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576" w:type="dxa"/>
        <w:tblLayout w:type="fixed"/>
        <w:tblLook w:val="0000" w:firstRow="0" w:lastRow="0" w:firstColumn="0" w:lastColumn="0" w:noHBand="0" w:noVBand="0"/>
      </w:tblPr>
      <w:tblGrid>
        <w:gridCol w:w="6390"/>
        <w:gridCol w:w="3186"/>
      </w:tblGrid>
      <w:tr w:rsidR="00F4057A" w:rsidRPr="0096280A" w14:paraId="08D38C82" w14:textId="77777777" w:rsidTr="009F0198">
        <w:tc>
          <w:tcPr>
            <w:tcW w:w="6390" w:type="dxa"/>
          </w:tcPr>
          <w:p w14:paraId="626AF572" w14:textId="560354A9" w:rsidR="00F4057A" w:rsidRPr="0096280A" w:rsidRDefault="0028205E" w:rsidP="00F71D3A">
            <w:pPr>
              <w:tabs>
                <w:tab w:val="left" w:pos="7200"/>
              </w:tabs>
              <w:spacing w:before="0"/>
              <w:rPr>
                <w:b/>
              </w:rPr>
            </w:pPr>
            <w:r w:rsidRPr="0096280A">
              <w:rPr>
                <w:b/>
                <w:noProof/>
              </w:rPr>
              <mc:AlternateContent>
                <mc:Choice Requires="wpg">
                  <w:drawing>
                    <wp:anchor distT="0" distB="0" distL="114300" distR="114300" simplePos="0" relativeHeight="251678720"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06"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7"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8"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09"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0"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4"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15"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6"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7"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8"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19"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0"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1"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2"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3"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4"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5"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6"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7"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8"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29"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2"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3"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34"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6280A">
              <w:rPr>
                <w:b/>
                <w:noProof/>
              </w:rPr>
              <mc:AlternateContent>
                <mc:Choice Requires="wpg">
                  <w:drawing>
                    <wp:anchor distT="0" distB="0" distL="114300" distR="114300" simplePos="0" relativeHeight="25167769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3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3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3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noFill/>
                                    </a14:hiddenFill>
                                  </a:ext>
                                </a:extLst>
                              </wps:spPr>
                              <wps:bodyPr/>
                            </wps:wsp>
                            <wps:wsp>
                              <wps:cNvPr id="14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4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s:wsp>
                              <wps:cNvPr id="15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6280A">
              <w:rPr>
                <w:b/>
                <w:noProof/>
              </w:rPr>
              <mc:AlternateContent>
                <mc:Choice Requires="wpg">
                  <w:drawing>
                    <wp:anchor distT="0" distB="0" distL="114300" distR="114300" simplePos="0" relativeHeight="251672576"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73"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74"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5"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6"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7"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8"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79"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2"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5"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2"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3"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4"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6"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A172A9" id="Group 106" o:spid="_x0000_s1026" style="position:absolute;margin-left:-4.15pt;margin-top:-27.5pt;width:23.3pt;height:24.6pt;z-index:25167257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0+YwgAAANsAAAAPAAAAZHJzL2Rvd25yZXYueG1sRI9Ra8JA&#10;EITfhf6HYwt900tL0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B9F0+YwgAAANsAAAAPAAAA&#10;AAAAAAAAAAAAAAcCAABkcnMvZG93bnJldi54bWxQSwUGAAAAAAMAAwC3AAAA9gI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6280A">
              <w:rPr>
                <w:b/>
                <w:noProof/>
              </w:rPr>
              <mc:AlternateContent>
                <mc:Choice Requires="wpg">
                  <w:drawing>
                    <wp:anchor distT="0" distB="0" distL="114300" distR="114300" simplePos="0" relativeHeight="3" behindDoc="0" locked="0" layoutInCell="1" allowOverlap="1" wp14:anchorId="34D57390" wp14:editId="7BBF3B2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DC0617" id="Group 106" o:spid="_x0000_s1026" style="position:absolute;margin-left:-4.15pt;margin-top:-27.5pt;width:23.3pt;height:24.6pt;z-index:3"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">
                      <v:line id="Line 107"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line id="Line 108"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" strokecolor="white" strokeweight="36e-5mm"/>
                      <v:line id="Line 109"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" strokecolor="white" strokeweight="36e-5mm"/>
                      <v:line id="Line 110"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" strokecolor="white" strokeweight="36e-5mm"/>
                      <v:line id="Line 111"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shape id="Freeform 112"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6280A">
              <w:rPr>
                <w:b/>
                <w:noProof/>
              </w:rPr>
              <w:drawing>
                <wp:anchor distT="0" distB="0" distL="114300" distR="114300" simplePos="0" relativeHeight="5" behindDoc="0" locked="0" layoutInCell="1" allowOverlap="1" wp14:anchorId="724CE07E" wp14:editId="0A4D2AE7">
                  <wp:simplePos x="0" y="0"/>
                  <wp:positionH relativeFrom="column">
                    <wp:posOffset>610235</wp:posOffset>
                  </wp:positionH>
                  <wp:positionV relativeFrom="paragraph">
                    <wp:posOffset>-318770</wp:posOffset>
                  </wp:positionV>
                  <wp:extent cx="293370" cy="267335"/>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6280A">
              <w:rPr>
                <w:b/>
                <w:noProof/>
              </w:rPr>
              <w:drawing>
                <wp:anchor distT="0" distB="0" distL="114300" distR="114300" simplePos="0" relativeHeight="4" behindDoc="0" locked="0" layoutInCell="1" allowOverlap="1" wp14:anchorId="4D738D66" wp14:editId="650465B5">
                  <wp:simplePos x="0" y="0"/>
                  <wp:positionH relativeFrom="column">
                    <wp:posOffset>268605</wp:posOffset>
                  </wp:positionH>
                  <wp:positionV relativeFrom="paragraph">
                    <wp:posOffset>-318770</wp:posOffset>
                  </wp:positionV>
                  <wp:extent cx="294640" cy="26733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057A" w:rsidRPr="0096280A">
              <w:rPr>
                <w:b/>
              </w:rPr>
              <w:t xml:space="preserve">Joint Video </w:t>
            </w:r>
            <w:r w:rsidR="00143B7C" w:rsidRPr="0096280A">
              <w:rPr>
                <w:b/>
              </w:rPr>
              <w:t>Experts</w:t>
            </w:r>
            <w:r w:rsidR="00F4057A" w:rsidRPr="0096280A">
              <w:rPr>
                <w:b/>
              </w:rPr>
              <w:t xml:space="preserve"> Team (JVET)</w:t>
            </w:r>
          </w:p>
          <w:p w14:paraId="3C5704C9" w14:textId="436BD987" w:rsidR="00F4057A" w:rsidRPr="0096280A" w:rsidRDefault="00F4057A" w:rsidP="00F71D3A">
            <w:pPr>
              <w:tabs>
                <w:tab w:val="left" w:pos="7200"/>
              </w:tabs>
              <w:spacing w:before="0"/>
              <w:rPr>
                <w:b/>
              </w:rPr>
            </w:pPr>
            <w:r w:rsidRPr="0096280A">
              <w:rPr>
                <w:b/>
              </w:rPr>
              <w:t>of ITU-T SG 16 WP 3 and ISO/IEC JTC 1/SC 29</w:t>
            </w:r>
          </w:p>
          <w:p w14:paraId="715F5BD9" w14:textId="11B2503A" w:rsidR="00F4057A" w:rsidRPr="0096280A" w:rsidRDefault="00EC4590" w:rsidP="000936AF">
            <w:pPr>
              <w:tabs>
                <w:tab w:val="left" w:pos="7200"/>
              </w:tabs>
              <w:spacing w:before="0"/>
              <w:rPr>
                <w:b/>
              </w:rPr>
            </w:pPr>
            <w:r w:rsidRPr="0096280A">
              <w:t>20th Meeting, by teleconference, 7–16 October 2020</w:t>
            </w:r>
          </w:p>
        </w:tc>
        <w:tc>
          <w:tcPr>
            <w:tcW w:w="3186" w:type="dxa"/>
          </w:tcPr>
          <w:p w14:paraId="725382F3" w14:textId="40B0CAEF" w:rsidR="00F4057A" w:rsidRPr="0096280A" w:rsidRDefault="00F4057A" w:rsidP="007C76DE">
            <w:pPr>
              <w:tabs>
                <w:tab w:val="left" w:pos="7200"/>
              </w:tabs>
            </w:pPr>
            <w:r w:rsidRPr="0096280A">
              <w:t>Document: JVET-</w:t>
            </w:r>
            <w:r w:rsidR="00EC4590" w:rsidRPr="0096280A">
              <w:t>T</w:t>
            </w:r>
            <w:r w:rsidR="009F0198">
              <w:t>1000</w:t>
            </w:r>
            <w:r w:rsidR="009F0198">
              <w:t>-v1</w:t>
            </w:r>
          </w:p>
        </w:tc>
      </w:tr>
    </w:tbl>
    <w:p w14:paraId="36C1FDD1" w14:textId="77777777" w:rsidR="00E61DAC" w:rsidRPr="0096280A" w:rsidRDefault="00E61DAC" w:rsidP="00531AE9">
      <w:pPr>
        <w:spacing w:before="0"/>
      </w:pPr>
    </w:p>
    <w:tbl>
      <w:tblPr>
        <w:tblW w:w="9576" w:type="dxa"/>
        <w:tblLayout w:type="fixed"/>
        <w:tblLook w:val="0000" w:firstRow="0" w:lastRow="0" w:firstColumn="0" w:lastColumn="0" w:noHBand="0" w:noVBand="0"/>
      </w:tblPr>
      <w:tblGrid>
        <w:gridCol w:w="1458"/>
        <w:gridCol w:w="4050"/>
        <w:gridCol w:w="900"/>
        <w:gridCol w:w="3168"/>
      </w:tblGrid>
      <w:tr w:rsidR="00E61DAC" w:rsidRPr="0096280A" w14:paraId="0B6A2E3E" w14:textId="77777777" w:rsidTr="00BE577C">
        <w:tc>
          <w:tcPr>
            <w:tcW w:w="1458" w:type="dxa"/>
          </w:tcPr>
          <w:p w14:paraId="4B33034E" w14:textId="77777777" w:rsidR="00E61DAC" w:rsidRPr="0096280A" w:rsidRDefault="00E61DAC">
            <w:pPr>
              <w:spacing w:before="60" w:after="60"/>
              <w:rPr>
                <w:i/>
              </w:rPr>
            </w:pPr>
            <w:r w:rsidRPr="0096280A">
              <w:rPr>
                <w:i/>
              </w:rPr>
              <w:t>Title:</w:t>
            </w:r>
          </w:p>
        </w:tc>
        <w:tc>
          <w:tcPr>
            <w:tcW w:w="8118" w:type="dxa"/>
            <w:gridSpan w:val="3"/>
          </w:tcPr>
          <w:p w14:paraId="7F12B301" w14:textId="534DB66C" w:rsidR="00E61DAC" w:rsidRPr="0096280A" w:rsidRDefault="000304E0" w:rsidP="000936AF">
            <w:pPr>
              <w:spacing w:before="60" w:after="60"/>
              <w:rPr>
                <w:b/>
              </w:rPr>
            </w:pPr>
            <w:r w:rsidRPr="0096280A">
              <w:rPr>
                <w:b/>
              </w:rPr>
              <w:t>M</w:t>
            </w:r>
            <w:r w:rsidR="00905CF4" w:rsidRPr="0096280A">
              <w:rPr>
                <w:b/>
              </w:rPr>
              <w:t xml:space="preserve">eeting </w:t>
            </w:r>
            <w:r w:rsidR="00EF31C7" w:rsidRPr="0096280A">
              <w:rPr>
                <w:b/>
              </w:rPr>
              <w:t xml:space="preserve">Report </w:t>
            </w:r>
            <w:r w:rsidR="00905CF4" w:rsidRPr="0096280A">
              <w:rPr>
                <w:b/>
              </w:rPr>
              <w:t xml:space="preserve">of the </w:t>
            </w:r>
            <w:r w:rsidR="00EC4590" w:rsidRPr="0096280A">
              <w:rPr>
                <w:b/>
              </w:rPr>
              <w:t>20</w:t>
            </w:r>
            <w:r w:rsidR="00143B7C" w:rsidRPr="0096280A">
              <w:rPr>
                <w:b/>
                <w:vertAlign w:val="superscript"/>
              </w:rPr>
              <w:t>th</w:t>
            </w:r>
            <w:r w:rsidR="00143B7C" w:rsidRPr="0096280A">
              <w:rPr>
                <w:b/>
              </w:rPr>
              <w:t xml:space="preserve"> </w:t>
            </w:r>
            <w:r w:rsidR="00744875" w:rsidRPr="0096280A">
              <w:rPr>
                <w:b/>
              </w:rPr>
              <w:t>M</w:t>
            </w:r>
            <w:r w:rsidR="00905CF4" w:rsidRPr="0096280A">
              <w:rPr>
                <w:b/>
              </w:rPr>
              <w:t xml:space="preserve">eeting of the Joint </w:t>
            </w:r>
            <w:r w:rsidR="00F71D3A" w:rsidRPr="0096280A">
              <w:rPr>
                <w:b/>
              </w:rPr>
              <w:t xml:space="preserve">Video </w:t>
            </w:r>
            <w:r w:rsidR="00143B7C" w:rsidRPr="0096280A">
              <w:rPr>
                <w:b/>
              </w:rPr>
              <w:t xml:space="preserve">Experts </w:t>
            </w:r>
            <w:r w:rsidR="00905CF4" w:rsidRPr="0096280A">
              <w:rPr>
                <w:b/>
              </w:rPr>
              <w:t>Team (J</w:t>
            </w:r>
            <w:r w:rsidR="00F71D3A" w:rsidRPr="0096280A">
              <w:rPr>
                <w:b/>
              </w:rPr>
              <w:t>VE</w:t>
            </w:r>
            <w:r w:rsidR="00905CF4" w:rsidRPr="0096280A">
              <w:rPr>
                <w:b/>
              </w:rPr>
              <w:t>T),</w:t>
            </w:r>
            <w:r w:rsidR="00143B7C" w:rsidRPr="0096280A">
              <w:rPr>
                <w:b/>
              </w:rPr>
              <w:br/>
            </w:r>
            <w:r w:rsidR="00093652" w:rsidRPr="0096280A">
              <w:rPr>
                <w:b/>
              </w:rPr>
              <w:t>by teleconference</w:t>
            </w:r>
            <w:r w:rsidR="00905CF4" w:rsidRPr="0096280A">
              <w:rPr>
                <w:b/>
              </w:rPr>
              <w:t xml:space="preserve">, </w:t>
            </w:r>
            <w:r w:rsidR="00EC4590" w:rsidRPr="0096280A">
              <w:rPr>
                <w:b/>
              </w:rPr>
              <w:t>7</w:t>
            </w:r>
            <w:r w:rsidR="003F039D" w:rsidRPr="0096280A">
              <w:rPr>
                <w:b/>
              </w:rPr>
              <w:t>–</w:t>
            </w:r>
            <w:r w:rsidR="00C955B4" w:rsidRPr="0096280A">
              <w:rPr>
                <w:b/>
              </w:rPr>
              <w:t>1</w:t>
            </w:r>
            <w:r w:rsidR="00EC4590" w:rsidRPr="0096280A">
              <w:rPr>
                <w:b/>
              </w:rPr>
              <w:t>6</w:t>
            </w:r>
            <w:r w:rsidR="00F350B0" w:rsidRPr="0096280A">
              <w:rPr>
                <w:b/>
              </w:rPr>
              <w:t xml:space="preserve"> </w:t>
            </w:r>
            <w:r w:rsidR="00EC4590" w:rsidRPr="0096280A">
              <w:rPr>
                <w:b/>
              </w:rPr>
              <w:t>October</w:t>
            </w:r>
            <w:r w:rsidR="00D02355" w:rsidRPr="0096280A">
              <w:rPr>
                <w:b/>
              </w:rPr>
              <w:t xml:space="preserve"> </w:t>
            </w:r>
            <w:r w:rsidR="00F576AB" w:rsidRPr="0096280A">
              <w:rPr>
                <w:b/>
              </w:rPr>
              <w:t>20</w:t>
            </w:r>
            <w:r w:rsidR="00110520" w:rsidRPr="0096280A">
              <w:rPr>
                <w:b/>
              </w:rPr>
              <w:t>20</w:t>
            </w:r>
          </w:p>
        </w:tc>
      </w:tr>
      <w:tr w:rsidR="00E61DAC" w:rsidRPr="0096280A" w14:paraId="7B0B3941" w14:textId="77777777" w:rsidTr="00BE577C">
        <w:tc>
          <w:tcPr>
            <w:tcW w:w="1458" w:type="dxa"/>
          </w:tcPr>
          <w:p w14:paraId="037CC430" w14:textId="77777777" w:rsidR="00E61DAC" w:rsidRPr="0096280A" w:rsidRDefault="00E61DAC">
            <w:pPr>
              <w:spacing w:before="60" w:after="60"/>
              <w:rPr>
                <w:i/>
              </w:rPr>
            </w:pPr>
            <w:r w:rsidRPr="0096280A">
              <w:rPr>
                <w:i/>
              </w:rPr>
              <w:t>Status:</w:t>
            </w:r>
          </w:p>
        </w:tc>
        <w:tc>
          <w:tcPr>
            <w:tcW w:w="8118" w:type="dxa"/>
            <w:gridSpan w:val="3"/>
          </w:tcPr>
          <w:p w14:paraId="647F19BC" w14:textId="77777777" w:rsidR="00E61DAC" w:rsidRPr="0096280A" w:rsidRDefault="005571EC" w:rsidP="00143B7C">
            <w:pPr>
              <w:spacing w:before="60" w:after="60"/>
            </w:pPr>
            <w:r w:rsidRPr="0096280A">
              <w:t>Report</w:t>
            </w:r>
            <w:r w:rsidR="00E61DAC" w:rsidRPr="0096280A">
              <w:t xml:space="preserve"> </w:t>
            </w:r>
            <w:r w:rsidR="00442EC4" w:rsidRPr="0096280A">
              <w:t>d</w:t>
            </w:r>
            <w:r w:rsidR="00E61DAC" w:rsidRPr="0096280A">
              <w:t xml:space="preserve">ocument </w:t>
            </w:r>
            <w:r w:rsidRPr="0096280A">
              <w:t xml:space="preserve">from </w:t>
            </w:r>
            <w:r w:rsidR="00E57044" w:rsidRPr="0096280A">
              <w:t xml:space="preserve">the </w:t>
            </w:r>
            <w:r w:rsidR="00143B7C" w:rsidRPr="0096280A">
              <w:t>chairs</w:t>
            </w:r>
            <w:r w:rsidR="00F4057A" w:rsidRPr="0096280A">
              <w:t xml:space="preserve"> </w:t>
            </w:r>
            <w:r w:rsidRPr="0096280A">
              <w:t xml:space="preserve">of </w:t>
            </w:r>
            <w:r w:rsidR="00F71D3A" w:rsidRPr="0096280A">
              <w:t>JVET</w:t>
            </w:r>
          </w:p>
        </w:tc>
      </w:tr>
      <w:tr w:rsidR="00E61DAC" w:rsidRPr="0096280A" w14:paraId="1A470CE0" w14:textId="77777777" w:rsidTr="00BE577C">
        <w:tc>
          <w:tcPr>
            <w:tcW w:w="1458" w:type="dxa"/>
          </w:tcPr>
          <w:p w14:paraId="78A06B65" w14:textId="77777777" w:rsidR="00E61DAC" w:rsidRPr="0096280A" w:rsidRDefault="00E61DAC">
            <w:pPr>
              <w:spacing w:before="60" w:after="60"/>
              <w:rPr>
                <w:i/>
              </w:rPr>
            </w:pPr>
            <w:r w:rsidRPr="0096280A">
              <w:rPr>
                <w:i/>
              </w:rPr>
              <w:t>Purpose:</w:t>
            </w:r>
          </w:p>
        </w:tc>
        <w:tc>
          <w:tcPr>
            <w:tcW w:w="8118" w:type="dxa"/>
            <w:gridSpan w:val="3"/>
          </w:tcPr>
          <w:p w14:paraId="3D44FA67" w14:textId="77777777" w:rsidR="00E61DAC" w:rsidRPr="0096280A" w:rsidRDefault="00E61DAC" w:rsidP="004E2F60">
            <w:pPr>
              <w:spacing w:before="60" w:after="60"/>
            </w:pPr>
            <w:r w:rsidRPr="0096280A">
              <w:t>Report</w:t>
            </w:r>
          </w:p>
        </w:tc>
      </w:tr>
      <w:tr w:rsidR="00E61DAC" w:rsidRPr="0096280A" w14:paraId="179AF9FF" w14:textId="77777777" w:rsidTr="00BE577C">
        <w:tc>
          <w:tcPr>
            <w:tcW w:w="1458" w:type="dxa"/>
          </w:tcPr>
          <w:p w14:paraId="32C59D7B" w14:textId="77777777" w:rsidR="00E61DAC" w:rsidRPr="0096280A" w:rsidRDefault="00E61DAC">
            <w:pPr>
              <w:spacing w:before="60" w:after="60"/>
              <w:rPr>
                <w:i/>
              </w:rPr>
            </w:pPr>
            <w:r w:rsidRPr="0096280A">
              <w:rPr>
                <w:i/>
              </w:rPr>
              <w:t>Author(s) or</w:t>
            </w:r>
            <w:r w:rsidRPr="0096280A">
              <w:rPr>
                <w:i/>
              </w:rPr>
              <w:br/>
              <w:t>Contact(s):</w:t>
            </w:r>
          </w:p>
        </w:tc>
        <w:tc>
          <w:tcPr>
            <w:tcW w:w="4050" w:type="dxa"/>
          </w:tcPr>
          <w:p w14:paraId="623742AF" w14:textId="77777777" w:rsidR="00905CF4" w:rsidRPr="0096280A" w:rsidRDefault="00905CF4" w:rsidP="004E2F60">
            <w:pPr>
              <w:spacing w:before="60" w:after="60"/>
            </w:pPr>
            <w:r w:rsidRPr="0096280A">
              <w:rPr>
                <w:b/>
              </w:rPr>
              <w:t>Gary Sullivan</w:t>
            </w:r>
            <w:r w:rsidRPr="0096280A">
              <w:rPr>
                <w:b/>
              </w:rPr>
              <w:br/>
            </w:r>
            <w:r w:rsidRPr="0096280A">
              <w:t>Microsoft Corp.</w:t>
            </w:r>
            <w:r w:rsidRPr="0096280A">
              <w:br/>
              <w:t>1 Microsoft Way</w:t>
            </w:r>
            <w:r w:rsidRPr="0096280A">
              <w:br/>
              <w:t>Redmond, WA 98052 USA</w:t>
            </w:r>
          </w:p>
          <w:p w14:paraId="7D062CF4" w14:textId="77777777" w:rsidR="00E61DAC" w:rsidRPr="0096280A" w:rsidRDefault="00905CF4" w:rsidP="00F350B0">
            <w:pPr>
              <w:spacing w:before="60" w:after="60"/>
            </w:pPr>
            <w:r w:rsidRPr="0096280A">
              <w:rPr>
                <w:b/>
              </w:rPr>
              <w:t>Jens-Rainer Ohm</w:t>
            </w:r>
            <w:r w:rsidRPr="0096280A">
              <w:rPr>
                <w:b/>
              </w:rPr>
              <w:br/>
            </w:r>
            <w:r w:rsidR="00DF2674" w:rsidRPr="0096280A">
              <w:t>Institute of Communication</w:t>
            </w:r>
            <w:r w:rsidR="00F350B0" w:rsidRPr="0096280A">
              <w:t xml:space="preserve"> Engineering</w:t>
            </w:r>
            <w:r w:rsidR="00F350B0" w:rsidRPr="0096280A">
              <w:br/>
              <w:t>RWTH Aachen</w:t>
            </w:r>
            <w:r w:rsidRPr="0096280A">
              <w:br/>
              <w:t>Melatener Straße 23</w:t>
            </w:r>
            <w:r w:rsidRPr="0096280A">
              <w:br/>
              <w:t>D-52074 Aachen</w:t>
            </w:r>
          </w:p>
        </w:tc>
        <w:tc>
          <w:tcPr>
            <w:tcW w:w="900" w:type="dxa"/>
          </w:tcPr>
          <w:p w14:paraId="70F796BB" w14:textId="77777777" w:rsidR="00905CF4" w:rsidRPr="0096280A" w:rsidRDefault="00905CF4" w:rsidP="004E2F60">
            <w:pPr>
              <w:spacing w:before="60" w:after="60"/>
            </w:pPr>
            <w:r w:rsidRPr="0096280A">
              <w:br/>
              <w:t>Tel:</w:t>
            </w:r>
            <w:r w:rsidRPr="0096280A">
              <w:br/>
              <w:t>Email:</w:t>
            </w:r>
            <w:r w:rsidRPr="0096280A">
              <w:br/>
            </w:r>
          </w:p>
          <w:p w14:paraId="655E7B24" w14:textId="77777777" w:rsidR="00E61DAC" w:rsidRPr="0096280A" w:rsidRDefault="00905CF4" w:rsidP="004E2F60">
            <w:pPr>
              <w:spacing w:before="60" w:after="60"/>
            </w:pPr>
            <w:r w:rsidRPr="0096280A">
              <w:br/>
              <w:t>Tel:</w:t>
            </w:r>
            <w:r w:rsidRPr="0096280A">
              <w:br/>
              <w:t>Email:</w:t>
            </w:r>
            <w:r w:rsidRPr="0096280A">
              <w:br/>
            </w:r>
          </w:p>
        </w:tc>
        <w:tc>
          <w:tcPr>
            <w:tcW w:w="3168" w:type="dxa"/>
          </w:tcPr>
          <w:p w14:paraId="74A713FA" w14:textId="77777777" w:rsidR="00905CF4" w:rsidRPr="0096280A" w:rsidRDefault="00905CF4" w:rsidP="004E2F60">
            <w:pPr>
              <w:spacing w:before="60" w:after="60"/>
            </w:pPr>
            <w:r w:rsidRPr="0096280A">
              <w:br/>
              <w:t>+1 425 703 5308</w:t>
            </w:r>
            <w:r w:rsidRPr="0096280A">
              <w:br/>
            </w:r>
            <w:hyperlink r:id="rId16" w:history="1">
              <w:r w:rsidRPr="0096280A">
                <w:rPr>
                  <w:rStyle w:val="Hyperlink"/>
                </w:rPr>
                <w:t>garysull@microsoft.com</w:t>
              </w:r>
            </w:hyperlink>
            <w:r w:rsidRPr="0096280A">
              <w:br/>
            </w:r>
          </w:p>
          <w:p w14:paraId="48B66058" w14:textId="77777777" w:rsidR="00E61DAC" w:rsidRPr="0096280A" w:rsidRDefault="00905CF4" w:rsidP="004E2F60">
            <w:pPr>
              <w:spacing w:before="60" w:after="60"/>
            </w:pPr>
            <w:r w:rsidRPr="0096280A">
              <w:br/>
              <w:t>+49 241 80 27671</w:t>
            </w:r>
            <w:r w:rsidRPr="0096280A">
              <w:br/>
            </w:r>
            <w:hyperlink r:id="rId17" w:history="1">
              <w:r w:rsidRPr="0096280A">
                <w:rPr>
                  <w:rStyle w:val="Hyperlink"/>
                </w:rPr>
                <w:t>ohm@ient.rwth-aachen.de</w:t>
              </w:r>
            </w:hyperlink>
          </w:p>
        </w:tc>
      </w:tr>
      <w:tr w:rsidR="00E61DAC" w:rsidRPr="0096280A" w14:paraId="04DE3072" w14:textId="77777777" w:rsidTr="00BE577C">
        <w:tc>
          <w:tcPr>
            <w:tcW w:w="1458" w:type="dxa"/>
          </w:tcPr>
          <w:p w14:paraId="2F755FF0" w14:textId="77777777" w:rsidR="00E61DAC" w:rsidRPr="0096280A" w:rsidRDefault="00E61DAC">
            <w:pPr>
              <w:spacing w:before="60" w:after="60"/>
              <w:rPr>
                <w:i/>
              </w:rPr>
            </w:pPr>
            <w:r w:rsidRPr="0096280A">
              <w:rPr>
                <w:i/>
              </w:rPr>
              <w:t>Source:</w:t>
            </w:r>
          </w:p>
        </w:tc>
        <w:tc>
          <w:tcPr>
            <w:tcW w:w="8118" w:type="dxa"/>
            <w:gridSpan w:val="3"/>
          </w:tcPr>
          <w:p w14:paraId="44EE4BC9" w14:textId="77777777" w:rsidR="00E61DAC" w:rsidRPr="0096280A" w:rsidRDefault="004F0863" w:rsidP="004E2F60">
            <w:pPr>
              <w:spacing w:before="60" w:after="60"/>
            </w:pPr>
            <w:r w:rsidRPr="0096280A">
              <w:t>Chairs of JVET</w:t>
            </w:r>
          </w:p>
        </w:tc>
      </w:tr>
    </w:tbl>
    <w:p w14:paraId="5AF53165" w14:textId="77777777" w:rsidR="00384902" w:rsidRPr="0096280A" w:rsidRDefault="00384902" w:rsidP="00384902">
      <w:pPr>
        <w:tabs>
          <w:tab w:val="left" w:pos="1800"/>
          <w:tab w:val="right" w:pos="9360"/>
        </w:tabs>
        <w:spacing w:before="120" w:after="240"/>
        <w:jc w:val="center"/>
      </w:pPr>
      <w:r w:rsidRPr="0096280A">
        <w:rPr>
          <w:u w:val="single"/>
        </w:rPr>
        <w:t>_____________________________</w:t>
      </w:r>
    </w:p>
    <w:p w14:paraId="0B74E170" w14:textId="77777777" w:rsidR="00556EEC" w:rsidRPr="0096280A" w:rsidRDefault="00905CF4" w:rsidP="00AB311A">
      <w:pPr>
        <w:pStyle w:val="Heading1"/>
      </w:pPr>
      <w:r w:rsidRPr="0096280A">
        <w:t>Summary</w:t>
      </w:r>
    </w:p>
    <w:p w14:paraId="1DF92ED3" w14:textId="32C4C15B" w:rsidR="00143B7C" w:rsidRPr="0096280A" w:rsidRDefault="00DF2A87" w:rsidP="0037108D">
      <w:r w:rsidRPr="0096280A">
        <w:t xml:space="preserve">The Joint </w:t>
      </w:r>
      <w:r w:rsidR="00F71D3A" w:rsidRPr="0096280A">
        <w:t xml:space="preserve">Video </w:t>
      </w:r>
      <w:r w:rsidR="00143B7C" w:rsidRPr="0096280A">
        <w:t>Experts</w:t>
      </w:r>
      <w:r w:rsidR="00F71D3A" w:rsidRPr="0096280A">
        <w:t xml:space="preserve"> </w:t>
      </w:r>
      <w:r w:rsidRPr="0096280A">
        <w:t>Team (</w:t>
      </w:r>
      <w:r w:rsidR="00F71D3A" w:rsidRPr="0096280A">
        <w:t>JVET</w:t>
      </w:r>
      <w:r w:rsidRPr="0096280A">
        <w:t>) of ITU-T WP3/16 and ISO/IEC JTC 1/ SC 29</w:t>
      </w:r>
      <w:r w:rsidR="00EC4590" w:rsidRPr="0096280A">
        <w:t xml:space="preserve"> </w:t>
      </w:r>
      <w:r w:rsidRPr="0096280A">
        <w:t xml:space="preserve">held its </w:t>
      </w:r>
      <w:r w:rsidR="00EC4590" w:rsidRPr="0096280A">
        <w:t>twentie</w:t>
      </w:r>
      <w:r w:rsidR="00143B7C" w:rsidRPr="0096280A">
        <w:t>th</w:t>
      </w:r>
      <w:r w:rsidRPr="0096280A">
        <w:t xml:space="preserve"> meeting during </w:t>
      </w:r>
      <w:r w:rsidR="00EC4590" w:rsidRPr="0096280A">
        <w:t>7</w:t>
      </w:r>
      <w:r w:rsidR="001343AF" w:rsidRPr="0096280A">
        <w:t>–</w:t>
      </w:r>
      <w:r w:rsidR="00C955B4" w:rsidRPr="0096280A">
        <w:t>1</w:t>
      </w:r>
      <w:r w:rsidR="00EC4590" w:rsidRPr="0096280A">
        <w:t>6</w:t>
      </w:r>
      <w:r w:rsidR="004E110B" w:rsidRPr="0096280A">
        <w:t xml:space="preserve"> </w:t>
      </w:r>
      <w:r w:rsidR="00EC4590" w:rsidRPr="0096280A">
        <w:t>October</w:t>
      </w:r>
      <w:r w:rsidR="00C6468F" w:rsidRPr="0096280A">
        <w:t xml:space="preserve"> </w:t>
      </w:r>
      <w:r w:rsidRPr="0096280A">
        <w:t>20</w:t>
      </w:r>
      <w:r w:rsidR="00110520" w:rsidRPr="0096280A">
        <w:t>20</w:t>
      </w:r>
      <w:r w:rsidR="00BF41D5" w:rsidRPr="0096280A">
        <w:t xml:space="preserve"> as an online-only meeting. </w:t>
      </w:r>
      <w:r w:rsidR="00EC4590" w:rsidRPr="0096280A">
        <w:t xml:space="preserve">It had previously been planned to be in Rennes, FR, </w:t>
      </w:r>
      <w:r w:rsidR="00EC4590" w:rsidRPr="0096280A">
        <w:rPr>
          <w:rFonts w:cs="Calibri"/>
        </w:rPr>
        <w:t>but this plan was changed</w:t>
      </w:r>
      <w:r w:rsidR="00EC4590" w:rsidRPr="0096280A">
        <w:t xml:space="preserve"> due to the difficulties resulting from the COVID-19 pandemic.</w:t>
      </w:r>
      <w:r w:rsidR="00BF41D5" w:rsidRPr="0096280A">
        <w:t xml:space="preserve"> </w:t>
      </w:r>
      <w:r w:rsidR="000D0687">
        <w:t xml:space="preserve">For ISO/IEC purposes, JVET is alternatively designated </w:t>
      </w:r>
      <w:r w:rsidR="000D0687" w:rsidRPr="000D0687">
        <w:t>ISO/IEC JTC</w:t>
      </w:r>
      <w:r w:rsidR="000D0687">
        <w:t> </w:t>
      </w:r>
      <w:r w:rsidR="000D0687" w:rsidRPr="000D0687">
        <w:t>1/SC</w:t>
      </w:r>
      <w:r w:rsidR="000D0687">
        <w:t> </w:t>
      </w:r>
      <w:r w:rsidR="000D0687" w:rsidRPr="000D0687">
        <w:t>29/WG</w:t>
      </w:r>
      <w:r w:rsidR="000D0687">
        <w:t> </w:t>
      </w:r>
      <w:r w:rsidR="000D0687" w:rsidRPr="000D0687">
        <w:t>5</w:t>
      </w:r>
      <w:r w:rsidR="000D0687">
        <w:t xml:space="preserve">, and this was the first meeting as WG 5. </w:t>
      </w:r>
      <w:r w:rsidR="00BE2B63" w:rsidRPr="0096280A">
        <w:t xml:space="preserve">The </w:t>
      </w:r>
      <w:r w:rsidR="00F71D3A" w:rsidRPr="0096280A">
        <w:t>JVET</w:t>
      </w:r>
      <w:r w:rsidR="00BE2B63" w:rsidRPr="0096280A">
        <w:t xml:space="preserve"> meeting was held under the </w:t>
      </w:r>
      <w:r w:rsidR="00143B7C" w:rsidRPr="0096280A">
        <w:t>chairman</w:t>
      </w:r>
      <w:r w:rsidR="00BE2B63" w:rsidRPr="0096280A">
        <w:t>ship of Dr Gary Sullivan (Microsoft/USA) and Dr Jens-Rainer Ohm (RWTH Aachen/Germany).</w:t>
      </w:r>
      <w:r w:rsidR="00D647E9" w:rsidRPr="0096280A">
        <w:t xml:space="preserve"> For rapid access to particular topics in this report, a subject categorization is found </w:t>
      </w:r>
      <w:r w:rsidR="0017205D" w:rsidRPr="0096280A">
        <w:t xml:space="preserve">(with hyperlinks) </w:t>
      </w:r>
      <w:r w:rsidR="00D647E9" w:rsidRPr="0096280A">
        <w:t xml:space="preserve">in section </w:t>
      </w:r>
      <w:r w:rsidR="002F7266" w:rsidRPr="0096280A">
        <w:fldChar w:fldCharType="begin"/>
      </w:r>
      <w:r w:rsidR="002F7266" w:rsidRPr="0096280A">
        <w:instrText xml:space="preserve"> REF _Ref502857719 \r \h </w:instrText>
      </w:r>
      <w:r w:rsidR="002F7266" w:rsidRPr="0096280A">
        <w:fldChar w:fldCharType="separate"/>
      </w:r>
      <w:r w:rsidR="009F0198">
        <w:t>2.14</w:t>
      </w:r>
      <w:r w:rsidR="002F7266" w:rsidRPr="0096280A">
        <w:fldChar w:fldCharType="end"/>
      </w:r>
      <w:r w:rsidR="00D647E9" w:rsidRPr="0096280A">
        <w:t xml:space="preserve"> of this document.</w:t>
      </w:r>
      <w:r w:rsidR="00143B7C" w:rsidRPr="0096280A">
        <w:t xml:space="preserve"> It is further noted that the unabbreviated name of JVET was formerly known as “Joint Video </w:t>
      </w:r>
      <w:r w:rsidR="00143B7C" w:rsidRPr="0096280A">
        <w:rPr>
          <w:i/>
        </w:rPr>
        <w:t>Exploration</w:t>
      </w:r>
      <w:r w:rsidR="00143B7C" w:rsidRPr="0096280A">
        <w:t xml:space="preserve"> Team”, but the parent bodies </w:t>
      </w:r>
      <w:r w:rsidR="00F350B0" w:rsidRPr="0096280A">
        <w:t>modified</w:t>
      </w:r>
      <w:r w:rsidR="00143B7C" w:rsidRPr="0096280A">
        <w:t xml:space="preserve"> it when entering the phase of formal </w:t>
      </w:r>
      <w:r w:rsidR="00296C85" w:rsidRPr="0096280A">
        <w:t xml:space="preserve">development of a new standard. The name Versatile Video Coding (VVC) was chosen </w:t>
      </w:r>
      <w:r w:rsidR="0018210C" w:rsidRPr="0096280A">
        <w:t xml:space="preserve">in April 2018 </w:t>
      </w:r>
      <w:r w:rsidR="00296C85" w:rsidRPr="0096280A">
        <w:t>as the informal nickname for the new standard.</w:t>
      </w:r>
    </w:p>
    <w:p w14:paraId="7B8623C6" w14:textId="7356CEF4" w:rsidR="00556EEC" w:rsidRPr="0096280A" w:rsidRDefault="00BE2B63" w:rsidP="0037108D">
      <w:r w:rsidRPr="0096280A">
        <w:t xml:space="preserve">The </w:t>
      </w:r>
      <w:r w:rsidR="00143B7C" w:rsidRPr="0096280A">
        <w:t>J</w:t>
      </w:r>
      <w:r w:rsidR="00F71D3A" w:rsidRPr="0096280A">
        <w:t>VET</w:t>
      </w:r>
      <w:r w:rsidRPr="0096280A">
        <w:t xml:space="preserve"> meeting began at approximately </w:t>
      </w:r>
      <w:r w:rsidR="00EC4590" w:rsidRPr="0002349B">
        <w:t>0</w:t>
      </w:r>
      <w:r w:rsidR="00143ABD" w:rsidRPr="0002349B">
        <w:t>5</w:t>
      </w:r>
      <w:r w:rsidR="00EC4590" w:rsidRPr="0002349B">
        <w:t>00</w:t>
      </w:r>
      <w:r w:rsidR="009379DC" w:rsidRPr="0096280A">
        <w:t xml:space="preserve"> </w:t>
      </w:r>
      <w:r w:rsidR="00F5400D" w:rsidRPr="0096280A">
        <w:t xml:space="preserve">hours </w:t>
      </w:r>
      <w:r w:rsidR="00066702" w:rsidRPr="0096280A">
        <w:t xml:space="preserve">UTC </w:t>
      </w:r>
      <w:r w:rsidRPr="0096280A">
        <w:t xml:space="preserve">on </w:t>
      </w:r>
      <w:r w:rsidR="00EC4590" w:rsidRPr="0096280A">
        <w:t>Wednes</w:t>
      </w:r>
      <w:r w:rsidR="000B1C3C" w:rsidRPr="0096280A">
        <w:t>day</w:t>
      </w:r>
      <w:r w:rsidR="00DF2A87" w:rsidRPr="0096280A">
        <w:t xml:space="preserve"> </w:t>
      </w:r>
      <w:r w:rsidR="00EC4590" w:rsidRPr="0096280A">
        <w:t>7</w:t>
      </w:r>
      <w:r w:rsidR="004E110B" w:rsidRPr="0096280A">
        <w:t xml:space="preserve"> </w:t>
      </w:r>
      <w:r w:rsidR="00EC4590" w:rsidRPr="0096280A">
        <w:t>October</w:t>
      </w:r>
      <w:r w:rsidR="00C6468F" w:rsidRPr="0096280A">
        <w:t xml:space="preserve"> </w:t>
      </w:r>
      <w:r w:rsidR="00727807" w:rsidRPr="0096280A">
        <w:t>20</w:t>
      </w:r>
      <w:r w:rsidR="00110520" w:rsidRPr="0096280A">
        <w:t>20</w:t>
      </w:r>
      <w:r w:rsidRPr="0096280A">
        <w:t xml:space="preserve">. Meeting sessions were held on all days </w:t>
      </w:r>
      <w:r w:rsidR="00EC4590" w:rsidRPr="0096280A">
        <w:t xml:space="preserve">except the weekend days of Saturday and Sunday 10 and 11 October 2020, </w:t>
      </w:r>
      <w:r w:rsidRPr="0096280A">
        <w:t xml:space="preserve">until the meeting was closed at approximately </w:t>
      </w:r>
      <w:r w:rsidR="00EA3DF3" w:rsidRPr="0002349B">
        <w:t>2350</w:t>
      </w:r>
      <w:r w:rsidR="00EA3DF3" w:rsidRPr="0096280A">
        <w:t xml:space="preserve"> </w:t>
      </w:r>
      <w:r w:rsidR="00F5400D" w:rsidRPr="0096280A">
        <w:t xml:space="preserve">hours </w:t>
      </w:r>
      <w:r w:rsidR="00980639" w:rsidRPr="0096280A">
        <w:t xml:space="preserve">UTC </w:t>
      </w:r>
      <w:r w:rsidRPr="0096280A">
        <w:t xml:space="preserve">on </w:t>
      </w:r>
      <w:r w:rsidR="00EC4590" w:rsidRPr="0096280A">
        <w:t>Fri</w:t>
      </w:r>
      <w:r w:rsidR="0061505F" w:rsidRPr="0096280A">
        <w:t xml:space="preserve">day </w:t>
      </w:r>
      <w:r w:rsidR="00C955B4" w:rsidRPr="0096280A">
        <w:t>1</w:t>
      </w:r>
      <w:r w:rsidR="00EC4590" w:rsidRPr="0096280A">
        <w:t>6</w:t>
      </w:r>
      <w:r w:rsidR="0061505F" w:rsidRPr="0096280A">
        <w:t xml:space="preserve"> </w:t>
      </w:r>
      <w:r w:rsidR="00EC4590" w:rsidRPr="0096280A">
        <w:t>October</w:t>
      </w:r>
      <w:r w:rsidR="00C6468F" w:rsidRPr="0096280A">
        <w:t xml:space="preserve"> </w:t>
      </w:r>
      <w:r w:rsidR="00F16858" w:rsidRPr="0096280A">
        <w:t>20</w:t>
      </w:r>
      <w:r w:rsidR="00110520" w:rsidRPr="0096280A">
        <w:t>20</w:t>
      </w:r>
      <w:r w:rsidR="00F16858" w:rsidRPr="0096280A">
        <w:t xml:space="preserve">. </w:t>
      </w:r>
      <w:r w:rsidRPr="0096280A">
        <w:t>Approximately</w:t>
      </w:r>
      <w:r w:rsidR="00900FAC" w:rsidRPr="0096280A">
        <w:t xml:space="preserve"> </w:t>
      </w:r>
      <w:r w:rsidR="003079FE">
        <w:t>333</w:t>
      </w:r>
      <w:r w:rsidR="003079FE" w:rsidRPr="0096280A">
        <w:t xml:space="preserve"> </w:t>
      </w:r>
      <w:r w:rsidRPr="0096280A">
        <w:t xml:space="preserve">people attended the </w:t>
      </w:r>
      <w:r w:rsidR="00F71D3A" w:rsidRPr="0096280A">
        <w:t>JVET</w:t>
      </w:r>
      <w:r w:rsidRPr="0096280A">
        <w:t xml:space="preserve"> meeting, and </w:t>
      </w:r>
      <w:r w:rsidR="00727807" w:rsidRPr="0096280A">
        <w:t xml:space="preserve">approximately </w:t>
      </w:r>
      <w:r w:rsidR="00AF63B8" w:rsidRPr="0002349B">
        <w:t>75</w:t>
      </w:r>
      <w:r w:rsidR="00AF63B8" w:rsidRPr="0096280A">
        <w:t xml:space="preserve"> </w:t>
      </w:r>
      <w:r w:rsidRPr="0096280A">
        <w:t>input documents</w:t>
      </w:r>
      <w:r w:rsidR="00FA44EC" w:rsidRPr="0096280A">
        <w:t xml:space="preserve"> (not counting crosschecks)</w:t>
      </w:r>
      <w:r w:rsidR="00373131" w:rsidRPr="0096280A">
        <w:t xml:space="preserve">, </w:t>
      </w:r>
      <w:r w:rsidR="000B1C3C" w:rsidRPr="0096280A">
        <w:t>1</w:t>
      </w:r>
      <w:r w:rsidR="00A56EB4" w:rsidRPr="0096280A">
        <w:t>8</w:t>
      </w:r>
      <w:r w:rsidR="00C60DE5" w:rsidRPr="0096280A">
        <w:t xml:space="preserve"> AHG reports</w:t>
      </w:r>
      <w:r w:rsidR="00EA3DF3" w:rsidRPr="0096280A">
        <w:t>, and 2 BoG reports</w:t>
      </w:r>
      <w:r w:rsidR="00C60DE5" w:rsidRPr="0096280A">
        <w:t xml:space="preserve"> </w:t>
      </w:r>
      <w:r w:rsidRPr="0096280A">
        <w:t xml:space="preserve">were discussed. </w:t>
      </w:r>
      <w:r w:rsidR="00AF63B8" w:rsidRPr="0096280A">
        <w:t>This</w:t>
      </w:r>
      <w:r w:rsidR="00CC262D" w:rsidRPr="0096280A">
        <w:t xml:space="preserve"> included reports of 5 AHGs which had originally been established by the Joint Collaborative Team on Video Coding (JCT-VC), after the pare</w:t>
      </w:r>
      <w:r w:rsidR="00167CDE" w:rsidRPr="0096280A">
        <w:t>n</w:t>
      </w:r>
      <w:r w:rsidR="00CC262D" w:rsidRPr="0096280A">
        <w:t xml:space="preserve">t bodies had negotiated to continue those work items within JVET as a single joint team. </w:t>
      </w:r>
      <w:r w:rsidR="008647B4" w:rsidRPr="0096280A">
        <w:t xml:space="preserve">The meeting took place in a collocated fashion with a meeting of </w:t>
      </w:r>
      <w:r w:rsidR="00CC262D" w:rsidRPr="0096280A">
        <w:t xml:space="preserve">various </w:t>
      </w:r>
      <w:r w:rsidR="005F02FA" w:rsidRPr="0096280A">
        <w:t>SG16</w:t>
      </w:r>
      <w:r w:rsidR="000936AF" w:rsidRPr="0096280A">
        <w:t xml:space="preserve"> </w:t>
      </w:r>
      <w:r w:rsidR="00CC262D" w:rsidRPr="0096280A">
        <w:t xml:space="preserve">Working Groups </w:t>
      </w:r>
      <w:r w:rsidR="00A5656D" w:rsidRPr="0096280A">
        <w:t xml:space="preserve">– </w:t>
      </w:r>
      <w:r w:rsidR="00CC262D" w:rsidRPr="0096280A">
        <w:t xml:space="preserve">where WG 5 is </w:t>
      </w:r>
      <w:r w:rsidR="00E20EAE" w:rsidRPr="0096280A">
        <w:t>representing</w:t>
      </w:r>
      <w:r w:rsidR="00A5656D" w:rsidRPr="0096280A">
        <w:t xml:space="preserve"> </w:t>
      </w:r>
      <w:r w:rsidR="00E20EAE" w:rsidRPr="0096280A">
        <w:t xml:space="preserve">the Joint Video Coding Team(s) and their activities from the SC 29 </w:t>
      </w:r>
      <w:r w:rsidR="00A5656D" w:rsidRPr="0096280A">
        <w:t xml:space="preserve">parent </w:t>
      </w:r>
      <w:r w:rsidR="00E20EAE" w:rsidRPr="0096280A">
        <w:t>body</w:t>
      </w:r>
      <w:r w:rsidR="00DF2A87" w:rsidRPr="0096280A">
        <w:t xml:space="preserve">. </w:t>
      </w:r>
      <w:r w:rsidRPr="0096280A">
        <w:t xml:space="preserve">The subject matter of the </w:t>
      </w:r>
      <w:r w:rsidR="00F71D3A" w:rsidRPr="0096280A">
        <w:t>JVET</w:t>
      </w:r>
      <w:r w:rsidRPr="0096280A">
        <w:t xml:space="preserve"> meeting activities consisted </w:t>
      </w:r>
      <w:r w:rsidR="00E20EAE" w:rsidRPr="0096280A">
        <w:t xml:space="preserve">of work on further development and maintenance of the twin-text video coding technology standards </w:t>
      </w:r>
      <w:r w:rsidR="00E20EAE" w:rsidRPr="0096280A">
        <w:rPr>
          <w:i/>
        </w:rPr>
        <w:t>Advanced Video Coding</w:t>
      </w:r>
      <w:r w:rsidR="00E20EAE" w:rsidRPr="0096280A">
        <w:t xml:space="preserve"> (AVC), </w:t>
      </w:r>
      <w:r w:rsidR="00E20EAE" w:rsidRPr="0096280A">
        <w:rPr>
          <w:i/>
        </w:rPr>
        <w:t xml:space="preserve">High Efficiency Video Coding </w:t>
      </w:r>
      <w:r w:rsidR="00E20EAE" w:rsidRPr="0096280A">
        <w:t xml:space="preserve">(HEVC), </w:t>
      </w:r>
      <w:r w:rsidR="00E20EAE" w:rsidRPr="0096280A">
        <w:rPr>
          <w:i/>
        </w:rPr>
        <w:t>Versatile Video Coding</w:t>
      </w:r>
      <w:r w:rsidR="00E20EAE" w:rsidRPr="0096280A">
        <w:t xml:space="preserve"> (VVC)</w:t>
      </w:r>
      <w:r w:rsidR="00E20EAE" w:rsidRPr="0096280A">
        <w:rPr>
          <w:i/>
        </w:rPr>
        <w:t>, Coding-independent Code Points (Video)</w:t>
      </w:r>
      <w:r w:rsidR="00E20EAE" w:rsidRPr="0096280A">
        <w:t xml:space="preserve"> (CICP), and </w:t>
      </w:r>
      <w:r w:rsidR="00E20EAE" w:rsidRPr="0096280A">
        <w:rPr>
          <w:i/>
          <w:lang w:eastAsia="de-DE"/>
        </w:rPr>
        <w:t>Versatile S</w:t>
      </w:r>
      <w:r w:rsidR="00E20EAE" w:rsidRPr="0096280A">
        <w:rPr>
          <w:bCs/>
          <w:i/>
        </w:rPr>
        <w:t>upplemental Enhancement Information Messages for Coded Video Bitstreams</w:t>
      </w:r>
      <w:r w:rsidR="00E20EAE" w:rsidRPr="0096280A">
        <w:rPr>
          <w:i/>
        </w:rPr>
        <w:t xml:space="preserve"> </w:t>
      </w:r>
      <w:r w:rsidR="00E20EAE" w:rsidRPr="0096280A">
        <w:t xml:space="preserve">(VSEI), as well as related technical reports, software and conformance packages. </w:t>
      </w:r>
      <w:r w:rsidR="00D73425" w:rsidRPr="0096280A">
        <w:t>As a primary goal, t</w:t>
      </w:r>
      <w:r w:rsidR="00B159B2" w:rsidRPr="0096280A">
        <w:t xml:space="preserve">he JVET meeting </w:t>
      </w:r>
      <w:r w:rsidR="00FF1D8E" w:rsidRPr="0096280A">
        <w:t xml:space="preserve">reviewed </w:t>
      </w:r>
      <w:r w:rsidR="00F350B0" w:rsidRPr="0096280A">
        <w:t>t</w:t>
      </w:r>
      <w:r w:rsidRPr="0096280A">
        <w:t xml:space="preserve">he work that was performed in the interim period since the </w:t>
      </w:r>
      <w:r w:rsidR="00E20EAE" w:rsidRPr="0096280A">
        <w:t>nine</w:t>
      </w:r>
      <w:r w:rsidR="006666E2" w:rsidRPr="0096280A">
        <w:t>teen</w:t>
      </w:r>
      <w:r w:rsidR="00BC7EE4" w:rsidRPr="0096280A">
        <w:t>th</w:t>
      </w:r>
      <w:r w:rsidR="007861D6" w:rsidRPr="0096280A">
        <w:t xml:space="preserve"> </w:t>
      </w:r>
      <w:r w:rsidR="00B54EE7" w:rsidRPr="0096280A">
        <w:t>JVET</w:t>
      </w:r>
      <w:r w:rsidRPr="0096280A">
        <w:t xml:space="preserve"> meeting in </w:t>
      </w:r>
      <w:r w:rsidR="00F350B0" w:rsidRPr="0096280A">
        <w:t xml:space="preserve">producing a </w:t>
      </w:r>
      <w:r w:rsidR="00E20EAE" w:rsidRPr="0096280A">
        <w:t>ten</w:t>
      </w:r>
      <w:r w:rsidR="00AE7B91" w:rsidRPr="0096280A">
        <w:t xml:space="preserve">th </w:t>
      </w:r>
      <w:r w:rsidR="00F350B0" w:rsidRPr="0096280A">
        <w:t xml:space="preserve">draft of the VVC standard </w:t>
      </w:r>
      <w:r w:rsidR="00E20EAE" w:rsidRPr="0096280A">
        <w:t>(which was approved by the parent bodies as ve</w:t>
      </w:r>
      <w:r w:rsidR="008C464B" w:rsidRPr="0096280A">
        <w:t>r</w:t>
      </w:r>
      <w:r w:rsidR="00E20EAE" w:rsidRPr="0096280A">
        <w:t>sion 1 of the VVC sta</w:t>
      </w:r>
      <w:r w:rsidR="00167CDE" w:rsidRPr="0096280A">
        <w:t xml:space="preserve">ndard), </w:t>
      </w:r>
      <w:r w:rsidR="00F350B0" w:rsidRPr="0096280A">
        <w:t xml:space="preserve">and the </w:t>
      </w:r>
      <w:r w:rsidR="00E20EAE" w:rsidRPr="0096280A">
        <w:t>ten</w:t>
      </w:r>
      <w:r w:rsidR="000B1C3C" w:rsidRPr="0096280A">
        <w:t>t</w:t>
      </w:r>
      <w:r w:rsidR="00AE7B91" w:rsidRPr="0096280A">
        <w:t xml:space="preserve">h </w:t>
      </w:r>
      <w:r w:rsidR="00F350B0" w:rsidRPr="0096280A">
        <w:t xml:space="preserve">version of the associated VVC test model (VTM). Further important goals were reviewing technical input on novel aspects of video coding technology, and plan </w:t>
      </w:r>
      <w:r w:rsidR="003847BD" w:rsidRPr="0096280A">
        <w:t xml:space="preserve">next steps for investigation of candidate technology towards </w:t>
      </w:r>
      <w:r w:rsidR="00167CDE" w:rsidRPr="0096280A">
        <w:t>further</w:t>
      </w:r>
      <w:r w:rsidR="003847BD" w:rsidRPr="0096280A">
        <w:t xml:space="preserve"> standard development</w:t>
      </w:r>
      <w:r w:rsidR="00DF0670" w:rsidRPr="0096280A">
        <w:t>.</w:t>
      </w:r>
    </w:p>
    <w:p w14:paraId="677C4B1F" w14:textId="708C8C82" w:rsidR="007E3530" w:rsidRPr="0096280A" w:rsidRDefault="007E3530" w:rsidP="00A22CF8">
      <w:pPr>
        <w:keepNext/>
      </w:pPr>
      <w:r w:rsidRPr="0096280A">
        <w:lastRenderedPageBreak/>
        <w:t xml:space="preserve">The JVET produced </w:t>
      </w:r>
      <w:r w:rsidR="00352EE1" w:rsidRPr="0002349B">
        <w:t xml:space="preserve">22 </w:t>
      </w:r>
      <w:r w:rsidRPr="0096280A">
        <w:t>output documents from the meeting:</w:t>
      </w:r>
    </w:p>
    <w:p w14:paraId="265AC5AC" w14:textId="5BC448FB" w:rsidR="007E3530" w:rsidRPr="0096280A" w:rsidRDefault="007E3530" w:rsidP="007E3530">
      <w:pPr>
        <w:pStyle w:val="ListBullet2"/>
        <w:numPr>
          <w:ilvl w:val="0"/>
          <w:numId w:val="13"/>
        </w:numPr>
        <w:contextualSpacing w:val="0"/>
      </w:pPr>
      <w:r w:rsidRPr="0096280A">
        <w:rPr>
          <w:lang w:eastAsia="de-DE"/>
        </w:rPr>
        <w:t>JVET-</w:t>
      </w:r>
      <w:r w:rsidR="00A81998" w:rsidRPr="0096280A">
        <w:rPr>
          <w:lang w:eastAsia="de-DE"/>
        </w:rPr>
        <w:t xml:space="preserve">T1003 </w:t>
      </w:r>
      <w:r w:rsidR="00A81998" w:rsidRPr="0096280A">
        <w:t xml:space="preserve">Revised coding-independent code points for video signal type identification (Draft 2) </w:t>
      </w:r>
    </w:p>
    <w:p w14:paraId="035E100F" w14:textId="1943DE97" w:rsidR="007E3530" w:rsidRPr="0096280A" w:rsidRDefault="007E3530" w:rsidP="007E3530">
      <w:pPr>
        <w:pStyle w:val="ListBullet2"/>
        <w:numPr>
          <w:ilvl w:val="0"/>
          <w:numId w:val="13"/>
        </w:numPr>
        <w:contextualSpacing w:val="0"/>
      </w:pPr>
      <w:r w:rsidRPr="0096280A">
        <w:rPr>
          <w:bCs/>
        </w:rPr>
        <w:t>JVET-</w:t>
      </w:r>
      <w:r w:rsidR="00A81998" w:rsidRPr="0096280A">
        <w:rPr>
          <w:bCs/>
        </w:rPr>
        <w:t>T1004</w:t>
      </w:r>
      <w:r w:rsidR="00A81998" w:rsidRPr="0096280A">
        <w:rPr>
          <w:lang w:eastAsia="de-DE"/>
        </w:rPr>
        <w:t xml:space="preserve"> </w:t>
      </w:r>
      <w:r w:rsidR="00A81998" w:rsidRPr="0096280A">
        <w:t>Errata report items for HEVC, AVC, Video CICP, and CP usage TR</w:t>
      </w:r>
    </w:p>
    <w:p w14:paraId="2A29B91F" w14:textId="21092FCB" w:rsidR="001136CC" w:rsidRPr="0096280A" w:rsidRDefault="001136CC" w:rsidP="007E3530">
      <w:pPr>
        <w:pStyle w:val="ListBullet2"/>
        <w:numPr>
          <w:ilvl w:val="0"/>
          <w:numId w:val="13"/>
        </w:numPr>
        <w:contextualSpacing w:val="0"/>
      </w:pPr>
      <w:r w:rsidRPr="0096280A">
        <w:t>JVET-T1005 Shutter interval information SEI message for HEVC (Draft 3)</w:t>
      </w:r>
    </w:p>
    <w:p w14:paraId="787B4D31" w14:textId="61E2FE77" w:rsidR="00B02B05" w:rsidRPr="0096280A" w:rsidRDefault="00B02B05" w:rsidP="007E3530">
      <w:pPr>
        <w:pStyle w:val="ListBullet2"/>
        <w:numPr>
          <w:ilvl w:val="0"/>
          <w:numId w:val="13"/>
        </w:numPr>
        <w:contextualSpacing w:val="0"/>
      </w:pPr>
      <w:r w:rsidRPr="0096280A">
        <w:t>JVET-T1006 Annotated regions and shutter interval information SEI messages for AVC (Draft 2)</w:t>
      </w:r>
    </w:p>
    <w:p w14:paraId="5C491058" w14:textId="59DC532D" w:rsidR="00B02B05" w:rsidRPr="0096280A" w:rsidRDefault="00B02B05" w:rsidP="007E3530">
      <w:pPr>
        <w:pStyle w:val="ListBullet2"/>
        <w:numPr>
          <w:ilvl w:val="0"/>
          <w:numId w:val="13"/>
        </w:numPr>
        <w:contextualSpacing w:val="0"/>
      </w:pPr>
      <w:r w:rsidRPr="0096280A">
        <w:t>JVET-T1008 Usage of video signal type code points (Draft 2 for version 3)</w:t>
      </w:r>
    </w:p>
    <w:p w14:paraId="746FBC7D" w14:textId="42C99E8F" w:rsidR="00B02B05" w:rsidRPr="0096280A" w:rsidRDefault="00B02B05" w:rsidP="007E3530">
      <w:pPr>
        <w:pStyle w:val="ListBullet2"/>
        <w:numPr>
          <w:ilvl w:val="0"/>
          <w:numId w:val="13"/>
        </w:numPr>
        <w:contextualSpacing w:val="0"/>
      </w:pPr>
      <w:r w:rsidRPr="0096280A">
        <w:t xml:space="preserve">JVET-T2001 </w:t>
      </w:r>
      <w:r w:rsidRPr="0096280A">
        <w:rPr>
          <w:lang w:eastAsia="de-DE"/>
        </w:rPr>
        <w:t>Versatile Video Coding Editorial Refinements on Draft 10</w:t>
      </w:r>
    </w:p>
    <w:p w14:paraId="4BD4A984" w14:textId="179EC6EC" w:rsidR="00B02B05" w:rsidRPr="0096280A" w:rsidRDefault="00B02B05" w:rsidP="007E3530">
      <w:pPr>
        <w:pStyle w:val="ListBullet2"/>
        <w:numPr>
          <w:ilvl w:val="0"/>
          <w:numId w:val="13"/>
        </w:numPr>
        <w:contextualSpacing w:val="0"/>
      </w:pPr>
      <w:r w:rsidRPr="0096280A">
        <w:t xml:space="preserve">JVET-T2002 </w:t>
      </w:r>
      <w:r w:rsidRPr="0096280A">
        <w:rPr>
          <w:bCs/>
        </w:rPr>
        <w:t>Algorithm description for Versatile Video Coding and Test Model 11 (VTM 11)</w:t>
      </w:r>
    </w:p>
    <w:p w14:paraId="2D0C6D05" w14:textId="4CA9D19B" w:rsidR="00CA54F5" w:rsidRPr="0096280A" w:rsidRDefault="00CA54F5" w:rsidP="007E3530">
      <w:pPr>
        <w:pStyle w:val="ListBullet2"/>
        <w:numPr>
          <w:ilvl w:val="0"/>
          <w:numId w:val="13"/>
        </w:numPr>
        <w:contextualSpacing w:val="0"/>
      </w:pPr>
      <w:r w:rsidRPr="0096280A">
        <w:rPr>
          <w:lang w:eastAsia="de-DE"/>
        </w:rPr>
        <w:t>JVET-</w:t>
      </w:r>
      <w:r w:rsidR="00B02B05" w:rsidRPr="0096280A">
        <w:rPr>
          <w:lang w:eastAsia="de-DE"/>
        </w:rPr>
        <w:t xml:space="preserve">T2004 </w:t>
      </w:r>
      <w:r w:rsidRPr="0096280A">
        <w:rPr>
          <w:lang w:eastAsia="de-DE"/>
        </w:rPr>
        <w:t xml:space="preserve">Algorithm descriptions of projection format conversion and video quality metrics in 360Lib (Version </w:t>
      </w:r>
      <w:r w:rsidR="00B02B05" w:rsidRPr="0096280A">
        <w:rPr>
          <w:lang w:eastAsia="de-DE"/>
        </w:rPr>
        <w:t>12</w:t>
      </w:r>
      <w:r w:rsidRPr="0096280A">
        <w:rPr>
          <w:lang w:eastAsia="de-DE"/>
        </w:rPr>
        <w:t>)</w:t>
      </w:r>
    </w:p>
    <w:p w14:paraId="4A9AC83F" w14:textId="70C700BB" w:rsidR="007E3530" w:rsidRPr="0096280A" w:rsidRDefault="007E3530" w:rsidP="007E3530">
      <w:pPr>
        <w:pStyle w:val="ListBullet2"/>
        <w:numPr>
          <w:ilvl w:val="0"/>
          <w:numId w:val="13"/>
        </w:numPr>
        <w:contextualSpacing w:val="0"/>
      </w:pPr>
      <w:r w:rsidRPr="0096280A">
        <w:rPr>
          <w:bCs/>
        </w:rPr>
        <w:t>JVET-</w:t>
      </w:r>
      <w:r w:rsidR="00B02B05" w:rsidRPr="0096280A">
        <w:rPr>
          <w:bCs/>
        </w:rPr>
        <w:t>T2006</w:t>
      </w:r>
      <w:r w:rsidR="00B02B05" w:rsidRPr="0096280A">
        <w:rPr>
          <w:lang w:eastAsia="de-DE"/>
        </w:rPr>
        <w:t xml:space="preserve"> Common Test Conditions and evaluation procedures </w:t>
      </w:r>
      <w:r w:rsidR="00B02B05" w:rsidRPr="0096280A">
        <w:t xml:space="preserve">for neural network-based video coding technology </w:t>
      </w:r>
    </w:p>
    <w:p w14:paraId="509AF031" w14:textId="06D0916D" w:rsidR="007E3530" w:rsidRPr="0096280A" w:rsidRDefault="007E3530" w:rsidP="007E3530">
      <w:pPr>
        <w:pStyle w:val="ListBullet2"/>
        <w:numPr>
          <w:ilvl w:val="0"/>
          <w:numId w:val="13"/>
        </w:numPr>
        <w:contextualSpacing w:val="0"/>
      </w:pPr>
      <w:r w:rsidRPr="0096280A">
        <w:rPr>
          <w:bCs/>
        </w:rPr>
        <w:t>JVET-</w:t>
      </w:r>
      <w:r w:rsidR="00B02B05" w:rsidRPr="0096280A">
        <w:rPr>
          <w:bCs/>
        </w:rPr>
        <w:t>T2008</w:t>
      </w:r>
      <w:r w:rsidR="00B02B05" w:rsidRPr="0096280A">
        <w:rPr>
          <w:lang w:eastAsia="de-DE"/>
        </w:rPr>
        <w:t xml:space="preserve"> </w:t>
      </w:r>
      <w:r w:rsidRPr="0096280A">
        <w:rPr>
          <w:lang w:eastAsia="de-DE"/>
        </w:rPr>
        <w:t xml:space="preserve">Conformance testing for versatile video coding (Draft </w:t>
      </w:r>
      <w:r w:rsidR="00B02B05" w:rsidRPr="0096280A">
        <w:rPr>
          <w:lang w:eastAsia="de-DE"/>
        </w:rPr>
        <w:t>5</w:t>
      </w:r>
      <w:r w:rsidRPr="0096280A">
        <w:rPr>
          <w:lang w:eastAsia="de-DE"/>
        </w:rPr>
        <w:t>)</w:t>
      </w:r>
    </w:p>
    <w:p w14:paraId="62FD70A0" w14:textId="10E0FE57" w:rsidR="007E3530" w:rsidRPr="0096280A" w:rsidRDefault="007E3530" w:rsidP="007E3530">
      <w:pPr>
        <w:pStyle w:val="ListBullet2"/>
        <w:numPr>
          <w:ilvl w:val="0"/>
          <w:numId w:val="13"/>
        </w:numPr>
        <w:contextualSpacing w:val="0"/>
      </w:pPr>
      <w:r w:rsidRPr="0096280A">
        <w:rPr>
          <w:szCs w:val="24"/>
        </w:rPr>
        <w:t>JVET-</w:t>
      </w:r>
      <w:bookmarkStart w:id="0" w:name="_Hlk37839931"/>
      <w:r w:rsidR="00B02B05" w:rsidRPr="0096280A">
        <w:rPr>
          <w:bCs/>
        </w:rPr>
        <w:t>T2009</w:t>
      </w:r>
      <w:r w:rsidR="00B02B05" w:rsidRPr="0096280A">
        <w:rPr>
          <w:lang w:eastAsia="de-DE"/>
        </w:rPr>
        <w:t xml:space="preserve"> </w:t>
      </w:r>
      <w:r w:rsidRPr="0096280A">
        <w:rPr>
          <w:lang w:eastAsia="de-DE"/>
        </w:rPr>
        <w:t>VVC verification test</w:t>
      </w:r>
      <w:r w:rsidR="00CA54F5" w:rsidRPr="0096280A">
        <w:rPr>
          <w:lang w:eastAsia="de-DE"/>
        </w:rPr>
        <w:t xml:space="preserve"> plan</w:t>
      </w:r>
      <w:r w:rsidRPr="0096280A">
        <w:rPr>
          <w:lang w:eastAsia="de-DE"/>
        </w:rPr>
        <w:t xml:space="preserve"> (Draft </w:t>
      </w:r>
      <w:r w:rsidR="00B02B05" w:rsidRPr="0096280A">
        <w:rPr>
          <w:lang w:eastAsia="de-DE"/>
        </w:rPr>
        <w:t>4</w:t>
      </w:r>
      <w:r w:rsidRPr="0096280A">
        <w:rPr>
          <w:lang w:eastAsia="de-DE"/>
        </w:rPr>
        <w:t>)</w:t>
      </w:r>
      <w:bookmarkEnd w:id="0"/>
    </w:p>
    <w:p w14:paraId="78E4DF73" w14:textId="2D592CEE" w:rsidR="00B02B05" w:rsidRPr="0096280A" w:rsidRDefault="00B02B05" w:rsidP="007E3530">
      <w:pPr>
        <w:pStyle w:val="ListBullet2"/>
        <w:numPr>
          <w:ilvl w:val="0"/>
          <w:numId w:val="13"/>
        </w:numPr>
        <w:contextualSpacing w:val="0"/>
      </w:pPr>
      <w:r w:rsidRPr="0096280A">
        <w:t xml:space="preserve">JVET-T2010 </w:t>
      </w:r>
      <w:r w:rsidRPr="0096280A">
        <w:rPr>
          <w:lang w:eastAsia="de-DE"/>
        </w:rPr>
        <w:t xml:space="preserve">VTM </w:t>
      </w:r>
      <w:r w:rsidRPr="0096280A">
        <w:rPr>
          <w:szCs w:val="24"/>
        </w:rPr>
        <w:t>common</w:t>
      </w:r>
      <w:r w:rsidRPr="0096280A">
        <w:rPr>
          <w:lang w:eastAsia="de-DE"/>
        </w:rPr>
        <w:t xml:space="preserve"> test conditions and software reference configurations for SDR video</w:t>
      </w:r>
    </w:p>
    <w:p w14:paraId="4195DFCD" w14:textId="03755E54" w:rsidR="00352EE1" w:rsidRPr="0096280A" w:rsidRDefault="007E3530" w:rsidP="007E3530">
      <w:pPr>
        <w:pStyle w:val="ListBullet2"/>
        <w:numPr>
          <w:ilvl w:val="0"/>
          <w:numId w:val="13"/>
        </w:numPr>
        <w:contextualSpacing w:val="0"/>
      </w:pPr>
      <w:r w:rsidRPr="0096280A">
        <w:rPr>
          <w:szCs w:val="24"/>
        </w:rPr>
        <w:t>JVET-</w:t>
      </w:r>
      <w:bookmarkStart w:id="1" w:name="_Hlk37839668"/>
      <w:r w:rsidR="00B02B05" w:rsidRPr="0096280A">
        <w:rPr>
          <w:szCs w:val="24"/>
        </w:rPr>
        <w:t xml:space="preserve">T2011 </w:t>
      </w:r>
      <w:r w:rsidR="00B02B05" w:rsidRPr="0096280A">
        <w:rPr>
          <w:lang w:eastAsia="de-DE"/>
        </w:rPr>
        <w:t xml:space="preserve">VTM </w:t>
      </w:r>
      <w:r w:rsidR="00CA54F5" w:rsidRPr="0096280A">
        <w:rPr>
          <w:szCs w:val="24"/>
        </w:rPr>
        <w:t>common</w:t>
      </w:r>
      <w:r w:rsidR="00CA54F5" w:rsidRPr="0096280A">
        <w:rPr>
          <w:lang w:eastAsia="de-DE"/>
        </w:rPr>
        <w:t xml:space="preserve"> test conditions </w:t>
      </w:r>
      <w:r w:rsidR="00CA54F5" w:rsidRPr="0096280A">
        <w:t>and evaluation procedures for HDR/WCG video</w:t>
      </w:r>
      <w:bookmarkEnd w:id="1"/>
    </w:p>
    <w:p w14:paraId="2FD68863" w14:textId="0D624B9A" w:rsidR="007E3530" w:rsidRPr="0096280A" w:rsidRDefault="00352EE1" w:rsidP="007E3530">
      <w:pPr>
        <w:pStyle w:val="ListBullet2"/>
        <w:numPr>
          <w:ilvl w:val="0"/>
          <w:numId w:val="13"/>
        </w:numPr>
        <w:contextualSpacing w:val="0"/>
      </w:pPr>
      <w:r w:rsidRPr="0096280A">
        <w:rPr>
          <w:lang w:eastAsia="de-DE"/>
        </w:rPr>
        <w:t xml:space="preserve">JVET-T2013 VTM </w:t>
      </w:r>
      <w:r w:rsidRPr="0096280A">
        <w:rPr>
          <w:szCs w:val="24"/>
        </w:rPr>
        <w:t>common</w:t>
      </w:r>
      <w:r w:rsidRPr="0096280A">
        <w:rPr>
          <w:lang w:eastAsia="de-DE"/>
        </w:rPr>
        <w:t xml:space="preserve"> test conditions and software reference configurations for non-4:2:0 colour formats</w:t>
      </w:r>
      <w:r w:rsidR="007E3530" w:rsidRPr="0096280A" w:rsidDel="00816B88">
        <w:rPr>
          <w:lang w:eastAsia="de-DE"/>
        </w:rPr>
        <w:t xml:space="preserve"> </w:t>
      </w:r>
    </w:p>
    <w:p w14:paraId="543B04C5" w14:textId="4473C98D" w:rsidR="007E3530" w:rsidRPr="0096280A" w:rsidRDefault="007E3530" w:rsidP="007E3530">
      <w:pPr>
        <w:pStyle w:val="ListBullet2"/>
        <w:numPr>
          <w:ilvl w:val="0"/>
          <w:numId w:val="13"/>
        </w:numPr>
        <w:contextualSpacing w:val="0"/>
      </w:pPr>
      <w:r w:rsidRPr="0096280A">
        <w:rPr>
          <w:szCs w:val="24"/>
        </w:rPr>
        <w:t>JVET-</w:t>
      </w:r>
      <w:bookmarkStart w:id="2" w:name="_Hlk37839883"/>
      <w:r w:rsidR="00352EE1" w:rsidRPr="0096280A">
        <w:rPr>
          <w:szCs w:val="24"/>
        </w:rPr>
        <w:t xml:space="preserve">T2016 </w:t>
      </w:r>
      <w:r w:rsidRPr="0096280A">
        <w:rPr>
          <w:lang w:eastAsia="de-DE"/>
        </w:rPr>
        <w:t>Summary information on BD-rate experiment evaluation practices</w:t>
      </w:r>
      <w:bookmarkEnd w:id="2"/>
    </w:p>
    <w:p w14:paraId="44FA04AE" w14:textId="29A4E6B1" w:rsidR="00352EE1" w:rsidRPr="0096280A" w:rsidRDefault="00352EE1" w:rsidP="007E3530">
      <w:pPr>
        <w:pStyle w:val="ListBullet2"/>
        <w:numPr>
          <w:ilvl w:val="0"/>
          <w:numId w:val="13"/>
        </w:numPr>
        <w:contextualSpacing w:val="0"/>
      </w:pPr>
      <w:r w:rsidRPr="0096280A">
        <w:t xml:space="preserve">JVET-T2017 </w:t>
      </w:r>
      <w:r w:rsidRPr="0096280A">
        <w:rPr>
          <w:lang w:eastAsia="de-DE"/>
        </w:rPr>
        <w:t>Additional SEI messages for VSEI (Draft 1)</w:t>
      </w:r>
    </w:p>
    <w:p w14:paraId="3632D6EA" w14:textId="78973A7E" w:rsidR="00352EE1" w:rsidRPr="0096280A" w:rsidRDefault="00352EE1" w:rsidP="007E3530">
      <w:pPr>
        <w:pStyle w:val="ListBullet2"/>
        <w:numPr>
          <w:ilvl w:val="0"/>
          <w:numId w:val="13"/>
        </w:numPr>
        <w:contextualSpacing w:val="0"/>
      </w:pPr>
      <w:r w:rsidRPr="0096280A">
        <w:t xml:space="preserve">JVET-T2018 </w:t>
      </w:r>
      <w:r w:rsidRPr="0096280A">
        <w:rPr>
          <w:lang w:eastAsia="de-DE"/>
        </w:rPr>
        <w:t>Common Test Conditions for High Bit Depth and High Bit Rate Coding</w:t>
      </w:r>
    </w:p>
    <w:p w14:paraId="5CABDF85" w14:textId="54C1536E" w:rsidR="00352EE1" w:rsidRPr="0096280A" w:rsidRDefault="00352EE1" w:rsidP="007E3530">
      <w:pPr>
        <w:pStyle w:val="ListBullet2"/>
        <w:numPr>
          <w:ilvl w:val="0"/>
          <w:numId w:val="13"/>
        </w:numPr>
        <w:contextualSpacing w:val="0"/>
      </w:pPr>
      <w:r w:rsidRPr="0096280A">
        <w:t xml:space="preserve">JVET-T2019 </w:t>
      </w:r>
      <w:r w:rsidRPr="0096280A">
        <w:rPr>
          <w:lang w:eastAsia="de-DE"/>
        </w:rPr>
        <w:t>New level and additional SEI messages for VVC (Draft 1)</w:t>
      </w:r>
    </w:p>
    <w:p w14:paraId="17AA8BB7" w14:textId="3B155396" w:rsidR="00352EE1" w:rsidRPr="0096280A" w:rsidRDefault="00352EE1" w:rsidP="007E3530">
      <w:pPr>
        <w:pStyle w:val="ListBullet2"/>
        <w:numPr>
          <w:ilvl w:val="0"/>
          <w:numId w:val="13"/>
        </w:numPr>
        <w:contextualSpacing w:val="0"/>
      </w:pPr>
      <w:r w:rsidRPr="0096280A">
        <w:t xml:space="preserve">JVET-T2020 </w:t>
      </w:r>
      <w:r w:rsidRPr="0096280A">
        <w:rPr>
          <w:lang w:eastAsia="de-DE"/>
        </w:rPr>
        <w:t>VVC verification test report for UHD SDR video content</w:t>
      </w:r>
    </w:p>
    <w:p w14:paraId="3C3476D6" w14:textId="68A82DDC" w:rsidR="00352EE1" w:rsidRPr="0096280A" w:rsidRDefault="00352EE1" w:rsidP="007E3530">
      <w:pPr>
        <w:pStyle w:val="ListBullet2"/>
        <w:numPr>
          <w:ilvl w:val="0"/>
          <w:numId w:val="13"/>
        </w:numPr>
        <w:contextualSpacing w:val="0"/>
      </w:pPr>
      <w:r w:rsidRPr="0096280A">
        <w:t xml:space="preserve">JVET-T2021 </w:t>
      </w:r>
      <w:r w:rsidRPr="0096280A">
        <w:rPr>
          <w:lang w:eastAsia="de-DE"/>
        </w:rPr>
        <w:t>Reference software for versatile video coding (Draft 1)</w:t>
      </w:r>
    </w:p>
    <w:p w14:paraId="16F4443E" w14:textId="386976D6" w:rsidR="00352EE1" w:rsidRPr="0096280A" w:rsidRDefault="00352EE1" w:rsidP="007E3530">
      <w:pPr>
        <w:pStyle w:val="ListBullet2"/>
        <w:numPr>
          <w:ilvl w:val="0"/>
          <w:numId w:val="13"/>
        </w:numPr>
        <w:contextualSpacing w:val="0"/>
      </w:pPr>
      <w:r w:rsidRPr="0096280A">
        <w:t xml:space="preserve">JVET-T2022 </w:t>
      </w:r>
      <w:r w:rsidRPr="0096280A">
        <w:rPr>
          <w:lang w:eastAsia="de-DE"/>
        </w:rPr>
        <w:t>CE on Entropy Coding for High Bit Depth and High Bit Rate Coding</w:t>
      </w:r>
    </w:p>
    <w:p w14:paraId="4100D053" w14:textId="60A916D1" w:rsidR="00352EE1" w:rsidRPr="0096280A" w:rsidRDefault="00352EE1" w:rsidP="007E3530">
      <w:pPr>
        <w:pStyle w:val="ListBullet2"/>
        <w:numPr>
          <w:ilvl w:val="0"/>
          <w:numId w:val="13"/>
        </w:numPr>
        <w:contextualSpacing w:val="0"/>
      </w:pPr>
      <w:r w:rsidRPr="0096280A">
        <w:t xml:space="preserve">JVET-T2023 </w:t>
      </w:r>
      <w:r w:rsidRPr="0096280A">
        <w:rPr>
          <w:lang w:eastAsia="de-DE"/>
        </w:rPr>
        <w:t>EE on Neural Network-based Video Coding</w:t>
      </w:r>
    </w:p>
    <w:p w14:paraId="303A737D" w14:textId="3F227DD8" w:rsidR="00556EEC" w:rsidRPr="0096280A" w:rsidRDefault="007E3772" w:rsidP="00A579A4">
      <w:r w:rsidRPr="0096280A">
        <w:t xml:space="preserve">For the organization and planning of its future work, the </w:t>
      </w:r>
      <w:r w:rsidR="00B159B2" w:rsidRPr="0096280A">
        <w:t>JVET</w:t>
      </w:r>
      <w:r w:rsidRPr="0096280A">
        <w:t xml:space="preserve"> established </w:t>
      </w:r>
      <w:r w:rsidR="00A81998" w:rsidRPr="0002349B">
        <w:t>11</w:t>
      </w:r>
      <w:r w:rsidR="00A81998" w:rsidRPr="0096280A">
        <w:t xml:space="preserve"> </w:t>
      </w:r>
      <w:r w:rsidR="00556EEC" w:rsidRPr="0096280A">
        <w:t>“</w:t>
      </w:r>
      <w:r w:rsidRPr="0096280A">
        <w:t>ad hoc groups</w:t>
      </w:r>
      <w:r w:rsidR="00556EEC" w:rsidRPr="0096280A">
        <w:t>”</w:t>
      </w:r>
      <w:r w:rsidRPr="0096280A">
        <w:t xml:space="preserve"> (AHGs) to progress the work on particular subject areas. </w:t>
      </w:r>
      <w:r w:rsidR="0086227D" w:rsidRPr="0096280A">
        <w:t xml:space="preserve">At this meeting, </w:t>
      </w:r>
      <w:r w:rsidR="00A81998" w:rsidRPr="0002349B">
        <w:t>one</w:t>
      </w:r>
      <w:r w:rsidR="00A81998" w:rsidRPr="0096280A">
        <w:t xml:space="preserve"> </w:t>
      </w:r>
      <w:r w:rsidR="000B6C71" w:rsidRPr="0096280A">
        <w:t>Core</w:t>
      </w:r>
      <w:r w:rsidRPr="0096280A">
        <w:t xml:space="preserve"> Experiment (</w:t>
      </w:r>
      <w:r w:rsidR="000B6C71" w:rsidRPr="0096280A">
        <w:t>CE</w:t>
      </w:r>
      <w:r w:rsidRPr="0096280A">
        <w:t>)</w:t>
      </w:r>
      <w:r w:rsidR="00A81998" w:rsidRPr="0096280A">
        <w:t xml:space="preserve"> and </w:t>
      </w:r>
      <w:r w:rsidR="00A81998" w:rsidRPr="0002349B">
        <w:t>one</w:t>
      </w:r>
      <w:r w:rsidR="00A81998" w:rsidRPr="0096280A">
        <w:t xml:space="preserve"> Exploration Experiment (EE)</w:t>
      </w:r>
      <w:r w:rsidRPr="0096280A">
        <w:t xml:space="preserve"> were defined. </w:t>
      </w:r>
      <w:r w:rsidR="00964D64" w:rsidRPr="0096280A">
        <w:t xml:space="preserve">The next </w:t>
      </w:r>
      <w:r w:rsidR="00C0020B" w:rsidRPr="0096280A">
        <w:t xml:space="preserve">four </w:t>
      </w:r>
      <w:r w:rsidR="00B54EE7" w:rsidRPr="0096280A">
        <w:t>JVET</w:t>
      </w:r>
      <w:r w:rsidR="00964D64" w:rsidRPr="0096280A">
        <w:t xml:space="preserve"> meeting</w:t>
      </w:r>
      <w:r w:rsidR="005675BA" w:rsidRPr="0096280A">
        <w:t>s</w:t>
      </w:r>
      <w:r w:rsidR="00964D64" w:rsidRPr="0096280A">
        <w:t xml:space="preserve"> </w:t>
      </w:r>
      <w:r w:rsidR="00D02355" w:rsidRPr="0096280A">
        <w:t>we</w:t>
      </w:r>
      <w:r w:rsidR="0012565E" w:rsidRPr="0096280A">
        <w:t>re planned for</w:t>
      </w:r>
      <w:r w:rsidR="00AD4925" w:rsidRPr="0096280A">
        <w:t xml:space="preserve"> </w:t>
      </w:r>
      <w:bookmarkStart w:id="3" w:name="_Hlk29458546"/>
      <w:bookmarkStart w:id="4" w:name="_Hlk21031012"/>
      <w:r w:rsidR="00A81998" w:rsidRPr="0096280A">
        <w:t xml:space="preserve">Wed. 6 – Fri. 8 and Mon 11 – Fri. 15 </w:t>
      </w:r>
      <w:r w:rsidR="00351E14" w:rsidRPr="0096280A">
        <w:t xml:space="preserve">January 2021 under </w:t>
      </w:r>
      <w:r w:rsidR="00A81998" w:rsidRPr="0096280A">
        <w:t>SC 29</w:t>
      </w:r>
      <w:r w:rsidR="00351E14" w:rsidRPr="0096280A">
        <w:t xml:space="preserve"> auspices </w:t>
      </w:r>
      <w:bookmarkEnd w:id="3"/>
      <w:r w:rsidR="00A81998" w:rsidRPr="0096280A">
        <w:t>(to be held as teleconference meeting)</w:t>
      </w:r>
      <w:r w:rsidR="000B1C3C" w:rsidRPr="0096280A">
        <w:t xml:space="preserve">, during </w:t>
      </w:r>
      <w:r w:rsidR="00A81998" w:rsidRPr="0096280A">
        <w:t xml:space="preserve">Wed. 21 – Wed. 28 </w:t>
      </w:r>
      <w:r w:rsidR="000B1C3C" w:rsidRPr="0096280A">
        <w:t>April 2021 under ITU-T SG16 auspices in Geneva, CH</w:t>
      </w:r>
      <w:r w:rsidR="00340314" w:rsidRPr="0096280A">
        <w:t xml:space="preserve">, </w:t>
      </w:r>
      <w:bookmarkStart w:id="5" w:name="_Hlk43841233"/>
      <w:r w:rsidR="00340314" w:rsidRPr="0096280A">
        <w:t xml:space="preserve">during </w:t>
      </w:r>
      <w:r w:rsidR="00A81998" w:rsidRPr="0096280A">
        <w:t xml:space="preserve">Fri. 9 – Fri. 16 </w:t>
      </w:r>
      <w:r w:rsidR="00340314" w:rsidRPr="0096280A">
        <w:t xml:space="preserve">July 2021 under </w:t>
      </w:r>
      <w:r w:rsidR="00A81998" w:rsidRPr="0096280A">
        <w:t xml:space="preserve">SC 29 </w:t>
      </w:r>
      <w:r w:rsidR="00340314" w:rsidRPr="0096280A">
        <w:t>auspices in Prague, CZ</w:t>
      </w:r>
      <w:bookmarkEnd w:id="5"/>
      <w:r w:rsidR="00167CDE" w:rsidRPr="0096280A">
        <w:t xml:space="preserve">, and during </w:t>
      </w:r>
      <w:r w:rsidR="00A81998" w:rsidRPr="0096280A">
        <w:t>Fri. 8 – Fri. 15 October 2021, under SC 29 auspices in Antalya, TR</w:t>
      </w:r>
      <w:r w:rsidR="00C768AC" w:rsidRPr="0096280A">
        <w:t>.</w:t>
      </w:r>
      <w:bookmarkEnd w:id="4"/>
    </w:p>
    <w:p w14:paraId="4D6D5DF9" w14:textId="61A986E3" w:rsidR="00556EEC" w:rsidRDefault="00BE2B63" w:rsidP="0037108D">
      <w:r w:rsidRPr="0096280A">
        <w:t xml:space="preserve">The document distribution site </w:t>
      </w:r>
      <w:hyperlink r:id="rId18" w:history="1">
        <w:r w:rsidR="007B4BED" w:rsidRPr="0096280A">
          <w:rPr>
            <w:rStyle w:val="Hyperlink"/>
          </w:rPr>
          <w:t>http://phenix.int-evry.fr/jvet/</w:t>
        </w:r>
      </w:hyperlink>
      <w:r w:rsidR="00B54EE7" w:rsidRPr="0096280A">
        <w:t xml:space="preserve"> </w:t>
      </w:r>
      <w:r w:rsidRPr="0096280A">
        <w:t>was used for distribution of all documents.</w:t>
      </w:r>
    </w:p>
    <w:p w14:paraId="3FA8ABB3" w14:textId="6E241FFE" w:rsidR="00A579A4" w:rsidRPr="0096280A" w:rsidRDefault="00A579A4" w:rsidP="009F0198">
      <w:pPr>
        <w:ind w:left="720"/>
      </w:pPr>
      <w:r>
        <w:t>Post-meeting note: After the meeting, this document distribution site was moved to</w:t>
      </w:r>
      <w:r>
        <w:br/>
      </w:r>
      <w:hyperlink r:id="rId19" w:history="1">
        <w:r w:rsidRPr="00ED0C4F">
          <w:rPr>
            <w:rStyle w:val="Hyperlink"/>
          </w:rPr>
          <w:t>http://jvet-experts.org/</w:t>
        </w:r>
      </w:hyperlink>
      <w:r>
        <w:t>, and the site link shown above was converted to read-only.</w:t>
      </w:r>
    </w:p>
    <w:p w14:paraId="77BAF1F2" w14:textId="43899330" w:rsidR="00556EEC" w:rsidRPr="0096280A" w:rsidRDefault="000304E0" w:rsidP="009F0198">
      <w:r w:rsidRPr="0096280A">
        <w:t>The reflector to be used for discussions by the J</w:t>
      </w:r>
      <w:r w:rsidR="00CF1C05" w:rsidRPr="0096280A">
        <w:t xml:space="preserve">VET </w:t>
      </w:r>
      <w:r w:rsidR="007E3772" w:rsidRPr="0096280A">
        <w:t xml:space="preserve">and all its AHGs </w:t>
      </w:r>
      <w:r w:rsidR="00363041" w:rsidRPr="0096280A">
        <w:t xml:space="preserve">is the </w:t>
      </w:r>
      <w:r w:rsidR="00CF1C05" w:rsidRPr="0096280A">
        <w:t>JVET</w:t>
      </w:r>
      <w:r w:rsidR="00363041" w:rsidRPr="0096280A">
        <w:t xml:space="preserve"> reflector:</w:t>
      </w:r>
      <w:r w:rsidR="00363041" w:rsidRPr="0096280A">
        <w:br/>
      </w:r>
      <w:hyperlink r:id="rId20" w:history="1">
        <w:r w:rsidR="00B54EE7" w:rsidRPr="0096280A">
          <w:rPr>
            <w:rStyle w:val="Hyperlink"/>
          </w:rPr>
          <w:t>jvet@lists.rwth-aachen.de</w:t>
        </w:r>
      </w:hyperlink>
      <w:r w:rsidR="00B54EE7" w:rsidRPr="0096280A">
        <w:t xml:space="preserve"> </w:t>
      </w:r>
      <w:r w:rsidR="00AD3898" w:rsidRPr="0096280A">
        <w:t>hosted at RWTH Aachen University</w:t>
      </w:r>
      <w:r w:rsidRPr="0096280A">
        <w:t>. For</w:t>
      </w:r>
      <w:r w:rsidR="00363041" w:rsidRPr="0096280A">
        <w:t xml:space="preserve"> subscription to this list, see</w:t>
      </w:r>
      <w:r w:rsidR="007A60F6" w:rsidRPr="0096280A">
        <w:t xml:space="preserve"> </w:t>
      </w:r>
      <w:hyperlink r:id="rId21" w:history="1">
        <w:r w:rsidR="007A60F6" w:rsidRPr="0096280A">
          <w:rPr>
            <w:rStyle w:val="Hyperlink"/>
          </w:rPr>
          <w:t>https://lists.rwth-aachen.de/postorius/lists/jvet.lists.rwth-aachen.de/</w:t>
        </w:r>
      </w:hyperlink>
      <w:r w:rsidRPr="0096280A">
        <w:t>.</w:t>
      </w:r>
    </w:p>
    <w:p w14:paraId="59E0BE9C" w14:textId="77777777" w:rsidR="00745F6B" w:rsidRPr="0096280A" w:rsidRDefault="00FA1032" w:rsidP="00C62D09">
      <w:pPr>
        <w:pStyle w:val="Heading1"/>
      </w:pPr>
      <w:r w:rsidRPr="0096280A">
        <w:lastRenderedPageBreak/>
        <w:t>Administrative topics</w:t>
      </w:r>
    </w:p>
    <w:p w14:paraId="1DFD3D84" w14:textId="77777777" w:rsidR="00FA1032" w:rsidRPr="0096280A" w:rsidRDefault="00FA1032" w:rsidP="009F5B0B">
      <w:pPr>
        <w:pStyle w:val="Heading2"/>
        <w:ind w:left="578" w:hanging="578"/>
        <w:rPr>
          <w:lang w:val="en-CA"/>
        </w:rPr>
      </w:pPr>
      <w:r w:rsidRPr="0096280A">
        <w:rPr>
          <w:lang w:val="en-CA"/>
        </w:rPr>
        <w:t>Organization</w:t>
      </w:r>
    </w:p>
    <w:p w14:paraId="172DB870" w14:textId="5ACA2529" w:rsidR="00556EEC" w:rsidRPr="0096280A" w:rsidRDefault="00FA1032" w:rsidP="0037108D">
      <w:r w:rsidRPr="0096280A">
        <w:t xml:space="preserve">The ITU-T/ISO/IEC Joint </w:t>
      </w:r>
      <w:r w:rsidR="00096DF4" w:rsidRPr="0096280A">
        <w:t>Video Exp</w:t>
      </w:r>
      <w:r w:rsidR="009871FB" w:rsidRPr="0096280A">
        <w:t>erts</w:t>
      </w:r>
      <w:r w:rsidRPr="0096280A">
        <w:t xml:space="preserve"> Team (</w:t>
      </w:r>
      <w:r w:rsidR="00096DF4" w:rsidRPr="0096280A">
        <w:t>JVET</w:t>
      </w:r>
      <w:r w:rsidRPr="0096280A">
        <w:t>) is a group of video coding experts from the ITU-T Study Group 16 Visual Coding Experts Group (VCEG) and the ISO/IEC JTC</w:t>
      </w:r>
      <w:r w:rsidR="0012565E" w:rsidRPr="0096280A">
        <w:t> </w:t>
      </w:r>
      <w:r w:rsidRPr="0096280A">
        <w:t>1/SC</w:t>
      </w:r>
      <w:r w:rsidR="0012565E" w:rsidRPr="0096280A">
        <w:t> </w:t>
      </w:r>
      <w:r w:rsidRPr="0096280A">
        <w:t>29/WG</w:t>
      </w:r>
      <w:r w:rsidR="0012565E" w:rsidRPr="0096280A">
        <w:t> </w:t>
      </w:r>
      <w:r w:rsidR="00167CDE" w:rsidRPr="0096280A">
        <w:t>5</w:t>
      </w:r>
      <w:r w:rsidRPr="0096280A">
        <w:t xml:space="preserve">. The parent bodies of the </w:t>
      </w:r>
      <w:r w:rsidR="00CF1C05" w:rsidRPr="0096280A">
        <w:t>JVET</w:t>
      </w:r>
      <w:r w:rsidRPr="0096280A">
        <w:t xml:space="preserve"> are ITU-T WP3/16 and ISO/IEC JTC</w:t>
      </w:r>
      <w:r w:rsidR="0012565E" w:rsidRPr="0096280A">
        <w:t> </w:t>
      </w:r>
      <w:r w:rsidRPr="0096280A">
        <w:t>1/SC</w:t>
      </w:r>
      <w:r w:rsidR="0012565E" w:rsidRPr="0096280A">
        <w:t> </w:t>
      </w:r>
      <w:r w:rsidRPr="0096280A">
        <w:t>29.</w:t>
      </w:r>
    </w:p>
    <w:p w14:paraId="50095F1A" w14:textId="4E170BCF" w:rsidR="00556EEC" w:rsidRPr="0096280A" w:rsidRDefault="005032DA" w:rsidP="0037108D">
      <w:r w:rsidRPr="0096280A">
        <w:t>The Joint Video Experts Team (JVET) of ITU-T WP3/16 and ISO/IEC JTC 1/ SC 29</w:t>
      </w:r>
      <w:r w:rsidR="00167CDE" w:rsidRPr="0096280A">
        <w:t xml:space="preserve"> </w:t>
      </w:r>
      <w:r w:rsidR="00BF41D5" w:rsidRPr="0096280A">
        <w:t xml:space="preserve">held its </w:t>
      </w:r>
      <w:r w:rsidR="00167CDE" w:rsidRPr="0096280A">
        <w:t>twentie</w:t>
      </w:r>
      <w:r w:rsidR="00BF41D5" w:rsidRPr="0096280A">
        <w:t xml:space="preserve">th meeting </w:t>
      </w:r>
      <w:r w:rsidR="007359B5">
        <w:t xml:space="preserve">during </w:t>
      </w:r>
      <w:r w:rsidR="00167CDE" w:rsidRPr="0096280A">
        <w:t xml:space="preserve">7–16 October 2020 </w:t>
      </w:r>
      <w:r w:rsidR="00BF41D5" w:rsidRPr="0096280A">
        <w:t>as an online-only meeting, using Zoom teleconferencing tools</w:t>
      </w:r>
      <w:r w:rsidRPr="0096280A">
        <w:t xml:space="preserve">. </w:t>
      </w:r>
      <w:r w:rsidR="000D0687">
        <w:t xml:space="preserve">For ISO/IEC purposes, JVET is alternatively designated </w:t>
      </w:r>
      <w:r w:rsidR="000D0687" w:rsidRPr="000D0687">
        <w:t>ISO/IEC JTC</w:t>
      </w:r>
      <w:r w:rsidR="000D0687">
        <w:t> </w:t>
      </w:r>
      <w:r w:rsidR="000D0687" w:rsidRPr="000D0687">
        <w:t>1/SC</w:t>
      </w:r>
      <w:r w:rsidR="000D0687">
        <w:t> </w:t>
      </w:r>
      <w:r w:rsidR="000D0687" w:rsidRPr="000D0687">
        <w:t>29/WG</w:t>
      </w:r>
      <w:r w:rsidR="000D0687">
        <w:t> </w:t>
      </w:r>
      <w:r w:rsidR="000D0687" w:rsidRPr="000D0687">
        <w:t>5</w:t>
      </w:r>
      <w:r w:rsidR="000D0687">
        <w:t xml:space="preserve">, and this was the first meeting as WG 5. </w:t>
      </w:r>
      <w:r w:rsidRPr="0096280A">
        <w:t>The JVET meeting was held under the chairmanship of Dr Gary Sullivan (Microsoft/USA) and Dr Jens-Rainer Ohm (RWTH Aachen/Germany).</w:t>
      </w:r>
    </w:p>
    <w:p w14:paraId="30005EC1" w14:textId="30CDC509" w:rsidR="00554919" w:rsidRPr="0096280A" w:rsidRDefault="005C55AB" w:rsidP="00537619">
      <w:r w:rsidRPr="0096280A">
        <w:t xml:space="preserve">It is further noted that the unabbreviated name of JVET was formerly known as “Joint Video </w:t>
      </w:r>
      <w:r w:rsidRPr="0096280A">
        <w:rPr>
          <w:i/>
        </w:rPr>
        <w:t>Exploration</w:t>
      </w:r>
      <w:r w:rsidRPr="0096280A">
        <w:t xml:space="preserve"> Team”, but the parent bodies modif</w:t>
      </w:r>
      <w:r w:rsidR="00F350B0" w:rsidRPr="0096280A">
        <w:t>ied</w:t>
      </w:r>
      <w:r w:rsidRPr="0096280A">
        <w:t xml:space="preserve"> it when entering the phase of formal development </w:t>
      </w:r>
      <w:r w:rsidR="00F350B0" w:rsidRPr="0096280A">
        <w:t xml:space="preserve">of </w:t>
      </w:r>
      <w:r w:rsidR="00167CDE" w:rsidRPr="0096280A">
        <w:t xml:space="preserve">the </w:t>
      </w:r>
      <w:r w:rsidR="00167CDE" w:rsidRPr="0096280A">
        <w:rPr>
          <w:i/>
        </w:rPr>
        <w:t>Versatile Video Coding</w:t>
      </w:r>
      <w:r w:rsidR="00167CDE" w:rsidRPr="0096280A">
        <w:t xml:space="preserve"> (VVC) </w:t>
      </w:r>
      <w:r w:rsidR="00554919" w:rsidRPr="0096280A">
        <w:t xml:space="preserve">and </w:t>
      </w:r>
      <w:r w:rsidR="00554919" w:rsidRPr="0096280A">
        <w:rPr>
          <w:i/>
          <w:lang w:eastAsia="de-DE"/>
        </w:rPr>
        <w:t>Versatile S</w:t>
      </w:r>
      <w:r w:rsidR="00554919" w:rsidRPr="0096280A">
        <w:rPr>
          <w:bCs/>
          <w:i/>
        </w:rPr>
        <w:t>upplemental Enhancement Information Messages for Coded Video Bitstreams</w:t>
      </w:r>
      <w:r w:rsidR="00554919" w:rsidRPr="0096280A">
        <w:rPr>
          <w:i/>
        </w:rPr>
        <w:t xml:space="preserve"> </w:t>
      </w:r>
      <w:r w:rsidR="00554919" w:rsidRPr="0096280A">
        <w:t xml:space="preserve">(VSEI) </w:t>
      </w:r>
      <w:r w:rsidR="00F350B0" w:rsidRPr="0096280A">
        <w:t>standard</w:t>
      </w:r>
      <w:r w:rsidR="00554919" w:rsidRPr="0096280A">
        <w:t>s</w:t>
      </w:r>
      <w:r w:rsidR="00F350B0" w:rsidRPr="0096280A">
        <w:t xml:space="preserve">. </w:t>
      </w:r>
      <w:r w:rsidR="00167CDE" w:rsidRPr="0096280A">
        <w:t xml:space="preserve">Furthermore, </w:t>
      </w:r>
      <w:bookmarkStart w:id="6" w:name="_Hlk52715535"/>
      <w:r w:rsidR="00167CDE" w:rsidRPr="0096280A">
        <w:t xml:space="preserve">starting from the twentieth meeting, work items which had originally been conducted by the Joint Collaborative Team on Video Coding (JCT-VC) </w:t>
      </w:r>
      <w:r w:rsidR="00E97ECD" w:rsidRPr="0096280A">
        <w:t xml:space="preserve">were </w:t>
      </w:r>
      <w:r w:rsidR="00167CDE" w:rsidRPr="0096280A">
        <w:t xml:space="preserve">continued </w:t>
      </w:r>
      <w:r w:rsidR="00E97ECD" w:rsidRPr="0096280A">
        <w:t xml:space="preserve">to be conducted </w:t>
      </w:r>
      <w:r w:rsidR="00167CDE" w:rsidRPr="0096280A">
        <w:t xml:space="preserve">in JVET as a single joint team, as negotiated by the parent bodies. </w:t>
      </w:r>
      <w:r w:rsidR="00554919" w:rsidRPr="0096280A">
        <w:t xml:space="preserve">This particularly consists </w:t>
      </w:r>
      <w:r w:rsidR="00167CDE" w:rsidRPr="0096280A">
        <w:t xml:space="preserve">of work </w:t>
      </w:r>
      <w:r w:rsidR="00554919" w:rsidRPr="0096280A">
        <w:t>on</w:t>
      </w:r>
      <w:r w:rsidR="000D0687">
        <w:t>:</w:t>
      </w:r>
    </w:p>
    <w:p w14:paraId="43F4718E" w14:textId="750779D0" w:rsidR="00554919" w:rsidRPr="0096280A" w:rsidRDefault="00167CDE" w:rsidP="009F0198">
      <w:pPr>
        <w:numPr>
          <w:ilvl w:val="0"/>
          <w:numId w:val="153"/>
        </w:numPr>
      </w:pPr>
      <w:r w:rsidRPr="0096280A">
        <w:rPr>
          <w:i/>
        </w:rPr>
        <w:t xml:space="preserve">High Efficiency Video </w:t>
      </w:r>
      <w:r w:rsidRPr="0096280A">
        <w:rPr>
          <w:i/>
          <w:szCs w:val="24"/>
        </w:rPr>
        <w:t>Coding</w:t>
      </w:r>
      <w:r w:rsidRPr="0096280A">
        <w:t xml:space="preserve"> (HEVC) and its extensions, the development of associated conformance test sets, reference software, verification testing, and non-normative guidance information</w:t>
      </w:r>
      <w:r w:rsidR="00554919" w:rsidRPr="0096280A">
        <w:t>,</w:t>
      </w:r>
    </w:p>
    <w:p w14:paraId="7661A90D" w14:textId="77777777" w:rsidR="00554919" w:rsidRPr="0096280A" w:rsidRDefault="00554919" w:rsidP="009F0198">
      <w:pPr>
        <w:numPr>
          <w:ilvl w:val="0"/>
          <w:numId w:val="153"/>
        </w:numPr>
      </w:pPr>
      <w:r w:rsidRPr="0096280A">
        <w:t>S</w:t>
      </w:r>
      <w:r w:rsidR="00167CDE" w:rsidRPr="0096280A">
        <w:t xml:space="preserve">pecification of </w:t>
      </w:r>
      <w:r w:rsidRPr="0096280A">
        <w:rPr>
          <w:i/>
        </w:rPr>
        <w:t>Coding-independent Code Points (Video)</w:t>
      </w:r>
      <w:r w:rsidRPr="0096280A">
        <w:t xml:space="preserve"> (CICP), and associated technical report(s),</w:t>
      </w:r>
    </w:p>
    <w:p w14:paraId="12924E0D" w14:textId="652CDE69" w:rsidR="0086227D" w:rsidRDefault="00167CDE" w:rsidP="009F0198">
      <w:pPr>
        <w:numPr>
          <w:ilvl w:val="0"/>
          <w:numId w:val="153"/>
        </w:numPr>
      </w:pPr>
      <w:r w:rsidRPr="0096280A">
        <w:t xml:space="preserve">Maintenance and minor enhancement work on the </w:t>
      </w:r>
      <w:r w:rsidRPr="0096280A">
        <w:rPr>
          <w:i/>
        </w:rPr>
        <w:t>Advanced Video Coding</w:t>
      </w:r>
      <w:r w:rsidRPr="0096280A">
        <w:t xml:space="preserve"> (AVC) standard, </w:t>
      </w:r>
      <w:r w:rsidR="00554919" w:rsidRPr="0096280A">
        <w:t>associated conformance test sets and reference software</w:t>
      </w:r>
      <w:r w:rsidRPr="0096280A">
        <w:t>.</w:t>
      </w:r>
    </w:p>
    <w:p w14:paraId="055D56A9" w14:textId="22AB1896" w:rsidR="000D0687" w:rsidRDefault="000D0687" w:rsidP="000D0687">
      <w:r>
        <w:t>This report contains three important annexes, as follows:</w:t>
      </w:r>
    </w:p>
    <w:p w14:paraId="18DAE4C6" w14:textId="41E8E8A0" w:rsidR="000D0687" w:rsidRDefault="000D0687" w:rsidP="000D0687">
      <w:pPr>
        <w:numPr>
          <w:ilvl w:val="0"/>
          <w:numId w:val="154"/>
        </w:numPr>
      </w:pPr>
      <w:r>
        <w:t>Annex A contains a list of the documents of the JVET meeting</w:t>
      </w:r>
    </w:p>
    <w:p w14:paraId="5C954DDE" w14:textId="0E7CE58F" w:rsidR="000D0687" w:rsidRDefault="000D0687" w:rsidP="000D0687">
      <w:pPr>
        <w:numPr>
          <w:ilvl w:val="0"/>
          <w:numId w:val="154"/>
        </w:numPr>
      </w:pPr>
      <w:r>
        <w:t>Annex B contains a list of the meeting participants, as recorded by the teleconferencing tool used for the meeting</w:t>
      </w:r>
    </w:p>
    <w:p w14:paraId="3C3697FF" w14:textId="2C45A09F" w:rsidR="000D0687" w:rsidRPr="0096280A" w:rsidRDefault="000D0687" w:rsidP="009F0198">
      <w:pPr>
        <w:numPr>
          <w:ilvl w:val="0"/>
          <w:numId w:val="154"/>
        </w:numPr>
      </w:pPr>
      <w:r>
        <w:t xml:space="preserve">Annex C contains the meeting recommendations of </w:t>
      </w:r>
      <w:r w:rsidRPr="000D0687">
        <w:t>ISO/IEC JTC</w:t>
      </w:r>
      <w:r>
        <w:t> </w:t>
      </w:r>
      <w:r w:rsidRPr="000D0687">
        <w:t>1/SC</w:t>
      </w:r>
      <w:r>
        <w:t> </w:t>
      </w:r>
      <w:r w:rsidRPr="000D0687">
        <w:t>29/WG</w:t>
      </w:r>
      <w:r>
        <w:t> </w:t>
      </w:r>
      <w:r w:rsidRPr="000D0687">
        <w:t>5</w:t>
      </w:r>
      <w:r>
        <w:t xml:space="preserve"> for purposes of results reporting to ISO/IEC.</w:t>
      </w:r>
    </w:p>
    <w:bookmarkEnd w:id="6"/>
    <w:p w14:paraId="11C907E4" w14:textId="77777777" w:rsidR="006462F3" w:rsidRPr="0096280A" w:rsidRDefault="006462F3" w:rsidP="009F5B0B">
      <w:pPr>
        <w:pStyle w:val="Heading2"/>
        <w:ind w:left="578" w:hanging="578"/>
        <w:rPr>
          <w:lang w:val="en-CA"/>
        </w:rPr>
      </w:pPr>
      <w:r w:rsidRPr="0096280A">
        <w:rPr>
          <w:lang w:val="en-CA"/>
        </w:rPr>
        <w:t>Meeting logistics</w:t>
      </w:r>
    </w:p>
    <w:p w14:paraId="68406E06" w14:textId="0C5E198A" w:rsidR="00556EEC" w:rsidRPr="0096280A" w:rsidRDefault="00BC2EF4" w:rsidP="00537619">
      <w:r w:rsidRPr="0096280A">
        <w:t xml:space="preserve">Information regarding logistics arrangements for the meeting had been provided </w:t>
      </w:r>
      <w:r w:rsidR="009A3750" w:rsidRPr="0096280A">
        <w:t xml:space="preserve">via the email reflector </w:t>
      </w:r>
      <w:hyperlink r:id="rId22" w:history="1">
        <w:r w:rsidR="00096DF4" w:rsidRPr="0096280A">
          <w:rPr>
            <w:rStyle w:val="Hyperlink"/>
          </w:rPr>
          <w:t>jvet@lists.rwth-aachen.de</w:t>
        </w:r>
      </w:hyperlink>
      <w:r w:rsidR="009A3750" w:rsidRPr="0096280A">
        <w:t xml:space="preserve"> and </w:t>
      </w:r>
      <w:r w:rsidRPr="0096280A">
        <w:t xml:space="preserve">at </w:t>
      </w:r>
      <w:bookmarkStart w:id="7" w:name="_Hlk43670594"/>
      <w:r w:rsidR="00554919" w:rsidRPr="0096280A">
        <w:fldChar w:fldCharType="begin"/>
      </w:r>
      <w:r w:rsidR="00554919" w:rsidRPr="0096280A">
        <w:instrText xml:space="preserve"> HYPERLINK "http://wftp3.itu.int/av-arch/jvet-site/2020_10_T_Virtual/" </w:instrText>
      </w:r>
      <w:r w:rsidR="00554919" w:rsidRPr="0096280A">
        <w:fldChar w:fldCharType="separate"/>
      </w:r>
      <w:r w:rsidR="00554919" w:rsidRPr="0096280A">
        <w:rPr>
          <w:rStyle w:val="Hyperlink"/>
        </w:rPr>
        <w:t>http://wftp3.itu.int/av-arch/jvet-site/2020_10_T_Virtual/</w:t>
      </w:r>
      <w:bookmarkEnd w:id="7"/>
      <w:r w:rsidR="00554919" w:rsidRPr="0096280A">
        <w:fldChar w:fldCharType="end"/>
      </w:r>
      <w:r w:rsidR="004802F2" w:rsidRPr="0096280A">
        <w:t>.</w:t>
      </w:r>
    </w:p>
    <w:p w14:paraId="0AC9BEDD" w14:textId="77777777" w:rsidR="00BC2EF4" w:rsidRPr="0096280A" w:rsidRDefault="00BC2EF4" w:rsidP="009F5B0B">
      <w:pPr>
        <w:pStyle w:val="Heading2"/>
        <w:ind w:left="578" w:hanging="578"/>
        <w:rPr>
          <w:lang w:val="en-CA"/>
        </w:rPr>
      </w:pPr>
      <w:r w:rsidRPr="0096280A">
        <w:rPr>
          <w:lang w:val="en-CA"/>
        </w:rPr>
        <w:t>Primary goals</w:t>
      </w:r>
    </w:p>
    <w:p w14:paraId="78ABE03A" w14:textId="7848D031" w:rsidR="00556EEC" w:rsidRPr="0096280A" w:rsidRDefault="00554919" w:rsidP="00F350B0">
      <w:bookmarkStart w:id="8" w:name="_Ref382511355"/>
      <w:r w:rsidRPr="0096280A">
        <w:t>As a primary goal, the JVET meeting reviewed the work that was performed in the interim period since the nineteenth JVET meeting in producing a tenth draft of the VVC standard (which was approved by the parent bodies as ve</w:t>
      </w:r>
      <w:r w:rsidR="008C464B" w:rsidRPr="0096280A">
        <w:t>r</w:t>
      </w:r>
      <w:r w:rsidRPr="0096280A">
        <w:t>sion 1 of the VVC standard), and the tenth version of the associated VVC test model (VTM). Further important goals were reviewing technical input on novel aspects of video coding technology, and plan next steps for investigation of candidate technology towards further standard development.</w:t>
      </w:r>
    </w:p>
    <w:p w14:paraId="74C5F6E5" w14:textId="77777777" w:rsidR="00BC2EF4" w:rsidRPr="0096280A" w:rsidRDefault="00BC2EF4" w:rsidP="009F5B0B">
      <w:pPr>
        <w:pStyle w:val="Heading2"/>
        <w:ind w:left="578" w:hanging="578"/>
        <w:rPr>
          <w:lang w:val="en-CA"/>
        </w:rPr>
      </w:pPr>
      <w:r w:rsidRPr="0096280A">
        <w:rPr>
          <w:lang w:val="en-CA"/>
        </w:rPr>
        <w:t>Documents</w:t>
      </w:r>
      <w:r w:rsidR="009B574C" w:rsidRPr="0096280A">
        <w:rPr>
          <w:lang w:val="en-CA"/>
        </w:rPr>
        <w:t xml:space="preserve"> and document </w:t>
      </w:r>
      <w:r w:rsidR="00465A31" w:rsidRPr="0096280A">
        <w:rPr>
          <w:lang w:val="en-CA"/>
        </w:rPr>
        <w:t xml:space="preserve">handling </w:t>
      </w:r>
      <w:r w:rsidR="00A05FF7" w:rsidRPr="0096280A">
        <w:rPr>
          <w:lang w:val="en-CA"/>
        </w:rPr>
        <w:t>considerations</w:t>
      </w:r>
      <w:bookmarkEnd w:id="8"/>
    </w:p>
    <w:p w14:paraId="699DA9B2" w14:textId="77777777" w:rsidR="00465A31" w:rsidRPr="0096280A" w:rsidRDefault="00465A31" w:rsidP="00E70F75">
      <w:pPr>
        <w:pStyle w:val="Heading3"/>
        <w:tabs>
          <w:tab w:val="left" w:pos="568"/>
        </w:tabs>
        <w:ind w:left="737" w:hanging="737"/>
      </w:pPr>
      <w:r w:rsidRPr="0096280A">
        <w:t>General</w:t>
      </w:r>
    </w:p>
    <w:p w14:paraId="60841144" w14:textId="08D727E7" w:rsidR="00556EEC" w:rsidRPr="0096280A" w:rsidRDefault="00BC2EF4" w:rsidP="0037108D">
      <w:r w:rsidRPr="0096280A">
        <w:t xml:space="preserve">The documents of the </w:t>
      </w:r>
      <w:r w:rsidR="002A185F" w:rsidRPr="0096280A">
        <w:t xml:space="preserve">JVET </w:t>
      </w:r>
      <w:r w:rsidRPr="0096280A">
        <w:t xml:space="preserve">meeting are listed in Annex A of this report. The documents can be found at </w:t>
      </w:r>
      <w:hyperlink r:id="rId23" w:history="1">
        <w:r w:rsidR="007B4BED" w:rsidRPr="0096280A">
          <w:rPr>
            <w:rStyle w:val="Hyperlink"/>
          </w:rPr>
          <w:t>http://phenix.int-evry.fr/jvet/</w:t>
        </w:r>
      </w:hyperlink>
      <w:r w:rsidRPr="0096280A">
        <w:t>.</w:t>
      </w:r>
    </w:p>
    <w:p w14:paraId="5986E202" w14:textId="2266C50B" w:rsidR="00A579A4" w:rsidRPr="0096280A" w:rsidRDefault="00A579A4" w:rsidP="009F0198">
      <w:pPr>
        <w:ind w:left="720"/>
      </w:pPr>
      <w:r>
        <w:lastRenderedPageBreak/>
        <w:t>Post-meeting note: After the meeting, this document distribution site was moved to</w:t>
      </w:r>
      <w:r>
        <w:br/>
      </w:r>
      <w:hyperlink r:id="rId24" w:history="1">
        <w:r w:rsidRPr="00ED0C4F">
          <w:rPr>
            <w:rStyle w:val="Hyperlink"/>
          </w:rPr>
          <w:t>http://jvet-experts.org/</w:t>
        </w:r>
      </w:hyperlink>
      <w:r>
        <w:t>, and the the site link shown above was converted to read-only.</w:t>
      </w:r>
    </w:p>
    <w:p w14:paraId="4597445B" w14:textId="77777777" w:rsidR="00556EEC" w:rsidRPr="0096280A" w:rsidRDefault="00A05FF7" w:rsidP="0037108D">
      <w:r w:rsidRPr="0096280A">
        <w:t>Registration timestamps, initial upload timestamps, and final upload timestamps are listed in Annex A of this report.</w:t>
      </w:r>
    </w:p>
    <w:p w14:paraId="57262B0D" w14:textId="77777777" w:rsidR="00556EEC" w:rsidRPr="0096280A" w:rsidRDefault="00AD3898" w:rsidP="0037108D">
      <w:r w:rsidRPr="0096280A">
        <w:t>The d</w:t>
      </w:r>
      <w:r w:rsidR="00A05FF7" w:rsidRPr="0096280A">
        <w:t>ocument registration and upload times and dates listed in Annex A and in headings for documents in this report are in Paris/Geneva time. Dates mentioned for purposes of describing events at the meeting (</w:t>
      </w:r>
      <w:r w:rsidRPr="0096280A">
        <w:t xml:space="preserve">other </w:t>
      </w:r>
      <w:r w:rsidR="00A05FF7" w:rsidRPr="0096280A">
        <w:t xml:space="preserve">than </w:t>
      </w:r>
      <w:r w:rsidR="00890EED" w:rsidRPr="0096280A">
        <w:t>as contribution registration and upload times) follow the local time at the meeting facility.</w:t>
      </w:r>
    </w:p>
    <w:p w14:paraId="6E4E8350" w14:textId="77777777" w:rsidR="00556EEC" w:rsidRPr="0096280A" w:rsidRDefault="00FE5A3C" w:rsidP="0037108D">
      <w:r w:rsidRPr="0096280A">
        <w:t>Highlighting of recorded decisions in this report</w:t>
      </w:r>
      <w:r w:rsidR="00D02355" w:rsidRPr="0096280A">
        <w:t xml:space="preserve"> is practised as follows</w:t>
      </w:r>
      <w:r w:rsidRPr="0096280A">
        <w:t>:</w:t>
      </w:r>
    </w:p>
    <w:p w14:paraId="55107BFD" w14:textId="77777777" w:rsidR="00556EEC" w:rsidRPr="0096280A" w:rsidRDefault="006A2F4C" w:rsidP="00BE2B88">
      <w:pPr>
        <w:pStyle w:val="ListBullet2"/>
        <w:numPr>
          <w:ilvl w:val="0"/>
          <w:numId w:val="7"/>
        </w:numPr>
        <w:contextualSpacing w:val="0"/>
      </w:pPr>
      <w:r w:rsidRPr="0096280A">
        <w:t xml:space="preserve">Decisions made by the group that </w:t>
      </w:r>
      <w:r w:rsidR="00096DF4" w:rsidRPr="0096280A">
        <w:t xml:space="preserve">might </w:t>
      </w:r>
      <w:r w:rsidRPr="0096280A">
        <w:t xml:space="preserve">affect the normative content of </w:t>
      </w:r>
      <w:r w:rsidR="00096DF4" w:rsidRPr="0096280A">
        <w:t>a future</w:t>
      </w:r>
      <w:r w:rsidRPr="0096280A">
        <w:t xml:space="preserve"> standard are identified in this report by prefixing the description of the decision with the string </w:t>
      </w:r>
      <w:r w:rsidR="00556EEC" w:rsidRPr="0096280A">
        <w:t>“</w:t>
      </w:r>
      <w:r w:rsidRPr="0002349B">
        <w:t>Decision</w:t>
      </w:r>
      <w:r w:rsidRPr="0096280A">
        <w:t>:</w:t>
      </w:r>
      <w:r w:rsidR="00556EEC" w:rsidRPr="0096280A">
        <w:t>”</w:t>
      </w:r>
      <w:r w:rsidRPr="0096280A">
        <w:t>.</w:t>
      </w:r>
    </w:p>
    <w:p w14:paraId="74717059" w14:textId="3DD49497" w:rsidR="00556EEC" w:rsidRPr="0096280A" w:rsidRDefault="00004B26" w:rsidP="00BE2B88">
      <w:pPr>
        <w:pStyle w:val="ListBullet2"/>
        <w:numPr>
          <w:ilvl w:val="0"/>
          <w:numId w:val="7"/>
        </w:numPr>
        <w:contextualSpacing w:val="0"/>
      </w:pPr>
      <w:r w:rsidRPr="0096280A">
        <w:t xml:space="preserve">Decisions that affect the </w:t>
      </w:r>
      <w:r w:rsidR="00E9268D" w:rsidRPr="0096280A">
        <w:t xml:space="preserve">VTM </w:t>
      </w:r>
      <w:r w:rsidRPr="0096280A">
        <w:t xml:space="preserve">software but have no normative effect are marked by the string </w:t>
      </w:r>
      <w:r w:rsidR="00556EEC" w:rsidRPr="0096280A">
        <w:t>“</w:t>
      </w:r>
      <w:r w:rsidRPr="0002349B">
        <w:t>Decision (SW)</w:t>
      </w:r>
      <w:r w:rsidRPr="0096280A">
        <w:t>:</w:t>
      </w:r>
      <w:r w:rsidR="00556EEC" w:rsidRPr="0096280A">
        <w:t>”</w:t>
      </w:r>
      <w:r w:rsidRPr="0096280A">
        <w:t>.</w:t>
      </w:r>
    </w:p>
    <w:p w14:paraId="3EF00590" w14:textId="0062072A" w:rsidR="00556EEC" w:rsidRPr="0096280A" w:rsidRDefault="00FE5A3C" w:rsidP="00BE2B88">
      <w:pPr>
        <w:pStyle w:val="ListBullet2"/>
        <w:numPr>
          <w:ilvl w:val="0"/>
          <w:numId w:val="7"/>
        </w:numPr>
        <w:contextualSpacing w:val="0"/>
      </w:pPr>
      <w:r w:rsidRPr="0096280A">
        <w:t xml:space="preserve">Decisions that fix a </w:t>
      </w:r>
      <w:r w:rsidR="00556EEC" w:rsidRPr="0096280A">
        <w:t>“</w:t>
      </w:r>
      <w:r w:rsidRPr="0096280A">
        <w:t>bug</w:t>
      </w:r>
      <w:r w:rsidR="00556EEC" w:rsidRPr="0096280A">
        <w:t>”</w:t>
      </w:r>
      <w:r w:rsidRPr="0096280A">
        <w:t xml:space="preserve"> in the </w:t>
      </w:r>
      <w:r w:rsidR="00E9268D" w:rsidRPr="0096280A">
        <w:t xml:space="preserve">VTM </w:t>
      </w:r>
      <w:r w:rsidR="00096DF4" w:rsidRPr="0096280A">
        <w:t>description</w:t>
      </w:r>
      <w:r w:rsidRPr="0096280A">
        <w:t xml:space="preserve"> (an error, oversight, or messiness) </w:t>
      </w:r>
      <w:r w:rsidR="00096DF4" w:rsidRPr="0096280A">
        <w:t xml:space="preserve">or in the software </w:t>
      </w:r>
      <w:r w:rsidRPr="0096280A">
        <w:t xml:space="preserve">are marked by the string </w:t>
      </w:r>
      <w:r w:rsidR="00556EEC" w:rsidRPr="0096280A">
        <w:t>“</w:t>
      </w:r>
      <w:r w:rsidRPr="0002349B">
        <w:t>Decision (BF)</w:t>
      </w:r>
      <w:r w:rsidRPr="0096280A">
        <w:t>:</w:t>
      </w:r>
      <w:r w:rsidR="00556EEC" w:rsidRPr="0096280A">
        <w:t>”</w:t>
      </w:r>
      <w:r w:rsidRPr="0096280A">
        <w:t>.</w:t>
      </w:r>
    </w:p>
    <w:p w14:paraId="4BB98D1B" w14:textId="0B93FE00" w:rsidR="00AB0BC7" w:rsidRPr="0096280A" w:rsidRDefault="00AB0BC7" w:rsidP="00BE2B88">
      <w:pPr>
        <w:pStyle w:val="ListBullet2"/>
        <w:numPr>
          <w:ilvl w:val="0"/>
          <w:numId w:val="7"/>
        </w:numPr>
        <w:contextualSpacing w:val="0"/>
      </w:pPr>
      <w:r w:rsidRPr="0096280A">
        <w:t>Decisions that are merely editorial without effect on the technical content of the draft standard are marked by the string "</w:t>
      </w:r>
      <w:r w:rsidRPr="0002349B">
        <w:t>Decision (Ed.)</w:t>
      </w:r>
      <w:r w:rsidRPr="0096280A">
        <w:t>:". Such editorial decisions are merely suggestions to the editor, who has the discretion to determine the final action taken if their judgment differs.</w:t>
      </w:r>
    </w:p>
    <w:p w14:paraId="19122946" w14:textId="77777777" w:rsidR="00556EEC" w:rsidRPr="0096280A" w:rsidRDefault="006A2F4C" w:rsidP="0037108D">
      <w:r w:rsidRPr="0096280A">
        <w:t xml:space="preserve">This meeting report is based primarily on notes taken by the </w:t>
      </w:r>
      <w:r w:rsidR="002A1231" w:rsidRPr="0096280A">
        <w:t>JVET chairs</w:t>
      </w:r>
      <w:r w:rsidRPr="0096280A">
        <w:t>. The preliminary notes were also circulated publicly by ftp</w:t>
      </w:r>
      <w:r w:rsidR="00D02355" w:rsidRPr="0096280A">
        <w:t xml:space="preserve"> and http </w:t>
      </w:r>
      <w:r w:rsidRPr="0096280A">
        <w:t xml:space="preserve">during the meeting on a daily basis. </w:t>
      </w:r>
      <w:r w:rsidR="00096DF4" w:rsidRPr="0096280A">
        <w:t>I</w:t>
      </w:r>
      <w:r w:rsidRPr="0096280A">
        <w:t xml:space="preserve">t should be understood by the reader that 1) some notes may appear in abbreviated form, 2) summaries of the content of contributions are often based on abstracts provided by contributing proponents without an intent to imply endorsement of the views expressed therein, and 3) the depth of discussion of the content of the various contributions in this report is not uniform. Generally, the report is written to include as much </w:t>
      </w:r>
      <w:r w:rsidR="00EF3B16" w:rsidRPr="0096280A">
        <w:t>information about</w:t>
      </w:r>
      <w:r w:rsidRPr="0096280A">
        <w:t xml:space="preserve"> the contributions and discussions as is feasible </w:t>
      </w:r>
      <w:r w:rsidR="00AD3898" w:rsidRPr="0096280A">
        <w:t>(</w:t>
      </w:r>
      <w:r w:rsidRPr="0096280A">
        <w:t>in the interest of aiding study</w:t>
      </w:r>
      <w:r w:rsidR="00AD3898" w:rsidRPr="0096280A">
        <w:t>)</w:t>
      </w:r>
      <w:r w:rsidRPr="0096280A">
        <w:t>, although this approach may not result in the most polished output report.</w:t>
      </w:r>
    </w:p>
    <w:p w14:paraId="68C6329A" w14:textId="77777777" w:rsidR="00465A31" w:rsidRPr="0096280A" w:rsidRDefault="00465A31" w:rsidP="00E70F75">
      <w:pPr>
        <w:pStyle w:val="Heading3"/>
        <w:tabs>
          <w:tab w:val="left" w:pos="568"/>
        </w:tabs>
        <w:ind w:left="737" w:hanging="737"/>
      </w:pPr>
      <w:bookmarkStart w:id="9" w:name="_Ref369460175"/>
      <w:r w:rsidRPr="0096280A">
        <w:t>Late and incomplete document considerations</w:t>
      </w:r>
      <w:bookmarkEnd w:id="9"/>
    </w:p>
    <w:p w14:paraId="1690256D" w14:textId="18B310E1" w:rsidR="00556EEC" w:rsidRPr="0096280A" w:rsidRDefault="00BC2EF4" w:rsidP="00D02355">
      <w:r w:rsidRPr="0096280A">
        <w:t xml:space="preserve">The formal deadline for registering and uploading </w:t>
      </w:r>
      <w:r w:rsidR="008A3E5C" w:rsidRPr="0096280A">
        <w:t xml:space="preserve">non-administrative </w:t>
      </w:r>
      <w:r w:rsidRPr="0096280A">
        <w:t xml:space="preserve">contributions </w:t>
      </w:r>
      <w:r w:rsidR="009B574C" w:rsidRPr="0096280A">
        <w:t xml:space="preserve">had been announced as </w:t>
      </w:r>
      <w:r w:rsidR="00BF41D5" w:rsidRPr="0096280A">
        <w:t>Wednes</w:t>
      </w:r>
      <w:r w:rsidR="006E15EC" w:rsidRPr="0096280A">
        <w:t>day</w:t>
      </w:r>
      <w:r w:rsidR="009B574C" w:rsidRPr="0096280A">
        <w:t xml:space="preserve">, </w:t>
      </w:r>
      <w:r w:rsidR="00554919" w:rsidRPr="0096280A">
        <w:t>30</w:t>
      </w:r>
      <w:r w:rsidR="008647B4" w:rsidRPr="0096280A">
        <w:t xml:space="preserve"> </w:t>
      </w:r>
      <w:r w:rsidR="00554919" w:rsidRPr="0096280A">
        <w:t>September</w:t>
      </w:r>
      <w:r w:rsidR="00231927" w:rsidRPr="0096280A">
        <w:t xml:space="preserve"> </w:t>
      </w:r>
      <w:r w:rsidRPr="0096280A">
        <w:t>20</w:t>
      </w:r>
      <w:r w:rsidR="00BF41D5" w:rsidRPr="0096280A">
        <w:t>20</w:t>
      </w:r>
      <w:r w:rsidRPr="0096280A">
        <w:t>.</w:t>
      </w:r>
      <w:r w:rsidR="002A185F" w:rsidRPr="0096280A">
        <w:t xml:space="preserve"> Any</w:t>
      </w:r>
      <w:r w:rsidR="009B574C" w:rsidRPr="0096280A">
        <w:t xml:space="preserve"> d</w:t>
      </w:r>
      <w:r w:rsidR="00FC1511" w:rsidRPr="0096280A">
        <w:t>oc</w:t>
      </w:r>
      <w:r w:rsidR="00CB72F6" w:rsidRPr="0096280A">
        <w:t>ument</w:t>
      </w:r>
      <w:r w:rsidR="00FC1511" w:rsidRPr="0096280A">
        <w:t xml:space="preserve">s </w:t>
      </w:r>
      <w:r w:rsidR="009B574C" w:rsidRPr="0096280A">
        <w:t xml:space="preserve">uploaded </w:t>
      </w:r>
      <w:r w:rsidR="00FC1511" w:rsidRPr="0096280A">
        <w:t xml:space="preserve">after </w:t>
      </w:r>
      <w:r w:rsidR="005C55AB" w:rsidRPr="0096280A">
        <w:t>11</w:t>
      </w:r>
      <w:r w:rsidR="000D7B78" w:rsidRPr="0096280A">
        <w:t>59</w:t>
      </w:r>
      <w:r w:rsidR="00A92891" w:rsidRPr="0096280A">
        <w:t xml:space="preserve"> </w:t>
      </w:r>
      <w:r w:rsidR="00AD0DE9" w:rsidRPr="0096280A">
        <w:t xml:space="preserve">hours </w:t>
      </w:r>
      <w:r w:rsidR="002A185F" w:rsidRPr="0096280A">
        <w:t xml:space="preserve">Paris/Geneva time on </w:t>
      </w:r>
      <w:r w:rsidR="00A61086" w:rsidRPr="0096280A">
        <w:t>Thurs</w:t>
      </w:r>
      <w:r w:rsidR="00D73425" w:rsidRPr="0096280A">
        <w:t>day</w:t>
      </w:r>
      <w:r w:rsidR="002A185F" w:rsidRPr="0096280A">
        <w:t xml:space="preserve"> </w:t>
      </w:r>
      <w:r w:rsidR="00554919" w:rsidRPr="0096280A">
        <w:t>1</w:t>
      </w:r>
      <w:r w:rsidR="007E3772" w:rsidRPr="0096280A">
        <w:t xml:space="preserve"> </w:t>
      </w:r>
      <w:r w:rsidR="00554919" w:rsidRPr="0096280A">
        <w:t>October</w:t>
      </w:r>
      <w:r w:rsidR="00351E14" w:rsidRPr="0096280A">
        <w:t xml:space="preserve"> 2020</w:t>
      </w:r>
      <w:r w:rsidR="007E3772" w:rsidRPr="0096280A">
        <w:t xml:space="preserve"> </w:t>
      </w:r>
      <w:r w:rsidR="009B574C" w:rsidRPr="0096280A">
        <w:t>we</w:t>
      </w:r>
      <w:r w:rsidR="00FC1511" w:rsidRPr="0096280A">
        <w:t xml:space="preserve">re considered </w:t>
      </w:r>
      <w:r w:rsidR="00556EEC" w:rsidRPr="0096280A">
        <w:t>“</w:t>
      </w:r>
      <w:r w:rsidR="00D03C84" w:rsidRPr="0096280A">
        <w:t xml:space="preserve">officially </w:t>
      </w:r>
      <w:r w:rsidR="00FC1511" w:rsidRPr="0096280A">
        <w:t>late</w:t>
      </w:r>
      <w:r w:rsidR="00556EEC" w:rsidRPr="0096280A">
        <w:t>”</w:t>
      </w:r>
      <w:r w:rsidR="007E3772" w:rsidRPr="0096280A">
        <w:t xml:space="preserve">, </w:t>
      </w:r>
      <w:r w:rsidR="000D7B78" w:rsidRPr="0096280A">
        <w:t xml:space="preserve">giving a grace period of </w:t>
      </w:r>
      <w:r w:rsidR="005C55AB" w:rsidRPr="0096280A">
        <w:t>12</w:t>
      </w:r>
      <w:r w:rsidR="000D7B78" w:rsidRPr="0096280A">
        <w:t xml:space="preserve"> h</w:t>
      </w:r>
      <w:r w:rsidR="00D02355" w:rsidRPr="0096280A">
        <w:t>ou</w:t>
      </w:r>
      <w:r w:rsidR="000D7B78" w:rsidRPr="0096280A">
        <w:t>rs to</w:t>
      </w:r>
      <w:r w:rsidR="00D02355" w:rsidRPr="0096280A">
        <w:t xml:space="preserve"> accom</w:t>
      </w:r>
      <w:r w:rsidR="006E15EC" w:rsidRPr="0096280A">
        <w:t>m</w:t>
      </w:r>
      <w:r w:rsidR="00D02355" w:rsidRPr="0096280A">
        <w:t>odate</w:t>
      </w:r>
      <w:r w:rsidR="000D7B78" w:rsidRPr="0096280A">
        <w:t xml:space="preserve"> those living in different </w:t>
      </w:r>
      <w:r w:rsidR="007E3772" w:rsidRPr="0096280A">
        <w:t>time zone</w:t>
      </w:r>
      <w:r w:rsidR="000D7B78" w:rsidRPr="0096280A">
        <w:t>s</w:t>
      </w:r>
      <w:r w:rsidR="007E3772" w:rsidRPr="0096280A">
        <w:t xml:space="preserve"> of the world.</w:t>
      </w:r>
      <w:r w:rsidR="00F15086" w:rsidRPr="0096280A">
        <w:t xml:space="preserve"> </w:t>
      </w:r>
      <w:r w:rsidR="007506EA" w:rsidRPr="0096280A">
        <w:t xml:space="preserve">The deadline does not apply to </w:t>
      </w:r>
      <w:r w:rsidR="00F15086" w:rsidRPr="0096280A">
        <w:t>AHG reports, and other such reports which can only be produced after the availability of other input documents</w:t>
      </w:r>
      <w:r w:rsidR="007506EA" w:rsidRPr="0096280A">
        <w:t>.</w:t>
      </w:r>
    </w:p>
    <w:p w14:paraId="32F87428" w14:textId="1C0372D1" w:rsidR="00556EEC" w:rsidRPr="0096280A" w:rsidRDefault="001D22AE" w:rsidP="0000210D">
      <w:r w:rsidRPr="0096280A">
        <w:t xml:space="preserve">All contribution documents with registration numbers </w:t>
      </w:r>
      <w:r w:rsidR="0033716C" w:rsidRPr="0096280A">
        <w:t>higher</w:t>
      </w:r>
      <w:r w:rsidR="00E95591" w:rsidRPr="0096280A">
        <w:t xml:space="preserve"> </w:t>
      </w:r>
      <w:r w:rsidR="00A57527" w:rsidRPr="0096280A">
        <w:t>than JVET-</w:t>
      </w:r>
      <w:r w:rsidR="00554919" w:rsidRPr="0096280A">
        <w:t>T0093</w:t>
      </w:r>
      <w:r w:rsidR="008A0EAE" w:rsidRPr="0096280A">
        <w:t xml:space="preserve"> </w:t>
      </w:r>
      <w:r w:rsidRPr="0096280A">
        <w:t xml:space="preserve">were registered </w:t>
      </w:r>
      <w:r w:rsidR="00D03C84" w:rsidRPr="0096280A">
        <w:t xml:space="preserve">after the </w:t>
      </w:r>
      <w:r w:rsidR="00556EEC" w:rsidRPr="0096280A">
        <w:t>“</w:t>
      </w:r>
      <w:r w:rsidR="00D03C84" w:rsidRPr="0096280A">
        <w:t>officially late</w:t>
      </w:r>
      <w:r w:rsidR="00556EEC" w:rsidRPr="0096280A">
        <w:t>”</w:t>
      </w:r>
      <w:r w:rsidRPr="0096280A">
        <w:t xml:space="preserve"> </w:t>
      </w:r>
      <w:r w:rsidR="000268CD" w:rsidRPr="0096280A">
        <w:t xml:space="preserve">deadline </w:t>
      </w:r>
      <w:r w:rsidRPr="0096280A">
        <w:t xml:space="preserve">(and therefore </w:t>
      </w:r>
      <w:r w:rsidR="00AD0DE9" w:rsidRPr="0096280A">
        <w:t xml:space="preserve">were </w:t>
      </w:r>
      <w:r w:rsidRPr="0096280A">
        <w:t>also uploaded late</w:t>
      </w:r>
      <w:r w:rsidR="00415949" w:rsidRPr="0096280A">
        <w:t>)</w:t>
      </w:r>
      <w:r w:rsidRPr="0096280A">
        <w:t>.</w:t>
      </w:r>
      <w:r w:rsidR="00D03C84" w:rsidRPr="0096280A">
        <w:t xml:space="preserve"> </w:t>
      </w:r>
      <w:r w:rsidR="00F170D0" w:rsidRPr="0096280A">
        <w:t>However, s</w:t>
      </w:r>
      <w:r w:rsidR="00D03C84" w:rsidRPr="0096280A">
        <w:t xml:space="preserve">ome documents in </w:t>
      </w:r>
      <w:r w:rsidR="00DE34E5" w:rsidRPr="0096280A">
        <w:t xml:space="preserve">the </w:t>
      </w:r>
      <w:r w:rsidR="00556EEC" w:rsidRPr="0096280A">
        <w:t>“</w:t>
      </w:r>
      <w:r w:rsidR="00E77886" w:rsidRPr="0096280A">
        <w:t>late</w:t>
      </w:r>
      <w:r w:rsidR="00556EEC" w:rsidRPr="0096280A">
        <w:t>”</w:t>
      </w:r>
      <w:r w:rsidR="00D03C84" w:rsidRPr="0096280A">
        <w:t xml:space="preserve"> range</w:t>
      </w:r>
      <w:r w:rsidR="007E3772" w:rsidRPr="0096280A">
        <w:t xml:space="preserve"> might </w:t>
      </w:r>
      <w:r w:rsidR="00D03C84" w:rsidRPr="0096280A">
        <w:t>include break-out activity reports that were generated during the meeting</w:t>
      </w:r>
      <w:r w:rsidR="00DB1FBF" w:rsidRPr="0096280A">
        <w:t>s</w:t>
      </w:r>
      <w:r w:rsidR="00AD3898" w:rsidRPr="0096280A">
        <w:t>,</w:t>
      </w:r>
      <w:r w:rsidR="00D03C84" w:rsidRPr="0096280A">
        <w:t xml:space="preserve"> and are therefore </w:t>
      </w:r>
      <w:r w:rsidR="00AD3898" w:rsidRPr="0096280A">
        <w:t xml:space="preserve">better </w:t>
      </w:r>
      <w:r w:rsidR="00D03C84" w:rsidRPr="0096280A">
        <w:t xml:space="preserve">considered </w:t>
      </w:r>
      <w:r w:rsidR="00AD3898" w:rsidRPr="0096280A">
        <w:t xml:space="preserve">as </w:t>
      </w:r>
      <w:r w:rsidR="00D03C84" w:rsidRPr="0096280A">
        <w:t xml:space="preserve">report documents rather than </w:t>
      </w:r>
      <w:r w:rsidR="00AD3898" w:rsidRPr="0096280A">
        <w:t xml:space="preserve">as </w:t>
      </w:r>
      <w:r w:rsidR="00D03C84" w:rsidRPr="0096280A">
        <w:t>late contributions.</w:t>
      </w:r>
      <w:r w:rsidR="00C16BCB" w:rsidRPr="0096280A">
        <w:t xml:space="preserve"> Also, </w:t>
      </w:r>
      <w:r w:rsidR="00E87EB4" w:rsidRPr="0096280A">
        <w:t>all</w:t>
      </w:r>
      <w:r w:rsidR="00C16BCB" w:rsidRPr="0096280A">
        <w:t xml:space="preserve"> cross-check reports were uploaded late.</w:t>
      </w:r>
    </w:p>
    <w:p w14:paraId="008CE6CC" w14:textId="77777777" w:rsidR="00556EEC" w:rsidRPr="0096280A" w:rsidRDefault="00D03C84" w:rsidP="0000210D">
      <w:r w:rsidRPr="0096280A">
        <w:t xml:space="preserve">In many cases, contributions were also revised after </w:t>
      </w:r>
      <w:r w:rsidR="00314055" w:rsidRPr="0096280A">
        <w:t xml:space="preserve">the </w:t>
      </w:r>
      <w:r w:rsidRPr="0096280A">
        <w:t xml:space="preserve">initial </w:t>
      </w:r>
      <w:r w:rsidR="00314055" w:rsidRPr="0096280A">
        <w:t>version was uploaded</w:t>
      </w:r>
      <w:r w:rsidRPr="0096280A">
        <w:t xml:space="preserve">. The contribution document archive </w:t>
      </w:r>
      <w:r w:rsidR="00314055" w:rsidRPr="0096280A">
        <w:t xml:space="preserve">website </w:t>
      </w:r>
      <w:r w:rsidRPr="0096280A">
        <w:t xml:space="preserve">retains </w:t>
      </w:r>
      <w:r w:rsidR="00AD0DE9" w:rsidRPr="0096280A">
        <w:t>publicly</w:t>
      </w:r>
      <w:r w:rsidR="00E626D9" w:rsidRPr="0096280A">
        <w:t xml:space="preserve"> </w:t>
      </w:r>
      <w:r w:rsidR="00AD0DE9" w:rsidRPr="0096280A">
        <w:t xml:space="preserve">accessible </w:t>
      </w:r>
      <w:r w:rsidRPr="0096280A">
        <w:t>prior versions</w:t>
      </w:r>
      <w:r w:rsidR="00314055" w:rsidRPr="0096280A">
        <w:t xml:space="preserve"> in such cases. The t</w:t>
      </w:r>
      <w:r w:rsidRPr="0096280A">
        <w:t xml:space="preserve">iming of late document availability for contributions </w:t>
      </w:r>
      <w:r w:rsidR="00314055" w:rsidRPr="0096280A">
        <w:t>is</w:t>
      </w:r>
      <w:r w:rsidRPr="0096280A">
        <w:t xml:space="preserve"> generally noted in the section discussing each contribution in this report.</w:t>
      </w:r>
    </w:p>
    <w:p w14:paraId="387EBF6E" w14:textId="77777777" w:rsidR="00556EEC" w:rsidRPr="0096280A" w:rsidRDefault="00734CD4" w:rsidP="0000210D">
      <w:r w:rsidRPr="0096280A">
        <w:t>One suggestion to assist with th</w:t>
      </w:r>
      <w:r w:rsidR="00AD3898" w:rsidRPr="0096280A">
        <w:t>e</w:t>
      </w:r>
      <w:r w:rsidRPr="0096280A">
        <w:t xml:space="preserve"> issue </w:t>
      </w:r>
      <w:r w:rsidR="00AD3898" w:rsidRPr="0096280A">
        <w:t xml:space="preserve">of late submissions </w:t>
      </w:r>
      <w:r w:rsidRPr="0096280A">
        <w:t>was to require the submitters of late contributions and late revisions to describe the characteristics of the late or revised (or missing) material at the beginning of discussion of the contribution. This was agreed to be a helpful approach to be followed at the meeting.</w:t>
      </w:r>
    </w:p>
    <w:p w14:paraId="7182B5F3" w14:textId="5CBE51B8" w:rsidR="00556EEC" w:rsidRPr="0096280A" w:rsidRDefault="00EF3B16" w:rsidP="00F830A1">
      <w:pPr>
        <w:keepNext/>
      </w:pPr>
      <w:r w:rsidRPr="0096280A">
        <w:t xml:space="preserve">The following technical design proposal contributions were </w:t>
      </w:r>
      <w:r w:rsidR="005C55AB" w:rsidRPr="0096280A">
        <w:t xml:space="preserve">registered and/or </w:t>
      </w:r>
      <w:r w:rsidRPr="0096280A">
        <w:t>uploaded late:</w:t>
      </w:r>
    </w:p>
    <w:p w14:paraId="141B4CA1" w14:textId="088A9BA3" w:rsidR="004B11BF" w:rsidRPr="0096280A" w:rsidRDefault="004B11BF" w:rsidP="004B11BF">
      <w:pPr>
        <w:pStyle w:val="ListBullet2"/>
        <w:numPr>
          <w:ilvl w:val="0"/>
          <w:numId w:val="15"/>
        </w:numPr>
        <w:contextualSpacing w:val="0"/>
      </w:pPr>
      <w:r w:rsidRPr="0096280A">
        <w:t xml:space="preserve">JVET-T0094 (a proposal on in-loop filtering using a neural network), uploaded </w:t>
      </w:r>
      <w:r w:rsidR="00AF63B8" w:rsidRPr="0096280A">
        <w:t>10-02</w:t>
      </w:r>
      <w:r w:rsidRPr="0096280A">
        <w:t>.</w:t>
      </w:r>
    </w:p>
    <w:p w14:paraId="68FC2F23" w14:textId="7E9D4CB5" w:rsidR="004B11BF" w:rsidRPr="0096280A" w:rsidRDefault="004B11BF" w:rsidP="004B11BF">
      <w:pPr>
        <w:pStyle w:val="ListBullet2"/>
        <w:numPr>
          <w:ilvl w:val="0"/>
          <w:numId w:val="15"/>
        </w:numPr>
        <w:contextualSpacing w:val="0"/>
      </w:pPr>
      <w:r w:rsidRPr="0096280A">
        <w:t xml:space="preserve">JVET-T0096 (a proposal on super-resolution upsampling using a neural network), uploaded </w:t>
      </w:r>
      <w:r w:rsidR="00AF63B8" w:rsidRPr="0096280A">
        <w:t>10-05</w:t>
      </w:r>
      <w:r w:rsidRPr="0096280A">
        <w:t>.</w:t>
      </w:r>
    </w:p>
    <w:p w14:paraId="53134FC0" w14:textId="37D5CFF8" w:rsidR="00FA44EC" w:rsidRPr="0096280A" w:rsidRDefault="00FA44EC" w:rsidP="00FA44EC">
      <w:pPr>
        <w:pStyle w:val="ListBullet2"/>
        <w:numPr>
          <w:ilvl w:val="0"/>
          <w:numId w:val="15"/>
        </w:numPr>
        <w:contextualSpacing w:val="0"/>
      </w:pPr>
      <w:r w:rsidRPr="0096280A">
        <w:lastRenderedPageBreak/>
        <w:t>JVET-</w:t>
      </w:r>
      <w:r w:rsidR="00C954F9" w:rsidRPr="0096280A">
        <w:t xml:space="preserve">T0105 </w:t>
      </w:r>
      <w:r w:rsidRPr="0096280A">
        <w:t xml:space="preserve">(a proposal on </w:t>
      </w:r>
      <w:r w:rsidR="00C954F9" w:rsidRPr="0096280A">
        <w:t>Rice parameter derivation for high bit depth coding with VVC),</w:t>
      </w:r>
      <w:r w:rsidRPr="0096280A">
        <w:t xml:space="preserve"> uploaded </w:t>
      </w:r>
      <w:r w:rsidR="00AF63B8" w:rsidRPr="0096280A">
        <w:t>10-07</w:t>
      </w:r>
      <w:r w:rsidRPr="0096280A">
        <w:t>.</w:t>
      </w:r>
    </w:p>
    <w:p w14:paraId="2BA93CF6" w14:textId="2136318A" w:rsidR="0091684F" w:rsidRPr="0096280A" w:rsidRDefault="0091684F" w:rsidP="0091684F">
      <w:pPr>
        <w:pStyle w:val="ListBullet2"/>
        <w:numPr>
          <w:ilvl w:val="0"/>
          <w:numId w:val="15"/>
        </w:numPr>
        <w:contextualSpacing w:val="0"/>
      </w:pPr>
      <w:r w:rsidRPr="0096280A">
        <w:t xml:space="preserve">JVET-T0111 (a proposal on YCoCg-R representation for lossless coding), uploaded </w:t>
      </w:r>
      <w:r w:rsidR="00AF63B8" w:rsidRPr="0096280A">
        <w:t>10-08</w:t>
      </w:r>
      <w:r w:rsidRPr="0096280A">
        <w:t>.</w:t>
      </w:r>
    </w:p>
    <w:p w14:paraId="6F35344D" w14:textId="036926CB" w:rsidR="00DC2837" w:rsidRPr="0096280A" w:rsidRDefault="00DC2837" w:rsidP="00DC2837">
      <w:pPr>
        <w:pStyle w:val="ListBullet2"/>
        <w:numPr>
          <w:ilvl w:val="0"/>
          <w:numId w:val="15"/>
        </w:numPr>
        <w:contextualSpacing w:val="0"/>
      </w:pPr>
      <w:r w:rsidRPr="0096280A">
        <w:t xml:space="preserve">JVET-T0123 (a proposal on </w:t>
      </w:r>
      <w:r w:rsidRPr="0096280A">
        <w:rPr>
          <w:rFonts w:eastAsia="Times New Roman"/>
          <w:szCs w:val="24"/>
        </w:rPr>
        <w:t>End-to-end DL Compression in Different Colour Spaces</w:t>
      </w:r>
      <w:r w:rsidRPr="0096280A">
        <w:t xml:space="preserve">), uploaded </w:t>
      </w:r>
      <w:r w:rsidR="001A191F" w:rsidRPr="0096280A">
        <w:t>10-13</w:t>
      </w:r>
      <w:r w:rsidRPr="0096280A">
        <w:t>.</w:t>
      </w:r>
    </w:p>
    <w:p w14:paraId="48BBA90D" w14:textId="64C4A5D9" w:rsidR="00DC2837" w:rsidRPr="0096280A" w:rsidRDefault="00DC2837" w:rsidP="00DC2837">
      <w:pPr>
        <w:pStyle w:val="ListBullet2"/>
        <w:numPr>
          <w:ilvl w:val="0"/>
          <w:numId w:val="15"/>
        </w:numPr>
        <w:contextualSpacing w:val="0"/>
      </w:pPr>
      <w:r w:rsidRPr="0096280A">
        <w:t xml:space="preserve">JVET-T0125 (a proposal on </w:t>
      </w:r>
      <w:r w:rsidRPr="0096280A">
        <w:rPr>
          <w:rFonts w:eastAsia="Times New Roman"/>
          <w:szCs w:val="24"/>
        </w:rPr>
        <w:t>Decomposition, Compression, Synthesis (DCS)-based Framework for video coding</w:t>
      </w:r>
      <w:r w:rsidRPr="0096280A">
        <w:t xml:space="preserve">), uploaded </w:t>
      </w:r>
      <w:r w:rsidR="001A191F" w:rsidRPr="0096280A">
        <w:t>10-13</w:t>
      </w:r>
      <w:r w:rsidRPr="0096280A">
        <w:t>.</w:t>
      </w:r>
    </w:p>
    <w:p w14:paraId="05D6410C" w14:textId="6CE1AD60" w:rsidR="00D62446" w:rsidRPr="0096280A" w:rsidRDefault="00D62446" w:rsidP="0000210D">
      <w:r w:rsidRPr="0096280A">
        <w:t>It may be observed that some of the above</w:t>
      </w:r>
      <w:r w:rsidR="00C07252" w:rsidRPr="0096280A">
        <w:t>-listed</w:t>
      </w:r>
      <w:r w:rsidRPr="0096280A">
        <w:t xml:space="preserve"> contributions were submissions made in response to issues that arose</w:t>
      </w:r>
      <w:r w:rsidR="002A1231" w:rsidRPr="0096280A">
        <w:t xml:space="preserve"> in discussions</w:t>
      </w:r>
      <w:r w:rsidRPr="0096280A">
        <w:t xml:space="preserve"> </w:t>
      </w:r>
      <w:r w:rsidR="0056158D" w:rsidRPr="0096280A">
        <w:t>during</w:t>
      </w:r>
      <w:r w:rsidRPr="0096280A">
        <w:t xml:space="preserve"> the meeting</w:t>
      </w:r>
      <w:r w:rsidR="002A1231" w:rsidRPr="0096280A">
        <w:t xml:space="preserve"> or </w:t>
      </w:r>
      <w:r w:rsidR="00C07252" w:rsidRPr="0096280A">
        <w:t xml:space="preserve">from </w:t>
      </w:r>
      <w:r w:rsidR="002A1231" w:rsidRPr="0096280A">
        <w:t>the study</w:t>
      </w:r>
      <w:r w:rsidR="0056158D" w:rsidRPr="0096280A">
        <w:t xml:space="preserve"> of other contributions</w:t>
      </w:r>
      <w:r w:rsidR="002A1231" w:rsidRPr="0096280A">
        <w:t xml:space="preserve">, and thus could not have been submitted by the </w:t>
      </w:r>
      <w:r w:rsidR="00D0352F" w:rsidRPr="0096280A">
        <w:t>ordinary deadline</w:t>
      </w:r>
      <w:r w:rsidR="0056158D" w:rsidRPr="0096280A">
        <w:t>.</w:t>
      </w:r>
    </w:p>
    <w:p w14:paraId="078A09F5" w14:textId="77777777" w:rsidR="00556EEC" w:rsidRPr="0096280A" w:rsidRDefault="0040222B" w:rsidP="0000210D">
      <w:r w:rsidRPr="0096280A">
        <w:t xml:space="preserve">The following </w:t>
      </w:r>
      <w:r w:rsidR="001D22AE" w:rsidRPr="0096280A">
        <w:t xml:space="preserve">other </w:t>
      </w:r>
      <w:r w:rsidRPr="0096280A">
        <w:t xml:space="preserve">document not proposing </w:t>
      </w:r>
      <w:r w:rsidR="001D22AE" w:rsidRPr="0096280A">
        <w:t xml:space="preserve">normative </w:t>
      </w:r>
      <w:r w:rsidRPr="0096280A">
        <w:t>technical content</w:t>
      </w:r>
      <w:r w:rsidR="00B047C0" w:rsidRPr="0096280A">
        <w:t>, but with some need for consideration</w:t>
      </w:r>
      <w:r w:rsidR="0056158D" w:rsidRPr="0096280A">
        <w:t>,</w:t>
      </w:r>
      <w:r w:rsidRPr="0096280A">
        <w:t xml:space="preserve"> </w:t>
      </w:r>
      <w:r w:rsidR="00501EEA" w:rsidRPr="0096280A">
        <w:t xml:space="preserve">were </w:t>
      </w:r>
      <w:r w:rsidR="005C55AB" w:rsidRPr="0096280A">
        <w:t xml:space="preserve">registered and/or </w:t>
      </w:r>
      <w:r w:rsidRPr="0096280A">
        <w:t>uploaded late:</w:t>
      </w:r>
    </w:p>
    <w:p w14:paraId="54998333" w14:textId="332D9E14" w:rsidR="00BC2AC5" w:rsidRPr="0096280A" w:rsidRDefault="00BC2AC5" w:rsidP="00BC2AC5">
      <w:pPr>
        <w:pStyle w:val="ListBullet2"/>
        <w:numPr>
          <w:ilvl w:val="0"/>
          <w:numId w:val="5"/>
        </w:numPr>
        <w:contextualSpacing w:val="0"/>
      </w:pPr>
      <w:r w:rsidRPr="0096280A">
        <w:t xml:space="preserve">JVET-T0095 (a document on performance of a VVC software decoder), uploaded </w:t>
      </w:r>
      <w:r w:rsidR="001A191F" w:rsidRPr="0096280A">
        <w:t>10-04</w:t>
      </w:r>
      <w:r w:rsidRPr="0096280A">
        <w:t>.</w:t>
      </w:r>
    </w:p>
    <w:p w14:paraId="355E3534" w14:textId="56CBD1D5" w:rsidR="008701BA" w:rsidRPr="0096280A" w:rsidRDefault="008701BA" w:rsidP="008701BA">
      <w:pPr>
        <w:pStyle w:val="ListBullet2"/>
        <w:numPr>
          <w:ilvl w:val="0"/>
          <w:numId w:val="5"/>
        </w:numPr>
        <w:contextualSpacing w:val="0"/>
      </w:pPr>
      <w:r w:rsidRPr="0096280A">
        <w:t xml:space="preserve">JVET-T0097 (a document on </w:t>
      </w:r>
      <w:r w:rsidR="008A2207" w:rsidRPr="0096280A">
        <w:t xml:space="preserve">VVC </w:t>
      </w:r>
      <w:r w:rsidRPr="0096280A">
        <w:t>verification test results</w:t>
      </w:r>
      <w:r w:rsidR="008A2207" w:rsidRPr="0096280A">
        <w:t xml:space="preserve"> for UHD SDR</w:t>
      </w:r>
      <w:r w:rsidRPr="0096280A">
        <w:t xml:space="preserve">), uploaded </w:t>
      </w:r>
      <w:r w:rsidR="001A191F" w:rsidRPr="0096280A">
        <w:t>10-08</w:t>
      </w:r>
      <w:r w:rsidRPr="0096280A">
        <w:t>.</w:t>
      </w:r>
    </w:p>
    <w:p w14:paraId="372DCE06" w14:textId="4D06E458" w:rsidR="00BC2AC5" w:rsidRPr="0096280A" w:rsidRDefault="00BC2AC5" w:rsidP="00BC2AC5">
      <w:pPr>
        <w:pStyle w:val="ListBullet2"/>
        <w:numPr>
          <w:ilvl w:val="0"/>
          <w:numId w:val="5"/>
        </w:numPr>
        <w:contextualSpacing w:val="0"/>
      </w:pPr>
      <w:r w:rsidRPr="0096280A">
        <w:t xml:space="preserve">JVET-T0099 (a document on an optimized VVC encoder implementation), uploaded </w:t>
      </w:r>
      <w:r w:rsidR="001A191F" w:rsidRPr="0096280A">
        <w:t>10-06</w:t>
      </w:r>
      <w:r w:rsidRPr="0096280A">
        <w:t>.</w:t>
      </w:r>
    </w:p>
    <w:p w14:paraId="0F913D64" w14:textId="17A7CF62" w:rsidR="008A2207" w:rsidRPr="0096280A" w:rsidRDefault="008A2207" w:rsidP="008A2207">
      <w:pPr>
        <w:pStyle w:val="ListBullet2"/>
        <w:numPr>
          <w:ilvl w:val="0"/>
          <w:numId w:val="5"/>
        </w:numPr>
        <w:contextualSpacing w:val="0"/>
      </w:pPr>
      <w:r w:rsidRPr="0096280A">
        <w:t xml:space="preserve">JVET-T0100 (a document on gaps in VVC conformance bitstreams), uploaded </w:t>
      </w:r>
      <w:r w:rsidR="001A191F" w:rsidRPr="0096280A">
        <w:t>10-06</w:t>
      </w:r>
      <w:r w:rsidRPr="0096280A">
        <w:t>.</w:t>
      </w:r>
    </w:p>
    <w:p w14:paraId="0BC88A33" w14:textId="76ADB2AC" w:rsidR="00C954F9" w:rsidRPr="0096280A" w:rsidRDefault="00C954F9" w:rsidP="00C954F9">
      <w:pPr>
        <w:pStyle w:val="ListBullet2"/>
        <w:numPr>
          <w:ilvl w:val="0"/>
          <w:numId w:val="5"/>
        </w:numPr>
        <w:contextualSpacing w:val="0"/>
      </w:pPr>
      <w:r w:rsidRPr="0096280A">
        <w:t xml:space="preserve">JVET-T0103 (an information document on analysis of VVC encoders used in VVC verification test for UHD SDR), uploaded </w:t>
      </w:r>
      <w:r w:rsidR="001A191F" w:rsidRPr="0096280A">
        <w:t>10-08</w:t>
      </w:r>
      <w:r w:rsidRPr="0096280A">
        <w:t>.</w:t>
      </w:r>
    </w:p>
    <w:p w14:paraId="5B9A9790" w14:textId="0F610418" w:rsidR="001A191F" w:rsidRPr="0096280A" w:rsidRDefault="001A191F" w:rsidP="001A191F">
      <w:pPr>
        <w:pStyle w:val="ListBullet2"/>
        <w:numPr>
          <w:ilvl w:val="0"/>
          <w:numId w:val="5"/>
        </w:numPr>
        <w:contextualSpacing w:val="0"/>
      </w:pPr>
      <w:r w:rsidRPr="0096280A">
        <w:t>JVET-T0106 (a document on VVC verification test display settings for HDR/WCG), uploaded 10-09.</w:t>
      </w:r>
    </w:p>
    <w:p w14:paraId="26E18368" w14:textId="7EE9F3AD" w:rsidR="00AF3219" w:rsidRPr="0096280A" w:rsidRDefault="00AF3219" w:rsidP="00AF3219">
      <w:pPr>
        <w:pStyle w:val="ListBullet2"/>
        <w:numPr>
          <w:ilvl w:val="0"/>
          <w:numId w:val="5"/>
        </w:numPr>
        <w:contextualSpacing w:val="0"/>
      </w:pPr>
      <w:r w:rsidRPr="0096280A">
        <w:t>JVET-</w:t>
      </w:r>
      <w:r w:rsidR="008701BA" w:rsidRPr="0096280A">
        <w:t xml:space="preserve">T0113 </w:t>
      </w:r>
      <w:r w:rsidRPr="0096280A">
        <w:t xml:space="preserve">(a document on </w:t>
      </w:r>
      <w:r w:rsidR="008701BA" w:rsidRPr="0096280A">
        <w:t xml:space="preserve">errata in the draft TR of video signal code points usage), </w:t>
      </w:r>
      <w:r w:rsidRPr="0096280A">
        <w:t xml:space="preserve">uploaded </w:t>
      </w:r>
      <w:r w:rsidR="001A191F" w:rsidRPr="0096280A">
        <w:t>10-07</w:t>
      </w:r>
      <w:r w:rsidRPr="0096280A">
        <w:t>.</w:t>
      </w:r>
    </w:p>
    <w:p w14:paraId="30A5DE5D" w14:textId="6228EF23" w:rsidR="0091684F" w:rsidRPr="0096280A" w:rsidRDefault="0091684F" w:rsidP="0091684F">
      <w:pPr>
        <w:pStyle w:val="ListBullet2"/>
        <w:numPr>
          <w:ilvl w:val="0"/>
          <w:numId w:val="5"/>
        </w:numPr>
        <w:contextualSpacing w:val="0"/>
      </w:pPr>
      <w:r w:rsidRPr="0096280A">
        <w:t>JVET-T0117 (a document on a methodology for neural network video technology</w:t>
      </w:r>
      <w:r w:rsidR="004B11BF" w:rsidRPr="0096280A">
        <w:t xml:space="preserve"> assessment</w:t>
      </w:r>
      <w:r w:rsidRPr="0096280A">
        <w:t xml:space="preserve">), uploaded </w:t>
      </w:r>
      <w:r w:rsidR="001A191F" w:rsidRPr="0096280A">
        <w:t>10-08</w:t>
      </w:r>
      <w:r w:rsidRPr="0096280A">
        <w:t>.</w:t>
      </w:r>
    </w:p>
    <w:p w14:paraId="54936044" w14:textId="1941583F" w:rsidR="001A5E91" w:rsidRPr="0096280A" w:rsidRDefault="001A5E91" w:rsidP="001A5E91">
      <w:pPr>
        <w:pStyle w:val="ListBullet2"/>
        <w:numPr>
          <w:ilvl w:val="0"/>
          <w:numId w:val="5"/>
        </w:numPr>
        <w:contextualSpacing w:val="0"/>
      </w:pPr>
      <w:r w:rsidRPr="0096280A">
        <w:t xml:space="preserve">JVET-T0118 (a document on </w:t>
      </w:r>
      <w:r w:rsidR="00BC2AC5" w:rsidRPr="0096280A">
        <w:t xml:space="preserve">implementing </w:t>
      </w:r>
      <w:r w:rsidRPr="0096280A">
        <w:t xml:space="preserve">blending with padded samples for GCMP), uploaded </w:t>
      </w:r>
      <w:r w:rsidR="001A191F" w:rsidRPr="0096280A">
        <w:t>10-12</w:t>
      </w:r>
      <w:r w:rsidRPr="0096280A">
        <w:t>.</w:t>
      </w:r>
    </w:p>
    <w:p w14:paraId="1761DEC1" w14:textId="28C51F62" w:rsidR="008701BA" w:rsidRPr="0096280A" w:rsidRDefault="008701BA" w:rsidP="008701BA">
      <w:pPr>
        <w:pStyle w:val="ListBullet2"/>
        <w:numPr>
          <w:ilvl w:val="0"/>
          <w:numId w:val="5"/>
        </w:numPr>
        <w:contextualSpacing w:val="0"/>
      </w:pPr>
      <w:r w:rsidRPr="0096280A">
        <w:t xml:space="preserve">JVET-T0120 (a document on </w:t>
      </w:r>
      <w:r w:rsidR="00ED6ED5">
        <w:t xml:space="preserve">a </w:t>
      </w:r>
      <w:r w:rsidRPr="0096280A">
        <w:t xml:space="preserve">new video conference </w:t>
      </w:r>
      <w:r w:rsidR="00ED6ED5">
        <w:t xml:space="preserve">test </w:t>
      </w:r>
      <w:r w:rsidRPr="0096280A">
        <w:t xml:space="preserve">sequence for </w:t>
      </w:r>
      <w:r w:rsidR="008A2207" w:rsidRPr="0096280A">
        <w:t xml:space="preserve">VVC </w:t>
      </w:r>
      <w:r w:rsidRPr="0096280A">
        <w:t xml:space="preserve">verification testing), uploaded </w:t>
      </w:r>
      <w:r w:rsidR="001A191F" w:rsidRPr="0096280A">
        <w:t>10-13</w:t>
      </w:r>
      <w:r w:rsidRPr="0096280A">
        <w:t>.</w:t>
      </w:r>
    </w:p>
    <w:p w14:paraId="2E7C1B68" w14:textId="2D51AE79" w:rsidR="00732A95" w:rsidRPr="0096280A" w:rsidRDefault="00732A95" w:rsidP="00732A95">
      <w:pPr>
        <w:pStyle w:val="ListBullet2"/>
        <w:numPr>
          <w:ilvl w:val="0"/>
          <w:numId w:val="5"/>
        </w:numPr>
        <w:contextualSpacing w:val="0"/>
      </w:pPr>
      <w:r w:rsidRPr="0096280A">
        <w:t>JVET-T0122 (</w:t>
      </w:r>
      <w:r>
        <w:t>an information contribution</w:t>
      </w:r>
      <w:r w:rsidRPr="0096280A">
        <w:t xml:space="preserve"> on </w:t>
      </w:r>
      <w:r w:rsidRPr="0096280A">
        <w:rPr>
          <w:rFonts w:eastAsia="Times New Roman"/>
          <w:szCs w:val="24"/>
        </w:rPr>
        <w:t>handling YUV</w:t>
      </w:r>
      <w:r w:rsidR="00492958">
        <w:rPr>
          <w:rFonts w:eastAsia="Times New Roman"/>
          <w:szCs w:val="24"/>
        </w:rPr>
        <w:t xml:space="preserve"> </w:t>
      </w:r>
      <w:r w:rsidRPr="0096280A">
        <w:rPr>
          <w:rFonts w:eastAsia="Times New Roman"/>
          <w:szCs w:val="24"/>
        </w:rPr>
        <w:t>4</w:t>
      </w:r>
      <w:r w:rsidR="00492958">
        <w:rPr>
          <w:rFonts w:eastAsia="Times New Roman"/>
          <w:szCs w:val="24"/>
        </w:rPr>
        <w:t>:</w:t>
      </w:r>
      <w:r w:rsidRPr="0096280A">
        <w:rPr>
          <w:rFonts w:eastAsia="Times New Roman"/>
          <w:szCs w:val="24"/>
        </w:rPr>
        <w:t>2</w:t>
      </w:r>
      <w:r w:rsidR="00492958">
        <w:rPr>
          <w:rFonts w:eastAsia="Times New Roman"/>
          <w:szCs w:val="24"/>
        </w:rPr>
        <w:t>:</w:t>
      </w:r>
      <w:r w:rsidRPr="0096280A">
        <w:rPr>
          <w:rFonts w:eastAsia="Times New Roman"/>
          <w:szCs w:val="24"/>
        </w:rPr>
        <w:t>0 input format for DNN-based video coding</w:t>
      </w:r>
      <w:r w:rsidRPr="0096280A">
        <w:t>), uploaded 10-13.</w:t>
      </w:r>
    </w:p>
    <w:p w14:paraId="6C344A1C" w14:textId="319F1074" w:rsidR="007C224F" w:rsidRPr="0096280A" w:rsidRDefault="007C224F" w:rsidP="007C224F">
      <w:pPr>
        <w:pStyle w:val="ListBullet2"/>
        <w:numPr>
          <w:ilvl w:val="0"/>
          <w:numId w:val="5"/>
        </w:numPr>
        <w:contextualSpacing w:val="0"/>
      </w:pPr>
      <w:r w:rsidRPr="0096280A">
        <w:t>JVET-T0128 (</w:t>
      </w:r>
      <w:r>
        <w:t>an information contribution</w:t>
      </w:r>
      <w:r w:rsidRPr="0096280A">
        <w:t xml:space="preserve"> on in-loop filtering using a neural network), uploaded 10-13.</w:t>
      </w:r>
    </w:p>
    <w:p w14:paraId="358275E1" w14:textId="6292F138" w:rsidR="00AB739A" w:rsidRDefault="00AB739A" w:rsidP="0000210D">
      <w:r>
        <w:t>Note that while most technology contributions describing neural network coding methods were identified as proposals, JVET-T0122 and JVET-T0128 were identified as information contributions.</w:t>
      </w:r>
    </w:p>
    <w:p w14:paraId="6FAA08AE" w14:textId="2BF6C8CF" w:rsidR="00556EEC" w:rsidRPr="0096280A" w:rsidRDefault="008B25E2" w:rsidP="0000210D">
      <w:r w:rsidRPr="0096280A">
        <w:t>A</w:t>
      </w:r>
      <w:r w:rsidR="007172D5" w:rsidRPr="0096280A">
        <w:t>ll cross-verification reports at this meeting were registered late, and</w:t>
      </w:r>
      <w:r w:rsidR="00F81CC4" w:rsidRPr="0096280A">
        <w:t>/or</w:t>
      </w:r>
      <w:r w:rsidR="007172D5" w:rsidRPr="0096280A">
        <w:t xml:space="preserve"> uploaded late.</w:t>
      </w:r>
      <w:r w:rsidR="00D23002" w:rsidRPr="0096280A">
        <w:t xml:space="preserve"> </w:t>
      </w:r>
      <w:r w:rsidR="00E87EB4" w:rsidRPr="0096280A">
        <w:t>In the interest of brevity, these</w:t>
      </w:r>
      <w:r w:rsidR="00A57527" w:rsidRPr="0096280A">
        <w:t xml:space="preserve"> are</w:t>
      </w:r>
      <w:r w:rsidR="00D23002" w:rsidRPr="0096280A">
        <w:t xml:space="preserve"> not specifically identified here. Initial upload times for each document are recorded in Annex A of this report.</w:t>
      </w:r>
    </w:p>
    <w:p w14:paraId="0DCC08A6" w14:textId="78D4AA92" w:rsidR="002E00D0" w:rsidRPr="0096280A" w:rsidRDefault="00F50522" w:rsidP="00166646">
      <w:r w:rsidRPr="0096280A">
        <w:t xml:space="preserve">The following </w:t>
      </w:r>
      <w:r w:rsidR="00096A6C" w:rsidRPr="0096280A">
        <w:t>(</w:t>
      </w:r>
      <w:r w:rsidR="00F21FD4" w:rsidRPr="0096280A">
        <w:t>3</w:t>
      </w:r>
      <w:r w:rsidR="00096A6C" w:rsidRPr="0096280A">
        <w:t xml:space="preserve">) </w:t>
      </w:r>
      <w:r w:rsidRPr="0096280A">
        <w:t>contribution registration</w:t>
      </w:r>
      <w:r w:rsidR="004C453A" w:rsidRPr="0096280A">
        <w:t>s</w:t>
      </w:r>
      <w:r w:rsidRPr="0096280A">
        <w:t xml:space="preserve"> </w:t>
      </w:r>
      <w:r w:rsidR="006D7225" w:rsidRPr="0096280A">
        <w:t xml:space="preserve">were </w:t>
      </w:r>
      <w:r w:rsidRPr="0096280A">
        <w:t>later cancelled, withdrawn, never provided, were cross-checks of a withdrawn contribution, or were registered in error:</w:t>
      </w:r>
      <w:r w:rsidR="008D4965" w:rsidRPr="0096280A">
        <w:t xml:space="preserve"> JVET-</w:t>
      </w:r>
      <w:r w:rsidR="008B25E2" w:rsidRPr="0096280A">
        <w:t>T</w:t>
      </w:r>
      <w:r w:rsidR="00F8123E" w:rsidRPr="0096280A">
        <w:t>0</w:t>
      </w:r>
      <w:r w:rsidR="008B25E2" w:rsidRPr="0096280A">
        <w:t>083</w:t>
      </w:r>
      <w:r w:rsidR="00166646" w:rsidRPr="0096280A">
        <w:t xml:space="preserve">, </w:t>
      </w:r>
      <w:r w:rsidR="00F21FD4" w:rsidRPr="0096280A">
        <w:t>JVET-T0115, JVET-T0126.</w:t>
      </w:r>
    </w:p>
    <w:p w14:paraId="702FF2C5" w14:textId="0CAD2A5B" w:rsidR="00556EEC" w:rsidRPr="0096280A" w:rsidRDefault="00556EEC" w:rsidP="0000210D">
      <w:r w:rsidRPr="0096280A">
        <w:t>“</w:t>
      </w:r>
      <w:r w:rsidR="00A20058" w:rsidRPr="0096280A">
        <w:t>Placeholder</w:t>
      </w:r>
      <w:r w:rsidRPr="0096280A">
        <w:t>”</w:t>
      </w:r>
      <w:r w:rsidR="00A20058" w:rsidRPr="0096280A">
        <w:t xml:space="preserve"> contribution documents that were basically empty of content, </w:t>
      </w:r>
      <w:r w:rsidR="0089739E" w:rsidRPr="0096280A">
        <w:t xml:space="preserve">or lacking any results </w:t>
      </w:r>
      <w:r w:rsidR="00744875" w:rsidRPr="0096280A">
        <w:t xml:space="preserve">showing </w:t>
      </w:r>
      <w:r w:rsidR="0089739E" w:rsidRPr="0096280A">
        <w:t xml:space="preserve">benefit </w:t>
      </w:r>
      <w:r w:rsidR="00744875" w:rsidRPr="0096280A">
        <w:t xml:space="preserve">for </w:t>
      </w:r>
      <w:r w:rsidR="0089739E" w:rsidRPr="0096280A">
        <w:t xml:space="preserve">the proposed technology, </w:t>
      </w:r>
      <w:r w:rsidR="00A20058" w:rsidRPr="0096280A">
        <w:t xml:space="preserve">and </w:t>
      </w:r>
      <w:r w:rsidR="0089739E" w:rsidRPr="0096280A">
        <w:t xml:space="preserve">obviously uploaded with </w:t>
      </w:r>
      <w:r w:rsidR="00A20058" w:rsidRPr="0096280A">
        <w:t xml:space="preserve">an intent to provide a more complete submission as a revision, </w:t>
      </w:r>
      <w:r w:rsidR="00645F85" w:rsidRPr="0096280A">
        <w:t xml:space="preserve">had been agreed to be </w:t>
      </w:r>
      <w:r w:rsidR="00A20058" w:rsidRPr="0096280A">
        <w:t xml:space="preserve">considered unacceptable </w:t>
      </w:r>
      <w:r w:rsidR="00BD4D1A" w:rsidRPr="0096280A">
        <w:t xml:space="preserve">and </w:t>
      </w:r>
      <w:r w:rsidR="0089739E" w:rsidRPr="0096280A">
        <w:t xml:space="preserve">to be </w:t>
      </w:r>
      <w:r w:rsidR="00A20058" w:rsidRPr="0096280A">
        <w:t>rejected in the document management system</w:t>
      </w:r>
      <w:r w:rsidR="0089739E" w:rsidRPr="0096280A">
        <w:t xml:space="preserve"> until a more complete version was available (which would then typically be counted as a late contribution)</w:t>
      </w:r>
      <w:r w:rsidR="00A20058" w:rsidRPr="0096280A">
        <w:t xml:space="preserve">. </w:t>
      </w:r>
      <w:r w:rsidR="0089739E" w:rsidRPr="0096280A">
        <w:t>A</w:t>
      </w:r>
      <w:r w:rsidR="00645F85" w:rsidRPr="0096280A">
        <w:t>t the current meeting</w:t>
      </w:r>
      <w:r w:rsidR="0089739E" w:rsidRPr="0096280A">
        <w:t xml:space="preserve">, this situation </w:t>
      </w:r>
      <w:r w:rsidR="00F21FD4" w:rsidRPr="0096280A">
        <w:t>did not apply</w:t>
      </w:r>
      <w:r w:rsidR="00094616" w:rsidRPr="0096280A">
        <w:t>.</w:t>
      </w:r>
    </w:p>
    <w:p w14:paraId="7A817217" w14:textId="2436AA6B" w:rsidR="004C5A02" w:rsidRPr="0096280A" w:rsidRDefault="00B054AF" w:rsidP="0000210D">
      <w:r w:rsidRPr="0096280A">
        <w:lastRenderedPageBreak/>
        <w:t xml:space="preserve">Contributions that had significant problems with uploaded versions </w:t>
      </w:r>
      <w:r w:rsidR="00F21FD4" w:rsidRPr="0096280A">
        <w:t>were not observed.</w:t>
      </w:r>
    </w:p>
    <w:p w14:paraId="5CD8F70E" w14:textId="4FC3B457" w:rsidR="00556EEC" w:rsidRPr="0096280A" w:rsidRDefault="00964D64" w:rsidP="0000210D">
      <w:r w:rsidRPr="0096280A">
        <w:t xml:space="preserve">As a general policy, missing documents were not </w:t>
      </w:r>
      <w:r w:rsidR="00973974" w:rsidRPr="0096280A">
        <w:t xml:space="preserve">to be </w:t>
      </w:r>
      <w:r w:rsidRPr="0096280A">
        <w:t xml:space="preserve">presented, and late documents </w:t>
      </w:r>
      <w:r w:rsidR="00540D39" w:rsidRPr="0096280A">
        <w:t xml:space="preserve">(and substantial revisions) </w:t>
      </w:r>
      <w:r w:rsidRPr="0096280A">
        <w:t xml:space="preserve">could only be presented when </w:t>
      </w:r>
      <w:r w:rsidR="00BD4D1A" w:rsidRPr="0096280A">
        <w:t xml:space="preserve">there was a consensus to consider them and there was </w:t>
      </w:r>
      <w:r w:rsidRPr="0096280A">
        <w:t xml:space="preserve">sufficient time </w:t>
      </w:r>
      <w:r w:rsidR="00BD4D1A" w:rsidRPr="0096280A">
        <w:t>available for their review</w:t>
      </w:r>
      <w:r w:rsidRPr="0096280A">
        <w:t xml:space="preserve">. </w:t>
      </w:r>
      <w:r w:rsidR="00FF6A60" w:rsidRPr="0096280A">
        <w:t>A</w:t>
      </w:r>
      <w:r w:rsidR="00067685" w:rsidRPr="0096280A">
        <w:t>gain, a</w:t>
      </w:r>
      <w:r w:rsidR="00FF6A60" w:rsidRPr="0096280A">
        <w:t xml:space="preserve">n exception is </w:t>
      </w:r>
      <w:r w:rsidR="00985620" w:rsidRPr="0096280A">
        <w:t xml:space="preserve">applied </w:t>
      </w:r>
      <w:r w:rsidR="00FF6A60" w:rsidRPr="0096280A">
        <w:t>for AHG reports</w:t>
      </w:r>
      <w:r w:rsidR="00067685" w:rsidRPr="0096280A">
        <w:t>,</w:t>
      </w:r>
      <w:r w:rsidR="00FF6A60" w:rsidRPr="0096280A">
        <w:t xml:space="preserve"> </w:t>
      </w:r>
      <w:r w:rsidR="007506EA" w:rsidRPr="0096280A">
        <w:t>C</w:t>
      </w:r>
      <w:r w:rsidR="00FF6A60" w:rsidRPr="0096280A">
        <w:t xml:space="preserve">E </w:t>
      </w:r>
      <w:r w:rsidR="005F02FA" w:rsidRPr="0096280A">
        <w:t xml:space="preserve">and HLS topic </w:t>
      </w:r>
      <w:r w:rsidR="00FF6A60" w:rsidRPr="0096280A">
        <w:t>summaries</w:t>
      </w:r>
      <w:r w:rsidR="00067685" w:rsidRPr="0096280A">
        <w:t>, and other such reports</w:t>
      </w:r>
      <w:r w:rsidR="00FF6A60" w:rsidRPr="0096280A">
        <w:t xml:space="preserve"> which can only be produced after </w:t>
      </w:r>
      <w:r w:rsidR="00067685" w:rsidRPr="0096280A">
        <w:t xml:space="preserve">the </w:t>
      </w:r>
      <w:r w:rsidR="00FF6A60" w:rsidRPr="0096280A">
        <w:t>availability of other input doc</w:t>
      </w:r>
      <w:r w:rsidR="00067685" w:rsidRPr="0096280A">
        <w:t>ument</w:t>
      </w:r>
      <w:r w:rsidR="00FF6A60" w:rsidRPr="0096280A">
        <w:t>s. T</w:t>
      </w:r>
      <w:r w:rsidRPr="0096280A">
        <w:t>here were no objections raised by the group regarding pre</w:t>
      </w:r>
      <w:r w:rsidR="008A3E5C" w:rsidRPr="0096280A">
        <w:t>sentation of late contributions</w:t>
      </w:r>
      <w:r w:rsidR="00A92A0B" w:rsidRPr="0096280A">
        <w:t>, although there was some expression of annoyance and remarks on the difficulty of dealing with late contributions and late revisions</w:t>
      </w:r>
      <w:r w:rsidR="008A3E5C" w:rsidRPr="0096280A">
        <w:t>.</w:t>
      </w:r>
    </w:p>
    <w:p w14:paraId="0A8ABA71" w14:textId="77777777" w:rsidR="00556EEC" w:rsidRPr="0096280A" w:rsidRDefault="004F4761" w:rsidP="0000210D">
      <w:r w:rsidRPr="0096280A">
        <w:t>It was r</w:t>
      </w:r>
      <w:r w:rsidR="00A92A0B" w:rsidRPr="0096280A">
        <w:t>emark</w:t>
      </w:r>
      <w:r w:rsidRPr="0096280A">
        <w:t>ed that</w:t>
      </w:r>
      <w:r w:rsidR="00A92A0B" w:rsidRPr="0096280A">
        <w:t xml:space="preserve"> documents that are substantially revised after the initial upload</w:t>
      </w:r>
      <w:r w:rsidRPr="0096280A">
        <w:t xml:space="preserve"> </w:t>
      </w:r>
      <w:r w:rsidR="00645F85" w:rsidRPr="0096280A">
        <w:t xml:space="preserve">can </w:t>
      </w:r>
      <w:r w:rsidRPr="0096280A">
        <w:t xml:space="preserve">also </w:t>
      </w:r>
      <w:r w:rsidR="00645F85" w:rsidRPr="0096280A">
        <w:t xml:space="preserve">be </w:t>
      </w:r>
      <w:r w:rsidRPr="0096280A">
        <w:t>a problem</w:t>
      </w:r>
      <w:r w:rsidR="00A92A0B" w:rsidRPr="0096280A">
        <w:t xml:space="preserve">, </w:t>
      </w:r>
      <w:r w:rsidRPr="0096280A">
        <w:t xml:space="preserve">as this </w:t>
      </w:r>
      <w:r w:rsidR="00A92A0B" w:rsidRPr="0096280A">
        <w:t>becomes confusing, interferes with study, and puts an extra burden on synchronization of the discussion.</w:t>
      </w:r>
      <w:r w:rsidRPr="0096280A">
        <w:t xml:space="preserve"> </w:t>
      </w:r>
      <w:r w:rsidR="00A92A0B" w:rsidRPr="0096280A">
        <w:t xml:space="preserve">This </w:t>
      </w:r>
      <w:r w:rsidR="00645F85" w:rsidRPr="0096280A">
        <w:t xml:space="preserve">can </w:t>
      </w:r>
      <w:r w:rsidR="00A92A0B" w:rsidRPr="0096280A">
        <w:t xml:space="preserve">especially </w:t>
      </w:r>
      <w:r w:rsidR="00645F85" w:rsidRPr="0096280A">
        <w:t xml:space="preserve">be </w:t>
      </w:r>
      <w:r w:rsidR="00A92A0B" w:rsidRPr="0096280A">
        <w:t xml:space="preserve">a problem in cases where the initial upload is clearly incomplete, and in cases where it is difficult to figure out what parts were changed in a revision. For document contributions, revision marking is very helpful to indicate what has been changed. Also, the </w:t>
      </w:r>
      <w:r w:rsidR="00556EEC" w:rsidRPr="0096280A">
        <w:t>“</w:t>
      </w:r>
      <w:r w:rsidR="00A92A0B" w:rsidRPr="0096280A">
        <w:t>comments</w:t>
      </w:r>
      <w:r w:rsidR="00556EEC" w:rsidRPr="0096280A">
        <w:t>”</w:t>
      </w:r>
      <w:r w:rsidR="00A92A0B" w:rsidRPr="0096280A">
        <w:t xml:space="preserve"> field on the web site can be used to indicate what is different in a revision</w:t>
      </w:r>
      <w:r w:rsidR="00645F85" w:rsidRPr="0096280A">
        <w:t xml:space="preserve"> although participants tend to seldom notice what is recorded there</w:t>
      </w:r>
      <w:r w:rsidR="00A92A0B" w:rsidRPr="0096280A">
        <w:t>.</w:t>
      </w:r>
    </w:p>
    <w:p w14:paraId="071F392D" w14:textId="77777777" w:rsidR="00556EEC" w:rsidRPr="0096280A" w:rsidRDefault="00951DA6" w:rsidP="0000210D">
      <w:r w:rsidRPr="0096280A">
        <w:t xml:space="preserve">A few contributions </w:t>
      </w:r>
      <w:r w:rsidR="00632EBA" w:rsidRPr="0096280A">
        <w:t xml:space="preserve">may have </w:t>
      </w:r>
      <w:r w:rsidRPr="0096280A">
        <w:t xml:space="preserve">had some problems relating to IPR declarations </w:t>
      </w:r>
      <w:r w:rsidR="009709D0" w:rsidRPr="0096280A">
        <w:t xml:space="preserve">in the initial uploaded versions </w:t>
      </w:r>
      <w:r w:rsidRPr="0096280A">
        <w:t>(missing declarations, declarations saying they were from the wrong companies, etc.)</w:t>
      </w:r>
      <w:r w:rsidR="009709D0" w:rsidRPr="0096280A">
        <w:t xml:space="preserve">. </w:t>
      </w:r>
      <w:r w:rsidR="00BC6F8B" w:rsidRPr="0096280A">
        <w:t>T</w:t>
      </w:r>
      <w:r w:rsidR="009709D0" w:rsidRPr="0096280A">
        <w:t xml:space="preserve">hese </w:t>
      </w:r>
      <w:r w:rsidR="00BC6F8B" w:rsidRPr="0096280A">
        <w:t xml:space="preserve">issues </w:t>
      </w:r>
      <w:r w:rsidR="009709D0" w:rsidRPr="0096280A">
        <w:t xml:space="preserve">were corrected by later uploaded versions </w:t>
      </w:r>
      <w:r w:rsidR="00053A7D" w:rsidRPr="0096280A">
        <w:t xml:space="preserve">in a reasonably timely fashion </w:t>
      </w:r>
      <w:r w:rsidR="009709D0" w:rsidRPr="0096280A">
        <w:t>in all cases</w:t>
      </w:r>
      <w:r w:rsidR="0059461F" w:rsidRPr="0096280A">
        <w:t xml:space="preserve"> (to the extent of the awareness of the </w:t>
      </w:r>
      <w:r w:rsidR="002A185F" w:rsidRPr="0096280A">
        <w:t xml:space="preserve">responsible </w:t>
      </w:r>
      <w:r w:rsidR="00F4057A" w:rsidRPr="0096280A">
        <w:t>coordinators</w:t>
      </w:r>
      <w:r w:rsidR="0059461F" w:rsidRPr="0096280A">
        <w:t>)</w:t>
      </w:r>
      <w:r w:rsidR="009709D0" w:rsidRPr="0096280A">
        <w:t>.</w:t>
      </w:r>
    </w:p>
    <w:p w14:paraId="53E128B2" w14:textId="77777777" w:rsidR="00556EEC" w:rsidRPr="0096280A" w:rsidRDefault="004B1022" w:rsidP="00450109">
      <w:r w:rsidRPr="0096280A">
        <w:t xml:space="preserve">Some other errors were noticed in other initial document uploads (wrong document numbers </w:t>
      </w:r>
      <w:r w:rsidR="00645F85" w:rsidRPr="0096280A">
        <w:t xml:space="preserve">or meeting dates or meeting locations </w:t>
      </w:r>
      <w:r w:rsidRPr="0096280A">
        <w:t>in headers, etc.) which were generally sorted out in a reasonably timely fashion. The document web site contains an archive of each upload.</w:t>
      </w:r>
    </w:p>
    <w:p w14:paraId="7FE31B16" w14:textId="77777777" w:rsidR="00465A31" w:rsidRPr="0096280A" w:rsidRDefault="00465A31" w:rsidP="00E70F75">
      <w:pPr>
        <w:pStyle w:val="Heading3"/>
        <w:tabs>
          <w:tab w:val="left" w:pos="568"/>
        </w:tabs>
        <w:ind w:left="737" w:hanging="737"/>
      </w:pPr>
      <w:bookmarkStart w:id="10" w:name="_Ref525484014"/>
      <w:r w:rsidRPr="0096280A">
        <w:t xml:space="preserve">Outputs of </w:t>
      </w:r>
      <w:r w:rsidR="00E06519" w:rsidRPr="0096280A">
        <w:t xml:space="preserve">the </w:t>
      </w:r>
      <w:r w:rsidRPr="0096280A">
        <w:t>preceding meeting</w:t>
      </w:r>
      <w:bookmarkEnd w:id="10"/>
    </w:p>
    <w:p w14:paraId="469326CF" w14:textId="6A3EAB0A" w:rsidR="00556EEC" w:rsidRPr="0096280A" w:rsidRDefault="00C07252" w:rsidP="00C54445">
      <w:r w:rsidRPr="0096280A">
        <w:t xml:space="preserve">All </w:t>
      </w:r>
      <w:r w:rsidR="000E7D1E" w:rsidRPr="0096280A">
        <w:t>output</w:t>
      </w:r>
      <w:r w:rsidR="00FF6A60" w:rsidRPr="0096280A">
        <w:t xml:space="preserve"> documents of the previous meeting, particularly the</w:t>
      </w:r>
      <w:r w:rsidR="007E3772" w:rsidRPr="0096280A">
        <w:t xml:space="preserve"> meeting report JVET-</w:t>
      </w:r>
      <w:r w:rsidR="008B25E2" w:rsidRPr="0096280A">
        <w:t>S</w:t>
      </w:r>
      <w:r w:rsidR="004C4744" w:rsidRPr="0096280A">
        <w:t>2</w:t>
      </w:r>
      <w:r w:rsidR="007E3772" w:rsidRPr="0096280A">
        <w:t>000</w:t>
      </w:r>
      <w:r w:rsidR="00F350B0" w:rsidRPr="0096280A">
        <w:t xml:space="preserve">, the </w:t>
      </w:r>
      <w:r w:rsidR="00F350B0" w:rsidRPr="0096280A">
        <w:rPr>
          <w:lang w:eastAsia="de-DE"/>
        </w:rPr>
        <w:t xml:space="preserve">Versatile Video Coding specification text (Draft </w:t>
      </w:r>
      <w:r w:rsidR="008B25E2" w:rsidRPr="0096280A">
        <w:rPr>
          <w:lang w:eastAsia="de-DE"/>
        </w:rPr>
        <w:t>10</w:t>
      </w:r>
      <w:r w:rsidR="00F350B0" w:rsidRPr="0096280A">
        <w:rPr>
          <w:lang w:eastAsia="de-DE"/>
        </w:rPr>
        <w:t>) JVET-</w:t>
      </w:r>
      <w:r w:rsidR="008B25E2" w:rsidRPr="0096280A">
        <w:rPr>
          <w:lang w:eastAsia="de-DE"/>
        </w:rPr>
        <w:t>S</w:t>
      </w:r>
      <w:r w:rsidR="004C4744" w:rsidRPr="0096280A">
        <w:rPr>
          <w:lang w:eastAsia="de-DE"/>
        </w:rPr>
        <w:t>2</w:t>
      </w:r>
      <w:r w:rsidR="00F350B0" w:rsidRPr="0096280A">
        <w:rPr>
          <w:lang w:eastAsia="de-DE"/>
        </w:rPr>
        <w:t xml:space="preserve">001, the </w:t>
      </w:r>
      <w:r w:rsidR="00F350B0" w:rsidRPr="0096280A">
        <w:rPr>
          <w:bCs/>
        </w:rPr>
        <w:t>Algorithm description for Versatile Video Coding and Test Model </w:t>
      </w:r>
      <w:r w:rsidR="008B25E2" w:rsidRPr="0096280A">
        <w:rPr>
          <w:bCs/>
        </w:rPr>
        <w:t>10</w:t>
      </w:r>
      <w:r w:rsidR="00F350B0" w:rsidRPr="0096280A">
        <w:rPr>
          <w:bCs/>
        </w:rPr>
        <w:t xml:space="preserve"> (VTM </w:t>
      </w:r>
      <w:r w:rsidR="008B25E2" w:rsidRPr="0096280A">
        <w:rPr>
          <w:bCs/>
        </w:rPr>
        <w:t>10</w:t>
      </w:r>
      <w:r w:rsidR="00F350B0" w:rsidRPr="0096280A">
        <w:rPr>
          <w:bCs/>
        </w:rPr>
        <w:t>) JVET-</w:t>
      </w:r>
      <w:r w:rsidR="008B25E2" w:rsidRPr="0096280A">
        <w:rPr>
          <w:bCs/>
        </w:rPr>
        <w:t>S</w:t>
      </w:r>
      <w:r w:rsidR="004C4744" w:rsidRPr="0096280A">
        <w:rPr>
          <w:bCs/>
        </w:rPr>
        <w:t>2</w:t>
      </w:r>
      <w:r w:rsidR="00F350B0" w:rsidRPr="0096280A">
        <w:rPr>
          <w:bCs/>
        </w:rPr>
        <w:t>002,</w:t>
      </w:r>
      <w:r w:rsidR="00F640CF" w:rsidRPr="0096280A">
        <w:rPr>
          <w:bCs/>
        </w:rPr>
        <w:t xml:space="preserve"> </w:t>
      </w:r>
      <w:r w:rsidR="008B25E2" w:rsidRPr="0096280A">
        <w:rPr>
          <w:bCs/>
        </w:rPr>
        <w:t xml:space="preserve">the Algorithm descriptions of projection format conversion and video quality metrics in 360Lib (Version 11) JVET-S2004, </w:t>
      </w:r>
      <w:r w:rsidR="00421FB0" w:rsidRPr="0096280A">
        <w:rPr>
          <w:bCs/>
        </w:rPr>
        <w:t xml:space="preserve">the </w:t>
      </w:r>
      <w:r w:rsidR="00421FB0" w:rsidRPr="0096280A">
        <w:rPr>
          <w:lang w:eastAsia="de-DE"/>
        </w:rPr>
        <w:t xml:space="preserve">Methodology and reporting template </w:t>
      </w:r>
      <w:r w:rsidR="00421FB0" w:rsidRPr="0096280A">
        <w:rPr>
          <w:bCs/>
        </w:rPr>
        <w:t>for coding tool testing JVET-</w:t>
      </w:r>
      <w:r w:rsidR="008B25E2" w:rsidRPr="0096280A">
        <w:rPr>
          <w:bCs/>
        </w:rPr>
        <w:t>S</w:t>
      </w:r>
      <w:r w:rsidR="004C4744" w:rsidRPr="0096280A">
        <w:rPr>
          <w:bCs/>
        </w:rPr>
        <w:t>2</w:t>
      </w:r>
      <w:r w:rsidR="00421FB0" w:rsidRPr="0096280A">
        <w:rPr>
          <w:bCs/>
        </w:rPr>
        <w:t xml:space="preserve">005, </w:t>
      </w:r>
      <w:r w:rsidR="00CA50A6" w:rsidRPr="0096280A">
        <w:rPr>
          <w:bCs/>
        </w:rPr>
        <w:t xml:space="preserve">the </w:t>
      </w:r>
      <w:r w:rsidR="00CA50A6" w:rsidRPr="0096280A">
        <w:rPr>
          <w:lang w:eastAsia="de-DE"/>
        </w:rPr>
        <w:t>S</w:t>
      </w:r>
      <w:r w:rsidR="00CA50A6" w:rsidRPr="0096280A">
        <w:rPr>
          <w:bCs/>
        </w:rPr>
        <w:t>upplemental enhancement information messages for coded video bitstreams</w:t>
      </w:r>
      <w:r w:rsidR="007A3602" w:rsidRPr="0096280A">
        <w:rPr>
          <w:bCs/>
        </w:rPr>
        <w:t xml:space="preserve"> (Draft </w:t>
      </w:r>
      <w:r w:rsidR="008B25E2" w:rsidRPr="0096280A">
        <w:rPr>
          <w:bCs/>
        </w:rPr>
        <w:t>5</w:t>
      </w:r>
      <w:r w:rsidR="007A3602" w:rsidRPr="0096280A">
        <w:rPr>
          <w:bCs/>
        </w:rPr>
        <w:t>)</w:t>
      </w:r>
      <w:r w:rsidR="00CA50A6" w:rsidRPr="0096280A">
        <w:rPr>
          <w:bCs/>
        </w:rPr>
        <w:t xml:space="preserve"> </w:t>
      </w:r>
      <w:r w:rsidR="004C4744" w:rsidRPr="0096280A">
        <w:rPr>
          <w:bCs/>
        </w:rPr>
        <w:t>JVET-</w:t>
      </w:r>
      <w:r w:rsidR="008B25E2" w:rsidRPr="0096280A">
        <w:rPr>
          <w:bCs/>
        </w:rPr>
        <w:t>S</w:t>
      </w:r>
      <w:r w:rsidR="004C4744" w:rsidRPr="0096280A">
        <w:rPr>
          <w:bCs/>
        </w:rPr>
        <w:t xml:space="preserve">2007, </w:t>
      </w:r>
      <w:r w:rsidR="007A3602" w:rsidRPr="0096280A">
        <w:rPr>
          <w:bCs/>
        </w:rPr>
        <w:t xml:space="preserve">the </w:t>
      </w:r>
      <w:r w:rsidR="007A3602" w:rsidRPr="0096280A">
        <w:rPr>
          <w:lang w:eastAsia="de-DE"/>
        </w:rPr>
        <w:t>Conformance testing for VVC</w:t>
      </w:r>
      <w:r w:rsidR="007A3602" w:rsidRPr="0096280A">
        <w:rPr>
          <w:bCs/>
        </w:rPr>
        <w:t xml:space="preserve"> (Draft </w:t>
      </w:r>
      <w:r w:rsidR="008B25E2" w:rsidRPr="0096280A">
        <w:rPr>
          <w:bCs/>
        </w:rPr>
        <w:t>4</w:t>
      </w:r>
      <w:r w:rsidR="007A3602" w:rsidRPr="0096280A">
        <w:rPr>
          <w:bCs/>
        </w:rPr>
        <w:t>) JVET-</w:t>
      </w:r>
      <w:r w:rsidR="008B25E2" w:rsidRPr="0096280A">
        <w:rPr>
          <w:bCs/>
        </w:rPr>
        <w:t>S</w:t>
      </w:r>
      <w:r w:rsidR="007A3602" w:rsidRPr="0096280A">
        <w:rPr>
          <w:bCs/>
        </w:rPr>
        <w:t xml:space="preserve">2008, </w:t>
      </w:r>
      <w:r w:rsidR="00F640CF" w:rsidRPr="0096280A">
        <w:rPr>
          <w:bCs/>
        </w:rPr>
        <w:t>the</w:t>
      </w:r>
      <w:r w:rsidR="00F640CF" w:rsidRPr="0096280A">
        <w:rPr>
          <w:szCs w:val="24"/>
        </w:rPr>
        <w:t xml:space="preserve"> </w:t>
      </w:r>
      <w:r w:rsidR="00F640CF" w:rsidRPr="0096280A">
        <w:rPr>
          <w:lang w:eastAsia="de-DE"/>
        </w:rPr>
        <w:t>VVC verification test</w:t>
      </w:r>
      <w:r w:rsidR="008B25E2" w:rsidRPr="0096280A">
        <w:rPr>
          <w:lang w:eastAsia="de-DE"/>
        </w:rPr>
        <w:t xml:space="preserve"> plan</w:t>
      </w:r>
      <w:r w:rsidR="00F640CF" w:rsidRPr="0096280A">
        <w:rPr>
          <w:lang w:eastAsia="de-DE"/>
        </w:rPr>
        <w:t xml:space="preserve"> (Draft </w:t>
      </w:r>
      <w:r w:rsidR="008B25E2" w:rsidRPr="0096280A">
        <w:rPr>
          <w:lang w:eastAsia="de-DE"/>
        </w:rPr>
        <w:t>3</w:t>
      </w:r>
      <w:r w:rsidR="00F640CF" w:rsidRPr="0096280A">
        <w:rPr>
          <w:lang w:eastAsia="de-DE"/>
        </w:rPr>
        <w:t xml:space="preserve">) </w:t>
      </w:r>
      <w:r w:rsidR="00F640CF" w:rsidRPr="0096280A">
        <w:rPr>
          <w:szCs w:val="24"/>
        </w:rPr>
        <w:t>JVET-</w:t>
      </w:r>
      <w:r w:rsidR="008B25E2" w:rsidRPr="0096280A">
        <w:rPr>
          <w:bCs/>
        </w:rPr>
        <w:t>S</w:t>
      </w:r>
      <w:r w:rsidR="00F640CF" w:rsidRPr="0096280A">
        <w:rPr>
          <w:bCs/>
        </w:rPr>
        <w:t>2009,</w:t>
      </w:r>
      <w:r w:rsidR="00F640CF" w:rsidRPr="0096280A">
        <w:rPr>
          <w:lang w:eastAsia="de-DE"/>
        </w:rPr>
        <w:t xml:space="preserve"> </w:t>
      </w:r>
      <w:r w:rsidR="00F350B0" w:rsidRPr="0096280A">
        <w:rPr>
          <w:bCs/>
        </w:rPr>
        <w:t xml:space="preserve">the </w:t>
      </w:r>
      <w:r w:rsidR="00F640CF" w:rsidRPr="0096280A">
        <w:rPr>
          <w:lang w:eastAsia="de-DE"/>
        </w:rPr>
        <w:t xml:space="preserve">JVET </w:t>
      </w:r>
      <w:r w:rsidR="00F640CF" w:rsidRPr="0096280A">
        <w:rPr>
          <w:szCs w:val="24"/>
        </w:rPr>
        <w:t>common</w:t>
      </w:r>
      <w:r w:rsidR="00F640CF" w:rsidRPr="0096280A">
        <w:rPr>
          <w:lang w:eastAsia="de-DE"/>
        </w:rPr>
        <w:t xml:space="preserve"> test conditions and </w:t>
      </w:r>
      <w:r w:rsidR="008B25E2" w:rsidRPr="0096280A">
        <w:rPr>
          <w:lang w:eastAsia="de-DE"/>
        </w:rPr>
        <w:t xml:space="preserve">nd evaluation procedures for HDR/WCG video </w:t>
      </w:r>
      <w:r w:rsidR="00F640CF" w:rsidRPr="0096280A">
        <w:rPr>
          <w:szCs w:val="24"/>
        </w:rPr>
        <w:t>JVET-</w:t>
      </w:r>
      <w:r w:rsidR="008B25E2" w:rsidRPr="0096280A">
        <w:rPr>
          <w:szCs w:val="24"/>
        </w:rPr>
        <w:t>S</w:t>
      </w:r>
      <w:r w:rsidR="00F640CF" w:rsidRPr="0096280A">
        <w:rPr>
          <w:szCs w:val="24"/>
        </w:rPr>
        <w:t>201</w:t>
      </w:r>
      <w:r w:rsidR="008B25E2" w:rsidRPr="0096280A">
        <w:rPr>
          <w:szCs w:val="24"/>
        </w:rPr>
        <w:t>1</w:t>
      </w:r>
      <w:r w:rsidR="00F350B0" w:rsidRPr="0096280A">
        <w:rPr>
          <w:szCs w:val="24"/>
        </w:rPr>
        <w:t>,</w:t>
      </w:r>
      <w:r w:rsidR="00F640CF" w:rsidRPr="0096280A">
        <w:rPr>
          <w:szCs w:val="24"/>
        </w:rPr>
        <w:t xml:space="preserve"> the </w:t>
      </w:r>
      <w:r w:rsidR="008B25E2" w:rsidRPr="0096280A">
        <w:rPr>
          <w:szCs w:val="24"/>
        </w:rPr>
        <w:t>W</w:t>
      </w:r>
      <w:r w:rsidR="008B25E2" w:rsidRPr="0096280A">
        <w:rPr>
          <w:lang w:eastAsia="de-DE"/>
        </w:rPr>
        <w:t>orking practices using objective metrics for evaluation of video coding efficiency experiments (Draft 3)</w:t>
      </w:r>
      <w:r w:rsidR="00F640CF" w:rsidRPr="0096280A">
        <w:rPr>
          <w:lang w:eastAsia="de-DE"/>
        </w:rPr>
        <w:t xml:space="preserve"> </w:t>
      </w:r>
      <w:r w:rsidR="00F640CF" w:rsidRPr="0096280A">
        <w:rPr>
          <w:szCs w:val="24"/>
        </w:rPr>
        <w:t>JVET-</w:t>
      </w:r>
      <w:r w:rsidR="008B25E2" w:rsidRPr="0096280A">
        <w:rPr>
          <w:szCs w:val="24"/>
        </w:rPr>
        <w:t>S</w:t>
      </w:r>
      <w:r w:rsidR="00F640CF" w:rsidRPr="0096280A">
        <w:rPr>
          <w:szCs w:val="24"/>
        </w:rPr>
        <w:t>2016</w:t>
      </w:r>
      <w:r w:rsidR="00F350B0" w:rsidRPr="0096280A">
        <w:t xml:space="preserve">, </w:t>
      </w:r>
      <w:r w:rsidR="008B25E2" w:rsidRPr="0096280A">
        <w:t xml:space="preserve">and the Technologies under consideration for VSEI JVET-S2017 </w:t>
      </w:r>
      <w:r w:rsidRPr="0096280A">
        <w:t xml:space="preserve">had been completed and were </w:t>
      </w:r>
      <w:r w:rsidR="00096DF4" w:rsidRPr="0096280A">
        <w:t xml:space="preserve">approved. </w:t>
      </w:r>
      <w:r w:rsidR="00F350B0" w:rsidRPr="0096280A">
        <w:t xml:space="preserve">The </w:t>
      </w:r>
      <w:r w:rsidR="00E06519" w:rsidRPr="0096280A">
        <w:t>software</w:t>
      </w:r>
      <w:r w:rsidR="00220941" w:rsidRPr="0096280A">
        <w:t xml:space="preserve"> </w:t>
      </w:r>
      <w:r w:rsidR="00096DF4" w:rsidRPr="0096280A">
        <w:t>implementation</w:t>
      </w:r>
      <w:r w:rsidR="008B25E2" w:rsidRPr="0096280A">
        <w:t>s</w:t>
      </w:r>
      <w:r w:rsidR="00F350B0" w:rsidRPr="0096280A">
        <w:t xml:space="preserve"> of VTM</w:t>
      </w:r>
      <w:r w:rsidR="008D5DA5" w:rsidRPr="0096280A">
        <w:t xml:space="preserve"> (version</w:t>
      </w:r>
      <w:r w:rsidR="00F350B0" w:rsidRPr="0096280A">
        <w:t>s</w:t>
      </w:r>
      <w:r w:rsidR="008D5DA5" w:rsidRPr="0096280A">
        <w:t xml:space="preserve"> </w:t>
      </w:r>
      <w:r w:rsidR="00EE4C42" w:rsidRPr="0096280A">
        <w:t>10</w:t>
      </w:r>
      <w:r w:rsidR="00F350B0" w:rsidRPr="0096280A">
        <w:t>.0</w:t>
      </w:r>
      <w:r w:rsidR="007B4D22" w:rsidRPr="0096280A">
        <w:t xml:space="preserve"> </w:t>
      </w:r>
      <w:r w:rsidR="00F350B0" w:rsidRPr="0096280A">
        <w:t xml:space="preserve">and </w:t>
      </w:r>
      <w:r w:rsidR="00EE4C42" w:rsidRPr="0002349B">
        <w:t>10</w:t>
      </w:r>
      <w:r w:rsidR="00F350B0" w:rsidRPr="0002349B">
        <w:t>.1</w:t>
      </w:r>
      <w:r w:rsidR="008D5DA5" w:rsidRPr="0096280A">
        <w:t>)</w:t>
      </w:r>
      <w:r w:rsidR="008B25E2" w:rsidRPr="0096280A">
        <w:t xml:space="preserve"> and 360lib (version </w:t>
      </w:r>
      <w:r w:rsidR="00EE4C42" w:rsidRPr="0096280A">
        <w:t>11.0)</w:t>
      </w:r>
      <w:r w:rsidR="00F7748D" w:rsidRPr="0096280A">
        <w:t xml:space="preserve"> </w:t>
      </w:r>
      <w:r w:rsidR="00517CD5" w:rsidRPr="0096280A">
        <w:t xml:space="preserve">were </w:t>
      </w:r>
      <w:r w:rsidR="00F7748D" w:rsidRPr="0096280A">
        <w:t>also approved</w:t>
      </w:r>
      <w:r w:rsidR="00E06519" w:rsidRPr="0096280A">
        <w:t>.</w:t>
      </w:r>
      <w:r w:rsidR="00997919" w:rsidRPr="0096280A">
        <w:t xml:space="preserve"> Furthermore, the former JCT-VC out</w:t>
      </w:r>
      <w:r w:rsidR="00104DFC" w:rsidRPr="0096280A">
        <w:t>put documents from the 40</w:t>
      </w:r>
      <w:r w:rsidR="00104DFC" w:rsidRPr="0096280A">
        <w:rPr>
          <w:vertAlign w:val="superscript"/>
        </w:rPr>
        <w:t>th</w:t>
      </w:r>
      <w:r w:rsidR="00104DFC" w:rsidRPr="0096280A">
        <w:t xml:space="preserve"> JCT-VC meeting, particularly the meeting report JCTVC-AN1000, the High Efficiency Video Coding (HEVC) Test Model 16 (HM 16) Encoder Description Update 14 JCTVC-AN1002, the Errata report items for HEVC, AVC, Video CICP, and CP usage TR JCTVC-AN1004, the Annotated regions and shutter interval information SEI messages for AVC (Draft 1) JCTVC-AN1006, and the Usage of video signal type code points (Draft 1 for version 3) JCTVC-AN1008, were approved.</w:t>
      </w:r>
    </w:p>
    <w:p w14:paraId="1644AAF1" w14:textId="49D9BA6A" w:rsidR="00556EEC" w:rsidRPr="0096280A" w:rsidRDefault="0042726E" w:rsidP="0000210D">
      <w:r w:rsidRPr="0096280A">
        <w:t xml:space="preserve">The group </w:t>
      </w:r>
      <w:r w:rsidR="000E36D7" w:rsidRPr="0096280A">
        <w:t xml:space="preserve">was </w:t>
      </w:r>
      <w:r w:rsidR="00E26707" w:rsidRPr="0096280A">
        <w:t xml:space="preserve">initially </w:t>
      </w:r>
      <w:r w:rsidRPr="0096280A">
        <w:t>asked to</w:t>
      </w:r>
      <w:r w:rsidR="00A4603E" w:rsidRPr="0096280A">
        <w:t xml:space="preserve"> review </w:t>
      </w:r>
      <w:r w:rsidRPr="0096280A">
        <w:t xml:space="preserve">the </w:t>
      </w:r>
      <w:r w:rsidR="00A4603E" w:rsidRPr="0096280A">
        <w:t>meeting report</w:t>
      </w:r>
      <w:r w:rsidR="00997919" w:rsidRPr="0096280A">
        <w:t>s</w:t>
      </w:r>
      <w:r w:rsidR="00A4603E" w:rsidRPr="0096280A">
        <w:t xml:space="preserve"> </w:t>
      </w:r>
      <w:r w:rsidR="00BD4D1A" w:rsidRPr="0096280A">
        <w:t xml:space="preserve">of the previous </w:t>
      </w:r>
      <w:r w:rsidR="0096280A" w:rsidRPr="0096280A">
        <w:t xml:space="preserve">JVET and JCT-VC </w:t>
      </w:r>
      <w:r w:rsidR="00BD4D1A" w:rsidRPr="0096280A">
        <w:t>meeting</w:t>
      </w:r>
      <w:r w:rsidR="00517CD5" w:rsidRPr="0096280A">
        <w:t>s</w:t>
      </w:r>
      <w:r w:rsidR="00BD4D1A" w:rsidRPr="0096280A">
        <w:t xml:space="preserve"> </w:t>
      </w:r>
      <w:r w:rsidR="00A4603E" w:rsidRPr="0096280A">
        <w:t>for finalization.</w:t>
      </w:r>
      <w:r w:rsidR="00BE59A9" w:rsidRPr="0096280A">
        <w:t xml:space="preserve"> The meeting report</w:t>
      </w:r>
      <w:r w:rsidR="00517CD5" w:rsidRPr="0096280A">
        <w:t>s</w:t>
      </w:r>
      <w:r w:rsidR="00BE59A9" w:rsidRPr="0096280A">
        <w:t xml:space="preserve"> </w:t>
      </w:r>
      <w:r w:rsidR="00517CD5" w:rsidRPr="0002349B">
        <w:t xml:space="preserve">were </w:t>
      </w:r>
      <w:r w:rsidR="004B1022" w:rsidRPr="0002349B">
        <w:t xml:space="preserve">later </w:t>
      </w:r>
      <w:r w:rsidR="00BE59A9" w:rsidRPr="0002349B">
        <w:t xml:space="preserve">approved </w:t>
      </w:r>
      <w:r w:rsidR="008A0EAE" w:rsidRPr="0002349B">
        <w:t xml:space="preserve">with a minor </w:t>
      </w:r>
      <w:r w:rsidR="000E36D7" w:rsidRPr="0002349B">
        <w:t>modification</w:t>
      </w:r>
      <w:r w:rsidR="008A0EAE" w:rsidRPr="0002349B">
        <w:t xml:space="preserve"> of </w:t>
      </w:r>
      <w:r w:rsidR="0096280A" w:rsidRPr="0002349B">
        <w:t xml:space="preserve">the JVET report to </w:t>
      </w:r>
      <w:r w:rsidR="008A0EAE" w:rsidRPr="0002349B">
        <w:t>includ</w:t>
      </w:r>
      <w:r w:rsidR="0096280A" w:rsidRPr="0002349B">
        <w:t>e</w:t>
      </w:r>
      <w:r w:rsidR="008A0EAE" w:rsidRPr="0002349B">
        <w:t xml:space="preserve"> a missing output document in a list</w:t>
      </w:r>
      <w:r w:rsidR="00BE59A9" w:rsidRPr="0096280A">
        <w:t>.</w:t>
      </w:r>
    </w:p>
    <w:p w14:paraId="635EADED" w14:textId="77777777" w:rsidR="00556EEC" w:rsidRPr="0096280A" w:rsidRDefault="00C07252" w:rsidP="0000210D">
      <w:pPr>
        <w:rPr>
          <w:lang w:eastAsia="de-DE"/>
        </w:rPr>
      </w:pPr>
      <w:r w:rsidRPr="0096280A">
        <w:rPr>
          <w:lang w:eastAsia="de-DE"/>
        </w:rPr>
        <w:t xml:space="preserve">The available </w:t>
      </w:r>
      <w:r w:rsidR="004E7244" w:rsidRPr="0096280A">
        <w:rPr>
          <w:lang w:eastAsia="de-DE"/>
        </w:rPr>
        <w:t>output documents of the previous meeting and the software</w:t>
      </w:r>
      <w:r w:rsidR="005B380B" w:rsidRPr="0096280A">
        <w:rPr>
          <w:lang w:eastAsia="de-DE"/>
        </w:rPr>
        <w:t xml:space="preserve"> had been made available</w:t>
      </w:r>
      <w:r w:rsidR="00AB4CC7" w:rsidRPr="0096280A">
        <w:rPr>
          <w:lang w:eastAsia="de-DE"/>
        </w:rPr>
        <w:t xml:space="preserve"> in a reasonably timely fashion.</w:t>
      </w:r>
    </w:p>
    <w:p w14:paraId="424336C9" w14:textId="77777777" w:rsidR="00BC2EF4" w:rsidRPr="0096280A" w:rsidRDefault="00BC2EF4" w:rsidP="009F5B0B">
      <w:pPr>
        <w:pStyle w:val="Heading2"/>
        <w:ind w:left="578" w:hanging="578"/>
        <w:rPr>
          <w:lang w:val="en-CA"/>
        </w:rPr>
      </w:pPr>
      <w:r w:rsidRPr="0096280A">
        <w:rPr>
          <w:lang w:val="en-CA"/>
        </w:rPr>
        <w:t>Attendance</w:t>
      </w:r>
    </w:p>
    <w:p w14:paraId="2799A71F" w14:textId="77777777" w:rsidR="00556EEC" w:rsidRPr="0096280A" w:rsidRDefault="00BC2EF4" w:rsidP="0000210D">
      <w:r w:rsidRPr="0096280A">
        <w:t xml:space="preserve">The list of participants in the </w:t>
      </w:r>
      <w:r w:rsidR="00096DF4" w:rsidRPr="0096280A">
        <w:t>JVET</w:t>
      </w:r>
      <w:r w:rsidRPr="0096280A">
        <w:t xml:space="preserve"> meeting can be found in Annex B of this report.</w:t>
      </w:r>
    </w:p>
    <w:p w14:paraId="4CAD0B88" w14:textId="01349181" w:rsidR="00556EEC" w:rsidRPr="0096280A" w:rsidRDefault="00BC2EF4" w:rsidP="0000210D">
      <w:r w:rsidRPr="0096280A">
        <w:lastRenderedPageBreak/>
        <w:t>The meeting was open to those qualified to participate either in ITU-T WP3/16 or ISO/IEC JT</w:t>
      </w:r>
      <w:r w:rsidR="006A2F4C" w:rsidRPr="0096280A">
        <w:t>C</w:t>
      </w:r>
      <w:r w:rsidR="00985620" w:rsidRPr="0096280A">
        <w:t> </w:t>
      </w:r>
      <w:r w:rsidRPr="0096280A">
        <w:t>1/</w:t>
      </w:r>
      <w:r w:rsidR="00337A63" w:rsidRPr="0096280A">
        <w:t>‌</w:t>
      </w:r>
      <w:r w:rsidRPr="0096280A">
        <w:t>SC</w:t>
      </w:r>
      <w:r w:rsidR="00985620" w:rsidRPr="0096280A">
        <w:t> </w:t>
      </w:r>
      <w:r w:rsidRPr="0096280A">
        <w:t>29/</w:t>
      </w:r>
      <w:r w:rsidR="00337A63" w:rsidRPr="0096280A">
        <w:t>‌</w:t>
      </w:r>
      <w:r w:rsidRPr="0096280A">
        <w:t>WG</w:t>
      </w:r>
      <w:r w:rsidR="00985620" w:rsidRPr="0096280A">
        <w:t> </w:t>
      </w:r>
      <w:r w:rsidR="007C5CC7">
        <w:t>5</w:t>
      </w:r>
      <w:r w:rsidRPr="0096280A">
        <w:t xml:space="preserve"> (including experts who had been personally invited as permitted by ITU-T or ISO/IEC policies).</w:t>
      </w:r>
    </w:p>
    <w:p w14:paraId="25A02DE2" w14:textId="27004732" w:rsidR="00556EEC" w:rsidRPr="0096280A" w:rsidRDefault="00BC2EF4" w:rsidP="0000210D">
      <w:r w:rsidRPr="0096280A">
        <w:t xml:space="preserve">Participants had been reminded of the need to be properly qualified to attend. Those seeking further information regarding qualifications to attend future meetings may contact the </w:t>
      </w:r>
      <w:r w:rsidR="002A185F" w:rsidRPr="0096280A">
        <w:t xml:space="preserve">responsible </w:t>
      </w:r>
      <w:r w:rsidR="00F4057A" w:rsidRPr="0096280A">
        <w:t>coordinators</w:t>
      </w:r>
      <w:r w:rsidRPr="0096280A">
        <w:t>.</w:t>
      </w:r>
    </w:p>
    <w:p w14:paraId="50B8215B" w14:textId="7C26ED0B" w:rsidR="00F640CF" w:rsidRPr="0096280A" w:rsidRDefault="00F640CF" w:rsidP="0000210D">
      <w:r w:rsidRPr="0096280A">
        <w:t xml:space="preserve">It was further announced that it is necessary to register for the meeting </w:t>
      </w:r>
      <w:r w:rsidR="007C5CC7">
        <w:t>through the ISO Meetings website for ISO/IEC experts or through the Q6/16 rapporteur for ITU-T experts</w:t>
      </w:r>
      <w:r w:rsidRPr="0096280A">
        <w:t>.</w:t>
      </w:r>
      <w:r w:rsidR="007C5CC7">
        <w:t xml:space="preserve"> </w:t>
      </w:r>
      <w:r w:rsidR="007C5CC7" w:rsidRPr="007C5CC7">
        <w:t xml:space="preserve">Due to the difficulty of determining how to send the password only to registered participants, the password was simply </w:t>
      </w:r>
      <w:r w:rsidR="007C5CC7">
        <w:t>embedded in links in the posted meeting logistics information and the calendar of meeting sessions</w:t>
      </w:r>
      <w:r w:rsidR="007C5CC7" w:rsidRPr="007C5CC7">
        <w:t>. No particular problems were observed that resulted in interference with the meeting due to the lack of strict access control.</w:t>
      </w:r>
    </w:p>
    <w:p w14:paraId="434525D8" w14:textId="34A50F21" w:rsidR="00F640CF" w:rsidRPr="0096280A" w:rsidRDefault="00F640CF" w:rsidP="00A22CF8">
      <w:pPr>
        <w:keepNext/>
      </w:pPr>
      <w:r w:rsidRPr="0096280A">
        <w:t xml:space="preserve">The following rules were </w:t>
      </w:r>
      <w:r w:rsidR="00E435C8" w:rsidRPr="0096280A">
        <w:t xml:space="preserve">initially </w:t>
      </w:r>
      <w:r w:rsidRPr="0096280A">
        <w:t>set up for the Zoom teleconference meeting:</w:t>
      </w:r>
    </w:p>
    <w:p w14:paraId="6674AD76" w14:textId="40D15098" w:rsidR="00F640CF" w:rsidRPr="0096280A" w:rsidRDefault="00F640CF" w:rsidP="00A22CF8">
      <w:pPr>
        <w:numPr>
          <w:ilvl w:val="0"/>
          <w:numId w:val="131"/>
        </w:numPr>
      </w:pPr>
      <w:r w:rsidRPr="0096280A">
        <w:t>Use the “hand-raising” function to enter yourself in the queue to speak (unless otherwise instructed by the session chair). If you are dialed in by phone, request your queue position verbally.</w:t>
      </w:r>
    </w:p>
    <w:p w14:paraId="252F8500" w14:textId="4EBD2450" w:rsidR="00F640CF" w:rsidRPr="0096280A" w:rsidRDefault="00F640CF" w:rsidP="00A22CF8">
      <w:pPr>
        <w:numPr>
          <w:ilvl w:val="0"/>
          <w:numId w:val="131"/>
        </w:numPr>
      </w:pPr>
      <w:r w:rsidRPr="0096280A">
        <w:t xml:space="preserve">Stay muted unless you have something to say. </w:t>
      </w:r>
      <w:r w:rsidR="007359B5">
        <w:t>P</w:t>
      </w:r>
      <w:r w:rsidRPr="0096280A">
        <w:t>eople were muted by default when they join and would need to unmute themselves to speak. The chair may mute anyone who is disrupting the proceedings (e.g. by forgetting they have a live microphone while chatting with their family or by causing bad noise or echo).</w:t>
      </w:r>
    </w:p>
    <w:p w14:paraId="2B0E2885" w14:textId="5EAA2E79" w:rsidR="00F640CF" w:rsidRPr="0096280A" w:rsidRDefault="00F640CF" w:rsidP="00A22CF8">
      <w:pPr>
        <w:numPr>
          <w:ilvl w:val="0"/>
          <w:numId w:val="131"/>
        </w:numPr>
      </w:pPr>
      <w:r w:rsidRPr="0096280A">
        <w:t>Identify who you are and your affiliation when you begin speaking.</w:t>
      </w:r>
    </w:p>
    <w:p w14:paraId="59352FC9" w14:textId="41C5B16C" w:rsidR="00F640CF" w:rsidRPr="0096280A" w:rsidRDefault="00F640CF" w:rsidP="00A22CF8">
      <w:pPr>
        <w:numPr>
          <w:ilvl w:val="0"/>
          <w:numId w:val="131"/>
        </w:numPr>
      </w:pPr>
      <w:r w:rsidRPr="0096280A">
        <w:t>Use your full name and company/organization affiliation in your joining information. We will use the participation list for attendance records.</w:t>
      </w:r>
    </w:p>
    <w:p w14:paraId="68771812" w14:textId="5834516D" w:rsidR="00F640CF" w:rsidRPr="0096280A" w:rsidRDefault="00F640CF" w:rsidP="00A22CF8">
      <w:pPr>
        <w:numPr>
          <w:ilvl w:val="0"/>
          <w:numId w:val="131"/>
        </w:numPr>
      </w:pPr>
      <w:r w:rsidRPr="0096280A">
        <w:t>Turn on the chat window and watch for chair communication and side commentary there as well as by audio.</w:t>
      </w:r>
    </w:p>
    <w:p w14:paraId="3BE35384" w14:textId="6A24B097" w:rsidR="00F640CF" w:rsidRPr="0096280A" w:rsidRDefault="00F640CF" w:rsidP="00A22CF8">
      <w:pPr>
        <w:numPr>
          <w:ilvl w:val="0"/>
          <w:numId w:val="131"/>
        </w:numPr>
      </w:pPr>
      <w:r w:rsidRPr="0096280A">
        <w:t>Avoid overloading people’s internet connections, we do not plan to use video for the teleconferencing calls – only voice and screen sharing. Extensive use of screen sharing is encouraged.</w:t>
      </w:r>
    </w:p>
    <w:p w14:paraId="0D0D09E7" w14:textId="77777777" w:rsidR="00BC2EF4" w:rsidRPr="0096280A" w:rsidRDefault="00BC2EF4" w:rsidP="009F5B0B">
      <w:pPr>
        <w:pStyle w:val="Heading2"/>
        <w:ind w:left="578" w:hanging="578"/>
        <w:rPr>
          <w:lang w:val="en-CA"/>
        </w:rPr>
      </w:pPr>
      <w:r w:rsidRPr="0096280A">
        <w:rPr>
          <w:lang w:val="en-CA"/>
        </w:rPr>
        <w:t>Agenda</w:t>
      </w:r>
    </w:p>
    <w:p w14:paraId="48418B61" w14:textId="49147CDF" w:rsidR="00556EEC" w:rsidRPr="0096280A" w:rsidRDefault="00BC2EF4" w:rsidP="00450109">
      <w:r w:rsidRPr="0096280A">
        <w:t>The agenda for the meeting</w:t>
      </w:r>
      <w:r w:rsidR="00281D46">
        <w:t>,</w:t>
      </w:r>
      <w:r w:rsidRPr="0096280A">
        <w:t xml:space="preserve"> </w:t>
      </w:r>
      <w:r w:rsidR="00281D46" w:rsidRPr="00281D46">
        <w:t xml:space="preserve">for the further development and maintenance of the twin-text video coding technology standards </w:t>
      </w:r>
      <w:r w:rsidR="00281D46" w:rsidRPr="00281D46">
        <w:rPr>
          <w:i/>
        </w:rPr>
        <w:t>Advanced Video Coding</w:t>
      </w:r>
      <w:r w:rsidR="00281D46" w:rsidRPr="00281D46">
        <w:t xml:space="preserve"> (AVC), </w:t>
      </w:r>
      <w:r w:rsidR="00281D46" w:rsidRPr="00281D46">
        <w:rPr>
          <w:i/>
        </w:rPr>
        <w:t xml:space="preserve">High Efficiency Video Coding </w:t>
      </w:r>
      <w:r w:rsidR="00281D46" w:rsidRPr="00281D46">
        <w:t xml:space="preserve">(HEVC), </w:t>
      </w:r>
      <w:r w:rsidR="00281D46" w:rsidRPr="00281D46">
        <w:rPr>
          <w:i/>
        </w:rPr>
        <w:t>Versatile Video Coding</w:t>
      </w:r>
      <w:r w:rsidR="00281D46" w:rsidRPr="00281D46">
        <w:t xml:space="preserve"> (VVC)</w:t>
      </w:r>
      <w:r w:rsidR="00281D46" w:rsidRPr="00281D46">
        <w:rPr>
          <w:i/>
        </w:rPr>
        <w:t>, Coding-independent Code Points (Video)</w:t>
      </w:r>
      <w:r w:rsidR="00281D46" w:rsidRPr="00281D46">
        <w:t xml:space="preserve"> (CICP), and </w:t>
      </w:r>
      <w:r w:rsidR="00281D46" w:rsidRPr="00281D46">
        <w:rPr>
          <w:i/>
        </w:rPr>
        <w:t>Versatile S</w:t>
      </w:r>
      <w:r w:rsidR="00281D46" w:rsidRPr="00281D46">
        <w:rPr>
          <w:bCs/>
          <w:i/>
        </w:rPr>
        <w:t>upplemental Enhancement Information Messages for Coded Video Bitstreams</w:t>
      </w:r>
      <w:r w:rsidR="00281D46" w:rsidRPr="00281D46">
        <w:rPr>
          <w:i/>
        </w:rPr>
        <w:t xml:space="preserve"> </w:t>
      </w:r>
      <w:r w:rsidR="00281D46" w:rsidRPr="00281D46">
        <w:t xml:space="preserve">(VSEI), as well as related technical reports, software and conformance packages, </w:t>
      </w:r>
      <w:r w:rsidRPr="0096280A">
        <w:t>was as follows:</w:t>
      </w:r>
    </w:p>
    <w:p w14:paraId="34D74D4B" w14:textId="00B3F258" w:rsidR="00EE4C42" w:rsidRPr="0096280A" w:rsidRDefault="00EE4C42" w:rsidP="00A22CF8">
      <w:pPr>
        <w:pStyle w:val="ListBullet2"/>
        <w:ind w:left="648"/>
        <w:contextualSpacing w:val="0"/>
      </w:pPr>
      <w:r w:rsidRPr="0096280A">
        <w:t>Opening remarks and review of meeting logistics and communication practices</w:t>
      </w:r>
    </w:p>
    <w:p w14:paraId="1264D9BC" w14:textId="3A7CF617" w:rsidR="004E13F0" w:rsidRPr="0096280A" w:rsidRDefault="004E13F0" w:rsidP="00A22CF8">
      <w:pPr>
        <w:pStyle w:val="ListBullet2"/>
        <w:ind w:left="648"/>
        <w:contextualSpacing w:val="0"/>
      </w:pPr>
      <w:r w:rsidRPr="0096280A">
        <w:t>ISO code of conduct reminder</w:t>
      </w:r>
    </w:p>
    <w:p w14:paraId="42BD133B" w14:textId="77777777" w:rsidR="00EE4C42" w:rsidRPr="0096280A" w:rsidRDefault="00EE4C42" w:rsidP="00A22CF8">
      <w:pPr>
        <w:pStyle w:val="ListBullet2"/>
        <w:ind w:left="648"/>
        <w:contextualSpacing w:val="0"/>
      </w:pPr>
      <w:r w:rsidRPr="0096280A">
        <w:t>IPR policy reminder and declarations</w:t>
      </w:r>
    </w:p>
    <w:p w14:paraId="6A97A83B" w14:textId="77777777" w:rsidR="00EE4C42" w:rsidRPr="0096280A" w:rsidRDefault="00EE4C42" w:rsidP="00A22CF8">
      <w:pPr>
        <w:pStyle w:val="ListBullet2"/>
        <w:ind w:left="648"/>
        <w:contextualSpacing w:val="0"/>
      </w:pPr>
      <w:r w:rsidRPr="0096280A">
        <w:t>Contribution document allocation</w:t>
      </w:r>
    </w:p>
    <w:p w14:paraId="571DCB8E" w14:textId="77777777" w:rsidR="00EE4C42" w:rsidRPr="0096280A" w:rsidRDefault="00EE4C42" w:rsidP="00A22CF8">
      <w:pPr>
        <w:pStyle w:val="ListBullet2"/>
        <w:ind w:left="648"/>
        <w:contextualSpacing w:val="0"/>
      </w:pPr>
      <w:r w:rsidRPr="0096280A">
        <w:t>Review of results of the previous meeting</w:t>
      </w:r>
    </w:p>
    <w:p w14:paraId="2D16E48C" w14:textId="77777777" w:rsidR="00EE4C42" w:rsidRPr="0096280A" w:rsidRDefault="00EE4C42" w:rsidP="00A22CF8">
      <w:pPr>
        <w:pStyle w:val="ListBullet2"/>
        <w:ind w:left="648"/>
        <w:contextualSpacing w:val="0"/>
      </w:pPr>
      <w:r w:rsidRPr="0096280A">
        <w:t xml:space="preserve">Reports of </w:t>
      </w:r>
      <w:r w:rsidRPr="0096280A">
        <w:rPr>
          <w:i/>
        </w:rPr>
        <w:t xml:space="preserve">ad hoc </w:t>
      </w:r>
      <w:r w:rsidRPr="0096280A">
        <w:t>group (AHG) activities</w:t>
      </w:r>
    </w:p>
    <w:p w14:paraId="624AA028" w14:textId="77777777" w:rsidR="00EE4C42" w:rsidRPr="0096280A" w:rsidRDefault="00EE4C42" w:rsidP="00A22CF8">
      <w:pPr>
        <w:pStyle w:val="ListBullet2"/>
        <w:ind w:left="648"/>
        <w:contextualSpacing w:val="0"/>
      </w:pPr>
      <w:r w:rsidRPr="0096280A">
        <w:t>Consideration of contributions on high-level syntax</w:t>
      </w:r>
    </w:p>
    <w:p w14:paraId="63EEFB71" w14:textId="77777777" w:rsidR="00EE4C42" w:rsidRPr="0096280A" w:rsidRDefault="00EE4C42" w:rsidP="00A22CF8">
      <w:pPr>
        <w:pStyle w:val="ListBullet2"/>
        <w:ind w:left="648"/>
        <w:contextualSpacing w:val="0"/>
      </w:pPr>
      <w:r w:rsidRPr="0096280A">
        <w:t>Consideration of contributions and communications on project guidance</w:t>
      </w:r>
    </w:p>
    <w:p w14:paraId="623100E1" w14:textId="77777777" w:rsidR="00EE4C42" w:rsidRPr="0096280A" w:rsidRDefault="00EE4C42" w:rsidP="00A22CF8">
      <w:pPr>
        <w:pStyle w:val="ListBullet2"/>
        <w:ind w:left="648"/>
        <w:contextualSpacing w:val="0"/>
      </w:pPr>
      <w:r w:rsidRPr="0096280A">
        <w:t>Consideration of video coding technology contributions</w:t>
      </w:r>
    </w:p>
    <w:p w14:paraId="0CFBA7FC" w14:textId="77777777" w:rsidR="00EE4C42" w:rsidRPr="0096280A" w:rsidRDefault="00EE4C42" w:rsidP="00A22CF8">
      <w:pPr>
        <w:pStyle w:val="ListBullet2"/>
        <w:ind w:left="648"/>
        <w:contextualSpacing w:val="0"/>
      </w:pPr>
      <w:r w:rsidRPr="0096280A">
        <w:t>Consideration of information contributions</w:t>
      </w:r>
    </w:p>
    <w:p w14:paraId="2D6825C5" w14:textId="77777777" w:rsidR="00EE4C42" w:rsidRPr="0096280A" w:rsidRDefault="00EE4C42" w:rsidP="00A22CF8">
      <w:pPr>
        <w:pStyle w:val="ListBullet2"/>
        <w:ind w:left="648"/>
        <w:contextualSpacing w:val="0"/>
      </w:pPr>
      <w:r w:rsidRPr="0096280A">
        <w:t>Coordination of visual quality testing</w:t>
      </w:r>
    </w:p>
    <w:p w14:paraId="0F7DCB63" w14:textId="77777777" w:rsidR="00EE4C42" w:rsidRPr="0096280A" w:rsidRDefault="00EE4C42" w:rsidP="00A22CF8">
      <w:pPr>
        <w:pStyle w:val="ListBullet2"/>
        <w:ind w:left="648"/>
        <w:contextualSpacing w:val="0"/>
      </w:pPr>
      <w:r w:rsidRPr="0096280A">
        <w:t>Coordination activities with other working groups</w:t>
      </w:r>
    </w:p>
    <w:p w14:paraId="67F0601E" w14:textId="77777777" w:rsidR="00EE4C42" w:rsidRPr="0096280A" w:rsidRDefault="00EE4C42" w:rsidP="00A22CF8">
      <w:pPr>
        <w:pStyle w:val="ListBullet2"/>
        <w:ind w:left="648"/>
        <w:contextualSpacing w:val="0"/>
      </w:pPr>
      <w:r w:rsidRPr="0096280A">
        <w:lastRenderedPageBreak/>
        <w:t>Approval of output documents and associated editing periods</w:t>
      </w:r>
    </w:p>
    <w:p w14:paraId="0BA43FDC" w14:textId="77777777" w:rsidR="00EE4C42" w:rsidRPr="0096280A" w:rsidRDefault="00EE4C42" w:rsidP="00A22CF8">
      <w:pPr>
        <w:pStyle w:val="ListBullet2"/>
        <w:ind w:left="648"/>
        <w:contextualSpacing w:val="0"/>
      </w:pPr>
      <w:r w:rsidRPr="0096280A">
        <w:t>Future planning: Determination of next steps, discussion of working methods, communication practices, establishment of coordinated experiments (if any), establishment of AHGs, meeting planning, other planning issues</w:t>
      </w:r>
    </w:p>
    <w:p w14:paraId="5AF26805" w14:textId="580C51DB" w:rsidR="00E435C8" w:rsidRPr="0096280A" w:rsidRDefault="00EE4C42" w:rsidP="00A22CF8">
      <w:pPr>
        <w:pStyle w:val="ListBullet2"/>
        <w:ind w:left="648"/>
        <w:contextualSpacing w:val="0"/>
      </w:pPr>
      <w:r w:rsidRPr="0096280A">
        <w:t>Other business as appropriate for consideration</w:t>
      </w:r>
    </w:p>
    <w:p w14:paraId="59AB9CEE" w14:textId="3EC187F7" w:rsidR="00E435C8" w:rsidRPr="0096280A" w:rsidRDefault="00E435C8" w:rsidP="003F738F">
      <w:pPr>
        <w:pStyle w:val="ListBullet2"/>
        <w:keepNext/>
        <w:numPr>
          <w:ilvl w:val="0"/>
          <w:numId w:val="0"/>
        </w:numPr>
        <w:contextualSpacing w:val="0"/>
      </w:pPr>
      <w:r w:rsidRPr="0096280A">
        <w:t>The plans for the times of meeting sessions were established as follows, in UTC (2 hours behind the time in Geneva, Paris; 7 hours ahead of the time in Los Angeles, etc.). No session should last longer than 2 hrs.</w:t>
      </w:r>
    </w:p>
    <w:p w14:paraId="27B03818" w14:textId="4926DE03" w:rsidR="00E435C8" w:rsidRPr="0096280A" w:rsidRDefault="00EE4C42" w:rsidP="003F738F">
      <w:pPr>
        <w:pStyle w:val="ListBullet2"/>
        <w:keepNext/>
        <w:ind w:left="648"/>
        <w:contextualSpacing w:val="0"/>
      </w:pPr>
      <w:r w:rsidRPr="0096280A">
        <w:t>0</w:t>
      </w:r>
      <w:r w:rsidR="00143ABD" w:rsidRPr="0096280A">
        <w:t>5</w:t>
      </w:r>
      <w:r w:rsidRPr="0096280A">
        <w:t>00</w:t>
      </w:r>
      <w:r w:rsidR="002544E7">
        <w:t>–</w:t>
      </w:r>
      <w:r w:rsidRPr="0096280A">
        <w:t>0</w:t>
      </w:r>
      <w:r w:rsidR="00143ABD" w:rsidRPr="0096280A">
        <w:t>7</w:t>
      </w:r>
      <w:r w:rsidR="00E435C8" w:rsidRPr="0096280A">
        <w:t>00 1st “</w:t>
      </w:r>
      <w:r w:rsidRPr="0096280A">
        <w:t>morning</w:t>
      </w:r>
      <w:r w:rsidR="00E435C8" w:rsidRPr="0096280A">
        <w:t>” session [break after 2 hours]</w:t>
      </w:r>
    </w:p>
    <w:p w14:paraId="2E64BE32" w14:textId="2ED9620D" w:rsidR="00E435C8" w:rsidRPr="0096280A" w:rsidRDefault="00EE4C42" w:rsidP="00A22CF8">
      <w:pPr>
        <w:pStyle w:val="ListBullet2"/>
        <w:ind w:left="648"/>
        <w:contextualSpacing w:val="0"/>
      </w:pPr>
      <w:r w:rsidRPr="0096280A">
        <w:t>0</w:t>
      </w:r>
      <w:r w:rsidR="00143ABD" w:rsidRPr="0096280A">
        <w:t>7</w:t>
      </w:r>
      <w:r w:rsidR="00B865D3" w:rsidRPr="0096280A">
        <w:t>20</w:t>
      </w:r>
      <w:r w:rsidR="002544E7">
        <w:t>–0</w:t>
      </w:r>
      <w:r w:rsidR="00143ABD" w:rsidRPr="0096280A">
        <w:t>9</w:t>
      </w:r>
      <w:r w:rsidR="00B865D3" w:rsidRPr="0096280A">
        <w:t>20</w:t>
      </w:r>
      <w:r w:rsidR="00E435C8" w:rsidRPr="0096280A">
        <w:t xml:space="preserve"> 2nd “</w:t>
      </w:r>
      <w:r w:rsidRPr="0096280A">
        <w:t>morning</w:t>
      </w:r>
      <w:r w:rsidR="00E435C8" w:rsidRPr="0096280A">
        <w:t>” session</w:t>
      </w:r>
    </w:p>
    <w:p w14:paraId="69E156F5" w14:textId="0EBDA3E7" w:rsidR="00E435C8" w:rsidRPr="0096280A" w:rsidRDefault="00E435C8" w:rsidP="00A22CF8">
      <w:pPr>
        <w:pStyle w:val="ListBullet2"/>
        <w:ind w:left="648"/>
        <w:contextualSpacing w:val="0"/>
      </w:pPr>
      <w:r w:rsidRPr="0096280A">
        <w:t>[“</w:t>
      </w:r>
      <w:r w:rsidR="00EE4C42" w:rsidRPr="0096280A">
        <w:t>overday</w:t>
      </w:r>
      <w:r w:rsidRPr="0096280A">
        <w:t xml:space="preserve">” break – nearly </w:t>
      </w:r>
      <w:r w:rsidR="00143ABD" w:rsidRPr="0096280A">
        <w:t>10</w:t>
      </w:r>
      <w:r w:rsidRPr="0096280A">
        <w:t xml:space="preserve"> hours]</w:t>
      </w:r>
    </w:p>
    <w:p w14:paraId="04D1EA32" w14:textId="284D994E" w:rsidR="00E435C8" w:rsidRPr="0096280A" w:rsidRDefault="00E435C8" w:rsidP="00A22CF8">
      <w:pPr>
        <w:pStyle w:val="ListBullet2"/>
        <w:ind w:left="648"/>
        <w:contextualSpacing w:val="0"/>
      </w:pPr>
      <w:r w:rsidRPr="0096280A">
        <w:t>1</w:t>
      </w:r>
      <w:r w:rsidR="00B865D3" w:rsidRPr="0096280A">
        <w:t>9</w:t>
      </w:r>
      <w:r w:rsidRPr="0096280A">
        <w:t>00</w:t>
      </w:r>
      <w:r w:rsidR="006C5CD9">
        <w:t>–2</w:t>
      </w:r>
      <w:r w:rsidR="00B865D3" w:rsidRPr="0096280A">
        <w:t>1</w:t>
      </w:r>
      <w:r w:rsidRPr="0096280A">
        <w:t>00 1st “</w:t>
      </w:r>
      <w:r w:rsidR="00B865D3" w:rsidRPr="0096280A">
        <w:t>evening</w:t>
      </w:r>
      <w:r w:rsidRPr="0096280A">
        <w:t>” session [break after 2 hours]</w:t>
      </w:r>
    </w:p>
    <w:p w14:paraId="041236F1" w14:textId="2AD23040" w:rsidR="00E435C8" w:rsidRPr="0096280A" w:rsidRDefault="00B865D3" w:rsidP="00A22CF8">
      <w:pPr>
        <w:pStyle w:val="ListBullet2"/>
        <w:ind w:left="648"/>
        <w:contextualSpacing w:val="0"/>
      </w:pPr>
      <w:r w:rsidRPr="0096280A">
        <w:t>2120</w:t>
      </w:r>
      <w:r w:rsidR="006C5CD9">
        <w:t>–2</w:t>
      </w:r>
      <w:r w:rsidRPr="0096280A">
        <w:t>320</w:t>
      </w:r>
      <w:r w:rsidR="00E435C8" w:rsidRPr="0096280A">
        <w:t xml:space="preserve"> 2nd “</w:t>
      </w:r>
      <w:r w:rsidRPr="0096280A">
        <w:t>evening</w:t>
      </w:r>
      <w:r w:rsidR="00E435C8" w:rsidRPr="0096280A">
        <w:t>” session</w:t>
      </w:r>
    </w:p>
    <w:p w14:paraId="039CCFD2" w14:textId="77777777" w:rsidR="004E13F0" w:rsidRPr="0096280A" w:rsidRDefault="004E13F0" w:rsidP="004E13F0">
      <w:pPr>
        <w:keepNext/>
        <w:numPr>
          <w:ilvl w:val="1"/>
          <w:numId w:val="1"/>
        </w:numPr>
        <w:tabs>
          <w:tab w:val="left" w:pos="432"/>
          <w:tab w:val="left" w:pos="720"/>
          <w:tab w:val="left" w:pos="1080"/>
          <w:tab w:val="left" w:pos="1440"/>
        </w:tabs>
        <w:adjustRightInd w:val="0"/>
        <w:spacing w:before="240" w:after="60"/>
        <w:ind w:left="576"/>
        <w:jc w:val="left"/>
        <w:textAlignment w:val="baseline"/>
        <w:outlineLvl w:val="1"/>
        <w:rPr>
          <w:rFonts w:eastAsia="SimSun"/>
          <w:b/>
          <w:i/>
          <w:sz w:val="28"/>
          <w:szCs w:val="20"/>
        </w:rPr>
      </w:pPr>
      <w:r w:rsidRPr="0096280A">
        <w:rPr>
          <w:rFonts w:eastAsia="SimSun"/>
          <w:b/>
          <w:i/>
          <w:sz w:val="28"/>
          <w:szCs w:val="20"/>
        </w:rPr>
        <w:t>ISO Code of Conduct reminder</w:t>
      </w:r>
    </w:p>
    <w:p w14:paraId="31DD59F8" w14:textId="77777777" w:rsidR="004E13F0" w:rsidRPr="0096280A" w:rsidRDefault="004E13F0" w:rsidP="004E13F0">
      <w:pPr>
        <w:tabs>
          <w:tab w:val="left" w:pos="360"/>
          <w:tab w:val="left" w:pos="720"/>
          <w:tab w:val="left" w:pos="1080"/>
          <w:tab w:val="left" w:pos="1440"/>
        </w:tabs>
        <w:adjustRightInd w:val="0"/>
        <w:jc w:val="left"/>
        <w:textAlignment w:val="baseline"/>
        <w:rPr>
          <w:rFonts w:eastAsia="SimSun"/>
          <w:szCs w:val="20"/>
        </w:rPr>
      </w:pPr>
      <w:r w:rsidRPr="0096280A">
        <w:rPr>
          <w:rFonts w:eastAsia="SimSun"/>
          <w:szCs w:val="20"/>
        </w:rPr>
        <w:t>Participants were reminded of the ISO Code of Conduct, found at</w:t>
      </w:r>
    </w:p>
    <w:p w14:paraId="13D15F28" w14:textId="77777777" w:rsidR="004E13F0" w:rsidRPr="0096280A" w:rsidRDefault="003B2B60" w:rsidP="004E13F0">
      <w:pPr>
        <w:tabs>
          <w:tab w:val="left" w:pos="360"/>
          <w:tab w:val="left" w:pos="720"/>
          <w:tab w:val="left" w:pos="1080"/>
          <w:tab w:val="left" w:pos="1440"/>
        </w:tabs>
        <w:adjustRightInd w:val="0"/>
        <w:ind w:left="1195"/>
        <w:jc w:val="left"/>
        <w:textAlignment w:val="baseline"/>
        <w:rPr>
          <w:rFonts w:eastAsia="SimSun"/>
          <w:szCs w:val="20"/>
        </w:rPr>
      </w:pPr>
      <w:hyperlink r:id="rId25" w:history="1">
        <w:r w:rsidR="004E13F0" w:rsidRPr="0096280A">
          <w:rPr>
            <w:rFonts w:eastAsia="SimSun"/>
            <w:color w:val="0000FF"/>
            <w:szCs w:val="20"/>
            <w:u w:val="single"/>
          </w:rPr>
          <w:t>https://www.iso.org/publication/PUB100397.html</w:t>
        </w:r>
      </w:hyperlink>
      <w:r w:rsidR="004E13F0" w:rsidRPr="0096280A">
        <w:rPr>
          <w:rFonts w:eastAsia="SimSun"/>
          <w:szCs w:val="20"/>
        </w:rPr>
        <w:t>.</w:t>
      </w:r>
    </w:p>
    <w:p w14:paraId="623C2FC3" w14:textId="77777777" w:rsidR="004E13F0" w:rsidRPr="0096280A" w:rsidRDefault="004E13F0" w:rsidP="004E13F0">
      <w:pPr>
        <w:tabs>
          <w:tab w:val="left" w:pos="360"/>
          <w:tab w:val="left" w:pos="720"/>
          <w:tab w:val="left" w:pos="1080"/>
          <w:tab w:val="left" w:pos="1440"/>
        </w:tabs>
        <w:adjustRightInd w:val="0"/>
        <w:jc w:val="left"/>
        <w:textAlignment w:val="baseline"/>
        <w:rPr>
          <w:rFonts w:eastAsia="SimSun"/>
          <w:szCs w:val="20"/>
        </w:rPr>
      </w:pPr>
      <w:r w:rsidRPr="0096280A">
        <w:rPr>
          <w:rFonts w:eastAsia="SimSun"/>
          <w:szCs w:val="20"/>
        </w:rPr>
        <w:t>This includes points relating to:</w:t>
      </w:r>
    </w:p>
    <w:p w14:paraId="3A012874" w14:textId="77777777" w:rsidR="004E13F0" w:rsidRPr="0096280A"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96280A">
        <w:rPr>
          <w:rFonts w:eastAsia="SimSun"/>
          <w:szCs w:val="20"/>
        </w:rPr>
        <w:t>Respecting others</w:t>
      </w:r>
    </w:p>
    <w:p w14:paraId="5979B119" w14:textId="77777777" w:rsidR="004E13F0" w:rsidRPr="0096280A"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96280A">
        <w:rPr>
          <w:rFonts w:eastAsia="SimSun"/>
          <w:szCs w:val="20"/>
        </w:rPr>
        <w:t>Behaving ethically</w:t>
      </w:r>
    </w:p>
    <w:p w14:paraId="2C8BE672" w14:textId="77777777" w:rsidR="004E13F0" w:rsidRPr="0096280A"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96280A">
        <w:rPr>
          <w:rFonts w:eastAsia="SimSun"/>
          <w:szCs w:val="20"/>
        </w:rPr>
        <w:t>Escalating and resolving disputes</w:t>
      </w:r>
    </w:p>
    <w:p w14:paraId="0E147F81" w14:textId="77777777" w:rsidR="004E13F0" w:rsidRPr="0096280A"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96280A">
        <w:rPr>
          <w:rFonts w:eastAsia="SimSun"/>
          <w:szCs w:val="20"/>
        </w:rPr>
        <w:t>Working for the net benefit of the international community</w:t>
      </w:r>
    </w:p>
    <w:p w14:paraId="436C3468" w14:textId="77777777" w:rsidR="004E13F0" w:rsidRPr="0096280A"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96280A">
        <w:rPr>
          <w:rFonts w:eastAsia="SimSun"/>
          <w:szCs w:val="20"/>
        </w:rPr>
        <w:t>Upholding consensus and governance</w:t>
      </w:r>
    </w:p>
    <w:p w14:paraId="29234AA1" w14:textId="77777777" w:rsidR="004E13F0" w:rsidRPr="0096280A"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96280A">
        <w:rPr>
          <w:rFonts w:eastAsia="SimSun"/>
          <w:szCs w:val="20"/>
        </w:rPr>
        <w:t>Agreeing to a clear purpose and scope</w:t>
      </w:r>
    </w:p>
    <w:p w14:paraId="49F2DBF4" w14:textId="77777777" w:rsidR="004E13F0" w:rsidRPr="0096280A" w:rsidRDefault="004E13F0" w:rsidP="004E13F0">
      <w:pPr>
        <w:numPr>
          <w:ilvl w:val="0"/>
          <w:numId w:val="41"/>
        </w:numPr>
        <w:tabs>
          <w:tab w:val="left" w:pos="720"/>
          <w:tab w:val="left" w:pos="1080"/>
          <w:tab w:val="left" w:pos="1440"/>
        </w:tabs>
        <w:adjustRightInd w:val="0"/>
        <w:jc w:val="left"/>
        <w:textAlignment w:val="baseline"/>
        <w:rPr>
          <w:rFonts w:eastAsia="SimSun"/>
          <w:szCs w:val="20"/>
        </w:rPr>
      </w:pPr>
      <w:r w:rsidRPr="0096280A">
        <w:rPr>
          <w:rFonts w:eastAsia="SimSun"/>
          <w:szCs w:val="20"/>
        </w:rPr>
        <w:t>Participating actively and managing effective representation</w:t>
      </w:r>
    </w:p>
    <w:p w14:paraId="77D533E6" w14:textId="77777777" w:rsidR="00BC2EF4" w:rsidRPr="0096280A" w:rsidRDefault="00BC2EF4" w:rsidP="009F5B0B">
      <w:pPr>
        <w:pStyle w:val="Heading2"/>
        <w:ind w:left="578" w:hanging="578"/>
        <w:rPr>
          <w:lang w:val="en-CA"/>
        </w:rPr>
      </w:pPr>
      <w:r w:rsidRPr="0096280A">
        <w:rPr>
          <w:lang w:val="en-CA"/>
        </w:rPr>
        <w:t>IPR policy reminder</w:t>
      </w:r>
    </w:p>
    <w:p w14:paraId="4934FA7C" w14:textId="5BA5A48D" w:rsidR="00556EEC" w:rsidRPr="0096280A" w:rsidRDefault="00BC2EF4" w:rsidP="0000210D">
      <w:r w:rsidRPr="0096280A">
        <w:t xml:space="preserve">Participants were reminded of the IPR policy established by the parent organizations of the </w:t>
      </w:r>
      <w:r w:rsidR="002A185F" w:rsidRPr="0096280A">
        <w:t>JVET</w:t>
      </w:r>
      <w:r w:rsidRPr="0096280A">
        <w:t xml:space="preserve"> and were referred to the parent body websites for further information. The IPR policy was summarized for the participants.</w:t>
      </w:r>
    </w:p>
    <w:p w14:paraId="107A51AC" w14:textId="77777777" w:rsidR="00556EEC" w:rsidRPr="0096280A" w:rsidRDefault="00BC2EF4" w:rsidP="0000210D">
      <w:r w:rsidRPr="0096280A">
        <w:t>The ITU-T/ITU-R/ISO/IEC common patent policy shall apply. Participants were particularly reminded that contributions proposing normative technical content shall contain a non-binding informal notice of whether the submitter may have patent rights that would be necessary for implementation of the resulting standard. The notice shall indicate the category of anticipated licensing terms according to the ITU-T/ITU-R/ISO/IEC patent statement and licensing declaration form.</w:t>
      </w:r>
    </w:p>
    <w:p w14:paraId="3F9BF92B" w14:textId="77777777" w:rsidR="00556EEC" w:rsidRPr="0096280A" w:rsidRDefault="00BC2EF4" w:rsidP="0000210D">
      <w:r w:rsidRPr="0096280A">
        <w:t>This obligation is supplemental to, and does not replace, any existing obligations of parties to submit formal IPR declarations to ITU-T/ITU-R/ISO/IEC.</w:t>
      </w:r>
    </w:p>
    <w:p w14:paraId="5DB2BD9D" w14:textId="77777777" w:rsidR="00556EEC" w:rsidRPr="0096280A" w:rsidRDefault="00BC2EF4" w:rsidP="0000210D">
      <w:r w:rsidRPr="0096280A">
        <w:t xml:space="preserve">Participants were also reminded of the need to formally report patent rights to the top-level parent bodies (using the common reporting form found on the database listed below) and to make verbal and/or document IPR reports within the </w:t>
      </w:r>
      <w:r w:rsidR="002A185F" w:rsidRPr="0096280A">
        <w:t>JVET</w:t>
      </w:r>
      <w:r w:rsidRPr="0096280A">
        <w:t xml:space="preserve"> necessary in the event that they are aware of unreported patents that are essential to implementation of a standard or of a draft standard under development.</w:t>
      </w:r>
    </w:p>
    <w:p w14:paraId="2D210574" w14:textId="77777777" w:rsidR="00556EEC" w:rsidRPr="0096280A" w:rsidRDefault="00BC2EF4" w:rsidP="0000210D">
      <w:r w:rsidRPr="0096280A">
        <w:t>Some relevant links for organizational and IPR policy information are provided below:</w:t>
      </w:r>
    </w:p>
    <w:p w14:paraId="66DB0FAD" w14:textId="77777777" w:rsidR="00556EEC" w:rsidRPr="0096280A" w:rsidRDefault="003B2B60" w:rsidP="00BE2B88">
      <w:pPr>
        <w:pStyle w:val="ListBullet2"/>
        <w:numPr>
          <w:ilvl w:val="0"/>
          <w:numId w:val="16"/>
        </w:numPr>
        <w:contextualSpacing w:val="0"/>
      </w:pPr>
      <w:hyperlink r:id="rId26" w:history="1">
        <w:r w:rsidR="00BC2EF4" w:rsidRPr="0096280A">
          <w:rPr>
            <w:rStyle w:val="Hyperlink"/>
          </w:rPr>
          <w:t>http://www.itu.int/ITU-T/ipr/index.html</w:t>
        </w:r>
      </w:hyperlink>
      <w:r w:rsidR="00BC2EF4" w:rsidRPr="0096280A">
        <w:t xml:space="preserve"> (common patent policy for ITU-T, ITU-R, ISO, </w:t>
      </w:r>
      <w:r w:rsidR="00F37E2C" w:rsidRPr="0096280A">
        <w:t xml:space="preserve">and </w:t>
      </w:r>
      <w:r w:rsidR="00BC2EF4" w:rsidRPr="0096280A">
        <w:t>IEC</w:t>
      </w:r>
      <w:r w:rsidR="00F37E2C" w:rsidRPr="0096280A">
        <w:t>,</w:t>
      </w:r>
      <w:r w:rsidR="00BC2EF4" w:rsidRPr="0096280A">
        <w:t xml:space="preserve"> and guidelines and forms for formal reporting to the parent bodies)</w:t>
      </w:r>
    </w:p>
    <w:p w14:paraId="7CF54632" w14:textId="77777777" w:rsidR="00556EEC" w:rsidRPr="0096280A" w:rsidRDefault="003B2B60" w:rsidP="00BE2B88">
      <w:pPr>
        <w:pStyle w:val="ListBullet2"/>
        <w:numPr>
          <w:ilvl w:val="0"/>
          <w:numId w:val="16"/>
        </w:numPr>
        <w:contextualSpacing w:val="0"/>
      </w:pPr>
      <w:hyperlink r:id="rId27" w:history="1">
        <w:r w:rsidR="002A185F" w:rsidRPr="0096280A">
          <w:rPr>
            <w:rStyle w:val="Hyperlink"/>
          </w:rPr>
          <w:t>http://ftp3.itu.int/av-arch/jvet-site</w:t>
        </w:r>
      </w:hyperlink>
      <w:r w:rsidR="002A185F" w:rsidRPr="0096280A">
        <w:t xml:space="preserve"> </w:t>
      </w:r>
      <w:r w:rsidR="00BC2EF4" w:rsidRPr="0096280A">
        <w:t>(</w:t>
      </w:r>
      <w:r w:rsidR="002A185F" w:rsidRPr="0096280A">
        <w:t>JVET</w:t>
      </w:r>
      <w:r w:rsidR="00BC2EF4" w:rsidRPr="0096280A">
        <w:t xml:space="preserve"> contribution templates)</w:t>
      </w:r>
    </w:p>
    <w:p w14:paraId="6892F103" w14:textId="77777777" w:rsidR="00556EEC" w:rsidRPr="0096280A" w:rsidRDefault="003B2B60" w:rsidP="00BE2B88">
      <w:pPr>
        <w:pStyle w:val="ListBullet2"/>
        <w:numPr>
          <w:ilvl w:val="0"/>
          <w:numId w:val="16"/>
        </w:numPr>
        <w:contextualSpacing w:val="0"/>
      </w:pPr>
      <w:hyperlink r:id="rId28" w:history="1">
        <w:r w:rsidR="00BC2EF4" w:rsidRPr="0096280A">
          <w:rPr>
            <w:rStyle w:val="Hyperlink"/>
          </w:rPr>
          <w:t>http://www.itu.int/ITU-T/dbase/patent/index.html</w:t>
        </w:r>
      </w:hyperlink>
      <w:r w:rsidR="00BC2EF4" w:rsidRPr="0096280A">
        <w:t xml:space="preserve"> (ITU-T IPR database)</w:t>
      </w:r>
    </w:p>
    <w:p w14:paraId="6834DBE0" w14:textId="77777777" w:rsidR="00556EEC" w:rsidRPr="0096280A" w:rsidRDefault="003B2B60" w:rsidP="00BE2B88">
      <w:pPr>
        <w:pStyle w:val="ListBullet2"/>
        <w:numPr>
          <w:ilvl w:val="0"/>
          <w:numId w:val="16"/>
        </w:numPr>
        <w:contextualSpacing w:val="0"/>
      </w:pPr>
      <w:hyperlink r:id="rId29" w:history="1">
        <w:r w:rsidR="00BC2EF4" w:rsidRPr="0096280A">
          <w:rPr>
            <w:rStyle w:val="Hyperlink"/>
          </w:rPr>
          <w:t>http://www.itscj.ipsj.or.jp/sc29/29w7proc.htm</w:t>
        </w:r>
      </w:hyperlink>
      <w:r w:rsidR="00BC2EF4" w:rsidRPr="0096280A">
        <w:t xml:space="preserve"> (</w:t>
      </w:r>
      <w:r w:rsidR="00543EC7" w:rsidRPr="0096280A">
        <w:t>JTC 1/</w:t>
      </w:r>
      <w:r w:rsidR="00493F95" w:rsidRPr="0096280A">
        <w:t>‌</w:t>
      </w:r>
      <w:r w:rsidR="00BC2EF4" w:rsidRPr="0096280A">
        <w:t>SC</w:t>
      </w:r>
      <w:r w:rsidR="00543EC7" w:rsidRPr="0096280A">
        <w:t> </w:t>
      </w:r>
      <w:r w:rsidR="00BC2EF4" w:rsidRPr="0096280A">
        <w:t>29 Procedures)</w:t>
      </w:r>
    </w:p>
    <w:p w14:paraId="4EE40DC5" w14:textId="77777777" w:rsidR="00556EEC" w:rsidRPr="0096280A" w:rsidRDefault="005338E1" w:rsidP="0000210D">
      <w:r w:rsidRPr="0096280A">
        <w:t>It is noted that the ITU TSB director</w:t>
      </w:r>
      <w:r w:rsidR="00556EEC" w:rsidRPr="0096280A">
        <w:t>’</w:t>
      </w:r>
      <w:r w:rsidRPr="0096280A">
        <w:t>s AHG on IPR had issued a clarification of the IPR reporting process for ITU-T standards, as follows, per SG 16 TD 327 (GEN/16):</w:t>
      </w:r>
    </w:p>
    <w:p w14:paraId="1DF11FE7" w14:textId="77777777" w:rsidR="00556EEC" w:rsidRPr="0096280A" w:rsidRDefault="00556EEC" w:rsidP="00F830A1">
      <w:pPr>
        <w:ind w:left="360"/>
      </w:pPr>
      <w:r w:rsidRPr="0096280A">
        <w:t>“</w:t>
      </w:r>
      <w:r w:rsidR="005338E1" w:rsidRPr="0096280A">
        <w:t>TSB has reported to the TSB Director</w:t>
      </w:r>
      <w:r w:rsidRPr="0096280A">
        <w:t>’</w:t>
      </w:r>
      <w:r w:rsidR="00D36D6E" w:rsidRPr="0096280A">
        <w:t>s</w:t>
      </w:r>
      <w:r w:rsidR="005338E1" w:rsidRPr="0096280A">
        <w:t xml:space="preserve"> IPR Ad Hoc Group that they are receiving Patent Statement and Licensing Declaration forms regarding technology submitted in Contributions that may not yet be incorporated in a draft new or revised Recommendation. The IPR Ad Hoc Group observes that, while disclosure of patent information is strongly encouraged as early as possible, the premature submission of Patent Statement and Licensing Declaration forms is not an appropriate tool for such purpose.</w:t>
      </w:r>
    </w:p>
    <w:p w14:paraId="46619285" w14:textId="77777777" w:rsidR="00556EEC" w:rsidRPr="0096280A" w:rsidRDefault="005338E1" w:rsidP="00F830A1">
      <w:pPr>
        <w:ind w:left="360"/>
      </w:pPr>
      <w:r w:rsidRPr="0096280A">
        <w:t>In cases where a contributor wishes to disclose patents related to technology in Contributions, this can be done in the Contributions themselves, or informed verbally or otherwise in written form to the technical group (e.g. a Rapporteur</w:t>
      </w:r>
      <w:r w:rsidR="00556EEC" w:rsidRPr="0096280A">
        <w:t>’</w:t>
      </w:r>
      <w:r w:rsidR="00D36D6E" w:rsidRPr="0096280A">
        <w:t>s</w:t>
      </w:r>
      <w:r w:rsidRPr="0096280A">
        <w:t xml:space="preserve"> group), disclosure which should then be duly noted in the meeting report for future reference and record keeping.</w:t>
      </w:r>
    </w:p>
    <w:p w14:paraId="283EDB99" w14:textId="77777777" w:rsidR="00556EEC" w:rsidRPr="0096280A" w:rsidRDefault="005338E1" w:rsidP="00F830A1">
      <w:pPr>
        <w:ind w:left="360"/>
      </w:pPr>
      <w:r w:rsidRPr="0096280A">
        <w:t>It should be noted that the TSB may not be able to meaningfully classify Patent Statement and Licensing Declaration forms for technology in Contributions, since sometimes there are no means to identify the exact work item to which the disclosure applies, or there is no way to ascertain whether the proposal in a Contribution would be adopted into a draft Recommendation.</w:t>
      </w:r>
    </w:p>
    <w:p w14:paraId="0E7B49E9" w14:textId="77777777" w:rsidR="00556EEC" w:rsidRPr="0096280A" w:rsidRDefault="005338E1" w:rsidP="00F830A1">
      <w:pPr>
        <w:ind w:left="360"/>
      </w:pPr>
      <w:r w:rsidRPr="0096280A">
        <w:t>Therefore, patent holders should submit the Patent Statement and Licensing Declaration form at the time the patent holder believes that the patent is essential to the implementation of a draft or approved Recommendation.</w:t>
      </w:r>
      <w:r w:rsidR="00556EEC" w:rsidRPr="0096280A">
        <w:t>”</w:t>
      </w:r>
    </w:p>
    <w:p w14:paraId="2ACF3481" w14:textId="77777777" w:rsidR="00556EEC" w:rsidRPr="0096280A" w:rsidRDefault="00BC2EF4" w:rsidP="0000210D">
      <w:r w:rsidRPr="0096280A">
        <w:t xml:space="preserve">The </w:t>
      </w:r>
      <w:r w:rsidR="002A185F" w:rsidRPr="0096280A">
        <w:t xml:space="preserve">responsible </w:t>
      </w:r>
      <w:r w:rsidR="00F4057A" w:rsidRPr="0096280A">
        <w:t xml:space="preserve">coordinators </w:t>
      </w:r>
      <w:r w:rsidRPr="0096280A">
        <w:t xml:space="preserve">invited participants to make any necessary verbal reports of previously-unreported IPR in </w:t>
      </w:r>
      <w:r w:rsidR="00661A74" w:rsidRPr="0096280A">
        <w:t>technology that might be considered as prospective candidate for inclusion in future</w:t>
      </w:r>
      <w:r w:rsidRPr="0096280A">
        <w:t xml:space="preserve"> standards, and opened the floor for such reports: No such verbal reports were made.</w:t>
      </w:r>
    </w:p>
    <w:p w14:paraId="6A1E0FED" w14:textId="77777777" w:rsidR="00AE3919" w:rsidRPr="0096280A" w:rsidRDefault="00AE3919" w:rsidP="009F5B0B">
      <w:pPr>
        <w:pStyle w:val="Heading2"/>
        <w:ind w:left="578" w:hanging="578"/>
        <w:rPr>
          <w:lang w:val="en-CA"/>
        </w:rPr>
      </w:pPr>
      <w:r w:rsidRPr="0096280A">
        <w:rPr>
          <w:lang w:val="en-CA"/>
        </w:rPr>
        <w:t>Software copyright disclaimer header reminder</w:t>
      </w:r>
    </w:p>
    <w:p w14:paraId="1E55F9DA" w14:textId="20328D66" w:rsidR="00556EEC" w:rsidRPr="0096280A" w:rsidRDefault="00AE3919" w:rsidP="0000210D">
      <w:r w:rsidRPr="0096280A">
        <w:t>It was noted that</w:t>
      </w:r>
      <w:r w:rsidR="00F350B0" w:rsidRPr="0096280A">
        <w:t xml:space="preserve"> </w:t>
      </w:r>
      <w:r w:rsidRPr="0096280A">
        <w:t xml:space="preserve">the </w:t>
      </w:r>
      <w:r w:rsidR="00F350B0" w:rsidRPr="0096280A">
        <w:t>VTM</w:t>
      </w:r>
      <w:r w:rsidR="002A185F" w:rsidRPr="0096280A">
        <w:t xml:space="preserve"> software </w:t>
      </w:r>
      <w:r w:rsidR="00F350B0" w:rsidRPr="0096280A">
        <w:t xml:space="preserve">implementation package </w:t>
      </w:r>
      <w:r w:rsidR="002A185F" w:rsidRPr="0096280A">
        <w:t xml:space="preserve">uses the </w:t>
      </w:r>
      <w:r w:rsidR="00F350B0" w:rsidRPr="0096280A">
        <w:t xml:space="preserve">same software copyright license header as the </w:t>
      </w:r>
      <w:r w:rsidRPr="0096280A">
        <w:t xml:space="preserve">HEVC reference </w:t>
      </w:r>
      <w:r w:rsidR="00F350B0" w:rsidRPr="0096280A">
        <w:t>software, where the latter had been agreed at the 5</w:t>
      </w:r>
      <w:r w:rsidR="00F350B0" w:rsidRPr="0096280A">
        <w:rPr>
          <w:vertAlign w:val="superscript"/>
        </w:rPr>
        <w:t>th</w:t>
      </w:r>
      <w:r w:rsidR="00F350B0" w:rsidRPr="0096280A">
        <w:t xml:space="preserve"> meeting of the JCT-VC and approved by both parent bodies at their collocated meetings at that time. This </w:t>
      </w:r>
      <w:r w:rsidRPr="0096280A">
        <w:t xml:space="preserve">license header language is </w:t>
      </w:r>
      <w:r w:rsidR="00F350B0" w:rsidRPr="0096280A">
        <w:t xml:space="preserve">based on </w:t>
      </w:r>
      <w:r w:rsidRPr="0096280A">
        <w:t xml:space="preserve">the BSD license with </w:t>
      </w:r>
      <w:r w:rsidR="001A4318" w:rsidRPr="0096280A">
        <w:t xml:space="preserve">a </w:t>
      </w:r>
      <w:r w:rsidRPr="0096280A">
        <w:t xml:space="preserve">preceding sentence declaring that </w:t>
      </w:r>
      <w:r w:rsidR="001A4318" w:rsidRPr="0096280A">
        <w:t xml:space="preserve">other </w:t>
      </w:r>
      <w:r w:rsidRPr="0096280A">
        <w:t>contributor or third party rights</w:t>
      </w:r>
      <w:r w:rsidR="001A4318" w:rsidRPr="0096280A">
        <w:t>,</w:t>
      </w:r>
      <w:r w:rsidRPr="0096280A">
        <w:t xml:space="preserve"> </w:t>
      </w:r>
      <w:r w:rsidR="001A4318" w:rsidRPr="0096280A">
        <w:t xml:space="preserve">including patent rights, </w:t>
      </w:r>
      <w:r w:rsidRPr="0096280A">
        <w:t>are not granted</w:t>
      </w:r>
      <w:r w:rsidR="001A4318" w:rsidRPr="0096280A">
        <w:t xml:space="preserve"> by the license</w:t>
      </w:r>
      <w:r w:rsidRPr="0096280A">
        <w:t xml:space="preserve">, as recorded in </w:t>
      </w:r>
      <w:hyperlink r:id="rId30" w:history="1">
        <w:r w:rsidRPr="0096280A">
          <w:rPr>
            <w:rStyle w:val="Hyperlink"/>
          </w:rPr>
          <w:t>N</w:t>
        </w:r>
        <w:r w:rsidR="00350B2B" w:rsidRPr="0096280A">
          <w:rPr>
            <w:rStyle w:val="Hyperlink"/>
          </w:rPr>
          <w:t> </w:t>
        </w:r>
        <w:r w:rsidRPr="0096280A">
          <w:rPr>
            <w:rStyle w:val="Hyperlink"/>
          </w:rPr>
          <w:t>10791</w:t>
        </w:r>
      </w:hyperlink>
      <w:r w:rsidRPr="0096280A">
        <w:t xml:space="preserve"> of the 89</w:t>
      </w:r>
      <w:r w:rsidRPr="0096280A">
        <w:rPr>
          <w:vertAlign w:val="superscript"/>
        </w:rPr>
        <w:t>th</w:t>
      </w:r>
      <w:r w:rsidRPr="0096280A">
        <w:t xml:space="preserve"> meeting of ISO/IEC JTC 1/</w:t>
      </w:r>
      <w:r w:rsidR="00337A63" w:rsidRPr="0096280A">
        <w:t>‌</w:t>
      </w:r>
      <w:r w:rsidRPr="0096280A">
        <w:t>SC 29/</w:t>
      </w:r>
      <w:r w:rsidR="00337A63" w:rsidRPr="0096280A">
        <w:t>‌</w:t>
      </w:r>
      <w:r w:rsidRPr="0096280A">
        <w:t xml:space="preserve">WG 11. Both ITU and ISO/IEC will be identified in the &lt;OWNER&gt; and &lt;ORGANIZATION&gt; tags in the header. This software is used in the process of designing the </w:t>
      </w:r>
      <w:r w:rsidR="00F350B0" w:rsidRPr="0096280A">
        <w:t>VTM</w:t>
      </w:r>
      <w:r w:rsidR="002A185F" w:rsidRPr="0096280A">
        <w:t xml:space="preserve"> software</w:t>
      </w:r>
      <w:r w:rsidR="0066211A" w:rsidRPr="0096280A">
        <w:t xml:space="preserve">, </w:t>
      </w:r>
      <w:r w:rsidRPr="0096280A">
        <w:t xml:space="preserve">and for evaluating proposals for technology to be </w:t>
      </w:r>
      <w:r w:rsidR="00F350B0" w:rsidRPr="0096280A">
        <w:t xml:space="preserve">potentially </w:t>
      </w:r>
      <w:r w:rsidRPr="0096280A">
        <w:t>included in th</w:t>
      </w:r>
      <w:r w:rsidR="0066211A" w:rsidRPr="0096280A">
        <w:t>e</w:t>
      </w:r>
      <w:r w:rsidRPr="0096280A">
        <w:t xml:space="preserve"> design. </w:t>
      </w:r>
      <w:r w:rsidR="002A185F" w:rsidRPr="0096280A">
        <w:t>This</w:t>
      </w:r>
      <w:r w:rsidRPr="0096280A">
        <w:t xml:space="preserve"> software </w:t>
      </w:r>
      <w:r w:rsidR="002A185F" w:rsidRPr="0096280A">
        <w:t>or parts thereof might</w:t>
      </w:r>
      <w:r w:rsidRPr="0096280A">
        <w:t xml:space="preserve"> be published by ITU-T and ISO/IEC as an example implementation of </w:t>
      </w:r>
      <w:r w:rsidR="002A185F" w:rsidRPr="0096280A">
        <w:t>a future video coding</w:t>
      </w:r>
      <w:r w:rsidRPr="0096280A">
        <w:t xml:space="preserve"> standard and for use as the basis of products to promote adoption of </w:t>
      </w:r>
      <w:r w:rsidR="002A185F" w:rsidRPr="0096280A">
        <w:t>such</w:t>
      </w:r>
      <w:r w:rsidRPr="0096280A">
        <w:t xml:space="preserve"> technology.</w:t>
      </w:r>
    </w:p>
    <w:p w14:paraId="635ED23F" w14:textId="77777777" w:rsidR="00556EEC" w:rsidRPr="0096280A" w:rsidRDefault="00AE3919" w:rsidP="0000210D">
      <w:r w:rsidRPr="0096280A">
        <w:t>Different copyright statements shall not be committed to the committee software repository (in the absence of subsequent review and approval of any such actions). As noted previously, it must be further understood that any initially-adopted such copyright header statement language could further change in response to new information and guidance on the subject in the future.</w:t>
      </w:r>
    </w:p>
    <w:p w14:paraId="47B4A19D" w14:textId="7E2F9E34" w:rsidR="00556EEC" w:rsidRPr="0096280A" w:rsidRDefault="00FA4223" w:rsidP="0000210D">
      <w:r w:rsidRPr="0096280A">
        <w:t>Th</w:t>
      </w:r>
      <w:r w:rsidR="00645F85" w:rsidRPr="0096280A">
        <w:t>ese considerations</w:t>
      </w:r>
      <w:r w:rsidRPr="0096280A">
        <w:t xml:space="preserve"> </w:t>
      </w:r>
      <w:r w:rsidR="003A5DD1" w:rsidRPr="0096280A">
        <w:t>appl</w:t>
      </w:r>
      <w:r w:rsidR="00F350B0" w:rsidRPr="0096280A">
        <w:t>y</w:t>
      </w:r>
      <w:r w:rsidR="003A5DD1" w:rsidRPr="0096280A">
        <w:t xml:space="preserve"> </w:t>
      </w:r>
      <w:r w:rsidRPr="0096280A">
        <w:t>to the</w:t>
      </w:r>
      <w:r w:rsidR="00EF31C7" w:rsidRPr="0096280A">
        <w:t xml:space="preserve"> 360</w:t>
      </w:r>
      <w:r w:rsidRPr="0096280A">
        <w:t>Lib</w:t>
      </w:r>
      <w:r w:rsidR="00EF31C7" w:rsidRPr="0096280A">
        <w:t xml:space="preserve"> video conversion software</w:t>
      </w:r>
      <w:r w:rsidR="00F350B0" w:rsidRPr="0096280A">
        <w:t xml:space="preserve"> </w:t>
      </w:r>
      <w:r w:rsidR="008A67EF" w:rsidRPr="0096280A">
        <w:t>and HDR</w:t>
      </w:r>
      <w:r w:rsidR="009D278D" w:rsidRPr="0096280A">
        <w:t>T</w:t>
      </w:r>
      <w:r w:rsidR="008A67EF" w:rsidRPr="0096280A">
        <w:t xml:space="preserve">ools </w:t>
      </w:r>
      <w:r w:rsidR="00F350B0" w:rsidRPr="0096280A">
        <w:t>as well</w:t>
      </w:r>
      <w:r w:rsidR="003A5DD1" w:rsidRPr="0096280A">
        <w:t>.</w:t>
      </w:r>
    </w:p>
    <w:p w14:paraId="77A8DEFF" w14:textId="77777777" w:rsidR="00BC2EF4" w:rsidRPr="0096280A" w:rsidRDefault="00BC2EF4" w:rsidP="009F5B0B">
      <w:pPr>
        <w:pStyle w:val="Heading2"/>
        <w:ind w:left="578" w:hanging="578"/>
        <w:rPr>
          <w:lang w:val="en-CA"/>
        </w:rPr>
      </w:pPr>
      <w:r w:rsidRPr="0096280A">
        <w:rPr>
          <w:lang w:val="en-CA"/>
        </w:rPr>
        <w:t>Communication practices</w:t>
      </w:r>
    </w:p>
    <w:p w14:paraId="247FCA1C" w14:textId="621C6B18" w:rsidR="00556EEC" w:rsidRPr="0096280A" w:rsidRDefault="008B06FC" w:rsidP="0000210D">
      <w:r w:rsidRPr="0096280A">
        <w:t xml:space="preserve">The documents for the meeting can be found at </w:t>
      </w:r>
      <w:hyperlink r:id="rId31" w:history="1">
        <w:r w:rsidR="007B4BED" w:rsidRPr="0096280A">
          <w:rPr>
            <w:rStyle w:val="Hyperlink"/>
          </w:rPr>
          <w:t>http://phenix.int-evry.fr/jvet/</w:t>
        </w:r>
      </w:hyperlink>
      <w:r w:rsidRPr="0096280A">
        <w:t>.</w:t>
      </w:r>
    </w:p>
    <w:p w14:paraId="2507AC99" w14:textId="77777777" w:rsidR="00A579A4" w:rsidRPr="0096280A" w:rsidRDefault="00A579A4" w:rsidP="009F0198">
      <w:pPr>
        <w:ind w:left="720"/>
      </w:pPr>
      <w:r>
        <w:lastRenderedPageBreak/>
        <w:t>Post-meeting note: After the meeting, this document distribution site was moved to</w:t>
      </w:r>
      <w:r>
        <w:br/>
      </w:r>
      <w:hyperlink r:id="rId32" w:history="1">
        <w:r w:rsidRPr="00ED0C4F">
          <w:rPr>
            <w:rStyle w:val="Hyperlink"/>
          </w:rPr>
          <w:t>http://jvet-experts.org/</w:t>
        </w:r>
      </w:hyperlink>
      <w:r>
        <w:t>, and the the site link shown above was converted to read-only.</w:t>
      </w:r>
    </w:p>
    <w:p w14:paraId="5579562F" w14:textId="77777777" w:rsidR="00556EEC" w:rsidRPr="0096280A" w:rsidRDefault="00AF2944" w:rsidP="0000210D">
      <w:r w:rsidRPr="0096280A">
        <w:t xml:space="preserve">It </w:t>
      </w:r>
      <w:r w:rsidR="00645F85" w:rsidRPr="0096280A">
        <w:t xml:space="preserve">was </w:t>
      </w:r>
      <w:r w:rsidRPr="0096280A">
        <w:t xml:space="preserve">reminded to send </w:t>
      </w:r>
      <w:r w:rsidR="00645F85" w:rsidRPr="0096280A">
        <w:t xml:space="preserve">a </w:t>
      </w:r>
      <w:r w:rsidRPr="0096280A">
        <w:t>notice to the chairs in cases of changes to document titles, authors etc.</w:t>
      </w:r>
    </w:p>
    <w:p w14:paraId="3786FCD4" w14:textId="3723565C" w:rsidR="004E13F0" w:rsidRPr="0096280A" w:rsidRDefault="00CB6F74" w:rsidP="004E13F0">
      <w:r w:rsidRPr="0096280A">
        <w:t>JVET</w:t>
      </w:r>
      <w:r w:rsidR="00BC2EF4" w:rsidRPr="0096280A">
        <w:t xml:space="preserve"> email lists are managed through the site </w:t>
      </w:r>
      <w:hyperlink r:id="rId33" w:history="1">
        <w:r w:rsidR="007B4D22" w:rsidRPr="0096280A">
          <w:rPr>
            <w:rStyle w:val="Hyperlink"/>
          </w:rPr>
          <w:t>https://lists.rwth-aachen.de/postorius/lists/jvet.lists.rwth-aachen.de/</w:t>
        </w:r>
      </w:hyperlink>
      <w:r w:rsidR="00BC2EF4" w:rsidRPr="0096280A">
        <w:t xml:space="preserve">, and to send email to the reflector, the email address is </w:t>
      </w:r>
      <w:hyperlink r:id="rId34" w:history="1">
        <w:r w:rsidRPr="0096280A">
          <w:rPr>
            <w:rStyle w:val="Hyperlink"/>
          </w:rPr>
          <w:t>jvet@lists.rwth-aachen.de</w:t>
        </w:r>
      </w:hyperlink>
      <w:r w:rsidR="00BC2EF4" w:rsidRPr="0096280A">
        <w:t>. Only members of the reflector can send email to the list.</w:t>
      </w:r>
      <w:r w:rsidR="008B435E" w:rsidRPr="0096280A">
        <w:t xml:space="preserve"> However, membership of the reflector is not limited to qualified </w:t>
      </w:r>
      <w:r w:rsidRPr="0096280A">
        <w:t>JVET</w:t>
      </w:r>
      <w:r w:rsidR="008B435E" w:rsidRPr="0096280A">
        <w:t xml:space="preserve"> participants.</w:t>
      </w:r>
      <w:r w:rsidR="004E13F0" w:rsidRPr="0096280A">
        <w:t xml:space="preserve"> </w:t>
      </w:r>
    </w:p>
    <w:p w14:paraId="125BA921" w14:textId="1C978393" w:rsidR="004E13F0" w:rsidRPr="0096280A" w:rsidRDefault="00BC2EF4" w:rsidP="004E13F0">
      <w:r w:rsidRPr="0096280A">
        <w:t xml:space="preserve">It was emphasized that reflector subscriptions and email sent to the reflector must use real names when subscribing and sending messages and </w:t>
      </w:r>
      <w:r w:rsidR="00337A63" w:rsidRPr="0096280A">
        <w:t xml:space="preserve">subscribers </w:t>
      </w:r>
      <w:r w:rsidRPr="0096280A">
        <w:t xml:space="preserve">must respond to inquiries regarding </w:t>
      </w:r>
      <w:r w:rsidR="00337A63" w:rsidRPr="0096280A">
        <w:t xml:space="preserve">the nature </w:t>
      </w:r>
      <w:r w:rsidRPr="0096280A">
        <w:t xml:space="preserve">of </w:t>
      </w:r>
      <w:r w:rsidR="00337A63" w:rsidRPr="0096280A">
        <w:t xml:space="preserve">their </w:t>
      </w:r>
      <w:r w:rsidRPr="0096280A">
        <w:t>interest in the work.</w:t>
      </w:r>
      <w:r w:rsidR="00CD56D4" w:rsidRPr="0096280A">
        <w:t xml:space="preserve"> </w:t>
      </w:r>
      <w:bookmarkStart w:id="11" w:name="_Hlk20906404"/>
      <w:r w:rsidR="00CD56D4" w:rsidRPr="0096280A">
        <w:t xml:space="preserve">The current number of subscribers </w:t>
      </w:r>
      <w:r w:rsidR="004E13F0" w:rsidRPr="0096280A">
        <w:t xml:space="preserve">on the JVET email list </w:t>
      </w:r>
      <w:r w:rsidR="00FA4223" w:rsidRPr="0096280A">
        <w:t>wa</w:t>
      </w:r>
      <w:r w:rsidR="00CD56D4" w:rsidRPr="0096280A">
        <w:t>s</w:t>
      </w:r>
      <w:r w:rsidR="008A67EF" w:rsidRPr="0096280A">
        <w:t xml:space="preserve"> </w:t>
      </w:r>
      <w:bookmarkEnd w:id="11"/>
      <w:r w:rsidR="004E13F0" w:rsidRPr="0002349B">
        <w:t>1245</w:t>
      </w:r>
      <w:r w:rsidR="00D25620" w:rsidRPr="0096280A">
        <w:t>.</w:t>
      </w:r>
      <w:r w:rsidR="00EA3DF3" w:rsidRPr="0096280A">
        <w:t xml:space="preserve"> Furthermore, the JCT-VC email list currently ha</w:t>
      </w:r>
      <w:r w:rsidR="0096280A" w:rsidRPr="0096280A">
        <w:t>d</w:t>
      </w:r>
      <w:r w:rsidR="00EA3DF3" w:rsidRPr="0096280A">
        <w:t xml:space="preserve"> </w:t>
      </w:r>
      <w:r w:rsidR="004E13F0" w:rsidRPr="0096280A">
        <w:t>1294</w:t>
      </w:r>
      <w:r w:rsidR="00EA3DF3" w:rsidRPr="0096280A">
        <w:t xml:space="preserve"> subscribers</w:t>
      </w:r>
      <w:r w:rsidR="0096280A" w:rsidRPr="0096280A">
        <w:t xml:space="preserve"> (as of 7 October 2020)</w:t>
      </w:r>
      <w:r w:rsidR="004E13F0" w:rsidRPr="0096280A">
        <w:t xml:space="preserve">. Future discussions should be </w:t>
      </w:r>
      <w:r w:rsidR="00EA3DF3" w:rsidRPr="0096280A">
        <w:t xml:space="preserve">conducted </w:t>
      </w:r>
      <w:r w:rsidR="004E13F0" w:rsidRPr="0096280A">
        <w:t>on the JVET reflector rather than the JCT-VC reflector</w:t>
      </w:r>
      <w:r w:rsidR="00E82975" w:rsidRPr="0096280A">
        <w:t xml:space="preserve"> (or JVT reflector)</w:t>
      </w:r>
      <w:r w:rsidR="00EA3DF3" w:rsidRPr="0096280A">
        <w:t>, while the old reflectors should be retained for archiving purposes</w:t>
      </w:r>
      <w:r w:rsidR="004E13F0" w:rsidRPr="0096280A">
        <w:t>.</w:t>
      </w:r>
    </w:p>
    <w:p w14:paraId="172C192F" w14:textId="387C4479" w:rsidR="00556EEC" w:rsidRPr="0096280A" w:rsidRDefault="00661680" w:rsidP="004E13F0">
      <w:r w:rsidRPr="0096280A">
        <w:t>For distribution of test sequences, a password</w:t>
      </w:r>
      <w:r w:rsidR="00FA4223" w:rsidRPr="0096280A">
        <w:t>-</w:t>
      </w:r>
      <w:r w:rsidRPr="0096280A">
        <w:t xml:space="preserve">protected ftp site had been set up at RWTH Aachen University, with a mirror site at FhG-HHI. </w:t>
      </w:r>
      <w:r w:rsidR="00FA4223" w:rsidRPr="0096280A">
        <w:t>Accredited members of JVET may contact the responsible JVET coordinators to obtain the password information (but the site is not open for use by others).</w:t>
      </w:r>
    </w:p>
    <w:p w14:paraId="11CECCCF" w14:textId="77777777" w:rsidR="00BC2EF4" w:rsidRPr="0096280A" w:rsidRDefault="00BC2EF4" w:rsidP="009F5B0B">
      <w:pPr>
        <w:pStyle w:val="Heading2"/>
        <w:ind w:left="578" w:hanging="578"/>
        <w:rPr>
          <w:lang w:val="en-CA"/>
        </w:rPr>
      </w:pPr>
      <w:r w:rsidRPr="0096280A">
        <w:rPr>
          <w:lang w:val="en-CA"/>
        </w:rPr>
        <w:t>Terminology</w:t>
      </w:r>
    </w:p>
    <w:p w14:paraId="66BD8EE6" w14:textId="77777777" w:rsidR="00634A08" w:rsidRPr="0096280A" w:rsidRDefault="00634A08" w:rsidP="00634A08">
      <w:pPr>
        <w:numPr>
          <w:ilvl w:val="0"/>
          <w:numId w:val="35"/>
        </w:numPr>
      </w:pPr>
      <w:r w:rsidRPr="0096280A">
        <w:rPr>
          <w:b/>
        </w:rPr>
        <w:t>ACT</w:t>
      </w:r>
      <w:r w:rsidRPr="0096280A">
        <w:t>: Adaptive colour transform</w:t>
      </w:r>
    </w:p>
    <w:p w14:paraId="112005D1" w14:textId="77777777" w:rsidR="00634A08" w:rsidRPr="0096280A" w:rsidRDefault="00634A08" w:rsidP="00634A08">
      <w:pPr>
        <w:numPr>
          <w:ilvl w:val="0"/>
          <w:numId w:val="35"/>
        </w:numPr>
      </w:pPr>
      <w:r w:rsidRPr="0096280A">
        <w:rPr>
          <w:b/>
        </w:rPr>
        <w:t>AFF</w:t>
      </w:r>
      <w:r w:rsidRPr="0096280A">
        <w:t>: Adaptive frame-field</w:t>
      </w:r>
    </w:p>
    <w:p w14:paraId="148BEADC" w14:textId="77777777" w:rsidR="00634A08" w:rsidRPr="0096280A" w:rsidRDefault="00634A08" w:rsidP="00634A08">
      <w:pPr>
        <w:numPr>
          <w:ilvl w:val="0"/>
          <w:numId w:val="35"/>
        </w:numPr>
      </w:pPr>
      <w:r w:rsidRPr="0096280A">
        <w:rPr>
          <w:b/>
        </w:rPr>
        <w:t>AI</w:t>
      </w:r>
      <w:r w:rsidRPr="0096280A">
        <w:t>: All-intra</w:t>
      </w:r>
    </w:p>
    <w:p w14:paraId="56BDBBC8" w14:textId="77777777" w:rsidR="00634A08" w:rsidRPr="0096280A" w:rsidRDefault="00634A08" w:rsidP="00634A08">
      <w:pPr>
        <w:numPr>
          <w:ilvl w:val="0"/>
          <w:numId w:val="35"/>
        </w:numPr>
      </w:pPr>
      <w:r w:rsidRPr="0096280A">
        <w:rPr>
          <w:b/>
        </w:rPr>
        <w:t>AIF</w:t>
      </w:r>
      <w:r w:rsidRPr="0096280A">
        <w:t>: Adaptive interpolation filtering</w:t>
      </w:r>
    </w:p>
    <w:p w14:paraId="47D9DAE5" w14:textId="77777777" w:rsidR="00634A08" w:rsidRPr="0096280A" w:rsidRDefault="00634A08" w:rsidP="00634A08">
      <w:pPr>
        <w:numPr>
          <w:ilvl w:val="0"/>
          <w:numId w:val="35"/>
        </w:numPr>
      </w:pPr>
      <w:r w:rsidRPr="0096280A">
        <w:rPr>
          <w:b/>
        </w:rPr>
        <w:t>ALF</w:t>
      </w:r>
      <w:r w:rsidRPr="0096280A">
        <w:t>: Adaptive loop filter</w:t>
      </w:r>
    </w:p>
    <w:p w14:paraId="0BAF6AF8" w14:textId="77777777" w:rsidR="00634A08" w:rsidRPr="0096280A" w:rsidRDefault="00634A08" w:rsidP="00634A08">
      <w:pPr>
        <w:numPr>
          <w:ilvl w:val="0"/>
          <w:numId w:val="35"/>
        </w:numPr>
      </w:pPr>
      <w:r w:rsidRPr="0096280A">
        <w:rPr>
          <w:b/>
        </w:rPr>
        <w:t>AMP</w:t>
      </w:r>
      <w:r w:rsidRPr="0096280A">
        <w:t>: Asymmetric motion partitioning – a motion prediction partitioning for which the sub-regions of a region are not equal in size (in HEVC, being N/2x2N and 3N/2x2N or 2NxN/2 and 2Nx3N/2 with 2N equal to 16 or 32 for the luma component)</w:t>
      </w:r>
    </w:p>
    <w:p w14:paraId="63A77586" w14:textId="77777777" w:rsidR="00634A08" w:rsidRPr="0096280A" w:rsidRDefault="00634A08" w:rsidP="00634A08">
      <w:pPr>
        <w:numPr>
          <w:ilvl w:val="0"/>
          <w:numId w:val="35"/>
        </w:numPr>
      </w:pPr>
      <w:r w:rsidRPr="0096280A">
        <w:rPr>
          <w:b/>
        </w:rPr>
        <w:t>AMVP</w:t>
      </w:r>
      <w:r w:rsidRPr="0096280A">
        <w:t>: Adaptive motion vector prediction</w:t>
      </w:r>
    </w:p>
    <w:p w14:paraId="2A546FD2" w14:textId="77777777" w:rsidR="00634A08" w:rsidRPr="0096280A" w:rsidRDefault="00634A08" w:rsidP="00634A08">
      <w:pPr>
        <w:numPr>
          <w:ilvl w:val="0"/>
          <w:numId w:val="35"/>
        </w:numPr>
      </w:pPr>
      <w:r w:rsidRPr="0096280A">
        <w:rPr>
          <w:b/>
        </w:rPr>
        <w:t>AMT or MTS</w:t>
      </w:r>
      <w:r w:rsidRPr="0096280A">
        <w:t>: Adaptive multi-core transform, or multiple transform selection</w:t>
      </w:r>
    </w:p>
    <w:p w14:paraId="0452927A" w14:textId="77777777" w:rsidR="00634A08" w:rsidRPr="0096280A" w:rsidRDefault="00634A08" w:rsidP="00634A08">
      <w:pPr>
        <w:numPr>
          <w:ilvl w:val="0"/>
          <w:numId w:val="35"/>
        </w:numPr>
      </w:pPr>
      <w:r w:rsidRPr="0096280A">
        <w:rPr>
          <w:b/>
        </w:rPr>
        <w:t>AMVR</w:t>
      </w:r>
      <w:r w:rsidRPr="0096280A">
        <w:t>: (Locally) adaptive motion vector resolution</w:t>
      </w:r>
    </w:p>
    <w:p w14:paraId="6EC9F4DC" w14:textId="77777777" w:rsidR="00634A08" w:rsidRPr="0096280A" w:rsidRDefault="00634A08" w:rsidP="00634A08">
      <w:pPr>
        <w:numPr>
          <w:ilvl w:val="0"/>
          <w:numId w:val="35"/>
        </w:numPr>
      </w:pPr>
      <w:r w:rsidRPr="0096280A">
        <w:rPr>
          <w:b/>
        </w:rPr>
        <w:t>APS</w:t>
      </w:r>
      <w:r w:rsidRPr="0096280A">
        <w:t>: Adaptation parameter set</w:t>
      </w:r>
    </w:p>
    <w:p w14:paraId="54C39202" w14:textId="77777777" w:rsidR="00634A08" w:rsidRPr="0096280A" w:rsidRDefault="00634A08" w:rsidP="00634A08">
      <w:pPr>
        <w:numPr>
          <w:ilvl w:val="0"/>
          <w:numId w:val="35"/>
        </w:numPr>
      </w:pPr>
      <w:r w:rsidRPr="0096280A">
        <w:rPr>
          <w:b/>
        </w:rPr>
        <w:t>ARC</w:t>
      </w:r>
      <w:r w:rsidRPr="0096280A">
        <w:t>: Adaptive resolution conversion (synonymous with DRC, and a form of RPR)</w:t>
      </w:r>
    </w:p>
    <w:p w14:paraId="6DC53AC1" w14:textId="77777777" w:rsidR="00634A08" w:rsidRPr="0096280A" w:rsidRDefault="00634A08" w:rsidP="00634A08">
      <w:pPr>
        <w:numPr>
          <w:ilvl w:val="0"/>
          <w:numId w:val="35"/>
        </w:numPr>
      </w:pPr>
      <w:r w:rsidRPr="0096280A">
        <w:rPr>
          <w:b/>
        </w:rPr>
        <w:t>ARSS</w:t>
      </w:r>
      <w:r w:rsidRPr="0096280A">
        <w:t>: Adaptive reference sample smoothing</w:t>
      </w:r>
    </w:p>
    <w:p w14:paraId="426BEAC2" w14:textId="77777777" w:rsidR="00634A08" w:rsidRPr="0096280A" w:rsidRDefault="00634A08" w:rsidP="00634A08">
      <w:pPr>
        <w:numPr>
          <w:ilvl w:val="0"/>
          <w:numId w:val="35"/>
        </w:numPr>
      </w:pPr>
      <w:r w:rsidRPr="0096280A">
        <w:rPr>
          <w:b/>
        </w:rPr>
        <w:t>ATMVP</w:t>
      </w:r>
      <w:r w:rsidRPr="0096280A">
        <w:rPr>
          <w:bCs/>
        </w:rPr>
        <w:t xml:space="preserve"> or “</w:t>
      </w:r>
      <w:r w:rsidRPr="0096280A">
        <w:t>subblock-based temporal merging candidates</w:t>
      </w:r>
      <w:r w:rsidRPr="0096280A">
        <w:rPr>
          <w:bCs/>
        </w:rPr>
        <w:t>”</w:t>
      </w:r>
      <w:r w:rsidRPr="0096280A">
        <w:t>: Alternative temporal motion vector prediction</w:t>
      </w:r>
    </w:p>
    <w:p w14:paraId="4119FD00" w14:textId="77777777" w:rsidR="00634A08" w:rsidRPr="0096280A" w:rsidRDefault="00634A08" w:rsidP="00634A08">
      <w:pPr>
        <w:numPr>
          <w:ilvl w:val="0"/>
          <w:numId w:val="35"/>
        </w:numPr>
      </w:pPr>
      <w:r w:rsidRPr="0096280A">
        <w:rPr>
          <w:b/>
        </w:rPr>
        <w:t>AU</w:t>
      </w:r>
      <w:r w:rsidRPr="0096280A">
        <w:t>: Access unit</w:t>
      </w:r>
    </w:p>
    <w:p w14:paraId="1D0BD1C1" w14:textId="77777777" w:rsidR="00634A08" w:rsidRPr="0096280A" w:rsidRDefault="00634A08" w:rsidP="00634A08">
      <w:pPr>
        <w:numPr>
          <w:ilvl w:val="0"/>
          <w:numId w:val="35"/>
        </w:numPr>
      </w:pPr>
      <w:r w:rsidRPr="0096280A">
        <w:rPr>
          <w:b/>
        </w:rPr>
        <w:t>AUD</w:t>
      </w:r>
      <w:r w:rsidRPr="0096280A">
        <w:t>: Access unit delimiter.</w:t>
      </w:r>
    </w:p>
    <w:p w14:paraId="697A8A0A" w14:textId="77777777" w:rsidR="00634A08" w:rsidRPr="0096280A" w:rsidRDefault="00634A08" w:rsidP="00634A08">
      <w:pPr>
        <w:numPr>
          <w:ilvl w:val="0"/>
          <w:numId w:val="35"/>
        </w:numPr>
      </w:pPr>
      <w:r w:rsidRPr="0096280A">
        <w:rPr>
          <w:b/>
        </w:rPr>
        <w:t>AVC</w:t>
      </w:r>
      <w:r w:rsidRPr="0096280A">
        <w:t>: Advanced video coding – the video coding standard formally published as ITU-T Recommendation H.264 and ISO/IEC 14496-10.</w:t>
      </w:r>
    </w:p>
    <w:p w14:paraId="1D0E92ED" w14:textId="77777777" w:rsidR="00634A08" w:rsidRPr="0096280A" w:rsidRDefault="00634A08" w:rsidP="00634A08">
      <w:pPr>
        <w:numPr>
          <w:ilvl w:val="0"/>
          <w:numId w:val="35"/>
        </w:numPr>
      </w:pPr>
      <w:r w:rsidRPr="0096280A">
        <w:rPr>
          <w:b/>
        </w:rPr>
        <w:t>BA</w:t>
      </w:r>
      <w:r w:rsidRPr="0096280A">
        <w:t>: Block adaptive.</w:t>
      </w:r>
    </w:p>
    <w:p w14:paraId="53275A26" w14:textId="77777777" w:rsidR="00634A08" w:rsidRPr="0096280A" w:rsidRDefault="00634A08" w:rsidP="00634A08">
      <w:pPr>
        <w:numPr>
          <w:ilvl w:val="0"/>
          <w:numId w:val="35"/>
        </w:numPr>
      </w:pPr>
      <w:r w:rsidRPr="0096280A">
        <w:rPr>
          <w:b/>
        </w:rPr>
        <w:t>BC</w:t>
      </w:r>
      <w:r w:rsidRPr="0096280A">
        <w:t>: See CPR or IBC.</w:t>
      </w:r>
    </w:p>
    <w:p w14:paraId="27BA4BA8" w14:textId="77777777" w:rsidR="00634A08" w:rsidRPr="0096280A" w:rsidRDefault="00634A08" w:rsidP="00634A08">
      <w:pPr>
        <w:numPr>
          <w:ilvl w:val="0"/>
          <w:numId w:val="35"/>
        </w:numPr>
      </w:pPr>
      <w:r w:rsidRPr="0096280A">
        <w:rPr>
          <w:b/>
        </w:rPr>
        <w:t>BCW</w:t>
      </w:r>
      <w:r w:rsidRPr="0096280A">
        <w:t>: Biprediction with CU based weighting</w:t>
      </w:r>
    </w:p>
    <w:p w14:paraId="30F53C6E" w14:textId="77777777" w:rsidR="00634A08" w:rsidRPr="0096280A" w:rsidRDefault="00634A08" w:rsidP="00634A08">
      <w:pPr>
        <w:numPr>
          <w:ilvl w:val="0"/>
          <w:numId w:val="35"/>
        </w:numPr>
      </w:pPr>
      <w:r w:rsidRPr="0096280A">
        <w:rPr>
          <w:b/>
        </w:rPr>
        <w:lastRenderedPageBreak/>
        <w:t>BD</w:t>
      </w:r>
      <w:r w:rsidRPr="0096280A">
        <w:t>: Bjøntegaard-delta – a method for measuring percentage bit rate savings at equal PSNR or decibels of PSNR benefit at equal bit rate (e.g., as described in document VCEG-M33 of April 2001).</w:t>
      </w:r>
    </w:p>
    <w:p w14:paraId="4B1C1DFA" w14:textId="77777777" w:rsidR="00634A08" w:rsidRPr="0096280A" w:rsidRDefault="00634A08" w:rsidP="00634A08">
      <w:pPr>
        <w:numPr>
          <w:ilvl w:val="0"/>
          <w:numId w:val="35"/>
        </w:numPr>
        <w:rPr>
          <w:b/>
        </w:rPr>
      </w:pPr>
      <w:r w:rsidRPr="0096280A">
        <w:rPr>
          <w:b/>
        </w:rPr>
        <w:t>BDOF</w:t>
      </w:r>
      <w:r w:rsidRPr="0096280A">
        <w:t xml:space="preserve">: Bi-directional optical flow (formerly known as </w:t>
      </w:r>
      <w:r w:rsidRPr="0096280A">
        <w:rPr>
          <w:b/>
        </w:rPr>
        <w:t>BIO</w:t>
      </w:r>
      <w:r w:rsidRPr="0096280A">
        <w:t>).</w:t>
      </w:r>
    </w:p>
    <w:p w14:paraId="10B6EDBE" w14:textId="77777777" w:rsidR="00634A08" w:rsidRPr="0096280A" w:rsidRDefault="00634A08" w:rsidP="00634A08">
      <w:pPr>
        <w:numPr>
          <w:ilvl w:val="0"/>
          <w:numId w:val="35"/>
        </w:numPr>
      </w:pPr>
      <w:r w:rsidRPr="0096280A">
        <w:rPr>
          <w:b/>
        </w:rPr>
        <w:t>BDPCM</w:t>
      </w:r>
      <w:r w:rsidRPr="0096280A">
        <w:t>: Block-wise DPCM.</w:t>
      </w:r>
    </w:p>
    <w:p w14:paraId="54CB5768" w14:textId="77777777" w:rsidR="00634A08" w:rsidRPr="0096280A" w:rsidRDefault="00634A08" w:rsidP="00634A08">
      <w:pPr>
        <w:numPr>
          <w:ilvl w:val="0"/>
          <w:numId w:val="35"/>
        </w:numPr>
      </w:pPr>
      <w:r w:rsidRPr="0096280A">
        <w:rPr>
          <w:b/>
        </w:rPr>
        <w:t>BL</w:t>
      </w:r>
      <w:r w:rsidRPr="0096280A">
        <w:t>: Base layer.</w:t>
      </w:r>
    </w:p>
    <w:p w14:paraId="17E51244" w14:textId="77777777" w:rsidR="00634A08" w:rsidRPr="0096280A" w:rsidRDefault="00634A08" w:rsidP="00634A08">
      <w:pPr>
        <w:numPr>
          <w:ilvl w:val="0"/>
          <w:numId w:val="35"/>
        </w:numPr>
      </w:pPr>
      <w:r w:rsidRPr="0096280A">
        <w:rPr>
          <w:b/>
        </w:rPr>
        <w:t>BMS</w:t>
      </w:r>
      <w:r w:rsidRPr="0096280A">
        <w:t>: Benchmark set (no longer used), a former preliminary compilation of coding tools on top of VTM, which provide somewhat better compression performance, but are not deemed mature for standardzation.</w:t>
      </w:r>
    </w:p>
    <w:p w14:paraId="49FA7A3E" w14:textId="77777777" w:rsidR="00634A08" w:rsidRPr="0096280A" w:rsidRDefault="00634A08" w:rsidP="00634A08">
      <w:pPr>
        <w:numPr>
          <w:ilvl w:val="0"/>
          <w:numId w:val="35"/>
        </w:numPr>
      </w:pPr>
      <w:r w:rsidRPr="0096280A">
        <w:rPr>
          <w:b/>
        </w:rPr>
        <w:t>BoG</w:t>
      </w:r>
      <w:r w:rsidRPr="0096280A">
        <w:t>: Break-out group.</w:t>
      </w:r>
    </w:p>
    <w:p w14:paraId="29307790" w14:textId="77777777" w:rsidR="00634A08" w:rsidRPr="0096280A" w:rsidRDefault="00634A08" w:rsidP="00634A08">
      <w:pPr>
        <w:numPr>
          <w:ilvl w:val="0"/>
          <w:numId w:val="35"/>
        </w:numPr>
      </w:pPr>
      <w:r w:rsidRPr="0096280A">
        <w:rPr>
          <w:b/>
        </w:rPr>
        <w:t>BR</w:t>
      </w:r>
      <w:r w:rsidRPr="0096280A">
        <w:t>: Bit rate.</w:t>
      </w:r>
    </w:p>
    <w:p w14:paraId="43679D63" w14:textId="77777777" w:rsidR="00634A08" w:rsidRPr="0096280A" w:rsidRDefault="00634A08" w:rsidP="00634A08">
      <w:pPr>
        <w:numPr>
          <w:ilvl w:val="0"/>
          <w:numId w:val="35"/>
        </w:numPr>
      </w:pPr>
      <w:r w:rsidRPr="0096280A">
        <w:rPr>
          <w:b/>
        </w:rPr>
        <w:t>BT</w:t>
      </w:r>
      <w:r w:rsidRPr="0096280A">
        <w:t>: Binary tree.</w:t>
      </w:r>
    </w:p>
    <w:p w14:paraId="790DC324" w14:textId="77777777" w:rsidR="00634A08" w:rsidRPr="0096280A" w:rsidRDefault="00634A08" w:rsidP="00634A08">
      <w:pPr>
        <w:numPr>
          <w:ilvl w:val="0"/>
          <w:numId w:val="35"/>
        </w:numPr>
      </w:pPr>
      <w:r w:rsidRPr="0096280A">
        <w:rPr>
          <w:b/>
        </w:rPr>
        <w:t>BV</w:t>
      </w:r>
      <w:r w:rsidRPr="0096280A">
        <w:t>: Block vector (used for intra BC prediction).</w:t>
      </w:r>
    </w:p>
    <w:p w14:paraId="200436AA" w14:textId="77777777" w:rsidR="00634A08" w:rsidRPr="0096280A" w:rsidRDefault="00634A08" w:rsidP="00634A08">
      <w:pPr>
        <w:numPr>
          <w:ilvl w:val="0"/>
          <w:numId w:val="35"/>
        </w:numPr>
      </w:pPr>
      <w:r w:rsidRPr="0096280A">
        <w:rPr>
          <w:b/>
        </w:rPr>
        <w:t>CABAC</w:t>
      </w:r>
      <w:r w:rsidRPr="0096280A">
        <w:t>: Context-adaptive binary arithmetic coding.</w:t>
      </w:r>
    </w:p>
    <w:p w14:paraId="5CB1D187" w14:textId="77777777" w:rsidR="00634A08" w:rsidRPr="0096280A" w:rsidRDefault="00634A08" w:rsidP="00634A08">
      <w:pPr>
        <w:numPr>
          <w:ilvl w:val="0"/>
          <w:numId w:val="35"/>
        </w:numPr>
      </w:pPr>
      <w:r w:rsidRPr="0096280A">
        <w:rPr>
          <w:b/>
        </w:rPr>
        <w:t>CBF</w:t>
      </w:r>
      <w:r w:rsidRPr="0096280A">
        <w:t>: Coded block flag(s).</w:t>
      </w:r>
    </w:p>
    <w:p w14:paraId="2CC0039B" w14:textId="77777777" w:rsidR="00634A08" w:rsidRPr="0096280A" w:rsidRDefault="00634A08" w:rsidP="00634A08">
      <w:pPr>
        <w:numPr>
          <w:ilvl w:val="0"/>
          <w:numId w:val="35"/>
        </w:numPr>
      </w:pPr>
      <w:r w:rsidRPr="0096280A">
        <w:rPr>
          <w:b/>
        </w:rPr>
        <w:t>CC</w:t>
      </w:r>
      <w:r w:rsidRPr="0096280A">
        <w:t>: May refer to context-coded, common (test) conditions, or cross-component.</w:t>
      </w:r>
    </w:p>
    <w:p w14:paraId="5D5729CC" w14:textId="77777777" w:rsidR="00634A08" w:rsidRPr="0096280A" w:rsidRDefault="00634A08" w:rsidP="00634A08">
      <w:pPr>
        <w:numPr>
          <w:ilvl w:val="0"/>
          <w:numId w:val="35"/>
        </w:numPr>
      </w:pPr>
      <w:r w:rsidRPr="0096280A">
        <w:rPr>
          <w:b/>
        </w:rPr>
        <w:t>CCALF</w:t>
      </w:r>
      <w:r w:rsidRPr="0096280A">
        <w:t>: Cross-component ALF.</w:t>
      </w:r>
    </w:p>
    <w:p w14:paraId="73EB64CD" w14:textId="77777777" w:rsidR="00634A08" w:rsidRPr="0096280A" w:rsidRDefault="00634A08" w:rsidP="00634A08">
      <w:pPr>
        <w:numPr>
          <w:ilvl w:val="0"/>
          <w:numId w:val="35"/>
        </w:numPr>
      </w:pPr>
      <w:r w:rsidRPr="0096280A">
        <w:rPr>
          <w:b/>
        </w:rPr>
        <w:t>CCLM</w:t>
      </w:r>
      <w:r w:rsidRPr="0096280A">
        <w:t>: Cross-component linear model.</w:t>
      </w:r>
    </w:p>
    <w:p w14:paraId="288709AE" w14:textId="77777777" w:rsidR="00634A08" w:rsidRPr="0096280A" w:rsidRDefault="00634A08" w:rsidP="00634A08">
      <w:pPr>
        <w:numPr>
          <w:ilvl w:val="0"/>
          <w:numId w:val="35"/>
        </w:numPr>
      </w:pPr>
      <w:r w:rsidRPr="0096280A">
        <w:rPr>
          <w:b/>
        </w:rPr>
        <w:t>CCP</w:t>
      </w:r>
      <w:r w:rsidRPr="0096280A">
        <w:t>: Cross-component prediction.</w:t>
      </w:r>
    </w:p>
    <w:p w14:paraId="5F8B1FC4" w14:textId="77777777" w:rsidR="00634A08" w:rsidRPr="0096280A" w:rsidRDefault="00634A08" w:rsidP="00634A08">
      <w:pPr>
        <w:numPr>
          <w:ilvl w:val="0"/>
          <w:numId w:val="35"/>
        </w:numPr>
        <w:rPr>
          <w:bCs/>
        </w:rPr>
      </w:pPr>
      <w:r w:rsidRPr="0096280A">
        <w:rPr>
          <w:b/>
        </w:rPr>
        <w:t>CE</w:t>
      </w:r>
      <w:r w:rsidRPr="0096280A">
        <w:rPr>
          <w:bCs/>
        </w:rPr>
        <w:t>: Core Experiment – a coordinated experiment conducted toward assessment of coding technology.</w:t>
      </w:r>
    </w:p>
    <w:p w14:paraId="774E8DF2" w14:textId="77777777" w:rsidR="00634A08" w:rsidRPr="0096280A" w:rsidRDefault="00634A08" w:rsidP="00634A08">
      <w:pPr>
        <w:numPr>
          <w:ilvl w:val="0"/>
          <w:numId w:val="35"/>
        </w:numPr>
      </w:pPr>
      <w:r w:rsidRPr="0096280A">
        <w:rPr>
          <w:b/>
        </w:rPr>
        <w:t>CG</w:t>
      </w:r>
      <w:r w:rsidRPr="0096280A">
        <w:t>: Coefficient group.</w:t>
      </w:r>
    </w:p>
    <w:p w14:paraId="1BA884C3" w14:textId="77777777" w:rsidR="00634A08" w:rsidRPr="0096280A" w:rsidRDefault="00634A08" w:rsidP="00634A08">
      <w:pPr>
        <w:numPr>
          <w:ilvl w:val="0"/>
          <w:numId w:val="35"/>
        </w:numPr>
      </w:pPr>
      <w:r w:rsidRPr="0096280A">
        <w:rPr>
          <w:b/>
        </w:rPr>
        <w:t>CGS</w:t>
      </w:r>
      <w:r w:rsidRPr="0096280A">
        <w:t>: Colour gamut scalability (historically, coarse-grained scalability).</w:t>
      </w:r>
    </w:p>
    <w:p w14:paraId="2AF9EC75" w14:textId="77777777" w:rsidR="00634A08" w:rsidRPr="0096280A" w:rsidRDefault="00634A08" w:rsidP="00634A08">
      <w:pPr>
        <w:numPr>
          <w:ilvl w:val="0"/>
          <w:numId w:val="35"/>
        </w:numPr>
      </w:pPr>
      <w:r w:rsidRPr="0096280A">
        <w:rPr>
          <w:b/>
        </w:rPr>
        <w:t>CIIP</w:t>
      </w:r>
      <w:r w:rsidRPr="0096280A">
        <w:t>: Combined inter/intra prediction.</w:t>
      </w:r>
    </w:p>
    <w:p w14:paraId="50F10025" w14:textId="77777777" w:rsidR="00634A08" w:rsidRPr="0096280A" w:rsidRDefault="00634A08" w:rsidP="00634A08">
      <w:pPr>
        <w:numPr>
          <w:ilvl w:val="0"/>
          <w:numId w:val="35"/>
        </w:numPr>
      </w:pPr>
      <w:r w:rsidRPr="0096280A">
        <w:rPr>
          <w:b/>
        </w:rPr>
        <w:t>CL-RAS</w:t>
      </w:r>
      <w:r w:rsidRPr="0096280A">
        <w:t>: Cross-layer random-access skip.</w:t>
      </w:r>
    </w:p>
    <w:p w14:paraId="489F7BC2" w14:textId="77777777" w:rsidR="00634A08" w:rsidRPr="0096280A" w:rsidRDefault="00634A08" w:rsidP="00634A08">
      <w:pPr>
        <w:numPr>
          <w:ilvl w:val="0"/>
          <w:numId w:val="35"/>
        </w:numPr>
      </w:pPr>
      <w:r w:rsidRPr="0096280A">
        <w:rPr>
          <w:b/>
        </w:rPr>
        <w:t>CPB</w:t>
      </w:r>
      <w:r w:rsidRPr="0096280A">
        <w:t>: Coded picture buffer.</w:t>
      </w:r>
    </w:p>
    <w:p w14:paraId="295BA608" w14:textId="77777777" w:rsidR="00634A08" w:rsidRPr="0096280A" w:rsidRDefault="00634A08" w:rsidP="00634A08">
      <w:pPr>
        <w:numPr>
          <w:ilvl w:val="0"/>
          <w:numId w:val="35"/>
        </w:numPr>
        <w:rPr>
          <w:bCs/>
        </w:rPr>
      </w:pPr>
      <w:r w:rsidRPr="0096280A">
        <w:rPr>
          <w:b/>
        </w:rPr>
        <w:t>CPMV</w:t>
      </w:r>
      <w:r w:rsidRPr="0096280A">
        <w:rPr>
          <w:bCs/>
        </w:rPr>
        <w:t>: Control-point motion vector.</w:t>
      </w:r>
    </w:p>
    <w:p w14:paraId="3BFD519B" w14:textId="77777777" w:rsidR="00634A08" w:rsidRPr="0096280A" w:rsidRDefault="00634A08" w:rsidP="00634A08">
      <w:pPr>
        <w:numPr>
          <w:ilvl w:val="0"/>
          <w:numId w:val="35"/>
        </w:numPr>
      </w:pPr>
      <w:r w:rsidRPr="0096280A">
        <w:rPr>
          <w:b/>
        </w:rPr>
        <w:t>CPMVP</w:t>
      </w:r>
      <w:r w:rsidRPr="0096280A">
        <w:t>: Control-point motion vector prediction (used in affine motion model).</w:t>
      </w:r>
    </w:p>
    <w:p w14:paraId="003072D7" w14:textId="77777777" w:rsidR="00634A08" w:rsidRPr="0096280A" w:rsidRDefault="00634A08" w:rsidP="00634A08">
      <w:pPr>
        <w:numPr>
          <w:ilvl w:val="0"/>
          <w:numId w:val="35"/>
        </w:numPr>
      </w:pPr>
      <w:r w:rsidRPr="0096280A">
        <w:rPr>
          <w:b/>
        </w:rPr>
        <w:t>CPR</w:t>
      </w:r>
      <w:r w:rsidRPr="0096280A">
        <w:t>: Current-picture referencing, also known as IBC – a technique by which sample values are predicted from other samples in the same picture by means of a displacement vector called a block vector, in a manner conceptually similar to motion-compensated prediction.</w:t>
      </w:r>
    </w:p>
    <w:p w14:paraId="5DB2592D" w14:textId="77777777" w:rsidR="00634A08" w:rsidRPr="0096280A" w:rsidRDefault="00634A08" w:rsidP="00634A08">
      <w:pPr>
        <w:numPr>
          <w:ilvl w:val="0"/>
          <w:numId w:val="35"/>
        </w:numPr>
      </w:pPr>
      <w:r w:rsidRPr="0096280A">
        <w:rPr>
          <w:b/>
        </w:rPr>
        <w:t>CST</w:t>
      </w:r>
      <w:r w:rsidRPr="0096280A">
        <w:t>: Chroma separate tree.</w:t>
      </w:r>
    </w:p>
    <w:p w14:paraId="1E140099" w14:textId="77777777" w:rsidR="00634A08" w:rsidRPr="0096280A" w:rsidRDefault="00634A08" w:rsidP="00634A08">
      <w:pPr>
        <w:numPr>
          <w:ilvl w:val="0"/>
          <w:numId w:val="35"/>
        </w:numPr>
      </w:pPr>
      <w:r w:rsidRPr="0096280A">
        <w:rPr>
          <w:b/>
        </w:rPr>
        <w:t>CTC</w:t>
      </w:r>
      <w:r w:rsidRPr="0096280A">
        <w:t>: Common test conditions.</w:t>
      </w:r>
    </w:p>
    <w:p w14:paraId="0067A901" w14:textId="77777777" w:rsidR="00634A08" w:rsidRPr="0096280A" w:rsidRDefault="00634A08" w:rsidP="00634A08">
      <w:pPr>
        <w:numPr>
          <w:ilvl w:val="0"/>
          <w:numId w:val="35"/>
        </w:numPr>
      </w:pPr>
      <w:r w:rsidRPr="0096280A">
        <w:rPr>
          <w:b/>
        </w:rPr>
        <w:t>CVS</w:t>
      </w:r>
      <w:r w:rsidRPr="0096280A">
        <w:t>: Coded video sequence.</w:t>
      </w:r>
    </w:p>
    <w:p w14:paraId="3C917D4B" w14:textId="77777777" w:rsidR="00D5711A" w:rsidRPr="0096280A" w:rsidRDefault="00D5711A" w:rsidP="00D5711A">
      <w:pPr>
        <w:numPr>
          <w:ilvl w:val="0"/>
          <w:numId w:val="35"/>
        </w:numPr>
      </w:pPr>
      <w:r w:rsidRPr="0096280A">
        <w:rPr>
          <w:b/>
        </w:rPr>
        <w:t>DCI</w:t>
      </w:r>
      <w:r w:rsidRPr="0096280A">
        <w:t>: Decoder capability information.</w:t>
      </w:r>
    </w:p>
    <w:p w14:paraId="23CB406A" w14:textId="77777777" w:rsidR="00634A08" w:rsidRPr="0096280A" w:rsidRDefault="00634A08" w:rsidP="00634A08">
      <w:pPr>
        <w:numPr>
          <w:ilvl w:val="0"/>
          <w:numId w:val="35"/>
        </w:numPr>
      </w:pPr>
      <w:r w:rsidRPr="0096280A">
        <w:rPr>
          <w:b/>
        </w:rPr>
        <w:t>DCT</w:t>
      </w:r>
      <w:r w:rsidRPr="0096280A">
        <w:t>: Discrete cosine transform (sometimes used loosely to refer to other transforms with conceptually similar characteristics).</w:t>
      </w:r>
    </w:p>
    <w:p w14:paraId="4772ED10" w14:textId="77777777" w:rsidR="00634A08" w:rsidRPr="0096280A" w:rsidRDefault="00634A08" w:rsidP="00634A08">
      <w:pPr>
        <w:numPr>
          <w:ilvl w:val="0"/>
          <w:numId w:val="35"/>
        </w:numPr>
      </w:pPr>
      <w:r w:rsidRPr="0096280A">
        <w:rPr>
          <w:b/>
        </w:rPr>
        <w:t>DCTIF</w:t>
      </w:r>
      <w:r w:rsidRPr="0096280A">
        <w:t>: DCT-derived interpolation filter.</w:t>
      </w:r>
    </w:p>
    <w:p w14:paraId="1EFD5CC6" w14:textId="77777777" w:rsidR="00634A08" w:rsidRPr="0096280A" w:rsidRDefault="00634A08" w:rsidP="00634A08">
      <w:pPr>
        <w:numPr>
          <w:ilvl w:val="0"/>
          <w:numId w:val="35"/>
        </w:numPr>
      </w:pPr>
      <w:r w:rsidRPr="0096280A">
        <w:rPr>
          <w:b/>
        </w:rPr>
        <w:lastRenderedPageBreak/>
        <w:t>DF</w:t>
      </w:r>
      <w:r w:rsidRPr="0096280A">
        <w:t>: Deblocking filter.</w:t>
      </w:r>
    </w:p>
    <w:p w14:paraId="78DCE939" w14:textId="77777777" w:rsidR="00634A08" w:rsidRPr="0096280A" w:rsidRDefault="00634A08" w:rsidP="00634A08">
      <w:pPr>
        <w:numPr>
          <w:ilvl w:val="0"/>
          <w:numId w:val="35"/>
        </w:numPr>
      </w:pPr>
      <w:r w:rsidRPr="0096280A">
        <w:rPr>
          <w:b/>
        </w:rPr>
        <w:t>DMVR</w:t>
      </w:r>
      <w:r w:rsidRPr="0096280A">
        <w:t>: Decoder-side motion vector refinement.</w:t>
      </w:r>
    </w:p>
    <w:p w14:paraId="4DEC32FB" w14:textId="77777777" w:rsidR="00634A08" w:rsidRPr="0096280A" w:rsidRDefault="00634A08" w:rsidP="00634A08">
      <w:pPr>
        <w:numPr>
          <w:ilvl w:val="0"/>
          <w:numId w:val="35"/>
        </w:numPr>
      </w:pPr>
      <w:r w:rsidRPr="0096280A">
        <w:rPr>
          <w:b/>
        </w:rPr>
        <w:t>DoCR</w:t>
      </w:r>
      <w:r w:rsidRPr="0096280A">
        <w:t>: Disposition of comments report.</w:t>
      </w:r>
    </w:p>
    <w:p w14:paraId="796CAA03" w14:textId="77777777" w:rsidR="00634A08" w:rsidRPr="0096280A" w:rsidRDefault="00634A08" w:rsidP="00634A08">
      <w:pPr>
        <w:numPr>
          <w:ilvl w:val="0"/>
          <w:numId w:val="35"/>
        </w:numPr>
      </w:pPr>
      <w:r w:rsidRPr="0096280A">
        <w:rPr>
          <w:b/>
        </w:rPr>
        <w:t>DPB</w:t>
      </w:r>
      <w:r w:rsidRPr="0096280A">
        <w:t>: Decoded picture buffer.</w:t>
      </w:r>
    </w:p>
    <w:p w14:paraId="58C32555" w14:textId="77777777" w:rsidR="00634A08" w:rsidRPr="0096280A" w:rsidRDefault="00634A08" w:rsidP="00634A08">
      <w:pPr>
        <w:numPr>
          <w:ilvl w:val="0"/>
          <w:numId w:val="35"/>
        </w:numPr>
      </w:pPr>
      <w:r w:rsidRPr="0096280A">
        <w:rPr>
          <w:b/>
        </w:rPr>
        <w:t>DPCM</w:t>
      </w:r>
      <w:r w:rsidRPr="0096280A">
        <w:t>: Differential pulse-code modulation.</w:t>
      </w:r>
    </w:p>
    <w:p w14:paraId="517C0B9D" w14:textId="77777777" w:rsidR="00634A08" w:rsidRPr="0096280A" w:rsidRDefault="00634A08" w:rsidP="00634A08">
      <w:pPr>
        <w:numPr>
          <w:ilvl w:val="0"/>
          <w:numId w:val="35"/>
        </w:numPr>
      </w:pPr>
      <w:r w:rsidRPr="0096280A">
        <w:rPr>
          <w:b/>
        </w:rPr>
        <w:t>DPS</w:t>
      </w:r>
      <w:r w:rsidRPr="0096280A">
        <w:t>: Decoding parameter sets.</w:t>
      </w:r>
    </w:p>
    <w:p w14:paraId="1ED668CB" w14:textId="77777777" w:rsidR="00634A08" w:rsidRPr="0096280A" w:rsidRDefault="00634A08" w:rsidP="00634A08">
      <w:pPr>
        <w:numPr>
          <w:ilvl w:val="0"/>
          <w:numId w:val="35"/>
        </w:numPr>
      </w:pPr>
      <w:r w:rsidRPr="0096280A">
        <w:rPr>
          <w:b/>
        </w:rPr>
        <w:t>DRC</w:t>
      </w:r>
      <w:r w:rsidRPr="0096280A">
        <w:t>: Dynamic resolution conversion (synonymous with ARC, and a form of RPR).</w:t>
      </w:r>
    </w:p>
    <w:p w14:paraId="227EF6A9" w14:textId="77777777" w:rsidR="00634A08" w:rsidRPr="0096280A" w:rsidRDefault="00634A08" w:rsidP="00634A08">
      <w:pPr>
        <w:numPr>
          <w:ilvl w:val="0"/>
          <w:numId w:val="35"/>
        </w:numPr>
      </w:pPr>
      <w:r w:rsidRPr="0096280A">
        <w:rPr>
          <w:b/>
        </w:rPr>
        <w:t>DT</w:t>
      </w:r>
      <w:r w:rsidRPr="0096280A">
        <w:t>: Decoding time.</w:t>
      </w:r>
    </w:p>
    <w:p w14:paraId="7BC96CBC" w14:textId="77777777" w:rsidR="00634A08" w:rsidRPr="0096280A" w:rsidRDefault="00634A08" w:rsidP="00634A08">
      <w:pPr>
        <w:numPr>
          <w:ilvl w:val="0"/>
          <w:numId w:val="35"/>
        </w:numPr>
      </w:pPr>
      <w:r w:rsidRPr="0096280A">
        <w:rPr>
          <w:b/>
        </w:rPr>
        <w:t>DQ</w:t>
      </w:r>
      <w:r w:rsidRPr="0096280A">
        <w:t>: Dependent quantization.</w:t>
      </w:r>
    </w:p>
    <w:p w14:paraId="795D631A" w14:textId="77777777" w:rsidR="00634A08" w:rsidRPr="0096280A" w:rsidRDefault="00634A08" w:rsidP="00634A08">
      <w:pPr>
        <w:numPr>
          <w:ilvl w:val="0"/>
          <w:numId w:val="35"/>
        </w:numPr>
      </w:pPr>
      <w:r w:rsidRPr="0096280A">
        <w:rPr>
          <w:b/>
        </w:rPr>
        <w:t>ECS</w:t>
      </w:r>
      <w:r w:rsidRPr="0096280A">
        <w:t>: Entropy coding synchronization (typically synonymous with WPP).</w:t>
      </w:r>
    </w:p>
    <w:p w14:paraId="0EAFD190" w14:textId="77777777" w:rsidR="00634A08" w:rsidRPr="0096280A" w:rsidRDefault="00634A08" w:rsidP="00634A08">
      <w:pPr>
        <w:numPr>
          <w:ilvl w:val="0"/>
          <w:numId w:val="35"/>
        </w:numPr>
      </w:pPr>
      <w:r w:rsidRPr="0096280A">
        <w:rPr>
          <w:b/>
        </w:rPr>
        <w:t>EMT</w:t>
      </w:r>
      <w:r w:rsidRPr="0096280A">
        <w:t>: Explicit multiple-core transform.</w:t>
      </w:r>
    </w:p>
    <w:p w14:paraId="0A073132" w14:textId="77777777" w:rsidR="00634A08" w:rsidRPr="0096280A" w:rsidRDefault="00634A08" w:rsidP="00634A08">
      <w:pPr>
        <w:numPr>
          <w:ilvl w:val="0"/>
          <w:numId w:val="35"/>
        </w:numPr>
      </w:pPr>
      <w:r w:rsidRPr="0096280A">
        <w:rPr>
          <w:b/>
        </w:rPr>
        <w:t>EOTF</w:t>
      </w:r>
      <w:r w:rsidRPr="0096280A">
        <w:t>: Electro-optical transfer function – a function that converts a representation value to a quantity of output light (e.g., light emitted by a display.</w:t>
      </w:r>
    </w:p>
    <w:p w14:paraId="50F70143" w14:textId="77777777" w:rsidR="00634A08" w:rsidRPr="0096280A" w:rsidRDefault="00634A08" w:rsidP="00634A08">
      <w:pPr>
        <w:numPr>
          <w:ilvl w:val="0"/>
          <w:numId w:val="35"/>
        </w:numPr>
      </w:pPr>
      <w:r w:rsidRPr="0096280A">
        <w:rPr>
          <w:b/>
        </w:rPr>
        <w:t>EPB</w:t>
      </w:r>
      <w:r w:rsidRPr="0096280A">
        <w:t>: Emulation prevention byte (as in the emulation_prevention_byte syntax element).</w:t>
      </w:r>
    </w:p>
    <w:p w14:paraId="2EF846BA" w14:textId="77777777" w:rsidR="00634A08" w:rsidRPr="0096280A" w:rsidRDefault="00634A08" w:rsidP="00634A08">
      <w:pPr>
        <w:numPr>
          <w:ilvl w:val="0"/>
          <w:numId w:val="35"/>
        </w:numPr>
      </w:pPr>
      <w:r w:rsidRPr="0096280A">
        <w:rPr>
          <w:b/>
        </w:rPr>
        <w:t>ECV</w:t>
      </w:r>
      <w:r w:rsidRPr="0096280A">
        <w:t>: Extended Colour Volume (up to WCG).</w:t>
      </w:r>
    </w:p>
    <w:p w14:paraId="05BE09D1" w14:textId="77777777" w:rsidR="00634A08" w:rsidRPr="0096280A" w:rsidRDefault="00634A08" w:rsidP="00634A08">
      <w:pPr>
        <w:numPr>
          <w:ilvl w:val="0"/>
          <w:numId w:val="35"/>
        </w:numPr>
      </w:pPr>
      <w:r w:rsidRPr="0096280A">
        <w:rPr>
          <w:b/>
        </w:rPr>
        <w:t>EL</w:t>
      </w:r>
      <w:r w:rsidRPr="0096280A">
        <w:t>: Enhancement layer.</w:t>
      </w:r>
    </w:p>
    <w:p w14:paraId="668B4BE6" w14:textId="77777777" w:rsidR="00634A08" w:rsidRPr="0096280A" w:rsidRDefault="00634A08" w:rsidP="00634A08">
      <w:pPr>
        <w:numPr>
          <w:ilvl w:val="0"/>
          <w:numId w:val="35"/>
        </w:numPr>
      </w:pPr>
      <w:r w:rsidRPr="0096280A">
        <w:rPr>
          <w:b/>
        </w:rPr>
        <w:t>EOS</w:t>
      </w:r>
      <w:r w:rsidRPr="0096280A">
        <w:t>: End of (coded video) sequence.</w:t>
      </w:r>
    </w:p>
    <w:p w14:paraId="08EBA082" w14:textId="77777777" w:rsidR="00634A08" w:rsidRPr="0096280A" w:rsidRDefault="00634A08" w:rsidP="00634A08">
      <w:pPr>
        <w:numPr>
          <w:ilvl w:val="0"/>
          <w:numId w:val="35"/>
        </w:numPr>
      </w:pPr>
      <w:r w:rsidRPr="0096280A">
        <w:rPr>
          <w:b/>
        </w:rPr>
        <w:t>ET</w:t>
      </w:r>
      <w:r w:rsidRPr="0096280A">
        <w:t>: Encoding time.</w:t>
      </w:r>
    </w:p>
    <w:p w14:paraId="5279488F" w14:textId="77777777" w:rsidR="00634A08" w:rsidRPr="0096280A" w:rsidRDefault="00634A08" w:rsidP="00634A08">
      <w:pPr>
        <w:numPr>
          <w:ilvl w:val="0"/>
          <w:numId w:val="35"/>
        </w:numPr>
      </w:pPr>
      <w:r w:rsidRPr="0096280A">
        <w:rPr>
          <w:b/>
        </w:rPr>
        <w:t>FRUC</w:t>
      </w:r>
      <w:r w:rsidRPr="0096280A">
        <w:t>: Frame rate up conversion (pattern matched motion vector derivation).</w:t>
      </w:r>
    </w:p>
    <w:p w14:paraId="11E16BAC" w14:textId="77777777" w:rsidR="00634A08" w:rsidRPr="0096280A" w:rsidRDefault="00634A08" w:rsidP="00634A08">
      <w:pPr>
        <w:numPr>
          <w:ilvl w:val="0"/>
          <w:numId w:val="35"/>
        </w:numPr>
      </w:pPr>
      <w:r w:rsidRPr="0096280A">
        <w:rPr>
          <w:b/>
        </w:rPr>
        <w:t>GCI</w:t>
      </w:r>
      <w:r w:rsidRPr="0096280A">
        <w:t>: General constraints information.</w:t>
      </w:r>
    </w:p>
    <w:p w14:paraId="0FEC512C" w14:textId="77777777" w:rsidR="00634A08" w:rsidRPr="0096280A" w:rsidRDefault="00634A08" w:rsidP="00634A08">
      <w:pPr>
        <w:numPr>
          <w:ilvl w:val="0"/>
          <w:numId w:val="35"/>
        </w:numPr>
      </w:pPr>
      <w:r w:rsidRPr="0096280A">
        <w:rPr>
          <w:b/>
        </w:rPr>
        <w:t>GDR</w:t>
      </w:r>
      <w:r w:rsidRPr="0096280A">
        <w:t>: Gradual decoding refresh.</w:t>
      </w:r>
    </w:p>
    <w:p w14:paraId="77F2B47C" w14:textId="77777777" w:rsidR="00634A08" w:rsidRPr="0096280A" w:rsidRDefault="00634A08" w:rsidP="00634A08">
      <w:pPr>
        <w:numPr>
          <w:ilvl w:val="0"/>
          <w:numId w:val="35"/>
        </w:numPr>
      </w:pPr>
      <w:r w:rsidRPr="0096280A">
        <w:rPr>
          <w:b/>
        </w:rPr>
        <w:t>GOP</w:t>
      </w:r>
      <w:r w:rsidRPr="0096280A">
        <w:t>: Group of pictures (somewhat ambiguous).</w:t>
      </w:r>
    </w:p>
    <w:p w14:paraId="3502FF65" w14:textId="77777777" w:rsidR="00634A08" w:rsidRPr="0096280A" w:rsidRDefault="00634A08" w:rsidP="00634A08">
      <w:pPr>
        <w:numPr>
          <w:ilvl w:val="0"/>
          <w:numId w:val="35"/>
        </w:numPr>
      </w:pPr>
      <w:r w:rsidRPr="0096280A">
        <w:rPr>
          <w:b/>
        </w:rPr>
        <w:t>GPM</w:t>
      </w:r>
      <w:r w:rsidRPr="0096280A">
        <w:t>: Geometry partitioning mode</w:t>
      </w:r>
    </w:p>
    <w:p w14:paraId="4F0C9364" w14:textId="4720A537" w:rsidR="00634A08" w:rsidRDefault="00634A08" w:rsidP="00634A08">
      <w:pPr>
        <w:numPr>
          <w:ilvl w:val="0"/>
          <w:numId w:val="35"/>
        </w:numPr>
      </w:pPr>
      <w:r w:rsidRPr="0096280A">
        <w:rPr>
          <w:b/>
        </w:rPr>
        <w:t>GRA</w:t>
      </w:r>
      <w:r w:rsidRPr="0096280A">
        <w:t>: Gradual random access</w:t>
      </w:r>
    </w:p>
    <w:p w14:paraId="4A6EFE41" w14:textId="7C2795B3" w:rsidR="00214EB5" w:rsidRPr="0096280A" w:rsidRDefault="00214EB5" w:rsidP="00634A08">
      <w:pPr>
        <w:numPr>
          <w:ilvl w:val="0"/>
          <w:numId w:val="35"/>
        </w:numPr>
      </w:pPr>
      <w:r>
        <w:rPr>
          <w:b/>
        </w:rPr>
        <w:t>HBD</w:t>
      </w:r>
      <w:r w:rsidRPr="00750440">
        <w:t>:</w:t>
      </w:r>
      <w:r>
        <w:t xml:space="preserve"> High bit depth</w:t>
      </w:r>
    </w:p>
    <w:p w14:paraId="307F4B08" w14:textId="77777777" w:rsidR="00634A08" w:rsidRPr="0096280A" w:rsidRDefault="00634A08" w:rsidP="00634A08">
      <w:pPr>
        <w:numPr>
          <w:ilvl w:val="0"/>
          <w:numId w:val="35"/>
        </w:numPr>
      </w:pPr>
      <w:r w:rsidRPr="0096280A">
        <w:rPr>
          <w:b/>
        </w:rPr>
        <w:t>HDR</w:t>
      </w:r>
      <w:r w:rsidRPr="0096280A">
        <w:t>: High dynamic range.</w:t>
      </w:r>
    </w:p>
    <w:p w14:paraId="1E6E345F" w14:textId="77777777" w:rsidR="00634A08" w:rsidRPr="0096280A" w:rsidRDefault="00634A08" w:rsidP="00634A08">
      <w:pPr>
        <w:numPr>
          <w:ilvl w:val="0"/>
          <w:numId w:val="35"/>
        </w:numPr>
      </w:pPr>
      <w:r w:rsidRPr="0096280A">
        <w:rPr>
          <w:b/>
        </w:rPr>
        <w:t>HEVC</w:t>
      </w:r>
      <w:r w:rsidRPr="0096280A">
        <w:t>: High Efficiency Video Coding – the video coding standard developed and extended by the JCT-VC, formalized by ITU-T as Rec. ITU-T H.265 and by ISO/IEC as ISO/IEC 23008-2.</w:t>
      </w:r>
    </w:p>
    <w:p w14:paraId="04DBD86A" w14:textId="77777777" w:rsidR="00634A08" w:rsidRPr="0096280A" w:rsidRDefault="00634A08" w:rsidP="00634A08">
      <w:pPr>
        <w:numPr>
          <w:ilvl w:val="0"/>
          <w:numId w:val="35"/>
        </w:numPr>
      </w:pPr>
      <w:r w:rsidRPr="0096280A">
        <w:rPr>
          <w:b/>
        </w:rPr>
        <w:t>HLS</w:t>
      </w:r>
      <w:r w:rsidRPr="0096280A">
        <w:t>: High-level syntax.</w:t>
      </w:r>
    </w:p>
    <w:p w14:paraId="0109FAF5" w14:textId="77777777" w:rsidR="00634A08" w:rsidRPr="0096280A" w:rsidRDefault="00634A08" w:rsidP="00634A08">
      <w:pPr>
        <w:numPr>
          <w:ilvl w:val="0"/>
          <w:numId w:val="35"/>
        </w:numPr>
      </w:pPr>
      <w:r w:rsidRPr="0096280A">
        <w:rPr>
          <w:b/>
        </w:rPr>
        <w:t>HM</w:t>
      </w:r>
      <w:r w:rsidRPr="0096280A">
        <w:t>: HEVC Test Model – a video coding design containing selected coding tools that constitutes our draft standard design – now also used especially in reference to the (non-normative) encoder algorithms (see WD and TM).</w:t>
      </w:r>
    </w:p>
    <w:p w14:paraId="76ED2F11" w14:textId="77777777" w:rsidR="00634A08" w:rsidRPr="0096280A" w:rsidRDefault="00634A08" w:rsidP="00634A08">
      <w:pPr>
        <w:numPr>
          <w:ilvl w:val="0"/>
          <w:numId w:val="35"/>
        </w:numPr>
        <w:rPr>
          <w:bCs/>
        </w:rPr>
      </w:pPr>
      <w:r w:rsidRPr="0096280A">
        <w:rPr>
          <w:b/>
        </w:rPr>
        <w:t>HMVP</w:t>
      </w:r>
      <w:r w:rsidRPr="0096280A">
        <w:rPr>
          <w:bCs/>
        </w:rPr>
        <w:t>: History based motion vector prediction.</w:t>
      </w:r>
    </w:p>
    <w:p w14:paraId="04338383" w14:textId="77777777" w:rsidR="00634A08" w:rsidRPr="0096280A" w:rsidRDefault="00634A08" w:rsidP="00634A08">
      <w:pPr>
        <w:numPr>
          <w:ilvl w:val="0"/>
          <w:numId w:val="35"/>
        </w:numPr>
        <w:rPr>
          <w:bCs/>
        </w:rPr>
      </w:pPr>
      <w:r w:rsidRPr="0096280A">
        <w:rPr>
          <w:b/>
        </w:rPr>
        <w:t>HRD</w:t>
      </w:r>
      <w:r w:rsidRPr="0096280A">
        <w:rPr>
          <w:bCs/>
        </w:rPr>
        <w:t>: Hypothetical reference decoder.</w:t>
      </w:r>
    </w:p>
    <w:p w14:paraId="4748D9A2" w14:textId="77777777" w:rsidR="00634A08" w:rsidRPr="0096280A" w:rsidRDefault="00634A08" w:rsidP="00634A08">
      <w:pPr>
        <w:numPr>
          <w:ilvl w:val="0"/>
          <w:numId w:val="35"/>
        </w:numPr>
      </w:pPr>
      <w:r w:rsidRPr="0096280A">
        <w:rPr>
          <w:b/>
        </w:rPr>
        <w:t>HyGT</w:t>
      </w:r>
      <w:r w:rsidRPr="0096280A">
        <w:t>: Hyper-cube Givens transform (a type of NSST).</w:t>
      </w:r>
    </w:p>
    <w:p w14:paraId="50D1F9A9" w14:textId="77777777" w:rsidR="00634A08" w:rsidRPr="0096280A" w:rsidRDefault="00634A08" w:rsidP="00634A08">
      <w:pPr>
        <w:numPr>
          <w:ilvl w:val="0"/>
          <w:numId w:val="35"/>
        </w:numPr>
      </w:pPr>
      <w:r w:rsidRPr="0096280A">
        <w:rPr>
          <w:b/>
        </w:rPr>
        <w:lastRenderedPageBreak/>
        <w:t>IBC</w:t>
      </w:r>
      <w:r w:rsidRPr="0096280A">
        <w:t xml:space="preserve"> (also </w:t>
      </w:r>
      <w:r w:rsidRPr="0096280A">
        <w:rPr>
          <w:b/>
        </w:rPr>
        <w:t>Intra BC</w:t>
      </w:r>
      <w:r w:rsidRPr="0096280A">
        <w:t>): Intra block copy, also known as CPR – a technique by which sample values are predicted from other samples in the same picture by means of a displacement vector called a block vector, in a manner conceptually similar to motion-compensated prediction.</w:t>
      </w:r>
    </w:p>
    <w:p w14:paraId="2263B21F" w14:textId="77777777" w:rsidR="00634A08" w:rsidRPr="0096280A" w:rsidRDefault="00634A08" w:rsidP="00634A08">
      <w:pPr>
        <w:numPr>
          <w:ilvl w:val="0"/>
          <w:numId w:val="35"/>
        </w:numPr>
      </w:pPr>
      <w:r w:rsidRPr="0096280A">
        <w:rPr>
          <w:b/>
        </w:rPr>
        <w:t>IBDI</w:t>
      </w:r>
      <w:r w:rsidRPr="0096280A">
        <w:t>: Internal bit-depth increase – a technique by which lower bit-depth (8 bits per sample) source video is encoded using higher bit-depth signal processing, ordinarily including higher bit-depth reference picture storage (ordinarily 12 bits per sample).</w:t>
      </w:r>
    </w:p>
    <w:p w14:paraId="65B50E0D" w14:textId="77777777" w:rsidR="00634A08" w:rsidRPr="0096280A" w:rsidRDefault="00634A08" w:rsidP="00634A08">
      <w:pPr>
        <w:numPr>
          <w:ilvl w:val="0"/>
          <w:numId w:val="35"/>
        </w:numPr>
      </w:pPr>
      <w:r w:rsidRPr="0096280A">
        <w:rPr>
          <w:b/>
        </w:rPr>
        <w:t>IBF</w:t>
      </w:r>
      <w:r w:rsidRPr="0096280A">
        <w:t>: Intra boundary filtering.</w:t>
      </w:r>
    </w:p>
    <w:p w14:paraId="6DE8EACD" w14:textId="77777777" w:rsidR="00634A08" w:rsidRPr="0096280A" w:rsidRDefault="00634A08" w:rsidP="00634A08">
      <w:pPr>
        <w:numPr>
          <w:ilvl w:val="0"/>
          <w:numId w:val="35"/>
        </w:numPr>
      </w:pPr>
      <w:r w:rsidRPr="0096280A">
        <w:rPr>
          <w:b/>
        </w:rPr>
        <w:t>ILP</w:t>
      </w:r>
      <w:r w:rsidRPr="0096280A">
        <w:t>: Inter-layer prediction (in scalable coding).</w:t>
      </w:r>
    </w:p>
    <w:p w14:paraId="1B84B1C3" w14:textId="77777777" w:rsidR="00634A08" w:rsidRPr="0096280A" w:rsidRDefault="00634A08" w:rsidP="00634A08">
      <w:pPr>
        <w:numPr>
          <w:ilvl w:val="0"/>
          <w:numId w:val="35"/>
        </w:numPr>
      </w:pPr>
      <w:r w:rsidRPr="0096280A">
        <w:rPr>
          <w:b/>
        </w:rPr>
        <w:t>ILRP</w:t>
      </w:r>
      <w:r w:rsidRPr="0096280A">
        <w:t>: Inter-layer reference picture.</w:t>
      </w:r>
    </w:p>
    <w:p w14:paraId="4CA43FE9" w14:textId="77777777" w:rsidR="00634A08" w:rsidRPr="0096280A" w:rsidRDefault="00634A08" w:rsidP="00634A08">
      <w:pPr>
        <w:numPr>
          <w:ilvl w:val="0"/>
          <w:numId w:val="35"/>
        </w:numPr>
      </w:pPr>
      <w:r w:rsidRPr="0096280A">
        <w:rPr>
          <w:b/>
        </w:rPr>
        <w:t>IPCM</w:t>
      </w:r>
      <w:r w:rsidRPr="0096280A">
        <w:t>: Intra pulse-code modulation (similar in spirit to IPCM in AVC and HEVC).</w:t>
      </w:r>
    </w:p>
    <w:p w14:paraId="54349EB7" w14:textId="77777777" w:rsidR="00634A08" w:rsidRPr="0096280A" w:rsidRDefault="00634A08" w:rsidP="00634A08">
      <w:pPr>
        <w:numPr>
          <w:ilvl w:val="0"/>
          <w:numId w:val="35"/>
        </w:numPr>
      </w:pPr>
      <w:r w:rsidRPr="0096280A">
        <w:rPr>
          <w:b/>
        </w:rPr>
        <w:t>IRAP</w:t>
      </w:r>
      <w:r w:rsidRPr="0096280A">
        <w:t>: Intra random access picture.</w:t>
      </w:r>
    </w:p>
    <w:p w14:paraId="01B9C0DB" w14:textId="77777777" w:rsidR="00634A08" w:rsidRPr="0096280A" w:rsidRDefault="00634A08" w:rsidP="00634A08">
      <w:pPr>
        <w:numPr>
          <w:ilvl w:val="0"/>
          <w:numId w:val="35"/>
        </w:numPr>
      </w:pPr>
      <w:r w:rsidRPr="0096280A">
        <w:rPr>
          <w:b/>
        </w:rPr>
        <w:t>ISP</w:t>
      </w:r>
      <w:r w:rsidRPr="0096280A">
        <w:t>: Intra subblock partitioning</w:t>
      </w:r>
    </w:p>
    <w:p w14:paraId="4E283406" w14:textId="77777777" w:rsidR="00634A08" w:rsidRPr="0096280A" w:rsidRDefault="00634A08" w:rsidP="00634A08">
      <w:pPr>
        <w:numPr>
          <w:ilvl w:val="0"/>
          <w:numId w:val="35"/>
        </w:numPr>
      </w:pPr>
      <w:r w:rsidRPr="0096280A">
        <w:rPr>
          <w:b/>
        </w:rPr>
        <w:t>JCCR</w:t>
      </w:r>
      <w:r w:rsidRPr="0096280A">
        <w:t>: Joint coding of chroma residuals</w:t>
      </w:r>
    </w:p>
    <w:p w14:paraId="7760B94C" w14:textId="77777777" w:rsidR="00634A08" w:rsidRPr="0096280A" w:rsidRDefault="00634A08" w:rsidP="00634A08">
      <w:pPr>
        <w:numPr>
          <w:ilvl w:val="0"/>
          <w:numId w:val="35"/>
        </w:numPr>
      </w:pPr>
      <w:r w:rsidRPr="0096280A">
        <w:rPr>
          <w:b/>
        </w:rPr>
        <w:t>JEM</w:t>
      </w:r>
      <w:r w:rsidRPr="0096280A">
        <w:t>: Joint exploration model – the software codebase for future video coding exploration.</w:t>
      </w:r>
    </w:p>
    <w:p w14:paraId="54B197C3" w14:textId="77777777" w:rsidR="00634A08" w:rsidRPr="0096280A" w:rsidRDefault="00634A08" w:rsidP="00634A08">
      <w:pPr>
        <w:numPr>
          <w:ilvl w:val="0"/>
          <w:numId w:val="35"/>
        </w:numPr>
      </w:pPr>
      <w:r w:rsidRPr="0096280A">
        <w:rPr>
          <w:b/>
        </w:rPr>
        <w:t>JM</w:t>
      </w:r>
      <w:r w:rsidRPr="0096280A">
        <w:t>: Joint model – the primary software codebase that has been developed for the AVC standard.</w:t>
      </w:r>
    </w:p>
    <w:p w14:paraId="3C17F71F" w14:textId="77777777" w:rsidR="00634A08" w:rsidRPr="0096280A" w:rsidRDefault="00634A08" w:rsidP="00634A08">
      <w:pPr>
        <w:numPr>
          <w:ilvl w:val="0"/>
          <w:numId w:val="35"/>
        </w:numPr>
      </w:pPr>
      <w:r w:rsidRPr="0096280A">
        <w:rPr>
          <w:b/>
        </w:rPr>
        <w:t>JSVM</w:t>
      </w:r>
      <w:r w:rsidRPr="0096280A">
        <w:t>: Joint scalable video model – another software codebase that has been developed for the AVC standard, which includes support for scalable video coding extensions.</w:t>
      </w:r>
    </w:p>
    <w:p w14:paraId="7E702D96" w14:textId="77777777" w:rsidR="00634A08" w:rsidRPr="0096280A" w:rsidRDefault="00634A08" w:rsidP="00634A08">
      <w:pPr>
        <w:numPr>
          <w:ilvl w:val="0"/>
          <w:numId w:val="35"/>
        </w:numPr>
      </w:pPr>
      <w:r w:rsidRPr="0096280A">
        <w:rPr>
          <w:b/>
        </w:rPr>
        <w:t>KLT</w:t>
      </w:r>
      <w:r w:rsidRPr="0096280A">
        <w:t>: Karhunen-Loève transform.</w:t>
      </w:r>
    </w:p>
    <w:p w14:paraId="3091BEB7" w14:textId="77777777" w:rsidR="00634A08" w:rsidRPr="0096280A" w:rsidRDefault="00634A08" w:rsidP="00634A08">
      <w:pPr>
        <w:numPr>
          <w:ilvl w:val="0"/>
          <w:numId w:val="35"/>
        </w:numPr>
      </w:pPr>
      <w:r w:rsidRPr="0096280A">
        <w:rPr>
          <w:b/>
        </w:rPr>
        <w:t>LB</w:t>
      </w:r>
      <w:r w:rsidRPr="0096280A">
        <w:t xml:space="preserve"> or </w:t>
      </w:r>
      <w:r w:rsidRPr="0096280A">
        <w:rPr>
          <w:b/>
        </w:rPr>
        <w:t>LDB</w:t>
      </w:r>
      <w:r w:rsidRPr="0096280A">
        <w:t>: Low-delay B – the variant of the LD conditions that uses B pictures.</w:t>
      </w:r>
    </w:p>
    <w:p w14:paraId="624E499F" w14:textId="77777777" w:rsidR="00634A08" w:rsidRPr="0096280A" w:rsidRDefault="00634A08" w:rsidP="00634A08">
      <w:pPr>
        <w:numPr>
          <w:ilvl w:val="0"/>
          <w:numId w:val="35"/>
        </w:numPr>
      </w:pPr>
      <w:r w:rsidRPr="0096280A">
        <w:rPr>
          <w:b/>
        </w:rPr>
        <w:t>LD</w:t>
      </w:r>
      <w:r w:rsidRPr="0096280A">
        <w:t>: Low delay – one of two sets of coding conditions designed to enable interactive real-time communication, with less emphasis on ease of random access (contrast with RA). Typically refers to LB, although also applies to LP.</w:t>
      </w:r>
    </w:p>
    <w:p w14:paraId="706B3C1D" w14:textId="77777777" w:rsidR="00634A08" w:rsidRPr="0096280A" w:rsidRDefault="00634A08" w:rsidP="00634A08">
      <w:pPr>
        <w:numPr>
          <w:ilvl w:val="0"/>
          <w:numId w:val="35"/>
        </w:numPr>
      </w:pPr>
      <w:r w:rsidRPr="0096280A">
        <w:rPr>
          <w:b/>
        </w:rPr>
        <w:t>LFNST</w:t>
      </w:r>
      <w:r w:rsidRPr="0096280A">
        <w:t>: Low-frequency non-separable transform</w:t>
      </w:r>
    </w:p>
    <w:p w14:paraId="5CEE1F31" w14:textId="77777777" w:rsidR="00634A08" w:rsidRPr="0096280A" w:rsidRDefault="00634A08" w:rsidP="00634A08">
      <w:pPr>
        <w:numPr>
          <w:ilvl w:val="0"/>
          <w:numId w:val="35"/>
        </w:numPr>
      </w:pPr>
      <w:r w:rsidRPr="0096280A">
        <w:rPr>
          <w:b/>
        </w:rPr>
        <w:t>LIC</w:t>
      </w:r>
      <w:r w:rsidRPr="0096280A">
        <w:t>: Local illumination compensation.</w:t>
      </w:r>
    </w:p>
    <w:p w14:paraId="362F81FA" w14:textId="77777777" w:rsidR="00634A08" w:rsidRPr="0096280A" w:rsidRDefault="00634A08" w:rsidP="00634A08">
      <w:pPr>
        <w:numPr>
          <w:ilvl w:val="0"/>
          <w:numId w:val="35"/>
        </w:numPr>
      </w:pPr>
      <w:r w:rsidRPr="0096280A">
        <w:rPr>
          <w:b/>
        </w:rPr>
        <w:t>LM</w:t>
      </w:r>
      <w:r w:rsidRPr="0096280A">
        <w:t>: Linear model.</w:t>
      </w:r>
    </w:p>
    <w:p w14:paraId="579A323B" w14:textId="77777777" w:rsidR="00634A08" w:rsidRPr="0096280A" w:rsidRDefault="00634A08" w:rsidP="00634A08">
      <w:pPr>
        <w:numPr>
          <w:ilvl w:val="0"/>
          <w:numId w:val="35"/>
        </w:numPr>
      </w:pPr>
      <w:r w:rsidRPr="0096280A">
        <w:rPr>
          <w:b/>
        </w:rPr>
        <w:t>LMCS</w:t>
      </w:r>
      <w:r w:rsidRPr="0096280A">
        <w:t>: Luma mapping with chroma scaling (formerly sometimes called “in-loop reshaping”)</w:t>
      </w:r>
    </w:p>
    <w:p w14:paraId="5185D62D" w14:textId="77777777" w:rsidR="00634A08" w:rsidRPr="0096280A" w:rsidRDefault="00634A08" w:rsidP="00634A08">
      <w:pPr>
        <w:numPr>
          <w:ilvl w:val="0"/>
          <w:numId w:val="35"/>
        </w:numPr>
      </w:pPr>
      <w:r w:rsidRPr="0096280A">
        <w:rPr>
          <w:b/>
        </w:rPr>
        <w:t>LP</w:t>
      </w:r>
      <w:r w:rsidRPr="0096280A">
        <w:t xml:space="preserve"> or </w:t>
      </w:r>
      <w:r w:rsidRPr="0096280A">
        <w:rPr>
          <w:b/>
        </w:rPr>
        <w:t>LDP</w:t>
      </w:r>
      <w:r w:rsidRPr="0096280A">
        <w:t>: Low-delay P – the variant of the LD conditions that uses P frames.</w:t>
      </w:r>
    </w:p>
    <w:p w14:paraId="167666E6" w14:textId="77777777" w:rsidR="00634A08" w:rsidRPr="0096280A" w:rsidRDefault="00634A08" w:rsidP="00634A08">
      <w:pPr>
        <w:numPr>
          <w:ilvl w:val="0"/>
          <w:numId w:val="35"/>
        </w:numPr>
      </w:pPr>
      <w:r w:rsidRPr="0096280A">
        <w:rPr>
          <w:b/>
        </w:rPr>
        <w:t>LUT</w:t>
      </w:r>
      <w:r w:rsidRPr="0096280A">
        <w:t>: Look-up table.</w:t>
      </w:r>
    </w:p>
    <w:p w14:paraId="57564445" w14:textId="72FC9C9E" w:rsidR="00634A08" w:rsidRPr="0096280A" w:rsidRDefault="00634A08" w:rsidP="00634A08">
      <w:pPr>
        <w:numPr>
          <w:ilvl w:val="0"/>
          <w:numId w:val="35"/>
        </w:numPr>
      </w:pPr>
      <w:r w:rsidRPr="0096280A">
        <w:rPr>
          <w:b/>
        </w:rPr>
        <w:t>LTRP</w:t>
      </w:r>
      <w:r w:rsidRPr="0096280A">
        <w:t>: Long-term reference picture.</w:t>
      </w:r>
    </w:p>
    <w:p w14:paraId="6011485E" w14:textId="3CAB0E05" w:rsidR="006D36F2" w:rsidRPr="0096280A" w:rsidRDefault="006D36F2" w:rsidP="00634A08">
      <w:pPr>
        <w:numPr>
          <w:ilvl w:val="0"/>
          <w:numId w:val="35"/>
        </w:numPr>
      </w:pPr>
      <w:r w:rsidRPr="0096280A">
        <w:rPr>
          <w:b/>
        </w:rPr>
        <w:t>MANE</w:t>
      </w:r>
      <w:r w:rsidRPr="0096280A">
        <w:t>: Media-aware network element.</w:t>
      </w:r>
    </w:p>
    <w:p w14:paraId="2385E62E" w14:textId="77777777" w:rsidR="00634A08" w:rsidRPr="0096280A" w:rsidRDefault="00634A08" w:rsidP="00634A08">
      <w:pPr>
        <w:numPr>
          <w:ilvl w:val="0"/>
          <w:numId w:val="35"/>
        </w:numPr>
      </w:pPr>
      <w:r w:rsidRPr="0096280A">
        <w:rPr>
          <w:b/>
        </w:rPr>
        <w:t>MC</w:t>
      </w:r>
      <w:r w:rsidRPr="0096280A">
        <w:t>: Motion compensation.</w:t>
      </w:r>
    </w:p>
    <w:p w14:paraId="62DC47C1" w14:textId="27E2D7F3" w:rsidR="00634A08" w:rsidRPr="0096280A" w:rsidRDefault="00634A08" w:rsidP="00634A08">
      <w:pPr>
        <w:numPr>
          <w:ilvl w:val="0"/>
          <w:numId w:val="35"/>
        </w:numPr>
      </w:pPr>
      <w:r w:rsidRPr="0096280A">
        <w:rPr>
          <w:b/>
        </w:rPr>
        <w:t>MCP</w:t>
      </w:r>
      <w:r w:rsidRPr="0096280A">
        <w:t>: Motion compensated prediction.</w:t>
      </w:r>
    </w:p>
    <w:p w14:paraId="4483480A" w14:textId="50CCDCA2" w:rsidR="00DE2A24" w:rsidRPr="0096280A" w:rsidRDefault="00DE2A24" w:rsidP="00634A08">
      <w:pPr>
        <w:numPr>
          <w:ilvl w:val="0"/>
          <w:numId w:val="35"/>
        </w:numPr>
      </w:pPr>
      <w:r w:rsidRPr="0096280A">
        <w:rPr>
          <w:b/>
        </w:rPr>
        <w:t>MCTF</w:t>
      </w:r>
      <w:r w:rsidRPr="0096280A">
        <w:t>: Motion compensated temporal pre-filtering.</w:t>
      </w:r>
    </w:p>
    <w:p w14:paraId="37B9972C" w14:textId="77777777" w:rsidR="00634A08" w:rsidRPr="0096280A" w:rsidRDefault="00634A08" w:rsidP="00634A08">
      <w:pPr>
        <w:numPr>
          <w:ilvl w:val="0"/>
          <w:numId w:val="35"/>
        </w:numPr>
      </w:pPr>
      <w:r w:rsidRPr="0096280A">
        <w:rPr>
          <w:b/>
        </w:rPr>
        <w:t>MDNSST</w:t>
      </w:r>
      <w:r w:rsidRPr="0096280A">
        <w:t>: Mode dependent non-separable secondary transform.</w:t>
      </w:r>
    </w:p>
    <w:p w14:paraId="65E94794" w14:textId="77777777" w:rsidR="00634A08" w:rsidRPr="0096280A" w:rsidRDefault="00634A08" w:rsidP="00634A08">
      <w:pPr>
        <w:numPr>
          <w:ilvl w:val="0"/>
          <w:numId w:val="35"/>
        </w:numPr>
      </w:pPr>
      <w:r w:rsidRPr="0096280A">
        <w:rPr>
          <w:b/>
        </w:rPr>
        <w:t>MIP</w:t>
      </w:r>
      <w:r w:rsidRPr="0096280A">
        <w:t>: Matrix-based intra prediction</w:t>
      </w:r>
    </w:p>
    <w:p w14:paraId="416BD561" w14:textId="77777777" w:rsidR="00634A08" w:rsidRPr="0096280A" w:rsidRDefault="00634A08" w:rsidP="00634A08">
      <w:pPr>
        <w:numPr>
          <w:ilvl w:val="0"/>
          <w:numId w:val="35"/>
        </w:numPr>
      </w:pPr>
      <w:r w:rsidRPr="0096280A">
        <w:rPr>
          <w:b/>
        </w:rPr>
        <w:t>MMLM</w:t>
      </w:r>
      <w:r w:rsidRPr="0096280A">
        <w:t>: Multi-model (cross component) linear mode.</w:t>
      </w:r>
    </w:p>
    <w:p w14:paraId="60E5B132" w14:textId="77777777" w:rsidR="00634A08" w:rsidRPr="0096280A" w:rsidRDefault="00634A08" w:rsidP="00634A08">
      <w:pPr>
        <w:numPr>
          <w:ilvl w:val="0"/>
          <w:numId w:val="35"/>
        </w:numPr>
      </w:pPr>
      <w:r w:rsidRPr="0096280A">
        <w:rPr>
          <w:b/>
        </w:rPr>
        <w:t>MMVD</w:t>
      </w:r>
      <w:r w:rsidRPr="0096280A">
        <w:t>: Merge with MVD.</w:t>
      </w:r>
    </w:p>
    <w:p w14:paraId="66CBA587" w14:textId="7C60BEAC" w:rsidR="00634A08" w:rsidRPr="0096280A" w:rsidRDefault="00634A08" w:rsidP="00634A08">
      <w:pPr>
        <w:numPr>
          <w:ilvl w:val="0"/>
          <w:numId w:val="35"/>
        </w:numPr>
      </w:pPr>
      <w:r w:rsidRPr="0096280A">
        <w:rPr>
          <w:b/>
        </w:rPr>
        <w:lastRenderedPageBreak/>
        <w:t>MPEG</w:t>
      </w:r>
      <w:r w:rsidRPr="0096280A">
        <w:t>: Moving picture experts group (</w:t>
      </w:r>
      <w:r w:rsidR="007C5CC7">
        <w:t>an alliance of</w:t>
      </w:r>
      <w:r w:rsidRPr="0096280A">
        <w:t xml:space="preserve"> working group</w:t>
      </w:r>
      <w:r w:rsidR="007C5CC7">
        <w:t>s and advisory groups</w:t>
      </w:r>
      <w:r w:rsidRPr="0096280A">
        <w:t xml:space="preserve"> in ISO/IEC JTC 1/‌SC 29, one of the two parent bodies of the JVET).</w:t>
      </w:r>
    </w:p>
    <w:p w14:paraId="2D9A0822" w14:textId="77777777" w:rsidR="00634A08" w:rsidRPr="0096280A" w:rsidRDefault="00634A08" w:rsidP="00634A08">
      <w:pPr>
        <w:numPr>
          <w:ilvl w:val="0"/>
          <w:numId w:val="35"/>
        </w:numPr>
      </w:pPr>
      <w:r w:rsidRPr="0096280A">
        <w:rPr>
          <w:b/>
        </w:rPr>
        <w:t>MPM</w:t>
      </w:r>
      <w:r w:rsidRPr="0096280A">
        <w:t>: Most probable mode (in intra prediction).</w:t>
      </w:r>
    </w:p>
    <w:p w14:paraId="0936BCE6" w14:textId="77777777" w:rsidR="00634A08" w:rsidRPr="0096280A" w:rsidRDefault="00634A08" w:rsidP="00634A08">
      <w:pPr>
        <w:numPr>
          <w:ilvl w:val="0"/>
          <w:numId w:val="35"/>
        </w:numPr>
      </w:pPr>
      <w:r w:rsidRPr="0096280A">
        <w:rPr>
          <w:b/>
        </w:rPr>
        <w:t>MRL</w:t>
      </w:r>
      <w:r w:rsidRPr="0096280A">
        <w:t>: Multiple reference line intra prediction.</w:t>
      </w:r>
    </w:p>
    <w:p w14:paraId="13F96E0B" w14:textId="77777777" w:rsidR="00634A08" w:rsidRPr="0096280A" w:rsidRDefault="00634A08" w:rsidP="00634A08">
      <w:pPr>
        <w:numPr>
          <w:ilvl w:val="0"/>
          <w:numId w:val="35"/>
        </w:numPr>
      </w:pPr>
      <w:r w:rsidRPr="0096280A">
        <w:rPr>
          <w:b/>
        </w:rPr>
        <w:t>MV</w:t>
      </w:r>
      <w:r w:rsidRPr="0096280A">
        <w:t>: Motion vector.</w:t>
      </w:r>
    </w:p>
    <w:p w14:paraId="62FF4F18" w14:textId="77777777" w:rsidR="00634A08" w:rsidRPr="0096280A" w:rsidRDefault="00634A08" w:rsidP="00634A08">
      <w:pPr>
        <w:numPr>
          <w:ilvl w:val="0"/>
          <w:numId w:val="35"/>
        </w:numPr>
      </w:pPr>
      <w:r w:rsidRPr="0096280A">
        <w:rPr>
          <w:b/>
        </w:rPr>
        <w:t>MVD</w:t>
      </w:r>
      <w:r w:rsidRPr="0096280A">
        <w:t>: Motion vector difference.</w:t>
      </w:r>
    </w:p>
    <w:p w14:paraId="778A4746" w14:textId="77777777" w:rsidR="00634A08" w:rsidRPr="0096280A" w:rsidRDefault="00634A08" w:rsidP="00634A08">
      <w:pPr>
        <w:numPr>
          <w:ilvl w:val="0"/>
          <w:numId w:val="35"/>
        </w:numPr>
      </w:pPr>
      <w:r w:rsidRPr="0096280A">
        <w:rPr>
          <w:b/>
        </w:rPr>
        <w:t>NAL</w:t>
      </w:r>
      <w:r w:rsidRPr="0096280A">
        <w:t>: Network abstraction layer.</w:t>
      </w:r>
    </w:p>
    <w:p w14:paraId="0EDD366E" w14:textId="77777777" w:rsidR="00634A08" w:rsidRPr="0096280A" w:rsidRDefault="00634A08" w:rsidP="00634A08">
      <w:pPr>
        <w:numPr>
          <w:ilvl w:val="0"/>
          <w:numId w:val="35"/>
        </w:numPr>
      </w:pPr>
      <w:r w:rsidRPr="0096280A">
        <w:rPr>
          <w:b/>
        </w:rPr>
        <w:t>NSQT</w:t>
      </w:r>
      <w:r w:rsidRPr="0096280A">
        <w:t>: Non-square quadtree.</w:t>
      </w:r>
    </w:p>
    <w:p w14:paraId="577DBFF3" w14:textId="77777777" w:rsidR="00634A08" w:rsidRPr="0096280A" w:rsidRDefault="00634A08" w:rsidP="00634A08">
      <w:pPr>
        <w:numPr>
          <w:ilvl w:val="0"/>
          <w:numId w:val="35"/>
        </w:numPr>
      </w:pPr>
      <w:r w:rsidRPr="0096280A">
        <w:rPr>
          <w:b/>
        </w:rPr>
        <w:t>NSST</w:t>
      </w:r>
      <w:r w:rsidRPr="0096280A">
        <w:t>: Non-separable secondary transform.</w:t>
      </w:r>
    </w:p>
    <w:p w14:paraId="0E39AAA4" w14:textId="77777777" w:rsidR="00634A08" w:rsidRPr="0096280A" w:rsidRDefault="00634A08" w:rsidP="00634A08">
      <w:pPr>
        <w:numPr>
          <w:ilvl w:val="0"/>
          <w:numId w:val="35"/>
        </w:numPr>
      </w:pPr>
      <w:r w:rsidRPr="0096280A">
        <w:rPr>
          <w:b/>
        </w:rPr>
        <w:t>NUH</w:t>
      </w:r>
      <w:r w:rsidRPr="0096280A">
        <w:t>: NAL unit header.</w:t>
      </w:r>
    </w:p>
    <w:p w14:paraId="5554157E" w14:textId="77777777" w:rsidR="00634A08" w:rsidRPr="0096280A" w:rsidRDefault="00634A08" w:rsidP="00634A08">
      <w:pPr>
        <w:numPr>
          <w:ilvl w:val="0"/>
          <w:numId w:val="35"/>
        </w:numPr>
      </w:pPr>
      <w:r w:rsidRPr="0096280A">
        <w:rPr>
          <w:b/>
        </w:rPr>
        <w:t>NUT</w:t>
      </w:r>
      <w:r w:rsidRPr="0096280A">
        <w:t>: NAL unit type (as in AVC and HEVC).</w:t>
      </w:r>
    </w:p>
    <w:p w14:paraId="15C95A4B" w14:textId="77777777" w:rsidR="00634A08" w:rsidRPr="0096280A" w:rsidRDefault="00634A08" w:rsidP="00634A08">
      <w:pPr>
        <w:numPr>
          <w:ilvl w:val="0"/>
          <w:numId w:val="35"/>
        </w:numPr>
      </w:pPr>
      <w:r w:rsidRPr="0096280A">
        <w:rPr>
          <w:b/>
        </w:rPr>
        <w:t>OBMC</w:t>
      </w:r>
      <w:r w:rsidRPr="0096280A">
        <w:t>: Overlapped block motion compensation (e.g., as in H.263 Annex F).</w:t>
      </w:r>
    </w:p>
    <w:p w14:paraId="6899A8B7" w14:textId="77777777" w:rsidR="00634A08" w:rsidRPr="0096280A" w:rsidRDefault="00634A08" w:rsidP="00634A08">
      <w:pPr>
        <w:numPr>
          <w:ilvl w:val="0"/>
          <w:numId w:val="35"/>
        </w:numPr>
      </w:pPr>
      <w:r w:rsidRPr="0096280A">
        <w:rPr>
          <w:b/>
        </w:rPr>
        <w:t>OETF</w:t>
      </w:r>
      <w:r w:rsidRPr="0096280A">
        <w:t>: Opto-electronic transfer function – a function that converts to input light (e.g., light input to a camera) to a representation value.</w:t>
      </w:r>
    </w:p>
    <w:p w14:paraId="69EA5A88" w14:textId="77777777" w:rsidR="00634A08" w:rsidRPr="0096280A" w:rsidRDefault="00634A08" w:rsidP="00634A08">
      <w:pPr>
        <w:numPr>
          <w:ilvl w:val="0"/>
          <w:numId w:val="35"/>
        </w:numPr>
      </w:pPr>
      <w:r w:rsidRPr="0096280A">
        <w:rPr>
          <w:b/>
        </w:rPr>
        <w:t>OLS</w:t>
      </w:r>
      <w:r w:rsidRPr="0096280A">
        <w:t>: Output layer set.</w:t>
      </w:r>
    </w:p>
    <w:p w14:paraId="5E9FFC61" w14:textId="77777777" w:rsidR="00634A08" w:rsidRPr="0096280A" w:rsidRDefault="00634A08" w:rsidP="00634A08">
      <w:pPr>
        <w:numPr>
          <w:ilvl w:val="0"/>
          <w:numId w:val="35"/>
        </w:numPr>
      </w:pPr>
      <w:r w:rsidRPr="0096280A">
        <w:rPr>
          <w:b/>
        </w:rPr>
        <w:t>OOTF</w:t>
      </w:r>
      <w:r w:rsidRPr="0096280A">
        <w:t>: Optical-to-optical transfer function – a function that converts input light (e.g. l,ight input to a camera) to output light (e.g., light emitted by a display).</w:t>
      </w:r>
    </w:p>
    <w:p w14:paraId="3AA2016F" w14:textId="77777777" w:rsidR="00634A08" w:rsidRPr="0096280A" w:rsidRDefault="00634A08" w:rsidP="00634A08">
      <w:pPr>
        <w:numPr>
          <w:ilvl w:val="0"/>
          <w:numId w:val="35"/>
        </w:numPr>
      </w:pPr>
      <w:r w:rsidRPr="0096280A">
        <w:rPr>
          <w:b/>
        </w:rPr>
        <w:t>operation point</w:t>
      </w:r>
      <w:r w:rsidRPr="0096280A">
        <w:t>: A temporal subset of an OLS.</w:t>
      </w:r>
    </w:p>
    <w:p w14:paraId="741DE440" w14:textId="77777777" w:rsidR="00634A08" w:rsidRPr="0096280A" w:rsidRDefault="00634A08" w:rsidP="00634A08">
      <w:pPr>
        <w:numPr>
          <w:ilvl w:val="0"/>
          <w:numId w:val="35"/>
        </w:numPr>
      </w:pPr>
      <w:r w:rsidRPr="0096280A">
        <w:rPr>
          <w:b/>
        </w:rPr>
        <w:t>PDPC</w:t>
      </w:r>
      <w:r w:rsidRPr="0096280A">
        <w:t>: Position-dependent (intra) prediction combination.</w:t>
      </w:r>
    </w:p>
    <w:p w14:paraId="39CA5ECA" w14:textId="77777777" w:rsidR="00634A08" w:rsidRPr="0096280A" w:rsidRDefault="00634A08" w:rsidP="00634A08">
      <w:pPr>
        <w:numPr>
          <w:ilvl w:val="0"/>
          <w:numId w:val="35"/>
        </w:numPr>
      </w:pPr>
      <w:r w:rsidRPr="0096280A">
        <w:rPr>
          <w:b/>
        </w:rPr>
        <w:t>PERP</w:t>
      </w:r>
      <w:r w:rsidRPr="0096280A">
        <w:t>: Padded equirectangular projection (a 360° projection format).</w:t>
      </w:r>
    </w:p>
    <w:p w14:paraId="23A348D2" w14:textId="77777777" w:rsidR="00634A08" w:rsidRPr="0096280A" w:rsidRDefault="00634A08" w:rsidP="00634A08">
      <w:pPr>
        <w:numPr>
          <w:ilvl w:val="0"/>
          <w:numId w:val="35"/>
        </w:numPr>
      </w:pPr>
      <w:r w:rsidRPr="0096280A">
        <w:rPr>
          <w:b/>
        </w:rPr>
        <w:t>PH</w:t>
      </w:r>
      <w:r w:rsidRPr="0096280A">
        <w:t>: Picture header.</w:t>
      </w:r>
    </w:p>
    <w:p w14:paraId="4A2D672C" w14:textId="77777777" w:rsidR="00634A08" w:rsidRPr="0096280A" w:rsidRDefault="00634A08" w:rsidP="00634A08">
      <w:pPr>
        <w:numPr>
          <w:ilvl w:val="0"/>
          <w:numId w:val="35"/>
        </w:numPr>
      </w:pPr>
      <w:r w:rsidRPr="0096280A">
        <w:rPr>
          <w:b/>
        </w:rPr>
        <w:t>PHEC</w:t>
      </w:r>
      <w:r w:rsidRPr="0096280A">
        <w:t>: Padded hybrid equiangular cubemap (a 360° projection format).</w:t>
      </w:r>
    </w:p>
    <w:p w14:paraId="4ADBD661" w14:textId="77777777" w:rsidR="00634A08" w:rsidRPr="0096280A" w:rsidRDefault="00634A08" w:rsidP="00634A08">
      <w:pPr>
        <w:numPr>
          <w:ilvl w:val="0"/>
          <w:numId w:val="35"/>
        </w:numPr>
      </w:pPr>
      <w:r w:rsidRPr="0096280A">
        <w:rPr>
          <w:b/>
        </w:rPr>
        <w:t>PMMVD</w:t>
      </w:r>
      <w:r w:rsidRPr="0096280A">
        <w:t>: Pattern-matched motion vector derivation.</w:t>
      </w:r>
    </w:p>
    <w:p w14:paraId="6EBC2772" w14:textId="77777777" w:rsidR="00634A08" w:rsidRPr="0096280A" w:rsidRDefault="00634A08" w:rsidP="00634A08">
      <w:pPr>
        <w:numPr>
          <w:ilvl w:val="0"/>
          <w:numId w:val="35"/>
        </w:numPr>
      </w:pPr>
      <w:r w:rsidRPr="0096280A">
        <w:rPr>
          <w:b/>
        </w:rPr>
        <w:t>POC</w:t>
      </w:r>
      <w:r w:rsidRPr="0096280A">
        <w:t>: Picture order count.</w:t>
      </w:r>
    </w:p>
    <w:p w14:paraId="434222F2" w14:textId="77777777" w:rsidR="00634A08" w:rsidRPr="0096280A" w:rsidRDefault="00634A08" w:rsidP="00634A08">
      <w:pPr>
        <w:numPr>
          <w:ilvl w:val="0"/>
          <w:numId w:val="35"/>
        </w:numPr>
      </w:pPr>
      <w:r w:rsidRPr="0096280A">
        <w:rPr>
          <w:b/>
        </w:rPr>
        <w:t>PoR</w:t>
      </w:r>
      <w:r w:rsidRPr="0096280A">
        <w:t>: Plan of record.</w:t>
      </w:r>
    </w:p>
    <w:p w14:paraId="5B43725B" w14:textId="77777777" w:rsidR="00634A08" w:rsidRPr="0096280A" w:rsidRDefault="00634A08" w:rsidP="00634A08">
      <w:pPr>
        <w:numPr>
          <w:ilvl w:val="0"/>
          <w:numId w:val="35"/>
        </w:numPr>
      </w:pPr>
      <w:r w:rsidRPr="0096280A">
        <w:rPr>
          <w:b/>
        </w:rPr>
        <w:t>PROF</w:t>
      </w:r>
      <w:r w:rsidRPr="0096280A">
        <w:t>: Prediction refinement with optical flow</w:t>
      </w:r>
    </w:p>
    <w:p w14:paraId="45870219" w14:textId="77777777" w:rsidR="00634A08" w:rsidRPr="0096280A" w:rsidRDefault="00634A08" w:rsidP="00634A08">
      <w:pPr>
        <w:numPr>
          <w:ilvl w:val="0"/>
          <w:numId w:val="35"/>
        </w:numPr>
      </w:pPr>
      <w:r w:rsidRPr="0096280A">
        <w:rPr>
          <w:b/>
        </w:rPr>
        <w:t>PPS</w:t>
      </w:r>
      <w:r w:rsidRPr="0096280A">
        <w:t>: Picture parameter set (as in AVC and HEVC).</w:t>
      </w:r>
    </w:p>
    <w:p w14:paraId="67684847" w14:textId="77777777" w:rsidR="00634A08" w:rsidRPr="0096280A" w:rsidRDefault="00634A08" w:rsidP="00634A08">
      <w:pPr>
        <w:numPr>
          <w:ilvl w:val="0"/>
          <w:numId w:val="35"/>
        </w:numPr>
      </w:pPr>
      <w:r w:rsidRPr="0096280A">
        <w:rPr>
          <w:b/>
        </w:rPr>
        <w:t>PTL</w:t>
      </w:r>
      <w:r w:rsidRPr="0096280A">
        <w:t>: Profile/tier/level combination.</w:t>
      </w:r>
    </w:p>
    <w:p w14:paraId="26A9CBC6" w14:textId="77777777" w:rsidR="00634A08" w:rsidRPr="0096280A" w:rsidRDefault="00634A08" w:rsidP="00634A08">
      <w:pPr>
        <w:numPr>
          <w:ilvl w:val="0"/>
          <w:numId w:val="35"/>
        </w:numPr>
      </w:pPr>
      <w:r w:rsidRPr="0096280A">
        <w:rPr>
          <w:b/>
        </w:rPr>
        <w:t>QM</w:t>
      </w:r>
      <w:r w:rsidRPr="0096280A">
        <w:t>: Quantization matrix (as in AVC and HEVC).</w:t>
      </w:r>
    </w:p>
    <w:p w14:paraId="5AFB27B2" w14:textId="77777777" w:rsidR="00634A08" w:rsidRPr="0096280A" w:rsidRDefault="00634A08" w:rsidP="00634A08">
      <w:pPr>
        <w:numPr>
          <w:ilvl w:val="0"/>
          <w:numId w:val="35"/>
        </w:numPr>
      </w:pPr>
      <w:r w:rsidRPr="0096280A">
        <w:rPr>
          <w:b/>
        </w:rPr>
        <w:t>QP</w:t>
      </w:r>
      <w:r w:rsidRPr="0096280A">
        <w:t>: Quantization parameter (as in AVC and HEVC, sometimes confused with quantization step size).</w:t>
      </w:r>
    </w:p>
    <w:p w14:paraId="702EBD6A" w14:textId="77777777" w:rsidR="00634A08" w:rsidRPr="0096280A" w:rsidRDefault="00634A08" w:rsidP="00634A08">
      <w:pPr>
        <w:numPr>
          <w:ilvl w:val="0"/>
          <w:numId w:val="35"/>
        </w:numPr>
      </w:pPr>
      <w:r w:rsidRPr="0096280A">
        <w:rPr>
          <w:b/>
        </w:rPr>
        <w:t>QT</w:t>
      </w:r>
      <w:r w:rsidRPr="0096280A">
        <w:t>: Quadtree.</w:t>
      </w:r>
    </w:p>
    <w:p w14:paraId="4C257EF9" w14:textId="77777777" w:rsidR="00634A08" w:rsidRPr="0096280A" w:rsidRDefault="00634A08" w:rsidP="00634A08">
      <w:pPr>
        <w:numPr>
          <w:ilvl w:val="0"/>
          <w:numId w:val="35"/>
        </w:numPr>
      </w:pPr>
      <w:r w:rsidRPr="0096280A">
        <w:rPr>
          <w:b/>
        </w:rPr>
        <w:t>RA</w:t>
      </w:r>
      <w:r w:rsidRPr="0096280A">
        <w:t>: Random access – a set of coding conditions designed to enable relatively-frequent random access points in the coded video data, with less emphasis on minimization of delay (contrast with LD).</w:t>
      </w:r>
    </w:p>
    <w:p w14:paraId="5584ECD9" w14:textId="77777777" w:rsidR="00634A08" w:rsidRPr="0096280A" w:rsidRDefault="00634A08" w:rsidP="00634A08">
      <w:pPr>
        <w:numPr>
          <w:ilvl w:val="0"/>
          <w:numId w:val="35"/>
        </w:numPr>
      </w:pPr>
      <w:r w:rsidRPr="0096280A">
        <w:rPr>
          <w:b/>
        </w:rPr>
        <w:t>RADL</w:t>
      </w:r>
      <w:r w:rsidRPr="0096280A">
        <w:t>: Random-access decodable leading (type of picture).</w:t>
      </w:r>
    </w:p>
    <w:p w14:paraId="677F2B3A" w14:textId="77777777" w:rsidR="00634A08" w:rsidRPr="0096280A" w:rsidRDefault="00634A08" w:rsidP="00634A08">
      <w:pPr>
        <w:numPr>
          <w:ilvl w:val="0"/>
          <w:numId w:val="35"/>
        </w:numPr>
      </w:pPr>
      <w:r w:rsidRPr="0096280A">
        <w:rPr>
          <w:b/>
        </w:rPr>
        <w:t>RASL</w:t>
      </w:r>
      <w:r w:rsidRPr="0096280A">
        <w:t>: Random-access skipped leading (type of picture).</w:t>
      </w:r>
    </w:p>
    <w:p w14:paraId="14AA4D94" w14:textId="77777777" w:rsidR="00634A08" w:rsidRPr="0096280A" w:rsidRDefault="00634A08" w:rsidP="00634A08">
      <w:pPr>
        <w:numPr>
          <w:ilvl w:val="0"/>
          <w:numId w:val="35"/>
        </w:numPr>
      </w:pPr>
      <w:r w:rsidRPr="0096280A">
        <w:rPr>
          <w:b/>
        </w:rPr>
        <w:lastRenderedPageBreak/>
        <w:t>R-D</w:t>
      </w:r>
      <w:r w:rsidRPr="0096280A">
        <w:t>: Rate-distortion.</w:t>
      </w:r>
    </w:p>
    <w:p w14:paraId="646EE3C1" w14:textId="77777777" w:rsidR="00634A08" w:rsidRPr="0096280A" w:rsidRDefault="00634A08" w:rsidP="00634A08">
      <w:pPr>
        <w:numPr>
          <w:ilvl w:val="0"/>
          <w:numId w:val="35"/>
        </w:numPr>
      </w:pPr>
      <w:r w:rsidRPr="0096280A">
        <w:rPr>
          <w:b/>
        </w:rPr>
        <w:t>RDO</w:t>
      </w:r>
      <w:r w:rsidRPr="0096280A">
        <w:t>: Rate-distortion optimization.</w:t>
      </w:r>
    </w:p>
    <w:p w14:paraId="0D245DC6" w14:textId="77777777" w:rsidR="00634A08" w:rsidRPr="0096280A" w:rsidRDefault="00634A08" w:rsidP="00634A08">
      <w:pPr>
        <w:numPr>
          <w:ilvl w:val="0"/>
          <w:numId w:val="35"/>
        </w:numPr>
      </w:pPr>
      <w:r w:rsidRPr="0096280A">
        <w:rPr>
          <w:b/>
        </w:rPr>
        <w:t>RDOQ</w:t>
      </w:r>
      <w:r w:rsidRPr="0096280A">
        <w:t>: Rate-distortion optimized quantization.</w:t>
      </w:r>
    </w:p>
    <w:p w14:paraId="472E35AB" w14:textId="77777777" w:rsidR="00634A08" w:rsidRPr="0096280A" w:rsidRDefault="00634A08" w:rsidP="00634A08">
      <w:pPr>
        <w:numPr>
          <w:ilvl w:val="0"/>
          <w:numId w:val="35"/>
        </w:numPr>
      </w:pPr>
      <w:r w:rsidRPr="0096280A">
        <w:rPr>
          <w:b/>
        </w:rPr>
        <w:t>RDPCM</w:t>
      </w:r>
      <w:r w:rsidRPr="0096280A">
        <w:t>: Residual DPCM</w:t>
      </w:r>
    </w:p>
    <w:p w14:paraId="52CDB890" w14:textId="77777777" w:rsidR="00634A08" w:rsidRPr="0096280A" w:rsidRDefault="00634A08" w:rsidP="00634A08">
      <w:pPr>
        <w:numPr>
          <w:ilvl w:val="0"/>
          <w:numId w:val="35"/>
        </w:numPr>
      </w:pPr>
      <w:r w:rsidRPr="0096280A">
        <w:rPr>
          <w:b/>
        </w:rPr>
        <w:t>ROT</w:t>
      </w:r>
      <w:r w:rsidRPr="0096280A">
        <w:t>: Rotation operation for low-frequency transform coefficients.</w:t>
      </w:r>
    </w:p>
    <w:p w14:paraId="392E452E" w14:textId="77777777" w:rsidR="00634A08" w:rsidRPr="0096280A" w:rsidRDefault="00634A08" w:rsidP="00634A08">
      <w:pPr>
        <w:numPr>
          <w:ilvl w:val="0"/>
          <w:numId w:val="35"/>
        </w:numPr>
      </w:pPr>
      <w:r w:rsidRPr="0096280A">
        <w:rPr>
          <w:b/>
        </w:rPr>
        <w:t>RPL</w:t>
      </w:r>
      <w:r w:rsidRPr="0096280A">
        <w:t>: Reference picture list.</w:t>
      </w:r>
    </w:p>
    <w:p w14:paraId="3F20B985" w14:textId="77777777" w:rsidR="00634A08" w:rsidRPr="0096280A" w:rsidRDefault="00634A08" w:rsidP="00634A08">
      <w:pPr>
        <w:numPr>
          <w:ilvl w:val="0"/>
          <w:numId w:val="35"/>
        </w:numPr>
      </w:pPr>
      <w:r w:rsidRPr="0096280A">
        <w:rPr>
          <w:b/>
        </w:rPr>
        <w:t>RPLM</w:t>
      </w:r>
      <w:r w:rsidRPr="0096280A">
        <w:t>: Reference picture list modification.</w:t>
      </w:r>
    </w:p>
    <w:p w14:paraId="657A0BEA" w14:textId="77777777" w:rsidR="00634A08" w:rsidRPr="0096280A" w:rsidRDefault="00634A08" w:rsidP="00634A08">
      <w:pPr>
        <w:numPr>
          <w:ilvl w:val="0"/>
          <w:numId w:val="35"/>
        </w:numPr>
      </w:pPr>
      <w:r w:rsidRPr="0096280A">
        <w:rPr>
          <w:b/>
        </w:rPr>
        <w:t>RPR</w:t>
      </w:r>
      <w:r w:rsidRPr="0096280A">
        <w:t>: Reference picture resampling (e.g., as in H.263 Annex P), a special case of which is also known as ARC or DRC.</w:t>
      </w:r>
    </w:p>
    <w:p w14:paraId="1627FFBB" w14:textId="77777777" w:rsidR="00634A08" w:rsidRPr="0096280A" w:rsidRDefault="00634A08" w:rsidP="00634A08">
      <w:pPr>
        <w:numPr>
          <w:ilvl w:val="0"/>
          <w:numId w:val="35"/>
        </w:numPr>
      </w:pPr>
      <w:r w:rsidRPr="0096280A">
        <w:rPr>
          <w:b/>
        </w:rPr>
        <w:t>RPS</w:t>
      </w:r>
      <w:r w:rsidRPr="0096280A">
        <w:t>: Reference picture set.</w:t>
      </w:r>
    </w:p>
    <w:p w14:paraId="178A55BE" w14:textId="77777777" w:rsidR="00634A08" w:rsidRPr="0096280A" w:rsidRDefault="00634A08" w:rsidP="00634A08">
      <w:pPr>
        <w:numPr>
          <w:ilvl w:val="0"/>
          <w:numId w:val="35"/>
        </w:numPr>
      </w:pPr>
      <w:r w:rsidRPr="0096280A">
        <w:rPr>
          <w:b/>
        </w:rPr>
        <w:t>RQT</w:t>
      </w:r>
      <w:r w:rsidRPr="0096280A">
        <w:t>: Residual quadtree.</w:t>
      </w:r>
    </w:p>
    <w:p w14:paraId="31082554" w14:textId="77777777" w:rsidR="00634A08" w:rsidRPr="0096280A" w:rsidRDefault="00634A08" w:rsidP="00634A08">
      <w:pPr>
        <w:numPr>
          <w:ilvl w:val="0"/>
          <w:numId w:val="35"/>
        </w:numPr>
      </w:pPr>
      <w:r w:rsidRPr="0096280A">
        <w:rPr>
          <w:b/>
        </w:rPr>
        <w:t>RRU</w:t>
      </w:r>
      <w:r w:rsidRPr="0096280A">
        <w:t>: Reduced-resolution update (e.g. as in H.263 Annex Q).</w:t>
      </w:r>
    </w:p>
    <w:p w14:paraId="208CD00C" w14:textId="77777777" w:rsidR="00634A08" w:rsidRPr="0096280A" w:rsidRDefault="00634A08" w:rsidP="00634A08">
      <w:pPr>
        <w:numPr>
          <w:ilvl w:val="0"/>
          <w:numId w:val="35"/>
        </w:numPr>
      </w:pPr>
      <w:r w:rsidRPr="0096280A">
        <w:rPr>
          <w:b/>
        </w:rPr>
        <w:t>RVM</w:t>
      </w:r>
      <w:r w:rsidRPr="0096280A">
        <w:t>: Rate variation measure.</w:t>
      </w:r>
    </w:p>
    <w:p w14:paraId="55162F9B" w14:textId="77777777" w:rsidR="00634A08" w:rsidRPr="0096280A" w:rsidRDefault="00634A08" w:rsidP="00634A08">
      <w:pPr>
        <w:numPr>
          <w:ilvl w:val="0"/>
          <w:numId w:val="35"/>
        </w:numPr>
      </w:pPr>
      <w:r w:rsidRPr="0096280A">
        <w:rPr>
          <w:b/>
        </w:rPr>
        <w:t>SAO</w:t>
      </w:r>
      <w:r w:rsidRPr="0096280A">
        <w:t>: Sample-adaptive offset.</w:t>
      </w:r>
    </w:p>
    <w:p w14:paraId="4F2D1F94" w14:textId="77777777" w:rsidR="00634A08" w:rsidRPr="0096280A" w:rsidRDefault="00634A08" w:rsidP="00634A08">
      <w:pPr>
        <w:numPr>
          <w:ilvl w:val="0"/>
          <w:numId w:val="35"/>
        </w:numPr>
      </w:pPr>
      <w:r w:rsidRPr="0096280A">
        <w:rPr>
          <w:b/>
        </w:rPr>
        <w:t>SBT</w:t>
      </w:r>
      <w:r w:rsidRPr="0096280A">
        <w:t>: Subblock transform.</w:t>
      </w:r>
    </w:p>
    <w:p w14:paraId="11215B8B" w14:textId="77777777" w:rsidR="00634A08" w:rsidRPr="0096280A" w:rsidRDefault="00634A08" w:rsidP="00634A08">
      <w:pPr>
        <w:numPr>
          <w:ilvl w:val="0"/>
          <w:numId w:val="35"/>
        </w:numPr>
      </w:pPr>
      <w:r w:rsidRPr="0096280A">
        <w:rPr>
          <w:b/>
        </w:rPr>
        <w:t>SbTMVP</w:t>
      </w:r>
      <w:r w:rsidRPr="0096280A">
        <w:t>: Subblock based temporal motion vector prediction.</w:t>
      </w:r>
    </w:p>
    <w:p w14:paraId="47C190C1" w14:textId="77777777" w:rsidR="00634A08" w:rsidRPr="0096280A" w:rsidRDefault="00634A08" w:rsidP="00634A08">
      <w:pPr>
        <w:numPr>
          <w:ilvl w:val="0"/>
          <w:numId w:val="35"/>
        </w:numPr>
      </w:pPr>
      <w:r w:rsidRPr="0096280A">
        <w:rPr>
          <w:b/>
        </w:rPr>
        <w:t>SCIPU</w:t>
      </w:r>
      <w:r w:rsidRPr="0096280A">
        <w:t>: Smallest chroma intra prediction unit.</w:t>
      </w:r>
    </w:p>
    <w:p w14:paraId="67DB0ADC" w14:textId="77777777" w:rsidR="00634A08" w:rsidRPr="0096280A" w:rsidRDefault="00634A08" w:rsidP="00634A08">
      <w:pPr>
        <w:numPr>
          <w:ilvl w:val="0"/>
          <w:numId w:val="35"/>
        </w:numPr>
      </w:pPr>
      <w:r w:rsidRPr="0096280A">
        <w:rPr>
          <w:b/>
        </w:rPr>
        <w:t>SD</w:t>
      </w:r>
      <w:r w:rsidRPr="0096280A">
        <w:t>: Slice data; alternatively, standard-definition.</w:t>
      </w:r>
    </w:p>
    <w:p w14:paraId="593C9674" w14:textId="77777777" w:rsidR="00634A08" w:rsidRPr="0096280A" w:rsidRDefault="00634A08" w:rsidP="00634A08">
      <w:pPr>
        <w:numPr>
          <w:ilvl w:val="0"/>
          <w:numId w:val="35"/>
        </w:numPr>
      </w:pPr>
      <w:r w:rsidRPr="0096280A">
        <w:rPr>
          <w:b/>
        </w:rPr>
        <w:t>SDH</w:t>
      </w:r>
      <w:r w:rsidRPr="0096280A">
        <w:t>: Sign data hiding.</w:t>
      </w:r>
    </w:p>
    <w:p w14:paraId="0464B5A3" w14:textId="77777777" w:rsidR="00634A08" w:rsidRPr="0096280A" w:rsidRDefault="00634A08" w:rsidP="00634A08">
      <w:pPr>
        <w:numPr>
          <w:ilvl w:val="0"/>
          <w:numId w:val="35"/>
        </w:numPr>
      </w:pPr>
      <w:r w:rsidRPr="0096280A">
        <w:rPr>
          <w:b/>
        </w:rPr>
        <w:t>SDT</w:t>
      </w:r>
      <w:r w:rsidRPr="0096280A">
        <w:t>: Signal-dependent transform.</w:t>
      </w:r>
    </w:p>
    <w:p w14:paraId="2698EB5C" w14:textId="77777777" w:rsidR="00634A08" w:rsidRPr="0096280A" w:rsidRDefault="00634A08" w:rsidP="00634A08">
      <w:pPr>
        <w:numPr>
          <w:ilvl w:val="0"/>
          <w:numId w:val="35"/>
        </w:numPr>
      </w:pPr>
      <w:r w:rsidRPr="0096280A">
        <w:rPr>
          <w:b/>
        </w:rPr>
        <w:t>SE</w:t>
      </w:r>
      <w:r w:rsidRPr="0096280A">
        <w:t>: Syntax element.</w:t>
      </w:r>
    </w:p>
    <w:p w14:paraId="5389E44A" w14:textId="77777777" w:rsidR="00634A08" w:rsidRPr="0096280A" w:rsidRDefault="00634A08" w:rsidP="00634A08">
      <w:pPr>
        <w:numPr>
          <w:ilvl w:val="0"/>
          <w:numId w:val="35"/>
        </w:numPr>
      </w:pPr>
      <w:r w:rsidRPr="0096280A">
        <w:rPr>
          <w:b/>
        </w:rPr>
        <w:t>SEI</w:t>
      </w:r>
      <w:r w:rsidRPr="0096280A">
        <w:t>: Supplemental enhancement information (as in AVC and HEVC).</w:t>
      </w:r>
    </w:p>
    <w:p w14:paraId="6C07C9BD" w14:textId="77777777" w:rsidR="00634A08" w:rsidRPr="0096280A" w:rsidRDefault="00634A08" w:rsidP="00634A08">
      <w:pPr>
        <w:numPr>
          <w:ilvl w:val="0"/>
          <w:numId w:val="35"/>
        </w:numPr>
      </w:pPr>
      <w:r w:rsidRPr="0096280A">
        <w:rPr>
          <w:b/>
        </w:rPr>
        <w:t>SH</w:t>
      </w:r>
      <w:r w:rsidRPr="0096280A">
        <w:t>: Slice header.</w:t>
      </w:r>
    </w:p>
    <w:p w14:paraId="01D35638" w14:textId="77777777" w:rsidR="00634A08" w:rsidRPr="0096280A" w:rsidRDefault="00634A08" w:rsidP="00634A08">
      <w:pPr>
        <w:numPr>
          <w:ilvl w:val="0"/>
          <w:numId w:val="35"/>
        </w:numPr>
      </w:pPr>
      <w:r w:rsidRPr="0096280A">
        <w:rPr>
          <w:b/>
        </w:rPr>
        <w:t>SHM</w:t>
      </w:r>
      <w:r w:rsidRPr="0096280A">
        <w:t>: Scalable HM.</w:t>
      </w:r>
    </w:p>
    <w:p w14:paraId="239F4DE1" w14:textId="77777777" w:rsidR="00634A08" w:rsidRPr="0096280A" w:rsidRDefault="00634A08" w:rsidP="00634A08">
      <w:pPr>
        <w:numPr>
          <w:ilvl w:val="0"/>
          <w:numId w:val="35"/>
        </w:numPr>
      </w:pPr>
      <w:r w:rsidRPr="0096280A">
        <w:rPr>
          <w:b/>
        </w:rPr>
        <w:t>SHVC</w:t>
      </w:r>
      <w:r w:rsidRPr="0096280A">
        <w:t>: Scalable high efficiency video coding.</w:t>
      </w:r>
    </w:p>
    <w:p w14:paraId="317B78AC" w14:textId="77777777" w:rsidR="00634A08" w:rsidRPr="0096280A" w:rsidRDefault="00634A08" w:rsidP="00634A08">
      <w:pPr>
        <w:numPr>
          <w:ilvl w:val="0"/>
          <w:numId w:val="35"/>
        </w:numPr>
      </w:pPr>
      <w:r w:rsidRPr="0096280A">
        <w:rPr>
          <w:b/>
        </w:rPr>
        <w:t>SIF</w:t>
      </w:r>
      <w:r w:rsidRPr="0096280A">
        <w:t>: Switchable (motion) interpolation filter.</w:t>
      </w:r>
    </w:p>
    <w:p w14:paraId="68D13759" w14:textId="77777777" w:rsidR="00634A08" w:rsidRPr="0096280A" w:rsidRDefault="00634A08" w:rsidP="00634A08">
      <w:pPr>
        <w:numPr>
          <w:ilvl w:val="0"/>
          <w:numId w:val="35"/>
        </w:numPr>
      </w:pPr>
      <w:r w:rsidRPr="0096280A">
        <w:rPr>
          <w:b/>
        </w:rPr>
        <w:t>SIMD</w:t>
      </w:r>
      <w:r w:rsidRPr="0096280A">
        <w:t>: Single instruction, multiple data.</w:t>
      </w:r>
    </w:p>
    <w:p w14:paraId="3D453B82" w14:textId="77777777" w:rsidR="00634A08" w:rsidRPr="0096280A" w:rsidRDefault="00634A08" w:rsidP="00634A08">
      <w:pPr>
        <w:numPr>
          <w:ilvl w:val="0"/>
          <w:numId w:val="35"/>
        </w:numPr>
      </w:pPr>
      <w:r w:rsidRPr="0096280A">
        <w:rPr>
          <w:b/>
        </w:rPr>
        <w:t>SMVD</w:t>
      </w:r>
      <w:r w:rsidRPr="0096280A">
        <w:t>: Symmetric MVD.</w:t>
      </w:r>
    </w:p>
    <w:p w14:paraId="2408AC77" w14:textId="77777777" w:rsidR="00634A08" w:rsidRPr="0096280A" w:rsidRDefault="00634A08" w:rsidP="00634A08">
      <w:pPr>
        <w:numPr>
          <w:ilvl w:val="0"/>
          <w:numId w:val="35"/>
        </w:numPr>
      </w:pPr>
      <w:r w:rsidRPr="0096280A">
        <w:rPr>
          <w:b/>
        </w:rPr>
        <w:t>SPS</w:t>
      </w:r>
      <w:r w:rsidRPr="0096280A">
        <w:t>: Sequence parameter set (as in AVC and HEVC).</w:t>
      </w:r>
    </w:p>
    <w:p w14:paraId="7BCD1A95" w14:textId="77777777" w:rsidR="00634A08" w:rsidRPr="0096280A" w:rsidRDefault="00634A08" w:rsidP="00634A08">
      <w:pPr>
        <w:numPr>
          <w:ilvl w:val="0"/>
          <w:numId w:val="35"/>
        </w:numPr>
      </w:pPr>
      <w:r w:rsidRPr="0096280A">
        <w:rPr>
          <w:b/>
        </w:rPr>
        <w:t>STMVP</w:t>
      </w:r>
      <w:r w:rsidRPr="0096280A">
        <w:t>: Spatial-temporal motion vector prediction.</w:t>
      </w:r>
    </w:p>
    <w:p w14:paraId="0681BFAB" w14:textId="77777777" w:rsidR="00634A08" w:rsidRPr="0096280A" w:rsidRDefault="00634A08" w:rsidP="00634A08">
      <w:pPr>
        <w:numPr>
          <w:ilvl w:val="0"/>
          <w:numId w:val="35"/>
        </w:numPr>
      </w:pPr>
      <w:r w:rsidRPr="0096280A">
        <w:rPr>
          <w:b/>
        </w:rPr>
        <w:t>STRP</w:t>
      </w:r>
      <w:r w:rsidRPr="0096280A">
        <w:t>: Short-term reference picture.</w:t>
      </w:r>
    </w:p>
    <w:p w14:paraId="3AA2A836" w14:textId="77777777" w:rsidR="00634A08" w:rsidRPr="0096280A" w:rsidRDefault="00634A08" w:rsidP="00634A08">
      <w:pPr>
        <w:numPr>
          <w:ilvl w:val="0"/>
          <w:numId w:val="35"/>
        </w:numPr>
      </w:pPr>
      <w:r w:rsidRPr="0096280A">
        <w:rPr>
          <w:b/>
        </w:rPr>
        <w:t>STSA</w:t>
      </w:r>
      <w:r w:rsidRPr="0096280A">
        <w:t>: Step-wise temporal sublayer access.</w:t>
      </w:r>
    </w:p>
    <w:p w14:paraId="0D1BF616" w14:textId="77777777" w:rsidR="00634A08" w:rsidRPr="0096280A" w:rsidRDefault="00634A08" w:rsidP="00634A08">
      <w:pPr>
        <w:numPr>
          <w:ilvl w:val="0"/>
          <w:numId w:val="35"/>
        </w:numPr>
      </w:pPr>
      <w:r w:rsidRPr="0096280A">
        <w:rPr>
          <w:b/>
        </w:rPr>
        <w:t>TBA/TBD/TBP</w:t>
      </w:r>
      <w:r w:rsidRPr="0096280A">
        <w:t>: To be announced/determined/presented.</w:t>
      </w:r>
    </w:p>
    <w:p w14:paraId="04BC7500" w14:textId="77777777" w:rsidR="00634A08" w:rsidRPr="0096280A" w:rsidRDefault="00634A08" w:rsidP="00634A08">
      <w:pPr>
        <w:numPr>
          <w:ilvl w:val="0"/>
          <w:numId w:val="35"/>
        </w:numPr>
      </w:pPr>
      <w:r w:rsidRPr="0096280A">
        <w:rPr>
          <w:b/>
        </w:rPr>
        <w:t>TGM</w:t>
      </w:r>
      <w:r w:rsidRPr="0096280A">
        <w:t>: Text and graphics with motion – a category of content that primarily contains rendered text and graphics with motion, mixed with a relatively small amount of camera-captured content.</w:t>
      </w:r>
    </w:p>
    <w:p w14:paraId="4CE12DA8" w14:textId="77777777" w:rsidR="00634A08" w:rsidRPr="0096280A" w:rsidRDefault="00634A08" w:rsidP="00634A08">
      <w:pPr>
        <w:numPr>
          <w:ilvl w:val="0"/>
          <w:numId w:val="35"/>
        </w:numPr>
      </w:pPr>
      <w:r w:rsidRPr="0096280A">
        <w:rPr>
          <w:b/>
        </w:rPr>
        <w:lastRenderedPageBreak/>
        <w:t>TMVP</w:t>
      </w:r>
      <w:r w:rsidRPr="0096280A">
        <w:t>: Temporal motion vector prediction.</w:t>
      </w:r>
    </w:p>
    <w:p w14:paraId="75A169C2" w14:textId="77777777" w:rsidR="00634A08" w:rsidRPr="0096280A" w:rsidRDefault="00634A08" w:rsidP="00634A08">
      <w:pPr>
        <w:numPr>
          <w:ilvl w:val="0"/>
          <w:numId w:val="35"/>
        </w:numPr>
      </w:pPr>
      <w:r w:rsidRPr="0096280A">
        <w:rPr>
          <w:b/>
        </w:rPr>
        <w:t>TS</w:t>
      </w:r>
      <w:r w:rsidRPr="0096280A">
        <w:t>: Transform skip.</w:t>
      </w:r>
    </w:p>
    <w:p w14:paraId="4C632E9D" w14:textId="77777777" w:rsidR="00634A08" w:rsidRPr="0096280A" w:rsidRDefault="00634A08" w:rsidP="00634A08">
      <w:pPr>
        <w:numPr>
          <w:ilvl w:val="0"/>
          <w:numId w:val="35"/>
        </w:numPr>
      </w:pPr>
      <w:r w:rsidRPr="0096280A">
        <w:rPr>
          <w:b/>
        </w:rPr>
        <w:t>TSRC</w:t>
      </w:r>
      <w:r w:rsidRPr="0096280A">
        <w:t>: Transform skip residual coding.</w:t>
      </w:r>
    </w:p>
    <w:p w14:paraId="14000FAF" w14:textId="77777777" w:rsidR="00634A08" w:rsidRPr="0096280A" w:rsidRDefault="00634A08" w:rsidP="00634A08">
      <w:pPr>
        <w:numPr>
          <w:ilvl w:val="0"/>
          <w:numId w:val="35"/>
        </w:numPr>
      </w:pPr>
      <w:r w:rsidRPr="0096280A">
        <w:rPr>
          <w:b/>
        </w:rPr>
        <w:t>TT</w:t>
      </w:r>
      <w:r w:rsidRPr="0096280A">
        <w:t>: Ternary tree.</w:t>
      </w:r>
    </w:p>
    <w:p w14:paraId="61666D76" w14:textId="5C7C5BA0" w:rsidR="00634A08" w:rsidRPr="0096280A" w:rsidRDefault="00634A08" w:rsidP="00634A08">
      <w:pPr>
        <w:numPr>
          <w:ilvl w:val="0"/>
          <w:numId w:val="35"/>
        </w:numPr>
      </w:pPr>
      <w:r w:rsidRPr="0096280A">
        <w:rPr>
          <w:b/>
        </w:rPr>
        <w:t>UCBDS</w:t>
      </w:r>
      <w:r w:rsidRPr="0096280A">
        <w:t>: Unrestricted center-biased diamond search.</w:t>
      </w:r>
    </w:p>
    <w:p w14:paraId="29D3FE51" w14:textId="30D55616" w:rsidR="00F35AD3" w:rsidRPr="0096280A" w:rsidRDefault="00F35AD3" w:rsidP="00634A08">
      <w:pPr>
        <w:numPr>
          <w:ilvl w:val="0"/>
          <w:numId w:val="35"/>
        </w:numPr>
      </w:pPr>
      <w:r w:rsidRPr="0096280A">
        <w:rPr>
          <w:b/>
        </w:rPr>
        <w:t>UGC</w:t>
      </w:r>
      <w:r w:rsidRPr="0096280A">
        <w:t>: User-generated content.</w:t>
      </w:r>
    </w:p>
    <w:p w14:paraId="31822D3F" w14:textId="77777777" w:rsidR="00634A08" w:rsidRPr="0096280A" w:rsidRDefault="00634A08" w:rsidP="00634A08">
      <w:pPr>
        <w:numPr>
          <w:ilvl w:val="0"/>
          <w:numId w:val="35"/>
        </w:numPr>
      </w:pPr>
      <w:r w:rsidRPr="0096280A">
        <w:rPr>
          <w:b/>
        </w:rPr>
        <w:t>UWP</w:t>
      </w:r>
      <w:r w:rsidRPr="0096280A">
        <w:t>: Unequal weight prediction.</w:t>
      </w:r>
    </w:p>
    <w:p w14:paraId="6A0E9A82" w14:textId="77777777" w:rsidR="00634A08" w:rsidRPr="0096280A" w:rsidRDefault="00634A08" w:rsidP="00634A08">
      <w:pPr>
        <w:numPr>
          <w:ilvl w:val="0"/>
          <w:numId w:val="35"/>
        </w:numPr>
      </w:pPr>
      <w:r w:rsidRPr="0096280A">
        <w:rPr>
          <w:b/>
        </w:rPr>
        <w:t>VCEG</w:t>
      </w:r>
      <w:r w:rsidRPr="0096280A">
        <w:t>: Visual coding experts group (ITU-T Q.6/16, the relevant rapporteur group in ITU-T WP3/16, which is one of the two parent bodies of the JVET).</w:t>
      </w:r>
    </w:p>
    <w:p w14:paraId="4D4A5826" w14:textId="1E08E5A4" w:rsidR="00634A08" w:rsidRPr="0096280A" w:rsidRDefault="00634A08" w:rsidP="00634A08">
      <w:pPr>
        <w:numPr>
          <w:ilvl w:val="0"/>
          <w:numId w:val="35"/>
        </w:numPr>
      </w:pPr>
      <w:r w:rsidRPr="0096280A">
        <w:rPr>
          <w:b/>
        </w:rPr>
        <w:t>VPS</w:t>
      </w:r>
      <w:r w:rsidRPr="0096280A">
        <w:t>: Video parameter set – a parameter set that describes the overall characteristics of a coded video sequence – conceptually sitting above the SPS in the syntax hierarchy.</w:t>
      </w:r>
    </w:p>
    <w:p w14:paraId="565E8CE2" w14:textId="5601A916" w:rsidR="005E5EC3" w:rsidRPr="0096280A" w:rsidRDefault="005E5EC3" w:rsidP="00634A08">
      <w:pPr>
        <w:numPr>
          <w:ilvl w:val="0"/>
          <w:numId w:val="35"/>
        </w:numPr>
      </w:pPr>
      <w:r w:rsidRPr="0096280A">
        <w:rPr>
          <w:b/>
        </w:rPr>
        <w:t>VQA</w:t>
      </w:r>
      <w:r w:rsidRPr="0096280A">
        <w:t>: Visual quality assessment.</w:t>
      </w:r>
    </w:p>
    <w:p w14:paraId="18C09373" w14:textId="4E770A31" w:rsidR="00DE2A24" w:rsidRPr="0096280A" w:rsidRDefault="00DE2A24" w:rsidP="00634A08">
      <w:pPr>
        <w:numPr>
          <w:ilvl w:val="0"/>
          <w:numId w:val="35"/>
        </w:numPr>
      </w:pPr>
      <w:r w:rsidRPr="0096280A">
        <w:rPr>
          <w:b/>
        </w:rPr>
        <w:t>VT</w:t>
      </w:r>
      <w:r w:rsidRPr="0096280A">
        <w:t>: Verification testing.</w:t>
      </w:r>
    </w:p>
    <w:p w14:paraId="38248B5D" w14:textId="77777777" w:rsidR="00634A08" w:rsidRPr="0096280A" w:rsidRDefault="00634A08" w:rsidP="00634A08">
      <w:pPr>
        <w:numPr>
          <w:ilvl w:val="0"/>
          <w:numId w:val="35"/>
        </w:numPr>
      </w:pPr>
      <w:r w:rsidRPr="0096280A">
        <w:rPr>
          <w:b/>
        </w:rPr>
        <w:t>VTM</w:t>
      </w:r>
      <w:r w:rsidRPr="0096280A">
        <w:t>: VVC Test Model.</w:t>
      </w:r>
    </w:p>
    <w:p w14:paraId="6D03354A" w14:textId="77777777" w:rsidR="00634A08" w:rsidRPr="0096280A" w:rsidRDefault="00634A08" w:rsidP="00634A08">
      <w:pPr>
        <w:numPr>
          <w:ilvl w:val="0"/>
          <w:numId w:val="35"/>
        </w:numPr>
      </w:pPr>
      <w:r w:rsidRPr="0096280A">
        <w:rPr>
          <w:b/>
        </w:rPr>
        <w:t>VUI</w:t>
      </w:r>
      <w:r w:rsidRPr="0096280A">
        <w:t>: Video usability information.</w:t>
      </w:r>
    </w:p>
    <w:p w14:paraId="2F20552A" w14:textId="77777777" w:rsidR="00634A08" w:rsidRPr="0096280A" w:rsidRDefault="00634A08" w:rsidP="00634A08">
      <w:pPr>
        <w:numPr>
          <w:ilvl w:val="0"/>
          <w:numId w:val="35"/>
        </w:numPr>
      </w:pPr>
      <w:r w:rsidRPr="0096280A">
        <w:rPr>
          <w:b/>
        </w:rPr>
        <w:t>VVC</w:t>
      </w:r>
      <w:r w:rsidRPr="0096280A">
        <w:t>: Versatile Video Coding, the standardization project developed by JVET.</w:t>
      </w:r>
    </w:p>
    <w:p w14:paraId="066FFAB6" w14:textId="77777777" w:rsidR="00634A08" w:rsidRPr="0096280A" w:rsidRDefault="00634A08" w:rsidP="00634A08">
      <w:pPr>
        <w:numPr>
          <w:ilvl w:val="0"/>
          <w:numId w:val="35"/>
        </w:numPr>
      </w:pPr>
      <w:r w:rsidRPr="0096280A">
        <w:rPr>
          <w:b/>
        </w:rPr>
        <w:t>WAIP</w:t>
      </w:r>
      <w:r w:rsidRPr="0096280A">
        <w:t>: Wide-angle intra prediction</w:t>
      </w:r>
    </w:p>
    <w:p w14:paraId="10F1D26A" w14:textId="77777777" w:rsidR="00634A08" w:rsidRPr="0096280A" w:rsidRDefault="00634A08" w:rsidP="00634A08">
      <w:pPr>
        <w:numPr>
          <w:ilvl w:val="0"/>
          <w:numId w:val="35"/>
        </w:numPr>
      </w:pPr>
      <w:r w:rsidRPr="0096280A">
        <w:rPr>
          <w:b/>
        </w:rPr>
        <w:t>WCG</w:t>
      </w:r>
      <w:r w:rsidRPr="0096280A">
        <w:t>: Wide colour gamut.</w:t>
      </w:r>
    </w:p>
    <w:p w14:paraId="2821EC20" w14:textId="77777777" w:rsidR="00634A08" w:rsidRPr="0096280A" w:rsidRDefault="00634A08" w:rsidP="00634A08">
      <w:pPr>
        <w:numPr>
          <w:ilvl w:val="0"/>
          <w:numId w:val="35"/>
        </w:numPr>
      </w:pPr>
      <w:r w:rsidRPr="0096280A">
        <w:rPr>
          <w:b/>
        </w:rPr>
        <w:t>WG</w:t>
      </w:r>
      <w:r w:rsidRPr="0096280A">
        <w:t>: Working group, a group of technical experts (usually used to refer to WG 11, a.k.a. MPEG).</w:t>
      </w:r>
    </w:p>
    <w:p w14:paraId="386C4345" w14:textId="77777777" w:rsidR="00634A08" w:rsidRPr="0096280A" w:rsidRDefault="00634A08" w:rsidP="00634A08">
      <w:pPr>
        <w:numPr>
          <w:ilvl w:val="0"/>
          <w:numId w:val="35"/>
        </w:numPr>
      </w:pPr>
      <w:r w:rsidRPr="0096280A">
        <w:rPr>
          <w:b/>
        </w:rPr>
        <w:t>WPP</w:t>
      </w:r>
      <w:r w:rsidRPr="0096280A">
        <w:t>: Wavefront parallel processing (usually synonymous with ECS).</w:t>
      </w:r>
    </w:p>
    <w:p w14:paraId="2C5D7806" w14:textId="77777777" w:rsidR="00634A08" w:rsidRPr="0096280A" w:rsidRDefault="00634A08" w:rsidP="00634A08">
      <w:pPr>
        <w:numPr>
          <w:ilvl w:val="0"/>
          <w:numId w:val="35"/>
        </w:numPr>
      </w:pPr>
      <w:r w:rsidRPr="0096280A">
        <w:t>Block and unit names in HEVC:</w:t>
      </w:r>
    </w:p>
    <w:p w14:paraId="18D23C5F" w14:textId="77777777" w:rsidR="00634A08" w:rsidRPr="0096280A" w:rsidRDefault="00634A08" w:rsidP="00634A08">
      <w:pPr>
        <w:numPr>
          <w:ilvl w:val="1"/>
          <w:numId w:val="35"/>
        </w:numPr>
      </w:pPr>
      <w:r w:rsidRPr="0096280A">
        <w:rPr>
          <w:b/>
        </w:rPr>
        <w:t>CTB</w:t>
      </w:r>
      <w:r w:rsidRPr="0096280A">
        <w:t>: Coding tree block (luma or chroma) – unless the format is monochrome, there are three CTBs per CTU.</w:t>
      </w:r>
    </w:p>
    <w:p w14:paraId="5462D935" w14:textId="77777777" w:rsidR="00634A08" w:rsidRPr="0096280A" w:rsidRDefault="00634A08" w:rsidP="00634A08">
      <w:pPr>
        <w:numPr>
          <w:ilvl w:val="1"/>
          <w:numId w:val="35"/>
        </w:numPr>
      </w:pPr>
      <w:r w:rsidRPr="0096280A">
        <w:rPr>
          <w:b/>
        </w:rPr>
        <w:t>CTU</w:t>
      </w:r>
      <w:r w:rsidRPr="0096280A">
        <w:t>: Coding tree unit (containing both luma and chroma, synonymous with LCU), with a size of 16x16, 32x32, or 64x64 for the luma component.</w:t>
      </w:r>
    </w:p>
    <w:p w14:paraId="6F33B824" w14:textId="77777777" w:rsidR="00634A08" w:rsidRPr="0096280A" w:rsidRDefault="00634A08" w:rsidP="00634A08">
      <w:pPr>
        <w:numPr>
          <w:ilvl w:val="1"/>
          <w:numId w:val="35"/>
        </w:numPr>
      </w:pPr>
      <w:r w:rsidRPr="0096280A">
        <w:rPr>
          <w:b/>
        </w:rPr>
        <w:t>CB</w:t>
      </w:r>
      <w:r w:rsidRPr="0096280A">
        <w:t>: Coding block (luma or chroma), a luma or chroma block in a CU.</w:t>
      </w:r>
    </w:p>
    <w:p w14:paraId="2E2C40E1" w14:textId="77777777" w:rsidR="00634A08" w:rsidRPr="0096280A" w:rsidRDefault="00634A08" w:rsidP="00634A08">
      <w:pPr>
        <w:numPr>
          <w:ilvl w:val="1"/>
          <w:numId w:val="35"/>
        </w:numPr>
      </w:pPr>
      <w:r w:rsidRPr="0096280A">
        <w:rPr>
          <w:b/>
        </w:rPr>
        <w:t>CU</w:t>
      </w:r>
      <w:r w:rsidRPr="0096280A">
        <w:t>: Coding unit (containing both luma and chroma), the level at which the prediction mode, such as intra versus inter, is determined in HEVC, with a size of 2Nx2N for 2N equal to 8, 16, 32, or 64 for luma.</w:t>
      </w:r>
    </w:p>
    <w:p w14:paraId="72C1BEB1" w14:textId="77777777" w:rsidR="00634A08" w:rsidRPr="0096280A" w:rsidRDefault="00634A08" w:rsidP="00634A08">
      <w:pPr>
        <w:numPr>
          <w:ilvl w:val="1"/>
          <w:numId w:val="35"/>
        </w:numPr>
      </w:pPr>
      <w:r w:rsidRPr="0096280A">
        <w:rPr>
          <w:b/>
        </w:rPr>
        <w:t>PB</w:t>
      </w:r>
      <w:r w:rsidRPr="0096280A">
        <w:t>: Prediction block (luma or chroma), a luma or chroma block of a PU, the level at which the prediction information is conveyed or the level at which the prediction process is performed in HEVC.</w:t>
      </w:r>
    </w:p>
    <w:p w14:paraId="0DBD8D08" w14:textId="77777777" w:rsidR="00634A08" w:rsidRPr="0096280A" w:rsidRDefault="00634A08" w:rsidP="00634A08">
      <w:pPr>
        <w:numPr>
          <w:ilvl w:val="1"/>
          <w:numId w:val="35"/>
        </w:numPr>
      </w:pPr>
      <w:r w:rsidRPr="0096280A">
        <w:rPr>
          <w:b/>
        </w:rPr>
        <w:t>PU</w:t>
      </w:r>
      <w:r w:rsidRPr="0096280A">
        <w:t>: Prediction unit (containing both luma and chroma), the level of the prediction control syntax within a CU, with eight shape possibilities in HEVC:</w:t>
      </w:r>
    </w:p>
    <w:p w14:paraId="3BD821C8" w14:textId="77777777" w:rsidR="00634A08" w:rsidRPr="0096280A" w:rsidRDefault="00634A08" w:rsidP="00634A08">
      <w:pPr>
        <w:numPr>
          <w:ilvl w:val="2"/>
          <w:numId w:val="35"/>
        </w:numPr>
      </w:pPr>
      <w:r w:rsidRPr="0096280A">
        <w:rPr>
          <w:b/>
        </w:rPr>
        <w:t>2Nx2N</w:t>
      </w:r>
      <w:r w:rsidRPr="0096280A">
        <w:t>: Having the full width and height of the CU.</w:t>
      </w:r>
    </w:p>
    <w:p w14:paraId="6D94C022" w14:textId="77777777" w:rsidR="00634A08" w:rsidRPr="0096280A" w:rsidRDefault="00634A08" w:rsidP="00634A08">
      <w:pPr>
        <w:numPr>
          <w:ilvl w:val="2"/>
          <w:numId w:val="35"/>
        </w:numPr>
      </w:pPr>
      <w:r w:rsidRPr="0096280A">
        <w:rPr>
          <w:b/>
        </w:rPr>
        <w:t>2NxN (or Nx2N)</w:t>
      </w:r>
      <w:r w:rsidRPr="0096280A">
        <w:t>: Having two areas that each have the full width and half the height of the CU (or having two areas that each have half the width and the full height of the CU).</w:t>
      </w:r>
    </w:p>
    <w:p w14:paraId="7E9BC751" w14:textId="77777777" w:rsidR="00634A08" w:rsidRPr="0096280A" w:rsidRDefault="00634A08" w:rsidP="00634A08">
      <w:pPr>
        <w:numPr>
          <w:ilvl w:val="2"/>
          <w:numId w:val="35"/>
        </w:numPr>
      </w:pPr>
      <w:r w:rsidRPr="0096280A">
        <w:rPr>
          <w:b/>
        </w:rPr>
        <w:t>NxN</w:t>
      </w:r>
      <w:r w:rsidRPr="0096280A">
        <w:t xml:space="preserve">: Having four areas that each have half the width and half the height of the CU, with N equal to 4, 8, 16, or 32 for intra-predicted luma and N equal to 8, 16, </w:t>
      </w:r>
      <w:r w:rsidRPr="0096280A">
        <w:lastRenderedPageBreak/>
        <w:t>or 32 for inter-predicted luma – a case only used when 2N×2N is the minimum CU size.</w:t>
      </w:r>
    </w:p>
    <w:p w14:paraId="393A6F14" w14:textId="77777777" w:rsidR="00634A08" w:rsidRPr="0096280A" w:rsidRDefault="00634A08" w:rsidP="00634A08">
      <w:pPr>
        <w:numPr>
          <w:ilvl w:val="2"/>
          <w:numId w:val="35"/>
        </w:numPr>
      </w:pPr>
      <w:r w:rsidRPr="0096280A">
        <w:rPr>
          <w:b/>
        </w:rPr>
        <w:t>N/2x2N</w:t>
      </w:r>
      <w:r w:rsidRPr="0096280A">
        <w:t xml:space="preserve"> paired with </w:t>
      </w:r>
      <w:r w:rsidRPr="0096280A">
        <w:rPr>
          <w:b/>
        </w:rPr>
        <w:t>3N/2x2N</w:t>
      </w:r>
      <w:r w:rsidRPr="0096280A">
        <w:t xml:space="preserve"> or </w:t>
      </w:r>
      <w:r w:rsidRPr="0096280A">
        <w:rPr>
          <w:b/>
        </w:rPr>
        <w:t>2NxN/2</w:t>
      </w:r>
      <w:r w:rsidRPr="0096280A">
        <w:t xml:space="preserve"> paired with </w:t>
      </w:r>
      <w:r w:rsidRPr="0096280A">
        <w:rPr>
          <w:b/>
        </w:rPr>
        <w:t>2Nx3N/2</w:t>
      </w:r>
      <w:r w:rsidRPr="0096280A">
        <w:t>: Having two areas that are different in size – cases referred to as AMP, with 2N equal to 16 or 32 for the luma component.</w:t>
      </w:r>
    </w:p>
    <w:p w14:paraId="11C42776" w14:textId="77777777" w:rsidR="00634A08" w:rsidRPr="0096280A" w:rsidRDefault="00634A08" w:rsidP="00634A08">
      <w:pPr>
        <w:numPr>
          <w:ilvl w:val="1"/>
          <w:numId w:val="35"/>
        </w:numPr>
      </w:pPr>
      <w:r w:rsidRPr="0096280A">
        <w:rPr>
          <w:b/>
        </w:rPr>
        <w:t>TB</w:t>
      </w:r>
      <w:r w:rsidRPr="0096280A">
        <w:t>: Transform block (luma or chroma), a luma or chroma block of a TU, with a size of 4x4, 8x8, 16x16, or 32x32.</w:t>
      </w:r>
    </w:p>
    <w:p w14:paraId="2D2AA180" w14:textId="77777777" w:rsidR="00634A08" w:rsidRPr="0096280A" w:rsidRDefault="00634A08" w:rsidP="00634A08">
      <w:pPr>
        <w:numPr>
          <w:ilvl w:val="1"/>
          <w:numId w:val="35"/>
        </w:numPr>
      </w:pPr>
      <w:r w:rsidRPr="0096280A">
        <w:rPr>
          <w:b/>
        </w:rPr>
        <w:t>TU</w:t>
      </w:r>
      <w:r w:rsidRPr="0096280A">
        <w:t>: Transform unit (containing both luma and chroma), the level of the residual transform (or transform skip or palette coding) segmentation within a CU (which, when using inter prediction in HEVC, may sometimes span across multiple PU regions).</w:t>
      </w:r>
    </w:p>
    <w:p w14:paraId="578277DA" w14:textId="77777777" w:rsidR="00634A08" w:rsidRPr="0096280A" w:rsidRDefault="00634A08" w:rsidP="00634A08">
      <w:pPr>
        <w:numPr>
          <w:ilvl w:val="0"/>
          <w:numId w:val="35"/>
        </w:numPr>
      </w:pPr>
      <w:r w:rsidRPr="0096280A">
        <w:t>Block and unit names in VVC:</w:t>
      </w:r>
    </w:p>
    <w:p w14:paraId="433CC38E" w14:textId="77777777" w:rsidR="00634A08" w:rsidRPr="0096280A" w:rsidRDefault="00634A08" w:rsidP="00634A08">
      <w:pPr>
        <w:numPr>
          <w:ilvl w:val="1"/>
          <w:numId w:val="35"/>
        </w:numPr>
      </w:pPr>
      <w:r w:rsidRPr="0096280A">
        <w:rPr>
          <w:b/>
        </w:rPr>
        <w:t>CTB</w:t>
      </w:r>
      <w:r w:rsidRPr="0096280A">
        <w:t>: Coding tree block (luma or chroma) – there are three CTBs per CTU in a P or B slice or in an I slice that uses a single tree, and one CTB per luma CTU and two CTBs per chroma CTU in an I slice that uses separate trees.</w:t>
      </w:r>
    </w:p>
    <w:p w14:paraId="0D2704DE" w14:textId="77777777" w:rsidR="00634A08" w:rsidRPr="0096280A" w:rsidRDefault="00634A08" w:rsidP="00634A08">
      <w:pPr>
        <w:numPr>
          <w:ilvl w:val="1"/>
          <w:numId w:val="35"/>
        </w:numPr>
      </w:pPr>
      <w:r w:rsidRPr="0096280A">
        <w:rPr>
          <w:b/>
        </w:rPr>
        <w:t>CTU</w:t>
      </w:r>
      <w:r w:rsidRPr="0096280A">
        <w:t>: Coding tree unit (synonymous with LCU, containing both luma and chroma in a P or B slice or in an I slice that uses a single tree, containing only luma or only chroma in an I slice that uses separate trees), with a size of 16x16, 32x32, 64x64, or 128x128 for the luma component.</w:t>
      </w:r>
    </w:p>
    <w:p w14:paraId="2CF269CE" w14:textId="77777777" w:rsidR="00634A08" w:rsidRPr="0096280A" w:rsidRDefault="00634A08" w:rsidP="00634A08">
      <w:pPr>
        <w:numPr>
          <w:ilvl w:val="1"/>
          <w:numId w:val="35"/>
        </w:numPr>
      </w:pPr>
      <w:r w:rsidRPr="0096280A">
        <w:rPr>
          <w:b/>
        </w:rPr>
        <w:t>CB</w:t>
      </w:r>
      <w:r w:rsidRPr="0096280A">
        <w:t>: Coding block, a luma or chroma block in a CU.</w:t>
      </w:r>
    </w:p>
    <w:p w14:paraId="6AD1BD4E" w14:textId="77777777" w:rsidR="00634A08" w:rsidRPr="0096280A" w:rsidRDefault="00634A08" w:rsidP="00634A08">
      <w:pPr>
        <w:numPr>
          <w:ilvl w:val="1"/>
          <w:numId w:val="35"/>
        </w:numPr>
      </w:pPr>
      <w:r w:rsidRPr="0096280A">
        <w:rPr>
          <w:b/>
        </w:rPr>
        <w:t>CU</w:t>
      </w:r>
      <w:r w:rsidRPr="0096280A">
        <w:t>: Coding unit (containing both luma and chroma in P/B slice, containing only luma or chroma in I slice), a leaf node of a QTBT. It’s the level at which the prediction process and residual transform are performed in JEM. A CU can be square or rectangle shape.</w:t>
      </w:r>
    </w:p>
    <w:p w14:paraId="0B583F64" w14:textId="77777777" w:rsidR="00634A08" w:rsidRPr="0096280A" w:rsidRDefault="00634A08" w:rsidP="00634A08">
      <w:pPr>
        <w:numPr>
          <w:ilvl w:val="1"/>
          <w:numId w:val="35"/>
        </w:numPr>
      </w:pPr>
      <w:r w:rsidRPr="0096280A">
        <w:rPr>
          <w:b/>
        </w:rPr>
        <w:t>PB</w:t>
      </w:r>
      <w:r w:rsidRPr="0096280A">
        <w:t>: Prediction block, a luma or chroma block of a PU.</w:t>
      </w:r>
    </w:p>
    <w:p w14:paraId="5384A217" w14:textId="77777777" w:rsidR="00634A08" w:rsidRPr="0096280A" w:rsidRDefault="00634A08" w:rsidP="00634A08">
      <w:pPr>
        <w:numPr>
          <w:ilvl w:val="1"/>
          <w:numId w:val="35"/>
        </w:numPr>
      </w:pPr>
      <w:r w:rsidRPr="0096280A">
        <w:rPr>
          <w:b/>
        </w:rPr>
        <w:t>PU</w:t>
      </w:r>
      <w:r w:rsidRPr="0096280A">
        <w:t>: Prediction unit, has the same size as a CU in the VVC context.</w:t>
      </w:r>
    </w:p>
    <w:p w14:paraId="224B2021" w14:textId="77777777" w:rsidR="00634A08" w:rsidRPr="0096280A" w:rsidRDefault="00634A08" w:rsidP="00634A08">
      <w:pPr>
        <w:numPr>
          <w:ilvl w:val="1"/>
          <w:numId w:val="35"/>
        </w:numPr>
      </w:pPr>
      <w:r w:rsidRPr="0096280A">
        <w:rPr>
          <w:b/>
        </w:rPr>
        <w:t>TB</w:t>
      </w:r>
      <w:r w:rsidRPr="0096280A">
        <w:t>: Transform block, a luma or chroma block of a TU.</w:t>
      </w:r>
    </w:p>
    <w:p w14:paraId="371C4850" w14:textId="77777777" w:rsidR="00634A08" w:rsidRPr="0096280A" w:rsidRDefault="00634A08" w:rsidP="00634A08">
      <w:pPr>
        <w:numPr>
          <w:ilvl w:val="1"/>
          <w:numId w:val="35"/>
        </w:numPr>
      </w:pPr>
      <w:r w:rsidRPr="0096280A">
        <w:rPr>
          <w:b/>
        </w:rPr>
        <w:t>TU</w:t>
      </w:r>
      <w:r w:rsidRPr="0096280A">
        <w:t>: Transform unit, has the same size as a CU in the VVC context.</w:t>
      </w:r>
    </w:p>
    <w:p w14:paraId="2DB64AFD" w14:textId="3DAF1082" w:rsidR="00D94473" w:rsidRPr="0096280A" w:rsidRDefault="00D94473" w:rsidP="009F5B0B">
      <w:pPr>
        <w:pStyle w:val="Heading2"/>
        <w:ind w:left="578" w:hanging="578"/>
        <w:rPr>
          <w:lang w:val="en-CA"/>
        </w:rPr>
      </w:pPr>
      <w:bookmarkStart w:id="12" w:name="_Ref43878169"/>
      <w:r w:rsidRPr="0096280A">
        <w:rPr>
          <w:lang w:val="en-CA"/>
        </w:rPr>
        <w:t>Opening remarks</w:t>
      </w:r>
      <w:bookmarkEnd w:id="12"/>
    </w:p>
    <w:p w14:paraId="4567A959" w14:textId="7879D0AB" w:rsidR="00431F3D" w:rsidRPr="0096280A" w:rsidRDefault="00C07252" w:rsidP="00C54445">
      <w:r w:rsidRPr="0096280A">
        <w:t>Remarks during</w:t>
      </w:r>
      <w:r w:rsidR="00645F85" w:rsidRPr="0096280A">
        <w:t xml:space="preserve"> the o</w:t>
      </w:r>
      <w:r w:rsidR="00431F3D" w:rsidRPr="0096280A">
        <w:t xml:space="preserve">pening </w:t>
      </w:r>
      <w:r w:rsidRPr="0096280A">
        <w:t>session</w:t>
      </w:r>
      <w:r w:rsidR="008F616E" w:rsidRPr="0096280A">
        <w:t xml:space="preserve"> </w:t>
      </w:r>
      <w:r w:rsidR="00431F3D" w:rsidRPr="0096280A">
        <w:t xml:space="preserve">of </w:t>
      </w:r>
      <w:r w:rsidR="008F616E" w:rsidRPr="0096280A">
        <w:t xml:space="preserve">the </w:t>
      </w:r>
      <w:r w:rsidR="00431F3D" w:rsidRPr="0096280A">
        <w:t xml:space="preserve">meeting </w:t>
      </w:r>
      <w:r w:rsidR="00143ABD" w:rsidRPr="0096280A">
        <w:t>Wednes</w:t>
      </w:r>
      <w:r w:rsidR="009B3B8E" w:rsidRPr="0096280A">
        <w:t xml:space="preserve">day </w:t>
      </w:r>
      <w:r w:rsidR="00143ABD" w:rsidRPr="0096280A">
        <w:t>7</w:t>
      </w:r>
      <w:r w:rsidR="009B3B8E" w:rsidRPr="0096280A">
        <w:t xml:space="preserve"> </w:t>
      </w:r>
      <w:r w:rsidR="00143ABD" w:rsidRPr="0096280A">
        <w:t>October</w:t>
      </w:r>
      <w:r w:rsidR="009B3B8E" w:rsidRPr="0096280A">
        <w:t xml:space="preserve"> </w:t>
      </w:r>
      <w:r w:rsidR="006F0FEB" w:rsidRPr="0096280A">
        <w:t xml:space="preserve">at </w:t>
      </w:r>
      <w:r w:rsidR="00143ABD" w:rsidRPr="0096280A">
        <w:t>0500</w:t>
      </w:r>
      <w:r w:rsidR="006F0FEB" w:rsidRPr="0096280A">
        <w:t xml:space="preserve"> UTC </w:t>
      </w:r>
      <w:r w:rsidR="00431F3D" w:rsidRPr="0096280A">
        <w:t>(</w:t>
      </w:r>
      <w:r w:rsidR="00645F85" w:rsidRPr="0096280A">
        <w:t xml:space="preserve">chaired by </w:t>
      </w:r>
      <w:r w:rsidR="00431F3D" w:rsidRPr="0096280A">
        <w:t>GJS</w:t>
      </w:r>
      <w:r w:rsidR="00EC2C83" w:rsidRPr="0096280A">
        <w:t xml:space="preserve"> and JRO</w:t>
      </w:r>
      <w:r w:rsidR="00431F3D" w:rsidRPr="0096280A">
        <w:t>)</w:t>
      </w:r>
      <w:r w:rsidR="00645F85" w:rsidRPr="0096280A">
        <w:t xml:space="preserve"> were as follows.</w:t>
      </w:r>
    </w:p>
    <w:p w14:paraId="3A84A7D0" w14:textId="716947BF" w:rsidR="004E13F0" w:rsidRPr="0096280A" w:rsidRDefault="004E13F0" w:rsidP="009B3B8E">
      <w:pPr>
        <w:pStyle w:val="ListBullet2"/>
        <w:numPr>
          <w:ilvl w:val="0"/>
          <w:numId w:val="21"/>
        </w:numPr>
        <w:contextualSpacing w:val="0"/>
      </w:pPr>
      <w:r w:rsidRPr="0096280A">
        <w:t>Merger of JVET</w:t>
      </w:r>
    </w:p>
    <w:p w14:paraId="4F65DA3C" w14:textId="78B45DF0" w:rsidR="009B3B8E" w:rsidRPr="0096280A" w:rsidRDefault="00EC2C83" w:rsidP="009B3B8E">
      <w:pPr>
        <w:pStyle w:val="ListBullet2"/>
        <w:numPr>
          <w:ilvl w:val="0"/>
          <w:numId w:val="21"/>
        </w:numPr>
        <w:contextualSpacing w:val="0"/>
      </w:pPr>
      <w:r w:rsidRPr="0096280A">
        <w:t>Timing and organization of online meetings, calendar</w:t>
      </w:r>
    </w:p>
    <w:p w14:paraId="1171FE06" w14:textId="53CD04D8" w:rsidR="009B3B8E" w:rsidRPr="0096280A" w:rsidRDefault="00143ABD" w:rsidP="009B3B8E">
      <w:pPr>
        <w:pStyle w:val="ListBullet2"/>
        <w:numPr>
          <w:ilvl w:val="0"/>
          <w:numId w:val="21"/>
        </w:numPr>
        <w:contextualSpacing w:val="0"/>
      </w:pPr>
      <w:r w:rsidRPr="0096280A">
        <w:t>VVC/VSEI</w:t>
      </w:r>
      <w:r w:rsidR="009B3B8E" w:rsidRPr="0096280A">
        <w:t xml:space="preserve"> approval </w:t>
      </w:r>
      <w:r w:rsidRPr="0096280A">
        <w:t>and publication status</w:t>
      </w:r>
      <w:r w:rsidR="009B3B8E" w:rsidRPr="0096280A">
        <w:t xml:space="preserve">: </w:t>
      </w:r>
      <w:r w:rsidR="00EC2C83" w:rsidRPr="0096280A">
        <w:br/>
      </w:r>
      <w:r w:rsidR="009B3B8E" w:rsidRPr="0096280A">
        <w:t>"H.</w:t>
      </w:r>
      <w:r w:rsidRPr="0096280A">
        <w:t>266</w:t>
      </w:r>
      <w:r w:rsidR="009B3B8E" w:rsidRPr="0096280A">
        <w:t xml:space="preserve">" </w:t>
      </w:r>
      <w:r w:rsidR="00EE34E1" w:rsidRPr="0096280A">
        <w:t xml:space="preserve">| </w:t>
      </w:r>
      <w:r w:rsidR="009B3B8E" w:rsidRPr="0096280A">
        <w:t>ISO/IEC 23090-3</w:t>
      </w:r>
      <w:r w:rsidR="00EE34E1" w:rsidRPr="0096280A">
        <w:t xml:space="preserve"> for VVC and H.</w:t>
      </w:r>
      <w:r w:rsidRPr="0096280A">
        <w:t>274</w:t>
      </w:r>
      <w:r w:rsidR="00EE34E1" w:rsidRPr="0096280A">
        <w:t xml:space="preserve"> | ISO/IEC 23002-7</w:t>
      </w:r>
      <w:r w:rsidR="004E13F0" w:rsidRPr="0096280A">
        <w:t xml:space="preserve"> for VSEI</w:t>
      </w:r>
    </w:p>
    <w:p w14:paraId="6E5C0CFE" w14:textId="73ABF696" w:rsidR="00B61107" w:rsidRPr="0096280A" w:rsidRDefault="004E13F0" w:rsidP="00B910BD">
      <w:pPr>
        <w:pStyle w:val="ListBullet2"/>
        <w:numPr>
          <w:ilvl w:val="1"/>
          <w:numId w:val="21"/>
        </w:numPr>
        <w:contextualSpacing w:val="0"/>
      </w:pPr>
      <w:r w:rsidRPr="0096280A">
        <w:t>H.266 and H.274 pre-published 2020-09-09</w:t>
      </w:r>
    </w:p>
    <w:p w14:paraId="06018B01" w14:textId="5BCB7A48" w:rsidR="00F22748" w:rsidRPr="0096280A" w:rsidRDefault="00F22748" w:rsidP="00BE2B88">
      <w:pPr>
        <w:pStyle w:val="ListBullet2"/>
        <w:numPr>
          <w:ilvl w:val="0"/>
          <w:numId w:val="21"/>
        </w:numPr>
        <w:contextualSpacing w:val="0"/>
      </w:pPr>
      <w:r w:rsidRPr="0096280A">
        <w:t>WPOM approval and publication status</w:t>
      </w:r>
    </w:p>
    <w:p w14:paraId="6E673B51" w14:textId="36877789" w:rsidR="00143ABD" w:rsidRPr="0096280A" w:rsidRDefault="00143ABD" w:rsidP="00BE2B88">
      <w:pPr>
        <w:pStyle w:val="ListBullet2"/>
        <w:numPr>
          <w:ilvl w:val="0"/>
          <w:numId w:val="21"/>
        </w:numPr>
        <w:contextualSpacing w:val="0"/>
      </w:pPr>
      <w:r w:rsidRPr="0096280A">
        <w:t>AVC, HEVC and CICP status</w:t>
      </w:r>
    </w:p>
    <w:p w14:paraId="34D88237" w14:textId="0866E4E1" w:rsidR="008E3BE5" w:rsidRPr="0096280A" w:rsidRDefault="00645F85" w:rsidP="00BE2B88">
      <w:pPr>
        <w:pStyle w:val="ListBullet2"/>
        <w:numPr>
          <w:ilvl w:val="0"/>
          <w:numId w:val="21"/>
        </w:numPr>
        <w:contextualSpacing w:val="0"/>
      </w:pPr>
      <w:r w:rsidRPr="0096280A">
        <w:t xml:space="preserve">The meeting </w:t>
      </w:r>
      <w:r w:rsidR="008E3BE5" w:rsidRPr="0096280A">
        <w:t xml:space="preserve">logistics, agenda, working practices, policies, </w:t>
      </w:r>
      <w:r w:rsidRPr="0096280A">
        <w:t xml:space="preserve">and </w:t>
      </w:r>
      <w:r w:rsidR="008E3BE5" w:rsidRPr="0096280A">
        <w:t>document allocation</w:t>
      </w:r>
      <w:r w:rsidRPr="0096280A">
        <w:t xml:space="preserve"> were reviewed.</w:t>
      </w:r>
    </w:p>
    <w:p w14:paraId="6267CF05" w14:textId="17112547" w:rsidR="004A688A" w:rsidRPr="0096280A" w:rsidRDefault="00520699" w:rsidP="004A688A">
      <w:pPr>
        <w:pStyle w:val="ListBullet2"/>
        <w:numPr>
          <w:ilvl w:val="1"/>
          <w:numId w:val="21"/>
        </w:numPr>
        <w:contextualSpacing w:val="0"/>
      </w:pPr>
      <w:r w:rsidRPr="0096280A">
        <w:t xml:space="preserve">The meeting </w:t>
      </w:r>
      <w:r w:rsidR="004A688A" w:rsidRPr="0096280A">
        <w:t xml:space="preserve">is </w:t>
      </w:r>
      <w:r w:rsidR="006F0FEB" w:rsidRPr="0096280A">
        <w:t xml:space="preserve">conducted using </w:t>
      </w:r>
      <w:r w:rsidR="00EC2C83" w:rsidRPr="0096280A">
        <w:t>Zoom</w:t>
      </w:r>
    </w:p>
    <w:p w14:paraId="5CE1A9A1" w14:textId="3E4A1BA4" w:rsidR="00970279" w:rsidRPr="0096280A" w:rsidRDefault="00970279" w:rsidP="004A688A">
      <w:pPr>
        <w:pStyle w:val="ListBullet2"/>
        <w:numPr>
          <w:ilvl w:val="1"/>
          <w:numId w:val="21"/>
        </w:numPr>
        <w:contextualSpacing w:val="0"/>
      </w:pPr>
      <w:r w:rsidRPr="0096280A">
        <w:t xml:space="preserve">Having text </w:t>
      </w:r>
      <w:r w:rsidR="00EE34E1" w:rsidRPr="0096280A">
        <w:t xml:space="preserve">and software </w:t>
      </w:r>
      <w:r w:rsidRPr="0096280A">
        <w:t>available is crucial (and not just arriving at the end of the meeting).</w:t>
      </w:r>
    </w:p>
    <w:p w14:paraId="07BC1010" w14:textId="37EBFCA7" w:rsidR="00A3422F" w:rsidRPr="0096280A" w:rsidRDefault="00A3422F" w:rsidP="00931B4C">
      <w:pPr>
        <w:pStyle w:val="ListBullet2"/>
        <w:numPr>
          <w:ilvl w:val="1"/>
          <w:numId w:val="21"/>
        </w:numPr>
        <w:contextualSpacing w:val="0"/>
      </w:pPr>
      <w:r w:rsidRPr="0096280A">
        <w:t>There were no objections voiced in the opening plenary to the consideration of late contributions.</w:t>
      </w:r>
    </w:p>
    <w:p w14:paraId="71084B5F" w14:textId="19B159D0" w:rsidR="008E3BE5" w:rsidRPr="0096280A" w:rsidRDefault="00645F85" w:rsidP="00BE2B88">
      <w:pPr>
        <w:numPr>
          <w:ilvl w:val="0"/>
          <w:numId w:val="21"/>
        </w:numPr>
      </w:pPr>
      <w:r w:rsidRPr="0096280A">
        <w:lastRenderedPageBreak/>
        <w:t>The r</w:t>
      </w:r>
      <w:r w:rsidR="008E3BE5" w:rsidRPr="0096280A">
        <w:t xml:space="preserve">esults of </w:t>
      </w:r>
      <w:r w:rsidRPr="0096280A">
        <w:t xml:space="preserve">the </w:t>
      </w:r>
      <w:r w:rsidR="008E3BE5" w:rsidRPr="0096280A">
        <w:t>previous meeting</w:t>
      </w:r>
      <w:r w:rsidR="00D25620" w:rsidRPr="0096280A">
        <w:t xml:space="preserve"> </w:t>
      </w:r>
      <w:r w:rsidR="00EE34E1" w:rsidRPr="0096280A">
        <w:t xml:space="preserve">and the meeting report </w:t>
      </w:r>
      <w:r w:rsidRPr="0096280A">
        <w:t>were reviewed.</w:t>
      </w:r>
    </w:p>
    <w:p w14:paraId="1CFF5835" w14:textId="7FFB208D" w:rsidR="00C81972" w:rsidRPr="0096280A" w:rsidRDefault="002773A7" w:rsidP="00C81972">
      <w:pPr>
        <w:numPr>
          <w:ilvl w:val="0"/>
          <w:numId w:val="21"/>
        </w:numPr>
      </w:pPr>
      <w:r w:rsidRPr="0096280A">
        <w:t>There was somewhat less of a problem of late non-cross-check documents and no “</w:t>
      </w:r>
      <w:r w:rsidR="00C81972" w:rsidRPr="0096280A">
        <w:t>placeholders</w:t>
      </w:r>
      <w:r w:rsidRPr="0096280A">
        <w:t>”</w:t>
      </w:r>
      <w:r w:rsidR="00C81972" w:rsidRPr="0096280A">
        <w:t xml:space="preserve"> (see section </w:t>
      </w:r>
      <w:r w:rsidR="00C81972" w:rsidRPr="0096280A">
        <w:fldChar w:fldCharType="begin"/>
      </w:r>
      <w:r w:rsidR="00C81972" w:rsidRPr="0096280A">
        <w:instrText xml:space="preserve"> REF _Ref369460175 \r \h  \* MERGEFORMAT </w:instrText>
      </w:r>
      <w:r w:rsidR="00C81972" w:rsidRPr="0096280A">
        <w:fldChar w:fldCharType="separate"/>
      </w:r>
      <w:r w:rsidR="009F0198">
        <w:t>2.4.2</w:t>
      </w:r>
      <w:r w:rsidR="00C81972" w:rsidRPr="0096280A">
        <w:fldChar w:fldCharType="end"/>
      </w:r>
      <w:r w:rsidR="00C81972" w:rsidRPr="0096280A">
        <w:t>).</w:t>
      </w:r>
    </w:p>
    <w:p w14:paraId="37B5F344" w14:textId="0B365CEF" w:rsidR="008E3BE5" w:rsidRPr="0096280A" w:rsidRDefault="00645F85" w:rsidP="00BE2B88">
      <w:pPr>
        <w:numPr>
          <w:ilvl w:val="0"/>
          <w:numId w:val="21"/>
        </w:numPr>
      </w:pPr>
      <w:r w:rsidRPr="0096280A">
        <w:t>The p</w:t>
      </w:r>
      <w:r w:rsidR="008E3BE5" w:rsidRPr="0096280A">
        <w:t>rimary goal</w:t>
      </w:r>
      <w:r w:rsidR="00E94B81" w:rsidRPr="0096280A">
        <w:t>s</w:t>
      </w:r>
      <w:r w:rsidR="008E3BE5" w:rsidRPr="0096280A">
        <w:t xml:space="preserve"> of the meeting</w:t>
      </w:r>
      <w:r w:rsidRPr="0096280A">
        <w:t xml:space="preserve"> </w:t>
      </w:r>
      <w:r w:rsidR="00E94B81" w:rsidRPr="0096280A">
        <w:t>were</w:t>
      </w:r>
    </w:p>
    <w:p w14:paraId="48DC54DC" w14:textId="3A11FFB5" w:rsidR="004E13F0" w:rsidRPr="0096280A" w:rsidRDefault="004E13F0" w:rsidP="004E13F0">
      <w:pPr>
        <w:numPr>
          <w:ilvl w:val="1"/>
          <w:numId w:val="21"/>
        </w:numPr>
      </w:pPr>
      <w:r w:rsidRPr="0096280A">
        <w:t>Errata</w:t>
      </w:r>
    </w:p>
    <w:p w14:paraId="1669DC3A" w14:textId="01CB86D3" w:rsidR="004E13F0" w:rsidRPr="0096280A" w:rsidRDefault="004E13F0" w:rsidP="004E13F0">
      <w:pPr>
        <w:numPr>
          <w:ilvl w:val="1"/>
          <w:numId w:val="21"/>
        </w:numPr>
      </w:pPr>
      <w:r w:rsidRPr="0096280A">
        <w:t>Conformance and software for VVC &amp; VSEI</w:t>
      </w:r>
    </w:p>
    <w:p w14:paraId="77FFEE11" w14:textId="21A5E1EF" w:rsidR="00E82975" w:rsidRPr="0096280A" w:rsidRDefault="00E82975" w:rsidP="00E82975">
      <w:pPr>
        <w:numPr>
          <w:ilvl w:val="2"/>
          <w:numId w:val="21"/>
        </w:numPr>
      </w:pPr>
      <w:r w:rsidRPr="0096280A">
        <w:t>Requests for these were already approved in ISO/IEC, targeting CD at this meeting</w:t>
      </w:r>
    </w:p>
    <w:p w14:paraId="4B785B54" w14:textId="6873442C" w:rsidR="004E13F0" w:rsidRPr="0096280A" w:rsidRDefault="004E13F0" w:rsidP="004E13F0">
      <w:pPr>
        <w:numPr>
          <w:ilvl w:val="1"/>
          <w:numId w:val="21"/>
        </w:numPr>
      </w:pPr>
      <w:r w:rsidRPr="0096280A">
        <w:t>Verification test planning</w:t>
      </w:r>
    </w:p>
    <w:p w14:paraId="56E91413" w14:textId="2DE1D36A" w:rsidR="004E13F0" w:rsidRPr="0096280A" w:rsidRDefault="004E13F0" w:rsidP="004E13F0">
      <w:pPr>
        <w:numPr>
          <w:ilvl w:val="1"/>
          <w:numId w:val="21"/>
        </w:numPr>
      </w:pPr>
      <w:r w:rsidRPr="0096280A">
        <w:t>Potential extensions of VVC</w:t>
      </w:r>
    </w:p>
    <w:p w14:paraId="237AE9C4" w14:textId="2653E075" w:rsidR="004E13F0" w:rsidRPr="0096280A" w:rsidRDefault="004E13F0" w:rsidP="004E13F0">
      <w:pPr>
        <w:numPr>
          <w:ilvl w:val="2"/>
          <w:numId w:val="21"/>
        </w:numPr>
      </w:pPr>
      <w:r w:rsidRPr="0096280A">
        <w:t>Neural network tools</w:t>
      </w:r>
    </w:p>
    <w:p w14:paraId="7AD6BAC6" w14:textId="2ACDA28D" w:rsidR="004E13F0" w:rsidRPr="0096280A" w:rsidRDefault="004E13F0" w:rsidP="006B7CAF">
      <w:pPr>
        <w:numPr>
          <w:ilvl w:val="2"/>
          <w:numId w:val="21"/>
        </w:numPr>
      </w:pPr>
      <w:r w:rsidRPr="0096280A">
        <w:t>High bit rate / high bit depth</w:t>
      </w:r>
    </w:p>
    <w:p w14:paraId="7B535D26" w14:textId="763254D0" w:rsidR="004E13F0" w:rsidRPr="0096280A" w:rsidRDefault="004E13F0" w:rsidP="004E13F0">
      <w:pPr>
        <w:numPr>
          <w:ilvl w:val="1"/>
          <w:numId w:val="21"/>
        </w:numPr>
      </w:pPr>
      <w:r w:rsidRPr="0096280A">
        <w:t>Potential additional SEI messages for VSEI</w:t>
      </w:r>
    </w:p>
    <w:p w14:paraId="0AB8A98F" w14:textId="0D136DC3" w:rsidR="00143ABD" w:rsidRPr="0096280A" w:rsidRDefault="007C5CC7" w:rsidP="00BE2B88">
      <w:pPr>
        <w:numPr>
          <w:ilvl w:val="0"/>
          <w:numId w:val="21"/>
        </w:numPr>
      </w:pPr>
      <w:r>
        <w:t>Fewer</w:t>
      </w:r>
      <w:r w:rsidR="00143ABD" w:rsidRPr="0096280A">
        <w:t xml:space="preserve"> documents than recently, </w:t>
      </w:r>
      <w:r>
        <w:t xml:space="preserve">such that it </w:t>
      </w:r>
      <w:r w:rsidR="00745722">
        <w:t>seemed potentially</w:t>
      </w:r>
      <w:r>
        <w:t xml:space="preserve"> </w:t>
      </w:r>
      <w:r w:rsidR="00143ABD" w:rsidRPr="0096280A">
        <w:t xml:space="preserve">not necessary to conduct </w:t>
      </w:r>
      <w:r w:rsidR="00EB75CF" w:rsidRPr="0096280A">
        <w:t>sessions</w:t>
      </w:r>
      <w:r w:rsidR="00143ABD" w:rsidRPr="0096280A">
        <w:t xml:space="preserve"> in parallel</w:t>
      </w:r>
    </w:p>
    <w:p w14:paraId="3D487CF5" w14:textId="5F0D19F3" w:rsidR="00763B9E" w:rsidRPr="0096280A" w:rsidRDefault="00763B9E" w:rsidP="00C81972">
      <w:pPr>
        <w:numPr>
          <w:ilvl w:val="0"/>
          <w:numId w:val="21"/>
        </w:numPr>
      </w:pPr>
      <w:r w:rsidRPr="0096280A">
        <w:t>Scheduling was discussed</w:t>
      </w:r>
    </w:p>
    <w:p w14:paraId="6A35CC35" w14:textId="1BA2DBA5" w:rsidR="00C81972" w:rsidRPr="0096280A" w:rsidRDefault="00C81972" w:rsidP="00C81972">
      <w:pPr>
        <w:numPr>
          <w:ilvl w:val="0"/>
          <w:numId w:val="21"/>
        </w:numPr>
      </w:pPr>
      <w:r w:rsidRPr="0096280A">
        <w:t>Principles of standards development were discussed.</w:t>
      </w:r>
    </w:p>
    <w:p w14:paraId="793F1878" w14:textId="1D2327A9" w:rsidR="00A611F5" w:rsidRPr="0096280A" w:rsidRDefault="00A611F5" w:rsidP="009F5B0B">
      <w:pPr>
        <w:pStyle w:val="Heading2"/>
        <w:ind w:left="578" w:hanging="578"/>
        <w:rPr>
          <w:lang w:val="en-CA"/>
        </w:rPr>
      </w:pPr>
      <w:r w:rsidRPr="0096280A">
        <w:rPr>
          <w:lang w:val="en-CA"/>
        </w:rPr>
        <w:t>Scheduling of discussions</w:t>
      </w:r>
    </w:p>
    <w:p w14:paraId="723BE5A8" w14:textId="52C2ED2B" w:rsidR="00980639" w:rsidRPr="0096280A" w:rsidRDefault="00980639" w:rsidP="00980639">
      <w:pPr>
        <w:pStyle w:val="ListBullet2"/>
        <w:numPr>
          <w:ilvl w:val="0"/>
          <w:numId w:val="0"/>
        </w:numPr>
        <w:contextualSpacing w:val="0"/>
      </w:pPr>
      <w:bookmarkStart w:id="13" w:name="_Hlk37968316"/>
      <w:r w:rsidRPr="0096280A">
        <w:t>The plans for the times of meeting sessions were established as follows, in UTC (2 hours behind the time in Geneva, Paris; 7 hours ahead of the time in Los Angeles, etc.). No session should last longer than 2 hrs.</w:t>
      </w:r>
    </w:p>
    <w:p w14:paraId="5393EA88" w14:textId="7B9F5565" w:rsidR="00980639" w:rsidRPr="0096280A" w:rsidRDefault="00143ABD" w:rsidP="00A22CF8">
      <w:pPr>
        <w:pStyle w:val="ListBullet2"/>
        <w:ind w:left="648"/>
        <w:contextualSpacing w:val="0"/>
      </w:pPr>
      <w:bookmarkStart w:id="14" w:name="_Hlk43841798"/>
      <w:r w:rsidRPr="0096280A">
        <w:t>0500</w:t>
      </w:r>
      <w:r w:rsidR="0096280A" w:rsidRPr="0096280A">
        <w:t>–</w:t>
      </w:r>
      <w:r w:rsidRPr="0096280A">
        <w:t>0700</w:t>
      </w:r>
      <w:r w:rsidR="00980639" w:rsidRPr="0096280A">
        <w:t xml:space="preserve"> 1st “</w:t>
      </w:r>
      <w:r w:rsidRPr="0096280A">
        <w:t>morning</w:t>
      </w:r>
      <w:r w:rsidR="00980639" w:rsidRPr="0096280A">
        <w:t>” session [break after 2 hours]</w:t>
      </w:r>
    </w:p>
    <w:p w14:paraId="6C993B98" w14:textId="2A9C1055" w:rsidR="00980639" w:rsidRPr="0096280A" w:rsidRDefault="00143ABD" w:rsidP="00A22CF8">
      <w:pPr>
        <w:pStyle w:val="ListBullet2"/>
        <w:ind w:left="648"/>
        <w:contextualSpacing w:val="0"/>
      </w:pPr>
      <w:r w:rsidRPr="0096280A">
        <w:t>07</w:t>
      </w:r>
      <w:r w:rsidR="00D07FB7" w:rsidRPr="0096280A">
        <w:t>20</w:t>
      </w:r>
      <w:r w:rsidR="0096280A" w:rsidRPr="0096280A">
        <w:t>–</w:t>
      </w:r>
      <w:r w:rsidRPr="0096280A">
        <w:t>09</w:t>
      </w:r>
      <w:r w:rsidR="00D07FB7" w:rsidRPr="0096280A">
        <w:t>20</w:t>
      </w:r>
      <w:r w:rsidR="00980639" w:rsidRPr="0096280A">
        <w:t xml:space="preserve"> 2nd “</w:t>
      </w:r>
      <w:r w:rsidR="00D07FB7" w:rsidRPr="0096280A">
        <w:t>afternoon</w:t>
      </w:r>
      <w:r w:rsidR="00980639" w:rsidRPr="0096280A">
        <w:t>” session</w:t>
      </w:r>
    </w:p>
    <w:p w14:paraId="4D902E67" w14:textId="19715E0F" w:rsidR="00980639" w:rsidRPr="0096280A" w:rsidRDefault="00980639" w:rsidP="00A22CF8">
      <w:pPr>
        <w:pStyle w:val="ListBullet2"/>
        <w:ind w:left="648"/>
        <w:contextualSpacing w:val="0"/>
      </w:pPr>
      <w:r w:rsidRPr="0096280A">
        <w:t>[“</w:t>
      </w:r>
      <w:r w:rsidR="00143ABD" w:rsidRPr="0096280A">
        <w:t>overday</w:t>
      </w:r>
      <w:r w:rsidRPr="0096280A">
        <w:t xml:space="preserve">” break – nearly </w:t>
      </w:r>
      <w:r w:rsidR="00143ABD" w:rsidRPr="0096280A">
        <w:t>10</w:t>
      </w:r>
      <w:r w:rsidRPr="0096280A">
        <w:t xml:space="preserve"> hours]</w:t>
      </w:r>
    </w:p>
    <w:p w14:paraId="2F510CBF" w14:textId="402B6478" w:rsidR="00980639" w:rsidRPr="0096280A" w:rsidRDefault="00D07FB7" w:rsidP="00A22CF8">
      <w:pPr>
        <w:pStyle w:val="ListBullet2"/>
        <w:ind w:left="648"/>
        <w:contextualSpacing w:val="0"/>
      </w:pPr>
      <w:r w:rsidRPr="0096280A">
        <w:t>19</w:t>
      </w:r>
      <w:r w:rsidR="00980639" w:rsidRPr="0096280A">
        <w:t>00</w:t>
      </w:r>
      <w:r w:rsidR="0096280A" w:rsidRPr="0096280A">
        <w:t>–</w:t>
      </w:r>
      <w:r w:rsidRPr="0096280A">
        <w:t>21</w:t>
      </w:r>
      <w:r w:rsidR="00980639" w:rsidRPr="0096280A">
        <w:t>00 1st “</w:t>
      </w:r>
      <w:r w:rsidRPr="0096280A">
        <w:t>evening</w:t>
      </w:r>
      <w:r w:rsidR="00980639" w:rsidRPr="0096280A">
        <w:t>” session [break after 2 hours]</w:t>
      </w:r>
    </w:p>
    <w:p w14:paraId="5362C15E" w14:textId="5BBA3665" w:rsidR="00980639" w:rsidRPr="0096280A" w:rsidRDefault="00D07FB7" w:rsidP="00A22CF8">
      <w:pPr>
        <w:pStyle w:val="ListBullet2"/>
        <w:ind w:left="648"/>
        <w:contextualSpacing w:val="0"/>
      </w:pPr>
      <w:r w:rsidRPr="0096280A">
        <w:t>2120</w:t>
      </w:r>
      <w:r w:rsidR="0096280A" w:rsidRPr="0096280A">
        <w:t>–</w:t>
      </w:r>
      <w:r w:rsidRPr="0096280A">
        <w:t>2320</w:t>
      </w:r>
      <w:r w:rsidR="00980639" w:rsidRPr="0096280A">
        <w:t xml:space="preserve"> 2nd “</w:t>
      </w:r>
      <w:r w:rsidRPr="0096280A">
        <w:t>evening</w:t>
      </w:r>
      <w:r w:rsidR="00980639" w:rsidRPr="0096280A">
        <w:t>” session</w:t>
      </w:r>
    </w:p>
    <w:bookmarkEnd w:id="13"/>
    <w:bookmarkEnd w:id="14"/>
    <w:p w14:paraId="049A9A40" w14:textId="7C7D7AEE" w:rsidR="00556EEC" w:rsidRPr="0096280A" w:rsidRDefault="00065E9E" w:rsidP="009F6A19">
      <w:pPr>
        <w:keepNext/>
        <w:keepLines/>
      </w:pPr>
      <w:r w:rsidRPr="0096280A">
        <w:t xml:space="preserve">All sessions were announced via the calendar in the JVET document site at least 22 hrs. in advance. </w:t>
      </w:r>
      <w:r w:rsidR="00980639" w:rsidRPr="0096280A">
        <w:t>P</w:t>
      </w:r>
      <w:r w:rsidR="00980C47" w:rsidRPr="0096280A">
        <w:t>articular scheduling notes are shown below, although not necessarily 100% accurate</w:t>
      </w:r>
      <w:r w:rsidR="00565724" w:rsidRPr="0096280A">
        <w:t xml:space="preserve"> or complete</w:t>
      </w:r>
      <w:r w:rsidR="00980C47" w:rsidRPr="0096280A">
        <w:t>:</w:t>
      </w:r>
    </w:p>
    <w:p w14:paraId="3A1C3708" w14:textId="32403D16" w:rsidR="00B164D2" w:rsidRPr="0096280A" w:rsidRDefault="00143ABD" w:rsidP="009F6A19">
      <w:pPr>
        <w:keepNext/>
        <w:numPr>
          <w:ilvl w:val="0"/>
          <w:numId w:val="21"/>
        </w:numPr>
      </w:pPr>
      <w:r w:rsidRPr="0096280A">
        <w:t>Wed</w:t>
      </w:r>
      <w:r w:rsidR="00B164D2" w:rsidRPr="0096280A">
        <w:t xml:space="preserve">. </w:t>
      </w:r>
      <w:r w:rsidRPr="0096280A">
        <w:t>7</w:t>
      </w:r>
      <w:r w:rsidR="00980639" w:rsidRPr="0096280A">
        <w:t xml:space="preserve"> </w:t>
      </w:r>
      <w:r w:rsidRPr="0096280A">
        <w:t>October</w:t>
      </w:r>
      <w:r w:rsidR="00B164D2" w:rsidRPr="0096280A">
        <w:t>, 1</w:t>
      </w:r>
      <w:r w:rsidR="00B164D2" w:rsidRPr="0096280A">
        <w:rPr>
          <w:vertAlign w:val="superscript"/>
        </w:rPr>
        <w:t>st</w:t>
      </w:r>
      <w:r w:rsidR="00B164D2" w:rsidRPr="0096280A">
        <w:t xml:space="preserve"> day</w:t>
      </w:r>
    </w:p>
    <w:p w14:paraId="7F997072" w14:textId="63DEDAC6" w:rsidR="008F7BF3" w:rsidRPr="0096280A" w:rsidRDefault="008F7BF3" w:rsidP="009F6A19">
      <w:pPr>
        <w:pStyle w:val="ListBullet2"/>
        <w:keepNext/>
        <w:numPr>
          <w:ilvl w:val="1"/>
          <w:numId w:val="11"/>
        </w:numPr>
        <w:spacing w:before="0"/>
        <w:contextualSpacing w:val="0"/>
      </w:pPr>
      <w:r w:rsidRPr="0096280A">
        <w:t>Session 1:</w:t>
      </w:r>
    </w:p>
    <w:p w14:paraId="7E6BF298" w14:textId="455789C0" w:rsidR="009B3B8E" w:rsidRPr="0096280A" w:rsidRDefault="00143ABD" w:rsidP="006B7CAF">
      <w:pPr>
        <w:pStyle w:val="ListBullet2"/>
        <w:keepNext/>
        <w:numPr>
          <w:ilvl w:val="2"/>
          <w:numId w:val="11"/>
        </w:numPr>
        <w:spacing w:before="0"/>
        <w:contextualSpacing w:val="0"/>
      </w:pPr>
      <w:r w:rsidRPr="0096280A">
        <w:t>0500</w:t>
      </w:r>
      <w:r w:rsidR="009B3B8E" w:rsidRPr="0096280A">
        <w:t>–</w:t>
      </w:r>
      <w:r w:rsidR="00DE1E65" w:rsidRPr="0096280A">
        <w:t>05</w:t>
      </w:r>
      <w:r w:rsidR="00BE762D" w:rsidRPr="0096280A">
        <w:t>5</w:t>
      </w:r>
      <w:r w:rsidR="00DE1E65" w:rsidRPr="0096280A">
        <w:t>0</w:t>
      </w:r>
      <w:r w:rsidR="00787D93" w:rsidRPr="0096280A">
        <w:t xml:space="preserve"> </w:t>
      </w:r>
      <w:r w:rsidR="009B3B8E" w:rsidRPr="0096280A">
        <w:t>Opening remarks, review of practices, agenda, IPR reminder</w:t>
      </w:r>
    </w:p>
    <w:p w14:paraId="0E46B698" w14:textId="3BD9669B" w:rsidR="009B3B8E" w:rsidRPr="0096280A" w:rsidRDefault="00DE1E65" w:rsidP="006B7CAF">
      <w:pPr>
        <w:pStyle w:val="ListBullet2"/>
        <w:keepNext/>
        <w:numPr>
          <w:ilvl w:val="2"/>
          <w:numId w:val="11"/>
        </w:numPr>
        <w:spacing w:before="0"/>
        <w:contextualSpacing w:val="0"/>
      </w:pPr>
      <w:r w:rsidRPr="0096280A">
        <w:t>05</w:t>
      </w:r>
      <w:r w:rsidR="00BE762D" w:rsidRPr="0096280A">
        <w:t>5</w:t>
      </w:r>
      <w:r w:rsidR="00D07FB7" w:rsidRPr="0096280A">
        <w:t>0</w:t>
      </w:r>
      <w:r w:rsidR="00B47A99" w:rsidRPr="0096280A">
        <w:t>–</w:t>
      </w:r>
      <w:r w:rsidR="00BE762D" w:rsidRPr="0096280A">
        <w:t xml:space="preserve">0700 </w:t>
      </w:r>
      <w:r w:rsidR="009B3B8E" w:rsidRPr="0096280A">
        <w:t xml:space="preserve">Reports of AHGs </w:t>
      </w:r>
      <w:r w:rsidR="00BE762D" w:rsidRPr="0096280A">
        <w:t>1–3</w:t>
      </w:r>
    </w:p>
    <w:p w14:paraId="0D625D1A" w14:textId="77777777" w:rsidR="008F7BF3" w:rsidRPr="0096280A" w:rsidRDefault="008F7BF3" w:rsidP="009F6A19">
      <w:pPr>
        <w:pStyle w:val="ListBullet2"/>
        <w:keepNext/>
        <w:numPr>
          <w:ilvl w:val="1"/>
          <w:numId w:val="11"/>
        </w:numPr>
        <w:spacing w:before="0"/>
        <w:contextualSpacing w:val="0"/>
      </w:pPr>
      <w:r w:rsidRPr="0096280A">
        <w:t>Session 2</w:t>
      </w:r>
    </w:p>
    <w:p w14:paraId="3A0F7737" w14:textId="41E1C57E" w:rsidR="00BE762D" w:rsidRPr="0096280A" w:rsidRDefault="00BE762D" w:rsidP="006B7CAF">
      <w:pPr>
        <w:pStyle w:val="ListBullet2"/>
        <w:keepNext/>
        <w:numPr>
          <w:ilvl w:val="2"/>
          <w:numId w:val="11"/>
        </w:numPr>
        <w:spacing w:before="0"/>
        <w:contextualSpacing w:val="0"/>
      </w:pPr>
      <w:r w:rsidRPr="0096280A">
        <w:t>0720–0920 Reports of AHGs 4–9</w:t>
      </w:r>
    </w:p>
    <w:p w14:paraId="37289ED8" w14:textId="77777777" w:rsidR="008F7BF3" w:rsidRPr="0096280A" w:rsidRDefault="008F7BF3" w:rsidP="009F6A19">
      <w:pPr>
        <w:pStyle w:val="ListBullet2"/>
        <w:keepNext/>
        <w:numPr>
          <w:ilvl w:val="1"/>
          <w:numId w:val="11"/>
        </w:numPr>
        <w:spacing w:before="0"/>
        <w:contextualSpacing w:val="0"/>
      </w:pPr>
      <w:r w:rsidRPr="0096280A">
        <w:t>Session 3</w:t>
      </w:r>
    </w:p>
    <w:p w14:paraId="5478193F" w14:textId="1E4227C5" w:rsidR="00980639" w:rsidRPr="0096280A" w:rsidRDefault="008F7BF3" w:rsidP="006B7CAF">
      <w:pPr>
        <w:pStyle w:val="ListBullet2"/>
        <w:keepNext/>
        <w:numPr>
          <w:ilvl w:val="2"/>
          <w:numId w:val="11"/>
        </w:numPr>
        <w:spacing w:before="0"/>
        <w:contextualSpacing w:val="0"/>
      </w:pPr>
      <w:r w:rsidRPr="0096280A">
        <w:t xml:space="preserve">1900–2100 </w:t>
      </w:r>
      <w:r w:rsidR="004E13F0" w:rsidRPr="0096280A">
        <w:t>Errata</w:t>
      </w:r>
    </w:p>
    <w:p w14:paraId="35CD9500" w14:textId="03CCE612" w:rsidR="008F7BF3" w:rsidRPr="0096280A" w:rsidRDefault="008F7BF3" w:rsidP="008F7BF3">
      <w:pPr>
        <w:pStyle w:val="ListBullet2"/>
        <w:keepNext/>
        <w:numPr>
          <w:ilvl w:val="1"/>
          <w:numId w:val="11"/>
        </w:numPr>
        <w:spacing w:before="0"/>
        <w:contextualSpacing w:val="0"/>
      </w:pPr>
      <w:r w:rsidRPr="0096280A">
        <w:t>Session 4</w:t>
      </w:r>
    </w:p>
    <w:p w14:paraId="47237F90" w14:textId="396BDF75" w:rsidR="008F7BF3" w:rsidRPr="0096280A" w:rsidRDefault="008F7BF3" w:rsidP="00A22CF8">
      <w:pPr>
        <w:pStyle w:val="ListBullet2"/>
        <w:numPr>
          <w:ilvl w:val="2"/>
          <w:numId w:val="11"/>
        </w:numPr>
        <w:spacing w:before="0"/>
        <w:contextualSpacing w:val="0"/>
      </w:pPr>
      <w:r w:rsidRPr="0096280A">
        <w:t>2120–2320 SEI messages</w:t>
      </w:r>
    </w:p>
    <w:p w14:paraId="5927A402" w14:textId="5031E76D" w:rsidR="00601E72" w:rsidRPr="0096280A" w:rsidRDefault="00601E72" w:rsidP="00601E72">
      <w:pPr>
        <w:keepNext/>
        <w:numPr>
          <w:ilvl w:val="0"/>
          <w:numId w:val="11"/>
        </w:numPr>
      </w:pPr>
      <w:r w:rsidRPr="0096280A">
        <w:t>Thu. 8 October, 2</w:t>
      </w:r>
      <w:r w:rsidRPr="0096280A">
        <w:rPr>
          <w:vertAlign w:val="superscript"/>
        </w:rPr>
        <w:t>nd</w:t>
      </w:r>
      <w:r w:rsidRPr="0096280A">
        <w:t xml:space="preserve"> day</w:t>
      </w:r>
    </w:p>
    <w:p w14:paraId="7A686557" w14:textId="3707726F" w:rsidR="0048752E" w:rsidRPr="0096280A" w:rsidRDefault="0048752E" w:rsidP="0048752E">
      <w:pPr>
        <w:pStyle w:val="ListBullet2"/>
        <w:keepNext/>
        <w:numPr>
          <w:ilvl w:val="1"/>
          <w:numId w:val="11"/>
        </w:numPr>
        <w:spacing w:before="0"/>
        <w:contextualSpacing w:val="0"/>
      </w:pPr>
      <w:r w:rsidRPr="0096280A">
        <w:t>Session 5</w:t>
      </w:r>
    </w:p>
    <w:p w14:paraId="33BDDA2D" w14:textId="0DF9C477" w:rsidR="0048752E" w:rsidRPr="0096280A" w:rsidRDefault="0048752E" w:rsidP="0048752E">
      <w:pPr>
        <w:pStyle w:val="ListBullet2"/>
        <w:keepNext/>
        <w:numPr>
          <w:ilvl w:val="2"/>
          <w:numId w:val="11"/>
        </w:numPr>
        <w:spacing w:before="0"/>
        <w:contextualSpacing w:val="0"/>
      </w:pPr>
      <w:r w:rsidRPr="0096280A">
        <w:t>0500–</w:t>
      </w:r>
      <w:r w:rsidR="00FF0E03" w:rsidRPr="0096280A">
        <w:t>0700</w:t>
      </w:r>
      <w:r w:rsidRPr="0096280A">
        <w:t xml:space="preserve"> High bit depth (incl. AHG12)</w:t>
      </w:r>
    </w:p>
    <w:p w14:paraId="440D32CF" w14:textId="78D93C15" w:rsidR="00601E72" w:rsidRPr="0096280A" w:rsidRDefault="00601E72" w:rsidP="00601E72">
      <w:pPr>
        <w:pStyle w:val="ListBullet2"/>
        <w:keepNext/>
        <w:numPr>
          <w:ilvl w:val="1"/>
          <w:numId w:val="11"/>
        </w:numPr>
        <w:spacing w:before="0"/>
        <w:contextualSpacing w:val="0"/>
      </w:pPr>
      <w:r w:rsidRPr="0096280A">
        <w:t>Session 6</w:t>
      </w:r>
    </w:p>
    <w:p w14:paraId="40E2EBD6" w14:textId="28E146FD" w:rsidR="00601E72" w:rsidRPr="0096280A" w:rsidRDefault="00601E72" w:rsidP="00A22CF8">
      <w:pPr>
        <w:pStyle w:val="ListBullet2"/>
        <w:numPr>
          <w:ilvl w:val="2"/>
          <w:numId w:val="11"/>
        </w:numPr>
        <w:spacing w:before="0"/>
        <w:contextualSpacing w:val="0"/>
      </w:pPr>
      <w:r w:rsidRPr="0096280A">
        <w:t>07</w:t>
      </w:r>
      <w:r w:rsidR="00FF0E03" w:rsidRPr="0096280A">
        <w:t>20–0920</w:t>
      </w:r>
      <w:r w:rsidRPr="0096280A">
        <w:t xml:space="preserve"> </w:t>
      </w:r>
      <w:r w:rsidR="00FF0E03" w:rsidRPr="0096280A">
        <w:t>N</w:t>
      </w:r>
      <w:r w:rsidRPr="0096280A">
        <w:t>eural network</w:t>
      </w:r>
      <w:r w:rsidR="00FF0E03" w:rsidRPr="0096280A">
        <w:t xml:space="preserve"> coding tools (incl. AHG11)</w:t>
      </w:r>
    </w:p>
    <w:p w14:paraId="2588314B" w14:textId="206741A7" w:rsidR="00601E72" w:rsidRPr="0096280A" w:rsidRDefault="00601E72" w:rsidP="00601E72">
      <w:pPr>
        <w:keepNext/>
        <w:numPr>
          <w:ilvl w:val="0"/>
          <w:numId w:val="11"/>
        </w:numPr>
      </w:pPr>
      <w:r w:rsidRPr="0096280A">
        <w:lastRenderedPageBreak/>
        <w:t>Fri. 9 October, 3</w:t>
      </w:r>
      <w:r w:rsidRPr="0096280A">
        <w:rPr>
          <w:vertAlign w:val="superscript"/>
        </w:rPr>
        <w:t>rd</w:t>
      </w:r>
      <w:r w:rsidRPr="0096280A">
        <w:t xml:space="preserve"> day</w:t>
      </w:r>
    </w:p>
    <w:p w14:paraId="77C06722" w14:textId="6D8AFB58" w:rsidR="00601E72" w:rsidRPr="0096280A" w:rsidRDefault="00601E72" w:rsidP="00601E72">
      <w:pPr>
        <w:pStyle w:val="ListBullet2"/>
        <w:keepNext/>
        <w:numPr>
          <w:ilvl w:val="1"/>
          <w:numId w:val="11"/>
        </w:numPr>
        <w:spacing w:before="0"/>
        <w:contextualSpacing w:val="0"/>
      </w:pPr>
      <w:r w:rsidRPr="0096280A">
        <w:t>Session 7</w:t>
      </w:r>
    </w:p>
    <w:p w14:paraId="07D94001" w14:textId="344E7A23" w:rsidR="00601E72" w:rsidRPr="0096280A" w:rsidRDefault="00601E72" w:rsidP="00601E72">
      <w:pPr>
        <w:pStyle w:val="ListBullet2"/>
        <w:keepNext/>
        <w:numPr>
          <w:ilvl w:val="2"/>
          <w:numId w:val="11"/>
        </w:numPr>
        <w:spacing w:before="0"/>
        <w:contextualSpacing w:val="0"/>
      </w:pPr>
      <w:r w:rsidRPr="0096280A">
        <w:t>0500–0635 AHGs 10 &amp; 13, JCT-VC AHGs 1-5</w:t>
      </w:r>
    </w:p>
    <w:p w14:paraId="41B05BB8" w14:textId="239742D3" w:rsidR="00601E72" w:rsidRPr="0096280A" w:rsidRDefault="00601E72" w:rsidP="00601E72">
      <w:pPr>
        <w:pStyle w:val="ListBullet2"/>
        <w:keepNext/>
        <w:numPr>
          <w:ilvl w:val="2"/>
          <w:numId w:val="11"/>
        </w:numPr>
        <w:spacing w:before="0"/>
        <w:contextualSpacing w:val="0"/>
      </w:pPr>
      <w:r w:rsidRPr="0096280A">
        <w:t>0635</w:t>
      </w:r>
      <w:r w:rsidR="00FF0E03" w:rsidRPr="0096280A">
        <w:t>–0700</w:t>
      </w:r>
      <w:r w:rsidRPr="0096280A">
        <w:t xml:space="preserve"> SEI messages</w:t>
      </w:r>
    </w:p>
    <w:p w14:paraId="57BE1A19" w14:textId="4C909729" w:rsidR="00973ACB" w:rsidRPr="0096280A" w:rsidRDefault="00973ACB" w:rsidP="00973ACB">
      <w:pPr>
        <w:pStyle w:val="ListBullet2"/>
        <w:keepNext/>
        <w:numPr>
          <w:ilvl w:val="1"/>
          <w:numId w:val="11"/>
        </w:numPr>
        <w:spacing w:before="0"/>
        <w:contextualSpacing w:val="0"/>
      </w:pPr>
      <w:r w:rsidRPr="0096280A">
        <w:t>Session 8</w:t>
      </w:r>
    </w:p>
    <w:p w14:paraId="6203E113" w14:textId="7CEB5F02" w:rsidR="00973ACB" w:rsidRPr="0096280A" w:rsidRDefault="00973ACB" w:rsidP="00973ACB">
      <w:pPr>
        <w:pStyle w:val="ListBullet2"/>
        <w:keepNext/>
        <w:numPr>
          <w:ilvl w:val="2"/>
          <w:numId w:val="11"/>
        </w:numPr>
        <w:spacing w:before="0"/>
        <w:contextualSpacing w:val="0"/>
      </w:pPr>
      <w:r w:rsidRPr="0096280A">
        <w:t>0720–</w:t>
      </w:r>
      <w:r w:rsidR="00FF0E03" w:rsidRPr="0096280A">
        <w:t>0920</w:t>
      </w:r>
      <w:r w:rsidRPr="0096280A">
        <w:t xml:space="preserve"> Verification testing</w:t>
      </w:r>
    </w:p>
    <w:p w14:paraId="5F3362B3" w14:textId="2CFBF458" w:rsidR="00FF0E03" w:rsidRPr="0096280A" w:rsidRDefault="00FF0E03" w:rsidP="00FF0E03">
      <w:pPr>
        <w:pStyle w:val="ListBullet2"/>
        <w:keepNext/>
        <w:numPr>
          <w:ilvl w:val="1"/>
          <w:numId w:val="11"/>
        </w:numPr>
        <w:spacing w:before="0"/>
        <w:contextualSpacing w:val="0"/>
      </w:pPr>
      <w:r w:rsidRPr="0096280A">
        <w:t>Session 9</w:t>
      </w:r>
    </w:p>
    <w:p w14:paraId="6CA8BF11" w14:textId="7F857BC0" w:rsidR="00FF0E03" w:rsidRPr="0096280A" w:rsidRDefault="00FF0E03" w:rsidP="00A22CF8">
      <w:pPr>
        <w:pStyle w:val="ListBullet2"/>
        <w:numPr>
          <w:ilvl w:val="2"/>
          <w:numId w:val="11"/>
        </w:numPr>
        <w:spacing w:before="0"/>
        <w:contextualSpacing w:val="0"/>
      </w:pPr>
      <w:r w:rsidRPr="0096280A">
        <w:t>2100–</w:t>
      </w:r>
      <w:r w:rsidR="00E6741D" w:rsidRPr="0096280A">
        <w:t xml:space="preserve">2330 </w:t>
      </w:r>
      <w:r w:rsidRPr="0096280A">
        <w:t>Neural network coding tools</w:t>
      </w:r>
    </w:p>
    <w:p w14:paraId="1A9476C4" w14:textId="4BED223B" w:rsidR="00024ED8" w:rsidRPr="0096280A" w:rsidRDefault="00024ED8" w:rsidP="00024ED8">
      <w:pPr>
        <w:keepNext/>
        <w:numPr>
          <w:ilvl w:val="0"/>
          <w:numId w:val="11"/>
        </w:numPr>
      </w:pPr>
      <w:r w:rsidRPr="0096280A">
        <w:t>Mon. 12 October, 4</w:t>
      </w:r>
      <w:r w:rsidRPr="0096280A">
        <w:rPr>
          <w:vertAlign w:val="superscript"/>
        </w:rPr>
        <w:t>th</w:t>
      </w:r>
      <w:r w:rsidRPr="0096280A">
        <w:t xml:space="preserve"> day</w:t>
      </w:r>
    </w:p>
    <w:p w14:paraId="38DB1A6A" w14:textId="0751BA4A" w:rsidR="00024ED8" w:rsidRPr="0096280A" w:rsidRDefault="00024ED8" w:rsidP="00024ED8">
      <w:pPr>
        <w:pStyle w:val="ListBullet2"/>
        <w:keepNext/>
        <w:numPr>
          <w:ilvl w:val="1"/>
          <w:numId w:val="11"/>
        </w:numPr>
        <w:spacing w:before="0"/>
        <w:contextualSpacing w:val="0"/>
      </w:pPr>
      <w:r w:rsidRPr="0096280A">
        <w:t>Parent body meetings</w:t>
      </w:r>
    </w:p>
    <w:p w14:paraId="3693F918" w14:textId="77143E9C" w:rsidR="00024ED8" w:rsidRPr="0096280A" w:rsidRDefault="00024ED8" w:rsidP="00124471">
      <w:pPr>
        <w:pStyle w:val="ListBullet2"/>
        <w:keepNext/>
        <w:numPr>
          <w:ilvl w:val="2"/>
          <w:numId w:val="11"/>
        </w:numPr>
        <w:spacing w:before="0"/>
        <w:contextualSpacing w:val="0"/>
      </w:pPr>
      <w:r w:rsidRPr="0096280A">
        <w:t>0500–</w:t>
      </w:r>
      <w:r w:rsidR="00377E69" w:rsidRPr="0096280A">
        <w:t xml:space="preserve">0715 </w:t>
      </w:r>
      <w:r w:rsidRPr="0096280A">
        <w:t>MPEG information sharing (parent body matter)</w:t>
      </w:r>
    </w:p>
    <w:p w14:paraId="42DD22E9" w14:textId="3CAE4553" w:rsidR="00024ED8" w:rsidRPr="0096280A" w:rsidRDefault="00024ED8" w:rsidP="00124471">
      <w:pPr>
        <w:pStyle w:val="ListBullet2"/>
        <w:keepNext/>
        <w:numPr>
          <w:ilvl w:val="2"/>
          <w:numId w:val="11"/>
        </w:numPr>
        <w:spacing w:before="0"/>
        <w:contextualSpacing w:val="0"/>
      </w:pPr>
      <w:r w:rsidRPr="0096280A">
        <w:t>1730–1845 VCEG opening session (parent body matter)</w:t>
      </w:r>
    </w:p>
    <w:p w14:paraId="04A65AEC" w14:textId="5DCB4CD1" w:rsidR="00024ED8" w:rsidRPr="0096280A" w:rsidRDefault="00024ED8" w:rsidP="00024ED8">
      <w:pPr>
        <w:pStyle w:val="ListBullet2"/>
        <w:keepNext/>
        <w:numPr>
          <w:ilvl w:val="1"/>
          <w:numId w:val="11"/>
        </w:numPr>
        <w:spacing w:before="0"/>
        <w:contextualSpacing w:val="0"/>
      </w:pPr>
      <w:r w:rsidRPr="0096280A">
        <w:t>Session 10</w:t>
      </w:r>
    </w:p>
    <w:p w14:paraId="592450A7" w14:textId="442B022A" w:rsidR="00024ED8" w:rsidRPr="0096280A" w:rsidRDefault="00024ED8" w:rsidP="00480C1C">
      <w:pPr>
        <w:pStyle w:val="ListBullet2"/>
        <w:keepNext/>
        <w:numPr>
          <w:ilvl w:val="2"/>
          <w:numId w:val="11"/>
        </w:numPr>
        <w:spacing w:before="0"/>
        <w:contextualSpacing w:val="0"/>
      </w:pPr>
      <w:r w:rsidRPr="0096280A">
        <w:t>1900–</w:t>
      </w:r>
      <w:r w:rsidR="00C37694" w:rsidRPr="0096280A">
        <w:t>1950</w:t>
      </w:r>
      <w:r w:rsidRPr="0096280A">
        <w:t xml:space="preserve"> </w:t>
      </w:r>
      <w:r w:rsidR="00480C1C" w:rsidRPr="0096280A">
        <w:t xml:space="preserve">Planning, prep for joint meeting on </w:t>
      </w:r>
      <w:r w:rsidRPr="0096280A">
        <w:t>SEI messages</w:t>
      </w:r>
    </w:p>
    <w:p w14:paraId="4846A1A5" w14:textId="3E57CEE2" w:rsidR="00024ED8" w:rsidRPr="0096280A" w:rsidRDefault="00024ED8" w:rsidP="00024ED8">
      <w:pPr>
        <w:pStyle w:val="ListBullet2"/>
        <w:keepNext/>
        <w:numPr>
          <w:ilvl w:val="1"/>
          <w:numId w:val="11"/>
        </w:numPr>
        <w:spacing w:before="0"/>
        <w:contextualSpacing w:val="0"/>
      </w:pPr>
      <w:r w:rsidRPr="0096280A">
        <w:t>Joint meeting (JVET/VCEG/Req/Sys)</w:t>
      </w:r>
    </w:p>
    <w:p w14:paraId="65AB97FD" w14:textId="06653B4A" w:rsidR="00024ED8" w:rsidRPr="0096280A" w:rsidRDefault="00024ED8" w:rsidP="00124471">
      <w:pPr>
        <w:pStyle w:val="ListBullet2"/>
        <w:keepNext/>
        <w:numPr>
          <w:ilvl w:val="2"/>
          <w:numId w:val="11"/>
        </w:numPr>
        <w:spacing w:before="0"/>
        <w:contextualSpacing w:val="0"/>
      </w:pPr>
      <w:r w:rsidRPr="0096280A">
        <w:t>2000–2100 SEI messages</w:t>
      </w:r>
    </w:p>
    <w:p w14:paraId="532113A2" w14:textId="564C0F84" w:rsidR="00024ED8" w:rsidRPr="0096280A" w:rsidRDefault="00024ED8" w:rsidP="00024ED8">
      <w:pPr>
        <w:pStyle w:val="ListBullet2"/>
        <w:keepNext/>
        <w:numPr>
          <w:ilvl w:val="1"/>
          <w:numId w:val="11"/>
        </w:numPr>
        <w:spacing w:before="0"/>
        <w:contextualSpacing w:val="0"/>
      </w:pPr>
      <w:r w:rsidRPr="0096280A">
        <w:t>Session 11</w:t>
      </w:r>
    </w:p>
    <w:p w14:paraId="6A0F4663" w14:textId="72B83391" w:rsidR="00024ED8" w:rsidRPr="0096280A" w:rsidRDefault="00024ED8" w:rsidP="00A22CF8">
      <w:pPr>
        <w:pStyle w:val="ListBullet2"/>
        <w:numPr>
          <w:ilvl w:val="2"/>
          <w:numId w:val="11"/>
        </w:numPr>
        <w:spacing w:before="0"/>
        <w:contextualSpacing w:val="0"/>
      </w:pPr>
      <w:r w:rsidRPr="0096280A">
        <w:t>2120–2320 High bit depth</w:t>
      </w:r>
    </w:p>
    <w:p w14:paraId="01C2B022" w14:textId="68773300" w:rsidR="00024ED8" w:rsidRPr="0096280A" w:rsidRDefault="00024ED8" w:rsidP="00024ED8">
      <w:pPr>
        <w:keepNext/>
        <w:numPr>
          <w:ilvl w:val="0"/>
          <w:numId w:val="11"/>
        </w:numPr>
      </w:pPr>
      <w:r w:rsidRPr="0096280A">
        <w:t>Tue. 13 October, 5</w:t>
      </w:r>
      <w:r w:rsidRPr="0096280A">
        <w:rPr>
          <w:vertAlign w:val="superscript"/>
        </w:rPr>
        <w:t>th</w:t>
      </w:r>
      <w:r w:rsidRPr="0096280A">
        <w:t xml:space="preserve"> day</w:t>
      </w:r>
    </w:p>
    <w:p w14:paraId="39E05B62" w14:textId="1A614993" w:rsidR="00024ED8" w:rsidRPr="0096280A" w:rsidRDefault="00024ED8" w:rsidP="00024ED8">
      <w:pPr>
        <w:pStyle w:val="ListBullet2"/>
        <w:keepNext/>
        <w:numPr>
          <w:ilvl w:val="1"/>
          <w:numId w:val="11"/>
        </w:numPr>
        <w:spacing w:before="0"/>
        <w:contextualSpacing w:val="0"/>
      </w:pPr>
      <w:r w:rsidRPr="0096280A">
        <w:t>Joint meeting (JVET/VCEG/Req/Video)</w:t>
      </w:r>
    </w:p>
    <w:p w14:paraId="6E429C1F" w14:textId="4015A259" w:rsidR="00024ED8" w:rsidRPr="0096280A" w:rsidRDefault="00024ED8" w:rsidP="00024ED8">
      <w:pPr>
        <w:pStyle w:val="ListBullet2"/>
        <w:keepNext/>
        <w:numPr>
          <w:ilvl w:val="2"/>
          <w:numId w:val="11"/>
        </w:numPr>
        <w:spacing w:before="0"/>
        <w:contextualSpacing w:val="0"/>
      </w:pPr>
      <w:r w:rsidRPr="0096280A">
        <w:t>0500–0</w:t>
      </w:r>
      <w:r w:rsidR="00C37694" w:rsidRPr="0096280A">
        <w:t>55</w:t>
      </w:r>
      <w:r w:rsidRPr="0096280A">
        <w:t>0 Future video standardization work</w:t>
      </w:r>
    </w:p>
    <w:p w14:paraId="202ADB57" w14:textId="14729DC3" w:rsidR="00024ED8" w:rsidRPr="0096280A" w:rsidRDefault="00024ED8" w:rsidP="00024ED8">
      <w:pPr>
        <w:pStyle w:val="ListBullet2"/>
        <w:keepNext/>
        <w:numPr>
          <w:ilvl w:val="1"/>
          <w:numId w:val="11"/>
        </w:numPr>
        <w:spacing w:before="0"/>
        <w:contextualSpacing w:val="0"/>
      </w:pPr>
      <w:r w:rsidRPr="0096280A">
        <w:t>Session 12</w:t>
      </w:r>
    </w:p>
    <w:p w14:paraId="1B88463E" w14:textId="026F6284" w:rsidR="00024ED8" w:rsidRPr="0096280A" w:rsidRDefault="00024ED8" w:rsidP="00024ED8">
      <w:pPr>
        <w:pStyle w:val="ListBullet2"/>
        <w:keepNext/>
        <w:numPr>
          <w:ilvl w:val="2"/>
          <w:numId w:val="11"/>
        </w:numPr>
        <w:spacing w:before="0"/>
        <w:contextualSpacing w:val="0"/>
      </w:pPr>
      <w:r w:rsidRPr="0096280A">
        <w:t>0600–0700 Neural network coding</w:t>
      </w:r>
    </w:p>
    <w:p w14:paraId="0F13FB01" w14:textId="3426A51B" w:rsidR="00C37694" w:rsidRPr="0096280A" w:rsidRDefault="00C37694" w:rsidP="00C37694">
      <w:pPr>
        <w:pStyle w:val="ListBullet2"/>
        <w:keepNext/>
        <w:numPr>
          <w:ilvl w:val="1"/>
          <w:numId w:val="11"/>
        </w:numPr>
        <w:spacing w:before="0"/>
        <w:contextualSpacing w:val="0"/>
      </w:pPr>
      <w:r w:rsidRPr="0096280A">
        <w:t>Session 13</w:t>
      </w:r>
    </w:p>
    <w:p w14:paraId="4A36A4EA" w14:textId="16E840D4" w:rsidR="00480C1C" w:rsidRPr="0096280A" w:rsidRDefault="00024ED8" w:rsidP="00024ED8">
      <w:pPr>
        <w:pStyle w:val="ListBullet2"/>
        <w:keepNext/>
        <w:numPr>
          <w:ilvl w:val="2"/>
          <w:numId w:val="11"/>
        </w:numPr>
        <w:spacing w:before="0"/>
        <w:contextualSpacing w:val="0"/>
      </w:pPr>
      <w:r w:rsidRPr="0096280A">
        <w:t>0720–</w:t>
      </w:r>
      <w:r w:rsidR="00480C1C" w:rsidRPr="0096280A">
        <w:t>0840 Neural network coding</w:t>
      </w:r>
    </w:p>
    <w:p w14:paraId="0623064C" w14:textId="40FEDEB9" w:rsidR="00024ED8" w:rsidRPr="0096280A" w:rsidRDefault="00480C1C" w:rsidP="00024ED8">
      <w:pPr>
        <w:pStyle w:val="ListBullet2"/>
        <w:keepNext/>
        <w:numPr>
          <w:ilvl w:val="2"/>
          <w:numId w:val="11"/>
        </w:numPr>
        <w:spacing w:before="0"/>
        <w:contextualSpacing w:val="0"/>
      </w:pPr>
      <w:r w:rsidRPr="0096280A">
        <w:t>0840–</w:t>
      </w:r>
      <w:r w:rsidR="00024ED8" w:rsidRPr="0096280A">
        <w:t>0920 SEI messages</w:t>
      </w:r>
    </w:p>
    <w:p w14:paraId="3CD1CDBE" w14:textId="77777777" w:rsidR="008174DE" w:rsidRPr="0096280A" w:rsidRDefault="008174DE" w:rsidP="008174DE">
      <w:pPr>
        <w:pStyle w:val="ListBullet2"/>
        <w:keepNext/>
        <w:numPr>
          <w:ilvl w:val="1"/>
          <w:numId w:val="11"/>
        </w:numPr>
        <w:spacing w:before="0"/>
        <w:contextualSpacing w:val="0"/>
      </w:pPr>
      <w:r w:rsidRPr="0096280A">
        <w:t>BoG meetings</w:t>
      </w:r>
    </w:p>
    <w:p w14:paraId="3147C7CA" w14:textId="0AB5FF51" w:rsidR="008174DE" w:rsidRPr="0096280A" w:rsidRDefault="008174DE" w:rsidP="008174DE">
      <w:pPr>
        <w:pStyle w:val="ListBullet2"/>
        <w:keepNext/>
        <w:numPr>
          <w:ilvl w:val="2"/>
          <w:numId w:val="11"/>
        </w:numPr>
        <w:spacing w:before="0"/>
        <w:contextualSpacing w:val="0"/>
      </w:pPr>
      <w:r w:rsidRPr="0096280A">
        <w:t>0720–0920 BoG on high bit depth coding</w:t>
      </w:r>
      <w:r w:rsidR="001A681E">
        <w:t xml:space="preserve"> (see JVET-T0124)</w:t>
      </w:r>
    </w:p>
    <w:p w14:paraId="4998C1F8" w14:textId="5266A4E1" w:rsidR="00C37694" w:rsidRPr="0096280A" w:rsidRDefault="00C37694" w:rsidP="00C37694">
      <w:pPr>
        <w:pStyle w:val="ListBullet2"/>
        <w:keepNext/>
        <w:numPr>
          <w:ilvl w:val="1"/>
          <w:numId w:val="11"/>
        </w:numPr>
        <w:spacing w:before="0"/>
        <w:contextualSpacing w:val="0"/>
      </w:pPr>
      <w:r w:rsidRPr="0096280A">
        <w:t>Session 14</w:t>
      </w:r>
    </w:p>
    <w:p w14:paraId="09D09440" w14:textId="0CB33467" w:rsidR="00C37694" w:rsidRPr="0096280A" w:rsidRDefault="00C37694" w:rsidP="00C37694">
      <w:pPr>
        <w:pStyle w:val="ListBullet2"/>
        <w:keepNext/>
        <w:numPr>
          <w:ilvl w:val="2"/>
          <w:numId w:val="11"/>
        </w:numPr>
        <w:spacing w:before="0"/>
        <w:contextualSpacing w:val="0"/>
      </w:pPr>
      <w:r w:rsidRPr="0096280A">
        <w:t xml:space="preserve">1900–2020 </w:t>
      </w:r>
      <w:r w:rsidR="00480C1C" w:rsidRPr="0096280A">
        <w:t>SEI messages</w:t>
      </w:r>
    </w:p>
    <w:p w14:paraId="35614731" w14:textId="404B9783" w:rsidR="00C37694" w:rsidRPr="0096280A" w:rsidRDefault="00C37694" w:rsidP="00C37694">
      <w:pPr>
        <w:pStyle w:val="ListBullet2"/>
        <w:keepNext/>
        <w:numPr>
          <w:ilvl w:val="1"/>
          <w:numId w:val="11"/>
        </w:numPr>
        <w:spacing w:before="0"/>
        <w:contextualSpacing w:val="0"/>
      </w:pPr>
      <w:r w:rsidRPr="0096280A">
        <w:t>Joint meeting (JVET/VCEG/Sys/Vid)</w:t>
      </w:r>
    </w:p>
    <w:p w14:paraId="279A98FE" w14:textId="51EE1B0C" w:rsidR="00C37694" w:rsidRPr="0096280A" w:rsidRDefault="00C37694" w:rsidP="00124471">
      <w:pPr>
        <w:pStyle w:val="ListBullet2"/>
        <w:keepNext/>
        <w:numPr>
          <w:ilvl w:val="2"/>
          <w:numId w:val="11"/>
        </w:numPr>
        <w:spacing w:before="0"/>
        <w:contextualSpacing w:val="0"/>
      </w:pPr>
      <w:r w:rsidRPr="0096280A">
        <w:t xml:space="preserve">2030–2100 DASH-IF conformance </w:t>
      </w:r>
      <w:r w:rsidR="00480C1C" w:rsidRPr="0096280A">
        <w:t>communication</w:t>
      </w:r>
    </w:p>
    <w:p w14:paraId="045613AD" w14:textId="7FBA429E" w:rsidR="00C37694" w:rsidRPr="0096280A" w:rsidRDefault="00C37694" w:rsidP="00C37694">
      <w:pPr>
        <w:pStyle w:val="ListBullet2"/>
        <w:keepNext/>
        <w:numPr>
          <w:ilvl w:val="1"/>
          <w:numId w:val="11"/>
        </w:numPr>
        <w:spacing w:before="0"/>
        <w:contextualSpacing w:val="0"/>
      </w:pPr>
      <w:r w:rsidRPr="0096280A">
        <w:t>Session 15</w:t>
      </w:r>
    </w:p>
    <w:p w14:paraId="0E105951" w14:textId="36908E13" w:rsidR="00C37694" w:rsidRPr="0096280A" w:rsidRDefault="00C37694" w:rsidP="00E72A9E">
      <w:pPr>
        <w:pStyle w:val="ListBullet2"/>
        <w:numPr>
          <w:ilvl w:val="2"/>
          <w:numId w:val="11"/>
        </w:numPr>
        <w:spacing w:before="0"/>
        <w:contextualSpacing w:val="0"/>
      </w:pPr>
      <w:r w:rsidRPr="0096280A">
        <w:t>2120–2320</w:t>
      </w:r>
      <w:r w:rsidR="006D215C" w:rsidRPr="0096280A">
        <w:t xml:space="preserve"> </w:t>
      </w:r>
      <w:r w:rsidR="00480C1C" w:rsidRPr="0096280A">
        <w:t>Test conditions, conformance test development, software development</w:t>
      </w:r>
    </w:p>
    <w:p w14:paraId="1F4B45FD" w14:textId="19115D41" w:rsidR="00480C1C" w:rsidRPr="0096280A" w:rsidRDefault="00480C1C" w:rsidP="00B910BD">
      <w:pPr>
        <w:pStyle w:val="ListBullet2"/>
        <w:keepNext/>
        <w:numPr>
          <w:ilvl w:val="0"/>
          <w:numId w:val="11"/>
        </w:numPr>
        <w:spacing w:before="0"/>
        <w:contextualSpacing w:val="0"/>
      </w:pPr>
      <w:r w:rsidRPr="0096280A">
        <w:t>Wed. 14 October, 6</w:t>
      </w:r>
      <w:r w:rsidRPr="0096280A">
        <w:rPr>
          <w:vertAlign w:val="superscript"/>
        </w:rPr>
        <w:t>th</w:t>
      </w:r>
      <w:r w:rsidRPr="0096280A">
        <w:t xml:space="preserve"> day</w:t>
      </w:r>
    </w:p>
    <w:p w14:paraId="53421398" w14:textId="77777777" w:rsidR="00480C1C" w:rsidRPr="0096280A" w:rsidRDefault="00480C1C" w:rsidP="00480C1C">
      <w:pPr>
        <w:pStyle w:val="ListBullet2"/>
        <w:keepNext/>
        <w:numPr>
          <w:ilvl w:val="1"/>
          <w:numId w:val="11"/>
        </w:numPr>
        <w:spacing w:before="0"/>
        <w:contextualSpacing w:val="0"/>
      </w:pPr>
      <w:r w:rsidRPr="0096280A">
        <w:t>Parent body meetings</w:t>
      </w:r>
    </w:p>
    <w:p w14:paraId="17C2771C" w14:textId="5EB2EED1" w:rsidR="00480C1C" w:rsidRPr="0096280A" w:rsidRDefault="00480C1C" w:rsidP="00480C1C">
      <w:pPr>
        <w:pStyle w:val="ListBullet2"/>
        <w:keepNext/>
        <w:numPr>
          <w:ilvl w:val="2"/>
          <w:numId w:val="11"/>
        </w:numPr>
        <w:spacing w:before="0"/>
        <w:contextualSpacing w:val="0"/>
      </w:pPr>
      <w:r w:rsidRPr="0096280A">
        <w:t>0500–</w:t>
      </w:r>
      <w:r w:rsidR="00D61323" w:rsidRPr="0096280A">
        <w:t xml:space="preserve">0610 </w:t>
      </w:r>
      <w:r w:rsidRPr="0096280A">
        <w:t>MPEG information sharing (parent body matter)</w:t>
      </w:r>
    </w:p>
    <w:p w14:paraId="1094AA14" w14:textId="5AF4D218" w:rsidR="00480C1C" w:rsidRPr="0096280A" w:rsidRDefault="00480C1C" w:rsidP="00480C1C">
      <w:pPr>
        <w:pStyle w:val="ListBullet2"/>
        <w:keepNext/>
        <w:numPr>
          <w:ilvl w:val="1"/>
          <w:numId w:val="11"/>
        </w:numPr>
        <w:spacing w:before="0"/>
        <w:contextualSpacing w:val="0"/>
      </w:pPr>
      <w:r w:rsidRPr="0096280A">
        <w:t>Session 16</w:t>
      </w:r>
    </w:p>
    <w:p w14:paraId="324D8946" w14:textId="1DB1201B" w:rsidR="00480C1C" w:rsidRPr="0096280A" w:rsidRDefault="00480C1C" w:rsidP="00480C1C">
      <w:pPr>
        <w:pStyle w:val="ListBullet2"/>
        <w:keepNext/>
        <w:numPr>
          <w:ilvl w:val="2"/>
          <w:numId w:val="11"/>
        </w:numPr>
        <w:spacing w:before="0"/>
        <w:contextualSpacing w:val="0"/>
      </w:pPr>
      <w:r w:rsidRPr="0096280A">
        <w:t>0630–</w:t>
      </w:r>
      <w:r w:rsidR="00726A2F" w:rsidRPr="0096280A">
        <w:t xml:space="preserve">0920 </w:t>
      </w:r>
      <w:r w:rsidRPr="0096280A">
        <w:t>Project development,</w:t>
      </w:r>
    </w:p>
    <w:p w14:paraId="4A9D0ABD" w14:textId="373AEF7D" w:rsidR="00480C1C" w:rsidRPr="0096280A" w:rsidRDefault="00480C1C" w:rsidP="00480C1C">
      <w:pPr>
        <w:pStyle w:val="ListBullet2"/>
        <w:keepNext/>
        <w:numPr>
          <w:ilvl w:val="1"/>
          <w:numId w:val="11"/>
        </w:numPr>
        <w:spacing w:before="0"/>
        <w:contextualSpacing w:val="0"/>
      </w:pPr>
      <w:r w:rsidRPr="0096280A">
        <w:t>Joint meeting (JVET/VCEG/Test)</w:t>
      </w:r>
    </w:p>
    <w:p w14:paraId="05B1C895" w14:textId="4BCC4130" w:rsidR="00480C1C" w:rsidRPr="0096280A" w:rsidRDefault="00480C1C" w:rsidP="00480C1C">
      <w:pPr>
        <w:pStyle w:val="ListBullet2"/>
        <w:keepNext/>
        <w:numPr>
          <w:ilvl w:val="2"/>
          <w:numId w:val="11"/>
        </w:numPr>
        <w:spacing w:before="0"/>
        <w:contextualSpacing w:val="0"/>
      </w:pPr>
      <w:r w:rsidRPr="0096280A">
        <w:t>1900–19</w:t>
      </w:r>
      <w:r w:rsidR="0082072D" w:rsidRPr="0096280A">
        <w:t>5</w:t>
      </w:r>
      <w:r w:rsidRPr="0096280A">
        <w:t>0 VVC verification testing and ITU-R communication</w:t>
      </w:r>
    </w:p>
    <w:p w14:paraId="67286465" w14:textId="00A06BB8" w:rsidR="00726A2F" w:rsidRPr="0096280A" w:rsidRDefault="00726A2F" w:rsidP="00726A2F">
      <w:pPr>
        <w:pStyle w:val="ListBullet2"/>
        <w:keepNext/>
        <w:numPr>
          <w:ilvl w:val="1"/>
          <w:numId w:val="11"/>
        </w:numPr>
        <w:spacing w:before="0"/>
        <w:contextualSpacing w:val="0"/>
      </w:pPr>
      <w:r w:rsidRPr="0096280A">
        <w:t>Session 17</w:t>
      </w:r>
    </w:p>
    <w:p w14:paraId="13A05E90" w14:textId="75EDAA5F" w:rsidR="00726A2F" w:rsidRPr="0096280A" w:rsidRDefault="0082072D" w:rsidP="00726A2F">
      <w:pPr>
        <w:pStyle w:val="ListBullet2"/>
        <w:keepNext/>
        <w:numPr>
          <w:ilvl w:val="2"/>
          <w:numId w:val="11"/>
        </w:numPr>
        <w:spacing w:before="0"/>
        <w:contextualSpacing w:val="0"/>
      </w:pPr>
      <w:r w:rsidRPr="0096280A">
        <w:t>2000</w:t>
      </w:r>
      <w:r w:rsidR="00726A2F" w:rsidRPr="0096280A">
        <w:t>–2100 VVC verification testing</w:t>
      </w:r>
      <w:r w:rsidR="00772A41" w:rsidRPr="0096280A">
        <w:t>, MCTF discussion</w:t>
      </w:r>
    </w:p>
    <w:p w14:paraId="4DE1C943" w14:textId="3E99E909" w:rsidR="008174DE" w:rsidRPr="0096280A" w:rsidRDefault="008174DE" w:rsidP="008174DE">
      <w:pPr>
        <w:pStyle w:val="ListBullet2"/>
        <w:keepNext/>
        <w:numPr>
          <w:ilvl w:val="1"/>
          <w:numId w:val="11"/>
        </w:numPr>
        <w:spacing w:before="0"/>
        <w:contextualSpacing w:val="0"/>
      </w:pPr>
      <w:r w:rsidRPr="0096280A">
        <w:t>BoG meetings</w:t>
      </w:r>
    </w:p>
    <w:p w14:paraId="69F2EDE6" w14:textId="7924F23E" w:rsidR="008174DE" w:rsidRPr="0096280A" w:rsidRDefault="008174DE" w:rsidP="008174DE">
      <w:pPr>
        <w:pStyle w:val="ListBullet2"/>
        <w:keepNext/>
        <w:numPr>
          <w:ilvl w:val="2"/>
          <w:numId w:val="11"/>
        </w:numPr>
        <w:spacing w:before="0"/>
        <w:contextualSpacing w:val="0"/>
      </w:pPr>
      <w:r w:rsidRPr="0096280A">
        <w:t>21</w:t>
      </w:r>
      <w:r w:rsidR="00FE0692" w:rsidRPr="0096280A">
        <w:t>4</w:t>
      </w:r>
      <w:r w:rsidRPr="0096280A">
        <w:t>0–2320 BoG on High Bit Depth</w:t>
      </w:r>
      <w:r w:rsidR="001A681E">
        <w:t xml:space="preserve"> (see JVET-T0124)</w:t>
      </w:r>
    </w:p>
    <w:p w14:paraId="3250663E" w14:textId="7FEDE8BD" w:rsidR="008174DE" w:rsidRPr="0096280A" w:rsidRDefault="008174DE" w:rsidP="00E72A9E">
      <w:pPr>
        <w:pStyle w:val="ListBullet2"/>
        <w:numPr>
          <w:ilvl w:val="2"/>
          <w:numId w:val="11"/>
        </w:numPr>
        <w:spacing w:before="0"/>
        <w:contextualSpacing w:val="0"/>
      </w:pPr>
      <w:r w:rsidRPr="0096280A">
        <w:t>21</w:t>
      </w:r>
      <w:r w:rsidR="00173F64" w:rsidRPr="0096280A">
        <w:t>4</w:t>
      </w:r>
      <w:r w:rsidRPr="0096280A">
        <w:t>0–2320 BoG on Neural network video coding</w:t>
      </w:r>
      <w:r w:rsidR="001A681E">
        <w:t xml:space="preserve"> (see JVET-T0130)</w:t>
      </w:r>
    </w:p>
    <w:p w14:paraId="75D384F3" w14:textId="6688D362" w:rsidR="008174DE" w:rsidRPr="0096280A" w:rsidRDefault="008174DE" w:rsidP="008174DE">
      <w:pPr>
        <w:pStyle w:val="ListBullet2"/>
        <w:keepNext/>
        <w:numPr>
          <w:ilvl w:val="0"/>
          <w:numId w:val="11"/>
        </w:numPr>
        <w:spacing w:before="0"/>
        <w:contextualSpacing w:val="0"/>
      </w:pPr>
      <w:r w:rsidRPr="0096280A">
        <w:lastRenderedPageBreak/>
        <w:t>Thu. 15 October, 7</w:t>
      </w:r>
      <w:r w:rsidRPr="0096280A">
        <w:rPr>
          <w:vertAlign w:val="superscript"/>
        </w:rPr>
        <w:t>th</w:t>
      </w:r>
      <w:r w:rsidRPr="0096280A">
        <w:t xml:space="preserve"> day</w:t>
      </w:r>
    </w:p>
    <w:p w14:paraId="1CD93378" w14:textId="154D34F3" w:rsidR="008174DE" w:rsidRPr="0096280A" w:rsidRDefault="008174DE" w:rsidP="008174DE">
      <w:pPr>
        <w:pStyle w:val="ListBullet2"/>
        <w:keepNext/>
        <w:numPr>
          <w:ilvl w:val="1"/>
          <w:numId w:val="11"/>
        </w:numPr>
        <w:spacing w:before="0"/>
        <w:contextualSpacing w:val="0"/>
      </w:pPr>
      <w:r w:rsidRPr="0096280A">
        <w:t>Session 18</w:t>
      </w:r>
    </w:p>
    <w:p w14:paraId="4A616000" w14:textId="3B191B99" w:rsidR="008174DE" w:rsidRPr="0096280A" w:rsidRDefault="008174DE" w:rsidP="008174DE">
      <w:pPr>
        <w:pStyle w:val="ListBullet2"/>
        <w:keepNext/>
        <w:numPr>
          <w:ilvl w:val="2"/>
          <w:numId w:val="11"/>
        </w:numPr>
        <w:spacing w:before="0"/>
        <w:contextualSpacing w:val="0"/>
      </w:pPr>
      <w:r w:rsidRPr="0096280A">
        <w:t xml:space="preserve">0500–0700 </w:t>
      </w:r>
      <w:r w:rsidR="00726A2F" w:rsidRPr="0096280A">
        <w:t xml:space="preserve">BoG </w:t>
      </w:r>
      <w:r w:rsidR="008463A3" w:rsidRPr="0096280A">
        <w:t xml:space="preserve">on High Bit Depth </w:t>
      </w:r>
      <w:r w:rsidR="00726A2F" w:rsidRPr="0096280A">
        <w:t>reporting, section 4 remainders, SEI</w:t>
      </w:r>
    </w:p>
    <w:p w14:paraId="32483E5F" w14:textId="4E34DEB3" w:rsidR="008174DE" w:rsidRPr="0096280A" w:rsidRDefault="008174DE" w:rsidP="008174DE">
      <w:pPr>
        <w:pStyle w:val="ListBullet2"/>
        <w:keepNext/>
        <w:numPr>
          <w:ilvl w:val="1"/>
          <w:numId w:val="11"/>
        </w:numPr>
        <w:spacing w:before="0"/>
        <w:contextualSpacing w:val="0"/>
      </w:pPr>
      <w:r w:rsidRPr="0096280A">
        <w:t>Session 19</w:t>
      </w:r>
    </w:p>
    <w:p w14:paraId="188D8700" w14:textId="1F657472" w:rsidR="008174DE" w:rsidRPr="0096280A" w:rsidRDefault="008174DE" w:rsidP="008174DE">
      <w:pPr>
        <w:pStyle w:val="ListBullet2"/>
        <w:keepNext/>
        <w:numPr>
          <w:ilvl w:val="2"/>
          <w:numId w:val="11"/>
        </w:numPr>
        <w:spacing w:before="0"/>
        <w:contextualSpacing w:val="0"/>
      </w:pPr>
      <w:r w:rsidRPr="0096280A">
        <w:t xml:space="preserve">0720–0920 </w:t>
      </w:r>
      <w:r w:rsidR="00726A2F" w:rsidRPr="0096280A">
        <w:t>Section 4 remainders</w:t>
      </w:r>
      <w:r w:rsidR="001A681E">
        <w:t xml:space="preserve"> (see JVET-T0124)</w:t>
      </w:r>
      <w:r w:rsidR="00726A2F" w:rsidRPr="0096280A">
        <w:t>, SEI, other remainders</w:t>
      </w:r>
    </w:p>
    <w:p w14:paraId="2D6872DE" w14:textId="63212543" w:rsidR="00482DE4" w:rsidRPr="0096280A" w:rsidRDefault="00482DE4" w:rsidP="00482DE4">
      <w:pPr>
        <w:pStyle w:val="ListBullet2"/>
        <w:keepNext/>
        <w:numPr>
          <w:ilvl w:val="1"/>
          <w:numId w:val="11"/>
        </w:numPr>
        <w:spacing w:before="0"/>
        <w:contextualSpacing w:val="0"/>
      </w:pPr>
      <w:r w:rsidRPr="0096280A">
        <w:t>Session 20</w:t>
      </w:r>
    </w:p>
    <w:p w14:paraId="1B0B8CC3" w14:textId="0414B6C7" w:rsidR="00482DE4" w:rsidRPr="0096280A" w:rsidRDefault="00482DE4" w:rsidP="00482DE4">
      <w:pPr>
        <w:pStyle w:val="ListBullet2"/>
        <w:keepNext/>
        <w:numPr>
          <w:ilvl w:val="2"/>
          <w:numId w:val="11"/>
        </w:numPr>
        <w:spacing w:before="0"/>
        <w:contextualSpacing w:val="0"/>
      </w:pPr>
      <w:r w:rsidRPr="0096280A">
        <w:t xml:space="preserve">1900–2100 </w:t>
      </w:r>
      <w:r w:rsidR="00726A2F" w:rsidRPr="0096280A">
        <w:t>Output, AHG, CE/EE planning</w:t>
      </w:r>
    </w:p>
    <w:p w14:paraId="70ED0C75" w14:textId="77777777" w:rsidR="008463A3" w:rsidRPr="0096280A" w:rsidRDefault="008463A3" w:rsidP="008463A3">
      <w:pPr>
        <w:pStyle w:val="ListBullet2"/>
        <w:keepNext/>
        <w:numPr>
          <w:ilvl w:val="1"/>
          <w:numId w:val="11"/>
        </w:numPr>
        <w:spacing w:before="0"/>
        <w:contextualSpacing w:val="0"/>
      </w:pPr>
      <w:r w:rsidRPr="0096280A">
        <w:t>BoG meetings</w:t>
      </w:r>
    </w:p>
    <w:p w14:paraId="23DF5EC9" w14:textId="61E40905" w:rsidR="008463A3" w:rsidRPr="0096280A" w:rsidRDefault="008463A3" w:rsidP="008463A3">
      <w:pPr>
        <w:pStyle w:val="ListBullet2"/>
        <w:numPr>
          <w:ilvl w:val="2"/>
          <w:numId w:val="11"/>
        </w:numPr>
        <w:spacing w:before="0"/>
        <w:contextualSpacing w:val="0"/>
      </w:pPr>
      <w:r w:rsidRPr="0096280A">
        <w:t>2120–2320 BoG on Neural network video coding</w:t>
      </w:r>
      <w:r w:rsidR="001A681E">
        <w:t xml:space="preserve"> (see JVET-T0130)</w:t>
      </w:r>
    </w:p>
    <w:p w14:paraId="099F63B8" w14:textId="392E4C71" w:rsidR="00482DE4" w:rsidRPr="0096280A" w:rsidRDefault="00482DE4" w:rsidP="00482DE4">
      <w:pPr>
        <w:pStyle w:val="ListBullet2"/>
        <w:keepNext/>
        <w:numPr>
          <w:ilvl w:val="1"/>
          <w:numId w:val="11"/>
        </w:numPr>
        <w:spacing w:before="0"/>
        <w:contextualSpacing w:val="0"/>
      </w:pPr>
      <w:r w:rsidRPr="0096280A">
        <w:t>Session 21</w:t>
      </w:r>
    </w:p>
    <w:p w14:paraId="42C13E4B" w14:textId="29B49DED" w:rsidR="00482DE4" w:rsidRPr="0096280A" w:rsidRDefault="00482DE4" w:rsidP="00E72A9E">
      <w:pPr>
        <w:pStyle w:val="ListBullet2"/>
        <w:numPr>
          <w:ilvl w:val="2"/>
          <w:numId w:val="11"/>
        </w:numPr>
        <w:spacing w:before="0"/>
        <w:contextualSpacing w:val="0"/>
      </w:pPr>
      <w:r w:rsidRPr="0096280A">
        <w:t xml:space="preserve">2120–2320 </w:t>
      </w:r>
      <w:r w:rsidR="00726A2F" w:rsidRPr="00A22CF8">
        <w:t>General remainders</w:t>
      </w:r>
    </w:p>
    <w:p w14:paraId="6745721F" w14:textId="030A2F85" w:rsidR="00482DE4" w:rsidRPr="0096280A" w:rsidRDefault="00482DE4" w:rsidP="00482DE4">
      <w:pPr>
        <w:pStyle w:val="ListBullet2"/>
        <w:keepNext/>
        <w:numPr>
          <w:ilvl w:val="0"/>
          <w:numId w:val="11"/>
        </w:numPr>
        <w:spacing w:before="0"/>
        <w:contextualSpacing w:val="0"/>
      </w:pPr>
      <w:r w:rsidRPr="0096280A">
        <w:t>Fri. 16 October, 8</w:t>
      </w:r>
      <w:r w:rsidRPr="0096280A">
        <w:rPr>
          <w:vertAlign w:val="superscript"/>
        </w:rPr>
        <w:t>th</w:t>
      </w:r>
      <w:r w:rsidRPr="0096280A">
        <w:t xml:space="preserve"> day</w:t>
      </w:r>
    </w:p>
    <w:p w14:paraId="709361FE" w14:textId="33CC3AE3" w:rsidR="00482DE4" w:rsidRPr="0096280A" w:rsidRDefault="00482DE4" w:rsidP="00482DE4">
      <w:pPr>
        <w:pStyle w:val="ListBullet2"/>
        <w:keepNext/>
        <w:numPr>
          <w:ilvl w:val="1"/>
          <w:numId w:val="11"/>
        </w:numPr>
        <w:spacing w:before="0"/>
        <w:contextualSpacing w:val="0"/>
      </w:pPr>
      <w:r w:rsidRPr="0096280A">
        <w:t>Session 22</w:t>
      </w:r>
    </w:p>
    <w:p w14:paraId="61232DDB" w14:textId="30929D29" w:rsidR="00482DE4" w:rsidRPr="0096280A" w:rsidRDefault="00482DE4" w:rsidP="00482DE4">
      <w:pPr>
        <w:pStyle w:val="ListBullet2"/>
        <w:keepNext/>
        <w:numPr>
          <w:ilvl w:val="2"/>
          <w:numId w:val="11"/>
        </w:numPr>
        <w:spacing w:before="0"/>
        <w:contextualSpacing w:val="0"/>
      </w:pPr>
      <w:r w:rsidRPr="0096280A">
        <w:t xml:space="preserve">0500–0700 </w:t>
      </w:r>
      <w:r w:rsidR="00707D03" w:rsidRPr="0096280A">
        <w:t>Review outcome of BoG on NNVC</w:t>
      </w:r>
      <w:r w:rsidR="001A681E">
        <w:t xml:space="preserve"> (see JVET-T0130)</w:t>
      </w:r>
      <w:r w:rsidR="00707D03" w:rsidRPr="0096280A">
        <w:t xml:space="preserve">, </w:t>
      </w:r>
      <w:r w:rsidR="00695C69" w:rsidRPr="0096280A">
        <w:t>AHG planning</w:t>
      </w:r>
    </w:p>
    <w:p w14:paraId="1DA309A5" w14:textId="724FF3C2" w:rsidR="00482DE4" w:rsidRPr="0096280A" w:rsidRDefault="00482DE4" w:rsidP="00482DE4">
      <w:pPr>
        <w:pStyle w:val="ListBullet2"/>
        <w:keepNext/>
        <w:numPr>
          <w:ilvl w:val="1"/>
          <w:numId w:val="11"/>
        </w:numPr>
        <w:spacing w:before="0"/>
        <w:contextualSpacing w:val="0"/>
      </w:pPr>
      <w:r w:rsidRPr="0096280A">
        <w:t>Session 23</w:t>
      </w:r>
    </w:p>
    <w:p w14:paraId="12B5C5AD" w14:textId="1BEE8069" w:rsidR="00482DE4" w:rsidRPr="0096280A" w:rsidRDefault="00482DE4" w:rsidP="00482DE4">
      <w:pPr>
        <w:pStyle w:val="ListBullet2"/>
        <w:keepNext/>
        <w:numPr>
          <w:ilvl w:val="2"/>
          <w:numId w:val="11"/>
        </w:numPr>
        <w:spacing w:before="0"/>
        <w:contextualSpacing w:val="0"/>
      </w:pPr>
      <w:r w:rsidRPr="0096280A">
        <w:t xml:space="preserve">0720–0920 </w:t>
      </w:r>
      <w:r w:rsidR="007212D8" w:rsidRPr="0096280A">
        <w:t>Final TBPs and revisits</w:t>
      </w:r>
    </w:p>
    <w:p w14:paraId="31D17ED7" w14:textId="4A9350AE" w:rsidR="00482DE4" w:rsidRPr="0096280A" w:rsidRDefault="00482DE4" w:rsidP="00482DE4">
      <w:pPr>
        <w:pStyle w:val="ListBullet2"/>
        <w:keepNext/>
        <w:numPr>
          <w:ilvl w:val="1"/>
          <w:numId w:val="11"/>
        </w:numPr>
        <w:spacing w:before="0"/>
        <w:contextualSpacing w:val="0"/>
      </w:pPr>
      <w:r w:rsidRPr="0096280A">
        <w:t>Session 24</w:t>
      </w:r>
    </w:p>
    <w:p w14:paraId="4CFBD8C5" w14:textId="27C10C52" w:rsidR="00482DE4" w:rsidRPr="0096280A" w:rsidRDefault="00482DE4" w:rsidP="00482DE4">
      <w:pPr>
        <w:pStyle w:val="ListBullet2"/>
        <w:keepNext/>
        <w:numPr>
          <w:ilvl w:val="2"/>
          <w:numId w:val="11"/>
        </w:numPr>
        <w:spacing w:before="0"/>
        <w:contextualSpacing w:val="0"/>
      </w:pPr>
      <w:r w:rsidRPr="0096280A">
        <w:t xml:space="preserve">1900–2045 </w:t>
      </w:r>
      <w:r w:rsidR="00BD38DF" w:rsidRPr="0096280A">
        <w:t>Review of outputs, actions and planning</w:t>
      </w:r>
    </w:p>
    <w:p w14:paraId="0BE8E459" w14:textId="77777777" w:rsidR="00482DE4" w:rsidRPr="0096280A" w:rsidRDefault="00482DE4" w:rsidP="00482DE4">
      <w:pPr>
        <w:pStyle w:val="ListBullet2"/>
        <w:keepNext/>
        <w:numPr>
          <w:ilvl w:val="1"/>
          <w:numId w:val="11"/>
        </w:numPr>
        <w:spacing w:before="0"/>
        <w:contextualSpacing w:val="0"/>
      </w:pPr>
      <w:r w:rsidRPr="0096280A">
        <w:t>Parent body meetings</w:t>
      </w:r>
    </w:p>
    <w:p w14:paraId="008CE947" w14:textId="1180A36B" w:rsidR="00482DE4" w:rsidRPr="0096280A" w:rsidRDefault="00482DE4" w:rsidP="00482DE4">
      <w:pPr>
        <w:pStyle w:val="ListBullet2"/>
        <w:keepNext/>
        <w:numPr>
          <w:ilvl w:val="2"/>
          <w:numId w:val="11"/>
        </w:numPr>
        <w:spacing w:before="0"/>
        <w:contextualSpacing w:val="0"/>
      </w:pPr>
      <w:r w:rsidRPr="0096280A">
        <w:t>2100–</w:t>
      </w:r>
      <w:r w:rsidR="00EA3DF3" w:rsidRPr="0096280A">
        <w:t xml:space="preserve">2230 </w:t>
      </w:r>
      <w:r w:rsidRPr="0096280A">
        <w:t>MPEG information sharing (parent body matter)</w:t>
      </w:r>
    </w:p>
    <w:p w14:paraId="61D63A25" w14:textId="31DD510B" w:rsidR="00482DE4" w:rsidRPr="0096280A" w:rsidRDefault="00482DE4" w:rsidP="00482DE4">
      <w:pPr>
        <w:pStyle w:val="ListBullet2"/>
        <w:keepNext/>
        <w:numPr>
          <w:ilvl w:val="1"/>
          <w:numId w:val="11"/>
        </w:numPr>
        <w:spacing w:before="0"/>
        <w:contextualSpacing w:val="0"/>
      </w:pPr>
      <w:r w:rsidRPr="0096280A">
        <w:t>Closing session</w:t>
      </w:r>
    </w:p>
    <w:p w14:paraId="63A387F9" w14:textId="792C68E3" w:rsidR="008F3124" w:rsidRPr="0096280A" w:rsidRDefault="00EA3DF3" w:rsidP="00E72A9E">
      <w:pPr>
        <w:pStyle w:val="ListBullet2"/>
        <w:keepNext/>
        <w:numPr>
          <w:ilvl w:val="2"/>
          <w:numId w:val="11"/>
        </w:numPr>
        <w:spacing w:before="0"/>
        <w:contextualSpacing w:val="0"/>
      </w:pPr>
      <w:r w:rsidRPr="0096280A">
        <w:t>23</w:t>
      </w:r>
      <w:r w:rsidR="00D61323" w:rsidRPr="00A22CF8">
        <w:t>30</w:t>
      </w:r>
      <w:r w:rsidR="00482DE4" w:rsidRPr="0096280A">
        <w:t>–</w:t>
      </w:r>
      <w:r w:rsidRPr="0096280A">
        <w:t xml:space="preserve">2350 </w:t>
      </w:r>
      <w:r w:rsidR="00482DE4" w:rsidRPr="0096280A">
        <w:t>JVET closing plenary</w:t>
      </w:r>
      <w:r w:rsidRPr="0096280A">
        <w:t>:</w:t>
      </w:r>
      <w:r w:rsidR="004E447A" w:rsidRPr="0096280A">
        <w:t xml:space="preserve"> </w:t>
      </w:r>
      <w:r w:rsidRPr="0096280A">
        <w:t xml:space="preserve">Final </w:t>
      </w:r>
      <w:r w:rsidR="004E447A" w:rsidRPr="0096280A">
        <w:t>recommendations approval</w:t>
      </w:r>
    </w:p>
    <w:p w14:paraId="6C974BCC" w14:textId="24CAB378" w:rsidR="00BC2EF4" w:rsidRPr="0096280A" w:rsidRDefault="00BC2EF4" w:rsidP="009F5B0B">
      <w:pPr>
        <w:pStyle w:val="Heading2"/>
        <w:ind w:left="578" w:hanging="578"/>
        <w:rPr>
          <w:lang w:val="en-CA"/>
        </w:rPr>
      </w:pPr>
      <w:bookmarkStart w:id="15" w:name="_Ref298716123"/>
      <w:bookmarkStart w:id="16" w:name="_Ref502857719"/>
      <w:r w:rsidRPr="0096280A">
        <w:rPr>
          <w:lang w:val="en-CA"/>
        </w:rPr>
        <w:t>Contribution topic overview</w:t>
      </w:r>
      <w:bookmarkEnd w:id="15"/>
      <w:bookmarkEnd w:id="16"/>
    </w:p>
    <w:p w14:paraId="0343D177" w14:textId="31132789" w:rsidR="00556EEC" w:rsidRPr="0096280A" w:rsidRDefault="00BC2EF4" w:rsidP="0037108D">
      <w:bookmarkStart w:id="17" w:name="_Hlk519523879"/>
      <w:r w:rsidRPr="0096280A">
        <w:t xml:space="preserve">The approximate subject </w:t>
      </w:r>
      <w:r w:rsidR="00387BF6" w:rsidRPr="0096280A">
        <w:t xml:space="preserve">categories </w:t>
      </w:r>
      <w:r w:rsidRPr="0096280A">
        <w:t xml:space="preserve">and quantity of contributions </w:t>
      </w:r>
      <w:r w:rsidR="00387BF6" w:rsidRPr="0096280A">
        <w:t xml:space="preserve">per category </w:t>
      </w:r>
      <w:r w:rsidRPr="0096280A">
        <w:t xml:space="preserve">for the meeting </w:t>
      </w:r>
      <w:r w:rsidR="00054952" w:rsidRPr="0096280A">
        <w:t xml:space="preserve">were </w:t>
      </w:r>
      <w:r w:rsidRPr="0096280A">
        <w:t>summarized</w:t>
      </w:r>
      <w:r w:rsidR="00645F85" w:rsidRPr="0096280A">
        <w:t xml:space="preserve"> as follows</w:t>
      </w:r>
      <w:r w:rsidR="001660AB" w:rsidRPr="0096280A">
        <w:t xml:space="preserve"> (</w:t>
      </w:r>
      <w:r w:rsidR="004E54CB" w:rsidRPr="0096280A">
        <w:t xml:space="preserve">note that </w:t>
      </w:r>
      <w:r w:rsidR="007713DC" w:rsidRPr="0096280A">
        <w:t xml:space="preserve">the noted </w:t>
      </w:r>
      <w:r w:rsidR="001660AB" w:rsidRPr="0096280A">
        <w:t>document count</w:t>
      </w:r>
      <w:r w:rsidR="007713DC" w:rsidRPr="0096280A">
        <w:t>s</w:t>
      </w:r>
      <w:r w:rsidR="001660AB" w:rsidRPr="0096280A">
        <w:t xml:space="preserve"> </w:t>
      </w:r>
      <w:r w:rsidR="004E54CB" w:rsidRPr="0096280A">
        <w:t xml:space="preserve">do not include crosschecks, and may not be </w:t>
      </w:r>
      <w:r w:rsidR="007713DC" w:rsidRPr="0096280A">
        <w:t>completely accurate</w:t>
      </w:r>
      <w:r w:rsidR="001660AB" w:rsidRPr="0096280A">
        <w:t>)</w:t>
      </w:r>
      <w:r w:rsidR="00645F85" w:rsidRPr="0096280A">
        <w:t>:</w:t>
      </w:r>
    </w:p>
    <w:bookmarkEnd w:id="17"/>
    <w:p w14:paraId="5BC77B8D" w14:textId="49C24984" w:rsidR="00556EEC" w:rsidRPr="0096280A" w:rsidRDefault="00AE16B5" w:rsidP="00BE2B88">
      <w:pPr>
        <w:pStyle w:val="ListBullet2"/>
        <w:numPr>
          <w:ilvl w:val="0"/>
          <w:numId w:val="3"/>
        </w:numPr>
        <w:contextualSpacing w:val="0"/>
      </w:pPr>
      <w:r w:rsidRPr="0096280A">
        <w:t>AHG reports</w:t>
      </w:r>
      <w:r w:rsidR="00EB0C48" w:rsidRPr="0096280A">
        <w:t xml:space="preserve"> </w:t>
      </w:r>
      <w:r w:rsidR="00F503C1" w:rsidRPr="0096280A">
        <w:t>(</w:t>
      </w:r>
      <w:r w:rsidR="003143E1" w:rsidRPr="0096280A">
        <w:t>13 JVET + 5 JCT-VC</w:t>
      </w:r>
      <w:r w:rsidR="00F503C1" w:rsidRPr="0096280A">
        <w:t xml:space="preserve">) </w:t>
      </w:r>
      <w:r w:rsidR="00EB0C48" w:rsidRPr="0096280A">
        <w:t xml:space="preserve">(section </w:t>
      </w:r>
      <w:r w:rsidR="004E54CB" w:rsidRPr="0096280A">
        <w:fldChar w:fldCharType="begin"/>
      </w:r>
      <w:r w:rsidR="004E54CB" w:rsidRPr="0096280A">
        <w:instrText xml:space="preserve"> REF _Ref400626869 \r \h </w:instrText>
      </w:r>
      <w:r w:rsidR="004E54CB" w:rsidRPr="0096280A">
        <w:fldChar w:fldCharType="separate"/>
      </w:r>
      <w:r w:rsidR="009F0198">
        <w:t>3</w:t>
      </w:r>
      <w:r w:rsidR="004E54CB" w:rsidRPr="0096280A">
        <w:fldChar w:fldCharType="end"/>
      </w:r>
      <w:r w:rsidR="00EB0C48" w:rsidRPr="0096280A">
        <w:t>)</w:t>
      </w:r>
      <w:r w:rsidR="00E90842" w:rsidRPr="0096280A">
        <w:t xml:space="preserve"> </w:t>
      </w:r>
    </w:p>
    <w:p w14:paraId="0EDBA858" w14:textId="210B0C83" w:rsidR="00556EEC" w:rsidRPr="0096280A" w:rsidRDefault="00EB409B" w:rsidP="00BE2B88">
      <w:pPr>
        <w:pStyle w:val="ListBullet2"/>
        <w:numPr>
          <w:ilvl w:val="0"/>
          <w:numId w:val="3"/>
        </w:numPr>
        <w:contextualSpacing w:val="0"/>
      </w:pPr>
      <w:r w:rsidRPr="0096280A">
        <w:t>Project development</w:t>
      </w:r>
      <w:r w:rsidR="00F503C1" w:rsidRPr="0096280A">
        <w:t xml:space="preserve"> (section </w:t>
      </w:r>
      <w:r w:rsidR="00F02BC4" w:rsidRPr="0096280A">
        <w:fldChar w:fldCharType="begin"/>
      </w:r>
      <w:r w:rsidR="00F02BC4" w:rsidRPr="0096280A">
        <w:instrText xml:space="preserve"> REF _Ref12827018 \r \h </w:instrText>
      </w:r>
      <w:r w:rsidR="00F02BC4" w:rsidRPr="0096280A">
        <w:fldChar w:fldCharType="separate"/>
      </w:r>
      <w:r w:rsidR="009F0198">
        <w:t>4</w:t>
      </w:r>
      <w:r w:rsidR="00F02BC4" w:rsidRPr="0096280A">
        <w:fldChar w:fldCharType="end"/>
      </w:r>
      <w:r w:rsidR="00F503C1" w:rsidRPr="0096280A">
        <w:t>)</w:t>
      </w:r>
      <w:r w:rsidR="00E90842" w:rsidRPr="0096280A">
        <w:t xml:space="preserve"> </w:t>
      </w:r>
    </w:p>
    <w:p w14:paraId="1BD5F377" w14:textId="71F27082" w:rsidR="00C33E5D" w:rsidRPr="0096280A" w:rsidRDefault="00951577" w:rsidP="00A22CF8">
      <w:pPr>
        <w:pStyle w:val="ListBullet2"/>
        <w:numPr>
          <w:ilvl w:val="1"/>
          <w:numId w:val="11"/>
        </w:numPr>
        <w:contextualSpacing w:val="0"/>
      </w:pPr>
      <w:r w:rsidRPr="0096280A">
        <w:t xml:space="preserve">Text </w:t>
      </w:r>
      <w:r w:rsidR="00F0506A" w:rsidRPr="0096280A">
        <w:t>development</w:t>
      </w:r>
      <w:r w:rsidR="003143E1" w:rsidRPr="0096280A">
        <w:t xml:space="preserve"> and errata reporting</w:t>
      </w:r>
      <w:r w:rsidR="00F0506A" w:rsidRPr="0096280A">
        <w:t xml:space="preserve"> (</w:t>
      </w:r>
      <w:r w:rsidR="00E90B50" w:rsidRPr="0096280A">
        <w:t>6</w:t>
      </w:r>
      <w:r w:rsidR="00F0506A" w:rsidRPr="0096280A">
        <w:t>)</w:t>
      </w:r>
    </w:p>
    <w:p w14:paraId="79E9D83F" w14:textId="7CC4E6A1" w:rsidR="00F0506A" w:rsidRPr="0096280A" w:rsidRDefault="00E14047" w:rsidP="00A22CF8">
      <w:pPr>
        <w:pStyle w:val="ListBullet2"/>
        <w:numPr>
          <w:ilvl w:val="1"/>
          <w:numId w:val="11"/>
        </w:numPr>
        <w:contextualSpacing w:val="0"/>
      </w:pPr>
      <w:r w:rsidRPr="0096280A">
        <w:t>T</w:t>
      </w:r>
      <w:r w:rsidR="00F0506A" w:rsidRPr="0096280A">
        <w:t>est conditions (</w:t>
      </w:r>
      <w:r w:rsidR="003143E1" w:rsidRPr="0096280A">
        <w:t>1</w:t>
      </w:r>
      <w:r w:rsidR="00F0506A" w:rsidRPr="0096280A">
        <w:t>)</w:t>
      </w:r>
      <w:r w:rsidR="005C48FE" w:rsidRPr="0096280A">
        <w:t xml:space="preserve"> </w:t>
      </w:r>
    </w:p>
    <w:p w14:paraId="4A263233" w14:textId="1FEA1B36" w:rsidR="00E17363" w:rsidRPr="0096280A" w:rsidRDefault="00496D15" w:rsidP="00A22CF8">
      <w:pPr>
        <w:pStyle w:val="ListBullet2"/>
        <w:numPr>
          <w:ilvl w:val="1"/>
          <w:numId w:val="11"/>
        </w:numPr>
        <w:contextualSpacing w:val="0"/>
      </w:pPr>
      <w:r w:rsidRPr="0096280A">
        <w:t xml:space="preserve">Verification test </w:t>
      </w:r>
      <w:r w:rsidR="00E17363" w:rsidRPr="0096280A">
        <w:t>(</w:t>
      </w:r>
      <w:r w:rsidR="00AF63B8" w:rsidRPr="0096280A">
        <w:t>6</w:t>
      </w:r>
      <w:r w:rsidR="00E17363" w:rsidRPr="0096280A">
        <w:t>)</w:t>
      </w:r>
    </w:p>
    <w:p w14:paraId="0833CD1B" w14:textId="1BC06BB6" w:rsidR="00951577" w:rsidRPr="0096280A" w:rsidRDefault="00951577" w:rsidP="00A22CF8">
      <w:pPr>
        <w:pStyle w:val="ListBullet2"/>
        <w:numPr>
          <w:ilvl w:val="1"/>
          <w:numId w:val="11"/>
        </w:numPr>
        <w:contextualSpacing w:val="0"/>
      </w:pPr>
      <w:r w:rsidRPr="0096280A">
        <w:t>Test Material (</w:t>
      </w:r>
      <w:r w:rsidR="00443A00" w:rsidRPr="0096280A">
        <w:t>3</w:t>
      </w:r>
      <w:r w:rsidRPr="0096280A">
        <w:t>)</w:t>
      </w:r>
    </w:p>
    <w:p w14:paraId="23A7024B" w14:textId="1BB2A094" w:rsidR="00E966D6" w:rsidRPr="0096280A" w:rsidRDefault="00E966D6" w:rsidP="00A22CF8">
      <w:pPr>
        <w:pStyle w:val="ListBullet2"/>
        <w:numPr>
          <w:ilvl w:val="1"/>
          <w:numId w:val="11"/>
        </w:numPr>
        <w:contextualSpacing w:val="0"/>
      </w:pPr>
      <w:r w:rsidRPr="0096280A">
        <w:t xml:space="preserve">Conformance </w:t>
      </w:r>
      <w:r w:rsidR="001A681E">
        <w:t xml:space="preserve">test </w:t>
      </w:r>
      <w:r w:rsidR="003143E1" w:rsidRPr="0096280A">
        <w:t xml:space="preserve">development </w:t>
      </w:r>
      <w:r w:rsidRPr="0096280A">
        <w:t>(</w:t>
      </w:r>
      <w:r w:rsidR="008E7D86" w:rsidRPr="0096280A">
        <w:t>1</w:t>
      </w:r>
      <w:r w:rsidRPr="0096280A">
        <w:t>)</w:t>
      </w:r>
    </w:p>
    <w:p w14:paraId="66AADAFD" w14:textId="44AF0B95" w:rsidR="003143E1" w:rsidRPr="0096280A" w:rsidRDefault="003143E1" w:rsidP="00A22CF8">
      <w:pPr>
        <w:pStyle w:val="ListBullet2"/>
        <w:numPr>
          <w:ilvl w:val="1"/>
          <w:numId w:val="11"/>
        </w:numPr>
        <w:contextualSpacing w:val="0"/>
      </w:pPr>
      <w:r w:rsidRPr="0096280A">
        <w:t>Software development (</w:t>
      </w:r>
      <w:r w:rsidR="00AF63B8" w:rsidRPr="0096280A">
        <w:t>4</w:t>
      </w:r>
      <w:r w:rsidRPr="0096280A">
        <w:t>)</w:t>
      </w:r>
    </w:p>
    <w:p w14:paraId="24B71D1A" w14:textId="0A5C1ECF" w:rsidR="00E966D6" w:rsidRPr="0096280A" w:rsidRDefault="00E966D6" w:rsidP="00A22CF8">
      <w:pPr>
        <w:pStyle w:val="ListBullet2"/>
        <w:numPr>
          <w:ilvl w:val="1"/>
          <w:numId w:val="11"/>
        </w:numPr>
        <w:contextualSpacing w:val="0"/>
      </w:pPr>
      <w:r w:rsidRPr="0096280A">
        <w:t>Implementation</w:t>
      </w:r>
      <w:r w:rsidR="004D4A1B" w:rsidRPr="0096280A">
        <w:t xml:space="preserve"> studies</w:t>
      </w:r>
      <w:r w:rsidRPr="0096280A">
        <w:t xml:space="preserve"> (</w:t>
      </w:r>
      <w:r w:rsidR="00AF63B8" w:rsidRPr="0096280A">
        <w:t>5</w:t>
      </w:r>
      <w:r w:rsidRPr="0096280A">
        <w:t>)</w:t>
      </w:r>
    </w:p>
    <w:p w14:paraId="4D9A3E71" w14:textId="7F827CA1" w:rsidR="003143E1" w:rsidRPr="0096280A" w:rsidRDefault="003143E1" w:rsidP="00A22CF8">
      <w:pPr>
        <w:pStyle w:val="ListBullet2"/>
        <w:numPr>
          <w:ilvl w:val="1"/>
          <w:numId w:val="11"/>
        </w:numPr>
        <w:contextualSpacing w:val="0"/>
      </w:pPr>
      <w:r w:rsidRPr="0096280A">
        <w:t>Complexity analysis (2)</w:t>
      </w:r>
    </w:p>
    <w:p w14:paraId="2BF37D7E" w14:textId="6AB89269" w:rsidR="003143E1" w:rsidRPr="0096280A" w:rsidRDefault="003143E1" w:rsidP="00A22CF8">
      <w:pPr>
        <w:pStyle w:val="ListBullet2"/>
        <w:numPr>
          <w:ilvl w:val="1"/>
          <w:numId w:val="11"/>
        </w:numPr>
        <w:contextualSpacing w:val="0"/>
      </w:pPr>
      <w:r w:rsidRPr="0096280A">
        <w:t>Encoder optimization (2)</w:t>
      </w:r>
    </w:p>
    <w:p w14:paraId="702DBDBF" w14:textId="0B16B036" w:rsidR="004D4A1B" w:rsidRPr="0096280A" w:rsidRDefault="004D4A1B" w:rsidP="00A22CF8">
      <w:pPr>
        <w:pStyle w:val="ListBullet2"/>
        <w:numPr>
          <w:ilvl w:val="1"/>
          <w:numId w:val="11"/>
        </w:numPr>
        <w:contextualSpacing w:val="0"/>
      </w:pPr>
      <w:r w:rsidRPr="0096280A">
        <w:t>Profile</w:t>
      </w:r>
      <w:r w:rsidR="003143E1" w:rsidRPr="0096280A">
        <w:t>/tier</w:t>
      </w:r>
      <w:r w:rsidRPr="0096280A">
        <w:t>/level specification (</w:t>
      </w:r>
      <w:r w:rsidR="003143E1" w:rsidRPr="0096280A">
        <w:t>1</w:t>
      </w:r>
      <w:r w:rsidRPr="0096280A">
        <w:t>)</w:t>
      </w:r>
    </w:p>
    <w:p w14:paraId="49276A86" w14:textId="51C37607" w:rsidR="00556EEC" w:rsidRPr="0096280A" w:rsidRDefault="002311AE" w:rsidP="00BE2B88">
      <w:pPr>
        <w:pStyle w:val="ListBullet2"/>
        <w:numPr>
          <w:ilvl w:val="0"/>
          <w:numId w:val="3"/>
        </w:numPr>
        <w:contextualSpacing w:val="0"/>
      </w:pPr>
      <w:r w:rsidRPr="0096280A">
        <w:t>Low-level tool technology proposals</w:t>
      </w:r>
      <w:r w:rsidR="002B06F9" w:rsidRPr="0096280A">
        <w:t xml:space="preserve"> (section</w:t>
      </w:r>
      <w:r w:rsidRPr="0096280A">
        <w:t xml:space="preserve"> </w:t>
      </w:r>
      <w:r w:rsidRPr="0096280A">
        <w:fldChar w:fldCharType="begin"/>
      </w:r>
      <w:r w:rsidRPr="0096280A">
        <w:instrText xml:space="preserve"> REF _Ref37795373 \r \h </w:instrText>
      </w:r>
      <w:r w:rsidRPr="0096280A">
        <w:fldChar w:fldCharType="separate"/>
      </w:r>
      <w:r w:rsidR="009F0198">
        <w:t>5</w:t>
      </w:r>
      <w:r w:rsidRPr="0096280A">
        <w:fldChar w:fldCharType="end"/>
      </w:r>
      <w:r w:rsidR="002B06F9" w:rsidRPr="0096280A">
        <w:t>)</w:t>
      </w:r>
      <w:r w:rsidR="003143E1" w:rsidRPr="0096280A">
        <w:t xml:space="preserve"> with subtopics</w:t>
      </w:r>
    </w:p>
    <w:p w14:paraId="47EBA127" w14:textId="081E6995" w:rsidR="003143E1" w:rsidRPr="0096280A" w:rsidRDefault="003143E1" w:rsidP="00A22CF8">
      <w:pPr>
        <w:pStyle w:val="ListBullet2"/>
        <w:numPr>
          <w:ilvl w:val="1"/>
          <w:numId w:val="11"/>
        </w:numPr>
        <w:contextualSpacing w:val="0"/>
      </w:pPr>
      <w:r w:rsidRPr="0096280A">
        <w:t>AHG12: High bit depth coding (</w:t>
      </w:r>
      <w:r w:rsidR="00B75BDB" w:rsidRPr="0096280A">
        <w:t>1</w:t>
      </w:r>
      <w:r w:rsidR="001A681E">
        <w:t>2</w:t>
      </w:r>
      <w:r w:rsidRPr="0096280A">
        <w:t xml:space="preserve">) (section </w:t>
      </w:r>
      <w:r w:rsidRPr="0096280A">
        <w:fldChar w:fldCharType="begin"/>
      </w:r>
      <w:r w:rsidRPr="0096280A">
        <w:instrText xml:space="preserve"> REF _Ref52705146 \r \h </w:instrText>
      </w:r>
      <w:r w:rsidRPr="0096280A">
        <w:fldChar w:fldCharType="separate"/>
      </w:r>
      <w:r w:rsidR="009F0198">
        <w:t>5.1</w:t>
      </w:r>
      <w:r w:rsidRPr="0096280A">
        <w:fldChar w:fldCharType="end"/>
      </w:r>
      <w:r w:rsidRPr="0096280A">
        <w:t>)</w:t>
      </w:r>
    </w:p>
    <w:p w14:paraId="2FBCCD52" w14:textId="537571AE" w:rsidR="003143E1" w:rsidRPr="0096280A" w:rsidRDefault="003143E1" w:rsidP="00A22CF8">
      <w:pPr>
        <w:pStyle w:val="ListBullet2"/>
        <w:numPr>
          <w:ilvl w:val="1"/>
          <w:numId w:val="11"/>
        </w:numPr>
        <w:contextualSpacing w:val="0"/>
      </w:pPr>
      <w:r w:rsidRPr="0096280A">
        <w:t>AHG10: Neural</w:t>
      </w:r>
      <w:r w:rsidR="00CE6DF0" w:rsidRPr="0096280A">
        <w:t xml:space="preserve"> </w:t>
      </w:r>
      <w:r w:rsidRPr="0096280A">
        <w:t>network-based technology (</w:t>
      </w:r>
      <w:r w:rsidR="00AF63B8" w:rsidRPr="0096280A">
        <w:t>1</w:t>
      </w:r>
      <w:r w:rsidR="001A681E">
        <w:t>9</w:t>
      </w:r>
      <w:r w:rsidRPr="0096280A">
        <w:t xml:space="preserve">) (section </w:t>
      </w:r>
      <w:r w:rsidRPr="0096280A">
        <w:fldChar w:fldCharType="begin"/>
      </w:r>
      <w:r w:rsidRPr="0096280A">
        <w:instrText xml:space="preserve"> REF _Ref52705215 \r \h </w:instrText>
      </w:r>
      <w:r w:rsidRPr="0096280A">
        <w:fldChar w:fldCharType="separate"/>
      </w:r>
      <w:r w:rsidR="009F0198">
        <w:t>5.2</w:t>
      </w:r>
      <w:r w:rsidRPr="0096280A">
        <w:fldChar w:fldCharType="end"/>
      </w:r>
      <w:r w:rsidRPr="0096280A">
        <w:t>)</w:t>
      </w:r>
    </w:p>
    <w:p w14:paraId="28F13F49" w14:textId="4A45B36B" w:rsidR="00556EEC" w:rsidRPr="0096280A" w:rsidRDefault="002311AE" w:rsidP="00BE2B88">
      <w:pPr>
        <w:pStyle w:val="ListBullet2"/>
        <w:numPr>
          <w:ilvl w:val="0"/>
          <w:numId w:val="3"/>
        </w:numPr>
        <w:contextualSpacing w:val="0"/>
      </w:pPr>
      <w:r w:rsidRPr="0096280A">
        <w:t>High-level syntax (HLS)</w:t>
      </w:r>
      <w:r w:rsidR="00EB409B" w:rsidRPr="0096280A">
        <w:t xml:space="preserve"> proposals </w:t>
      </w:r>
      <w:r w:rsidR="00F503C1" w:rsidRPr="0096280A">
        <w:t xml:space="preserve">(section </w:t>
      </w:r>
      <w:r w:rsidRPr="0096280A">
        <w:fldChar w:fldCharType="begin"/>
      </w:r>
      <w:r w:rsidRPr="0096280A">
        <w:instrText xml:space="preserve"> REF _Ref37794812 \r \h </w:instrText>
      </w:r>
      <w:r w:rsidRPr="0096280A">
        <w:fldChar w:fldCharType="separate"/>
      </w:r>
      <w:r w:rsidR="009F0198">
        <w:t>6</w:t>
      </w:r>
      <w:r w:rsidRPr="0096280A">
        <w:fldChar w:fldCharType="end"/>
      </w:r>
      <w:r w:rsidR="00F503C1" w:rsidRPr="0096280A">
        <w:t>)</w:t>
      </w:r>
      <w:r w:rsidR="004E6446" w:rsidRPr="0096280A">
        <w:t xml:space="preserve"> with subtopics</w:t>
      </w:r>
    </w:p>
    <w:p w14:paraId="084B47A0" w14:textId="4ACBE1C2" w:rsidR="003143E1" w:rsidRPr="0096280A" w:rsidRDefault="003143E1" w:rsidP="00A22CF8">
      <w:pPr>
        <w:pStyle w:val="ListBullet2"/>
        <w:numPr>
          <w:ilvl w:val="1"/>
          <w:numId w:val="11"/>
        </w:numPr>
        <w:contextualSpacing w:val="0"/>
      </w:pPr>
      <w:r w:rsidRPr="0096280A">
        <w:t xml:space="preserve">AHG8: Layered coding and resolution adaptation (2) (section </w:t>
      </w:r>
      <w:r w:rsidRPr="0096280A">
        <w:fldChar w:fldCharType="begin"/>
      </w:r>
      <w:r w:rsidRPr="0096280A">
        <w:instrText xml:space="preserve"> REF _Ref12827254 \r \h </w:instrText>
      </w:r>
      <w:r w:rsidRPr="0096280A">
        <w:fldChar w:fldCharType="separate"/>
      </w:r>
      <w:r w:rsidR="009F0198">
        <w:t>6.1</w:t>
      </w:r>
      <w:r w:rsidRPr="0096280A">
        <w:fldChar w:fldCharType="end"/>
      </w:r>
      <w:r w:rsidRPr="0096280A">
        <w:t>)</w:t>
      </w:r>
    </w:p>
    <w:p w14:paraId="7A538EEE" w14:textId="51B18CE8" w:rsidR="003F16E2" w:rsidRPr="0096280A" w:rsidRDefault="002C0E75" w:rsidP="00A22CF8">
      <w:pPr>
        <w:pStyle w:val="ListBullet2"/>
        <w:numPr>
          <w:ilvl w:val="1"/>
          <w:numId w:val="11"/>
        </w:numPr>
        <w:contextualSpacing w:val="0"/>
      </w:pPr>
      <w:r w:rsidRPr="0096280A">
        <w:lastRenderedPageBreak/>
        <w:t>AHG9</w:t>
      </w:r>
      <w:r w:rsidR="003F16E2" w:rsidRPr="0096280A">
        <w:t xml:space="preserve">: </w:t>
      </w:r>
      <w:r w:rsidR="003143E1" w:rsidRPr="0096280A">
        <w:t xml:space="preserve">SEI message studies and proposals </w:t>
      </w:r>
      <w:r w:rsidR="003F16E2" w:rsidRPr="0096280A">
        <w:t>(</w:t>
      </w:r>
      <w:r w:rsidR="00E90B50" w:rsidRPr="0096280A">
        <w:t>14</w:t>
      </w:r>
      <w:r w:rsidR="003F16E2" w:rsidRPr="0096280A">
        <w:t xml:space="preserve">) (section </w:t>
      </w:r>
      <w:r w:rsidR="003143E1" w:rsidRPr="0096280A">
        <w:fldChar w:fldCharType="begin"/>
      </w:r>
      <w:r w:rsidR="003143E1" w:rsidRPr="0096280A">
        <w:instrText xml:space="preserve"> REF _Ref52705340 \r \h </w:instrText>
      </w:r>
      <w:r w:rsidR="003143E1" w:rsidRPr="0096280A">
        <w:fldChar w:fldCharType="separate"/>
      </w:r>
      <w:r w:rsidR="009F0198">
        <w:t>6.2</w:t>
      </w:r>
      <w:r w:rsidR="003143E1" w:rsidRPr="0096280A">
        <w:fldChar w:fldCharType="end"/>
      </w:r>
      <w:r w:rsidR="003F16E2" w:rsidRPr="0096280A">
        <w:t>)</w:t>
      </w:r>
    </w:p>
    <w:p w14:paraId="45C5FAD3" w14:textId="39C2C6DD" w:rsidR="00F02BC4" w:rsidRPr="0096280A" w:rsidRDefault="003143E1" w:rsidP="00A22CF8">
      <w:pPr>
        <w:pStyle w:val="ListBullet2"/>
        <w:numPr>
          <w:ilvl w:val="1"/>
          <w:numId w:val="11"/>
        </w:numPr>
        <w:contextualSpacing w:val="0"/>
      </w:pPr>
      <w:r w:rsidRPr="0096280A">
        <w:t>Other</w:t>
      </w:r>
      <w:r w:rsidR="00F02BC4" w:rsidRPr="0096280A">
        <w:t xml:space="preserve"> (</w:t>
      </w:r>
      <w:r w:rsidRPr="0096280A">
        <w:t>1</w:t>
      </w:r>
      <w:r w:rsidR="00F02BC4" w:rsidRPr="0096280A">
        <w:t>) (section</w:t>
      </w:r>
      <w:r w:rsidRPr="0096280A">
        <w:t xml:space="preserve"> </w:t>
      </w:r>
      <w:r w:rsidRPr="0096280A">
        <w:fldChar w:fldCharType="begin"/>
      </w:r>
      <w:r w:rsidRPr="0096280A">
        <w:instrText xml:space="preserve"> REF _Ref52705371 \r \h </w:instrText>
      </w:r>
      <w:r w:rsidRPr="0096280A">
        <w:fldChar w:fldCharType="separate"/>
      </w:r>
      <w:r w:rsidR="009F0198">
        <w:t>6.3</w:t>
      </w:r>
      <w:r w:rsidRPr="0096280A">
        <w:fldChar w:fldCharType="end"/>
      </w:r>
      <w:r w:rsidR="002311AE" w:rsidRPr="0096280A">
        <w:t>)</w:t>
      </w:r>
    </w:p>
    <w:p w14:paraId="3F4FD9A2" w14:textId="2F3CD974" w:rsidR="00556EEC" w:rsidRPr="0096280A" w:rsidRDefault="00AE16B5" w:rsidP="00BE2B88">
      <w:pPr>
        <w:pStyle w:val="ListBullet2"/>
        <w:numPr>
          <w:ilvl w:val="0"/>
          <w:numId w:val="3"/>
        </w:numPr>
        <w:contextualSpacing w:val="0"/>
      </w:pPr>
      <w:r w:rsidRPr="0096280A">
        <w:t>Joint meetings, plenary discussions, BoG reports</w:t>
      </w:r>
      <w:r w:rsidR="001A681E">
        <w:t xml:space="preserve"> (2)</w:t>
      </w:r>
      <w:r w:rsidRPr="0096280A">
        <w:t xml:space="preserve">, </w:t>
      </w:r>
      <w:r w:rsidR="001A681E">
        <w:t>s</w:t>
      </w:r>
      <w:r w:rsidRPr="0096280A">
        <w:t xml:space="preserve">ummary of actions (section </w:t>
      </w:r>
      <w:r w:rsidR="003143E1" w:rsidRPr="0096280A">
        <w:fldChar w:fldCharType="begin"/>
      </w:r>
      <w:r w:rsidR="003143E1" w:rsidRPr="0096280A">
        <w:instrText xml:space="preserve"> REF _Ref52705416 \r \h </w:instrText>
      </w:r>
      <w:r w:rsidR="003143E1" w:rsidRPr="0096280A">
        <w:fldChar w:fldCharType="separate"/>
      </w:r>
      <w:r w:rsidR="009F0198">
        <w:t>7</w:t>
      </w:r>
      <w:r w:rsidR="003143E1" w:rsidRPr="0096280A">
        <w:fldChar w:fldCharType="end"/>
      </w:r>
      <w:r w:rsidRPr="0096280A">
        <w:t>)</w:t>
      </w:r>
    </w:p>
    <w:p w14:paraId="755CDF22" w14:textId="571D0498" w:rsidR="00556EEC" w:rsidRPr="0096280A" w:rsidRDefault="00AE16B5" w:rsidP="00BE2B88">
      <w:pPr>
        <w:pStyle w:val="ListBullet2"/>
        <w:numPr>
          <w:ilvl w:val="0"/>
          <w:numId w:val="3"/>
        </w:numPr>
        <w:contextualSpacing w:val="0"/>
      </w:pPr>
      <w:r w:rsidRPr="0096280A">
        <w:t xml:space="preserve">Project planning (section </w:t>
      </w:r>
      <w:r w:rsidR="001660AB" w:rsidRPr="0096280A">
        <w:fldChar w:fldCharType="begin"/>
      </w:r>
      <w:r w:rsidR="001660AB" w:rsidRPr="0096280A">
        <w:instrText xml:space="preserve"> REF _Ref354594526 \r \h </w:instrText>
      </w:r>
      <w:r w:rsidR="001660AB" w:rsidRPr="0096280A">
        <w:fldChar w:fldCharType="separate"/>
      </w:r>
      <w:r w:rsidR="009F0198">
        <w:t>8</w:t>
      </w:r>
      <w:r w:rsidR="001660AB" w:rsidRPr="0096280A">
        <w:fldChar w:fldCharType="end"/>
      </w:r>
      <w:r w:rsidRPr="0096280A">
        <w:t>)</w:t>
      </w:r>
    </w:p>
    <w:p w14:paraId="06E91FE7" w14:textId="0DB6FCBB" w:rsidR="00556EEC" w:rsidRPr="0096280A" w:rsidRDefault="00EB409B" w:rsidP="00BE2B88">
      <w:pPr>
        <w:pStyle w:val="ListBullet2"/>
        <w:numPr>
          <w:ilvl w:val="0"/>
          <w:numId w:val="3"/>
        </w:numPr>
        <w:contextualSpacing w:val="0"/>
      </w:pPr>
      <w:r w:rsidRPr="0096280A">
        <w:t>Establishment of</w:t>
      </w:r>
      <w:r w:rsidR="00AE16B5" w:rsidRPr="0096280A">
        <w:t xml:space="preserve"> AHGs (section </w:t>
      </w:r>
      <w:r w:rsidR="001660AB" w:rsidRPr="0096280A">
        <w:fldChar w:fldCharType="begin"/>
      </w:r>
      <w:r w:rsidR="001660AB" w:rsidRPr="0096280A">
        <w:instrText xml:space="preserve"> REF _Ref354594530 \r \h </w:instrText>
      </w:r>
      <w:r w:rsidR="001660AB" w:rsidRPr="0096280A">
        <w:fldChar w:fldCharType="separate"/>
      </w:r>
      <w:r w:rsidR="009F0198">
        <w:t>9</w:t>
      </w:r>
      <w:r w:rsidR="001660AB" w:rsidRPr="0096280A">
        <w:fldChar w:fldCharType="end"/>
      </w:r>
      <w:r w:rsidR="00AE16B5" w:rsidRPr="0096280A">
        <w:t>)</w:t>
      </w:r>
    </w:p>
    <w:p w14:paraId="3879A0D5" w14:textId="63EAAC44" w:rsidR="00EB409B" w:rsidRPr="0096280A" w:rsidRDefault="00EB409B" w:rsidP="00BE2B88">
      <w:pPr>
        <w:pStyle w:val="ListBullet2"/>
        <w:numPr>
          <w:ilvl w:val="0"/>
          <w:numId w:val="3"/>
        </w:numPr>
        <w:contextualSpacing w:val="0"/>
      </w:pPr>
      <w:r w:rsidRPr="0096280A">
        <w:t xml:space="preserve">Output documents (section </w:t>
      </w:r>
      <w:r w:rsidR="001660AB" w:rsidRPr="0096280A">
        <w:fldChar w:fldCharType="begin"/>
      </w:r>
      <w:r w:rsidR="001660AB" w:rsidRPr="0096280A">
        <w:instrText xml:space="preserve"> REF _Ref518892973 \r \h </w:instrText>
      </w:r>
      <w:r w:rsidR="001660AB" w:rsidRPr="0096280A">
        <w:fldChar w:fldCharType="separate"/>
      </w:r>
      <w:r w:rsidR="009F0198">
        <w:t>10</w:t>
      </w:r>
      <w:r w:rsidR="001660AB" w:rsidRPr="0096280A">
        <w:fldChar w:fldCharType="end"/>
      </w:r>
      <w:r w:rsidRPr="0096280A">
        <w:t>)</w:t>
      </w:r>
    </w:p>
    <w:p w14:paraId="2D1BE2E6" w14:textId="67250990" w:rsidR="008E10F7" w:rsidRPr="0096280A" w:rsidRDefault="004E6446">
      <w:pPr>
        <w:pStyle w:val="ListBullet2"/>
        <w:widowControl w:val="0"/>
        <w:numPr>
          <w:ilvl w:val="0"/>
          <w:numId w:val="3"/>
        </w:numPr>
        <w:contextualSpacing w:val="0"/>
      </w:pPr>
      <w:r w:rsidRPr="0096280A">
        <w:t xml:space="preserve">Future meeting plans and concluding remarks (section </w:t>
      </w:r>
      <w:r w:rsidR="001660AB" w:rsidRPr="0096280A">
        <w:fldChar w:fldCharType="begin"/>
      </w:r>
      <w:r w:rsidR="001660AB" w:rsidRPr="0096280A">
        <w:instrText xml:space="preserve"> REF _Ref510716061 \r \h </w:instrText>
      </w:r>
      <w:r w:rsidR="001660AB" w:rsidRPr="0096280A">
        <w:fldChar w:fldCharType="separate"/>
      </w:r>
      <w:r w:rsidR="009F0198">
        <w:t>11</w:t>
      </w:r>
      <w:r w:rsidR="001660AB" w:rsidRPr="0096280A">
        <w:fldChar w:fldCharType="end"/>
      </w:r>
      <w:r w:rsidRPr="0096280A">
        <w:t>)</w:t>
      </w:r>
    </w:p>
    <w:p w14:paraId="30E7011B" w14:textId="4F567A75" w:rsidR="001E4BC8" w:rsidRPr="0096280A" w:rsidRDefault="00247EBD" w:rsidP="002437A2">
      <w:r w:rsidRPr="0096280A">
        <w:t>The document counts above do not include cross-checks</w:t>
      </w:r>
      <w:r w:rsidR="000D75B7" w:rsidRPr="0096280A">
        <w:t xml:space="preserve"> and summary reports</w:t>
      </w:r>
      <w:r w:rsidRPr="0096280A">
        <w:t>.</w:t>
      </w:r>
    </w:p>
    <w:p w14:paraId="0C5EA5EE" w14:textId="711EC468" w:rsidR="00AF2799" w:rsidRPr="0096280A" w:rsidRDefault="00175107" w:rsidP="00F822D4">
      <w:pPr>
        <w:pStyle w:val="Heading1"/>
      </w:pPr>
      <w:bookmarkStart w:id="18" w:name="_Ref400626869"/>
      <w:r w:rsidRPr="0096280A">
        <w:t>AHG reports</w:t>
      </w:r>
      <w:r w:rsidR="002A185F" w:rsidRPr="0096280A">
        <w:t xml:space="preserve"> </w:t>
      </w:r>
      <w:r w:rsidR="000C1738" w:rsidRPr="0096280A">
        <w:t>(</w:t>
      </w:r>
      <w:r w:rsidR="00D730AA" w:rsidRPr="0096280A">
        <w:t>1</w:t>
      </w:r>
      <w:r w:rsidR="004378A9" w:rsidRPr="0096280A">
        <w:t>3</w:t>
      </w:r>
      <w:r w:rsidR="00601E72" w:rsidRPr="0096280A">
        <w:t xml:space="preserve"> JVET </w:t>
      </w:r>
      <w:r w:rsidR="004378A9" w:rsidRPr="0096280A">
        <w:t>+</w:t>
      </w:r>
      <w:r w:rsidR="00601E72" w:rsidRPr="0096280A">
        <w:t xml:space="preserve"> </w:t>
      </w:r>
      <w:r w:rsidR="004378A9" w:rsidRPr="0096280A">
        <w:t>5</w:t>
      </w:r>
      <w:r w:rsidR="00601E72" w:rsidRPr="0096280A">
        <w:t xml:space="preserve"> formerly JCT-VC</w:t>
      </w:r>
      <w:r w:rsidR="000C1738" w:rsidRPr="0096280A">
        <w:t>)</w:t>
      </w:r>
      <w:bookmarkEnd w:id="18"/>
    </w:p>
    <w:p w14:paraId="26105263" w14:textId="6493674F" w:rsidR="00556EEC" w:rsidRPr="0096280A" w:rsidRDefault="0031122D" w:rsidP="0037108D">
      <w:r w:rsidRPr="0096280A">
        <w:t>These reports</w:t>
      </w:r>
      <w:r w:rsidR="00F83200" w:rsidRPr="0096280A">
        <w:t xml:space="preserve"> were discussed </w:t>
      </w:r>
      <w:r w:rsidR="00DE1E65" w:rsidRPr="0096280A">
        <w:t>Wednes</w:t>
      </w:r>
      <w:r w:rsidR="005922F3" w:rsidRPr="0096280A">
        <w:t xml:space="preserve">day </w:t>
      </w:r>
      <w:r w:rsidR="00DE1E65" w:rsidRPr="0096280A">
        <w:t>7</w:t>
      </w:r>
      <w:r w:rsidR="005922F3" w:rsidRPr="0096280A">
        <w:t xml:space="preserve"> </w:t>
      </w:r>
      <w:r w:rsidR="00DE1E65" w:rsidRPr="0096280A">
        <w:t>October</w:t>
      </w:r>
      <w:r w:rsidR="005922F3" w:rsidRPr="0096280A">
        <w:t xml:space="preserve"> 2020 during </w:t>
      </w:r>
      <w:r w:rsidR="00E82975" w:rsidRPr="0096280A">
        <w:t>0550</w:t>
      </w:r>
      <w:r w:rsidR="001D5DF2">
        <w:t>–</w:t>
      </w:r>
      <w:r w:rsidR="00F23BBA" w:rsidRPr="0096280A">
        <w:t>0700</w:t>
      </w:r>
      <w:r w:rsidR="00AA06A4" w:rsidRPr="0096280A">
        <w:t xml:space="preserve"> and </w:t>
      </w:r>
      <w:r w:rsidR="00F23BBA" w:rsidRPr="0096280A">
        <w:t xml:space="preserve">0720–0920 </w:t>
      </w:r>
      <w:r w:rsidR="003E3473" w:rsidRPr="0096280A">
        <w:t xml:space="preserve">UTC </w:t>
      </w:r>
      <w:r w:rsidR="005922F3" w:rsidRPr="0096280A">
        <w:t xml:space="preserve">(chaired by </w:t>
      </w:r>
      <w:r w:rsidR="003E3473" w:rsidRPr="0096280A">
        <w:t>GJS &amp; JRO</w:t>
      </w:r>
      <w:r w:rsidR="005922F3" w:rsidRPr="0096280A">
        <w:t>)</w:t>
      </w:r>
      <w:r w:rsidR="00AA06A4" w:rsidRPr="0096280A">
        <w:t>, except as otherwise noted.</w:t>
      </w:r>
    </w:p>
    <w:p w14:paraId="553FB3D6" w14:textId="3A514872" w:rsidR="00756C2A" w:rsidRPr="0096280A" w:rsidRDefault="003B2B60" w:rsidP="00756C2A">
      <w:pPr>
        <w:pStyle w:val="Heading9"/>
        <w:rPr>
          <w:rFonts w:eastAsia="Times New Roman"/>
          <w:szCs w:val="24"/>
          <w:lang w:val="en-CA"/>
        </w:rPr>
      </w:pPr>
      <w:hyperlink r:id="rId35" w:history="1">
        <w:r w:rsidR="00756C2A" w:rsidRPr="0096280A">
          <w:rPr>
            <w:rFonts w:eastAsia="Times New Roman"/>
            <w:color w:val="0000FF"/>
            <w:szCs w:val="24"/>
            <w:u w:val="single"/>
            <w:lang w:val="en-CA"/>
          </w:rPr>
          <w:t>JVET-T0001</w:t>
        </w:r>
      </w:hyperlink>
      <w:r w:rsidR="00756C2A" w:rsidRPr="0096280A">
        <w:rPr>
          <w:rFonts w:eastAsia="Times New Roman"/>
          <w:szCs w:val="24"/>
          <w:lang w:val="en-CA"/>
        </w:rPr>
        <w:t xml:space="preserve"> JVET AHG report: Project management (AHG1) [J.-R. Ohm, G</w:t>
      </w:r>
      <w:r w:rsidR="00D30CBB">
        <w:rPr>
          <w:rFonts w:eastAsia="Times New Roman"/>
          <w:szCs w:val="24"/>
          <w:lang w:val="en-CA"/>
        </w:rPr>
        <w:t>. </w:t>
      </w:r>
      <w:r w:rsidR="00756C2A" w:rsidRPr="0096280A">
        <w:rPr>
          <w:rFonts w:eastAsia="Times New Roman"/>
          <w:szCs w:val="24"/>
          <w:lang w:val="en-CA"/>
        </w:rPr>
        <w:t>J</w:t>
      </w:r>
      <w:r w:rsidR="00D30CBB">
        <w:rPr>
          <w:rFonts w:eastAsia="Times New Roman"/>
          <w:szCs w:val="24"/>
          <w:lang w:val="en-CA"/>
        </w:rPr>
        <w:t>. </w:t>
      </w:r>
      <w:r w:rsidR="00756C2A" w:rsidRPr="0096280A">
        <w:rPr>
          <w:rFonts w:eastAsia="Times New Roman"/>
          <w:szCs w:val="24"/>
          <w:lang w:val="en-CA"/>
        </w:rPr>
        <w:t>Sullivan]</w:t>
      </w:r>
    </w:p>
    <w:p w14:paraId="3A1B15E3" w14:textId="77777777" w:rsidR="00E82975" w:rsidRPr="0096280A" w:rsidRDefault="00E82975" w:rsidP="00E82975">
      <w:r w:rsidRPr="0096280A">
        <w:t>This document reports on the work of the JVET ad hoc group on Project Management, including an overall status report on the VVC standardization project and the progress made during the interim period since the preceding meeting.</w:t>
      </w:r>
    </w:p>
    <w:p w14:paraId="6556B1D3" w14:textId="77777777" w:rsidR="00E82975" w:rsidRPr="0096280A" w:rsidRDefault="00E82975" w:rsidP="00E82975">
      <w:r w:rsidRPr="0096280A">
        <w:t>The work of the JVET overall had proceeded well in the interim period with a moderate number of input documents submitted to the current meeting. Intense discussion had been carried out on the group email reflector, and all output documents from the preceding meeting had been produced.</w:t>
      </w:r>
    </w:p>
    <w:p w14:paraId="49F0EAE1" w14:textId="1145550A" w:rsidR="00E82975" w:rsidRPr="0096280A" w:rsidRDefault="00E82975" w:rsidP="00E82975">
      <w:r w:rsidRPr="0096280A">
        <w:t>Output documents from the preceding meeting had been made available at the "Phenix" site (</w:t>
      </w:r>
      <w:hyperlink r:id="rId36" w:history="1">
        <w:r w:rsidR="00A579A4" w:rsidRPr="00ED0C4F">
          <w:rPr>
            <w:rStyle w:val="Hyperlink"/>
          </w:rPr>
          <w:t>http://phenix.int-evry.fr/jvet/</w:t>
        </w:r>
      </w:hyperlink>
      <w:r w:rsidRPr="0096280A">
        <w:t>) or the ITU-based JVET site (</w:t>
      </w:r>
      <w:hyperlink r:id="rId37" w:history="1">
        <w:r w:rsidRPr="0096280A">
          <w:rPr>
            <w:rStyle w:val="Hyperlink"/>
          </w:rPr>
          <w:t>http://wftp3.itu.int/av-arch/jvet-site/2020_06_S_Virtual/</w:t>
        </w:r>
      </w:hyperlink>
      <w:r w:rsidRPr="0096280A">
        <w:t>), particularly including the following:</w:t>
      </w:r>
    </w:p>
    <w:p w14:paraId="3A6FA3EA" w14:textId="4DF369D5" w:rsidR="00E82975" w:rsidRPr="0096280A" w:rsidRDefault="00E82975" w:rsidP="00492958">
      <w:pPr>
        <w:numPr>
          <w:ilvl w:val="0"/>
          <w:numId w:val="42"/>
        </w:numPr>
      </w:pPr>
      <w:r w:rsidRPr="0096280A">
        <w:t>The meeting report (JVET-S2000) [Posted 2020-10-07]</w:t>
      </w:r>
    </w:p>
    <w:p w14:paraId="67F00A3E" w14:textId="77777777" w:rsidR="00E82975" w:rsidRPr="0096280A" w:rsidRDefault="00E82975" w:rsidP="00E82975">
      <w:pPr>
        <w:numPr>
          <w:ilvl w:val="0"/>
          <w:numId w:val="42"/>
        </w:numPr>
      </w:pPr>
      <w:r w:rsidRPr="0096280A">
        <w:t>Versatile Video Coding (Draft 10) (JVET-S2001) [Posted 2020-06-23, last update 2020-09-04]</w:t>
      </w:r>
    </w:p>
    <w:p w14:paraId="7EC5DC3D" w14:textId="77777777" w:rsidR="00E82975" w:rsidRPr="0096280A" w:rsidRDefault="00E82975" w:rsidP="00E82975">
      <w:pPr>
        <w:numPr>
          <w:ilvl w:val="0"/>
          <w:numId w:val="42"/>
        </w:numPr>
      </w:pPr>
      <w:r w:rsidRPr="0096280A">
        <w:t>Algorithm description for Versatile Video Coding and Test Model 10 (VTM 10) (JVET-S2002) [Posted 2020-08-12]</w:t>
      </w:r>
    </w:p>
    <w:p w14:paraId="079F09B3" w14:textId="157D320D" w:rsidR="00E82975" w:rsidRPr="0096280A" w:rsidRDefault="00E82975" w:rsidP="00E82975">
      <w:pPr>
        <w:numPr>
          <w:ilvl w:val="0"/>
          <w:numId w:val="42"/>
        </w:numPr>
      </w:pPr>
      <w:r w:rsidRPr="0096280A">
        <w:t>Algorithm descriptions of projection format conversion and video quality metrics in 360Lib (Version 11) (JVET-S2004) [Posted 2020-10-02]</w:t>
      </w:r>
    </w:p>
    <w:p w14:paraId="7B43BD1D" w14:textId="77777777" w:rsidR="00E82975" w:rsidRPr="0096280A" w:rsidRDefault="00E82975" w:rsidP="00E82975">
      <w:pPr>
        <w:numPr>
          <w:ilvl w:val="0"/>
          <w:numId w:val="42"/>
        </w:numPr>
      </w:pPr>
      <w:r w:rsidRPr="0096280A">
        <w:t>Methodology and reporting template for coding tool testing (JVET-S2005) [Posted 2020-07-20]</w:t>
      </w:r>
    </w:p>
    <w:p w14:paraId="70BAFE5D" w14:textId="77777777" w:rsidR="00E82975" w:rsidRPr="0096280A" w:rsidRDefault="00E82975" w:rsidP="00E82975">
      <w:pPr>
        <w:numPr>
          <w:ilvl w:val="0"/>
          <w:numId w:val="42"/>
        </w:numPr>
      </w:pPr>
      <w:r w:rsidRPr="0096280A">
        <w:t>Supplemental enhancement information messages for coded video bitstreams (Draft 5) (JVET-S2007) [Posted 2020-06-29, last update 2020-09-04]</w:t>
      </w:r>
    </w:p>
    <w:p w14:paraId="50BD274D" w14:textId="77777777" w:rsidR="00E82975" w:rsidRPr="0096280A" w:rsidRDefault="00E82975" w:rsidP="00E82975">
      <w:pPr>
        <w:numPr>
          <w:ilvl w:val="0"/>
          <w:numId w:val="42"/>
        </w:numPr>
      </w:pPr>
      <w:r w:rsidRPr="0096280A">
        <w:t>Conformance testing for Versatile Video Coding (Draft 4) (JVET-S2008) [Posted 2020-10-06]</w:t>
      </w:r>
    </w:p>
    <w:p w14:paraId="03999602" w14:textId="6063CE8D" w:rsidR="00E82975" w:rsidRPr="0096280A" w:rsidRDefault="00E82975" w:rsidP="00E82975">
      <w:pPr>
        <w:numPr>
          <w:ilvl w:val="0"/>
          <w:numId w:val="42"/>
        </w:numPr>
      </w:pPr>
      <w:r w:rsidRPr="0096280A">
        <w:t>Verification test plan (Draft 3) (JVET-S2009) [Posted 2020-07-11, last update 2020-07-31]</w:t>
      </w:r>
    </w:p>
    <w:p w14:paraId="361C86D2" w14:textId="77777777" w:rsidR="00E82975" w:rsidRPr="0096280A" w:rsidRDefault="00E82975" w:rsidP="00E82975">
      <w:pPr>
        <w:numPr>
          <w:ilvl w:val="0"/>
          <w:numId w:val="42"/>
        </w:numPr>
      </w:pPr>
      <w:r w:rsidRPr="0096280A">
        <w:t>JVET common test conditions and evaluation procedures for HDR/WCG video (JVET-S2011) [Posted 2020-07-23]</w:t>
      </w:r>
    </w:p>
    <w:p w14:paraId="7F6CF3B0" w14:textId="37CAFFFE" w:rsidR="00E82975" w:rsidRPr="0096280A" w:rsidRDefault="00E82975" w:rsidP="00E82975">
      <w:pPr>
        <w:numPr>
          <w:ilvl w:val="0"/>
          <w:numId w:val="42"/>
        </w:numPr>
      </w:pPr>
      <w:r w:rsidRPr="0096280A">
        <w:t>Working practices using objective metrics for evaluation of video coding efficiency experiments (Draft 3) (JVET-S2016) [Posted 2020-07-10]</w:t>
      </w:r>
    </w:p>
    <w:p w14:paraId="11CD9922" w14:textId="77777777" w:rsidR="00E82975" w:rsidRPr="0096280A" w:rsidRDefault="00E82975" w:rsidP="00E82975">
      <w:pPr>
        <w:numPr>
          <w:ilvl w:val="0"/>
          <w:numId w:val="42"/>
        </w:numPr>
      </w:pPr>
      <w:r w:rsidRPr="0096280A">
        <w:t>Technologies under consideration for VSEI (JVET-S2017) [Posted 2020-08-05]</w:t>
      </w:r>
    </w:p>
    <w:p w14:paraId="177859F0" w14:textId="5C91C4EA" w:rsidR="00E82975" w:rsidRPr="0096280A" w:rsidRDefault="00E82975" w:rsidP="00E82975">
      <w:r w:rsidRPr="0096280A">
        <w:lastRenderedPageBreak/>
        <w:t>As a major achievement, JVET-S2001 was submitted to the parent bodies for publication as ITU-T Rec. H.266, and ISO/IEC FDIS 23090-3. Likewise, JVET-S2007 was submitted for publication as ITU-T Rec. H.274, and ISO/IEC FDIS 23002-7.</w:t>
      </w:r>
    </w:p>
    <w:p w14:paraId="7F1F0295" w14:textId="77777777" w:rsidR="00E82975" w:rsidRPr="0096280A" w:rsidRDefault="00E82975" w:rsidP="00E82975">
      <w:r w:rsidRPr="0096280A">
        <w:t xml:space="preserve">The thirteen </w:t>
      </w:r>
      <w:r w:rsidRPr="0096280A">
        <w:rPr>
          <w:i/>
        </w:rPr>
        <w:t>ad hoc</w:t>
      </w:r>
      <w:r w:rsidRPr="0096280A">
        <w:t xml:space="preserve"> groups had made progress, and reports from those activities had been submitted.</w:t>
      </w:r>
    </w:p>
    <w:p w14:paraId="63B30962" w14:textId="77777777" w:rsidR="00E82975" w:rsidRPr="0096280A" w:rsidRDefault="00E82975" w:rsidP="00E82975">
      <w:r w:rsidRPr="0096280A">
        <w:t xml:space="preserve">Due to issues associated with the COVID-19 pandemic, a conversion of the meeting to be conducted only online was necessitated. </w:t>
      </w:r>
    </w:p>
    <w:p w14:paraId="667BED29" w14:textId="18EB3457" w:rsidR="00E82975" w:rsidRPr="0096280A" w:rsidRDefault="00E82975" w:rsidP="00E82975">
      <w:r w:rsidRPr="0096280A">
        <w:t>During the interim period, meetings of AHG4 (for preparing the verification tests) and AHG11 (for discussing aspect of neural</w:t>
      </w:r>
      <w:r w:rsidR="00CE6DF0" w:rsidRPr="0096280A">
        <w:t xml:space="preserve"> </w:t>
      </w:r>
      <w:r w:rsidRPr="0096280A">
        <w:t>network-based video coding) were held.</w:t>
      </w:r>
    </w:p>
    <w:p w14:paraId="3B4621B3" w14:textId="77777777" w:rsidR="00E82975" w:rsidRPr="0096280A" w:rsidRDefault="00E82975" w:rsidP="00E82975">
      <w:r w:rsidRPr="0096280A">
        <w:t>Software integration of VTM was finalized approximately according to the plan. Significant activities were also conducted on preparation of verification tests, and on development of VVC conformance testing.</w:t>
      </w:r>
    </w:p>
    <w:p w14:paraId="0C87A7C6" w14:textId="77777777" w:rsidR="00E82975" w:rsidRPr="0096280A" w:rsidRDefault="00E82975" w:rsidP="00E82975">
      <w:r w:rsidRPr="0096280A">
        <w:t xml:space="preserve">Various problem reports relating to asserted bugs in the software, draft specification text, and reference encoder description had been submitted to an informal "bug tracking" system.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4B3BFEF1" w14:textId="778104F5" w:rsidR="00E82975" w:rsidRPr="0096280A" w:rsidRDefault="00E82975" w:rsidP="00E82975">
      <w:r w:rsidRPr="0096280A">
        <w:t>Roughly 60 input contributions to the current meeting (not counting the AHG summary reports and crosschecks) had been registered for consideration at the meeting. No CEs had been conducted.</w:t>
      </w:r>
    </w:p>
    <w:p w14:paraId="57B03D3D" w14:textId="77777777" w:rsidR="00E82975" w:rsidRPr="0096280A" w:rsidRDefault="00E82975" w:rsidP="00E82975">
      <w:r w:rsidRPr="0096280A">
        <w:t xml:space="preserve">It is further noted that, starting from the twentieth JVET meeting, work items which had originally been conducted by the Joint Collaborative Team on Video Coding (JCT-VC) were continued to be conducted in JVET as a single joint team, as negotiated by the parent bodies. This particularly consists of work on </w:t>
      </w:r>
    </w:p>
    <w:p w14:paraId="1F2A3743" w14:textId="77777777" w:rsidR="00E82975" w:rsidRPr="0096280A" w:rsidRDefault="00E82975" w:rsidP="00E82975">
      <w:pPr>
        <w:numPr>
          <w:ilvl w:val="0"/>
          <w:numId w:val="13"/>
        </w:numPr>
      </w:pPr>
      <w:r w:rsidRPr="0096280A">
        <w:rPr>
          <w:i/>
        </w:rPr>
        <w:t>High Efficiency Video Coding</w:t>
      </w:r>
      <w:r w:rsidRPr="0096280A">
        <w:t xml:space="preserve"> (HEVC) and its extensions, the development of associated conformance test sets, reference software, verification testing, and non-normative guidance information,</w:t>
      </w:r>
    </w:p>
    <w:p w14:paraId="3196C09C" w14:textId="6BDF3566" w:rsidR="00E82975" w:rsidRPr="0096280A" w:rsidRDefault="00E82975" w:rsidP="00E82975">
      <w:pPr>
        <w:numPr>
          <w:ilvl w:val="0"/>
          <w:numId w:val="13"/>
        </w:numPr>
      </w:pPr>
      <w:r w:rsidRPr="0096280A">
        <w:t xml:space="preserve">Specification of </w:t>
      </w:r>
      <w:r w:rsidRPr="0096280A">
        <w:rPr>
          <w:i/>
        </w:rPr>
        <w:t>Coding-independent Code Points (Video)</w:t>
      </w:r>
      <w:r w:rsidRPr="0096280A">
        <w:t xml:space="preserve"> (CICP), and associated technical reports,</w:t>
      </w:r>
    </w:p>
    <w:p w14:paraId="7F67EE25" w14:textId="42F18760" w:rsidR="00E82975" w:rsidRPr="0096280A" w:rsidRDefault="00E82975" w:rsidP="00E82975">
      <w:pPr>
        <w:numPr>
          <w:ilvl w:val="0"/>
          <w:numId w:val="13"/>
        </w:numPr>
      </w:pPr>
      <w:r w:rsidRPr="0096280A">
        <w:t xml:space="preserve">Maintenance and minor enhancement work on the </w:t>
      </w:r>
      <w:r w:rsidRPr="0096280A">
        <w:rPr>
          <w:i/>
        </w:rPr>
        <w:t>Advanced Video Coding</w:t>
      </w:r>
      <w:r w:rsidRPr="0096280A">
        <w:t xml:space="preserve"> (AVC) standard, associated conformance test sets and reference software.</w:t>
      </w:r>
    </w:p>
    <w:p w14:paraId="5127FA9A" w14:textId="77777777" w:rsidR="00E82975" w:rsidRPr="0096280A" w:rsidRDefault="00E82975" w:rsidP="00E82975">
      <w:r w:rsidRPr="0096280A">
        <w:t>Consequently, reports of the 5 AHGs which had been established at the 40</w:t>
      </w:r>
      <w:r w:rsidRPr="0096280A">
        <w:rPr>
          <w:vertAlign w:val="superscript"/>
        </w:rPr>
        <w:t>th</w:t>
      </w:r>
      <w:r w:rsidRPr="0096280A">
        <w:t xml:space="preserve"> JCT-VC meeting were also submitted to JVET.</w:t>
      </w:r>
    </w:p>
    <w:p w14:paraId="3A0A21AC" w14:textId="27CEE722" w:rsidR="00E82975" w:rsidRPr="0096280A" w:rsidRDefault="00E82975" w:rsidP="00756C2A">
      <w:r w:rsidRPr="0096280A">
        <w:t xml:space="preserve">A preliminary basis for the document subject allocation and meeting notes for the 20th meeting had been made publicly available on the ITU-hosted ftp site </w:t>
      </w:r>
      <w:hyperlink r:id="rId38" w:history="1">
        <w:r w:rsidRPr="0096280A">
          <w:rPr>
            <w:rStyle w:val="Hyperlink"/>
          </w:rPr>
          <w:t>http://wftp3.itu.int/av-arch/jvet-site/2020_10_T_Virtual/</w:t>
        </w:r>
      </w:hyperlink>
      <w:r w:rsidRPr="0096280A">
        <w:t>.</w:t>
      </w:r>
    </w:p>
    <w:p w14:paraId="07E2F5CF" w14:textId="2C51C321" w:rsidR="00756C2A" w:rsidRPr="0096280A" w:rsidRDefault="003B2B60" w:rsidP="00756C2A">
      <w:pPr>
        <w:pStyle w:val="Heading9"/>
        <w:rPr>
          <w:rFonts w:eastAsia="Times New Roman"/>
          <w:szCs w:val="24"/>
          <w:lang w:val="en-CA"/>
        </w:rPr>
      </w:pPr>
      <w:hyperlink r:id="rId39" w:history="1">
        <w:r w:rsidR="00756C2A" w:rsidRPr="0096280A">
          <w:rPr>
            <w:rFonts w:eastAsia="Times New Roman"/>
            <w:color w:val="0000FF"/>
            <w:szCs w:val="24"/>
            <w:u w:val="single"/>
            <w:lang w:val="en-CA"/>
          </w:rPr>
          <w:t>JVET-T0002</w:t>
        </w:r>
      </w:hyperlink>
      <w:r w:rsidR="00756C2A" w:rsidRPr="0096280A">
        <w:rPr>
          <w:rFonts w:eastAsia="Times New Roman"/>
          <w:szCs w:val="24"/>
          <w:lang w:val="en-CA"/>
        </w:rPr>
        <w:t xml:space="preserve"> JVET AHG report: Draft text and test model algorithm description editing (AHG2) [B</w:t>
      </w:r>
      <w:r w:rsidR="00D30CBB">
        <w:rPr>
          <w:rFonts w:eastAsia="Times New Roman"/>
          <w:szCs w:val="24"/>
          <w:lang w:val="en-CA"/>
        </w:rPr>
        <w:t>. </w:t>
      </w:r>
      <w:r w:rsidR="00756C2A" w:rsidRPr="0096280A">
        <w:rPr>
          <w:rFonts w:eastAsia="Times New Roman"/>
          <w:szCs w:val="24"/>
          <w:lang w:val="en-CA"/>
        </w:rPr>
        <w:t>Bross, J</w:t>
      </w:r>
      <w:r w:rsidR="00D30CBB">
        <w:rPr>
          <w:rFonts w:eastAsia="Times New Roman"/>
          <w:szCs w:val="24"/>
          <w:lang w:val="en-CA"/>
        </w:rPr>
        <w:t>. </w:t>
      </w:r>
      <w:r w:rsidR="00756C2A" w:rsidRPr="0096280A">
        <w:rPr>
          <w:rFonts w:eastAsia="Times New Roman"/>
          <w:szCs w:val="24"/>
          <w:lang w:val="en-CA"/>
        </w:rPr>
        <w:t>Chen, J</w:t>
      </w:r>
      <w:r w:rsidR="00D30CBB">
        <w:rPr>
          <w:rFonts w:eastAsia="Times New Roman"/>
          <w:szCs w:val="24"/>
          <w:lang w:val="en-CA"/>
        </w:rPr>
        <w:t>. </w:t>
      </w:r>
      <w:r w:rsidR="00756C2A" w:rsidRPr="0096280A">
        <w:rPr>
          <w:rFonts w:eastAsia="Times New Roman"/>
          <w:szCs w:val="24"/>
          <w:lang w:val="en-CA"/>
        </w:rPr>
        <w:t>Boyce, S</w:t>
      </w:r>
      <w:r w:rsidR="00D30CBB">
        <w:rPr>
          <w:rFonts w:eastAsia="Times New Roman"/>
          <w:szCs w:val="24"/>
          <w:lang w:val="en-CA"/>
        </w:rPr>
        <w:t>. </w:t>
      </w:r>
      <w:r w:rsidR="00756C2A" w:rsidRPr="0096280A">
        <w:rPr>
          <w:rFonts w:eastAsia="Times New Roman"/>
          <w:szCs w:val="24"/>
          <w:lang w:val="en-CA"/>
        </w:rPr>
        <w:t>Kim, S</w:t>
      </w:r>
      <w:r w:rsidR="00D30CBB">
        <w:rPr>
          <w:rFonts w:eastAsia="Times New Roman"/>
          <w:szCs w:val="24"/>
          <w:lang w:val="en-CA"/>
        </w:rPr>
        <w:t>. </w:t>
      </w:r>
      <w:r w:rsidR="00756C2A" w:rsidRPr="0096280A">
        <w:rPr>
          <w:rFonts w:eastAsia="Times New Roman"/>
          <w:szCs w:val="24"/>
          <w:lang w:val="en-CA"/>
        </w:rPr>
        <w:t>Liu, Y.-K. Wang, Y</w:t>
      </w:r>
      <w:r w:rsidR="00D30CBB">
        <w:rPr>
          <w:rFonts w:eastAsia="Times New Roman"/>
          <w:szCs w:val="24"/>
          <w:lang w:val="en-CA"/>
        </w:rPr>
        <w:t>. </w:t>
      </w:r>
      <w:r w:rsidR="00756C2A" w:rsidRPr="0096280A">
        <w:rPr>
          <w:rFonts w:eastAsia="Times New Roman"/>
          <w:szCs w:val="24"/>
          <w:lang w:val="en-CA"/>
        </w:rPr>
        <w:t>Ye]</w:t>
      </w:r>
    </w:p>
    <w:p w14:paraId="2589B6F3" w14:textId="4599FB95" w:rsidR="003A4BD1" w:rsidRPr="0096280A" w:rsidRDefault="003A4BD1" w:rsidP="003A4BD1">
      <w:r w:rsidRPr="0096280A">
        <w:t xml:space="preserve">This document reports the work of the JVET ad hoc group on draft text and test model algorithm description editing (AHG2) between the 19th meeting by teleconference, (22 June – 1 July 2020) and the 20th meeting by teleconference, (7–16 October 2020). </w:t>
      </w:r>
    </w:p>
    <w:p w14:paraId="5B3B54D1" w14:textId="77777777" w:rsidR="003A4BD1" w:rsidRPr="0096280A" w:rsidRDefault="003A4BD1" w:rsidP="003A4BD1">
      <w:r w:rsidRPr="0096280A">
        <w:t>At the 19</w:t>
      </w:r>
      <w:r w:rsidRPr="0096280A">
        <w:rPr>
          <w:vertAlign w:val="superscript"/>
        </w:rPr>
        <w:t>th</w:t>
      </w:r>
      <w:r w:rsidRPr="0096280A">
        <w:t xml:space="preserve"> JVET meeting, it was decided to simplify, clean up and fix the existing features for intra picture-prediction, inter-picture prediction, transform, CABAC engine, in-loop filter, and high-level syntax functionalities in the tenth draft of Versatile Video Coding (VVC D10) and the VVC Test Model 10 (VTM 10) encoding as well as the high-level syntax in the fifth draft of the VSEI text specification (VSEI D5).</w:t>
      </w:r>
    </w:p>
    <w:p w14:paraId="0E31B204" w14:textId="12A9B73C" w:rsidR="003A4BD1" w:rsidRPr="0096280A" w:rsidRDefault="003A4BD1" w:rsidP="003A4BD1">
      <w:r w:rsidRPr="0096280A">
        <w:t xml:space="preserve">The bitstream format, conformance, and normative decoding process for Versatile Video Coding are specified in the VVC draft 10 text specification document. The VVC Test Model 10 (VTM 10) Algorithm and Encoder Description document provides an algorithm description as well as an encoder-side description of the VVC Test Model 10, which serves as a tutorial for the algorithm and encoding model implemented </w:t>
      </w:r>
      <w:r w:rsidRPr="0096280A">
        <w:lastRenderedPageBreak/>
        <w:t>in the VTM10.x software. Video usability information parameters and some supplemental enhancement information messages for coded video bitstreams are specified in the VSEI draft 5 text.</w:t>
      </w:r>
    </w:p>
    <w:p w14:paraId="2386FFFF" w14:textId="77777777" w:rsidR="003A4BD1" w:rsidRPr="0096280A" w:rsidRDefault="003A4BD1" w:rsidP="003A4BD1">
      <w:r w:rsidRPr="0096280A">
        <w:t>An issue tracker (</w:t>
      </w:r>
      <w:hyperlink r:id="rId40" w:history="1">
        <w:r w:rsidRPr="0096280A">
          <w:rPr>
            <w:rStyle w:val="Hyperlink"/>
          </w:rPr>
          <w:t>https://jvet.hhi.fraunhofer.de/trac/vvc</w:t>
        </w:r>
      </w:hyperlink>
      <w:r w:rsidRPr="0096280A">
        <w:t>) was used to facilitate the reporting of errata with the VVC documents.</w:t>
      </w:r>
    </w:p>
    <w:p w14:paraId="18F929F9" w14:textId="77777777" w:rsidR="003A4BD1" w:rsidRPr="0096280A" w:rsidRDefault="003A4BD1" w:rsidP="00A22CF8">
      <w:pPr>
        <w:keepNext/>
        <w:rPr>
          <w:i/>
          <w:iCs/>
        </w:rPr>
      </w:pPr>
      <w:r w:rsidRPr="0096280A">
        <w:rPr>
          <w:i/>
          <w:iCs/>
        </w:rPr>
        <w:t>JVET-S2001 VVC text specification (Draft 10)</w:t>
      </w:r>
    </w:p>
    <w:p w14:paraId="02082914" w14:textId="0F8D64DA" w:rsidR="003A4BD1" w:rsidRPr="0096280A" w:rsidRDefault="003A4BD1" w:rsidP="00756C2A">
      <w:r w:rsidRPr="0096280A">
        <w:t>Seventeen versions of JVET-S2001 were published by the Editing AHG between the 19th meeting by teleconference, (22 June – 1 July 2020) and the 20th meeting by teleconference, (7–16 October 2020).</w:t>
      </w:r>
    </w:p>
    <w:p w14:paraId="0751C05F" w14:textId="77777777" w:rsidR="003A4BD1" w:rsidRPr="0096280A" w:rsidRDefault="003A4BD1" w:rsidP="00A22CF8">
      <w:pPr>
        <w:keepNext/>
        <w:rPr>
          <w:i/>
          <w:iCs/>
        </w:rPr>
      </w:pPr>
      <w:r w:rsidRPr="0096280A">
        <w:rPr>
          <w:i/>
          <w:iCs/>
        </w:rPr>
        <w:t>JVET-S2002 VVC test model 10 (VTM 10) algorithm and encoder description</w:t>
      </w:r>
    </w:p>
    <w:p w14:paraId="664DBE4C" w14:textId="7FC7995B" w:rsidR="003A4BD1" w:rsidRPr="0096280A" w:rsidRDefault="003A4BD1" w:rsidP="003A4BD1">
      <w:r w:rsidRPr="0096280A">
        <w:t>One version of JVET-S2002 was published by the Editing AHG between the 19th meeting by teleconference, (22 June – 1 July 2020) and the 20th meeting by teleconference, (7–16 October 2020).</w:t>
      </w:r>
    </w:p>
    <w:p w14:paraId="4F8A55E1" w14:textId="77777777" w:rsidR="003A4BD1" w:rsidRPr="0096280A" w:rsidRDefault="003A4BD1" w:rsidP="003A4BD1">
      <w:r w:rsidRPr="0096280A">
        <w:t>JVET-S2002 has been established based on JVET-R2002. It provides the algorithm description for majority of coding tools in VVC. In this editing period, the overall description has been improved.</w:t>
      </w:r>
    </w:p>
    <w:p w14:paraId="090D84A4" w14:textId="77777777" w:rsidR="003A4BD1" w:rsidRPr="0096280A" w:rsidRDefault="003A4BD1" w:rsidP="00A22CF8">
      <w:pPr>
        <w:keepNext/>
        <w:rPr>
          <w:i/>
          <w:iCs/>
        </w:rPr>
      </w:pPr>
      <w:r w:rsidRPr="0096280A">
        <w:rPr>
          <w:i/>
          <w:iCs/>
        </w:rPr>
        <w:t>JVET-S2007 VSEI text specification (Draft 5)</w:t>
      </w:r>
    </w:p>
    <w:p w14:paraId="66A62A45" w14:textId="3BD0B479" w:rsidR="003A4BD1" w:rsidRPr="0096280A" w:rsidRDefault="003A4BD1" w:rsidP="003A4BD1">
      <w:r w:rsidRPr="0096280A">
        <w:t>Seven versions of JVET-S2007 were published by the Editing AHG between the 19th meeting by teleconference, (22 June – 1 July 2020) and the 20th meeting by teleconference, (7–16 October 2020).</w:t>
      </w:r>
    </w:p>
    <w:p w14:paraId="341BECA6" w14:textId="38D3D7D6" w:rsidR="003A4BD1" w:rsidRPr="0096280A" w:rsidRDefault="003A4BD1" w:rsidP="00A22CF8">
      <w:pPr>
        <w:keepNext/>
      </w:pPr>
      <w:r w:rsidRPr="0096280A">
        <w:t>Related contributions</w:t>
      </w:r>
    </w:p>
    <w:p w14:paraId="2E525ADF" w14:textId="77777777" w:rsidR="003A4BD1" w:rsidRPr="0096280A" w:rsidRDefault="003A4BD1" w:rsidP="006B7CAF">
      <w:pPr>
        <w:numPr>
          <w:ilvl w:val="0"/>
          <w:numId w:val="43"/>
        </w:numPr>
      </w:pPr>
      <w:r w:rsidRPr="0096280A">
        <w:t>Y.-K. Wang (Bytedance), G. J. Sullivan (Microsoft), “On the syntax design for extending SEI messages and VUI for HEVC, VVC and VSEI,” document JVET-T0048, 20th JVET meeting: by teleconference, 7 – 16 October 2020.</w:t>
      </w:r>
    </w:p>
    <w:p w14:paraId="2874EA31" w14:textId="296D1523" w:rsidR="003A4BD1" w:rsidRPr="0096280A" w:rsidRDefault="003A4BD1" w:rsidP="006B7CAF">
      <w:pPr>
        <w:numPr>
          <w:ilvl w:val="0"/>
          <w:numId w:val="43"/>
        </w:numPr>
      </w:pPr>
      <w:r w:rsidRPr="0096280A">
        <w:t>Y.-K. Wang, Z. Deng (Bytedance), “Some errata items for VVC,” document JVET-T0055, 20th JVET meeting: by teleconference, 7–16 October 2020.</w:t>
      </w:r>
    </w:p>
    <w:p w14:paraId="16136885" w14:textId="0120CC73" w:rsidR="003A4BD1" w:rsidRPr="0096280A" w:rsidRDefault="003A4BD1" w:rsidP="00A22CF8">
      <w:pPr>
        <w:keepNext/>
      </w:pPr>
      <w:r w:rsidRPr="0096280A">
        <w:t>The AHG recommended to:</w:t>
      </w:r>
    </w:p>
    <w:p w14:paraId="019D6B98" w14:textId="77777777" w:rsidR="003A4BD1" w:rsidRPr="0096280A" w:rsidRDefault="003A4BD1" w:rsidP="006B7CAF">
      <w:pPr>
        <w:numPr>
          <w:ilvl w:val="0"/>
          <w:numId w:val="44"/>
        </w:numPr>
      </w:pPr>
      <w:r w:rsidRPr="0096280A">
        <w:t>Approve the edited JVET-S2001, JVET-S2002 and JVET-S2007 documents as JVET outputs,</w:t>
      </w:r>
    </w:p>
    <w:p w14:paraId="0F355F51" w14:textId="77777777" w:rsidR="003A4BD1" w:rsidRPr="0096280A" w:rsidRDefault="003A4BD1" w:rsidP="006B7CAF">
      <w:pPr>
        <w:numPr>
          <w:ilvl w:val="0"/>
          <w:numId w:val="44"/>
        </w:numPr>
      </w:pPr>
      <w:r w:rsidRPr="0096280A">
        <w:t>Compare the VVC documents with the VVC software and resolve any discrepancies that may exist, in collaboration with the software AHG,</w:t>
      </w:r>
    </w:p>
    <w:p w14:paraId="0D9669A4" w14:textId="77777777" w:rsidR="003A4BD1" w:rsidRPr="0096280A" w:rsidRDefault="003A4BD1" w:rsidP="006B7CAF">
      <w:pPr>
        <w:numPr>
          <w:ilvl w:val="0"/>
          <w:numId w:val="44"/>
        </w:numPr>
      </w:pPr>
      <w:r w:rsidRPr="0096280A">
        <w:t>Encourage the use of the issue tracker to report issues with the text of both the VVC specification text and the algorithm and encoder description,</w:t>
      </w:r>
    </w:p>
    <w:p w14:paraId="5E5F74EE" w14:textId="77777777" w:rsidR="003A4BD1" w:rsidRPr="0096280A" w:rsidRDefault="003A4BD1" w:rsidP="006B7CAF">
      <w:pPr>
        <w:numPr>
          <w:ilvl w:val="0"/>
          <w:numId w:val="44"/>
        </w:numPr>
      </w:pPr>
      <w:r w:rsidRPr="0096280A">
        <w:t>Continue to improve the editorial consistency of VVC text specification and Test Model documents,</w:t>
      </w:r>
    </w:p>
    <w:p w14:paraId="0F15C770" w14:textId="77777777" w:rsidR="003A4BD1" w:rsidRPr="0096280A" w:rsidRDefault="003A4BD1" w:rsidP="006B7CAF">
      <w:pPr>
        <w:numPr>
          <w:ilvl w:val="0"/>
          <w:numId w:val="44"/>
        </w:numPr>
      </w:pPr>
      <w:r w:rsidRPr="0096280A">
        <w:t>Ensure that, when considering changes to VVC, properly drafted text for addition to the VVC Test Model and/or the VVC specification text is made available in a timely manner,</w:t>
      </w:r>
    </w:p>
    <w:p w14:paraId="5190BDF2" w14:textId="77777777" w:rsidR="003A4BD1" w:rsidRPr="0096280A" w:rsidRDefault="003A4BD1" w:rsidP="006B7CAF">
      <w:pPr>
        <w:numPr>
          <w:ilvl w:val="0"/>
          <w:numId w:val="44"/>
        </w:numPr>
      </w:pPr>
      <w:r w:rsidRPr="0096280A">
        <w:t>Review AHG2 related contributions and act on them if found to be necessary.</w:t>
      </w:r>
    </w:p>
    <w:p w14:paraId="3F574DD6" w14:textId="57B78455" w:rsidR="003A4BD1" w:rsidRPr="0096280A" w:rsidRDefault="00884F4A" w:rsidP="00756C2A">
      <w:r w:rsidRPr="0096280A">
        <w:t xml:space="preserve">It was commented that there </w:t>
      </w:r>
      <w:r w:rsidR="0096280A" w:rsidRPr="0096280A">
        <w:t>we</w:t>
      </w:r>
      <w:r w:rsidRPr="0096280A">
        <w:t>re still some open issues in the bug tracker.</w:t>
      </w:r>
    </w:p>
    <w:p w14:paraId="533B4FD4" w14:textId="66FDF309" w:rsidR="00884F4A" w:rsidRPr="0096280A" w:rsidRDefault="00884F4A" w:rsidP="00756C2A">
      <w:r w:rsidRPr="0096280A">
        <w:t>The pre-published ITU-T text and the FDIS input and the JVET output were reported to be aligned.</w:t>
      </w:r>
    </w:p>
    <w:p w14:paraId="07383DFB" w14:textId="5F3C31A7" w:rsidR="003A4BD1" w:rsidRPr="0096280A" w:rsidRDefault="00884F4A" w:rsidP="00756C2A">
      <w:r w:rsidRPr="0096280A">
        <w:t>Additional fixes (roughly 15</w:t>
      </w:r>
      <w:r w:rsidR="006C5CD9">
        <w:t>–</w:t>
      </w:r>
      <w:r w:rsidRPr="0096280A">
        <w:t>20 tickets and some obvious pure typos) had been prepared by the editors with the intent to reflect them in the final publications of ITU-T and ISO/IEC.</w:t>
      </w:r>
    </w:p>
    <w:p w14:paraId="0CD9AB20" w14:textId="0A9D7653" w:rsidR="00884F4A" w:rsidRPr="0096280A" w:rsidRDefault="00884F4A" w:rsidP="00756C2A">
      <w:r w:rsidRPr="0096280A">
        <w:t>An input document reflecting these was requested</w:t>
      </w:r>
      <w:r w:rsidR="001A191F" w:rsidRPr="0096280A">
        <w:t xml:space="preserve"> and later uploaded as JVET-T0110</w:t>
      </w:r>
      <w:r w:rsidRPr="0096280A">
        <w:t>.</w:t>
      </w:r>
    </w:p>
    <w:p w14:paraId="79CA5BCC" w14:textId="16738FD4" w:rsidR="00884F4A" w:rsidRPr="0096280A" w:rsidRDefault="00884F4A" w:rsidP="00884F4A">
      <w:r w:rsidRPr="0096280A">
        <w:t xml:space="preserve">It was remarked that </w:t>
      </w:r>
      <w:r w:rsidRPr="0002349B">
        <w:t>Ticket #1372</w:t>
      </w:r>
      <w:r w:rsidRPr="0096280A">
        <w:t xml:space="preserve"> was particularly important and should be reviewed</w:t>
      </w:r>
      <w:r w:rsidR="0096280A" w:rsidRPr="0096280A">
        <w:t>, although</w:t>
      </w:r>
      <w:r w:rsidRPr="0096280A">
        <w:t xml:space="preserve"> </w:t>
      </w:r>
      <w:r w:rsidR="0096280A" w:rsidRPr="0096280A">
        <w:t>i</w:t>
      </w:r>
      <w:r w:rsidRPr="0096280A">
        <w:t xml:space="preserve">t was </w:t>
      </w:r>
      <w:r w:rsidR="0096280A" w:rsidRPr="0096280A">
        <w:t xml:space="preserve">also </w:t>
      </w:r>
      <w:r w:rsidRPr="0096280A">
        <w:t>commented that the software has the correct behaviour; this is just a matter of making sure the text is correct.</w:t>
      </w:r>
      <w:r w:rsidR="0096280A" w:rsidRPr="0096280A">
        <w:t xml:space="preserve"> See additional notes for JVET-T0100 and JVET-T0110 relating to this topic.</w:t>
      </w:r>
    </w:p>
    <w:p w14:paraId="28FCAA3E" w14:textId="53750459" w:rsidR="00756C2A" w:rsidRPr="0096280A" w:rsidRDefault="003B2B60" w:rsidP="00756C2A">
      <w:pPr>
        <w:pStyle w:val="Heading9"/>
        <w:rPr>
          <w:rFonts w:eastAsia="Times New Roman"/>
          <w:szCs w:val="24"/>
          <w:lang w:val="en-CA"/>
        </w:rPr>
      </w:pPr>
      <w:hyperlink r:id="rId41" w:history="1">
        <w:r w:rsidR="00756C2A" w:rsidRPr="0096280A">
          <w:rPr>
            <w:rFonts w:eastAsia="Times New Roman"/>
            <w:color w:val="0000FF"/>
            <w:szCs w:val="24"/>
            <w:u w:val="single"/>
            <w:lang w:val="en-CA"/>
          </w:rPr>
          <w:t>JVET-T0003</w:t>
        </w:r>
      </w:hyperlink>
      <w:r w:rsidR="00756C2A" w:rsidRPr="0096280A">
        <w:rPr>
          <w:rFonts w:eastAsia="Times New Roman"/>
          <w:szCs w:val="24"/>
          <w:lang w:val="en-CA"/>
        </w:rPr>
        <w:t xml:space="preserve"> JVET AHG report: Test model software development (AHG3) [F</w:t>
      </w:r>
      <w:r w:rsidR="00D30CBB">
        <w:rPr>
          <w:rFonts w:eastAsia="Times New Roman"/>
          <w:szCs w:val="24"/>
          <w:lang w:val="en-CA"/>
        </w:rPr>
        <w:t>. </w:t>
      </w:r>
      <w:r w:rsidR="00756C2A" w:rsidRPr="0096280A">
        <w:rPr>
          <w:rFonts w:eastAsia="Times New Roman"/>
          <w:szCs w:val="24"/>
          <w:lang w:val="en-CA"/>
        </w:rPr>
        <w:t>Bossen, X</w:t>
      </w:r>
      <w:r w:rsidR="00D30CBB">
        <w:rPr>
          <w:rFonts w:eastAsia="Times New Roman"/>
          <w:szCs w:val="24"/>
          <w:lang w:val="en-CA"/>
        </w:rPr>
        <w:t>. </w:t>
      </w:r>
      <w:r w:rsidR="00756C2A" w:rsidRPr="0096280A">
        <w:rPr>
          <w:rFonts w:eastAsia="Times New Roman"/>
          <w:szCs w:val="24"/>
          <w:lang w:val="en-CA"/>
        </w:rPr>
        <w:t>Li, K</w:t>
      </w:r>
      <w:r w:rsidR="00D30CBB">
        <w:rPr>
          <w:rFonts w:eastAsia="Times New Roman"/>
          <w:szCs w:val="24"/>
          <w:lang w:val="en-CA"/>
        </w:rPr>
        <w:t>. </w:t>
      </w:r>
      <w:r w:rsidR="00756C2A" w:rsidRPr="0096280A">
        <w:rPr>
          <w:rFonts w:eastAsia="Times New Roman"/>
          <w:szCs w:val="24"/>
          <w:lang w:val="en-CA"/>
        </w:rPr>
        <w:t>Sühring]</w:t>
      </w:r>
    </w:p>
    <w:p w14:paraId="15EBD752" w14:textId="2388B082" w:rsidR="00884F4A" w:rsidRPr="0096280A" w:rsidRDefault="00884F4A" w:rsidP="00756C2A">
      <w:r w:rsidRPr="0096280A">
        <w:t>This report summarizes</w:t>
      </w:r>
      <w:r w:rsidRPr="0096280A" w:rsidDel="00650242">
        <w:t xml:space="preserve"> </w:t>
      </w:r>
      <w:r w:rsidRPr="0096280A">
        <w:t>the activities of the AhG3 on Test model software development that has taken place between the 19</w:t>
      </w:r>
      <w:r w:rsidRPr="0096280A">
        <w:rPr>
          <w:vertAlign w:val="superscript"/>
        </w:rPr>
        <w:t>th</w:t>
      </w:r>
      <w:r w:rsidRPr="0096280A">
        <w:t xml:space="preserve"> and 20</w:t>
      </w:r>
      <w:r w:rsidRPr="0096280A">
        <w:rPr>
          <w:vertAlign w:val="superscript"/>
        </w:rPr>
        <w:t>th</w:t>
      </w:r>
      <w:r w:rsidRPr="0096280A">
        <w:t xml:space="preserve"> JVET meetings.</w:t>
      </w:r>
    </w:p>
    <w:p w14:paraId="69BEAAE9" w14:textId="737D2193" w:rsidR="00884F4A" w:rsidRPr="0096280A" w:rsidRDefault="00884F4A" w:rsidP="00750440">
      <w:pPr>
        <w:keepNext/>
        <w:rPr>
          <w:i/>
          <w:iCs/>
        </w:rPr>
      </w:pPr>
      <w:r w:rsidRPr="0096280A">
        <w:rPr>
          <w:i/>
          <w:iCs/>
        </w:rPr>
        <w:t>VTM software development</w:t>
      </w:r>
    </w:p>
    <w:p w14:paraId="3BF1C073" w14:textId="77777777" w:rsidR="00884F4A" w:rsidRPr="0096280A" w:rsidRDefault="00884F4A" w:rsidP="00884F4A">
      <w:r w:rsidRPr="0096280A">
        <w:t>Development was continued on the GitLab server, which allows participants to register accounts and use a distributed development workflow based on git.</w:t>
      </w:r>
    </w:p>
    <w:p w14:paraId="4470C73B" w14:textId="77777777" w:rsidR="00884F4A" w:rsidRPr="0096280A" w:rsidRDefault="00884F4A" w:rsidP="00750440">
      <w:pPr>
        <w:keepNext/>
      </w:pPr>
      <w:r w:rsidRPr="0096280A">
        <w:t>The server is located at:</w:t>
      </w:r>
    </w:p>
    <w:p w14:paraId="3597F8E7" w14:textId="77777777" w:rsidR="00884F4A" w:rsidRPr="0096280A" w:rsidRDefault="003B2B60" w:rsidP="00884F4A">
      <w:hyperlink r:id="rId42" w:history="1">
        <w:r w:rsidR="00884F4A" w:rsidRPr="0096280A">
          <w:rPr>
            <w:rStyle w:val="Hyperlink"/>
          </w:rPr>
          <w:t>https://vcgit.hhi.fraunhofer.de</w:t>
        </w:r>
      </w:hyperlink>
    </w:p>
    <w:p w14:paraId="223480EC" w14:textId="77777777" w:rsidR="00884F4A" w:rsidRPr="0096280A" w:rsidRDefault="00884F4A" w:rsidP="00884F4A">
      <w:r w:rsidRPr="0096280A">
        <w:t>The registration and development workflow is documented at:</w:t>
      </w:r>
    </w:p>
    <w:p w14:paraId="5342B0C1" w14:textId="77777777" w:rsidR="00884F4A" w:rsidRPr="0096280A" w:rsidRDefault="003B2B60" w:rsidP="00884F4A">
      <w:hyperlink r:id="rId43" w:history="1">
        <w:r w:rsidR="00884F4A" w:rsidRPr="0096280A">
          <w:rPr>
            <w:rStyle w:val="Hyperlink"/>
          </w:rPr>
          <w:t>https://vcgit.hhi.fraunhofer.de/jvet/VVCSoftware_VTM/wikis/VVC-Software-Development-Workflow</w:t>
        </w:r>
      </w:hyperlink>
    </w:p>
    <w:p w14:paraId="1963923E" w14:textId="77777777" w:rsidR="00884F4A" w:rsidRPr="0096280A" w:rsidRDefault="00884F4A" w:rsidP="00884F4A">
      <w:r w:rsidRPr="0096280A">
        <w:t>The VTM software can be found at</w:t>
      </w:r>
    </w:p>
    <w:p w14:paraId="1BEE2706" w14:textId="77777777" w:rsidR="00884F4A" w:rsidRPr="0096280A" w:rsidRDefault="003B2B60" w:rsidP="00884F4A">
      <w:pPr>
        <w:rPr>
          <w:u w:val="single"/>
        </w:rPr>
      </w:pPr>
      <w:hyperlink r:id="rId44" w:history="1">
        <w:r w:rsidR="00884F4A" w:rsidRPr="0096280A">
          <w:rPr>
            <w:rStyle w:val="Hyperlink"/>
          </w:rPr>
          <w:t>https://vcgit.hhi.fraunhofer.de/jvet/VVCSoftware_VTM/</w:t>
        </w:r>
      </w:hyperlink>
    </w:p>
    <w:p w14:paraId="3605CF58" w14:textId="4B34B016" w:rsidR="00884F4A" w:rsidRPr="0096280A" w:rsidRDefault="00884F4A" w:rsidP="00884F4A">
      <w:r w:rsidRPr="0096280A">
        <w:t>VTM 9.2 was tagged on Jul</w:t>
      </w:r>
      <w:r w:rsidR="0096280A" w:rsidRPr="0096280A">
        <w:t>y</w:t>
      </w:r>
      <w:r w:rsidRPr="0096280A">
        <w:t xml:space="preserve"> 6, 2020.</w:t>
      </w:r>
    </w:p>
    <w:p w14:paraId="2DACDB56" w14:textId="3F540918" w:rsidR="00884F4A" w:rsidRPr="0096280A" w:rsidRDefault="00884F4A" w:rsidP="00884F4A">
      <w:r w:rsidRPr="0096280A">
        <w:t>VTM 9.3 was tagged on Jul</w:t>
      </w:r>
      <w:r w:rsidR="0096280A" w:rsidRPr="0096280A">
        <w:t xml:space="preserve">y </w:t>
      </w:r>
      <w:r w:rsidRPr="0096280A">
        <w:t>6, 2020. Relative to VTM 9.2</w:t>
      </w:r>
      <w:r w:rsidR="0096280A" w:rsidRPr="0096280A">
        <w:t>,</w:t>
      </w:r>
      <w:r w:rsidRPr="0096280A">
        <w:t xml:space="preserve"> only macros of the previous cycle are removed.</w:t>
      </w:r>
    </w:p>
    <w:p w14:paraId="5B673022" w14:textId="15EDB40A" w:rsidR="00884F4A" w:rsidRPr="0096280A" w:rsidRDefault="00884F4A" w:rsidP="00884F4A">
      <w:r w:rsidRPr="0096280A">
        <w:t>VTM 10.0 was tagged Aug. 13, 2020. Changes include</w:t>
      </w:r>
      <w:r w:rsidR="0096280A" w:rsidRPr="0096280A">
        <w:t>d were listed in the AHG report.</w:t>
      </w:r>
    </w:p>
    <w:p w14:paraId="5430A656" w14:textId="0DC1CE4B" w:rsidR="00884F4A" w:rsidRPr="0096280A" w:rsidRDefault="00884F4A" w:rsidP="00756C2A">
      <w:r w:rsidRPr="0096280A">
        <w:t xml:space="preserve">VTM 10.1 release candidate 1 was tagged on Oct. 6, 2020. It </w:t>
      </w:r>
      <w:r w:rsidR="0096280A" w:rsidRPr="0096280A">
        <w:t>wa</w:t>
      </w:r>
      <w:r w:rsidRPr="0096280A">
        <w:t xml:space="preserve">s expected that version 10.1 </w:t>
      </w:r>
      <w:r w:rsidR="0096280A" w:rsidRPr="0096280A">
        <w:t xml:space="preserve">would </w:t>
      </w:r>
      <w:r w:rsidRPr="0096280A">
        <w:t>be tagged shortly thereafter.</w:t>
      </w:r>
    </w:p>
    <w:p w14:paraId="6CFD7BF8" w14:textId="77777777" w:rsidR="00884F4A" w:rsidRPr="00A22CF8" w:rsidRDefault="00884F4A" w:rsidP="00884F4A">
      <w:pPr>
        <w:rPr>
          <w:i/>
          <w:iCs/>
        </w:rPr>
      </w:pPr>
      <w:r w:rsidRPr="00A22CF8">
        <w:rPr>
          <w:i/>
          <w:iCs/>
        </w:rPr>
        <w:t>CTC Performance</w:t>
      </w:r>
    </w:p>
    <w:p w14:paraId="5AC47DC6" w14:textId="6AC92AA1" w:rsidR="00884F4A" w:rsidRPr="0096280A" w:rsidRDefault="00884F4A" w:rsidP="00A22CF8">
      <w:pPr>
        <w:keepNext/>
      </w:pPr>
      <w:r w:rsidRPr="0096280A">
        <w:t xml:space="preserve">The following tables show </w:t>
      </w:r>
      <w:r w:rsidRPr="0096280A">
        <w:rPr>
          <w:b/>
        </w:rPr>
        <w:t>VTM 10.0</w:t>
      </w:r>
      <w:r w:rsidRPr="0096280A">
        <w:t xml:space="preserve"> </w:t>
      </w:r>
      <w:r w:rsidR="0096280A" w:rsidRPr="0096280A">
        <w:t xml:space="preserve">BD-Rate </w:t>
      </w:r>
      <w:r w:rsidRPr="0096280A">
        <w:t xml:space="preserve">performance </w:t>
      </w:r>
      <w:r w:rsidR="0096280A" w:rsidRPr="0096280A">
        <w:t xml:space="preserve">(measured for PSNR) </w:t>
      </w:r>
      <w:r w:rsidRPr="0096280A">
        <w:t xml:space="preserve">over </w:t>
      </w:r>
      <w:r w:rsidRPr="0096280A">
        <w:rPr>
          <w:b/>
        </w:rPr>
        <w:t>HM 16.22</w:t>
      </w:r>
      <w:r w:rsidRPr="0096280A">
        <w:t>:</w:t>
      </w:r>
    </w:p>
    <w:tbl>
      <w:tblPr>
        <w:tblW w:w="7941" w:type="dxa"/>
        <w:tblLayout w:type="fixed"/>
        <w:tblCellMar>
          <w:left w:w="29" w:type="dxa"/>
          <w:right w:w="29" w:type="dxa"/>
        </w:tblCellMar>
        <w:tblLook w:val="04A0" w:firstRow="1" w:lastRow="0" w:firstColumn="1" w:lastColumn="0" w:noHBand="0" w:noVBand="1"/>
      </w:tblPr>
      <w:tblGrid>
        <w:gridCol w:w="1640"/>
        <w:gridCol w:w="1060"/>
        <w:gridCol w:w="1060"/>
        <w:gridCol w:w="2061"/>
        <w:gridCol w:w="1060"/>
        <w:gridCol w:w="1060"/>
      </w:tblGrid>
      <w:tr w:rsidR="00884F4A" w:rsidRPr="0096280A" w14:paraId="66A2E691" w14:textId="77777777" w:rsidTr="006B7CAF">
        <w:trPr>
          <w:trHeight w:val="255"/>
        </w:trPr>
        <w:tc>
          <w:tcPr>
            <w:tcW w:w="1640" w:type="dxa"/>
            <w:tcBorders>
              <w:top w:val="nil"/>
              <w:left w:val="nil"/>
              <w:bottom w:val="nil"/>
              <w:right w:val="nil"/>
            </w:tcBorders>
            <w:shd w:val="clear" w:color="auto" w:fill="auto"/>
            <w:noWrap/>
            <w:vAlign w:val="center"/>
            <w:hideMark/>
          </w:tcPr>
          <w:p w14:paraId="6159E831" w14:textId="77777777" w:rsidR="00884F4A" w:rsidRPr="0096280A" w:rsidRDefault="00884F4A" w:rsidP="00A22CF8">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12D9849" w14:textId="594755D8" w:rsidR="00884F4A" w:rsidRPr="0096280A" w:rsidRDefault="00884F4A" w:rsidP="00A22CF8">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5D38055B" w14:textId="20B527FF" w:rsidR="00884F4A" w:rsidRPr="0096280A" w:rsidRDefault="00884F4A" w:rsidP="00A22CF8">
            <w:pPr>
              <w:keepNext/>
              <w:spacing w:before="0"/>
              <w:jc w:val="center"/>
            </w:pPr>
          </w:p>
        </w:tc>
        <w:tc>
          <w:tcPr>
            <w:tcW w:w="2061" w:type="dxa"/>
            <w:tcBorders>
              <w:top w:val="single" w:sz="8" w:space="0" w:color="auto"/>
              <w:left w:val="nil"/>
              <w:bottom w:val="single" w:sz="8" w:space="0" w:color="auto"/>
              <w:right w:val="nil"/>
            </w:tcBorders>
            <w:shd w:val="clear" w:color="auto" w:fill="auto"/>
            <w:noWrap/>
            <w:vAlign w:val="center"/>
            <w:hideMark/>
          </w:tcPr>
          <w:p w14:paraId="49324FEC" w14:textId="60CC2406" w:rsidR="00884F4A" w:rsidRPr="0096280A" w:rsidRDefault="00884F4A" w:rsidP="00A22CF8">
            <w:pPr>
              <w:keepNext/>
              <w:spacing w:before="0"/>
              <w:jc w:val="center"/>
              <w:rPr>
                <w:b/>
                <w:bCs/>
              </w:rPr>
            </w:pPr>
            <w:r w:rsidRPr="0096280A">
              <w:rPr>
                <w:b/>
                <w:bCs/>
              </w:rPr>
              <w:t xml:space="preserve">All Intra </w:t>
            </w:r>
            <w:r w:rsidR="00C55CA3" w:rsidRPr="0096280A">
              <w:rPr>
                <w:b/>
                <w:bC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2A30DEBD" w14:textId="128ED179" w:rsidR="00884F4A" w:rsidRPr="0096280A" w:rsidRDefault="00884F4A" w:rsidP="00A22CF8">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FDDAF82" w14:textId="0C06D9E4" w:rsidR="00884F4A" w:rsidRPr="0096280A" w:rsidRDefault="00884F4A" w:rsidP="00A22CF8">
            <w:pPr>
              <w:keepNext/>
              <w:spacing w:before="0"/>
              <w:jc w:val="center"/>
            </w:pPr>
          </w:p>
        </w:tc>
      </w:tr>
      <w:tr w:rsidR="00884F4A" w:rsidRPr="0096280A" w14:paraId="5D775D3A" w14:textId="77777777" w:rsidTr="006B7CAF">
        <w:trPr>
          <w:trHeight w:val="255"/>
        </w:trPr>
        <w:tc>
          <w:tcPr>
            <w:tcW w:w="1640" w:type="dxa"/>
            <w:tcBorders>
              <w:top w:val="nil"/>
              <w:left w:val="nil"/>
              <w:bottom w:val="nil"/>
              <w:right w:val="nil"/>
            </w:tcBorders>
            <w:shd w:val="clear" w:color="auto" w:fill="auto"/>
            <w:noWrap/>
            <w:vAlign w:val="center"/>
            <w:hideMark/>
          </w:tcPr>
          <w:p w14:paraId="12742870" w14:textId="77777777" w:rsidR="00884F4A" w:rsidRPr="0096280A" w:rsidRDefault="00884F4A" w:rsidP="00A22CF8">
            <w:pPr>
              <w:keepNext/>
              <w:spacing w:before="0"/>
            </w:pPr>
          </w:p>
        </w:tc>
        <w:tc>
          <w:tcPr>
            <w:tcW w:w="1060" w:type="dxa"/>
            <w:tcBorders>
              <w:top w:val="nil"/>
              <w:left w:val="single" w:sz="8" w:space="0" w:color="auto"/>
              <w:bottom w:val="nil"/>
              <w:right w:val="nil"/>
            </w:tcBorders>
            <w:shd w:val="clear" w:color="auto" w:fill="auto"/>
            <w:noWrap/>
            <w:vAlign w:val="center"/>
            <w:hideMark/>
          </w:tcPr>
          <w:p w14:paraId="0D400969" w14:textId="7DE1A583" w:rsidR="00884F4A" w:rsidRPr="0096280A" w:rsidRDefault="00884F4A" w:rsidP="00A22CF8">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6CB5C7E0" w14:textId="5497A0CE" w:rsidR="00884F4A" w:rsidRPr="0096280A" w:rsidRDefault="00884F4A" w:rsidP="00A22CF8">
            <w:pPr>
              <w:keepNext/>
              <w:spacing w:before="0"/>
              <w:jc w:val="center"/>
              <w:rPr>
                <w:b/>
                <w:bCs/>
              </w:rPr>
            </w:pPr>
          </w:p>
        </w:tc>
        <w:tc>
          <w:tcPr>
            <w:tcW w:w="2061" w:type="dxa"/>
            <w:tcBorders>
              <w:top w:val="nil"/>
              <w:left w:val="nil"/>
              <w:bottom w:val="nil"/>
              <w:right w:val="nil"/>
            </w:tcBorders>
            <w:shd w:val="clear" w:color="auto" w:fill="auto"/>
            <w:noWrap/>
            <w:vAlign w:val="center"/>
            <w:hideMark/>
          </w:tcPr>
          <w:p w14:paraId="14C1C833" w14:textId="77777777" w:rsidR="00884F4A" w:rsidRPr="0096280A" w:rsidRDefault="00884F4A" w:rsidP="00A22CF8">
            <w:pPr>
              <w:keepNext/>
              <w:spacing w:before="0"/>
              <w:jc w:val="center"/>
              <w:rPr>
                <w:b/>
                <w:bCs/>
              </w:rPr>
            </w:pPr>
            <w:r w:rsidRPr="0096280A">
              <w:rPr>
                <w:b/>
                <w:bCs/>
              </w:rPr>
              <w:t>Over HM 16.22</w:t>
            </w:r>
          </w:p>
        </w:tc>
        <w:tc>
          <w:tcPr>
            <w:tcW w:w="1060" w:type="dxa"/>
            <w:tcBorders>
              <w:top w:val="nil"/>
              <w:left w:val="nil"/>
              <w:bottom w:val="nil"/>
              <w:right w:val="nil"/>
            </w:tcBorders>
            <w:shd w:val="clear" w:color="auto" w:fill="auto"/>
            <w:noWrap/>
            <w:vAlign w:val="center"/>
            <w:hideMark/>
          </w:tcPr>
          <w:p w14:paraId="692A0EB0" w14:textId="5800CF62" w:rsidR="00884F4A" w:rsidRPr="0096280A" w:rsidRDefault="00884F4A" w:rsidP="00A22CF8">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0D825EB1" w14:textId="3220C68F" w:rsidR="00884F4A" w:rsidRPr="0096280A" w:rsidRDefault="00884F4A" w:rsidP="00A22CF8">
            <w:pPr>
              <w:keepNext/>
              <w:spacing w:before="0"/>
              <w:jc w:val="center"/>
              <w:rPr>
                <w:b/>
                <w:bCs/>
              </w:rPr>
            </w:pPr>
          </w:p>
        </w:tc>
      </w:tr>
      <w:tr w:rsidR="00884F4A" w:rsidRPr="0096280A" w14:paraId="25B47A59" w14:textId="77777777" w:rsidTr="006B7CAF">
        <w:trPr>
          <w:trHeight w:val="255"/>
        </w:trPr>
        <w:tc>
          <w:tcPr>
            <w:tcW w:w="1640" w:type="dxa"/>
            <w:tcBorders>
              <w:top w:val="nil"/>
              <w:left w:val="nil"/>
              <w:bottom w:val="nil"/>
              <w:right w:val="nil"/>
            </w:tcBorders>
            <w:shd w:val="clear" w:color="auto" w:fill="auto"/>
            <w:noWrap/>
            <w:vAlign w:val="center"/>
            <w:hideMark/>
          </w:tcPr>
          <w:p w14:paraId="47406B5D" w14:textId="77777777" w:rsidR="00884F4A" w:rsidRPr="0096280A" w:rsidRDefault="00884F4A" w:rsidP="00A22CF8">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0D639AD7" w14:textId="77777777" w:rsidR="00884F4A" w:rsidRPr="0096280A" w:rsidRDefault="00884F4A" w:rsidP="00A22CF8">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4137EB98" w14:textId="77777777" w:rsidR="00884F4A" w:rsidRPr="0096280A" w:rsidRDefault="00884F4A" w:rsidP="00A22CF8">
            <w:pPr>
              <w:keepNext/>
              <w:spacing w:before="0"/>
              <w:jc w:val="center"/>
            </w:pPr>
            <w:r w:rsidRPr="0096280A">
              <w:t>U</w:t>
            </w:r>
          </w:p>
        </w:tc>
        <w:tc>
          <w:tcPr>
            <w:tcW w:w="2061" w:type="dxa"/>
            <w:tcBorders>
              <w:top w:val="nil"/>
              <w:left w:val="nil"/>
              <w:bottom w:val="single" w:sz="8" w:space="0" w:color="auto"/>
              <w:right w:val="single" w:sz="4" w:space="0" w:color="auto"/>
            </w:tcBorders>
            <w:shd w:val="clear" w:color="auto" w:fill="auto"/>
            <w:noWrap/>
            <w:vAlign w:val="center"/>
            <w:hideMark/>
          </w:tcPr>
          <w:p w14:paraId="1955F69F" w14:textId="77777777" w:rsidR="00884F4A" w:rsidRPr="0096280A" w:rsidRDefault="00884F4A" w:rsidP="00A22CF8">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11E2E16B" w14:textId="77777777" w:rsidR="00884F4A" w:rsidRPr="0096280A" w:rsidRDefault="00884F4A" w:rsidP="00A22CF8">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47EE8D6D" w14:textId="77777777" w:rsidR="00884F4A" w:rsidRPr="0096280A" w:rsidRDefault="00884F4A" w:rsidP="00A22CF8">
            <w:pPr>
              <w:keepNext/>
              <w:spacing w:before="0"/>
              <w:jc w:val="center"/>
            </w:pPr>
            <w:r w:rsidRPr="0096280A">
              <w:t>DecT</w:t>
            </w:r>
          </w:p>
        </w:tc>
      </w:tr>
      <w:tr w:rsidR="00884F4A" w:rsidRPr="0096280A" w14:paraId="362972DE"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7C66374" w14:textId="77777777" w:rsidR="00884F4A" w:rsidRPr="0096280A" w:rsidRDefault="00884F4A" w:rsidP="00A22CF8">
            <w:pPr>
              <w:keepNext/>
              <w:spacing w:before="0"/>
            </w:pPr>
            <w:r w:rsidRPr="0096280A">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30E218AE" w14:textId="161A291B" w:rsidR="00884F4A" w:rsidRPr="0096280A" w:rsidRDefault="0096280A" w:rsidP="00A22CF8">
            <w:pPr>
              <w:keepNext/>
              <w:spacing w:before="0"/>
              <w:jc w:val="center"/>
            </w:pPr>
            <w:r>
              <w:t>−</w:t>
            </w:r>
            <w:r w:rsidR="00884F4A" w:rsidRPr="0096280A">
              <w:t>29</w:t>
            </w:r>
            <w:r w:rsidRPr="0096280A">
              <w:t>.</w:t>
            </w:r>
            <w:r w:rsidR="00884F4A" w:rsidRPr="0096280A">
              <w:t>04%</w:t>
            </w:r>
          </w:p>
        </w:tc>
        <w:tc>
          <w:tcPr>
            <w:tcW w:w="1060" w:type="dxa"/>
            <w:tcBorders>
              <w:top w:val="single" w:sz="8" w:space="0" w:color="auto"/>
              <w:left w:val="nil"/>
              <w:bottom w:val="nil"/>
              <w:right w:val="nil"/>
            </w:tcBorders>
            <w:shd w:val="clear" w:color="000000" w:fill="CCFFCC"/>
            <w:noWrap/>
            <w:vAlign w:val="center"/>
            <w:hideMark/>
          </w:tcPr>
          <w:p w14:paraId="6CD9A63F" w14:textId="2DA9DDF4" w:rsidR="00884F4A" w:rsidRPr="0096280A" w:rsidRDefault="0096280A" w:rsidP="00A22CF8">
            <w:pPr>
              <w:keepNext/>
              <w:spacing w:before="0"/>
              <w:jc w:val="center"/>
            </w:pPr>
            <w:r>
              <w:t>−</w:t>
            </w:r>
            <w:r w:rsidR="00884F4A" w:rsidRPr="0096280A">
              <w:t>32</w:t>
            </w:r>
            <w:r w:rsidRPr="0096280A">
              <w:t>.</w:t>
            </w:r>
            <w:r w:rsidR="00884F4A" w:rsidRPr="0096280A">
              <w:t>17%</w:t>
            </w:r>
          </w:p>
        </w:tc>
        <w:tc>
          <w:tcPr>
            <w:tcW w:w="2061" w:type="dxa"/>
            <w:tcBorders>
              <w:top w:val="single" w:sz="8" w:space="0" w:color="auto"/>
              <w:left w:val="nil"/>
              <w:bottom w:val="nil"/>
              <w:right w:val="single" w:sz="4" w:space="0" w:color="auto"/>
            </w:tcBorders>
            <w:shd w:val="clear" w:color="000000" w:fill="CCFFCC"/>
            <w:noWrap/>
            <w:vAlign w:val="center"/>
            <w:hideMark/>
          </w:tcPr>
          <w:p w14:paraId="74CBB353" w14:textId="7414ACDB" w:rsidR="00884F4A" w:rsidRPr="0096280A" w:rsidRDefault="0096280A" w:rsidP="00A22CF8">
            <w:pPr>
              <w:keepNext/>
              <w:spacing w:before="0"/>
              <w:jc w:val="center"/>
            </w:pPr>
            <w:r>
              <w:t>−</w:t>
            </w:r>
            <w:r w:rsidR="00884F4A" w:rsidRPr="0096280A">
              <w:t>34</w:t>
            </w:r>
            <w:r w:rsidRPr="0096280A">
              <w:t>.</w:t>
            </w:r>
            <w:r w:rsidR="00884F4A" w:rsidRPr="0096280A">
              <w:t>07%</w:t>
            </w:r>
          </w:p>
        </w:tc>
        <w:tc>
          <w:tcPr>
            <w:tcW w:w="1060" w:type="dxa"/>
            <w:tcBorders>
              <w:top w:val="nil"/>
              <w:left w:val="nil"/>
              <w:bottom w:val="nil"/>
              <w:right w:val="nil"/>
            </w:tcBorders>
            <w:shd w:val="clear" w:color="auto" w:fill="auto"/>
            <w:noWrap/>
            <w:vAlign w:val="center"/>
            <w:hideMark/>
          </w:tcPr>
          <w:p w14:paraId="45AB5B7B" w14:textId="77777777" w:rsidR="00884F4A" w:rsidRPr="0096280A" w:rsidRDefault="00884F4A" w:rsidP="00A22CF8">
            <w:pPr>
              <w:keepNext/>
              <w:spacing w:before="0"/>
              <w:jc w:val="center"/>
            </w:pPr>
            <w:r w:rsidRPr="0096280A">
              <w:t>1591%</w:t>
            </w:r>
          </w:p>
        </w:tc>
        <w:tc>
          <w:tcPr>
            <w:tcW w:w="1060" w:type="dxa"/>
            <w:tcBorders>
              <w:top w:val="nil"/>
              <w:left w:val="nil"/>
              <w:bottom w:val="nil"/>
              <w:right w:val="single" w:sz="8" w:space="0" w:color="auto"/>
            </w:tcBorders>
            <w:shd w:val="clear" w:color="auto" w:fill="auto"/>
            <w:noWrap/>
            <w:vAlign w:val="center"/>
            <w:hideMark/>
          </w:tcPr>
          <w:p w14:paraId="59E15FEA" w14:textId="77777777" w:rsidR="00884F4A" w:rsidRPr="0096280A" w:rsidRDefault="00884F4A" w:rsidP="00A22CF8">
            <w:pPr>
              <w:keepNext/>
              <w:spacing w:before="0"/>
              <w:jc w:val="center"/>
            </w:pPr>
            <w:r w:rsidRPr="0096280A">
              <w:t>166%</w:t>
            </w:r>
          </w:p>
        </w:tc>
      </w:tr>
      <w:tr w:rsidR="00884F4A" w:rsidRPr="0096280A" w14:paraId="4EEBB253"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F2886D6" w14:textId="77777777" w:rsidR="00884F4A" w:rsidRPr="0096280A" w:rsidRDefault="00884F4A" w:rsidP="00A22CF8">
            <w:pPr>
              <w:keepNext/>
              <w:spacing w:before="0"/>
            </w:pPr>
            <w:r w:rsidRPr="0096280A">
              <w:t>Class A2</w:t>
            </w:r>
          </w:p>
        </w:tc>
        <w:tc>
          <w:tcPr>
            <w:tcW w:w="1060" w:type="dxa"/>
            <w:tcBorders>
              <w:top w:val="nil"/>
              <w:left w:val="single" w:sz="8" w:space="0" w:color="auto"/>
              <w:bottom w:val="nil"/>
              <w:right w:val="nil"/>
            </w:tcBorders>
            <w:shd w:val="clear" w:color="000000" w:fill="CCFFCC"/>
            <w:noWrap/>
            <w:vAlign w:val="center"/>
            <w:hideMark/>
          </w:tcPr>
          <w:p w14:paraId="00C9B7EE" w14:textId="03DAFA47" w:rsidR="00884F4A" w:rsidRPr="0096280A" w:rsidRDefault="0096280A" w:rsidP="00A22CF8">
            <w:pPr>
              <w:keepNext/>
              <w:spacing w:before="0"/>
              <w:jc w:val="center"/>
            </w:pPr>
            <w:r>
              <w:t>−</w:t>
            </w:r>
            <w:r w:rsidR="00884F4A" w:rsidRPr="0096280A">
              <w:t>29</w:t>
            </w:r>
            <w:r w:rsidRPr="0096280A">
              <w:t>.</w:t>
            </w:r>
            <w:r w:rsidR="00884F4A" w:rsidRPr="0096280A">
              <w:t>29%</w:t>
            </w:r>
          </w:p>
        </w:tc>
        <w:tc>
          <w:tcPr>
            <w:tcW w:w="1060" w:type="dxa"/>
            <w:tcBorders>
              <w:top w:val="nil"/>
              <w:left w:val="nil"/>
              <w:bottom w:val="nil"/>
              <w:right w:val="nil"/>
            </w:tcBorders>
            <w:shd w:val="clear" w:color="000000" w:fill="CCFFCC"/>
            <w:noWrap/>
            <w:vAlign w:val="center"/>
            <w:hideMark/>
          </w:tcPr>
          <w:p w14:paraId="55A1E66C" w14:textId="237D10E7" w:rsidR="00884F4A" w:rsidRPr="0096280A" w:rsidRDefault="0096280A" w:rsidP="00A22CF8">
            <w:pPr>
              <w:keepNext/>
              <w:spacing w:before="0"/>
              <w:jc w:val="center"/>
            </w:pPr>
            <w:r>
              <w:t>−</w:t>
            </w:r>
            <w:r w:rsidR="00884F4A" w:rsidRPr="0096280A">
              <w:t>23</w:t>
            </w:r>
            <w:r w:rsidRPr="0096280A">
              <w:t>.</w:t>
            </w:r>
            <w:r w:rsidR="00884F4A" w:rsidRPr="0096280A">
              <w:t>92%</w:t>
            </w:r>
          </w:p>
        </w:tc>
        <w:tc>
          <w:tcPr>
            <w:tcW w:w="2061" w:type="dxa"/>
            <w:tcBorders>
              <w:top w:val="nil"/>
              <w:left w:val="nil"/>
              <w:bottom w:val="nil"/>
              <w:right w:val="single" w:sz="4" w:space="0" w:color="auto"/>
            </w:tcBorders>
            <w:shd w:val="clear" w:color="000000" w:fill="CCFFCC"/>
            <w:noWrap/>
            <w:vAlign w:val="center"/>
            <w:hideMark/>
          </w:tcPr>
          <w:p w14:paraId="3F11A995" w14:textId="2384E62B" w:rsidR="00884F4A" w:rsidRPr="0096280A" w:rsidRDefault="0096280A" w:rsidP="00A22CF8">
            <w:pPr>
              <w:keepNext/>
              <w:spacing w:before="0"/>
              <w:jc w:val="center"/>
            </w:pPr>
            <w:r>
              <w:t>−</w:t>
            </w:r>
            <w:r w:rsidR="00884F4A" w:rsidRPr="0096280A">
              <w:t>21</w:t>
            </w:r>
            <w:r w:rsidRPr="0096280A">
              <w:t>.</w:t>
            </w:r>
            <w:r w:rsidR="00884F4A" w:rsidRPr="0096280A">
              <w:t>06%</w:t>
            </w:r>
          </w:p>
        </w:tc>
        <w:tc>
          <w:tcPr>
            <w:tcW w:w="1060" w:type="dxa"/>
            <w:tcBorders>
              <w:top w:val="nil"/>
              <w:left w:val="nil"/>
              <w:bottom w:val="nil"/>
              <w:right w:val="nil"/>
            </w:tcBorders>
            <w:shd w:val="clear" w:color="auto" w:fill="auto"/>
            <w:noWrap/>
            <w:vAlign w:val="center"/>
            <w:hideMark/>
          </w:tcPr>
          <w:p w14:paraId="23A39119" w14:textId="77777777" w:rsidR="00884F4A" w:rsidRPr="0096280A" w:rsidRDefault="00884F4A" w:rsidP="00A22CF8">
            <w:pPr>
              <w:keepNext/>
              <w:spacing w:before="0"/>
              <w:jc w:val="center"/>
            </w:pPr>
            <w:r w:rsidRPr="0096280A">
              <w:t>2567%</w:t>
            </w:r>
          </w:p>
        </w:tc>
        <w:tc>
          <w:tcPr>
            <w:tcW w:w="1060" w:type="dxa"/>
            <w:tcBorders>
              <w:top w:val="nil"/>
              <w:left w:val="nil"/>
              <w:bottom w:val="nil"/>
              <w:right w:val="single" w:sz="8" w:space="0" w:color="auto"/>
            </w:tcBorders>
            <w:shd w:val="clear" w:color="auto" w:fill="auto"/>
            <w:noWrap/>
            <w:vAlign w:val="center"/>
            <w:hideMark/>
          </w:tcPr>
          <w:p w14:paraId="550228FF" w14:textId="77777777" w:rsidR="00884F4A" w:rsidRPr="0096280A" w:rsidRDefault="00884F4A" w:rsidP="00A22CF8">
            <w:pPr>
              <w:keepNext/>
              <w:spacing w:before="0"/>
              <w:jc w:val="center"/>
            </w:pPr>
            <w:r w:rsidRPr="0096280A">
              <w:t>172%</w:t>
            </w:r>
          </w:p>
        </w:tc>
      </w:tr>
      <w:tr w:rsidR="00884F4A" w:rsidRPr="0096280A" w14:paraId="79BDB015"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3250560" w14:textId="77777777" w:rsidR="00884F4A" w:rsidRPr="0096280A" w:rsidRDefault="00884F4A" w:rsidP="00A22CF8">
            <w:pPr>
              <w:keepNext/>
              <w:spacing w:before="0"/>
            </w:pPr>
            <w:r w:rsidRPr="0096280A">
              <w:t>Class B</w:t>
            </w:r>
          </w:p>
        </w:tc>
        <w:tc>
          <w:tcPr>
            <w:tcW w:w="1060" w:type="dxa"/>
            <w:tcBorders>
              <w:top w:val="nil"/>
              <w:left w:val="single" w:sz="8" w:space="0" w:color="auto"/>
              <w:bottom w:val="nil"/>
              <w:right w:val="nil"/>
            </w:tcBorders>
            <w:shd w:val="clear" w:color="000000" w:fill="CCFFCC"/>
            <w:noWrap/>
            <w:vAlign w:val="center"/>
            <w:hideMark/>
          </w:tcPr>
          <w:p w14:paraId="7E4C0AF0" w14:textId="68FC1A74" w:rsidR="00884F4A" w:rsidRPr="0096280A" w:rsidRDefault="0096280A" w:rsidP="00A22CF8">
            <w:pPr>
              <w:keepNext/>
              <w:spacing w:before="0"/>
              <w:jc w:val="center"/>
            </w:pPr>
            <w:r>
              <w:t>−</w:t>
            </w:r>
            <w:r w:rsidR="00884F4A" w:rsidRPr="0096280A">
              <w:t>21</w:t>
            </w:r>
            <w:r w:rsidRPr="0096280A">
              <w:t>.</w:t>
            </w:r>
            <w:r w:rsidR="00884F4A" w:rsidRPr="0096280A">
              <w:t>73%</w:t>
            </w:r>
          </w:p>
        </w:tc>
        <w:tc>
          <w:tcPr>
            <w:tcW w:w="1060" w:type="dxa"/>
            <w:tcBorders>
              <w:top w:val="nil"/>
              <w:left w:val="nil"/>
              <w:bottom w:val="nil"/>
              <w:right w:val="nil"/>
            </w:tcBorders>
            <w:shd w:val="clear" w:color="000000" w:fill="CCFFCC"/>
            <w:noWrap/>
            <w:vAlign w:val="center"/>
            <w:hideMark/>
          </w:tcPr>
          <w:p w14:paraId="464C9BF0" w14:textId="6579C333" w:rsidR="00884F4A" w:rsidRPr="0096280A" w:rsidRDefault="0096280A" w:rsidP="00A22CF8">
            <w:pPr>
              <w:keepNext/>
              <w:spacing w:before="0"/>
              <w:jc w:val="center"/>
            </w:pPr>
            <w:r>
              <w:t>−</w:t>
            </w:r>
            <w:r w:rsidR="00884F4A" w:rsidRPr="0096280A">
              <w:t>26</w:t>
            </w:r>
            <w:r w:rsidRPr="0096280A">
              <w:t>.</w:t>
            </w:r>
            <w:r w:rsidR="00884F4A" w:rsidRPr="0096280A">
              <w:t>96%</w:t>
            </w:r>
          </w:p>
        </w:tc>
        <w:tc>
          <w:tcPr>
            <w:tcW w:w="2061" w:type="dxa"/>
            <w:tcBorders>
              <w:top w:val="nil"/>
              <w:left w:val="nil"/>
              <w:bottom w:val="nil"/>
              <w:right w:val="single" w:sz="4" w:space="0" w:color="auto"/>
            </w:tcBorders>
            <w:shd w:val="clear" w:color="000000" w:fill="CCFFCC"/>
            <w:noWrap/>
            <w:vAlign w:val="center"/>
            <w:hideMark/>
          </w:tcPr>
          <w:p w14:paraId="04071EAF" w14:textId="0B8400CE" w:rsidR="00884F4A" w:rsidRPr="0096280A" w:rsidRDefault="0096280A" w:rsidP="00A22CF8">
            <w:pPr>
              <w:keepNext/>
              <w:spacing w:before="0"/>
              <w:jc w:val="center"/>
            </w:pPr>
            <w:r>
              <w:t>−</w:t>
            </w:r>
            <w:r w:rsidR="00884F4A" w:rsidRPr="0096280A">
              <w:t>30</w:t>
            </w:r>
            <w:r w:rsidRPr="0096280A">
              <w:t>.</w:t>
            </w:r>
            <w:r w:rsidR="00884F4A" w:rsidRPr="0096280A">
              <w:t>76%</w:t>
            </w:r>
          </w:p>
        </w:tc>
        <w:tc>
          <w:tcPr>
            <w:tcW w:w="1060" w:type="dxa"/>
            <w:tcBorders>
              <w:top w:val="nil"/>
              <w:left w:val="nil"/>
              <w:bottom w:val="nil"/>
              <w:right w:val="nil"/>
            </w:tcBorders>
            <w:shd w:val="clear" w:color="auto" w:fill="auto"/>
            <w:noWrap/>
            <w:vAlign w:val="center"/>
            <w:hideMark/>
          </w:tcPr>
          <w:p w14:paraId="2030C08C" w14:textId="77777777" w:rsidR="00884F4A" w:rsidRPr="0096280A" w:rsidRDefault="00884F4A" w:rsidP="00A22CF8">
            <w:pPr>
              <w:keepNext/>
              <w:spacing w:before="0"/>
              <w:jc w:val="center"/>
            </w:pPr>
            <w:r w:rsidRPr="0096280A">
              <w:t>2809%</w:t>
            </w:r>
          </w:p>
        </w:tc>
        <w:tc>
          <w:tcPr>
            <w:tcW w:w="1060" w:type="dxa"/>
            <w:tcBorders>
              <w:top w:val="nil"/>
              <w:left w:val="nil"/>
              <w:bottom w:val="nil"/>
              <w:right w:val="single" w:sz="8" w:space="0" w:color="auto"/>
            </w:tcBorders>
            <w:shd w:val="clear" w:color="auto" w:fill="auto"/>
            <w:noWrap/>
            <w:vAlign w:val="center"/>
            <w:hideMark/>
          </w:tcPr>
          <w:p w14:paraId="09576B57" w14:textId="77777777" w:rsidR="00884F4A" w:rsidRPr="0096280A" w:rsidRDefault="00884F4A" w:rsidP="00A22CF8">
            <w:pPr>
              <w:keepNext/>
              <w:spacing w:before="0"/>
              <w:jc w:val="center"/>
            </w:pPr>
            <w:r w:rsidRPr="0096280A">
              <w:t>172%</w:t>
            </w:r>
          </w:p>
        </w:tc>
      </w:tr>
      <w:tr w:rsidR="00884F4A" w:rsidRPr="0096280A" w14:paraId="5988EADF"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D1920C4" w14:textId="77777777" w:rsidR="00884F4A" w:rsidRPr="0096280A" w:rsidRDefault="00884F4A" w:rsidP="00A22CF8">
            <w:pPr>
              <w:keepNext/>
              <w:spacing w:before="0"/>
            </w:pPr>
            <w:r w:rsidRPr="0096280A">
              <w:t>Class C</w:t>
            </w:r>
          </w:p>
        </w:tc>
        <w:tc>
          <w:tcPr>
            <w:tcW w:w="1060" w:type="dxa"/>
            <w:tcBorders>
              <w:top w:val="nil"/>
              <w:left w:val="single" w:sz="8" w:space="0" w:color="auto"/>
              <w:bottom w:val="nil"/>
              <w:right w:val="nil"/>
            </w:tcBorders>
            <w:shd w:val="clear" w:color="000000" w:fill="CCFFCC"/>
            <w:noWrap/>
            <w:vAlign w:val="center"/>
            <w:hideMark/>
          </w:tcPr>
          <w:p w14:paraId="480B0B3E" w14:textId="721FC301" w:rsidR="00884F4A" w:rsidRPr="0096280A" w:rsidRDefault="0096280A" w:rsidP="00A22CF8">
            <w:pPr>
              <w:keepNext/>
              <w:spacing w:before="0"/>
              <w:jc w:val="center"/>
            </w:pPr>
            <w:r>
              <w:t>−</w:t>
            </w:r>
            <w:r w:rsidR="00884F4A" w:rsidRPr="0096280A">
              <w:t>22</w:t>
            </w:r>
            <w:r w:rsidRPr="0096280A">
              <w:t>.</w:t>
            </w:r>
            <w:r w:rsidR="00884F4A" w:rsidRPr="0096280A">
              <w:t>54%</w:t>
            </w:r>
          </w:p>
        </w:tc>
        <w:tc>
          <w:tcPr>
            <w:tcW w:w="1060" w:type="dxa"/>
            <w:tcBorders>
              <w:top w:val="nil"/>
              <w:left w:val="nil"/>
              <w:bottom w:val="nil"/>
              <w:right w:val="nil"/>
            </w:tcBorders>
            <w:shd w:val="clear" w:color="000000" w:fill="CCFFCC"/>
            <w:noWrap/>
            <w:vAlign w:val="center"/>
            <w:hideMark/>
          </w:tcPr>
          <w:p w14:paraId="6ABB3618" w14:textId="6D1E394D" w:rsidR="00884F4A" w:rsidRPr="0096280A" w:rsidRDefault="0096280A" w:rsidP="00A22CF8">
            <w:pPr>
              <w:keepNext/>
              <w:spacing w:before="0"/>
              <w:jc w:val="center"/>
            </w:pPr>
            <w:r>
              <w:t>−</w:t>
            </w:r>
            <w:r w:rsidR="00884F4A" w:rsidRPr="0096280A">
              <w:t>18</w:t>
            </w:r>
            <w:r w:rsidRPr="0096280A">
              <w:t>.</w:t>
            </w:r>
            <w:r w:rsidR="00884F4A" w:rsidRPr="0096280A">
              <w:t>95%</w:t>
            </w:r>
          </w:p>
        </w:tc>
        <w:tc>
          <w:tcPr>
            <w:tcW w:w="2061" w:type="dxa"/>
            <w:tcBorders>
              <w:top w:val="nil"/>
              <w:left w:val="nil"/>
              <w:bottom w:val="nil"/>
              <w:right w:val="single" w:sz="4" w:space="0" w:color="auto"/>
            </w:tcBorders>
            <w:shd w:val="clear" w:color="000000" w:fill="CCFFCC"/>
            <w:noWrap/>
            <w:vAlign w:val="center"/>
            <w:hideMark/>
          </w:tcPr>
          <w:p w14:paraId="2B171821" w14:textId="17CB7B3E" w:rsidR="00884F4A" w:rsidRPr="0096280A" w:rsidRDefault="0096280A" w:rsidP="00A22CF8">
            <w:pPr>
              <w:keepNext/>
              <w:spacing w:before="0"/>
              <w:jc w:val="center"/>
            </w:pPr>
            <w:r>
              <w:t>−</w:t>
            </w:r>
            <w:r w:rsidR="00884F4A" w:rsidRPr="0096280A">
              <w:t>22</w:t>
            </w:r>
            <w:r w:rsidRPr="0096280A">
              <w:t>.</w:t>
            </w:r>
            <w:r w:rsidR="00884F4A" w:rsidRPr="0096280A">
              <w:t>70%</w:t>
            </w:r>
          </w:p>
        </w:tc>
        <w:tc>
          <w:tcPr>
            <w:tcW w:w="1060" w:type="dxa"/>
            <w:tcBorders>
              <w:top w:val="nil"/>
              <w:left w:val="nil"/>
              <w:bottom w:val="nil"/>
              <w:right w:val="nil"/>
            </w:tcBorders>
            <w:shd w:val="clear" w:color="auto" w:fill="auto"/>
            <w:noWrap/>
            <w:vAlign w:val="center"/>
            <w:hideMark/>
          </w:tcPr>
          <w:p w14:paraId="3005628F" w14:textId="77777777" w:rsidR="00884F4A" w:rsidRPr="0096280A" w:rsidRDefault="00884F4A" w:rsidP="00A22CF8">
            <w:pPr>
              <w:keepNext/>
              <w:spacing w:before="0"/>
              <w:jc w:val="center"/>
            </w:pPr>
            <w:r w:rsidRPr="0096280A">
              <w:t>3951%</w:t>
            </w:r>
          </w:p>
        </w:tc>
        <w:tc>
          <w:tcPr>
            <w:tcW w:w="1060" w:type="dxa"/>
            <w:tcBorders>
              <w:top w:val="nil"/>
              <w:left w:val="nil"/>
              <w:bottom w:val="nil"/>
              <w:right w:val="single" w:sz="8" w:space="0" w:color="auto"/>
            </w:tcBorders>
            <w:shd w:val="clear" w:color="auto" w:fill="auto"/>
            <w:noWrap/>
            <w:vAlign w:val="center"/>
            <w:hideMark/>
          </w:tcPr>
          <w:p w14:paraId="59A2E71B" w14:textId="77777777" w:rsidR="00884F4A" w:rsidRPr="0096280A" w:rsidRDefault="00884F4A" w:rsidP="00A22CF8">
            <w:pPr>
              <w:keepNext/>
              <w:spacing w:before="0"/>
              <w:jc w:val="center"/>
            </w:pPr>
            <w:r w:rsidRPr="0096280A">
              <w:t>188%</w:t>
            </w:r>
          </w:p>
        </w:tc>
      </w:tr>
      <w:tr w:rsidR="00884F4A" w:rsidRPr="0096280A" w14:paraId="799BC77A"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4A754B6" w14:textId="77777777" w:rsidR="00884F4A" w:rsidRPr="0096280A" w:rsidRDefault="00884F4A" w:rsidP="00A22CF8">
            <w:pPr>
              <w:keepNext/>
              <w:spacing w:before="0"/>
            </w:pPr>
            <w:r w:rsidRPr="0096280A">
              <w:t>Class E</w:t>
            </w:r>
          </w:p>
        </w:tc>
        <w:tc>
          <w:tcPr>
            <w:tcW w:w="1060" w:type="dxa"/>
            <w:tcBorders>
              <w:top w:val="nil"/>
              <w:left w:val="single" w:sz="8" w:space="0" w:color="auto"/>
              <w:bottom w:val="nil"/>
              <w:right w:val="nil"/>
            </w:tcBorders>
            <w:shd w:val="clear" w:color="000000" w:fill="CCFFCC"/>
            <w:noWrap/>
            <w:vAlign w:val="center"/>
            <w:hideMark/>
          </w:tcPr>
          <w:p w14:paraId="5269B2F1" w14:textId="6598306B" w:rsidR="00884F4A" w:rsidRPr="0096280A" w:rsidRDefault="0096280A" w:rsidP="00A22CF8">
            <w:pPr>
              <w:keepNext/>
              <w:spacing w:before="0"/>
              <w:jc w:val="center"/>
            </w:pPr>
            <w:r>
              <w:t>−</w:t>
            </w:r>
            <w:r w:rsidR="00884F4A" w:rsidRPr="0096280A">
              <w:t>25</w:t>
            </w:r>
            <w:r w:rsidRPr="0096280A">
              <w:t>.</w:t>
            </w:r>
            <w:r w:rsidR="00884F4A" w:rsidRPr="0096280A">
              <w:t>76%</w:t>
            </w:r>
          </w:p>
        </w:tc>
        <w:tc>
          <w:tcPr>
            <w:tcW w:w="1060" w:type="dxa"/>
            <w:tcBorders>
              <w:top w:val="nil"/>
              <w:left w:val="nil"/>
              <w:bottom w:val="nil"/>
              <w:right w:val="nil"/>
            </w:tcBorders>
            <w:shd w:val="clear" w:color="000000" w:fill="CCFFCC"/>
            <w:noWrap/>
            <w:vAlign w:val="center"/>
            <w:hideMark/>
          </w:tcPr>
          <w:p w14:paraId="3C02A5E3" w14:textId="2F2E15A2" w:rsidR="00884F4A" w:rsidRPr="0096280A" w:rsidRDefault="0096280A" w:rsidP="00A22CF8">
            <w:pPr>
              <w:keepNext/>
              <w:spacing w:before="0"/>
              <w:jc w:val="center"/>
            </w:pPr>
            <w:r>
              <w:t>−</w:t>
            </w:r>
            <w:r w:rsidR="00884F4A" w:rsidRPr="0096280A">
              <w:t>25</w:t>
            </w:r>
            <w:r w:rsidRPr="0096280A">
              <w:t>.</w:t>
            </w:r>
            <w:r w:rsidR="00884F4A" w:rsidRPr="0096280A">
              <w:t>91%</w:t>
            </w:r>
          </w:p>
        </w:tc>
        <w:tc>
          <w:tcPr>
            <w:tcW w:w="2061" w:type="dxa"/>
            <w:tcBorders>
              <w:top w:val="nil"/>
              <w:left w:val="nil"/>
              <w:bottom w:val="nil"/>
              <w:right w:val="single" w:sz="4" w:space="0" w:color="auto"/>
            </w:tcBorders>
            <w:shd w:val="clear" w:color="000000" w:fill="CCFFCC"/>
            <w:noWrap/>
            <w:vAlign w:val="center"/>
            <w:hideMark/>
          </w:tcPr>
          <w:p w14:paraId="4CA2C33D" w14:textId="35727C37" w:rsidR="00884F4A" w:rsidRPr="0096280A" w:rsidRDefault="0096280A" w:rsidP="00A22CF8">
            <w:pPr>
              <w:keepNext/>
              <w:spacing w:before="0"/>
              <w:jc w:val="center"/>
            </w:pPr>
            <w:r>
              <w:t>−</w:t>
            </w:r>
            <w:r w:rsidR="00884F4A" w:rsidRPr="0096280A">
              <w:t>24</w:t>
            </w:r>
            <w:r w:rsidRPr="0096280A">
              <w:t>.</w:t>
            </w:r>
            <w:r w:rsidR="00884F4A" w:rsidRPr="0096280A">
              <w:t>46%</w:t>
            </w:r>
          </w:p>
        </w:tc>
        <w:tc>
          <w:tcPr>
            <w:tcW w:w="1060" w:type="dxa"/>
            <w:tcBorders>
              <w:top w:val="nil"/>
              <w:left w:val="nil"/>
              <w:bottom w:val="nil"/>
              <w:right w:val="nil"/>
            </w:tcBorders>
            <w:shd w:val="clear" w:color="auto" w:fill="auto"/>
            <w:noWrap/>
            <w:vAlign w:val="center"/>
            <w:hideMark/>
          </w:tcPr>
          <w:p w14:paraId="1B28E9D5" w14:textId="77777777" w:rsidR="00884F4A" w:rsidRPr="0096280A" w:rsidRDefault="00884F4A" w:rsidP="00A22CF8">
            <w:pPr>
              <w:keepNext/>
              <w:spacing w:before="0"/>
              <w:jc w:val="center"/>
            </w:pPr>
            <w:r w:rsidRPr="0096280A">
              <w:t>2318%</w:t>
            </w:r>
          </w:p>
        </w:tc>
        <w:tc>
          <w:tcPr>
            <w:tcW w:w="1060" w:type="dxa"/>
            <w:tcBorders>
              <w:top w:val="nil"/>
              <w:left w:val="nil"/>
              <w:bottom w:val="nil"/>
              <w:right w:val="single" w:sz="8" w:space="0" w:color="auto"/>
            </w:tcBorders>
            <w:shd w:val="clear" w:color="auto" w:fill="auto"/>
            <w:noWrap/>
            <w:vAlign w:val="center"/>
            <w:hideMark/>
          </w:tcPr>
          <w:p w14:paraId="0B9F4EB9" w14:textId="77777777" w:rsidR="00884F4A" w:rsidRPr="0096280A" w:rsidRDefault="00884F4A" w:rsidP="00A22CF8">
            <w:pPr>
              <w:keepNext/>
              <w:spacing w:before="0"/>
              <w:jc w:val="center"/>
            </w:pPr>
            <w:r w:rsidRPr="0096280A">
              <w:t>165%</w:t>
            </w:r>
          </w:p>
        </w:tc>
      </w:tr>
      <w:tr w:rsidR="00884F4A" w:rsidRPr="0096280A" w14:paraId="1802E7A8"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8407CF8" w14:textId="77777777" w:rsidR="00884F4A" w:rsidRPr="0096280A" w:rsidRDefault="00884F4A" w:rsidP="00A22CF8">
            <w:pPr>
              <w:keepNext/>
              <w:spacing w:before="0"/>
              <w:rPr>
                <w:b/>
                <w:bCs/>
              </w:rPr>
            </w:pPr>
            <w:r w:rsidRPr="0096280A">
              <w:rPr>
                <w:b/>
                <w:bCs/>
              </w:rPr>
              <w:t xml:space="preserve">Overall </w:t>
            </w:r>
          </w:p>
        </w:tc>
        <w:tc>
          <w:tcPr>
            <w:tcW w:w="1060" w:type="dxa"/>
            <w:tcBorders>
              <w:top w:val="single" w:sz="8" w:space="0" w:color="auto"/>
              <w:left w:val="single" w:sz="8" w:space="0" w:color="auto"/>
              <w:bottom w:val="nil"/>
              <w:right w:val="nil"/>
            </w:tcBorders>
            <w:shd w:val="clear" w:color="000000" w:fill="CCFFCC"/>
            <w:noWrap/>
            <w:vAlign w:val="center"/>
            <w:hideMark/>
          </w:tcPr>
          <w:p w14:paraId="0D07146F" w14:textId="13B4C0B5" w:rsidR="00884F4A" w:rsidRPr="0096280A" w:rsidRDefault="0096280A" w:rsidP="00A22CF8">
            <w:pPr>
              <w:keepNext/>
              <w:spacing w:before="0"/>
              <w:jc w:val="center"/>
            </w:pPr>
            <w:r>
              <w:t>−</w:t>
            </w:r>
            <w:r w:rsidR="00884F4A" w:rsidRPr="0096280A">
              <w:t>25</w:t>
            </w:r>
            <w:r w:rsidRPr="0096280A">
              <w:t>.</w:t>
            </w:r>
            <w:r w:rsidR="00884F4A" w:rsidRPr="0096280A">
              <w:t>06%</w:t>
            </w:r>
          </w:p>
        </w:tc>
        <w:tc>
          <w:tcPr>
            <w:tcW w:w="1060" w:type="dxa"/>
            <w:tcBorders>
              <w:top w:val="single" w:sz="8" w:space="0" w:color="auto"/>
              <w:left w:val="nil"/>
              <w:bottom w:val="nil"/>
              <w:right w:val="nil"/>
            </w:tcBorders>
            <w:shd w:val="clear" w:color="000000" w:fill="CCFFCC"/>
            <w:noWrap/>
            <w:vAlign w:val="center"/>
            <w:hideMark/>
          </w:tcPr>
          <w:p w14:paraId="63A78DBC" w14:textId="0B3C9F1C" w:rsidR="00884F4A" w:rsidRPr="0096280A" w:rsidRDefault="0096280A" w:rsidP="00A22CF8">
            <w:pPr>
              <w:keepNext/>
              <w:spacing w:before="0"/>
              <w:jc w:val="center"/>
            </w:pPr>
            <w:r>
              <w:t>−</w:t>
            </w:r>
            <w:r w:rsidR="00884F4A" w:rsidRPr="0096280A">
              <w:t>25</w:t>
            </w:r>
            <w:r w:rsidRPr="0096280A">
              <w:t>.</w:t>
            </w:r>
            <w:r w:rsidR="00884F4A" w:rsidRPr="0096280A">
              <w:t>37%</w:t>
            </w:r>
          </w:p>
        </w:tc>
        <w:tc>
          <w:tcPr>
            <w:tcW w:w="2061" w:type="dxa"/>
            <w:tcBorders>
              <w:top w:val="single" w:sz="8" w:space="0" w:color="auto"/>
              <w:left w:val="nil"/>
              <w:bottom w:val="nil"/>
              <w:right w:val="single" w:sz="4" w:space="0" w:color="auto"/>
            </w:tcBorders>
            <w:shd w:val="clear" w:color="000000" w:fill="CCFFCC"/>
            <w:noWrap/>
            <w:vAlign w:val="center"/>
            <w:hideMark/>
          </w:tcPr>
          <w:p w14:paraId="2DF553F8" w14:textId="29D7DC3C" w:rsidR="00884F4A" w:rsidRPr="0096280A" w:rsidRDefault="0096280A" w:rsidP="00A22CF8">
            <w:pPr>
              <w:keepNext/>
              <w:spacing w:before="0"/>
              <w:jc w:val="center"/>
            </w:pPr>
            <w:r>
              <w:t>−</w:t>
            </w:r>
            <w:r w:rsidR="00884F4A" w:rsidRPr="0096280A">
              <w:t>26</w:t>
            </w:r>
            <w:r w:rsidRPr="0096280A">
              <w:t>.</w:t>
            </w:r>
            <w:r w:rsidR="00884F4A" w:rsidRPr="0096280A">
              <w:t>85%</w:t>
            </w:r>
          </w:p>
        </w:tc>
        <w:tc>
          <w:tcPr>
            <w:tcW w:w="1060" w:type="dxa"/>
            <w:tcBorders>
              <w:top w:val="single" w:sz="8" w:space="0" w:color="auto"/>
              <w:left w:val="nil"/>
              <w:bottom w:val="nil"/>
              <w:right w:val="nil"/>
            </w:tcBorders>
            <w:shd w:val="clear" w:color="auto" w:fill="auto"/>
            <w:noWrap/>
            <w:vAlign w:val="center"/>
            <w:hideMark/>
          </w:tcPr>
          <w:p w14:paraId="37A30F6F" w14:textId="77777777" w:rsidR="00884F4A" w:rsidRPr="0096280A" w:rsidRDefault="00884F4A" w:rsidP="00A22CF8">
            <w:pPr>
              <w:keepNext/>
              <w:spacing w:before="0"/>
              <w:jc w:val="center"/>
            </w:pPr>
            <w:r w:rsidRPr="0096280A">
              <w:t>2630%</w:t>
            </w:r>
          </w:p>
        </w:tc>
        <w:tc>
          <w:tcPr>
            <w:tcW w:w="1060" w:type="dxa"/>
            <w:tcBorders>
              <w:top w:val="single" w:sz="8" w:space="0" w:color="auto"/>
              <w:left w:val="nil"/>
              <w:bottom w:val="nil"/>
              <w:right w:val="single" w:sz="8" w:space="0" w:color="auto"/>
            </w:tcBorders>
            <w:shd w:val="clear" w:color="auto" w:fill="auto"/>
            <w:noWrap/>
            <w:vAlign w:val="center"/>
            <w:hideMark/>
          </w:tcPr>
          <w:p w14:paraId="0593F3F6" w14:textId="77777777" w:rsidR="00884F4A" w:rsidRPr="0096280A" w:rsidRDefault="00884F4A" w:rsidP="00A22CF8">
            <w:pPr>
              <w:keepNext/>
              <w:spacing w:before="0"/>
              <w:jc w:val="center"/>
            </w:pPr>
            <w:r w:rsidRPr="0096280A">
              <w:t>173%</w:t>
            </w:r>
          </w:p>
        </w:tc>
      </w:tr>
      <w:tr w:rsidR="00884F4A" w:rsidRPr="0096280A" w14:paraId="180520D9" w14:textId="77777777" w:rsidTr="006B7CA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27DCFDA" w14:textId="77777777" w:rsidR="00884F4A" w:rsidRPr="0096280A" w:rsidRDefault="00884F4A" w:rsidP="00A22CF8">
            <w:pPr>
              <w:keepNext/>
              <w:spacing w:before="0"/>
            </w:pPr>
            <w:r w:rsidRPr="0096280A">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6F9BC465" w14:textId="07C4457B" w:rsidR="00884F4A" w:rsidRPr="0096280A" w:rsidRDefault="0096280A" w:rsidP="00A22CF8">
            <w:pPr>
              <w:keepNext/>
              <w:spacing w:before="0"/>
              <w:jc w:val="center"/>
            </w:pPr>
            <w:r>
              <w:t>−</w:t>
            </w:r>
            <w:r w:rsidR="00884F4A" w:rsidRPr="0096280A">
              <w:t>18</w:t>
            </w:r>
            <w:r w:rsidRPr="0096280A">
              <w:t>.</w:t>
            </w:r>
            <w:r w:rsidR="00884F4A" w:rsidRPr="0096280A">
              <w:t>47%</w:t>
            </w:r>
          </w:p>
        </w:tc>
        <w:tc>
          <w:tcPr>
            <w:tcW w:w="1060" w:type="dxa"/>
            <w:tcBorders>
              <w:top w:val="single" w:sz="8" w:space="0" w:color="auto"/>
              <w:left w:val="nil"/>
              <w:bottom w:val="nil"/>
              <w:right w:val="nil"/>
            </w:tcBorders>
            <w:shd w:val="clear" w:color="000000" w:fill="CCFFCC"/>
            <w:noWrap/>
            <w:vAlign w:val="center"/>
            <w:hideMark/>
          </w:tcPr>
          <w:p w14:paraId="45CA4D9A" w14:textId="12761B2B" w:rsidR="00884F4A" w:rsidRPr="0096280A" w:rsidRDefault="0096280A" w:rsidP="00A22CF8">
            <w:pPr>
              <w:keepNext/>
              <w:spacing w:before="0"/>
              <w:jc w:val="center"/>
            </w:pPr>
            <w:r>
              <w:t>−</w:t>
            </w:r>
            <w:r w:rsidR="00884F4A" w:rsidRPr="0096280A">
              <w:t>13</w:t>
            </w:r>
            <w:r w:rsidRPr="0096280A">
              <w:t>.</w:t>
            </w:r>
            <w:r w:rsidR="00884F4A" w:rsidRPr="0096280A">
              <w:t>31%</w:t>
            </w:r>
          </w:p>
        </w:tc>
        <w:tc>
          <w:tcPr>
            <w:tcW w:w="2061" w:type="dxa"/>
            <w:tcBorders>
              <w:top w:val="single" w:sz="8" w:space="0" w:color="auto"/>
              <w:left w:val="nil"/>
              <w:bottom w:val="nil"/>
              <w:right w:val="single" w:sz="4" w:space="0" w:color="auto"/>
            </w:tcBorders>
            <w:shd w:val="clear" w:color="000000" w:fill="CCFFCC"/>
            <w:noWrap/>
            <w:vAlign w:val="center"/>
            <w:hideMark/>
          </w:tcPr>
          <w:p w14:paraId="7D0FF0F9" w14:textId="208E9957" w:rsidR="00884F4A" w:rsidRPr="0096280A" w:rsidRDefault="0096280A" w:rsidP="00A22CF8">
            <w:pPr>
              <w:keepNext/>
              <w:spacing w:before="0"/>
              <w:jc w:val="center"/>
            </w:pPr>
            <w:r>
              <w:t>−</w:t>
            </w:r>
            <w:r w:rsidR="00884F4A" w:rsidRPr="0096280A">
              <w:t>13</w:t>
            </w:r>
            <w:r w:rsidRPr="0096280A">
              <w:t>.</w:t>
            </w:r>
            <w:r w:rsidR="00884F4A" w:rsidRPr="0096280A">
              <w:t>42%</w:t>
            </w:r>
          </w:p>
        </w:tc>
        <w:tc>
          <w:tcPr>
            <w:tcW w:w="1060" w:type="dxa"/>
            <w:tcBorders>
              <w:top w:val="single" w:sz="8" w:space="0" w:color="auto"/>
              <w:left w:val="nil"/>
              <w:bottom w:val="nil"/>
              <w:right w:val="nil"/>
            </w:tcBorders>
            <w:shd w:val="clear" w:color="auto" w:fill="auto"/>
            <w:noWrap/>
            <w:vAlign w:val="center"/>
            <w:hideMark/>
          </w:tcPr>
          <w:p w14:paraId="679C6D1A" w14:textId="77777777" w:rsidR="00884F4A" w:rsidRPr="0096280A" w:rsidRDefault="00884F4A" w:rsidP="00A22CF8">
            <w:pPr>
              <w:keepNext/>
              <w:spacing w:before="0"/>
              <w:jc w:val="center"/>
            </w:pPr>
            <w:r w:rsidRPr="0096280A">
              <w:t>4447%</w:t>
            </w:r>
          </w:p>
        </w:tc>
        <w:tc>
          <w:tcPr>
            <w:tcW w:w="1060" w:type="dxa"/>
            <w:tcBorders>
              <w:top w:val="single" w:sz="8" w:space="0" w:color="auto"/>
              <w:left w:val="nil"/>
              <w:bottom w:val="nil"/>
              <w:right w:val="single" w:sz="8" w:space="0" w:color="auto"/>
            </w:tcBorders>
            <w:shd w:val="clear" w:color="auto" w:fill="auto"/>
            <w:noWrap/>
            <w:vAlign w:val="center"/>
            <w:hideMark/>
          </w:tcPr>
          <w:p w14:paraId="771266F8" w14:textId="77777777" w:rsidR="00884F4A" w:rsidRPr="0096280A" w:rsidRDefault="00884F4A" w:rsidP="00A22CF8">
            <w:pPr>
              <w:keepNext/>
              <w:spacing w:before="0"/>
              <w:jc w:val="center"/>
            </w:pPr>
            <w:r w:rsidRPr="0096280A">
              <w:t>180%</w:t>
            </w:r>
          </w:p>
        </w:tc>
      </w:tr>
      <w:tr w:rsidR="00884F4A" w:rsidRPr="0096280A" w14:paraId="70BC5304" w14:textId="77777777" w:rsidTr="006B7CA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17C9D5EA" w14:textId="77777777" w:rsidR="00884F4A" w:rsidRPr="0096280A" w:rsidRDefault="00884F4A" w:rsidP="006B7CAF">
            <w:pPr>
              <w:spacing w:before="0"/>
            </w:pPr>
            <w:r w:rsidRPr="0096280A">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35202483" w14:textId="449EF313" w:rsidR="00884F4A" w:rsidRPr="0096280A" w:rsidRDefault="0096280A" w:rsidP="00A22CF8">
            <w:pPr>
              <w:spacing w:before="0"/>
              <w:jc w:val="center"/>
            </w:pPr>
            <w:r>
              <w:t>−</w:t>
            </w:r>
            <w:r w:rsidR="00884F4A" w:rsidRPr="0096280A">
              <w:t>39</w:t>
            </w:r>
            <w:r w:rsidRPr="0096280A">
              <w:t>.</w:t>
            </w:r>
            <w:r w:rsidR="00884F4A" w:rsidRPr="0096280A">
              <w:t>33%</w:t>
            </w:r>
          </w:p>
        </w:tc>
        <w:tc>
          <w:tcPr>
            <w:tcW w:w="1060" w:type="dxa"/>
            <w:tcBorders>
              <w:top w:val="nil"/>
              <w:left w:val="nil"/>
              <w:bottom w:val="single" w:sz="8" w:space="0" w:color="auto"/>
              <w:right w:val="nil"/>
            </w:tcBorders>
            <w:shd w:val="clear" w:color="000000" w:fill="CCFFCC"/>
            <w:noWrap/>
            <w:vAlign w:val="center"/>
            <w:hideMark/>
          </w:tcPr>
          <w:p w14:paraId="2D257967" w14:textId="4C79B450" w:rsidR="00884F4A" w:rsidRPr="0096280A" w:rsidRDefault="0096280A" w:rsidP="00A22CF8">
            <w:pPr>
              <w:spacing w:before="0"/>
              <w:jc w:val="center"/>
            </w:pPr>
            <w:r>
              <w:t>−</w:t>
            </w:r>
            <w:r w:rsidR="00884F4A" w:rsidRPr="0096280A">
              <w:t>39</w:t>
            </w:r>
            <w:r w:rsidRPr="0096280A">
              <w:t>.</w:t>
            </w:r>
            <w:r w:rsidR="00884F4A" w:rsidRPr="0096280A">
              <w:t>73%</w:t>
            </w:r>
          </w:p>
        </w:tc>
        <w:tc>
          <w:tcPr>
            <w:tcW w:w="2061" w:type="dxa"/>
            <w:tcBorders>
              <w:top w:val="nil"/>
              <w:left w:val="nil"/>
              <w:bottom w:val="single" w:sz="8" w:space="0" w:color="auto"/>
              <w:right w:val="single" w:sz="4" w:space="0" w:color="auto"/>
            </w:tcBorders>
            <w:shd w:val="clear" w:color="000000" w:fill="CCFFCC"/>
            <w:noWrap/>
            <w:vAlign w:val="center"/>
            <w:hideMark/>
          </w:tcPr>
          <w:p w14:paraId="11AF26A8" w14:textId="577F1E27" w:rsidR="00884F4A" w:rsidRPr="0096280A" w:rsidRDefault="0096280A" w:rsidP="00A22CF8">
            <w:pPr>
              <w:spacing w:before="0"/>
              <w:jc w:val="center"/>
            </w:pPr>
            <w:r>
              <w:t>−</w:t>
            </w:r>
            <w:r w:rsidR="00884F4A" w:rsidRPr="0096280A">
              <w:t>42</w:t>
            </w:r>
            <w:r w:rsidRPr="0096280A">
              <w:t>.</w:t>
            </w:r>
            <w:r w:rsidR="00884F4A" w:rsidRPr="0096280A">
              <w:t>22%</w:t>
            </w:r>
          </w:p>
        </w:tc>
        <w:tc>
          <w:tcPr>
            <w:tcW w:w="1060" w:type="dxa"/>
            <w:tcBorders>
              <w:top w:val="nil"/>
              <w:left w:val="nil"/>
              <w:bottom w:val="single" w:sz="8" w:space="0" w:color="auto"/>
              <w:right w:val="nil"/>
            </w:tcBorders>
            <w:shd w:val="clear" w:color="auto" w:fill="auto"/>
            <w:noWrap/>
            <w:vAlign w:val="center"/>
            <w:hideMark/>
          </w:tcPr>
          <w:p w14:paraId="076AC464" w14:textId="77777777" w:rsidR="00884F4A" w:rsidRPr="0096280A" w:rsidRDefault="00884F4A" w:rsidP="00A22CF8">
            <w:pPr>
              <w:spacing w:before="0"/>
              <w:jc w:val="center"/>
            </w:pPr>
            <w:r w:rsidRPr="0096280A">
              <w:t>5088%</w:t>
            </w:r>
          </w:p>
        </w:tc>
        <w:tc>
          <w:tcPr>
            <w:tcW w:w="1060" w:type="dxa"/>
            <w:tcBorders>
              <w:top w:val="nil"/>
              <w:left w:val="nil"/>
              <w:bottom w:val="single" w:sz="8" w:space="0" w:color="auto"/>
              <w:right w:val="single" w:sz="8" w:space="0" w:color="auto"/>
            </w:tcBorders>
            <w:shd w:val="clear" w:color="auto" w:fill="auto"/>
            <w:noWrap/>
            <w:vAlign w:val="center"/>
            <w:hideMark/>
          </w:tcPr>
          <w:p w14:paraId="25FCDD23" w14:textId="77777777" w:rsidR="00884F4A" w:rsidRPr="0096280A" w:rsidRDefault="00884F4A" w:rsidP="00A22CF8">
            <w:pPr>
              <w:spacing w:before="0"/>
              <w:jc w:val="center"/>
            </w:pPr>
            <w:r w:rsidRPr="0096280A">
              <w:t>174%</w:t>
            </w:r>
          </w:p>
        </w:tc>
      </w:tr>
      <w:tr w:rsidR="00884F4A" w:rsidRPr="0096280A" w14:paraId="65369560" w14:textId="77777777" w:rsidTr="006B7CAF">
        <w:trPr>
          <w:trHeight w:val="255"/>
        </w:trPr>
        <w:tc>
          <w:tcPr>
            <w:tcW w:w="1640" w:type="dxa"/>
            <w:tcBorders>
              <w:top w:val="nil"/>
              <w:left w:val="nil"/>
              <w:bottom w:val="nil"/>
              <w:right w:val="nil"/>
            </w:tcBorders>
            <w:shd w:val="clear" w:color="auto" w:fill="auto"/>
            <w:noWrap/>
            <w:vAlign w:val="center"/>
            <w:hideMark/>
          </w:tcPr>
          <w:p w14:paraId="03C9AF5A" w14:textId="77777777" w:rsidR="00884F4A" w:rsidRPr="0096280A" w:rsidRDefault="00884F4A" w:rsidP="006B7CAF">
            <w:pPr>
              <w:spacing w:before="0"/>
            </w:pPr>
          </w:p>
        </w:tc>
        <w:tc>
          <w:tcPr>
            <w:tcW w:w="1060" w:type="dxa"/>
            <w:tcBorders>
              <w:top w:val="nil"/>
              <w:left w:val="nil"/>
              <w:bottom w:val="nil"/>
              <w:right w:val="nil"/>
            </w:tcBorders>
            <w:shd w:val="clear" w:color="auto" w:fill="auto"/>
            <w:noWrap/>
            <w:vAlign w:val="center"/>
            <w:hideMark/>
          </w:tcPr>
          <w:p w14:paraId="6B58BC93"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center"/>
            <w:hideMark/>
          </w:tcPr>
          <w:p w14:paraId="46474C09" w14:textId="77777777" w:rsidR="00884F4A" w:rsidRPr="0096280A" w:rsidRDefault="00884F4A" w:rsidP="00A22CF8">
            <w:pPr>
              <w:spacing w:before="0"/>
              <w:jc w:val="center"/>
            </w:pPr>
          </w:p>
        </w:tc>
        <w:tc>
          <w:tcPr>
            <w:tcW w:w="2061" w:type="dxa"/>
            <w:tcBorders>
              <w:top w:val="nil"/>
              <w:left w:val="nil"/>
              <w:bottom w:val="nil"/>
              <w:right w:val="nil"/>
            </w:tcBorders>
            <w:shd w:val="clear" w:color="auto" w:fill="auto"/>
            <w:noWrap/>
            <w:vAlign w:val="center"/>
            <w:hideMark/>
          </w:tcPr>
          <w:p w14:paraId="383CE031"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center"/>
            <w:hideMark/>
          </w:tcPr>
          <w:p w14:paraId="1271995C"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center"/>
            <w:hideMark/>
          </w:tcPr>
          <w:p w14:paraId="2B1524EE" w14:textId="77777777" w:rsidR="00884F4A" w:rsidRPr="0096280A" w:rsidRDefault="00884F4A" w:rsidP="00A22CF8">
            <w:pPr>
              <w:spacing w:before="0"/>
              <w:jc w:val="center"/>
            </w:pPr>
          </w:p>
        </w:tc>
      </w:tr>
      <w:tr w:rsidR="00884F4A" w:rsidRPr="0096280A" w14:paraId="1D1515AA" w14:textId="77777777" w:rsidTr="006B7CAF">
        <w:trPr>
          <w:trHeight w:val="255"/>
        </w:trPr>
        <w:tc>
          <w:tcPr>
            <w:tcW w:w="1640" w:type="dxa"/>
            <w:tcBorders>
              <w:top w:val="nil"/>
              <w:left w:val="nil"/>
              <w:bottom w:val="nil"/>
              <w:right w:val="nil"/>
            </w:tcBorders>
            <w:shd w:val="clear" w:color="auto" w:fill="auto"/>
            <w:noWrap/>
            <w:vAlign w:val="center"/>
            <w:hideMark/>
          </w:tcPr>
          <w:p w14:paraId="7A0D78AF" w14:textId="77777777" w:rsidR="00884F4A" w:rsidRPr="0096280A" w:rsidRDefault="00884F4A" w:rsidP="00A22CF8">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1DBD898" w14:textId="2E6E1B44" w:rsidR="00884F4A" w:rsidRPr="0096280A" w:rsidRDefault="00884F4A" w:rsidP="00A22CF8">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1A112559" w14:textId="5118C5D6" w:rsidR="00884F4A" w:rsidRPr="0096280A" w:rsidRDefault="00884F4A" w:rsidP="00A22CF8">
            <w:pPr>
              <w:keepNext/>
              <w:spacing w:before="0"/>
              <w:jc w:val="center"/>
            </w:pPr>
          </w:p>
        </w:tc>
        <w:tc>
          <w:tcPr>
            <w:tcW w:w="2061" w:type="dxa"/>
            <w:tcBorders>
              <w:top w:val="single" w:sz="8" w:space="0" w:color="auto"/>
              <w:left w:val="nil"/>
              <w:bottom w:val="single" w:sz="8" w:space="0" w:color="auto"/>
              <w:right w:val="nil"/>
            </w:tcBorders>
            <w:shd w:val="clear" w:color="auto" w:fill="auto"/>
            <w:noWrap/>
            <w:vAlign w:val="center"/>
            <w:hideMark/>
          </w:tcPr>
          <w:p w14:paraId="1ED290FD" w14:textId="3E6A7D2E" w:rsidR="00884F4A" w:rsidRPr="0096280A" w:rsidRDefault="00884F4A" w:rsidP="00A22CF8">
            <w:pPr>
              <w:keepNext/>
              <w:spacing w:before="0"/>
              <w:jc w:val="center"/>
              <w:rPr>
                <w:b/>
                <w:bCs/>
              </w:rPr>
            </w:pPr>
            <w:r w:rsidRPr="0096280A">
              <w:rPr>
                <w:b/>
                <w:bCs/>
              </w:rPr>
              <w:t xml:space="preserve">Random access </w:t>
            </w:r>
            <w:r w:rsidR="00C55CA3" w:rsidRPr="0096280A">
              <w:rPr>
                <w:b/>
                <w:bC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0F110298" w14:textId="165130C5" w:rsidR="00884F4A" w:rsidRPr="0096280A" w:rsidRDefault="00884F4A" w:rsidP="00A22CF8">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1A9D3C0A" w14:textId="43C8ADFD" w:rsidR="00884F4A" w:rsidRPr="0096280A" w:rsidRDefault="00884F4A" w:rsidP="00A22CF8">
            <w:pPr>
              <w:keepNext/>
              <w:spacing w:before="0"/>
              <w:jc w:val="center"/>
            </w:pPr>
          </w:p>
        </w:tc>
      </w:tr>
      <w:tr w:rsidR="00884F4A" w:rsidRPr="0096280A" w14:paraId="02D11090" w14:textId="77777777" w:rsidTr="006B7CAF">
        <w:trPr>
          <w:trHeight w:val="255"/>
        </w:trPr>
        <w:tc>
          <w:tcPr>
            <w:tcW w:w="1640" w:type="dxa"/>
            <w:tcBorders>
              <w:top w:val="nil"/>
              <w:left w:val="nil"/>
              <w:bottom w:val="nil"/>
              <w:right w:val="nil"/>
            </w:tcBorders>
            <w:shd w:val="clear" w:color="auto" w:fill="auto"/>
            <w:noWrap/>
            <w:vAlign w:val="center"/>
            <w:hideMark/>
          </w:tcPr>
          <w:p w14:paraId="4CECDFEB" w14:textId="77777777" w:rsidR="00884F4A" w:rsidRPr="0096280A" w:rsidRDefault="00884F4A" w:rsidP="00A22CF8">
            <w:pPr>
              <w:keepNext/>
              <w:spacing w:before="0"/>
            </w:pPr>
          </w:p>
        </w:tc>
        <w:tc>
          <w:tcPr>
            <w:tcW w:w="1060" w:type="dxa"/>
            <w:tcBorders>
              <w:top w:val="nil"/>
              <w:left w:val="single" w:sz="8" w:space="0" w:color="auto"/>
              <w:bottom w:val="nil"/>
              <w:right w:val="nil"/>
            </w:tcBorders>
            <w:shd w:val="clear" w:color="auto" w:fill="auto"/>
            <w:noWrap/>
            <w:vAlign w:val="center"/>
            <w:hideMark/>
          </w:tcPr>
          <w:p w14:paraId="365706F3" w14:textId="04C79423" w:rsidR="00884F4A" w:rsidRPr="0096280A" w:rsidRDefault="00884F4A" w:rsidP="00A22CF8">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43B2642E" w14:textId="778AB24B" w:rsidR="00884F4A" w:rsidRPr="0096280A" w:rsidRDefault="00884F4A" w:rsidP="00A22CF8">
            <w:pPr>
              <w:keepNext/>
              <w:spacing w:before="0"/>
              <w:jc w:val="center"/>
              <w:rPr>
                <w:b/>
                <w:bCs/>
              </w:rPr>
            </w:pPr>
          </w:p>
        </w:tc>
        <w:tc>
          <w:tcPr>
            <w:tcW w:w="2061" w:type="dxa"/>
            <w:tcBorders>
              <w:top w:val="nil"/>
              <w:left w:val="nil"/>
              <w:bottom w:val="nil"/>
              <w:right w:val="nil"/>
            </w:tcBorders>
            <w:shd w:val="clear" w:color="auto" w:fill="auto"/>
            <w:noWrap/>
            <w:vAlign w:val="center"/>
            <w:hideMark/>
          </w:tcPr>
          <w:p w14:paraId="2DBA12A0" w14:textId="77777777" w:rsidR="00884F4A" w:rsidRPr="0096280A" w:rsidRDefault="00884F4A" w:rsidP="00A22CF8">
            <w:pPr>
              <w:keepNext/>
              <w:spacing w:before="0"/>
              <w:jc w:val="center"/>
              <w:rPr>
                <w:b/>
                <w:bCs/>
              </w:rPr>
            </w:pPr>
            <w:r w:rsidRPr="0096280A">
              <w:rPr>
                <w:b/>
                <w:bCs/>
              </w:rPr>
              <w:t>Over HM 16.22</w:t>
            </w:r>
          </w:p>
        </w:tc>
        <w:tc>
          <w:tcPr>
            <w:tcW w:w="1060" w:type="dxa"/>
            <w:tcBorders>
              <w:top w:val="nil"/>
              <w:left w:val="nil"/>
              <w:bottom w:val="nil"/>
              <w:right w:val="nil"/>
            </w:tcBorders>
            <w:shd w:val="clear" w:color="auto" w:fill="auto"/>
            <w:noWrap/>
            <w:vAlign w:val="center"/>
            <w:hideMark/>
          </w:tcPr>
          <w:p w14:paraId="56695CC4" w14:textId="1EE6CE33" w:rsidR="00884F4A" w:rsidRPr="0096280A" w:rsidRDefault="00884F4A" w:rsidP="00A22CF8">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2318A079" w14:textId="1781442F" w:rsidR="00884F4A" w:rsidRPr="0096280A" w:rsidRDefault="00884F4A" w:rsidP="00A22CF8">
            <w:pPr>
              <w:keepNext/>
              <w:spacing w:before="0"/>
              <w:jc w:val="center"/>
              <w:rPr>
                <w:b/>
                <w:bCs/>
              </w:rPr>
            </w:pPr>
          </w:p>
        </w:tc>
      </w:tr>
      <w:tr w:rsidR="00884F4A" w:rsidRPr="0096280A" w14:paraId="265E5CF5" w14:textId="77777777" w:rsidTr="006B7CAF">
        <w:trPr>
          <w:trHeight w:val="255"/>
        </w:trPr>
        <w:tc>
          <w:tcPr>
            <w:tcW w:w="1640" w:type="dxa"/>
            <w:tcBorders>
              <w:top w:val="nil"/>
              <w:left w:val="nil"/>
              <w:bottom w:val="nil"/>
              <w:right w:val="nil"/>
            </w:tcBorders>
            <w:shd w:val="clear" w:color="auto" w:fill="auto"/>
            <w:noWrap/>
            <w:vAlign w:val="center"/>
            <w:hideMark/>
          </w:tcPr>
          <w:p w14:paraId="2975062F" w14:textId="77777777" w:rsidR="00884F4A" w:rsidRPr="0096280A" w:rsidRDefault="00884F4A" w:rsidP="00A22CF8">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097AF074" w14:textId="77777777" w:rsidR="00884F4A" w:rsidRPr="0096280A" w:rsidRDefault="00884F4A" w:rsidP="00A22CF8">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4C673F2C" w14:textId="77777777" w:rsidR="00884F4A" w:rsidRPr="0096280A" w:rsidRDefault="00884F4A" w:rsidP="00A22CF8">
            <w:pPr>
              <w:keepNext/>
              <w:spacing w:before="0"/>
              <w:jc w:val="center"/>
            </w:pPr>
            <w:r w:rsidRPr="0096280A">
              <w:t>U</w:t>
            </w:r>
          </w:p>
        </w:tc>
        <w:tc>
          <w:tcPr>
            <w:tcW w:w="2061" w:type="dxa"/>
            <w:tcBorders>
              <w:top w:val="nil"/>
              <w:left w:val="nil"/>
              <w:bottom w:val="single" w:sz="8" w:space="0" w:color="auto"/>
              <w:right w:val="single" w:sz="4" w:space="0" w:color="auto"/>
            </w:tcBorders>
            <w:shd w:val="clear" w:color="auto" w:fill="auto"/>
            <w:noWrap/>
            <w:vAlign w:val="center"/>
            <w:hideMark/>
          </w:tcPr>
          <w:p w14:paraId="2FEF5B32" w14:textId="77777777" w:rsidR="00884F4A" w:rsidRPr="0096280A" w:rsidRDefault="00884F4A" w:rsidP="00A22CF8">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0C8A4956" w14:textId="77777777" w:rsidR="00884F4A" w:rsidRPr="0096280A" w:rsidRDefault="00884F4A" w:rsidP="00A22CF8">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302C1640" w14:textId="77777777" w:rsidR="00884F4A" w:rsidRPr="0096280A" w:rsidRDefault="00884F4A" w:rsidP="00A22CF8">
            <w:pPr>
              <w:keepNext/>
              <w:spacing w:before="0"/>
              <w:jc w:val="center"/>
            </w:pPr>
            <w:r w:rsidRPr="0096280A">
              <w:t>DecT</w:t>
            </w:r>
          </w:p>
        </w:tc>
      </w:tr>
      <w:tr w:rsidR="00884F4A" w:rsidRPr="0096280A" w14:paraId="69A5EBE6"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D20F654" w14:textId="77777777" w:rsidR="00884F4A" w:rsidRPr="0096280A" w:rsidRDefault="00884F4A" w:rsidP="00A22CF8">
            <w:pPr>
              <w:keepNext/>
              <w:spacing w:before="0"/>
            </w:pPr>
            <w:r w:rsidRPr="0096280A">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4496A764" w14:textId="2868B1AC" w:rsidR="00884F4A" w:rsidRPr="0096280A" w:rsidRDefault="0096280A" w:rsidP="00A22CF8">
            <w:pPr>
              <w:keepNext/>
              <w:spacing w:before="0"/>
              <w:jc w:val="center"/>
            </w:pPr>
            <w:r>
              <w:t>−</w:t>
            </w:r>
            <w:r w:rsidR="00884F4A" w:rsidRPr="0096280A">
              <w:t>38</w:t>
            </w:r>
            <w:r w:rsidRPr="0096280A">
              <w:t>.</w:t>
            </w:r>
            <w:r w:rsidR="00884F4A" w:rsidRPr="0096280A">
              <w:t>76%</w:t>
            </w:r>
          </w:p>
        </w:tc>
        <w:tc>
          <w:tcPr>
            <w:tcW w:w="1060" w:type="dxa"/>
            <w:tcBorders>
              <w:top w:val="single" w:sz="8" w:space="0" w:color="auto"/>
              <w:left w:val="nil"/>
              <w:bottom w:val="nil"/>
              <w:right w:val="nil"/>
            </w:tcBorders>
            <w:shd w:val="clear" w:color="000000" w:fill="CCFFCC"/>
            <w:noWrap/>
            <w:vAlign w:val="center"/>
            <w:hideMark/>
          </w:tcPr>
          <w:p w14:paraId="62A08DFA" w14:textId="44C4BD3A" w:rsidR="00884F4A" w:rsidRPr="0096280A" w:rsidRDefault="0096280A" w:rsidP="00A22CF8">
            <w:pPr>
              <w:keepNext/>
              <w:spacing w:before="0"/>
              <w:jc w:val="center"/>
            </w:pPr>
            <w:r>
              <w:t>−</w:t>
            </w:r>
            <w:r w:rsidR="00884F4A" w:rsidRPr="0096280A">
              <w:t>37</w:t>
            </w:r>
            <w:r w:rsidRPr="0096280A">
              <w:t>.</w:t>
            </w:r>
            <w:r w:rsidR="00884F4A" w:rsidRPr="0096280A">
              <w:t>00%</w:t>
            </w:r>
          </w:p>
        </w:tc>
        <w:tc>
          <w:tcPr>
            <w:tcW w:w="2061" w:type="dxa"/>
            <w:tcBorders>
              <w:top w:val="single" w:sz="8" w:space="0" w:color="auto"/>
              <w:left w:val="nil"/>
              <w:bottom w:val="nil"/>
              <w:right w:val="single" w:sz="4" w:space="0" w:color="auto"/>
            </w:tcBorders>
            <w:shd w:val="clear" w:color="000000" w:fill="CCFFCC"/>
            <w:noWrap/>
            <w:vAlign w:val="center"/>
            <w:hideMark/>
          </w:tcPr>
          <w:p w14:paraId="4473AA2E" w14:textId="62FC6049" w:rsidR="00884F4A" w:rsidRPr="0096280A" w:rsidRDefault="0096280A" w:rsidP="00A22CF8">
            <w:pPr>
              <w:keepNext/>
              <w:spacing w:before="0"/>
              <w:jc w:val="center"/>
            </w:pPr>
            <w:r>
              <w:t>−</w:t>
            </w:r>
            <w:r w:rsidR="00884F4A" w:rsidRPr="0096280A">
              <w:t>44</w:t>
            </w:r>
            <w:r w:rsidRPr="0096280A">
              <w:t>.</w:t>
            </w:r>
            <w:r w:rsidR="00884F4A" w:rsidRPr="0096280A">
              <w:t>06%</w:t>
            </w:r>
          </w:p>
        </w:tc>
        <w:tc>
          <w:tcPr>
            <w:tcW w:w="1060" w:type="dxa"/>
            <w:tcBorders>
              <w:top w:val="nil"/>
              <w:left w:val="nil"/>
              <w:bottom w:val="nil"/>
              <w:right w:val="nil"/>
            </w:tcBorders>
            <w:shd w:val="clear" w:color="auto" w:fill="auto"/>
            <w:noWrap/>
            <w:vAlign w:val="center"/>
            <w:hideMark/>
          </w:tcPr>
          <w:p w14:paraId="245471F1" w14:textId="77777777" w:rsidR="00884F4A" w:rsidRPr="0096280A" w:rsidRDefault="00884F4A" w:rsidP="00A22CF8">
            <w:pPr>
              <w:keepNext/>
              <w:spacing w:before="0"/>
              <w:jc w:val="center"/>
            </w:pPr>
            <w:r w:rsidRPr="0096280A">
              <w:t>739%</w:t>
            </w:r>
          </w:p>
        </w:tc>
        <w:tc>
          <w:tcPr>
            <w:tcW w:w="1060" w:type="dxa"/>
            <w:tcBorders>
              <w:top w:val="nil"/>
              <w:left w:val="nil"/>
              <w:bottom w:val="nil"/>
              <w:right w:val="single" w:sz="8" w:space="0" w:color="auto"/>
            </w:tcBorders>
            <w:shd w:val="clear" w:color="auto" w:fill="auto"/>
            <w:noWrap/>
            <w:vAlign w:val="center"/>
            <w:hideMark/>
          </w:tcPr>
          <w:p w14:paraId="56A3EC1D" w14:textId="77777777" w:rsidR="00884F4A" w:rsidRPr="0096280A" w:rsidRDefault="00884F4A" w:rsidP="00A22CF8">
            <w:pPr>
              <w:keepNext/>
              <w:spacing w:before="0"/>
              <w:jc w:val="center"/>
            </w:pPr>
            <w:r w:rsidRPr="0096280A">
              <w:t>155%</w:t>
            </w:r>
          </w:p>
        </w:tc>
      </w:tr>
      <w:tr w:rsidR="00884F4A" w:rsidRPr="0096280A" w14:paraId="1C1710D2"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D57CED1" w14:textId="77777777" w:rsidR="00884F4A" w:rsidRPr="0096280A" w:rsidRDefault="00884F4A" w:rsidP="00A22CF8">
            <w:pPr>
              <w:keepNext/>
              <w:spacing w:before="0"/>
            </w:pPr>
            <w:r w:rsidRPr="0096280A">
              <w:t>Class A2</w:t>
            </w:r>
          </w:p>
        </w:tc>
        <w:tc>
          <w:tcPr>
            <w:tcW w:w="1060" w:type="dxa"/>
            <w:tcBorders>
              <w:top w:val="nil"/>
              <w:left w:val="single" w:sz="8" w:space="0" w:color="auto"/>
              <w:bottom w:val="nil"/>
              <w:right w:val="nil"/>
            </w:tcBorders>
            <w:shd w:val="clear" w:color="000000" w:fill="CCFFCC"/>
            <w:noWrap/>
            <w:vAlign w:val="center"/>
            <w:hideMark/>
          </w:tcPr>
          <w:p w14:paraId="4CA5EFDB" w14:textId="260D19BC" w:rsidR="00884F4A" w:rsidRPr="0096280A" w:rsidRDefault="0096280A" w:rsidP="00A22CF8">
            <w:pPr>
              <w:keepNext/>
              <w:spacing w:before="0"/>
              <w:jc w:val="center"/>
            </w:pPr>
            <w:r>
              <w:t>−</w:t>
            </w:r>
            <w:r w:rsidR="00884F4A" w:rsidRPr="0096280A">
              <w:t>43</w:t>
            </w:r>
            <w:r w:rsidRPr="0096280A">
              <w:t>.</w:t>
            </w:r>
            <w:r w:rsidR="00884F4A" w:rsidRPr="0096280A">
              <w:t>20%</w:t>
            </w:r>
          </w:p>
        </w:tc>
        <w:tc>
          <w:tcPr>
            <w:tcW w:w="1060" w:type="dxa"/>
            <w:tcBorders>
              <w:top w:val="nil"/>
              <w:left w:val="nil"/>
              <w:bottom w:val="nil"/>
              <w:right w:val="nil"/>
            </w:tcBorders>
            <w:shd w:val="clear" w:color="000000" w:fill="CCFFCC"/>
            <w:noWrap/>
            <w:vAlign w:val="center"/>
            <w:hideMark/>
          </w:tcPr>
          <w:p w14:paraId="14EF8CC9" w14:textId="3DFA94AB" w:rsidR="00884F4A" w:rsidRPr="0096280A" w:rsidRDefault="0096280A" w:rsidP="00A22CF8">
            <w:pPr>
              <w:keepNext/>
              <w:spacing w:before="0"/>
              <w:jc w:val="center"/>
            </w:pPr>
            <w:r>
              <w:t>−</w:t>
            </w:r>
            <w:r w:rsidR="00884F4A" w:rsidRPr="0096280A">
              <w:t>39</w:t>
            </w:r>
            <w:r w:rsidRPr="0096280A">
              <w:t>.</w:t>
            </w:r>
            <w:r w:rsidR="00884F4A" w:rsidRPr="0096280A">
              <w:t>82%</w:t>
            </w:r>
          </w:p>
        </w:tc>
        <w:tc>
          <w:tcPr>
            <w:tcW w:w="2061" w:type="dxa"/>
            <w:tcBorders>
              <w:top w:val="nil"/>
              <w:left w:val="nil"/>
              <w:bottom w:val="nil"/>
              <w:right w:val="single" w:sz="4" w:space="0" w:color="auto"/>
            </w:tcBorders>
            <w:shd w:val="clear" w:color="000000" w:fill="CCFFCC"/>
            <w:noWrap/>
            <w:vAlign w:val="center"/>
            <w:hideMark/>
          </w:tcPr>
          <w:p w14:paraId="44F8C7E5" w14:textId="448E07BE" w:rsidR="00884F4A" w:rsidRPr="0096280A" w:rsidRDefault="0096280A" w:rsidP="00A22CF8">
            <w:pPr>
              <w:keepNext/>
              <w:spacing w:before="0"/>
              <w:jc w:val="center"/>
            </w:pPr>
            <w:r>
              <w:t>−</w:t>
            </w:r>
            <w:r w:rsidR="00884F4A" w:rsidRPr="0096280A">
              <w:t>38</w:t>
            </w:r>
            <w:r w:rsidRPr="0096280A">
              <w:t>.</w:t>
            </w:r>
            <w:r w:rsidR="00884F4A" w:rsidRPr="0096280A">
              <w:t>41%</w:t>
            </w:r>
          </w:p>
        </w:tc>
        <w:tc>
          <w:tcPr>
            <w:tcW w:w="1060" w:type="dxa"/>
            <w:tcBorders>
              <w:top w:val="nil"/>
              <w:left w:val="nil"/>
              <w:bottom w:val="nil"/>
              <w:right w:val="nil"/>
            </w:tcBorders>
            <w:shd w:val="clear" w:color="auto" w:fill="auto"/>
            <w:noWrap/>
            <w:vAlign w:val="center"/>
            <w:hideMark/>
          </w:tcPr>
          <w:p w14:paraId="171983F8" w14:textId="77777777" w:rsidR="00884F4A" w:rsidRPr="0096280A" w:rsidRDefault="00884F4A" w:rsidP="00A22CF8">
            <w:pPr>
              <w:keepNext/>
              <w:spacing w:before="0"/>
              <w:jc w:val="center"/>
            </w:pPr>
            <w:r w:rsidRPr="0096280A">
              <w:t>833%</w:t>
            </w:r>
          </w:p>
        </w:tc>
        <w:tc>
          <w:tcPr>
            <w:tcW w:w="1060" w:type="dxa"/>
            <w:tcBorders>
              <w:top w:val="nil"/>
              <w:left w:val="nil"/>
              <w:bottom w:val="nil"/>
              <w:right w:val="single" w:sz="8" w:space="0" w:color="auto"/>
            </w:tcBorders>
            <w:shd w:val="clear" w:color="auto" w:fill="auto"/>
            <w:noWrap/>
            <w:vAlign w:val="center"/>
            <w:hideMark/>
          </w:tcPr>
          <w:p w14:paraId="48E88A86" w14:textId="77777777" w:rsidR="00884F4A" w:rsidRPr="0096280A" w:rsidRDefault="00884F4A" w:rsidP="00A22CF8">
            <w:pPr>
              <w:keepNext/>
              <w:spacing w:before="0"/>
              <w:jc w:val="center"/>
            </w:pPr>
            <w:r w:rsidRPr="0096280A">
              <w:t>172%</w:t>
            </w:r>
          </w:p>
        </w:tc>
      </w:tr>
      <w:tr w:rsidR="00884F4A" w:rsidRPr="0096280A" w14:paraId="01AC4716"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BED0F79" w14:textId="77777777" w:rsidR="00884F4A" w:rsidRPr="0096280A" w:rsidRDefault="00884F4A" w:rsidP="00A22CF8">
            <w:pPr>
              <w:keepNext/>
              <w:spacing w:before="0"/>
            </w:pPr>
            <w:r w:rsidRPr="0096280A">
              <w:t>Class B</w:t>
            </w:r>
          </w:p>
        </w:tc>
        <w:tc>
          <w:tcPr>
            <w:tcW w:w="1060" w:type="dxa"/>
            <w:tcBorders>
              <w:top w:val="nil"/>
              <w:left w:val="single" w:sz="8" w:space="0" w:color="auto"/>
              <w:bottom w:val="nil"/>
              <w:right w:val="nil"/>
            </w:tcBorders>
            <w:shd w:val="clear" w:color="000000" w:fill="CCFFCC"/>
            <w:noWrap/>
            <w:vAlign w:val="center"/>
            <w:hideMark/>
          </w:tcPr>
          <w:p w14:paraId="10775DDE" w14:textId="05A61AF5" w:rsidR="00884F4A" w:rsidRPr="0096280A" w:rsidRDefault="0096280A" w:rsidP="00A22CF8">
            <w:pPr>
              <w:keepNext/>
              <w:spacing w:before="0"/>
              <w:jc w:val="center"/>
            </w:pPr>
            <w:r>
              <w:t>−</w:t>
            </w:r>
            <w:r w:rsidR="00884F4A" w:rsidRPr="0096280A">
              <w:t>35</w:t>
            </w:r>
            <w:r w:rsidRPr="0096280A">
              <w:t>.</w:t>
            </w:r>
            <w:r w:rsidR="00884F4A" w:rsidRPr="0096280A">
              <w:t>02%</w:t>
            </w:r>
          </w:p>
        </w:tc>
        <w:tc>
          <w:tcPr>
            <w:tcW w:w="1060" w:type="dxa"/>
            <w:tcBorders>
              <w:top w:val="nil"/>
              <w:left w:val="nil"/>
              <w:bottom w:val="nil"/>
              <w:right w:val="nil"/>
            </w:tcBorders>
            <w:shd w:val="clear" w:color="000000" w:fill="CCFFCC"/>
            <w:noWrap/>
            <w:vAlign w:val="center"/>
            <w:hideMark/>
          </w:tcPr>
          <w:p w14:paraId="4E58B702" w14:textId="48CCE7F5" w:rsidR="00884F4A" w:rsidRPr="0096280A" w:rsidRDefault="0096280A" w:rsidP="00A22CF8">
            <w:pPr>
              <w:keepNext/>
              <w:spacing w:before="0"/>
              <w:jc w:val="center"/>
            </w:pPr>
            <w:r>
              <w:t>−</w:t>
            </w:r>
            <w:r w:rsidR="00884F4A" w:rsidRPr="0096280A">
              <w:t>46</w:t>
            </w:r>
            <w:r w:rsidRPr="0096280A">
              <w:t>.</w:t>
            </w:r>
            <w:r w:rsidR="00884F4A" w:rsidRPr="0096280A">
              <w:t>82%</w:t>
            </w:r>
          </w:p>
        </w:tc>
        <w:tc>
          <w:tcPr>
            <w:tcW w:w="2061" w:type="dxa"/>
            <w:tcBorders>
              <w:top w:val="nil"/>
              <w:left w:val="nil"/>
              <w:bottom w:val="nil"/>
              <w:right w:val="single" w:sz="4" w:space="0" w:color="auto"/>
            </w:tcBorders>
            <w:shd w:val="clear" w:color="000000" w:fill="CCFFCC"/>
            <w:noWrap/>
            <w:vAlign w:val="center"/>
            <w:hideMark/>
          </w:tcPr>
          <w:p w14:paraId="3C71ABC2" w14:textId="21E948E6" w:rsidR="00884F4A" w:rsidRPr="0096280A" w:rsidRDefault="0096280A" w:rsidP="00A22CF8">
            <w:pPr>
              <w:keepNext/>
              <w:spacing w:before="0"/>
              <w:jc w:val="center"/>
            </w:pPr>
            <w:r>
              <w:t>−</w:t>
            </w:r>
            <w:r w:rsidR="00884F4A" w:rsidRPr="0096280A">
              <w:t>44</w:t>
            </w:r>
            <w:r w:rsidRPr="0096280A">
              <w:t>.</w:t>
            </w:r>
            <w:r w:rsidR="00884F4A" w:rsidRPr="0096280A">
              <w:t>61%</w:t>
            </w:r>
          </w:p>
        </w:tc>
        <w:tc>
          <w:tcPr>
            <w:tcW w:w="1060" w:type="dxa"/>
            <w:tcBorders>
              <w:top w:val="nil"/>
              <w:left w:val="nil"/>
              <w:bottom w:val="nil"/>
              <w:right w:val="nil"/>
            </w:tcBorders>
            <w:shd w:val="clear" w:color="auto" w:fill="auto"/>
            <w:noWrap/>
            <w:vAlign w:val="center"/>
            <w:hideMark/>
          </w:tcPr>
          <w:p w14:paraId="6FD6F7C2" w14:textId="77777777" w:rsidR="00884F4A" w:rsidRPr="0096280A" w:rsidRDefault="00884F4A" w:rsidP="00A22CF8">
            <w:pPr>
              <w:keepNext/>
              <w:spacing w:before="0"/>
              <w:jc w:val="center"/>
            </w:pPr>
            <w:r w:rsidRPr="0096280A">
              <w:t>803%</w:t>
            </w:r>
          </w:p>
        </w:tc>
        <w:tc>
          <w:tcPr>
            <w:tcW w:w="1060" w:type="dxa"/>
            <w:tcBorders>
              <w:top w:val="nil"/>
              <w:left w:val="nil"/>
              <w:bottom w:val="nil"/>
              <w:right w:val="single" w:sz="8" w:space="0" w:color="auto"/>
            </w:tcBorders>
            <w:shd w:val="clear" w:color="auto" w:fill="auto"/>
            <w:noWrap/>
            <w:vAlign w:val="center"/>
            <w:hideMark/>
          </w:tcPr>
          <w:p w14:paraId="24EBB5DB" w14:textId="77777777" w:rsidR="00884F4A" w:rsidRPr="0096280A" w:rsidRDefault="00884F4A" w:rsidP="00A22CF8">
            <w:pPr>
              <w:keepNext/>
              <w:spacing w:before="0"/>
              <w:jc w:val="center"/>
            </w:pPr>
            <w:r w:rsidRPr="0096280A">
              <w:t>153%</w:t>
            </w:r>
          </w:p>
        </w:tc>
      </w:tr>
      <w:tr w:rsidR="00884F4A" w:rsidRPr="0096280A" w14:paraId="29EC6E5A"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92FD721" w14:textId="77777777" w:rsidR="00884F4A" w:rsidRPr="0096280A" w:rsidRDefault="00884F4A" w:rsidP="00A22CF8">
            <w:pPr>
              <w:keepNext/>
              <w:spacing w:before="0"/>
            </w:pPr>
            <w:r w:rsidRPr="0096280A">
              <w:t>Class C</w:t>
            </w:r>
          </w:p>
        </w:tc>
        <w:tc>
          <w:tcPr>
            <w:tcW w:w="1060" w:type="dxa"/>
            <w:tcBorders>
              <w:top w:val="nil"/>
              <w:left w:val="single" w:sz="8" w:space="0" w:color="auto"/>
              <w:bottom w:val="nil"/>
              <w:right w:val="nil"/>
            </w:tcBorders>
            <w:shd w:val="clear" w:color="000000" w:fill="CCFFCC"/>
            <w:noWrap/>
            <w:vAlign w:val="center"/>
            <w:hideMark/>
          </w:tcPr>
          <w:p w14:paraId="4B5CF969" w14:textId="10DB0970" w:rsidR="00884F4A" w:rsidRPr="0096280A" w:rsidRDefault="0096280A" w:rsidP="00A22CF8">
            <w:pPr>
              <w:keepNext/>
              <w:spacing w:before="0"/>
              <w:jc w:val="center"/>
            </w:pPr>
            <w:r>
              <w:t>−</w:t>
            </w:r>
            <w:r w:rsidR="00884F4A" w:rsidRPr="0096280A">
              <w:t>29</w:t>
            </w:r>
            <w:r w:rsidRPr="0096280A">
              <w:t>.</w:t>
            </w:r>
            <w:r w:rsidR="00884F4A" w:rsidRPr="0096280A">
              <w:t>98%</w:t>
            </w:r>
          </w:p>
        </w:tc>
        <w:tc>
          <w:tcPr>
            <w:tcW w:w="1060" w:type="dxa"/>
            <w:tcBorders>
              <w:top w:val="nil"/>
              <w:left w:val="nil"/>
              <w:bottom w:val="nil"/>
              <w:right w:val="nil"/>
            </w:tcBorders>
            <w:shd w:val="clear" w:color="000000" w:fill="CCFFCC"/>
            <w:noWrap/>
            <w:vAlign w:val="center"/>
            <w:hideMark/>
          </w:tcPr>
          <w:p w14:paraId="48D91B9E" w14:textId="016DD04A" w:rsidR="00884F4A" w:rsidRPr="0096280A" w:rsidRDefault="0096280A" w:rsidP="00A22CF8">
            <w:pPr>
              <w:keepNext/>
              <w:spacing w:before="0"/>
              <w:jc w:val="center"/>
            </w:pPr>
            <w:r>
              <w:t>−</w:t>
            </w:r>
            <w:r w:rsidR="00884F4A" w:rsidRPr="0096280A">
              <w:t>30</w:t>
            </w:r>
            <w:r w:rsidRPr="0096280A">
              <w:t>.</w:t>
            </w:r>
            <w:r w:rsidR="00884F4A" w:rsidRPr="0096280A">
              <w:t>67%</w:t>
            </w:r>
          </w:p>
        </w:tc>
        <w:tc>
          <w:tcPr>
            <w:tcW w:w="2061" w:type="dxa"/>
            <w:tcBorders>
              <w:top w:val="nil"/>
              <w:left w:val="nil"/>
              <w:bottom w:val="nil"/>
              <w:right w:val="single" w:sz="4" w:space="0" w:color="auto"/>
            </w:tcBorders>
            <w:shd w:val="clear" w:color="000000" w:fill="CCFFCC"/>
            <w:noWrap/>
            <w:vAlign w:val="center"/>
            <w:hideMark/>
          </w:tcPr>
          <w:p w14:paraId="4C055A82" w14:textId="5ECDB2B6" w:rsidR="00884F4A" w:rsidRPr="0096280A" w:rsidRDefault="0096280A" w:rsidP="00A22CF8">
            <w:pPr>
              <w:keepNext/>
              <w:spacing w:before="0"/>
              <w:jc w:val="center"/>
            </w:pPr>
            <w:r>
              <w:t>−</w:t>
            </w:r>
            <w:r w:rsidR="00884F4A" w:rsidRPr="0096280A">
              <w:t>32</w:t>
            </w:r>
            <w:r w:rsidRPr="0096280A">
              <w:t>.</w:t>
            </w:r>
            <w:r w:rsidR="00884F4A" w:rsidRPr="0096280A">
              <w:t>62%</w:t>
            </w:r>
          </w:p>
        </w:tc>
        <w:tc>
          <w:tcPr>
            <w:tcW w:w="1060" w:type="dxa"/>
            <w:tcBorders>
              <w:top w:val="nil"/>
              <w:left w:val="nil"/>
              <w:bottom w:val="nil"/>
              <w:right w:val="nil"/>
            </w:tcBorders>
            <w:shd w:val="clear" w:color="auto" w:fill="auto"/>
            <w:noWrap/>
            <w:vAlign w:val="center"/>
            <w:hideMark/>
          </w:tcPr>
          <w:p w14:paraId="046E0C77" w14:textId="77777777" w:rsidR="00884F4A" w:rsidRPr="0096280A" w:rsidRDefault="00884F4A" w:rsidP="00A22CF8">
            <w:pPr>
              <w:keepNext/>
              <w:spacing w:before="0"/>
              <w:jc w:val="center"/>
            </w:pPr>
            <w:r w:rsidRPr="0096280A">
              <w:t>1070%</w:t>
            </w:r>
          </w:p>
        </w:tc>
        <w:tc>
          <w:tcPr>
            <w:tcW w:w="1060" w:type="dxa"/>
            <w:tcBorders>
              <w:top w:val="nil"/>
              <w:left w:val="nil"/>
              <w:bottom w:val="nil"/>
              <w:right w:val="single" w:sz="8" w:space="0" w:color="auto"/>
            </w:tcBorders>
            <w:shd w:val="clear" w:color="auto" w:fill="auto"/>
            <w:noWrap/>
            <w:vAlign w:val="center"/>
            <w:hideMark/>
          </w:tcPr>
          <w:p w14:paraId="0CE0DF8A" w14:textId="77777777" w:rsidR="00884F4A" w:rsidRPr="0096280A" w:rsidRDefault="00884F4A" w:rsidP="00A22CF8">
            <w:pPr>
              <w:keepNext/>
              <w:spacing w:before="0"/>
              <w:jc w:val="center"/>
            </w:pPr>
            <w:r w:rsidRPr="0096280A">
              <w:t>153%</w:t>
            </w:r>
          </w:p>
        </w:tc>
      </w:tr>
      <w:tr w:rsidR="00884F4A" w:rsidRPr="0096280A" w14:paraId="2BF73994"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E523587" w14:textId="77777777" w:rsidR="00884F4A" w:rsidRPr="0096280A" w:rsidRDefault="00884F4A" w:rsidP="00A22CF8">
            <w:pPr>
              <w:keepNext/>
              <w:spacing w:before="0"/>
            </w:pPr>
            <w:r w:rsidRPr="0096280A">
              <w:t>Class E</w:t>
            </w:r>
          </w:p>
        </w:tc>
        <w:tc>
          <w:tcPr>
            <w:tcW w:w="1060" w:type="dxa"/>
            <w:tcBorders>
              <w:top w:val="nil"/>
              <w:left w:val="nil"/>
              <w:bottom w:val="nil"/>
              <w:right w:val="nil"/>
            </w:tcBorders>
            <w:shd w:val="clear" w:color="auto" w:fill="auto"/>
            <w:noWrap/>
            <w:vAlign w:val="center"/>
            <w:hideMark/>
          </w:tcPr>
          <w:p w14:paraId="62DC7D25" w14:textId="552187C1"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3FB9CD15" w14:textId="77777777"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55FD73E5" w14:textId="0261D84D"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77540D27" w14:textId="7EB3A5A3"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6E897FC2" w14:textId="4CE649BD" w:rsidR="00884F4A" w:rsidRPr="0096280A" w:rsidRDefault="00884F4A" w:rsidP="00A22CF8">
            <w:pPr>
              <w:keepNext/>
              <w:spacing w:before="0"/>
              <w:jc w:val="center"/>
            </w:pPr>
          </w:p>
        </w:tc>
      </w:tr>
      <w:tr w:rsidR="00884F4A" w:rsidRPr="0096280A" w14:paraId="2E0C26D7"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6689F3C" w14:textId="77777777" w:rsidR="00884F4A" w:rsidRPr="0096280A" w:rsidRDefault="00884F4A" w:rsidP="00A22CF8">
            <w:pPr>
              <w:keepNext/>
              <w:spacing w:before="0"/>
              <w:rPr>
                <w:b/>
                <w:bCs/>
              </w:rPr>
            </w:pPr>
            <w:r w:rsidRPr="0096280A">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36B18AAD" w14:textId="097174D9" w:rsidR="00884F4A" w:rsidRPr="0096280A" w:rsidRDefault="0096280A" w:rsidP="00A22CF8">
            <w:pPr>
              <w:keepNext/>
              <w:spacing w:before="0"/>
              <w:jc w:val="center"/>
            </w:pPr>
            <w:r>
              <w:t>−</w:t>
            </w:r>
            <w:r w:rsidR="00884F4A" w:rsidRPr="0096280A">
              <w:t>36</w:t>
            </w:r>
            <w:r w:rsidRPr="0096280A">
              <w:t>.</w:t>
            </w:r>
            <w:r w:rsidR="00884F4A" w:rsidRPr="0096280A">
              <w:t>06%</w:t>
            </w:r>
          </w:p>
        </w:tc>
        <w:tc>
          <w:tcPr>
            <w:tcW w:w="1060" w:type="dxa"/>
            <w:tcBorders>
              <w:top w:val="single" w:sz="8" w:space="0" w:color="auto"/>
              <w:left w:val="nil"/>
              <w:bottom w:val="nil"/>
              <w:right w:val="nil"/>
            </w:tcBorders>
            <w:shd w:val="clear" w:color="000000" w:fill="CCFFCC"/>
            <w:noWrap/>
            <w:vAlign w:val="center"/>
            <w:hideMark/>
          </w:tcPr>
          <w:p w14:paraId="5421EC6F" w14:textId="6BA4BC50" w:rsidR="00884F4A" w:rsidRPr="0096280A" w:rsidRDefault="0096280A" w:rsidP="00A22CF8">
            <w:pPr>
              <w:keepNext/>
              <w:spacing w:before="0"/>
              <w:jc w:val="center"/>
            </w:pPr>
            <w:r>
              <w:t>−</w:t>
            </w:r>
            <w:r w:rsidR="00884F4A" w:rsidRPr="0096280A">
              <w:t>39</w:t>
            </w:r>
            <w:r w:rsidRPr="0096280A">
              <w:t>.</w:t>
            </w:r>
            <w:r w:rsidR="00884F4A" w:rsidRPr="0096280A">
              <w:t>15%</w:t>
            </w:r>
          </w:p>
        </w:tc>
        <w:tc>
          <w:tcPr>
            <w:tcW w:w="2061" w:type="dxa"/>
            <w:tcBorders>
              <w:top w:val="single" w:sz="8" w:space="0" w:color="auto"/>
              <w:left w:val="nil"/>
              <w:bottom w:val="nil"/>
              <w:right w:val="single" w:sz="4" w:space="0" w:color="auto"/>
            </w:tcBorders>
            <w:shd w:val="clear" w:color="000000" w:fill="CCFFCC"/>
            <w:noWrap/>
            <w:vAlign w:val="center"/>
            <w:hideMark/>
          </w:tcPr>
          <w:p w14:paraId="34783325" w14:textId="0FE806F0" w:rsidR="00884F4A" w:rsidRPr="0096280A" w:rsidRDefault="0096280A" w:rsidP="00A22CF8">
            <w:pPr>
              <w:keepNext/>
              <w:spacing w:before="0"/>
              <w:jc w:val="center"/>
            </w:pPr>
            <w:r>
              <w:t>−</w:t>
            </w:r>
            <w:r w:rsidR="00884F4A" w:rsidRPr="0096280A">
              <w:t>40</w:t>
            </w:r>
            <w:r w:rsidRPr="0096280A">
              <w:t>.</w:t>
            </w:r>
            <w:r w:rsidR="00884F4A" w:rsidRPr="0096280A">
              <w:t>06%</w:t>
            </w:r>
          </w:p>
        </w:tc>
        <w:tc>
          <w:tcPr>
            <w:tcW w:w="1060" w:type="dxa"/>
            <w:tcBorders>
              <w:top w:val="single" w:sz="8" w:space="0" w:color="auto"/>
              <w:left w:val="nil"/>
              <w:bottom w:val="nil"/>
              <w:right w:val="nil"/>
            </w:tcBorders>
            <w:shd w:val="clear" w:color="auto" w:fill="auto"/>
            <w:noWrap/>
            <w:vAlign w:val="center"/>
            <w:hideMark/>
          </w:tcPr>
          <w:p w14:paraId="024EDD99" w14:textId="77777777" w:rsidR="00884F4A" w:rsidRPr="0096280A" w:rsidRDefault="00884F4A" w:rsidP="00A22CF8">
            <w:pPr>
              <w:keepNext/>
              <w:spacing w:before="0"/>
              <w:jc w:val="center"/>
            </w:pPr>
            <w:r w:rsidRPr="0096280A">
              <w:t>859%</w:t>
            </w:r>
          </w:p>
        </w:tc>
        <w:tc>
          <w:tcPr>
            <w:tcW w:w="1060" w:type="dxa"/>
            <w:tcBorders>
              <w:top w:val="single" w:sz="8" w:space="0" w:color="auto"/>
              <w:left w:val="nil"/>
              <w:bottom w:val="nil"/>
              <w:right w:val="single" w:sz="8" w:space="0" w:color="auto"/>
            </w:tcBorders>
            <w:shd w:val="clear" w:color="auto" w:fill="auto"/>
            <w:noWrap/>
            <w:vAlign w:val="center"/>
            <w:hideMark/>
          </w:tcPr>
          <w:p w14:paraId="2697F12E" w14:textId="77777777" w:rsidR="00884F4A" w:rsidRPr="0096280A" w:rsidRDefault="00884F4A" w:rsidP="00A22CF8">
            <w:pPr>
              <w:keepNext/>
              <w:spacing w:before="0"/>
              <w:jc w:val="center"/>
            </w:pPr>
            <w:r w:rsidRPr="0096280A">
              <w:t>157%</w:t>
            </w:r>
          </w:p>
        </w:tc>
      </w:tr>
      <w:tr w:rsidR="00884F4A" w:rsidRPr="0096280A" w14:paraId="35A45612"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33AC845" w14:textId="77777777" w:rsidR="00884F4A" w:rsidRPr="0096280A" w:rsidRDefault="00884F4A" w:rsidP="00A22CF8">
            <w:pPr>
              <w:keepNext/>
              <w:spacing w:before="0"/>
            </w:pPr>
            <w:r w:rsidRPr="0096280A">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2121C175" w14:textId="772C74A0" w:rsidR="00884F4A" w:rsidRPr="0096280A" w:rsidRDefault="0096280A" w:rsidP="00A22CF8">
            <w:pPr>
              <w:keepNext/>
              <w:spacing w:before="0"/>
              <w:jc w:val="center"/>
            </w:pPr>
            <w:r>
              <w:t>−</w:t>
            </w:r>
            <w:r w:rsidR="00884F4A" w:rsidRPr="0096280A">
              <w:t>27</w:t>
            </w:r>
            <w:r w:rsidRPr="0096280A">
              <w:t>.</w:t>
            </w:r>
            <w:r w:rsidR="00884F4A" w:rsidRPr="0096280A">
              <w:t>88%</w:t>
            </w:r>
          </w:p>
        </w:tc>
        <w:tc>
          <w:tcPr>
            <w:tcW w:w="1060" w:type="dxa"/>
            <w:tcBorders>
              <w:top w:val="single" w:sz="8" w:space="0" w:color="auto"/>
              <w:left w:val="nil"/>
              <w:bottom w:val="nil"/>
              <w:right w:val="nil"/>
            </w:tcBorders>
            <w:shd w:val="clear" w:color="000000" w:fill="CCFFCC"/>
            <w:noWrap/>
            <w:vAlign w:val="center"/>
            <w:hideMark/>
          </w:tcPr>
          <w:p w14:paraId="2707566F" w14:textId="65C49BF3" w:rsidR="00884F4A" w:rsidRPr="0096280A" w:rsidRDefault="0096280A" w:rsidP="00A22CF8">
            <w:pPr>
              <w:keepNext/>
              <w:spacing w:before="0"/>
              <w:jc w:val="center"/>
            </w:pPr>
            <w:r>
              <w:t>−</w:t>
            </w:r>
            <w:r w:rsidR="00884F4A" w:rsidRPr="0096280A">
              <w:t>26</w:t>
            </w:r>
            <w:r w:rsidRPr="0096280A">
              <w:t>.</w:t>
            </w:r>
            <w:r w:rsidR="00884F4A" w:rsidRPr="0096280A">
              <w:t>68%</w:t>
            </w:r>
          </w:p>
        </w:tc>
        <w:tc>
          <w:tcPr>
            <w:tcW w:w="2061" w:type="dxa"/>
            <w:tcBorders>
              <w:top w:val="single" w:sz="8" w:space="0" w:color="auto"/>
              <w:left w:val="nil"/>
              <w:bottom w:val="nil"/>
              <w:right w:val="single" w:sz="4" w:space="0" w:color="auto"/>
            </w:tcBorders>
            <w:shd w:val="clear" w:color="000000" w:fill="CCFFCC"/>
            <w:noWrap/>
            <w:vAlign w:val="center"/>
            <w:hideMark/>
          </w:tcPr>
          <w:p w14:paraId="5F8BAB40" w14:textId="03B57FB5" w:rsidR="00884F4A" w:rsidRPr="0096280A" w:rsidRDefault="0096280A" w:rsidP="00A22CF8">
            <w:pPr>
              <w:keepNext/>
              <w:spacing w:before="0"/>
              <w:jc w:val="center"/>
            </w:pPr>
            <w:r>
              <w:t>−</w:t>
            </w:r>
            <w:r w:rsidR="00884F4A" w:rsidRPr="0096280A">
              <w:t>26</w:t>
            </w:r>
            <w:r w:rsidRPr="0096280A">
              <w:t>.</w:t>
            </w:r>
            <w:r w:rsidR="00884F4A" w:rsidRPr="0096280A">
              <w:t>12%</w:t>
            </w:r>
          </w:p>
        </w:tc>
        <w:tc>
          <w:tcPr>
            <w:tcW w:w="1060" w:type="dxa"/>
            <w:tcBorders>
              <w:top w:val="single" w:sz="8" w:space="0" w:color="auto"/>
              <w:left w:val="nil"/>
              <w:bottom w:val="nil"/>
              <w:right w:val="nil"/>
            </w:tcBorders>
            <w:shd w:val="clear" w:color="auto" w:fill="auto"/>
            <w:noWrap/>
            <w:vAlign w:val="center"/>
            <w:hideMark/>
          </w:tcPr>
          <w:p w14:paraId="0C35A8AB" w14:textId="77777777" w:rsidR="00884F4A" w:rsidRPr="0096280A" w:rsidRDefault="00884F4A" w:rsidP="00A22CF8">
            <w:pPr>
              <w:keepNext/>
              <w:spacing w:before="0"/>
              <w:jc w:val="center"/>
            </w:pPr>
            <w:r w:rsidRPr="0096280A">
              <w:t>1175%</w:t>
            </w:r>
          </w:p>
        </w:tc>
        <w:tc>
          <w:tcPr>
            <w:tcW w:w="1060" w:type="dxa"/>
            <w:tcBorders>
              <w:top w:val="single" w:sz="8" w:space="0" w:color="auto"/>
              <w:left w:val="nil"/>
              <w:bottom w:val="nil"/>
              <w:right w:val="single" w:sz="8" w:space="0" w:color="auto"/>
            </w:tcBorders>
            <w:shd w:val="clear" w:color="auto" w:fill="auto"/>
            <w:noWrap/>
            <w:vAlign w:val="center"/>
            <w:hideMark/>
          </w:tcPr>
          <w:p w14:paraId="0194699D" w14:textId="77777777" w:rsidR="00884F4A" w:rsidRPr="0096280A" w:rsidRDefault="00884F4A" w:rsidP="00A22CF8">
            <w:pPr>
              <w:keepNext/>
              <w:spacing w:before="0"/>
              <w:jc w:val="center"/>
            </w:pPr>
            <w:r w:rsidRPr="0096280A">
              <w:t>165%</w:t>
            </w:r>
          </w:p>
        </w:tc>
      </w:tr>
      <w:tr w:rsidR="00884F4A" w:rsidRPr="0096280A" w14:paraId="09CC5088" w14:textId="77777777" w:rsidTr="006B7CAF">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C86C68E" w14:textId="77777777" w:rsidR="00884F4A" w:rsidRPr="0096280A" w:rsidRDefault="00884F4A" w:rsidP="006B7CAF">
            <w:pPr>
              <w:spacing w:before="0"/>
            </w:pPr>
            <w:r w:rsidRPr="0096280A">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597C2EF8" w14:textId="08BBE2C9" w:rsidR="00884F4A" w:rsidRPr="0096280A" w:rsidRDefault="0096280A" w:rsidP="00A22CF8">
            <w:pPr>
              <w:spacing w:before="0"/>
              <w:jc w:val="center"/>
            </w:pPr>
            <w:r>
              <w:t>−</w:t>
            </w:r>
            <w:r w:rsidR="00884F4A" w:rsidRPr="0096280A">
              <w:t>41</w:t>
            </w:r>
            <w:r w:rsidRPr="0096280A">
              <w:t>.</w:t>
            </w:r>
            <w:r w:rsidR="00884F4A" w:rsidRPr="0096280A">
              <w:t>52%</w:t>
            </w:r>
          </w:p>
        </w:tc>
        <w:tc>
          <w:tcPr>
            <w:tcW w:w="1060" w:type="dxa"/>
            <w:tcBorders>
              <w:top w:val="nil"/>
              <w:left w:val="nil"/>
              <w:bottom w:val="single" w:sz="8" w:space="0" w:color="auto"/>
              <w:right w:val="nil"/>
            </w:tcBorders>
            <w:shd w:val="clear" w:color="000000" w:fill="CCFFCC"/>
            <w:noWrap/>
            <w:vAlign w:val="center"/>
            <w:hideMark/>
          </w:tcPr>
          <w:p w14:paraId="0C22C3D4" w14:textId="0416175D" w:rsidR="00884F4A" w:rsidRPr="0096280A" w:rsidRDefault="0096280A" w:rsidP="00A22CF8">
            <w:pPr>
              <w:spacing w:before="0"/>
              <w:jc w:val="center"/>
            </w:pPr>
            <w:r>
              <w:t>−</w:t>
            </w:r>
            <w:r w:rsidR="00884F4A" w:rsidRPr="0096280A">
              <w:t>44</w:t>
            </w:r>
            <w:r w:rsidRPr="0096280A">
              <w:t>.</w:t>
            </w:r>
            <w:r w:rsidR="00884F4A" w:rsidRPr="0096280A">
              <w:t>62%</w:t>
            </w:r>
          </w:p>
        </w:tc>
        <w:tc>
          <w:tcPr>
            <w:tcW w:w="2061" w:type="dxa"/>
            <w:tcBorders>
              <w:top w:val="nil"/>
              <w:left w:val="nil"/>
              <w:bottom w:val="single" w:sz="8" w:space="0" w:color="auto"/>
              <w:right w:val="single" w:sz="4" w:space="0" w:color="auto"/>
            </w:tcBorders>
            <w:shd w:val="clear" w:color="000000" w:fill="CCFFCC"/>
            <w:noWrap/>
            <w:vAlign w:val="center"/>
            <w:hideMark/>
          </w:tcPr>
          <w:p w14:paraId="2CBF466D" w14:textId="16E14FA6" w:rsidR="00884F4A" w:rsidRPr="0096280A" w:rsidRDefault="0096280A" w:rsidP="00A22CF8">
            <w:pPr>
              <w:spacing w:before="0"/>
              <w:jc w:val="center"/>
            </w:pPr>
            <w:r>
              <w:t>−</w:t>
            </w:r>
            <w:r w:rsidR="00884F4A" w:rsidRPr="0096280A">
              <w:t>45</w:t>
            </w:r>
            <w:r w:rsidRPr="0096280A">
              <w:t>.</w:t>
            </w:r>
            <w:r w:rsidR="00884F4A" w:rsidRPr="0096280A">
              <w:t>73%</w:t>
            </w:r>
          </w:p>
        </w:tc>
        <w:tc>
          <w:tcPr>
            <w:tcW w:w="1060" w:type="dxa"/>
            <w:tcBorders>
              <w:top w:val="nil"/>
              <w:left w:val="nil"/>
              <w:bottom w:val="single" w:sz="8" w:space="0" w:color="auto"/>
              <w:right w:val="nil"/>
            </w:tcBorders>
            <w:shd w:val="clear" w:color="auto" w:fill="auto"/>
            <w:noWrap/>
            <w:vAlign w:val="center"/>
            <w:hideMark/>
          </w:tcPr>
          <w:p w14:paraId="40FD9618" w14:textId="77777777" w:rsidR="00884F4A" w:rsidRPr="0096280A" w:rsidRDefault="00884F4A" w:rsidP="00A22CF8">
            <w:pPr>
              <w:spacing w:before="0"/>
              <w:jc w:val="center"/>
            </w:pPr>
            <w:r w:rsidRPr="0096280A">
              <w:t>607%</w:t>
            </w:r>
          </w:p>
        </w:tc>
        <w:tc>
          <w:tcPr>
            <w:tcW w:w="1060" w:type="dxa"/>
            <w:tcBorders>
              <w:top w:val="nil"/>
              <w:left w:val="nil"/>
              <w:bottom w:val="single" w:sz="8" w:space="0" w:color="auto"/>
              <w:right w:val="single" w:sz="8" w:space="0" w:color="auto"/>
            </w:tcBorders>
            <w:shd w:val="clear" w:color="auto" w:fill="auto"/>
            <w:noWrap/>
            <w:vAlign w:val="center"/>
            <w:hideMark/>
          </w:tcPr>
          <w:p w14:paraId="5B73F008" w14:textId="77777777" w:rsidR="00884F4A" w:rsidRPr="0096280A" w:rsidRDefault="00884F4A" w:rsidP="00A22CF8">
            <w:pPr>
              <w:spacing w:before="0"/>
              <w:jc w:val="center"/>
            </w:pPr>
            <w:r w:rsidRPr="0096280A">
              <w:t>133%</w:t>
            </w:r>
          </w:p>
        </w:tc>
      </w:tr>
      <w:tr w:rsidR="00884F4A" w:rsidRPr="0096280A" w14:paraId="172D8F70" w14:textId="77777777" w:rsidTr="006B7CAF">
        <w:trPr>
          <w:trHeight w:val="255"/>
        </w:trPr>
        <w:tc>
          <w:tcPr>
            <w:tcW w:w="1640" w:type="dxa"/>
            <w:tcBorders>
              <w:top w:val="nil"/>
              <w:left w:val="nil"/>
              <w:bottom w:val="nil"/>
              <w:right w:val="nil"/>
            </w:tcBorders>
            <w:shd w:val="clear" w:color="auto" w:fill="auto"/>
            <w:noWrap/>
            <w:vAlign w:val="center"/>
            <w:hideMark/>
          </w:tcPr>
          <w:p w14:paraId="7E3A1AEA" w14:textId="77777777" w:rsidR="00884F4A" w:rsidRPr="0096280A" w:rsidRDefault="00884F4A" w:rsidP="006B7CAF">
            <w:pPr>
              <w:spacing w:before="0"/>
            </w:pPr>
          </w:p>
        </w:tc>
        <w:tc>
          <w:tcPr>
            <w:tcW w:w="1060" w:type="dxa"/>
            <w:tcBorders>
              <w:top w:val="nil"/>
              <w:left w:val="nil"/>
              <w:bottom w:val="nil"/>
              <w:right w:val="nil"/>
            </w:tcBorders>
            <w:shd w:val="clear" w:color="auto" w:fill="auto"/>
            <w:noWrap/>
            <w:vAlign w:val="bottom"/>
            <w:hideMark/>
          </w:tcPr>
          <w:p w14:paraId="162774FA"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02BF58F1" w14:textId="77777777" w:rsidR="00884F4A" w:rsidRPr="0096280A" w:rsidRDefault="00884F4A" w:rsidP="00A22CF8">
            <w:pPr>
              <w:spacing w:before="0"/>
              <w:jc w:val="center"/>
            </w:pPr>
          </w:p>
        </w:tc>
        <w:tc>
          <w:tcPr>
            <w:tcW w:w="2061" w:type="dxa"/>
            <w:tcBorders>
              <w:top w:val="nil"/>
              <w:left w:val="nil"/>
              <w:bottom w:val="nil"/>
              <w:right w:val="nil"/>
            </w:tcBorders>
            <w:shd w:val="clear" w:color="auto" w:fill="auto"/>
            <w:noWrap/>
            <w:vAlign w:val="bottom"/>
            <w:hideMark/>
          </w:tcPr>
          <w:p w14:paraId="01C3B8EC"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4C99DF06"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460DB6E0" w14:textId="77777777" w:rsidR="00884F4A" w:rsidRPr="0096280A" w:rsidRDefault="00884F4A" w:rsidP="00A22CF8">
            <w:pPr>
              <w:spacing w:before="0"/>
              <w:jc w:val="center"/>
            </w:pPr>
          </w:p>
        </w:tc>
      </w:tr>
      <w:tr w:rsidR="00884F4A" w:rsidRPr="0096280A" w14:paraId="0E9C587C" w14:textId="77777777" w:rsidTr="006B7CAF">
        <w:trPr>
          <w:trHeight w:val="255"/>
        </w:trPr>
        <w:tc>
          <w:tcPr>
            <w:tcW w:w="1640" w:type="dxa"/>
            <w:tcBorders>
              <w:top w:val="nil"/>
              <w:left w:val="nil"/>
              <w:bottom w:val="nil"/>
              <w:right w:val="nil"/>
            </w:tcBorders>
            <w:shd w:val="clear" w:color="auto" w:fill="auto"/>
            <w:noWrap/>
            <w:vAlign w:val="center"/>
            <w:hideMark/>
          </w:tcPr>
          <w:p w14:paraId="49E469EB" w14:textId="77777777" w:rsidR="00884F4A" w:rsidRPr="0096280A" w:rsidRDefault="00884F4A" w:rsidP="00A22CF8">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AC038FB" w14:textId="39A7BB3E" w:rsidR="00884F4A" w:rsidRPr="0096280A" w:rsidRDefault="00884F4A" w:rsidP="00A22CF8">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1B56E282" w14:textId="72C6FC5B" w:rsidR="00884F4A" w:rsidRPr="0096280A" w:rsidRDefault="00884F4A" w:rsidP="00A22CF8">
            <w:pPr>
              <w:keepNext/>
              <w:spacing w:before="0"/>
              <w:jc w:val="center"/>
            </w:pPr>
          </w:p>
        </w:tc>
        <w:tc>
          <w:tcPr>
            <w:tcW w:w="2061" w:type="dxa"/>
            <w:tcBorders>
              <w:top w:val="single" w:sz="8" w:space="0" w:color="auto"/>
              <w:left w:val="nil"/>
              <w:bottom w:val="single" w:sz="8" w:space="0" w:color="auto"/>
              <w:right w:val="nil"/>
            </w:tcBorders>
            <w:shd w:val="clear" w:color="auto" w:fill="auto"/>
            <w:noWrap/>
            <w:vAlign w:val="center"/>
            <w:hideMark/>
          </w:tcPr>
          <w:p w14:paraId="6F3C4939" w14:textId="56CC3029" w:rsidR="00884F4A" w:rsidRPr="0096280A" w:rsidRDefault="00884F4A" w:rsidP="00A22CF8">
            <w:pPr>
              <w:keepNext/>
              <w:spacing w:before="0"/>
              <w:jc w:val="center"/>
              <w:rPr>
                <w:b/>
                <w:bCs/>
              </w:rPr>
            </w:pPr>
            <w:r w:rsidRPr="0096280A">
              <w:rPr>
                <w:b/>
                <w:bCs/>
              </w:rPr>
              <w:t xml:space="preserve">Low delay B </w:t>
            </w:r>
            <w:r w:rsidR="00C55CA3" w:rsidRPr="0096280A">
              <w:rPr>
                <w:b/>
                <w:bC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76D21227" w14:textId="72606D88" w:rsidR="00884F4A" w:rsidRPr="0096280A" w:rsidRDefault="00884F4A" w:rsidP="00A22CF8">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40F6B82" w14:textId="7856F609" w:rsidR="00884F4A" w:rsidRPr="0096280A" w:rsidRDefault="00884F4A" w:rsidP="00A22CF8">
            <w:pPr>
              <w:keepNext/>
              <w:spacing w:before="0"/>
              <w:jc w:val="center"/>
            </w:pPr>
          </w:p>
        </w:tc>
      </w:tr>
      <w:tr w:rsidR="00884F4A" w:rsidRPr="0096280A" w14:paraId="7D28BA94" w14:textId="77777777" w:rsidTr="006B7CAF">
        <w:trPr>
          <w:trHeight w:val="255"/>
        </w:trPr>
        <w:tc>
          <w:tcPr>
            <w:tcW w:w="1640" w:type="dxa"/>
            <w:tcBorders>
              <w:top w:val="nil"/>
              <w:left w:val="nil"/>
              <w:bottom w:val="nil"/>
              <w:right w:val="nil"/>
            </w:tcBorders>
            <w:shd w:val="clear" w:color="auto" w:fill="auto"/>
            <w:noWrap/>
            <w:vAlign w:val="center"/>
            <w:hideMark/>
          </w:tcPr>
          <w:p w14:paraId="1EFB4313" w14:textId="77777777" w:rsidR="00884F4A" w:rsidRPr="0096280A" w:rsidRDefault="00884F4A" w:rsidP="00A22CF8">
            <w:pPr>
              <w:keepNext/>
              <w:spacing w:before="0"/>
            </w:pPr>
          </w:p>
        </w:tc>
        <w:tc>
          <w:tcPr>
            <w:tcW w:w="1060" w:type="dxa"/>
            <w:tcBorders>
              <w:top w:val="nil"/>
              <w:left w:val="single" w:sz="8" w:space="0" w:color="auto"/>
              <w:bottom w:val="nil"/>
              <w:right w:val="nil"/>
            </w:tcBorders>
            <w:shd w:val="clear" w:color="auto" w:fill="auto"/>
            <w:noWrap/>
            <w:vAlign w:val="center"/>
            <w:hideMark/>
          </w:tcPr>
          <w:p w14:paraId="2848E1F5" w14:textId="3B29AC62" w:rsidR="00884F4A" w:rsidRPr="0096280A" w:rsidRDefault="00884F4A" w:rsidP="00A22CF8">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0F11345F" w14:textId="48C701D8" w:rsidR="00884F4A" w:rsidRPr="0096280A" w:rsidRDefault="00884F4A" w:rsidP="00A22CF8">
            <w:pPr>
              <w:keepNext/>
              <w:spacing w:before="0"/>
              <w:jc w:val="center"/>
              <w:rPr>
                <w:b/>
                <w:bCs/>
              </w:rPr>
            </w:pPr>
          </w:p>
        </w:tc>
        <w:tc>
          <w:tcPr>
            <w:tcW w:w="2061" w:type="dxa"/>
            <w:tcBorders>
              <w:top w:val="nil"/>
              <w:left w:val="nil"/>
              <w:bottom w:val="nil"/>
              <w:right w:val="nil"/>
            </w:tcBorders>
            <w:shd w:val="clear" w:color="auto" w:fill="auto"/>
            <w:noWrap/>
            <w:vAlign w:val="center"/>
            <w:hideMark/>
          </w:tcPr>
          <w:p w14:paraId="2212D51D" w14:textId="77777777" w:rsidR="00884F4A" w:rsidRPr="0096280A" w:rsidRDefault="00884F4A" w:rsidP="00A22CF8">
            <w:pPr>
              <w:keepNext/>
              <w:spacing w:before="0"/>
              <w:jc w:val="center"/>
              <w:rPr>
                <w:b/>
                <w:bCs/>
              </w:rPr>
            </w:pPr>
            <w:r w:rsidRPr="0096280A">
              <w:rPr>
                <w:b/>
                <w:bCs/>
              </w:rPr>
              <w:t>Over HM 16.22</w:t>
            </w:r>
          </w:p>
        </w:tc>
        <w:tc>
          <w:tcPr>
            <w:tcW w:w="1060" w:type="dxa"/>
            <w:tcBorders>
              <w:top w:val="nil"/>
              <w:left w:val="nil"/>
              <w:bottom w:val="nil"/>
              <w:right w:val="nil"/>
            </w:tcBorders>
            <w:shd w:val="clear" w:color="auto" w:fill="auto"/>
            <w:noWrap/>
            <w:vAlign w:val="center"/>
            <w:hideMark/>
          </w:tcPr>
          <w:p w14:paraId="478680A4" w14:textId="159E97EF" w:rsidR="00884F4A" w:rsidRPr="0096280A" w:rsidRDefault="00884F4A" w:rsidP="00A22CF8">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0E01FBE2" w14:textId="003764D9" w:rsidR="00884F4A" w:rsidRPr="0096280A" w:rsidRDefault="00884F4A" w:rsidP="00A22CF8">
            <w:pPr>
              <w:keepNext/>
              <w:spacing w:before="0"/>
              <w:jc w:val="center"/>
              <w:rPr>
                <w:b/>
                <w:bCs/>
              </w:rPr>
            </w:pPr>
          </w:p>
        </w:tc>
      </w:tr>
      <w:tr w:rsidR="00884F4A" w:rsidRPr="0096280A" w14:paraId="4B9C2183" w14:textId="77777777" w:rsidTr="006B7CAF">
        <w:trPr>
          <w:trHeight w:val="255"/>
        </w:trPr>
        <w:tc>
          <w:tcPr>
            <w:tcW w:w="1640" w:type="dxa"/>
            <w:tcBorders>
              <w:top w:val="nil"/>
              <w:left w:val="nil"/>
              <w:bottom w:val="nil"/>
              <w:right w:val="nil"/>
            </w:tcBorders>
            <w:shd w:val="clear" w:color="auto" w:fill="auto"/>
            <w:noWrap/>
            <w:vAlign w:val="center"/>
            <w:hideMark/>
          </w:tcPr>
          <w:p w14:paraId="1E8AC9C9" w14:textId="77777777" w:rsidR="00884F4A" w:rsidRPr="0096280A" w:rsidRDefault="00884F4A" w:rsidP="00A22CF8">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4D6BEDF9" w14:textId="77777777" w:rsidR="00884F4A" w:rsidRPr="0096280A" w:rsidRDefault="00884F4A" w:rsidP="00A22CF8">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40954E03" w14:textId="77777777" w:rsidR="00884F4A" w:rsidRPr="0096280A" w:rsidRDefault="00884F4A" w:rsidP="00A22CF8">
            <w:pPr>
              <w:keepNext/>
              <w:spacing w:before="0"/>
              <w:jc w:val="center"/>
            </w:pPr>
            <w:r w:rsidRPr="0096280A">
              <w:t>U</w:t>
            </w:r>
          </w:p>
        </w:tc>
        <w:tc>
          <w:tcPr>
            <w:tcW w:w="2061" w:type="dxa"/>
            <w:tcBorders>
              <w:top w:val="nil"/>
              <w:left w:val="nil"/>
              <w:bottom w:val="single" w:sz="8" w:space="0" w:color="auto"/>
              <w:right w:val="single" w:sz="4" w:space="0" w:color="auto"/>
            </w:tcBorders>
            <w:shd w:val="clear" w:color="auto" w:fill="auto"/>
            <w:noWrap/>
            <w:vAlign w:val="center"/>
            <w:hideMark/>
          </w:tcPr>
          <w:p w14:paraId="3ADE99CA" w14:textId="77777777" w:rsidR="00884F4A" w:rsidRPr="0096280A" w:rsidRDefault="00884F4A" w:rsidP="00A22CF8">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08BEA5EA" w14:textId="77777777" w:rsidR="00884F4A" w:rsidRPr="0096280A" w:rsidRDefault="00884F4A" w:rsidP="00A22CF8">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14EFB915" w14:textId="77777777" w:rsidR="00884F4A" w:rsidRPr="0096280A" w:rsidRDefault="00884F4A" w:rsidP="00A22CF8">
            <w:pPr>
              <w:keepNext/>
              <w:spacing w:before="0"/>
              <w:jc w:val="center"/>
            </w:pPr>
            <w:r w:rsidRPr="0096280A">
              <w:t>DecT</w:t>
            </w:r>
          </w:p>
        </w:tc>
      </w:tr>
      <w:tr w:rsidR="00884F4A" w:rsidRPr="0096280A" w14:paraId="6400717C"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FBE71FC" w14:textId="77777777" w:rsidR="00884F4A" w:rsidRPr="0096280A" w:rsidRDefault="00884F4A" w:rsidP="00A22CF8">
            <w:pPr>
              <w:keepNext/>
              <w:spacing w:before="0"/>
            </w:pPr>
            <w:r w:rsidRPr="0096280A">
              <w:t>Class A1</w:t>
            </w:r>
          </w:p>
        </w:tc>
        <w:tc>
          <w:tcPr>
            <w:tcW w:w="1060" w:type="dxa"/>
            <w:tcBorders>
              <w:top w:val="nil"/>
              <w:left w:val="nil"/>
              <w:bottom w:val="nil"/>
              <w:right w:val="nil"/>
            </w:tcBorders>
            <w:shd w:val="clear" w:color="auto" w:fill="auto"/>
            <w:noWrap/>
            <w:vAlign w:val="center"/>
            <w:hideMark/>
          </w:tcPr>
          <w:p w14:paraId="0827B0C2" w14:textId="68249512"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75B4BEA4" w14:textId="5E77D53D"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32029450" w14:textId="363C7D7F"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280088EC" w14:textId="49A74009"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379180A1" w14:textId="30507D60" w:rsidR="00884F4A" w:rsidRPr="0096280A" w:rsidRDefault="00884F4A" w:rsidP="00A22CF8">
            <w:pPr>
              <w:keepNext/>
              <w:spacing w:before="0"/>
              <w:jc w:val="center"/>
            </w:pPr>
          </w:p>
        </w:tc>
      </w:tr>
      <w:tr w:rsidR="00884F4A" w:rsidRPr="0096280A" w14:paraId="10C17247"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00E8974" w14:textId="77777777" w:rsidR="00884F4A" w:rsidRPr="0096280A" w:rsidRDefault="00884F4A" w:rsidP="00A22CF8">
            <w:pPr>
              <w:keepNext/>
              <w:spacing w:before="0"/>
            </w:pPr>
            <w:r w:rsidRPr="0096280A">
              <w:t>Class A2</w:t>
            </w:r>
          </w:p>
        </w:tc>
        <w:tc>
          <w:tcPr>
            <w:tcW w:w="1060" w:type="dxa"/>
            <w:tcBorders>
              <w:top w:val="nil"/>
              <w:left w:val="nil"/>
              <w:bottom w:val="nil"/>
              <w:right w:val="nil"/>
            </w:tcBorders>
            <w:shd w:val="clear" w:color="auto" w:fill="auto"/>
            <w:noWrap/>
            <w:vAlign w:val="center"/>
            <w:hideMark/>
          </w:tcPr>
          <w:p w14:paraId="48BBCDBA" w14:textId="1AE69921"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67D04750" w14:textId="77777777"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3C4CC15F" w14:textId="1B8D44E2"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67A33645" w14:textId="159846EE"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7B65F052" w14:textId="0DE5CE1D" w:rsidR="00884F4A" w:rsidRPr="0096280A" w:rsidRDefault="00884F4A" w:rsidP="00A22CF8">
            <w:pPr>
              <w:keepNext/>
              <w:spacing w:before="0"/>
              <w:jc w:val="center"/>
            </w:pPr>
          </w:p>
        </w:tc>
      </w:tr>
      <w:tr w:rsidR="00884F4A" w:rsidRPr="0096280A" w14:paraId="59B8B841"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849C444" w14:textId="77777777" w:rsidR="00884F4A" w:rsidRPr="0096280A" w:rsidRDefault="00884F4A" w:rsidP="00A22CF8">
            <w:pPr>
              <w:keepNext/>
              <w:spacing w:before="0"/>
            </w:pPr>
            <w:r w:rsidRPr="0096280A">
              <w:t>Class B</w:t>
            </w:r>
          </w:p>
        </w:tc>
        <w:tc>
          <w:tcPr>
            <w:tcW w:w="1060" w:type="dxa"/>
            <w:tcBorders>
              <w:top w:val="nil"/>
              <w:left w:val="single" w:sz="8" w:space="0" w:color="auto"/>
              <w:bottom w:val="nil"/>
              <w:right w:val="nil"/>
            </w:tcBorders>
            <w:shd w:val="clear" w:color="000000" w:fill="CCFFCC"/>
            <w:noWrap/>
            <w:vAlign w:val="center"/>
            <w:hideMark/>
          </w:tcPr>
          <w:p w14:paraId="70FB4090" w14:textId="4F1607B3" w:rsidR="00884F4A" w:rsidRPr="0096280A" w:rsidRDefault="0096280A" w:rsidP="00A22CF8">
            <w:pPr>
              <w:keepNext/>
              <w:spacing w:before="0"/>
              <w:jc w:val="center"/>
            </w:pPr>
            <w:r>
              <w:t>−</w:t>
            </w:r>
            <w:r w:rsidR="00884F4A" w:rsidRPr="0096280A">
              <w:t>30</w:t>
            </w:r>
            <w:r w:rsidRPr="0096280A">
              <w:t>.</w:t>
            </w:r>
            <w:r w:rsidR="00884F4A" w:rsidRPr="0096280A">
              <w:t>81%</w:t>
            </w:r>
          </w:p>
        </w:tc>
        <w:tc>
          <w:tcPr>
            <w:tcW w:w="1060" w:type="dxa"/>
            <w:tcBorders>
              <w:top w:val="nil"/>
              <w:left w:val="nil"/>
              <w:bottom w:val="nil"/>
              <w:right w:val="nil"/>
            </w:tcBorders>
            <w:shd w:val="clear" w:color="000000" w:fill="CCFFCC"/>
            <w:noWrap/>
            <w:vAlign w:val="center"/>
            <w:hideMark/>
          </w:tcPr>
          <w:p w14:paraId="71E8C8AC" w14:textId="7405A9BE" w:rsidR="00884F4A" w:rsidRPr="0096280A" w:rsidRDefault="0096280A" w:rsidP="00A22CF8">
            <w:pPr>
              <w:keepNext/>
              <w:spacing w:before="0"/>
              <w:jc w:val="center"/>
            </w:pPr>
            <w:r>
              <w:t>−</w:t>
            </w:r>
            <w:r w:rsidR="00884F4A" w:rsidRPr="0096280A">
              <w:t>37</w:t>
            </w:r>
            <w:r w:rsidRPr="0096280A">
              <w:t>.</w:t>
            </w:r>
            <w:r w:rsidR="00884F4A" w:rsidRPr="0096280A">
              <w:t>35%</w:t>
            </w:r>
          </w:p>
        </w:tc>
        <w:tc>
          <w:tcPr>
            <w:tcW w:w="2061" w:type="dxa"/>
            <w:tcBorders>
              <w:top w:val="nil"/>
              <w:left w:val="nil"/>
              <w:bottom w:val="nil"/>
              <w:right w:val="single" w:sz="4" w:space="0" w:color="auto"/>
            </w:tcBorders>
            <w:shd w:val="clear" w:color="000000" w:fill="CCFFCC"/>
            <w:noWrap/>
            <w:vAlign w:val="center"/>
            <w:hideMark/>
          </w:tcPr>
          <w:p w14:paraId="0A677223" w14:textId="7EFFA10E" w:rsidR="00884F4A" w:rsidRPr="0096280A" w:rsidRDefault="0096280A" w:rsidP="00A22CF8">
            <w:pPr>
              <w:keepNext/>
              <w:spacing w:before="0"/>
              <w:jc w:val="center"/>
            </w:pPr>
            <w:r>
              <w:t>−</w:t>
            </w:r>
            <w:r w:rsidR="00884F4A" w:rsidRPr="0096280A">
              <w:t>35</w:t>
            </w:r>
            <w:r w:rsidRPr="0096280A">
              <w:t>.</w:t>
            </w:r>
            <w:r w:rsidR="00884F4A" w:rsidRPr="0096280A">
              <w:t>42%</w:t>
            </w:r>
          </w:p>
        </w:tc>
        <w:tc>
          <w:tcPr>
            <w:tcW w:w="1060" w:type="dxa"/>
            <w:tcBorders>
              <w:top w:val="nil"/>
              <w:left w:val="nil"/>
              <w:bottom w:val="nil"/>
              <w:right w:val="nil"/>
            </w:tcBorders>
            <w:shd w:val="clear" w:color="auto" w:fill="auto"/>
            <w:noWrap/>
            <w:vAlign w:val="center"/>
            <w:hideMark/>
          </w:tcPr>
          <w:p w14:paraId="3D9261BC" w14:textId="77777777" w:rsidR="00884F4A" w:rsidRPr="0096280A" w:rsidRDefault="00884F4A" w:rsidP="00A22CF8">
            <w:pPr>
              <w:keepNext/>
              <w:spacing w:before="0"/>
              <w:jc w:val="center"/>
            </w:pPr>
            <w:r w:rsidRPr="0096280A">
              <w:t>738%</w:t>
            </w:r>
          </w:p>
        </w:tc>
        <w:tc>
          <w:tcPr>
            <w:tcW w:w="1060" w:type="dxa"/>
            <w:tcBorders>
              <w:top w:val="nil"/>
              <w:left w:val="nil"/>
              <w:bottom w:val="nil"/>
              <w:right w:val="single" w:sz="8" w:space="0" w:color="auto"/>
            </w:tcBorders>
            <w:shd w:val="clear" w:color="auto" w:fill="auto"/>
            <w:noWrap/>
            <w:vAlign w:val="center"/>
            <w:hideMark/>
          </w:tcPr>
          <w:p w14:paraId="33BC4BE7" w14:textId="77777777" w:rsidR="00884F4A" w:rsidRPr="0096280A" w:rsidRDefault="00884F4A" w:rsidP="00A22CF8">
            <w:pPr>
              <w:keepNext/>
              <w:spacing w:before="0"/>
              <w:jc w:val="center"/>
            </w:pPr>
            <w:r w:rsidRPr="0096280A">
              <w:t>142%</w:t>
            </w:r>
          </w:p>
        </w:tc>
      </w:tr>
      <w:tr w:rsidR="00884F4A" w:rsidRPr="0096280A" w14:paraId="06B68BC9"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E817F90" w14:textId="77777777" w:rsidR="00884F4A" w:rsidRPr="0096280A" w:rsidRDefault="00884F4A" w:rsidP="00A22CF8">
            <w:pPr>
              <w:keepNext/>
              <w:spacing w:before="0"/>
            </w:pPr>
            <w:r w:rsidRPr="0096280A">
              <w:t>Class C</w:t>
            </w:r>
          </w:p>
        </w:tc>
        <w:tc>
          <w:tcPr>
            <w:tcW w:w="1060" w:type="dxa"/>
            <w:tcBorders>
              <w:top w:val="nil"/>
              <w:left w:val="single" w:sz="8" w:space="0" w:color="auto"/>
              <w:bottom w:val="nil"/>
              <w:right w:val="nil"/>
            </w:tcBorders>
            <w:shd w:val="clear" w:color="000000" w:fill="CCFFCC"/>
            <w:noWrap/>
            <w:vAlign w:val="center"/>
            <w:hideMark/>
          </w:tcPr>
          <w:p w14:paraId="69078B01" w14:textId="3B4718F1" w:rsidR="00884F4A" w:rsidRPr="0096280A" w:rsidRDefault="0096280A" w:rsidP="00A22CF8">
            <w:pPr>
              <w:keepNext/>
              <w:spacing w:before="0"/>
              <w:jc w:val="center"/>
            </w:pPr>
            <w:r>
              <w:t>−</w:t>
            </w:r>
            <w:r w:rsidR="00884F4A" w:rsidRPr="0096280A">
              <w:t>29</w:t>
            </w:r>
            <w:r w:rsidRPr="0096280A">
              <w:t>.</w:t>
            </w:r>
            <w:r w:rsidR="00884F4A" w:rsidRPr="0096280A">
              <w:t>13%</w:t>
            </w:r>
          </w:p>
        </w:tc>
        <w:tc>
          <w:tcPr>
            <w:tcW w:w="1060" w:type="dxa"/>
            <w:tcBorders>
              <w:top w:val="nil"/>
              <w:left w:val="nil"/>
              <w:bottom w:val="nil"/>
              <w:right w:val="nil"/>
            </w:tcBorders>
            <w:shd w:val="clear" w:color="000000" w:fill="CCFFCC"/>
            <w:noWrap/>
            <w:vAlign w:val="center"/>
            <w:hideMark/>
          </w:tcPr>
          <w:p w14:paraId="616CA171" w14:textId="2D36A23D" w:rsidR="00884F4A" w:rsidRPr="0096280A" w:rsidRDefault="0096280A" w:rsidP="00A22CF8">
            <w:pPr>
              <w:keepNext/>
              <w:spacing w:before="0"/>
              <w:jc w:val="center"/>
            </w:pPr>
            <w:r>
              <w:t>−</w:t>
            </w:r>
            <w:r w:rsidR="00884F4A" w:rsidRPr="0096280A">
              <w:t>22</w:t>
            </w:r>
            <w:r w:rsidRPr="0096280A">
              <w:t>.</w:t>
            </w:r>
            <w:r w:rsidR="00884F4A" w:rsidRPr="0096280A">
              <w:t>47%</w:t>
            </w:r>
          </w:p>
        </w:tc>
        <w:tc>
          <w:tcPr>
            <w:tcW w:w="2061" w:type="dxa"/>
            <w:tcBorders>
              <w:top w:val="nil"/>
              <w:left w:val="nil"/>
              <w:bottom w:val="nil"/>
              <w:right w:val="single" w:sz="4" w:space="0" w:color="auto"/>
            </w:tcBorders>
            <w:shd w:val="clear" w:color="000000" w:fill="CCFFCC"/>
            <w:noWrap/>
            <w:vAlign w:val="center"/>
            <w:hideMark/>
          </w:tcPr>
          <w:p w14:paraId="1F7A6476" w14:textId="66EA4471" w:rsidR="00884F4A" w:rsidRPr="0096280A" w:rsidRDefault="0096280A" w:rsidP="00A22CF8">
            <w:pPr>
              <w:keepNext/>
              <w:spacing w:before="0"/>
              <w:jc w:val="center"/>
            </w:pPr>
            <w:r>
              <w:t>−</w:t>
            </w:r>
            <w:r w:rsidR="00884F4A" w:rsidRPr="0096280A">
              <w:t>22</w:t>
            </w:r>
            <w:r w:rsidRPr="0096280A">
              <w:t>.</w:t>
            </w:r>
            <w:r w:rsidR="00884F4A" w:rsidRPr="0096280A">
              <w:t>45%</w:t>
            </w:r>
          </w:p>
        </w:tc>
        <w:tc>
          <w:tcPr>
            <w:tcW w:w="1060" w:type="dxa"/>
            <w:tcBorders>
              <w:top w:val="nil"/>
              <w:left w:val="nil"/>
              <w:bottom w:val="nil"/>
              <w:right w:val="nil"/>
            </w:tcBorders>
            <w:shd w:val="clear" w:color="auto" w:fill="auto"/>
            <w:noWrap/>
            <w:vAlign w:val="center"/>
            <w:hideMark/>
          </w:tcPr>
          <w:p w14:paraId="356CD8BC" w14:textId="77777777" w:rsidR="00884F4A" w:rsidRPr="0096280A" w:rsidRDefault="00884F4A" w:rsidP="00A22CF8">
            <w:pPr>
              <w:keepNext/>
              <w:spacing w:before="0"/>
              <w:jc w:val="center"/>
            </w:pPr>
            <w:r w:rsidRPr="0096280A">
              <w:t>890%</w:t>
            </w:r>
          </w:p>
        </w:tc>
        <w:tc>
          <w:tcPr>
            <w:tcW w:w="1060" w:type="dxa"/>
            <w:tcBorders>
              <w:top w:val="nil"/>
              <w:left w:val="nil"/>
              <w:bottom w:val="nil"/>
              <w:right w:val="single" w:sz="8" w:space="0" w:color="auto"/>
            </w:tcBorders>
            <w:shd w:val="clear" w:color="auto" w:fill="auto"/>
            <w:noWrap/>
            <w:vAlign w:val="center"/>
            <w:hideMark/>
          </w:tcPr>
          <w:p w14:paraId="2BC38448" w14:textId="77777777" w:rsidR="00884F4A" w:rsidRPr="0096280A" w:rsidRDefault="00884F4A" w:rsidP="00A22CF8">
            <w:pPr>
              <w:keepNext/>
              <w:spacing w:before="0"/>
              <w:jc w:val="center"/>
            </w:pPr>
            <w:r w:rsidRPr="0096280A">
              <w:t>151%</w:t>
            </w:r>
          </w:p>
        </w:tc>
      </w:tr>
      <w:tr w:rsidR="00884F4A" w:rsidRPr="0096280A" w14:paraId="4B573BDC"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41D5864" w14:textId="77777777" w:rsidR="00884F4A" w:rsidRPr="0096280A" w:rsidRDefault="00884F4A" w:rsidP="00A22CF8">
            <w:pPr>
              <w:keepNext/>
              <w:spacing w:before="0"/>
            </w:pPr>
            <w:r w:rsidRPr="0096280A">
              <w:t>Class E</w:t>
            </w:r>
          </w:p>
        </w:tc>
        <w:tc>
          <w:tcPr>
            <w:tcW w:w="1060" w:type="dxa"/>
            <w:tcBorders>
              <w:top w:val="nil"/>
              <w:left w:val="single" w:sz="8" w:space="0" w:color="auto"/>
              <w:bottom w:val="nil"/>
              <w:right w:val="nil"/>
            </w:tcBorders>
            <w:shd w:val="clear" w:color="000000" w:fill="CCFFCC"/>
            <w:noWrap/>
            <w:vAlign w:val="center"/>
            <w:hideMark/>
          </w:tcPr>
          <w:p w14:paraId="14D4BAEA" w14:textId="601E99A0" w:rsidR="00884F4A" w:rsidRPr="0096280A" w:rsidRDefault="0096280A" w:rsidP="00A22CF8">
            <w:pPr>
              <w:keepNext/>
              <w:spacing w:before="0"/>
              <w:jc w:val="center"/>
            </w:pPr>
            <w:r>
              <w:t>−</w:t>
            </w:r>
            <w:r w:rsidR="00884F4A" w:rsidRPr="0096280A">
              <w:t>33</w:t>
            </w:r>
            <w:r w:rsidRPr="0096280A">
              <w:t>.</w:t>
            </w:r>
            <w:r w:rsidR="00884F4A" w:rsidRPr="0096280A">
              <w:t>36%</w:t>
            </w:r>
          </w:p>
        </w:tc>
        <w:tc>
          <w:tcPr>
            <w:tcW w:w="1060" w:type="dxa"/>
            <w:tcBorders>
              <w:top w:val="nil"/>
              <w:left w:val="nil"/>
              <w:bottom w:val="nil"/>
              <w:right w:val="nil"/>
            </w:tcBorders>
            <w:shd w:val="clear" w:color="000000" w:fill="CCFFCC"/>
            <w:noWrap/>
            <w:vAlign w:val="center"/>
            <w:hideMark/>
          </w:tcPr>
          <w:p w14:paraId="40135A88" w14:textId="2885D360" w:rsidR="00884F4A" w:rsidRPr="0096280A" w:rsidRDefault="0096280A" w:rsidP="00A22CF8">
            <w:pPr>
              <w:keepNext/>
              <w:spacing w:before="0"/>
              <w:jc w:val="center"/>
            </w:pPr>
            <w:r>
              <w:t>−</w:t>
            </w:r>
            <w:r w:rsidR="00884F4A" w:rsidRPr="0096280A">
              <w:t>40</w:t>
            </w:r>
            <w:r w:rsidRPr="0096280A">
              <w:t>.</w:t>
            </w:r>
            <w:r w:rsidR="00884F4A" w:rsidRPr="0096280A">
              <w:t>20%</w:t>
            </w:r>
          </w:p>
        </w:tc>
        <w:tc>
          <w:tcPr>
            <w:tcW w:w="2061" w:type="dxa"/>
            <w:tcBorders>
              <w:top w:val="nil"/>
              <w:left w:val="nil"/>
              <w:bottom w:val="nil"/>
              <w:right w:val="single" w:sz="4" w:space="0" w:color="auto"/>
            </w:tcBorders>
            <w:shd w:val="clear" w:color="000000" w:fill="CCFFCC"/>
            <w:noWrap/>
            <w:vAlign w:val="center"/>
            <w:hideMark/>
          </w:tcPr>
          <w:p w14:paraId="4184DDBC" w14:textId="047F1254" w:rsidR="00884F4A" w:rsidRPr="0096280A" w:rsidRDefault="0096280A" w:rsidP="00A22CF8">
            <w:pPr>
              <w:keepNext/>
              <w:spacing w:before="0"/>
              <w:jc w:val="center"/>
            </w:pPr>
            <w:r>
              <w:t>−</w:t>
            </w:r>
            <w:r w:rsidR="00884F4A" w:rsidRPr="0096280A">
              <w:t>34</w:t>
            </w:r>
            <w:r w:rsidRPr="0096280A">
              <w:t>.</w:t>
            </w:r>
            <w:r w:rsidR="00884F4A" w:rsidRPr="0096280A">
              <w:t>18%</w:t>
            </w:r>
          </w:p>
        </w:tc>
        <w:tc>
          <w:tcPr>
            <w:tcW w:w="1060" w:type="dxa"/>
            <w:tcBorders>
              <w:top w:val="nil"/>
              <w:left w:val="nil"/>
              <w:bottom w:val="nil"/>
              <w:right w:val="nil"/>
            </w:tcBorders>
            <w:shd w:val="clear" w:color="auto" w:fill="auto"/>
            <w:noWrap/>
            <w:vAlign w:val="center"/>
            <w:hideMark/>
          </w:tcPr>
          <w:p w14:paraId="213B5655" w14:textId="77777777" w:rsidR="00884F4A" w:rsidRPr="0096280A" w:rsidRDefault="00884F4A" w:rsidP="00A22CF8">
            <w:pPr>
              <w:keepNext/>
              <w:spacing w:before="0"/>
              <w:jc w:val="center"/>
            </w:pPr>
            <w:r w:rsidRPr="0096280A">
              <w:t>364%</w:t>
            </w:r>
          </w:p>
        </w:tc>
        <w:tc>
          <w:tcPr>
            <w:tcW w:w="1060" w:type="dxa"/>
            <w:tcBorders>
              <w:top w:val="nil"/>
              <w:left w:val="nil"/>
              <w:bottom w:val="nil"/>
              <w:right w:val="single" w:sz="8" w:space="0" w:color="auto"/>
            </w:tcBorders>
            <w:shd w:val="clear" w:color="auto" w:fill="auto"/>
            <w:noWrap/>
            <w:vAlign w:val="center"/>
            <w:hideMark/>
          </w:tcPr>
          <w:p w14:paraId="7C6BB6F8" w14:textId="77777777" w:rsidR="00884F4A" w:rsidRPr="0096280A" w:rsidRDefault="00884F4A" w:rsidP="00A22CF8">
            <w:pPr>
              <w:keepNext/>
              <w:spacing w:before="0"/>
              <w:jc w:val="center"/>
            </w:pPr>
            <w:r w:rsidRPr="0096280A">
              <w:t>120%</w:t>
            </w:r>
          </w:p>
        </w:tc>
      </w:tr>
      <w:tr w:rsidR="00884F4A" w:rsidRPr="0096280A" w14:paraId="74E00257"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CA032D2" w14:textId="77777777" w:rsidR="00884F4A" w:rsidRPr="0096280A" w:rsidRDefault="00884F4A" w:rsidP="00A22CF8">
            <w:pPr>
              <w:keepNext/>
              <w:spacing w:before="0"/>
              <w:rPr>
                <w:b/>
                <w:bCs/>
              </w:rPr>
            </w:pPr>
            <w:r w:rsidRPr="0096280A">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58CAA291" w14:textId="791F7643" w:rsidR="00884F4A" w:rsidRPr="0096280A" w:rsidRDefault="0096280A" w:rsidP="00A22CF8">
            <w:pPr>
              <w:keepNext/>
              <w:spacing w:before="0"/>
              <w:jc w:val="center"/>
            </w:pPr>
            <w:r>
              <w:t>−</w:t>
            </w:r>
            <w:r w:rsidR="00884F4A" w:rsidRPr="0096280A">
              <w:t>30</w:t>
            </w:r>
            <w:r w:rsidRPr="0096280A">
              <w:t>.</w:t>
            </w:r>
            <w:r w:rsidR="00884F4A" w:rsidRPr="0096280A">
              <w:t>89%</w:t>
            </w:r>
          </w:p>
        </w:tc>
        <w:tc>
          <w:tcPr>
            <w:tcW w:w="1060" w:type="dxa"/>
            <w:tcBorders>
              <w:top w:val="single" w:sz="8" w:space="0" w:color="auto"/>
              <w:left w:val="nil"/>
              <w:bottom w:val="nil"/>
              <w:right w:val="nil"/>
            </w:tcBorders>
            <w:shd w:val="clear" w:color="000000" w:fill="CCFFCC"/>
            <w:noWrap/>
            <w:vAlign w:val="center"/>
            <w:hideMark/>
          </w:tcPr>
          <w:p w14:paraId="70CB6D50" w14:textId="3C1B8AD4" w:rsidR="00884F4A" w:rsidRPr="0096280A" w:rsidRDefault="0096280A" w:rsidP="00A22CF8">
            <w:pPr>
              <w:keepNext/>
              <w:spacing w:before="0"/>
              <w:jc w:val="center"/>
            </w:pPr>
            <w:r>
              <w:t>−</w:t>
            </w:r>
            <w:r w:rsidR="00884F4A" w:rsidRPr="0096280A">
              <w:t>33</w:t>
            </w:r>
            <w:r w:rsidRPr="0096280A">
              <w:t>.</w:t>
            </w:r>
            <w:r w:rsidR="00884F4A" w:rsidRPr="0096280A">
              <w:t>11%</w:t>
            </w:r>
          </w:p>
        </w:tc>
        <w:tc>
          <w:tcPr>
            <w:tcW w:w="2061" w:type="dxa"/>
            <w:tcBorders>
              <w:top w:val="single" w:sz="8" w:space="0" w:color="auto"/>
              <w:left w:val="nil"/>
              <w:bottom w:val="nil"/>
              <w:right w:val="single" w:sz="4" w:space="0" w:color="auto"/>
            </w:tcBorders>
            <w:shd w:val="clear" w:color="000000" w:fill="CCFFCC"/>
            <w:noWrap/>
            <w:vAlign w:val="center"/>
            <w:hideMark/>
          </w:tcPr>
          <w:p w14:paraId="472D91B2" w14:textId="1330A793" w:rsidR="00884F4A" w:rsidRPr="0096280A" w:rsidRDefault="0096280A" w:rsidP="00A22CF8">
            <w:pPr>
              <w:keepNext/>
              <w:spacing w:before="0"/>
              <w:jc w:val="center"/>
            </w:pPr>
            <w:r>
              <w:t>−</w:t>
            </w:r>
            <w:r w:rsidR="00884F4A" w:rsidRPr="0096280A">
              <w:t>30</w:t>
            </w:r>
            <w:r w:rsidRPr="0096280A">
              <w:t>.</w:t>
            </w:r>
            <w:r w:rsidR="00884F4A" w:rsidRPr="0096280A">
              <w:t>79%</w:t>
            </w:r>
          </w:p>
        </w:tc>
        <w:tc>
          <w:tcPr>
            <w:tcW w:w="1060" w:type="dxa"/>
            <w:tcBorders>
              <w:top w:val="single" w:sz="8" w:space="0" w:color="auto"/>
              <w:left w:val="nil"/>
              <w:bottom w:val="nil"/>
              <w:right w:val="nil"/>
            </w:tcBorders>
            <w:shd w:val="clear" w:color="auto" w:fill="auto"/>
            <w:noWrap/>
            <w:vAlign w:val="center"/>
            <w:hideMark/>
          </w:tcPr>
          <w:p w14:paraId="3A3B286A" w14:textId="77777777" w:rsidR="00884F4A" w:rsidRPr="0096280A" w:rsidRDefault="00884F4A" w:rsidP="00A22CF8">
            <w:pPr>
              <w:keepNext/>
              <w:spacing w:before="0"/>
              <w:jc w:val="center"/>
            </w:pPr>
            <w:r w:rsidRPr="0096280A">
              <w:t>658%</w:t>
            </w:r>
          </w:p>
        </w:tc>
        <w:tc>
          <w:tcPr>
            <w:tcW w:w="1060" w:type="dxa"/>
            <w:tcBorders>
              <w:top w:val="single" w:sz="8" w:space="0" w:color="auto"/>
              <w:left w:val="nil"/>
              <w:bottom w:val="nil"/>
              <w:right w:val="single" w:sz="8" w:space="0" w:color="auto"/>
            </w:tcBorders>
            <w:shd w:val="clear" w:color="auto" w:fill="auto"/>
            <w:noWrap/>
            <w:vAlign w:val="center"/>
            <w:hideMark/>
          </w:tcPr>
          <w:p w14:paraId="0A8A40AE" w14:textId="77777777" w:rsidR="00884F4A" w:rsidRPr="0096280A" w:rsidRDefault="00884F4A" w:rsidP="00A22CF8">
            <w:pPr>
              <w:keepNext/>
              <w:spacing w:before="0"/>
              <w:jc w:val="center"/>
            </w:pPr>
            <w:r w:rsidRPr="0096280A">
              <w:t>139%</w:t>
            </w:r>
          </w:p>
        </w:tc>
      </w:tr>
      <w:tr w:rsidR="00884F4A" w:rsidRPr="0096280A" w14:paraId="1F6C7CB6" w14:textId="77777777" w:rsidTr="006B7CA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50C6A71C" w14:textId="77777777" w:rsidR="00884F4A" w:rsidRPr="0096280A" w:rsidRDefault="00884F4A" w:rsidP="00A22CF8">
            <w:pPr>
              <w:keepNext/>
              <w:spacing w:before="0"/>
            </w:pPr>
            <w:r w:rsidRPr="0096280A">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7005BF66" w14:textId="34E60EE7" w:rsidR="00884F4A" w:rsidRPr="0096280A" w:rsidRDefault="0096280A" w:rsidP="00A22CF8">
            <w:pPr>
              <w:keepNext/>
              <w:spacing w:before="0"/>
              <w:jc w:val="center"/>
            </w:pPr>
            <w:r>
              <w:t>−</w:t>
            </w:r>
            <w:r w:rsidR="00884F4A" w:rsidRPr="0096280A">
              <w:t>26</w:t>
            </w:r>
            <w:r w:rsidRPr="0096280A">
              <w:t>.</w:t>
            </w:r>
            <w:r w:rsidR="00884F4A" w:rsidRPr="0096280A">
              <w:t>02%</w:t>
            </w:r>
          </w:p>
        </w:tc>
        <w:tc>
          <w:tcPr>
            <w:tcW w:w="1060" w:type="dxa"/>
            <w:tcBorders>
              <w:top w:val="single" w:sz="8" w:space="0" w:color="auto"/>
              <w:left w:val="nil"/>
              <w:bottom w:val="nil"/>
              <w:right w:val="nil"/>
            </w:tcBorders>
            <w:shd w:val="clear" w:color="000000" w:fill="CCFFCC"/>
            <w:noWrap/>
            <w:vAlign w:val="center"/>
            <w:hideMark/>
          </w:tcPr>
          <w:p w14:paraId="278CB147" w14:textId="56BEE30A" w:rsidR="00884F4A" w:rsidRPr="0096280A" w:rsidRDefault="0096280A" w:rsidP="00A22CF8">
            <w:pPr>
              <w:keepNext/>
              <w:spacing w:before="0"/>
              <w:jc w:val="center"/>
            </w:pPr>
            <w:r>
              <w:t>−</w:t>
            </w:r>
            <w:r w:rsidR="00884F4A" w:rsidRPr="0096280A">
              <w:t>16</w:t>
            </w:r>
            <w:r w:rsidRPr="0096280A">
              <w:t>.</w:t>
            </w:r>
            <w:r w:rsidR="00884F4A" w:rsidRPr="0096280A">
              <w:t>68%</w:t>
            </w:r>
          </w:p>
        </w:tc>
        <w:tc>
          <w:tcPr>
            <w:tcW w:w="2061" w:type="dxa"/>
            <w:tcBorders>
              <w:top w:val="single" w:sz="8" w:space="0" w:color="auto"/>
              <w:left w:val="nil"/>
              <w:bottom w:val="nil"/>
              <w:right w:val="single" w:sz="4" w:space="0" w:color="auto"/>
            </w:tcBorders>
            <w:shd w:val="clear" w:color="000000" w:fill="CCFFCC"/>
            <w:noWrap/>
            <w:vAlign w:val="center"/>
            <w:hideMark/>
          </w:tcPr>
          <w:p w14:paraId="5B79C922" w14:textId="79AEA4D9" w:rsidR="00884F4A" w:rsidRPr="0096280A" w:rsidRDefault="0096280A" w:rsidP="00A22CF8">
            <w:pPr>
              <w:keepNext/>
              <w:spacing w:before="0"/>
              <w:jc w:val="center"/>
            </w:pPr>
            <w:r>
              <w:t>−</w:t>
            </w:r>
            <w:r w:rsidR="00884F4A" w:rsidRPr="0096280A">
              <w:t>15</w:t>
            </w:r>
            <w:r w:rsidRPr="0096280A">
              <w:t>.</w:t>
            </w:r>
            <w:r w:rsidR="00884F4A" w:rsidRPr="0096280A">
              <w:t>88%</w:t>
            </w:r>
          </w:p>
        </w:tc>
        <w:tc>
          <w:tcPr>
            <w:tcW w:w="1060" w:type="dxa"/>
            <w:tcBorders>
              <w:top w:val="single" w:sz="8" w:space="0" w:color="auto"/>
              <w:left w:val="nil"/>
              <w:bottom w:val="nil"/>
              <w:right w:val="nil"/>
            </w:tcBorders>
            <w:shd w:val="clear" w:color="auto" w:fill="auto"/>
            <w:noWrap/>
            <w:vAlign w:val="center"/>
            <w:hideMark/>
          </w:tcPr>
          <w:p w14:paraId="6A25FD1C" w14:textId="77777777" w:rsidR="00884F4A" w:rsidRPr="0096280A" w:rsidRDefault="00884F4A" w:rsidP="00A22CF8">
            <w:pPr>
              <w:keepNext/>
              <w:spacing w:before="0"/>
              <w:jc w:val="center"/>
            </w:pPr>
            <w:r w:rsidRPr="0096280A">
              <w:t>917%</w:t>
            </w:r>
          </w:p>
        </w:tc>
        <w:tc>
          <w:tcPr>
            <w:tcW w:w="1060" w:type="dxa"/>
            <w:tcBorders>
              <w:top w:val="single" w:sz="8" w:space="0" w:color="auto"/>
              <w:left w:val="nil"/>
              <w:bottom w:val="nil"/>
              <w:right w:val="single" w:sz="8" w:space="0" w:color="auto"/>
            </w:tcBorders>
            <w:shd w:val="clear" w:color="auto" w:fill="auto"/>
            <w:noWrap/>
            <w:vAlign w:val="center"/>
            <w:hideMark/>
          </w:tcPr>
          <w:p w14:paraId="4E6BFA41" w14:textId="77777777" w:rsidR="00884F4A" w:rsidRPr="0096280A" w:rsidRDefault="00884F4A" w:rsidP="00A22CF8">
            <w:pPr>
              <w:keepNext/>
              <w:spacing w:before="0"/>
              <w:jc w:val="center"/>
            </w:pPr>
            <w:r w:rsidRPr="0096280A">
              <w:t>152%</w:t>
            </w:r>
          </w:p>
        </w:tc>
      </w:tr>
      <w:tr w:rsidR="00884F4A" w:rsidRPr="0096280A" w14:paraId="0B1C392A" w14:textId="77777777" w:rsidTr="006B7CA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1FF91794" w14:textId="77777777" w:rsidR="00884F4A" w:rsidRPr="0096280A" w:rsidRDefault="00884F4A" w:rsidP="006B7CAF">
            <w:pPr>
              <w:spacing w:before="0"/>
            </w:pPr>
            <w:r w:rsidRPr="0096280A">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320A4ADB" w14:textId="0E35664D" w:rsidR="00884F4A" w:rsidRPr="0096280A" w:rsidRDefault="0096280A" w:rsidP="00A22CF8">
            <w:pPr>
              <w:spacing w:before="0"/>
              <w:jc w:val="center"/>
            </w:pPr>
            <w:r>
              <w:t>−</w:t>
            </w:r>
            <w:r w:rsidR="00884F4A" w:rsidRPr="0096280A">
              <w:t>42</w:t>
            </w:r>
            <w:r w:rsidRPr="0096280A">
              <w:t>.</w:t>
            </w:r>
            <w:r w:rsidR="00884F4A" w:rsidRPr="0096280A">
              <w:t>80%</w:t>
            </w:r>
          </w:p>
        </w:tc>
        <w:tc>
          <w:tcPr>
            <w:tcW w:w="1060" w:type="dxa"/>
            <w:tcBorders>
              <w:top w:val="nil"/>
              <w:left w:val="nil"/>
              <w:bottom w:val="single" w:sz="8" w:space="0" w:color="auto"/>
              <w:right w:val="nil"/>
            </w:tcBorders>
            <w:shd w:val="clear" w:color="000000" w:fill="CCFFCC"/>
            <w:noWrap/>
            <w:vAlign w:val="center"/>
            <w:hideMark/>
          </w:tcPr>
          <w:p w14:paraId="4FE66EFA" w14:textId="3A046EA6" w:rsidR="00884F4A" w:rsidRPr="0096280A" w:rsidRDefault="0096280A" w:rsidP="00A22CF8">
            <w:pPr>
              <w:spacing w:before="0"/>
              <w:jc w:val="center"/>
            </w:pPr>
            <w:r>
              <w:t>−</w:t>
            </w:r>
            <w:r w:rsidR="00884F4A" w:rsidRPr="0096280A">
              <w:t>44</w:t>
            </w:r>
            <w:r w:rsidRPr="0096280A">
              <w:t>.</w:t>
            </w:r>
            <w:r w:rsidR="00884F4A" w:rsidRPr="0096280A">
              <w:t>45%</w:t>
            </w:r>
          </w:p>
        </w:tc>
        <w:tc>
          <w:tcPr>
            <w:tcW w:w="2061" w:type="dxa"/>
            <w:tcBorders>
              <w:top w:val="nil"/>
              <w:left w:val="nil"/>
              <w:bottom w:val="single" w:sz="8" w:space="0" w:color="auto"/>
              <w:right w:val="single" w:sz="4" w:space="0" w:color="auto"/>
            </w:tcBorders>
            <w:shd w:val="clear" w:color="000000" w:fill="CCFFCC"/>
            <w:noWrap/>
            <w:vAlign w:val="center"/>
            <w:hideMark/>
          </w:tcPr>
          <w:p w14:paraId="563C483B" w14:textId="75023965" w:rsidR="00884F4A" w:rsidRPr="0096280A" w:rsidRDefault="0096280A" w:rsidP="00A22CF8">
            <w:pPr>
              <w:spacing w:before="0"/>
              <w:jc w:val="center"/>
            </w:pPr>
            <w:r>
              <w:t>−</w:t>
            </w:r>
            <w:r w:rsidR="00884F4A" w:rsidRPr="0096280A">
              <w:t>44</w:t>
            </w:r>
            <w:r w:rsidRPr="0096280A">
              <w:t>.</w:t>
            </w:r>
            <w:r w:rsidR="00884F4A" w:rsidRPr="0096280A">
              <w:t>71%</w:t>
            </w:r>
          </w:p>
        </w:tc>
        <w:tc>
          <w:tcPr>
            <w:tcW w:w="1060" w:type="dxa"/>
            <w:tcBorders>
              <w:top w:val="nil"/>
              <w:left w:val="nil"/>
              <w:bottom w:val="single" w:sz="8" w:space="0" w:color="auto"/>
              <w:right w:val="nil"/>
            </w:tcBorders>
            <w:shd w:val="clear" w:color="auto" w:fill="auto"/>
            <w:noWrap/>
            <w:vAlign w:val="center"/>
            <w:hideMark/>
          </w:tcPr>
          <w:p w14:paraId="61ABF059" w14:textId="77777777" w:rsidR="00884F4A" w:rsidRPr="0096280A" w:rsidRDefault="00884F4A" w:rsidP="00A22CF8">
            <w:pPr>
              <w:spacing w:before="0"/>
              <w:jc w:val="center"/>
            </w:pPr>
            <w:r w:rsidRPr="0096280A">
              <w:t>498%</w:t>
            </w:r>
          </w:p>
        </w:tc>
        <w:tc>
          <w:tcPr>
            <w:tcW w:w="1060" w:type="dxa"/>
            <w:tcBorders>
              <w:top w:val="nil"/>
              <w:left w:val="nil"/>
              <w:bottom w:val="single" w:sz="8" w:space="0" w:color="auto"/>
              <w:right w:val="single" w:sz="8" w:space="0" w:color="auto"/>
            </w:tcBorders>
            <w:shd w:val="clear" w:color="auto" w:fill="auto"/>
            <w:noWrap/>
            <w:vAlign w:val="center"/>
            <w:hideMark/>
          </w:tcPr>
          <w:p w14:paraId="1C307C46" w14:textId="77777777" w:rsidR="00884F4A" w:rsidRPr="0096280A" w:rsidRDefault="00884F4A" w:rsidP="00A22CF8">
            <w:pPr>
              <w:spacing w:before="0"/>
              <w:jc w:val="center"/>
            </w:pPr>
            <w:r w:rsidRPr="0096280A">
              <w:t>125%</w:t>
            </w:r>
          </w:p>
        </w:tc>
      </w:tr>
      <w:tr w:rsidR="00884F4A" w:rsidRPr="0096280A" w14:paraId="6CFCFE48" w14:textId="77777777" w:rsidTr="006B7CAF">
        <w:trPr>
          <w:trHeight w:val="255"/>
        </w:trPr>
        <w:tc>
          <w:tcPr>
            <w:tcW w:w="1640" w:type="dxa"/>
            <w:tcBorders>
              <w:top w:val="nil"/>
              <w:left w:val="nil"/>
              <w:bottom w:val="nil"/>
              <w:right w:val="nil"/>
            </w:tcBorders>
            <w:shd w:val="clear" w:color="auto" w:fill="auto"/>
            <w:noWrap/>
            <w:vAlign w:val="center"/>
            <w:hideMark/>
          </w:tcPr>
          <w:p w14:paraId="54C9A86B" w14:textId="77777777" w:rsidR="00884F4A" w:rsidRPr="0096280A" w:rsidRDefault="00884F4A" w:rsidP="006B7CAF">
            <w:pPr>
              <w:spacing w:before="0"/>
            </w:pPr>
          </w:p>
        </w:tc>
        <w:tc>
          <w:tcPr>
            <w:tcW w:w="1060" w:type="dxa"/>
            <w:tcBorders>
              <w:top w:val="nil"/>
              <w:left w:val="nil"/>
              <w:bottom w:val="nil"/>
              <w:right w:val="nil"/>
            </w:tcBorders>
            <w:shd w:val="clear" w:color="auto" w:fill="auto"/>
            <w:noWrap/>
            <w:vAlign w:val="bottom"/>
            <w:hideMark/>
          </w:tcPr>
          <w:p w14:paraId="574EF87F"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0BA001FF" w14:textId="77777777" w:rsidR="00884F4A" w:rsidRPr="0096280A" w:rsidRDefault="00884F4A" w:rsidP="00A22CF8">
            <w:pPr>
              <w:spacing w:before="0"/>
              <w:jc w:val="center"/>
            </w:pPr>
          </w:p>
        </w:tc>
        <w:tc>
          <w:tcPr>
            <w:tcW w:w="2061" w:type="dxa"/>
            <w:tcBorders>
              <w:top w:val="nil"/>
              <w:left w:val="nil"/>
              <w:bottom w:val="nil"/>
              <w:right w:val="nil"/>
            </w:tcBorders>
            <w:shd w:val="clear" w:color="auto" w:fill="auto"/>
            <w:noWrap/>
            <w:vAlign w:val="bottom"/>
            <w:hideMark/>
          </w:tcPr>
          <w:p w14:paraId="14794FA8"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0CF1A678"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2D8BF32E" w14:textId="77777777" w:rsidR="00884F4A" w:rsidRPr="0096280A" w:rsidRDefault="00884F4A" w:rsidP="00A22CF8">
            <w:pPr>
              <w:spacing w:before="0"/>
              <w:jc w:val="center"/>
            </w:pPr>
          </w:p>
        </w:tc>
      </w:tr>
      <w:tr w:rsidR="00884F4A" w:rsidRPr="0096280A" w14:paraId="125DE257" w14:textId="77777777" w:rsidTr="006B7CAF">
        <w:trPr>
          <w:trHeight w:val="255"/>
        </w:trPr>
        <w:tc>
          <w:tcPr>
            <w:tcW w:w="1640" w:type="dxa"/>
            <w:tcBorders>
              <w:top w:val="nil"/>
              <w:left w:val="nil"/>
              <w:bottom w:val="nil"/>
              <w:right w:val="nil"/>
            </w:tcBorders>
            <w:shd w:val="clear" w:color="auto" w:fill="auto"/>
            <w:noWrap/>
            <w:vAlign w:val="center"/>
            <w:hideMark/>
          </w:tcPr>
          <w:p w14:paraId="40B3F070" w14:textId="77777777" w:rsidR="00884F4A" w:rsidRPr="0096280A" w:rsidRDefault="00884F4A" w:rsidP="00A22CF8">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21BE243" w14:textId="4420E41C" w:rsidR="00884F4A" w:rsidRPr="0096280A" w:rsidRDefault="00884F4A" w:rsidP="00A22CF8">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12C3FB8F" w14:textId="3CDBDB24" w:rsidR="00884F4A" w:rsidRPr="0096280A" w:rsidRDefault="00884F4A" w:rsidP="00A22CF8">
            <w:pPr>
              <w:keepNext/>
              <w:spacing w:before="0"/>
              <w:jc w:val="center"/>
            </w:pPr>
          </w:p>
        </w:tc>
        <w:tc>
          <w:tcPr>
            <w:tcW w:w="2061" w:type="dxa"/>
            <w:tcBorders>
              <w:top w:val="single" w:sz="8" w:space="0" w:color="auto"/>
              <w:left w:val="nil"/>
              <w:bottom w:val="single" w:sz="8" w:space="0" w:color="auto"/>
              <w:right w:val="nil"/>
            </w:tcBorders>
            <w:shd w:val="clear" w:color="auto" w:fill="auto"/>
            <w:noWrap/>
            <w:vAlign w:val="center"/>
            <w:hideMark/>
          </w:tcPr>
          <w:p w14:paraId="039660EA" w14:textId="5972CD2B" w:rsidR="00884F4A" w:rsidRPr="0096280A" w:rsidRDefault="00884F4A" w:rsidP="00A22CF8">
            <w:pPr>
              <w:keepNext/>
              <w:spacing w:before="0"/>
              <w:jc w:val="center"/>
              <w:rPr>
                <w:b/>
                <w:bCs/>
              </w:rPr>
            </w:pPr>
            <w:r w:rsidRPr="0096280A">
              <w:rPr>
                <w:b/>
                <w:bCs/>
              </w:rPr>
              <w:t xml:space="preserve">Low delay P </w:t>
            </w:r>
            <w:r w:rsidR="00C55CA3" w:rsidRPr="0096280A">
              <w:rPr>
                <w:b/>
                <w:bC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3B109AD2" w14:textId="2435C357" w:rsidR="00884F4A" w:rsidRPr="0096280A" w:rsidRDefault="00884F4A" w:rsidP="00A22CF8">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7102B68" w14:textId="3D93967B" w:rsidR="00884F4A" w:rsidRPr="0096280A" w:rsidRDefault="00884F4A" w:rsidP="00A22CF8">
            <w:pPr>
              <w:keepNext/>
              <w:spacing w:before="0"/>
              <w:jc w:val="center"/>
            </w:pPr>
          </w:p>
        </w:tc>
      </w:tr>
      <w:tr w:rsidR="00884F4A" w:rsidRPr="0096280A" w14:paraId="5F7A3BE5" w14:textId="77777777" w:rsidTr="006B7CAF">
        <w:trPr>
          <w:trHeight w:val="255"/>
        </w:trPr>
        <w:tc>
          <w:tcPr>
            <w:tcW w:w="1640" w:type="dxa"/>
            <w:tcBorders>
              <w:top w:val="nil"/>
              <w:left w:val="nil"/>
              <w:bottom w:val="nil"/>
              <w:right w:val="nil"/>
            </w:tcBorders>
            <w:shd w:val="clear" w:color="auto" w:fill="auto"/>
            <w:noWrap/>
            <w:vAlign w:val="center"/>
            <w:hideMark/>
          </w:tcPr>
          <w:p w14:paraId="36C0E7DE" w14:textId="77777777" w:rsidR="00884F4A" w:rsidRPr="0096280A" w:rsidRDefault="00884F4A" w:rsidP="00A22CF8">
            <w:pPr>
              <w:keepNext/>
              <w:spacing w:before="0"/>
            </w:pPr>
          </w:p>
        </w:tc>
        <w:tc>
          <w:tcPr>
            <w:tcW w:w="1060" w:type="dxa"/>
            <w:tcBorders>
              <w:top w:val="nil"/>
              <w:left w:val="single" w:sz="8" w:space="0" w:color="auto"/>
              <w:bottom w:val="nil"/>
              <w:right w:val="nil"/>
            </w:tcBorders>
            <w:shd w:val="clear" w:color="auto" w:fill="auto"/>
            <w:noWrap/>
            <w:vAlign w:val="center"/>
            <w:hideMark/>
          </w:tcPr>
          <w:p w14:paraId="218BF555" w14:textId="6200B729" w:rsidR="00884F4A" w:rsidRPr="0096280A" w:rsidRDefault="00884F4A" w:rsidP="00A22CF8">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114F94E0" w14:textId="507F8EDD" w:rsidR="00884F4A" w:rsidRPr="0096280A" w:rsidRDefault="00884F4A" w:rsidP="00A22CF8">
            <w:pPr>
              <w:keepNext/>
              <w:spacing w:before="0"/>
              <w:jc w:val="center"/>
              <w:rPr>
                <w:b/>
                <w:bCs/>
              </w:rPr>
            </w:pPr>
          </w:p>
        </w:tc>
        <w:tc>
          <w:tcPr>
            <w:tcW w:w="2061" w:type="dxa"/>
            <w:tcBorders>
              <w:top w:val="nil"/>
              <w:left w:val="nil"/>
              <w:bottom w:val="nil"/>
              <w:right w:val="nil"/>
            </w:tcBorders>
            <w:shd w:val="clear" w:color="auto" w:fill="auto"/>
            <w:noWrap/>
            <w:vAlign w:val="center"/>
            <w:hideMark/>
          </w:tcPr>
          <w:p w14:paraId="350F046E" w14:textId="77777777" w:rsidR="00884F4A" w:rsidRPr="0096280A" w:rsidRDefault="00884F4A" w:rsidP="00A22CF8">
            <w:pPr>
              <w:keepNext/>
              <w:spacing w:before="0"/>
              <w:jc w:val="center"/>
              <w:rPr>
                <w:b/>
                <w:bCs/>
              </w:rPr>
            </w:pPr>
            <w:r w:rsidRPr="0096280A">
              <w:rPr>
                <w:b/>
                <w:bCs/>
              </w:rPr>
              <w:t>Over HM 16.22</w:t>
            </w:r>
          </w:p>
        </w:tc>
        <w:tc>
          <w:tcPr>
            <w:tcW w:w="1060" w:type="dxa"/>
            <w:tcBorders>
              <w:top w:val="nil"/>
              <w:left w:val="nil"/>
              <w:bottom w:val="nil"/>
              <w:right w:val="nil"/>
            </w:tcBorders>
            <w:shd w:val="clear" w:color="auto" w:fill="auto"/>
            <w:noWrap/>
            <w:vAlign w:val="center"/>
            <w:hideMark/>
          </w:tcPr>
          <w:p w14:paraId="1C29CC80" w14:textId="48988E80" w:rsidR="00884F4A" w:rsidRPr="0096280A" w:rsidRDefault="00884F4A" w:rsidP="00A22CF8">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0A970A7E" w14:textId="1F9F92A7" w:rsidR="00884F4A" w:rsidRPr="0096280A" w:rsidRDefault="00884F4A" w:rsidP="00A22CF8">
            <w:pPr>
              <w:keepNext/>
              <w:spacing w:before="0"/>
              <w:jc w:val="center"/>
              <w:rPr>
                <w:b/>
                <w:bCs/>
              </w:rPr>
            </w:pPr>
          </w:p>
        </w:tc>
      </w:tr>
      <w:tr w:rsidR="00884F4A" w:rsidRPr="0096280A" w14:paraId="7A702E41" w14:textId="77777777" w:rsidTr="006B7CAF">
        <w:trPr>
          <w:trHeight w:val="255"/>
        </w:trPr>
        <w:tc>
          <w:tcPr>
            <w:tcW w:w="1640" w:type="dxa"/>
            <w:tcBorders>
              <w:top w:val="nil"/>
              <w:left w:val="nil"/>
              <w:bottom w:val="nil"/>
              <w:right w:val="nil"/>
            </w:tcBorders>
            <w:shd w:val="clear" w:color="auto" w:fill="auto"/>
            <w:noWrap/>
            <w:vAlign w:val="center"/>
            <w:hideMark/>
          </w:tcPr>
          <w:p w14:paraId="6F589BE7" w14:textId="77777777" w:rsidR="00884F4A" w:rsidRPr="0096280A" w:rsidRDefault="00884F4A" w:rsidP="00A22CF8">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3561D359" w14:textId="77777777" w:rsidR="00884F4A" w:rsidRPr="0096280A" w:rsidRDefault="00884F4A" w:rsidP="00A22CF8">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04F5BC80" w14:textId="77777777" w:rsidR="00884F4A" w:rsidRPr="0096280A" w:rsidRDefault="00884F4A" w:rsidP="00A22CF8">
            <w:pPr>
              <w:keepNext/>
              <w:spacing w:before="0"/>
              <w:jc w:val="center"/>
            </w:pPr>
            <w:r w:rsidRPr="0096280A">
              <w:t>U</w:t>
            </w:r>
          </w:p>
        </w:tc>
        <w:tc>
          <w:tcPr>
            <w:tcW w:w="2061" w:type="dxa"/>
            <w:tcBorders>
              <w:top w:val="nil"/>
              <w:left w:val="nil"/>
              <w:bottom w:val="single" w:sz="8" w:space="0" w:color="auto"/>
              <w:right w:val="single" w:sz="4" w:space="0" w:color="auto"/>
            </w:tcBorders>
            <w:shd w:val="clear" w:color="auto" w:fill="auto"/>
            <w:noWrap/>
            <w:vAlign w:val="center"/>
            <w:hideMark/>
          </w:tcPr>
          <w:p w14:paraId="624D32B2" w14:textId="77777777" w:rsidR="00884F4A" w:rsidRPr="0096280A" w:rsidRDefault="00884F4A" w:rsidP="00A22CF8">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469EB958" w14:textId="77777777" w:rsidR="00884F4A" w:rsidRPr="0096280A" w:rsidRDefault="00884F4A" w:rsidP="00A22CF8">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52394746" w14:textId="77777777" w:rsidR="00884F4A" w:rsidRPr="0096280A" w:rsidRDefault="00884F4A" w:rsidP="00A22CF8">
            <w:pPr>
              <w:keepNext/>
              <w:spacing w:before="0"/>
              <w:jc w:val="center"/>
            </w:pPr>
            <w:r w:rsidRPr="0096280A">
              <w:t>DecT</w:t>
            </w:r>
          </w:p>
        </w:tc>
      </w:tr>
      <w:tr w:rsidR="00884F4A" w:rsidRPr="0096280A" w14:paraId="29CEE194"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CAB6E0C" w14:textId="77777777" w:rsidR="00884F4A" w:rsidRPr="0096280A" w:rsidRDefault="00884F4A" w:rsidP="00A22CF8">
            <w:pPr>
              <w:keepNext/>
              <w:spacing w:before="0"/>
            </w:pPr>
            <w:r w:rsidRPr="0096280A">
              <w:t>Class A1</w:t>
            </w:r>
          </w:p>
        </w:tc>
        <w:tc>
          <w:tcPr>
            <w:tcW w:w="1060" w:type="dxa"/>
            <w:tcBorders>
              <w:top w:val="nil"/>
              <w:left w:val="nil"/>
              <w:bottom w:val="nil"/>
              <w:right w:val="nil"/>
            </w:tcBorders>
            <w:shd w:val="clear" w:color="auto" w:fill="auto"/>
            <w:noWrap/>
            <w:vAlign w:val="center"/>
            <w:hideMark/>
          </w:tcPr>
          <w:p w14:paraId="17A994B5" w14:textId="47C9D574"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5FBAAF21" w14:textId="250E933E"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17DD7ADA" w14:textId="3B336BAB"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26BECC52" w14:textId="3EB6572A"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00B13870" w14:textId="743AAA24" w:rsidR="00884F4A" w:rsidRPr="0096280A" w:rsidRDefault="00884F4A" w:rsidP="00A22CF8">
            <w:pPr>
              <w:keepNext/>
              <w:spacing w:before="0"/>
              <w:jc w:val="center"/>
            </w:pPr>
          </w:p>
        </w:tc>
      </w:tr>
      <w:tr w:rsidR="00884F4A" w:rsidRPr="0096280A" w14:paraId="09E9A95B"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0B0A9C9" w14:textId="77777777" w:rsidR="00884F4A" w:rsidRPr="0096280A" w:rsidRDefault="00884F4A" w:rsidP="00A22CF8">
            <w:pPr>
              <w:keepNext/>
              <w:spacing w:before="0"/>
            </w:pPr>
            <w:r w:rsidRPr="0096280A">
              <w:t>Class A2</w:t>
            </w:r>
          </w:p>
        </w:tc>
        <w:tc>
          <w:tcPr>
            <w:tcW w:w="1060" w:type="dxa"/>
            <w:tcBorders>
              <w:top w:val="nil"/>
              <w:left w:val="nil"/>
              <w:bottom w:val="nil"/>
              <w:right w:val="nil"/>
            </w:tcBorders>
            <w:shd w:val="clear" w:color="auto" w:fill="auto"/>
            <w:noWrap/>
            <w:vAlign w:val="center"/>
            <w:hideMark/>
          </w:tcPr>
          <w:p w14:paraId="146E39C9" w14:textId="099E16A6"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63AB80DD" w14:textId="77777777"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457B8BC1" w14:textId="10D7A39E"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2FAD536A" w14:textId="3BAC988D"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2765DD5B" w14:textId="67651CE1" w:rsidR="00884F4A" w:rsidRPr="0096280A" w:rsidRDefault="00884F4A" w:rsidP="00A22CF8">
            <w:pPr>
              <w:keepNext/>
              <w:spacing w:before="0"/>
              <w:jc w:val="center"/>
            </w:pPr>
          </w:p>
        </w:tc>
      </w:tr>
      <w:tr w:rsidR="00884F4A" w:rsidRPr="0096280A" w14:paraId="60DB0792"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12AB7F" w14:textId="77777777" w:rsidR="00884F4A" w:rsidRPr="0096280A" w:rsidRDefault="00884F4A" w:rsidP="00A22CF8">
            <w:pPr>
              <w:keepNext/>
              <w:spacing w:before="0"/>
            </w:pPr>
            <w:r w:rsidRPr="0096280A">
              <w:t>Class B</w:t>
            </w:r>
          </w:p>
        </w:tc>
        <w:tc>
          <w:tcPr>
            <w:tcW w:w="1060" w:type="dxa"/>
            <w:tcBorders>
              <w:top w:val="nil"/>
              <w:left w:val="single" w:sz="8" w:space="0" w:color="auto"/>
              <w:bottom w:val="nil"/>
              <w:right w:val="nil"/>
            </w:tcBorders>
            <w:shd w:val="clear" w:color="000000" w:fill="CCFFCC"/>
            <w:noWrap/>
            <w:vAlign w:val="center"/>
            <w:hideMark/>
          </w:tcPr>
          <w:p w14:paraId="3B4A241E" w14:textId="2C63D136" w:rsidR="00884F4A" w:rsidRPr="0096280A" w:rsidRDefault="0096280A" w:rsidP="00A22CF8">
            <w:pPr>
              <w:keepNext/>
              <w:spacing w:before="0"/>
              <w:jc w:val="center"/>
            </w:pPr>
            <w:r>
              <w:t>−</w:t>
            </w:r>
            <w:r w:rsidR="00884F4A" w:rsidRPr="0096280A">
              <w:t>35</w:t>
            </w:r>
            <w:r w:rsidRPr="0096280A">
              <w:t>.</w:t>
            </w:r>
            <w:r w:rsidR="00884F4A" w:rsidRPr="0096280A">
              <w:t>15%</w:t>
            </w:r>
          </w:p>
        </w:tc>
        <w:tc>
          <w:tcPr>
            <w:tcW w:w="1060" w:type="dxa"/>
            <w:tcBorders>
              <w:top w:val="nil"/>
              <w:left w:val="nil"/>
              <w:bottom w:val="nil"/>
              <w:right w:val="nil"/>
            </w:tcBorders>
            <w:shd w:val="clear" w:color="000000" w:fill="CCFFCC"/>
            <w:noWrap/>
            <w:vAlign w:val="center"/>
            <w:hideMark/>
          </w:tcPr>
          <w:p w14:paraId="26586BD7" w14:textId="068E12CD" w:rsidR="00884F4A" w:rsidRPr="0096280A" w:rsidRDefault="0096280A" w:rsidP="00A22CF8">
            <w:pPr>
              <w:keepNext/>
              <w:spacing w:before="0"/>
              <w:jc w:val="center"/>
            </w:pPr>
            <w:r>
              <w:t>−</w:t>
            </w:r>
            <w:r w:rsidR="00884F4A" w:rsidRPr="0096280A">
              <w:t>39</w:t>
            </w:r>
            <w:r w:rsidRPr="0096280A">
              <w:t>.</w:t>
            </w:r>
            <w:r w:rsidR="00884F4A" w:rsidRPr="0096280A">
              <w:t>91%</w:t>
            </w:r>
          </w:p>
        </w:tc>
        <w:tc>
          <w:tcPr>
            <w:tcW w:w="2061" w:type="dxa"/>
            <w:tcBorders>
              <w:top w:val="nil"/>
              <w:left w:val="nil"/>
              <w:bottom w:val="nil"/>
              <w:right w:val="single" w:sz="4" w:space="0" w:color="auto"/>
            </w:tcBorders>
            <w:shd w:val="clear" w:color="000000" w:fill="CCFFCC"/>
            <w:noWrap/>
            <w:vAlign w:val="center"/>
            <w:hideMark/>
          </w:tcPr>
          <w:p w14:paraId="292DE1E3" w14:textId="654FDEAF" w:rsidR="00884F4A" w:rsidRPr="0096280A" w:rsidRDefault="0096280A" w:rsidP="00A22CF8">
            <w:pPr>
              <w:keepNext/>
              <w:spacing w:before="0"/>
              <w:jc w:val="center"/>
            </w:pPr>
            <w:r>
              <w:t>−</w:t>
            </w:r>
            <w:r w:rsidR="00884F4A" w:rsidRPr="0096280A">
              <w:t>37</w:t>
            </w:r>
            <w:r w:rsidRPr="0096280A">
              <w:t>.</w:t>
            </w:r>
            <w:r w:rsidR="00884F4A" w:rsidRPr="0096280A">
              <w:t>83%</w:t>
            </w:r>
          </w:p>
        </w:tc>
        <w:tc>
          <w:tcPr>
            <w:tcW w:w="1060" w:type="dxa"/>
            <w:tcBorders>
              <w:top w:val="nil"/>
              <w:left w:val="nil"/>
              <w:bottom w:val="nil"/>
              <w:right w:val="nil"/>
            </w:tcBorders>
            <w:shd w:val="clear" w:color="auto" w:fill="auto"/>
            <w:noWrap/>
            <w:vAlign w:val="center"/>
            <w:hideMark/>
          </w:tcPr>
          <w:p w14:paraId="603F7F94" w14:textId="77777777" w:rsidR="00884F4A" w:rsidRPr="0096280A" w:rsidRDefault="00884F4A" w:rsidP="00A22CF8">
            <w:pPr>
              <w:keepNext/>
              <w:spacing w:before="0"/>
              <w:jc w:val="center"/>
            </w:pPr>
            <w:r w:rsidRPr="0096280A">
              <w:t>690%</w:t>
            </w:r>
          </w:p>
        </w:tc>
        <w:tc>
          <w:tcPr>
            <w:tcW w:w="1060" w:type="dxa"/>
            <w:tcBorders>
              <w:top w:val="nil"/>
              <w:left w:val="nil"/>
              <w:bottom w:val="nil"/>
              <w:right w:val="single" w:sz="8" w:space="0" w:color="auto"/>
            </w:tcBorders>
            <w:shd w:val="clear" w:color="auto" w:fill="auto"/>
            <w:noWrap/>
            <w:vAlign w:val="center"/>
            <w:hideMark/>
          </w:tcPr>
          <w:p w14:paraId="7F0E40DB" w14:textId="77777777" w:rsidR="00884F4A" w:rsidRPr="0096280A" w:rsidRDefault="00884F4A" w:rsidP="00A22CF8">
            <w:pPr>
              <w:keepNext/>
              <w:spacing w:before="0"/>
              <w:jc w:val="center"/>
            </w:pPr>
            <w:r w:rsidRPr="0096280A">
              <w:t>158%</w:t>
            </w:r>
          </w:p>
        </w:tc>
      </w:tr>
      <w:tr w:rsidR="00884F4A" w:rsidRPr="0096280A" w14:paraId="1DA4B204"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DBE492D" w14:textId="77777777" w:rsidR="00884F4A" w:rsidRPr="0096280A" w:rsidRDefault="00884F4A" w:rsidP="00A22CF8">
            <w:pPr>
              <w:keepNext/>
              <w:spacing w:before="0"/>
            </w:pPr>
            <w:r w:rsidRPr="0096280A">
              <w:t>Class C</w:t>
            </w:r>
          </w:p>
        </w:tc>
        <w:tc>
          <w:tcPr>
            <w:tcW w:w="1060" w:type="dxa"/>
            <w:tcBorders>
              <w:top w:val="nil"/>
              <w:left w:val="single" w:sz="8" w:space="0" w:color="auto"/>
              <w:bottom w:val="nil"/>
              <w:right w:val="nil"/>
            </w:tcBorders>
            <w:shd w:val="clear" w:color="000000" w:fill="CCFFCC"/>
            <w:noWrap/>
            <w:vAlign w:val="center"/>
            <w:hideMark/>
          </w:tcPr>
          <w:p w14:paraId="180A14B9" w14:textId="6EA130CB" w:rsidR="00884F4A" w:rsidRPr="0096280A" w:rsidRDefault="0096280A" w:rsidP="00A22CF8">
            <w:pPr>
              <w:keepNext/>
              <w:spacing w:before="0"/>
              <w:jc w:val="center"/>
            </w:pPr>
            <w:r>
              <w:t>−</w:t>
            </w:r>
            <w:r w:rsidR="00884F4A" w:rsidRPr="0096280A">
              <w:t>30</w:t>
            </w:r>
            <w:r w:rsidRPr="0096280A">
              <w:t>.</w:t>
            </w:r>
            <w:r w:rsidR="00884F4A" w:rsidRPr="0096280A">
              <w:t>83%</w:t>
            </w:r>
          </w:p>
        </w:tc>
        <w:tc>
          <w:tcPr>
            <w:tcW w:w="1060" w:type="dxa"/>
            <w:tcBorders>
              <w:top w:val="nil"/>
              <w:left w:val="nil"/>
              <w:bottom w:val="nil"/>
              <w:right w:val="nil"/>
            </w:tcBorders>
            <w:shd w:val="clear" w:color="000000" w:fill="CCFFCC"/>
            <w:noWrap/>
            <w:vAlign w:val="center"/>
            <w:hideMark/>
          </w:tcPr>
          <w:p w14:paraId="55C9BAB9" w14:textId="13F84328" w:rsidR="00884F4A" w:rsidRPr="0096280A" w:rsidRDefault="0096280A" w:rsidP="00A22CF8">
            <w:pPr>
              <w:keepNext/>
              <w:spacing w:before="0"/>
              <w:jc w:val="center"/>
            </w:pPr>
            <w:r>
              <w:t>−</w:t>
            </w:r>
            <w:r w:rsidR="00884F4A" w:rsidRPr="0096280A">
              <w:t>22</w:t>
            </w:r>
            <w:r w:rsidRPr="0096280A">
              <w:t>.</w:t>
            </w:r>
            <w:r w:rsidR="00884F4A" w:rsidRPr="0096280A">
              <w:t>55%</w:t>
            </w:r>
          </w:p>
        </w:tc>
        <w:tc>
          <w:tcPr>
            <w:tcW w:w="2061" w:type="dxa"/>
            <w:tcBorders>
              <w:top w:val="nil"/>
              <w:left w:val="nil"/>
              <w:bottom w:val="nil"/>
              <w:right w:val="single" w:sz="4" w:space="0" w:color="auto"/>
            </w:tcBorders>
            <w:shd w:val="clear" w:color="000000" w:fill="CCFFCC"/>
            <w:noWrap/>
            <w:vAlign w:val="center"/>
            <w:hideMark/>
          </w:tcPr>
          <w:p w14:paraId="370D29EB" w14:textId="2A73D13D" w:rsidR="00884F4A" w:rsidRPr="0096280A" w:rsidRDefault="0096280A" w:rsidP="00A22CF8">
            <w:pPr>
              <w:keepNext/>
              <w:spacing w:before="0"/>
              <w:jc w:val="center"/>
            </w:pPr>
            <w:r>
              <w:t>−</w:t>
            </w:r>
            <w:r w:rsidR="00884F4A" w:rsidRPr="0096280A">
              <w:t>22</w:t>
            </w:r>
            <w:r w:rsidRPr="0096280A">
              <w:t>.</w:t>
            </w:r>
            <w:r w:rsidR="00884F4A" w:rsidRPr="0096280A">
              <w:t>66%</w:t>
            </w:r>
          </w:p>
        </w:tc>
        <w:tc>
          <w:tcPr>
            <w:tcW w:w="1060" w:type="dxa"/>
            <w:tcBorders>
              <w:top w:val="nil"/>
              <w:left w:val="nil"/>
              <w:bottom w:val="nil"/>
              <w:right w:val="nil"/>
            </w:tcBorders>
            <w:shd w:val="clear" w:color="auto" w:fill="auto"/>
            <w:noWrap/>
            <w:vAlign w:val="center"/>
            <w:hideMark/>
          </w:tcPr>
          <w:p w14:paraId="0F0DE6A1" w14:textId="77777777" w:rsidR="00884F4A" w:rsidRPr="0096280A" w:rsidRDefault="00884F4A" w:rsidP="00A22CF8">
            <w:pPr>
              <w:keepNext/>
              <w:spacing w:before="0"/>
              <w:jc w:val="center"/>
            </w:pPr>
            <w:r w:rsidRPr="0096280A">
              <w:t>818%</w:t>
            </w:r>
          </w:p>
        </w:tc>
        <w:tc>
          <w:tcPr>
            <w:tcW w:w="1060" w:type="dxa"/>
            <w:tcBorders>
              <w:top w:val="nil"/>
              <w:left w:val="nil"/>
              <w:bottom w:val="nil"/>
              <w:right w:val="single" w:sz="8" w:space="0" w:color="auto"/>
            </w:tcBorders>
            <w:shd w:val="clear" w:color="auto" w:fill="auto"/>
            <w:noWrap/>
            <w:vAlign w:val="center"/>
            <w:hideMark/>
          </w:tcPr>
          <w:p w14:paraId="23556231" w14:textId="77777777" w:rsidR="00884F4A" w:rsidRPr="0096280A" w:rsidRDefault="00884F4A" w:rsidP="00A22CF8">
            <w:pPr>
              <w:keepNext/>
              <w:spacing w:before="0"/>
              <w:jc w:val="center"/>
            </w:pPr>
            <w:r w:rsidRPr="0096280A">
              <w:t>158%</w:t>
            </w:r>
          </w:p>
        </w:tc>
      </w:tr>
      <w:tr w:rsidR="00884F4A" w:rsidRPr="0096280A" w14:paraId="725B7A28"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24E107B" w14:textId="77777777" w:rsidR="00884F4A" w:rsidRPr="0096280A" w:rsidRDefault="00884F4A" w:rsidP="00A22CF8">
            <w:pPr>
              <w:keepNext/>
              <w:spacing w:before="0"/>
            </w:pPr>
            <w:r w:rsidRPr="0096280A">
              <w:t>Class E</w:t>
            </w:r>
          </w:p>
        </w:tc>
        <w:tc>
          <w:tcPr>
            <w:tcW w:w="1060" w:type="dxa"/>
            <w:tcBorders>
              <w:top w:val="nil"/>
              <w:left w:val="single" w:sz="8" w:space="0" w:color="auto"/>
              <w:bottom w:val="nil"/>
              <w:right w:val="nil"/>
            </w:tcBorders>
            <w:shd w:val="clear" w:color="000000" w:fill="CCFFCC"/>
            <w:noWrap/>
            <w:vAlign w:val="center"/>
            <w:hideMark/>
          </w:tcPr>
          <w:p w14:paraId="17DB0E09" w14:textId="780072F1" w:rsidR="00884F4A" w:rsidRPr="0096280A" w:rsidRDefault="0096280A" w:rsidP="00A22CF8">
            <w:pPr>
              <w:keepNext/>
              <w:spacing w:before="0"/>
              <w:jc w:val="center"/>
            </w:pPr>
            <w:r>
              <w:t>−</w:t>
            </w:r>
            <w:r w:rsidR="00884F4A" w:rsidRPr="0096280A">
              <w:t>36</w:t>
            </w:r>
            <w:r w:rsidRPr="0096280A">
              <w:t>.</w:t>
            </w:r>
            <w:r w:rsidR="00884F4A" w:rsidRPr="0096280A">
              <w:t>05%</w:t>
            </w:r>
          </w:p>
        </w:tc>
        <w:tc>
          <w:tcPr>
            <w:tcW w:w="1060" w:type="dxa"/>
            <w:tcBorders>
              <w:top w:val="nil"/>
              <w:left w:val="nil"/>
              <w:bottom w:val="nil"/>
              <w:right w:val="nil"/>
            </w:tcBorders>
            <w:shd w:val="clear" w:color="000000" w:fill="CCFFCC"/>
            <w:noWrap/>
            <w:vAlign w:val="center"/>
            <w:hideMark/>
          </w:tcPr>
          <w:p w14:paraId="49B63075" w14:textId="5DB0CCDE" w:rsidR="00884F4A" w:rsidRPr="0096280A" w:rsidRDefault="0096280A" w:rsidP="00A22CF8">
            <w:pPr>
              <w:keepNext/>
              <w:spacing w:before="0"/>
              <w:jc w:val="center"/>
            </w:pPr>
            <w:r>
              <w:t>−</w:t>
            </w:r>
            <w:r w:rsidR="00884F4A" w:rsidRPr="0096280A">
              <w:t>43</w:t>
            </w:r>
            <w:r w:rsidRPr="0096280A">
              <w:t>.</w:t>
            </w:r>
            <w:r w:rsidR="00884F4A" w:rsidRPr="0096280A">
              <w:t>41%</w:t>
            </w:r>
          </w:p>
        </w:tc>
        <w:tc>
          <w:tcPr>
            <w:tcW w:w="2061" w:type="dxa"/>
            <w:tcBorders>
              <w:top w:val="nil"/>
              <w:left w:val="nil"/>
              <w:bottom w:val="nil"/>
              <w:right w:val="single" w:sz="4" w:space="0" w:color="auto"/>
            </w:tcBorders>
            <w:shd w:val="clear" w:color="000000" w:fill="CCFFCC"/>
            <w:noWrap/>
            <w:vAlign w:val="center"/>
            <w:hideMark/>
          </w:tcPr>
          <w:p w14:paraId="6D6DD364" w14:textId="1D8441CD" w:rsidR="00884F4A" w:rsidRPr="0096280A" w:rsidRDefault="0096280A" w:rsidP="00A22CF8">
            <w:pPr>
              <w:keepNext/>
              <w:spacing w:before="0"/>
              <w:jc w:val="center"/>
            </w:pPr>
            <w:r>
              <w:t>−</w:t>
            </w:r>
            <w:r w:rsidR="00884F4A" w:rsidRPr="0096280A">
              <w:t>37</w:t>
            </w:r>
            <w:r w:rsidRPr="0096280A">
              <w:t>.</w:t>
            </w:r>
            <w:r w:rsidR="00884F4A" w:rsidRPr="0096280A">
              <w:t>33%</w:t>
            </w:r>
          </w:p>
        </w:tc>
        <w:tc>
          <w:tcPr>
            <w:tcW w:w="1060" w:type="dxa"/>
            <w:tcBorders>
              <w:top w:val="nil"/>
              <w:left w:val="nil"/>
              <w:bottom w:val="nil"/>
              <w:right w:val="nil"/>
            </w:tcBorders>
            <w:shd w:val="clear" w:color="auto" w:fill="auto"/>
            <w:noWrap/>
            <w:vAlign w:val="center"/>
            <w:hideMark/>
          </w:tcPr>
          <w:p w14:paraId="295389D5" w14:textId="77777777" w:rsidR="00884F4A" w:rsidRPr="0096280A" w:rsidRDefault="00884F4A" w:rsidP="00A22CF8">
            <w:pPr>
              <w:keepNext/>
              <w:spacing w:before="0"/>
              <w:jc w:val="center"/>
            </w:pPr>
            <w:r w:rsidRPr="0096280A">
              <w:t>365%</w:t>
            </w:r>
          </w:p>
        </w:tc>
        <w:tc>
          <w:tcPr>
            <w:tcW w:w="1060" w:type="dxa"/>
            <w:tcBorders>
              <w:top w:val="nil"/>
              <w:left w:val="nil"/>
              <w:bottom w:val="nil"/>
              <w:right w:val="single" w:sz="8" w:space="0" w:color="auto"/>
            </w:tcBorders>
            <w:shd w:val="clear" w:color="auto" w:fill="auto"/>
            <w:noWrap/>
            <w:vAlign w:val="center"/>
            <w:hideMark/>
          </w:tcPr>
          <w:p w14:paraId="04DB7671" w14:textId="77777777" w:rsidR="00884F4A" w:rsidRPr="0096280A" w:rsidRDefault="00884F4A" w:rsidP="00A22CF8">
            <w:pPr>
              <w:keepNext/>
              <w:spacing w:before="0"/>
              <w:jc w:val="center"/>
            </w:pPr>
            <w:r w:rsidRPr="0096280A">
              <w:t>128%</w:t>
            </w:r>
          </w:p>
        </w:tc>
      </w:tr>
      <w:tr w:rsidR="00884F4A" w:rsidRPr="0096280A" w14:paraId="36CD39EC"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A6A37B5" w14:textId="77777777" w:rsidR="00884F4A" w:rsidRPr="0096280A" w:rsidRDefault="00884F4A" w:rsidP="00A22CF8">
            <w:pPr>
              <w:keepNext/>
              <w:spacing w:before="0"/>
              <w:rPr>
                <w:b/>
                <w:bCs/>
              </w:rPr>
            </w:pPr>
            <w:r w:rsidRPr="0096280A">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17E7F93E" w14:textId="3D1473C9" w:rsidR="00884F4A" w:rsidRPr="0096280A" w:rsidRDefault="0096280A" w:rsidP="00A22CF8">
            <w:pPr>
              <w:keepNext/>
              <w:spacing w:before="0"/>
              <w:jc w:val="center"/>
            </w:pPr>
            <w:r>
              <w:t>−</w:t>
            </w:r>
            <w:r w:rsidR="00884F4A" w:rsidRPr="0096280A">
              <w:t>33</w:t>
            </w:r>
            <w:r w:rsidRPr="0096280A">
              <w:t>.</w:t>
            </w:r>
            <w:r w:rsidR="00884F4A" w:rsidRPr="0096280A">
              <w:t>93%</w:t>
            </w:r>
          </w:p>
        </w:tc>
        <w:tc>
          <w:tcPr>
            <w:tcW w:w="1060" w:type="dxa"/>
            <w:tcBorders>
              <w:top w:val="single" w:sz="8" w:space="0" w:color="auto"/>
              <w:left w:val="nil"/>
              <w:bottom w:val="nil"/>
              <w:right w:val="nil"/>
            </w:tcBorders>
            <w:shd w:val="clear" w:color="000000" w:fill="CCFFCC"/>
            <w:noWrap/>
            <w:vAlign w:val="center"/>
            <w:hideMark/>
          </w:tcPr>
          <w:p w14:paraId="395174E0" w14:textId="330B4990" w:rsidR="00884F4A" w:rsidRPr="0096280A" w:rsidRDefault="0096280A" w:rsidP="00A22CF8">
            <w:pPr>
              <w:keepNext/>
              <w:spacing w:before="0"/>
              <w:jc w:val="center"/>
            </w:pPr>
            <w:r>
              <w:t>−</w:t>
            </w:r>
            <w:r w:rsidR="00884F4A" w:rsidRPr="0096280A">
              <w:t>35</w:t>
            </w:r>
            <w:r w:rsidRPr="0096280A">
              <w:t>.</w:t>
            </w:r>
            <w:r w:rsidR="00884F4A" w:rsidRPr="0096280A">
              <w:t>00%</w:t>
            </w:r>
          </w:p>
        </w:tc>
        <w:tc>
          <w:tcPr>
            <w:tcW w:w="2061" w:type="dxa"/>
            <w:tcBorders>
              <w:top w:val="single" w:sz="8" w:space="0" w:color="auto"/>
              <w:left w:val="nil"/>
              <w:bottom w:val="nil"/>
              <w:right w:val="single" w:sz="4" w:space="0" w:color="auto"/>
            </w:tcBorders>
            <w:shd w:val="clear" w:color="000000" w:fill="CCFFCC"/>
            <w:noWrap/>
            <w:vAlign w:val="center"/>
            <w:hideMark/>
          </w:tcPr>
          <w:p w14:paraId="04FD7571" w14:textId="72F4AD79" w:rsidR="00884F4A" w:rsidRPr="0096280A" w:rsidRDefault="0096280A" w:rsidP="00A22CF8">
            <w:pPr>
              <w:keepNext/>
              <w:spacing w:before="0"/>
              <w:jc w:val="center"/>
            </w:pPr>
            <w:r>
              <w:t>−</w:t>
            </w:r>
            <w:r w:rsidR="00884F4A" w:rsidRPr="0096280A">
              <w:t>32</w:t>
            </w:r>
            <w:r w:rsidRPr="0096280A">
              <w:t>.</w:t>
            </w:r>
            <w:r w:rsidR="00884F4A" w:rsidRPr="0096280A">
              <w:t>65%</w:t>
            </w:r>
          </w:p>
        </w:tc>
        <w:tc>
          <w:tcPr>
            <w:tcW w:w="1060" w:type="dxa"/>
            <w:tcBorders>
              <w:top w:val="single" w:sz="8" w:space="0" w:color="auto"/>
              <w:left w:val="nil"/>
              <w:bottom w:val="nil"/>
              <w:right w:val="nil"/>
            </w:tcBorders>
            <w:shd w:val="clear" w:color="auto" w:fill="auto"/>
            <w:noWrap/>
            <w:vAlign w:val="center"/>
            <w:hideMark/>
          </w:tcPr>
          <w:p w14:paraId="0A8F2F25" w14:textId="77777777" w:rsidR="00884F4A" w:rsidRPr="0096280A" w:rsidRDefault="00884F4A" w:rsidP="00A22CF8">
            <w:pPr>
              <w:keepNext/>
              <w:spacing w:before="0"/>
              <w:jc w:val="center"/>
            </w:pPr>
            <w:r w:rsidRPr="0096280A">
              <w:t>623%</w:t>
            </w:r>
          </w:p>
        </w:tc>
        <w:tc>
          <w:tcPr>
            <w:tcW w:w="1060" w:type="dxa"/>
            <w:tcBorders>
              <w:top w:val="single" w:sz="8" w:space="0" w:color="auto"/>
              <w:left w:val="nil"/>
              <w:bottom w:val="nil"/>
              <w:right w:val="single" w:sz="8" w:space="0" w:color="auto"/>
            </w:tcBorders>
            <w:shd w:val="clear" w:color="auto" w:fill="auto"/>
            <w:noWrap/>
            <w:vAlign w:val="center"/>
            <w:hideMark/>
          </w:tcPr>
          <w:p w14:paraId="32104FAC" w14:textId="77777777" w:rsidR="00884F4A" w:rsidRPr="0096280A" w:rsidRDefault="00884F4A" w:rsidP="00A22CF8">
            <w:pPr>
              <w:keepNext/>
              <w:spacing w:before="0"/>
              <w:jc w:val="center"/>
            </w:pPr>
            <w:r w:rsidRPr="0096280A">
              <w:t>150%</w:t>
            </w:r>
          </w:p>
        </w:tc>
      </w:tr>
      <w:tr w:rsidR="00884F4A" w:rsidRPr="0096280A" w14:paraId="517E5205" w14:textId="77777777" w:rsidTr="006B7CA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7A33F4AA" w14:textId="77777777" w:rsidR="00884F4A" w:rsidRPr="0096280A" w:rsidRDefault="00884F4A" w:rsidP="00A22CF8">
            <w:pPr>
              <w:keepNext/>
              <w:spacing w:before="0"/>
            </w:pPr>
            <w:r w:rsidRPr="0096280A">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363E071C" w14:textId="0E6298B6" w:rsidR="00884F4A" w:rsidRPr="0096280A" w:rsidRDefault="0096280A" w:rsidP="00A22CF8">
            <w:pPr>
              <w:keepNext/>
              <w:spacing w:before="0"/>
              <w:jc w:val="center"/>
            </w:pPr>
            <w:r>
              <w:t>−</w:t>
            </w:r>
            <w:r w:rsidR="00884F4A" w:rsidRPr="0096280A">
              <w:t>27</w:t>
            </w:r>
            <w:r w:rsidRPr="0096280A">
              <w:t>.</w:t>
            </w:r>
            <w:r w:rsidR="00884F4A" w:rsidRPr="0096280A">
              <w:t>47%</w:t>
            </w:r>
          </w:p>
        </w:tc>
        <w:tc>
          <w:tcPr>
            <w:tcW w:w="1060" w:type="dxa"/>
            <w:tcBorders>
              <w:top w:val="single" w:sz="8" w:space="0" w:color="auto"/>
              <w:left w:val="nil"/>
              <w:bottom w:val="nil"/>
              <w:right w:val="nil"/>
            </w:tcBorders>
            <w:shd w:val="clear" w:color="000000" w:fill="CCFFCC"/>
            <w:noWrap/>
            <w:vAlign w:val="center"/>
            <w:hideMark/>
          </w:tcPr>
          <w:p w14:paraId="04A37FA3" w14:textId="67B5E991" w:rsidR="00884F4A" w:rsidRPr="0096280A" w:rsidRDefault="0096280A" w:rsidP="00A22CF8">
            <w:pPr>
              <w:keepNext/>
              <w:spacing w:before="0"/>
              <w:jc w:val="center"/>
            </w:pPr>
            <w:r>
              <w:t>−</w:t>
            </w:r>
            <w:r w:rsidR="00884F4A" w:rsidRPr="0096280A">
              <w:t>15</w:t>
            </w:r>
            <w:r w:rsidRPr="0096280A">
              <w:t>.</w:t>
            </w:r>
            <w:r w:rsidR="00884F4A" w:rsidRPr="0096280A">
              <w:t>71%</w:t>
            </w:r>
          </w:p>
        </w:tc>
        <w:tc>
          <w:tcPr>
            <w:tcW w:w="2061" w:type="dxa"/>
            <w:tcBorders>
              <w:top w:val="single" w:sz="8" w:space="0" w:color="auto"/>
              <w:left w:val="nil"/>
              <w:bottom w:val="nil"/>
              <w:right w:val="single" w:sz="4" w:space="0" w:color="auto"/>
            </w:tcBorders>
            <w:shd w:val="clear" w:color="000000" w:fill="CCFFCC"/>
            <w:noWrap/>
            <w:vAlign w:val="center"/>
            <w:hideMark/>
          </w:tcPr>
          <w:p w14:paraId="0F64481D" w14:textId="2D2D6FD9" w:rsidR="00884F4A" w:rsidRPr="0096280A" w:rsidRDefault="0096280A" w:rsidP="00A22CF8">
            <w:pPr>
              <w:keepNext/>
              <w:spacing w:before="0"/>
              <w:jc w:val="center"/>
            </w:pPr>
            <w:r>
              <w:t>−</w:t>
            </w:r>
            <w:r w:rsidR="00884F4A" w:rsidRPr="0096280A">
              <w:t>14</w:t>
            </w:r>
            <w:r w:rsidRPr="0096280A">
              <w:t>.</w:t>
            </w:r>
            <w:r w:rsidR="00884F4A" w:rsidRPr="0096280A">
              <w:t>93%</w:t>
            </w:r>
          </w:p>
        </w:tc>
        <w:tc>
          <w:tcPr>
            <w:tcW w:w="1060" w:type="dxa"/>
            <w:tcBorders>
              <w:top w:val="single" w:sz="8" w:space="0" w:color="auto"/>
              <w:left w:val="nil"/>
              <w:bottom w:val="nil"/>
              <w:right w:val="nil"/>
            </w:tcBorders>
            <w:shd w:val="clear" w:color="auto" w:fill="auto"/>
            <w:noWrap/>
            <w:vAlign w:val="center"/>
            <w:hideMark/>
          </w:tcPr>
          <w:p w14:paraId="152F4758" w14:textId="77777777" w:rsidR="00884F4A" w:rsidRPr="0096280A" w:rsidRDefault="00884F4A" w:rsidP="00A22CF8">
            <w:pPr>
              <w:keepNext/>
              <w:spacing w:before="0"/>
              <w:jc w:val="center"/>
            </w:pPr>
            <w:r w:rsidRPr="0096280A">
              <w:t>856%</w:t>
            </w:r>
          </w:p>
        </w:tc>
        <w:tc>
          <w:tcPr>
            <w:tcW w:w="1060" w:type="dxa"/>
            <w:tcBorders>
              <w:top w:val="single" w:sz="8" w:space="0" w:color="auto"/>
              <w:left w:val="nil"/>
              <w:bottom w:val="nil"/>
              <w:right w:val="single" w:sz="8" w:space="0" w:color="auto"/>
            </w:tcBorders>
            <w:shd w:val="clear" w:color="auto" w:fill="auto"/>
            <w:noWrap/>
            <w:vAlign w:val="center"/>
            <w:hideMark/>
          </w:tcPr>
          <w:p w14:paraId="51D0C765" w14:textId="77777777" w:rsidR="00884F4A" w:rsidRPr="0096280A" w:rsidRDefault="00884F4A" w:rsidP="00A22CF8">
            <w:pPr>
              <w:keepNext/>
              <w:spacing w:before="0"/>
              <w:jc w:val="center"/>
            </w:pPr>
            <w:r w:rsidRPr="0096280A">
              <w:t>160%</w:t>
            </w:r>
          </w:p>
        </w:tc>
      </w:tr>
      <w:tr w:rsidR="00884F4A" w:rsidRPr="0096280A" w14:paraId="20926C2B" w14:textId="77777777" w:rsidTr="006B7CA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761D6BF8" w14:textId="77777777" w:rsidR="00884F4A" w:rsidRPr="0096280A" w:rsidRDefault="00884F4A" w:rsidP="006B7CAF">
            <w:pPr>
              <w:spacing w:before="0"/>
            </w:pPr>
            <w:r w:rsidRPr="0096280A">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61C40759" w14:textId="07E20B71" w:rsidR="00884F4A" w:rsidRPr="0096280A" w:rsidRDefault="0096280A" w:rsidP="00A22CF8">
            <w:pPr>
              <w:spacing w:before="0"/>
              <w:jc w:val="center"/>
            </w:pPr>
            <w:r>
              <w:t>−</w:t>
            </w:r>
            <w:r w:rsidR="00884F4A" w:rsidRPr="0096280A">
              <w:t>42</w:t>
            </w:r>
            <w:r w:rsidRPr="0096280A">
              <w:t>.</w:t>
            </w:r>
            <w:r w:rsidR="00884F4A" w:rsidRPr="0096280A">
              <w:t>31%</w:t>
            </w:r>
          </w:p>
        </w:tc>
        <w:tc>
          <w:tcPr>
            <w:tcW w:w="1060" w:type="dxa"/>
            <w:tcBorders>
              <w:top w:val="nil"/>
              <w:left w:val="nil"/>
              <w:bottom w:val="single" w:sz="8" w:space="0" w:color="auto"/>
              <w:right w:val="nil"/>
            </w:tcBorders>
            <w:shd w:val="clear" w:color="000000" w:fill="CCFFCC"/>
            <w:noWrap/>
            <w:vAlign w:val="center"/>
            <w:hideMark/>
          </w:tcPr>
          <w:p w14:paraId="385ABDB8" w14:textId="214E57F1" w:rsidR="00884F4A" w:rsidRPr="0096280A" w:rsidRDefault="0096280A" w:rsidP="00A22CF8">
            <w:pPr>
              <w:spacing w:before="0"/>
              <w:jc w:val="center"/>
            </w:pPr>
            <w:r>
              <w:t>−</w:t>
            </w:r>
            <w:r w:rsidR="00884F4A" w:rsidRPr="0096280A">
              <w:t>43</w:t>
            </w:r>
            <w:r w:rsidRPr="0096280A">
              <w:t>.</w:t>
            </w:r>
            <w:r w:rsidR="00884F4A" w:rsidRPr="0096280A">
              <w:t>56%</w:t>
            </w:r>
          </w:p>
        </w:tc>
        <w:tc>
          <w:tcPr>
            <w:tcW w:w="2061" w:type="dxa"/>
            <w:tcBorders>
              <w:top w:val="nil"/>
              <w:left w:val="nil"/>
              <w:bottom w:val="single" w:sz="8" w:space="0" w:color="auto"/>
              <w:right w:val="single" w:sz="4" w:space="0" w:color="auto"/>
            </w:tcBorders>
            <w:shd w:val="clear" w:color="000000" w:fill="CCFFCC"/>
            <w:noWrap/>
            <w:vAlign w:val="center"/>
            <w:hideMark/>
          </w:tcPr>
          <w:p w14:paraId="0C2D1443" w14:textId="252D64EF" w:rsidR="00884F4A" w:rsidRPr="0096280A" w:rsidRDefault="0096280A" w:rsidP="00A22CF8">
            <w:pPr>
              <w:spacing w:before="0"/>
              <w:jc w:val="center"/>
            </w:pPr>
            <w:r>
              <w:t>−</w:t>
            </w:r>
            <w:r w:rsidR="00884F4A" w:rsidRPr="0096280A">
              <w:t>44</w:t>
            </w:r>
            <w:r w:rsidRPr="0096280A">
              <w:t>.</w:t>
            </w:r>
            <w:r w:rsidR="00884F4A" w:rsidRPr="0096280A">
              <w:t>09%</w:t>
            </w:r>
          </w:p>
        </w:tc>
        <w:tc>
          <w:tcPr>
            <w:tcW w:w="1060" w:type="dxa"/>
            <w:tcBorders>
              <w:top w:val="nil"/>
              <w:left w:val="nil"/>
              <w:bottom w:val="single" w:sz="8" w:space="0" w:color="auto"/>
              <w:right w:val="nil"/>
            </w:tcBorders>
            <w:shd w:val="clear" w:color="auto" w:fill="auto"/>
            <w:noWrap/>
            <w:vAlign w:val="center"/>
            <w:hideMark/>
          </w:tcPr>
          <w:p w14:paraId="386F0EB4" w14:textId="77777777" w:rsidR="00884F4A" w:rsidRPr="0096280A" w:rsidRDefault="00884F4A" w:rsidP="00A22CF8">
            <w:pPr>
              <w:spacing w:before="0"/>
              <w:jc w:val="center"/>
            </w:pPr>
            <w:r w:rsidRPr="0096280A">
              <w:t>536%</w:t>
            </w:r>
          </w:p>
        </w:tc>
        <w:tc>
          <w:tcPr>
            <w:tcW w:w="1060" w:type="dxa"/>
            <w:tcBorders>
              <w:top w:val="nil"/>
              <w:left w:val="nil"/>
              <w:bottom w:val="single" w:sz="8" w:space="0" w:color="auto"/>
              <w:right w:val="single" w:sz="8" w:space="0" w:color="auto"/>
            </w:tcBorders>
            <w:shd w:val="clear" w:color="auto" w:fill="auto"/>
            <w:noWrap/>
            <w:vAlign w:val="center"/>
            <w:hideMark/>
          </w:tcPr>
          <w:p w14:paraId="1793EA5B" w14:textId="77777777" w:rsidR="00884F4A" w:rsidRPr="0096280A" w:rsidRDefault="00884F4A" w:rsidP="00A22CF8">
            <w:pPr>
              <w:spacing w:before="0"/>
              <w:jc w:val="center"/>
            </w:pPr>
            <w:r w:rsidRPr="0096280A">
              <w:t>133%</w:t>
            </w:r>
          </w:p>
        </w:tc>
      </w:tr>
    </w:tbl>
    <w:p w14:paraId="2C4C6F8F" w14:textId="77777777" w:rsidR="00884F4A" w:rsidRPr="0096280A" w:rsidRDefault="00884F4A" w:rsidP="00884F4A"/>
    <w:p w14:paraId="0B6094CC" w14:textId="77777777" w:rsidR="00884F4A" w:rsidRPr="0096280A" w:rsidRDefault="00884F4A" w:rsidP="00A22CF8">
      <w:pPr>
        <w:keepNext/>
      </w:pPr>
      <w:r w:rsidRPr="0096280A">
        <w:t xml:space="preserve">The following tables show </w:t>
      </w:r>
      <w:r w:rsidRPr="0096280A">
        <w:rPr>
          <w:b/>
        </w:rPr>
        <w:t>VTM 10.0</w:t>
      </w:r>
      <w:r w:rsidRPr="0096280A">
        <w:t xml:space="preserve"> performance compared to </w:t>
      </w:r>
      <w:r w:rsidRPr="0096280A">
        <w:rPr>
          <w:b/>
        </w:rPr>
        <w:t>VTM 9.0</w:t>
      </w:r>
      <w:r w:rsidRPr="0096280A">
        <w:t>:</w:t>
      </w:r>
    </w:p>
    <w:tbl>
      <w:tblPr>
        <w:tblW w:w="7941" w:type="dxa"/>
        <w:tblLayout w:type="fixed"/>
        <w:tblCellMar>
          <w:left w:w="29" w:type="dxa"/>
          <w:right w:w="29" w:type="dxa"/>
        </w:tblCellMar>
        <w:tblLook w:val="04A0" w:firstRow="1" w:lastRow="0" w:firstColumn="1" w:lastColumn="0" w:noHBand="0" w:noVBand="1"/>
      </w:tblPr>
      <w:tblGrid>
        <w:gridCol w:w="1640"/>
        <w:gridCol w:w="1060"/>
        <w:gridCol w:w="1060"/>
        <w:gridCol w:w="2061"/>
        <w:gridCol w:w="1060"/>
        <w:gridCol w:w="1060"/>
      </w:tblGrid>
      <w:tr w:rsidR="00884F4A" w:rsidRPr="0096280A" w14:paraId="4198BDA3" w14:textId="77777777" w:rsidTr="006B7CAF">
        <w:trPr>
          <w:trHeight w:val="255"/>
        </w:trPr>
        <w:tc>
          <w:tcPr>
            <w:tcW w:w="1640" w:type="dxa"/>
            <w:tcBorders>
              <w:top w:val="nil"/>
              <w:left w:val="nil"/>
              <w:bottom w:val="nil"/>
              <w:right w:val="nil"/>
            </w:tcBorders>
            <w:shd w:val="clear" w:color="auto" w:fill="auto"/>
            <w:noWrap/>
            <w:vAlign w:val="center"/>
            <w:hideMark/>
          </w:tcPr>
          <w:p w14:paraId="0FAA203A" w14:textId="77777777" w:rsidR="00884F4A" w:rsidRPr="0096280A" w:rsidRDefault="00884F4A" w:rsidP="00A22CF8">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CA30154" w14:textId="5C672D81" w:rsidR="00884F4A" w:rsidRPr="0096280A" w:rsidRDefault="00884F4A" w:rsidP="00A22CF8">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6476A617" w14:textId="7D4984B4" w:rsidR="00884F4A" w:rsidRPr="0096280A" w:rsidRDefault="00884F4A" w:rsidP="00A22CF8">
            <w:pPr>
              <w:keepNext/>
              <w:spacing w:before="0"/>
              <w:jc w:val="center"/>
            </w:pPr>
          </w:p>
        </w:tc>
        <w:tc>
          <w:tcPr>
            <w:tcW w:w="2061" w:type="dxa"/>
            <w:tcBorders>
              <w:top w:val="single" w:sz="8" w:space="0" w:color="auto"/>
              <w:left w:val="nil"/>
              <w:bottom w:val="single" w:sz="8" w:space="0" w:color="auto"/>
              <w:right w:val="nil"/>
            </w:tcBorders>
            <w:shd w:val="clear" w:color="auto" w:fill="auto"/>
            <w:noWrap/>
            <w:vAlign w:val="center"/>
            <w:hideMark/>
          </w:tcPr>
          <w:p w14:paraId="36CEB180" w14:textId="0874DB3D" w:rsidR="00884F4A" w:rsidRPr="0096280A" w:rsidRDefault="00884F4A" w:rsidP="00A22CF8">
            <w:pPr>
              <w:keepNext/>
              <w:spacing w:before="0"/>
              <w:jc w:val="center"/>
              <w:rPr>
                <w:b/>
                <w:bCs/>
              </w:rPr>
            </w:pPr>
            <w:r w:rsidRPr="0096280A">
              <w:rPr>
                <w:b/>
                <w:bCs/>
              </w:rPr>
              <w:t xml:space="preserve">All Intra </w:t>
            </w:r>
            <w:r w:rsidR="00C55CA3" w:rsidRPr="0096280A">
              <w:rPr>
                <w:b/>
                <w:bC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327C399E" w14:textId="060B71BB" w:rsidR="00884F4A" w:rsidRPr="0096280A" w:rsidRDefault="00884F4A" w:rsidP="00A22CF8">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2BB2C20" w14:textId="0016B9C0" w:rsidR="00884F4A" w:rsidRPr="0096280A" w:rsidRDefault="00884F4A" w:rsidP="00A22CF8">
            <w:pPr>
              <w:keepNext/>
              <w:spacing w:before="0"/>
              <w:jc w:val="center"/>
            </w:pPr>
          </w:p>
        </w:tc>
      </w:tr>
      <w:tr w:rsidR="00884F4A" w:rsidRPr="0096280A" w14:paraId="5ECF2054" w14:textId="77777777" w:rsidTr="006B7CAF">
        <w:trPr>
          <w:trHeight w:val="255"/>
        </w:trPr>
        <w:tc>
          <w:tcPr>
            <w:tcW w:w="1640" w:type="dxa"/>
            <w:tcBorders>
              <w:top w:val="nil"/>
              <w:left w:val="nil"/>
              <w:bottom w:val="nil"/>
              <w:right w:val="nil"/>
            </w:tcBorders>
            <w:shd w:val="clear" w:color="auto" w:fill="auto"/>
            <w:noWrap/>
            <w:vAlign w:val="center"/>
            <w:hideMark/>
          </w:tcPr>
          <w:p w14:paraId="1BAFF347" w14:textId="77777777" w:rsidR="00884F4A" w:rsidRPr="0096280A" w:rsidRDefault="00884F4A" w:rsidP="00A22CF8">
            <w:pPr>
              <w:keepNext/>
              <w:spacing w:before="0"/>
            </w:pPr>
          </w:p>
        </w:tc>
        <w:tc>
          <w:tcPr>
            <w:tcW w:w="1060" w:type="dxa"/>
            <w:tcBorders>
              <w:top w:val="nil"/>
              <w:left w:val="single" w:sz="8" w:space="0" w:color="auto"/>
              <w:bottom w:val="nil"/>
              <w:right w:val="nil"/>
            </w:tcBorders>
            <w:shd w:val="clear" w:color="auto" w:fill="auto"/>
            <w:noWrap/>
            <w:vAlign w:val="center"/>
            <w:hideMark/>
          </w:tcPr>
          <w:p w14:paraId="4814B532" w14:textId="02E0B1AD" w:rsidR="00884F4A" w:rsidRPr="0096280A" w:rsidRDefault="00884F4A" w:rsidP="00A22CF8">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5D78272A" w14:textId="010CF2CC" w:rsidR="00884F4A" w:rsidRPr="0096280A" w:rsidRDefault="00884F4A" w:rsidP="00A22CF8">
            <w:pPr>
              <w:keepNext/>
              <w:spacing w:before="0"/>
              <w:jc w:val="center"/>
              <w:rPr>
                <w:b/>
                <w:bCs/>
              </w:rPr>
            </w:pPr>
          </w:p>
        </w:tc>
        <w:tc>
          <w:tcPr>
            <w:tcW w:w="2061" w:type="dxa"/>
            <w:tcBorders>
              <w:top w:val="nil"/>
              <w:left w:val="nil"/>
              <w:bottom w:val="nil"/>
              <w:right w:val="nil"/>
            </w:tcBorders>
            <w:shd w:val="clear" w:color="auto" w:fill="auto"/>
            <w:noWrap/>
            <w:vAlign w:val="center"/>
            <w:hideMark/>
          </w:tcPr>
          <w:p w14:paraId="65835497" w14:textId="77777777" w:rsidR="00884F4A" w:rsidRPr="0096280A" w:rsidRDefault="00884F4A" w:rsidP="00A22CF8">
            <w:pPr>
              <w:keepNext/>
              <w:spacing w:before="0"/>
              <w:jc w:val="center"/>
              <w:rPr>
                <w:b/>
                <w:bCs/>
              </w:rPr>
            </w:pPr>
            <w:r w:rsidRPr="0096280A">
              <w:rPr>
                <w:b/>
                <w:bCs/>
              </w:rPr>
              <w:t>Over VTM 9.0</w:t>
            </w:r>
          </w:p>
        </w:tc>
        <w:tc>
          <w:tcPr>
            <w:tcW w:w="1060" w:type="dxa"/>
            <w:tcBorders>
              <w:top w:val="nil"/>
              <w:left w:val="nil"/>
              <w:bottom w:val="nil"/>
              <w:right w:val="nil"/>
            </w:tcBorders>
            <w:shd w:val="clear" w:color="auto" w:fill="auto"/>
            <w:noWrap/>
            <w:vAlign w:val="center"/>
            <w:hideMark/>
          </w:tcPr>
          <w:p w14:paraId="7A5118FE" w14:textId="68CB3F09" w:rsidR="00884F4A" w:rsidRPr="0096280A" w:rsidRDefault="00884F4A" w:rsidP="00A22CF8">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1438B6F2" w14:textId="583E3C7E" w:rsidR="00884F4A" w:rsidRPr="0096280A" w:rsidRDefault="00884F4A" w:rsidP="00A22CF8">
            <w:pPr>
              <w:keepNext/>
              <w:spacing w:before="0"/>
              <w:jc w:val="center"/>
              <w:rPr>
                <w:b/>
                <w:bCs/>
              </w:rPr>
            </w:pPr>
          </w:p>
        </w:tc>
      </w:tr>
      <w:tr w:rsidR="00884F4A" w:rsidRPr="0096280A" w14:paraId="141009DE" w14:textId="77777777" w:rsidTr="006B7CAF">
        <w:trPr>
          <w:trHeight w:val="255"/>
        </w:trPr>
        <w:tc>
          <w:tcPr>
            <w:tcW w:w="1640" w:type="dxa"/>
            <w:tcBorders>
              <w:top w:val="nil"/>
              <w:left w:val="nil"/>
              <w:bottom w:val="nil"/>
              <w:right w:val="nil"/>
            </w:tcBorders>
            <w:shd w:val="clear" w:color="auto" w:fill="auto"/>
            <w:noWrap/>
            <w:vAlign w:val="center"/>
            <w:hideMark/>
          </w:tcPr>
          <w:p w14:paraId="4B181C1E" w14:textId="77777777" w:rsidR="00884F4A" w:rsidRPr="0096280A" w:rsidRDefault="00884F4A" w:rsidP="00A22CF8">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76FB906C" w14:textId="77777777" w:rsidR="00884F4A" w:rsidRPr="0096280A" w:rsidRDefault="00884F4A" w:rsidP="00A22CF8">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2BE08429" w14:textId="77777777" w:rsidR="00884F4A" w:rsidRPr="0096280A" w:rsidRDefault="00884F4A" w:rsidP="00A22CF8">
            <w:pPr>
              <w:keepNext/>
              <w:spacing w:before="0"/>
              <w:jc w:val="center"/>
            </w:pPr>
            <w:r w:rsidRPr="0096280A">
              <w:t>U</w:t>
            </w:r>
          </w:p>
        </w:tc>
        <w:tc>
          <w:tcPr>
            <w:tcW w:w="2061" w:type="dxa"/>
            <w:tcBorders>
              <w:top w:val="nil"/>
              <w:left w:val="nil"/>
              <w:bottom w:val="single" w:sz="8" w:space="0" w:color="auto"/>
              <w:right w:val="single" w:sz="4" w:space="0" w:color="auto"/>
            </w:tcBorders>
            <w:shd w:val="clear" w:color="auto" w:fill="auto"/>
            <w:noWrap/>
            <w:vAlign w:val="center"/>
            <w:hideMark/>
          </w:tcPr>
          <w:p w14:paraId="5F3AD55C" w14:textId="77777777" w:rsidR="00884F4A" w:rsidRPr="0096280A" w:rsidRDefault="00884F4A" w:rsidP="00A22CF8">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6F181AA9" w14:textId="77777777" w:rsidR="00884F4A" w:rsidRPr="0096280A" w:rsidRDefault="00884F4A" w:rsidP="00A22CF8">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0AC3C959" w14:textId="77777777" w:rsidR="00884F4A" w:rsidRPr="0096280A" w:rsidRDefault="00884F4A" w:rsidP="00A22CF8">
            <w:pPr>
              <w:keepNext/>
              <w:spacing w:before="0"/>
              <w:jc w:val="center"/>
            </w:pPr>
            <w:r w:rsidRPr="0096280A">
              <w:t>DecT</w:t>
            </w:r>
          </w:p>
        </w:tc>
      </w:tr>
      <w:tr w:rsidR="00884F4A" w:rsidRPr="0096280A" w14:paraId="2848B077"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6573568" w14:textId="77777777" w:rsidR="00884F4A" w:rsidRPr="0096280A" w:rsidRDefault="00884F4A" w:rsidP="00A22CF8">
            <w:pPr>
              <w:keepNext/>
              <w:spacing w:before="0"/>
            </w:pPr>
            <w:r w:rsidRPr="0096280A">
              <w:t>Class A1</w:t>
            </w:r>
          </w:p>
        </w:tc>
        <w:tc>
          <w:tcPr>
            <w:tcW w:w="1060" w:type="dxa"/>
            <w:tcBorders>
              <w:top w:val="nil"/>
              <w:left w:val="nil"/>
              <w:bottom w:val="nil"/>
              <w:right w:val="nil"/>
            </w:tcBorders>
            <w:shd w:val="clear" w:color="auto" w:fill="auto"/>
            <w:noWrap/>
            <w:vAlign w:val="center"/>
            <w:hideMark/>
          </w:tcPr>
          <w:p w14:paraId="1AA8B39F" w14:textId="02FAE348"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nil"/>
              <w:left w:val="nil"/>
              <w:bottom w:val="nil"/>
              <w:right w:val="nil"/>
            </w:tcBorders>
            <w:shd w:val="clear" w:color="auto" w:fill="auto"/>
            <w:noWrap/>
            <w:vAlign w:val="center"/>
            <w:hideMark/>
          </w:tcPr>
          <w:p w14:paraId="54FF9042" w14:textId="6DEDED70" w:rsidR="00884F4A" w:rsidRPr="0096280A" w:rsidRDefault="00884F4A" w:rsidP="00A22CF8">
            <w:pPr>
              <w:keepNext/>
              <w:spacing w:before="0"/>
              <w:jc w:val="center"/>
            </w:pPr>
            <w:r w:rsidRPr="0096280A">
              <w:t>0</w:t>
            </w:r>
            <w:r w:rsidR="0096280A">
              <w:t>.</w:t>
            </w:r>
            <w:r w:rsidRPr="0096280A">
              <w:t>01%</w:t>
            </w:r>
          </w:p>
        </w:tc>
        <w:tc>
          <w:tcPr>
            <w:tcW w:w="2061" w:type="dxa"/>
            <w:tcBorders>
              <w:top w:val="nil"/>
              <w:left w:val="nil"/>
              <w:bottom w:val="nil"/>
              <w:right w:val="single" w:sz="4" w:space="0" w:color="auto"/>
            </w:tcBorders>
            <w:shd w:val="clear" w:color="auto" w:fill="auto"/>
            <w:noWrap/>
            <w:vAlign w:val="center"/>
            <w:hideMark/>
          </w:tcPr>
          <w:p w14:paraId="6B4E2856" w14:textId="5BBAC8F1" w:rsidR="00884F4A" w:rsidRPr="0096280A" w:rsidRDefault="00884F4A" w:rsidP="00A22CF8">
            <w:pPr>
              <w:keepNext/>
              <w:spacing w:before="0"/>
              <w:jc w:val="center"/>
            </w:pPr>
            <w:r w:rsidRPr="0096280A">
              <w:t>0</w:t>
            </w:r>
            <w:r w:rsidR="0096280A">
              <w:t>.</w:t>
            </w:r>
            <w:r w:rsidRPr="0096280A">
              <w:t>00%</w:t>
            </w:r>
          </w:p>
        </w:tc>
        <w:tc>
          <w:tcPr>
            <w:tcW w:w="1060" w:type="dxa"/>
            <w:tcBorders>
              <w:top w:val="nil"/>
              <w:left w:val="nil"/>
              <w:bottom w:val="nil"/>
              <w:right w:val="nil"/>
            </w:tcBorders>
            <w:shd w:val="clear" w:color="auto" w:fill="auto"/>
            <w:noWrap/>
            <w:vAlign w:val="center"/>
            <w:hideMark/>
          </w:tcPr>
          <w:p w14:paraId="306E6ED1" w14:textId="77777777" w:rsidR="00884F4A" w:rsidRPr="0096280A" w:rsidRDefault="00884F4A" w:rsidP="00A22CF8">
            <w:pPr>
              <w:keepNext/>
              <w:spacing w:before="0"/>
              <w:jc w:val="center"/>
            </w:pPr>
            <w:r w:rsidRPr="0096280A">
              <w:t>102%</w:t>
            </w:r>
          </w:p>
        </w:tc>
        <w:tc>
          <w:tcPr>
            <w:tcW w:w="1060" w:type="dxa"/>
            <w:tcBorders>
              <w:top w:val="nil"/>
              <w:left w:val="nil"/>
              <w:bottom w:val="nil"/>
              <w:right w:val="single" w:sz="8" w:space="0" w:color="auto"/>
            </w:tcBorders>
            <w:shd w:val="clear" w:color="auto" w:fill="auto"/>
            <w:noWrap/>
            <w:vAlign w:val="center"/>
            <w:hideMark/>
          </w:tcPr>
          <w:p w14:paraId="179E2045" w14:textId="77777777" w:rsidR="00884F4A" w:rsidRPr="0096280A" w:rsidRDefault="00884F4A" w:rsidP="00A22CF8">
            <w:pPr>
              <w:keepNext/>
              <w:spacing w:before="0"/>
              <w:jc w:val="center"/>
            </w:pPr>
            <w:r w:rsidRPr="0096280A">
              <w:t>101%</w:t>
            </w:r>
          </w:p>
        </w:tc>
      </w:tr>
      <w:tr w:rsidR="00884F4A" w:rsidRPr="0096280A" w14:paraId="236D2063"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7A67DF4" w14:textId="77777777" w:rsidR="00884F4A" w:rsidRPr="0096280A" w:rsidRDefault="00884F4A" w:rsidP="00A22CF8">
            <w:pPr>
              <w:keepNext/>
              <w:spacing w:before="0"/>
            </w:pPr>
            <w:r w:rsidRPr="0096280A">
              <w:t>Class A2</w:t>
            </w:r>
          </w:p>
        </w:tc>
        <w:tc>
          <w:tcPr>
            <w:tcW w:w="1060" w:type="dxa"/>
            <w:tcBorders>
              <w:top w:val="nil"/>
              <w:left w:val="nil"/>
              <w:bottom w:val="nil"/>
              <w:right w:val="nil"/>
            </w:tcBorders>
            <w:shd w:val="clear" w:color="auto" w:fill="auto"/>
            <w:noWrap/>
            <w:vAlign w:val="center"/>
            <w:hideMark/>
          </w:tcPr>
          <w:p w14:paraId="193AC060" w14:textId="634ED777"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nil"/>
              <w:left w:val="nil"/>
              <w:bottom w:val="nil"/>
              <w:right w:val="nil"/>
            </w:tcBorders>
            <w:shd w:val="clear" w:color="auto" w:fill="auto"/>
            <w:noWrap/>
            <w:vAlign w:val="center"/>
            <w:hideMark/>
          </w:tcPr>
          <w:p w14:paraId="7DF2E854" w14:textId="62ACD7DB" w:rsidR="00884F4A" w:rsidRPr="0096280A" w:rsidRDefault="00884F4A" w:rsidP="00A22CF8">
            <w:pPr>
              <w:keepNext/>
              <w:spacing w:before="0"/>
              <w:jc w:val="center"/>
            </w:pPr>
            <w:r w:rsidRPr="0096280A">
              <w:t>0</w:t>
            </w:r>
            <w:r w:rsidR="0096280A">
              <w:t>.</w:t>
            </w:r>
            <w:r w:rsidRPr="0096280A">
              <w:t>03%</w:t>
            </w:r>
          </w:p>
        </w:tc>
        <w:tc>
          <w:tcPr>
            <w:tcW w:w="2061" w:type="dxa"/>
            <w:tcBorders>
              <w:top w:val="nil"/>
              <w:left w:val="nil"/>
              <w:bottom w:val="nil"/>
              <w:right w:val="single" w:sz="4" w:space="0" w:color="auto"/>
            </w:tcBorders>
            <w:shd w:val="clear" w:color="auto" w:fill="auto"/>
            <w:noWrap/>
            <w:vAlign w:val="center"/>
            <w:hideMark/>
          </w:tcPr>
          <w:p w14:paraId="6AC7ED54" w14:textId="40B89AE4"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nil"/>
              <w:left w:val="nil"/>
              <w:bottom w:val="nil"/>
              <w:right w:val="nil"/>
            </w:tcBorders>
            <w:shd w:val="clear" w:color="auto" w:fill="auto"/>
            <w:noWrap/>
            <w:vAlign w:val="center"/>
            <w:hideMark/>
          </w:tcPr>
          <w:p w14:paraId="12E89173" w14:textId="77777777" w:rsidR="00884F4A" w:rsidRPr="0096280A" w:rsidRDefault="00884F4A" w:rsidP="00A22CF8">
            <w:pPr>
              <w:keepNext/>
              <w:spacing w:before="0"/>
              <w:jc w:val="center"/>
            </w:pPr>
            <w:r w:rsidRPr="0096280A">
              <w:t>102%</w:t>
            </w:r>
          </w:p>
        </w:tc>
        <w:tc>
          <w:tcPr>
            <w:tcW w:w="1060" w:type="dxa"/>
            <w:tcBorders>
              <w:top w:val="nil"/>
              <w:left w:val="nil"/>
              <w:bottom w:val="nil"/>
              <w:right w:val="single" w:sz="8" w:space="0" w:color="auto"/>
            </w:tcBorders>
            <w:shd w:val="clear" w:color="auto" w:fill="auto"/>
            <w:noWrap/>
            <w:vAlign w:val="center"/>
            <w:hideMark/>
          </w:tcPr>
          <w:p w14:paraId="7F20ABD6" w14:textId="77777777" w:rsidR="00884F4A" w:rsidRPr="0096280A" w:rsidRDefault="00884F4A" w:rsidP="00A22CF8">
            <w:pPr>
              <w:keepNext/>
              <w:spacing w:before="0"/>
              <w:jc w:val="center"/>
            </w:pPr>
            <w:r w:rsidRPr="0096280A">
              <w:t>99%</w:t>
            </w:r>
          </w:p>
        </w:tc>
      </w:tr>
      <w:tr w:rsidR="00884F4A" w:rsidRPr="0096280A" w14:paraId="58A1178F"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C804251" w14:textId="77777777" w:rsidR="00884F4A" w:rsidRPr="0096280A" w:rsidRDefault="00884F4A" w:rsidP="00A22CF8">
            <w:pPr>
              <w:keepNext/>
              <w:spacing w:before="0"/>
            </w:pPr>
            <w:r w:rsidRPr="0096280A">
              <w:t>Class B</w:t>
            </w:r>
          </w:p>
        </w:tc>
        <w:tc>
          <w:tcPr>
            <w:tcW w:w="1060" w:type="dxa"/>
            <w:tcBorders>
              <w:top w:val="nil"/>
              <w:left w:val="nil"/>
              <w:bottom w:val="nil"/>
              <w:right w:val="nil"/>
            </w:tcBorders>
            <w:shd w:val="clear" w:color="auto" w:fill="auto"/>
            <w:noWrap/>
            <w:vAlign w:val="center"/>
            <w:hideMark/>
          </w:tcPr>
          <w:p w14:paraId="4F7CFAC9" w14:textId="738D5149"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nil"/>
              <w:left w:val="nil"/>
              <w:bottom w:val="nil"/>
              <w:right w:val="nil"/>
            </w:tcBorders>
            <w:shd w:val="clear" w:color="auto" w:fill="auto"/>
            <w:noWrap/>
            <w:vAlign w:val="center"/>
            <w:hideMark/>
          </w:tcPr>
          <w:p w14:paraId="08ADD74D" w14:textId="7D258092" w:rsidR="00884F4A" w:rsidRPr="0096280A" w:rsidRDefault="0096280A" w:rsidP="00A22CF8">
            <w:pPr>
              <w:keepNext/>
              <w:spacing w:before="0"/>
              <w:jc w:val="center"/>
            </w:pPr>
            <w:r>
              <w:t>−</w:t>
            </w:r>
            <w:r w:rsidR="00884F4A" w:rsidRPr="0096280A">
              <w:t>0</w:t>
            </w:r>
            <w:r>
              <w:t>.</w:t>
            </w:r>
            <w:r w:rsidR="00884F4A" w:rsidRPr="0096280A">
              <w:t>05%</w:t>
            </w:r>
          </w:p>
        </w:tc>
        <w:tc>
          <w:tcPr>
            <w:tcW w:w="2061" w:type="dxa"/>
            <w:tcBorders>
              <w:top w:val="nil"/>
              <w:left w:val="nil"/>
              <w:bottom w:val="nil"/>
              <w:right w:val="single" w:sz="4" w:space="0" w:color="auto"/>
            </w:tcBorders>
            <w:shd w:val="clear" w:color="auto" w:fill="auto"/>
            <w:noWrap/>
            <w:vAlign w:val="center"/>
            <w:hideMark/>
          </w:tcPr>
          <w:p w14:paraId="10295621" w14:textId="14C9087B" w:rsidR="00884F4A" w:rsidRPr="0096280A" w:rsidRDefault="0096280A" w:rsidP="00A22CF8">
            <w:pPr>
              <w:keepNext/>
              <w:spacing w:before="0"/>
              <w:jc w:val="center"/>
            </w:pPr>
            <w:r>
              <w:t>−</w:t>
            </w:r>
            <w:r w:rsidR="00884F4A" w:rsidRPr="0096280A">
              <w:t>0</w:t>
            </w:r>
            <w:r>
              <w:t>.</w:t>
            </w:r>
            <w:r w:rsidR="00884F4A" w:rsidRPr="0096280A">
              <w:t>04%</w:t>
            </w:r>
          </w:p>
        </w:tc>
        <w:tc>
          <w:tcPr>
            <w:tcW w:w="1060" w:type="dxa"/>
            <w:tcBorders>
              <w:top w:val="nil"/>
              <w:left w:val="nil"/>
              <w:bottom w:val="nil"/>
              <w:right w:val="nil"/>
            </w:tcBorders>
            <w:shd w:val="clear" w:color="auto" w:fill="auto"/>
            <w:noWrap/>
            <w:vAlign w:val="center"/>
            <w:hideMark/>
          </w:tcPr>
          <w:p w14:paraId="1CD9E976" w14:textId="77777777" w:rsidR="00884F4A" w:rsidRPr="0096280A" w:rsidRDefault="00884F4A" w:rsidP="00A22CF8">
            <w:pPr>
              <w:keepNext/>
              <w:spacing w:before="0"/>
              <w:jc w:val="center"/>
            </w:pPr>
            <w:r w:rsidRPr="0096280A">
              <w:t>101%</w:t>
            </w:r>
          </w:p>
        </w:tc>
        <w:tc>
          <w:tcPr>
            <w:tcW w:w="1060" w:type="dxa"/>
            <w:tcBorders>
              <w:top w:val="nil"/>
              <w:left w:val="nil"/>
              <w:bottom w:val="nil"/>
              <w:right w:val="single" w:sz="8" w:space="0" w:color="auto"/>
            </w:tcBorders>
            <w:shd w:val="clear" w:color="auto" w:fill="auto"/>
            <w:noWrap/>
            <w:vAlign w:val="center"/>
            <w:hideMark/>
          </w:tcPr>
          <w:p w14:paraId="6EDE138E" w14:textId="77777777" w:rsidR="00884F4A" w:rsidRPr="0096280A" w:rsidRDefault="00884F4A" w:rsidP="00A22CF8">
            <w:pPr>
              <w:keepNext/>
              <w:spacing w:before="0"/>
              <w:jc w:val="center"/>
            </w:pPr>
            <w:r w:rsidRPr="0096280A">
              <w:t>98%</w:t>
            </w:r>
          </w:p>
        </w:tc>
      </w:tr>
      <w:tr w:rsidR="00884F4A" w:rsidRPr="0096280A" w14:paraId="0E3F9338"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11B539" w14:textId="77777777" w:rsidR="00884F4A" w:rsidRPr="0096280A" w:rsidRDefault="00884F4A" w:rsidP="00A22CF8">
            <w:pPr>
              <w:keepNext/>
              <w:spacing w:before="0"/>
            </w:pPr>
            <w:r w:rsidRPr="0096280A">
              <w:t>Class C</w:t>
            </w:r>
          </w:p>
        </w:tc>
        <w:tc>
          <w:tcPr>
            <w:tcW w:w="1060" w:type="dxa"/>
            <w:tcBorders>
              <w:top w:val="nil"/>
              <w:left w:val="nil"/>
              <w:bottom w:val="nil"/>
              <w:right w:val="nil"/>
            </w:tcBorders>
            <w:shd w:val="clear" w:color="auto" w:fill="auto"/>
            <w:noWrap/>
            <w:vAlign w:val="center"/>
            <w:hideMark/>
          </w:tcPr>
          <w:p w14:paraId="3D62113E" w14:textId="48B7BDDE" w:rsidR="00884F4A" w:rsidRPr="0096280A" w:rsidRDefault="0096280A" w:rsidP="00A22CF8">
            <w:pPr>
              <w:keepNext/>
              <w:spacing w:before="0"/>
              <w:jc w:val="center"/>
            </w:pPr>
            <w:r>
              <w:t>−</w:t>
            </w:r>
            <w:r w:rsidR="00884F4A" w:rsidRPr="0096280A">
              <w:t>0</w:t>
            </w:r>
            <w:r>
              <w:t>.</w:t>
            </w:r>
            <w:r w:rsidR="00884F4A" w:rsidRPr="0096280A">
              <w:t>02%</w:t>
            </w:r>
          </w:p>
        </w:tc>
        <w:tc>
          <w:tcPr>
            <w:tcW w:w="1060" w:type="dxa"/>
            <w:tcBorders>
              <w:top w:val="nil"/>
              <w:left w:val="nil"/>
              <w:bottom w:val="nil"/>
              <w:right w:val="nil"/>
            </w:tcBorders>
            <w:shd w:val="clear" w:color="auto" w:fill="auto"/>
            <w:noWrap/>
            <w:vAlign w:val="center"/>
            <w:hideMark/>
          </w:tcPr>
          <w:p w14:paraId="763C4093" w14:textId="4BFBD69F" w:rsidR="00884F4A" w:rsidRPr="0096280A" w:rsidRDefault="00884F4A" w:rsidP="00A22CF8">
            <w:pPr>
              <w:keepNext/>
              <w:spacing w:before="0"/>
              <w:jc w:val="center"/>
            </w:pPr>
            <w:r w:rsidRPr="0096280A">
              <w:t>0</w:t>
            </w:r>
            <w:r w:rsidR="0096280A">
              <w:t>.</w:t>
            </w:r>
            <w:r w:rsidRPr="0096280A">
              <w:t>01%</w:t>
            </w:r>
          </w:p>
        </w:tc>
        <w:tc>
          <w:tcPr>
            <w:tcW w:w="2061" w:type="dxa"/>
            <w:tcBorders>
              <w:top w:val="nil"/>
              <w:left w:val="nil"/>
              <w:bottom w:val="nil"/>
              <w:right w:val="single" w:sz="4" w:space="0" w:color="auto"/>
            </w:tcBorders>
            <w:shd w:val="clear" w:color="auto" w:fill="auto"/>
            <w:noWrap/>
            <w:vAlign w:val="center"/>
            <w:hideMark/>
          </w:tcPr>
          <w:p w14:paraId="00864B6E" w14:textId="17657DF6" w:rsidR="00884F4A" w:rsidRPr="0096280A" w:rsidRDefault="00884F4A" w:rsidP="00A22CF8">
            <w:pPr>
              <w:keepNext/>
              <w:spacing w:before="0"/>
              <w:jc w:val="center"/>
            </w:pPr>
            <w:r w:rsidRPr="0096280A">
              <w:t>0</w:t>
            </w:r>
            <w:r w:rsidR="0096280A">
              <w:t>.</w:t>
            </w:r>
            <w:r w:rsidRPr="0096280A">
              <w:t>01%</w:t>
            </w:r>
          </w:p>
        </w:tc>
        <w:tc>
          <w:tcPr>
            <w:tcW w:w="1060" w:type="dxa"/>
            <w:tcBorders>
              <w:top w:val="nil"/>
              <w:left w:val="nil"/>
              <w:bottom w:val="nil"/>
              <w:right w:val="nil"/>
            </w:tcBorders>
            <w:shd w:val="clear" w:color="auto" w:fill="auto"/>
            <w:noWrap/>
            <w:vAlign w:val="center"/>
            <w:hideMark/>
          </w:tcPr>
          <w:p w14:paraId="3B087089" w14:textId="77777777" w:rsidR="00884F4A" w:rsidRPr="0096280A" w:rsidRDefault="00884F4A" w:rsidP="00A22CF8">
            <w:pPr>
              <w:keepNext/>
              <w:spacing w:before="0"/>
              <w:jc w:val="center"/>
            </w:pPr>
            <w:r w:rsidRPr="0096280A">
              <w:t>101%</w:t>
            </w:r>
          </w:p>
        </w:tc>
        <w:tc>
          <w:tcPr>
            <w:tcW w:w="1060" w:type="dxa"/>
            <w:tcBorders>
              <w:top w:val="nil"/>
              <w:left w:val="nil"/>
              <w:bottom w:val="nil"/>
              <w:right w:val="single" w:sz="8" w:space="0" w:color="auto"/>
            </w:tcBorders>
            <w:shd w:val="clear" w:color="auto" w:fill="auto"/>
            <w:noWrap/>
            <w:vAlign w:val="center"/>
            <w:hideMark/>
          </w:tcPr>
          <w:p w14:paraId="4DD20CBD" w14:textId="77777777" w:rsidR="00884F4A" w:rsidRPr="0096280A" w:rsidRDefault="00884F4A" w:rsidP="00A22CF8">
            <w:pPr>
              <w:keepNext/>
              <w:spacing w:before="0"/>
              <w:jc w:val="center"/>
            </w:pPr>
            <w:r w:rsidRPr="0096280A">
              <w:t>98%</w:t>
            </w:r>
          </w:p>
        </w:tc>
      </w:tr>
      <w:tr w:rsidR="00884F4A" w:rsidRPr="0096280A" w14:paraId="4E0777E9"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7FF75AE" w14:textId="77777777" w:rsidR="00884F4A" w:rsidRPr="0096280A" w:rsidRDefault="00884F4A" w:rsidP="00A22CF8">
            <w:pPr>
              <w:keepNext/>
              <w:spacing w:before="0"/>
            </w:pPr>
            <w:r w:rsidRPr="0096280A">
              <w:t>Class E</w:t>
            </w:r>
          </w:p>
        </w:tc>
        <w:tc>
          <w:tcPr>
            <w:tcW w:w="1060" w:type="dxa"/>
            <w:tcBorders>
              <w:top w:val="nil"/>
              <w:left w:val="nil"/>
              <w:bottom w:val="nil"/>
              <w:right w:val="nil"/>
            </w:tcBorders>
            <w:shd w:val="clear" w:color="auto" w:fill="auto"/>
            <w:noWrap/>
            <w:vAlign w:val="center"/>
            <w:hideMark/>
          </w:tcPr>
          <w:p w14:paraId="5E525FBD" w14:textId="68301200" w:rsidR="00884F4A" w:rsidRPr="0096280A" w:rsidRDefault="0096280A" w:rsidP="00A22CF8">
            <w:pPr>
              <w:keepNext/>
              <w:spacing w:before="0"/>
              <w:jc w:val="center"/>
            </w:pPr>
            <w:r>
              <w:t>−</w:t>
            </w:r>
            <w:r w:rsidR="00884F4A" w:rsidRPr="0096280A">
              <w:t>0</w:t>
            </w:r>
            <w:r>
              <w:t>.</w:t>
            </w:r>
            <w:r w:rsidR="00884F4A" w:rsidRPr="0096280A">
              <w:t>03%</w:t>
            </w:r>
          </w:p>
        </w:tc>
        <w:tc>
          <w:tcPr>
            <w:tcW w:w="1060" w:type="dxa"/>
            <w:tcBorders>
              <w:top w:val="nil"/>
              <w:left w:val="nil"/>
              <w:bottom w:val="nil"/>
              <w:right w:val="nil"/>
            </w:tcBorders>
            <w:shd w:val="clear" w:color="auto" w:fill="auto"/>
            <w:noWrap/>
            <w:vAlign w:val="center"/>
            <w:hideMark/>
          </w:tcPr>
          <w:p w14:paraId="192FB319" w14:textId="172F674A" w:rsidR="00884F4A" w:rsidRPr="0096280A" w:rsidRDefault="00884F4A" w:rsidP="00A22CF8">
            <w:pPr>
              <w:keepNext/>
              <w:spacing w:before="0"/>
              <w:jc w:val="center"/>
            </w:pPr>
            <w:r w:rsidRPr="0096280A">
              <w:t>0</w:t>
            </w:r>
            <w:r w:rsidR="0096280A">
              <w:t>.</w:t>
            </w:r>
            <w:r w:rsidRPr="0096280A">
              <w:t>05%</w:t>
            </w:r>
          </w:p>
        </w:tc>
        <w:tc>
          <w:tcPr>
            <w:tcW w:w="2061" w:type="dxa"/>
            <w:tcBorders>
              <w:top w:val="nil"/>
              <w:left w:val="nil"/>
              <w:bottom w:val="nil"/>
              <w:right w:val="single" w:sz="4" w:space="0" w:color="auto"/>
            </w:tcBorders>
            <w:shd w:val="clear" w:color="auto" w:fill="auto"/>
            <w:noWrap/>
            <w:vAlign w:val="center"/>
            <w:hideMark/>
          </w:tcPr>
          <w:p w14:paraId="55F68CF7" w14:textId="07CFB2A8"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nil"/>
              <w:left w:val="nil"/>
              <w:bottom w:val="nil"/>
              <w:right w:val="nil"/>
            </w:tcBorders>
            <w:shd w:val="clear" w:color="auto" w:fill="auto"/>
            <w:noWrap/>
            <w:vAlign w:val="center"/>
            <w:hideMark/>
          </w:tcPr>
          <w:p w14:paraId="6E8AB320" w14:textId="77777777" w:rsidR="00884F4A" w:rsidRPr="0096280A" w:rsidRDefault="00884F4A" w:rsidP="00A22CF8">
            <w:pPr>
              <w:keepNext/>
              <w:spacing w:before="0"/>
              <w:jc w:val="center"/>
            </w:pPr>
            <w:r w:rsidRPr="0096280A">
              <w:t>103%</w:t>
            </w:r>
          </w:p>
        </w:tc>
        <w:tc>
          <w:tcPr>
            <w:tcW w:w="1060" w:type="dxa"/>
            <w:tcBorders>
              <w:top w:val="nil"/>
              <w:left w:val="nil"/>
              <w:bottom w:val="nil"/>
              <w:right w:val="single" w:sz="8" w:space="0" w:color="auto"/>
            </w:tcBorders>
            <w:shd w:val="clear" w:color="auto" w:fill="auto"/>
            <w:noWrap/>
            <w:vAlign w:val="center"/>
            <w:hideMark/>
          </w:tcPr>
          <w:p w14:paraId="5A06B2D5" w14:textId="77777777" w:rsidR="00884F4A" w:rsidRPr="0096280A" w:rsidRDefault="00884F4A" w:rsidP="00A22CF8">
            <w:pPr>
              <w:keepNext/>
              <w:spacing w:before="0"/>
              <w:jc w:val="center"/>
            </w:pPr>
            <w:r w:rsidRPr="0096280A">
              <w:t>99%</w:t>
            </w:r>
          </w:p>
        </w:tc>
      </w:tr>
      <w:tr w:rsidR="00884F4A" w:rsidRPr="0096280A" w14:paraId="113F59F9"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F8FFA04" w14:textId="77777777" w:rsidR="00884F4A" w:rsidRPr="0096280A" w:rsidRDefault="00884F4A" w:rsidP="00A22CF8">
            <w:pPr>
              <w:keepNext/>
              <w:spacing w:before="0"/>
              <w:rPr>
                <w:b/>
                <w:bCs/>
              </w:rPr>
            </w:pPr>
            <w:r w:rsidRPr="0096280A">
              <w:rPr>
                <w:b/>
                <w:bCs/>
              </w:rPr>
              <w:t xml:space="preserve">Overall </w:t>
            </w:r>
          </w:p>
        </w:tc>
        <w:tc>
          <w:tcPr>
            <w:tcW w:w="1060" w:type="dxa"/>
            <w:tcBorders>
              <w:top w:val="single" w:sz="8" w:space="0" w:color="auto"/>
              <w:left w:val="nil"/>
              <w:bottom w:val="nil"/>
              <w:right w:val="nil"/>
            </w:tcBorders>
            <w:shd w:val="clear" w:color="auto" w:fill="auto"/>
            <w:noWrap/>
            <w:vAlign w:val="center"/>
            <w:hideMark/>
          </w:tcPr>
          <w:p w14:paraId="21773329" w14:textId="5E770533"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single" w:sz="8" w:space="0" w:color="auto"/>
              <w:left w:val="nil"/>
              <w:bottom w:val="nil"/>
              <w:right w:val="nil"/>
            </w:tcBorders>
            <w:shd w:val="clear" w:color="auto" w:fill="auto"/>
            <w:noWrap/>
            <w:vAlign w:val="center"/>
            <w:hideMark/>
          </w:tcPr>
          <w:p w14:paraId="74F27F36" w14:textId="170F4CBF" w:rsidR="00884F4A" w:rsidRPr="0096280A" w:rsidRDefault="00884F4A" w:rsidP="00A22CF8">
            <w:pPr>
              <w:keepNext/>
              <w:spacing w:before="0"/>
              <w:jc w:val="center"/>
            </w:pPr>
            <w:r w:rsidRPr="0096280A">
              <w:t>0</w:t>
            </w:r>
            <w:r w:rsidR="0096280A">
              <w:t>.</w:t>
            </w:r>
            <w:r w:rsidRPr="0096280A">
              <w:t>00%</w:t>
            </w:r>
          </w:p>
        </w:tc>
        <w:tc>
          <w:tcPr>
            <w:tcW w:w="2061" w:type="dxa"/>
            <w:tcBorders>
              <w:top w:val="single" w:sz="8" w:space="0" w:color="auto"/>
              <w:left w:val="nil"/>
              <w:bottom w:val="nil"/>
              <w:right w:val="single" w:sz="4" w:space="0" w:color="auto"/>
            </w:tcBorders>
            <w:shd w:val="clear" w:color="auto" w:fill="auto"/>
            <w:noWrap/>
            <w:vAlign w:val="center"/>
            <w:hideMark/>
          </w:tcPr>
          <w:p w14:paraId="16073A39" w14:textId="37F3C982"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single" w:sz="8" w:space="0" w:color="auto"/>
              <w:left w:val="nil"/>
              <w:bottom w:val="nil"/>
              <w:right w:val="nil"/>
            </w:tcBorders>
            <w:shd w:val="clear" w:color="auto" w:fill="auto"/>
            <w:noWrap/>
            <w:vAlign w:val="center"/>
            <w:hideMark/>
          </w:tcPr>
          <w:p w14:paraId="2E515D12" w14:textId="77777777" w:rsidR="00884F4A" w:rsidRPr="0096280A" w:rsidRDefault="00884F4A" w:rsidP="00A22CF8">
            <w:pPr>
              <w:keepNext/>
              <w:spacing w:before="0"/>
              <w:jc w:val="center"/>
            </w:pPr>
            <w:r w:rsidRPr="0096280A">
              <w:t>101%</w:t>
            </w:r>
          </w:p>
        </w:tc>
        <w:tc>
          <w:tcPr>
            <w:tcW w:w="1060" w:type="dxa"/>
            <w:tcBorders>
              <w:top w:val="single" w:sz="8" w:space="0" w:color="auto"/>
              <w:left w:val="nil"/>
              <w:bottom w:val="nil"/>
              <w:right w:val="single" w:sz="8" w:space="0" w:color="auto"/>
            </w:tcBorders>
            <w:shd w:val="clear" w:color="auto" w:fill="auto"/>
            <w:noWrap/>
            <w:vAlign w:val="center"/>
            <w:hideMark/>
          </w:tcPr>
          <w:p w14:paraId="026C5682" w14:textId="77777777" w:rsidR="00884F4A" w:rsidRPr="0096280A" w:rsidRDefault="00884F4A" w:rsidP="00A22CF8">
            <w:pPr>
              <w:keepNext/>
              <w:spacing w:before="0"/>
              <w:jc w:val="center"/>
            </w:pPr>
            <w:r w:rsidRPr="0096280A">
              <w:t>99%</w:t>
            </w:r>
          </w:p>
        </w:tc>
      </w:tr>
      <w:tr w:rsidR="00884F4A" w:rsidRPr="0096280A" w14:paraId="0A0301AD" w14:textId="77777777" w:rsidTr="006B7CA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466B6765" w14:textId="77777777" w:rsidR="00884F4A" w:rsidRPr="0096280A" w:rsidRDefault="00884F4A" w:rsidP="00A22CF8">
            <w:pPr>
              <w:keepNext/>
              <w:spacing w:before="0"/>
            </w:pPr>
            <w:r w:rsidRPr="0096280A">
              <w:t>Class D</w:t>
            </w:r>
          </w:p>
        </w:tc>
        <w:tc>
          <w:tcPr>
            <w:tcW w:w="1060" w:type="dxa"/>
            <w:tcBorders>
              <w:top w:val="single" w:sz="8" w:space="0" w:color="auto"/>
              <w:left w:val="single" w:sz="8" w:space="0" w:color="auto"/>
              <w:bottom w:val="nil"/>
              <w:right w:val="nil"/>
            </w:tcBorders>
            <w:shd w:val="clear" w:color="auto" w:fill="auto"/>
            <w:noWrap/>
            <w:vAlign w:val="center"/>
            <w:hideMark/>
          </w:tcPr>
          <w:p w14:paraId="216A788B" w14:textId="1F857A87" w:rsidR="00884F4A" w:rsidRPr="0096280A" w:rsidRDefault="0096280A" w:rsidP="00A22CF8">
            <w:pPr>
              <w:keepNext/>
              <w:spacing w:before="0"/>
              <w:jc w:val="center"/>
            </w:pPr>
            <w:r>
              <w:t>−</w:t>
            </w:r>
            <w:r w:rsidR="00884F4A" w:rsidRPr="0096280A">
              <w:t>0</w:t>
            </w:r>
            <w:r>
              <w:t>.</w:t>
            </w:r>
            <w:r w:rsidR="00884F4A" w:rsidRPr="0096280A">
              <w:t>06%</w:t>
            </w:r>
          </w:p>
        </w:tc>
        <w:tc>
          <w:tcPr>
            <w:tcW w:w="1060" w:type="dxa"/>
            <w:tcBorders>
              <w:top w:val="single" w:sz="8" w:space="0" w:color="auto"/>
              <w:left w:val="nil"/>
              <w:bottom w:val="nil"/>
              <w:right w:val="nil"/>
            </w:tcBorders>
            <w:shd w:val="clear" w:color="auto" w:fill="auto"/>
            <w:noWrap/>
            <w:vAlign w:val="center"/>
            <w:hideMark/>
          </w:tcPr>
          <w:p w14:paraId="0C9F20B9" w14:textId="2CCDE305" w:rsidR="00884F4A" w:rsidRPr="0096280A" w:rsidRDefault="0096280A" w:rsidP="00A22CF8">
            <w:pPr>
              <w:keepNext/>
              <w:spacing w:before="0"/>
              <w:jc w:val="center"/>
            </w:pPr>
            <w:r>
              <w:t>−</w:t>
            </w:r>
            <w:r w:rsidR="00884F4A" w:rsidRPr="0096280A">
              <w:t>0</w:t>
            </w:r>
            <w:r>
              <w:t>.</w:t>
            </w:r>
            <w:r w:rsidR="00884F4A" w:rsidRPr="0096280A">
              <w:t>03%</w:t>
            </w:r>
          </w:p>
        </w:tc>
        <w:tc>
          <w:tcPr>
            <w:tcW w:w="2061" w:type="dxa"/>
            <w:tcBorders>
              <w:top w:val="single" w:sz="8" w:space="0" w:color="auto"/>
              <w:left w:val="nil"/>
              <w:bottom w:val="nil"/>
              <w:right w:val="single" w:sz="4" w:space="0" w:color="auto"/>
            </w:tcBorders>
            <w:shd w:val="clear" w:color="auto" w:fill="auto"/>
            <w:noWrap/>
            <w:vAlign w:val="center"/>
            <w:hideMark/>
          </w:tcPr>
          <w:p w14:paraId="4FB723D6" w14:textId="7E9D939D" w:rsidR="00884F4A" w:rsidRPr="0096280A" w:rsidRDefault="0096280A" w:rsidP="00A22CF8">
            <w:pPr>
              <w:keepNext/>
              <w:spacing w:before="0"/>
              <w:jc w:val="center"/>
            </w:pPr>
            <w:r>
              <w:t>−</w:t>
            </w:r>
            <w:r w:rsidR="00884F4A" w:rsidRPr="0096280A">
              <w:t>0</w:t>
            </w:r>
            <w:r>
              <w:t>.</w:t>
            </w:r>
            <w:r w:rsidR="00884F4A" w:rsidRPr="0096280A">
              <w:t>08%</w:t>
            </w:r>
          </w:p>
        </w:tc>
        <w:tc>
          <w:tcPr>
            <w:tcW w:w="1060" w:type="dxa"/>
            <w:tcBorders>
              <w:top w:val="single" w:sz="8" w:space="0" w:color="auto"/>
              <w:left w:val="nil"/>
              <w:bottom w:val="nil"/>
              <w:right w:val="nil"/>
            </w:tcBorders>
            <w:shd w:val="clear" w:color="auto" w:fill="auto"/>
            <w:noWrap/>
            <w:vAlign w:val="center"/>
            <w:hideMark/>
          </w:tcPr>
          <w:p w14:paraId="3FE69F49" w14:textId="77777777" w:rsidR="00884F4A" w:rsidRPr="0096280A" w:rsidRDefault="00884F4A" w:rsidP="00A22CF8">
            <w:pPr>
              <w:keepNext/>
              <w:spacing w:before="0"/>
              <w:jc w:val="center"/>
            </w:pPr>
            <w:r w:rsidRPr="0096280A">
              <w:t>100%</w:t>
            </w:r>
          </w:p>
        </w:tc>
        <w:tc>
          <w:tcPr>
            <w:tcW w:w="1060" w:type="dxa"/>
            <w:tcBorders>
              <w:top w:val="single" w:sz="8" w:space="0" w:color="auto"/>
              <w:left w:val="nil"/>
              <w:bottom w:val="nil"/>
              <w:right w:val="single" w:sz="8" w:space="0" w:color="auto"/>
            </w:tcBorders>
            <w:shd w:val="clear" w:color="auto" w:fill="auto"/>
            <w:noWrap/>
            <w:vAlign w:val="center"/>
            <w:hideMark/>
          </w:tcPr>
          <w:p w14:paraId="0D79857F" w14:textId="77777777" w:rsidR="00884F4A" w:rsidRPr="0096280A" w:rsidRDefault="00884F4A" w:rsidP="00A22CF8">
            <w:pPr>
              <w:keepNext/>
              <w:spacing w:before="0"/>
              <w:jc w:val="center"/>
            </w:pPr>
            <w:r w:rsidRPr="0096280A">
              <w:t>102%</w:t>
            </w:r>
          </w:p>
        </w:tc>
      </w:tr>
      <w:tr w:rsidR="00884F4A" w:rsidRPr="0096280A" w14:paraId="41A40A83" w14:textId="77777777" w:rsidTr="006B7CA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0640797" w14:textId="77777777" w:rsidR="00884F4A" w:rsidRPr="0096280A" w:rsidRDefault="00884F4A" w:rsidP="006B7CAF">
            <w:pPr>
              <w:spacing w:before="0"/>
            </w:pPr>
            <w:r w:rsidRPr="0096280A">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883F91C" w14:textId="500BE740" w:rsidR="00884F4A" w:rsidRPr="0096280A" w:rsidRDefault="0096280A" w:rsidP="00A22CF8">
            <w:pPr>
              <w:spacing w:before="0"/>
              <w:jc w:val="center"/>
            </w:pPr>
            <w:r>
              <w:t>−</w:t>
            </w:r>
            <w:r w:rsidR="00884F4A" w:rsidRPr="0096280A">
              <w:t>0</w:t>
            </w:r>
            <w:r>
              <w:t>.</w:t>
            </w:r>
            <w:r w:rsidR="00884F4A" w:rsidRPr="0096280A">
              <w:t>03%</w:t>
            </w:r>
          </w:p>
        </w:tc>
        <w:tc>
          <w:tcPr>
            <w:tcW w:w="1060" w:type="dxa"/>
            <w:tcBorders>
              <w:top w:val="nil"/>
              <w:left w:val="nil"/>
              <w:bottom w:val="single" w:sz="8" w:space="0" w:color="auto"/>
              <w:right w:val="nil"/>
            </w:tcBorders>
            <w:shd w:val="clear" w:color="auto" w:fill="auto"/>
            <w:noWrap/>
            <w:vAlign w:val="center"/>
            <w:hideMark/>
          </w:tcPr>
          <w:p w14:paraId="49F86510" w14:textId="44A11BDA" w:rsidR="00884F4A" w:rsidRPr="0096280A" w:rsidRDefault="0096280A" w:rsidP="00A22CF8">
            <w:pPr>
              <w:spacing w:before="0"/>
              <w:jc w:val="center"/>
            </w:pPr>
            <w:r>
              <w:t>−</w:t>
            </w:r>
            <w:r w:rsidR="00884F4A" w:rsidRPr="0096280A">
              <w:t>0</w:t>
            </w:r>
            <w:r>
              <w:t>.</w:t>
            </w:r>
            <w:r w:rsidR="00884F4A" w:rsidRPr="0096280A">
              <w:t>04%</w:t>
            </w:r>
          </w:p>
        </w:tc>
        <w:tc>
          <w:tcPr>
            <w:tcW w:w="2061" w:type="dxa"/>
            <w:tcBorders>
              <w:top w:val="nil"/>
              <w:left w:val="nil"/>
              <w:bottom w:val="single" w:sz="8" w:space="0" w:color="auto"/>
              <w:right w:val="single" w:sz="4" w:space="0" w:color="auto"/>
            </w:tcBorders>
            <w:shd w:val="clear" w:color="auto" w:fill="auto"/>
            <w:noWrap/>
            <w:vAlign w:val="center"/>
            <w:hideMark/>
          </w:tcPr>
          <w:p w14:paraId="5949F200" w14:textId="361B9F6C" w:rsidR="00884F4A" w:rsidRPr="0096280A" w:rsidRDefault="0096280A" w:rsidP="00A22CF8">
            <w:pPr>
              <w:spacing w:before="0"/>
              <w:jc w:val="center"/>
            </w:pPr>
            <w:r>
              <w:t>−</w:t>
            </w:r>
            <w:r w:rsidR="00884F4A" w:rsidRPr="0096280A">
              <w:t>0</w:t>
            </w:r>
            <w:r>
              <w:t>.</w:t>
            </w:r>
            <w:r w:rsidR="00884F4A" w:rsidRPr="0096280A">
              <w:t>02%</w:t>
            </w:r>
          </w:p>
        </w:tc>
        <w:tc>
          <w:tcPr>
            <w:tcW w:w="1060" w:type="dxa"/>
            <w:tcBorders>
              <w:top w:val="nil"/>
              <w:left w:val="nil"/>
              <w:bottom w:val="single" w:sz="8" w:space="0" w:color="auto"/>
              <w:right w:val="nil"/>
            </w:tcBorders>
            <w:shd w:val="clear" w:color="auto" w:fill="auto"/>
            <w:noWrap/>
            <w:vAlign w:val="center"/>
            <w:hideMark/>
          </w:tcPr>
          <w:p w14:paraId="04D5C604" w14:textId="77777777" w:rsidR="00884F4A" w:rsidRPr="0096280A" w:rsidRDefault="00884F4A" w:rsidP="00A22CF8">
            <w:pPr>
              <w:spacing w:before="0"/>
              <w:jc w:val="center"/>
            </w:pPr>
            <w:r w:rsidRPr="0096280A">
              <w:t>101%</w:t>
            </w:r>
          </w:p>
        </w:tc>
        <w:tc>
          <w:tcPr>
            <w:tcW w:w="1060" w:type="dxa"/>
            <w:tcBorders>
              <w:top w:val="nil"/>
              <w:left w:val="nil"/>
              <w:bottom w:val="single" w:sz="8" w:space="0" w:color="auto"/>
              <w:right w:val="single" w:sz="8" w:space="0" w:color="auto"/>
            </w:tcBorders>
            <w:shd w:val="clear" w:color="auto" w:fill="auto"/>
            <w:noWrap/>
            <w:vAlign w:val="center"/>
            <w:hideMark/>
          </w:tcPr>
          <w:p w14:paraId="181A3D08" w14:textId="77777777" w:rsidR="00884F4A" w:rsidRPr="0096280A" w:rsidRDefault="00884F4A" w:rsidP="00A22CF8">
            <w:pPr>
              <w:spacing w:before="0"/>
              <w:jc w:val="center"/>
            </w:pPr>
            <w:r w:rsidRPr="0096280A">
              <w:t>96%</w:t>
            </w:r>
          </w:p>
        </w:tc>
      </w:tr>
      <w:tr w:rsidR="00884F4A" w:rsidRPr="0096280A" w14:paraId="3129C672" w14:textId="77777777" w:rsidTr="006B7CAF">
        <w:trPr>
          <w:trHeight w:val="255"/>
        </w:trPr>
        <w:tc>
          <w:tcPr>
            <w:tcW w:w="1640" w:type="dxa"/>
            <w:tcBorders>
              <w:top w:val="nil"/>
              <w:left w:val="nil"/>
              <w:bottom w:val="nil"/>
              <w:right w:val="nil"/>
            </w:tcBorders>
            <w:shd w:val="clear" w:color="auto" w:fill="auto"/>
            <w:noWrap/>
            <w:vAlign w:val="center"/>
            <w:hideMark/>
          </w:tcPr>
          <w:p w14:paraId="4D341CAE" w14:textId="77777777" w:rsidR="00884F4A" w:rsidRPr="0096280A" w:rsidRDefault="00884F4A" w:rsidP="006B7CAF">
            <w:pPr>
              <w:spacing w:before="0"/>
            </w:pPr>
          </w:p>
        </w:tc>
        <w:tc>
          <w:tcPr>
            <w:tcW w:w="1060" w:type="dxa"/>
            <w:tcBorders>
              <w:top w:val="nil"/>
              <w:left w:val="nil"/>
              <w:bottom w:val="nil"/>
              <w:right w:val="nil"/>
            </w:tcBorders>
            <w:shd w:val="clear" w:color="auto" w:fill="auto"/>
            <w:noWrap/>
            <w:vAlign w:val="center"/>
            <w:hideMark/>
          </w:tcPr>
          <w:p w14:paraId="633D17ED"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center"/>
            <w:hideMark/>
          </w:tcPr>
          <w:p w14:paraId="39CBBB56" w14:textId="77777777" w:rsidR="00884F4A" w:rsidRPr="0096280A" w:rsidRDefault="00884F4A" w:rsidP="00A22CF8">
            <w:pPr>
              <w:spacing w:before="0"/>
              <w:jc w:val="center"/>
            </w:pPr>
          </w:p>
        </w:tc>
        <w:tc>
          <w:tcPr>
            <w:tcW w:w="2061" w:type="dxa"/>
            <w:tcBorders>
              <w:top w:val="nil"/>
              <w:left w:val="nil"/>
              <w:bottom w:val="nil"/>
              <w:right w:val="nil"/>
            </w:tcBorders>
            <w:shd w:val="clear" w:color="auto" w:fill="auto"/>
            <w:noWrap/>
            <w:vAlign w:val="center"/>
            <w:hideMark/>
          </w:tcPr>
          <w:p w14:paraId="57DE9CB8"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center"/>
            <w:hideMark/>
          </w:tcPr>
          <w:p w14:paraId="122F2DD1"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center"/>
            <w:hideMark/>
          </w:tcPr>
          <w:p w14:paraId="36FD5EC7" w14:textId="77777777" w:rsidR="00884F4A" w:rsidRPr="0096280A" w:rsidRDefault="00884F4A" w:rsidP="00A22CF8">
            <w:pPr>
              <w:spacing w:before="0"/>
              <w:jc w:val="center"/>
            </w:pPr>
          </w:p>
        </w:tc>
      </w:tr>
      <w:tr w:rsidR="00884F4A" w:rsidRPr="0096280A" w14:paraId="0FA98845" w14:textId="77777777" w:rsidTr="006B7CAF">
        <w:trPr>
          <w:trHeight w:val="255"/>
        </w:trPr>
        <w:tc>
          <w:tcPr>
            <w:tcW w:w="1640" w:type="dxa"/>
            <w:tcBorders>
              <w:top w:val="nil"/>
              <w:left w:val="nil"/>
              <w:bottom w:val="nil"/>
              <w:right w:val="nil"/>
            </w:tcBorders>
            <w:shd w:val="clear" w:color="auto" w:fill="auto"/>
            <w:noWrap/>
            <w:vAlign w:val="center"/>
            <w:hideMark/>
          </w:tcPr>
          <w:p w14:paraId="2AAEC833" w14:textId="77777777" w:rsidR="00884F4A" w:rsidRPr="0096280A" w:rsidRDefault="00884F4A" w:rsidP="00A22CF8">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E431CA1" w14:textId="66A3831D" w:rsidR="00884F4A" w:rsidRPr="0096280A" w:rsidRDefault="00884F4A" w:rsidP="00A22CF8">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3FAE06A2" w14:textId="29E9EB78" w:rsidR="00884F4A" w:rsidRPr="0096280A" w:rsidRDefault="00884F4A" w:rsidP="00A22CF8">
            <w:pPr>
              <w:keepNext/>
              <w:spacing w:before="0"/>
              <w:jc w:val="center"/>
            </w:pPr>
          </w:p>
        </w:tc>
        <w:tc>
          <w:tcPr>
            <w:tcW w:w="2061" w:type="dxa"/>
            <w:tcBorders>
              <w:top w:val="single" w:sz="8" w:space="0" w:color="auto"/>
              <w:left w:val="nil"/>
              <w:bottom w:val="single" w:sz="8" w:space="0" w:color="auto"/>
              <w:right w:val="nil"/>
            </w:tcBorders>
            <w:shd w:val="clear" w:color="auto" w:fill="auto"/>
            <w:noWrap/>
            <w:vAlign w:val="center"/>
            <w:hideMark/>
          </w:tcPr>
          <w:p w14:paraId="12414CE5" w14:textId="0DFB1EB5" w:rsidR="00884F4A" w:rsidRPr="0096280A" w:rsidRDefault="00884F4A" w:rsidP="00A22CF8">
            <w:pPr>
              <w:keepNext/>
              <w:spacing w:before="0"/>
              <w:jc w:val="center"/>
              <w:rPr>
                <w:b/>
                <w:bCs/>
              </w:rPr>
            </w:pPr>
            <w:r w:rsidRPr="0096280A">
              <w:rPr>
                <w:b/>
                <w:bCs/>
              </w:rPr>
              <w:t xml:space="preserve">Random access </w:t>
            </w:r>
            <w:r w:rsidR="00C55CA3" w:rsidRPr="0096280A">
              <w:rPr>
                <w:b/>
                <w:bC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6E2FB113" w14:textId="75D5BD7F" w:rsidR="00884F4A" w:rsidRPr="0096280A" w:rsidRDefault="00884F4A" w:rsidP="00A22CF8">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6A91579" w14:textId="23D3B6BC" w:rsidR="00884F4A" w:rsidRPr="0096280A" w:rsidRDefault="00884F4A" w:rsidP="00A22CF8">
            <w:pPr>
              <w:keepNext/>
              <w:spacing w:before="0"/>
              <w:jc w:val="center"/>
            </w:pPr>
          </w:p>
        </w:tc>
      </w:tr>
      <w:tr w:rsidR="00884F4A" w:rsidRPr="0096280A" w14:paraId="18A3945D" w14:textId="77777777" w:rsidTr="006B7CAF">
        <w:trPr>
          <w:trHeight w:val="255"/>
        </w:trPr>
        <w:tc>
          <w:tcPr>
            <w:tcW w:w="1640" w:type="dxa"/>
            <w:tcBorders>
              <w:top w:val="nil"/>
              <w:left w:val="nil"/>
              <w:bottom w:val="nil"/>
              <w:right w:val="nil"/>
            </w:tcBorders>
            <w:shd w:val="clear" w:color="auto" w:fill="auto"/>
            <w:noWrap/>
            <w:vAlign w:val="center"/>
            <w:hideMark/>
          </w:tcPr>
          <w:p w14:paraId="75DD7337" w14:textId="77777777" w:rsidR="00884F4A" w:rsidRPr="0096280A" w:rsidRDefault="00884F4A" w:rsidP="00A22CF8">
            <w:pPr>
              <w:keepNext/>
              <w:spacing w:before="0"/>
            </w:pPr>
          </w:p>
        </w:tc>
        <w:tc>
          <w:tcPr>
            <w:tcW w:w="1060" w:type="dxa"/>
            <w:tcBorders>
              <w:top w:val="nil"/>
              <w:left w:val="single" w:sz="8" w:space="0" w:color="auto"/>
              <w:bottom w:val="nil"/>
              <w:right w:val="nil"/>
            </w:tcBorders>
            <w:shd w:val="clear" w:color="auto" w:fill="auto"/>
            <w:noWrap/>
            <w:vAlign w:val="center"/>
            <w:hideMark/>
          </w:tcPr>
          <w:p w14:paraId="4B99EF01" w14:textId="0C161F0B" w:rsidR="00884F4A" w:rsidRPr="0096280A" w:rsidRDefault="00884F4A" w:rsidP="00A22CF8">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6B72D419" w14:textId="47B1AD2E" w:rsidR="00884F4A" w:rsidRPr="0096280A" w:rsidRDefault="00884F4A" w:rsidP="00A22CF8">
            <w:pPr>
              <w:keepNext/>
              <w:spacing w:before="0"/>
              <w:jc w:val="center"/>
              <w:rPr>
                <w:b/>
                <w:bCs/>
              </w:rPr>
            </w:pPr>
          </w:p>
        </w:tc>
        <w:tc>
          <w:tcPr>
            <w:tcW w:w="2061" w:type="dxa"/>
            <w:tcBorders>
              <w:top w:val="nil"/>
              <w:left w:val="nil"/>
              <w:bottom w:val="nil"/>
              <w:right w:val="nil"/>
            </w:tcBorders>
            <w:shd w:val="clear" w:color="auto" w:fill="auto"/>
            <w:noWrap/>
            <w:vAlign w:val="center"/>
            <w:hideMark/>
          </w:tcPr>
          <w:p w14:paraId="2F3FC203" w14:textId="77777777" w:rsidR="00884F4A" w:rsidRPr="0096280A" w:rsidRDefault="00884F4A" w:rsidP="00A22CF8">
            <w:pPr>
              <w:keepNext/>
              <w:spacing w:before="0"/>
              <w:jc w:val="center"/>
              <w:rPr>
                <w:b/>
                <w:bCs/>
              </w:rPr>
            </w:pPr>
            <w:r w:rsidRPr="0096280A">
              <w:rPr>
                <w:b/>
                <w:bCs/>
              </w:rPr>
              <w:t>Over VTM 9.0</w:t>
            </w:r>
          </w:p>
        </w:tc>
        <w:tc>
          <w:tcPr>
            <w:tcW w:w="1060" w:type="dxa"/>
            <w:tcBorders>
              <w:top w:val="nil"/>
              <w:left w:val="nil"/>
              <w:bottom w:val="nil"/>
              <w:right w:val="nil"/>
            </w:tcBorders>
            <w:shd w:val="clear" w:color="auto" w:fill="auto"/>
            <w:noWrap/>
            <w:vAlign w:val="center"/>
            <w:hideMark/>
          </w:tcPr>
          <w:p w14:paraId="3C02BB8A" w14:textId="064DA2CB" w:rsidR="00884F4A" w:rsidRPr="0096280A" w:rsidRDefault="00884F4A" w:rsidP="00A22CF8">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4FE17DCA" w14:textId="6B6AFA7E" w:rsidR="00884F4A" w:rsidRPr="0096280A" w:rsidRDefault="00884F4A" w:rsidP="00A22CF8">
            <w:pPr>
              <w:keepNext/>
              <w:spacing w:before="0"/>
              <w:jc w:val="center"/>
              <w:rPr>
                <w:b/>
                <w:bCs/>
              </w:rPr>
            </w:pPr>
          </w:p>
        </w:tc>
      </w:tr>
      <w:tr w:rsidR="00884F4A" w:rsidRPr="0096280A" w14:paraId="1A67FF08" w14:textId="77777777" w:rsidTr="006B7CAF">
        <w:trPr>
          <w:trHeight w:val="255"/>
        </w:trPr>
        <w:tc>
          <w:tcPr>
            <w:tcW w:w="1640" w:type="dxa"/>
            <w:tcBorders>
              <w:top w:val="nil"/>
              <w:left w:val="nil"/>
              <w:bottom w:val="nil"/>
              <w:right w:val="nil"/>
            </w:tcBorders>
            <w:shd w:val="clear" w:color="auto" w:fill="auto"/>
            <w:noWrap/>
            <w:vAlign w:val="center"/>
            <w:hideMark/>
          </w:tcPr>
          <w:p w14:paraId="567F6F6D" w14:textId="77777777" w:rsidR="00884F4A" w:rsidRPr="0096280A" w:rsidRDefault="00884F4A" w:rsidP="00A22CF8">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71E298EA" w14:textId="77777777" w:rsidR="00884F4A" w:rsidRPr="0096280A" w:rsidRDefault="00884F4A" w:rsidP="00A22CF8">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1D112D90" w14:textId="77777777" w:rsidR="00884F4A" w:rsidRPr="0096280A" w:rsidRDefault="00884F4A" w:rsidP="00A22CF8">
            <w:pPr>
              <w:keepNext/>
              <w:spacing w:before="0"/>
              <w:jc w:val="center"/>
            </w:pPr>
            <w:r w:rsidRPr="0096280A">
              <w:t>U</w:t>
            </w:r>
          </w:p>
        </w:tc>
        <w:tc>
          <w:tcPr>
            <w:tcW w:w="2061" w:type="dxa"/>
            <w:tcBorders>
              <w:top w:val="nil"/>
              <w:left w:val="nil"/>
              <w:bottom w:val="single" w:sz="8" w:space="0" w:color="auto"/>
              <w:right w:val="single" w:sz="4" w:space="0" w:color="auto"/>
            </w:tcBorders>
            <w:shd w:val="clear" w:color="auto" w:fill="auto"/>
            <w:noWrap/>
            <w:vAlign w:val="center"/>
            <w:hideMark/>
          </w:tcPr>
          <w:p w14:paraId="370DBE29" w14:textId="77777777" w:rsidR="00884F4A" w:rsidRPr="0096280A" w:rsidRDefault="00884F4A" w:rsidP="00A22CF8">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2545045C" w14:textId="77777777" w:rsidR="00884F4A" w:rsidRPr="0096280A" w:rsidRDefault="00884F4A" w:rsidP="00A22CF8">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63C5129D" w14:textId="77777777" w:rsidR="00884F4A" w:rsidRPr="0096280A" w:rsidRDefault="00884F4A" w:rsidP="00A22CF8">
            <w:pPr>
              <w:keepNext/>
              <w:spacing w:before="0"/>
              <w:jc w:val="center"/>
            </w:pPr>
            <w:r w:rsidRPr="0096280A">
              <w:t>DecT</w:t>
            </w:r>
          </w:p>
        </w:tc>
      </w:tr>
      <w:tr w:rsidR="00884F4A" w:rsidRPr="0096280A" w14:paraId="456A4618"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2AFA243" w14:textId="77777777" w:rsidR="00884F4A" w:rsidRPr="0096280A" w:rsidRDefault="00884F4A" w:rsidP="00A22CF8">
            <w:pPr>
              <w:keepNext/>
              <w:spacing w:before="0"/>
            </w:pPr>
            <w:r w:rsidRPr="0096280A">
              <w:t>Class A1</w:t>
            </w:r>
          </w:p>
        </w:tc>
        <w:tc>
          <w:tcPr>
            <w:tcW w:w="1060" w:type="dxa"/>
            <w:tcBorders>
              <w:top w:val="nil"/>
              <w:left w:val="nil"/>
              <w:bottom w:val="nil"/>
              <w:right w:val="nil"/>
            </w:tcBorders>
            <w:shd w:val="clear" w:color="auto" w:fill="auto"/>
            <w:noWrap/>
            <w:vAlign w:val="center"/>
            <w:hideMark/>
          </w:tcPr>
          <w:p w14:paraId="46F09B56" w14:textId="459A3FD9" w:rsidR="00884F4A" w:rsidRPr="0096280A" w:rsidRDefault="0096280A" w:rsidP="00A22CF8">
            <w:pPr>
              <w:keepNext/>
              <w:spacing w:before="0"/>
              <w:jc w:val="center"/>
            </w:pPr>
            <w:r>
              <w:t>−</w:t>
            </w:r>
            <w:r w:rsidR="00884F4A" w:rsidRPr="0096280A">
              <w:t>0</w:t>
            </w:r>
            <w:r>
              <w:t>.</w:t>
            </w:r>
            <w:r w:rsidR="00884F4A" w:rsidRPr="0096280A">
              <w:t>02%</w:t>
            </w:r>
          </w:p>
        </w:tc>
        <w:tc>
          <w:tcPr>
            <w:tcW w:w="1060" w:type="dxa"/>
            <w:tcBorders>
              <w:top w:val="nil"/>
              <w:left w:val="nil"/>
              <w:bottom w:val="nil"/>
              <w:right w:val="nil"/>
            </w:tcBorders>
            <w:shd w:val="clear" w:color="auto" w:fill="auto"/>
            <w:noWrap/>
            <w:vAlign w:val="center"/>
            <w:hideMark/>
          </w:tcPr>
          <w:p w14:paraId="17841886" w14:textId="40845A84" w:rsidR="00884F4A" w:rsidRPr="0096280A" w:rsidRDefault="0096280A" w:rsidP="00A22CF8">
            <w:pPr>
              <w:keepNext/>
              <w:spacing w:before="0"/>
              <w:jc w:val="center"/>
            </w:pPr>
            <w:r>
              <w:t>−</w:t>
            </w:r>
            <w:r w:rsidR="00884F4A" w:rsidRPr="0096280A">
              <w:t>0</w:t>
            </w:r>
            <w:r>
              <w:t>.</w:t>
            </w:r>
            <w:r w:rsidR="00884F4A" w:rsidRPr="0096280A">
              <w:t>01%</w:t>
            </w:r>
          </w:p>
        </w:tc>
        <w:tc>
          <w:tcPr>
            <w:tcW w:w="2061" w:type="dxa"/>
            <w:tcBorders>
              <w:top w:val="nil"/>
              <w:left w:val="nil"/>
              <w:bottom w:val="nil"/>
              <w:right w:val="single" w:sz="4" w:space="0" w:color="auto"/>
            </w:tcBorders>
            <w:shd w:val="clear" w:color="auto" w:fill="auto"/>
            <w:noWrap/>
            <w:vAlign w:val="center"/>
            <w:hideMark/>
          </w:tcPr>
          <w:p w14:paraId="41AD7DD5" w14:textId="51796DBB"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nil"/>
              <w:left w:val="nil"/>
              <w:bottom w:val="nil"/>
              <w:right w:val="nil"/>
            </w:tcBorders>
            <w:shd w:val="clear" w:color="auto" w:fill="auto"/>
            <w:noWrap/>
            <w:vAlign w:val="center"/>
            <w:hideMark/>
          </w:tcPr>
          <w:p w14:paraId="37C13437" w14:textId="77777777" w:rsidR="00884F4A" w:rsidRPr="0096280A" w:rsidRDefault="00884F4A" w:rsidP="00A22CF8">
            <w:pPr>
              <w:keepNext/>
              <w:spacing w:before="0"/>
              <w:jc w:val="center"/>
            </w:pPr>
            <w:r w:rsidRPr="0096280A">
              <w:t>102%</w:t>
            </w:r>
          </w:p>
        </w:tc>
        <w:tc>
          <w:tcPr>
            <w:tcW w:w="1060" w:type="dxa"/>
            <w:tcBorders>
              <w:top w:val="nil"/>
              <w:left w:val="nil"/>
              <w:bottom w:val="nil"/>
              <w:right w:val="single" w:sz="8" w:space="0" w:color="auto"/>
            </w:tcBorders>
            <w:shd w:val="clear" w:color="auto" w:fill="auto"/>
            <w:noWrap/>
            <w:vAlign w:val="center"/>
            <w:hideMark/>
          </w:tcPr>
          <w:p w14:paraId="09FCE1AC" w14:textId="77777777" w:rsidR="00884F4A" w:rsidRPr="0096280A" w:rsidRDefault="00884F4A" w:rsidP="00A22CF8">
            <w:pPr>
              <w:keepNext/>
              <w:spacing w:before="0"/>
              <w:jc w:val="center"/>
            </w:pPr>
            <w:r w:rsidRPr="0096280A">
              <w:t>101%</w:t>
            </w:r>
          </w:p>
        </w:tc>
      </w:tr>
      <w:tr w:rsidR="00884F4A" w:rsidRPr="0096280A" w14:paraId="6DFB0C0D"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90FF2EB" w14:textId="77777777" w:rsidR="00884F4A" w:rsidRPr="0096280A" w:rsidRDefault="00884F4A" w:rsidP="00A22CF8">
            <w:pPr>
              <w:keepNext/>
              <w:spacing w:before="0"/>
            </w:pPr>
            <w:r w:rsidRPr="0096280A">
              <w:t>Class A2</w:t>
            </w:r>
          </w:p>
        </w:tc>
        <w:tc>
          <w:tcPr>
            <w:tcW w:w="1060" w:type="dxa"/>
            <w:tcBorders>
              <w:top w:val="nil"/>
              <w:left w:val="nil"/>
              <w:bottom w:val="nil"/>
              <w:right w:val="nil"/>
            </w:tcBorders>
            <w:shd w:val="clear" w:color="auto" w:fill="auto"/>
            <w:noWrap/>
            <w:vAlign w:val="center"/>
            <w:hideMark/>
          </w:tcPr>
          <w:p w14:paraId="13E6DFF0" w14:textId="7954E7F6"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nil"/>
              <w:left w:val="nil"/>
              <w:bottom w:val="nil"/>
              <w:right w:val="nil"/>
            </w:tcBorders>
            <w:shd w:val="clear" w:color="auto" w:fill="auto"/>
            <w:noWrap/>
            <w:vAlign w:val="center"/>
            <w:hideMark/>
          </w:tcPr>
          <w:p w14:paraId="1B29C75E" w14:textId="2FA6CAC0" w:rsidR="00884F4A" w:rsidRPr="0096280A" w:rsidRDefault="0096280A" w:rsidP="00A22CF8">
            <w:pPr>
              <w:keepNext/>
              <w:spacing w:before="0"/>
              <w:jc w:val="center"/>
            </w:pPr>
            <w:r>
              <w:t>−</w:t>
            </w:r>
            <w:r w:rsidR="00884F4A" w:rsidRPr="0096280A">
              <w:t>0</w:t>
            </w:r>
            <w:r>
              <w:t>.</w:t>
            </w:r>
            <w:r w:rsidR="00884F4A" w:rsidRPr="0096280A">
              <w:t>01%</w:t>
            </w:r>
          </w:p>
        </w:tc>
        <w:tc>
          <w:tcPr>
            <w:tcW w:w="2061" w:type="dxa"/>
            <w:tcBorders>
              <w:top w:val="nil"/>
              <w:left w:val="nil"/>
              <w:bottom w:val="nil"/>
              <w:right w:val="single" w:sz="4" w:space="0" w:color="auto"/>
            </w:tcBorders>
            <w:shd w:val="clear" w:color="auto" w:fill="auto"/>
            <w:noWrap/>
            <w:vAlign w:val="center"/>
            <w:hideMark/>
          </w:tcPr>
          <w:p w14:paraId="2CD21813" w14:textId="6915797C"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nil"/>
              <w:left w:val="nil"/>
              <w:bottom w:val="nil"/>
              <w:right w:val="nil"/>
            </w:tcBorders>
            <w:shd w:val="clear" w:color="auto" w:fill="auto"/>
            <w:noWrap/>
            <w:vAlign w:val="center"/>
            <w:hideMark/>
          </w:tcPr>
          <w:p w14:paraId="12F249DA" w14:textId="77777777" w:rsidR="00884F4A" w:rsidRPr="0096280A" w:rsidRDefault="00884F4A" w:rsidP="00A22CF8">
            <w:pPr>
              <w:keepNext/>
              <w:spacing w:before="0"/>
              <w:jc w:val="center"/>
            </w:pPr>
            <w:r w:rsidRPr="0096280A">
              <w:t>102%</w:t>
            </w:r>
          </w:p>
        </w:tc>
        <w:tc>
          <w:tcPr>
            <w:tcW w:w="1060" w:type="dxa"/>
            <w:tcBorders>
              <w:top w:val="nil"/>
              <w:left w:val="nil"/>
              <w:bottom w:val="nil"/>
              <w:right w:val="single" w:sz="8" w:space="0" w:color="auto"/>
            </w:tcBorders>
            <w:shd w:val="clear" w:color="auto" w:fill="auto"/>
            <w:noWrap/>
            <w:vAlign w:val="center"/>
            <w:hideMark/>
          </w:tcPr>
          <w:p w14:paraId="7407E577" w14:textId="77777777" w:rsidR="00884F4A" w:rsidRPr="0096280A" w:rsidRDefault="00884F4A" w:rsidP="00A22CF8">
            <w:pPr>
              <w:keepNext/>
              <w:spacing w:before="0"/>
              <w:jc w:val="center"/>
            </w:pPr>
            <w:r w:rsidRPr="0096280A">
              <w:t>99%</w:t>
            </w:r>
          </w:p>
        </w:tc>
      </w:tr>
      <w:tr w:rsidR="00884F4A" w:rsidRPr="0096280A" w14:paraId="7F71CBD9"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30A3872" w14:textId="77777777" w:rsidR="00884F4A" w:rsidRPr="0096280A" w:rsidRDefault="00884F4A" w:rsidP="00A22CF8">
            <w:pPr>
              <w:keepNext/>
              <w:spacing w:before="0"/>
            </w:pPr>
            <w:r w:rsidRPr="0096280A">
              <w:t>Class B</w:t>
            </w:r>
          </w:p>
        </w:tc>
        <w:tc>
          <w:tcPr>
            <w:tcW w:w="1060" w:type="dxa"/>
            <w:tcBorders>
              <w:top w:val="nil"/>
              <w:left w:val="nil"/>
              <w:bottom w:val="nil"/>
              <w:right w:val="nil"/>
            </w:tcBorders>
            <w:shd w:val="clear" w:color="auto" w:fill="auto"/>
            <w:noWrap/>
            <w:vAlign w:val="center"/>
            <w:hideMark/>
          </w:tcPr>
          <w:p w14:paraId="4A2452A4" w14:textId="449D1BF0" w:rsidR="00884F4A" w:rsidRPr="0096280A" w:rsidRDefault="0096280A" w:rsidP="00A22CF8">
            <w:pPr>
              <w:keepNext/>
              <w:spacing w:before="0"/>
              <w:jc w:val="center"/>
            </w:pPr>
            <w:r>
              <w:t>−</w:t>
            </w:r>
            <w:r w:rsidR="00884F4A" w:rsidRPr="0096280A">
              <w:t>0</w:t>
            </w:r>
            <w:r>
              <w:t>.</w:t>
            </w:r>
            <w:r w:rsidR="00884F4A" w:rsidRPr="0096280A">
              <w:t>03%</w:t>
            </w:r>
          </w:p>
        </w:tc>
        <w:tc>
          <w:tcPr>
            <w:tcW w:w="1060" w:type="dxa"/>
            <w:tcBorders>
              <w:top w:val="nil"/>
              <w:left w:val="nil"/>
              <w:bottom w:val="nil"/>
              <w:right w:val="nil"/>
            </w:tcBorders>
            <w:shd w:val="clear" w:color="auto" w:fill="auto"/>
            <w:noWrap/>
            <w:vAlign w:val="center"/>
            <w:hideMark/>
          </w:tcPr>
          <w:p w14:paraId="6E8346A0" w14:textId="3A6411DF" w:rsidR="00884F4A" w:rsidRPr="0096280A" w:rsidRDefault="0096280A" w:rsidP="00A22CF8">
            <w:pPr>
              <w:keepNext/>
              <w:spacing w:before="0"/>
              <w:jc w:val="center"/>
            </w:pPr>
            <w:r>
              <w:t>−</w:t>
            </w:r>
            <w:r w:rsidR="00884F4A" w:rsidRPr="0096280A">
              <w:t>0</w:t>
            </w:r>
            <w:r>
              <w:t>.</w:t>
            </w:r>
            <w:r w:rsidR="00884F4A" w:rsidRPr="0096280A">
              <w:t>04%</w:t>
            </w:r>
          </w:p>
        </w:tc>
        <w:tc>
          <w:tcPr>
            <w:tcW w:w="2061" w:type="dxa"/>
            <w:tcBorders>
              <w:top w:val="nil"/>
              <w:left w:val="nil"/>
              <w:bottom w:val="nil"/>
              <w:right w:val="single" w:sz="4" w:space="0" w:color="auto"/>
            </w:tcBorders>
            <w:shd w:val="clear" w:color="auto" w:fill="auto"/>
            <w:noWrap/>
            <w:vAlign w:val="center"/>
            <w:hideMark/>
          </w:tcPr>
          <w:p w14:paraId="3D395B4A" w14:textId="430434EB" w:rsidR="00884F4A" w:rsidRPr="0096280A" w:rsidRDefault="0096280A" w:rsidP="00A22CF8">
            <w:pPr>
              <w:keepNext/>
              <w:spacing w:before="0"/>
              <w:jc w:val="center"/>
            </w:pPr>
            <w:r>
              <w:t>−</w:t>
            </w:r>
            <w:r w:rsidR="00884F4A" w:rsidRPr="0096280A">
              <w:t>0</w:t>
            </w:r>
            <w:r>
              <w:t>.</w:t>
            </w:r>
            <w:r w:rsidR="00884F4A" w:rsidRPr="0096280A">
              <w:t>03%</w:t>
            </w:r>
          </w:p>
        </w:tc>
        <w:tc>
          <w:tcPr>
            <w:tcW w:w="1060" w:type="dxa"/>
            <w:tcBorders>
              <w:top w:val="nil"/>
              <w:left w:val="nil"/>
              <w:bottom w:val="nil"/>
              <w:right w:val="nil"/>
            </w:tcBorders>
            <w:shd w:val="clear" w:color="auto" w:fill="auto"/>
            <w:noWrap/>
            <w:vAlign w:val="center"/>
            <w:hideMark/>
          </w:tcPr>
          <w:p w14:paraId="5C7006C4" w14:textId="77777777" w:rsidR="00884F4A" w:rsidRPr="0096280A" w:rsidRDefault="00884F4A" w:rsidP="00A22CF8">
            <w:pPr>
              <w:keepNext/>
              <w:spacing w:before="0"/>
              <w:jc w:val="center"/>
            </w:pPr>
            <w:r w:rsidRPr="0096280A">
              <w:t>100%</w:t>
            </w:r>
          </w:p>
        </w:tc>
        <w:tc>
          <w:tcPr>
            <w:tcW w:w="1060" w:type="dxa"/>
            <w:tcBorders>
              <w:top w:val="nil"/>
              <w:left w:val="nil"/>
              <w:bottom w:val="nil"/>
              <w:right w:val="single" w:sz="8" w:space="0" w:color="auto"/>
            </w:tcBorders>
            <w:shd w:val="clear" w:color="auto" w:fill="auto"/>
            <w:noWrap/>
            <w:vAlign w:val="center"/>
            <w:hideMark/>
          </w:tcPr>
          <w:p w14:paraId="50C061B9" w14:textId="77777777" w:rsidR="00884F4A" w:rsidRPr="0096280A" w:rsidRDefault="00884F4A" w:rsidP="00A22CF8">
            <w:pPr>
              <w:keepNext/>
              <w:spacing w:before="0"/>
              <w:jc w:val="center"/>
            </w:pPr>
            <w:r w:rsidRPr="0096280A">
              <w:t>98%</w:t>
            </w:r>
          </w:p>
        </w:tc>
      </w:tr>
      <w:tr w:rsidR="00884F4A" w:rsidRPr="0096280A" w14:paraId="04D8A483"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BA63546" w14:textId="77777777" w:rsidR="00884F4A" w:rsidRPr="0096280A" w:rsidRDefault="00884F4A" w:rsidP="00A22CF8">
            <w:pPr>
              <w:keepNext/>
              <w:spacing w:before="0"/>
            </w:pPr>
            <w:r w:rsidRPr="0096280A">
              <w:t>Class C</w:t>
            </w:r>
          </w:p>
        </w:tc>
        <w:tc>
          <w:tcPr>
            <w:tcW w:w="1060" w:type="dxa"/>
            <w:tcBorders>
              <w:top w:val="nil"/>
              <w:left w:val="nil"/>
              <w:bottom w:val="nil"/>
              <w:right w:val="nil"/>
            </w:tcBorders>
            <w:shd w:val="clear" w:color="auto" w:fill="auto"/>
            <w:noWrap/>
            <w:vAlign w:val="center"/>
            <w:hideMark/>
          </w:tcPr>
          <w:p w14:paraId="42569892" w14:textId="206085B5" w:rsidR="00884F4A" w:rsidRPr="0096280A" w:rsidRDefault="0096280A" w:rsidP="00A22CF8">
            <w:pPr>
              <w:keepNext/>
              <w:spacing w:before="0"/>
              <w:jc w:val="center"/>
            </w:pPr>
            <w:r>
              <w:t>−</w:t>
            </w:r>
            <w:r w:rsidR="00884F4A" w:rsidRPr="0096280A">
              <w:t>0</w:t>
            </w:r>
            <w:r>
              <w:t>.</w:t>
            </w:r>
            <w:r w:rsidR="00884F4A" w:rsidRPr="0096280A">
              <w:t>04%</w:t>
            </w:r>
          </w:p>
        </w:tc>
        <w:tc>
          <w:tcPr>
            <w:tcW w:w="1060" w:type="dxa"/>
            <w:tcBorders>
              <w:top w:val="nil"/>
              <w:left w:val="nil"/>
              <w:bottom w:val="nil"/>
              <w:right w:val="nil"/>
            </w:tcBorders>
            <w:shd w:val="clear" w:color="auto" w:fill="auto"/>
            <w:noWrap/>
            <w:vAlign w:val="center"/>
            <w:hideMark/>
          </w:tcPr>
          <w:p w14:paraId="0F27E039" w14:textId="4F39CAAB" w:rsidR="00884F4A" w:rsidRPr="0096280A" w:rsidRDefault="0096280A" w:rsidP="00A22CF8">
            <w:pPr>
              <w:keepNext/>
              <w:spacing w:before="0"/>
              <w:jc w:val="center"/>
            </w:pPr>
            <w:r>
              <w:t>−</w:t>
            </w:r>
            <w:r w:rsidR="00884F4A" w:rsidRPr="0096280A">
              <w:t>0</w:t>
            </w:r>
            <w:r>
              <w:t>.</w:t>
            </w:r>
            <w:r w:rsidR="00884F4A" w:rsidRPr="0096280A">
              <w:t>04%</w:t>
            </w:r>
          </w:p>
        </w:tc>
        <w:tc>
          <w:tcPr>
            <w:tcW w:w="2061" w:type="dxa"/>
            <w:tcBorders>
              <w:top w:val="nil"/>
              <w:left w:val="nil"/>
              <w:bottom w:val="nil"/>
              <w:right w:val="single" w:sz="4" w:space="0" w:color="auto"/>
            </w:tcBorders>
            <w:shd w:val="clear" w:color="auto" w:fill="auto"/>
            <w:noWrap/>
            <w:vAlign w:val="center"/>
            <w:hideMark/>
          </w:tcPr>
          <w:p w14:paraId="07D1B39E" w14:textId="432D37D5" w:rsidR="00884F4A" w:rsidRPr="0096280A" w:rsidRDefault="0096280A" w:rsidP="00A22CF8">
            <w:pPr>
              <w:keepNext/>
              <w:spacing w:before="0"/>
              <w:jc w:val="center"/>
            </w:pPr>
            <w:r>
              <w:t>−</w:t>
            </w:r>
            <w:r w:rsidR="00884F4A" w:rsidRPr="0096280A">
              <w:t>0</w:t>
            </w:r>
            <w:r>
              <w:t>.</w:t>
            </w:r>
            <w:r w:rsidR="00884F4A" w:rsidRPr="0096280A">
              <w:t>04%</w:t>
            </w:r>
          </w:p>
        </w:tc>
        <w:tc>
          <w:tcPr>
            <w:tcW w:w="1060" w:type="dxa"/>
            <w:tcBorders>
              <w:top w:val="nil"/>
              <w:left w:val="nil"/>
              <w:bottom w:val="nil"/>
              <w:right w:val="nil"/>
            </w:tcBorders>
            <w:shd w:val="clear" w:color="auto" w:fill="auto"/>
            <w:noWrap/>
            <w:vAlign w:val="center"/>
            <w:hideMark/>
          </w:tcPr>
          <w:p w14:paraId="12E45DC3" w14:textId="77777777" w:rsidR="00884F4A" w:rsidRPr="0096280A" w:rsidRDefault="00884F4A" w:rsidP="00A22CF8">
            <w:pPr>
              <w:keepNext/>
              <w:spacing w:before="0"/>
              <w:jc w:val="center"/>
            </w:pPr>
            <w:r w:rsidRPr="0096280A">
              <w:t>102%</w:t>
            </w:r>
          </w:p>
        </w:tc>
        <w:tc>
          <w:tcPr>
            <w:tcW w:w="1060" w:type="dxa"/>
            <w:tcBorders>
              <w:top w:val="nil"/>
              <w:left w:val="nil"/>
              <w:bottom w:val="nil"/>
              <w:right w:val="single" w:sz="8" w:space="0" w:color="auto"/>
            </w:tcBorders>
            <w:shd w:val="clear" w:color="auto" w:fill="auto"/>
            <w:noWrap/>
            <w:vAlign w:val="center"/>
            <w:hideMark/>
          </w:tcPr>
          <w:p w14:paraId="5DEDBF81" w14:textId="77777777" w:rsidR="00884F4A" w:rsidRPr="0096280A" w:rsidRDefault="00884F4A" w:rsidP="00A22CF8">
            <w:pPr>
              <w:keepNext/>
              <w:spacing w:before="0"/>
              <w:jc w:val="center"/>
            </w:pPr>
            <w:r w:rsidRPr="0096280A">
              <w:t>96%</w:t>
            </w:r>
          </w:p>
        </w:tc>
      </w:tr>
      <w:tr w:rsidR="00884F4A" w:rsidRPr="0096280A" w14:paraId="5B0938DE"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62BF79B" w14:textId="77777777" w:rsidR="00884F4A" w:rsidRPr="0096280A" w:rsidRDefault="00884F4A" w:rsidP="00A22CF8">
            <w:pPr>
              <w:keepNext/>
              <w:spacing w:before="0"/>
            </w:pPr>
            <w:r w:rsidRPr="0096280A">
              <w:t>Class E</w:t>
            </w:r>
          </w:p>
        </w:tc>
        <w:tc>
          <w:tcPr>
            <w:tcW w:w="1060" w:type="dxa"/>
            <w:tcBorders>
              <w:top w:val="nil"/>
              <w:left w:val="nil"/>
              <w:bottom w:val="nil"/>
              <w:right w:val="nil"/>
            </w:tcBorders>
            <w:shd w:val="clear" w:color="auto" w:fill="auto"/>
            <w:noWrap/>
            <w:vAlign w:val="center"/>
            <w:hideMark/>
          </w:tcPr>
          <w:p w14:paraId="5FC6A9C2" w14:textId="0218AF2F"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636B5702" w14:textId="77777777"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27F5D845" w14:textId="080557D9"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1D76A22A" w14:textId="5007D508"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6B37E997" w14:textId="57848364" w:rsidR="00884F4A" w:rsidRPr="0096280A" w:rsidRDefault="00884F4A" w:rsidP="00A22CF8">
            <w:pPr>
              <w:keepNext/>
              <w:spacing w:before="0"/>
              <w:jc w:val="center"/>
            </w:pPr>
          </w:p>
        </w:tc>
      </w:tr>
      <w:tr w:rsidR="00884F4A" w:rsidRPr="0096280A" w14:paraId="7D1F6B52"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BD795F6" w14:textId="77777777" w:rsidR="00884F4A" w:rsidRPr="0096280A" w:rsidRDefault="00884F4A" w:rsidP="00A22CF8">
            <w:pPr>
              <w:keepNext/>
              <w:spacing w:before="0"/>
              <w:rPr>
                <w:b/>
                <w:bCs/>
              </w:rPr>
            </w:pPr>
            <w:r w:rsidRPr="0096280A">
              <w:rPr>
                <w:b/>
                <w:bCs/>
              </w:rPr>
              <w:t>Overall</w:t>
            </w:r>
          </w:p>
        </w:tc>
        <w:tc>
          <w:tcPr>
            <w:tcW w:w="1060" w:type="dxa"/>
            <w:tcBorders>
              <w:top w:val="single" w:sz="8" w:space="0" w:color="auto"/>
              <w:left w:val="nil"/>
              <w:bottom w:val="nil"/>
              <w:right w:val="nil"/>
            </w:tcBorders>
            <w:shd w:val="clear" w:color="auto" w:fill="auto"/>
            <w:noWrap/>
            <w:vAlign w:val="center"/>
            <w:hideMark/>
          </w:tcPr>
          <w:p w14:paraId="68A0B4C3" w14:textId="47C080E1" w:rsidR="00884F4A" w:rsidRPr="0096280A" w:rsidRDefault="0096280A" w:rsidP="00A22CF8">
            <w:pPr>
              <w:keepNext/>
              <w:spacing w:before="0"/>
              <w:jc w:val="center"/>
            </w:pPr>
            <w:r>
              <w:t>−</w:t>
            </w:r>
            <w:r w:rsidR="00884F4A" w:rsidRPr="0096280A">
              <w:t>0</w:t>
            </w:r>
            <w:r>
              <w:t>.</w:t>
            </w:r>
            <w:r w:rsidR="00884F4A" w:rsidRPr="0096280A">
              <w:t>03%</w:t>
            </w:r>
          </w:p>
        </w:tc>
        <w:tc>
          <w:tcPr>
            <w:tcW w:w="1060" w:type="dxa"/>
            <w:tcBorders>
              <w:top w:val="single" w:sz="8" w:space="0" w:color="auto"/>
              <w:left w:val="nil"/>
              <w:bottom w:val="nil"/>
              <w:right w:val="nil"/>
            </w:tcBorders>
            <w:shd w:val="clear" w:color="auto" w:fill="auto"/>
            <w:noWrap/>
            <w:vAlign w:val="center"/>
            <w:hideMark/>
          </w:tcPr>
          <w:p w14:paraId="78439818" w14:textId="59496BA9" w:rsidR="00884F4A" w:rsidRPr="0096280A" w:rsidRDefault="0096280A" w:rsidP="00A22CF8">
            <w:pPr>
              <w:keepNext/>
              <w:spacing w:before="0"/>
              <w:jc w:val="center"/>
            </w:pPr>
            <w:r>
              <w:t>−</w:t>
            </w:r>
            <w:r w:rsidR="00884F4A" w:rsidRPr="0096280A">
              <w:t>0</w:t>
            </w:r>
            <w:r>
              <w:t>.</w:t>
            </w:r>
            <w:r w:rsidR="00884F4A" w:rsidRPr="0096280A">
              <w:t>03%</w:t>
            </w:r>
          </w:p>
        </w:tc>
        <w:tc>
          <w:tcPr>
            <w:tcW w:w="2061" w:type="dxa"/>
            <w:tcBorders>
              <w:top w:val="single" w:sz="8" w:space="0" w:color="auto"/>
              <w:left w:val="nil"/>
              <w:bottom w:val="nil"/>
              <w:right w:val="single" w:sz="4" w:space="0" w:color="auto"/>
            </w:tcBorders>
            <w:shd w:val="clear" w:color="auto" w:fill="auto"/>
            <w:noWrap/>
            <w:vAlign w:val="center"/>
            <w:hideMark/>
          </w:tcPr>
          <w:p w14:paraId="542EC934" w14:textId="484014B5" w:rsidR="00884F4A" w:rsidRPr="0096280A" w:rsidRDefault="0096280A" w:rsidP="00A22CF8">
            <w:pPr>
              <w:keepNext/>
              <w:spacing w:before="0"/>
              <w:jc w:val="center"/>
            </w:pPr>
            <w:r>
              <w:t>−</w:t>
            </w:r>
            <w:r w:rsidR="00884F4A" w:rsidRPr="0096280A">
              <w:t>0</w:t>
            </w:r>
            <w:r>
              <w:t>.</w:t>
            </w:r>
            <w:r w:rsidR="00884F4A" w:rsidRPr="0096280A">
              <w:t>03%</w:t>
            </w:r>
          </w:p>
        </w:tc>
        <w:tc>
          <w:tcPr>
            <w:tcW w:w="1060" w:type="dxa"/>
            <w:tcBorders>
              <w:top w:val="single" w:sz="8" w:space="0" w:color="auto"/>
              <w:left w:val="nil"/>
              <w:bottom w:val="nil"/>
              <w:right w:val="nil"/>
            </w:tcBorders>
            <w:shd w:val="clear" w:color="auto" w:fill="auto"/>
            <w:noWrap/>
            <w:vAlign w:val="center"/>
            <w:hideMark/>
          </w:tcPr>
          <w:p w14:paraId="21E9ACBB" w14:textId="77777777" w:rsidR="00884F4A" w:rsidRPr="0096280A" w:rsidRDefault="00884F4A" w:rsidP="00A22CF8">
            <w:pPr>
              <w:keepNext/>
              <w:spacing w:before="0"/>
              <w:jc w:val="center"/>
            </w:pPr>
            <w:r w:rsidRPr="0096280A">
              <w:t>101%</w:t>
            </w:r>
          </w:p>
        </w:tc>
        <w:tc>
          <w:tcPr>
            <w:tcW w:w="1060" w:type="dxa"/>
            <w:tcBorders>
              <w:top w:val="single" w:sz="8" w:space="0" w:color="auto"/>
              <w:left w:val="nil"/>
              <w:bottom w:val="nil"/>
              <w:right w:val="single" w:sz="8" w:space="0" w:color="auto"/>
            </w:tcBorders>
            <w:shd w:val="clear" w:color="auto" w:fill="auto"/>
            <w:noWrap/>
            <w:vAlign w:val="center"/>
            <w:hideMark/>
          </w:tcPr>
          <w:p w14:paraId="1C94376F" w14:textId="77777777" w:rsidR="00884F4A" w:rsidRPr="0096280A" w:rsidRDefault="00884F4A" w:rsidP="00A22CF8">
            <w:pPr>
              <w:keepNext/>
              <w:spacing w:before="0"/>
              <w:jc w:val="center"/>
            </w:pPr>
            <w:r w:rsidRPr="0096280A">
              <w:t>98%</w:t>
            </w:r>
          </w:p>
        </w:tc>
      </w:tr>
      <w:tr w:rsidR="00884F4A" w:rsidRPr="0096280A" w14:paraId="5536D068"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9652C5D" w14:textId="77777777" w:rsidR="00884F4A" w:rsidRPr="0096280A" w:rsidRDefault="00884F4A" w:rsidP="00A22CF8">
            <w:pPr>
              <w:keepNext/>
              <w:spacing w:before="0"/>
            </w:pPr>
            <w:r w:rsidRPr="0096280A">
              <w:t>Class D</w:t>
            </w:r>
          </w:p>
        </w:tc>
        <w:tc>
          <w:tcPr>
            <w:tcW w:w="1060" w:type="dxa"/>
            <w:tcBorders>
              <w:top w:val="single" w:sz="8" w:space="0" w:color="auto"/>
              <w:left w:val="nil"/>
              <w:bottom w:val="nil"/>
              <w:right w:val="nil"/>
            </w:tcBorders>
            <w:shd w:val="clear" w:color="auto" w:fill="auto"/>
            <w:noWrap/>
            <w:vAlign w:val="center"/>
            <w:hideMark/>
          </w:tcPr>
          <w:p w14:paraId="7963C41F" w14:textId="5D313C33" w:rsidR="00884F4A" w:rsidRPr="0096280A" w:rsidRDefault="0096280A" w:rsidP="00A22CF8">
            <w:pPr>
              <w:keepNext/>
              <w:spacing w:before="0"/>
              <w:jc w:val="center"/>
            </w:pPr>
            <w:r>
              <w:t>−</w:t>
            </w:r>
            <w:r w:rsidR="00884F4A" w:rsidRPr="0096280A">
              <w:t>0</w:t>
            </w:r>
            <w:r>
              <w:t>.</w:t>
            </w:r>
            <w:r w:rsidR="00884F4A" w:rsidRPr="0096280A">
              <w:t>12%</w:t>
            </w:r>
          </w:p>
        </w:tc>
        <w:tc>
          <w:tcPr>
            <w:tcW w:w="1060" w:type="dxa"/>
            <w:tcBorders>
              <w:top w:val="single" w:sz="8" w:space="0" w:color="auto"/>
              <w:left w:val="nil"/>
              <w:bottom w:val="nil"/>
              <w:right w:val="nil"/>
            </w:tcBorders>
            <w:shd w:val="clear" w:color="auto" w:fill="auto"/>
            <w:noWrap/>
            <w:vAlign w:val="center"/>
            <w:hideMark/>
          </w:tcPr>
          <w:p w14:paraId="0367DF63" w14:textId="46B5F87E" w:rsidR="00884F4A" w:rsidRPr="0096280A" w:rsidRDefault="0096280A" w:rsidP="00A22CF8">
            <w:pPr>
              <w:keepNext/>
              <w:spacing w:before="0"/>
              <w:jc w:val="center"/>
            </w:pPr>
            <w:r>
              <w:t>−</w:t>
            </w:r>
            <w:r w:rsidR="00884F4A" w:rsidRPr="0096280A">
              <w:t>0</w:t>
            </w:r>
            <w:r>
              <w:t>.</w:t>
            </w:r>
            <w:r w:rsidR="00884F4A" w:rsidRPr="0096280A">
              <w:t>12%</w:t>
            </w:r>
          </w:p>
        </w:tc>
        <w:tc>
          <w:tcPr>
            <w:tcW w:w="2061" w:type="dxa"/>
            <w:tcBorders>
              <w:top w:val="single" w:sz="8" w:space="0" w:color="auto"/>
              <w:left w:val="nil"/>
              <w:bottom w:val="nil"/>
              <w:right w:val="single" w:sz="4" w:space="0" w:color="auto"/>
            </w:tcBorders>
            <w:shd w:val="clear" w:color="auto" w:fill="auto"/>
            <w:noWrap/>
            <w:vAlign w:val="center"/>
            <w:hideMark/>
          </w:tcPr>
          <w:p w14:paraId="42F191D6" w14:textId="0E0F1A9C" w:rsidR="00884F4A" w:rsidRPr="0096280A" w:rsidRDefault="0096280A" w:rsidP="00A22CF8">
            <w:pPr>
              <w:keepNext/>
              <w:spacing w:before="0"/>
              <w:jc w:val="center"/>
            </w:pPr>
            <w:r>
              <w:t>−</w:t>
            </w:r>
            <w:r w:rsidR="00884F4A" w:rsidRPr="0096280A">
              <w:t>0</w:t>
            </w:r>
            <w:r>
              <w:t>.</w:t>
            </w:r>
            <w:r w:rsidR="00884F4A" w:rsidRPr="0096280A">
              <w:t>12%</w:t>
            </w:r>
          </w:p>
        </w:tc>
        <w:tc>
          <w:tcPr>
            <w:tcW w:w="1060" w:type="dxa"/>
            <w:tcBorders>
              <w:top w:val="single" w:sz="8" w:space="0" w:color="auto"/>
              <w:left w:val="nil"/>
              <w:bottom w:val="nil"/>
              <w:right w:val="nil"/>
            </w:tcBorders>
            <w:shd w:val="clear" w:color="auto" w:fill="auto"/>
            <w:noWrap/>
            <w:vAlign w:val="center"/>
            <w:hideMark/>
          </w:tcPr>
          <w:p w14:paraId="48749369" w14:textId="77777777" w:rsidR="00884F4A" w:rsidRPr="0096280A" w:rsidRDefault="00884F4A" w:rsidP="00A22CF8">
            <w:pPr>
              <w:keepNext/>
              <w:spacing w:before="0"/>
              <w:jc w:val="center"/>
            </w:pPr>
            <w:r w:rsidRPr="0096280A">
              <w:t>99%</w:t>
            </w:r>
          </w:p>
        </w:tc>
        <w:tc>
          <w:tcPr>
            <w:tcW w:w="1060" w:type="dxa"/>
            <w:tcBorders>
              <w:top w:val="single" w:sz="8" w:space="0" w:color="auto"/>
              <w:left w:val="nil"/>
              <w:bottom w:val="nil"/>
              <w:right w:val="single" w:sz="8" w:space="0" w:color="auto"/>
            </w:tcBorders>
            <w:shd w:val="clear" w:color="auto" w:fill="auto"/>
            <w:noWrap/>
            <w:vAlign w:val="center"/>
            <w:hideMark/>
          </w:tcPr>
          <w:p w14:paraId="3B4806BA" w14:textId="77777777" w:rsidR="00884F4A" w:rsidRPr="0096280A" w:rsidRDefault="00884F4A" w:rsidP="00A22CF8">
            <w:pPr>
              <w:keepNext/>
              <w:spacing w:before="0"/>
              <w:jc w:val="center"/>
            </w:pPr>
            <w:r w:rsidRPr="0096280A">
              <w:t>98%</w:t>
            </w:r>
          </w:p>
        </w:tc>
      </w:tr>
      <w:tr w:rsidR="00884F4A" w:rsidRPr="0096280A" w14:paraId="4A8E30A0" w14:textId="77777777" w:rsidTr="006B7CAF">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2E60085" w14:textId="77777777" w:rsidR="00884F4A" w:rsidRPr="0096280A" w:rsidRDefault="00884F4A" w:rsidP="006B7CAF">
            <w:pPr>
              <w:spacing w:before="0"/>
            </w:pPr>
            <w:r w:rsidRPr="0096280A">
              <w:t>Class F</w:t>
            </w:r>
          </w:p>
        </w:tc>
        <w:tc>
          <w:tcPr>
            <w:tcW w:w="1060" w:type="dxa"/>
            <w:tcBorders>
              <w:top w:val="nil"/>
              <w:left w:val="nil"/>
              <w:bottom w:val="single" w:sz="8" w:space="0" w:color="auto"/>
              <w:right w:val="nil"/>
            </w:tcBorders>
            <w:shd w:val="clear" w:color="auto" w:fill="auto"/>
            <w:noWrap/>
            <w:vAlign w:val="center"/>
            <w:hideMark/>
          </w:tcPr>
          <w:p w14:paraId="3CAEC6E2" w14:textId="6A1BDB7D" w:rsidR="00884F4A" w:rsidRPr="0096280A" w:rsidRDefault="0096280A" w:rsidP="00A22CF8">
            <w:pPr>
              <w:spacing w:before="0"/>
              <w:jc w:val="center"/>
            </w:pPr>
            <w:r>
              <w:t>−</w:t>
            </w:r>
            <w:r w:rsidR="00884F4A" w:rsidRPr="0096280A">
              <w:t>0</w:t>
            </w:r>
            <w:r>
              <w:t>.</w:t>
            </w:r>
            <w:r w:rsidR="00884F4A" w:rsidRPr="0096280A">
              <w:t>07%</w:t>
            </w:r>
          </w:p>
        </w:tc>
        <w:tc>
          <w:tcPr>
            <w:tcW w:w="1060" w:type="dxa"/>
            <w:tcBorders>
              <w:top w:val="nil"/>
              <w:left w:val="nil"/>
              <w:bottom w:val="single" w:sz="8" w:space="0" w:color="auto"/>
              <w:right w:val="nil"/>
            </w:tcBorders>
            <w:shd w:val="clear" w:color="auto" w:fill="auto"/>
            <w:noWrap/>
            <w:vAlign w:val="center"/>
            <w:hideMark/>
          </w:tcPr>
          <w:p w14:paraId="18109A68" w14:textId="6F68CCCF" w:rsidR="00884F4A" w:rsidRPr="0096280A" w:rsidRDefault="0096280A" w:rsidP="00A22CF8">
            <w:pPr>
              <w:spacing w:before="0"/>
              <w:jc w:val="center"/>
            </w:pPr>
            <w:r>
              <w:t>−</w:t>
            </w:r>
            <w:r w:rsidR="00884F4A" w:rsidRPr="0096280A">
              <w:t>0</w:t>
            </w:r>
            <w:r>
              <w:t>.</w:t>
            </w:r>
            <w:r w:rsidR="00884F4A" w:rsidRPr="0096280A">
              <w:t>07%</w:t>
            </w:r>
          </w:p>
        </w:tc>
        <w:tc>
          <w:tcPr>
            <w:tcW w:w="2061" w:type="dxa"/>
            <w:tcBorders>
              <w:top w:val="nil"/>
              <w:left w:val="nil"/>
              <w:bottom w:val="single" w:sz="8" w:space="0" w:color="auto"/>
              <w:right w:val="single" w:sz="4" w:space="0" w:color="auto"/>
            </w:tcBorders>
            <w:shd w:val="clear" w:color="auto" w:fill="auto"/>
            <w:noWrap/>
            <w:vAlign w:val="center"/>
            <w:hideMark/>
          </w:tcPr>
          <w:p w14:paraId="50003423" w14:textId="0EE47C5C" w:rsidR="00884F4A" w:rsidRPr="0096280A" w:rsidRDefault="0096280A" w:rsidP="00A22CF8">
            <w:pPr>
              <w:spacing w:before="0"/>
              <w:jc w:val="center"/>
            </w:pPr>
            <w:r>
              <w:t>−</w:t>
            </w:r>
            <w:r w:rsidR="00884F4A" w:rsidRPr="0096280A">
              <w:t>0</w:t>
            </w:r>
            <w:r>
              <w:t>.</w:t>
            </w:r>
            <w:r w:rsidR="00884F4A" w:rsidRPr="0096280A">
              <w:t>07%</w:t>
            </w:r>
          </w:p>
        </w:tc>
        <w:tc>
          <w:tcPr>
            <w:tcW w:w="1060" w:type="dxa"/>
            <w:tcBorders>
              <w:top w:val="nil"/>
              <w:left w:val="nil"/>
              <w:bottom w:val="single" w:sz="8" w:space="0" w:color="auto"/>
              <w:right w:val="nil"/>
            </w:tcBorders>
            <w:shd w:val="clear" w:color="auto" w:fill="auto"/>
            <w:noWrap/>
            <w:vAlign w:val="center"/>
            <w:hideMark/>
          </w:tcPr>
          <w:p w14:paraId="32DD10EF" w14:textId="77777777" w:rsidR="00884F4A" w:rsidRPr="0096280A" w:rsidRDefault="00884F4A" w:rsidP="00A22CF8">
            <w:pPr>
              <w:spacing w:before="0"/>
              <w:jc w:val="center"/>
            </w:pPr>
            <w:r w:rsidRPr="0096280A">
              <w:t>102%</w:t>
            </w:r>
          </w:p>
        </w:tc>
        <w:tc>
          <w:tcPr>
            <w:tcW w:w="1060" w:type="dxa"/>
            <w:tcBorders>
              <w:top w:val="nil"/>
              <w:left w:val="nil"/>
              <w:bottom w:val="single" w:sz="8" w:space="0" w:color="auto"/>
              <w:right w:val="single" w:sz="8" w:space="0" w:color="auto"/>
            </w:tcBorders>
            <w:shd w:val="clear" w:color="auto" w:fill="auto"/>
            <w:noWrap/>
            <w:vAlign w:val="center"/>
            <w:hideMark/>
          </w:tcPr>
          <w:p w14:paraId="65DF8214" w14:textId="77777777" w:rsidR="00884F4A" w:rsidRPr="0096280A" w:rsidRDefault="00884F4A" w:rsidP="00A22CF8">
            <w:pPr>
              <w:spacing w:before="0"/>
              <w:jc w:val="center"/>
            </w:pPr>
            <w:r w:rsidRPr="0096280A">
              <w:t>96%</w:t>
            </w:r>
          </w:p>
        </w:tc>
      </w:tr>
      <w:tr w:rsidR="00884F4A" w:rsidRPr="0096280A" w14:paraId="361D3766" w14:textId="77777777" w:rsidTr="006B7CAF">
        <w:trPr>
          <w:trHeight w:val="255"/>
        </w:trPr>
        <w:tc>
          <w:tcPr>
            <w:tcW w:w="1640" w:type="dxa"/>
            <w:tcBorders>
              <w:top w:val="nil"/>
              <w:left w:val="nil"/>
              <w:bottom w:val="nil"/>
              <w:right w:val="nil"/>
            </w:tcBorders>
            <w:shd w:val="clear" w:color="auto" w:fill="auto"/>
            <w:noWrap/>
            <w:vAlign w:val="center"/>
            <w:hideMark/>
          </w:tcPr>
          <w:p w14:paraId="4BEC5187" w14:textId="77777777" w:rsidR="00884F4A" w:rsidRPr="0096280A" w:rsidRDefault="00884F4A" w:rsidP="006B7CAF">
            <w:pPr>
              <w:spacing w:before="0"/>
            </w:pPr>
          </w:p>
        </w:tc>
        <w:tc>
          <w:tcPr>
            <w:tcW w:w="1060" w:type="dxa"/>
            <w:tcBorders>
              <w:top w:val="nil"/>
              <w:left w:val="nil"/>
              <w:bottom w:val="nil"/>
              <w:right w:val="nil"/>
            </w:tcBorders>
            <w:shd w:val="clear" w:color="auto" w:fill="auto"/>
            <w:noWrap/>
            <w:vAlign w:val="bottom"/>
            <w:hideMark/>
          </w:tcPr>
          <w:p w14:paraId="440074FF"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60952304" w14:textId="77777777" w:rsidR="00884F4A" w:rsidRPr="0096280A" w:rsidRDefault="00884F4A" w:rsidP="00A22CF8">
            <w:pPr>
              <w:spacing w:before="0"/>
              <w:jc w:val="center"/>
            </w:pPr>
          </w:p>
        </w:tc>
        <w:tc>
          <w:tcPr>
            <w:tcW w:w="2061" w:type="dxa"/>
            <w:tcBorders>
              <w:top w:val="nil"/>
              <w:left w:val="nil"/>
              <w:bottom w:val="nil"/>
              <w:right w:val="nil"/>
            </w:tcBorders>
            <w:shd w:val="clear" w:color="auto" w:fill="auto"/>
            <w:noWrap/>
            <w:vAlign w:val="bottom"/>
            <w:hideMark/>
          </w:tcPr>
          <w:p w14:paraId="546D3C20"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7DA87223"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422F92BD" w14:textId="77777777" w:rsidR="00884F4A" w:rsidRPr="0096280A" w:rsidRDefault="00884F4A" w:rsidP="00A22CF8">
            <w:pPr>
              <w:spacing w:before="0"/>
              <w:jc w:val="center"/>
            </w:pPr>
          </w:p>
        </w:tc>
      </w:tr>
      <w:tr w:rsidR="00884F4A" w:rsidRPr="0096280A" w14:paraId="12E900BA" w14:textId="77777777" w:rsidTr="006B7CAF">
        <w:trPr>
          <w:trHeight w:val="255"/>
        </w:trPr>
        <w:tc>
          <w:tcPr>
            <w:tcW w:w="1640" w:type="dxa"/>
            <w:tcBorders>
              <w:top w:val="nil"/>
              <w:left w:val="nil"/>
              <w:bottom w:val="nil"/>
              <w:right w:val="nil"/>
            </w:tcBorders>
            <w:shd w:val="clear" w:color="auto" w:fill="auto"/>
            <w:noWrap/>
            <w:vAlign w:val="center"/>
            <w:hideMark/>
          </w:tcPr>
          <w:p w14:paraId="19E31C9F" w14:textId="77777777" w:rsidR="00884F4A" w:rsidRPr="0096280A" w:rsidRDefault="00884F4A" w:rsidP="00A22CF8">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8CDCE10" w14:textId="11B168AD" w:rsidR="00884F4A" w:rsidRPr="0096280A" w:rsidRDefault="00884F4A" w:rsidP="00A22CF8">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4A670E88" w14:textId="5E09640D" w:rsidR="00884F4A" w:rsidRPr="0096280A" w:rsidRDefault="00884F4A" w:rsidP="00A22CF8">
            <w:pPr>
              <w:keepNext/>
              <w:spacing w:before="0"/>
              <w:jc w:val="center"/>
            </w:pPr>
          </w:p>
        </w:tc>
        <w:tc>
          <w:tcPr>
            <w:tcW w:w="2061" w:type="dxa"/>
            <w:tcBorders>
              <w:top w:val="single" w:sz="8" w:space="0" w:color="auto"/>
              <w:left w:val="nil"/>
              <w:bottom w:val="single" w:sz="8" w:space="0" w:color="auto"/>
              <w:right w:val="nil"/>
            </w:tcBorders>
            <w:shd w:val="clear" w:color="auto" w:fill="auto"/>
            <w:noWrap/>
            <w:vAlign w:val="center"/>
            <w:hideMark/>
          </w:tcPr>
          <w:p w14:paraId="6EA565A0" w14:textId="29503133" w:rsidR="00884F4A" w:rsidRPr="0096280A" w:rsidRDefault="00884F4A" w:rsidP="00A22CF8">
            <w:pPr>
              <w:keepNext/>
              <w:spacing w:before="0"/>
              <w:jc w:val="center"/>
              <w:rPr>
                <w:b/>
                <w:bCs/>
              </w:rPr>
            </w:pPr>
            <w:r w:rsidRPr="0096280A">
              <w:rPr>
                <w:b/>
                <w:bCs/>
              </w:rPr>
              <w:t xml:space="preserve">Low delay B </w:t>
            </w:r>
            <w:r w:rsidR="00C55CA3" w:rsidRPr="0096280A">
              <w:rPr>
                <w:b/>
                <w:bC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5A388C61" w14:textId="047C2947" w:rsidR="00884F4A" w:rsidRPr="0096280A" w:rsidRDefault="00884F4A" w:rsidP="00A22CF8">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466E5CC0" w14:textId="2A4841AA" w:rsidR="00884F4A" w:rsidRPr="0096280A" w:rsidRDefault="00884F4A" w:rsidP="00A22CF8">
            <w:pPr>
              <w:keepNext/>
              <w:spacing w:before="0"/>
              <w:jc w:val="center"/>
            </w:pPr>
          </w:p>
        </w:tc>
      </w:tr>
      <w:tr w:rsidR="00884F4A" w:rsidRPr="0096280A" w14:paraId="4843A7D0" w14:textId="77777777" w:rsidTr="006B7CAF">
        <w:trPr>
          <w:trHeight w:val="255"/>
        </w:trPr>
        <w:tc>
          <w:tcPr>
            <w:tcW w:w="1640" w:type="dxa"/>
            <w:tcBorders>
              <w:top w:val="nil"/>
              <w:left w:val="nil"/>
              <w:bottom w:val="nil"/>
              <w:right w:val="nil"/>
            </w:tcBorders>
            <w:shd w:val="clear" w:color="auto" w:fill="auto"/>
            <w:noWrap/>
            <w:vAlign w:val="center"/>
            <w:hideMark/>
          </w:tcPr>
          <w:p w14:paraId="0FCDA448" w14:textId="77777777" w:rsidR="00884F4A" w:rsidRPr="0096280A" w:rsidRDefault="00884F4A" w:rsidP="00A22CF8">
            <w:pPr>
              <w:keepNext/>
              <w:spacing w:before="0"/>
            </w:pPr>
          </w:p>
        </w:tc>
        <w:tc>
          <w:tcPr>
            <w:tcW w:w="1060" w:type="dxa"/>
            <w:tcBorders>
              <w:top w:val="nil"/>
              <w:left w:val="single" w:sz="8" w:space="0" w:color="auto"/>
              <w:bottom w:val="nil"/>
              <w:right w:val="nil"/>
            </w:tcBorders>
            <w:shd w:val="clear" w:color="auto" w:fill="auto"/>
            <w:noWrap/>
            <w:vAlign w:val="center"/>
            <w:hideMark/>
          </w:tcPr>
          <w:p w14:paraId="5F242749" w14:textId="310BEB6E" w:rsidR="00884F4A" w:rsidRPr="0096280A" w:rsidRDefault="00884F4A" w:rsidP="00A22CF8">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09040027" w14:textId="3153982E" w:rsidR="00884F4A" w:rsidRPr="0096280A" w:rsidRDefault="00884F4A" w:rsidP="00A22CF8">
            <w:pPr>
              <w:keepNext/>
              <w:spacing w:before="0"/>
              <w:jc w:val="center"/>
              <w:rPr>
                <w:b/>
                <w:bCs/>
              </w:rPr>
            </w:pPr>
          </w:p>
        </w:tc>
        <w:tc>
          <w:tcPr>
            <w:tcW w:w="2061" w:type="dxa"/>
            <w:tcBorders>
              <w:top w:val="nil"/>
              <w:left w:val="nil"/>
              <w:bottom w:val="nil"/>
              <w:right w:val="nil"/>
            </w:tcBorders>
            <w:shd w:val="clear" w:color="auto" w:fill="auto"/>
            <w:noWrap/>
            <w:vAlign w:val="center"/>
            <w:hideMark/>
          </w:tcPr>
          <w:p w14:paraId="79868978" w14:textId="77777777" w:rsidR="00884F4A" w:rsidRPr="0096280A" w:rsidRDefault="00884F4A" w:rsidP="00A22CF8">
            <w:pPr>
              <w:keepNext/>
              <w:spacing w:before="0"/>
              <w:jc w:val="center"/>
              <w:rPr>
                <w:b/>
                <w:bCs/>
              </w:rPr>
            </w:pPr>
            <w:r w:rsidRPr="0096280A">
              <w:rPr>
                <w:b/>
                <w:bCs/>
              </w:rPr>
              <w:t>Over VTM 9.0</w:t>
            </w:r>
          </w:p>
        </w:tc>
        <w:tc>
          <w:tcPr>
            <w:tcW w:w="1060" w:type="dxa"/>
            <w:tcBorders>
              <w:top w:val="nil"/>
              <w:left w:val="nil"/>
              <w:bottom w:val="nil"/>
              <w:right w:val="nil"/>
            </w:tcBorders>
            <w:shd w:val="clear" w:color="auto" w:fill="auto"/>
            <w:noWrap/>
            <w:vAlign w:val="center"/>
            <w:hideMark/>
          </w:tcPr>
          <w:p w14:paraId="3954AE5D" w14:textId="6F01DF8B" w:rsidR="00884F4A" w:rsidRPr="0096280A" w:rsidRDefault="00884F4A" w:rsidP="00A22CF8">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00B203AD" w14:textId="35E9D899" w:rsidR="00884F4A" w:rsidRPr="0096280A" w:rsidRDefault="00884F4A" w:rsidP="00A22CF8">
            <w:pPr>
              <w:keepNext/>
              <w:spacing w:before="0"/>
              <w:jc w:val="center"/>
              <w:rPr>
                <w:b/>
                <w:bCs/>
              </w:rPr>
            </w:pPr>
          </w:p>
        </w:tc>
      </w:tr>
      <w:tr w:rsidR="00884F4A" w:rsidRPr="0096280A" w14:paraId="234867B6" w14:textId="77777777" w:rsidTr="006B7CAF">
        <w:trPr>
          <w:trHeight w:val="255"/>
        </w:trPr>
        <w:tc>
          <w:tcPr>
            <w:tcW w:w="1640" w:type="dxa"/>
            <w:tcBorders>
              <w:top w:val="nil"/>
              <w:left w:val="nil"/>
              <w:bottom w:val="nil"/>
              <w:right w:val="nil"/>
            </w:tcBorders>
            <w:shd w:val="clear" w:color="auto" w:fill="auto"/>
            <w:noWrap/>
            <w:vAlign w:val="center"/>
            <w:hideMark/>
          </w:tcPr>
          <w:p w14:paraId="6689B798" w14:textId="77777777" w:rsidR="00884F4A" w:rsidRPr="0096280A" w:rsidRDefault="00884F4A" w:rsidP="00A22CF8">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4C553023" w14:textId="77777777" w:rsidR="00884F4A" w:rsidRPr="0096280A" w:rsidRDefault="00884F4A" w:rsidP="00A22CF8">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7B249A75" w14:textId="77777777" w:rsidR="00884F4A" w:rsidRPr="0096280A" w:rsidRDefault="00884F4A" w:rsidP="00A22CF8">
            <w:pPr>
              <w:keepNext/>
              <w:spacing w:before="0"/>
              <w:jc w:val="center"/>
            </w:pPr>
            <w:r w:rsidRPr="0096280A">
              <w:t>U</w:t>
            </w:r>
          </w:p>
        </w:tc>
        <w:tc>
          <w:tcPr>
            <w:tcW w:w="2061" w:type="dxa"/>
            <w:tcBorders>
              <w:top w:val="nil"/>
              <w:left w:val="nil"/>
              <w:bottom w:val="single" w:sz="8" w:space="0" w:color="auto"/>
              <w:right w:val="single" w:sz="4" w:space="0" w:color="auto"/>
            </w:tcBorders>
            <w:shd w:val="clear" w:color="auto" w:fill="auto"/>
            <w:noWrap/>
            <w:vAlign w:val="center"/>
            <w:hideMark/>
          </w:tcPr>
          <w:p w14:paraId="46468259" w14:textId="77777777" w:rsidR="00884F4A" w:rsidRPr="0096280A" w:rsidRDefault="00884F4A" w:rsidP="00A22CF8">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1A037650" w14:textId="77777777" w:rsidR="00884F4A" w:rsidRPr="0096280A" w:rsidRDefault="00884F4A" w:rsidP="00A22CF8">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11DE96B5" w14:textId="77777777" w:rsidR="00884F4A" w:rsidRPr="0096280A" w:rsidRDefault="00884F4A" w:rsidP="00A22CF8">
            <w:pPr>
              <w:keepNext/>
              <w:spacing w:before="0"/>
              <w:jc w:val="center"/>
            </w:pPr>
            <w:r w:rsidRPr="0096280A">
              <w:t>DecT</w:t>
            </w:r>
          </w:p>
        </w:tc>
      </w:tr>
      <w:tr w:rsidR="00884F4A" w:rsidRPr="0096280A" w14:paraId="16CEB12E"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BBF6F4F" w14:textId="77777777" w:rsidR="00884F4A" w:rsidRPr="0096280A" w:rsidRDefault="00884F4A" w:rsidP="00A22CF8">
            <w:pPr>
              <w:keepNext/>
              <w:spacing w:before="0"/>
            </w:pPr>
            <w:r w:rsidRPr="0096280A">
              <w:t>Class A1</w:t>
            </w:r>
          </w:p>
        </w:tc>
        <w:tc>
          <w:tcPr>
            <w:tcW w:w="1060" w:type="dxa"/>
            <w:tcBorders>
              <w:top w:val="nil"/>
              <w:left w:val="nil"/>
              <w:bottom w:val="nil"/>
              <w:right w:val="nil"/>
            </w:tcBorders>
            <w:shd w:val="clear" w:color="auto" w:fill="auto"/>
            <w:noWrap/>
            <w:vAlign w:val="center"/>
            <w:hideMark/>
          </w:tcPr>
          <w:p w14:paraId="6A1DFA65" w14:textId="67273E38"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1B1BE696" w14:textId="678AE5F9"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1869BF91" w14:textId="56A5766B"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2BE6E48F" w14:textId="24BCD578"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53DB1558" w14:textId="7B5613F6" w:rsidR="00884F4A" w:rsidRPr="0096280A" w:rsidRDefault="00884F4A" w:rsidP="00A22CF8">
            <w:pPr>
              <w:keepNext/>
              <w:spacing w:before="0"/>
              <w:jc w:val="center"/>
            </w:pPr>
          </w:p>
        </w:tc>
      </w:tr>
      <w:tr w:rsidR="00884F4A" w:rsidRPr="0096280A" w14:paraId="7D9ACC20"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26FEDE2" w14:textId="77777777" w:rsidR="00884F4A" w:rsidRPr="0096280A" w:rsidRDefault="00884F4A" w:rsidP="00A22CF8">
            <w:pPr>
              <w:keepNext/>
              <w:spacing w:before="0"/>
            </w:pPr>
            <w:r w:rsidRPr="0096280A">
              <w:t>Class A2</w:t>
            </w:r>
          </w:p>
        </w:tc>
        <w:tc>
          <w:tcPr>
            <w:tcW w:w="1060" w:type="dxa"/>
            <w:tcBorders>
              <w:top w:val="nil"/>
              <w:left w:val="nil"/>
              <w:bottom w:val="nil"/>
              <w:right w:val="nil"/>
            </w:tcBorders>
            <w:shd w:val="clear" w:color="auto" w:fill="auto"/>
            <w:noWrap/>
            <w:vAlign w:val="center"/>
            <w:hideMark/>
          </w:tcPr>
          <w:p w14:paraId="6B05A51B" w14:textId="3048CD7D"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529BEAE1" w14:textId="77777777"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428E8D22" w14:textId="73FFF778"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71C9318F" w14:textId="3DC5A63D"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4E7F1D7B" w14:textId="62873E83" w:rsidR="00884F4A" w:rsidRPr="0096280A" w:rsidRDefault="00884F4A" w:rsidP="00A22CF8">
            <w:pPr>
              <w:keepNext/>
              <w:spacing w:before="0"/>
              <w:jc w:val="center"/>
            </w:pPr>
          </w:p>
        </w:tc>
      </w:tr>
      <w:tr w:rsidR="00884F4A" w:rsidRPr="0096280A" w14:paraId="1BAF9AD3"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695DCAA" w14:textId="77777777" w:rsidR="00884F4A" w:rsidRPr="0096280A" w:rsidRDefault="00884F4A" w:rsidP="00A22CF8">
            <w:pPr>
              <w:keepNext/>
              <w:spacing w:before="0"/>
            </w:pPr>
            <w:r w:rsidRPr="0096280A">
              <w:t>Class B</w:t>
            </w:r>
          </w:p>
        </w:tc>
        <w:tc>
          <w:tcPr>
            <w:tcW w:w="1060" w:type="dxa"/>
            <w:tcBorders>
              <w:top w:val="nil"/>
              <w:left w:val="nil"/>
              <w:bottom w:val="nil"/>
              <w:right w:val="nil"/>
            </w:tcBorders>
            <w:shd w:val="clear" w:color="auto" w:fill="auto"/>
            <w:noWrap/>
            <w:vAlign w:val="center"/>
            <w:hideMark/>
          </w:tcPr>
          <w:p w14:paraId="2E3F351C" w14:textId="453C2757" w:rsidR="00884F4A" w:rsidRPr="0096280A" w:rsidRDefault="0096280A" w:rsidP="00A22CF8">
            <w:pPr>
              <w:keepNext/>
              <w:spacing w:before="0"/>
              <w:jc w:val="center"/>
            </w:pPr>
            <w:r>
              <w:t>−</w:t>
            </w:r>
            <w:r w:rsidR="00884F4A" w:rsidRPr="0096280A">
              <w:t>0</w:t>
            </w:r>
            <w:r>
              <w:t>.</w:t>
            </w:r>
            <w:r w:rsidR="00884F4A" w:rsidRPr="0096280A">
              <w:t>03%</w:t>
            </w:r>
          </w:p>
        </w:tc>
        <w:tc>
          <w:tcPr>
            <w:tcW w:w="1060" w:type="dxa"/>
            <w:tcBorders>
              <w:top w:val="nil"/>
              <w:left w:val="nil"/>
              <w:bottom w:val="nil"/>
              <w:right w:val="nil"/>
            </w:tcBorders>
            <w:shd w:val="clear" w:color="auto" w:fill="auto"/>
            <w:noWrap/>
            <w:vAlign w:val="center"/>
            <w:hideMark/>
          </w:tcPr>
          <w:p w14:paraId="49E5345C" w14:textId="2B4DE54B" w:rsidR="00884F4A" w:rsidRPr="0096280A" w:rsidRDefault="0096280A" w:rsidP="00A22CF8">
            <w:pPr>
              <w:keepNext/>
              <w:spacing w:before="0"/>
              <w:jc w:val="center"/>
            </w:pPr>
            <w:r>
              <w:t>−</w:t>
            </w:r>
            <w:r w:rsidR="00884F4A" w:rsidRPr="0096280A">
              <w:t>0</w:t>
            </w:r>
            <w:r>
              <w:t>.</w:t>
            </w:r>
            <w:r w:rsidR="00884F4A" w:rsidRPr="0096280A">
              <w:t>03%</w:t>
            </w:r>
          </w:p>
        </w:tc>
        <w:tc>
          <w:tcPr>
            <w:tcW w:w="2061" w:type="dxa"/>
            <w:tcBorders>
              <w:top w:val="nil"/>
              <w:left w:val="nil"/>
              <w:bottom w:val="nil"/>
              <w:right w:val="single" w:sz="4" w:space="0" w:color="auto"/>
            </w:tcBorders>
            <w:shd w:val="clear" w:color="auto" w:fill="auto"/>
            <w:noWrap/>
            <w:vAlign w:val="center"/>
            <w:hideMark/>
          </w:tcPr>
          <w:p w14:paraId="7916884F" w14:textId="5EFC3922" w:rsidR="00884F4A" w:rsidRPr="0096280A" w:rsidRDefault="0096280A" w:rsidP="00A22CF8">
            <w:pPr>
              <w:keepNext/>
              <w:spacing w:before="0"/>
              <w:jc w:val="center"/>
            </w:pPr>
            <w:r>
              <w:t>−</w:t>
            </w:r>
            <w:r w:rsidR="00884F4A" w:rsidRPr="0096280A">
              <w:t>0</w:t>
            </w:r>
            <w:r>
              <w:t>.</w:t>
            </w:r>
            <w:r w:rsidR="00884F4A" w:rsidRPr="0096280A">
              <w:t>03%</w:t>
            </w:r>
          </w:p>
        </w:tc>
        <w:tc>
          <w:tcPr>
            <w:tcW w:w="1060" w:type="dxa"/>
            <w:tcBorders>
              <w:top w:val="nil"/>
              <w:left w:val="nil"/>
              <w:bottom w:val="nil"/>
              <w:right w:val="nil"/>
            </w:tcBorders>
            <w:shd w:val="clear" w:color="auto" w:fill="auto"/>
            <w:noWrap/>
            <w:vAlign w:val="center"/>
            <w:hideMark/>
          </w:tcPr>
          <w:p w14:paraId="70782533" w14:textId="77777777" w:rsidR="00884F4A" w:rsidRPr="0096280A" w:rsidRDefault="00884F4A" w:rsidP="00A22CF8">
            <w:pPr>
              <w:keepNext/>
              <w:spacing w:before="0"/>
              <w:jc w:val="center"/>
            </w:pPr>
            <w:r w:rsidRPr="0096280A">
              <w:t>100%</w:t>
            </w:r>
          </w:p>
        </w:tc>
        <w:tc>
          <w:tcPr>
            <w:tcW w:w="1060" w:type="dxa"/>
            <w:tcBorders>
              <w:top w:val="nil"/>
              <w:left w:val="nil"/>
              <w:bottom w:val="nil"/>
              <w:right w:val="single" w:sz="8" w:space="0" w:color="auto"/>
            </w:tcBorders>
            <w:shd w:val="clear" w:color="auto" w:fill="auto"/>
            <w:noWrap/>
            <w:vAlign w:val="center"/>
            <w:hideMark/>
          </w:tcPr>
          <w:p w14:paraId="4C3801F3" w14:textId="77777777" w:rsidR="00884F4A" w:rsidRPr="0096280A" w:rsidRDefault="00884F4A" w:rsidP="00A22CF8">
            <w:pPr>
              <w:keepNext/>
              <w:spacing w:before="0"/>
              <w:jc w:val="center"/>
            </w:pPr>
            <w:r w:rsidRPr="0096280A">
              <w:t>98%</w:t>
            </w:r>
          </w:p>
        </w:tc>
      </w:tr>
      <w:tr w:rsidR="00884F4A" w:rsidRPr="0096280A" w14:paraId="0DEBE954"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AD3586F" w14:textId="77777777" w:rsidR="00884F4A" w:rsidRPr="0096280A" w:rsidRDefault="00884F4A" w:rsidP="00A22CF8">
            <w:pPr>
              <w:keepNext/>
              <w:spacing w:before="0"/>
            </w:pPr>
            <w:r w:rsidRPr="0096280A">
              <w:t>Class C</w:t>
            </w:r>
          </w:p>
        </w:tc>
        <w:tc>
          <w:tcPr>
            <w:tcW w:w="1060" w:type="dxa"/>
            <w:tcBorders>
              <w:top w:val="nil"/>
              <w:left w:val="nil"/>
              <w:bottom w:val="nil"/>
              <w:right w:val="nil"/>
            </w:tcBorders>
            <w:shd w:val="clear" w:color="auto" w:fill="auto"/>
            <w:noWrap/>
            <w:vAlign w:val="center"/>
            <w:hideMark/>
          </w:tcPr>
          <w:p w14:paraId="58F4749D" w14:textId="6FE72354" w:rsidR="00884F4A" w:rsidRPr="0096280A" w:rsidRDefault="0096280A" w:rsidP="00A22CF8">
            <w:pPr>
              <w:keepNext/>
              <w:spacing w:before="0"/>
              <w:jc w:val="center"/>
            </w:pPr>
            <w:r>
              <w:t>−</w:t>
            </w:r>
            <w:r w:rsidR="00884F4A" w:rsidRPr="0096280A">
              <w:t>0</w:t>
            </w:r>
            <w:r>
              <w:t>.</w:t>
            </w:r>
            <w:r w:rsidR="00884F4A" w:rsidRPr="0096280A">
              <w:t>02%</w:t>
            </w:r>
          </w:p>
        </w:tc>
        <w:tc>
          <w:tcPr>
            <w:tcW w:w="1060" w:type="dxa"/>
            <w:tcBorders>
              <w:top w:val="nil"/>
              <w:left w:val="nil"/>
              <w:bottom w:val="nil"/>
              <w:right w:val="nil"/>
            </w:tcBorders>
            <w:shd w:val="clear" w:color="auto" w:fill="auto"/>
            <w:noWrap/>
            <w:vAlign w:val="center"/>
            <w:hideMark/>
          </w:tcPr>
          <w:p w14:paraId="352A8028" w14:textId="5940D4AF" w:rsidR="00884F4A" w:rsidRPr="0096280A" w:rsidRDefault="0096280A" w:rsidP="00A22CF8">
            <w:pPr>
              <w:keepNext/>
              <w:spacing w:before="0"/>
              <w:jc w:val="center"/>
            </w:pPr>
            <w:r>
              <w:t>−</w:t>
            </w:r>
            <w:r w:rsidR="00884F4A" w:rsidRPr="0096280A">
              <w:t>0</w:t>
            </w:r>
            <w:r>
              <w:t>.</w:t>
            </w:r>
            <w:r w:rsidR="00884F4A" w:rsidRPr="0096280A">
              <w:t>02%</w:t>
            </w:r>
          </w:p>
        </w:tc>
        <w:tc>
          <w:tcPr>
            <w:tcW w:w="2061" w:type="dxa"/>
            <w:tcBorders>
              <w:top w:val="nil"/>
              <w:left w:val="nil"/>
              <w:bottom w:val="nil"/>
              <w:right w:val="single" w:sz="4" w:space="0" w:color="auto"/>
            </w:tcBorders>
            <w:shd w:val="clear" w:color="auto" w:fill="auto"/>
            <w:noWrap/>
            <w:vAlign w:val="center"/>
            <w:hideMark/>
          </w:tcPr>
          <w:p w14:paraId="3A833F32" w14:textId="612673B4" w:rsidR="00884F4A" w:rsidRPr="0096280A" w:rsidRDefault="0096280A" w:rsidP="00A22CF8">
            <w:pPr>
              <w:keepNext/>
              <w:spacing w:before="0"/>
              <w:jc w:val="center"/>
            </w:pPr>
            <w:r>
              <w:t>−</w:t>
            </w:r>
            <w:r w:rsidR="00884F4A" w:rsidRPr="0096280A">
              <w:t>0</w:t>
            </w:r>
            <w:r>
              <w:t>.</w:t>
            </w:r>
            <w:r w:rsidR="00884F4A" w:rsidRPr="0096280A">
              <w:t>02%</w:t>
            </w:r>
          </w:p>
        </w:tc>
        <w:tc>
          <w:tcPr>
            <w:tcW w:w="1060" w:type="dxa"/>
            <w:tcBorders>
              <w:top w:val="nil"/>
              <w:left w:val="nil"/>
              <w:bottom w:val="nil"/>
              <w:right w:val="nil"/>
            </w:tcBorders>
            <w:shd w:val="clear" w:color="auto" w:fill="auto"/>
            <w:noWrap/>
            <w:vAlign w:val="center"/>
            <w:hideMark/>
          </w:tcPr>
          <w:p w14:paraId="581C31A3" w14:textId="77777777" w:rsidR="00884F4A" w:rsidRPr="0096280A" w:rsidRDefault="00884F4A" w:rsidP="00A22CF8">
            <w:pPr>
              <w:keepNext/>
              <w:spacing w:before="0"/>
              <w:jc w:val="center"/>
            </w:pPr>
            <w:r w:rsidRPr="0096280A">
              <w:t>99%</w:t>
            </w:r>
          </w:p>
        </w:tc>
        <w:tc>
          <w:tcPr>
            <w:tcW w:w="1060" w:type="dxa"/>
            <w:tcBorders>
              <w:top w:val="nil"/>
              <w:left w:val="nil"/>
              <w:bottom w:val="nil"/>
              <w:right w:val="single" w:sz="8" w:space="0" w:color="auto"/>
            </w:tcBorders>
            <w:shd w:val="clear" w:color="auto" w:fill="auto"/>
            <w:noWrap/>
            <w:vAlign w:val="center"/>
            <w:hideMark/>
          </w:tcPr>
          <w:p w14:paraId="4CA91733" w14:textId="77777777" w:rsidR="00884F4A" w:rsidRPr="0096280A" w:rsidRDefault="00884F4A" w:rsidP="00A22CF8">
            <w:pPr>
              <w:keepNext/>
              <w:spacing w:before="0"/>
              <w:jc w:val="center"/>
            </w:pPr>
            <w:r w:rsidRPr="0096280A">
              <w:t>96%</w:t>
            </w:r>
          </w:p>
        </w:tc>
      </w:tr>
      <w:tr w:rsidR="00884F4A" w:rsidRPr="0096280A" w14:paraId="7767E4BC"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E630146" w14:textId="77777777" w:rsidR="00884F4A" w:rsidRPr="0096280A" w:rsidRDefault="00884F4A" w:rsidP="00A22CF8">
            <w:pPr>
              <w:keepNext/>
              <w:spacing w:before="0"/>
            </w:pPr>
            <w:r w:rsidRPr="0096280A">
              <w:t>Class E</w:t>
            </w:r>
          </w:p>
        </w:tc>
        <w:tc>
          <w:tcPr>
            <w:tcW w:w="1060" w:type="dxa"/>
            <w:tcBorders>
              <w:top w:val="nil"/>
              <w:left w:val="nil"/>
              <w:bottom w:val="nil"/>
              <w:right w:val="nil"/>
            </w:tcBorders>
            <w:shd w:val="clear" w:color="auto" w:fill="auto"/>
            <w:noWrap/>
            <w:vAlign w:val="center"/>
            <w:hideMark/>
          </w:tcPr>
          <w:p w14:paraId="2734B864" w14:textId="5D438992" w:rsidR="00884F4A" w:rsidRPr="0096280A" w:rsidRDefault="0096280A" w:rsidP="00A22CF8">
            <w:pPr>
              <w:keepNext/>
              <w:spacing w:before="0"/>
              <w:jc w:val="center"/>
            </w:pPr>
            <w:r>
              <w:t>−</w:t>
            </w:r>
            <w:r w:rsidR="00884F4A" w:rsidRPr="0096280A">
              <w:t>0</w:t>
            </w:r>
            <w:r>
              <w:t>.</w:t>
            </w:r>
            <w:r w:rsidR="00884F4A" w:rsidRPr="0096280A">
              <w:t>46%</w:t>
            </w:r>
          </w:p>
        </w:tc>
        <w:tc>
          <w:tcPr>
            <w:tcW w:w="1060" w:type="dxa"/>
            <w:tcBorders>
              <w:top w:val="nil"/>
              <w:left w:val="nil"/>
              <w:bottom w:val="nil"/>
              <w:right w:val="nil"/>
            </w:tcBorders>
            <w:shd w:val="clear" w:color="auto" w:fill="auto"/>
            <w:noWrap/>
            <w:vAlign w:val="center"/>
            <w:hideMark/>
          </w:tcPr>
          <w:p w14:paraId="2C92A5A0" w14:textId="70705469" w:rsidR="00884F4A" w:rsidRPr="0096280A" w:rsidRDefault="0096280A" w:rsidP="00A22CF8">
            <w:pPr>
              <w:keepNext/>
              <w:spacing w:before="0"/>
              <w:jc w:val="center"/>
            </w:pPr>
            <w:r>
              <w:t>−</w:t>
            </w:r>
            <w:r w:rsidR="00884F4A" w:rsidRPr="0096280A">
              <w:t>0</w:t>
            </w:r>
            <w:r>
              <w:t>.</w:t>
            </w:r>
            <w:r w:rsidR="00884F4A" w:rsidRPr="0096280A">
              <w:t>47%</w:t>
            </w:r>
          </w:p>
        </w:tc>
        <w:tc>
          <w:tcPr>
            <w:tcW w:w="2061" w:type="dxa"/>
            <w:tcBorders>
              <w:top w:val="nil"/>
              <w:left w:val="nil"/>
              <w:bottom w:val="nil"/>
              <w:right w:val="single" w:sz="4" w:space="0" w:color="auto"/>
            </w:tcBorders>
            <w:shd w:val="clear" w:color="auto" w:fill="auto"/>
            <w:noWrap/>
            <w:vAlign w:val="center"/>
            <w:hideMark/>
          </w:tcPr>
          <w:p w14:paraId="10E8C80A" w14:textId="17A341E0" w:rsidR="00884F4A" w:rsidRPr="0096280A" w:rsidRDefault="0096280A" w:rsidP="00A22CF8">
            <w:pPr>
              <w:keepNext/>
              <w:spacing w:before="0"/>
              <w:jc w:val="center"/>
            </w:pPr>
            <w:r>
              <w:t>−</w:t>
            </w:r>
            <w:r w:rsidR="00884F4A" w:rsidRPr="0096280A">
              <w:t>0</w:t>
            </w:r>
            <w:r>
              <w:t>.</w:t>
            </w:r>
            <w:r w:rsidR="00884F4A" w:rsidRPr="0096280A">
              <w:t>42%</w:t>
            </w:r>
          </w:p>
        </w:tc>
        <w:tc>
          <w:tcPr>
            <w:tcW w:w="1060" w:type="dxa"/>
            <w:tcBorders>
              <w:top w:val="nil"/>
              <w:left w:val="nil"/>
              <w:bottom w:val="nil"/>
              <w:right w:val="nil"/>
            </w:tcBorders>
            <w:shd w:val="clear" w:color="auto" w:fill="auto"/>
            <w:noWrap/>
            <w:vAlign w:val="center"/>
            <w:hideMark/>
          </w:tcPr>
          <w:p w14:paraId="4D4EE419" w14:textId="77777777" w:rsidR="00884F4A" w:rsidRPr="0096280A" w:rsidRDefault="00884F4A" w:rsidP="00A22CF8">
            <w:pPr>
              <w:keepNext/>
              <w:spacing w:before="0"/>
              <w:jc w:val="center"/>
            </w:pPr>
            <w:r w:rsidRPr="0096280A">
              <w:t>100%</w:t>
            </w:r>
          </w:p>
        </w:tc>
        <w:tc>
          <w:tcPr>
            <w:tcW w:w="1060" w:type="dxa"/>
            <w:tcBorders>
              <w:top w:val="nil"/>
              <w:left w:val="nil"/>
              <w:bottom w:val="nil"/>
              <w:right w:val="single" w:sz="8" w:space="0" w:color="auto"/>
            </w:tcBorders>
            <w:shd w:val="clear" w:color="auto" w:fill="auto"/>
            <w:noWrap/>
            <w:vAlign w:val="center"/>
            <w:hideMark/>
          </w:tcPr>
          <w:p w14:paraId="66918353" w14:textId="77777777" w:rsidR="00884F4A" w:rsidRPr="0096280A" w:rsidRDefault="00884F4A" w:rsidP="00A22CF8">
            <w:pPr>
              <w:keepNext/>
              <w:spacing w:before="0"/>
              <w:jc w:val="center"/>
            </w:pPr>
            <w:r w:rsidRPr="0096280A">
              <w:t>96%</w:t>
            </w:r>
          </w:p>
        </w:tc>
      </w:tr>
      <w:tr w:rsidR="00884F4A" w:rsidRPr="0096280A" w14:paraId="09F3CA67"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7BEFB7A" w14:textId="77777777" w:rsidR="00884F4A" w:rsidRPr="0096280A" w:rsidRDefault="00884F4A" w:rsidP="00A22CF8">
            <w:pPr>
              <w:keepNext/>
              <w:spacing w:before="0"/>
              <w:rPr>
                <w:b/>
                <w:bCs/>
              </w:rPr>
            </w:pPr>
            <w:r w:rsidRPr="0096280A">
              <w:rPr>
                <w:b/>
                <w:bCs/>
              </w:rPr>
              <w:t>Overall</w:t>
            </w:r>
          </w:p>
        </w:tc>
        <w:tc>
          <w:tcPr>
            <w:tcW w:w="1060" w:type="dxa"/>
            <w:tcBorders>
              <w:top w:val="single" w:sz="8" w:space="0" w:color="auto"/>
              <w:left w:val="nil"/>
              <w:bottom w:val="nil"/>
              <w:right w:val="nil"/>
            </w:tcBorders>
            <w:shd w:val="clear" w:color="auto" w:fill="auto"/>
            <w:noWrap/>
            <w:vAlign w:val="center"/>
            <w:hideMark/>
          </w:tcPr>
          <w:p w14:paraId="24C268D7" w14:textId="6D45251E" w:rsidR="00884F4A" w:rsidRPr="0096280A" w:rsidRDefault="0096280A" w:rsidP="00A22CF8">
            <w:pPr>
              <w:keepNext/>
              <w:spacing w:before="0"/>
              <w:jc w:val="center"/>
            </w:pPr>
            <w:r>
              <w:t>−</w:t>
            </w:r>
            <w:r w:rsidR="00884F4A" w:rsidRPr="0096280A">
              <w:t>0</w:t>
            </w:r>
            <w:r>
              <w:t>.</w:t>
            </w:r>
            <w:r w:rsidR="00884F4A" w:rsidRPr="0096280A">
              <w:t>13%</w:t>
            </w:r>
          </w:p>
        </w:tc>
        <w:tc>
          <w:tcPr>
            <w:tcW w:w="1060" w:type="dxa"/>
            <w:tcBorders>
              <w:top w:val="single" w:sz="8" w:space="0" w:color="auto"/>
              <w:left w:val="nil"/>
              <w:bottom w:val="nil"/>
              <w:right w:val="nil"/>
            </w:tcBorders>
            <w:shd w:val="clear" w:color="auto" w:fill="auto"/>
            <w:noWrap/>
            <w:vAlign w:val="center"/>
            <w:hideMark/>
          </w:tcPr>
          <w:p w14:paraId="513CBAB3" w14:textId="780F9329" w:rsidR="00884F4A" w:rsidRPr="0096280A" w:rsidRDefault="0096280A" w:rsidP="00A22CF8">
            <w:pPr>
              <w:keepNext/>
              <w:spacing w:before="0"/>
              <w:jc w:val="center"/>
            </w:pPr>
            <w:r>
              <w:t>−</w:t>
            </w:r>
            <w:r w:rsidR="00884F4A" w:rsidRPr="0096280A">
              <w:t>0</w:t>
            </w:r>
            <w:r>
              <w:t>.</w:t>
            </w:r>
            <w:r w:rsidR="00884F4A" w:rsidRPr="0096280A">
              <w:t>14%</w:t>
            </w:r>
          </w:p>
        </w:tc>
        <w:tc>
          <w:tcPr>
            <w:tcW w:w="2061" w:type="dxa"/>
            <w:tcBorders>
              <w:top w:val="single" w:sz="8" w:space="0" w:color="auto"/>
              <w:left w:val="nil"/>
              <w:bottom w:val="nil"/>
              <w:right w:val="single" w:sz="4" w:space="0" w:color="auto"/>
            </w:tcBorders>
            <w:shd w:val="clear" w:color="auto" w:fill="auto"/>
            <w:noWrap/>
            <w:vAlign w:val="center"/>
            <w:hideMark/>
          </w:tcPr>
          <w:p w14:paraId="21D34084" w14:textId="37812135" w:rsidR="00884F4A" w:rsidRPr="0096280A" w:rsidRDefault="0096280A" w:rsidP="00A22CF8">
            <w:pPr>
              <w:keepNext/>
              <w:spacing w:before="0"/>
              <w:jc w:val="center"/>
            </w:pPr>
            <w:r>
              <w:t>−</w:t>
            </w:r>
            <w:r w:rsidR="00884F4A" w:rsidRPr="0096280A">
              <w:t>0</w:t>
            </w:r>
            <w:r>
              <w:t>.</w:t>
            </w:r>
            <w:r w:rsidR="00884F4A" w:rsidRPr="0096280A">
              <w:t>12%</w:t>
            </w:r>
          </w:p>
        </w:tc>
        <w:tc>
          <w:tcPr>
            <w:tcW w:w="1060" w:type="dxa"/>
            <w:tcBorders>
              <w:top w:val="single" w:sz="8" w:space="0" w:color="auto"/>
              <w:left w:val="nil"/>
              <w:bottom w:val="nil"/>
              <w:right w:val="nil"/>
            </w:tcBorders>
            <w:shd w:val="clear" w:color="auto" w:fill="auto"/>
            <w:noWrap/>
            <w:vAlign w:val="center"/>
            <w:hideMark/>
          </w:tcPr>
          <w:p w14:paraId="405ED97A" w14:textId="77777777" w:rsidR="00884F4A" w:rsidRPr="0096280A" w:rsidRDefault="00884F4A" w:rsidP="00A22CF8">
            <w:pPr>
              <w:keepNext/>
              <w:spacing w:before="0"/>
              <w:jc w:val="center"/>
            </w:pPr>
            <w:r w:rsidRPr="0096280A">
              <w:t>99%</w:t>
            </w:r>
          </w:p>
        </w:tc>
        <w:tc>
          <w:tcPr>
            <w:tcW w:w="1060" w:type="dxa"/>
            <w:tcBorders>
              <w:top w:val="single" w:sz="8" w:space="0" w:color="auto"/>
              <w:left w:val="nil"/>
              <w:bottom w:val="nil"/>
              <w:right w:val="single" w:sz="8" w:space="0" w:color="auto"/>
            </w:tcBorders>
            <w:shd w:val="clear" w:color="auto" w:fill="auto"/>
            <w:noWrap/>
            <w:vAlign w:val="center"/>
            <w:hideMark/>
          </w:tcPr>
          <w:p w14:paraId="11C9E8C7" w14:textId="77777777" w:rsidR="00884F4A" w:rsidRPr="0096280A" w:rsidRDefault="00884F4A" w:rsidP="00A22CF8">
            <w:pPr>
              <w:keepNext/>
              <w:spacing w:before="0"/>
              <w:jc w:val="center"/>
            </w:pPr>
            <w:r w:rsidRPr="0096280A">
              <w:t>97%</w:t>
            </w:r>
          </w:p>
        </w:tc>
      </w:tr>
      <w:tr w:rsidR="00884F4A" w:rsidRPr="0096280A" w14:paraId="252E7407" w14:textId="77777777" w:rsidTr="006B7CA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68A8760E" w14:textId="77777777" w:rsidR="00884F4A" w:rsidRPr="0096280A" w:rsidRDefault="00884F4A" w:rsidP="00A22CF8">
            <w:pPr>
              <w:keepNext/>
              <w:spacing w:before="0"/>
            </w:pPr>
            <w:r w:rsidRPr="0096280A">
              <w:t>Class D</w:t>
            </w:r>
          </w:p>
        </w:tc>
        <w:tc>
          <w:tcPr>
            <w:tcW w:w="1060" w:type="dxa"/>
            <w:tcBorders>
              <w:top w:val="single" w:sz="8" w:space="0" w:color="auto"/>
              <w:left w:val="single" w:sz="8" w:space="0" w:color="auto"/>
              <w:bottom w:val="nil"/>
              <w:right w:val="nil"/>
            </w:tcBorders>
            <w:shd w:val="clear" w:color="auto" w:fill="auto"/>
            <w:noWrap/>
            <w:vAlign w:val="center"/>
            <w:hideMark/>
          </w:tcPr>
          <w:p w14:paraId="21C5F079" w14:textId="11BF240A" w:rsidR="00884F4A" w:rsidRPr="0096280A" w:rsidRDefault="0096280A" w:rsidP="00A22CF8">
            <w:pPr>
              <w:keepNext/>
              <w:spacing w:before="0"/>
              <w:jc w:val="center"/>
            </w:pPr>
            <w:r>
              <w:t>−</w:t>
            </w:r>
            <w:r w:rsidR="00884F4A" w:rsidRPr="0096280A">
              <w:t>0</w:t>
            </w:r>
            <w:r>
              <w:t>.</w:t>
            </w:r>
            <w:r w:rsidR="00884F4A" w:rsidRPr="0096280A">
              <w:t>06%</w:t>
            </w:r>
          </w:p>
        </w:tc>
        <w:tc>
          <w:tcPr>
            <w:tcW w:w="1060" w:type="dxa"/>
            <w:tcBorders>
              <w:top w:val="single" w:sz="8" w:space="0" w:color="auto"/>
              <w:left w:val="nil"/>
              <w:bottom w:val="nil"/>
              <w:right w:val="nil"/>
            </w:tcBorders>
            <w:shd w:val="clear" w:color="auto" w:fill="auto"/>
            <w:noWrap/>
            <w:vAlign w:val="center"/>
            <w:hideMark/>
          </w:tcPr>
          <w:p w14:paraId="41A70F53" w14:textId="73D48A72" w:rsidR="00884F4A" w:rsidRPr="0096280A" w:rsidRDefault="0096280A" w:rsidP="00A22CF8">
            <w:pPr>
              <w:keepNext/>
              <w:spacing w:before="0"/>
              <w:jc w:val="center"/>
            </w:pPr>
            <w:r>
              <w:t>−</w:t>
            </w:r>
            <w:r w:rsidR="00884F4A" w:rsidRPr="0096280A">
              <w:t>0</w:t>
            </w:r>
            <w:r>
              <w:t>.</w:t>
            </w:r>
            <w:r w:rsidR="00884F4A" w:rsidRPr="0096280A">
              <w:t>05%</w:t>
            </w:r>
          </w:p>
        </w:tc>
        <w:tc>
          <w:tcPr>
            <w:tcW w:w="2061" w:type="dxa"/>
            <w:tcBorders>
              <w:top w:val="single" w:sz="8" w:space="0" w:color="auto"/>
              <w:left w:val="nil"/>
              <w:bottom w:val="nil"/>
              <w:right w:val="single" w:sz="4" w:space="0" w:color="auto"/>
            </w:tcBorders>
            <w:shd w:val="clear" w:color="auto" w:fill="auto"/>
            <w:noWrap/>
            <w:vAlign w:val="center"/>
            <w:hideMark/>
          </w:tcPr>
          <w:p w14:paraId="4103B3ED" w14:textId="3A21261E" w:rsidR="00884F4A" w:rsidRPr="0096280A" w:rsidRDefault="0096280A" w:rsidP="00A22CF8">
            <w:pPr>
              <w:keepNext/>
              <w:spacing w:before="0"/>
              <w:jc w:val="center"/>
            </w:pPr>
            <w:r>
              <w:t>−</w:t>
            </w:r>
            <w:r w:rsidR="00884F4A" w:rsidRPr="0096280A">
              <w:t>0</w:t>
            </w:r>
            <w:r>
              <w:t>.</w:t>
            </w:r>
            <w:r w:rsidR="00884F4A" w:rsidRPr="0096280A">
              <w:t>05%</w:t>
            </w:r>
          </w:p>
        </w:tc>
        <w:tc>
          <w:tcPr>
            <w:tcW w:w="1060" w:type="dxa"/>
            <w:tcBorders>
              <w:top w:val="single" w:sz="8" w:space="0" w:color="auto"/>
              <w:left w:val="nil"/>
              <w:bottom w:val="nil"/>
              <w:right w:val="nil"/>
            </w:tcBorders>
            <w:shd w:val="clear" w:color="auto" w:fill="auto"/>
            <w:noWrap/>
            <w:vAlign w:val="center"/>
            <w:hideMark/>
          </w:tcPr>
          <w:p w14:paraId="461A5D98" w14:textId="77777777" w:rsidR="00884F4A" w:rsidRPr="0096280A" w:rsidRDefault="00884F4A" w:rsidP="00A22CF8">
            <w:pPr>
              <w:keepNext/>
              <w:spacing w:before="0"/>
              <w:jc w:val="center"/>
            </w:pPr>
            <w:r w:rsidRPr="0096280A">
              <w:t>99%</w:t>
            </w:r>
          </w:p>
        </w:tc>
        <w:tc>
          <w:tcPr>
            <w:tcW w:w="1060" w:type="dxa"/>
            <w:tcBorders>
              <w:top w:val="single" w:sz="8" w:space="0" w:color="auto"/>
              <w:left w:val="nil"/>
              <w:bottom w:val="nil"/>
              <w:right w:val="single" w:sz="8" w:space="0" w:color="auto"/>
            </w:tcBorders>
            <w:shd w:val="clear" w:color="auto" w:fill="auto"/>
            <w:noWrap/>
            <w:vAlign w:val="center"/>
            <w:hideMark/>
          </w:tcPr>
          <w:p w14:paraId="7C856988" w14:textId="77777777" w:rsidR="00884F4A" w:rsidRPr="0096280A" w:rsidRDefault="00884F4A" w:rsidP="00A22CF8">
            <w:pPr>
              <w:keepNext/>
              <w:spacing w:before="0"/>
              <w:jc w:val="center"/>
            </w:pPr>
            <w:r w:rsidRPr="0096280A">
              <w:t>94%</w:t>
            </w:r>
          </w:p>
        </w:tc>
      </w:tr>
      <w:tr w:rsidR="00884F4A" w:rsidRPr="0096280A" w14:paraId="4AF0D404" w14:textId="77777777" w:rsidTr="006B7CA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226007F" w14:textId="77777777" w:rsidR="00884F4A" w:rsidRPr="0096280A" w:rsidRDefault="00884F4A" w:rsidP="006B7CAF">
            <w:pPr>
              <w:spacing w:before="0"/>
            </w:pPr>
            <w:r w:rsidRPr="0096280A">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6EDB459" w14:textId="78D7A6A2" w:rsidR="00884F4A" w:rsidRPr="0096280A" w:rsidRDefault="0096280A" w:rsidP="00A22CF8">
            <w:pPr>
              <w:spacing w:before="0"/>
              <w:jc w:val="center"/>
            </w:pPr>
            <w:r>
              <w:t>−</w:t>
            </w:r>
            <w:r w:rsidR="00884F4A" w:rsidRPr="0096280A">
              <w:t>0</w:t>
            </w:r>
            <w:r>
              <w:t>.</w:t>
            </w:r>
            <w:r w:rsidR="00884F4A" w:rsidRPr="0096280A">
              <w:t>20%</w:t>
            </w:r>
          </w:p>
        </w:tc>
        <w:tc>
          <w:tcPr>
            <w:tcW w:w="1060" w:type="dxa"/>
            <w:tcBorders>
              <w:top w:val="nil"/>
              <w:left w:val="nil"/>
              <w:bottom w:val="single" w:sz="8" w:space="0" w:color="auto"/>
              <w:right w:val="nil"/>
            </w:tcBorders>
            <w:shd w:val="clear" w:color="auto" w:fill="auto"/>
            <w:noWrap/>
            <w:vAlign w:val="center"/>
            <w:hideMark/>
          </w:tcPr>
          <w:p w14:paraId="682C7440" w14:textId="702B7574" w:rsidR="00884F4A" w:rsidRPr="0096280A" w:rsidRDefault="0096280A" w:rsidP="00A22CF8">
            <w:pPr>
              <w:spacing w:before="0"/>
              <w:jc w:val="center"/>
            </w:pPr>
            <w:r>
              <w:t>−</w:t>
            </w:r>
            <w:r w:rsidR="00884F4A" w:rsidRPr="0096280A">
              <w:t>0</w:t>
            </w:r>
            <w:r>
              <w:t>.</w:t>
            </w:r>
            <w:r w:rsidR="00884F4A" w:rsidRPr="0096280A">
              <w:t>20%</w:t>
            </w:r>
          </w:p>
        </w:tc>
        <w:tc>
          <w:tcPr>
            <w:tcW w:w="2061" w:type="dxa"/>
            <w:tcBorders>
              <w:top w:val="nil"/>
              <w:left w:val="nil"/>
              <w:bottom w:val="single" w:sz="8" w:space="0" w:color="auto"/>
              <w:right w:val="single" w:sz="4" w:space="0" w:color="auto"/>
            </w:tcBorders>
            <w:shd w:val="clear" w:color="auto" w:fill="auto"/>
            <w:noWrap/>
            <w:vAlign w:val="center"/>
            <w:hideMark/>
          </w:tcPr>
          <w:p w14:paraId="0C74BBBF" w14:textId="6A7195D0" w:rsidR="00884F4A" w:rsidRPr="0096280A" w:rsidRDefault="0096280A" w:rsidP="00A22CF8">
            <w:pPr>
              <w:spacing w:before="0"/>
              <w:jc w:val="center"/>
            </w:pPr>
            <w:r>
              <w:t>−</w:t>
            </w:r>
            <w:r w:rsidR="00884F4A" w:rsidRPr="0096280A">
              <w:t>0</w:t>
            </w:r>
            <w:r>
              <w:t>.</w:t>
            </w:r>
            <w:r w:rsidR="00884F4A" w:rsidRPr="0096280A">
              <w:t>20%</w:t>
            </w:r>
          </w:p>
        </w:tc>
        <w:tc>
          <w:tcPr>
            <w:tcW w:w="1060" w:type="dxa"/>
            <w:tcBorders>
              <w:top w:val="nil"/>
              <w:left w:val="nil"/>
              <w:bottom w:val="single" w:sz="8" w:space="0" w:color="auto"/>
              <w:right w:val="nil"/>
            </w:tcBorders>
            <w:shd w:val="clear" w:color="auto" w:fill="auto"/>
            <w:noWrap/>
            <w:vAlign w:val="center"/>
            <w:hideMark/>
          </w:tcPr>
          <w:p w14:paraId="75534648" w14:textId="77777777" w:rsidR="00884F4A" w:rsidRPr="0096280A" w:rsidRDefault="00884F4A" w:rsidP="00A22CF8">
            <w:pPr>
              <w:spacing w:before="0"/>
              <w:jc w:val="center"/>
            </w:pPr>
            <w:r w:rsidRPr="0096280A">
              <w:t>100%</w:t>
            </w:r>
          </w:p>
        </w:tc>
        <w:tc>
          <w:tcPr>
            <w:tcW w:w="1060" w:type="dxa"/>
            <w:tcBorders>
              <w:top w:val="nil"/>
              <w:left w:val="nil"/>
              <w:bottom w:val="single" w:sz="8" w:space="0" w:color="auto"/>
              <w:right w:val="single" w:sz="8" w:space="0" w:color="auto"/>
            </w:tcBorders>
            <w:shd w:val="clear" w:color="auto" w:fill="auto"/>
            <w:noWrap/>
            <w:vAlign w:val="center"/>
            <w:hideMark/>
          </w:tcPr>
          <w:p w14:paraId="16BC2554" w14:textId="77777777" w:rsidR="00884F4A" w:rsidRPr="0096280A" w:rsidRDefault="00884F4A" w:rsidP="00A22CF8">
            <w:pPr>
              <w:spacing w:before="0"/>
              <w:jc w:val="center"/>
            </w:pPr>
            <w:r w:rsidRPr="0096280A">
              <w:t>96%</w:t>
            </w:r>
          </w:p>
        </w:tc>
      </w:tr>
      <w:tr w:rsidR="00884F4A" w:rsidRPr="0096280A" w14:paraId="64D7828E" w14:textId="77777777" w:rsidTr="006B7CAF">
        <w:trPr>
          <w:trHeight w:val="255"/>
        </w:trPr>
        <w:tc>
          <w:tcPr>
            <w:tcW w:w="1640" w:type="dxa"/>
            <w:tcBorders>
              <w:top w:val="nil"/>
              <w:left w:val="nil"/>
              <w:bottom w:val="nil"/>
              <w:right w:val="nil"/>
            </w:tcBorders>
            <w:shd w:val="clear" w:color="auto" w:fill="auto"/>
            <w:noWrap/>
            <w:vAlign w:val="center"/>
            <w:hideMark/>
          </w:tcPr>
          <w:p w14:paraId="140288C1" w14:textId="77777777" w:rsidR="00884F4A" w:rsidRPr="0096280A" w:rsidRDefault="00884F4A" w:rsidP="006B7CAF">
            <w:pPr>
              <w:spacing w:before="0"/>
            </w:pPr>
          </w:p>
        </w:tc>
        <w:tc>
          <w:tcPr>
            <w:tcW w:w="1060" w:type="dxa"/>
            <w:tcBorders>
              <w:top w:val="nil"/>
              <w:left w:val="nil"/>
              <w:bottom w:val="nil"/>
              <w:right w:val="nil"/>
            </w:tcBorders>
            <w:shd w:val="clear" w:color="auto" w:fill="auto"/>
            <w:noWrap/>
            <w:vAlign w:val="bottom"/>
            <w:hideMark/>
          </w:tcPr>
          <w:p w14:paraId="40450BC9"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33E1F649" w14:textId="77777777" w:rsidR="00884F4A" w:rsidRPr="0096280A" w:rsidRDefault="00884F4A" w:rsidP="00A22CF8">
            <w:pPr>
              <w:spacing w:before="0"/>
              <w:jc w:val="center"/>
            </w:pPr>
          </w:p>
        </w:tc>
        <w:tc>
          <w:tcPr>
            <w:tcW w:w="2061" w:type="dxa"/>
            <w:tcBorders>
              <w:top w:val="nil"/>
              <w:left w:val="nil"/>
              <w:bottom w:val="nil"/>
              <w:right w:val="nil"/>
            </w:tcBorders>
            <w:shd w:val="clear" w:color="auto" w:fill="auto"/>
            <w:noWrap/>
            <w:vAlign w:val="bottom"/>
            <w:hideMark/>
          </w:tcPr>
          <w:p w14:paraId="7EB2274E"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139AE4E8" w14:textId="77777777" w:rsidR="00884F4A" w:rsidRPr="0096280A" w:rsidRDefault="00884F4A" w:rsidP="00A22CF8">
            <w:pPr>
              <w:spacing w:before="0"/>
              <w:jc w:val="center"/>
            </w:pPr>
          </w:p>
        </w:tc>
        <w:tc>
          <w:tcPr>
            <w:tcW w:w="1060" w:type="dxa"/>
            <w:tcBorders>
              <w:top w:val="nil"/>
              <w:left w:val="nil"/>
              <w:bottom w:val="nil"/>
              <w:right w:val="nil"/>
            </w:tcBorders>
            <w:shd w:val="clear" w:color="auto" w:fill="auto"/>
            <w:noWrap/>
            <w:vAlign w:val="bottom"/>
            <w:hideMark/>
          </w:tcPr>
          <w:p w14:paraId="384C5EA4" w14:textId="77777777" w:rsidR="00884F4A" w:rsidRPr="0096280A" w:rsidRDefault="00884F4A" w:rsidP="00A22CF8">
            <w:pPr>
              <w:spacing w:before="0"/>
              <w:jc w:val="center"/>
            </w:pPr>
          </w:p>
        </w:tc>
      </w:tr>
      <w:tr w:rsidR="00884F4A" w:rsidRPr="0096280A" w14:paraId="05D64E7D" w14:textId="77777777" w:rsidTr="006B7CAF">
        <w:trPr>
          <w:trHeight w:val="255"/>
        </w:trPr>
        <w:tc>
          <w:tcPr>
            <w:tcW w:w="1640" w:type="dxa"/>
            <w:tcBorders>
              <w:top w:val="nil"/>
              <w:left w:val="nil"/>
              <w:bottom w:val="nil"/>
              <w:right w:val="nil"/>
            </w:tcBorders>
            <w:shd w:val="clear" w:color="auto" w:fill="auto"/>
            <w:noWrap/>
            <w:vAlign w:val="center"/>
            <w:hideMark/>
          </w:tcPr>
          <w:p w14:paraId="3AB87EA4" w14:textId="77777777" w:rsidR="00884F4A" w:rsidRPr="0096280A" w:rsidRDefault="00884F4A" w:rsidP="00A22CF8">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2DF397C" w14:textId="797604F3" w:rsidR="00884F4A" w:rsidRPr="0096280A" w:rsidRDefault="00884F4A" w:rsidP="00A22CF8">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58AD3711" w14:textId="3FA8C48E" w:rsidR="00884F4A" w:rsidRPr="0096280A" w:rsidRDefault="00884F4A" w:rsidP="00A22CF8">
            <w:pPr>
              <w:keepNext/>
              <w:spacing w:before="0"/>
              <w:jc w:val="center"/>
            </w:pPr>
          </w:p>
        </w:tc>
        <w:tc>
          <w:tcPr>
            <w:tcW w:w="2061" w:type="dxa"/>
            <w:tcBorders>
              <w:top w:val="single" w:sz="8" w:space="0" w:color="auto"/>
              <w:left w:val="nil"/>
              <w:bottom w:val="single" w:sz="8" w:space="0" w:color="auto"/>
              <w:right w:val="nil"/>
            </w:tcBorders>
            <w:shd w:val="clear" w:color="auto" w:fill="auto"/>
            <w:noWrap/>
            <w:vAlign w:val="center"/>
            <w:hideMark/>
          </w:tcPr>
          <w:p w14:paraId="08266C08" w14:textId="4889532D" w:rsidR="00884F4A" w:rsidRPr="0096280A" w:rsidRDefault="00884F4A" w:rsidP="00A22CF8">
            <w:pPr>
              <w:keepNext/>
              <w:spacing w:before="0"/>
              <w:jc w:val="center"/>
              <w:rPr>
                <w:b/>
                <w:bCs/>
              </w:rPr>
            </w:pPr>
            <w:r w:rsidRPr="0096280A">
              <w:rPr>
                <w:b/>
                <w:bCs/>
              </w:rPr>
              <w:t xml:space="preserve">Low delay P </w:t>
            </w:r>
            <w:r w:rsidR="00C55CA3" w:rsidRPr="0096280A">
              <w:rPr>
                <w:b/>
                <w:bCs/>
              </w:rPr>
              <w:t>Main 10</w:t>
            </w:r>
          </w:p>
        </w:tc>
        <w:tc>
          <w:tcPr>
            <w:tcW w:w="1060" w:type="dxa"/>
            <w:tcBorders>
              <w:top w:val="single" w:sz="8" w:space="0" w:color="auto"/>
              <w:left w:val="nil"/>
              <w:bottom w:val="single" w:sz="8" w:space="0" w:color="auto"/>
              <w:right w:val="nil"/>
            </w:tcBorders>
            <w:shd w:val="clear" w:color="auto" w:fill="auto"/>
            <w:noWrap/>
            <w:vAlign w:val="center"/>
            <w:hideMark/>
          </w:tcPr>
          <w:p w14:paraId="450B351D" w14:textId="5748CC26" w:rsidR="00884F4A" w:rsidRPr="0096280A" w:rsidRDefault="00884F4A" w:rsidP="00A22CF8">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A017AF1" w14:textId="1ECCAFBD" w:rsidR="00884F4A" w:rsidRPr="0096280A" w:rsidRDefault="00884F4A" w:rsidP="00A22CF8">
            <w:pPr>
              <w:keepNext/>
              <w:spacing w:before="0"/>
              <w:jc w:val="center"/>
            </w:pPr>
          </w:p>
        </w:tc>
      </w:tr>
      <w:tr w:rsidR="00884F4A" w:rsidRPr="0096280A" w14:paraId="1B53FD62" w14:textId="77777777" w:rsidTr="006B7CAF">
        <w:trPr>
          <w:trHeight w:val="255"/>
        </w:trPr>
        <w:tc>
          <w:tcPr>
            <w:tcW w:w="1640" w:type="dxa"/>
            <w:tcBorders>
              <w:top w:val="nil"/>
              <w:left w:val="nil"/>
              <w:bottom w:val="nil"/>
              <w:right w:val="nil"/>
            </w:tcBorders>
            <w:shd w:val="clear" w:color="auto" w:fill="auto"/>
            <w:noWrap/>
            <w:vAlign w:val="center"/>
            <w:hideMark/>
          </w:tcPr>
          <w:p w14:paraId="098DCA36" w14:textId="77777777" w:rsidR="00884F4A" w:rsidRPr="0096280A" w:rsidRDefault="00884F4A" w:rsidP="00A22CF8">
            <w:pPr>
              <w:keepNext/>
              <w:spacing w:before="0"/>
            </w:pPr>
          </w:p>
        </w:tc>
        <w:tc>
          <w:tcPr>
            <w:tcW w:w="1060" w:type="dxa"/>
            <w:tcBorders>
              <w:top w:val="nil"/>
              <w:left w:val="single" w:sz="8" w:space="0" w:color="auto"/>
              <w:bottom w:val="nil"/>
              <w:right w:val="nil"/>
            </w:tcBorders>
            <w:shd w:val="clear" w:color="auto" w:fill="auto"/>
            <w:noWrap/>
            <w:vAlign w:val="center"/>
            <w:hideMark/>
          </w:tcPr>
          <w:p w14:paraId="1F9320F5" w14:textId="2D7EA8A6" w:rsidR="00884F4A" w:rsidRPr="0096280A" w:rsidRDefault="00884F4A" w:rsidP="00A22CF8">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6A641857" w14:textId="6F18AA9D" w:rsidR="00884F4A" w:rsidRPr="0096280A" w:rsidRDefault="00884F4A" w:rsidP="00A22CF8">
            <w:pPr>
              <w:keepNext/>
              <w:spacing w:before="0"/>
              <w:jc w:val="center"/>
              <w:rPr>
                <w:b/>
                <w:bCs/>
              </w:rPr>
            </w:pPr>
          </w:p>
        </w:tc>
        <w:tc>
          <w:tcPr>
            <w:tcW w:w="2061" w:type="dxa"/>
            <w:tcBorders>
              <w:top w:val="nil"/>
              <w:left w:val="nil"/>
              <w:bottom w:val="nil"/>
              <w:right w:val="nil"/>
            </w:tcBorders>
            <w:shd w:val="clear" w:color="auto" w:fill="auto"/>
            <w:noWrap/>
            <w:vAlign w:val="center"/>
            <w:hideMark/>
          </w:tcPr>
          <w:p w14:paraId="1D06AA6F" w14:textId="77777777" w:rsidR="00884F4A" w:rsidRPr="0096280A" w:rsidRDefault="00884F4A" w:rsidP="00A22CF8">
            <w:pPr>
              <w:keepNext/>
              <w:spacing w:before="0"/>
              <w:jc w:val="center"/>
              <w:rPr>
                <w:b/>
                <w:bCs/>
              </w:rPr>
            </w:pPr>
            <w:r w:rsidRPr="0096280A">
              <w:rPr>
                <w:b/>
                <w:bCs/>
              </w:rPr>
              <w:t>Over VTM 9.0</w:t>
            </w:r>
          </w:p>
        </w:tc>
        <w:tc>
          <w:tcPr>
            <w:tcW w:w="1060" w:type="dxa"/>
            <w:tcBorders>
              <w:top w:val="nil"/>
              <w:left w:val="nil"/>
              <w:bottom w:val="nil"/>
              <w:right w:val="nil"/>
            </w:tcBorders>
            <w:shd w:val="clear" w:color="auto" w:fill="auto"/>
            <w:noWrap/>
            <w:vAlign w:val="center"/>
            <w:hideMark/>
          </w:tcPr>
          <w:p w14:paraId="23C51C39" w14:textId="20563FB9" w:rsidR="00884F4A" w:rsidRPr="0096280A" w:rsidRDefault="00884F4A" w:rsidP="00A22CF8">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5BD87D83" w14:textId="27D76B42" w:rsidR="00884F4A" w:rsidRPr="0096280A" w:rsidRDefault="00884F4A" w:rsidP="00A22CF8">
            <w:pPr>
              <w:keepNext/>
              <w:spacing w:before="0"/>
              <w:jc w:val="center"/>
              <w:rPr>
                <w:b/>
                <w:bCs/>
              </w:rPr>
            </w:pPr>
          </w:p>
        </w:tc>
      </w:tr>
      <w:tr w:rsidR="00884F4A" w:rsidRPr="0096280A" w14:paraId="6CEFF2C0" w14:textId="77777777" w:rsidTr="006B7CAF">
        <w:trPr>
          <w:trHeight w:val="255"/>
        </w:trPr>
        <w:tc>
          <w:tcPr>
            <w:tcW w:w="1640" w:type="dxa"/>
            <w:tcBorders>
              <w:top w:val="nil"/>
              <w:left w:val="nil"/>
              <w:bottom w:val="nil"/>
              <w:right w:val="nil"/>
            </w:tcBorders>
            <w:shd w:val="clear" w:color="auto" w:fill="auto"/>
            <w:noWrap/>
            <w:vAlign w:val="center"/>
            <w:hideMark/>
          </w:tcPr>
          <w:p w14:paraId="002C5692" w14:textId="77777777" w:rsidR="00884F4A" w:rsidRPr="0096280A" w:rsidRDefault="00884F4A" w:rsidP="00A22CF8">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4001DAD5" w14:textId="77777777" w:rsidR="00884F4A" w:rsidRPr="0096280A" w:rsidRDefault="00884F4A" w:rsidP="00A22CF8">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2234F546" w14:textId="77777777" w:rsidR="00884F4A" w:rsidRPr="0096280A" w:rsidRDefault="00884F4A" w:rsidP="00A22CF8">
            <w:pPr>
              <w:keepNext/>
              <w:spacing w:before="0"/>
              <w:jc w:val="center"/>
            </w:pPr>
            <w:r w:rsidRPr="0096280A">
              <w:t>U</w:t>
            </w:r>
          </w:p>
        </w:tc>
        <w:tc>
          <w:tcPr>
            <w:tcW w:w="2061" w:type="dxa"/>
            <w:tcBorders>
              <w:top w:val="nil"/>
              <w:left w:val="nil"/>
              <w:bottom w:val="single" w:sz="8" w:space="0" w:color="auto"/>
              <w:right w:val="single" w:sz="4" w:space="0" w:color="auto"/>
            </w:tcBorders>
            <w:shd w:val="clear" w:color="auto" w:fill="auto"/>
            <w:noWrap/>
            <w:vAlign w:val="center"/>
            <w:hideMark/>
          </w:tcPr>
          <w:p w14:paraId="64B242C3" w14:textId="77777777" w:rsidR="00884F4A" w:rsidRPr="0096280A" w:rsidRDefault="00884F4A" w:rsidP="00A22CF8">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25B825DB" w14:textId="77777777" w:rsidR="00884F4A" w:rsidRPr="0096280A" w:rsidRDefault="00884F4A" w:rsidP="00A22CF8">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2491156E" w14:textId="77777777" w:rsidR="00884F4A" w:rsidRPr="0096280A" w:rsidRDefault="00884F4A" w:rsidP="00A22CF8">
            <w:pPr>
              <w:keepNext/>
              <w:spacing w:before="0"/>
              <w:jc w:val="center"/>
            </w:pPr>
            <w:r w:rsidRPr="0096280A">
              <w:t>DecT</w:t>
            </w:r>
          </w:p>
        </w:tc>
      </w:tr>
      <w:tr w:rsidR="00884F4A" w:rsidRPr="0096280A" w14:paraId="3CFA3573"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C40AF21" w14:textId="77777777" w:rsidR="00884F4A" w:rsidRPr="0096280A" w:rsidRDefault="00884F4A" w:rsidP="00A22CF8">
            <w:pPr>
              <w:keepNext/>
              <w:spacing w:before="0"/>
            </w:pPr>
            <w:r w:rsidRPr="0096280A">
              <w:t>Class A1</w:t>
            </w:r>
          </w:p>
        </w:tc>
        <w:tc>
          <w:tcPr>
            <w:tcW w:w="1060" w:type="dxa"/>
            <w:tcBorders>
              <w:top w:val="nil"/>
              <w:left w:val="nil"/>
              <w:bottom w:val="nil"/>
              <w:right w:val="nil"/>
            </w:tcBorders>
            <w:shd w:val="clear" w:color="auto" w:fill="auto"/>
            <w:noWrap/>
            <w:vAlign w:val="center"/>
            <w:hideMark/>
          </w:tcPr>
          <w:p w14:paraId="688B56BC" w14:textId="0E3A8EA8"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448B4AA8" w14:textId="777F880A"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2EBBD923" w14:textId="7292CCA2"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7785DFD7" w14:textId="04C15D5D"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65E929EC" w14:textId="09276BAA" w:rsidR="00884F4A" w:rsidRPr="0096280A" w:rsidRDefault="00884F4A" w:rsidP="00A22CF8">
            <w:pPr>
              <w:keepNext/>
              <w:spacing w:before="0"/>
              <w:jc w:val="center"/>
            </w:pPr>
          </w:p>
        </w:tc>
      </w:tr>
      <w:tr w:rsidR="00884F4A" w:rsidRPr="0096280A" w14:paraId="361A24F0"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5E15A23" w14:textId="77777777" w:rsidR="00884F4A" w:rsidRPr="0096280A" w:rsidRDefault="00884F4A" w:rsidP="00A22CF8">
            <w:pPr>
              <w:keepNext/>
              <w:spacing w:before="0"/>
            </w:pPr>
            <w:r w:rsidRPr="0096280A">
              <w:t>Class A2</w:t>
            </w:r>
          </w:p>
        </w:tc>
        <w:tc>
          <w:tcPr>
            <w:tcW w:w="1060" w:type="dxa"/>
            <w:tcBorders>
              <w:top w:val="nil"/>
              <w:left w:val="nil"/>
              <w:bottom w:val="nil"/>
              <w:right w:val="nil"/>
            </w:tcBorders>
            <w:shd w:val="clear" w:color="auto" w:fill="auto"/>
            <w:noWrap/>
            <w:vAlign w:val="center"/>
            <w:hideMark/>
          </w:tcPr>
          <w:p w14:paraId="114BD6FF" w14:textId="485A190C"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2583A5CB" w14:textId="77777777" w:rsidR="00884F4A" w:rsidRPr="0096280A" w:rsidRDefault="00884F4A" w:rsidP="00A22CF8">
            <w:pPr>
              <w:keepNext/>
              <w:spacing w:before="0"/>
              <w:jc w:val="center"/>
            </w:pPr>
          </w:p>
        </w:tc>
        <w:tc>
          <w:tcPr>
            <w:tcW w:w="2061" w:type="dxa"/>
            <w:tcBorders>
              <w:top w:val="nil"/>
              <w:left w:val="nil"/>
              <w:bottom w:val="nil"/>
              <w:right w:val="single" w:sz="4" w:space="0" w:color="auto"/>
            </w:tcBorders>
            <w:shd w:val="clear" w:color="auto" w:fill="auto"/>
            <w:noWrap/>
            <w:vAlign w:val="center"/>
            <w:hideMark/>
          </w:tcPr>
          <w:p w14:paraId="467C1637" w14:textId="437FB55B" w:rsidR="00884F4A" w:rsidRPr="0096280A" w:rsidRDefault="00884F4A" w:rsidP="00A22CF8">
            <w:pPr>
              <w:keepNext/>
              <w:spacing w:before="0"/>
              <w:jc w:val="center"/>
            </w:pPr>
          </w:p>
        </w:tc>
        <w:tc>
          <w:tcPr>
            <w:tcW w:w="1060" w:type="dxa"/>
            <w:tcBorders>
              <w:top w:val="nil"/>
              <w:left w:val="nil"/>
              <w:bottom w:val="nil"/>
              <w:right w:val="nil"/>
            </w:tcBorders>
            <w:shd w:val="clear" w:color="auto" w:fill="auto"/>
            <w:noWrap/>
            <w:vAlign w:val="center"/>
            <w:hideMark/>
          </w:tcPr>
          <w:p w14:paraId="216D2209" w14:textId="155D2F4A" w:rsidR="00884F4A" w:rsidRPr="0096280A" w:rsidRDefault="00884F4A" w:rsidP="00A22CF8">
            <w:pPr>
              <w:keepNext/>
              <w:spacing w:before="0"/>
              <w:jc w:val="center"/>
            </w:pPr>
          </w:p>
        </w:tc>
        <w:tc>
          <w:tcPr>
            <w:tcW w:w="1060" w:type="dxa"/>
            <w:tcBorders>
              <w:top w:val="nil"/>
              <w:left w:val="nil"/>
              <w:bottom w:val="nil"/>
              <w:right w:val="single" w:sz="8" w:space="0" w:color="auto"/>
            </w:tcBorders>
            <w:shd w:val="clear" w:color="auto" w:fill="auto"/>
            <w:noWrap/>
            <w:vAlign w:val="center"/>
            <w:hideMark/>
          </w:tcPr>
          <w:p w14:paraId="72BF75E1" w14:textId="32EBEB72" w:rsidR="00884F4A" w:rsidRPr="0096280A" w:rsidRDefault="00884F4A" w:rsidP="00A22CF8">
            <w:pPr>
              <w:keepNext/>
              <w:spacing w:before="0"/>
              <w:jc w:val="center"/>
            </w:pPr>
          </w:p>
        </w:tc>
      </w:tr>
      <w:tr w:rsidR="00884F4A" w:rsidRPr="0096280A" w14:paraId="29CFDDB5"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407C9C1" w14:textId="77777777" w:rsidR="00884F4A" w:rsidRPr="0096280A" w:rsidRDefault="00884F4A" w:rsidP="00A22CF8">
            <w:pPr>
              <w:keepNext/>
              <w:spacing w:before="0"/>
            </w:pPr>
            <w:r w:rsidRPr="0096280A">
              <w:t>Class B</w:t>
            </w:r>
          </w:p>
        </w:tc>
        <w:tc>
          <w:tcPr>
            <w:tcW w:w="1060" w:type="dxa"/>
            <w:tcBorders>
              <w:top w:val="nil"/>
              <w:left w:val="nil"/>
              <w:bottom w:val="nil"/>
              <w:right w:val="nil"/>
            </w:tcBorders>
            <w:shd w:val="clear" w:color="auto" w:fill="auto"/>
            <w:noWrap/>
            <w:vAlign w:val="center"/>
            <w:hideMark/>
          </w:tcPr>
          <w:p w14:paraId="59D3BE4A" w14:textId="211774C4" w:rsidR="00884F4A" w:rsidRPr="0096280A" w:rsidRDefault="0096280A" w:rsidP="00A22CF8">
            <w:pPr>
              <w:keepNext/>
              <w:spacing w:before="0"/>
              <w:jc w:val="center"/>
            </w:pPr>
            <w:r>
              <w:t>−</w:t>
            </w:r>
            <w:r w:rsidR="00884F4A" w:rsidRPr="0096280A">
              <w:t>0</w:t>
            </w:r>
            <w:r>
              <w:t>.</w:t>
            </w:r>
            <w:r w:rsidR="00884F4A" w:rsidRPr="0096280A">
              <w:t>03%</w:t>
            </w:r>
          </w:p>
        </w:tc>
        <w:tc>
          <w:tcPr>
            <w:tcW w:w="1060" w:type="dxa"/>
            <w:tcBorders>
              <w:top w:val="nil"/>
              <w:left w:val="nil"/>
              <w:bottom w:val="nil"/>
              <w:right w:val="nil"/>
            </w:tcBorders>
            <w:shd w:val="clear" w:color="auto" w:fill="auto"/>
            <w:noWrap/>
            <w:vAlign w:val="center"/>
            <w:hideMark/>
          </w:tcPr>
          <w:p w14:paraId="2B37FA2C" w14:textId="1345BF10" w:rsidR="00884F4A" w:rsidRPr="0096280A" w:rsidRDefault="0096280A" w:rsidP="00A22CF8">
            <w:pPr>
              <w:keepNext/>
              <w:spacing w:before="0"/>
              <w:jc w:val="center"/>
            </w:pPr>
            <w:r>
              <w:t>−</w:t>
            </w:r>
            <w:r w:rsidR="00884F4A" w:rsidRPr="0096280A">
              <w:t>0</w:t>
            </w:r>
            <w:r>
              <w:t>.</w:t>
            </w:r>
            <w:r w:rsidR="00884F4A" w:rsidRPr="0096280A">
              <w:t>03%</w:t>
            </w:r>
          </w:p>
        </w:tc>
        <w:tc>
          <w:tcPr>
            <w:tcW w:w="2061" w:type="dxa"/>
            <w:tcBorders>
              <w:top w:val="nil"/>
              <w:left w:val="nil"/>
              <w:bottom w:val="nil"/>
              <w:right w:val="single" w:sz="4" w:space="0" w:color="auto"/>
            </w:tcBorders>
            <w:shd w:val="clear" w:color="auto" w:fill="auto"/>
            <w:noWrap/>
            <w:vAlign w:val="center"/>
            <w:hideMark/>
          </w:tcPr>
          <w:p w14:paraId="1D8522EF" w14:textId="4F66052A" w:rsidR="00884F4A" w:rsidRPr="0096280A" w:rsidRDefault="0096280A" w:rsidP="00A22CF8">
            <w:pPr>
              <w:keepNext/>
              <w:spacing w:before="0"/>
              <w:jc w:val="center"/>
            </w:pPr>
            <w:r>
              <w:t>−</w:t>
            </w:r>
            <w:r w:rsidR="00884F4A" w:rsidRPr="0096280A">
              <w:t>0</w:t>
            </w:r>
            <w:r>
              <w:t>.</w:t>
            </w:r>
            <w:r w:rsidR="00884F4A" w:rsidRPr="0096280A">
              <w:t>03%</w:t>
            </w:r>
          </w:p>
        </w:tc>
        <w:tc>
          <w:tcPr>
            <w:tcW w:w="1060" w:type="dxa"/>
            <w:tcBorders>
              <w:top w:val="nil"/>
              <w:left w:val="nil"/>
              <w:bottom w:val="nil"/>
              <w:right w:val="nil"/>
            </w:tcBorders>
            <w:shd w:val="clear" w:color="auto" w:fill="auto"/>
            <w:noWrap/>
            <w:vAlign w:val="center"/>
            <w:hideMark/>
          </w:tcPr>
          <w:p w14:paraId="1799E01A" w14:textId="77777777" w:rsidR="00884F4A" w:rsidRPr="0096280A" w:rsidRDefault="00884F4A" w:rsidP="00A22CF8">
            <w:pPr>
              <w:keepNext/>
              <w:spacing w:before="0"/>
              <w:jc w:val="center"/>
            </w:pPr>
            <w:r w:rsidRPr="0096280A">
              <w:t>98%</w:t>
            </w:r>
          </w:p>
        </w:tc>
        <w:tc>
          <w:tcPr>
            <w:tcW w:w="1060" w:type="dxa"/>
            <w:tcBorders>
              <w:top w:val="nil"/>
              <w:left w:val="nil"/>
              <w:bottom w:val="nil"/>
              <w:right w:val="single" w:sz="8" w:space="0" w:color="auto"/>
            </w:tcBorders>
            <w:shd w:val="clear" w:color="auto" w:fill="auto"/>
            <w:noWrap/>
            <w:vAlign w:val="center"/>
            <w:hideMark/>
          </w:tcPr>
          <w:p w14:paraId="0536FE8B" w14:textId="77777777" w:rsidR="00884F4A" w:rsidRPr="0096280A" w:rsidRDefault="00884F4A" w:rsidP="00A22CF8">
            <w:pPr>
              <w:keepNext/>
              <w:spacing w:before="0"/>
              <w:jc w:val="center"/>
            </w:pPr>
            <w:r w:rsidRPr="0096280A">
              <w:t>97%</w:t>
            </w:r>
          </w:p>
        </w:tc>
      </w:tr>
      <w:tr w:rsidR="00884F4A" w:rsidRPr="0096280A" w14:paraId="58E7C3AF"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6793FF9" w14:textId="77777777" w:rsidR="00884F4A" w:rsidRPr="0096280A" w:rsidRDefault="00884F4A" w:rsidP="00A22CF8">
            <w:pPr>
              <w:keepNext/>
              <w:spacing w:before="0"/>
            </w:pPr>
            <w:r w:rsidRPr="0096280A">
              <w:t>Class C</w:t>
            </w:r>
          </w:p>
        </w:tc>
        <w:tc>
          <w:tcPr>
            <w:tcW w:w="1060" w:type="dxa"/>
            <w:tcBorders>
              <w:top w:val="nil"/>
              <w:left w:val="nil"/>
              <w:bottom w:val="nil"/>
              <w:right w:val="nil"/>
            </w:tcBorders>
            <w:shd w:val="clear" w:color="auto" w:fill="auto"/>
            <w:noWrap/>
            <w:vAlign w:val="center"/>
            <w:hideMark/>
          </w:tcPr>
          <w:p w14:paraId="1497F76C" w14:textId="2D7EA10C" w:rsidR="00884F4A" w:rsidRPr="0096280A" w:rsidRDefault="0096280A" w:rsidP="00A22CF8">
            <w:pPr>
              <w:keepNext/>
              <w:spacing w:before="0"/>
              <w:jc w:val="center"/>
            </w:pPr>
            <w:r>
              <w:t>−</w:t>
            </w:r>
            <w:r w:rsidR="00884F4A" w:rsidRPr="0096280A">
              <w:t>0</w:t>
            </w:r>
            <w:r>
              <w:t>.</w:t>
            </w:r>
            <w:r w:rsidR="00884F4A" w:rsidRPr="0096280A">
              <w:t>02%</w:t>
            </w:r>
          </w:p>
        </w:tc>
        <w:tc>
          <w:tcPr>
            <w:tcW w:w="1060" w:type="dxa"/>
            <w:tcBorders>
              <w:top w:val="nil"/>
              <w:left w:val="nil"/>
              <w:bottom w:val="nil"/>
              <w:right w:val="nil"/>
            </w:tcBorders>
            <w:shd w:val="clear" w:color="auto" w:fill="auto"/>
            <w:noWrap/>
            <w:vAlign w:val="center"/>
            <w:hideMark/>
          </w:tcPr>
          <w:p w14:paraId="24FB940C" w14:textId="6E09C794" w:rsidR="00884F4A" w:rsidRPr="0096280A" w:rsidRDefault="0096280A" w:rsidP="00A22CF8">
            <w:pPr>
              <w:keepNext/>
              <w:spacing w:before="0"/>
              <w:jc w:val="center"/>
            </w:pPr>
            <w:r>
              <w:t>−</w:t>
            </w:r>
            <w:r w:rsidR="00884F4A" w:rsidRPr="0096280A">
              <w:t>0</w:t>
            </w:r>
            <w:r>
              <w:t>.</w:t>
            </w:r>
            <w:r w:rsidR="00884F4A" w:rsidRPr="0096280A">
              <w:t>01%</w:t>
            </w:r>
          </w:p>
        </w:tc>
        <w:tc>
          <w:tcPr>
            <w:tcW w:w="2061" w:type="dxa"/>
            <w:tcBorders>
              <w:top w:val="nil"/>
              <w:left w:val="nil"/>
              <w:bottom w:val="nil"/>
              <w:right w:val="single" w:sz="4" w:space="0" w:color="auto"/>
            </w:tcBorders>
            <w:shd w:val="clear" w:color="auto" w:fill="auto"/>
            <w:noWrap/>
            <w:vAlign w:val="center"/>
            <w:hideMark/>
          </w:tcPr>
          <w:p w14:paraId="626B5178" w14:textId="45B59A0C" w:rsidR="00884F4A" w:rsidRPr="0096280A" w:rsidRDefault="0096280A" w:rsidP="00A22CF8">
            <w:pPr>
              <w:keepNext/>
              <w:spacing w:before="0"/>
              <w:jc w:val="center"/>
            </w:pPr>
            <w:r>
              <w:t>−</w:t>
            </w:r>
            <w:r w:rsidR="00884F4A" w:rsidRPr="0096280A">
              <w:t>0</w:t>
            </w:r>
            <w:r>
              <w:t>.</w:t>
            </w:r>
            <w:r w:rsidR="00884F4A" w:rsidRPr="0096280A">
              <w:t>01%</w:t>
            </w:r>
          </w:p>
        </w:tc>
        <w:tc>
          <w:tcPr>
            <w:tcW w:w="1060" w:type="dxa"/>
            <w:tcBorders>
              <w:top w:val="nil"/>
              <w:left w:val="nil"/>
              <w:bottom w:val="nil"/>
              <w:right w:val="nil"/>
            </w:tcBorders>
            <w:shd w:val="clear" w:color="auto" w:fill="auto"/>
            <w:noWrap/>
            <w:vAlign w:val="center"/>
            <w:hideMark/>
          </w:tcPr>
          <w:p w14:paraId="4A2162E0" w14:textId="77777777" w:rsidR="00884F4A" w:rsidRPr="0096280A" w:rsidRDefault="00884F4A" w:rsidP="00A22CF8">
            <w:pPr>
              <w:keepNext/>
              <w:spacing w:before="0"/>
              <w:jc w:val="center"/>
            </w:pPr>
            <w:r w:rsidRPr="0096280A">
              <w:t>98%</w:t>
            </w:r>
          </w:p>
        </w:tc>
        <w:tc>
          <w:tcPr>
            <w:tcW w:w="1060" w:type="dxa"/>
            <w:tcBorders>
              <w:top w:val="nil"/>
              <w:left w:val="nil"/>
              <w:bottom w:val="nil"/>
              <w:right w:val="single" w:sz="8" w:space="0" w:color="auto"/>
            </w:tcBorders>
            <w:shd w:val="clear" w:color="auto" w:fill="auto"/>
            <w:noWrap/>
            <w:vAlign w:val="center"/>
            <w:hideMark/>
          </w:tcPr>
          <w:p w14:paraId="7DDB15FF" w14:textId="77777777" w:rsidR="00884F4A" w:rsidRPr="0096280A" w:rsidRDefault="00884F4A" w:rsidP="00A22CF8">
            <w:pPr>
              <w:keepNext/>
              <w:spacing w:before="0"/>
              <w:jc w:val="center"/>
            </w:pPr>
            <w:r w:rsidRPr="0096280A">
              <w:t>92%</w:t>
            </w:r>
          </w:p>
        </w:tc>
      </w:tr>
      <w:tr w:rsidR="00884F4A" w:rsidRPr="0096280A" w14:paraId="21C1070A" w14:textId="77777777" w:rsidTr="006B7CA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E4AE7B7" w14:textId="77777777" w:rsidR="00884F4A" w:rsidRPr="0096280A" w:rsidRDefault="00884F4A" w:rsidP="00A22CF8">
            <w:pPr>
              <w:keepNext/>
              <w:spacing w:before="0"/>
            </w:pPr>
            <w:r w:rsidRPr="0096280A">
              <w:t>Class E</w:t>
            </w:r>
          </w:p>
        </w:tc>
        <w:tc>
          <w:tcPr>
            <w:tcW w:w="1060" w:type="dxa"/>
            <w:tcBorders>
              <w:top w:val="nil"/>
              <w:left w:val="nil"/>
              <w:bottom w:val="nil"/>
              <w:right w:val="nil"/>
            </w:tcBorders>
            <w:shd w:val="clear" w:color="auto" w:fill="auto"/>
            <w:noWrap/>
            <w:vAlign w:val="center"/>
            <w:hideMark/>
          </w:tcPr>
          <w:p w14:paraId="2AA83AD6" w14:textId="5232B89A" w:rsidR="00884F4A" w:rsidRPr="0096280A" w:rsidRDefault="0096280A" w:rsidP="00A22CF8">
            <w:pPr>
              <w:keepNext/>
              <w:spacing w:before="0"/>
              <w:jc w:val="center"/>
            </w:pPr>
            <w:r>
              <w:t>−</w:t>
            </w:r>
            <w:r w:rsidR="00884F4A" w:rsidRPr="0096280A">
              <w:t>0</w:t>
            </w:r>
            <w:r>
              <w:t>.</w:t>
            </w:r>
            <w:r w:rsidR="00884F4A" w:rsidRPr="0096280A">
              <w:t>44%</w:t>
            </w:r>
          </w:p>
        </w:tc>
        <w:tc>
          <w:tcPr>
            <w:tcW w:w="1060" w:type="dxa"/>
            <w:tcBorders>
              <w:top w:val="nil"/>
              <w:left w:val="nil"/>
              <w:bottom w:val="nil"/>
              <w:right w:val="nil"/>
            </w:tcBorders>
            <w:shd w:val="clear" w:color="auto" w:fill="auto"/>
            <w:noWrap/>
            <w:vAlign w:val="center"/>
            <w:hideMark/>
          </w:tcPr>
          <w:p w14:paraId="12E5F80A" w14:textId="10585E76" w:rsidR="00884F4A" w:rsidRPr="0096280A" w:rsidRDefault="0096280A" w:rsidP="00A22CF8">
            <w:pPr>
              <w:keepNext/>
              <w:spacing w:before="0"/>
              <w:jc w:val="center"/>
            </w:pPr>
            <w:r>
              <w:t>−</w:t>
            </w:r>
            <w:r w:rsidR="00884F4A" w:rsidRPr="0096280A">
              <w:t>0</w:t>
            </w:r>
            <w:r>
              <w:t>.</w:t>
            </w:r>
            <w:r w:rsidR="00884F4A" w:rsidRPr="0096280A">
              <w:t>44%</w:t>
            </w:r>
          </w:p>
        </w:tc>
        <w:tc>
          <w:tcPr>
            <w:tcW w:w="2061" w:type="dxa"/>
            <w:tcBorders>
              <w:top w:val="nil"/>
              <w:left w:val="nil"/>
              <w:bottom w:val="nil"/>
              <w:right w:val="single" w:sz="4" w:space="0" w:color="auto"/>
            </w:tcBorders>
            <w:shd w:val="clear" w:color="auto" w:fill="auto"/>
            <w:noWrap/>
            <w:vAlign w:val="center"/>
            <w:hideMark/>
          </w:tcPr>
          <w:p w14:paraId="1B695860" w14:textId="2E37D578" w:rsidR="00884F4A" w:rsidRPr="0096280A" w:rsidRDefault="0096280A" w:rsidP="00A22CF8">
            <w:pPr>
              <w:keepNext/>
              <w:spacing w:before="0"/>
              <w:jc w:val="center"/>
            </w:pPr>
            <w:r>
              <w:t>−</w:t>
            </w:r>
            <w:r w:rsidR="00884F4A" w:rsidRPr="0096280A">
              <w:t>0</w:t>
            </w:r>
            <w:r>
              <w:t>.</w:t>
            </w:r>
            <w:r w:rsidR="00884F4A" w:rsidRPr="0096280A">
              <w:t>40%</w:t>
            </w:r>
          </w:p>
        </w:tc>
        <w:tc>
          <w:tcPr>
            <w:tcW w:w="1060" w:type="dxa"/>
            <w:tcBorders>
              <w:top w:val="nil"/>
              <w:left w:val="nil"/>
              <w:bottom w:val="nil"/>
              <w:right w:val="nil"/>
            </w:tcBorders>
            <w:shd w:val="clear" w:color="auto" w:fill="auto"/>
            <w:noWrap/>
            <w:vAlign w:val="center"/>
            <w:hideMark/>
          </w:tcPr>
          <w:p w14:paraId="33700BF4" w14:textId="77777777" w:rsidR="00884F4A" w:rsidRPr="0096280A" w:rsidRDefault="00884F4A" w:rsidP="00A22CF8">
            <w:pPr>
              <w:keepNext/>
              <w:spacing w:before="0"/>
              <w:jc w:val="center"/>
            </w:pPr>
            <w:r w:rsidRPr="0096280A">
              <w:t>101%</w:t>
            </w:r>
          </w:p>
        </w:tc>
        <w:tc>
          <w:tcPr>
            <w:tcW w:w="1060" w:type="dxa"/>
            <w:tcBorders>
              <w:top w:val="nil"/>
              <w:left w:val="nil"/>
              <w:bottom w:val="nil"/>
              <w:right w:val="single" w:sz="8" w:space="0" w:color="auto"/>
            </w:tcBorders>
            <w:shd w:val="clear" w:color="auto" w:fill="auto"/>
            <w:noWrap/>
            <w:vAlign w:val="center"/>
            <w:hideMark/>
          </w:tcPr>
          <w:p w14:paraId="6C876881" w14:textId="77777777" w:rsidR="00884F4A" w:rsidRPr="0096280A" w:rsidRDefault="00884F4A" w:rsidP="00A22CF8">
            <w:pPr>
              <w:keepNext/>
              <w:spacing w:before="0"/>
              <w:jc w:val="center"/>
            </w:pPr>
            <w:r w:rsidRPr="0096280A">
              <w:t>95%</w:t>
            </w:r>
          </w:p>
        </w:tc>
      </w:tr>
      <w:tr w:rsidR="00884F4A" w:rsidRPr="0096280A" w14:paraId="3F53F790" w14:textId="77777777" w:rsidTr="006B7CA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537CCF3" w14:textId="77777777" w:rsidR="00884F4A" w:rsidRPr="0096280A" w:rsidRDefault="00884F4A" w:rsidP="00A22CF8">
            <w:pPr>
              <w:keepNext/>
              <w:spacing w:before="0"/>
              <w:rPr>
                <w:b/>
                <w:bCs/>
              </w:rPr>
            </w:pPr>
            <w:r w:rsidRPr="0096280A">
              <w:rPr>
                <w:b/>
                <w:bCs/>
              </w:rPr>
              <w:t>Overall</w:t>
            </w:r>
          </w:p>
        </w:tc>
        <w:tc>
          <w:tcPr>
            <w:tcW w:w="1060" w:type="dxa"/>
            <w:tcBorders>
              <w:top w:val="single" w:sz="8" w:space="0" w:color="auto"/>
              <w:left w:val="nil"/>
              <w:bottom w:val="nil"/>
              <w:right w:val="nil"/>
            </w:tcBorders>
            <w:shd w:val="clear" w:color="auto" w:fill="auto"/>
            <w:noWrap/>
            <w:vAlign w:val="center"/>
            <w:hideMark/>
          </w:tcPr>
          <w:p w14:paraId="48BE303D" w14:textId="719984F3" w:rsidR="00884F4A" w:rsidRPr="0096280A" w:rsidRDefault="0096280A" w:rsidP="00A22CF8">
            <w:pPr>
              <w:keepNext/>
              <w:spacing w:before="0"/>
              <w:jc w:val="center"/>
            </w:pPr>
            <w:r>
              <w:t>−</w:t>
            </w:r>
            <w:r w:rsidR="00884F4A" w:rsidRPr="0096280A">
              <w:t>0</w:t>
            </w:r>
            <w:r>
              <w:t>.</w:t>
            </w:r>
            <w:r w:rsidR="00884F4A" w:rsidRPr="0096280A">
              <w:t>13%</w:t>
            </w:r>
          </w:p>
        </w:tc>
        <w:tc>
          <w:tcPr>
            <w:tcW w:w="1060" w:type="dxa"/>
            <w:tcBorders>
              <w:top w:val="single" w:sz="8" w:space="0" w:color="auto"/>
              <w:left w:val="nil"/>
              <w:bottom w:val="nil"/>
              <w:right w:val="nil"/>
            </w:tcBorders>
            <w:shd w:val="clear" w:color="auto" w:fill="auto"/>
            <w:noWrap/>
            <w:vAlign w:val="center"/>
            <w:hideMark/>
          </w:tcPr>
          <w:p w14:paraId="434D6336" w14:textId="51D793F4" w:rsidR="00884F4A" w:rsidRPr="0096280A" w:rsidRDefault="0096280A" w:rsidP="00A22CF8">
            <w:pPr>
              <w:keepNext/>
              <w:spacing w:before="0"/>
              <w:jc w:val="center"/>
            </w:pPr>
            <w:r>
              <w:t>−</w:t>
            </w:r>
            <w:r w:rsidR="00884F4A" w:rsidRPr="0096280A">
              <w:t>0</w:t>
            </w:r>
            <w:r>
              <w:t>.</w:t>
            </w:r>
            <w:r w:rsidR="00884F4A" w:rsidRPr="0096280A">
              <w:t>13%</w:t>
            </w:r>
          </w:p>
        </w:tc>
        <w:tc>
          <w:tcPr>
            <w:tcW w:w="2061" w:type="dxa"/>
            <w:tcBorders>
              <w:top w:val="single" w:sz="8" w:space="0" w:color="auto"/>
              <w:left w:val="nil"/>
              <w:bottom w:val="nil"/>
              <w:right w:val="single" w:sz="4" w:space="0" w:color="auto"/>
            </w:tcBorders>
            <w:shd w:val="clear" w:color="auto" w:fill="auto"/>
            <w:noWrap/>
            <w:vAlign w:val="center"/>
            <w:hideMark/>
          </w:tcPr>
          <w:p w14:paraId="0AE3DA4C" w14:textId="687E4E84" w:rsidR="00884F4A" w:rsidRPr="0096280A" w:rsidRDefault="0096280A" w:rsidP="00A22CF8">
            <w:pPr>
              <w:keepNext/>
              <w:spacing w:before="0"/>
              <w:jc w:val="center"/>
            </w:pPr>
            <w:r>
              <w:t>−</w:t>
            </w:r>
            <w:r w:rsidR="00884F4A" w:rsidRPr="0096280A">
              <w:t>0</w:t>
            </w:r>
            <w:r>
              <w:t>.</w:t>
            </w:r>
            <w:r w:rsidR="00884F4A" w:rsidRPr="0096280A">
              <w:t>12%</w:t>
            </w:r>
          </w:p>
        </w:tc>
        <w:tc>
          <w:tcPr>
            <w:tcW w:w="1060" w:type="dxa"/>
            <w:tcBorders>
              <w:top w:val="single" w:sz="8" w:space="0" w:color="auto"/>
              <w:left w:val="nil"/>
              <w:bottom w:val="nil"/>
              <w:right w:val="nil"/>
            </w:tcBorders>
            <w:shd w:val="clear" w:color="auto" w:fill="auto"/>
            <w:noWrap/>
            <w:vAlign w:val="center"/>
            <w:hideMark/>
          </w:tcPr>
          <w:p w14:paraId="623A5A9E" w14:textId="77777777" w:rsidR="00884F4A" w:rsidRPr="0096280A" w:rsidRDefault="00884F4A" w:rsidP="00A22CF8">
            <w:pPr>
              <w:keepNext/>
              <w:spacing w:before="0"/>
              <w:jc w:val="center"/>
            </w:pPr>
            <w:r w:rsidRPr="0096280A">
              <w:t>99%</w:t>
            </w:r>
          </w:p>
        </w:tc>
        <w:tc>
          <w:tcPr>
            <w:tcW w:w="1060" w:type="dxa"/>
            <w:tcBorders>
              <w:top w:val="single" w:sz="8" w:space="0" w:color="auto"/>
              <w:left w:val="nil"/>
              <w:bottom w:val="nil"/>
              <w:right w:val="single" w:sz="8" w:space="0" w:color="auto"/>
            </w:tcBorders>
            <w:shd w:val="clear" w:color="auto" w:fill="auto"/>
            <w:noWrap/>
            <w:vAlign w:val="center"/>
            <w:hideMark/>
          </w:tcPr>
          <w:p w14:paraId="73B34466" w14:textId="77777777" w:rsidR="00884F4A" w:rsidRPr="0096280A" w:rsidRDefault="00884F4A" w:rsidP="00A22CF8">
            <w:pPr>
              <w:keepNext/>
              <w:spacing w:before="0"/>
              <w:jc w:val="center"/>
            </w:pPr>
            <w:r w:rsidRPr="0096280A">
              <w:t>95%</w:t>
            </w:r>
          </w:p>
        </w:tc>
      </w:tr>
      <w:tr w:rsidR="00884F4A" w:rsidRPr="0096280A" w14:paraId="5C68BBD1" w14:textId="77777777" w:rsidTr="006B7CA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34D288E" w14:textId="77777777" w:rsidR="00884F4A" w:rsidRPr="0096280A" w:rsidRDefault="00884F4A" w:rsidP="00A22CF8">
            <w:pPr>
              <w:keepNext/>
              <w:spacing w:before="0"/>
            </w:pPr>
            <w:r w:rsidRPr="0096280A">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2198FE1" w14:textId="502A992D" w:rsidR="00884F4A" w:rsidRPr="0096280A" w:rsidRDefault="0096280A" w:rsidP="00A22CF8">
            <w:pPr>
              <w:keepNext/>
              <w:spacing w:before="0"/>
              <w:jc w:val="center"/>
            </w:pPr>
            <w:r>
              <w:t>−</w:t>
            </w:r>
            <w:r w:rsidR="00884F4A" w:rsidRPr="0096280A">
              <w:t>0</w:t>
            </w:r>
            <w:r>
              <w:t>.</w:t>
            </w:r>
            <w:r w:rsidR="00884F4A" w:rsidRPr="0096280A">
              <w:t>05%</w:t>
            </w:r>
          </w:p>
        </w:tc>
        <w:tc>
          <w:tcPr>
            <w:tcW w:w="1060" w:type="dxa"/>
            <w:tcBorders>
              <w:top w:val="single" w:sz="8" w:space="0" w:color="auto"/>
              <w:left w:val="nil"/>
              <w:bottom w:val="nil"/>
              <w:right w:val="nil"/>
            </w:tcBorders>
            <w:shd w:val="clear" w:color="auto" w:fill="auto"/>
            <w:noWrap/>
            <w:vAlign w:val="center"/>
            <w:hideMark/>
          </w:tcPr>
          <w:p w14:paraId="79B1585E" w14:textId="67CCDDB7" w:rsidR="00884F4A" w:rsidRPr="0096280A" w:rsidRDefault="0096280A" w:rsidP="00A22CF8">
            <w:pPr>
              <w:keepNext/>
              <w:spacing w:before="0"/>
              <w:jc w:val="center"/>
            </w:pPr>
            <w:r>
              <w:t>−</w:t>
            </w:r>
            <w:r w:rsidR="00884F4A" w:rsidRPr="0096280A">
              <w:t>0</w:t>
            </w:r>
            <w:r>
              <w:t>.</w:t>
            </w:r>
            <w:r w:rsidR="00884F4A" w:rsidRPr="0096280A">
              <w:t>04%</w:t>
            </w:r>
          </w:p>
        </w:tc>
        <w:tc>
          <w:tcPr>
            <w:tcW w:w="2061" w:type="dxa"/>
            <w:tcBorders>
              <w:top w:val="single" w:sz="8" w:space="0" w:color="auto"/>
              <w:left w:val="nil"/>
              <w:bottom w:val="nil"/>
              <w:right w:val="single" w:sz="4" w:space="0" w:color="auto"/>
            </w:tcBorders>
            <w:shd w:val="clear" w:color="auto" w:fill="auto"/>
            <w:noWrap/>
            <w:vAlign w:val="center"/>
            <w:hideMark/>
          </w:tcPr>
          <w:p w14:paraId="2397FFBE" w14:textId="19683D31" w:rsidR="00884F4A" w:rsidRPr="0096280A" w:rsidRDefault="0096280A" w:rsidP="00A22CF8">
            <w:pPr>
              <w:keepNext/>
              <w:spacing w:before="0"/>
              <w:jc w:val="center"/>
            </w:pPr>
            <w:r>
              <w:t>−</w:t>
            </w:r>
            <w:r w:rsidR="00884F4A" w:rsidRPr="0096280A">
              <w:t>0</w:t>
            </w:r>
            <w:r>
              <w:t>.</w:t>
            </w:r>
            <w:r w:rsidR="00884F4A" w:rsidRPr="0096280A">
              <w:t>04%</w:t>
            </w:r>
          </w:p>
        </w:tc>
        <w:tc>
          <w:tcPr>
            <w:tcW w:w="1060" w:type="dxa"/>
            <w:tcBorders>
              <w:top w:val="single" w:sz="8" w:space="0" w:color="auto"/>
              <w:left w:val="nil"/>
              <w:bottom w:val="nil"/>
              <w:right w:val="nil"/>
            </w:tcBorders>
            <w:shd w:val="clear" w:color="auto" w:fill="auto"/>
            <w:noWrap/>
            <w:vAlign w:val="center"/>
            <w:hideMark/>
          </w:tcPr>
          <w:p w14:paraId="193ADD97" w14:textId="77777777" w:rsidR="00884F4A" w:rsidRPr="0096280A" w:rsidRDefault="00884F4A" w:rsidP="00A22CF8">
            <w:pPr>
              <w:keepNext/>
              <w:spacing w:before="0"/>
              <w:jc w:val="center"/>
            </w:pPr>
            <w:r w:rsidRPr="0096280A">
              <w:t>99%</w:t>
            </w:r>
          </w:p>
        </w:tc>
        <w:tc>
          <w:tcPr>
            <w:tcW w:w="1060" w:type="dxa"/>
            <w:tcBorders>
              <w:top w:val="single" w:sz="8" w:space="0" w:color="auto"/>
              <w:left w:val="nil"/>
              <w:bottom w:val="nil"/>
              <w:right w:val="single" w:sz="8" w:space="0" w:color="auto"/>
            </w:tcBorders>
            <w:shd w:val="clear" w:color="auto" w:fill="auto"/>
            <w:noWrap/>
            <w:vAlign w:val="center"/>
            <w:hideMark/>
          </w:tcPr>
          <w:p w14:paraId="02539ADD" w14:textId="77777777" w:rsidR="00884F4A" w:rsidRPr="0096280A" w:rsidRDefault="00884F4A" w:rsidP="00A22CF8">
            <w:pPr>
              <w:keepNext/>
              <w:spacing w:before="0"/>
              <w:jc w:val="center"/>
            </w:pPr>
            <w:r w:rsidRPr="0096280A">
              <w:t>94%</w:t>
            </w:r>
          </w:p>
        </w:tc>
      </w:tr>
      <w:tr w:rsidR="00884F4A" w:rsidRPr="0096280A" w14:paraId="20E25C09" w14:textId="77777777" w:rsidTr="006B7CA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38FA2F39" w14:textId="77777777" w:rsidR="00884F4A" w:rsidRPr="0096280A" w:rsidRDefault="00884F4A" w:rsidP="006B7CAF">
            <w:pPr>
              <w:spacing w:before="0"/>
            </w:pPr>
            <w:r w:rsidRPr="0096280A">
              <w:t>Class F</w:t>
            </w:r>
          </w:p>
        </w:tc>
        <w:tc>
          <w:tcPr>
            <w:tcW w:w="1060" w:type="dxa"/>
            <w:tcBorders>
              <w:top w:val="nil"/>
              <w:left w:val="single" w:sz="8" w:space="0" w:color="auto"/>
              <w:bottom w:val="single" w:sz="8" w:space="0" w:color="auto"/>
              <w:right w:val="nil"/>
            </w:tcBorders>
            <w:shd w:val="clear" w:color="auto" w:fill="auto"/>
            <w:noWrap/>
            <w:vAlign w:val="center"/>
            <w:hideMark/>
          </w:tcPr>
          <w:p w14:paraId="70F27692" w14:textId="563B7574" w:rsidR="00884F4A" w:rsidRPr="0096280A" w:rsidRDefault="0096280A" w:rsidP="00A22CF8">
            <w:pPr>
              <w:spacing w:before="0"/>
              <w:jc w:val="center"/>
            </w:pPr>
            <w:r>
              <w:t>−</w:t>
            </w:r>
            <w:r w:rsidR="00884F4A" w:rsidRPr="0096280A">
              <w:t>0</w:t>
            </w:r>
            <w:r>
              <w:t>.</w:t>
            </w:r>
            <w:r w:rsidR="00884F4A" w:rsidRPr="0096280A">
              <w:t>20%</w:t>
            </w:r>
          </w:p>
        </w:tc>
        <w:tc>
          <w:tcPr>
            <w:tcW w:w="1060" w:type="dxa"/>
            <w:tcBorders>
              <w:top w:val="nil"/>
              <w:left w:val="nil"/>
              <w:bottom w:val="single" w:sz="8" w:space="0" w:color="auto"/>
              <w:right w:val="nil"/>
            </w:tcBorders>
            <w:shd w:val="clear" w:color="auto" w:fill="auto"/>
            <w:noWrap/>
            <w:vAlign w:val="center"/>
            <w:hideMark/>
          </w:tcPr>
          <w:p w14:paraId="20BBA937" w14:textId="5AC86F45" w:rsidR="00884F4A" w:rsidRPr="0096280A" w:rsidRDefault="0096280A" w:rsidP="00A22CF8">
            <w:pPr>
              <w:spacing w:before="0"/>
              <w:jc w:val="center"/>
            </w:pPr>
            <w:r>
              <w:t>−</w:t>
            </w:r>
            <w:r w:rsidR="00884F4A" w:rsidRPr="0096280A">
              <w:t>0</w:t>
            </w:r>
            <w:r>
              <w:t>.</w:t>
            </w:r>
            <w:r w:rsidR="00884F4A" w:rsidRPr="0096280A">
              <w:t>20%</w:t>
            </w:r>
          </w:p>
        </w:tc>
        <w:tc>
          <w:tcPr>
            <w:tcW w:w="2061" w:type="dxa"/>
            <w:tcBorders>
              <w:top w:val="nil"/>
              <w:left w:val="nil"/>
              <w:bottom w:val="single" w:sz="8" w:space="0" w:color="auto"/>
              <w:right w:val="single" w:sz="4" w:space="0" w:color="auto"/>
            </w:tcBorders>
            <w:shd w:val="clear" w:color="auto" w:fill="auto"/>
            <w:noWrap/>
            <w:vAlign w:val="center"/>
            <w:hideMark/>
          </w:tcPr>
          <w:p w14:paraId="5A57654A" w14:textId="7A9498D5" w:rsidR="00884F4A" w:rsidRPr="0096280A" w:rsidRDefault="0096280A" w:rsidP="00A22CF8">
            <w:pPr>
              <w:spacing w:before="0"/>
              <w:jc w:val="center"/>
            </w:pPr>
            <w:r>
              <w:t>−</w:t>
            </w:r>
            <w:r w:rsidR="00884F4A" w:rsidRPr="0096280A">
              <w:t>0</w:t>
            </w:r>
            <w:r>
              <w:t>.</w:t>
            </w:r>
            <w:r w:rsidR="00884F4A" w:rsidRPr="0096280A">
              <w:t>19%</w:t>
            </w:r>
          </w:p>
        </w:tc>
        <w:tc>
          <w:tcPr>
            <w:tcW w:w="1060" w:type="dxa"/>
            <w:tcBorders>
              <w:top w:val="nil"/>
              <w:left w:val="nil"/>
              <w:bottom w:val="single" w:sz="8" w:space="0" w:color="auto"/>
              <w:right w:val="nil"/>
            </w:tcBorders>
            <w:shd w:val="clear" w:color="auto" w:fill="auto"/>
            <w:noWrap/>
            <w:vAlign w:val="center"/>
            <w:hideMark/>
          </w:tcPr>
          <w:p w14:paraId="65D5BE91" w14:textId="77777777" w:rsidR="00884F4A" w:rsidRPr="0096280A" w:rsidRDefault="00884F4A" w:rsidP="00A22CF8">
            <w:pPr>
              <w:spacing w:before="0"/>
              <w:jc w:val="center"/>
            </w:pPr>
            <w:r w:rsidRPr="0096280A">
              <w:t>101%</w:t>
            </w:r>
          </w:p>
        </w:tc>
        <w:tc>
          <w:tcPr>
            <w:tcW w:w="1060" w:type="dxa"/>
            <w:tcBorders>
              <w:top w:val="nil"/>
              <w:left w:val="nil"/>
              <w:bottom w:val="single" w:sz="8" w:space="0" w:color="auto"/>
              <w:right w:val="single" w:sz="8" w:space="0" w:color="auto"/>
            </w:tcBorders>
            <w:shd w:val="clear" w:color="auto" w:fill="auto"/>
            <w:noWrap/>
            <w:vAlign w:val="center"/>
            <w:hideMark/>
          </w:tcPr>
          <w:p w14:paraId="53FCB616" w14:textId="77777777" w:rsidR="00884F4A" w:rsidRPr="0096280A" w:rsidRDefault="00884F4A" w:rsidP="00A22CF8">
            <w:pPr>
              <w:spacing w:before="0"/>
              <w:jc w:val="center"/>
            </w:pPr>
            <w:r w:rsidRPr="0096280A">
              <w:t>98%</w:t>
            </w:r>
          </w:p>
        </w:tc>
      </w:tr>
    </w:tbl>
    <w:p w14:paraId="1B52AACD" w14:textId="142B09E5" w:rsidR="00884F4A" w:rsidRPr="0096280A" w:rsidRDefault="00884F4A" w:rsidP="00884F4A">
      <w:r w:rsidRPr="0096280A">
        <w:t xml:space="preserve">Full results </w:t>
      </w:r>
      <w:r w:rsidR="00BE762D" w:rsidRPr="0096280A">
        <w:t>we</w:t>
      </w:r>
      <w:r w:rsidRPr="0096280A">
        <w:t xml:space="preserve">re attached to </w:t>
      </w:r>
      <w:r w:rsidR="00BE762D" w:rsidRPr="0096280A">
        <w:t>the</w:t>
      </w:r>
      <w:r w:rsidRPr="0096280A">
        <w:t xml:space="preserve"> AHG report as Excel files.</w:t>
      </w:r>
    </w:p>
    <w:p w14:paraId="6EA5A166" w14:textId="77777777" w:rsidR="00884F4A" w:rsidRPr="00A22CF8" w:rsidRDefault="00884F4A" w:rsidP="00750440">
      <w:pPr>
        <w:keepNext/>
        <w:rPr>
          <w:i/>
          <w:iCs/>
        </w:rPr>
      </w:pPr>
      <w:r w:rsidRPr="00A22CF8">
        <w:rPr>
          <w:i/>
          <w:iCs/>
        </w:rPr>
        <w:t>Issues in VTM 10.0 affecting conformance</w:t>
      </w:r>
    </w:p>
    <w:p w14:paraId="632DBA0B" w14:textId="77777777" w:rsidR="00884F4A" w:rsidRPr="0096280A" w:rsidRDefault="00884F4A" w:rsidP="00884F4A">
      <w:r w:rsidRPr="0096280A">
        <w:t>The following issues in VTM 10.0 affect conformance:</w:t>
      </w:r>
    </w:p>
    <w:p w14:paraId="6C4718BA" w14:textId="77777777" w:rsidR="00884F4A" w:rsidRPr="0096280A" w:rsidRDefault="00884F4A" w:rsidP="006B7CAF">
      <w:pPr>
        <w:numPr>
          <w:ilvl w:val="0"/>
          <w:numId w:val="45"/>
        </w:numPr>
      </w:pPr>
      <w:r w:rsidRPr="0096280A">
        <w:t>A bug related to the combination for deblocking, 4:2:2/4:4:4 chroma formats and ISP (ticket #1353)</w:t>
      </w:r>
    </w:p>
    <w:p w14:paraId="7E8C8483" w14:textId="77777777" w:rsidR="00884F4A" w:rsidRPr="0096280A" w:rsidRDefault="00884F4A" w:rsidP="006B7CAF">
      <w:pPr>
        <w:numPr>
          <w:ilvl w:val="0"/>
          <w:numId w:val="45"/>
        </w:numPr>
      </w:pPr>
      <w:r w:rsidRPr="0096280A">
        <w:t>Incorrect output order of pictures (ticket #1396). In this context it should be noted that the Output Picture Log produced by VTM 10.0 doesn’t include layer ids making such issues more difficult to identify and debug.</w:t>
      </w:r>
    </w:p>
    <w:p w14:paraId="6FC499FC" w14:textId="77777777" w:rsidR="00884F4A" w:rsidRPr="0096280A" w:rsidRDefault="00884F4A" w:rsidP="006B7CAF">
      <w:pPr>
        <w:numPr>
          <w:ilvl w:val="0"/>
          <w:numId w:val="45"/>
        </w:numPr>
      </w:pPr>
      <w:r w:rsidRPr="0096280A">
        <w:t>Missing HLS features</w:t>
      </w:r>
    </w:p>
    <w:p w14:paraId="64545740" w14:textId="77777777" w:rsidR="00884F4A" w:rsidRPr="0096280A" w:rsidRDefault="00884F4A" w:rsidP="00884F4A">
      <w:r w:rsidRPr="0096280A">
        <w:t>These issues have been partially resolved in VTM 10.1rc1. In particular the OPL format was changed to include layers ids. Some HLS features are still missing (see sections below) and there are several tickets related to multilayer coding that are still open.</w:t>
      </w:r>
    </w:p>
    <w:p w14:paraId="12A41216" w14:textId="77777777" w:rsidR="00884F4A" w:rsidRPr="0096280A" w:rsidRDefault="00884F4A" w:rsidP="00884F4A">
      <w:r w:rsidRPr="0096280A">
        <w:t>Status of implementation of proposals of previous JVET meetings</w:t>
      </w:r>
    </w:p>
    <w:p w14:paraId="24258791" w14:textId="40C1035D" w:rsidR="00884F4A" w:rsidRPr="0096280A" w:rsidRDefault="00884F4A" w:rsidP="00756C2A">
      <w:r w:rsidRPr="0096280A">
        <w:t>Actions of the Q, R, and S meetings that had not yet been marked as resolved were listed in the AHG report.</w:t>
      </w:r>
    </w:p>
    <w:p w14:paraId="11BE50BC" w14:textId="77777777" w:rsidR="00884F4A" w:rsidRPr="0096280A" w:rsidRDefault="00884F4A" w:rsidP="00884F4A">
      <w:r w:rsidRPr="0096280A">
        <w:t>The bug tracker for VTM and specification text is located at:</w:t>
      </w:r>
    </w:p>
    <w:p w14:paraId="4D2C0580" w14:textId="77777777" w:rsidR="00884F4A" w:rsidRPr="0096280A" w:rsidRDefault="003B2B60" w:rsidP="00884F4A">
      <w:hyperlink r:id="rId45" w:history="1">
        <w:r w:rsidR="00884F4A" w:rsidRPr="0096280A">
          <w:rPr>
            <w:rStyle w:val="Hyperlink"/>
          </w:rPr>
          <w:t>https://jvet.hhi.fraunhofer.de/trac/vvc</w:t>
        </w:r>
      </w:hyperlink>
    </w:p>
    <w:p w14:paraId="2CDBEB19" w14:textId="77777777" w:rsidR="00884F4A" w:rsidRPr="0096280A" w:rsidRDefault="00884F4A" w:rsidP="00884F4A">
      <w:r w:rsidRPr="0096280A">
        <w:t xml:space="preserve">The bug tracker uses the same accounts as the HM software bug tracker. Users may need to log in again due to the different sub-domain. For spam fighting reasons account registration is only possible at the HM software bug tracker at </w:t>
      </w:r>
    </w:p>
    <w:p w14:paraId="0BD6F1A1" w14:textId="77777777" w:rsidR="00884F4A" w:rsidRPr="0096280A" w:rsidRDefault="003B2B60" w:rsidP="00884F4A">
      <w:hyperlink r:id="rId46" w:history="1">
        <w:r w:rsidR="00884F4A" w:rsidRPr="0096280A">
          <w:rPr>
            <w:rStyle w:val="Hyperlink"/>
          </w:rPr>
          <w:t>https://hevc.hhi.fraunhofer.de/trac/hevc</w:t>
        </w:r>
      </w:hyperlink>
    </w:p>
    <w:p w14:paraId="50007545" w14:textId="77777777" w:rsidR="00884F4A" w:rsidRPr="0096280A" w:rsidRDefault="00884F4A" w:rsidP="00884F4A">
      <w:r w:rsidRPr="0096280A">
        <w:t>Please file all issues related to the VVC reference software into the bug tracker. Try to provide all the details, which are necessary to reproduce the issue. Patches for solving issues and improving the software are always appreciated.</w:t>
      </w:r>
    </w:p>
    <w:p w14:paraId="4880EA9F" w14:textId="7CBD174D" w:rsidR="00884F4A" w:rsidRPr="0096280A" w:rsidRDefault="00884F4A" w:rsidP="00884F4A">
      <w:r w:rsidRPr="0096280A">
        <w:lastRenderedPageBreak/>
        <w:t>The AHG recommend</w:t>
      </w:r>
      <w:r w:rsidR="00532BD0" w:rsidRPr="0096280A">
        <w:t>ed</w:t>
      </w:r>
      <w:r w:rsidRPr="0096280A">
        <w:t xml:space="preserve"> to:</w:t>
      </w:r>
    </w:p>
    <w:p w14:paraId="14B5AC88" w14:textId="77777777" w:rsidR="00884F4A" w:rsidRPr="0096280A" w:rsidRDefault="00884F4A" w:rsidP="006B7CAF">
      <w:pPr>
        <w:numPr>
          <w:ilvl w:val="0"/>
          <w:numId w:val="46"/>
        </w:numPr>
      </w:pPr>
      <w:r w:rsidRPr="0096280A">
        <w:t>Continue to develop the VTM reference software</w:t>
      </w:r>
    </w:p>
    <w:p w14:paraId="18A89DEC" w14:textId="77777777" w:rsidR="00884F4A" w:rsidRPr="0096280A" w:rsidRDefault="00884F4A" w:rsidP="006B7CAF">
      <w:pPr>
        <w:numPr>
          <w:ilvl w:val="0"/>
          <w:numId w:val="46"/>
        </w:numPr>
      </w:pPr>
      <w:r w:rsidRPr="0096280A">
        <w:t>Improve documentation, especially the software manual</w:t>
      </w:r>
    </w:p>
    <w:p w14:paraId="17BF2946" w14:textId="77777777" w:rsidR="00884F4A" w:rsidRPr="0096280A" w:rsidRDefault="00884F4A" w:rsidP="006B7CAF">
      <w:pPr>
        <w:numPr>
          <w:ilvl w:val="0"/>
          <w:numId w:val="46"/>
        </w:numPr>
      </w:pPr>
      <w:r w:rsidRPr="0096280A">
        <w:t>Resolve any normative issues resulting from the large number of integrations in the most recent development cycle</w:t>
      </w:r>
    </w:p>
    <w:p w14:paraId="1B9F214C" w14:textId="77777777" w:rsidR="00884F4A" w:rsidRPr="0096280A" w:rsidRDefault="00884F4A" w:rsidP="006B7CAF">
      <w:pPr>
        <w:numPr>
          <w:ilvl w:val="0"/>
          <w:numId w:val="46"/>
        </w:numPr>
      </w:pPr>
      <w:r w:rsidRPr="0096280A">
        <w:t>Encourage people to test VTM software more extensively outside of common test conditions.</w:t>
      </w:r>
    </w:p>
    <w:p w14:paraId="42CD234C" w14:textId="77777777" w:rsidR="00884F4A" w:rsidRPr="0096280A" w:rsidRDefault="00884F4A" w:rsidP="006B7CAF">
      <w:pPr>
        <w:numPr>
          <w:ilvl w:val="0"/>
          <w:numId w:val="46"/>
        </w:numPr>
      </w:pPr>
      <w:r w:rsidRPr="0096280A">
        <w:t>Encourage people to report all (potential) bugs that they are finding.</w:t>
      </w:r>
    </w:p>
    <w:p w14:paraId="52CFE769" w14:textId="0B49B447" w:rsidR="00884F4A" w:rsidRPr="0096280A" w:rsidRDefault="00884F4A" w:rsidP="006B7CAF">
      <w:pPr>
        <w:numPr>
          <w:ilvl w:val="0"/>
          <w:numId w:val="46"/>
        </w:numPr>
      </w:pPr>
      <w:r w:rsidRPr="0096280A">
        <w:t>Encourage people to submit bitstreams/test cases that trigger bugs in VTM.</w:t>
      </w:r>
    </w:p>
    <w:p w14:paraId="0CED87F5" w14:textId="77777777" w:rsidR="00884F4A" w:rsidRPr="0096280A" w:rsidRDefault="00884F4A" w:rsidP="006B7CAF">
      <w:pPr>
        <w:numPr>
          <w:ilvl w:val="0"/>
          <w:numId w:val="46"/>
        </w:numPr>
      </w:pPr>
      <w:r w:rsidRPr="0096280A">
        <w:t>Encourage people to submit non-normative changes that reduce encoder run time without significantly sacrificing compression performance</w:t>
      </w:r>
    </w:p>
    <w:p w14:paraId="0F856932" w14:textId="77777777" w:rsidR="00884F4A" w:rsidRPr="0096280A" w:rsidRDefault="00884F4A" w:rsidP="006B7CAF">
      <w:pPr>
        <w:numPr>
          <w:ilvl w:val="0"/>
          <w:numId w:val="46"/>
        </w:numPr>
      </w:pPr>
      <w:r w:rsidRPr="0096280A">
        <w:t>Design and add configuration files to the VTM software for testing of HLS features</w:t>
      </w:r>
    </w:p>
    <w:p w14:paraId="0C215692" w14:textId="77777777" w:rsidR="00884F4A" w:rsidRPr="0096280A" w:rsidRDefault="00884F4A" w:rsidP="006B7CAF">
      <w:pPr>
        <w:numPr>
          <w:ilvl w:val="0"/>
          <w:numId w:val="46"/>
        </w:numPr>
      </w:pPr>
      <w:r w:rsidRPr="0096280A">
        <w:t>Review VTM-related contributions and determine whether features should be added (or removed) from the software</w:t>
      </w:r>
    </w:p>
    <w:p w14:paraId="4322A27F" w14:textId="7B2CC63A" w:rsidR="006C3EDC" w:rsidRPr="0096280A" w:rsidRDefault="006C3EDC" w:rsidP="00756C2A">
      <w:r w:rsidRPr="0096280A">
        <w:t>It was commented that we need people to check the issues that are marked as open to confirm whether any action is really needed and to make the software coordinators aware of the result. The software coordinators also emphasized the need for those who have contributed patches to keep an eye out for email and make sure the issues of its integration have been fully resolved.</w:t>
      </w:r>
    </w:p>
    <w:p w14:paraId="001BCE2A" w14:textId="6B334CE7" w:rsidR="00756C2A" w:rsidRPr="0096280A" w:rsidRDefault="003B2B60" w:rsidP="00756C2A">
      <w:pPr>
        <w:pStyle w:val="Heading9"/>
        <w:rPr>
          <w:rFonts w:eastAsia="Times New Roman"/>
          <w:szCs w:val="24"/>
          <w:lang w:val="en-CA"/>
        </w:rPr>
      </w:pPr>
      <w:hyperlink r:id="rId47" w:history="1">
        <w:r w:rsidR="00756C2A" w:rsidRPr="0096280A">
          <w:rPr>
            <w:rFonts w:eastAsia="Times New Roman"/>
            <w:color w:val="0000FF"/>
            <w:szCs w:val="24"/>
            <w:u w:val="single"/>
            <w:lang w:val="en-CA"/>
          </w:rPr>
          <w:t>JVET-T0004</w:t>
        </w:r>
      </w:hyperlink>
      <w:r w:rsidR="00756C2A" w:rsidRPr="0096280A">
        <w:rPr>
          <w:rFonts w:eastAsia="Times New Roman"/>
          <w:szCs w:val="24"/>
          <w:lang w:val="en-CA"/>
        </w:rPr>
        <w:t xml:space="preserve"> JVET AHG report: Test material and visual assessment (AHG4) [V</w:t>
      </w:r>
      <w:r w:rsidR="00D30CBB">
        <w:rPr>
          <w:rFonts w:eastAsia="Times New Roman"/>
          <w:szCs w:val="24"/>
          <w:lang w:val="en-CA"/>
        </w:rPr>
        <w:t>. </w:t>
      </w:r>
      <w:r w:rsidR="00756C2A" w:rsidRPr="0096280A">
        <w:rPr>
          <w:rFonts w:eastAsia="Times New Roman"/>
          <w:szCs w:val="24"/>
          <w:lang w:val="en-CA"/>
        </w:rPr>
        <w:t>Baroncini, T</w:t>
      </w:r>
      <w:r w:rsidR="00D30CBB">
        <w:rPr>
          <w:rFonts w:eastAsia="Times New Roman"/>
          <w:szCs w:val="24"/>
          <w:lang w:val="en-CA"/>
        </w:rPr>
        <w:t>. </w:t>
      </w:r>
      <w:r w:rsidR="00756C2A" w:rsidRPr="0096280A">
        <w:rPr>
          <w:rFonts w:eastAsia="Times New Roman"/>
          <w:szCs w:val="24"/>
          <w:lang w:val="en-CA"/>
        </w:rPr>
        <w:t>Suzuki, M</w:t>
      </w:r>
      <w:r w:rsidR="00D30CBB">
        <w:rPr>
          <w:rFonts w:eastAsia="Times New Roman"/>
          <w:szCs w:val="24"/>
          <w:lang w:val="en-CA"/>
        </w:rPr>
        <w:t>. </w:t>
      </w:r>
      <w:r w:rsidR="00756C2A" w:rsidRPr="0096280A">
        <w:rPr>
          <w:rFonts w:eastAsia="Times New Roman"/>
          <w:szCs w:val="24"/>
          <w:lang w:val="en-CA"/>
        </w:rPr>
        <w:t>Wien, A</w:t>
      </w:r>
      <w:r w:rsidR="00D30CBB">
        <w:rPr>
          <w:rFonts w:eastAsia="Times New Roman"/>
          <w:szCs w:val="24"/>
          <w:lang w:val="en-CA"/>
        </w:rPr>
        <w:t>. </w:t>
      </w:r>
      <w:r w:rsidR="00756C2A" w:rsidRPr="0096280A">
        <w:rPr>
          <w:rFonts w:eastAsia="Times New Roman"/>
          <w:szCs w:val="24"/>
          <w:lang w:val="en-CA"/>
        </w:rPr>
        <w:t>Norkin, A</w:t>
      </w:r>
      <w:r w:rsidR="00D30CBB">
        <w:rPr>
          <w:rFonts w:eastAsia="Times New Roman"/>
          <w:szCs w:val="24"/>
          <w:lang w:val="en-CA"/>
        </w:rPr>
        <w:t>. </w:t>
      </w:r>
      <w:r w:rsidR="00756C2A" w:rsidRPr="0096280A">
        <w:rPr>
          <w:rFonts w:eastAsia="Times New Roman"/>
          <w:szCs w:val="24"/>
          <w:lang w:val="en-CA"/>
        </w:rPr>
        <w:t>Segall, Y</w:t>
      </w:r>
      <w:r w:rsidR="00D30CBB">
        <w:rPr>
          <w:rFonts w:eastAsia="Times New Roman"/>
          <w:szCs w:val="24"/>
          <w:lang w:val="en-CA"/>
        </w:rPr>
        <w:t>. </w:t>
      </w:r>
      <w:r w:rsidR="00756C2A" w:rsidRPr="0096280A">
        <w:rPr>
          <w:rFonts w:eastAsia="Times New Roman"/>
          <w:szCs w:val="24"/>
          <w:lang w:val="en-CA"/>
        </w:rPr>
        <w:t>Ye]</w:t>
      </w:r>
    </w:p>
    <w:p w14:paraId="7D55DC3F" w14:textId="77777777" w:rsidR="0023464F" w:rsidRPr="0096280A" w:rsidRDefault="0023464F" w:rsidP="0023464F">
      <w:r w:rsidRPr="0096280A">
        <w:t>This report summarizes</w:t>
      </w:r>
      <w:r w:rsidRPr="0096280A" w:rsidDel="00650242">
        <w:t xml:space="preserve"> </w:t>
      </w:r>
      <w:r w:rsidRPr="0096280A">
        <w:t>the activities of the AhG4 on Test material and visual assessment that has taken place between the 18</w:t>
      </w:r>
      <w:r w:rsidRPr="0096280A">
        <w:rPr>
          <w:vertAlign w:val="superscript"/>
        </w:rPr>
        <w:t>th</w:t>
      </w:r>
      <w:r w:rsidRPr="0096280A">
        <w:t xml:space="preserve"> and 19</w:t>
      </w:r>
      <w:r w:rsidRPr="0096280A">
        <w:rPr>
          <w:vertAlign w:val="superscript"/>
        </w:rPr>
        <w:t>th</w:t>
      </w:r>
      <w:r w:rsidRPr="0096280A">
        <w:t xml:space="preserve"> JVET meetings. Two online AHG meetings were held related to the preparation of the VVC verification tests in the SDR HD and 360° video categories. The inputs to these AHG meetings and the AHG meeting reports are provided in the input documents JVET-T0043, JVET-T0044, JVET-T0045, JVET-T0046, respectively. The results of the visual tests in the SDR UHD category of the VVC verification tests are reported in input document JVET-T0097.</w:t>
      </w:r>
    </w:p>
    <w:p w14:paraId="134CF286" w14:textId="77777777" w:rsidR="0023464F" w:rsidRPr="00750440" w:rsidRDefault="0023464F" w:rsidP="00A22CF8">
      <w:pPr>
        <w:keepNext/>
        <w:rPr>
          <w:i/>
          <w:iCs/>
        </w:rPr>
      </w:pPr>
      <w:r w:rsidRPr="00750440">
        <w:rPr>
          <w:i/>
          <w:iCs/>
        </w:rPr>
        <w:t>Verification test</w:t>
      </w:r>
    </w:p>
    <w:p w14:paraId="0A00ACEA" w14:textId="77777777" w:rsidR="0023464F" w:rsidRPr="0096280A" w:rsidRDefault="0023464F" w:rsidP="0023464F">
      <w:r w:rsidRPr="0096280A">
        <w:t>For the SDR UHD Random Access category, formal visual tests have been conducted at GBTech, Rome, IT, and RWTH Aachen University, Aachen, DE. The testing procedure was adapted to the restrictions due to the COVID-19 pandemic and therefore took more time than initially planned. The results are provided in input contribution JVET-T0097.</w:t>
      </w:r>
    </w:p>
    <w:p w14:paraId="56F64341" w14:textId="77777777" w:rsidR="0023464F" w:rsidRPr="0096280A" w:rsidRDefault="0023464F" w:rsidP="0023464F">
      <w:r w:rsidRPr="0096280A">
        <w:t>An AHG meeting for SDR HD was held on 2020-09-03, reviewing the outcome of a dedicated experts viewing session as reported in JVET-T0043. The AHG meeting report is provided in JVET-T0045. As a major outcome of this meeting, it was suggested to include both, SDR HD Random Access (RA) and SDR HD Low Delay (LD) configurations in the next update of the Verification Test Plan. The identification and collection of SDR HD test sequences for both categories is in progress.</w:t>
      </w:r>
    </w:p>
    <w:p w14:paraId="407F01EF" w14:textId="77777777" w:rsidR="0023464F" w:rsidRPr="0096280A" w:rsidRDefault="0023464F" w:rsidP="0023464F">
      <w:r w:rsidRPr="0096280A">
        <w:t xml:space="preserve">An AHG meeting for 360° video was held on 2020-09-04, reviewing the outcome of an experts viewing session for rate point selection as reported in JVET-T0044. The AHG meeting report is provided in JVET-T0046. Potential improvements to the 360Lib software were identified for the projection formats GCMP and PCMP. </w:t>
      </w:r>
    </w:p>
    <w:p w14:paraId="637A0830" w14:textId="77777777" w:rsidR="0023464F" w:rsidRPr="0096280A" w:rsidRDefault="0023464F" w:rsidP="0023464F">
      <w:r w:rsidRPr="0096280A">
        <w:t>For the HDR category, the Zoom sessions were held between the verification test coordinators and A. Segall on display calibration and process planning. The identified display settings are collected in JVET-T0106. Due to the general delays for the pandemic, the effort of rate point selection has not been completed by the beginning of this meeting.</w:t>
      </w:r>
    </w:p>
    <w:p w14:paraId="5B98F586" w14:textId="77777777" w:rsidR="0023464F" w:rsidRPr="00750440" w:rsidRDefault="0023464F" w:rsidP="006B7CAF">
      <w:pPr>
        <w:rPr>
          <w:i/>
          <w:iCs/>
        </w:rPr>
      </w:pPr>
      <w:r w:rsidRPr="00750440">
        <w:rPr>
          <w:i/>
          <w:iCs/>
        </w:rPr>
        <w:t>Test sequences</w:t>
      </w:r>
    </w:p>
    <w:p w14:paraId="160FF897" w14:textId="77777777" w:rsidR="0023464F" w:rsidRPr="0096280A" w:rsidRDefault="0023464F" w:rsidP="0023464F">
      <w:r w:rsidRPr="0096280A">
        <w:lastRenderedPageBreak/>
        <w:t xml:space="preserve">The test sequences used for CfP/CTC are available on </w:t>
      </w:r>
      <w:hyperlink r:id="rId48" w:history="1">
        <w:r w:rsidRPr="0096280A">
          <w:rPr>
            <w:rStyle w:val="Hyperlink"/>
          </w:rPr>
          <w:t>ftp://jvet@ftp.ient.rwth-aachen.de</w:t>
        </w:r>
      </w:hyperlink>
      <w:r w:rsidRPr="0096280A">
        <w:t xml:space="preserve"> in directory “/jvet-cfp” (accredited members of JVET may contact the JVET chairs for login information). </w:t>
      </w:r>
    </w:p>
    <w:p w14:paraId="7DC06356" w14:textId="77777777" w:rsidR="0023464F" w:rsidRPr="0096280A" w:rsidRDefault="0023464F" w:rsidP="0023464F">
      <w:r w:rsidRPr="0096280A">
        <w:t>Due to copyright restrictions, the JVET database of test sequences is only available to accredited members of JVET (i.e. members of ISO/IEC MPEG and ITU-T VCEG).</w:t>
      </w:r>
    </w:p>
    <w:p w14:paraId="58AFDA12" w14:textId="77777777" w:rsidR="0023464F" w:rsidRPr="00750440" w:rsidRDefault="0023464F" w:rsidP="006B7CAF">
      <w:pPr>
        <w:rPr>
          <w:i/>
          <w:iCs/>
        </w:rPr>
      </w:pPr>
      <w:r w:rsidRPr="00750440">
        <w:rPr>
          <w:i/>
          <w:iCs/>
        </w:rPr>
        <w:t>Related contributions</w:t>
      </w:r>
    </w:p>
    <w:p w14:paraId="6D4DB9E1" w14:textId="660EBF94" w:rsidR="0023464F" w:rsidRPr="0096280A" w:rsidRDefault="0023464F" w:rsidP="0023464F">
      <w:r w:rsidRPr="0096280A">
        <w:t>The following related contributions were submitted.</w:t>
      </w:r>
    </w:p>
    <w:p w14:paraId="59E0E8AB" w14:textId="3AEC19A7" w:rsidR="0023464F" w:rsidRPr="0096280A" w:rsidRDefault="0023464F" w:rsidP="006B7CAF">
      <w:pPr>
        <w:numPr>
          <w:ilvl w:val="0"/>
          <w:numId w:val="50"/>
        </w:numPr>
      </w:pPr>
      <w:r w:rsidRPr="0096280A">
        <w:t>JVET-T0043 “Status Report on SDR HD Low Delay Verification Test Preparation” [M. Wien (RWTH), V. Baroncini (VABTech ltd)]</w:t>
      </w:r>
    </w:p>
    <w:p w14:paraId="244AD2BF" w14:textId="4CE3B155" w:rsidR="0023464F" w:rsidRPr="0096280A" w:rsidRDefault="0023464F" w:rsidP="006B7CAF">
      <w:pPr>
        <w:numPr>
          <w:ilvl w:val="0"/>
          <w:numId w:val="50"/>
        </w:numPr>
      </w:pPr>
      <w:r w:rsidRPr="0096280A">
        <w:t>JVET-T0044 “Status Report on 360 Video Verification Test Preparation” [M. Wien (RWTH), V. Baroncini (VABTech), T. Suzuki (Sony)]</w:t>
      </w:r>
    </w:p>
    <w:p w14:paraId="6583AF11" w14:textId="7EE67AB1" w:rsidR="0023464F" w:rsidRPr="0096280A" w:rsidRDefault="0023464F" w:rsidP="006B7CAF">
      <w:pPr>
        <w:numPr>
          <w:ilvl w:val="0"/>
          <w:numId w:val="50"/>
        </w:numPr>
      </w:pPr>
      <w:r w:rsidRPr="0096280A">
        <w:t>JVET-T0045 “AHG4: Agenda and report of the AHG meeting on the SDR HD Verification Tests on 2020-09-03” [M. Wien (RWTH), V. Baroncini (VABTech ltd)]</w:t>
      </w:r>
    </w:p>
    <w:p w14:paraId="07E01C89" w14:textId="4997BF95" w:rsidR="0023464F" w:rsidRPr="0096280A" w:rsidRDefault="0023464F" w:rsidP="006B7CAF">
      <w:pPr>
        <w:numPr>
          <w:ilvl w:val="0"/>
          <w:numId w:val="50"/>
        </w:numPr>
      </w:pPr>
      <w:r w:rsidRPr="0096280A">
        <w:t>JVET-T0046 “AHG4: Agenda and report of the AHG meeting on the 360 Video Verification Tests on 2020-09-04” [M. Wien (RWTH), V. Baroncini (VABTech ltd), Y. Ye (Alibaba)]</w:t>
      </w:r>
    </w:p>
    <w:p w14:paraId="3BB362D3" w14:textId="77777777" w:rsidR="0023464F" w:rsidRPr="0096280A" w:rsidRDefault="0023464F" w:rsidP="006B7CAF">
      <w:pPr>
        <w:numPr>
          <w:ilvl w:val="0"/>
          <w:numId w:val="50"/>
        </w:numPr>
      </w:pPr>
      <w:r w:rsidRPr="0096280A">
        <w:t>JVET-T0060 “AHG4: new video conference sequences for HD verification testing” [S. Xu, R.-L. Liao, J. Chen, Y. Ye (Alibaba)]</w:t>
      </w:r>
    </w:p>
    <w:p w14:paraId="6BE31530" w14:textId="77777777" w:rsidR="0023464F" w:rsidRPr="0096280A" w:rsidRDefault="0023464F" w:rsidP="006B7CAF">
      <w:pPr>
        <w:numPr>
          <w:ilvl w:val="0"/>
          <w:numId w:val="50"/>
        </w:numPr>
      </w:pPr>
      <w:r w:rsidRPr="0096280A">
        <w:t>JVET-T0082 “New HLG sequences for high bit-depth video coding” [K. Kondo, M. Ikeda, A. Browne (Sony)]</w:t>
      </w:r>
    </w:p>
    <w:p w14:paraId="01B0B8CB" w14:textId="7F9319FD" w:rsidR="0023464F" w:rsidRPr="0096280A" w:rsidRDefault="0023464F" w:rsidP="006B7CAF">
      <w:pPr>
        <w:numPr>
          <w:ilvl w:val="0"/>
          <w:numId w:val="50"/>
        </w:numPr>
      </w:pPr>
      <w:r w:rsidRPr="0096280A">
        <w:t>JVET-T0097 “Report on VVC compression performance verification testing in the SDR UHD Random Access Category” [M. Wien (RWTH), V. Baroncini (VABTech)]</w:t>
      </w:r>
    </w:p>
    <w:p w14:paraId="73ADFC04" w14:textId="55E13213" w:rsidR="0023464F" w:rsidRPr="0096280A" w:rsidRDefault="0023464F" w:rsidP="006B7CAF">
      <w:pPr>
        <w:numPr>
          <w:ilvl w:val="0"/>
          <w:numId w:val="50"/>
        </w:numPr>
      </w:pPr>
      <w:r w:rsidRPr="0096280A">
        <w:t>JVET-T0103 “Information on and analysis of the VVC encoders in the SDR UHD verification test” [C. Helmrich, B. Bross, J. Pfaff, H. Schwarz, D. Marpe, T. Wiegand (HHI)]</w:t>
      </w:r>
    </w:p>
    <w:p w14:paraId="74AA0F1A" w14:textId="77777777" w:rsidR="0023464F" w:rsidRPr="0096280A" w:rsidRDefault="0023464F" w:rsidP="006B7CAF">
      <w:pPr>
        <w:numPr>
          <w:ilvl w:val="0"/>
          <w:numId w:val="50"/>
        </w:numPr>
      </w:pPr>
      <w:r w:rsidRPr="0096280A">
        <w:t>JVET-T0106 “AHG4/AHG7: Report on Display Settings for HDR/WCG Verification Tests” [A. Segall, M. Wien, V. Baroncini]</w:t>
      </w:r>
    </w:p>
    <w:p w14:paraId="483BFCEF" w14:textId="2A1A1E66" w:rsidR="0023464F" w:rsidRPr="0096280A" w:rsidRDefault="0096280A" w:rsidP="0023464F">
      <w:r>
        <w:t>It was agreed that t</w:t>
      </w:r>
      <w:r w:rsidR="0023464F" w:rsidRPr="0096280A">
        <w:t>hese contributions should be reviewed.</w:t>
      </w:r>
    </w:p>
    <w:p w14:paraId="385D5321" w14:textId="69F8F372" w:rsidR="0023464F" w:rsidRPr="0096280A" w:rsidRDefault="0023464F" w:rsidP="0023464F">
      <w:r w:rsidRPr="0096280A">
        <w:t>The AHG recommended:</w:t>
      </w:r>
    </w:p>
    <w:p w14:paraId="6F4AF48C" w14:textId="77777777" w:rsidR="0023464F" w:rsidRPr="0096280A" w:rsidRDefault="0023464F" w:rsidP="0023464F">
      <w:pPr>
        <w:numPr>
          <w:ilvl w:val="0"/>
          <w:numId w:val="48"/>
        </w:numPr>
      </w:pPr>
      <w:r w:rsidRPr="0096280A">
        <w:t>To review the input contributions related to the verification test preparation at an early stage of the meeting.</w:t>
      </w:r>
    </w:p>
    <w:p w14:paraId="29949DB7" w14:textId="77777777" w:rsidR="0023464F" w:rsidRPr="0096280A" w:rsidRDefault="0023464F" w:rsidP="0023464F">
      <w:pPr>
        <w:numPr>
          <w:ilvl w:val="0"/>
          <w:numId w:val="48"/>
        </w:numPr>
      </w:pPr>
      <w:r w:rsidRPr="0096280A">
        <w:t>To continue to discuss and to update the non-finalized categories of the verification test plan</w:t>
      </w:r>
    </w:p>
    <w:p w14:paraId="45733CE3" w14:textId="77777777" w:rsidR="0023464F" w:rsidRPr="0096280A" w:rsidRDefault="0023464F" w:rsidP="0023464F">
      <w:pPr>
        <w:numPr>
          <w:ilvl w:val="0"/>
          <w:numId w:val="48"/>
        </w:numPr>
      </w:pPr>
      <w:r w:rsidRPr="0096280A">
        <w:t>To create a BoG to progress the update of the verification test plan.</w:t>
      </w:r>
    </w:p>
    <w:p w14:paraId="70F3AE46" w14:textId="77777777" w:rsidR="0023464F" w:rsidRPr="0096280A" w:rsidRDefault="0023464F" w:rsidP="0023464F">
      <w:pPr>
        <w:numPr>
          <w:ilvl w:val="0"/>
          <w:numId w:val="48"/>
        </w:numPr>
      </w:pPr>
      <w:r w:rsidRPr="0096280A">
        <w:t>To collect volunteers to conduct the verification test, including volunteers to encode.</w:t>
      </w:r>
    </w:p>
    <w:p w14:paraId="4F719D27" w14:textId="77777777" w:rsidR="0023464F" w:rsidRPr="0096280A" w:rsidRDefault="0023464F" w:rsidP="0023464F">
      <w:pPr>
        <w:numPr>
          <w:ilvl w:val="0"/>
          <w:numId w:val="48"/>
        </w:numPr>
      </w:pPr>
      <w:r w:rsidRPr="0096280A">
        <w:t>To review the set of available test sequences for the verification tests and potentially collect more test sequences with a variety of content.</w:t>
      </w:r>
    </w:p>
    <w:p w14:paraId="54A6C665" w14:textId="2DEAC610" w:rsidR="0023464F" w:rsidRPr="0096280A" w:rsidRDefault="0023464F" w:rsidP="0023464F">
      <w:pPr>
        <w:numPr>
          <w:ilvl w:val="0"/>
          <w:numId w:val="48"/>
        </w:numPr>
      </w:pPr>
      <w:r w:rsidRPr="0096280A">
        <w:t xml:space="preserve">To continue to collect new test sequences available for JVET </w:t>
      </w:r>
      <w:r w:rsidR="00D627A4">
        <w:t>(</w:t>
      </w:r>
      <w:r w:rsidRPr="0096280A">
        <w:t>with licensing statement</w:t>
      </w:r>
      <w:r w:rsidR="00D627A4">
        <w:t>s)</w:t>
      </w:r>
      <w:r w:rsidRPr="0096280A">
        <w:t>.</w:t>
      </w:r>
    </w:p>
    <w:p w14:paraId="45C0D93B" w14:textId="142605A6" w:rsidR="00756C2A" w:rsidRPr="0096280A" w:rsidRDefault="003B2B60" w:rsidP="00756C2A">
      <w:pPr>
        <w:pStyle w:val="Heading9"/>
        <w:rPr>
          <w:rFonts w:eastAsia="Times New Roman"/>
          <w:szCs w:val="24"/>
          <w:lang w:val="en-CA"/>
        </w:rPr>
      </w:pPr>
      <w:hyperlink r:id="rId49" w:history="1">
        <w:r w:rsidR="00756C2A" w:rsidRPr="0096280A">
          <w:rPr>
            <w:rFonts w:eastAsia="Times New Roman"/>
            <w:color w:val="0000FF"/>
            <w:szCs w:val="24"/>
            <w:u w:val="single"/>
            <w:lang w:val="en-CA"/>
          </w:rPr>
          <w:t>JVET-T0005</w:t>
        </w:r>
      </w:hyperlink>
      <w:r w:rsidR="00756C2A" w:rsidRPr="0096280A">
        <w:rPr>
          <w:rFonts w:eastAsia="Times New Roman"/>
          <w:szCs w:val="24"/>
          <w:lang w:val="en-CA"/>
        </w:rPr>
        <w:t xml:space="preserve"> JVET AHG report: Conformance testing (AHG5) [J</w:t>
      </w:r>
      <w:r w:rsidR="00D30CBB">
        <w:rPr>
          <w:rFonts w:eastAsia="Times New Roman"/>
          <w:szCs w:val="24"/>
          <w:lang w:val="en-CA"/>
        </w:rPr>
        <w:t>. </w:t>
      </w:r>
      <w:r w:rsidR="00756C2A" w:rsidRPr="0096280A">
        <w:rPr>
          <w:rFonts w:eastAsia="Times New Roman"/>
          <w:szCs w:val="24"/>
          <w:lang w:val="en-CA"/>
        </w:rPr>
        <w:t>Boyce, W</w:t>
      </w:r>
      <w:r w:rsidR="00D30CBB">
        <w:rPr>
          <w:rFonts w:eastAsia="Times New Roman"/>
          <w:szCs w:val="24"/>
          <w:lang w:val="en-CA"/>
        </w:rPr>
        <w:t>. </w:t>
      </w:r>
      <w:r w:rsidR="00756C2A" w:rsidRPr="0096280A">
        <w:rPr>
          <w:rFonts w:eastAsia="Times New Roman"/>
          <w:szCs w:val="24"/>
          <w:lang w:val="en-CA"/>
        </w:rPr>
        <w:t>Wan, E</w:t>
      </w:r>
      <w:r w:rsidR="00D30CBB">
        <w:rPr>
          <w:rFonts w:eastAsia="Times New Roman"/>
          <w:szCs w:val="24"/>
          <w:lang w:val="en-CA"/>
        </w:rPr>
        <w:t>. </w:t>
      </w:r>
      <w:r w:rsidR="00756C2A" w:rsidRPr="0096280A">
        <w:rPr>
          <w:rFonts w:eastAsia="Times New Roman"/>
          <w:szCs w:val="24"/>
          <w:lang w:val="en-CA"/>
        </w:rPr>
        <w:t>Alshina, F</w:t>
      </w:r>
      <w:r w:rsidR="00D30CBB">
        <w:rPr>
          <w:rFonts w:eastAsia="Times New Roman"/>
          <w:szCs w:val="24"/>
          <w:lang w:val="en-CA"/>
        </w:rPr>
        <w:t>. </w:t>
      </w:r>
      <w:r w:rsidR="00756C2A" w:rsidRPr="0096280A">
        <w:rPr>
          <w:rFonts w:eastAsia="Times New Roman"/>
          <w:szCs w:val="24"/>
          <w:lang w:val="en-CA"/>
        </w:rPr>
        <w:t>Bossen, I</w:t>
      </w:r>
      <w:r w:rsidR="00D30CBB">
        <w:rPr>
          <w:rFonts w:eastAsia="Times New Roman"/>
          <w:szCs w:val="24"/>
          <w:lang w:val="en-CA"/>
        </w:rPr>
        <w:t>. </w:t>
      </w:r>
      <w:r w:rsidR="00756C2A" w:rsidRPr="0096280A">
        <w:rPr>
          <w:rFonts w:eastAsia="Times New Roman"/>
          <w:szCs w:val="24"/>
          <w:lang w:val="en-CA"/>
        </w:rPr>
        <w:t>Moccagatta, K</w:t>
      </w:r>
      <w:r w:rsidR="00D30CBB">
        <w:rPr>
          <w:rFonts w:eastAsia="Times New Roman"/>
          <w:szCs w:val="24"/>
          <w:lang w:val="en-CA"/>
        </w:rPr>
        <w:t>. </w:t>
      </w:r>
      <w:r w:rsidR="00756C2A" w:rsidRPr="0096280A">
        <w:rPr>
          <w:rFonts w:eastAsia="Times New Roman"/>
          <w:szCs w:val="24"/>
          <w:lang w:val="en-CA"/>
        </w:rPr>
        <w:t>Kawamura, K</w:t>
      </w:r>
      <w:r w:rsidR="00D30CBB">
        <w:rPr>
          <w:rFonts w:eastAsia="Times New Roman"/>
          <w:szCs w:val="24"/>
          <w:lang w:val="en-CA"/>
        </w:rPr>
        <w:t>. </w:t>
      </w:r>
      <w:r w:rsidR="00756C2A" w:rsidRPr="0096280A">
        <w:rPr>
          <w:rFonts w:eastAsia="Times New Roman"/>
          <w:szCs w:val="24"/>
          <w:lang w:val="en-CA"/>
        </w:rPr>
        <w:t>Sühring, X</w:t>
      </w:r>
      <w:r w:rsidR="00D30CBB">
        <w:rPr>
          <w:rFonts w:eastAsia="Times New Roman"/>
          <w:szCs w:val="24"/>
          <w:lang w:val="en-CA"/>
        </w:rPr>
        <w:t>. </w:t>
      </w:r>
      <w:r w:rsidR="00756C2A" w:rsidRPr="0096280A">
        <w:rPr>
          <w:rFonts w:eastAsia="Times New Roman"/>
          <w:szCs w:val="24"/>
          <w:lang w:val="en-CA"/>
        </w:rPr>
        <w:t>Xu]</w:t>
      </w:r>
    </w:p>
    <w:p w14:paraId="62FD426F" w14:textId="66A7C3A0" w:rsidR="002009E3" w:rsidRPr="0096280A" w:rsidRDefault="002009E3" w:rsidP="00756C2A">
      <w:r w:rsidRPr="0096280A">
        <w:t>This document summarizes the activity of AHG5: “Conformance testing” between the 19th Meeting (teleconference, 22 June – 1 July 2020) and the 20th Meeting (teleconference, 7–16 Oct. 2020).</w:t>
      </w:r>
    </w:p>
    <w:p w14:paraId="0D2FBCF1" w14:textId="77777777" w:rsidR="002009E3" w:rsidRPr="0096280A" w:rsidRDefault="002009E3" w:rsidP="002009E3">
      <w:pPr>
        <w:rPr>
          <w:i/>
          <w:iCs/>
        </w:rPr>
      </w:pPr>
      <w:r w:rsidRPr="0096280A">
        <w:rPr>
          <w:i/>
          <w:iCs/>
        </w:rPr>
        <w:t>Timeline</w:t>
      </w:r>
    </w:p>
    <w:p w14:paraId="7B700E7D" w14:textId="77777777" w:rsidR="002009E3" w:rsidRPr="0096280A" w:rsidRDefault="002009E3" w:rsidP="002009E3">
      <w:r w:rsidRPr="0096280A">
        <w:t>The progress on the Conformance testing specification is consistent with the preliminary timeline agreed at the 16th JVET meeting, as follows:</w:t>
      </w:r>
    </w:p>
    <w:p w14:paraId="14E8C04F" w14:textId="77777777" w:rsidR="002009E3" w:rsidRPr="0096280A" w:rsidRDefault="002009E3" w:rsidP="006B7CAF">
      <w:pPr>
        <w:numPr>
          <w:ilvl w:val="0"/>
          <w:numId w:val="51"/>
        </w:numPr>
      </w:pPr>
      <w:r w:rsidRPr="0096280A">
        <w:lastRenderedPageBreak/>
        <w:t>17th meeting Jan. 2020: Preliminary guidelines for bitstream preparation (e.g., naming conventions),</w:t>
      </w:r>
    </w:p>
    <w:p w14:paraId="40264395" w14:textId="77777777" w:rsidR="002009E3" w:rsidRPr="0096280A" w:rsidRDefault="002009E3" w:rsidP="006B7CAF">
      <w:pPr>
        <w:numPr>
          <w:ilvl w:val="0"/>
          <w:numId w:val="51"/>
        </w:numPr>
      </w:pPr>
      <w:r w:rsidRPr="0096280A">
        <w:t>improved list of conformance bitstreams</w:t>
      </w:r>
    </w:p>
    <w:p w14:paraId="16FB7D67" w14:textId="77777777" w:rsidR="002009E3" w:rsidRPr="0096280A" w:rsidRDefault="002009E3" w:rsidP="006B7CAF">
      <w:pPr>
        <w:numPr>
          <w:ilvl w:val="0"/>
          <w:numId w:val="51"/>
        </w:numPr>
      </w:pPr>
      <w:r w:rsidRPr="0096280A">
        <w:t>18th meeting Apr. 2020: Final guidelines for bitstream preparation and improved list of conformance</w:t>
      </w:r>
    </w:p>
    <w:p w14:paraId="49069CD4" w14:textId="77777777" w:rsidR="002009E3" w:rsidRPr="0096280A" w:rsidRDefault="002009E3" w:rsidP="006B7CAF">
      <w:pPr>
        <w:numPr>
          <w:ilvl w:val="0"/>
          <w:numId w:val="51"/>
        </w:numPr>
      </w:pPr>
      <w:r w:rsidRPr="0096280A">
        <w:t>bitstreams with identified responsible experts, initial bitstreams provided</w:t>
      </w:r>
    </w:p>
    <w:p w14:paraId="1DBB44A3" w14:textId="77777777" w:rsidR="002009E3" w:rsidRPr="0096280A" w:rsidRDefault="002009E3" w:rsidP="006B7CAF">
      <w:pPr>
        <w:numPr>
          <w:ilvl w:val="0"/>
          <w:numId w:val="51"/>
        </w:numPr>
      </w:pPr>
      <w:r w:rsidRPr="0096280A">
        <w:t>19th meeting July 2020: Confirmed list of bitstreams to be included in v1, collection of bitstream</w:t>
      </w:r>
    </w:p>
    <w:p w14:paraId="3444EFF7" w14:textId="77777777" w:rsidR="002009E3" w:rsidRPr="0096280A" w:rsidRDefault="002009E3" w:rsidP="006B7CAF">
      <w:pPr>
        <w:numPr>
          <w:ilvl w:val="0"/>
          <w:numId w:val="51"/>
        </w:numPr>
      </w:pPr>
      <w:r w:rsidRPr="0096280A">
        <w:t>candidates for CD ballot at next meeting</w:t>
      </w:r>
    </w:p>
    <w:p w14:paraId="53B6ACE6" w14:textId="77777777" w:rsidR="002009E3" w:rsidRPr="0096280A" w:rsidRDefault="002009E3" w:rsidP="006B7CAF">
      <w:pPr>
        <w:numPr>
          <w:ilvl w:val="0"/>
          <w:numId w:val="51"/>
        </w:numPr>
      </w:pPr>
      <w:r w:rsidRPr="0096280A">
        <w:t>20th meeting Oct. 2020: CD of conformance specification</w:t>
      </w:r>
    </w:p>
    <w:p w14:paraId="6B17C540" w14:textId="77777777" w:rsidR="002009E3" w:rsidRPr="0096280A" w:rsidRDefault="002009E3" w:rsidP="002009E3">
      <w:pPr>
        <w:numPr>
          <w:ilvl w:val="0"/>
          <w:numId w:val="51"/>
        </w:numPr>
      </w:pPr>
      <w:r w:rsidRPr="0096280A">
        <w:t>21st meeting Jan. 2021: Final bitstreams provided, DIS ballot in ISO/IEC</w:t>
      </w:r>
    </w:p>
    <w:p w14:paraId="2213C90D" w14:textId="7558CF5B" w:rsidR="002009E3" w:rsidRPr="0096280A" w:rsidRDefault="002009E3" w:rsidP="006B7CAF">
      <w:pPr>
        <w:numPr>
          <w:ilvl w:val="0"/>
          <w:numId w:val="51"/>
        </w:numPr>
      </w:pPr>
      <w:r w:rsidRPr="0096280A">
        <w:t>22nd meeting April 2021: No action pending DIS ballot</w:t>
      </w:r>
    </w:p>
    <w:p w14:paraId="6C14B4DD" w14:textId="77777777" w:rsidR="002009E3" w:rsidRPr="0096280A" w:rsidRDefault="002009E3" w:rsidP="006B7CAF">
      <w:pPr>
        <w:numPr>
          <w:ilvl w:val="0"/>
          <w:numId w:val="51"/>
        </w:numPr>
      </w:pPr>
      <w:r w:rsidRPr="0096280A">
        <w:t>23rd meeting July 2021: Final conformance specification</w:t>
      </w:r>
    </w:p>
    <w:p w14:paraId="716B6483" w14:textId="77777777" w:rsidR="002009E3" w:rsidRPr="0096280A" w:rsidRDefault="002009E3" w:rsidP="002009E3">
      <w:pPr>
        <w:rPr>
          <w:i/>
          <w:iCs/>
        </w:rPr>
      </w:pPr>
      <w:r w:rsidRPr="0096280A">
        <w:rPr>
          <w:i/>
          <w:iCs/>
        </w:rPr>
        <w:t>Status on bitstream submission</w:t>
      </w:r>
    </w:p>
    <w:p w14:paraId="3FFBFAE3" w14:textId="77777777" w:rsidR="002009E3" w:rsidRPr="0096280A" w:rsidRDefault="002009E3" w:rsidP="002009E3">
      <w:r w:rsidRPr="0096280A">
        <w:t>The status at the time of preparation of this report is as follows:</w:t>
      </w:r>
    </w:p>
    <w:p w14:paraId="40D4B5B3" w14:textId="77777777" w:rsidR="002009E3" w:rsidRPr="0096280A" w:rsidRDefault="002009E3" w:rsidP="006B7CAF">
      <w:pPr>
        <w:numPr>
          <w:ilvl w:val="0"/>
          <w:numId w:val="52"/>
        </w:numPr>
      </w:pPr>
      <w:r w:rsidRPr="0096280A">
        <w:t xml:space="preserve">102 bitstream categories have been identified </w:t>
      </w:r>
    </w:p>
    <w:p w14:paraId="3B4B68B2" w14:textId="77777777" w:rsidR="002009E3" w:rsidRPr="0096280A" w:rsidRDefault="002009E3" w:rsidP="006B7CAF">
      <w:pPr>
        <w:numPr>
          <w:ilvl w:val="0"/>
          <w:numId w:val="52"/>
        </w:numPr>
      </w:pPr>
      <w:r w:rsidRPr="0096280A">
        <w:t>Volunteers have been identified for all categories</w:t>
      </w:r>
    </w:p>
    <w:p w14:paraId="56FC583E" w14:textId="77777777" w:rsidR="002009E3" w:rsidRPr="0096280A" w:rsidRDefault="002009E3" w:rsidP="006B7CAF">
      <w:pPr>
        <w:numPr>
          <w:ilvl w:val="0"/>
          <w:numId w:val="52"/>
        </w:numPr>
      </w:pPr>
      <w:r w:rsidRPr="0096280A">
        <w:t>206 bitstreams in 77 bitstream categories have been provided for VTM 10.0</w:t>
      </w:r>
    </w:p>
    <w:p w14:paraId="29D22BB9" w14:textId="77777777" w:rsidR="002009E3" w:rsidRPr="0096280A" w:rsidRDefault="002009E3" w:rsidP="006B7CAF">
      <w:pPr>
        <w:numPr>
          <w:ilvl w:val="0"/>
          <w:numId w:val="52"/>
        </w:numPr>
      </w:pPr>
      <w:r w:rsidRPr="0096280A">
        <w:t>25 bitstream categories have no VTM 10.0 bitstreams</w:t>
      </w:r>
    </w:p>
    <w:p w14:paraId="7EE432F1" w14:textId="77777777" w:rsidR="002009E3" w:rsidRPr="0096280A" w:rsidRDefault="002009E3" w:rsidP="006B7CAF">
      <w:pPr>
        <w:numPr>
          <w:ilvl w:val="0"/>
          <w:numId w:val="52"/>
        </w:numPr>
      </w:pPr>
      <w:r w:rsidRPr="0096280A">
        <w:t>12 bitstream categories have no provided bitstreams (for any VTM version)</w:t>
      </w:r>
    </w:p>
    <w:p w14:paraId="1383467B" w14:textId="77777777" w:rsidR="002009E3" w:rsidRPr="0096280A" w:rsidRDefault="002009E3" w:rsidP="002009E3">
      <w:pPr>
        <w:rPr>
          <w:i/>
          <w:iCs/>
        </w:rPr>
      </w:pPr>
      <w:r w:rsidRPr="0096280A">
        <w:rPr>
          <w:i/>
          <w:iCs/>
        </w:rPr>
        <w:t>Activities and Discussion</w:t>
      </w:r>
    </w:p>
    <w:p w14:paraId="2E33AB23" w14:textId="43A4B0E5" w:rsidR="002009E3" w:rsidRPr="0096280A" w:rsidRDefault="002009E3" w:rsidP="002009E3">
      <w:r w:rsidRPr="0096280A">
        <w:t xml:space="preserve">The AHG activities are on schedule with the preliminary timeline shown in section 2. It is expected to output CD of the Conformance specification from this meeting. </w:t>
      </w:r>
    </w:p>
    <w:p w14:paraId="0F391803" w14:textId="77777777" w:rsidR="002009E3" w:rsidRPr="0096280A" w:rsidRDefault="002009E3" w:rsidP="002009E3">
      <w:r w:rsidRPr="0096280A">
        <w:t xml:space="preserve">Output document JVET-S2008 “Conformance testing for versatile video coding (Draft 4)” was published on 5 October 2020. </w:t>
      </w:r>
    </w:p>
    <w:p w14:paraId="1C5AEAB5" w14:textId="77777777" w:rsidR="002009E3" w:rsidRPr="0096280A" w:rsidRDefault="002009E3" w:rsidP="002009E3">
      <w:r w:rsidRPr="0096280A">
        <w:t>Because CD is planned to be issued from this October meeting, all bitstream volunteers had been requested to update their bitstreams using VTM 10.0. At least one bitstream has been provided in 77 of the 102 identified categories for VTM 10.0. Bitstream submitters were also requested to provide text descriptions of the bitstreams for inclusion in the conformance specification on a shared document, but relatively few have been updated.</w:t>
      </w:r>
    </w:p>
    <w:p w14:paraId="66EADD65" w14:textId="20232B98" w:rsidR="002009E3" w:rsidRPr="0096280A" w:rsidRDefault="002009E3" w:rsidP="002009E3">
      <w:r w:rsidRPr="0096280A">
        <w:t xml:space="preserve">A modification was made to the VTM master branch to include layer ID for each picture in the .opl files such as to distinguish between pictures within an access unit. A new version of the VTM is expected to include the opl change, as well as other changes to multilayer coding, missing HLS features, and a bug fix to 4:2:2/4:4:4 deblocking. Bitstreams that have already been provided in those categories may need to be updated, or the submitters are waiting for the availability of the new VTM to provide initial bitstreams. </w:t>
      </w:r>
    </w:p>
    <w:p w14:paraId="5B3C5C02" w14:textId="77777777" w:rsidR="002009E3" w:rsidRPr="0096280A" w:rsidRDefault="002009E3" w:rsidP="002009E3">
      <w:r w:rsidRPr="0096280A">
        <w:t>The change to the .opl format affects bitstream packages that have already been submitted. It is expected that bitstream packages can be updated to the new format using a script and individual packages do not need to be resubmitted.</w:t>
      </w:r>
    </w:p>
    <w:p w14:paraId="35A29D48" w14:textId="77777777" w:rsidR="002009E3" w:rsidRPr="0096280A" w:rsidRDefault="002009E3" w:rsidP="002009E3">
      <w:r w:rsidRPr="0096280A">
        <w:t xml:space="preserve">It was suggested to add bitstreams with 9-bit depth. </w:t>
      </w:r>
    </w:p>
    <w:p w14:paraId="3A78A3DB" w14:textId="43E4F4D6" w:rsidR="002009E3" w:rsidRPr="0096280A" w:rsidRDefault="002009E3" w:rsidP="002009E3">
      <w:r w:rsidRPr="0096280A">
        <w:t>The regular JVET e-mail reflector was used for discussions (</w:t>
      </w:r>
      <w:hyperlink r:id="rId50" w:history="1">
        <w:r w:rsidRPr="0096280A">
          <w:rPr>
            <w:rStyle w:val="Hyperlink"/>
          </w:rPr>
          <w:t>jvet@lists.rwth-aachen.de</w:t>
        </w:r>
      </w:hyperlink>
      <w:r w:rsidRPr="0096280A">
        <w:t xml:space="preserve">). </w:t>
      </w:r>
    </w:p>
    <w:p w14:paraId="4132D416" w14:textId="09C1AEDF" w:rsidR="002009E3" w:rsidRPr="0096280A" w:rsidRDefault="002009E3" w:rsidP="002009E3">
      <w:r w:rsidRPr="0096280A">
        <w:t xml:space="preserve">The AHG5 chairs and JVET chairs can be reached at </w:t>
      </w:r>
      <w:hyperlink r:id="rId51" w:history="1">
        <w:r w:rsidRPr="0096280A">
          <w:rPr>
            <w:rStyle w:val="Hyperlink"/>
          </w:rPr>
          <w:t>jvet-conformance@lists.rwth-aachen.de</w:t>
        </w:r>
      </w:hyperlink>
      <w:r w:rsidRPr="0096280A">
        <w:t>. Participants should not subscribe to this list but may send emails to it.</w:t>
      </w:r>
    </w:p>
    <w:p w14:paraId="564BB469" w14:textId="41C29E4B" w:rsidR="002009E3" w:rsidRPr="0096280A" w:rsidRDefault="002009E3" w:rsidP="002009E3">
      <w:r w:rsidRPr="0096280A">
        <w:t>There was one related contribution, discussing gaps in the existing conformance bitstream suite.</w:t>
      </w:r>
    </w:p>
    <w:p w14:paraId="3154F1BE" w14:textId="52AC2EDC" w:rsidR="002009E3" w:rsidRPr="0096280A" w:rsidRDefault="003B2B60" w:rsidP="006B7CAF">
      <w:pPr>
        <w:numPr>
          <w:ilvl w:val="0"/>
          <w:numId w:val="53"/>
        </w:numPr>
      </w:pPr>
      <w:hyperlink r:id="rId52" w:history="1">
        <w:r w:rsidR="002009E3" w:rsidRPr="0096280A">
          <w:rPr>
            <w:rStyle w:val="Hyperlink"/>
          </w:rPr>
          <w:t>JVET-T0100</w:t>
        </w:r>
      </w:hyperlink>
      <w:r w:rsidR="002009E3" w:rsidRPr="0096280A">
        <w:t>, AHG5: On gaps in conformance bitstreams [F. Bossen (Sharp)]</w:t>
      </w:r>
    </w:p>
    <w:p w14:paraId="218B22E8" w14:textId="77777777" w:rsidR="002009E3" w:rsidRPr="0096280A" w:rsidRDefault="002009E3" w:rsidP="002009E3">
      <w:r w:rsidRPr="0096280A">
        <w:t xml:space="preserve">The procedure to exchange the bitstream (ftp cite, bitstream files, etc.) is specified in Sec 2 “Procedure” of </w:t>
      </w:r>
      <w:hyperlink r:id="rId53" w:history="1">
        <w:r w:rsidRPr="0096280A">
          <w:rPr>
            <w:rStyle w:val="Hyperlink"/>
          </w:rPr>
          <w:t>JVET-R2008</w:t>
        </w:r>
      </w:hyperlink>
      <w:r w:rsidRPr="0096280A">
        <w:t>. The ftp and http sites for downloading bitstreams are</w:t>
      </w:r>
    </w:p>
    <w:p w14:paraId="770487A2" w14:textId="77777777" w:rsidR="002009E3" w:rsidRPr="0096280A" w:rsidRDefault="002009E3" w:rsidP="002009E3">
      <w:r w:rsidRPr="0096280A">
        <w:tab/>
      </w:r>
      <w:hyperlink r:id="rId54" w:history="1">
        <w:r w:rsidRPr="0096280A">
          <w:rPr>
            <w:rStyle w:val="Hyperlink"/>
          </w:rPr>
          <w:t>ftp://ftp3.itu.int/jvet-site/bitstream_exchange/VVC</w:t>
        </w:r>
      </w:hyperlink>
      <w:r w:rsidRPr="0096280A">
        <w:t xml:space="preserve"> </w:t>
      </w:r>
    </w:p>
    <w:p w14:paraId="03D43F2D" w14:textId="77777777" w:rsidR="002009E3" w:rsidRPr="0096280A" w:rsidRDefault="002009E3" w:rsidP="002009E3">
      <w:r w:rsidRPr="0096280A">
        <w:tab/>
      </w:r>
      <w:hyperlink r:id="rId55" w:history="1">
        <w:r w:rsidRPr="0096280A">
          <w:rPr>
            <w:rStyle w:val="Hyperlink"/>
          </w:rPr>
          <w:t>https://www.itu.int/wftp3/av-arch/jvet-site/bitstream_exchange/VVC/</w:t>
        </w:r>
      </w:hyperlink>
    </w:p>
    <w:p w14:paraId="0941F34B" w14:textId="77777777" w:rsidR="002009E3" w:rsidRPr="0096280A" w:rsidRDefault="002009E3" w:rsidP="002009E3">
      <w:r w:rsidRPr="0096280A">
        <w:t>The ftp site for uploading bitstream file is as follows.</w:t>
      </w:r>
    </w:p>
    <w:p w14:paraId="421F3CAB" w14:textId="77777777" w:rsidR="002009E3" w:rsidRPr="0096280A" w:rsidRDefault="002009E3" w:rsidP="002009E3">
      <w:r w:rsidRPr="0096280A">
        <w:tab/>
      </w:r>
      <w:hyperlink r:id="rId56" w:history="1">
        <w:r w:rsidRPr="0096280A">
          <w:rPr>
            <w:rStyle w:val="Hyperlink"/>
          </w:rPr>
          <w:t>ftp://ftp3.itu.int/jvet-site/dropbox/</w:t>
        </w:r>
      </w:hyperlink>
    </w:p>
    <w:p w14:paraId="436748D8" w14:textId="77777777" w:rsidR="002009E3" w:rsidRPr="0096280A" w:rsidRDefault="002009E3" w:rsidP="002009E3">
      <w:r w:rsidRPr="0096280A" w:rsidDel="006B72DC">
        <w:t xml:space="preserve"> </w:t>
      </w:r>
      <w:r w:rsidRPr="0096280A">
        <w:tab/>
        <w:t>(user id: avguest, passwd: Avguest201007)</w:t>
      </w:r>
    </w:p>
    <w:p w14:paraId="6C626B05" w14:textId="2DA3767F" w:rsidR="002009E3" w:rsidRPr="0096280A" w:rsidRDefault="002009E3" w:rsidP="002009E3">
      <w:r w:rsidRPr="0096280A">
        <w:t xml:space="preserve">If using FileZilla, using the Site Manager with the following configuration </w:t>
      </w:r>
      <w:r w:rsidR="00D627A4">
        <w:t>wa</w:t>
      </w:r>
      <w:r w:rsidRPr="0096280A">
        <w:t>s suggested:</w:t>
      </w:r>
    </w:p>
    <w:p w14:paraId="16B095E1" w14:textId="2FD3BBAE" w:rsidR="002009E3" w:rsidRPr="0096280A" w:rsidRDefault="002009E3" w:rsidP="002009E3">
      <w:r w:rsidRPr="0096280A">
        <w:rPr>
          <w:noProof/>
        </w:rPr>
        <w:drawing>
          <wp:inline distT="0" distB="0" distL="0" distR="0" wp14:anchorId="69E77143" wp14:editId="6EF1082E">
            <wp:extent cx="3505689" cy="213389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505689" cy="2133898"/>
                    </a:xfrm>
                    <a:prstGeom prst="rect">
                      <a:avLst/>
                    </a:prstGeom>
                  </pic:spPr>
                </pic:pic>
              </a:graphicData>
            </a:graphic>
          </wp:inline>
        </w:drawing>
      </w:r>
    </w:p>
    <w:p w14:paraId="169114BA" w14:textId="7305BC3A" w:rsidR="002009E3" w:rsidRPr="0096280A" w:rsidRDefault="002009E3" w:rsidP="002009E3">
      <w:r w:rsidRPr="0096280A">
        <w:t>The AHG recommend</w:t>
      </w:r>
      <w:r w:rsidR="00D627A4">
        <w:t>ed</w:t>
      </w:r>
      <w:r w:rsidRPr="0096280A">
        <w:t xml:space="preserve"> the following:</w:t>
      </w:r>
    </w:p>
    <w:p w14:paraId="56D4D147" w14:textId="77777777" w:rsidR="002009E3" w:rsidRPr="0096280A" w:rsidRDefault="002009E3" w:rsidP="002009E3">
      <w:pPr>
        <w:numPr>
          <w:ilvl w:val="0"/>
          <w:numId w:val="14"/>
        </w:numPr>
      </w:pPr>
      <w:r w:rsidRPr="0096280A">
        <w:t>Consider if should separate the draft Conformance specification into two output documents: the Conformance specification and instructions for generating conformance bitstreams, or should move the instructions to an Annex</w:t>
      </w:r>
    </w:p>
    <w:p w14:paraId="3D6D62FD" w14:textId="77777777" w:rsidR="002009E3" w:rsidRPr="0096280A" w:rsidRDefault="002009E3" w:rsidP="002009E3">
      <w:pPr>
        <w:numPr>
          <w:ilvl w:val="0"/>
          <w:numId w:val="14"/>
        </w:numPr>
      </w:pPr>
      <w:r w:rsidRPr="0096280A">
        <w:t>Encourage volunteers of missing conformance bitstreams to provide them quickly</w:t>
      </w:r>
    </w:p>
    <w:p w14:paraId="287B67B7" w14:textId="77777777" w:rsidR="002009E3" w:rsidRPr="0096280A" w:rsidRDefault="002009E3" w:rsidP="002009E3">
      <w:pPr>
        <w:numPr>
          <w:ilvl w:val="0"/>
          <w:numId w:val="14"/>
        </w:numPr>
      </w:pPr>
      <w:r w:rsidRPr="0096280A">
        <w:t xml:space="preserve">Encourage conformance bitstream providers to provide text descriptions of provided bitstreams for the Conformance specification online at </w:t>
      </w:r>
      <w:hyperlink r:id="rId58" w:history="1">
        <w:r w:rsidRPr="0096280A">
          <w:rPr>
            <w:rStyle w:val="Hyperlink"/>
          </w:rPr>
          <w:t>http://mpeg.expert/live/nextcloud/index.php/f/37368</w:t>
        </w:r>
      </w:hyperlink>
      <w:r w:rsidRPr="0096280A">
        <w:t xml:space="preserve"> </w:t>
      </w:r>
    </w:p>
    <w:p w14:paraId="2146AF39" w14:textId="77777777" w:rsidR="002009E3" w:rsidRPr="0096280A" w:rsidRDefault="002009E3" w:rsidP="002009E3">
      <w:pPr>
        <w:numPr>
          <w:ilvl w:val="0"/>
          <w:numId w:val="14"/>
        </w:numPr>
      </w:pPr>
      <w:r w:rsidRPr="0096280A">
        <w:t>Encourage conformance bitstream providers to provide updated bitstreams with corrected naming for those bitstreams indicated in the JVET-S2008 document as needing name changes to be consistent with the naming convention</w:t>
      </w:r>
    </w:p>
    <w:p w14:paraId="2FBCEC15" w14:textId="6000D7DC" w:rsidR="002009E3" w:rsidRPr="0096280A" w:rsidRDefault="002009E3" w:rsidP="002009E3">
      <w:pPr>
        <w:numPr>
          <w:ilvl w:val="0"/>
          <w:numId w:val="14"/>
        </w:numPr>
      </w:pPr>
      <w:r w:rsidRPr="0096280A">
        <w:t>Discuss and refine the list of conformance bitstreams and the conformance specification, especially consider adding 9-bit depth and solicit volunteers</w:t>
      </w:r>
    </w:p>
    <w:p w14:paraId="7DB9BB51" w14:textId="77777777" w:rsidR="002009E3" w:rsidRPr="0096280A" w:rsidRDefault="002009E3" w:rsidP="002009E3">
      <w:pPr>
        <w:numPr>
          <w:ilvl w:val="0"/>
          <w:numId w:val="14"/>
        </w:numPr>
      </w:pPr>
      <w:r w:rsidRPr="0096280A">
        <w:t>Review submitted bitstreams and consider if the flexibility of the tested tool is sufficiently exercised, including consideration of input contribution JVET-T0100</w:t>
      </w:r>
    </w:p>
    <w:p w14:paraId="5953FC86" w14:textId="54EA217F" w:rsidR="002009E3" w:rsidRPr="0096280A" w:rsidRDefault="002009E3" w:rsidP="002009E3">
      <w:pPr>
        <w:numPr>
          <w:ilvl w:val="0"/>
          <w:numId w:val="14"/>
        </w:numPr>
      </w:pPr>
      <w:r w:rsidRPr="0096280A">
        <w:t xml:space="preserve">Proceed with CD issuance as </w:t>
      </w:r>
      <w:r w:rsidR="00C33367">
        <w:t xml:space="preserve">an </w:t>
      </w:r>
      <w:r w:rsidRPr="0096280A">
        <w:t>output of this meeting</w:t>
      </w:r>
    </w:p>
    <w:p w14:paraId="6748595F" w14:textId="5926561D" w:rsidR="002009E3" w:rsidRPr="00D30CBB" w:rsidRDefault="002009E3" w:rsidP="002009E3">
      <w:r w:rsidRPr="00A22CF8">
        <w:t>There was discussion of whether the conformance testing spec really needs to be normative</w:t>
      </w:r>
      <w:r w:rsidRPr="00D30CBB">
        <w:t>, and whether the dataset really needs to be part of the approved standard, or could be something external to it that is referenced informatively. (The tests are far from complete in any case.)</w:t>
      </w:r>
    </w:p>
    <w:p w14:paraId="2EC28ECC" w14:textId="77D92BA0" w:rsidR="002009E3" w:rsidRPr="00D30CBB" w:rsidRDefault="00D30CBB" w:rsidP="002009E3">
      <w:r w:rsidRPr="00A22CF8">
        <w:t xml:space="preserve">The question </w:t>
      </w:r>
      <w:r w:rsidR="002009E3" w:rsidRPr="00A22CF8">
        <w:t xml:space="preserve">was </w:t>
      </w:r>
      <w:r w:rsidRPr="00A22CF8">
        <w:t xml:space="preserve">discussed of </w:t>
      </w:r>
      <w:r w:rsidR="002009E3" w:rsidRPr="00A22CF8">
        <w:t>whether to issue a</w:t>
      </w:r>
      <w:r w:rsidRPr="00A22CF8">
        <w:t>n ISO/IEC</w:t>
      </w:r>
      <w:r w:rsidR="002009E3" w:rsidRPr="00A22CF8">
        <w:t xml:space="preserve"> TR rather than a standard (removing all “shall” and </w:t>
      </w:r>
      <w:r w:rsidR="00D627A4" w:rsidRPr="00A22CF8">
        <w:t xml:space="preserve">perhaps all </w:t>
      </w:r>
      <w:r w:rsidR="002009E3" w:rsidRPr="00A22CF8">
        <w:t>“should”).</w:t>
      </w:r>
    </w:p>
    <w:p w14:paraId="5BAA9D47" w14:textId="616BA158" w:rsidR="002009E3" w:rsidRPr="00D30CBB" w:rsidRDefault="002009E3" w:rsidP="002009E3">
      <w:r w:rsidRPr="00A22CF8">
        <w:t xml:space="preserve">This was </w:t>
      </w:r>
      <w:r w:rsidR="00C141BA" w:rsidRPr="00A22CF8">
        <w:t xml:space="preserve">initially </w:t>
      </w:r>
      <w:r w:rsidRPr="00A22CF8">
        <w:t>agreed</w:t>
      </w:r>
      <w:r w:rsidRPr="00D30CBB">
        <w:t xml:space="preserve"> – with a long editing period – and </w:t>
      </w:r>
      <w:r w:rsidR="00D627A4" w:rsidRPr="00D30CBB">
        <w:t xml:space="preserve">to issue </w:t>
      </w:r>
      <w:r w:rsidRPr="00D30CBB">
        <w:t xml:space="preserve">a request to change </w:t>
      </w:r>
      <w:r w:rsidR="00D627A4" w:rsidRPr="00D30CBB">
        <w:t xml:space="preserve">the plan from producing an IS </w:t>
      </w:r>
      <w:r w:rsidRPr="00D30CBB">
        <w:t xml:space="preserve">to </w:t>
      </w:r>
      <w:r w:rsidR="00D627A4" w:rsidRPr="00D30CBB">
        <w:t xml:space="preserve">producing </w:t>
      </w:r>
      <w:r w:rsidRPr="00D30CBB">
        <w:t>a TR.</w:t>
      </w:r>
      <w:r w:rsidR="00D30CBB" w:rsidRPr="00D30CBB">
        <w:t xml:space="preserve"> However, the matter was then further discussed later in the meeting.</w:t>
      </w:r>
    </w:p>
    <w:p w14:paraId="0A1A28CE" w14:textId="607D69B6" w:rsidR="002009E3" w:rsidRPr="00D30CBB" w:rsidRDefault="002009E3" w:rsidP="002009E3">
      <w:r w:rsidRPr="00A22CF8">
        <w:lastRenderedPageBreak/>
        <w:t>The same approach</w:t>
      </w:r>
      <w:r w:rsidRPr="00D30CBB">
        <w:t xml:space="preserve"> was </w:t>
      </w:r>
      <w:r w:rsidR="00C141BA" w:rsidRPr="00D30CBB">
        <w:t>discussed</w:t>
      </w:r>
      <w:r w:rsidRPr="00D30CBB">
        <w:t xml:space="preserve"> for the software.</w:t>
      </w:r>
    </w:p>
    <w:p w14:paraId="73817A1E" w14:textId="464D446F" w:rsidR="00C141BA" w:rsidRPr="00D30CBB" w:rsidRDefault="00C141BA" w:rsidP="002009E3">
      <w:r w:rsidRPr="00D30CBB">
        <w:t>The fact that we have called prior reference software and conformance test data normative causes a problem with basically normative dependencies on non-standard external packages. On the other hand, some users may like the normative nature as providing assurance of correctness.</w:t>
      </w:r>
    </w:p>
    <w:p w14:paraId="1D471D95" w14:textId="667096D9" w:rsidR="00C141BA" w:rsidRPr="00D30CBB" w:rsidRDefault="00C141BA" w:rsidP="002009E3">
      <w:r w:rsidRPr="00D30CBB">
        <w:t>It was noted that there was a software maintance problem previously for 3D-AVC, such that the living codebase was removed from the web.</w:t>
      </w:r>
    </w:p>
    <w:p w14:paraId="0857DDE0" w14:textId="29762A5B" w:rsidR="00C141BA" w:rsidRPr="00D30CBB" w:rsidRDefault="00C141BA" w:rsidP="002009E3">
      <w:r w:rsidRPr="00D30CBB">
        <w:t>There would be less naming convenience on the ITU side as H.266.1 and H.266.2</w:t>
      </w:r>
      <w:r w:rsidR="00D30CBB" w:rsidRPr="00D30CBB">
        <w:t xml:space="preserve"> if the ITU handles it as a Technical Paper or Technical Report or Supplement rather than a Recommendation</w:t>
      </w:r>
      <w:r w:rsidRPr="00D30CBB">
        <w:t>.</w:t>
      </w:r>
    </w:p>
    <w:p w14:paraId="2C353A7E" w14:textId="4BA94840" w:rsidR="002009E3" w:rsidRPr="0096280A" w:rsidRDefault="001A191F" w:rsidP="00756C2A">
      <w:r w:rsidRPr="00A22CF8">
        <w:t xml:space="preserve">This aspect was later </w:t>
      </w:r>
      <w:r w:rsidR="00D30CBB" w:rsidRPr="00A22CF8">
        <w:t>further discussed</w:t>
      </w:r>
      <w:r w:rsidR="007359B5">
        <w:t xml:space="preserve"> (see also the notes for JVET-T0100)</w:t>
      </w:r>
      <w:r w:rsidR="00D30CBB" w:rsidRPr="00A22CF8">
        <w:t xml:space="preserve">, </w:t>
      </w:r>
      <w:r w:rsidRPr="00A22CF8">
        <w:t xml:space="preserve">and </w:t>
      </w:r>
      <w:r w:rsidR="00D627A4" w:rsidRPr="00A22CF8">
        <w:t xml:space="preserve">it was </w:t>
      </w:r>
      <w:r w:rsidRPr="00A22CF8">
        <w:t xml:space="preserve">concluded </w:t>
      </w:r>
      <w:r w:rsidR="00D30CBB" w:rsidRPr="00A22CF8">
        <w:t xml:space="preserve">that we should </w:t>
      </w:r>
      <w:r w:rsidRPr="00A22CF8">
        <w:t xml:space="preserve">issue </w:t>
      </w:r>
      <w:r w:rsidR="00D627A4" w:rsidRPr="00A22CF8">
        <w:t xml:space="preserve">these specifications </w:t>
      </w:r>
      <w:r w:rsidRPr="00A22CF8">
        <w:t>as regular standards.</w:t>
      </w:r>
    </w:p>
    <w:p w14:paraId="125A7A37" w14:textId="3D9EB845" w:rsidR="00756C2A" w:rsidRPr="0096280A" w:rsidRDefault="003B2B60" w:rsidP="00756C2A">
      <w:pPr>
        <w:pStyle w:val="Heading9"/>
        <w:rPr>
          <w:rFonts w:eastAsia="Times New Roman"/>
          <w:szCs w:val="24"/>
          <w:lang w:val="en-CA"/>
        </w:rPr>
      </w:pPr>
      <w:hyperlink r:id="rId59" w:history="1">
        <w:r w:rsidR="00756C2A" w:rsidRPr="0096280A">
          <w:rPr>
            <w:rFonts w:eastAsia="Times New Roman"/>
            <w:color w:val="0000FF"/>
            <w:szCs w:val="24"/>
            <w:u w:val="single"/>
            <w:lang w:val="en-CA"/>
          </w:rPr>
          <w:t>JVET-T0006</w:t>
        </w:r>
      </w:hyperlink>
      <w:r w:rsidR="00756C2A" w:rsidRPr="0096280A">
        <w:rPr>
          <w:rFonts w:eastAsia="Times New Roman"/>
          <w:szCs w:val="24"/>
          <w:lang w:val="en-CA"/>
        </w:rPr>
        <w:t xml:space="preserve"> JVET AHG report: 360° video coding, software and test conditions (AHG6) [J</w:t>
      </w:r>
      <w:r w:rsidR="00D30CBB">
        <w:rPr>
          <w:rFonts w:eastAsia="Times New Roman"/>
          <w:szCs w:val="24"/>
          <w:lang w:val="en-CA"/>
        </w:rPr>
        <w:t>. </w:t>
      </w:r>
      <w:r w:rsidR="00756C2A" w:rsidRPr="0096280A">
        <w:rPr>
          <w:rFonts w:eastAsia="Times New Roman"/>
          <w:szCs w:val="24"/>
          <w:lang w:val="en-CA"/>
        </w:rPr>
        <w:t>Boyce, Y</w:t>
      </w:r>
      <w:r w:rsidR="00D30CBB">
        <w:rPr>
          <w:rFonts w:eastAsia="Times New Roman"/>
          <w:szCs w:val="24"/>
          <w:lang w:val="en-CA"/>
        </w:rPr>
        <w:t>. </w:t>
      </w:r>
      <w:r w:rsidR="00756C2A" w:rsidRPr="0096280A">
        <w:rPr>
          <w:rFonts w:eastAsia="Times New Roman"/>
          <w:szCs w:val="24"/>
          <w:lang w:val="en-CA"/>
        </w:rPr>
        <w:t>He, K</w:t>
      </w:r>
      <w:r w:rsidR="00D30CBB">
        <w:rPr>
          <w:rFonts w:eastAsia="Times New Roman"/>
          <w:szCs w:val="24"/>
          <w:lang w:val="en-CA"/>
        </w:rPr>
        <w:t>. </w:t>
      </w:r>
      <w:r w:rsidR="00756C2A" w:rsidRPr="0096280A">
        <w:rPr>
          <w:rFonts w:eastAsia="Times New Roman"/>
          <w:szCs w:val="24"/>
          <w:lang w:val="en-CA"/>
        </w:rPr>
        <w:t>Choi, J.-L. Lin, Y</w:t>
      </w:r>
      <w:r w:rsidR="00D30CBB">
        <w:rPr>
          <w:rFonts w:eastAsia="Times New Roman"/>
          <w:szCs w:val="24"/>
          <w:lang w:val="en-CA"/>
        </w:rPr>
        <w:t>. </w:t>
      </w:r>
      <w:r w:rsidR="00756C2A" w:rsidRPr="0096280A">
        <w:rPr>
          <w:rFonts w:eastAsia="Times New Roman"/>
          <w:szCs w:val="24"/>
          <w:lang w:val="en-CA"/>
        </w:rPr>
        <w:t>Ye]</w:t>
      </w:r>
    </w:p>
    <w:p w14:paraId="70FCF7D9" w14:textId="5E5FBC8F" w:rsidR="0083627C" w:rsidRPr="0096280A" w:rsidRDefault="0083627C" w:rsidP="00756C2A">
      <w:r w:rsidRPr="0096280A">
        <w:t>The document summarizes activities on 360-degree video content conversion software development between the 19th (22 June – 1 July 2020) and the 20th (7–16 Oct. 2020) JVET meetings.</w:t>
      </w:r>
    </w:p>
    <w:p w14:paraId="38BE2630" w14:textId="77777777" w:rsidR="0083627C" w:rsidRPr="0096280A" w:rsidRDefault="0083627C" w:rsidP="0083627C">
      <w:pPr>
        <w:rPr>
          <w:i/>
          <w:iCs/>
        </w:rPr>
      </w:pPr>
      <w:r w:rsidRPr="0096280A">
        <w:rPr>
          <w:i/>
          <w:iCs/>
        </w:rPr>
        <w:t>Activities</w:t>
      </w:r>
    </w:p>
    <w:p w14:paraId="71CBCC63" w14:textId="77777777" w:rsidR="0083627C" w:rsidRPr="0096280A" w:rsidRDefault="0083627C" w:rsidP="0083627C">
      <w:r w:rsidRPr="0096280A">
        <w:t>The 360Lib-11.0 software package released on Aug. 28, 2020 included following changes:</w:t>
      </w:r>
    </w:p>
    <w:p w14:paraId="326CE0B6" w14:textId="77777777" w:rsidR="0083627C" w:rsidRPr="0096280A" w:rsidRDefault="0083627C" w:rsidP="006B7CAF">
      <w:pPr>
        <w:numPr>
          <w:ilvl w:val="0"/>
          <w:numId w:val="54"/>
        </w:numPr>
      </w:pPr>
      <w:r w:rsidRPr="0096280A">
        <w:t>Support frame packing specified by VVC GCMP SEI messages (from JVET-S0257)</w:t>
      </w:r>
    </w:p>
    <w:p w14:paraId="15F56B94" w14:textId="77777777" w:rsidR="0083627C" w:rsidRPr="0096280A" w:rsidRDefault="0083627C" w:rsidP="006B7CAF">
      <w:pPr>
        <w:numPr>
          <w:ilvl w:val="0"/>
          <w:numId w:val="54"/>
        </w:numPr>
      </w:pPr>
      <w:r w:rsidRPr="0096280A">
        <w:t>Provide configuration files for those frame packings</w:t>
      </w:r>
    </w:p>
    <w:p w14:paraId="032CCEDB" w14:textId="135C25AC" w:rsidR="0083627C" w:rsidRPr="0096280A" w:rsidRDefault="0083627C" w:rsidP="0083627C">
      <w:r w:rsidRPr="0096280A">
        <w:t xml:space="preserve">Additionally, at the verification testing AHG meeting held on </w:t>
      </w:r>
      <w:r w:rsidR="00D627A4">
        <w:t xml:space="preserve">4 </w:t>
      </w:r>
      <w:r w:rsidRPr="0096280A">
        <w:t>Sep</w:t>
      </w:r>
      <w:r w:rsidR="00D627A4">
        <w:t>.</w:t>
      </w:r>
      <w:r w:rsidRPr="0096280A">
        <w:t>, it was identified that 360Lib did not support blending along the edges of cubemap faces for the GCMP project format using the padded samples. A request was made for this AHG to add this functionality to improve subjective quality of extracted viewports containing the face edges. Subsequently the 360Lib-11.0 software had been further enhanced to support blending along cubemap face edges using the padded samples, and preliminary expert viewing indicate</w:t>
      </w:r>
      <w:r w:rsidR="00D627A4">
        <w:t>d</w:t>
      </w:r>
      <w:r w:rsidRPr="0096280A">
        <w:t xml:space="preserve"> some subjective quality improvement. It </w:t>
      </w:r>
      <w:r w:rsidR="00D627A4">
        <w:t>wa</w:t>
      </w:r>
      <w:r w:rsidRPr="0096280A">
        <w:t xml:space="preserve">s requested to consider integrating this blending functionality into the next release of the 360Lib software. </w:t>
      </w:r>
      <w:r w:rsidR="00D627A4">
        <w:t xml:space="preserve">See also the related notes for </w:t>
      </w:r>
      <w:r w:rsidR="00D627A4" w:rsidRPr="0096280A">
        <w:rPr>
          <w:rFonts w:eastAsia="Times New Roman"/>
          <w:szCs w:val="24"/>
        </w:rPr>
        <w:t>JVET-T0118</w:t>
      </w:r>
      <w:r w:rsidR="00D627A4">
        <w:rPr>
          <w:rFonts w:eastAsia="Times New Roman"/>
          <w:szCs w:val="24"/>
        </w:rPr>
        <w:t>.</w:t>
      </w:r>
    </w:p>
    <w:p w14:paraId="690862F9" w14:textId="77777777" w:rsidR="0083627C" w:rsidRPr="0096280A" w:rsidRDefault="0083627C" w:rsidP="0083627C">
      <w:pPr>
        <w:rPr>
          <w:i/>
          <w:iCs/>
        </w:rPr>
      </w:pPr>
      <w:r w:rsidRPr="0096280A">
        <w:rPr>
          <w:i/>
          <w:iCs/>
        </w:rPr>
        <w:t>Software repository and versions</w:t>
      </w:r>
    </w:p>
    <w:p w14:paraId="01C9EC3D" w14:textId="77777777" w:rsidR="0083627C" w:rsidRPr="0096280A" w:rsidRDefault="0083627C" w:rsidP="0083627C">
      <w:r w:rsidRPr="0096280A">
        <w:t>The 360Lib software is developed using a Subversion repository located at:</w:t>
      </w:r>
    </w:p>
    <w:p w14:paraId="3A789B5B" w14:textId="77777777" w:rsidR="0083627C" w:rsidRPr="0096280A" w:rsidRDefault="0083627C" w:rsidP="0083627C">
      <w:r w:rsidRPr="0096280A">
        <w:t>https://jvet.hhi.fraunhofer.de/svn/svn_360Lib/</w:t>
      </w:r>
    </w:p>
    <w:p w14:paraId="3FECB892" w14:textId="77777777" w:rsidR="0083627C" w:rsidRPr="0096280A" w:rsidRDefault="0083627C" w:rsidP="0083627C">
      <w:r w:rsidRPr="0096280A">
        <w:t>The released version of 360Lib-11.0 can be found at:</w:t>
      </w:r>
    </w:p>
    <w:p w14:paraId="77718098" w14:textId="77777777" w:rsidR="0083627C" w:rsidRPr="0096280A" w:rsidRDefault="0083627C" w:rsidP="0083627C">
      <w:r w:rsidRPr="0096280A">
        <w:t>https://jvet.hhi.fraunhofer.de/svn/svn_360Lib/tags/360Lib-11.0/</w:t>
      </w:r>
    </w:p>
    <w:p w14:paraId="585F32F7" w14:textId="77777777" w:rsidR="0083627C" w:rsidRPr="0096280A" w:rsidRDefault="0083627C" w:rsidP="0083627C">
      <w:r w:rsidRPr="0096280A">
        <w:t>360Lib-11.0 testing results can be found at:</w:t>
      </w:r>
    </w:p>
    <w:p w14:paraId="57330F5C" w14:textId="77777777" w:rsidR="0083627C" w:rsidRPr="0096280A" w:rsidRDefault="0083627C" w:rsidP="0083627C">
      <w:r w:rsidRPr="0096280A">
        <w:t>ftp.ient.rwth-aachen.de/ahg/testresults/360Lib-11.0</w:t>
      </w:r>
    </w:p>
    <w:p w14:paraId="5CE13042" w14:textId="77777777" w:rsidR="0083627C" w:rsidRPr="0096280A" w:rsidRDefault="0083627C" w:rsidP="0083627C">
      <w:r w:rsidRPr="0096280A">
        <w:t>360Lib bug tracker</w:t>
      </w:r>
    </w:p>
    <w:p w14:paraId="46054D23" w14:textId="77777777" w:rsidR="0083627C" w:rsidRPr="0096280A" w:rsidRDefault="0083627C" w:rsidP="0083627C">
      <w:r w:rsidRPr="0096280A">
        <w:t>https://hevc.hhi.fraunhofer.de/trac/jem/newticket?component=360Lib</w:t>
      </w:r>
    </w:p>
    <w:p w14:paraId="75A0B944" w14:textId="77777777" w:rsidR="0083627C" w:rsidRPr="0096280A" w:rsidRDefault="0083627C" w:rsidP="0083627C">
      <w:pPr>
        <w:rPr>
          <w:i/>
          <w:iCs/>
        </w:rPr>
      </w:pPr>
      <w:r w:rsidRPr="0096280A">
        <w:rPr>
          <w:i/>
          <w:iCs/>
        </w:rPr>
        <w:t>360Lib-11.0 results</w:t>
      </w:r>
    </w:p>
    <w:p w14:paraId="31F05D71" w14:textId="1DA9AEA0" w:rsidR="0083627C" w:rsidRPr="0096280A" w:rsidRDefault="0083627C" w:rsidP="0083627C">
      <w:r w:rsidRPr="0096280A">
        <w:t>The first table below is for the projection formats comparison using VTM-10.0 according to 360-degree video CTC (JVET-L1012). It compares padded hybrid equi-angular cubemap (PHEC) coding and padded equi-rectangular projection (PERP) coding using VTM-10.0.</w:t>
      </w:r>
    </w:p>
    <w:p w14:paraId="5EC09C2E" w14:textId="3538DF56" w:rsidR="0083627C" w:rsidRPr="0096280A" w:rsidRDefault="0083627C" w:rsidP="00A22CF8">
      <w:pPr>
        <w:keepNext/>
        <w:rPr>
          <w:b/>
          <w:bCs/>
        </w:rPr>
      </w:pPr>
      <w:r w:rsidRPr="0096280A">
        <w:rPr>
          <w:b/>
          <w:bCs/>
        </w:rPr>
        <w:lastRenderedPageBreak/>
        <w:t>VTM-10.0 PHEC vs PERP (PERP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83627C" w:rsidRPr="0096280A" w14:paraId="0387F99B" w14:textId="77777777" w:rsidTr="006B7CAF">
        <w:trPr>
          <w:trHeight w:val="255"/>
        </w:trPr>
        <w:tc>
          <w:tcPr>
            <w:tcW w:w="1620" w:type="dxa"/>
            <w:tcBorders>
              <w:top w:val="nil"/>
              <w:left w:val="nil"/>
              <w:bottom w:val="nil"/>
              <w:right w:val="nil"/>
            </w:tcBorders>
            <w:shd w:val="clear" w:color="auto" w:fill="auto"/>
            <w:noWrap/>
            <w:vAlign w:val="center"/>
            <w:hideMark/>
          </w:tcPr>
          <w:p w14:paraId="1E3474D1" w14:textId="77777777" w:rsidR="0083627C" w:rsidRPr="0096280A" w:rsidRDefault="0083627C" w:rsidP="00A22CF8">
            <w:pPr>
              <w:keepNext/>
              <w:spacing w:before="0"/>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D72432D" w14:textId="77777777" w:rsidR="0083627C" w:rsidRPr="0096280A" w:rsidRDefault="0083627C" w:rsidP="00A22CF8">
            <w:pPr>
              <w:keepNext/>
              <w:spacing w:before="0"/>
              <w:jc w:val="center"/>
              <w:rPr>
                <w:b/>
                <w:bCs/>
              </w:rPr>
            </w:pPr>
            <w:r w:rsidRPr="0096280A">
              <w:rPr>
                <w:b/>
                <w:bCs/>
              </w:rPr>
              <w:t>PHEC over PERP (VTM-10.0)</w:t>
            </w:r>
          </w:p>
        </w:tc>
      </w:tr>
      <w:tr w:rsidR="0083627C" w:rsidRPr="0096280A" w14:paraId="4ADFD52D" w14:textId="77777777" w:rsidTr="006B7CAF">
        <w:trPr>
          <w:trHeight w:val="255"/>
        </w:trPr>
        <w:tc>
          <w:tcPr>
            <w:tcW w:w="1620" w:type="dxa"/>
            <w:tcBorders>
              <w:top w:val="nil"/>
              <w:left w:val="nil"/>
              <w:bottom w:val="nil"/>
              <w:right w:val="nil"/>
            </w:tcBorders>
            <w:shd w:val="clear" w:color="auto" w:fill="auto"/>
            <w:noWrap/>
            <w:vAlign w:val="center"/>
            <w:hideMark/>
          </w:tcPr>
          <w:p w14:paraId="127F6423" w14:textId="77777777" w:rsidR="0083627C" w:rsidRPr="0096280A" w:rsidRDefault="0083627C" w:rsidP="00A22CF8">
            <w:pPr>
              <w:keepNext/>
              <w:spacing w:before="0"/>
              <w:rPr>
                <w:b/>
                <w:bCs/>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3C31485D" w14:textId="77777777" w:rsidR="0083627C" w:rsidRPr="0096280A" w:rsidRDefault="0083627C" w:rsidP="00A22CF8">
            <w:pPr>
              <w:keepNext/>
              <w:spacing w:before="0"/>
              <w:jc w:val="center"/>
              <w:rPr>
                <w:b/>
                <w:bCs/>
              </w:rPr>
            </w:pPr>
            <w:r w:rsidRPr="0096280A">
              <w:rPr>
                <w:b/>
                <w:bC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49B1F3B9" w14:textId="77777777" w:rsidR="0083627C" w:rsidRPr="0096280A" w:rsidRDefault="0083627C" w:rsidP="00A22CF8">
            <w:pPr>
              <w:keepNext/>
              <w:spacing w:before="0"/>
              <w:jc w:val="center"/>
              <w:rPr>
                <w:b/>
                <w:bCs/>
              </w:rPr>
            </w:pPr>
            <w:r w:rsidRPr="0096280A">
              <w:rPr>
                <w:b/>
                <w:bCs/>
              </w:rPr>
              <w:t>End-to-end S-PSNR-NN</w:t>
            </w:r>
          </w:p>
        </w:tc>
      </w:tr>
      <w:tr w:rsidR="0083627C" w:rsidRPr="0096280A" w14:paraId="7762AD2F" w14:textId="77777777" w:rsidTr="006B7CAF">
        <w:trPr>
          <w:trHeight w:val="255"/>
        </w:trPr>
        <w:tc>
          <w:tcPr>
            <w:tcW w:w="1620" w:type="dxa"/>
            <w:tcBorders>
              <w:top w:val="nil"/>
              <w:left w:val="nil"/>
              <w:bottom w:val="nil"/>
              <w:right w:val="nil"/>
            </w:tcBorders>
            <w:shd w:val="clear" w:color="auto" w:fill="auto"/>
            <w:noWrap/>
            <w:vAlign w:val="center"/>
            <w:hideMark/>
          </w:tcPr>
          <w:p w14:paraId="0801F871" w14:textId="77777777" w:rsidR="0083627C" w:rsidRPr="0096280A" w:rsidRDefault="0083627C" w:rsidP="00A22CF8">
            <w:pPr>
              <w:keepNext/>
              <w:spacing w:before="0"/>
              <w:rPr>
                <w:b/>
                <w:bCs/>
              </w:rPr>
            </w:pPr>
          </w:p>
        </w:tc>
        <w:tc>
          <w:tcPr>
            <w:tcW w:w="1060" w:type="dxa"/>
            <w:tcBorders>
              <w:top w:val="nil"/>
              <w:left w:val="single" w:sz="8" w:space="0" w:color="auto"/>
              <w:bottom w:val="nil"/>
              <w:right w:val="nil"/>
            </w:tcBorders>
            <w:shd w:val="clear" w:color="auto" w:fill="auto"/>
            <w:noWrap/>
            <w:vAlign w:val="bottom"/>
            <w:hideMark/>
          </w:tcPr>
          <w:p w14:paraId="4EA4B967" w14:textId="77777777" w:rsidR="0083627C" w:rsidRPr="0096280A" w:rsidRDefault="0083627C" w:rsidP="00A22CF8">
            <w:pPr>
              <w:keepNext/>
              <w:spacing w:before="0"/>
              <w:jc w:val="center"/>
            </w:pPr>
            <w:r w:rsidRPr="0096280A">
              <w:t>Y</w:t>
            </w:r>
          </w:p>
        </w:tc>
        <w:tc>
          <w:tcPr>
            <w:tcW w:w="1060" w:type="dxa"/>
            <w:tcBorders>
              <w:top w:val="nil"/>
              <w:left w:val="nil"/>
              <w:bottom w:val="nil"/>
              <w:right w:val="nil"/>
            </w:tcBorders>
            <w:shd w:val="clear" w:color="auto" w:fill="auto"/>
            <w:noWrap/>
            <w:vAlign w:val="bottom"/>
            <w:hideMark/>
          </w:tcPr>
          <w:p w14:paraId="206980A8" w14:textId="77777777" w:rsidR="0083627C" w:rsidRPr="0096280A" w:rsidRDefault="0083627C" w:rsidP="00A22CF8">
            <w:pPr>
              <w:keepNext/>
              <w:spacing w:before="0"/>
              <w:jc w:val="center"/>
            </w:pPr>
            <w:r w:rsidRPr="0096280A">
              <w:t>U</w:t>
            </w:r>
          </w:p>
        </w:tc>
        <w:tc>
          <w:tcPr>
            <w:tcW w:w="1060" w:type="dxa"/>
            <w:tcBorders>
              <w:top w:val="nil"/>
              <w:left w:val="nil"/>
              <w:bottom w:val="nil"/>
              <w:right w:val="nil"/>
            </w:tcBorders>
            <w:shd w:val="clear" w:color="auto" w:fill="auto"/>
            <w:noWrap/>
            <w:vAlign w:val="bottom"/>
            <w:hideMark/>
          </w:tcPr>
          <w:p w14:paraId="0A797783" w14:textId="77777777" w:rsidR="0083627C" w:rsidRPr="0096280A" w:rsidRDefault="0083627C" w:rsidP="00A22CF8">
            <w:pPr>
              <w:keepNext/>
              <w:spacing w:before="0"/>
              <w:jc w:val="center"/>
            </w:pPr>
            <w:r w:rsidRPr="0096280A">
              <w:t>V</w:t>
            </w:r>
          </w:p>
        </w:tc>
        <w:tc>
          <w:tcPr>
            <w:tcW w:w="1060" w:type="dxa"/>
            <w:tcBorders>
              <w:top w:val="nil"/>
              <w:left w:val="single" w:sz="4" w:space="0" w:color="auto"/>
              <w:bottom w:val="nil"/>
              <w:right w:val="nil"/>
            </w:tcBorders>
            <w:shd w:val="clear" w:color="auto" w:fill="auto"/>
            <w:noWrap/>
            <w:vAlign w:val="bottom"/>
            <w:hideMark/>
          </w:tcPr>
          <w:p w14:paraId="70EAA531" w14:textId="77777777" w:rsidR="0083627C" w:rsidRPr="0096280A" w:rsidRDefault="0083627C" w:rsidP="00A22CF8">
            <w:pPr>
              <w:keepNext/>
              <w:spacing w:before="0"/>
              <w:jc w:val="center"/>
            </w:pPr>
            <w:r w:rsidRPr="0096280A">
              <w:t>Y</w:t>
            </w:r>
          </w:p>
        </w:tc>
        <w:tc>
          <w:tcPr>
            <w:tcW w:w="1060" w:type="dxa"/>
            <w:tcBorders>
              <w:top w:val="nil"/>
              <w:left w:val="nil"/>
              <w:bottom w:val="nil"/>
              <w:right w:val="nil"/>
            </w:tcBorders>
            <w:shd w:val="clear" w:color="auto" w:fill="auto"/>
            <w:noWrap/>
            <w:vAlign w:val="bottom"/>
            <w:hideMark/>
          </w:tcPr>
          <w:p w14:paraId="74D04960" w14:textId="77777777" w:rsidR="0083627C" w:rsidRPr="0096280A" w:rsidRDefault="0083627C" w:rsidP="00A22CF8">
            <w:pPr>
              <w:keepNext/>
              <w:spacing w:before="0"/>
              <w:jc w:val="center"/>
            </w:pPr>
            <w:r w:rsidRPr="0096280A">
              <w:t>U</w:t>
            </w:r>
          </w:p>
        </w:tc>
        <w:tc>
          <w:tcPr>
            <w:tcW w:w="1060" w:type="dxa"/>
            <w:tcBorders>
              <w:top w:val="nil"/>
              <w:left w:val="nil"/>
              <w:bottom w:val="nil"/>
              <w:right w:val="single" w:sz="8" w:space="0" w:color="auto"/>
            </w:tcBorders>
            <w:shd w:val="clear" w:color="auto" w:fill="auto"/>
            <w:noWrap/>
            <w:vAlign w:val="bottom"/>
            <w:hideMark/>
          </w:tcPr>
          <w:p w14:paraId="759BDC63" w14:textId="77777777" w:rsidR="0083627C" w:rsidRPr="0096280A" w:rsidRDefault="0083627C" w:rsidP="00A22CF8">
            <w:pPr>
              <w:keepNext/>
              <w:spacing w:before="0"/>
              <w:jc w:val="center"/>
            </w:pPr>
            <w:r w:rsidRPr="0096280A">
              <w:t>V</w:t>
            </w:r>
          </w:p>
        </w:tc>
      </w:tr>
      <w:tr w:rsidR="0083627C" w:rsidRPr="0096280A" w14:paraId="2D773F27" w14:textId="77777777" w:rsidTr="006B7CAF">
        <w:trPr>
          <w:trHeight w:val="259"/>
        </w:trPr>
        <w:tc>
          <w:tcPr>
            <w:tcW w:w="1620" w:type="dxa"/>
            <w:tcBorders>
              <w:top w:val="single" w:sz="8" w:space="0" w:color="auto"/>
              <w:left w:val="single" w:sz="8" w:space="0" w:color="auto"/>
              <w:bottom w:val="nil"/>
              <w:right w:val="nil"/>
            </w:tcBorders>
            <w:shd w:val="clear" w:color="auto" w:fill="auto"/>
            <w:noWrap/>
            <w:vAlign w:val="center"/>
            <w:hideMark/>
          </w:tcPr>
          <w:p w14:paraId="1F9AE195" w14:textId="77777777" w:rsidR="0083627C" w:rsidRPr="0096280A" w:rsidRDefault="0083627C" w:rsidP="00A22CF8">
            <w:pPr>
              <w:keepNext/>
              <w:spacing w:before="0"/>
            </w:pPr>
            <w:r w:rsidRPr="0096280A">
              <w:t>Class S1</w:t>
            </w:r>
          </w:p>
        </w:tc>
        <w:tc>
          <w:tcPr>
            <w:tcW w:w="1060" w:type="dxa"/>
            <w:tcBorders>
              <w:top w:val="single" w:sz="8" w:space="0" w:color="auto"/>
              <w:left w:val="single" w:sz="8" w:space="0" w:color="auto"/>
              <w:bottom w:val="nil"/>
              <w:right w:val="nil"/>
            </w:tcBorders>
            <w:shd w:val="clear" w:color="auto" w:fill="auto"/>
            <w:noWrap/>
          </w:tcPr>
          <w:p w14:paraId="13CCCE33" w14:textId="511DE81D" w:rsidR="0083627C" w:rsidRPr="0096280A" w:rsidRDefault="00D627A4" w:rsidP="00A22CF8">
            <w:pPr>
              <w:keepNext/>
              <w:spacing w:before="0"/>
              <w:jc w:val="center"/>
            </w:pPr>
            <w:r>
              <w:t>−</w:t>
            </w:r>
            <w:r w:rsidR="0083627C" w:rsidRPr="0096280A">
              <w:t>11.78%</w:t>
            </w:r>
          </w:p>
        </w:tc>
        <w:tc>
          <w:tcPr>
            <w:tcW w:w="1060" w:type="dxa"/>
            <w:tcBorders>
              <w:top w:val="single" w:sz="8" w:space="0" w:color="auto"/>
              <w:left w:val="nil"/>
              <w:bottom w:val="nil"/>
              <w:right w:val="nil"/>
            </w:tcBorders>
            <w:shd w:val="clear" w:color="auto" w:fill="auto"/>
            <w:noWrap/>
          </w:tcPr>
          <w:p w14:paraId="330F2F6E" w14:textId="035E75F5" w:rsidR="0083627C" w:rsidRPr="0096280A" w:rsidRDefault="00D627A4" w:rsidP="00A22CF8">
            <w:pPr>
              <w:keepNext/>
              <w:spacing w:before="0"/>
              <w:jc w:val="center"/>
            </w:pPr>
            <w:r>
              <w:t>−</w:t>
            </w:r>
            <w:r w:rsidR="0083627C" w:rsidRPr="0096280A">
              <w:t>6.81%</w:t>
            </w:r>
          </w:p>
        </w:tc>
        <w:tc>
          <w:tcPr>
            <w:tcW w:w="1060" w:type="dxa"/>
            <w:tcBorders>
              <w:top w:val="single" w:sz="8" w:space="0" w:color="auto"/>
              <w:left w:val="nil"/>
              <w:bottom w:val="nil"/>
              <w:right w:val="nil"/>
            </w:tcBorders>
            <w:shd w:val="clear" w:color="auto" w:fill="auto"/>
            <w:noWrap/>
          </w:tcPr>
          <w:p w14:paraId="689B4B93" w14:textId="59DFEE2D" w:rsidR="0083627C" w:rsidRPr="0096280A" w:rsidRDefault="00D627A4" w:rsidP="00A22CF8">
            <w:pPr>
              <w:keepNext/>
              <w:spacing w:before="0"/>
              <w:jc w:val="center"/>
            </w:pPr>
            <w:r>
              <w:t>−</w:t>
            </w:r>
            <w:r w:rsidR="0083627C" w:rsidRPr="0096280A">
              <w:t>7.30%</w:t>
            </w:r>
          </w:p>
        </w:tc>
        <w:tc>
          <w:tcPr>
            <w:tcW w:w="1060" w:type="dxa"/>
            <w:tcBorders>
              <w:top w:val="single" w:sz="8" w:space="0" w:color="auto"/>
              <w:left w:val="single" w:sz="4" w:space="0" w:color="auto"/>
              <w:bottom w:val="nil"/>
              <w:right w:val="nil"/>
            </w:tcBorders>
            <w:shd w:val="clear" w:color="auto" w:fill="auto"/>
            <w:noWrap/>
          </w:tcPr>
          <w:p w14:paraId="28AF4495" w14:textId="7EC11AB2" w:rsidR="0083627C" w:rsidRPr="0096280A" w:rsidRDefault="00D627A4" w:rsidP="00A22CF8">
            <w:pPr>
              <w:keepNext/>
              <w:spacing w:before="0"/>
              <w:jc w:val="center"/>
            </w:pPr>
            <w:r>
              <w:t>−</w:t>
            </w:r>
            <w:r w:rsidR="0083627C" w:rsidRPr="0096280A">
              <w:t>11.71%</w:t>
            </w:r>
          </w:p>
        </w:tc>
        <w:tc>
          <w:tcPr>
            <w:tcW w:w="1060" w:type="dxa"/>
            <w:tcBorders>
              <w:top w:val="single" w:sz="8" w:space="0" w:color="auto"/>
              <w:left w:val="nil"/>
              <w:bottom w:val="nil"/>
              <w:right w:val="nil"/>
            </w:tcBorders>
            <w:shd w:val="clear" w:color="auto" w:fill="auto"/>
            <w:noWrap/>
          </w:tcPr>
          <w:p w14:paraId="66E6DD78" w14:textId="512A2383" w:rsidR="0083627C" w:rsidRPr="0096280A" w:rsidRDefault="00D627A4" w:rsidP="00A22CF8">
            <w:pPr>
              <w:keepNext/>
              <w:spacing w:before="0"/>
              <w:jc w:val="center"/>
            </w:pPr>
            <w:r>
              <w:t>−</w:t>
            </w:r>
            <w:r w:rsidR="0083627C" w:rsidRPr="0096280A">
              <w:t>6.73%</w:t>
            </w:r>
          </w:p>
        </w:tc>
        <w:tc>
          <w:tcPr>
            <w:tcW w:w="1060" w:type="dxa"/>
            <w:tcBorders>
              <w:top w:val="single" w:sz="8" w:space="0" w:color="auto"/>
              <w:left w:val="nil"/>
              <w:bottom w:val="nil"/>
              <w:right w:val="single" w:sz="8" w:space="0" w:color="auto"/>
            </w:tcBorders>
            <w:shd w:val="clear" w:color="auto" w:fill="auto"/>
            <w:noWrap/>
          </w:tcPr>
          <w:p w14:paraId="41CB4086" w14:textId="58A13460" w:rsidR="0083627C" w:rsidRPr="0096280A" w:rsidRDefault="00D627A4" w:rsidP="00A22CF8">
            <w:pPr>
              <w:keepNext/>
              <w:spacing w:before="0"/>
              <w:jc w:val="center"/>
            </w:pPr>
            <w:r>
              <w:t>−</w:t>
            </w:r>
            <w:r w:rsidR="0083627C" w:rsidRPr="0096280A">
              <w:t>7.24%</w:t>
            </w:r>
          </w:p>
        </w:tc>
      </w:tr>
      <w:tr w:rsidR="0083627C" w:rsidRPr="0096280A" w14:paraId="66DA07B4" w14:textId="77777777" w:rsidTr="006B7CAF">
        <w:trPr>
          <w:trHeight w:val="255"/>
        </w:trPr>
        <w:tc>
          <w:tcPr>
            <w:tcW w:w="1620" w:type="dxa"/>
            <w:tcBorders>
              <w:top w:val="nil"/>
              <w:left w:val="single" w:sz="8" w:space="0" w:color="auto"/>
              <w:bottom w:val="nil"/>
              <w:right w:val="nil"/>
            </w:tcBorders>
            <w:shd w:val="clear" w:color="auto" w:fill="auto"/>
            <w:noWrap/>
            <w:vAlign w:val="center"/>
            <w:hideMark/>
          </w:tcPr>
          <w:p w14:paraId="52BE9947" w14:textId="77777777" w:rsidR="0083627C" w:rsidRPr="0096280A" w:rsidRDefault="0083627C" w:rsidP="00A22CF8">
            <w:pPr>
              <w:keepNext/>
              <w:spacing w:before="0"/>
            </w:pPr>
            <w:r w:rsidRPr="0096280A">
              <w:t>Class S2</w:t>
            </w:r>
          </w:p>
        </w:tc>
        <w:tc>
          <w:tcPr>
            <w:tcW w:w="1060" w:type="dxa"/>
            <w:tcBorders>
              <w:top w:val="nil"/>
              <w:left w:val="single" w:sz="8" w:space="0" w:color="auto"/>
              <w:bottom w:val="nil"/>
              <w:right w:val="nil"/>
            </w:tcBorders>
            <w:shd w:val="clear" w:color="auto" w:fill="auto"/>
            <w:noWrap/>
          </w:tcPr>
          <w:p w14:paraId="750B1806" w14:textId="3B633445" w:rsidR="0083627C" w:rsidRPr="0096280A" w:rsidRDefault="00D627A4" w:rsidP="00A22CF8">
            <w:pPr>
              <w:keepNext/>
              <w:spacing w:before="0"/>
              <w:jc w:val="center"/>
            </w:pPr>
            <w:r>
              <w:t>−</w:t>
            </w:r>
            <w:r w:rsidR="0083627C" w:rsidRPr="0096280A">
              <w:t>5.35%</w:t>
            </w:r>
          </w:p>
        </w:tc>
        <w:tc>
          <w:tcPr>
            <w:tcW w:w="1060" w:type="dxa"/>
            <w:tcBorders>
              <w:top w:val="nil"/>
              <w:left w:val="nil"/>
              <w:bottom w:val="nil"/>
              <w:right w:val="nil"/>
            </w:tcBorders>
            <w:shd w:val="clear" w:color="auto" w:fill="auto"/>
            <w:noWrap/>
          </w:tcPr>
          <w:p w14:paraId="45A59936" w14:textId="67D91C65" w:rsidR="0083627C" w:rsidRPr="0096280A" w:rsidRDefault="00D627A4" w:rsidP="00A22CF8">
            <w:pPr>
              <w:keepNext/>
              <w:spacing w:before="0"/>
              <w:jc w:val="center"/>
            </w:pPr>
            <w:r>
              <w:t>−</w:t>
            </w:r>
            <w:r w:rsidR="0083627C" w:rsidRPr="0096280A">
              <w:t>1.83%</w:t>
            </w:r>
          </w:p>
        </w:tc>
        <w:tc>
          <w:tcPr>
            <w:tcW w:w="1060" w:type="dxa"/>
            <w:tcBorders>
              <w:top w:val="nil"/>
              <w:left w:val="nil"/>
              <w:bottom w:val="nil"/>
              <w:right w:val="nil"/>
            </w:tcBorders>
            <w:shd w:val="clear" w:color="auto" w:fill="auto"/>
            <w:noWrap/>
          </w:tcPr>
          <w:p w14:paraId="7CF39058" w14:textId="0F234D06" w:rsidR="0083627C" w:rsidRPr="0096280A" w:rsidRDefault="00D627A4" w:rsidP="00A22CF8">
            <w:pPr>
              <w:keepNext/>
              <w:spacing w:before="0"/>
              <w:jc w:val="center"/>
            </w:pPr>
            <w:r>
              <w:t>−</w:t>
            </w:r>
            <w:r w:rsidR="0083627C" w:rsidRPr="0096280A">
              <w:t>1.48%</w:t>
            </w:r>
          </w:p>
        </w:tc>
        <w:tc>
          <w:tcPr>
            <w:tcW w:w="1060" w:type="dxa"/>
            <w:tcBorders>
              <w:top w:val="nil"/>
              <w:left w:val="single" w:sz="4" w:space="0" w:color="auto"/>
              <w:bottom w:val="nil"/>
              <w:right w:val="nil"/>
            </w:tcBorders>
            <w:shd w:val="clear" w:color="auto" w:fill="auto"/>
            <w:noWrap/>
          </w:tcPr>
          <w:p w14:paraId="26F5771B" w14:textId="584E9C18" w:rsidR="0083627C" w:rsidRPr="0096280A" w:rsidRDefault="00D627A4" w:rsidP="00A22CF8">
            <w:pPr>
              <w:keepNext/>
              <w:spacing w:before="0"/>
              <w:jc w:val="center"/>
            </w:pPr>
            <w:r>
              <w:t>−</w:t>
            </w:r>
            <w:r w:rsidR="0083627C" w:rsidRPr="0096280A">
              <w:t>5.34%</w:t>
            </w:r>
          </w:p>
        </w:tc>
        <w:tc>
          <w:tcPr>
            <w:tcW w:w="1060" w:type="dxa"/>
            <w:tcBorders>
              <w:top w:val="nil"/>
              <w:left w:val="nil"/>
              <w:bottom w:val="nil"/>
              <w:right w:val="nil"/>
            </w:tcBorders>
            <w:shd w:val="clear" w:color="auto" w:fill="auto"/>
            <w:noWrap/>
          </w:tcPr>
          <w:p w14:paraId="31E71975" w14:textId="5AC73868" w:rsidR="0083627C" w:rsidRPr="0096280A" w:rsidRDefault="00D627A4" w:rsidP="00A22CF8">
            <w:pPr>
              <w:keepNext/>
              <w:spacing w:before="0"/>
              <w:jc w:val="center"/>
            </w:pPr>
            <w:r>
              <w:t>−</w:t>
            </w:r>
            <w:r w:rsidR="0083627C" w:rsidRPr="0096280A">
              <w:t>1.73%</w:t>
            </w:r>
          </w:p>
        </w:tc>
        <w:tc>
          <w:tcPr>
            <w:tcW w:w="1060" w:type="dxa"/>
            <w:tcBorders>
              <w:top w:val="nil"/>
              <w:left w:val="nil"/>
              <w:bottom w:val="nil"/>
              <w:right w:val="single" w:sz="8" w:space="0" w:color="auto"/>
            </w:tcBorders>
            <w:shd w:val="clear" w:color="auto" w:fill="auto"/>
            <w:noWrap/>
          </w:tcPr>
          <w:p w14:paraId="09C85E65" w14:textId="27CBD901" w:rsidR="0083627C" w:rsidRPr="0096280A" w:rsidRDefault="00D627A4" w:rsidP="00A22CF8">
            <w:pPr>
              <w:keepNext/>
              <w:spacing w:before="0"/>
              <w:jc w:val="center"/>
            </w:pPr>
            <w:r>
              <w:t>−</w:t>
            </w:r>
            <w:r w:rsidR="0083627C" w:rsidRPr="0096280A">
              <w:t>1.41%</w:t>
            </w:r>
          </w:p>
        </w:tc>
      </w:tr>
      <w:tr w:rsidR="0083627C" w:rsidRPr="0096280A" w14:paraId="034E9A6E" w14:textId="77777777" w:rsidTr="006B7CAF">
        <w:trPr>
          <w:trHeight w:val="255"/>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55667B60" w14:textId="77777777" w:rsidR="0083627C" w:rsidRPr="0096280A" w:rsidRDefault="0083627C" w:rsidP="006B7CAF">
            <w:pPr>
              <w:spacing w:before="0"/>
              <w:rPr>
                <w:b/>
                <w:bCs/>
              </w:rPr>
            </w:pPr>
            <w:r w:rsidRPr="0096280A">
              <w:rPr>
                <w:b/>
                <w:bCs/>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tcPr>
          <w:p w14:paraId="5797FCCC" w14:textId="5250D26E" w:rsidR="0083627C" w:rsidRPr="0096280A" w:rsidRDefault="00D627A4" w:rsidP="00A22CF8">
            <w:pPr>
              <w:spacing w:before="0"/>
              <w:jc w:val="center"/>
            </w:pPr>
            <w:r>
              <w:t>−</w:t>
            </w:r>
            <w:r w:rsidR="0083627C" w:rsidRPr="0096280A">
              <w:t>9.20%</w:t>
            </w:r>
          </w:p>
        </w:tc>
        <w:tc>
          <w:tcPr>
            <w:tcW w:w="1060" w:type="dxa"/>
            <w:tcBorders>
              <w:top w:val="single" w:sz="8" w:space="0" w:color="auto"/>
              <w:left w:val="nil"/>
              <w:bottom w:val="single" w:sz="8" w:space="0" w:color="auto"/>
              <w:right w:val="nil"/>
            </w:tcBorders>
            <w:shd w:val="clear" w:color="auto" w:fill="auto"/>
            <w:noWrap/>
          </w:tcPr>
          <w:p w14:paraId="7CC9FFAA" w14:textId="01A5A25A" w:rsidR="0083627C" w:rsidRPr="0096280A" w:rsidRDefault="00D627A4" w:rsidP="00A22CF8">
            <w:pPr>
              <w:spacing w:before="0"/>
              <w:jc w:val="center"/>
            </w:pPr>
            <w:r>
              <w:t>−</w:t>
            </w:r>
            <w:r w:rsidR="0083627C" w:rsidRPr="0096280A">
              <w:t>4.81%</w:t>
            </w:r>
          </w:p>
        </w:tc>
        <w:tc>
          <w:tcPr>
            <w:tcW w:w="1060" w:type="dxa"/>
            <w:tcBorders>
              <w:top w:val="single" w:sz="8" w:space="0" w:color="auto"/>
              <w:left w:val="nil"/>
              <w:bottom w:val="single" w:sz="8" w:space="0" w:color="auto"/>
              <w:right w:val="nil"/>
            </w:tcBorders>
            <w:shd w:val="clear" w:color="auto" w:fill="auto"/>
            <w:noWrap/>
          </w:tcPr>
          <w:p w14:paraId="6C6209A0" w14:textId="4A5208BF" w:rsidR="0083627C" w:rsidRPr="0096280A" w:rsidRDefault="00D627A4" w:rsidP="00A22CF8">
            <w:pPr>
              <w:spacing w:before="0"/>
              <w:jc w:val="center"/>
            </w:pPr>
            <w:r>
              <w:t>−</w:t>
            </w:r>
            <w:r w:rsidR="0083627C" w:rsidRPr="0096280A">
              <w:t>4.98%</w:t>
            </w:r>
          </w:p>
        </w:tc>
        <w:tc>
          <w:tcPr>
            <w:tcW w:w="1060" w:type="dxa"/>
            <w:tcBorders>
              <w:top w:val="single" w:sz="8" w:space="0" w:color="auto"/>
              <w:left w:val="single" w:sz="4" w:space="0" w:color="auto"/>
              <w:bottom w:val="single" w:sz="8" w:space="0" w:color="auto"/>
              <w:right w:val="nil"/>
            </w:tcBorders>
            <w:shd w:val="clear" w:color="auto" w:fill="auto"/>
            <w:noWrap/>
          </w:tcPr>
          <w:p w14:paraId="08183C7C" w14:textId="48266E1D" w:rsidR="0083627C" w:rsidRPr="0096280A" w:rsidRDefault="00D627A4" w:rsidP="00A22CF8">
            <w:pPr>
              <w:spacing w:before="0"/>
              <w:jc w:val="center"/>
            </w:pPr>
            <w:r>
              <w:t>−</w:t>
            </w:r>
            <w:r w:rsidR="0083627C" w:rsidRPr="0096280A">
              <w:t>9.16%</w:t>
            </w:r>
          </w:p>
        </w:tc>
        <w:tc>
          <w:tcPr>
            <w:tcW w:w="1060" w:type="dxa"/>
            <w:tcBorders>
              <w:top w:val="single" w:sz="8" w:space="0" w:color="auto"/>
              <w:left w:val="nil"/>
              <w:bottom w:val="single" w:sz="8" w:space="0" w:color="auto"/>
              <w:right w:val="nil"/>
            </w:tcBorders>
            <w:shd w:val="clear" w:color="auto" w:fill="auto"/>
            <w:noWrap/>
          </w:tcPr>
          <w:p w14:paraId="24D5102E" w14:textId="055B34F7" w:rsidR="0083627C" w:rsidRPr="0096280A" w:rsidRDefault="00D627A4" w:rsidP="00A22CF8">
            <w:pPr>
              <w:spacing w:before="0"/>
              <w:jc w:val="center"/>
            </w:pPr>
            <w:r>
              <w:t>−</w:t>
            </w:r>
            <w:r w:rsidR="0083627C" w:rsidRPr="0096280A">
              <w:t>4.73%</w:t>
            </w:r>
          </w:p>
        </w:tc>
        <w:tc>
          <w:tcPr>
            <w:tcW w:w="1060" w:type="dxa"/>
            <w:tcBorders>
              <w:top w:val="single" w:sz="8" w:space="0" w:color="auto"/>
              <w:left w:val="nil"/>
              <w:bottom w:val="single" w:sz="8" w:space="0" w:color="auto"/>
              <w:right w:val="single" w:sz="8" w:space="0" w:color="auto"/>
            </w:tcBorders>
            <w:shd w:val="clear" w:color="auto" w:fill="auto"/>
            <w:noWrap/>
          </w:tcPr>
          <w:p w14:paraId="1CDA71DB" w14:textId="170BA6D3" w:rsidR="0083627C" w:rsidRPr="0096280A" w:rsidRDefault="00D627A4" w:rsidP="00A22CF8">
            <w:pPr>
              <w:spacing w:before="0"/>
              <w:jc w:val="center"/>
            </w:pPr>
            <w:r>
              <w:t>−</w:t>
            </w:r>
            <w:r w:rsidR="0083627C" w:rsidRPr="0096280A">
              <w:t>4.91%</w:t>
            </w:r>
          </w:p>
        </w:tc>
      </w:tr>
    </w:tbl>
    <w:p w14:paraId="62D4AC7A" w14:textId="77777777" w:rsidR="0083627C" w:rsidRPr="0096280A" w:rsidRDefault="0083627C" w:rsidP="0083627C">
      <w:bookmarkStart w:id="19" w:name="_Ref487457326"/>
      <w:r w:rsidRPr="0096280A">
        <w:t xml:space="preserve">The next table is for PERP coding comparison between VTM-10.0 and HM-16.16. Table 3 is to compare PHEC coding with VTM-10.0 with and CMP coding with HM-16.16. </w:t>
      </w:r>
    </w:p>
    <w:bookmarkEnd w:id="19"/>
    <w:p w14:paraId="50DB2EB2" w14:textId="58B7B72E" w:rsidR="0083627C" w:rsidRPr="0096280A" w:rsidRDefault="0083627C" w:rsidP="00A22CF8">
      <w:pPr>
        <w:keepNext/>
        <w:rPr>
          <w:b/>
          <w:bCs/>
        </w:rPr>
      </w:pPr>
      <w:r w:rsidRPr="0096280A">
        <w:rPr>
          <w:b/>
          <w:bCs/>
        </w:rPr>
        <w:t>VTM-10.0 PERP vs HM-16.16 PERP (HM-16.16 PERP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83627C" w:rsidRPr="0096280A" w14:paraId="16A4054B" w14:textId="77777777" w:rsidTr="006B7CAF">
        <w:trPr>
          <w:trHeight w:val="255"/>
        </w:trPr>
        <w:tc>
          <w:tcPr>
            <w:tcW w:w="1620" w:type="dxa"/>
            <w:tcBorders>
              <w:top w:val="nil"/>
              <w:left w:val="nil"/>
              <w:bottom w:val="nil"/>
              <w:right w:val="nil"/>
            </w:tcBorders>
            <w:shd w:val="clear" w:color="auto" w:fill="auto"/>
            <w:noWrap/>
            <w:vAlign w:val="center"/>
            <w:hideMark/>
          </w:tcPr>
          <w:p w14:paraId="039B4B7E" w14:textId="77777777" w:rsidR="0083627C" w:rsidRPr="0096280A" w:rsidRDefault="0083627C" w:rsidP="00A22CF8">
            <w:pPr>
              <w:keepNext/>
              <w:spacing w:before="0"/>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7ABD8AB" w14:textId="004C1700" w:rsidR="0083627C" w:rsidRPr="0096280A" w:rsidRDefault="0083627C" w:rsidP="00A22CF8">
            <w:pPr>
              <w:keepNext/>
              <w:spacing w:before="0"/>
              <w:jc w:val="center"/>
              <w:rPr>
                <w:b/>
                <w:bCs/>
              </w:rPr>
            </w:pPr>
            <w:r w:rsidRPr="0096280A">
              <w:rPr>
                <w:b/>
                <w:bCs/>
              </w:rPr>
              <w:t>VTM-10.0 PERP</w:t>
            </w:r>
            <w:r w:rsidR="00A70802">
              <w:rPr>
                <w:b/>
                <w:bCs/>
              </w:rPr>
              <w:t xml:space="preserve"> – </w:t>
            </w:r>
            <w:r w:rsidRPr="0096280A">
              <w:rPr>
                <w:b/>
                <w:bCs/>
              </w:rPr>
              <w:t>Over HM-16.16 PERP</w:t>
            </w:r>
          </w:p>
        </w:tc>
      </w:tr>
      <w:tr w:rsidR="0083627C" w:rsidRPr="0096280A" w14:paraId="0DAC2FF1" w14:textId="77777777" w:rsidTr="006B7CAF">
        <w:trPr>
          <w:trHeight w:val="255"/>
        </w:trPr>
        <w:tc>
          <w:tcPr>
            <w:tcW w:w="1620" w:type="dxa"/>
            <w:tcBorders>
              <w:top w:val="nil"/>
              <w:left w:val="nil"/>
              <w:bottom w:val="nil"/>
              <w:right w:val="nil"/>
            </w:tcBorders>
            <w:shd w:val="clear" w:color="auto" w:fill="auto"/>
            <w:noWrap/>
            <w:vAlign w:val="center"/>
            <w:hideMark/>
          </w:tcPr>
          <w:p w14:paraId="2D6BDAC0" w14:textId="77777777" w:rsidR="0083627C" w:rsidRPr="0096280A" w:rsidRDefault="0083627C" w:rsidP="00A22CF8">
            <w:pPr>
              <w:keepNext/>
              <w:spacing w:before="0"/>
              <w:rPr>
                <w:b/>
                <w:bCs/>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1DB3BCB0" w14:textId="77777777" w:rsidR="0083627C" w:rsidRPr="0096280A" w:rsidRDefault="0083627C" w:rsidP="00A22CF8">
            <w:pPr>
              <w:keepNext/>
              <w:spacing w:before="0"/>
              <w:jc w:val="center"/>
              <w:rPr>
                <w:b/>
                <w:bCs/>
              </w:rPr>
            </w:pPr>
            <w:r w:rsidRPr="0096280A">
              <w:rPr>
                <w:b/>
                <w:bC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135A639D" w14:textId="77777777" w:rsidR="0083627C" w:rsidRPr="0096280A" w:rsidRDefault="0083627C" w:rsidP="00A22CF8">
            <w:pPr>
              <w:keepNext/>
              <w:spacing w:before="0"/>
              <w:jc w:val="center"/>
              <w:rPr>
                <w:b/>
                <w:bCs/>
              </w:rPr>
            </w:pPr>
            <w:r w:rsidRPr="0096280A">
              <w:rPr>
                <w:b/>
                <w:bCs/>
              </w:rPr>
              <w:t>End-to-end S-PSNR-NN</w:t>
            </w:r>
          </w:p>
        </w:tc>
      </w:tr>
      <w:tr w:rsidR="0083627C" w:rsidRPr="0096280A" w14:paraId="65089621" w14:textId="77777777" w:rsidTr="006B7CAF">
        <w:trPr>
          <w:trHeight w:val="255"/>
        </w:trPr>
        <w:tc>
          <w:tcPr>
            <w:tcW w:w="1620" w:type="dxa"/>
            <w:tcBorders>
              <w:top w:val="nil"/>
              <w:left w:val="nil"/>
              <w:bottom w:val="nil"/>
              <w:right w:val="nil"/>
            </w:tcBorders>
            <w:shd w:val="clear" w:color="auto" w:fill="auto"/>
            <w:noWrap/>
            <w:vAlign w:val="center"/>
            <w:hideMark/>
          </w:tcPr>
          <w:p w14:paraId="21B7E2FB" w14:textId="77777777" w:rsidR="0083627C" w:rsidRPr="0096280A" w:rsidRDefault="0083627C" w:rsidP="00A22CF8">
            <w:pPr>
              <w:keepNext/>
              <w:spacing w:before="0"/>
              <w:rPr>
                <w:b/>
                <w:bCs/>
              </w:rPr>
            </w:pPr>
          </w:p>
        </w:tc>
        <w:tc>
          <w:tcPr>
            <w:tcW w:w="1060" w:type="dxa"/>
            <w:tcBorders>
              <w:top w:val="nil"/>
              <w:left w:val="single" w:sz="8" w:space="0" w:color="auto"/>
              <w:bottom w:val="nil"/>
              <w:right w:val="nil"/>
            </w:tcBorders>
            <w:shd w:val="clear" w:color="auto" w:fill="auto"/>
            <w:noWrap/>
            <w:vAlign w:val="bottom"/>
            <w:hideMark/>
          </w:tcPr>
          <w:p w14:paraId="268B7407" w14:textId="77777777" w:rsidR="0083627C" w:rsidRPr="0096280A" w:rsidRDefault="0083627C" w:rsidP="00A22CF8">
            <w:pPr>
              <w:keepNext/>
              <w:spacing w:before="0"/>
              <w:jc w:val="center"/>
            </w:pPr>
            <w:r w:rsidRPr="0096280A">
              <w:t>Y</w:t>
            </w:r>
          </w:p>
        </w:tc>
        <w:tc>
          <w:tcPr>
            <w:tcW w:w="1060" w:type="dxa"/>
            <w:tcBorders>
              <w:top w:val="nil"/>
              <w:left w:val="nil"/>
              <w:bottom w:val="nil"/>
              <w:right w:val="nil"/>
            </w:tcBorders>
            <w:shd w:val="clear" w:color="auto" w:fill="auto"/>
            <w:noWrap/>
            <w:vAlign w:val="bottom"/>
            <w:hideMark/>
          </w:tcPr>
          <w:p w14:paraId="4EEEF6E6" w14:textId="77777777" w:rsidR="0083627C" w:rsidRPr="0096280A" w:rsidRDefault="0083627C" w:rsidP="00A22CF8">
            <w:pPr>
              <w:keepNext/>
              <w:spacing w:before="0"/>
              <w:jc w:val="center"/>
            </w:pPr>
            <w:r w:rsidRPr="0096280A">
              <w:t>U</w:t>
            </w:r>
          </w:p>
        </w:tc>
        <w:tc>
          <w:tcPr>
            <w:tcW w:w="1060" w:type="dxa"/>
            <w:tcBorders>
              <w:top w:val="nil"/>
              <w:left w:val="nil"/>
              <w:bottom w:val="nil"/>
              <w:right w:val="nil"/>
            </w:tcBorders>
            <w:shd w:val="clear" w:color="auto" w:fill="auto"/>
            <w:noWrap/>
            <w:vAlign w:val="bottom"/>
            <w:hideMark/>
          </w:tcPr>
          <w:p w14:paraId="4082C4E6" w14:textId="77777777" w:rsidR="0083627C" w:rsidRPr="0096280A" w:rsidRDefault="0083627C" w:rsidP="00A22CF8">
            <w:pPr>
              <w:keepNext/>
              <w:spacing w:before="0"/>
              <w:jc w:val="center"/>
            </w:pPr>
            <w:r w:rsidRPr="0096280A">
              <w:t>V</w:t>
            </w:r>
          </w:p>
        </w:tc>
        <w:tc>
          <w:tcPr>
            <w:tcW w:w="1060" w:type="dxa"/>
            <w:tcBorders>
              <w:top w:val="nil"/>
              <w:left w:val="single" w:sz="4" w:space="0" w:color="auto"/>
              <w:bottom w:val="nil"/>
              <w:right w:val="nil"/>
            </w:tcBorders>
            <w:shd w:val="clear" w:color="auto" w:fill="auto"/>
            <w:noWrap/>
            <w:vAlign w:val="bottom"/>
            <w:hideMark/>
          </w:tcPr>
          <w:p w14:paraId="73C8823E" w14:textId="77777777" w:rsidR="0083627C" w:rsidRPr="0096280A" w:rsidRDefault="0083627C" w:rsidP="00A22CF8">
            <w:pPr>
              <w:keepNext/>
              <w:spacing w:before="0"/>
              <w:jc w:val="center"/>
            </w:pPr>
            <w:r w:rsidRPr="0096280A">
              <w:t>Y</w:t>
            </w:r>
          </w:p>
        </w:tc>
        <w:tc>
          <w:tcPr>
            <w:tcW w:w="1060" w:type="dxa"/>
            <w:tcBorders>
              <w:top w:val="nil"/>
              <w:left w:val="nil"/>
              <w:bottom w:val="nil"/>
              <w:right w:val="nil"/>
            </w:tcBorders>
            <w:shd w:val="clear" w:color="auto" w:fill="auto"/>
            <w:noWrap/>
            <w:vAlign w:val="bottom"/>
            <w:hideMark/>
          </w:tcPr>
          <w:p w14:paraId="6E398ACB" w14:textId="77777777" w:rsidR="0083627C" w:rsidRPr="0096280A" w:rsidRDefault="0083627C" w:rsidP="00A22CF8">
            <w:pPr>
              <w:keepNext/>
              <w:spacing w:before="0"/>
              <w:jc w:val="center"/>
            </w:pPr>
            <w:r w:rsidRPr="0096280A">
              <w:t>U</w:t>
            </w:r>
          </w:p>
        </w:tc>
        <w:tc>
          <w:tcPr>
            <w:tcW w:w="1060" w:type="dxa"/>
            <w:tcBorders>
              <w:top w:val="nil"/>
              <w:left w:val="nil"/>
              <w:bottom w:val="nil"/>
              <w:right w:val="single" w:sz="8" w:space="0" w:color="auto"/>
            </w:tcBorders>
            <w:shd w:val="clear" w:color="auto" w:fill="auto"/>
            <w:noWrap/>
            <w:vAlign w:val="bottom"/>
            <w:hideMark/>
          </w:tcPr>
          <w:p w14:paraId="308E7AC5" w14:textId="77777777" w:rsidR="0083627C" w:rsidRPr="0096280A" w:rsidRDefault="0083627C" w:rsidP="00A22CF8">
            <w:pPr>
              <w:keepNext/>
              <w:spacing w:before="0"/>
              <w:jc w:val="center"/>
            </w:pPr>
            <w:r w:rsidRPr="0096280A">
              <w:t>V</w:t>
            </w:r>
          </w:p>
        </w:tc>
      </w:tr>
      <w:tr w:rsidR="0083627C" w:rsidRPr="0096280A" w14:paraId="2DB454DB" w14:textId="77777777" w:rsidTr="006B7CAF">
        <w:trPr>
          <w:trHeight w:val="255"/>
        </w:trPr>
        <w:tc>
          <w:tcPr>
            <w:tcW w:w="1620" w:type="dxa"/>
            <w:tcBorders>
              <w:top w:val="single" w:sz="8" w:space="0" w:color="auto"/>
              <w:left w:val="single" w:sz="8" w:space="0" w:color="auto"/>
              <w:bottom w:val="nil"/>
              <w:right w:val="nil"/>
            </w:tcBorders>
            <w:shd w:val="clear" w:color="auto" w:fill="auto"/>
            <w:noWrap/>
            <w:vAlign w:val="center"/>
            <w:hideMark/>
          </w:tcPr>
          <w:p w14:paraId="15746388" w14:textId="77777777" w:rsidR="0083627C" w:rsidRPr="0096280A" w:rsidRDefault="0083627C" w:rsidP="00A22CF8">
            <w:pPr>
              <w:keepNext/>
              <w:spacing w:before="0"/>
            </w:pPr>
            <w:r w:rsidRPr="0096280A">
              <w:t>Class S1</w:t>
            </w:r>
          </w:p>
        </w:tc>
        <w:tc>
          <w:tcPr>
            <w:tcW w:w="1060" w:type="dxa"/>
            <w:tcBorders>
              <w:top w:val="single" w:sz="8" w:space="0" w:color="auto"/>
              <w:left w:val="single" w:sz="8" w:space="0" w:color="auto"/>
              <w:bottom w:val="nil"/>
              <w:right w:val="nil"/>
            </w:tcBorders>
            <w:shd w:val="clear" w:color="auto" w:fill="auto"/>
            <w:noWrap/>
          </w:tcPr>
          <w:p w14:paraId="2D1B0F55" w14:textId="350B9DE2" w:rsidR="0083627C" w:rsidRPr="0096280A" w:rsidRDefault="00D627A4" w:rsidP="00A22CF8">
            <w:pPr>
              <w:keepNext/>
              <w:spacing w:before="0"/>
              <w:jc w:val="center"/>
            </w:pPr>
            <w:r>
              <w:t>−</w:t>
            </w:r>
            <w:r w:rsidR="0083627C" w:rsidRPr="0096280A">
              <w:t>25.62%</w:t>
            </w:r>
          </w:p>
        </w:tc>
        <w:tc>
          <w:tcPr>
            <w:tcW w:w="1060" w:type="dxa"/>
            <w:tcBorders>
              <w:top w:val="single" w:sz="8" w:space="0" w:color="auto"/>
              <w:left w:val="nil"/>
              <w:bottom w:val="nil"/>
              <w:right w:val="nil"/>
            </w:tcBorders>
            <w:shd w:val="clear" w:color="auto" w:fill="auto"/>
            <w:noWrap/>
          </w:tcPr>
          <w:p w14:paraId="0227E8D4" w14:textId="19B4A78B" w:rsidR="0083627C" w:rsidRPr="0096280A" w:rsidRDefault="00D627A4" w:rsidP="00A22CF8">
            <w:pPr>
              <w:keepNext/>
              <w:spacing w:before="0"/>
              <w:jc w:val="center"/>
            </w:pPr>
            <w:r>
              <w:t>−</w:t>
            </w:r>
            <w:r w:rsidR="0083627C" w:rsidRPr="0096280A">
              <w:t>33.61%</w:t>
            </w:r>
          </w:p>
        </w:tc>
        <w:tc>
          <w:tcPr>
            <w:tcW w:w="1060" w:type="dxa"/>
            <w:tcBorders>
              <w:top w:val="single" w:sz="8" w:space="0" w:color="auto"/>
              <w:left w:val="nil"/>
              <w:bottom w:val="nil"/>
              <w:right w:val="nil"/>
            </w:tcBorders>
            <w:shd w:val="clear" w:color="auto" w:fill="auto"/>
            <w:noWrap/>
          </w:tcPr>
          <w:p w14:paraId="501BC24A" w14:textId="428C3B10" w:rsidR="0083627C" w:rsidRPr="0096280A" w:rsidRDefault="00D627A4" w:rsidP="00A22CF8">
            <w:pPr>
              <w:keepNext/>
              <w:spacing w:before="0"/>
              <w:jc w:val="center"/>
            </w:pPr>
            <w:r>
              <w:t>−</w:t>
            </w:r>
            <w:r w:rsidR="0083627C" w:rsidRPr="0096280A">
              <w:t>36.36%</w:t>
            </w:r>
          </w:p>
        </w:tc>
        <w:tc>
          <w:tcPr>
            <w:tcW w:w="1060" w:type="dxa"/>
            <w:tcBorders>
              <w:top w:val="single" w:sz="8" w:space="0" w:color="auto"/>
              <w:left w:val="single" w:sz="4" w:space="0" w:color="auto"/>
              <w:bottom w:val="nil"/>
              <w:right w:val="nil"/>
            </w:tcBorders>
            <w:shd w:val="clear" w:color="auto" w:fill="auto"/>
            <w:noWrap/>
          </w:tcPr>
          <w:p w14:paraId="53F97058" w14:textId="18C2BE2A" w:rsidR="0083627C" w:rsidRPr="0096280A" w:rsidRDefault="00D627A4" w:rsidP="00A22CF8">
            <w:pPr>
              <w:keepNext/>
              <w:spacing w:before="0"/>
              <w:jc w:val="center"/>
            </w:pPr>
            <w:r>
              <w:t>−</w:t>
            </w:r>
            <w:r w:rsidR="0083627C" w:rsidRPr="0096280A">
              <w:t>25.60%</w:t>
            </w:r>
          </w:p>
        </w:tc>
        <w:tc>
          <w:tcPr>
            <w:tcW w:w="1060" w:type="dxa"/>
            <w:tcBorders>
              <w:top w:val="single" w:sz="8" w:space="0" w:color="auto"/>
              <w:left w:val="nil"/>
              <w:bottom w:val="nil"/>
              <w:right w:val="nil"/>
            </w:tcBorders>
            <w:shd w:val="clear" w:color="auto" w:fill="auto"/>
            <w:noWrap/>
          </w:tcPr>
          <w:p w14:paraId="2357BA2F" w14:textId="02061393" w:rsidR="0083627C" w:rsidRPr="0096280A" w:rsidRDefault="00D627A4" w:rsidP="00A22CF8">
            <w:pPr>
              <w:keepNext/>
              <w:spacing w:before="0"/>
              <w:jc w:val="center"/>
            </w:pPr>
            <w:r>
              <w:t>−</w:t>
            </w:r>
            <w:r w:rsidR="0083627C" w:rsidRPr="0096280A">
              <w:t>33.63%</w:t>
            </w:r>
          </w:p>
        </w:tc>
        <w:tc>
          <w:tcPr>
            <w:tcW w:w="1060" w:type="dxa"/>
            <w:tcBorders>
              <w:top w:val="single" w:sz="8" w:space="0" w:color="auto"/>
              <w:left w:val="nil"/>
              <w:bottom w:val="nil"/>
              <w:right w:val="single" w:sz="8" w:space="0" w:color="auto"/>
            </w:tcBorders>
            <w:shd w:val="clear" w:color="auto" w:fill="auto"/>
            <w:noWrap/>
          </w:tcPr>
          <w:p w14:paraId="778E6B39" w14:textId="3E29985D" w:rsidR="0083627C" w:rsidRPr="0096280A" w:rsidRDefault="00D627A4" w:rsidP="00A22CF8">
            <w:pPr>
              <w:keepNext/>
              <w:spacing w:before="0"/>
              <w:jc w:val="center"/>
            </w:pPr>
            <w:r>
              <w:t>−</w:t>
            </w:r>
            <w:r w:rsidR="0083627C" w:rsidRPr="0096280A">
              <w:t>36.33%</w:t>
            </w:r>
          </w:p>
        </w:tc>
      </w:tr>
      <w:tr w:rsidR="0083627C" w:rsidRPr="0096280A" w14:paraId="5E7371CC" w14:textId="77777777" w:rsidTr="006B7CAF">
        <w:trPr>
          <w:trHeight w:val="255"/>
        </w:trPr>
        <w:tc>
          <w:tcPr>
            <w:tcW w:w="1620" w:type="dxa"/>
            <w:tcBorders>
              <w:top w:val="nil"/>
              <w:left w:val="single" w:sz="8" w:space="0" w:color="auto"/>
              <w:bottom w:val="nil"/>
              <w:right w:val="nil"/>
            </w:tcBorders>
            <w:shd w:val="clear" w:color="auto" w:fill="auto"/>
            <w:noWrap/>
            <w:vAlign w:val="center"/>
            <w:hideMark/>
          </w:tcPr>
          <w:p w14:paraId="7A2825CE" w14:textId="77777777" w:rsidR="0083627C" w:rsidRPr="0096280A" w:rsidRDefault="0083627C" w:rsidP="00A22CF8">
            <w:pPr>
              <w:keepNext/>
              <w:spacing w:before="0"/>
            </w:pPr>
            <w:r w:rsidRPr="0096280A">
              <w:t>Class S2</w:t>
            </w:r>
          </w:p>
        </w:tc>
        <w:tc>
          <w:tcPr>
            <w:tcW w:w="1060" w:type="dxa"/>
            <w:tcBorders>
              <w:top w:val="nil"/>
              <w:left w:val="single" w:sz="8" w:space="0" w:color="auto"/>
              <w:bottom w:val="nil"/>
              <w:right w:val="nil"/>
            </w:tcBorders>
            <w:shd w:val="clear" w:color="auto" w:fill="auto"/>
            <w:noWrap/>
          </w:tcPr>
          <w:p w14:paraId="713F3E47" w14:textId="5CC6F6D6" w:rsidR="0083627C" w:rsidRPr="0096280A" w:rsidRDefault="00D627A4" w:rsidP="00A22CF8">
            <w:pPr>
              <w:keepNext/>
              <w:spacing w:before="0"/>
              <w:jc w:val="center"/>
            </w:pPr>
            <w:r>
              <w:t>−</w:t>
            </w:r>
            <w:r w:rsidR="0083627C" w:rsidRPr="0096280A">
              <w:t>35.07%</w:t>
            </w:r>
          </w:p>
        </w:tc>
        <w:tc>
          <w:tcPr>
            <w:tcW w:w="1060" w:type="dxa"/>
            <w:tcBorders>
              <w:top w:val="nil"/>
              <w:left w:val="nil"/>
              <w:bottom w:val="nil"/>
              <w:right w:val="nil"/>
            </w:tcBorders>
            <w:shd w:val="clear" w:color="auto" w:fill="auto"/>
            <w:noWrap/>
          </w:tcPr>
          <w:p w14:paraId="2245201B" w14:textId="57F8526C" w:rsidR="0083627C" w:rsidRPr="0096280A" w:rsidRDefault="00D627A4" w:rsidP="00A22CF8">
            <w:pPr>
              <w:keepNext/>
              <w:spacing w:before="0"/>
              <w:jc w:val="center"/>
            </w:pPr>
            <w:r>
              <w:t>−</w:t>
            </w:r>
            <w:r w:rsidR="0083627C" w:rsidRPr="0096280A">
              <w:t>32.96%</w:t>
            </w:r>
          </w:p>
        </w:tc>
        <w:tc>
          <w:tcPr>
            <w:tcW w:w="1060" w:type="dxa"/>
            <w:tcBorders>
              <w:top w:val="nil"/>
              <w:left w:val="nil"/>
              <w:bottom w:val="nil"/>
              <w:right w:val="nil"/>
            </w:tcBorders>
            <w:shd w:val="clear" w:color="auto" w:fill="auto"/>
            <w:noWrap/>
          </w:tcPr>
          <w:p w14:paraId="50ED7E74" w14:textId="6C7EDB8A" w:rsidR="0083627C" w:rsidRPr="0096280A" w:rsidRDefault="00D627A4" w:rsidP="00A22CF8">
            <w:pPr>
              <w:keepNext/>
              <w:spacing w:before="0"/>
              <w:jc w:val="center"/>
            </w:pPr>
            <w:r>
              <w:t>−</w:t>
            </w:r>
            <w:r w:rsidR="0083627C" w:rsidRPr="0096280A">
              <w:t>35.62%</w:t>
            </w:r>
          </w:p>
        </w:tc>
        <w:tc>
          <w:tcPr>
            <w:tcW w:w="1060" w:type="dxa"/>
            <w:tcBorders>
              <w:top w:val="nil"/>
              <w:left w:val="single" w:sz="4" w:space="0" w:color="auto"/>
              <w:bottom w:val="nil"/>
              <w:right w:val="nil"/>
            </w:tcBorders>
            <w:shd w:val="clear" w:color="auto" w:fill="auto"/>
            <w:noWrap/>
          </w:tcPr>
          <w:p w14:paraId="42190F64" w14:textId="59B922F6" w:rsidR="0083627C" w:rsidRPr="0096280A" w:rsidRDefault="00D627A4" w:rsidP="00A22CF8">
            <w:pPr>
              <w:keepNext/>
              <w:spacing w:before="0"/>
              <w:jc w:val="center"/>
            </w:pPr>
            <w:r>
              <w:t>−</w:t>
            </w:r>
            <w:r w:rsidR="0083627C" w:rsidRPr="0096280A">
              <w:t>35.06%</w:t>
            </w:r>
          </w:p>
        </w:tc>
        <w:tc>
          <w:tcPr>
            <w:tcW w:w="1060" w:type="dxa"/>
            <w:tcBorders>
              <w:top w:val="nil"/>
              <w:left w:val="nil"/>
              <w:bottom w:val="nil"/>
              <w:right w:val="nil"/>
            </w:tcBorders>
            <w:shd w:val="clear" w:color="auto" w:fill="auto"/>
            <w:noWrap/>
          </w:tcPr>
          <w:p w14:paraId="567054B4" w14:textId="2E7F0B83" w:rsidR="0083627C" w:rsidRPr="0096280A" w:rsidRDefault="00D627A4" w:rsidP="00A22CF8">
            <w:pPr>
              <w:keepNext/>
              <w:spacing w:before="0"/>
              <w:jc w:val="center"/>
            </w:pPr>
            <w:r>
              <w:t>−</w:t>
            </w:r>
            <w:r w:rsidR="0083627C" w:rsidRPr="0096280A">
              <w:t>32.99%</w:t>
            </w:r>
          </w:p>
        </w:tc>
        <w:tc>
          <w:tcPr>
            <w:tcW w:w="1060" w:type="dxa"/>
            <w:tcBorders>
              <w:top w:val="nil"/>
              <w:left w:val="nil"/>
              <w:bottom w:val="nil"/>
              <w:right w:val="single" w:sz="8" w:space="0" w:color="auto"/>
            </w:tcBorders>
            <w:shd w:val="clear" w:color="auto" w:fill="auto"/>
            <w:noWrap/>
          </w:tcPr>
          <w:p w14:paraId="2E6E7461" w14:textId="5AE979C1" w:rsidR="0083627C" w:rsidRPr="0096280A" w:rsidRDefault="00D627A4" w:rsidP="00A22CF8">
            <w:pPr>
              <w:keepNext/>
              <w:spacing w:before="0"/>
              <w:jc w:val="center"/>
            </w:pPr>
            <w:r>
              <w:t>−</w:t>
            </w:r>
            <w:r w:rsidR="0083627C" w:rsidRPr="0096280A">
              <w:t>35.67%</w:t>
            </w:r>
          </w:p>
        </w:tc>
      </w:tr>
      <w:tr w:rsidR="0083627C" w:rsidRPr="0096280A" w14:paraId="2990A96C" w14:textId="77777777" w:rsidTr="006B7CAF">
        <w:trPr>
          <w:trHeight w:val="255"/>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0DE180AB" w14:textId="77777777" w:rsidR="0083627C" w:rsidRPr="0096280A" w:rsidRDefault="0083627C" w:rsidP="00A22CF8">
            <w:pPr>
              <w:spacing w:before="0"/>
              <w:rPr>
                <w:b/>
                <w:bCs/>
              </w:rPr>
            </w:pPr>
            <w:r w:rsidRPr="0096280A">
              <w:rPr>
                <w:b/>
                <w:bCs/>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tcPr>
          <w:p w14:paraId="1F11E6A2" w14:textId="49F0C0CC" w:rsidR="0083627C" w:rsidRPr="0096280A" w:rsidRDefault="00D627A4" w:rsidP="00A22CF8">
            <w:pPr>
              <w:spacing w:before="0"/>
              <w:jc w:val="center"/>
            </w:pPr>
            <w:r>
              <w:t>−</w:t>
            </w:r>
            <w:r w:rsidR="0083627C" w:rsidRPr="0096280A">
              <w:t>29.40%</w:t>
            </w:r>
          </w:p>
        </w:tc>
        <w:tc>
          <w:tcPr>
            <w:tcW w:w="1060" w:type="dxa"/>
            <w:tcBorders>
              <w:top w:val="single" w:sz="8" w:space="0" w:color="auto"/>
              <w:left w:val="nil"/>
              <w:bottom w:val="single" w:sz="8" w:space="0" w:color="auto"/>
              <w:right w:val="nil"/>
            </w:tcBorders>
            <w:shd w:val="clear" w:color="auto" w:fill="auto"/>
            <w:noWrap/>
          </w:tcPr>
          <w:p w14:paraId="0CC98569" w14:textId="34212A3A" w:rsidR="0083627C" w:rsidRPr="0096280A" w:rsidRDefault="00D627A4" w:rsidP="00A22CF8">
            <w:pPr>
              <w:spacing w:before="0"/>
              <w:jc w:val="center"/>
            </w:pPr>
            <w:r>
              <w:t>−</w:t>
            </w:r>
            <w:r w:rsidR="0083627C" w:rsidRPr="0096280A">
              <w:t>33.35%</w:t>
            </w:r>
          </w:p>
        </w:tc>
        <w:tc>
          <w:tcPr>
            <w:tcW w:w="1060" w:type="dxa"/>
            <w:tcBorders>
              <w:top w:val="single" w:sz="8" w:space="0" w:color="auto"/>
              <w:left w:val="nil"/>
              <w:bottom w:val="single" w:sz="8" w:space="0" w:color="auto"/>
              <w:right w:val="nil"/>
            </w:tcBorders>
            <w:shd w:val="clear" w:color="auto" w:fill="auto"/>
            <w:noWrap/>
          </w:tcPr>
          <w:p w14:paraId="2A0FB53C" w14:textId="775DBDEC" w:rsidR="0083627C" w:rsidRPr="0096280A" w:rsidRDefault="00D627A4" w:rsidP="00A22CF8">
            <w:pPr>
              <w:spacing w:before="0"/>
              <w:jc w:val="center"/>
            </w:pPr>
            <w:r>
              <w:t>−</w:t>
            </w:r>
            <w:r w:rsidR="0083627C" w:rsidRPr="0096280A">
              <w:t>36.06%</w:t>
            </w:r>
          </w:p>
        </w:tc>
        <w:tc>
          <w:tcPr>
            <w:tcW w:w="1060" w:type="dxa"/>
            <w:tcBorders>
              <w:top w:val="single" w:sz="8" w:space="0" w:color="auto"/>
              <w:left w:val="single" w:sz="4" w:space="0" w:color="auto"/>
              <w:bottom w:val="single" w:sz="8" w:space="0" w:color="auto"/>
              <w:right w:val="nil"/>
            </w:tcBorders>
            <w:shd w:val="clear" w:color="auto" w:fill="auto"/>
            <w:noWrap/>
          </w:tcPr>
          <w:p w14:paraId="37A87918" w14:textId="624BF22E" w:rsidR="0083627C" w:rsidRPr="0096280A" w:rsidRDefault="00D627A4" w:rsidP="00A22CF8">
            <w:pPr>
              <w:spacing w:before="0"/>
              <w:jc w:val="center"/>
            </w:pPr>
            <w:r>
              <w:t>−</w:t>
            </w:r>
            <w:r w:rsidR="0083627C" w:rsidRPr="0096280A">
              <w:t>29.38%</w:t>
            </w:r>
          </w:p>
        </w:tc>
        <w:tc>
          <w:tcPr>
            <w:tcW w:w="1060" w:type="dxa"/>
            <w:tcBorders>
              <w:top w:val="single" w:sz="8" w:space="0" w:color="auto"/>
              <w:left w:val="nil"/>
              <w:bottom w:val="single" w:sz="8" w:space="0" w:color="auto"/>
              <w:right w:val="nil"/>
            </w:tcBorders>
            <w:shd w:val="clear" w:color="auto" w:fill="auto"/>
            <w:noWrap/>
          </w:tcPr>
          <w:p w14:paraId="553A4D55" w14:textId="1696BAD6" w:rsidR="0083627C" w:rsidRPr="0096280A" w:rsidRDefault="00D627A4" w:rsidP="00A22CF8">
            <w:pPr>
              <w:spacing w:before="0"/>
              <w:jc w:val="center"/>
            </w:pPr>
            <w:r>
              <w:t>−</w:t>
            </w:r>
            <w:r w:rsidR="0083627C" w:rsidRPr="0096280A">
              <w:t>33.37%</w:t>
            </w:r>
          </w:p>
        </w:tc>
        <w:tc>
          <w:tcPr>
            <w:tcW w:w="1060" w:type="dxa"/>
            <w:tcBorders>
              <w:top w:val="single" w:sz="8" w:space="0" w:color="auto"/>
              <w:left w:val="nil"/>
              <w:bottom w:val="single" w:sz="8" w:space="0" w:color="auto"/>
              <w:right w:val="single" w:sz="8" w:space="0" w:color="auto"/>
            </w:tcBorders>
            <w:shd w:val="clear" w:color="auto" w:fill="auto"/>
            <w:noWrap/>
          </w:tcPr>
          <w:p w14:paraId="38B597E3" w14:textId="2F8A5B57" w:rsidR="0083627C" w:rsidRPr="0096280A" w:rsidRDefault="00D627A4" w:rsidP="00A22CF8">
            <w:pPr>
              <w:spacing w:before="0"/>
              <w:jc w:val="center"/>
            </w:pPr>
            <w:r>
              <w:t>−</w:t>
            </w:r>
            <w:r w:rsidR="0083627C" w:rsidRPr="0096280A">
              <w:t>36.07%</w:t>
            </w:r>
          </w:p>
        </w:tc>
      </w:tr>
    </w:tbl>
    <w:p w14:paraId="4626F04C" w14:textId="42A5FC1C" w:rsidR="0083627C" w:rsidRPr="0096280A" w:rsidRDefault="0083627C" w:rsidP="00A22CF8">
      <w:pPr>
        <w:keepNext/>
        <w:rPr>
          <w:b/>
          <w:bCs/>
        </w:rPr>
      </w:pPr>
      <w:r w:rsidRPr="0096280A">
        <w:rPr>
          <w:b/>
          <w:bCs/>
        </w:rPr>
        <w:t>VTM-10.0 PHEC vs HM-16.16 CMP (HM-16.16 CMP as anchor)</w:t>
      </w:r>
    </w:p>
    <w:tbl>
      <w:tblPr>
        <w:tblW w:w="7980" w:type="dxa"/>
        <w:tblLayout w:type="fixed"/>
        <w:tblCellMar>
          <w:left w:w="29" w:type="dxa"/>
          <w:right w:w="29" w:type="dxa"/>
        </w:tblCellMar>
        <w:tblLook w:val="04A0" w:firstRow="1" w:lastRow="0" w:firstColumn="1" w:lastColumn="0" w:noHBand="0" w:noVBand="1"/>
      </w:tblPr>
      <w:tblGrid>
        <w:gridCol w:w="1620"/>
        <w:gridCol w:w="1060"/>
        <w:gridCol w:w="1060"/>
        <w:gridCol w:w="1060"/>
        <w:gridCol w:w="1060"/>
        <w:gridCol w:w="1060"/>
        <w:gridCol w:w="1060"/>
      </w:tblGrid>
      <w:tr w:rsidR="0083627C" w:rsidRPr="0096280A" w14:paraId="6CC1620C" w14:textId="77777777" w:rsidTr="006B7CAF">
        <w:trPr>
          <w:trHeight w:val="240"/>
        </w:trPr>
        <w:tc>
          <w:tcPr>
            <w:tcW w:w="1620" w:type="dxa"/>
            <w:tcBorders>
              <w:top w:val="nil"/>
              <w:left w:val="nil"/>
              <w:bottom w:val="nil"/>
              <w:right w:val="nil"/>
            </w:tcBorders>
            <w:shd w:val="clear" w:color="auto" w:fill="auto"/>
            <w:noWrap/>
            <w:vAlign w:val="center"/>
            <w:hideMark/>
          </w:tcPr>
          <w:p w14:paraId="5EDD5F23" w14:textId="77777777" w:rsidR="0083627C" w:rsidRPr="0096280A" w:rsidRDefault="0083627C" w:rsidP="00A22CF8">
            <w:pPr>
              <w:keepNext/>
              <w:spacing w:before="0"/>
            </w:pPr>
          </w:p>
        </w:tc>
        <w:tc>
          <w:tcPr>
            <w:tcW w:w="6360" w:type="dxa"/>
            <w:gridSpan w:val="6"/>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D979F26" w14:textId="021B17FF" w:rsidR="0083627C" w:rsidRPr="0096280A" w:rsidRDefault="0083627C" w:rsidP="00A22CF8">
            <w:pPr>
              <w:keepNext/>
              <w:spacing w:before="0"/>
              <w:jc w:val="center"/>
              <w:rPr>
                <w:b/>
                <w:bCs/>
              </w:rPr>
            </w:pPr>
            <w:r w:rsidRPr="0096280A">
              <w:rPr>
                <w:b/>
                <w:bCs/>
              </w:rPr>
              <w:t>VTM-10.0 PHEC</w:t>
            </w:r>
            <w:r w:rsidR="00A70802">
              <w:rPr>
                <w:b/>
                <w:bCs/>
              </w:rPr>
              <w:t xml:space="preserve"> – </w:t>
            </w:r>
            <w:r w:rsidRPr="0096280A">
              <w:rPr>
                <w:b/>
                <w:bCs/>
              </w:rPr>
              <w:t>Over HM-16.16 CMP</w:t>
            </w:r>
          </w:p>
        </w:tc>
      </w:tr>
      <w:tr w:rsidR="0083627C" w:rsidRPr="0096280A" w14:paraId="7982D545" w14:textId="77777777" w:rsidTr="006B7CAF">
        <w:trPr>
          <w:trHeight w:val="233"/>
        </w:trPr>
        <w:tc>
          <w:tcPr>
            <w:tcW w:w="1620" w:type="dxa"/>
            <w:tcBorders>
              <w:top w:val="nil"/>
              <w:left w:val="nil"/>
              <w:bottom w:val="nil"/>
              <w:right w:val="nil"/>
            </w:tcBorders>
            <w:shd w:val="clear" w:color="auto" w:fill="auto"/>
            <w:noWrap/>
            <w:vAlign w:val="center"/>
            <w:hideMark/>
          </w:tcPr>
          <w:p w14:paraId="51DB6044" w14:textId="77777777" w:rsidR="0083627C" w:rsidRPr="0096280A" w:rsidRDefault="0083627C" w:rsidP="00A22CF8">
            <w:pPr>
              <w:keepNext/>
              <w:spacing w:before="0"/>
              <w:rPr>
                <w:b/>
                <w:bCs/>
              </w:rPr>
            </w:pPr>
          </w:p>
        </w:tc>
        <w:tc>
          <w:tcPr>
            <w:tcW w:w="3180" w:type="dxa"/>
            <w:gridSpan w:val="3"/>
            <w:tcBorders>
              <w:top w:val="nil"/>
              <w:left w:val="single" w:sz="8" w:space="0" w:color="auto"/>
              <w:bottom w:val="single" w:sz="4" w:space="0" w:color="auto"/>
              <w:right w:val="nil"/>
            </w:tcBorders>
            <w:shd w:val="clear" w:color="auto" w:fill="auto"/>
            <w:noWrap/>
            <w:vAlign w:val="bottom"/>
            <w:hideMark/>
          </w:tcPr>
          <w:p w14:paraId="6808FEEC" w14:textId="77777777" w:rsidR="0083627C" w:rsidRPr="0096280A" w:rsidRDefault="0083627C" w:rsidP="00A22CF8">
            <w:pPr>
              <w:keepNext/>
              <w:spacing w:before="0"/>
              <w:jc w:val="center"/>
              <w:rPr>
                <w:b/>
                <w:bCs/>
              </w:rPr>
            </w:pPr>
            <w:r w:rsidRPr="0096280A">
              <w:rPr>
                <w:b/>
                <w:bCs/>
              </w:rPr>
              <w:t>End-to-end WS-PSNR</w:t>
            </w:r>
          </w:p>
        </w:tc>
        <w:tc>
          <w:tcPr>
            <w:tcW w:w="3180" w:type="dxa"/>
            <w:gridSpan w:val="3"/>
            <w:tcBorders>
              <w:top w:val="nil"/>
              <w:left w:val="single" w:sz="4" w:space="0" w:color="auto"/>
              <w:bottom w:val="single" w:sz="4" w:space="0" w:color="auto"/>
              <w:right w:val="single" w:sz="8" w:space="0" w:color="000000"/>
            </w:tcBorders>
            <w:shd w:val="clear" w:color="auto" w:fill="auto"/>
            <w:noWrap/>
            <w:vAlign w:val="bottom"/>
            <w:hideMark/>
          </w:tcPr>
          <w:p w14:paraId="3C2884FE" w14:textId="77777777" w:rsidR="0083627C" w:rsidRPr="0096280A" w:rsidRDefault="0083627C" w:rsidP="00A22CF8">
            <w:pPr>
              <w:keepNext/>
              <w:spacing w:before="0"/>
              <w:jc w:val="center"/>
              <w:rPr>
                <w:b/>
                <w:bCs/>
              </w:rPr>
            </w:pPr>
            <w:r w:rsidRPr="0096280A">
              <w:rPr>
                <w:b/>
                <w:bCs/>
              </w:rPr>
              <w:t>End-to-end S-PSNR-NN</w:t>
            </w:r>
          </w:p>
        </w:tc>
      </w:tr>
      <w:tr w:rsidR="0083627C" w:rsidRPr="0096280A" w14:paraId="4506E064" w14:textId="77777777" w:rsidTr="006B7CAF">
        <w:trPr>
          <w:trHeight w:val="240"/>
        </w:trPr>
        <w:tc>
          <w:tcPr>
            <w:tcW w:w="1620" w:type="dxa"/>
            <w:tcBorders>
              <w:top w:val="nil"/>
              <w:left w:val="nil"/>
              <w:bottom w:val="nil"/>
              <w:right w:val="nil"/>
            </w:tcBorders>
            <w:shd w:val="clear" w:color="auto" w:fill="auto"/>
            <w:noWrap/>
            <w:vAlign w:val="center"/>
            <w:hideMark/>
          </w:tcPr>
          <w:p w14:paraId="2B3C9F78" w14:textId="77777777" w:rsidR="0083627C" w:rsidRPr="0096280A" w:rsidRDefault="0083627C" w:rsidP="00A22CF8">
            <w:pPr>
              <w:keepNext/>
              <w:spacing w:before="0"/>
              <w:rPr>
                <w:b/>
                <w:bCs/>
              </w:rPr>
            </w:pPr>
          </w:p>
        </w:tc>
        <w:tc>
          <w:tcPr>
            <w:tcW w:w="1060" w:type="dxa"/>
            <w:tcBorders>
              <w:top w:val="nil"/>
              <w:left w:val="single" w:sz="8" w:space="0" w:color="auto"/>
              <w:bottom w:val="nil"/>
              <w:right w:val="nil"/>
            </w:tcBorders>
            <w:shd w:val="clear" w:color="auto" w:fill="auto"/>
            <w:noWrap/>
            <w:vAlign w:val="bottom"/>
            <w:hideMark/>
          </w:tcPr>
          <w:p w14:paraId="4FBE8B8B" w14:textId="77777777" w:rsidR="0083627C" w:rsidRPr="0096280A" w:rsidRDefault="0083627C" w:rsidP="00A22CF8">
            <w:pPr>
              <w:keepNext/>
              <w:spacing w:before="0"/>
              <w:jc w:val="center"/>
            </w:pPr>
            <w:r w:rsidRPr="0096280A">
              <w:t>Y</w:t>
            </w:r>
          </w:p>
        </w:tc>
        <w:tc>
          <w:tcPr>
            <w:tcW w:w="1060" w:type="dxa"/>
            <w:tcBorders>
              <w:top w:val="nil"/>
              <w:left w:val="nil"/>
              <w:bottom w:val="nil"/>
              <w:right w:val="nil"/>
            </w:tcBorders>
            <w:shd w:val="clear" w:color="auto" w:fill="auto"/>
            <w:noWrap/>
            <w:vAlign w:val="bottom"/>
            <w:hideMark/>
          </w:tcPr>
          <w:p w14:paraId="5BFC423D" w14:textId="77777777" w:rsidR="0083627C" w:rsidRPr="0096280A" w:rsidRDefault="0083627C" w:rsidP="00A22CF8">
            <w:pPr>
              <w:keepNext/>
              <w:spacing w:before="0"/>
              <w:jc w:val="center"/>
            </w:pPr>
            <w:r w:rsidRPr="0096280A">
              <w:t>U</w:t>
            </w:r>
          </w:p>
        </w:tc>
        <w:tc>
          <w:tcPr>
            <w:tcW w:w="1060" w:type="dxa"/>
            <w:tcBorders>
              <w:top w:val="nil"/>
              <w:left w:val="nil"/>
              <w:bottom w:val="nil"/>
              <w:right w:val="nil"/>
            </w:tcBorders>
            <w:shd w:val="clear" w:color="auto" w:fill="auto"/>
            <w:noWrap/>
            <w:vAlign w:val="bottom"/>
            <w:hideMark/>
          </w:tcPr>
          <w:p w14:paraId="778609D4" w14:textId="77777777" w:rsidR="0083627C" w:rsidRPr="0096280A" w:rsidRDefault="0083627C" w:rsidP="00A22CF8">
            <w:pPr>
              <w:keepNext/>
              <w:spacing w:before="0"/>
              <w:jc w:val="center"/>
            </w:pPr>
            <w:r w:rsidRPr="0096280A">
              <w:t>V</w:t>
            </w:r>
          </w:p>
        </w:tc>
        <w:tc>
          <w:tcPr>
            <w:tcW w:w="1060" w:type="dxa"/>
            <w:tcBorders>
              <w:top w:val="nil"/>
              <w:left w:val="single" w:sz="4" w:space="0" w:color="auto"/>
              <w:bottom w:val="nil"/>
              <w:right w:val="nil"/>
            </w:tcBorders>
            <w:shd w:val="clear" w:color="auto" w:fill="auto"/>
            <w:noWrap/>
            <w:vAlign w:val="bottom"/>
            <w:hideMark/>
          </w:tcPr>
          <w:p w14:paraId="6C340AE4" w14:textId="77777777" w:rsidR="0083627C" w:rsidRPr="0096280A" w:rsidRDefault="0083627C" w:rsidP="00A22CF8">
            <w:pPr>
              <w:keepNext/>
              <w:spacing w:before="0"/>
              <w:jc w:val="center"/>
            </w:pPr>
            <w:r w:rsidRPr="0096280A">
              <w:t>Y</w:t>
            </w:r>
          </w:p>
        </w:tc>
        <w:tc>
          <w:tcPr>
            <w:tcW w:w="1060" w:type="dxa"/>
            <w:tcBorders>
              <w:top w:val="nil"/>
              <w:left w:val="nil"/>
              <w:bottom w:val="nil"/>
              <w:right w:val="nil"/>
            </w:tcBorders>
            <w:shd w:val="clear" w:color="auto" w:fill="auto"/>
            <w:noWrap/>
            <w:vAlign w:val="bottom"/>
            <w:hideMark/>
          </w:tcPr>
          <w:p w14:paraId="2392B6DB" w14:textId="77777777" w:rsidR="0083627C" w:rsidRPr="0096280A" w:rsidRDefault="0083627C" w:rsidP="00A22CF8">
            <w:pPr>
              <w:keepNext/>
              <w:spacing w:before="0"/>
              <w:jc w:val="center"/>
            </w:pPr>
            <w:r w:rsidRPr="0096280A">
              <w:t>U</w:t>
            </w:r>
          </w:p>
        </w:tc>
        <w:tc>
          <w:tcPr>
            <w:tcW w:w="1060" w:type="dxa"/>
            <w:tcBorders>
              <w:top w:val="nil"/>
              <w:left w:val="nil"/>
              <w:bottom w:val="nil"/>
              <w:right w:val="single" w:sz="8" w:space="0" w:color="auto"/>
            </w:tcBorders>
            <w:shd w:val="clear" w:color="auto" w:fill="auto"/>
            <w:noWrap/>
            <w:vAlign w:val="bottom"/>
            <w:hideMark/>
          </w:tcPr>
          <w:p w14:paraId="4E7DA3EF" w14:textId="77777777" w:rsidR="0083627C" w:rsidRPr="0096280A" w:rsidRDefault="0083627C" w:rsidP="00A22CF8">
            <w:pPr>
              <w:keepNext/>
              <w:spacing w:before="0"/>
              <w:jc w:val="center"/>
            </w:pPr>
            <w:r w:rsidRPr="0096280A">
              <w:t>V</w:t>
            </w:r>
          </w:p>
        </w:tc>
      </w:tr>
      <w:tr w:rsidR="0083627C" w:rsidRPr="0096280A" w14:paraId="1855B526" w14:textId="77777777" w:rsidTr="006B7CAF">
        <w:trPr>
          <w:trHeight w:val="233"/>
        </w:trPr>
        <w:tc>
          <w:tcPr>
            <w:tcW w:w="1620" w:type="dxa"/>
            <w:tcBorders>
              <w:top w:val="single" w:sz="8" w:space="0" w:color="auto"/>
              <w:left w:val="single" w:sz="8" w:space="0" w:color="auto"/>
              <w:bottom w:val="nil"/>
              <w:right w:val="nil"/>
            </w:tcBorders>
            <w:shd w:val="clear" w:color="auto" w:fill="auto"/>
            <w:noWrap/>
            <w:vAlign w:val="center"/>
            <w:hideMark/>
          </w:tcPr>
          <w:p w14:paraId="33DB2AA1" w14:textId="77777777" w:rsidR="0083627C" w:rsidRPr="0096280A" w:rsidRDefault="0083627C" w:rsidP="00A22CF8">
            <w:pPr>
              <w:keepNext/>
              <w:spacing w:before="0"/>
            </w:pPr>
            <w:r w:rsidRPr="0096280A">
              <w:t>Class S1</w:t>
            </w:r>
          </w:p>
        </w:tc>
        <w:tc>
          <w:tcPr>
            <w:tcW w:w="1060" w:type="dxa"/>
            <w:tcBorders>
              <w:top w:val="single" w:sz="8" w:space="0" w:color="auto"/>
              <w:left w:val="single" w:sz="8" w:space="0" w:color="auto"/>
              <w:bottom w:val="nil"/>
              <w:right w:val="nil"/>
            </w:tcBorders>
            <w:shd w:val="clear" w:color="auto" w:fill="auto"/>
            <w:noWrap/>
          </w:tcPr>
          <w:p w14:paraId="79FF3535" w14:textId="69DEE9E7" w:rsidR="0083627C" w:rsidRPr="0096280A" w:rsidRDefault="00D627A4" w:rsidP="00A22CF8">
            <w:pPr>
              <w:keepNext/>
              <w:spacing w:before="0"/>
              <w:jc w:val="center"/>
            </w:pPr>
            <w:r>
              <w:t>−</w:t>
            </w:r>
            <w:r w:rsidR="0083627C" w:rsidRPr="0096280A">
              <w:t>30.07%</w:t>
            </w:r>
          </w:p>
        </w:tc>
        <w:tc>
          <w:tcPr>
            <w:tcW w:w="1060" w:type="dxa"/>
            <w:tcBorders>
              <w:top w:val="single" w:sz="8" w:space="0" w:color="auto"/>
              <w:left w:val="nil"/>
              <w:bottom w:val="nil"/>
              <w:right w:val="nil"/>
            </w:tcBorders>
            <w:shd w:val="clear" w:color="auto" w:fill="auto"/>
            <w:noWrap/>
          </w:tcPr>
          <w:p w14:paraId="4EA92079" w14:textId="27C01FD5" w:rsidR="0083627C" w:rsidRPr="0096280A" w:rsidRDefault="00D627A4" w:rsidP="00A22CF8">
            <w:pPr>
              <w:keepNext/>
              <w:spacing w:before="0"/>
              <w:jc w:val="center"/>
            </w:pPr>
            <w:r>
              <w:t>−</w:t>
            </w:r>
            <w:r w:rsidR="0083627C" w:rsidRPr="0096280A">
              <w:t>35.71%</w:t>
            </w:r>
          </w:p>
        </w:tc>
        <w:tc>
          <w:tcPr>
            <w:tcW w:w="1060" w:type="dxa"/>
            <w:tcBorders>
              <w:top w:val="single" w:sz="8" w:space="0" w:color="auto"/>
              <w:left w:val="nil"/>
              <w:bottom w:val="nil"/>
              <w:right w:val="nil"/>
            </w:tcBorders>
            <w:shd w:val="clear" w:color="auto" w:fill="auto"/>
            <w:noWrap/>
          </w:tcPr>
          <w:p w14:paraId="494FA34A" w14:textId="1091EAD9" w:rsidR="0083627C" w:rsidRPr="0096280A" w:rsidRDefault="00D627A4" w:rsidP="00A22CF8">
            <w:pPr>
              <w:keepNext/>
              <w:spacing w:before="0"/>
              <w:jc w:val="center"/>
            </w:pPr>
            <w:r>
              <w:t>−</w:t>
            </w:r>
            <w:r w:rsidR="0083627C" w:rsidRPr="0096280A">
              <w:t>38.02%</w:t>
            </w:r>
          </w:p>
        </w:tc>
        <w:tc>
          <w:tcPr>
            <w:tcW w:w="1060" w:type="dxa"/>
            <w:tcBorders>
              <w:top w:val="single" w:sz="8" w:space="0" w:color="auto"/>
              <w:left w:val="single" w:sz="4" w:space="0" w:color="auto"/>
              <w:bottom w:val="nil"/>
              <w:right w:val="nil"/>
            </w:tcBorders>
            <w:shd w:val="clear" w:color="auto" w:fill="auto"/>
            <w:noWrap/>
          </w:tcPr>
          <w:p w14:paraId="0F3825DA" w14:textId="48EB50B6" w:rsidR="0083627C" w:rsidRPr="0096280A" w:rsidRDefault="00D627A4" w:rsidP="00A22CF8">
            <w:pPr>
              <w:keepNext/>
              <w:spacing w:before="0"/>
              <w:jc w:val="center"/>
            </w:pPr>
            <w:r>
              <w:t>−</w:t>
            </w:r>
            <w:r w:rsidR="0083627C" w:rsidRPr="0096280A">
              <w:t>29.96%</w:t>
            </w:r>
          </w:p>
        </w:tc>
        <w:tc>
          <w:tcPr>
            <w:tcW w:w="1060" w:type="dxa"/>
            <w:tcBorders>
              <w:top w:val="single" w:sz="8" w:space="0" w:color="auto"/>
              <w:left w:val="nil"/>
              <w:bottom w:val="nil"/>
              <w:right w:val="nil"/>
            </w:tcBorders>
            <w:shd w:val="clear" w:color="auto" w:fill="auto"/>
            <w:noWrap/>
          </w:tcPr>
          <w:p w14:paraId="7810D91C" w14:textId="068433B5" w:rsidR="0083627C" w:rsidRPr="0096280A" w:rsidRDefault="00D627A4" w:rsidP="00A22CF8">
            <w:pPr>
              <w:keepNext/>
              <w:spacing w:before="0"/>
              <w:jc w:val="center"/>
            </w:pPr>
            <w:r>
              <w:t>−</w:t>
            </w:r>
            <w:r w:rsidR="0083627C" w:rsidRPr="0096280A">
              <w:t>35.69%</w:t>
            </w:r>
          </w:p>
        </w:tc>
        <w:tc>
          <w:tcPr>
            <w:tcW w:w="1060" w:type="dxa"/>
            <w:tcBorders>
              <w:top w:val="single" w:sz="8" w:space="0" w:color="auto"/>
              <w:left w:val="nil"/>
              <w:bottom w:val="nil"/>
              <w:right w:val="single" w:sz="8" w:space="0" w:color="auto"/>
            </w:tcBorders>
            <w:shd w:val="clear" w:color="auto" w:fill="auto"/>
            <w:noWrap/>
          </w:tcPr>
          <w:p w14:paraId="3965FADD" w14:textId="18C05536" w:rsidR="0083627C" w:rsidRPr="0096280A" w:rsidRDefault="00D627A4" w:rsidP="00A22CF8">
            <w:pPr>
              <w:keepNext/>
              <w:spacing w:before="0"/>
              <w:jc w:val="center"/>
            </w:pPr>
            <w:r>
              <w:t>−</w:t>
            </w:r>
            <w:r w:rsidR="0083627C" w:rsidRPr="0096280A">
              <w:t>37.98%</w:t>
            </w:r>
          </w:p>
        </w:tc>
      </w:tr>
      <w:tr w:rsidR="0083627C" w:rsidRPr="0096280A" w14:paraId="1E0E8B29" w14:textId="77777777" w:rsidTr="006B7CAF">
        <w:trPr>
          <w:trHeight w:val="240"/>
        </w:trPr>
        <w:tc>
          <w:tcPr>
            <w:tcW w:w="1620" w:type="dxa"/>
            <w:tcBorders>
              <w:top w:val="nil"/>
              <w:left w:val="single" w:sz="8" w:space="0" w:color="auto"/>
              <w:bottom w:val="nil"/>
              <w:right w:val="nil"/>
            </w:tcBorders>
            <w:shd w:val="clear" w:color="auto" w:fill="auto"/>
            <w:noWrap/>
            <w:vAlign w:val="center"/>
            <w:hideMark/>
          </w:tcPr>
          <w:p w14:paraId="2B132382" w14:textId="77777777" w:rsidR="0083627C" w:rsidRPr="0096280A" w:rsidRDefault="0083627C" w:rsidP="00A22CF8">
            <w:pPr>
              <w:keepNext/>
              <w:spacing w:before="0"/>
            </w:pPr>
            <w:r w:rsidRPr="0096280A">
              <w:t>Class S2</w:t>
            </w:r>
          </w:p>
        </w:tc>
        <w:tc>
          <w:tcPr>
            <w:tcW w:w="1060" w:type="dxa"/>
            <w:tcBorders>
              <w:top w:val="nil"/>
              <w:left w:val="single" w:sz="8" w:space="0" w:color="auto"/>
              <w:bottom w:val="nil"/>
              <w:right w:val="nil"/>
            </w:tcBorders>
            <w:shd w:val="clear" w:color="auto" w:fill="auto"/>
            <w:noWrap/>
          </w:tcPr>
          <w:p w14:paraId="18460E9E" w14:textId="2591C3C6" w:rsidR="0083627C" w:rsidRPr="0096280A" w:rsidRDefault="00D627A4" w:rsidP="00A22CF8">
            <w:pPr>
              <w:keepNext/>
              <w:spacing w:before="0"/>
              <w:jc w:val="center"/>
            </w:pPr>
            <w:r>
              <w:t>−</w:t>
            </w:r>
            <w:r w:rsidR="0083627C" w:rsidRPr="0096280A">
              <w:t>37.78%</w:t>
            </w:r>
          </w:p>
        </w:tc>
        <w:tc>
          <w:tcPr>
            <w:tcW w:w="1060" w:type="dxa"/>
            <w:tcBorders>
              <w:top w:val="nil"/>
              <w:left w:val="nil"/>
              <w:bottom w:val="nil"/>
              <w:right w:val="nil"/>
            </w:tcBorders>
            <w:shd w:val="clear" w:color="auto" w:fill="auto"/>
            <w:noWrap/>
          </w:tcPr>
          <w:p w14:paraId="52AB7573" w14:textId="64103D86" w:rsidR="0083627C" w:rsidRPr="0096280A" w:rsidRDefault="00D627A4" w:rsidP="00A22CF8">
            <w:pPr>
              <w:keepNext/>
              <w:spacing w:before="0"/>
              <w:jc w:val="center"/>
            </w:pPr>
            <w:r>
              <w:t>−</w:t>
            </w:r>
            <w:r w:rsidR="0083627C" w:rsidRPr="0096280A">
              <w:t>35.87%</w:t>
            </w:r>
          </w:p>
        </w:tc>
        <w:tc>
          <w:tcPr>
            <w:tcW w:w="1060" w:type="dxa"/>
            <w:tcBorders>
              <w:top w:val="nil"/>
              <w:left w:val="nil"/>
              <w:bottom w:val="nil"/>
              <w:right w:val="nil"/>
            </w:tcBorders>
            <w:shd w:val="clear" w:color="auto" w:fill="auto"/>
            <w:noWrap/>
          </w:tcPr>
          <w:p w14:paraId="16C5A382" w14:textId="5E15192A" w:rsidR="0083627C" w:rsidRPr="0096280A" w:rsidRDefault="00D627A4" w:rsidP="00A22CF8">
            <w:pPr>
              <w:keepNext/>
              <w:spacing w:before="0"/>
              <w:jc w:val="center"/>
            </w:pPr>
            <w:r>
              <w:t>−</w:t>
            </w:r>
            <w:r w:rsidR="0083627C" w:rsidRPr="0096280A">
              <w:t>38.11%</w:t>
            </w:r>
          </w:p>
        </w:tc>
        <w:tc>
          <w:tcPr>
            <w:tcW w:w="1060" w:type="dxa"/>
            <w:tcBorders>
              <w:top w:val="nil"/>
              <w:left w:val="single" w:sz="4" w:space="0" w:color="auto"/>
              <w:bottom w:val="nil"/>
              <w:right w:val="nil"/>
            </w:tcBorders>
            <w:shd w:val="clear" w:color="auto" w:fill="auto"/>
            <w:noWrap/>
          </w:tcPr>
          <w:p w14:paraId="371E66D4" w14:textId="6A735824" w:rsidR="0083627C" w:rsidRPr="0096280A" w:rsidRDefault="00D627A4" w:rsidP="00A22CF8">
            <w:pPr>
              <w:keepNext/>
              <w:spacing w:before="0"/>
              <w:jc w:val="center"/>
            </w:pPr>
            <w:r>
              <w:t>−</w:t>
            </w:r>
            <w:r w:rsidR="0083627C" w:rsidRPr="0096280A">
              <w:t>37.78%</w:t>
            </w:r>
          </w:p>
        </w:tc>
        <w:tc>
          <w:tcPr>
            <w:tcW w:w="1060" w:type="dxa"/>
            <w:tcBorders>
              <w:top w:val="nil"/>
              <w:left w:val="nil"/>
              <w:bottom w:val="nil"/>
              <w:right w:val="nil"/>
            </w:tcBorders>
            <w:shd w:val="clear" w:color="auto" w:fill="auto"/>
            <w:noWrap/>
          </w:tcPr>
          <w:p w14:paraId="245B9A20" w14:textId="66094EE4" w:rsidR="0083627C" w:rsidRPr="0096280A" w:rsidRDefault="00D627A4" w:rsidP="00A22CF8">
            <w:pPr>
              <w:keepNext/>
              <w:spacing w:before="0"/>
              <w:jc w:val="center"/>
            </w:pPr>
            <w:r>
              <w:t>−</w:t>
            </w:r>
            <w:r w:rsidR="0083627C" w:rsidRPr="0096280A">
              <w:t>35.86%</w:t>
            </w:r>
          </w:p>
        </w:tc>
        <w:tc>
          <w:tcPr>
            <w:tcW w:w="1060" w:type="dxa"/>
            <w:tcBorders>
              <w:top w:val="nil"/>
              <w:left w:val="nil"/>
              <w:bottom w:val="nil"/>
              <w:right w:val="single" w:sz="8" w:space="0" w:color="auto"/>
            </w:tcBorders>
            <w:shd w:val="clear" w:color="auto" w:fill="auto"/>
            <w:noWrap/>
          </w:tcPr>
          <w:p w14:paraId="69347F8F" w14:textId="0E247DA9" w:rsidR="0083627C" w:rsidRPr="0096280A" w:rsidRDefault="00D627A4" w:rsidP="00A22CF8">
            <w:pPr>
              <w:keepNext/>
              <w:spacing w:before="0"/>
              <w:jc w:val="center"/>
            </w:pPr>
            <w:r>
              <w:t>−</w:t>
            </w:r>
            <w:r w:rsidR="0083627C" w:rsidRPr="0096280A">
              <w:t>38.14%</w:t>
            </w:r>
          </w:p>
        </w:tc>
      </w:tr>
      <w:tr w:rsidR="0083627C" w:rsidRPr="0096280A" w14:paraId="32342620" w14:textId="77777777" w:rsidTr="006B7CAF">
        <w:trPr>
          <w:trHeight w:val="240"/>
        </w:trPr>
        <w:tc>
          <w:tcPr>
            <w:tcW w:w="1620" w:type="dxa"/>
            <w:tcBorders>
              <w:top w:val="single" w:sz="8" w:space="0" w:color="auto"/>
              <w:left w:val="single" w:sz="8" w:space="0" w:color="auto"/>
              <w:bottom w:val="single" w:sz="8" w:space="0" w:color="auto"/>
              <w:right w:val="nil"/>
            </w:tcBorders>
            <w:shd w:val="clear" w:color="auto" w:fill="auto"/>
            <w:noWrap/>
            <w:vAlign w:val="center"/>
            <w:hideMark/>
          </w:tcPr>
          <w:p w14:paraId="2EFD6130" w14:textId="77777777" w:rsidR="0083627C" w:rsidRPr="0096280A" w:rsidRDefault="0083627C" w:rsidP="00A22CF8">
            <w:pPr>
              <w:spacing w:before="0"/>
              <w:rPr>
                <w:b/>
                <w:bCs/>
              </w:rPr>
            </w:pPr>
            <w:r w:rsidRPr="0096280A">
              <w:rPr>
                <w:b/>
                <w:bCs/>
              </w:rPr>
              <w:t xml:space="preserve">Overall </w:t>
            </w:r>
          </w:p>
        </w:tc>
        <w:tc>
          <w:tcPr>
            <w:tcW w:w="1060" w:type="dxa"/>
            <w:tcBorders>
              <w:top w:val="single" w:sz="8" w:space="0" w:color="auto"/>
              <w:left w:val="single" w:sz="8" w:space="0" w:color="auto"/>
              <w:bottom w:val="single" w:sz="8" w:space="0" w:color="auto"/>
              <w:right w:val="nil"/>
            </w:tcBorders>
            <w:shd w:val="clear" w:color="auto" w:fill="auto"/>
            <w:noWrap/>
          </w:tcPr>
          <w:p w14:paraId="4986383E" w14:textId="28F58766" w:rsidR="0083627C" w:rsidRPr="0096280A" w:rsidRDefault="00D627A4" w:rsidP="00A22CF8">
            <w:pPr>
              <w:spacing w:before="0"/>
              <w:jc w:val="center"/>
            </w:pPr>
            <w:r>
              <w:t>−</w:t>
            </w:r>
            <w:r w:rsidR="0083627C" w:rsidRPr="0096280A">
              <w:t>33.15%</w:t>
            </w:r>
          </w:p>
        </w:tc>
        <w:tc>
          <w:tcPr>
            <w:tcW w:w="1060" w:type="dxa"/>
            <w:tcBorders>
              <w:top w:val="single" w:sz="8" w:space="0" w:color="auto"/>
              <w:left w:val="nil"/>
              <w:bottom w:val="single" w:sz="8" w:space="0" w:color="auto"/>
              <w:right w:val="nil"/>
            </w:tcBorders>
            <w:shd w:val="clear" w:color="auto" w:fill="auto"/>
            <w:noWrap/>
          </w:tcPr>
          <w:p w14:paraId="3D287924" w14:textId="6E582713" w:rsidR="0083627C" w:rsidRPr="0096280A" w:rsidRDefault="00D627A4" w:rsidP="00A22CF8">
            <w:pPr>
              <w:spacing w:before="0"/>
              <w:jc w:val="center"/>
            </w:pPr>
            <w:r>
              <w:t>−</w:t>
            </w:r>
            <w:r w:rsidR="0083627C" w:rsidRPr="0096280A">
              <w:t>35.77%</w:t>
            </w:r>
          </w:p>
        </w:tc>
        <w:tc>
          <w:tcPr>
            <w:tcW w:w="1060" w:type="dxa"/>
            <w:tcBorders>
              <w:top w:val="single" w:sz="8" w:space="0" w:color="auto"/>
              <w:left w:val="nil"/>
              <w:bottom w:val="single" w:sz="8" w:space="0" w:color="auto"/>
              <w:right w:val="nil"/>
            </w:tcBorders>
            <w:shd w:val="clear" w:color="auto" w:fill="auto"/>
            <w:noWrap/>
          </w:tcPr>
          <w:p w14:paraId="54BC3304" w14:textId="46DFE7A2" w:rsidR="0083627C" w:rsidRPr="0096280A" w:rsidRDefault="00D627A4" w:rsidP="00A22CF8">
            <w:pPr>
              <w:spacing w:before="0"/>
              <w:jc w:val="center"/>
            </w:pPr>
            <w:r>
              <w:t>−</w:t>
            </w:r>
            <w:r w:rsidR="0083627C" w:rsidRPr="0096280A">
              <w:t>38.06%</w:t>
            </w:r>
          </w:p>
        </w:tc>
        <w:tc>
          <w:tcPr>
            <w:tcW w:w="1060" w:type="dxa"/>
            <w:tcBorders>
              <w:top w:val="single" w:sz="8" w:space="0" w:color="auto"/>
              <w:left w:val="single" w:sz="4" w:space="0" w:color="auto"/>
              <w:bottom w:val="single" w:sz="8" w:space="0" w:color="auto"/>
              <w:right w:val="nil"/>
            </w:tcBorders>
            <w:shd w:val="clear" w:color="auto" w:fill="auto"/>
            <w:noWrap/>
          </w:tcPr>
          <w:p w14:paraId="52FE1198" w14:textId="16C602B4" w:rsidR="0083627C" w:rsidRPr="0096280A" w:rsidRDefault="00D627A4" w:rsidP="00A22CF8">
            <w:pPr>
              <w:spacing w:before="0"/>
              <w:jc w:val="center"/>
            </w:pPr>
            <w:r>
              <w:t>−</w:t>
            </w:r>
            <w:r w:rsidR="0083627C" w:rsidRPr="0096280A">
              <w:t>33.09%</w:t>
            </w:r>
          </w:p>
        </w:tc>
        <w:tc>
          <w:tcPr>
            <w:tcW w:w="1060" w:type="dxa"/>
            <w:tcBorders>
              <w:top w:val="single" w:sz="8" w:space="0" w:color="auto"/>
              <w:left w:val="nil"/>
              <w:bottom w:val="single" w:sz="8" w:space="0" w:color="auto"/>
              <w:right w:val="nil"/>
            </w:tcBorders>
            <w:shd w:val="clear" w:color="auto" w:fill="auto"/>
            <w:noWrap/>
          </w:tcPr>
          <w:p w14:paraId="77F5D8B2" w14:textId="4562667E" w:rsidR="0083627C" w:rsidRPr="0096280A" w:rsidRDefault="00D627A4" w:rsidP="00A22CF8">
            <w:pPr>
              <w:spacing w:before="0"/>
              <w:jc w:val="center"/>
            </w:pPr>
            <w:r>
              <w:t>−</w:t>
            </w:r>
            <w:r w:rsidR="0083627C" w:rsidRPr="0096280A">
              <w:t>35.75%</w:t>
            </w:r>
          </w:p>
        </w:tc>
        <w:tc>
          <w:tcPr>
            <w:tcW w:w="1060" w:type="dxa"/>
            <w:tcBorders>
              <w:top w:val="single" w:sz="8" w:space="0" w:color="auto"/>
              <w:left w:val="nil"/>
              <w:bottom w:val="single" w:sz="8" w:space="0" w:color="auto"/>
              <w:right w:val="single" w:sz="8" w:space="0" w:color="auto"/>
            </w:tcBorders>
            <w:shd w:val="clear" w:color="auto" w:fill="auto"/>
            <w:noWrap/>
          </w:tcPr>
          <w:p w14:paraId="2D8714C2" w14:textId="6B02C4F7" w:rsidR="0083627C" w:rsidRPr="0096280A" w:rsidRDefault="00D627A4" w:rsidP="00A22CF8">
            <w:pPr>
              <w:spacing w:before="0"/>
              <w:jc w:val="center"/>
            </w:pPr>
            <w:r>
              <w:t>−</w:t>
            </w:r>
            <w:r w:rsidR="0083627C" w:rsidRPr="0096280A">
              <w:t>38.05%</w:t>
            </w:r>
          </w:p>
        </w:tc>
      </w:tr>
    </w:tbl>
    <w:p w14:paraId="546592C8" w14:textId="064B56E5" w:rsidR="00813F7B" w:rsidRPr="0096280A" w:rsidRDefault="00813F7B" w:rsidP="00756C2A">
      <w:r w:rsidRPr="0096280A">
        <w:t>The AHG recommended to continue software development of the 360Lib software package.</w:t>
      </w:r>
    </w:p>
    <w:p w14:paraId="23938C8E" w14:textId="48D965F0" w:rsidR="0083627C" w:rsidRPr="0096280A" w:rsidRDefault="0083627C" w:rsidP="00756C2A">
      <w:r w:rsidRPr="0096280A">
        <w:t>It was commented that there is a small improvement for PHEC in VTM 10.0 relative to VTM 9.</w:t>
      </w:r>
    </w:p>
    <w:p w14:paraId="374834F1" w14:textId="56A96718" w:rsidR="0083627C" w:rsidRPr="00D627A4" w:rsidRDefault="0083627C" w:rsidP="00756C2A">
      <w:r w:rsidRPr="0096280A">
        <w:t xml:space="preserve">A new version of 360Lib was </w:t>
      </w:r>
      <w:r w:rsidRPr="00D627A4">
        <w:t>requested with the new blending functionality.</w:t>
      </w:r>
      <w:r w:rsidR="00D627A4" w:rsidRPr="00D627A4">
        <w:t xml:space="preserve"> See the related notes for </w:t>
      </w:r>
      <w:r w:rsidR="00D627A4" w:rsidRPr="00D627A4">
        <w:rPr>
          <w:rFonts w:eastAsia="Times New Roman"/>
          <w:szCs w:val="24"/>
        </w:rPr>
        <w:t xml:space="preserve">JVET-T0118. It was also agreed to issue </w:t>
      </w:r>
      <w:r w:rsidRPr="00A22CF8">
        <w:t xml:space="preserve">an output document revision </w:t>
      </w:r>
      <w:r w:rsidR="00D627A4" w:rsidRPr="00A22CF8">
        <w:t xml:space="preserve">(JVET-T2004) </w:t>
      </w:r>
      <w:r w:rsidRPr="00A22CF8">
        <w:t xml:space="preserve">to describe </w:t>
      </w:r>
      <w:r w:rsidR="00D627A4" w:rsidRPr="00A22CF8">
        <w:t>the blending</w:t>
      </w:r>
      <w:r w:rsidR="00D627A4" w:rsidRPr="00D627A4">
        <w:t>.</w:t>
      </w:r>
    </w:p>
    <w:p w14:paraId="4B7B4643" w14:textId="57F1B327" w:rsidR="00813F7B" w:rsidRPr="0096280A" w:rsidRDefault="0083627C" w:rsidP="0083627C">
      <w:r w:rsidRPr="00D627A4">
        <w:t>It was also suggested to move the 360Lib software to a GitLab server</w:t>
      </w:r>
      <w:r w:rsidR="00D627A4">
        <w:t xml:space="preserve"> for future maintenance</w:t>
      </w:r>
      <w:r w:rsidRPr="00D627A4">
        <w:t xml:space="preserve">. </w:t>
      </w:r>
      <w:r w:rsidRPr="00A22CF8">
        <w:t>This was agreed.</w:t>
      </w:r>
    </w:p>
    <w:p w14:paraId="340F404F" w14:textId="347D48A2" w:rsidR="00756C2A" w:rsidRPr="0096280A" w:rsidRDefault="003B2B60" w:rsidP="00756C2A">
      <w:pPr>
        <w:pStyle w:val="Heading9"/>
        <w:rPr>
          <w:rFonts w:eastAsia="Times New Roman"/>
          <w:szCs w:val="24"/>
          <w:lang w:val="en-CA"/>
        </w:rPr>
      </w:pPr>
      <w:hyperlink r:id="rId60" w:history="1">
        <w:r w:rsidR="00756C2A" w:rsidRPr="0096280A">
          <w:rPr>
            <w:rFonts w:eastAsia="Times New Roman"/>
            <w:color w:val="0000FF"/>
            <w:szCs w:val="24"/>
            <w:u w:val="single"/>
            <w:lang w:val="en-CA"/>
          </w:rPr>
          <w:t>JVET-T0007</w:t>
        </w:r>
      </w:hyperlink>
      <w:r w:rsidR="00756C2A" w:rsidRPr="0096280A">
        <w:rPr>
          <w:rFonts w:eastAsia="Times New Roman"/>
          <w:szCs w:val="24"/>
          <w:lang w:val="en-CA"/>
        </w:rPr>
        <w:t xml:space="preserve"> JVET AHG report: Coding of HDR/WCG material (AHG7) [A</w:t>
      </w:r>
      <w:r w:rsidR="00D30CBB">
        <w:rPr>
          <w:rFonts w:eastAsia="Times New Roman"/>
          <w:szCs w:val="24"/>
          <w:lang w:val="en-CA"/>
        </w:rPr>
        <w:t>. </w:t>
      </w:r>
      <w:r w:rsidR="00756C2A" w:rsidRPr="0096280A">
        <w:rPr>
          <w:rFonts w:eastAsia="Times New Roman"/>
          <w:szCs w:val="24"/>
          <w:lang w:val="en-CA"/>
        </w:rPr>
        <w:t>Segall, E</w:t>
      </w:r>
      <w:r w:rsidR="00D30CBB">
        <w:rPr>
          <w:rFonts w:eastAsia="Times New Roman"/>
          <w:szCs w:val="24"/>
          <w:lang w:val="en-CA"/>
        </w:rPr>
        <w:t>. </w:t>
      </w:r>
      <w:r w:rsidR="00756C2A" w:rsidRPr="0096280A">
        <w:rPr>
          <w:rFonts w:eastAsia="Times New Roman"/>
          <w:szCs w:val="24"/>
          <w:lang w:val="en-CA"/>
        </w:rPr>
        <w:t>François, W</w:t>
      </w:r>
      <w:r w:rsidR="00D30CBB">
        <w:rPr>
          <w:rFonts w:eastAsia="Times New Roman"/>
          <w:szCs w:val="24"/>
          <w:lang w:val="en-CA"/>
        </w:rPr>
        <w:t>. </w:t>
      </w:r>
      <w:r w:rsidR="00756C2A" w:rsidRPr="0096280A">
        <w:rPr>
          <w:rFonts w:eastAsia="Times New Roman"/>
          <w:szCs w:val="24"/>
          <w:lang w:val="en-CA"/>
        </w:rPr>
        <w:t>Husak, S</w:t>
      </w:r>
      <w:r w:rsidR="00D30CBB">
        <w:rPr>
          <w:rFonts w:eastAsia="Times New Roman"/>
          <w:szCs w:val="24"/>
          <w:lang w:val="en-CA"/>
        </w:rPr>
        <w:t>. </w:t>
      </w:r>
      <w:r w:rsidR="00756C2A" w:rsidRPr="0096280A">
        <w:rPr>
          <w:rFonts w:eastAsia="Times New Roman"/>
          <w:szCs w:val="24"/>
          <w:lang w:val="en-CA"/>
        </w:rPr>
        <w:t>Iwamura, D</w:t>
      </w:r>
      <w:r w:rsidR="00D30CBB">
        <w:rPr>
          <w:rFonts w:eastAsia="Times New Roman"/>
          <w:szCs w:val="24"/>
          <w:lang w:val="en-CA"/>
        </w:rPr>
        <w:t>. </w:t>
      </w:r>
      <w:r w:rsidR="00756C2A" w:rsidRPr="0096280A">
        <w:rPr>
          <w:rFonts w:eastAsia="Times New Roman"/>
          <w:szCs w:val="24"/>
          <w:lang w:val="en-CA"/>
        </w:rPr>
        <w:t>Rusanovskyy]</w:t>
      </w:r>
    </w:p>
    <w:p w14:paraId="3A37FD4A" w14:textId="0D579011" w:rsidR="006714F6" w:rsidRPr="0096280A" w:rsidRDefault="008F7BF3" w:rsidP="00756C2A">
      <w:r w:rsidRPr="0096280A">
        <w:t>This document summarizes the activity of AHG7: Coding of HDR/WCG Material between the 19th meeting by teleconference (22 June – 1 July 2020) and the 20th meeting by teleconference (7–16 October 2020).</w:t>
      </w:r>
    </w:p>
    <w:p w14:paraId="4C6AC036" w14:textId="458593D5" w:rsidR="006714F6" w:rsidRPr="0096280A" w:rsidRDefault="008F7BF3" w:rsidP="00756C2A">
      <w:r w:rsidRPr="0096280A">
        <w:t>The primary activity of the AhG was related to the mandates of studying and evaluating available HDR/WCG test content, comparing the performance of the VTM for HDR/WCG content, and coordinating with AHG4 in preparation for verification testing for HDR video content.</w:t>
      </w:r>
    </w:p>
    <w:p w14:paraId="6A8309E7" w14:textId="64B00BB6" w:rsidR="008F7BF3" w:rsidRPr="0096280A" w:rsidRDefault="008F7BF3" w:rsidP="008F7BF3">
      <w:r w:rsidRPr="0096280A">
        <w:t>The AhG generated CTC anchors for the VTM according to JVET-P2011. A summary of the performance is provided below, and more detailed information may be found in Excel spreadsheets attached with the AHG report.</w:t>
      </w:r>
    </w:p>
    <w:p w14:paraId="308525C6" w14:textId="45583CC7" w:rsidR="008F7BF3" w:rsidRPr="0096280A" w:rsidRDefault="008F7BF3" w:rsidP="008F7BF3">
      <w:r w:rsidRPr="0096280A">
        <w:t xml:space="preserve">NOTE: It is noted that the Class H2 sequences were updated at the 19th JVET meeting. This update consisted of changing the chroma sampling location for the sequences. In the tables below, the performance of the VTM10 and VTM9 </w:t>
      </w:r>
      <w:r w:rsidR="00D627A4">
        <w:t xml:space="preserve">are reported </w:t>
      </w:r>
      <w:r w:rsidRPr="0096280A">
        <w:t>using the configurations provided in the VTM repository to provide a reference for participants tracking the performance. Similarly, the HM16.18 results use the VTM9 sequences. Please note that the difference in Class H2 is largely due to the sequence change.</w:t>
      </w:r>
    </w:p>
    <w:p w14:paraId="6FE94A55" w14:textId="77777777" w:rsidR="00DF22BF" w:rsidRPr="0096280A" w:rsidRDefault="00DF22BF" w:rsidP="00A22CF8">
      <w:pPr>
        <w:keepNext/>
      </w:pPr>
      <w:bookmarkStart w:id="20" w:name="_Hlk52929067"/>
      <w:r w:rsidRPr="0096280A">
        <w:lastRenderedPageBreak/>
        <w:t>VTM 10.0 versus VTM 9.0</w:t>
      </w:r>
    </w:p>
    <w:tbl>
      <w:tblPr>
        <w:tblW w:w="5000" w:type="pct"/>
        <w:tblLayout w:type="fixed"/>
        <w:tblCellMar>
          <w:left w:w="29" w:type="dxa"/>
          <w:right w:w="29" w:type="dxa"/>
        </w:tblCellMar>
        <w:tblLook w:val="04A0" w:firstRow="1" w:lastRow="0" w:firstColumn="1" w:lastColumn="0" w:noHBand="0" w:noVBand="1"/>
      </w:tblPr>
      <w:tblGrid>
        <w:gridCol w:w="1254"/>
        <w:gridCol w:w="771"/>
        <w:gridCol w:w="1270"/>
        <w:gridCol w:w="770"/>
        <w:gridCol w:w="770"/>
        <w:gridCol w:w="770"/>
        <w:gridCol w:w="770"/>
        <w:gridCol w:w="898"/>
        <w:gridCol w:w="821"/>
        <w:gridCol w:w="630"/>
        <w:gridCol w:w="626"/>
      </w:tblGrid>
      <w:tr w:rsidR="00DF22BF" w:rsidRPr="00D627A4" w14:paraId="3AA960F8" w14:textId="77777777" w:rsidTr="00A22CF8">
        <w:trPr>
          <w:trHeight w:val="255"/>
        </w:trPr>
        <w:tc>
          <w:tcPr>
            <w:tcW w:w="670" w:type="pct"/>
            <w:tcBorders>
              <w:top w:val="nil"/>
              <w:left w:val="nil"/>
              <w:bottom w:val="nil"/>
              <w:right w:val="nil"/>
            </w:tcBorders>
            <w:shd w:val="clear" w:color="auto" w:fill="auto"/>
            <w:noWrap/>
            <w:vAlign w:val="center"/>
            <w:hideMark/>
          </w:tcPr>
          <w:p w14:paraId="63D5811C" w14:textId="77777777" w:rsidR="00DF22BF" w:rsidRPr="00D627A4" w:rsidRDefault="00DF22BF" w:rsidP="00A22CF8">
            <w:pPr>
              <w:keepNext/>
              <w:spacing w:before="0"/>
              <w:rPr>
                <w:sz w:val="20"/>
                <w:szCs w:val="20"/>
              </w:rPr>
            </w:pPr>
          </w:p>
        </w:tc>
        <w:tc>
          <w:tcPr>
            <w:tcW w:w="4330"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C6EE1C"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All Intra</w:t>
            </w:r>
          </w:p>
        </w:tc>
      </w:tr>
      <w:tr w:rsidR="00DF22BF" w:rsidRPr="00D627A4" w14:paraId="0711F43E" w14:textId="77777777" w:rsidTr="00A22CF8">
        <w:trPr>
          <w:trHeight w:val="255"/>
        </w:trPr>
        <w:tc>
          <w:tcPr>
            <w:tcW w:w="670" w:type="pct"/>
            <w:tcBorders>
              <w:top w:val="nil"/>
              <w:left w:val="nil"/>
              <w:bottom w:val="nil"/>
              <w:right w:val="nil"/>
            </w:tcBorders>
            <w:shd w:val="clear" w:color="auto" w:fill="auto"/>
            <w:noWrap/>
            <w:vAlign w:val="center"/>
            <w:hideMark/>
          </w:tcPr>
          <w:p w14:paraId="0EF9D7CC" w14:textId="77777777" w:rsidR="00DF22BF" w:rsidRPr="00A22CF8" w:rsidRDefault="00DF22BF" w:rsidP="00A22CF8">
            <w:pPr>
              <w:keepNext/>
              <w:spacing w:before="0"/>
              <w:jc w:val="center"/>
              <w:rPr>
                <w:b/>
                <w:bCs/>
                <w:color w:val="000000"/>
                <w:sz w:val="18"/>
                <w:szCs w:val="18"/>
              </w:rPr>
            </w:pPr>
          </w:p>
        </w:tc>
        <w:tc>
          <w:tcPr>
            <w:tcW w:w="4330" w:type="pct"/>
            <w:gridSpan w:val="10"/>
            <w:tcBorders>
              <w:top w:val="single" w:sz="8" w:space="0" w:color="auto"/>
              <w:left w:val="single" w:sz="8" w:space="0" w:color="auto"/>
              <w:bottom w:val="nil"/>
              <w:right w:val="single" w:sz="8" w:space="0" w:color="auto"/>
            </w:tcBorders>
            <w:shd w:val="clear" w:color="auto" w:fill="auto"/>
            <w:noWrap/>
            <w:vAlign w:val="center"/>
            <w:hideMark/>
          </w:tcPr>
          <w:p w14:paraId="21D86E73"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Over VTM-9.0</w:t>
            </w:r>
          </w:p>
        </w:tc>
      </w:tr>
      <w:tr w:rsidR="00DF22BF" w:rsidRPr="00D627A4" w14:paraId="14EA31D1" w14:textId="77777777" w:rsidTr="00A22CF8">
        <w:trPr>
          <w:trHeight w:val="255"/>
        </w:trPr>
        <w:tc>
          <w:tcPr>
            <w:tcW w:w="670" w:type="pct"/>
            <w:tcBorders>
              <w:top w:val="nil"/>
              <w:left w:val="nil"/>
              <w:bottom w:val="nil"/>
              <w:right w:val="nil"/>
            </w:tcBorders>
            <w:shd w:val="clear" w:color="auto" w:fill="auto"/>
            <w:noWrap/>
            <w:vAlign w:val="center"/>
            <w:hideMark/>
          </w:tcPr>
          <w:p w14:paraId="56D3A66B" w14:textId="77777777" w:rsidR="00DF22BF" w:rsidRPr="00A22CF8" w:rsidRDefault="00DF22BF" w:rsidP="00A22CF8">
            <w:pPr>
              <w:keepNext/>
              <w:spacing w:before="0"/>
              <w:jc w:val="center"/>
              <w:rPr>
                <w:b/>
                <w:bCs/>
                <w:color w:val="000000"/>
                <w:sz w:val="18"/>
                <w:szCs w:val="18"/>
              </w:rPr>
            </w:pPr>
          </w:p>
        </w:tc>
        <w:tc>
          <w:tcPr>
            <w:tcW w:w="412" w:type="pct"/>
            <w:tcBorders>
              <w:top w:val="nil"/>
              <w:left w:val="single" w:sz="8" w:space="0" w:color="auto"/>
              <w:bottom w:val="nil"/>
              <w:right w:val="nil"/>
            </w:tcBorders>
            <w:shd w:val="clear" w:color="auto" w:fill="auto"/>
            <w:noWrap/>
            <w:vAlign w:val="center"/>
            <w:hideMark/>
          </w:tcPr>
          <w:p w14:paraId="10A4440B"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 </w:t>
            </w:r>
          </w:p>
        </w:tc>
        <w:tc>
          <w:tcPr>
            <w:tcW w:w="679" w:type="pct"/>
            <w:tcBorders>
              <w:top w:val="nil"/>
              <w:left w:val="nil"/>
              <w:bottom w:val="nil"/>
              <w:right w:val="nil"/>
            </w:tcBorders>
            <w:shd w:val="clear" w:color="auto" w:fill="auto"/>
            <w:noWrap/>
            <w:vAlign w:val="center"/>
            <w:hideMark/>
          </w:tcPr>
          <w:p w14:paraId="08D3266D" w14:textId="77777777" w:rsidR="00DF22BF" w:rsidRPr="00A22CF8" w:rsidRDefault="00DF22BF" w:rsidP="00A22CF8">
            <w:pPr>
              <w:keepNext/>
              <w:spacing w:before="0"/>
              <w:jc w:val="center"/>
              <w:rPr>
                <w:b/>
                <w:bCs/>
                <w:color w:val="000000"/>
                <w:sz w:val="18"/>
                <w:szCs w:val="18"/>
              </w:rPr>
            </w:pPr>
          </w:p>
        </w:tc>
        <w:tc>
          <w:tcPr>
            <w:tcW w:w="1235" w:type="pct"/>
            <w:gridSpan w:val="3"/>
            <w:tcBorders>
              <w:top w:val="nil"/>
              <w:left w:val="single" w:sz="4" w:space="0" w:color="auto"/>
              <w:bottom w:val="nil"/>
              <w:right w:val="single" w:sz="4" w:space="0" w:color="auto"/>
            </w:tcBorders>
            <w:shd w:val="clear" w:color="auto" w:fill="auto"/>
            <w:noWrap/>
            <w:vAlign w:val="center"/>
            <w:hideMark/>
          </w:tcPr>
          <w:p w14:paraId="2775E191"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wPSNR</w:t>
            </w:r>
          </w:p>
        </w:tc>
        <w:tc>
          <w:tcPr>
            <w:tcW w:w="1331" w:type="pct"/>
            <w:gridSpan w:val="3"/>
            <w:tcBorders>
              <w:top w:val="nil"/>
              <w:left w:val="nil"/>
              <w:bottom w:val="nil"/>
              <w:right w:val="single" w:sz="4" w:space="0" w:color="auto"/>
            </w:tcBorders>
            <w:shd w:val="clear" w:color="auto" w:fill="auto"/>
            <w:noWrap/>
            <w:vAlign w:val="center"/>
            <w:hideMark/>
          </w:tcPr>
          <w:p w14:paraId="705B3377"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PSNR</w:t>
            </w:r>
          </w:p>
        </w:tc>
        <w:tc>
          <w:tcPr>
            <w:tcW w:w="337" w:type="pct"/>
            <w:tcBorders>
              <w:top w:val="nil"/>
              <w:left w:val="nil"/>
              <w:bottom w:val="nil"/>
              <w:right w:val="nil"/>
            </w:tcBorders>
            <w:shd w:val="clear" w:color="auto" w:fill="auto"/>
            <w:noWrap/>
            <w:vAlign w:val="center"/>
            <w:hideMark/>
          </w:tcPr>
          <w:p w14:paraId="75D25A7B" w14:textId="77777777" w:rsidR="00DF22BF" w:rsidRPr="00A22CF8" w:rsidRDefault="00DF22BF" w:rsidP="00A22CF8">
            <w:pPr>
              <w:keepNext/>
              <w:spacing w:before="0"/>
              <w:jc w:val="center"/>
              <w:rPr>
                <w:b/>
                <w:bCs/>
                <w:color w:val="000000"/>
                <w:sz w:val="18"/>
                <w:szCs w:val="18"/>
              </w:rPr>
            </w:pPr>
          </w:p>
        </w:tc>
        <w:tc>
          <w:tcPr>
            <w:tcW w:w="337" w:type="pct"/>
            <w:tcBorders>
              <w:top w:val="nil"/>
              <w:left w:val="nil"/>
              <w:bottom w:val="nil"/>
              <w:right w:val="single" w:sz="8" w:space="0" w:color="auto"/>
            </w:tcBorders>
            <w:shd w:val="clear" w:color="auto" w:fill="auto"/>
            <w:noWrap/>
            <w:vAlign w:val="center"/>
            <w:hideMark/>
          </w:tcPr>
          <w:p w14:paraId="21E62370"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 </w:t>
            </w:r>
          </w:p>
        </w:tc>
      </w:tr>
      <w:tr w:rsidR="00DF22BF" w:rsidRPr="00D627A4" w14:paraId="721EAAC9" w14:textId="77777777" w:rsidTr="00A22CF8">
        <w:trPr>
          <w:trHeight w:val="255"/>
        </w:trPr>
        <w:tc>
          <w:tcPr>
            <w:tcW w:w="670" w:type="pct"/>
            <w:tcBorders>
              <w:top w:val="nil"/>
              <w:left w:val="nil"/>
              <w:bottom w:val="nil"/>
              <w:right w:val="nil"/>
            </w:tcBorders>
            <w:shd w:val="clear" w:color="auto" w:fill="auto"/>
            <w:noWrap/>
            <w:vAlign w:val="center"/>
            <w:hideMark/>
          </w:tcPr>
          <w:p w14:paraId="7785E641" w14:textId="77777777" w:rsidR="00DF22BF" w:rsidRPr="00A22CF8" w:rsidRDefault="00DF22BF" w:rsidP="00A22CF8">
            <w:pPr>
              <w:keepNext/>
              <w:spacing w:before="0"/>
              <w:jc w:val="center"/>
              <w:rPr>
                <w:b/>
                <w:bCs/>
                <w:color w:val="000000"/>
                <w:sz w:val="18"/>
                <w:szCs w:val="18"/>
              </w:rPr>
            </w:pPr>
          </w:p>
        </w:tc>
        <w:tc>
          <w:tcPr>
            <w:tcW w:w="412" w:type="pct"/>
            <w:tcBorders>
              <w:top w:val="nil"/>
              <w:left w:val="single" w:sz="8" w:space="0" w:color="auto"/>
              <w:bottom w:val="single" w:sz="8" w:space="0" w:color="auto"/>
              <w:right w:val="nil"/>
            </w:tcBorders>
            <w:shd w:val="clear" w:color="auto" w:fill="auto"/>
            <w:noWrap/>
            <w:vAlign w:val="center"/>
            <w:hideMark/>
          </w:tcPr>
          <w:p w14:paraId="66DF48D1" w14:textId="77777777" w:rsidR="00DF22BF" w:rsidRPr="00A22CF8" w:rsidRDefault="00DF22BF" w:rsidP="00A22CF8">
            <w:pPr>
              <w:keepNext/>
              <w:spacing w:before="0"/>
              <w:jc w:val="center"/>
              <w:rPr>
                <w:color w:val="000000"/>
                <w:sz w:val="18"/>
                <w:szCs w:val="18"/>
              </w:rPr>
            </w:pPr>
            <w:r w:rsidRPr="00A22CF8">
              <w:rPr>
                <w:color w:val="000000"/>
                <w:sz w:val="18"/>
                <w:szCs w:val="18"/>
              </w:rPr>
              <w:t>DE100</w:t>
            </w:r>
          </w:p>
        </w:tc>
        <w:tc>
          <w:tcPr>
            <w:tcW w:w="679" w:type="pct"/>
            <w:tcBorders>
              <w:top w:val="nil"/>
              <w:left w:val="nil"/>
              <w:bottom w:val="single" w:sz="8" w:space="0" w:color="auto"/>
              <w:right w:val="nil"/>
            </w:tcBorders>
            <w:shd w:val="clear" w:color="auto" w:fill="auto"/>
            <w:noWrap/>
            <w:vAlign w:val="center"/>
            <w:hideMark/>
          </w:tcPr>
          <w:p w14:paraId="1EF967D9" w14:textId="77777777" w:rsidR="00DF22BF" w:rsidRPr="00A22CF8" w:rsidRDefault="00DF22BF" w:rsidP="00A22CF8">
            <w:pPr>
              <w:keepNext/>
              <w:spacing w:before="0"/>
              <w:jc w:val="center"/>
              <w:rPr>
                <w:color w:val="000000"/>
                <w:sz w:val="18"/>
                <w:szCs w:val="18"/>
              </w:rPr>
            </w:pPr>
            <w:r w:rsidRPr="00A22CF8">
              <w:rPr>
                <w:color w:val="000000"/>
                <w:sz w:val="18"/>
                <w:szCs w:val="18"/>
              </w:rPr>
              <w:t>PSNR-L100</w:t>
            </w:r>
          </w:p>
        </w:tc>
        <w:tc>
          <w:tcPr>
            <w:tcW w:w="412" w:type="pct"/>
            <w:tcBorders>
              <w:top w:val="nil"/>
              <w:left w:val="single" w:sz="4" w:space="0" w:color="auto"/>
              <w:bottom w:val="single" w:sz="8" w:space="0" w:color="auto"/>
              <w:right w:val="nil"/>
            </w:tcBorders>
            <w:shd w:val="clear" w:color="auto" w:fill="auto"/>
            <w:noWrap/>
            <w:vAlign w:val="center"/>
            <w:hideMark/>
          </w:tcPr>
          <w:p w14:paraId="6111B537" w14:textId="77777777" w:rsidR="00DF22BF" w:rsidRPr="00A22CF8" w:rsidRDefault="00DF22BF" w:rsidP="00A22CF8">
            <w:pPr>
              <w:keepNext/>
              <w:spacing w:before="0"/>
              <w:jc w:val="center"/>
              <w:rPr>
                <w:color w:val="000000"/>
                <w:sz w:val="18"/>
                <w:szCs w:val="18"/>
              </w:rPr>
            </w:pPr>
            <w:r w:rsidRPr="00A22CF8">
              <w:rPr>
                <w:color w:val="000000"/>
                <w:sz w:val="18"/>
                <w:szCs w:val="18"/>
              </w:rPr>
              <w:t>Y</w:t>
            </w:r>
          </w:p>
        </w:tc>
        <w:tc>
          <w:tcPr>
            <w:tcW w:w="412" w:type="pct"/>
            <w:tcBorders>
              <w:top w:val="nil"/>
              <w:left w:val="nil"/>
              <w:bottom w:val="single" w:sz="8" w:space="0" w:color="auto"/>
              <w:right w:val="nil"/>
            </w:tcBorders>
            <w:shd w:val="clear" w:color="auto" w:fill="auto"/>
            <w:noWrap/>
            <w:vAlign w:val="center"/>
            <w:hideMark/>
          </w:tcPr>
          <w:p w14:paraId="7F61E075" w14:textId="77777777" w:rsidR="00DF22BF" w:rsidRPr="00A22CF8" w:rsidRDefault="00DF22BF" w:rsidP="00A22CF8">
            <w:pPr>
              <w:keepNext/>
              <w:spacing w:before="0"/>
              <w:jc w:val="center"/>
              <w:rPr>
                <w:color w:val="000000"/>
                <w:sz w:val="18"/>
                <w:szCs w:val="18"/>
              </w:rPr>
            </w:pPr>
            <w:r w:rsidRPr="00A22CF8">
              <w:rPr>
                <w:color w:val="000000"/>
                <w:sz w:val="18"/>
                <w:szCs w:val="18"/>
              </w:rPr>
              <w:t>U</w:t>
            </w:r>
          </w:p>
        </w:tc>
        <w:tc>
          <w:tcPr>
            <w:tcW w:w="412" w:type="pct"/>
            <w:tcBorders>
              <w:top w:val="nil"/>
              <w:left w:val="nil"/>
              <w:bottom w:val="single" w:sz="8" w:space="0" w:color="auto"/>
              <w:right w:val="single" w:sz="4" w:space="0" w:color="auto"/>
            </w:tcBorders>
            <w:shd w:val="clear" w:color="auto" w:fill="auto"/>
            <w:noWrap/>
            <w:vAlign w:val="center"/>
            <w:hideMark/>
          </w:tcPr>
          <w:p w14:paraId="68ECF4C4" w14:textId="77777777" w:rsidR="00DF22BF" w:rsidRPr="00A22CF8" w:rsidRDefault="00DF22BF" w:rsidP="00A22CF8">
            <w:pPr>
              <w:keepNext/>
              <w:spacing w:before="0"/>
              <w:jc w:val="center"/>
              <w:rPr>
                <w:color w:val="000000"/>
                <w:sz w:val="18"/>
                <w:szCs w:val="18"/>
              </w:rPr>
            </w:pPr>
            <w:r w:rsidRPr="00A22CF8">
              <w:rPr>
                <w:color w:val="000000"/>
                <w:sz w:val="18"/>
                <w:szCs w:val="18"/>
              </w:rPr>
              <w:t>V</w:t>
            </w:r>
          </w:p>
        </w:tc>
        <w:tc>
          <w:tcPr>
            <w:tcW w:w="412" w:type="pct"/>
            <w:tcBorders>
              <w:top w:val="nil"/>
              <w:left w:val="nil"/>
              <w:bottom w:val="single" w:sz="8" w:space="0" w:color="auto"/>
              <w:right w:val="nil"/>
            </w:tcBorders>
            <w:shd w:val="clear" w:color="auto" w:fill="auto"/>
            <w:noWrap/>
            <w:vAlign w:val="center"/>
            <w:hideMark/>
          </w:tcPr>
          <w:p w14:paraId="6577049A" w14:textId="77777777" w:rsidR="00DF22BF" w:rsidRPr="00A22CF8" w:rsidRDefault="00DF22BF" w:rsidP="00A22CF8">
            <w:pPr>
              <w:keepNext/>
              <w:spacing w:before="0"/>
              <w:jc w:val="center"/>
              <w:rPr>
                <w:color w:val="000000"/>
                <w:sz w:val="18"/>
                <w:szCs w:val="18"/>
              </w:rPr>
            </w:pPr>
            <w:r w:rsidRPr="00A22CF8">
              <w:rPr>
                <w:color w:val="000000"/>
                <w:sz w:val="18"/>
                <w:szCs w:val="18"/>
              </w:rPr>
              <w:t>Y</w:t>
            </w:r>
          </w:p>
        </w:tc>
        <w:tc>
          <w:tcPr>
            <w:tcW w:w="480" w:type="pct"/>
            <w:tcBorders>
              <w:top w:val="nil"/>
              <w:left w:val="nil"/>
              <w:bottom w:val="single" w:sz="8" w:space="0" w:color="auto"/>
              <w:right w:val="nil"/>
            </w:tcBorders>
            <w:shd w:val="clear" w:color="auto" w:fill="auto"/>
            <w:noWrap/>
            <w:vAlign w:val="center"/>
            <w:hideMark/>
          </w:tcPr>
          <w:p w14:paraId="21F87C63" w14:textId="77777777" w:rsidR="00DF22BF" w:rsidRPr="00A22CF8" w:rsidRDefault="00DF22BF" w:rsidP="00A22CF8">
            <w:pPr>
              <w:keepNext/>
              <w:spacing w:before="0"/>
              <w:jc w:val="center"/>
              <w:rPr>
                <w:color w:val="000000"/>
                <w:sz w:val="18"/>
                <w:szCs w:val="18"/>
              </w:rPr>
            </w:pPr>
            <w:r w:rsidRPr="00A22CF8">
              <w:rPr>
                <w:color w:val="000000"/>
                <w:sz w:val="18"/>
                <w:szCs w:val="18"/>
              </w:rPr>
              <w:t>U</w:t>
            </w:r>
          </w:p>
        </w:tc>
        <w:tc>
          <w:tcPr>
            <w:tcW w:w="439" w:type="pct"/>
            <w:tcBorders>
              <w:top w:val="nil"/>
              <w:left w:val="nil"/>
              <w:bottom w:val="single" w:sz="8" w:space="0" w:color="auto"/>
              <w:right w:val="single" w:sz="4" w:space="0" w:color="auto"/>
            </w:tcBorders>
            <w:shd w:val="clear" w:color="auto" w:fill="auto"/>
            <w:noWrap/>
            <w:vAlign w:val="center"/>
            <w:hideMark/>
          </w:tcPr>
          <w:p w14:paraId="54C89FC8" w14:textId="77777777" w:rsidR="00DF22BF" w:rsidRPr="00A22CF8" w:rsidRDefault="00DF22BF" w:rsidP="00A22CF8">
            <w:pPr>
              <w:keepNext/>
              <w:spacing w:before="0"/>
              <w:jc w:val="center"/>
              <w:rPr>
                <w:color w:val="000000"/>
                <w:sz w:val="18"/>
                <w:szCs w:val="18"/>
              </w:rPr>
            </w:pPr>
            <w:r w:rsidRPr="00A22CF8">
              <w:rPr>
                <w:color w:val="000000"/>
                <w:sz w:val="18"/>
                <w:szCs w:val="18"/>
              </w:rPr>
              <w:t>V</w:t>
            </w:r>
          </w:p>
        </w:tc>
        <w:tc>
          <w:tcPr>
            <w:tcW w:w="337" w:type="pct"/>
            <w:tcBorders>
              <w:top w:val="nil"/>
              <w:left w:val="nil"/>
              <w:bottom w:val="single" w:sz="8" w:space="0" w:color="auto"/>
              <w:right w:val="nil"/>
            </w:tcBorders>
            <w:shd w:val="clear" w:color="auto" w:fill="auto"/>
            <w:noWrap/>
            <w:vAlign w:val="center"/>
            <w:hideMark/>
          </w:tcPr>
          <w:p w14:paraId="2FA68FE1" w14:textId="77777777" w:rsidR="00DF22BF" w:rsidRPr="00A22CF8" w:rsidRDefault="00DF22BF" w:rsidP="00A22CF8">
            <w:pPr>
              <w:keepNext/>
              <w:spacing w:before="0"/>
              <w:jc w:val="center"/>
              <w:rPr>
                <w:color w:val="000000"/>
                <w:sz w:val="18"/>
                <w:szCs w:val="18"/>
              </w:rPr>
            </w:pPr>
            <w:r w:rsidRPr="00A22CF8">
              <w:rPr>
                <w:color w:val="000000"/>
                <w:sz w:val="18"/>
                <w:szCs w:val="18"/>
              </w:rPr>
              <w:t>EncT</w:t>
            </w:r>
          </w:p>
        </w:tc>
        <w:tc>
          <w:tcPr>
            <w:tcW w:w="337" w:type="pct"/>
            <w:tcBorders>
              <w:top w:val="nil"/>
              <w:left w:val="nil"/>
              <w:bottom w:val="single" w:sz="8" w:space="0" w:color="auto"/>
              <w:right w:val="single" w:sz="8" w:space="0" w:color="auto"/>
            </w:tcBorders>
            <w:shd w:val="clear" w:color="auto" w:fill="auto"/>
            <w:noWrap/>
            <w:vAlign w:val="center"/>
            <w:hideMark/>
          </w:tcPr>
          <w:p w14:paraId="23EA6483" w14:textId="77777777" w:rsidR="00DF22BF" w:rsidRPr="00A22CF8" w:rsidRDefault="00DF22BF" w:rsidP="00A22CF8">
            <w:pPr>
              <w:keepNext/>
              <w:spacing w:before="0"/>
              <w:jc w:val="center"/>
              <w:rPr>
                <w:color w:val="000000"/>
                <w:sz w:val="18"/>
                <w:szCs w:val="18"/>
              </w:rPr>
            </w:pPr>
            <w:r w:rsidRPr="00A22CF8">
              <w:rPr>
                <w:color w:val="000000"/>
                <w:sz w:val="18"/>
                <w:szCs w:val="18"/>
              </w:rPr>
              <w:t>DecT</w:t>
            </w:r>
          </w:p>
        </w:tc>
      </w:tr>
      <w:tr w:rsidR="00DF22BF" w:rsidRPr="00D627A4" w14:paraId="1F87998D" w14:textId="77777777" w:rsidTr="00A22CF8">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1D8ADFE0" w14:textId="77777777" w:rsidR="00DF22BF" w:rsidRPr="00A22CF8" w:rsidRDefault="00DF22BF" w:rsidP="00A22CF8">
            <w:pPr>
              <w:keepNext/>
              <w:spacing w:before="0"/>
              <w:jc w:val="center"/>
              <w:rPr>
                <w:color w:val="000000"/>
                <w:sz w:val="18"/>
                <w:szCs w:val="18"/>
              </w:rPr>
            </w:pPr>
            <w:r w:rsidRPr="00A22CF8">
              <w:rPr>
                <w:color w:val="000000"/>
                <w:sz w:val="18"/>
                <w:szCs w:val="18"/>
              </w:rPr>
              <w:t>Class H1</w:t>
            </w:r>
          </w:p>
        </w:tc>
        <w:tc>
          <w:tcPr>
            <w:tcW w:w="412" w:type="pct"/>
            <w:tcBorders>
              <w:top w:val="nil"/>
              <w:left w:val="nil"/>
              <w:bottom w:val="nil"/>
              <w:right w:val="nil"/>
            </w:tcBorders>
            <w:shd w:val="clear" w:color="auto" w:fill="auto"/>
            <w:noWrap/>
            <w:vAlign w:val="center"/>
            <w:hideMark/>
          </w:tcPr>
          <w:p w14:paraId="73BB5BC7" w14:textId="65207489"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0.03%</w:t>
            </w:r>
          </w:p>
        </w:tc>
        <w:tc>
          <w:tcPr>
            <w:tcW w:w="679" w:type="pct"/>
            <w:tcBorders>
              <w:top w:val="nil"/>
              <w:left w:val="nil"/>
              <w:bottom w:val="nil"/>
              <w:right w:val="nil"/>
            </w:tcBorders>
            <w:shd w:val="clear" w:color="auto" w:fill="auto"/>
            <w:noWrap/>
            <w:vAlign w:val="center"/>
            <w:hideMark/>
          </w:tcPr>
          <w:p w14:paraId="75BCE577" w14:textId="2923883C"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0.02%</w:t>
            </w:r>
          </w:p>
        </w:tc>
        <w:tc>
          <w:tcPr>
            <w:tcW w:w="412" w:type="pct"/>
            <w:tcBorders>
              <w:top w:val="nil"/>
              <w:left w:val="single" w:sz="4" w:space="0" w:color="auto"/>
              <w:bottom w:val="nil"/>
              <w:right w:val="nil"/>
            </w:tcBorders>
            <w:shd w:val="clear" w:color="auto" w:fill="auto"/>
            <w:noWrap/>
            <w:vAlign w:val="center"/>
            <w:hideMark/>
          </w:tcPr>
          <w:p w14:paraId="6ABBEFF4" w14:textId="532E1ED1"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0.02%</w:t>
            </w:r>
          </w:p>
        </w:tc>
        <w:tc>
          <w:tcPr>
            <w:tcW w:w="412" w:type="pct"/>
            <w:tcBorders>
              <w:top w:val="nil"/>
              <w:left w:val="nil"/>
              <w:bottom w:val="nil"/>
              <w:right w:val="nil"/>
            </w:tcBorders>
            <w:shd w:val="clear" w:color="auto" w:fill="auto"/>
            <w:noWrap/>
            <w:vAlign w:val="center"/>
            <w:hideMark/>
          </w:tcPr>
          <w:p w14:paraId="46F148DE" w14:textId="2B611A88"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0.01%</w:t>
            </w:r>
          </w:p>
        </w:tc>
        <w:tc>
          <w:tcPr>
            <w:tcW w:w="412" w:type="pct"/>
            <w:tcBorders>
              <w:top w:val="nil"/>
              <w:left w:val="nil"/>
              <w:bottom w:val="nil"/>
              <w:right w:val="single" w:sz="4" w:space="0" w:color="auto"/>
            </w:tcBorders>
            <w:shd w:val="clear" w:color="auto" w:fill="auto"/>
            <w:noWrap/>
            <w:vAlign w:val="center"/>
            <w:hideMark/>
          </w:tcPr>
          <w:p w14:paraId="318555B3" w14:textId="4743AEBE"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0.09%</w:t>
            </w:r>
          </w:p>
        </w:tc>
        <w:tc>
          <w:tcPr>
            <w:tcW w:w="412" w:type="pct"/>
            <w:tcBorders>
              <w:top w:val="nil"/>
              <w:left w:val="nil"/>
              <w:bottom w:val="nil"/>
              <w:right w:val="nil"/>
            </w:tcBorders>
            <w:shd w:val="clear" w:color="auto" w:fill="auto"/>
            <w:noWrap/>
            <w:vAlign w:val="center"/>
            <w:hideMark/>
          </w:tcPr>
          <w:p w14:paraId="633580D4" w14:textId="0A9398FA"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0.02%</w:t>
            </w:r>
          </w:p>
        </w:tc>
        <w:tc>
          <w:tcPr>
            <w:tcW w:w="480" w:type="pct"/>
            <w:tcBorders>
              <w:top w:val="nil"/>
              <w:left w:val="nil"/>
              <w:bottom w:val="nil"/>
              <w:right w:val="nil"/>
            </w:tcBorders>
            <w:shd w:val="clear" w:color="auto" w:fill="auto"/>
            <w:noWrap/>
            <w:vAlign w:val="center"/>
            <w:hideMark/>
          </w:tcPr>
          <w:p w14:paraId="169C25D3" w14:textId="5B605C27"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0.04%</w:t>
            </w:r>
          </w:p>
        </w:tc>
        <w:tc>
          <w:tcPr>
            <w:tcW w:w="439" w:type="pct"/>
            <w:tcBorders>
              <w:top w:val="nil"/>
              <w:left w:val="nil"/>
              <w:bottom w:val="nil"/>
              <w:right w:val="single" w:sz="4" w:space="0" w:color="auto"/>
            </w:tcBorders>
            <w:shd w:val="clear" w:color="auto" w:fill="auto"/>
            <w:noWrap/>
            <w:vAlign w:val="center"/>
            <w:hideMark/>
          </w:tcPr>
          <w:p w14:paraId="7F63DD33" w14:textId="1ABC19E3"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0.11%</w:t>
            </w:r>
          </w:p>
        </w:tc>
        <w:tc>
          <w:tcPr>
            <w:tcW w:w="337" w:type="pct"/>
            <w:tcBorders>
              <w:top w:val="nil"/>
              <w:left w:val="nil"/>
              <w:bottom w:val="nil"/>
              <w:right w:val="nil"/>
            </w:tcBorders>
            <w:shd w:val="clear" w:color="auto" w:fill="auto"/>
            <w:noWrap/>
            <w:vAlign w:val="center"/>
            <w:hideMark/>
          </w:tcPr>
          <w:p w14:paraId="3529EDA8" w14:textId="77777777" w:rsidR="00DF22BF" w:rsidRPr="00A22CF8" w:rsidRDefault="00DF22BF" w:rsidP="00A22CF8">
            <w:pPr>
              <w:keepNext/>
              <w:spacing w:before="0"/>
              <w:jc w:val="center"/>
              <w:rPr>
                <w:color w:val="000000"/>
                <w:sz w:val="18"/>
                <w:szCs w:val="18"/>
              </w:rPr>
            </w:pPr>
            <w:r w:rsidRPr="00A22CF8">
              <w:rPr>
                <w:color w:val="000000"/>
                <w:sz w:val="18"/>
                <w:szCs w:val="18"/>
              </w:rPr>
              <w:t>100%</w:t>
            </w:r>
          </w:p>
        </w:tc>
        <w:tc>
          <w:tcPr>
            <w:tcW w:w="337" w:type="pct"/>
            <w:tcBorders>
              <w:top w:val="nil"/>
              <w:left w:val="nil"/>
              <w:bottom w:val="nil"/>
              <w:right w:val="single" w:sz="8" w:space="0" w:color="auto"/>
            </w:tcBorders>
            <w:shd w:val="clear" w:color="auto" w:fill="auto"/>
            <w:noWrap/>
            <w:vAlign w:val="center"/>
            <w:hideMark/>
          </w:tcPr>
          <w:p w14:paraId="248F10E3" w14:textId="77777777" w:rsidR="00DF22BF" w:rsidRPr="00A22CF8" w:rsidRDefault="00DF22BF" w:rsidP="00A22CF8">
            <w:pPr>
              <w:keepNext/>
              <w:spacing w:before="0"/>
              <w:jc w:val="center"/>
              <w:rPr>
                <w:color w:val="000000"/>
                <w:sz w:val="18"/>
                <w:szCs w:val="18"/>
              </w:rPr>
            </w:pPr>
            <w:r w:rsidRPr="00A22CF8">
              <w:rPr>
                <w:color w:val="000000"/>
                <w:sz w:val="18"/>
                <w:szCs w:val="18"/>
              </w:rPr>
              <w:t>101%</w:t>
            </w:r>
          </w:p>
        </w:tc>
      </w:tr>
      <w:tr w:rsidR="00A22CF8" w:rsidRPr="00D627A4" w14:paraId="638B4198" w14:textId="77777777" w:rsidTr="00D30CBB">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301A7BD5" w14:textId="77777777" w:rsidR="00DF22BF" w:rsidRPr="00A22CF8" w:rsidRDefault="00DF22BF" w:rsidP="00A22CF8">
            <w:pPr>
              <w:keepNext/>
              <w:spacing w:before="0"/>
              <w:jc w:val="center"/>
              <w:rPr>
                <w:color w:val="000000"/>
                <w:sz w:val="18"/>
                <w:szCs w:val="18"/>
              </w:rPr>
            </w:pPr>
            <w:r w:rsidRPr="00A22CF8">
              <w:rPr>
                <w:color w:val="000000"/>
                <w:sz w:val="18"/>
                <w:szCs w:val="18"/>
              </w:rPr>
              <w:t>Class H2</w:t>
            </w:r>
          </w:p>
        </w:tc>
        <w:tc>
          <w:tcPr>
            <w:tcW w:w="412" w:type="pct"/>
            <w:tcBorders>
              <w:top w:val="nil"/>
              <w:left w:val="nil"/>
              <w:bottom w:val="nil"/>
              <w:right w:val="nil"/>
            </w:tcBorders>
            <w:shd w:val="clear" w:color="000000" w:fill="D9D9D9"/>
            <w:noWrap/>
            <w:vAlign w:val="center"/>
            <w:hideMark/>
          </w:tcPr>
          <w:p w14:paraId="030D6A68"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679" w:type="pct"/>
            <w:tcBorders>
              <w:top w:val="nil"/>
              <w:left w:val="nil"/>
              <w:bottom w:val="nil"/>
              <w:right w:val="nil"/>
            </w:tcBorders>
            <w:shd w:val="clear" w:color="000000" w:fill="D9D9D9"/>
            <w:noWrap/>
            <w:vAlign w:val="center"/>
            <w:hideMark/>
          </w:tcPr>
          <w:p w14:paraId="34B7CAF5"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412" w:type="pct"/>
            <w:tcBorders>
              <w:top w:val="nil"/>
              <w:left w:val="single" w:sz="4" w:space="0" w:color="auto"/>
              <w:bottom w:val="nil"/>
              <w:right w:val="nil"/>
            </w:tcBorders>
            <w:shd w:val="clear" w:color="000000" w:fill="D9D9D9"/>
            <w:noWrap/>
            <w:vAlign w:val="center"/>
            <w:hideMark/>
          </w:tcPr>
          <w:p w14:paraId="09F1F52C"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412" w:type="pct"/>
            <w:tcBorders>
              <w:top w:val="nil"/>
              <w:left w:val="nil"/>
              <w:bottom w:val="nil"/>
              <w:right w:val="nil"/>
            </w:tcBorders>
            <w:shd w:val="clear" w:color="000000" w:fill="D9D9D9"/>
            <w:noWrap/>
            <w:vAlign w:val="center"/>
            <w:hideMark/>
          </w:tcPr>
          <w:p w14:paraId="22574D23"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412" w:type="pct"/>
            <w:tcBorders>
              <w:top w:val="nil"/>
              <w:left w:val="nil"/>
              <w:bottom w:val="nil"/>
              <w:right w:val="single" w:sz="4" w:space="0" w:color="auto"/>
            </w:tcBorders>
            <w:shd w:val="clear" w:color="000000" w:fill="D9D9D9"/>
            <w:noWrap/>
            <w:vAlign w:val="center"/>
            <w:hideMark/>
          </w:tcPr>
          <w:p w14:paraId="0A36FB61"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412" w:type="pct"/>
            <w:tcBorders>
              <w:top w:val="nil"/>
              <w:left w:val="nil"/>
              <w:bottom w:val="nil"/>
              <w:right w:val="nil"/>
            </w:tcBorders>
            <w:shd w:val="clear" w:color="auto" w:fill="auto"/>
            <w:noWrap/>
            <w:vAlign w:val="center"/>
            <w:hideMark/>
          </w:tcPr>
          <w:p w14:paraId="7A566C89" w14:textId="77777777" w:rsidR="00DF22BF" w:rsidRPr="00A22CF8" w:rsidRDefault="00DF22BF" w:rsidP="00A22CF8">
            <w:pPr>
              <w:keepNext/>
              <w:spacing w:before="0"/>
              <w:jc w:val="center"/>
              <w:rPr>
                <w:color w:val="000000"/>
                <w:sz w:val="18"/>
                <w:szCs w:val="18"/>
              </w:rPr>
            </w:pPr>
            <w:r w:rsidRPr="00A22CF8">
              <w:rPr>
                <w:color w:val="000000"/>
                <w:sz w:val="18"/>
                <w:szCs w:val="18"/>
              </w:rPr>
              <w:t>1.78%</w:t>
            </w:r>
          </w:p>
        </w:tc>
        <w:tc>
          <w:tcPr>
            <w:tcW w:w="480" w:type="pct"/>
            <w:tcBorders>
              <w:top w:val="nil"/>
              <w:left w:val="nil"/>
              <w:bottom w:val="nil"/>
              <w:right w:val="nil"/>
            </w:tcBorders>
            <w:shd w:val="clear" w:color="000000" w:fill="CCFFCC"/>
            <w:noWrap/>
            <w:vAlign w:val="center"/>
            <w:hideMark/>
          </w:tcPr>
          <w:p w14:paraId="608EBBBA" w14:textId="3D39EB83" w:rsidR="00DF22BF" w:rsidRPr="00A22CF8" w:rsidRDefault="00D627A4" w:rsidP="00A22CF8">
            <w:pPr>
              <w:keepNext/>
              <w:spacing w:before="0"/>
              <w:jc w:val="center"/>
              <w:rPr>
                <w:sz w:val="18"/>
                <w:szCs w:val="18"/>
              </w:rPr>
            </w:pPr>
            <w:r>
              <w:rPr>
                <w:sz w:val="18"/>
                <w:szCs w:val="18"/>
              </w:rPr>
              <w:t>−</w:t>
            </w:r>
            <w:r w:rsidR="00DF22BF" w:rsidRPr="00A22CF8">
              <w:rPr>
                <w:sz w:val="18"/>
                <w:szCs w:val="18"/>
              </w:rPr>
              <w:t>12.52%</w:t>
            </w:r>
          </w:p>
        </w:tc>
        <w:tc>
          <w:tcPr>
            <w:tcW w:w="439" w:type="pct"/>
            <w:tcBorders>
              <w:top w:val="nil"/>
              <w:left w:val="nil"/>
              <w:bottom w:val="nil"/>
              <w:right w:val="single" w:sz="4" w:space="0" w:color="auto"/>
            </w:tcBorders>
            <w:shd w:val="clear" w:color="auto" w:fill="auto"/>
            <w:noWrap/>
            <w:vAlign w:val="center"/>
            <w:hideMark/>
          </w:tcPr>
          <w:p w14:paraId="5EC4C76E" w14:textId="77777777" w:rsidR="00DF22BF" w:rsidRPr="00A22CF8" w:rsidRDefault="00DF22BF" w:rsidP="00A22CF8">
            <w:pPr>
              <w:keepNext/>
              <w:spacing w:before="0"/>
              <w:jc w:val="center"/>
              <w:rPr>
                <w:color w:val="000000"/>
                <w:sz w:val="18"/>
                <w:szCs w:val="18"/>
              </w:rPr>
            </w:pPr>
            <w:r w:rsidRPr="00A22CF8">
              <w:rPr>
                <w:color w:val="000000"/>
                <w:sz w:val="18"/>
                <w:szCs w:val="18"/>
              </w:rPr>
              <w:t>2.87%</w:t>
            </w:r>
          </w:p>
        </w:tc>
        <w:tc>
          <w:tcPr>
            <w:tcW w:w="337" w:type="pct"/>
            <w:tcBorders>
              <w:top w:val="nil"/>
              <w:left w:val="nil"/>
              <w:bottom w:val="nil"/>
              <w:right w:val="nil"/>
            </w:tcBorders>
            <w:shd w:val="clear" w:color="auto" w:fill="auto"/>
            <w:noWrap/>
            <w:vAlign w:val="center"/>
            <w:hideMark/>
          </w:tcPr>
          <w:p w14:paraId="3E23A047" w14:textId="77777777" w:rsidR="00DF22BF" w:rsidRPr="00A22CF8" w:rsidRDefault="00DF22BF" w:rsidP="00A22CF8">
            <w:pPr>
              <w:keepNext/>
              <w:spacing w:before="0"/>
              <w:jc w:val="center"/>
              <w:rPr>
                <w:color w:val="000000"/>
                <w:sz w:val="18"/>
                <w:szCs w:val="18"/>
              </w:rPr>
            </w:pPr>
            <w:r w:rsidRPr="00A22CF8">
              <w:rPr>
                <w:color w:val="000000"/>
                <w:sz w:val="18"/>
                <w:szCs w:val="18"/>
              </w:rPr>
              <w:t>96%</w:t>
            </w:r>
          </w:p>
        </w:tc>
        <w:tc>
          <w:tcPr>
            <w:tcW w:w="337" w:type="pct"/>
            <w:tcBorders>
              <w:top w:val="nil"/>
              <w:left w:val="nil"/>
              <w:bottom w:val="nil"/>
              <w:right w:val="single" w:sz="8" w:space="0" w:color="auto"/>
            </w:tcBorders>
            <w:shd w:val="clear" w:color="auto" w:fill="auto"/>
            <w:noWrap/>
            <w:vAlign w:val="center"/>
            <w:hideMark/>
          </w:tcPr>
          <w:p w14:paraId="77C88B0C" w14:textId="77777777" w:rsidR="00DF22BF" w:rsidRPr="00A22CF8" w:rsidRDefault="00DF22BF" w:rsidP="00A22CF8">
            <w:pPr>
              <w:keepNext/>
              <w:spacing w:before="0"/>
              <w:jc w:val="center"/>
              <w:rPr>
                <w:color w:val="000000"/>
                <w:sz w:val="18"/>
                <w:szCs w:val="18"/>
              </w:rPr>
            </w:pPr>
            <w:r w:rsidRPr="00A22CF8">
              <w:rPr>
                <w:color w:val="000000"/>
                <w:sz w:val="18"/>
                <w:szCs w:val="18"/>
              </w:rPr>
              <w:t>99%</w:t>
            </w:r>
          </w:p>
        </w:tc>
      </w:tr>
      <w:tr w:rsidR="00DF22BF" w:rsidRPr="00D627A4" w14:paraId="4EAF7C44" w14:textId="77777777" w:rsidTr="00A22CF8">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0605655" w14:textId="77777777" w:rsidR="00DF22BF" w:rsidRPr="00A22CF8" w:rsidRDefault="00DF22BF" w:rsidP="00A22CF8">
            <w:pPr>
              <w:spacing w:before="0"/>
              <w:jc w:val="center"/>
              <w:rPr>
                <w:b/>
                <w:bCs/>
                <w:color w:val="000000"/>
                <w:sz w:val="18"/>
                <w:szCs w:val="18"/>
              </w:rPr>
            </w:pPr>
            <w:r w:rsidRPr="00A22CF8">
              <w:rPr>
                <w:b/>
                <w:bCs/>
                <w:color w:val="000000"/>
                <w:sz w:val="18"/>
                <w:szCs w:val="18"/>
              </w:rPr>
              <w:t xml:space="preserve">Overall </w:t>
            </w:r>
          </w:p>
        </w:tc>
        <w:tc>
          <w:tcPr>
            <w:tcW w:w="412" w:type="pct"/>
            <w:tcBorders>
              <w:top w:val="single" w:sz="8" w:space="0" w:color="auto"/>
              <w:left w:val="nil"/>
              <w:bottom w:val="single" w:sz="8" w:space="0" w:color="auto"/>
              <w:right w:val="nil"/>
            </w:tcBorders>
            <w:shd w:val="clear" w:color="auto" w:fill="auto"/>
            <w:noWrap/>
            <w:vAlign w:val="center"/>
            <w:hideMark/>
          </w:tcPr>
          <w:p w14:paraId="3ADCED38" w14:textId="720CD674"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0.03%</w:t>
            </w:r>
          </w:p>
        </w:tc>
        <w:tc>
          <w:tcPr>
            <w:tcW w:w="679" w:type="pct"/>
            <w:tcBorders>
              <w:top w:val="single" w:sz="8" w:space="0" w:color="auto"/>
              <w:left w:val="nil"/>
              <w:bottom w:val="single" w:sz="8" w:space="0" w:color="auto"/>
              <w:right w:val="nil"/>
            </w:tcBorders>
            <w:shd w:val="clear" w:color="auto" w:fill="auto"/>
            <w:noWrap/>
            <w:vAlign w:val="center"/>
            <w:hideMark/>
          </w:tcPr>
          <w:p w14:paraId="48855E60" w14:textId="718C267C"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0.02%</w:t>
            </w:r>
          </w:p>
        </w:tc>
        <w:tc>
          <w:tcPr>
            <w:tcW w:w="412" w:type="pct"/>
            <w:tcBorders>
              <w:top w:val="single" w:sz="8" w:space="0" w:color="auto"/>
              <w:left w:val="single" w:sz="4" w:space="0" w:color="auto"/>
              <w:bottom w:val="single" w:sz="8" w:space="0" w:color="auto"/>
              <w:right w:val="nil"/>
            </w:tcBorders>
            <w:shd w:val="clear" w:color="auto" w:fill="auto"/>
            <w:noWrap/>
            <w:vAlign w:val="center"/>
            <w:hideMark/>
          </w:tcPr>
          <w:p w14:paraId="3F826B55" w14:textId="28AD571D"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0.02%</w:t>
            </w:r>
          </w:p>
        </w:tc>
        <w:tc>
          <w:tcPr>
            <w:tcW w:w="412" w:type="pct"/>
            <w:tcBorders>
              <w:top w:val="single" w:sz="8" w:space="0" w:color="auto"/>
              <w:left w:val="nil"/>
              <w:bottom w:val="single" w:sz="8" w:space="0" w:color="auto"/>
              <w:right w:val="nil"/>
            </w:tcBorders>
            <w:shd w:val="clear" w:color="auto" w:fill="auto"/>
            <w:noWrap/>
            <w:vAlign w:val="center"/>
            <w:hideMark/>
          </w:tcPr>
          <w:p w14:paraId="095C6949" w14:textId="1CF3B4F3"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0.01%</w:t>
            </w:r>
          </w:p>
        </w:tc>
        <w:tc>
          <w:tcPr>
            <w:tcW w:w="412" w:type="pct"/>
            <w:tcBorders>
              <w:top w:val="single" w:sz="8" w:space="0" w:color="auto"/>
              <w:left w:val="nil"/>
              <w:bottom w:val="single" w:sz="8" w:space="0" w:color="auto"/>
              <w:right w:val="single" w:sz="4" w:space="0" w:color="auto"/>
            </w:tcBorders>
            <w:shd w:val="clear" w:color="auto" w:fill="auto"/>
            <w:noWrap/>
            <w:vAlign w:val="center"/>
            <w:hideMark/>
          </w:tcPr>
          <w:p w14:paraId="393FBAFC" w14:textId="4C7197B5"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0.09%</w:t>
            </w:r>
          </w:p>
        </w:tc>
        <w:tc>
          <w:tcPr>
            <w:tcW w:w="412" w:type="pct"/>
            <w:tcBorders>
              <w:top w:val="single" w:sz="8" w:space="0" w:color="auto"/>
              <w:left w:val="nil"/>
              <w:bottom w:val="single" w:sz="8" w:space="0" w:color="auto"/>
              <w:right w:val="nil"/>
            </w:tcBorders>
            <w:shd w:val="clear" w:color="auto" w:fill="auto"/>
            <w:noWrap/>
            <w:vAlign w:val="center"/>
            <w:hideMark/>
          </w:tcPr>
          <w:p w14:paraId="5CF5287E" w14:textId="77777777" w:rsidR="00DF22BF" w:rsidRPr="00A22CF8" w:rsidRDefault="00DF22BF" w:rsidP="00A22CF8">
            <w:pPr>
              <w:spacing w:before="0"/>
              <w:jc w:val="center"/>
              <w:rPr>
                <w:color w:val="000000"/>
                <w:sz w:val="18"/>
                <w:szCs w:val="18"/>
              </w:rPr>
            </w:pPr>
            <w:r w:rsidRPr="00A22CF8">
              <w:rPr>
                <w:color w:val="000000"/>
                <w:sz w:val="18"/>
                <w:szCs w:val="18"/>
              </w:rPr>
              <w:t>0.64%</w:t>
            </w:r>
          </w:p>
        </w:tc>
        <w:tc>
          <w:tcPr>
            <w:tcW w:w="480" w:type="pct"/>
            <w:tcBorders>
              <w:top w:val="single" w:sz="8" w:space="0" w:color="auto"/>
              <w:left w:val="nil"/>
              <w:bottom w:val="single" w:sz="8" w:space="0" w:color="auto"/>
              <w:right w:val="nil"/>
            </w:tcBorders>
            <w:shd w:val="clear" w:color="000000" w:fill="CCFFCC"/>
            <w:noWrap/>
            <w:vAlign w:val="center"/>
            <w:hideMark/>
          </w:tcPr>
          <w:p w14:paraId="441F4689" w14:textId="3CD5D4E5" w:rsidR="00DF22BF" w:rsidRPr="00A22CF8" w:rsidRDefault="00D627A4" w:rsidP="00A22CF8">
            <w:pPr>
              <w:spacing w:before="0"/>
              <w:jc w:val="center"/>
              <w:rPr>
                <w:sz w:val="18"/>
                <w:szCs w:val="18"/>
              </w:rPr>
            </w:pPr>
            <w:r>
              <w:rPr>
                <w:sz w:val="18"/>
                <w:szCs w:val="18"/>
              </w:rPr>
              <w:t>−</w:t>
            </w:r>
            <w:r w:rsidR="00DF22BF" w:rsidRPr="00A22CF8">
              <w:rPr>
                <w:sz w:val="18"/>
                <w:szCs w:val="18"/>
              </w:rPr>
              <w:t>4.58%</w:t>
            </w:r>
          </w:p>
        </w:tc>
        <w:tc>
          <w:tcPr>
            <w:tcW w:w="439" w:type="pct"/>
            <w:tcBorders>
              <w:top w:val="single" w:sz="8" w:space="0" w:color="auto"/>
              <w:left w:val="nil"/>
              <w:bottom w:val="single" w:sz="8" w:space="0" w:color="auto"/>
              <w:right w:val="single" w:sz="4" w:space="0" w:color="auto"/>
            </w:tcBorders>
            <w:shd w:val="clear" w:color="auto" w:fill="auto"/>
            <w:noWrap/>
            <w:vAlign w:val="center"/>
            <w:hideMark/>
          </w:tcPr>
          <w:p w14:paraId="7EE1CAA9" w14:textId="77777777" w:rsidR="00DF22BF" w:rsidRPr="00A22CF8" w:rsidRDefault="00DF22BF" w:rsidP="00A22CF8">
            <w:pPr>
              <w:spacing w:before="0"/>
              <w:jc w:val="center"/>
              <w:rPr>
                <w:color w:val="000000"/>
                <w:sz w:val="18"/>
                <w:szCs w:val="18"/>
              </w:rPr>
            </w:pPr>
            <w:r w:rsidRPr="00A22CF8">
              <w:rPr>
                <w:color w:val="000000"/>
                <w:sz w:val="18"/>
                <w:szCs w:val="18"/>
              </w:rPr>
              <w:t>0.98%</w:t>
            </w:r>
          </w:p>
        </w:tc>
        <w:tc>
          <w:tcPr>
            <w:tcW w:w="337" w:type="pct"/>
            <w:tcBorders>
              <w:top w:val="single" w:sz="8" w:space="0" w:color="auto"/>
              <w:left w:val="nil"/>
              <w:bottom w:val="single" w:sz="8" w:space="0" w:color="auto"/>
              <w:right w:val="nil"/>
            </w:tcBorders>
            <w:shd w:val="clear" w:color="auto" w:fill="auto"/>
            <w:noWrap/>
            <w:vAlign w:val="center"/>
            <w:hideMark/>
          </w:tcPr>
          <w:p w14:paraId="3728ADE1" w14:textId="77777777" w:rsidR="00DF22BF" w:rsidRPr="00A22CF8" w:rsidRDefault="00DF22BF" w:rsidP="00A22CF8">
            <w:pPr>
              <w:spacing w:before="0"/>
              <w:jc w:val="center"/>
              <w:rPr>
                <w:color w:val="000000"/>
                <w:sz w:val="18"/>
                <w:szCs w:val="18"/>
              </w:rPr>
            </w:pPr>
            <w:r w:rsidRPr="00A22CF8">
              <w:rPr>
                <w:color w:val="000000"/>
                <w:sz w:val="18"/>
                <w:szCs w:val="18"/>
              </w:rPr>
              <w:t>98%</w:t>
            </w:r>
          </w:p>
        </w:tc>
        <w:tc>
          <w:tcPr>
            <w:tcW w:w="337" w:type="pct"/>
            <w:tcBorders>
              <w:top w:val="single" w:sz="8" w:space="0" w:color="auto"/>
              <w:left w:val="nil"/>
              <w:bottom w:val="single" w:sz="8" w:space="0" w:color="auto"/>
              <w:right w:val="single" w:sz="8" w:space="0" w:color="auto"/>
            </w:tcBorders>
            <w:shd w:val="clear" w:color="auto" w:fill="auto"/>
            <w:noWrap/>
            <w:vAlign w:val="center"/>
            <w:hideMark/>
          </w:tcPr>
          <w:p w14:paraId="2EA36D93" w14:textId="77777777" w:rsidR="00DF22BF" w:rsidRPr="00A22CF8" w:rsidRDefault="00DF22BF" w:rsidP="00A22CF8">
            <w:pPr>
              <w:spacing w:before="0"/>
              <w:jc w:val="center"/>
              <w:rPr>
                <w:color w:val="000000"/>
                <w:sz w:val="18"/>
                <w:szCs w:val="18"/>
              </w:rPr>
            </w:pPr>
            <w:r w:rsidRPr="00A22CF8">
              <w:rPr>
                <w:color w:val="000000"/>
                <w:sz w:val="18"/>
                <w:szCs w:val="18"/>
              </w:rPr>
              <w:t>100%</w:t>
            </w:r>
          </w:p>
        </w:tc>
      </w:tr>
      <w:tr w:rsidR="00DF22BF" w:rsidRPr="00D627A4" w14:paraId="6AE26028" w14:textId="77777777" w:rsidTr="00A22CF8">
        <w:trPr>
          <w:trHeight w:val="255"/>
        </w:trPr>
        <w:tc>
          <w:tcPr>
            <w:tcW w:w="670" w:type="pct"/>
            <w:tcBorders>
              <w:top w:val="nil"/>
              <w:left w:val="nil"/>
              <w:bottom w:val="nil"/>
              <w:right w:val="nil"/>
            </w:tcBorders>
            <w:shd w:val="clear" w:color="auto" w:fill="auto"/>
            <w:noWrap/>
            <w:vAlign w:val="center"/>
            <w:hideMark/>
          </w:tcPr>
          <w:p w14:paraId="3D3F0AB4" w14:textId="77777777" w:rsidR="00DF22BF" w:rsidRPr="00A22CF8" w:rsidRDefault="00DF22BF" w:rsidP="00A22CF8">
            <w:pPr>
              <w:spacing w:before="0"/>
              <w:jc w:val="center"/>
              <w:rPr>
                <w:color w:val="000000"/>
                <w:sz w:val="18"/>
                <w:szCs w:val="18"/>
              </w:rPr>
            </w:pPr>
          </w:p>
        </w:tc>
        <w:tc>
          <w:tcPr>
            <w:tcW w:w="412" w:type="pct"/>
            <w:tcBorders>
              <w:top w:val="nil"/>
              <w:left w:val="nil"/>
              <w:bottom w:val="nil"/>
              <w:right w:val="nil"/>
            </w:tcBorders>
            <w:shd w:val="clear" w:color="auto" w:fill="auto"/>
            <w:noWrap/>
            <w:vAlign w:val="center"/>
            <w:hideMark/>
          </w:tcPr>
          <w:p w14:paraId="368A789A" w14:textId="77777777" w:rsidR="00DF22BF" w:rsidRPr="00D627A4" w:rsidRDefault="00DF22BF" w:rsidP="00A22CF8">
            <w:pPr>
              <w:spacing w:before="0"/>
              <w:jc w:val="center"/>
              <w:rPr>
                <w:sz w:val="20"/>
                <w:szCs w:val="20"/>
              </w:rPr>
            </w:pPr>
          </w:p>
        </w:tc>
        <w:tc>
          <w:tcPr>
            <w:tcW w:w="679" w:type="pct"/>
            <w:tcBorders>
              <w:top w:val="nil"/>
              <w:left w:val="nil"/>
              <w:bottom w:val="nil"/>
              <w:right w:val="nil"/>
            </w:tcBorders>
            <w:shd w:val="clear" w:color="auto" w:fill="auto"/>
            <w:noWrap/>
            <w:vAlign w:val="center"/>
            <w:hideMark/>
          </w:tcPr>
          <w:p w14:paraId="79418448" w14:textId="77777777" w:rsidR="00DF22BF" w:rsidRPr="00D627A4" w:rsidRDefault="00DF22BF" w:rsidP="00A22CF8">
            <w:pPr>
              <w:spacing w:before="0"/>
              <w:jc w:val="center"/>
              <w:rPr>
                <w:sz w:val="20"/>
                <w:szCs w:val="20"/>
              </w:rPr>
            </w:pPr>
          </w:p>
        </w:tc>
        <w:tc>
          <w:tcPr>
            <w:tcW w:w="412" w:type="pct"/>
            <w:tcBorders>
              <w:top w:val="nil"/>
              <w:left w:val="nil"/>
              <w:bottom w:val="nil"/>
              <w:right w:val="nil"/>
            </w:tcBorders>
            <w:shd w:val="clear" w:color="auto" w:fill="auto"/>
            <w:noWrap/>
            <w:vAlign w:val="center"/>
            <w:hideMark/>
          </w:tcPr>
          <w:p w14:paraId="617CC447" w14:textId="77777777" w:rsidR="00DF22BF" w:rsidRPr="00D627A4" w:rsidRDefault="00DF22BF" w:rsidP="00A22CF8">
            <w:pPr>
              <w:spacing w:before="0"/>
              <w:jc w:val="center"/>
              <w:rPr>
                <w:sz w:val="20"/>
                <w:szCs w:val="20"/>
              </w:rPr>
            </w:pPr>
          </w:p>
        </w:tc>
        <w:tc>
          <w:tcPr>
            <w:tcW w:w="412" w:type="pct"/>
            <w:tcBorders>
              <w:top w:val="nil"/>
              <w:left w:val="nil"/>
              <w:bottom w:val="nil"/>
              <w:right w:val="nil"/>
            </w:tcBorders>
            <w:shd w:val="clear" w:color="auto" w:fill="auto"/>
            <w:noWrap/>
            <w:vAlign w:val="center"/>
            <w:hideMark/>
          </w:tcPr>
          <w:p w14:paraId="0A82B708" w14:textId="77777777" w:rsidR="00DF22BF" w:rsidRPr="00D627A4" w:rsidRDefault="00DF22BF" w:rsidP="00A22CF8">
            <w:pPr>
              <w:spacing w:before="0"/>
              <w:jc w:val="center"/>
              <w:rPr>
                <w:sz w:val="20"/>
                <w:szCs w:val="20"/>
              </w:rPr>
            </w:pPr>
          </w:p>
        </w:tc>
        <w:tc>
          <w:tcPr>
            <w:tcW w:w="412" w:type="pct"/>
            <w:tcBorders>
              <w:top w:val="nil"/>
              <w:left w:val="nil"/>
              <w:bottom w:val="nil"/>
              <w:right w:val="nil"/>
            </w:tcBorders>
            <w:shd w:val="clear" w:color="auto" w:fill="auto"/>
            <w:noWrap/>
            <w:vAlign w:val="center"/>
            <w:hideMark/>
          </w:tcPr>
          <w:p w14:paraId="53B45C36" w14:textId="77777777" w:rsidR="00DF22BF" w:rsidRPr="00D627A4" w:rsidRDefault="00DF22BF" w:rsidP="00A22CF8">
            <w:pPr>
              <w:spacing w:before="0"/>
              <w:jc w:val="center"/>
              <w:rPr>
                <w:sz w:val="20"/>
                <w:szCs w:val="20"/>
              </w:rPr>
            </w:pPr>
          </w:p>
        </w:tc>
        <w:tc>
          <w:tcPr>
            <w:tcW w:w="412" w:type="pct"/>
            <w:tcBorders>
              <w:top w:val="nil"/>
              <w:left w:val="nil"/>
              <w:bottom w:val="nil"/>
              <w:right w:val="nil"/>
            </w:tcBorders>
            <w:shd w:val="clear" w:color="auto" w:fill="auto"/>
            <w:noWrap/>
            <w:vAlign w:val="center"/>
            <w:hideMark/>
          </w:tcPr>
          <w:p w14:paraId="49426732" w14:textId="77777777" w:rsidR="00DF22BF" w:rsidRPr="00D627A4" w:rsidRDefault="00DF22BF" w:rsidP="00A22CF8">
            <w:pPr>
              <w:spacing w:before="0"/>
              <w:jc w:val="center"/>
              <w:rPr>
                <w:sz w:val="20"/>
                <w:szCs w:val="20"/>
              </w:rPr>
            </w:pPr>
          </w:p>
        </w:tc>
        <w:tc>
          <w:tcPr>
            <w:tcW w:w="480" w:type="pct"/>
            <w:tcBorders>
              <w:top w:val="nil"/>
              <w:left w:val="nil"/>
              <w:bottom w:val="nil"/>
              <w:right w:val="nil"/>
            </w:tcBorders>
            <w:shd w:val="clear" w:color="auto" w:fill="auto"/>
            <w:noWrap/>
            <w:vAlign w:val="center"/>
            <w:hideMark/>
          </w:tcPr>
          <w:p w14:paraId="137DD25E" w14:textId="77777777" w:rsidR="00DF22BF" w:rsidRPr="00D627A4" w:rsidRDefault="00DF22BF" w:rsidP="00A22CF8">
            <w:pPr>
              <w:spacing w:before="0"/>
              <w:jc w:val="center"/>
              <w:rPr>
                <w:sz w:val="20"/>
                <w:szCs w:val="20"/>
              </w:rPr>
            </w:pPr>
          </w:p>
        </w:tc>
        <w:tc>
          <w:tcPr>
            <w:tcW w:w="439" w:type="pct"/>
            <w:tcBorders>
              <w:top w:val="nil"/>
              <w:left w:val="nil"/>
              <w:bottom w:val="nil"/>
              <w:right w:val="nil"/>
            </w:tcBorders>
            <w:shd w:val="clear" w:color="auto" w:fill="auto"/>
            <w:noWrap/>
            <w:vAlign w:val="center"/>
            <w:hideMark/>
          </w:tcPr>
          <w:p w14:paraId="5CFC1486" w14:textId="77777777" w:rsidR="00DF22BF" w:rsidRPr="00D627A4" w:rsidRDefault="00DF22BF" w:rsidP="00A22CF8">
            <w:pPr>
              <w:spacing w:before="0"/>
              <w:jc w:val="center"/>
              <w:rPr>
                <w:sz w:val="20"/>
                <w:szCs w:val="20"/>
              </w:rPr>
            </w:pPr>
          </w:p>
        </w:tc>
        <w:tc>
          <w:tcPr>
            <w:tcW w:w="337" w:type="pct"/>
            <w:tcBorders>
              <w:top w:val="nil"/>
              <w:left w:val="nil"/>
              <w:bottom w:val="nil"/>
              <w:right w:val="nil"/>
            </w:tcBorders>
            <w:shd w:val="clear" w:color="auto" w:fill="auto"/>
            <w:noWrap/>
            <w:vAlign w:val="center"/>
            <w:hideMark/>
          </w:tcPr>
          <w:p w14:paraId="4DAC313F" w14:textId="77777777" w:rsidR="00DF22BF" w:rsidRPr="00D627A4" w:rsidRDefault="00DF22BF" w:rsidP="00A22CF8">
            <w:pPr>
              <w:spacing w:before="0"/>
              <w:jc w:val="center"/>
              <w:rPr>
                <w:sz w:val="20"/>
                <w:szCs w:val="20"/>
              </w:rPr>
            </w:pPr>
          </w:p>
        </w:tc>
        <w:tc>
          <w:tcPr>
            <w:tcW w:w="337" w:type="pct"/>
            <w:tcBorders>
              <w:top w:val="nil"/>
              <w:left w:val="nil"/>
              <w:bottom w:val="nil"/>
              <w:right w:val="nil"/>
            </w:tcBorders>
            <w:shd w:val="clear" w:color="auto" w:fill="auto"/>
            <w:noWrap/>
            <w:vAlign w:val="center"/>
            <w:hideMark/>
          </w:tcPr>
          <w:p w14:paraId="61EA0C2F" w14:textId="77777777" w:rsidR="00DF22BF" w:rsidRPr="00D627A4" w:rsidRDefault="00DF22BF" w:rsidP="00A22CF8">
            <w:pPr>
              <w:spacing w:before="0"/>
              <w:jc w:val="center"/>
              <w:rPr>
                <w:sz w:val="20"/>
                <w:szCs w:val="20"/>
              </w:rPr>
            </w:pPr>
          </w:p>
        </w:tc>
      </w:tr>
      <w:tr w:rsidR="00DF22BF" w:rsidRPr="00D627A4" w14:paraId="077ED499" w14:textId="77777777" w:rsidTr="00A22CF8">
        <w:trPr>
          <w:trHeight w:val="255"/>
        </w:trPr>
        <w:tc>
          <w:tcPr>
            <w:tcW w:w="670" w:type="pct"/>
            <w:tcBorders>
              <w:top w:val="nil"/>
              <w:left w:val="nil"/>
              <w:bottom w:val="nil"/>
              <w:right w:val="nil"/>
            </w:tcBorders>
            <w:shd w:val="clear" w:color="auto" w:fill="auto"/>
            <w:noWrap/>
            <w:vAlign w:val="center"/>
            <w:hideMark/>
          </w:tcPr>
          <w:p w14:paraId="098FCCC1" w14:textId="77777777" w:rsidR="00DF22BF" w:rsidRPr="00D627A4" w:rsidRDefault="00DF22BF" w:rsidP="00A22CF8">
            <w:pPr>
              <w:keepNext/>
              <w:spacing w:before="0"/>
              <w:jc w:val="center"/>
              <w:rPr>
                <w:sz w:val="20"/>
                <w:szCs w:val="20"/>
              </w:rPr>
            </w:pPr>
          </w:p>
        </w:tc>
        <w:tc>
          <w:tcPr>
            <w:tcW w:w="4330"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CAEC314"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Random Access</w:t>
            </w:r>
          </w:p>
        </w:tc>
      </w:tr>
      <w:tr w:rsidR="00DF22BF" w:rsidRPr="00D627A4" w14:paraId="02362AA9" w14:textId="77777777" w:rsidTr="00A22CF8">
        <w:trPr>
          <w:trHeight w:val="255"/>
        </w:trPr>
        <w:tc>
          <w:tcPr>
            <w:tcW w:w="670" w:type="pct"/>
            <w:tcBorders>
              <w:top w:val="nil"/>
              <w:left w:val="nil"/>
              <w:bottom w:val="nil"/>
              <w:right w:val="nil"/>
            </w:tcBorders>
            <w:shd w:val="clear" w:color="auto" w:fill="auto"/>
            <w:noWrap/>
            <w:vAlign w:val="center"/>
            <w:hideMark/>
          </w:tcPr>
          <w:p w14:paraId="27AEAEA7" w14:textId="77777777" w:rsidR="00DF22BF" w:rsidRPr="00A22CF8" w:rsidRDefault="00DF22BF" w:rsidP="00A22CF8">
            <w:pPr>
              <w:keepNext/>
              <w:spacing w:before="0"/>
              <w:jc w:val="center"/>
              <w:rPr>
                <w:b/>
                <w:bCs/>
                <w:color w:val="000000"/>
                <w:sz w:val="18"/>
                <w:szCs w:val="18"/>
              </w:rPr>
            </w:pPr>
          </w:p>
        </w:tc>
        <w:tc>
          <w:tcPr>
            <w:tcW w:w="4330" w:type="pct"/>
            <w:gridSpan w:val="10"/>
            <w:tcBorders>
              <w:top w:val="single" w:sz="8" w:space="0" w:color="auto"/>
              <w:left w:val="single" w:sz="8" w:space="0" w:color="auto"/>
              <w:bottom w:val="nil"/>
              <w:right w:val="single" w:sz="8" w:space="0" w:color="auto"/>
            </w:tcBorders>
            <w:shd w:val="clear" w:color="auto" w:fill="auto"/>
            <w:noWrap/>
            <w:vAlign w:val="center"/>
            <w:hideMark/>
          </w:tcPr>
          <w:p w14:paraId="736EF191"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Over VTM-9.0</w:t>
            </w:r>
          </w:p>
        </w:tc>
      </w:tr>
      <w:tr w:rsidR="00DF22BF" w:rsidRPr="00D627A4" w14:paraId="2A37884A" w14:textId="77777777" w:rsidTr="00A22CF8">
        <w:trPr>
          <w:trHeight w:val="255"/>
        </w:trPr>
        <w:tc>
          <w:tcPr>
            <w:tcW w:w="670" w:type="pct"/>
            <w:tcBorders>
              <w:top w:val="nil"/>
              <w:left w:val="nil"/>
              <w:bottom w:val="nil"/>
              <w:right w:val="nil"/>
            </w:tcBorders>
            <w:shd w:val="clear" w:color="auto" w:fill="auto"/>
            <w:noWrap/>
            <w:vAlign w:val="center"/>
            <w:hideMark/>
          </w:tcPr>
          <w:p w14:paraId="730F46EB" w14:textId="77777777" w:rsidR="00DF22BF" w:rsidRPr="00A22CF8" w:rsidRDefault="00DF22BF" w:rsidP="00A22CF8">
            <w:pPr>
              <w:keepNext/>
              <w:spacing w:before="0"/>
              <w:jc w:val="center"/>
              <w:rPr>
                <w:b/>
                <w:bCs/>
                <w:color w:val="000000"/>
                <w:sz w:val="18"/>
                <w:szCs w:val="18"/>
              </w:rPr>
            </w:pPr>
          </w:p>
        </w:tc>
        <w:tc>
          <w:tcPr>
            <w:tcW w:w="412" w:type="pct"/>
            <w:tcBorders>
              <w:top w:val="nil"/>
              <w:left w:val="single" w:sz="8" w:space="0" w:color="auto"/>
              <w:bottom w:val="nil"/>
              <w:right w:val="nil"/>
            </w:tcBorders>
            <w:shd w:val="clear" w:color="auto" w:fill="auto"/>
            <w:noWrap/>
            <w:vAlign w:val="center"/>
            <w:hideMark/>
          </w:tcPr>
          <w:p w14:paraId="2C20A80D"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 </w:t>
            </w:r>
          </w:p>
        </w:tc>
        <w:tc>
          <w:tcPr>
            <w:tcW w:w="679" w:type="pct"/>
            <w:tcBorders>
              <w:top w:val="nil"/>
              <w:left w:val="nil"/>
              <w:bottom w:val="nil"/>
              <w:right w:val="nil"/>
            </w:tcBorders>
            <w:shd w:val="clear" w:color="auto" w:fill="auto"/>
            <w:noWrap/>
            <w:vAlign w:val="center"/>
            <w:hideMark/>
          </w:tcPr>
          <w:p w14:paraId="7BDBBCE2" w14:textId="77777777" w:rsidR="00DF22BF" w:rsidRPr="00A22CF8" w:rsidRDefault="00DF22BF" w:rsidP="00A22CF8">
            <w:pPr>
              <w:keepNext/>
              <w:spacing w:before="0"/>
              <w:jc w:val="center"/>
              <w:rPr>
                <w:b/>
                <w:bCs/>
                <w:color w:val="000000"/>
                <w:sz w:val="18"/>
                <w:szCs w:val="18"/>
              </w:rPr>
            </w:pPr>
          </w:p>
        </w:tc>
        <w:tc>
          <w:tcPr>
            <w:tcW w:w="1235" w:type="pct"/>
            <w:gridSpan w:val="3"/>
            <w:tcBorders>
              <w:top w:val="nil"/>
              <w:left w:val="single" w:sz="4" w:space="0" w:color="auto"/>
              <w:bottom w:val="nil"/>
              <w:right w:val="single" w:sz="4" w:space="0" w:color="auto"/>
            </w:tcBorders>
            <w:shd w:val="clear" w:color="auto" w:fill="auto"/>
            <w:noWrap/>
            <w:vAlign w:val="center"/>
            <w:hideMark/>
          </w:tcPr>
          <w:p w14:paraId="37EA12DA"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wPSNR</w:t>
            </w:r>
          </w:p>
        </w:tc>
        <w:tc>
          <w:tcPr>
            <w:tcW w:w="1331" w:type="pct"/>
            <w:gridSpan w:val="3"/>
            <w:tcBorders>
              <w:top w:val="nil"/>
              <w:left w:val="nil"/>
              <w:bottom w:val="nil"/>
              <w:right w:val="single" w:sz="4" w:space="0" w:color="auto"/>
            </w:tcBorders>
            <w:shd w:val="clear" w:color="auto" w:fill="auto"/>
            <w:noWrap/>
            <w:vAlign w:val="center"/>
            <w:hideMark/>
          </w:tcPr>
          <w:p w14:paraId="29E20CA3"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PSNR</w:t>
            </w:r>
          </w:p>
        </w:tc>
        <w:tc>
          <w:tcPr>
            <w:tcW w:w="337" w:type="pct"/>
            <w:tcBorders>
              <w:top w:val="nil"/>
              <w:left w:val="nil"/>
              <w:bottom w:val="nil"/>
              <w:right w:val="nil"/>
            </w:tcBorders>
            <w:shd w:val="clear" w:color="auto" w:fill="auto"/>
            <w:noWrap/>
            <w:vAlign w:val="center"/>
            <w:hideMark/>
          </w:tcPr>
          <w:p w14:paraId="600BA214" w14:textId="77777777" w:rsidR="00DF22BF" w:rsidRPr="00A22CF8" w:rsidRDefault="00DF22BF" w:rsidP="00A22CF8">
            <w:pPr>
              <w:keepNext/>
              <w:spacing w:before="0"/>
              <w:jc w:val="center"/>
              <w:rPr>
                <w:b/>
                <w:bCs/>
                <w:color w:val="000000"/>
                <w:sz w:val="18"/>
                <w:szCs w:val="18"/>
              </w:rPr>
            </w:pPr>
          </w:p>
        </w:tc>
        <w:tc>
          <w:tcPr>
            <w:tcW w:w="337" w:type="pct"/>
            <w:tcBorders>
              <w:top w:val="nil"/>
              <w:left w:val="nil"/>
              <w:bottom w:val="nil"/>
              <w:right w:val="single" w:sz="8" w:space="0" w:color="auto"/>
            </w:tcBorders>
            <w:shd w:val="clear" w:color="auto" w:fill="auto"/>
            <w:noWrap/>
            <w:vAlign w:val="center"/>
            <w:hideMark/>
          </w:tcPr>
          <w:p w14:paraId="3955C371"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 </w:t>
            </w:r>
          </w:p>
        </w:tc>
      </w:tr>
      <w:tr w:rsidR="00DF22BF" w:rsidRPr="00D627A4" w14:paraId="508EEF4A" w14:textId="77777777" w:rsidTr="00A22CF8">
        <w:trPr>
          <w:trHeight w:val="255"/>
        </w:trPr>
        <w:tc>
          <w:tcPr>
            <w:tcW w:w="670" w:type="pct"/>
            <w:tcBorders>
              <w:top w:val="nil"/>
              <w:left w:val="nil"/>
              <w:bottom w:val="nil"/>
              <w:right w:val="nil"/>
            </w:tcBorders>
            <w:shd w:val="clear" w:color="auto" w:fill="auto"/>
            <w:noWrap/>
            <w:vAlign w:val="bottom"/>
            <w:hideMark/>
          </w:tcPr>
          <w:p w14:paraId="2F74483D" w14:textId="77777777" w:rsidR="00DF22BF" w:rsidRPr="00A22CF8" w:rsidRDefault="00DF22BF" w:rsidP="00A22CF8">
            <w:pPr>
              <w:keepNext/>
              <w:spacing w:before="0"/>
              <w:jc w:val="center"/>
              <w:rPr>
                <w:b/>
                <w:bCs/>
                <w:color w:val="000000"/>
                <w:sz w:val="18"/>
                <w:szCs w:val="18"/>
              </w:rPr>
            </w:pPr>
          </w:p>
        </w:tc>
        <w:tc>
          <w:tcPr>
            <w:tcW w:w="412" w:type="pct"/>
            <w:tcBorders>
              <w:top w:val="nil"/>
              <w:left w:val="single" w:sz="8" w:space="0" w:color="auto"/>
              <w:bottom w:val="single" w:sz="8" w:space="0" w:color="auto"/>
              <w:right w:val="nil"/>
            </w:tcBorders>
            <w:shd w:val="clear" w:color="auto" w:fill="auto"/>
            <w:noWrap/>
            <w:vAlign w:val="center"/>
            <w:hideMark/>
          </w:tcPr>
          <w:p w14:paraId="1B041F55" w14:textId="77777777" w:rsidR="00DF22BF" w:rsidRPr="00A22CF8" w:rsidRDefault="00DF22BF" w:rsidP="00A22CF8">
            <w:pPr>
              <w:keepNext/>
              <w:spacing w:before="0"/>
              <w:jc w:val="center"/>
              <w:rPr>
                <w:color w:val="000000"/>
                <w:sz w:val="18"/>
                <w:szCs w:val="18"/>
              </w:rPr>
            </w:pPr>
            <w:r w:rsidRPr="00A22CF8">
              <w:rPr>
                <w:color w:val="000000"/>
                <w:sz w:val="18"/>
                <w:szCs w:val="18"/>
              </w:rPr>
              <w:t>DE100</w:t>
            </w:r>
          </w:p>
        </w:tc>
        <w:tc>
          <w:tcPr>
            <w:tcW w:w="679" w:type="pct"/>
            <w:tcBorders>
              <w:top w:val="nil"/>
              <w:left w:val="nil"/>
              <w:bottom w:val="single" w:sz="8" w:space="0" w:color="auto"/>
              <w:right w:val="nil"/>
            </w:tcBorders>
            <w:shd w:val="clear" w:color="auto" w:fill="auto"/>
            <w:noWrap/>
            <w:vAlign w:val="center"/>
            <w:hideMark/>
          </w:tcPr>
          <w:p w14:paraId="0832CB30" w14:textId="77777777" w:rsidR="00DF22BF" w:rsidRPr="00A22CF8" w:rsidRDefault="00DF22BF" w:rsidP="00A22CF8">
            <w:pPr>
              <w:keepNext/>
              <w:spacing w:before="0"/>
              <w:jc w:val="center"/>
              <w:rPr>
                <w:color w:val="000000"/>
                <w:sz w:val="18"/>
                <w:szCs w:val="18"/>
              </w:rPr>
            </w:pPr>
            <w:r w:rsidRPr="00A22CF8">
              <w:rPr>
                <w:color w:val="000000"/>
                <w:sz w:val="18"/>
                <w:szCs w:val="18"/>
              </w:rPr>
              <w:t>PSNR-L100</w:t>
            </w:r>
          </w:p>
        </w:tc>
        <w:tc>
          <w:tcPr>
            <w:tcW w:w="412" w:type="pct"/>
            <w:tcBorders>
              <w:top w:val="nil"/>
              <w:left w:val="single" w:sz="4" w:space="0" w:color="auto"/>
              <w:bottom w:val="single" w:sz="8" w:space="0" w:color="auto"/>
              <w:right w:val="nil"/>
            </w:tcBorders>
            <w:shd w:val="clear" w:color="auto" w:fill="auto"/>
            <w:noWrap/>
            <w:vAlign w:val="center"/>
            <w:hideMark/>
          </w:tcPr>
          <w:p w14:paraId="1FA9929B" w14:textId="77777777" w:rsidR="00DF22BF" w:rsidRPr="00A22CF8" w:rsidRDefault="00DF22BF" w:rsidP="00A22CF8">
            <w:pPr>
              <w:keepNext/>
              <w:spacing w:before="0"/>
              <w:jc w:val="center"/>
              <w:rPr>
                <w:color w:val="000000"/>
                <w:sz w:val="18"/>
                <w:szCs w:val="18"/>
              </w:rPr>
            </w:pPr>
            <w:r w:rsidRPr="00A22CF8">
              <w:rPr>
                <w:color w:val="000000"/>
                <w:sz w:val="18"/>
                <w:szCs w:val="18"/>
              </w:rPr>
              <w:t>Y</w:t>
            </w:r>
          </w:p>
        </w:tc>
        <w:tc>
          <w:tcPr>
            <w:tcW w:w="412" w:type="pct"/>
            <w:tcBorders>
              <w:top w:val="nil"/>
              <w:left w:val="nil"/>
              <w:bottom w:val="single" w:sz="8" w:space="0" w:color="auto"/>
              <w:right w:val="nil"/>
            </w:tcBorders>
            <w:shd w:val="clear" w:color="auto" w:fill="auto"/>
            <w:noWrap/>
            <w:vAlign w:val="center"/>
            <w:hideMark/>
          </w:tcPr>
          <w:p w14:paraId="476A178E" w14:textId="77777777" w:rsidR="00DF22BF" w:rsidRPr="00A22CF8" w:rsidRDefault="00DF22BF" w:rsidP="00A22CF8">
            <w:pPr>
              <w:keepNext/>
              <w:spacing w:before="0"/>
              <w:jc w:val="center"/>
              <w:rPr>
                <w:color w:val="000000"/>
                <w:sz w:val="18"/>
                <w:szCs w:val="18"/>
              </w:rPr>
            </w:pPr>
            <w:r w:rsidRPr="00A22CF8">
              <w:rPr>
                <w:color w:val="000000"/>
                <w:sz w:val="18"/>
                <w:szCs w:val="18"/>
              </w:rPr>
              <w:t>U</w:t>
            </w:r>
          </w:p>
        </w:tc>
        <w:tc>
          <w:tcPr>
            <w:tcW w:w="412" w:type="pct"/>
            <w:tcBorders>
              <w:top w:val="nil"/>
              <w:left w:val="nil"/>
              <w:bottom w:val="single" w:sz="8" w:space="0" w:color="auto"/>
              <w:right w:val="single" w:sz="4" w:space="0" w:color="auto"/>
            </w:tcBorders>
            <w:shd w:val="clear" w:color="auto" w:fill="auto"/>
            <w:noWrap/>
            <w:vAlign w:val="center"/>
            <w:hideMark/>
          </w:tcPr>
          <w:p w14:paraId="4C1674DB" w14:textId="77777777" w:rsidR="00DF22BF" w:rsidRPr="00A22CF8" w:rsidRDefault="00DF22BF" w:rsidP="00A22CF8">
            <w:pPr>
              <w:keepNext/>
              <w:spacing w:before="0"/>
              <w:jc w:val="center"/>
              <w:rPr>
                <w:color w:val="000000"/>
                <w:sz w:val="18"/>
                <w:szCs w:val="18"/>
              </w:rPr>
            </w:pPr>
            <w:r w:rsidRPr="00A22CF8">
              <w:rPr>
                <w:color w:val="000000"/>
                <w:sz w:val="18"/>
                <w:szCs w:val="18"/>
              </w:rPr>
              <w:t>V</w:t>
            </w:r>
          </w:p>
        </w:tc>
        <w:tc>
          <w:tcPr>
            <w:tcW w:w="412" w:type="pct"/>
            <w:tcBorders>
              <w:top w:val="nil"/>
              <w:left w:val="nil"/>
              <w:bottom w:val="single" w:sz="8" w:space="0" w:color="auto"/>
              <w:right w:val="nil"/>
            </w:tcBorders>
            <w:shd w:val="clear" w:color="auto" w:fill="auto"/>
            <w:noWrap/>
            <w:vAlign w:val="center"/>
            <w:hideMark/>
          </w:tcPr>
          <w:p w14:paraId="148DE056" w14:textId="77777777" w:rsidR="00DF22BF" w:rsidRPr="00A22CF8" w:rsidRDefault="00DF22BF" w:rsidP="00A22CF8">
            <w:pPr>
              <w:keepNext/>
              <w:spacing w:before="0"/>
              <w:jc w:val="center"/>
              <w:rPr>
                <w:color w:val="000000"/>
                <w:sz w:val="18"/>
                <w:szCs w:val="18"/>
              </w:rPr>
            </w:pPr>
            <w:r w:rsidRPr="00A22CF8">
              <w:rPr>
                <w:color w:val="000000"/>
                <w:sz w:val="18"/>
                <w:szCs w:val="18"/>
              </w:rPr>
              <w:t>Y</w:t>
            </w:r>
          </w:p>
        </w:tc>
        <w:tc>
          <w:tcPr>
            <w:tcW w:w="480" w:type="pct"/>
            <w:tcBorders>
              <w:top w:val="nil"/>
              <w:left w:val="nil"/>
              <w:bottom w:val="single" w:sz="8" w:space="0" w:color="auto"/>
              <w:right w:val="nil"/>
            </w:tcBorders>
            <w:shd w:val="clear" w:color="auto" w:fill="auto"/>
            <w:noWrap/>
            <w:vAlign w:val="center"/>
            <w:hideMark/>
          </w:tcPr>
          <w:p w14:paraId="21E3F080" w14:textId="77777777" w:rsidR="00DF22BF" w:rsidRPr="00A22CF8" w:rsidRDefault="00DF22BF" w:rsidP="00A22CF8">
            <w:pPr>
              <w:keepNext/>
              <w:spacing w:before="0"/>
              <w:jc w:val="center"/>
              <w:rPr>
                <w:color w:val="000000"/>
                <w:sz w:val="18"/>
                <w:szCs w:val="18"/>
              </w:rPr>
            </w:pPr>
            <w:r w:rsidRPr="00A22CF8">
              <w:rPr>
                <w:color w:val="000000"/>
                <w:sz w:val="18"/>
                <w:szCs w:val="18"/>
              </w:rPr>
              <w:t>U</w:t>
            </w:r>
          </w:p>
        </w:tc>
        <w:tc>
          <w:tcPr>
            <w:tcW w:w="439" w:type="pct"/>
            <w:tcBorders>
              <w:top w:val="nil"/>
              <w:left w:val="nil"/>
              <w:bottom w:val="single" w:sz="8" w:space="0" w:color="auto"/>
              <w:right w:val="single" w:sz="4" w:space="0" w:color="auto"/>
            </w:tcBorders>
            <w:shd w:val="clear" w:color="auto" w:fill="auto"/>
            <w:noWrap/>
            <w:vAlign w:val="center"/>
            <w:hideMark/>
          </w:tcPr>
          <w:p w14:paraId="408E2D40" w14:textId="77777777" w:rsidR="00DF22BF" w:rsidRPr="00A22CF8" w:rsidRDefault="00DF22BF" w:rsidP="00A22CF8">
            <w:pPr>
              <w:keepNext/>
              <w:spacing w:before="0"/>
              <w:jc w:val="center"/>
              <w:rPr>
                <w:color w:val="000000"/>
                <w:sz w:val="18"/>
                <w:szCs w:val="18"/>
              </w:rPr>
            </w:pPr>
            <w:r w:rsidRPr="00A22CF8">
              <w:rPr>
                <w:color w:val="000000"/>
                <w:sz w:val="18"/>
                <w:szCs w:val="18"/>
              </w:rPr>
              <w:t>V</w:t>
            </w:r>
          </w:p>
        </w:tc>
        <w:tc>
          <w:tcPr>
            <w:tcW w:w="337" w:type="pct"/>
            <w:tcBorders>
              <w:top w:val="nil"/>
              <w:left w:val="nil"/>
              <w:bottom w:val="single" w:sz="8" w:space="0" w:color="auto"/>
              <w:right w:val="nil"/>
            </w:tcBorders>
            <w:shd w:val="clear" w:color="auto" w:fill="auto"/>
            <w:noWrap/>
            <w:vAlign w:val="center"/>
            <w:hideMark/>
          </w:tcPr>
          <w:p w14:paraId="296AC66B" w14:textId="77777777" w:rsidR="00DF22BF" w:rsidRPr="00A22CF8" w:rsidRDefault="00DF22BF" w:rsidP="00A22CF8">
            <w:pPr>
              <w:keepNext/>
              <w:spacing w:before="0"/>
              <w:jc w:val="center"/>
              <w:rPr>
                <w:color w:val="000000"/>
                <w:sz w:val="18"/>
                <w:szCs w:val="18"/>
              </w:rPr>
            </w:pPr>
            <w:r w:rsidRPr="00A22CF8">
              <w:rPr>
                <w:color w:val="000000"/>
                <w:sz w:val="18"/>
                <w:szCs w:val="18"/>
              </w:rPr>
              <w:t>EncT</w:t>
            </w:r>
          </w:p>
        </w:tc>
        <w:tc>
          <w:tcPr>
            <w:tcW w:w="337" w:type="pct"/>
            <w:tcBorders>
              <w:top w:val="nil"/>
              <w:left w:val="nil"/>
              <w:bottom w:val="single" w:sz="8" w:space="0" w:color="auto"/>
              <w:right w:val="single" w:sz="8" w:space="0" w:color="auto"/>
            </w:tcBorders>
            <w:shd w:val="clear" w:color="auto" w:fill="auto"/>
            <w:noWrap/>
            <w:vAlign w:val="center"/>
            <w:hideMark/>
          </w:tcPr>
          <w:p w14:paraId="004ACC5E" w14:textId="77777777" w:rsidR="00DF22BF" w:rsidRPr="00A22CF8" w:rsidRDefault="00DF22BF" w:rsidP="00A22CF8">
            <w:pPr>
              <w:keepNext/>
              <w:spacing w:before="0"/>
              <w:jc w:val="center"/>
              <w:rPr>
                <w:color w:val="000000"/>
                <w:sz w:val="18"/>
                <w:szCs w:val="18"/>
              </w:rPr>
            </w:pPr>
            <w:r w:rsidRPr="00A22CF8">
              <w:rPr>
                <w:color w:val="000000"/>
                <w:sz w:val="18"/>
                <w:szCs w:val="18"/>
              </w:rPr>
              <w:t>DecT</w:t>
            </w:r>
          </w:p>
        </w:tc>
      </w:tr>
      <w:tr w:rsidR="00DF22BF" w:rsidRPr="00D627A4" w14:paraId="1885EB91" w14:textId="77777777" w:rsidTr="00A22CF8">
        <w:trPr>
          <w:trHeight w:val="255"/>
        </w:trPr>
        <w:tc>
          <w:tcPr>
            <w:tcW w:w="670" w:type="pct"/>
            <w:tcBorders>
              <w:top w:val="single" w:sz="8" w:space="0" w:color="auto"/>
              <w:left w:val="single" w:sz="8" w:space="0" w:color="auto"/>
              <w:bottom w:val="nil"/>
              <w:right w:val="single" w:sz="8" w:space="0" w:color="auto"/>
            </w:tcBorders>
            <w:shd w:val="clear" w:color="auto" w:fill="auto"/>
            <w:noWrap/>
            <w:vAlign w:val="center"/>
            <w:hideMark/>
          </w:tcPr>
          <w:p w14:paraId="167ECC1E" w14:textId="77777777" w:rsidR="00DF22BF" w:rsidRPr="00A22CF8" w:rsidRDefault="00DF22BF" w:rsidP="00A22CF8">
            <w:pPr>
              <w:keepNext/>
              <w:spacing w:before="0"/>
              <w:jc w:val="center"/>
              <w:rPr>
                <w:color w:val="000000"/>
                <w:sz w:val="18"/>
                <w:szCs w:val="18"/>
              </w:rPr>
            </w:pPr>
            <w:r w:rsidRPr="00A22CF8">
              <w:rPr>
                <w:color w:val="000000"/>
                <w:sz w:val="18"/>
                <w:szCs w:val="18"/>
              </w:rPr>
              <w:t>Class H1</w:t>
            </w:r>
          </w:p>
        </w:tc>
        <w:tc>
          <w:tcPr>
            <w:tcW w:w="412" w:type="pct"/>
            <w:tcBorders>
              <w:top w:val="nil"/>
              <w:left w:val="nil"/>
              <w:bottom w:val="nil"/>
              <w:right w:val="nil"/>
            </w:tcBorders>
            <w:shd w:val="clear" w:color="auto" w:fill="auto"/>
            <w:noWrap/>
            <w:vAlign w:val="center"/>
            <w:hideMark/>
          </w:tcPr>
          <w:p w14:paraId="196961C9" w14:textId="72551C5F"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0.08%</w:t>
            </w:r>
          </w:p>
        </w:tc>
        <w:tc>
          <w:tcPr>
            <w:tcW w:w="679" w:type="pct"/>
            <w:tcBorders>
              <w:top w:val="nil"/>
              <w:left w:val="nil"/>
              <w:bottom w:val="nil"/>
              <w:right w:val="nil"/>
            </w:tcBorders>
            <w:shd w:val="clear" w:color="auto" w:fill="auto"/>
            <w:noWrap/>
            <w:vAlign w:val="center"/>
            <w:hideMark/>
          </w:tcPr>
          <w:p w14:paraId="7AD9090C" w14:textId="462E57C8"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0.07%</w:t>
            </w:r>
          </w:p>
        </w:tc>
        <w:tc>
          <w:tcPr>
            <w:tcW w:w="412" w:type="pct"/>
            <w:tcBorders>
              <w:top w:val="nil"/>
              <w:left w:val="single" w:sz="4" w:space="0" w:color="auto"/>
              <w:bottom w:val="nil"/>
              <w:right w:val="nil"/>
            </w:tcBorders>
            <w:shd w:val="clear" w:color="auto" w:fill="auto"/>
            <w:noWrap/>
            <w:vAlign w:val="center"/>
            <w:hideMark/>
          </w:tcPr>
          <w:p w14:paraId="733D17EE" w14:textId="7AEA6374"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0.07%</w:t>
            </w:r>
          </w:p>
        </w:tc>
        <w:tc>
          <w:tcPr>
            <w:tcW w:w="412" w:type="pct"/>
            <w:tcBorders>
              <w:top w:val="nil"/>
              <w:left w:val="nil"/>
              <w:bottom w:val="nil"/>
              <w:right w:val="nil"/>
            </w:tcBorders>
            <w:shd w:val="clear" w:color="auto" w:fill="auto"/>
            <w:noWrap/>
            <w:vAlign w:val="center"/>
            <w:hideMark/>
          </w:tcPr>
          <w:p w14:paraId="09CBE7FF" w14:textId="0CF64424"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0.07%</w:t>
            </w:r>
          </w:p>
        </w:tc>
        <w:tc>
          <w:tcPr>
            <w:tcW w:w="412" w:type="pct"/>
            <w:tcBorders>
              <w:top w:val="nil"/>
              <w:left w:val="nil"/>
              <w:bottom w:val="nil"/>
              <w:right w:val="single" w:sz="4" w:space="0" w:color="auto"/>
            </w:tcBorders>
            <w:shd w:val="clear" w:color="auto" w:fill="auto"/>
            <w:noWrap/>
            <w:vAlign w:val="center"/>
            <w:hideMark/>
          </w:tcPr>
          <w:p w14:paraId="6E8FCFB7" w14:textId="5EA0DB3D"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0.08%</w:t>
            </w:r>
          </w:p>
        </w:tc>
        <w:tc>
          <w:tcPr>
            <w:tcW w:w="412" w:type="pct"/>
            <w:tcBorders>
              <w:top w:val="nil"/>
              <w:left w:val="nil"/>
              <w:bottom w:val="nil"/>
              <w:right w:val="nil"/>
            </w:tcBorders>
            <w:shd w:val="clear" w:color="auto" w:fill="auto"/>
            <w:noWrap/>
            <w:vAlign w:val="center"/>
            <w:hideMark/>
          </w:tcPr>
          <w:p w14:paraId="1E209485" w14:textId="5C079BE9"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0.07%</w:t>
            </w:r>
          </w:p>
        </w:tc>
        <w:tc>
          <w:tcPr>
            <w:tcW w:w="480" w:type="pct"/>
            <w:tcBorders>
              <w:top w:val="nil"/>
              <w:left w:val="nil"/>
              <w:bottom w:val="nil"/>
              <w:right w:val="nil"/>
            </w:tcBorders>
            <w:shd w:val="clear" w:color="auto" w:fill="auto"/>
            <w:noWrap/>
            <w:vAlign w:val="center"/>
            <w:hideMark/>
          </w:tcPr>
          <w:p w14:paraId="62EE81AA" w14:textId="2AF510F0"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0.07%</w:t>
            </w:r>
          </w:p>
        </w:tc>
        <w:tc>
          <w:tcPr>
            <w:tcW w:w="439" w:type="pct"/>
            <w:tcBorders>
              <w:top w:val="nil"/>
              <w:left w:val="nil"/>
              <w:bottom w:val="nil"/>
              <w:right w:val="single" w:sz="4" w:space="0" w:color="auto"/>
            </w:tcBorders>
            <w:shd w:val="clear" w:color="auto" w:fill="auto"/>
            <w:noWrap/>
            <w:vAlign w:val="center"/>
            <w:hideMark/>
          </w:tcPr>
          <w:p w14:paraId="72F13E4E" w14:textId="1697921E" w:rsidR="00DF22BF" w:rsidRPr="00A22CF8" w:rsidRDefault="00D627A4" w:rsidP="00A22CF8">
            <w:pPr>
              <w:keepNext/>
              <w:spacing w:before="0"/>
              <w:jc w:val="center"/>
              <w:rPr>
                <w:color w:val="000000"/>
                <w:sz w:val="18"/>
                <w:szCs w:val="18"/>
              </w:rPr>
            </w:pPr>
            <w:r>
              <w:rPr>
                <w:color w:val="000000"/>
                <w:sz w:val="18"/>
                <w:szCs w:val="18"/>
              </w:rPr>
              <w:t>−</w:t>
            </w:r>
            <w:r w:rsidR="00DF22BF" w:rsidRPr="00A22CF8">
              <w:rPr>
                <w:color w:val="000000"/>
                <w:sz w:val="18"/>
                <w:szCs w:val="18"/>
              </w:rPr>
              <w:t>0.08%</w:t>
            </w:r>
          </w:p>
        </w:tc>
        <w:tc>
          <w:tcPr>
            <w:tcW w:w="337" w:type="pct"/>
            <w:tcBorders>
              <w:top w:val="nil"/>
              <w:left w:val="nil"/>
              <w:bottom w:val="nil"/>
              <w:right w:val="nil"/>
            </w:tcBorders>
            <w:shd w:val="clear" w:color="auto" w:fill="auto"/>
            <w:noWrap/>
            <w:vAlign w:val="center"/>
            <w:hideMark/>
          </w:tcPr>
          <w:p w14:paraId="2BF03797" w14:textId="77777777" w:rsidR="00DF22BF" w:rsidRPr="00A22CF8" w:rsidRDefault="00DF22BF" w:rsidP="00A22CF8">
            <w:pPr>
              <w:keepNext/>
              <w:spacing w:before="0"/>
              <w:jc w:val="center"/>
              <w:rPr>
                <w:color w:val="000000"/>
                <w:sz w:val="18"/>
                <w:szCs w:val="18"/>
              </w:rPr>
            </w:pPr>
            <w:r w:rsidRPr="00A22CF8">
              <w:rPr>
                <w:color w:val="000000"/>
                <w:sz w:val="18"/>
                <w:szCs w:val="18"/>
              </w:rPr>
              <w:t>102%</w:t>
            </w:r>
          </w:p>
        </w:tc>
        <w:tc>
          <w:tcPr>
            <w:tcW w:w="337" w:type="pct"/>
            <w:tcBorders>
              <w:top w:val="nil"/>
              <w:left w:val="nil"/>
              <w:bottom w:val="nil"/>
              <w:right w:val="single" w:sz="8" w:space="0" w:color="auto"/>
            </w:tcBorders>
            <w:shd w:val="clear" w:color="auto" w:fill="auto"/>
            <w:noWrap/>
            <w:vAlign w:val="center"/>
            <w:hideMark/>
          </w:tcPr>
          <w:p w14:paraId="39915C12" w14:textId="77777777" w:rsidR="00DF22BF" w:rsidRPr="00A22CF8" w:rsidRDefault="00DF22BF" w:rsidP="00A22CF8">
            <w:pPr>
              <w:keepNext/>
              <w:spacing w:before="0"/>
              <w:jc w:val="center"/>
              <w:rPr>
                <w:color w:val="000000"/>
                <w:sz w:val="18"/>
                <w:szCs w:val="18"/>
              </w:rPr>
            </w:pPr>
            <w:r w:rsidRPr="00A22CF8">
              <w:rPr>
                <w:color w:val="000000"/>
                <w:sz w:val="18"/>
                <w:szCs w:val="18"/>
              </w:rPr>
              <w:t>100%</w:t>
            </w:r>
          </w:p>
        </w:tc>
      </w:tr>
      <w:tr w:rsidR="00A22CF8" w:rsidRPr="00D627A4" w14:paraId="28BBD92B" w14:textId="77777777" w:rsidTr="00D30CBB">
        <w:trPr>
          <w:trHeight w:val="255"/>
        </w:trPr>
        <w:tc>
          <w:tcPr>
            <w:tcW w:w="670" w:type="pct"/>
            <w:tcBorders>
              <w:top w:val="nil"/>
              <w:left w:val="single" w:sz="8" w:space="0" w:color="auto"/>
              <w:bottom w:val="nil"/>
              <w:right w:val="single" w:sz="8" w:space="0" w:color="auto"/>
            </w:tcBorders>
            <w:shd w:val="clear" w:color="auto" w:fill="auto"/>
            <w:noWrap/>
            <w:vAlign w:val="center"/>
            <w:hideMark/>
          </w:tcPr>
          <w:p w14:paraId="64AAE906" w14:textId="77777777" w:rsidR="00DF22BF" w:rsidRPr="00A22CF8" w:rsidRDefault="00DF22BF" w:rsidP="00A22CF8">
            <w:pPr>
              <w:keepNext/>
              <w:spacing w:before="0"/>
              <w:jc w:val="center"/>
              <w:rPr>
                <w:color w:val="000000"/>
                <w:sz w:val="18"/>
                <w:szCs w:val="18"/>
              </w:rPr>
            </w:pPr>
            <w:r w:rsidRPr="00A22CF8">
              <w:rPr>
                <w:color w:val="000000"/>
                <w:sz w:val="18"/>
                <w:szCs w:val="18"/>
              </w:rPr>
              <w:t>Class H2</w:t>
            </w:r>
          </w:p>
        </w:tc>
        <w:tc>
          <w:tcPr>
            <w:tcW w:w="412" w:type="pct"/>
            <w:tcBorders>
              <w:top w:val="nil"/>
              <w:left w:val="nil"/>
              <w:bottom w:val="nil"/>
              <w:right w:val="nil"/>
            </w:tcBorders>
            <w:shd w:val="clear" w:color="000000" w:fill="D9D9D9"/>
            <w:noWrap/>
            <w:vAlign w:val="center"/>
            <w:hideMark/>
          </w:tcPr>
          <w:p w14:paraId="0BBA72BC"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679" w:type="pct"/>
            <w:tcBorders>
              <w:top w:val="nil"/>
              <w:left w:val="nil"/>
              <w:bottom w:val="nil"/>
              <w:right w:val="nil"/>
            </w:tcBorders>
            <w:shd w:val="clear" w:color="000000" w:fill="D9D9D9"/>
            <w:noWrap/>
            <w:vAlign w:val="center"/>
            <w:hideMark/>
          </w:tcPr>
          <w:p w14:paraId="0AD04AD3"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412" w:type="pct"/>
            <w:tcBorders>
              <w:top w:val="nil"/>
              <w:left w:val="single" w:sz="4" w:space="0" w:color="auto"/>
              <w:bottom w:val="nil"/>
              <w:right w:val="nil"/>
            </w:tcBorders>
            <w:shd w:val="clear" w:color="000000" w:fill="D9D9D9"/>
            <w:noWrap/>
            <w:vAlign w:val="center"/>
            <w:hideMark/>
          </w:tcPr>
          <w:p w14:paraId="73D340CA"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412" w:type="pct"/>
            <w:tcBorders>
              <w:top w:val="nil"/>
              <w:left w:val="nil"/>
              <w:bottom w:val="nil"/>
              <w:right w:val="nil"/>
            </w:tcBorders>
            <w:shd w:val="clear" w:color="000000" w:fill="D9D9D9"/>
            <w:noWrap/>
            <w:vAlign w:val="center"/>
            <w:hideMark/>
          </w:tcPr>
          <w:p w14:paraId="0A6971CF"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412" w:type="pct"/>
            <w:tcBorders>
              <w:top w:val="nil"/>
              <w:left w:val="nil"/>
              <w:bottom w:val="nil"/>
              <w:right w:val="single" w:sz="4" w:space="0" w:color="auto"/>
            </w:tcBorders>
            <w:shd w:val="clear" w:color="000000" w:fill="D9D9D9"/>
            <w:noWrap/>
            <w:vAlign w:val="center"/>
            <w:hideMark/>
          </w:tcPr>
          <w:p w14:paraId="0A3FBF62"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412" w:type="pct"/>
            <w:tcBorders>
              <w:top w:val="nil"/>
              <w:left w:val="nil"/>
              <w:bottom w:val="nil"/>
              <w:right w:val="nil"/>
            </w:tcBorders>
            <w:shd w:val="clear" w:color="auto" w:fill="auto"/>
            <w:noWrap/>
            <w:vAlign w:val="center"/>
            <w:hideMark/>
          </w:tcPr>
          <w:p w14:paraId="4A9DDA62" w14:textId="77777777" w:rsidR="00DF22BF" w:rsidRPr="00A22CF8" w:rsidRDefault="00DF22BF" w:rsidP="00A22CF8">
            <w:pPr>
              <w:keepNext/>
              <w:spacing w:before="0"/>
              <w:jc w:val="center"/>
              <w:rPr>
                <w:color w:val="000000"/>
                <w:sz w:val="18"/>
                <w:szCs w:val="18"/>
              </w:rPr>
            </w:pPr>
            <w:r w:rsidRPr="00A22CF8">
              <w:rPr>
                <w:color w:val="000000"/>
                <w:sz w:val="18"/>
                <w:szCs w:val="18"/>
              </w:rPr>
              <w:t>2.58%</w:t>
            </w:r>
          </w:p>
        </w:tc>
        <w:tc>
          <w:tcPr>
            <w:tcW w:w="480" w:type="pct"/>
            <w:tcBorders>
              <w:top w:val="nil"/>
              <w:left w:val="nil"/>
              <w:bottom w:val="nil"/>
              <w:right w:val="nil"/>
            </w:tcBorders>
            <w:shd w:val="clear" w:color="000000" w:fill="CCFFCC"/>
            <w:noWrap/>
            <w:vAlign w:val="center"/>
            <w:hideMark/>
          </w:tcPr>
          <w:p w14:paraId="24CFBBE4" w14:textId="4FCD54F3" w:rsidR="00DF22BF" w:rsidRPr="00A22CF8" w:rsidRDefault="00D627A4" w:rsidP="00A22CF8">
            <w:pPr>
              <w:keepNext/>
              <w:spacing w:before="0"/>
              <w:jc w:val="center"/>
              <w:rPr>
                <w:sz w:val="18"/>
                <w:szCs w:val="18"/>
              </w:rPr>
            </w:pPr>
            <w:r>
              <w:rPr>
                <w:sz w:val="18"/>
                <w:szCs w:val="18"/>
              </w:rPr>
              <w:t>−</w:t>
            </w:r>
            <w:r w:rsidR="00DF22BF" w:rsidRPr="00A22CF8">
              <w:rPr>
                <w:sz w:val="18"/>
                <w:szCs w:val="18"/>
              </w:rPr>
              <w:t>16.82%</w:t>
            </w:r>
          </w:p>
        </w:tc>
        <w:tc>
          <w:tcPr>
            <w:tcW w:w="439" w:type="pct"/>
            <w:tcBorders>
              <w:top w:val="nil"/>
              <w:left w:val="nil"/>
              <w:bottom w:val="nil"/>
              <w:right w:val="single" w:sz="4" w:space="0" w:color="auto"/>
            </w:tcBorders>
            <w:shd w:val="clear" w:color="000000" w:fill="FFC7CE"/>
            <w:noWrap/>
            <w:vAlign w:val="center"/>
            <w:hideMark/>
          </w:tcPr>
          <w:p w14:paraId="5067EEF2" w14:textId="77777777" w:rsidR="00DF22BF" w:rsidRPr="00A22CF8" w:rsidRDefault="00DF22BF" w:rsidP="00A22CF8">
            <w:pPr>
              <w:keepNext/>
              <w:spacing w:before="0"/>
              <w:jc w:val="center"/>
              <w:rPr>
                <w:sz w:val="18"/>
                <w:szCs w:val="18"/>
              </w:rPr>
            </w:pPr>
            <w:r w:rsidRPr="00A22CF8">
              <w:rPr>
                <w:sz w:val="18"/>
                <w:szCs w:val="18"/>
              </w:rPr>
              <w:t>14.54%</w:t>
            </w:r>
          </w:p>
        </w:tc>
        <w:tc>
          <w:tcPr>
            <w:tcW w:w="337" w:type="pct"/>
            <w:tcBorders>
              <w:top w:val="nil"/>
              <w:left w:val="nil"/>
              <w:bottom w:val="nil"/>
              <w:right w:val="nil"/>
            </w:tcBorders>
            <w:shd w:val="clear" w:color="auto" w:fill="auto"/>
            <w:noWrap/>
            <w:vAlign w:val="center"/>
            <w:hideMark/>
          </w:tcPr>
          <w:p w14:paraId="3E46A0F1" w14:textId="77777777" w:rsidR="00DF22BF" w:rsidRPr="00A22CF8" w:rsidRDefault="00DF22BF" w:rsidP="00A22CF8">
            <w:pPr>
              <w:keepNext/>
              <w:spacing w:before="0"/>
              <w:jc w:val="center"/>
              <w:rPr>
                <w:color w:val="000000"/>
                <w:sz w:val="18"/>
                <w:szCs w:val="18"/>
              </w:rPr>
            </w:pPr>
            <w:r w:rsidRPr="00A22CF8">
              <w:rPr>
                <w:color w:val="000000"/>
                <w:sz w:val="18"/>
                <w:szCs w:val="18"/>
              </w:rPr>
              <w:t>99%</w:t>
            </w:r>
          </w:p>
        </w:tc>
        <w:tc>
          <w:tcPr>
            <w:tcW w:w="337" w:type="pct"/>
            <w:tcBorders>
              <w:top w:val="nil"/>
              <w:left w:val="nil"/>
              <w:bottom w:val="nil"/>
              <w:right w:val="single" w:sz="8" w:space="0" w:color="auto"/>
            </w:tcBorders>
            <w:shd w:val="clear" w:color="auto" w:fill="auto"/>
            <w:noWrap/>
            <w:vAlign w:val="center"/>
            <w:hideMark/>
          </w:tcPr>
          <w:p w14:paraId="36990E06" w14:textId="77777777" w:rsidR="00DF22BF" w:rsidRPr="00A22CF8" w:rsidRDefault="00DF22BF" w:rsidP="00A22CF8">
            <w:pPr>
              <w:keepNext/>
              <w:spacing w:before="0"/>
              <w:jc w:val="center"/>
              <w:rPr>
                <w:color w:val="000000"/>
                <w:sz w:val="18"/>
                <w:szCs w:val="18"/>
              </w:rPr>
            </w:pPr>
            <w:r w:rsidRPr="00A22CF8">
              <w:rPr>
                <w:color w:val="000000"/>
                <w:sz w:val="18"/>
                <w:szCs w:val="18"/>
              </w:rPr>
              <w:t>100%</w:t>
            </w:r>
          </w:p>
        </w:tc>
      </w:tr>
      <w:tr w:rsidR="00DF22BF" w:rsidRPr="00D627A4" w14:paraId="54A72CB1" w14:textId="77777777" w:rsidTr="00A22CF8">
        <w:trPr>
          <w:trHeight w:val="255"/>
        </w:trPr>
        <w:tc>
          <w:tcPr>
            <w:tcW w:w="67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9870A0E" w14:textId="77777777" w:rsidR="00DF22BF" w:rsidRPr="00A22CF8" w:rsidRDefault="00DF22BF" w:rsidP="00A22CF8">
            <w:pPr>
              <w:spacing w:before="0"/>
              <w:jc w:val="center"/>
              <w:rPr>
                <w:b/>
                <w:bCs/>
                <w:color w:val="000000"/>
                <w:sz w:val="18"/>
                <w:szCs w:val="18"/>
              </w:rPr>
            </w:pPr>
            <w:r w:rsidRPr="00A22CF8">
              <w:rPr>
                <w:b/>
                <w:bCs/>
                <w:color w:val="000000"/>
                <w:sz w:val="18"/>
                <w:szCs w:val="18"/>
              </w:rPr>
              <w:t>Overall</w:t>
            </w:r>
          </w:p>
        </w:tc>
        <w:tc>
          <w:tcPr>
            <w:tcW w:w="412" w:type="pct"/>
            <w:tcBorders>
              <w:top w:val="single" w:sz="8" w:space="0" w:color="auto"/>
              <w:left w:val="nil"/>
              <w:bottom w:val="single" w:sz="8" w:space="0" w:color="auto"/>
              <w:right w:val="nil"/>
            </w:tcBorders>
            <w:shd w:val="clear" w:color="auto" w:fill="auto"/>
            <w:noWrap/>
            <w:vAlign w:val="center"/>
            <w:hideMark/>
          </w:tcPr>
          <w:p w14:paraId="5C99A735" w14:textId="1340D622"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0.08%</w:t>
            </w:r>
          </w:p>
        </w:tc>
        <w:tc>
          <w:tcPr>
            <w:tcW w:w="679" w:type="pct"/>
            <w:tcBorders>
              <w:top w:val="single" w:sz="8" w:space="0" w:color="auto"/>
              <w:left w:val="nil"/>
              <w:bottom w:val="single" w:sz="8" w:space="0" w:color="auto"/>
              <w:right w:val="nil"/>
            </w:tcBorders>
            <w:shd w:val="clear" w:color="auto" w:fill="auto"/>
            <w:noWrap/>
            <w:vAlign w:val="center"/>
            <w:hideMark/>
          </w:tcPr>
          <w:p w14:paraId="0DB07A38" w14:textId="39638063"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0.07%</w:t>
            </w:r>
          </w:p>
        </w:tc>
        <w:tc>
          <w:tcPr>
            <w:tcW w:w="412" w:type="pct"/>
            <w:tcBorders>
              <w:top w:val="single" w:sz="8" w:space="0" w:color="auto"/>
              <w:left w:val="single" w:sz="4" w:space="0" w:color="auto"/>
              <w:bottom w:val="single" w:sz="8" w:space="0" w:color="auto"/>
              <w:right w:val="nil"/>
            </w:tcBorders>
            <w:shd w:val="clear" w:color="auto" w:fill="auto"/>
            <w:noWrap/>
            <w:vAlign w:val="center"/>
            <w:hideMark/>
          </w:tcPr>
          <w:p w14:paraId="464D6147" w14:textId="39412BFC"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0.07%</w:t>
            </w:r>
          </w:p>
        </w:tc>
        <w:tc>
          <w:tcPr>
            <w:tcW w:w="412" w:type="pct"/>
            <w:tcBorders>
              <w:top w:val="single" w:sz="8" w:space="0" w:color="auto"/>
              <w:left w:val="nil"/>
              <w:bottom w:val="single" w:sz="8" w:space="0" w:color="auto"/>
              <w:right w:val="nil"/>
            </w:tcBorders>
            <w:shd w:val="clear" w:color="auto" w:fill="auto"/>
            <w:noWrap/>
            <w:vAlign w:val="center"/>
            <w:hideMark/>
          </w:tcPr>
          <w:p w14:paraId="2199BDB5" w14:textId="14412A1B"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0.07%</w:t>
            </w:r>
          </w:p>
        </w:tc>
        <w:tc>
          <w:tcPr>
            <w:tcW w:w="412" w:type="pct"/>
            <w:tcBorders>
              <w:top w:val="single" w:sz="8" w:space="0" w:color="auto"/>
              <w:left w:val="nil"/>
              <w:bottom w:val="single" w:sz="8" w:space="0" w:color="auto"/>
              <w:right w:val="single" w:sz="4" w:space="0" w:color="auto"/>
            </w:tcBorders>
            <w:shd w:val="clear" w:color="auto" w:fill="auto"/>
            <w:noWrap/>
            <w:vAlign w:val="center"/>
            <w:hideMark/>
          </w:tcPr>
          <w:p w14:paraId="220F8539" w14:textId="22F91332" w:rsidR="00DF22BF" w:rsidRPr="00A22CF8" w:rsidRDefault="00D627A4" w:rsidP="00A22CF8">
            <w:pPr>
              <w:spacing w:before="0"/>
              <w:jc w:val="center"/>
              <w:rPr>
                <w:color w:val="000000"/>
                <w:sz w:val="18"/>
                <w:szCs w:val="18"/>
              </w:rPr>
            </w:pPr>
            <w:r>
              <w:rPr>
                <w:color w:val="000000"/>
                <w:sz w:val="18"/>
                <w:szCs w:val="18"/>
              </w:rPr>
              <w:t>−</w:t>
            </w:r>
            <w:r w:rsidR="00DF22BF" w:rsidRPr="00A22CF8">
              <w:rPr>
                <w:color w:val="000000"/>
                <w:sz w:val="18"/>
                <w:szCs w:val="18"/>
              </w:rPr>
              <w:t>0.08%</w:t>
            </w:r>
          </w:p>
        </w:tc>
        <w:tc>
          <w:tcPr>
            <w:tcW w:w="412" w:type="pct"/>
            <w:tcBorders>
              <w:top w:val="single" w:sz="8" w:space="0" w:color="auto"/>
              <w:left w:val="nil"/>
              <w:bottom w:val="single" w:sz="8" w:space="0" w:color="auto"/>
              <w:right w:val="nil"/>
            </w:tcBorders>
            <w:shd w:val="clear" w:color="auto" w:fill="auto"/>
            <w:noWrap/>
            <w:vAlign w:val="center"/>
            <w:hideMark/>
          </w:tcPr>
          <w:p w14:paraId="4876A596" w14:textId="77777777" w:rsidR="00DF22BF" w:rsidRPr="00A22CF8" w:rsidRDefault="00DF22BF" w:rsidP="00A22CF8">
            <w:pPr>
              <w:spacing w:before="0"/>
              <w:jc w:val="center"/>
              <w:rPr>
                <w:color w:val="000000"/>
                <w:sz w:val="18"/>
                <w:szCs w:val="18"/>
              </w:rPr>
            </w:pPr>
            <w:r w:rsidRPr="00A22CF8">
              <w:rPr>
                <w:color w:val="000000"/>
                <w:sz w:val="18"/>
                <w:szCs w:val="18"/>
              </w:rPr>
              <w:t>0.89%</w:t>
            </w:r>
          </w:p>
        </w:tc>
        <w:tc>
          <w:tcPr>
            <w:tcW w:w="480" w:type="pct"/>
            <w:tcBorders>
              <w:top w:val="single" w:sz="8" w:space="0" w:color="auto"/>
              <w:left w:val="nil"/>
              <w:bottom w:val="single" w:sz="8" w:space="0" w:color="auto"/>
              <w:right w:val="nil"/>
            </w:tcBorders>
            <w:shd w:val="clear" w:color="000000" w:fill="CCFFCC"/>
            <w:noWrap/>
            <w:vAlign w:val="center"/>
            <w:hideMark/>
          </w:tcPr>
          <w:p w14:paraId="0ABB4915" w14:textId="48622048" w:rsidR="00DF22BF" w:rsidRPr="00A22CF8" w:rsidRDefault="00D627A4" w:rsidP="00A22CF8">
            <w:pPr>
              <w:spacing w:before="0"/>
              <w:jc w:val="center"/>
              <w:rPr>
                <w:sz w:val="18"/>
                <w:szCs w:val="18"/>
              </w:rPr>
            </w:pPr>
            <w:r>
              <w:rPr>
                <w:sz w:val="18"/>
                <w:szCs w:val="18"/>
              </w:rPr>
              <w:t>−</w:t>
            </w:r>
            <w:r w:rsidR="00DF22BF" w:rsidRPr="00A22CF8">
              <w:rPr>
                <w:sz w:val="18"/>
                <w:szCs w:val="18"/>
              </w:rPr>
              <w:t>6.16%</w:t>
            </w:r>
          </w:p>
        </w:tc>
        <w:tc>
          <w:tcPr>
            <w:tcW w:w="439" w:type="pct"/>
            <w:tcBorders>
              <w:top w:val="single" w:sz="8" w:space="0" w:color="auto"/>
              <w:left w:val="nil"/>
              <w:bottom w:val="single" w:sz="8" w:space="0" w:color="auto"/>
              <w:right w:val="single" w:sz="4" w:space="0" w:color="auto"/>
            </w:tcBorders>
            <w:shd w:val="clear" w:color="000000" w:fill="FFC7CE"/>
            <w:noWrap/>
            <w:vAlign w:val="center"/>
            <w:hideMark/>
          </w:tcPr>
          <w:p w14:paraId="4DEF5915" w14:textId="77777777" w:rsidR="00DF22BF" w:rsidRPr="00A22CF8" w:rsidRDefault="00DF22BF" w:rsidP="00A22CF8">
            <w:pPr>
              <w:spacing w:before="0"/>
              <w:jc w:val="center"/>
              <w:rPr>
                <w:sz w:val="18"/>
                <w:szCs w:val="18"/>
              </w:rPr>
            </w:pPr>
            <w:r w:rsidRPr="00A22CF8">
              <w:rPr>
                <w:sz w:val="18"/>
                <w:szCs w:val="18"/>
              </w:rPr>
              <w:t>5.23%</w:t>
            </w:r>
          </w:p>
        </w:tc>
        <w:tc>
          <w:tcPr>
            <w:tcW w:w="337" w:type="pct"/>
            <w:tcBorders>
              <w:top w:val="single" w:sz="8" w:space="0" w:color="auto"/>
              <w:left w:val="nil"/>
              <w:bottom w:val="single" w:sz="8" w:space="0" w:color="auto"/>
              <w:right w:val="nil"/>
            </w:tcBorders>
            <w:shd w:val="clear" w:color="auto" w:fill="auto"/>
            <w:noWrap/>
            <w:vAlign w:val="center"/>
            <w:hideMark/>
          </w:tcPr>
          <w:p w14:paraId="72396C24" w14:textId="77777777" w:rsidR="00DF22BF" w:rsidRPr="00A22CF8" w:rsidRDefault="00DF22BF" w:rsidP="00A22CF8">
            <w:pPr>
              <w:spacing w:before="0"/>
              <w:jc w:val="center"/>
              <w:rPr>
                <w:color w:val="000000"/>
                <w:sz w:val="18"/>
                <w:szCs w:val="18"/>
              </w:rPr>
            </w:pPr>
            <w:r w:rsidRPr="00A22CF8">
              <w:rPr>
                <w:color w:val="000000"/>
                <w:sz w:val="18"/>
                <w:szCs w:val="18"/>
              </w:rPr>
              <w:t>101%</w:t>
            </w:r>
          </w:p>
        </w:tc>
        <w:tc>
          <w:tcPr>
            <w:tcW w:w="337" w:type="pct"/>
            <w:tcBorders>
              <w:top w:val="single" w:sz="8" w:space="0" w:color="auto"/>
              <w:left w:val="nil"/>
              <w:bottom w:val="single" w:sz="8" w:space="0" w:color="auto"/>
              <w:right w:val="single" w:sz="8" w:space="0" w:color="auto"/>
            </w:tcBorders>
            <w:shd w:val="clear" w:color="auto" w:fill="auto"/>
            <w:noWrap/>
            <w:vAlign w:val="center"/>
            <w:hideMark/>
          </w:tcPr>
          <w:p w14:paraId="1FF6A867" w14:textId="77777777" w:rsidR="00DF22BF" w:rsidRPr="00A22CF8" w:rsidRDefault="00DF22BF" w:rsidP="00A22CF8">
            <w:pPr>
              <w:spacing w:before="0"/>
              <w:jc w:val="center"/>
              <w:rPr>
                <w:color w:val="000000"/>
                <w:sz w:val="18"/>
                <w:szCs w:val="18"/>
              </w:rPr>
            </w:pPr>
            <w:r w:rsidRPr="00A22CF8">
              <w:rPr>
                <w:color w:val="000000"/>
                <w:sz w:val="18"/>
                <w:szCs w:val="18"/>
              </w:rPr>
              <w:t>100%</w:t>
            </w:r>
          </w:p>
        </w:tc>
      </w:tr>
    </w:tbl>
    <w:p w14:paraId="0835390E" w14:textId="77777777" w:rsidR="00DF22BF" w:rsidRPr="0096280A" w:rsidRDefault="00DF22BF" w:rsidP="00A22CF8">
      <w:pPr>
        <w:keepNext/>
      </w:pPr>
      <w:r w:rsidRPr="0096280A">
        <w:t>VTM 10.0 versus HM 16.18</w:t>
      </w:r>
    </w:p>
    <w:tbl>
      <w:tblPr>
        <w:tblW w:w="5000" w:type="pct"/>
        <w:tblLayout w:type="fixed"/>
        <w:tblCellMar>
          <w:left w:w="29" w:type="dxa"/>
          <w:right w:w="29" w:type="dxa"/>
        </w:tblCellMar>
        <w:tblLook w:val="04A0" w:firstRow="1" w:lastRow="0" w:firstColumn="1" w:lastColumn="0" w:noHBand="0" w:noVBand="1"/>
      </w:tblPr>
      <w:tblGrid>
        <w:gridCol w:w="871"/>
        <w:gridCol w:w="887"/>
        <w:gridCol w:w="1083"/>
        <w:gridCol w:w="886"/>
        <w:gridCol w:w="886"/>
        <w:gridCol w:w="888"/>
        <w:gridCol w:w="886"/>
        <w:gridCol w:w="886"/>
        <w:gridCol w:w="888"/>
        <w:gridCol w:w="591"/>
        <w:gridCol w:w="598"/>
      </w:tblGrid>
      <w:tr w:rsidR="00DF22BF" w:rsidRPr="00D627A4" w14:paraId="15DB1CD7" w14:textId="77777777" w:rsidTr="00A22CF8">
        <w:trPr>
          <w:trHeight w:val="255"/>
        </w:trPr>
        <w:tc>
          <w:tcPr>
            <w:tcW w:w="465" w:type="pct"/>
            <w:tcBorders>
              <w:top w:val="nil"/>
              <w:left w:val="nil"/>
              <w:bottom w:val="nil"/>
              <w:right w:val="nil"/>
            </w:tcBorders>
            <w:shd w:val="clear" w:color="auto" w:fill="auto"/>
            <w:noWrap/>
            <w:vAlign w:val="center"/>
            <w:hideMark/>
          </w:tcPr>
          <w:p w14:paraId="7CDA7EF0" w14:textId="77777777" w:rsidR="00DF22BF" w:rsidRPr="00A22CF8" w:rsidRDefault="00DF22BF" w:rsidP="00A22CF8">
            <w:pPr>
              <w:keepNext/>
              <w:spacing w:before="0"/>
              <w:rPr>
                <w:sz w:val="18"/>
                <w:szCs w:val="18"/>
              </w:rPr>
            </w:pPr>
          </w:p>
        </w:tc>
        <w:tc>
          <w:tcPr>
            <w:tcW w:w="4535"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544A782"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All Intra</w:t>
            </w:r>
          </w:p>
        </w:tc>
      </w:tr>
      <w:tr w:rsidR="00DF22BF" w:rsidRPr="00D627A4" w14:paraId="27FCD1CC" w14:textId="77777777" w:rsidTr="00A22CF8">
        <w:trPr>
          <w:trHeight w:val="255"/>
        </w:trPr>
        <w:tc>
          <w:tcPr>
            <w:tcW w:w="465" w:type="pct"/>
            <w:tcBorders>
              <w:top w:val="nil"/>
              <w:left w:val="nil"/>
              <w:bottom w:val="nil"/>
              <w:right w:val="nil"/>
            </w:tcBorders>
            <w:shd w:val="clear" w:color="auto" w:fill="auto"/>
            <w:noWrap/>
            <w:vAlign w:val="center"/>
            <w:hideMark/>
          </w:tcPr>
          <w:p w14:paraId="11EE2C31" w14:textId="77777777" w:rsidR="00DF22BF" w:rsidRPr="00A22CF8" w:rsidRDefault="00DF22BF" w:rsidP="00A22CF8">
            <w:pPr>
              <w:keepNext/>
              <w:spacing w:before="0"/>
              <w:jc w:val="center"/>
              <w:rPr>
                <w:b/>
                <w:bCs/>
                <w:color w:val="000000"/>
                <w:sz w:val="18"/>
                <w:szCs w:val="18"/>
              </w:rPr>
            </w:pPr>
          </w:p>
        </w:tc>
        <w:tc>
          <w:tcPr>
            <w:tcW w:w="4535" w:type="pct"/>
            <w:gridSpan w:val="10"/>
            <w:tcBorders>
              <w:top w:val="single" w:sz="8" w:space="0" w:color="auto"/>
              <w:left w:val="single" w:sz="8" w:space="0" w:color="auto"/>
              <w:bottom w:val="nil"/>
              <w:right w:val="single" w:sz="8" w:space="0" w:color="auto"/>
            </w:tcBorders>
            <w:shd w:val="clear" w:color="auto" w:fill="auto"/>
            <w:noWrap/>
            <w:vAlign w:val="center"/>
            <w:hideMark/>
          </w:tcPr>
          <w:p w14:paraId="7921FD3C"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Over HM-16.18</w:t>
            </w:r>
          </w:p>
        </w:tc>
      </w:tr>
      <w:tr w:rsidR="00DF22BF" w:rsidRPr="00D627A4" w14:paraId="574E02A4" w14:textId="77777777" w:rsidTr="00A22CF8">
        <w:trPr>
          <w:trHeight w:val="255"/>
        </w:trPr>
        <w:tc>
          <w:tcPr>
            <w:tcW w:w="465" w:type="pct"/>
            <w:tcBorders>
              <w:top w:val="nil"/>
              <w:left w:val="nil"/>
              <w:bottom w:val="nil"/>
              <w:right w:val="nil"/>
            </w:tcBorders>
            <w:shd w:val="clear" w:color="auto" w:fill="auto"/>
            <w:noWrap/>
            <w:vAlign w:val="center"/>
            <w:hideMark/>
          </w:tcPr>
          <w:p w14:paraId="29094146" w14:textId="77777777" w:rsidR="00DF22BF" w:rsidRPr="00A22CF8" w:rsidRDefault="00DF22BF" w:rsidP="00A22CF8">
            <w:pPr>
              <w:keepNext/>
              <w:spacing w:before="0"/>
              <w:jc w:val="center"/>
              <w:rPr>
                <w:b/>
                <w:bCs/>
                <w:color w:val="000000"/>
                <w:sz w:val="18"/>
                <w:szCs w:val="18"/>
              </w:rPr>
            </w:pPr>
          </w:p>
        </w:tc>
        <w:tc>
          <w:tcPr>
            <w:tcW w:w="474" w:type="pct"/>
            <w:tcBorders>
              <w:top w:val="nil"/>
              <w:left w:val="single" w:sz="8" w:space="0" w:color="auto"/>
              <w:bottom w:val="nil"/>
              <w:right w:val="nil"/>
            </w:tcBorders>
            <w:shd w:val="clear" w:color="auto" w:fill="auto"/>
            <w:noWrap/>
            <w:vAlign w:val="center"/>
            <w:hideMark/>
          </w:tcPr>
          <w:p w14:paraId="6319DCD0"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 </w:t>
            </w:r>
          </w:p>
        </w:tc>
        <w:tc>
          <w:tcPr>
            <w:tcW w:w="579" w:type="pct"/>
            <w:tcBorders>
              <w:top w:val="nil"/>
              <w:left w:val="nil"/>
              <w:bottom w:val="nil"/>
              <w:right w:val="nil"/>
            </w:tcBorders>
            <w:shd w:val="clear" w:color="auto" w:fill="auto"/>
            <w:noWrap/>
            <w:vAlign w:val="center"/>
            <w:hideMark/>
          </w:tcPr>
          <w:p w14:paraId="72391537" w14:textId="77777777" w:rsidR="00DF22BF" w:rsidRPr="00A22CF8" w:rsidRDefault="00DF22BF" w:rsidP="00A22CF8">
            <w:pPr>
              <w:keepNext/>
              <w:spacing w:before="0"/>
              <w:jc w:val="center"/>
              <w:rPr>
                <w:b/>
                <w:bCs/>
                <w:color w:val="000000"/>
                <w:sz w:val="18"/>
                <w:szCs w:val="18"/>
              </w:rPr>
            </w:pPr>
          </w:p>
        </w:tc>
        <w:tc>
          <w:tcPr>
            <w:tcW w:w="1423" w:type="pct"/>
            <w:gridSpan w:val="3"/>
            <w:tcBorders>
              <w:top w:val="nil"/>
              <w:left w:val="single" w:sz="4" w:space="0" w:color="auto"/>
              <w:bottom w:val="nil"/>
              <w:right w:val="single" w:sz="4" w:space="0" w:color="auto"/>
            </w:tcBorders>
            <w:shd w:val="clear" w:color="auto" w:fill="auto"/>
            <w:noWrap/>
            <w:vAlign w:val="center"/>
            <w:hideMark/>
          </w:tcPr>
          <w:p w14:paraId="12EFD046"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wPSNR</w:t>
            </w:r>
          </w:p>
        </w:tc>
        <w:tc>
          <w:tcPr>
            <w:tcW w:w="1423" w:type="pct"/>
            <w:gridSpan w:val="3"/>
            <w:tcBorders>
              <w:top w:val="nil"/>
              <w:left w:val="nil"/>
              <w:bottom w:val="nil"/>
              <w:right w:val="single" w:sz="4" w:space="0" w:color="auto"/>
            </w:tcBorders>
            <w:shd w:val="clear" w:color="auto" w:fill="auto"/>
            <w:noWrap/>
            <w:vAlign w:val="center"/>
            <w:hideMark/>
          </w:tcPr>
          <w:p w14:paraId="1515D97C"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PSNR</w:t>
            </w:r>
          </w:p>
        </w:tc>
        <w:tc>
          <w:tcPr>
            <w:tcW w:w="316" w:type="pct"/>
            <w:tcBorders>
              <w:top w:val="nil"/>
              <w:left w:val="nil"/>
              <w:bottom w:val="nil"/>
              <w:right w:val="nil"/>
            </w:tcBorders>
            <w:shd w:val="clear" w:color="auto" w:fill="auto"/>
            <w:noWrap/>
            <w:vAlign w:val="center"/>
            <w:hideMark/>
          </w:tcPr>
          <w:p w14:paraId="02452B8A" w14:textId="77777777" w:rsidR="00DF22BF" w:rsidRPr="00A22CF8" w:rsidRDefault="00DF22BF" w:rsidP="00A22CF8">
            <w:pPr>
              <w:keepNext/>
              <w:spacing w:before="0"/>
              <w:jc w:val="center"/>
              <w:rPr>
                <w:b/>
                <w:bCs/>
                <w:color w:val="000000"/>
                <w:sz w:val="18"/>
                <w:szCs w:val="18"/>
              </w:rPr>
            </w:pPr>
          </w:p>
        </w:tc>
        <w:tc>
          <w:tcPr>
            <w:tcW w:w="320" w:type="pct"/>
            <w:tcBorders>
              <w:top w:val="nil"/>
              <w:left w:val="nil"/>
              <w:bottom w:val="nil"/>
              <w:right w:val="single" w:sz="8" w:space="0" w:color="auto"/>
            </w:tcBorders>
            <w:shd w:val="clear" w:color="auto" w:fill="auto"/>
            <w:noWrap/>
            <w:vAlign w:val="center"/>
            <w:hideMark/>
          </w:tcPr>
          <w:p w14:paraId="32A3F72B"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 </w:t>
            </w:r>
          </w:p>
        </w:tc>
      </w:tr>
      <w:tr w:rsidR="00D30CBB" w:rsidRPr="00D627A4" w14:paraId="62DB36BA" w14:textId="77777777" w:rsidTr="00D30CBB">
        <w:trPr>
          <w:trHeight w:val="255"/>
        </w:trPr>
        <w:tc>
          <w:tcPr>
            <w:tcW w:w="465" w:type="pct"/>
            <w:tcBorders>
              <w:top w:val="nil"/>
              <w:left w:val="nil"/>
              <w:bottom w:val="nil"/>
              <w:right w:val="nil"/>
            </w:tcBorders>
            <w:shd w:val="clear" w:color="auto" w:fill="auto"/>
            <w:noWrap/>
            <w:vAlign w:val="center"/>
            <w:hideMark/>
          </w:tcPr>
          <w:p w14:paraId="66C82C23" w14:textId="77777777" w:rsidR="00DF22BF" w:rsidRPr="00A22CF8" w:rsidRDefault="00DF22BF" w:rsidP="00A22CF8">
            <w:pPr>
              <w:keepNext/>
              <w:spacing w:before="0"/>
              <w:jc w:val="center"/>
              <w:rPr>
                <w:b/>
                <w:bCs/>
                <w:color w:val="000000"/>
                <w:sz w:val="18"/>
                <w:szCs w:val="18"/>
              </w:rPr>
            </w:pPr>
          </w:p>
        </w:tc>
        <w:tc>
          <w:tcPr>
            <w:tcW w:w="474" w:type="pct"/>
            <w:tcBorders>
              <w:top w:val="nil"/>
              <w:left w:val="single" w:sz="8" w:space="0" w:color="auto"/>
              <w:bottom w:val="single" w:sz="8" w:space="0" w:color="auto"/>
              <w:right w:val="nil"/>
            </w:tcBorders>
            <w:shd w:val="clear" w:color="auto" w:fill="auto"/>
            <w:noWrap/>
            <w:vAlign w:val="center"/>
            <w:hideMark/>
          </w:tcPr>
          <w:p w14:paraId="28521D66" w14:textId="77777777" w:rsidR="00DF22BF" w:rsidRPr="00A22CF8" w:rsidRDefault="00DF22BF" w:rsidP="00A22CF8">
            <w:pPr>
              <w:keepNext/>
              <w:spacing w:before="0"/>
              <w:jc w:val="center"/>
              <w:rPr>
                <w:color w:val="000000"/>
                <w:sz w:val="18"/>
                <w:szCs w:val="18"/>
              </w:rPr>
            </w:pPr>
            <w:r w:rsidRPr="00A22CF8">
              <w:rPr>
                <w:color w:val="000000"/>
                <w:sz w:val="18"/>
                <w:szCs w:val="18"/>
              </w:rPr>
              <w:t>DE100</w:t>
            </w:r>
          </w:p>
        </w:tc>
        <w:tc>
          <w:tcPr>
            <w:tcW w:w="579" w:type="pct"/>
            <w:tcBorders>
              <w:top w:val="nil"/>
              <w:left w:val="nil"/>
              <w:bottom w:val="single" w:sz="8" w:space="0" w:color="auto"/>
              <w:right w:val="nil"/>
            </w:tcBorders>
            <w:shd w:val="clear" w:color="auto" w:fill="auto"/>
            <w:noWrap/>
            <w:vAlign w:val="center"/>
            <w:hideMark/>
          </w:tcPr>
          <w:p w14:paraId="713E8DFF" w14:textId="77777777" w:rsidR="00DF22BF" w:rsidRPr="00A22CF8" w:rsidRDefault="00DF22BF" w:rsidP="00A22CF8">
            <w:pPr>
              <w:keepNext/>
              <w:spacing w:before="0"/>
              <w:jc w:val="center"/>
              <w:rPr>
                <w:color w:val="000000"/>
                <w:sz w:val="18"/>
                <w:szCs w:val="18"/>
              </w:rPr>
            </w:pPr>
            <w:r w:rsidRPr="00A22CF8">
              <w:rPr>
                <w:color w:val="000000"/>
                <w:sz w:val="18"/>
                <w:szCs w:val="18"/>
              </w:rPr>
              <w:t>PSNR-L100</w:t>
            </w:r>
          </w:p>
        </w:tc>
        <w:tc>
          <w:tcPr>
            <w:tcW w:w="474" w:type="pct"/>
            <w:tcBorders>
              <w:top w:val="nil"/>
              <w:left w:val="single" w:sz="4" w:space="0" w:color="auto"/>
              <w:bottom w:val="single" w:sz="8" w:space="0" w:color="auto"/>
              <w:right w:val="nil"/>
            </w:tcBorders>
            <w:shd w:val="clear" w:color="auto" w:fill="auto"/>
            <w:noWrap/>
            <w:vAlign w:val="center"/>
            <w:hideMark/>
          </w:tcPr>
          <w:p w14:paraId="07DA5578" w14:textId="77777777" w:rsidR="00DF22BF" w:rsidRPr="00A22CF8" w:rsidRDefault="00DF22BF" w:rsidP="00A22CF8">
            <w:pPr>
              <w:keepNext/>
              <w:spacing w:before="0"/>
              <w:jc w:val="center"/>
              <w:rPr>
                <w:color w:val="000000"/>
                <w:sz w:val="18"/>
                <w:szCs w:val="18"/>
              </w:rPr>
            </w:pPr>
            <w:r w:rsidRPr="00A22CF8">
              <w:rPr>
                <w:color w:val="000000"/>
                <w:sz w:val="18"/>
                <w:szCs w:val="18"/>
              </w:rPr>
              <w:t>Y</w:t>
            </w:r>
          </w:p>
        </w:tc>
        <w:tc>
          <w:tcPr>
            <w:tcW w:w="474" w:type="pct"/>
            <w:tcBorders>
              <w:top w:val="nil"/>
              <w:left w:val="nil"/>
              <w:bottom w:val="single" w:sz="8" w:space="0" w:color="auto"/>
              <w:right w:val="nil"/>
            </w:tcBorders>
            <w:shd w:val="clear" w:color="auto" w:fill="auto"/>
            <w:noWrap/>
            <w:vAlign w:val="center"/>
            <w:hideMark/>
          </w:tcPr>
          <w:p w14:paraId="5E0D8A60" w14:textId="77777777" w:rsidR="00DF22BF" w:rsidRPr="00A22CF8" w:rsidRDefault="00DF22BF" w:rsidP="00A22CF8">
            <w:pPr>
              <w:keepNext/>
              <w:spacing w:before="0"/>
              <w:jc w:val="center"/>
              <w:rPr>
                <w:color w:val="000000"/>
                <w:sz w:val="18"/>
                <w:szCs w:val="18"/>
              </w:rPr>
            </w:pPr>
            <w:r w:rsidRPr="00A22CF8">
              <w:rPr>
                <w:color w:val="000000"/>
                <w:sz w:val="18"/>
                <w:szCs w:val="18"/>
              </w:rPr>
              <w:t>U</w:t>
            </w:r>
          </w:p>
        </w:tc>
        <w:tc>
          <w:tcPr>
            <w:tcW w:w="474" w:type="pct"/>
            <w:tcBorders>
              <w:top w:val="nil"/>
              <w:left w:val="nil"/>
              <w:bottom w:val="single" w:sz="8" w:space="0" w:color="auto"/>
              <w:right w:val="single" w:sz="4" w:space="0" w:color="auto"/>
            </w:tcBorders>
            <w:shd w:val="clear" w:color="auto" w:fill="auto"/>
            <w:noWrap/>
            <w:vAlign w:val="center"/>
            <w:hideMark/>
          </w:tcPr>
          <w:p w14:paraId="48825E0A" w14:textId="77777777" w:rsidR="00DF22BF" w:rsidRPr="00A22CF8" w:rsidRDefault="00DF22BF" w:rsidP="00A22CF8">
            <w:pPr>
              <w:keepNext/>
              <w:spacing w:before="0"/>
              <w:jc w:val="center"/>
              <w:rPr>
                <w:color w:val="000000"/>
                <w:sz w:val="18"/>
                <w:szCs w:val="18"/>
              </w:rPr>
            </w:pPr>
            <w:r w:rsidRPr="00A22CF8">
              <w:rPr>
                <w:color w:val="000000"/>
                <w:sz w:val="18"/>
                <w:szCs w:val="18"/>
              </w:rPr>
              <w:t>V</w:t>
            </w:r>
          </w:p>
        </w:tc>
        <w:tc>
          <w:tcPr>
            <w:tcW w:w="474" w:type="pct"/>
            <w:tcBorders>
              <w:top w:val="nil"/>
              <w:left w:val="nil"/>
              <w:bottom w:val="single" w:sz="8" w:space="0" w:color="auto"/>
              <w:right w:val="nil"/>
            </w:tcBorders>
            <w:shd w:val="clear" w:color="auto" w:fill="auto"/>
            <w:noWrap/>
            <w:vAlign w:val="center"/>
            <w:hideMark/>
          </w:tcPr>
          <w:p w14:paraId="4C5E8551" w14:textId="77777777" w:rsidR="00DF22BF" w:rsidRPr="00A22CF8" w:rsidRDefault="00DF22BF" w:rsidP="00A22CF8">
            <w:pPr>
              <w:keepNext/>
              <w:spacing w:before="0"/>
              <w:jc w:val="center"/>
              <w:rPr>
                <w:color w:val="000000"/>
                <w:sz w:val="18"/>
                <w:szCs w:val="18"/>
              </w:rPr>
            </w:pPr>
            <w:r w:rsidRPr="00A22CF8">
              <w:rPr>
                <w:color w:val="000000"/>
                <w:sz w:val="18"/>
                <w:szCs w:val="18"/>
              </w:rPr>
              <w:t>Y</w:t>
            </w:r>
          </w:p>
        </w:tc>
        <w:tc>
          <w:tcPr>
            <w:tcW w:w="474" w:type="pct"/>
            <w:tcBorders>
              <w:top w:val="nil"/>
              <w:left w:val="nil"/>
              <w:bottom w:val="single" w:sz="8" w:space="0" w:color="auto"/>
              <w:right w:val="nil"/>
            </w:tcBorders>
            <w:shd w:val="clear" w:color="auto" w:fill="auto"/>
            <w:noWrap/>
            <w:vAlign w:val="center"/>
            <w:hideMark/>
          </w:tcPr>
          <w:p w14:paraId="612D4C8A" w14:textId="77777777" w:rsidR="00DF22BF" w:rsidRPr="00A22CF8" w:rsidRDefault="00DF22BF" w:rsidP="00A22CF8">
            <w:pPr>
              <w:keepNext/>
              <w:spacing w:before="0"/>
              <w:jc w:val="center"/>
              <w:rPr>
                <w:color w:val="000000"/>
                <w:sz w:val="18"/>
                <w:szCs w:val="18"/>
              </w:rPr>
            </w:pPr>
            <w:r w:rsidRPr="00A22CF8">
              <w:rPr>
                <w:color w:val="000000"/>
                <w:sz w:val="18"/>
                <w:szCs w:val="18"/>
              </w:rPr>
              <w:t>U</w:t>
            </w:r>
          </w:p>
        </w:tc>
        <w:tc>
          <w:tcPr>
            <w:tcW w:w="474" w:type="pct"/>
            <w:tcBorders>
              <w:top w:val="nil"/>
              <w:left w:val="nil"/>
              <w:bottom w:val="single" w:sz="8" w:space="0" w:color="auto"/>
              <w:right w:val="single" w:sz="4" w:space="0" w:color="auto"/>
            </w:tcBorders>
            <w:shd w:val="clear" w:color="auto" w:fill="auto"/>
            <w:noWrap/>
            <w:vAlign w:val="center"/>
            <w:hideMark/>
          </w:tcPr>
          <w:p w14:paraId="21DE3B5A" w14:textId="77777777" w:rsidR="00DF22BF" w:rsidRPr="00A22CF8" w:rsidRDefault="00DF22BF" w:rsidP="00A22CF8">
            <w:pPr>
              <w:keepNext/>
              <w:spacing w:before="0"/>
              <w:jc w:val="center"/>
              <w:rPr>
                <w:color w:val="000000"/>
                <w:sz w:val="18"/>
                <w:szCs w:val="18"/>
              </w:rPr>
            </w:pPr>
            <w:r w:rsidRPr="00A22CF8">
              <w:rPr>
                <w:color w:val="000000"/>
                <w:sz w:val="18"/>
                <w:szCs w:val="18"/>
              </w:rPr>
              <w:t>V</w:t>
            </w:r>
          </w:p>
        </w:tc>
        <w:tc>
          <w:tcPr>
            <w:tcW w:w="316" w:type="pct"/>
            <w:tcBorders>
              <w:top w:val="nil"/>
              <w:left w:val="nil"/>
              <w:bottom w:val="single" w:sz="8" w:space="0" w:color="auto"/>
              <w:right w:val="nil"/>
            </w:tcBorders>
            <w:shd w:val="clear" w:color="auto" w:fill="auto"/>
            <w:noWrap/>
            <w:vAlign w:val="center"/>
            <w:hideMark/>
          </w:tcPr>
          <w:p w14:paraId="6597B0C7" w14:textId="77777777" w:rsidR="00DF22BF" w:rsidRPr="00A22CF8" w:rsidRDefault="00DF22BF" w:rsidP="00A22CF8">
            <w:pPr>
              <w:keepNext/>
              <w:spacing w:before="0"/>
              <w:jc w:val="center"/>
              <w:rPr>
                <w:color w:val="000000"/>
                <w:sz w:val="18"/>
                <w:szCs w:val="18"/>
              </w:rPr>
            </w:pPr>
            <w:r w:rsidRPr="00A22CF8">
              <w:rPr>
                <w:color w:val="000000"/>
                <w:sz w:val="18"/>
                <w:szCs w:val="18"/>
              </w:rPr>
              <w:t>EncT</w:t>
            </w:r>
          </w:p>
        </w:tc>
        <w:tc>
          <w:tcPr>
            <w:tcW w:w="320" w:type="pct"/>
            <w:tcBorders>
              <w:top w:val="nil"/>
              <w:left w:val="nil"/>
              <w:bottom w:val="single" w:sz="8" w:space="0" w:color="auto"/>
              <w:right w:val="single" w:sz="8" w:space="0" w:color="auto"/>
            </w:tcBorders>
            <w:shd w:val="clear" w:color="auto" w:fill="auto"/>
            <w:noWrap/>
            <w:vAlign w:val="center"/>
            <w:hideMark/>
          </w:tcPr>
          <w:p w14:paraId="0765AE45" w14:textId="77777777" w:rsidR="00DF22BF" w:rsidRPr="00A22CF8" w:rsidRDefault="00DF22BF" w:rsidP="00A22CF8">
            <w:pPr>
              <w:keepNext/>
              <w:spacing w:before="0"/>
              <w:jc w:val="center"/>
              <w:rPr>
                <w:color w:val="000000"/>
                <w:sz w:val="18"/>
                <w:szCs w:val="18"/>
              </w:rPr>
            </w:pPr>
            <w:r w:rsidRPr="00A22CF8">
              <w:rPr>
                <w:color w:val="000000"/>
                <w:sz w:val="18"/>
                <w:szCs w:val="18"/>
              </w:rPr>
              <w:t>DecT</w:t>
            </w:r>
          </w:p>
        </w:tc>
      </w:tr>
      <w:tr w:rsidR="00D30CBB" w:rsidRPr="00D627A4" w14:paraId="2DE99169" w14:textId="77777777" w:rsidTr="00D30CBB">
        <w:trPr>
          <w:trHeight w:val="255"/>
        </w:trPr>
        <w:tc>
          <w:tcPr>
            <w:tcW w:w="465" w:type="pct"/>
            <w:tcBorders>
              <w:top w:val="single" w:sz="8" w:space="0" w:color="auto"/>
              <w:left w:val="single" w:sz="8" w:space="0" w:color="auto"/>
              <w:bottom w:val="nil"/>
              <w:right w:val="single" w:sz="8" w:space="0" w:color="auto"/>
            </w:tcBorders>
            <w:shd w:val="clear" w:color="auto" w:fill="auto"/>
            <w:noWrap/>
            <w:vAlign w:val="center"/>
            <w:hideMark/>
          </w:tcPr>
          <w:p w14:paraId="0ECF571D" w14:textId="77777777" w:rsidR="00DF22BF" w:rsidRPr="00A22CF8" w:rsidRDefault="00DF22BF" w:rsidP="00A22CF8">
            <w:pPr>
              <w:keepNext/>
              <w:spacing w:before="0"/>
              <w:jc w:val="center"/>
              <w:rPr>
                <w:color w:val="000000"/>
                <w:sz w:val="18"/>
                <w:szCs w:val="18"/>
              </w:rPr>
            </w:pPr>
            <w:r w:rsidRPr="00A22CF8">
              <w:rPr>
                <w:color w:val="000000"/>
                <w:sz w:val="18"/>
                <w:szCs w:val="18"/>
              </w:rPr>
              <w:t>Class H1</w:t>
            </w:r>
          </w:p>
        </w:tc>
        <w:tc>
          <w:tcPr>
            <w:tcW w:w="474" w:type="pct"/>
            <w:tcBorders>
              <w:top w:val="single" w:sz="8" w:space="0" w:color="auto"/>
              <w:left w:val="single" w:sz="8" w:space="0" w:color="auto"/>
              <w:bottom w:val="nil"/>
              <w:right w:val="nil"/>
            </w:tcBorders>
            <w:shd w:val="clear" w:color="000000" w:fill="CCFFCC"/>
            <w:noWrap/>
            <w:vAlign w:val="center"/>
            <w:hideMark/>
          </w:tcPr>
          <w:p w14:paraId="434DA955" w14:textId="777D500E" w:rsidR="00DF22BF" w:rsidRPr="00A22CF8" w:rsidRDefault="00D30CBB" w:rsidP="00A22CF8">
            <w:pPr>
              <w:keepNext/>
              <w:spacing w:before="0"/>
              <w:jc w:val="center"/>
              <w:rPr>
                <w:sz w:val="18"/>
                <w:szCs w:val="18"/>
              </w:rPr>
            </w:pPr>
            <w:r>
              <w:rPr>
                <w:sz w:val="18"/>
                <w:szCs w:val="18"/>
              </w:rPr>
              <w:t>−</w:t>
            </w:r>
            <w:r w:rsidR="00DF22BF" w:rsidRPr="00A22CF8">
              <w:rPr>
                <w:sz w:val="18"/>
                <w:szCs w:val="18"/>
              </w:rPr>
              <w:t>41.23%</w:t>
            </w:r>
          </w:p>
        </w:tc>
        <w:tc>
          <w:tcPr>
            <w:tcW w:w="579" w:type="pct"/>
            <w:tcBorders>
              <w:top w:val="single" w:sz="8" w:space="0" w:color="auto"/>
              <w:left w:val="nil"/>
              <w:bottom w:val="nil"/>
              <w:right w:val="nil"/>
            </w:tcBorders>
            <w:shd w:val="clear" w:color="000000" w:fill="CCFFCC"/>
            <w:noWrap/>
            <w:vAlign w:val="center"/>
            <w:hideMark/>
          </w:tcPr>
          <w:p w14:paraId="15660BC1" w14:textId="1D752A7D" w:rsidR="00DF22BF" w:rsidRPr="00A22CF8" w:rsidRDefault="00D30CBB" w:rsidP="00A22CF8">
            <w:pPr>
              <w:keepNext/>
              <w:spacing w:before="0"/>
              <w:jc w:val="center"/>
              <w:rPr>
                <w:sz w:val="18"/>
                <w:szCs w:val="18"/>
              </w:rPr>
            </w:pPr>
            <w:r>
              <w:rPr>
                <w:sz w:val="18"/>
                <w:szCs w:val="18"/>
              </w:rPr>
              <w:t>−</w:t>
            </w:r>
            <w:r w:rsidR="00DF22BF" w:rsidRPr="00A22CF8">
              <w:rPr>
                <w:sz w:val="18"/>
                <w:szCs w:val="18"/>
              </w:rPr>
              <w:t>26.74%</w:t>
            </w:r>
          </w:p>
        </w:tc>
        <w:tc>
          <w:tcPr>
            <w:tcW w:w="474" w:type="pct"/>
            <w:tcBorders>
              <w:top w:val="single" w:sz="8" w:space="0" w:color="auto"/>
              <w:left w:val="single" w:sz="4" w:space="0" w:color="auto"/>
              <w:bottom w:val="nil"/>
              <w:right w:val="nil"/>
            </w:tcBorders>
            <w:shd w:val="clear" w:color="000000" w:fill="CCFFCC"/>
            <w:noWrap/>
            <w:vAlign w:val="center"/>
            <w:hideMark/>
          </w:tcPr>
          <w:p w14:paraId="06DDB7D8" w14:textId="32EBCB90" w:rsidR="00DF22BF" w:rsidRPr="00A22CF8" w:rsidRDefault="00D30CBB" w:rsidP="00A22CF8">
            <w:pPr>
              <w:keepNext/>
              <w:spacing w:before="0"/>
              <w:jc w:val="center"/>
              <w:rPr>
                <w:sz w:val="18"/>
                <w:szCs w:val="18"/>
              </w:rPr>
            </w:pPr>
            <w:r>
              <w:rPr>
                <w:sz w:val="18"/>
                <w:szCs w:val="18"/>
              </w:rPr>
              <w:t>−</w:t>
            </w:r>
            <w:r w:rsidR="00DF22BF" w:rsidRPr="00A22CF8">
              <w:rPr>
                <w:sz w:val="18"/>
                <w:szCs w:val="18"/>
              </w:rPr>
              <w:t>26.21%</w:t>
            </w:r>
          </w:p>
        </w:tc>
        <w:tc>
          <w:tcPr>
            <w:tcW w:w="474" w:type="pct"/>
            <w:tcBorders>
              <w:top w:val="single" w:sz="8" w:space="0" w:color="auto"/>
              <w:left w:val="nil"/>
              <w:bottom w:val="nil"/>
              <w:right w:val="nil"/>
            </w:tcBorders>
            <w:shd w:val="clear" w:color="000000" w:fill="CCFFCC"/>
            <w:noWrap/>
            <w:vAlign w:val="center"/>
            <w:hideMark/>
          </w:tcPr>
          <w:p w14:paraId="02E28CF3" w14:textId="1AED1819" w:rsidR="00DF22BF" w:rsidRPr="00A22CF8" w:rsidRDefault="00D30CBB" w:rsidP="00A22CF8">
            <w:pPr>
              <w:keepNext/>
              <w:spacing w:before="0"/>
              <w:jc w:val="center"/>
              <w:rPr>
                <w:sz w:val="18"/>
                <w:szCs w:val="18"/>
              </w:rPr>
            </w:pPr>
            <w:r>
              <w:rPr>
                <w:sz w:val="18"/>
                <w:szCs w:val="18"/>
              </w:rPr>
              <w:t>−</w:t>
            </w:r>
            <w:r w:rsidR="00DF22BF" w:rsidRPr="00A22CF8">
              <w:rPr>
                <w:sz w:val="18"/>
                <w:szCs w:val="18"/>
              </w:rPr>
              <w:t>56.67%</w:t>
            </w:r>
          </w:p>
        </w:tc>
        <w:tc>
          <w:tcPr>
            <w:tcW w:w="474" w:type="pct"/>
            <w:tcBorders>
              <w:top w:val="single" w:sz="8" w:space="0" w:color="auto"/>
              <w:left w:val="nil"/>
              <w:bottom w:val="nil"/>
              <w:right w:val="single" w:sz="4" w:space="0" w:color="auto"/>
            </w:tcBorders>
            <w:shd w:val="clear" w:color="000000" w:fill="CCFFCC"/>
            <w:noWrap/>
            <w:vAlign w:val="center"/>
            <w:hideMark/>
          </w:tcPr>
          <w:p w14:paraId="4845F196" w14:textId="14C2472F" w:rsidR="00DF22BF" w:rsidRPr="00A22CF8" w:rsidRDefault="00D30CBB" w:rsidP="00A22CF8">
            <w:pPr>
              <w:keepNext/>
              <w:spacing w:before="0"/>
              <w:jc w:val="center"/>
              <w:rPr>
                <w:sz w:val="18"/>
                <w:szCs w:val="18"/>
              </w:rPr>
            </w:pPr>
            <w:r>
              <w:rPr>
                <w:sz w:val="18"/>
                <w:szCs w:val="18"/>
              </w:rPr>
              <w:t>−</w:t>
            </w:r>
            <w:r w:rsidR="00DF22BF" w:rsidRPr="00A22CF8">
              <w:rPr>
                <w:sz w:val="18"/>
                <w:szCs w:val="18"/>
              </w:rPr>
              <w:t>52.06%</w:t>
            </w:r>
          </w:p>
        </w:tc>
        <w:tc>
          <w:tcPr>
            <w:tcW w:w="474" w:type="pct"/>
            <w:tcBorders>
              <w:top w:val="single" w:sz="8" w:space="0" w:color="auto"/>
              <w:left w:val="nil"/>
              <w:bottom w:val="nil"/>
              <w:right w:val="nil"/>
            </w:tcBorders>
            <w:shd w:val="clear" w:color="000000" w:fill="CCFFCC"/>
            <w:noWrap/>
            <w:vAlign w:val="center"/>
            <w:hideMark/>
          </w:tcPr>
          <w:p w14:paraId="3E51E0E2" w14:textId="7C319037" w:rsidR="00DF22BF" w:rsidRPr="00A22CF8" w:rsidRDefault="00D30CBB" w:rsidP="00A22CF8">
            <w:pPr>
              <w:keepNext/>
              <w:spacing w:before="0"/>
              <w:jc w:val="center"/>
              <w:rPr>
                <w:sz w:val="18"/>
                <w:szCs w:val="18"/>
              </w:rPr>
            </w:pPr>
            <w:r>
              <w:rPr>
                <w:sz w:val="18"/>
                <w:szCs w:val="18"/>
              </w:rPr>
              <w:t>−</w:t>
            </w:r>
            <w:r w:rsidR="00DF22BF" w:rsidRPr="00A22CF8">
              <w:rPr>
                <w:sz w:val="18"/>
                <w:szCs w:val="18"/>
              </w:rPr>
              <w:t>23.54%</w:t>
            </w:r>
          </w:p>
        </w:tc>
        <w:tc>
          <w:tcPr>
            <w:tcW w:w="474" w:type="pct"/>
            <w:tcBorders>
              <w:top w:val="single" w:sz="8" w:space="0" w:color="auto"/>
              <w:left w:val="nil"/>
              <w:bottom w:val="nil"/>
              <w:right w:val="nil"/>
            </w:tcBorders>
            <w:shd w:val="clear" w:color="000000" w:fill="CCFFCC"/>
            <w:noWrap/>
            <w:vAlign w:val="center"/>
            <w:hideMark/>
          </w:tcPr>
          <w:p w14:paraId="662D2354" w14:textId="14768C63" w:rsidR="00DF22BF" w:rsidRPr="00A22CF8" w:rsidRDefault="00D30CBB" w:rsidP="00A22CF8">
            <w:pPr>
              <w:keepNext/>
              <w:spacing w:before="0"/>
              <w:jc w:val="center"/>
              <w:rPr>
                <w:sz w:val="18"/>
                <w:szCs w:val="18"/>
              </w:rPr>
            </w:pPr>
            <w:r>
              <w:rPr>
                <w:sz w:val="18"/>
                <w:szCs w:val="18"/>
              </w:rPr>
              <w:t>−</w:t>
            </w:r>
            <w:r w:rsidR="00DF22BF" w:rsidRPr="00A22CF8">
              <w:rPr>
                <w:sz w:val="18"/>
                <w:szCs w:val="18"/>
              </w:rPr>
              <w:t>52.57%</w:t>
            </w:r>
          </w:p>
        </w:tc>
        <w:tc>
          <w:tcPr>
            <w:tcW w:w="474" w:type="pct"/>
            <w:tcBorders>
              <w:top w:val="single" w:sz="8" w:space="0" w:color="auto"/>
              <w:left w:val="nil"/>
              <w:bottom w:val="nil"/>
              <w:right w:val="single" w:sz="4" w:space="0" w:color="auto"/>
            </w:tcBorders>
            <w:shd w:val="clear" w:color="000000" w:fill="CCFFCC"/>
            <w:noWrap/>
            <w:vAlign w:val="center"/>
            <w:hideMark/>
          </w:tcPr>
          <w:p w14:paraId="6CB13690" w14:textId="22F475ED" w:rsidR="00DF22BF" w:rsidRPr="00A22CF8" w:rsidRDefault="00D30CBB" w:rsidP="00A22CF8">
            <w:pPr>
              <w:keepNext/>
              <w:spacing w:before="0"/>
              <w:jc w:val="center"/>
              <w:rPr>
                <w:sz w:val="18"/>
                <w:szCs w:val="18"/>
              </w:rPr>
            </w:pPr>
            <w:r>
              <w:rPr>
                <w:sz w:val="18"/>
                <w:szCs w:val="18"/>
              </w:rPr>
              <w:t>−</w:t>
            </w:r>
            <w:r w:rsidR="00DF22BF" w:rsidRPr="00A22CF8">
              <w:rPr>
                <w:sz w:val="18"/>
                <w:szCs w:val="18"/>
              </w:rPr>
              <w:t>45.24%</w:t>
            </w:r>
          </w:p>
        </w:tc>
        <w:tc>
          <w:tcPr>
            <w:tcW w:w="316" w:type="pct"/>
            <w:tcBorders>
              <w:top w:val="nil"/>
              <w:left w:val="nil"/>
              <w:bottom w:val="nil"/>
              <w:right w:val="nil"/>
            </w:tcBorders>
            <w:shd w:val="clear" w:color="auto" w:fill="auto"/>
            <w:noWrap/>
            <w:vAlign w:val="center"/>
            <w:hideMark/>
          </w:tcPr>
          <w:p w14:paraId="6587257A"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320" w:type="pct"/>
            <w:tcBorders>
              <w:top w:val="nil"/>
              <w:left w:val="nil"/>
              <w:bottom w:val="nil"/>
              <w:right w:val="single" w:sz="8" w:space="0" w:color="auto"/>
            </w:tcBorders>
            <w:shd w:val="clear" w:color="auto" w:fill="auto"/>
            <w:noWrap/>
            <w:vAlign w:val="center"/>
            <w:hideMark/>
          </w:tcPr>
          <w:p w14:paraId="0CB59A35"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r>
      <w:tr w:rsidR="00D30CBB" w:rsidRPr="00D627A4" w14:paraId="37C8E4FB" w14:textId="77777777" w:rsidTr="00D30CBB">
        <w:trPr>
          <w:trHeight w:val="255"/>
        </w:trPr>
        <w:tc>
          <w:tcPr>
            <w:tcW w:w="465" w:type="pct"/>
            <w:tcBorders>
              <w:top w:val="nil"/>
              <w:left w:val="single" w:sz="8" w:space="0" w:color="auto"/>
              <w:bottom w:val="nil"/>
              <w:right w:val="single" w:sz="8" w:space="0" w:color="auto"/>
            </w:tcBorders>
            <w:shd w:val="clear" w:color="auto" w:fill="auto"/>
            <w:noWrap/>
            <w:vAlign w:val="center"/>
            <w:hideMark/>
          </w:tcPr>
          <w:p w14:paraId="747C3EC9" w14:textId="77777777" w:rsidR="00DF22BF" w:rsidRPr="00A22CF8" w:rsidRDefault="00DF22BF" w:rsidP="00A22CF8">
            <w:pPr>
              <w:keepNext/>
              <w:spacing w:before="0"/>
              <w:jc w:val="center"/>
              <w:rPr>
                <w:color w:val="000000"/>
                <w:sz w:val="18"/>
                <w:szCs w:val="18"/>
              </w:rPr>
            </w:pPr>
            <w:r w:rsidRPr="00A22CF8">
              <w:rPr>
                <w:color w:val="000000"/>
                <w:sz w:val="18"/>
                <w:szCs w:val="18"/>
              </w:rPr>
              <w:t>Class H2</w:t>
            </w:r>
          </w:p>
        </w:tc>
        <w:tc>
          <w:tcPr>
            <w:tcW w:w="474" w:type="pct"/>
            <w:tcBorders>
              <w:top w:val="nil"/>
              <w:left w:val="nil"/>
              <w:bottom w:val="nil"/>
              <w:right w:val="nil"/>
            </w:tcBorders>
            <w:shd w:val="clear" w:color="000000" w:fill="D9D9D9"/>
            <w:noWrap/>
            <w:vAlign w:val="center"/>
          </w:tcPr>
          <w:p w14:paraId="5D819676"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579" w:type="pct"/>
            <w:tcBorders>
              <w:top w:val="nil"/>
              <w:left w:val="nil"/>
              <w:bottom w:val="nil"/>
              <w:right w:val="nil"/>
            </w:tcBorders>
            <w:shd w:val="clear" w:color="000000" w:fill="D9D9D9"/>
            <w:noWrap/>
            <w:vAlign w:val="center"/>
          </w:tcPr>
          <w:p w14:paraId="4F760701"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474" w:type="pct"/>
            <w:tcBorders>
              <w:top w:val="nil"/>
              <w:left w:val="single" w:sz="4" w:space="0" w:color="auto"/>
              <w:bottom w:val="nil"/>
              <w:right w:val="nil"/>
            </w:tcBorders>
            <w:shd w:val="clear" w:color="000000" w:fill="D9D9D9"/>
            <w:noWrap/>
            <w:vAlign w:val="center"/>
          </w:tcPr>
          <w:p w14:paraId="7DF79EE8"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474" w:type="pct"/>
            <w:tcBorders>
              <w:top w:val="nil"/>
              <w:left w:val="nil"/>
              <w:bottom w:val="nil"/>
              <w:right w:val="nil"/>
            </w:tcBorders>
            <w:shd w:val="clear" w:color="000000" w:fill="D9D9D9"/>
            <w:noWrap/>
            <w:vAlign w:val="center"/>
          </w:tcPr>
          <w:p w14:paraId="1F98198D"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474" w:type="pct"/>
            <w:tcBorders>
              <w:top w:val="nil"/>
              <w:left w:val="nil"/>
              <w:bottom w:val="nil"/>
              <w:right w:val="single" w:sz="4" w:space="0" w:color="auto"/>
            </w:tcBorders>
            <w:shd w:val="clear" w:color="000000" w:fill="D9D9D9"/>
            <w:noWrap/>
            <w:vAlign w:val="center"/>
          </w:tcPr>
          <w:p w14:paraId="29190606"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474" w:type="pct"/>
            <w:tcBorders>
              <w:top w:val="nil"/>
              <w:left w:val="nil"/>
              <w:bottom w:val="nil"/>
              <w:right w:val="nil"/>
            </w:tcBorders>
            <w:shd w:val="clear" w:color="000000" w:fill="CCFFCC"/>
            <w:noWrap/>
            <w:vAlign w:val="center"/>
          </w:tcPr>
          <w:p w14:paraId="4008D8D0" w14:textId="175CD546" w:rsidR="00DF22BF" w:rsidRPr="00A22CF8" w:rsidRDefault="00D30CBB" w:rsidP="00A22CF8">
            <w:pPr>
              <w:keepNext/>
              <w:spacing w:before="0"/>
              <w:jc w:val="center"/>
              <w:rPr>
                <w:color w:val="E7E6E6" w:themeColor="background2"/>
                <w:sz w:val="18"/>
                <w:szCs w:val="18"/>
              </w:rPr>
            </w:pPr>
            <w:r>
              <w:rPr>
                <w:sz w:val="18"/>
                <w:szCs w:val="18"/>
              </w:rPr>
              <w:t>−</w:t>
            </w:r>
            <w:r w:rsidR="00DF22BF" w:rsidRPr="00A22CF8">
              <w:rPr>
                <w:sz w:val="18"/>
                <w:szCs w:val="18"/>
              </w:rPr>
              <w:t>19.90%</w:t>
            </w:r>
          </w:p>
        </w:tc>
        <w:tc>
          <w:tcPr>
            <w:tcW w:w="474" w:type="pct"/>
            <w:tcBorders>
              <w:top w:val="nil"/>
              <w:left w:val="nil"/>
              <w:bottom w:val="nil"/>
              <w:right w:val="nil"/>
            </w:tcBorders>
            <w:shd w:val="clear" w:color="000000" w:fill="CCFFCC"/>
            <w:noWrap/>
            <w:vAlign w:val="center"/>
          </w:tcPr>
          <w:p w14:paraId="2E728C17" w14:textId="5F6E9F8A" w:rsidR="00DF22BF" w:rsidRPr="00A22CF8" w:rsidRDefault="00D30CBB" w:rsidP="00A22CF8">
            <w:pPr>
              <w:keepNext/>
              <w:spacing w:before="0"/>
              <w:jc w:val="center"/>
              <w:rPr>
                <w:color w:val="E7E6E6" w:themeColor="background2"/>
                <w:sz w:val="18"/>
                <w:szCs w:val="18"/>
              </w:rPr>
            </w:pPr>
            <w:r>
              <w:rPr>
                <w:sz w:val="18"/>
                <w:szCs w:val="18"/>
              </w:rPr>
              <w:t>−</w:t>
            </w:r>
            <w:r w:rsidR="00DF22BF" w:rsidRPr="00A22CF8">
              <w:rPr>
                <w:sz w:val="18"/>
                <w:szCs w:val="18"/>
              </w:rPr>
              <w:t>53.76%</w:t>
            </w:r>
          </w:p>
        </w:tc>
        <w:tc>
          <w:tcPr>
            <w:tcW w:w="474" w:type="pct"/>
            <w:tcBorders>
              <w:top w:val="nil"/>
              <w:left w:val="nil"/>
              <w:bottom w:val="nil"/>
              <w:right w:val="single" w:sz="4" w:space="0" w:color="auto"/>
            </w:tcBorders>
            <w:shd w:val="clear" w:color="000000" w:fill="CCFFCC"/>
            <w:noWrap/>
            <w:vAlign w:val="center"/>
          </w:tcPr>
          <w:p w14:paraId="7B7510BD" w14:textId="31EB6B6B" w:rsidR="00DF22BF" w:rsidRPr="00A22CF8" w:rsidRDefault="00D30CBB" w:rsidP="00A22CF8">
            <w:pPr>
              <w:keepNext/>
              <w:spacing w:before="0"/>
              <w:jc w:val="center"/>
              <w:rPr>
                <w:color w:val="E7E6E6" w:themeColor="background2"/>
                <w:sz w:val="18"/>
                <w:szCs w:val="18"/>
              </w:rPr>
            </w:pPr>
            <w:r>
              <w:rPr>
                <w:sz w:val="18"/>
                <w:szCs w:val="18"/>
              </w:rPr>
              <w:t>−</w:t>
            </w:r>
            <w:r w:rsidR="00DF22BF" w:rsidRPr="00A22CF8">
              <w:rPr>
                <w:sz w:val="18"/>
                <w:szCs w:val="18"/>
              </w:rPr>
              <w:t>48.39%</w:t>
            </w:r>
          </w:p>
        </w:tc>
        <w:tc>
          <w:tcPr>
            <w:tcW w:w="316" w:type="pct"/>
            <w:tcBorders>
              <w:top w:val="nil"/>
              <w:left w:val="nil"/>
              <w:bottom w:val="nil"/>
              <w:right w:val="nil"/>
            </w:tcBorders>
            <w:shd w:val="clear" w:color="auto" w:fill="auto"/>
            <w:noWrap/>
            <w:vAlign w:val="center"/>
            <w:hideMark/>
          </w:tcPr>
          <w:p w14:paraId="55102050" w14:textId="77777777" w:rsidR="00DF22BF" w:rsidRPr="00A22CF8" w:rsidRDefault="00DF22BF" w:rsidP="00A22CF8">
            <w:pPr>
              <w:keepNext/>
              <w:spacing w:before="0"/>
              <w:jc w:val="center"/>
              <w:rPr>
                <w:sz w:val="18"/>
                <w:szCs w:val="18"/>
              </w:rPr>
            </w:pPr>
          </w:p>
        </w:tc>
        <w:tc>
          <w:tcPr>
            <w:tcW w:w="320" w:type="pct"/>
            <w:tcBorders>
              <w:top w:val="nil"/>
              <w:left w:val="nil"/>
              <w:bottom w:val="nil"/>
              <w:right w:val="single" w:sz="8" w:space="0" w:color="auto"/>
            </w:tcBorders>
            <w:shd w:val="clear" w:color="auto" w:fill="auto"/>
            <w:noWrap/>
            <w:vAlign w:val="center"/>
            <w:hideMark/>
          </w:tcPr>
          <w:p w14:paraId="66B48E6D"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r>
      <w:tr w:rsidR="00A22CF8" w:rsidRPr="00D627A4" w14:paraId="1F77D2AC" w14:textId="77777777" w:rsidTr="00A22CF8">
        <w:trPr>
          <w:trHeight w:val="255"/>
        </w:trPr>
        <w:tc>
          <w:tcPr>
            <w:tcW w:w="46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10554EA" w14:textId="77777777" w:rsidR="00DF22BF" w:rsidRPr="00A22CF8" w:rsidRDefault="00DF22BF" w:rsidP="00A22CF8">
            <w:pPr>
              <w:spacing w:before="0"/>
              <w:jc w:val="center"/>
              <w:rPr>
                <w:b/>
                <w:bCs/>
                <w:color w:val="000000"/>
                <w:sz w:val="18"/>
                <w:szCs w:val="18"/>
              </w:rPr>
            </w:pPr>
            <w:r w:rsidRPr="00A22CF8">
              <w:rPr>
                <w:b/>
                <w:bCs/>
                <w:color w:val="000000"/>
                <w:sz w:val="18"/>
                <w:szCs w:val="18"/>
              </w:rPr>
              <w:t xml:space="preserve">Overall </w:t>
            </w:r>
          </w:p>
        </w:tc>
        <w:tc>
          <w:tcPr>
            <w:tcW w:w="474" w:type="pct"/>
            <w:tcBorders>
              <w:top w:val="single" w:sz="8" w:space="0" w:color="auto"/>
              <w:left w:val="single" w:sz="8" w:space="0" w:color="auto"/>
              <w:bottom w:val="single" w:sz="8" w:space="0" w:color="auto"/>
              <w:right w:val="nil"/>
            </w:tcBorders>
            <w:shd w:val="clear" w:color="000000" w:fill="CCFFCC"/>
            <w:noWrap/>
            <w:vAlign w:val="center"/>
          </w:tcPr>
          <w:p w14:paraId="349765C8" w14:textId="2F84AC22"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41.23%</w:t>
            </w:r>
          </w:p>
        </w:tc>
        <w:tc>
          <w:tcPr>
            <w:tcW w:w="579" w:type="pct"/>
            <w:tcBorders>
              <w:top w:val="single" w:sz="8" w:space="0" w:color="auto"/>
              <w:left w:val="nil"/>
              <w:bottom w:val="single" w:sz="8" w:space="0" w:color="auto"/>
              <w:right w:val="nil"/>
            </w:tcBorders>
            <w:shd w:val="clear" w:color="000000" w:fill="CCFFCC"/>
            <w:noWrap/>
            <w:vAlign w:val="center"/>
          </w:tcPr>
          <w:p w14:paraId="2F287C27" w14:textId="0FCC5A0A"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26.74%</w:t>
            </w:r>
          </w:p>
        </w:tc>
        <w:tc>
          <w:tcPr>
            <w:tcW w:w="474" w:type="pct"/>
            <w:tcBorders>
              <w:top w:val="single" w:sz="8" w:space="0" w:color="auto"/>
              <w:left w:val="single" w:sz="4" w:space="0" w:color="auto"/>
              <w:bottom w:val="single" w:sz="8" w:space="0" w:color="auto"/>
              <w:right w:val="nil"/>
            </w:tcBorders>
            <w:shd w:val="clear" w:color="000000" w:fill="CCFFCC"/>
            <w:noWrap/>
            <w:vAlign w:val="center"/>
          </w:tcPr>
          <w:p w14:paraId="3F2FBD7C" w14:textId="2DA6E243"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26.21%</w:t>
            </w:r>
          </w:p>
        </w:tc>
        <w:tc>
          <w:tcPr>
            <w:tcW w:w="474" w:type="pct"/>
            <w:tcBorders>
              <w:top w:val="single" w:sz="8" w:space="0" w:color="auto"/>
              <w:left w:val="nil"/>
              <w:bottom w:val="single" w:sz="8" w:space="0" w:color="auto"/>
              <w:right w:val="nil"/>
            </w:tcBorders>
            <w:shd w:val="clear" w:color="000000" w:fill="CCFFCC"/>
            <w:noWrap/>
            <w:vAlign w:val="center"/>
          </w:tcPr>
          <w:p w14:paraId="2585054E" w14:textId="7642F9C1"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56.67%</w:t>
            </w:r>
          </w:p>
        </w:tc>
        <w:tc>
          <w:tcPr>
            <w:tcW w:w="474" w:type="pct"/>
            <w:tcBorders>
              <w:top w:val="single" w:sz="8" w:space="0" w:color="auto"/>
              <w:left w:val="nil"/>
              <w:bottom w:val="single" w:sz="8" w:space="0" w:color="auto"/>
              <w:right w:val="single" w:sz="4" w:space="0" w:color="auto"/>
            </w:tcBorders>
            <w:shd w:val="clear" w:color="000000" w:fill="CCFFCC"/>
            <w:noWrap/>
            <w:vAlign w:val="center"/>
          </w:tcPr>
          <w:p w14:paraId="7B295135" w14:textId="02746404"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52.06%</w:t>
            </w:r>
          </w:p>
        </w:tc>
        <w:tc>
          <w:tcPr>
            <w:tcW w:w="474" w:type="pct"/>
            <w:tcBorders>
              <w:top w:val="single" w:sz="8" w:space="0" w:color="auto"/>
              <w:left w:val="nil"/>
              <w:bottom w:val="single" w:sz="8" w:space="0" w:color="auto"/>
              <w:right w:val="nil"/>
            </w:tcBorders>
            <w:shd w:val="clear" w:color="000000" w:fill="CCFFCC"/>
            <w:noWrap/>
            <w:vAlign w:val="center"/>
          </w:tcPr>
          <w:p w14:paraId="7B1D5037" w14:textId="462DAD84"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22.22%</w:t>
            </w:r>
          </w:p>
        </w:tc>
        <w:tc>
          <w:tcPr>
            <w:tcW w:w="474" w:type="pct"/>
            <w:tcBorders>
              <w:top w:val="single" w:sz="8" w:space="0" w:color="auto"/>
              <w:left w:val="nil"/>
              <w:bottom w:val="single" w:sz="8" w:space="0" w:color="auto"/>
              <w:right w:val="nil"/>
            </w:tcBorders>
            <w:shd w:val="clear" w:color="000000" w:fill="CCFFCC"/>
            <w:noWrap/>
            <w:vAlign w:val="center"/>
          </w:tcPr>
          <w:p w14:paraId="2E9B58D3" w14:textId="61668668"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53.00%</w:t>
            </w:r>
          </w:p>
        </w:tc>
        <w:tc>
          <w:tcPr>
            <w:tcW w:w="474" w:type="pct"/>
            <w:tcBorders>
              <w:top w:val="single" w:sz="8" w:space="0" w:color="auto"/>
              <w:left w:val="nil"/>
              <w:bottom w:val="single" w:sz="8" w:space="0" w:color="auto"/>
              <w:right w:val="single" w:sz="4" w:space="0" w:color="auto"/>
            </w:tcBorders>
            <w:shd w:val="clear" w:color="000000" w:fill="CCFFCC"/>
            <w:noWrap/>
            <w:vAlign w:val="center"/>
          </w:tcPr>
          <w:p w14:paraId="18AB6076" w14:textId="353F3260"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46.39%</w:t>
            </w:r>
          </w:p>
        </w:tc>
        <w:tc>
          <w:tcPr>
            <w:tcW w:w="316" w:type="pct"/>
            <w:tcBorders>
              <w:top w:val="single" w:sz="8" w:space="0" w:color="auto"/>
              <w:left w:val="nil"/>
              <w:bottom w:val="single" w:sz="8" w:space="0" w:color="auto"/>
              <w:right w:val="nil"/>
            </w:tcBorders>
            <w:shd w:val="clear" w:color="auto" w:fill="auto"/>
            <w:noWrap/>
            <w:vAlign w:val="center"/>
            <w:hideMark/>
          </w:tcPr>
          <w:p w14:paraId="01A03F20" w14:textId="77777777" w:rsidR="00DF22BF" w:rsidRPr="00A22CF8" w:rsidRDefault="00DF22BF" w:rsidP="00A22CF8">
            <w:pPr>
              <w:spacing w:before="0"/>
              <w:jc w:val="center"/>
              <w:rPr>
                <w:color w:val="000000"/>
                <w:sz w:val="18"/>
                <w:szCs w:val="18"/>
              </w:rPr>
            </w:pPr>
            <w:r w:rsidRPr="00A22CF8">
              <w:rPr>
                <w:color w:val="000000"/>
                <w:sz w:val="18"/>
                <w:szCs w:val="18"/>
              </w:rPr>
              <w:t> </w:t>
            </w:r>
          </w:p>
        </w:tc>
        <w:tc>
          <w:tcPr>
            <w:tcW w:w="320" w:type="pct"/>
            <w:tcBorders>
              <w:top w:val="single" w:sz="8" w:space="0" w:color="auto"/>
              <w:left w:val="nil"/>
              <w:bottom w:val="single" w:sz="8" w:space="0" w:color="auto"/>
              <w:right w:val="single" w:sz="8" w:space="0" w:color="auto"/>
            </w:tcBorders>
            <w:shd w:val="clear" w:color="auto" w:fill="auto"/>
            <w:noWrap/>
            <w:vAlign w:val="center"/>
            <w:hideMark/>
          </w:tcPr>
          <w:p w14:paraId="7BA26133" w14:textId="77777777" w:rsidR="00DF22BF" w:rsidRPr="00A22CF8" w:rsidRDefault="00DF22BF" w:rsidP="00A22CF8">
            <w:pPr>
              <w:spacing w:before="0"/>
              <w:jc w:val="center"/>
              <w:rPr>
                <w:color w:val="000000"/>
                <w:sz w:val="18"/>
                <w:szCs w:val="18"/>
              </w:rPr>
            </w:pPr>
            <w:r w:rsidRPr="00A22CF8">
              <w:rPr>
                <w:color w:val="000000"/>
                <w:sz w:val="18"/>
                <w:szCs w:val="18"/>
              </w:rPr>
              <w:t> </w:t>
            </w:r>
          </w:p>
        </w:tc>
      </w:tr>
      <w:tr w:rsidR="00DF22BF" w:rsidRPr="00D627A4" w14:paraId="2690CDF9" w14:textId="77777777" w:rsidTr="00A22CF8">
        <w:trPr>
          <w:trHeight w:val="255"/>
        </w:trPr>
        <w:tc>
          <w:tcPr>
            <w:tcW w:w="465" w:type="pct"/>
            <w:tcBorders>
              <w:top w:val="nil"/>
              <w:left w:val="nil"/>
              <w:bottom w:val="nil"/>
              <w:right w:val="nil"/>
            </w:tcBorders>
            <w:shd w:val="clear" w:color="auto" w:fill="auto"/>
            <w:noWrap/>
            <w:vAlign w:val="center"/>
            <w:hideMark/>
          </w:tcPr>
          <w:p w14:paraId="52D9DA23" w14:textId="77777777" w:rsidR="00DF22BF" w:rsidRPr="00A22CF8" w:rsidRDefault="00DF22BF" w:rsidP="00A22CF8">
            <w:pPr>
              <w:spacing w:before="0"/>
              <w:jc w:val="center"/>
              <w:rPr>
                <w:color w:val="000000"/>
                <w:sz w:val="18"/>
                <w:szCs w:val="18"/>
              </w:rPr>
            </w:pPr>
          </w:p>
        </w:tc>
        <w:tc>
          <w:tcPr>
            <w:tcW w:w="474" w:type="pct"/>
            <w:tcBorders>
              <w:top w:val="nil"/>
              <w:left w:val="nil"/>
              <w:bottom w:val="nil"/>
              <w:right w:val="nil"/>
            </w:tcBorders>
            <w:shd w:val="clear" w:color="auto" w:fill="auto"/>
            <w:noWrap/>
            <w:vAlign w:val="center"/>
            <w:hideMark/>
          </w:tcPr>
          <w:p w14:paraId="0A925FC3" w14:textId="77777777" w:rsidR="00DF22BF" w:rsidRPr="00A22CF8" w:rsidRDefault="00DF22BF" w:rsidP="00A22CF8">
            <w:pPr>
              <w:spacing w:before="0"/>
              <w:jc w:val="center"/>
              <w:rPr>
                <w:sz w:val="18"/>
                <w:szCs w:val="18"/>
              </w:rPr>
            </w:pPr>
          </w:p>
        </w:tc>
        <w:tc>
          <w:tcPr>
            <w:tcW w:w="579" w:type="pct"/>
            <w:tcBorders>
              <w:top w:val="nil"/>
              <w:left w:val="nil"/>
              <w:bottom w:val="nil"/>
              <w:right w:val="nil"/>
            </w:tcBorders>
            <w:shd w:val="clear" w:color="auto" w:fill="auto"/>
            <w:noWrap/>
            <w:vAlign w:val="center"/>
            <w:hideMark/>
          </w:tcPr>
          <w:p w14:paraId="2C7076A9" w14:textId="77777777" w:rsidR="00DF22BF" w:rsidRPr="00A22CF8" w:rsidRDefault="00DF22BF" w:rsidP="00A22CF8">
            <w:pPr>
              <w:spacing w:before="0"/>
              <w:jc w:val="center"/>
              <w:rPr>
                <w:sz w:val="18"/>
                <w:szCs w:val="18"/>
              </w:rPr>
            </w:pPr>
          </w:p>
        </w:tc>
        <w:tc>
          <w:tcPr>
            <w:tcW w:w="474" w:type="pct"/>
            <w:tcBorders>
              <w:top w:val="nil"/>
              <w:left w:val="nil"/>
              <w:bottom w:val="nil"/>
              <w:right w:val="nil"/>
            </w:tcBorders>
            <w:shd w:val="clear" w:color="auto" w:fill="auto"/>
            <w:noWrap/>
            <w:vAlign w:val="center"/>
            <w:hideMark/>
          </w:tcPr>
          <w:p w14:paraId="7184FB6C" w14:textId="77777777" w:rsidR="00DF22BF" w:rsidRPr="00A22CF8" w:rsidRDefault="00DF22BF" w:rsidP="00A22CF8">
            <w:pPr>
              <w:spacing w:before="0"/>
              <w:jc w:val="center"/>
              <w:rPr>
                <w:sz w:val="18"/>
                <w:szCs w:val="18"/>
              </w:rPr>
            </w:pPr>
          </w:p>
        </w:tc>
        <w:tc>
          <w:tcPr>
            <w:tcW w:w="474" w:type="pct"/>
            <w:tcBorders>
              <w:top w:val="nil"/>
              <w:left w:val="nil"/>
              <w:bottom w:val="nil"/>
              <w:right w:val="nil"/>
            </w:tcBorders>
            <w:shd w:val="clear" w:color="auto" w:fill="auto"/>
            <w:noWrap/>
            <w:vAlign w:val="center"/>
            <w:hideMark/>
          </w:tcPr>
          <w:p w14:paraId="15AE49C2" w14:textId="77777777" w:rsidR="00DF22BF" w:rsidRPr="00A22CF8" w:rsidRDefault="00DF22BF" w:rsidP="00A22CF8">
            <w:pPr>
              <w:spacing w:before="0"/>
              <w:jc w:val="center"/>
              <w:rPr>
                <w:sz w:val="18"/>
                <w:szCs w:val="18"/>
              </w:rPr>
            </w:pPr>
          </w:p>
        </w:tc>
        <w:tc>
          <w:tcPr>
            <w:tcW w:w="474" w:type="pct"/>
            <w:tcBorders>
              <w:top w:val="nil"/>
              <w:left w:val="nil"/>
              <w:bottom w:val="nil"/>
              <w:right w:val="nil"/>
            </w:tcBorders>
            <w:shd w:val="clear" w:color="auto" w:fill="auto"/>
            <w:noWrap/>
            <w:vAlign w:val="center"/>
            <w:hideMark/>
          </w:tcPr>
          <w:p w14:paraId="5A506420" w14:textId="77777777" w:rsidR="00DF22BF" w:rsidRPr="00A22CF8" w:rsidRDefault="00DF22BF" w:rsidP="00A22CF8">
            <w:pPr>
              <w:spacing w:before="0"/>
              <w:jc w:val="center"/>
              <w:rPr>
                <w:sz w:val="18"/>
                <w:szCs w:val="18"/>
              </w:rPr>
            </w:pPr>
          </w:p>
        </w:tc>
        <w:tc>
          <w:tcPr>
            <w:tcW w:w="474" w:type="pct"/>
            <w:tcBorders>
              <w:top w:val="nil"/>
              <w:left w:val="nil"/>
              <w:bottom w:val="nil"/>
              <w:right w:val="nil"/>
            </w:tcBorders>
            <w:shd w:val="clear" w:color="auto" w:fill="auto"/>
            <w:noWrap/>
            <w:vAlign w:val="center"/>
            <w:hideMark/>
          </w:tcPr>
          <w:p w14:paraId="591E18DC" w14:textId="77777777" w:rsidR="00DF22BF" w:rsidRPr="00A22CF8" w:rsidRDefault="00DF22BF" w:rsidP="00A22CF8">
            <w:pPr>
              <w:spacing w:before="0"/>
              <w:jc w:val="center"/>
              <w:rPr>
                <w:sz w:val="18"/>
                <w:szCs w:val="18"/>
              </w:rPr>
            </w:pPr>
          </w:p>
        </w:tc>
        <w:tc>
          <w:tcPr>
            <w:tcW w:w="474" w:type="pct"/>
            <w:tcBorders>
              <w:top w:val="nil"/>
              <w:left w:val="nil"/>
              <w:bottom w:val="nil"/>
              <w:right w:val="nil"/>
            </w:tcBorders>
            <w:shd w:val="clear" w:color="auto" w:fill="auto"/>
            <w:noWrap/>
            <w:vAlign w:val="center"/>
            <w:hideMark/>
          </w:tcPr>
          <w:p w14:paraId="72AC85B6" w14:textId="77777777" w:rsidR="00DF22BF" w:rsidRPr="00A22CF8" w:rsidRDefault="00DF22BF" w:rsidP="00A22CF8">
            <w:pPr>
              <w:spacing w:before="0"/>
              <w:jc w:val="center"/>
              <w:rPr>
                <w:sz w:val="18"/>
                <w:szCs w:val="18"/>
              </w:rPr>
            </w:pPr>
          </w:p>
        </w:tc>
        <w:tc>
          <w:tcPr>
            <w:tcW w:w="474" w:type="pct"/>
            <w:tcBorders>
              <w:top w:val="nil"/>
              <w:left w:val="nil"/>
              <w:bottom w:val="nil"/>
              <w:right w:val="nil"/>
            </w:tcBorders>
            <w:shd w:val="clear" w:color="auto" w:fill="auto"/>
            <w:noWrap/>
            <w:vAlign w:val="center"/>
            <w:hideMark/>
          </w:tcPr>
          <w:p w14:paraId="5F92967E" w14:textId="77777777" w:rsidR="00DF22BF" w:rsidRPr="00A22CF8" w:rsidRDefault="00DF22BF" w:rsidP="00A22CF8">
            <w:pPr>
              <w:spacing w:before="0"/>
              <w:jc w:val="center"/>
              <w:rPr>
                <w:sz w:val="18"/>
                <w:szCs w:val="18"/>
              </w:rPr>
            </w:pPr>
          </w:p>
        </w:tc>
        <w:tc>
          <w:tcPr>
            <w:tcW w:w="316" w:type="pct"/>
            <w:tcBorders>
              <w:top w:val="nil"/>
              <w:left w:val="nil"/>
              <w:bottom w:val="nil"/>
              <w:right w:val="nil"/>
            </w:tcBorders>
            <w:shd w:val="clear" w:color="auto" w:fill="auto"/>
            <w:noWrap/>
            <w:vAlign w:val="center"/>
            <w:hideMark/>
          </w:tcPr>
          <w:p w14:paraId="15A457E3" w14:textId="77777777" w:rsidR="00DF22BF" w:rsidRPr="00A22CF8" w:rsidRDefault="00DF22BF" w:rsidP="00A22CF8">
            <w:pPr>
              <w:spacing w:before="0"/>
              <w:jc w:val="center"/>
              <w:rPr>
                <w:sz w:val="18"/>
                <w:szCs w:val="18"/>
              </w:rPr>
            </w:pPr>
          </w:p>
        </w:tc>
        <w:tc>
          <w:tcPr>
            <w:tcW w:w="320" w:type="pct"/>
            <w:tcBorders>
              <w:top w:val="nil"/>
              <w:left w:val="nil"/>
              <w:bottom w:val="nil"/>
              <w:right w:val="nil"/>
            </w:tcBorders>
            <w:shd w:val="clear" w:color="auto" w:fill="auto"/>
            <w:noWrap/>
            <w:vAlign w:val="center"/>
            <w:hideMark/>
          </w:tcPr>
          <w:p w14:paraId="5CCC5975" w14:textId="77777777" w:rsidR="00DF22BF" w:rsidRPr="00A22CF8" w:rsidRDefault="00DF22BF" w:rsidP="00A22CF8">
            <w:pPr>
              <w:spacing w:before="0"/>
              <w:jc w:val="center"/>
              <w:rPr>
                <w:sz w:val="18"/>
                <w:szCs w:val="18"/>
              </w:rPr>
            </w:pPr>
          </w:p>
        </w:tc>
      </w:tr>
      <w:tr w:rsidR="00DF22BF" w:rsidRPr="00D627A4" w14:paraId="47CC2D8E" w14:textId="77777777" w:rsidTr="00A22CF8">
        <w:trPr>
          <w:trHeight w:val="255"/>
        </w:trPr>
        <w:tc>
          <w:tcPr>
            <w:tcW w:w="465" w:type="pct"/>
            <w:tcBorders>
              <w:top w:val="nil"/>
              <w:left w:val="nil"/>
              <w:bottom w:val="nil"/>
              <w:right w:val="nil"/>
            </w:tcBorders>
            <w:shd w:val="clear" w:color="auto" w:fill="auto"/>
            <w:noWrap/>
            <w:vAlign w:val="center"/>
            <w:hideMark/>
          </w:tcPr>
          <w:p w14:paraId="1C3A9596" w14:textId="77777777" w:rsidR="00DF22BF" w:rsidRPr="00A22CF8" w:rsidRDefault="00DF22BF" w:rsidP="00A22CF8">
            <w:pPr>
              <w:keepNext/>
              <w:spacing w:before="0"/>
              <w:jc w:val="center"/>
              <w:rPr>
                <w:sz w:val="18"/>
                <w:szCs w:val="18"/>
              </w:rPr>
            </w:pPr>
          </w:p>
        </w:tc>
        <w:tc>
          <w:tcPr>
            <w:tcW w:w="4535" w:type="pct"/>
            <w:gridSpan w:val="10"/>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E8963F4"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Random Access</w:t>
            </w:r>
          </w:p>
        </w:tc>
      </w:tr>
      <w:tr w:rsidR="00DF22BF" w:rsidRPr="00D627A4" w14:paraId="181F1E7D" w14:textId="77777777" w:rsidTr="00A22CF8">
        <w:trPr>
          <w:trHeight w:val="255"/>
        </w:trPr>
        <w:tc>
          <w:tcPr>
            <w:tcW w:w="465" w:type="pct"/>
            <w:tcBorders>
              <w:top w:val="nil"/>
              <w:left w:val="nil"/>
              <w:bottom w:val="nil"/>
              <w:right w:val="nil"/>
            </w:tcBorders>
            <w:shd w:val="clear" w:color="auto" w:fill="auto"/>
            <w:noWrap/>
            <w:vAlign w:val="center"/>
            <w:hideMark/>
          </w:tcPr>
          <w:p w14:paraId="7EFC76FA" w14:textId="77777777" w:rsidR="00DF22BF" w:rsidRPr="00A22CF8" w:rsidRDefault="00DF22BF" w:rsidP="00A22CF8">
            <w:pPr>
              <w:keepNext/>
              <w:spacing w:before="0"/>
              <w:jc w:val="center"/>
              <w:rPr>
                <w:b/>
                <w:bCs/>
                <w:color w:val="000000"/>
                <w:sz w:val="18"/>
                <w:szCs w:val="18"/>
              </w:rPr>
            </w:pPr>
          </w:p>
        </w:tc>
        <w:tc>
          <w:tcPr>
            <w:tcW w:w="4535" w:type="pct"/>
            <w:gridSpan w:val="10"/>
            <w:tcBorders>
              <w:top w:val="single" w:sz="8" w:space="0" w:color="auto"/>
              <w:left w:val="single" w:sz="8" w:space="0" w:color="auto"/>
              <w:bottom w:val="nil"/>
              <w:right w:val="single" w:sz="8" w:space="0" w:color="auto"/>
            </w:tcBorders>
            <w:shd w:val="clear" w:color="auto" w:fill="auto"/>
            <w:noWrap/>
            <w:vAlign w:val="center"/>
            <w:hideMark/>
          </w:tcPr>
          <w:p w14:paraId="366D3F38"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Over HM-16.18</w:t>
            </w:r>
          </w:p>
        </w:tc>
      </w:tr>
      <w:tr w:rsidR="00DF22BF" w:rsidRPr="00D627A4" w14:paraId="79EC1489" w14:textId="77777777" w:rsidTr="00A22CF8">
        <w:trPr>
          <w:trHeight w:val="255"/>
        </w:trPr>
        <w:tc>
          <w:tcPr>
            <w:tcW w:w="465" w:type="pct"/>
            <w:tcBorders>
              <w:top w:val="nil"/>
              <w:left w:val="nil"/>
              <w:bottom w:val="nil"/>
              <w:right w:val="nil"/>
            </w:tcBorders>
            <w:shd w:val="clear" w:color="auto" w:fill="auto"/>
            <w:noWrap/>
            <w:vAlign w:val="center"/>
            <w:hideMark/>
          </w:tcPr>
          <w:p w14:paraId="7CE15E66" w14:textId="77777777" w:rsidR="00DF22BF" w:rsidRPr="00A22CF8" w:rsidRDefault="00DF22BF" w:rsidP="00A22CF8">
            <w:pPr>
              <w:keepNext/>
              <w:spacing w:before="0"/>
              <w:jc w:val="center"/>
              <w:rPr>
                <w:b/>
                <w:bCs/>
                <w:color w:val="000000"/>
                <w:sz w:val="18"/>
                <w:szCs w:val="18"/>
              </w:rPr>
            </w:pPr>
          </w:p>
        </w:tc>
        <w:tc>
          <w:tcPr>
            <w:tcW w:w="474" w:type="pct"/>
            <w:tcBorders>
              <w:top w:val="nil"/>
              <w:left w:val="single" w:sz="8" w:space="0" w:color="auto"/>
              <w:bottom w:val="nil"/>
              <w:right w:val="nil"/>
            </w:tcBorders>
            <w:shd w:val="clear" w:color="auto" w:fill="auto"/>
            <w:noWrap/>
            <w:vAlign w:val="center"/>
            <w:hideMark/>
          </w:tcPr>
          <w:p w14:paraId="6CEF69B6"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 </w:t>
            </w:r>
          </w:p>
        </w:tc>
        <w:tc>
          <w:tcPr>
            <w:tcW w:w="579" w:type="pct"/>
            <w:tcBorders>
              <w:top w:val="nil"/>
              <w:left w:val="nil"/>
              <w:bottom w:val="nil"/>
              <w:right w:val="nil"/>
            </w:tcBorders>
            <w:shd w:val="clear" w:color="auto" w:fill="auto"/>
            <w:noWrap/>
            <w:vAlign w:val="center"/>
            <w:hideMark/>
          </w:tcPr>
          <w:p w14:paraId="37B7524B" w14:textId="77777777" w:rsidR="00DF22BF" w:rsidRPr="00A22CF8" w:rsidRDefault="00DF22BF" w:rsidP="00A22CF8">
            <w:pPr>
              <w:keepNext/>
              <w:spacing w:before="0"/>
              <w:jc w:val="center"/>
              <w:rPr>
                <w:b/>
                <w:bCs/>
                <w:color w:val="000000"/>
                <w:sz w:val="18"/>
                <w:szCs w:val="18"/>
              </w:rPr>
            </w:pPr>
          </w:p>
        </w:tc>
        <w:tc>
          <w:tcPr>
            <w:tcW w:w="1423" w:type="pct"/>
            <w:gridSpan w:val="3"/>
            <w:tcBorders>
              <w:top w:val="nil"/>
              <w:left w:val="single" w:sz="4" w:space="0" w:color="auto"/>
              <w:bottom w:val="nil"/>
              <w:right w:val="single" w:sz="4" w:space="0" w:color="auto"/>
            </w:tcBorders>
            <w:shd w:val="clear" w:color="auto" w:fill="auto"/>
            <w:noWrap/>
            <w:vAlign w:val="center"/>
            <w:hideMark/>
          </w:tcPr>
          <w:p w14:paraId="0EDCE5BC"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wPSNR</w:t>
            </w:r>
          </w:p>
        </w:tc>
        <w:tc>
          <w:tcPr>
            <w:tcW w:w="1423" w:type="pct"/>
            <w:gridSpan w:val="3"/>
            <w:tcBorders>
              <w:top w:val="nil"/>
              <w:left w:val="nil"/>
              <w:bottom w:val="nil"/>
              <w:right w:val="single" w:sz="4" w:space="0" w:color="auto"/>
            </w:tcBorders>
            <w:shd w:val="clear" w:color="auto" w:fill="auto"/>
            <w:noWrap/>
            <w:vAlign w:val="center"/>
            <w:hideMark/>
          </w:tcPr>
          <w:p w14:paraId="4B6612A5"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PSNR</w:t>
            </w:r>
          </w:p>
        </w:tc>
        <w:tc>
          <w:tcPr>
            <w:tcW w:w="316" w:type="pct"/>
            <w:tcBorders>
              <w:top w:val="nil"/>
              <w:left w:val="nil"/>
              <w:bottom w:val="nil"/>
              <w:right w:val="nil"/>
            </w:tcBorders>
            <w:shd w:val="clear" w:color="auto" w:fill="auto"/>
            <w:noWrap/>
            <w:vAlign w:val="center"/>
            <w:hideMark/>
          </w:tcPr>
          <w:p w14:paraId="25E62A5F" w14:textId="77777777" w:rsidR="00DF22BF" w:rsidRPr="00A22CF8" w:rsidRDefault="00DF22BF" w:rsidP="00A22CF8">
            <w:pPr>
              <w:keepNext/>
              <w:spacing w:before="0"/>
              <w:jc w:val="center"/>
              <w:rPr>
                <w:b/>
                <w:bCs/>
                <w:color w:val="000000"/>
                <w:sz w:val="18"/>
                <w:szCs w:val="18"/>
              </w:rPr>
            </w:pPr>
          </w:p>
        </w:tc>
        <w:tc>
          <w:tcPr>
            <w:tcW w:w="320" w:type="pct"/>
            <w:tcBorders>
              <w:top w:val="nil"/>
              <w:left w:val="nil"/>
              <w:bottom w:val="nil"/>
              <w:right w:val="single" w:sz="8" w:space="0" w:color="auto"/>
            </w:tcBorders>
            <w:shd w:val="clear" w:color="auto" w:fill="auto"/>
            <w:noWrap/>
            <w:vAlign w:val="center"/>
            <w:hideMark/>
          </w:tcPr>
          <w:p w14:paraId="09F43D9B" w14:textId="77777777" w:rsidR="00DF22BF" w:rsidRPr="00A22CF8" w:rsidRDefault="00DF22BF" w:rsidP="00A22CF8">
            <w:pPr>
              <w:keepNext/>
              <w:spacing w:before="0"/>
              <w:jc w:val="center"/>
              <w:rPr>
                <w:b/>
                <w:bCs/>
                <w:color w:val="000000"/>
                <w:sz w:val="18"/>
                <w:szCs w:val="18"/>
              </w:rPr>
            </w:pPr>
            <w:r w:rsidRPr="00A22CF8">
              <w:rPr>
                <w:b/>
                <w:bCs/>
                <w:color w:val="000000"/>
                <w:sz w:val="18"/>
                <w:szCs w:val="18"/>
              </w:rPr>
              <w:t> </w:t>
            </w:r>
          </w:p>
        </w:tc>
      </w:tr>
      <w:tr w:rsidR="00DF22BF" w:rsidRPr="00D627A4" w14:paraId="146133C9" w14:textId="77777777" w:rsidTr="00A22CF8">
        <w:trPr>
          <w:trHeight w:val="255"/>
        </w:trPr>
        <w:tc>
          <w:tcPr>
            <w:tcW w:w="465" w:type="pct"/>
            <w:tcBorders>
              <w:top w:val="nil"/>
              <w:left w:val="nil"/>
              <w:bottom w:val="nil"/>
              <w:right w:val="nil"/>
            </w:tcBorders>
            <w:shd w:val="clear" w:color="auto" w:fill="auto"/>
            <w:noWrap/>
            <w:vAlign w:val="bottom"/>
            <w:hideMark/>
          </w:tcPr>
          <w:p w14:paraId="70DCB292" w14:textId="77777777" w:rsidR="00DF22BF" w:rsidRPr="00A22CF8" w:rsidRDefault="00DF22BF" w:rsidP="00A22CF8">
            <w:pPr>
              <w:keepNext/>
              <w:spacing w:before="0"/>
              <w:jc w:val="center"/>
              <w:rPr>
                <w:b/>
                <w:bCs/>
                <w:color w:val="000000"/>
                <w:sz w:val="18"/>
                <w:szCs w:val="18"/>
              </w:rPr>
            </w:pPr>
          </w:p>
        </w:tc>
        <w:tc>
          <w:tcPr>
            <w:tcW w:w="474" w:type="pct"/>
            <w:tcBorders>
              <w:top w:val="nil"/>
              <w:left w:val="single" w:sz="8" w:space="0" w:color="auto"/>
              <w:bottom w:val="single" w:sz="8" w:space="0" w:color="auto"/>
              <w:right w:val="nil"/>
            </w:tcBorders>
            <w:shd w:val="clear" w:color="auto" w:fill="auto"/>
            <w:noWrap/>
            <w:vAlign w:val="center"/>
            <w:hideMark/>
          </w:tcPr>
          <w:p w14:paraId="5DBB6CF8" w14:textId="77777777" w:rsidR="00DF22BF" w:rsidRPr="00A22CF8" w:rsidRDefault="00DF22BF" w:rsidP="00A22CF8">
            <w:pPr>
              <w:keepNext/>
              <w:spacing w:before="0"/>
              <w:jc w:val="center"/>
              <w:rPr>
                <w:color w:val="000000"/>
                <w:sz w:val="18"/>
                <w:szCs w:val="18"/>
              </w:rPr>
            </w:pPr>
            <w:r w:rsidRPr="00A22CF8">
              <w:rPr>
                <w:color w:val="000000"/>
                <w:sz w:val="18"/>
                <w:szCs w:val="18"/>
              </w:rPr>
              <w:t>DE100</w:t>
            </w:r>
          </w:p>
        </w:tc>
        <w:tc>
          <w:tcPr>
            <w:tcW w:w="579" w:type="pct"/>
            <w:tcBorders>
              <w:top w:val="nil"/>
              <w:left w:val="nil"/>
              <w:bottom w:val="single" w:sz="8" w:space="0" w:color="auto"/>
              <w:right w:val="nil"/>
            </w:tcBorders>
            <w:shd w:val="clear" w:color="auto" w:fill="auto"/>
            <w:noWrap/>
            <w:vAlign w:val="center"/>
            <w:hideMark/>
          </w:tcPr>
          <w:p w14:paraId="7A504F84" w14:textId="77777777" w:rsidR="00DF22BF" w:rsidRPr="00A22CF8" w:rsidRDefault="00DF22BF" w:rsidP="00A22CF8">
            <w:pPr>
              <w:keepNext/>
              <w:spacing w:before="0"/>
              <w:jc w:val="center"/>
              <w:rPr>
                <w:color w:val="000000"/>
                <w:sz w:val="18"/>
                <w:szCs w:val="18"/>
              </w:rPr>
            </w:pPr>
            <w:r w:rsidRPr="00A22CF8">
              <w:rPr>
                <w:color w:val="000000"/>
                <w:sz w:val="18"/>
                <w:szCs w:val="18"/>
              </w:rPr>
              <w:t>PSNR-L100</w:t>
            </w:r>
          </w:p>
        </w:tc>
        <w:tc>
          <w:tcPr>
            <w:tcW w:w="474" w:type="pct"/>
            <w:tcBorders>
              <w:top w:val="nil"/>
              <w:left w:val="single" w:sz="4" w:space="0" w:color="auto"/>
              <w:bottom w:val="single" w:sz="8" w:space="0" w:color="auto"/>
              <w:right w:val="nil"/>
            </w:tcBorders>
            <w:shd w:val="clear" w:color="auto" w:fill="auto"/>
            <w:noWrap/>
            <w:vAlign w:val="center"/>
            <w:hideMark/>
          </w:tcPr>
          <w:p w14:paraId="76076A98" w14:textId="77777777" w:rsidR="00DF22BF" w:rsidRPr="00A22CF8" w:rsidRDefault="00DF22BF" w:rsidP="00A22CF8">
            <w:pPr>
              <w:keepNext/>
              <w:spacing w:before="0"/>
              <w:jc w:val="center"/>
              <w:rPr>
                <w:color w:val="000000"/>
                <w:sz w:val="18"/>
                <w:szCs w:val="18"/>
              </w:rPr>
            </w:pPr>
            <w:r w:rsidRPr="00A22CF8">
              <w:rPr>
                <w:color w:val="000000"/>
                <w:sz w:val="18"/>
                <w:szCs w:val="18"/>
              </w:rPr>
              <w:t>Y</w:t>
            </w:r>
          </w:p>
        </w:tc>
        <w:tc>
          <w:tcPr>
            <w:tcW w:w="474" w:type="pct"/>
            <w:tcBorders>
              <w:top w:val="nil"/>
              <w:left w:val="nil"/>
              <w:bottom w:val="single" w:sz="8" w:space="0" w:color="auto"/>
              <w:right w:val="nil"/>
            </w:tcBorders>
            <w:shd w:val="clear" w:color="auto" w:fill="auto"/>
            <w:noWrap/>
            <w:vAlign w:val="center"/>
            <w:hideMark/>
          </w:tcPr>
          <w:p w14:paraId="15913BF0" w14:textId="77777777" w:rsidR="00DF22BF" w:rsidRPr="00A22CF8" w:rsidRDefault="00DF22BF" w:rsidP="00A22CF8">
            <w:pPr>
              <w:keepNext/>
              <w:spacing w:before="0"/>
              <w:jc w:val="center"/>
              <w:rPr>
                <w:color w:val="000000"/>
                <w:sz w:val="18"/>
                <w:szCs w:val="18"/>
              </w:rPr>
            </w:pPr>
            <w:r w:rsidRPr="00A22CF8">
              <w:rPr>
                <w:color w:val="000000"/>
                <w:sz w:val="18"/>
                <w:szCs w:val="18"/>
              </w:rPr>
              <w:t>U</w:t>
            </w:r>
          </w:p>
        </w:tc>
        <w:tc>
          <w:tcPr>
            <w:tcW w:w="474" w:type="pct"/>
            <w:tcBorders>
              <w:top w:val="nil"/>
              <w:left w:val="nil"/>
              <w:bottom w:val="single" w:sz="8" w:space="0" w:color="auto"/>
              <w:right w:val="single" w:sz="4" w:space="0" w:color="auto"/>
            </w:tcBorders>
            <w:shd w:val="clear" w:color="auto" w:fill="auto"/>
            <w:noWrap/>
            <w:vAlign w:val="center"/>
            <w:hideMark/>
          </w:tcPr>
          <w:p w14:paraId="7FB51D42" w14:textId="77777777" w:rsidR="00DF22BF" w:rsidRPr="00A22CF8" w:rsidRDefault="00DF22BF" w:rsidP="00A22CF8">
            <w:pPr>
              <w:keepNext/>
              <w:spacing w:before="0"/>
              <w:jc w:val="center"/>
              <w:rPr>
                <w:color w:val="000000"/>
                <w:sz w:val="18"/>
                <w:szCs w:val="18"/>
              </w:rPr>
            </w:pPr>
            <w:r w:rsidRPr="00A22CF8">
              <w:rPr>
                <w:color w:val="000000"/>
                <w:sz w:val="18"/>
                <w:szCs w:val="18"/>
              </w:rPr>
              <w:t>V</w:t>
            </w:r>
          </w:p>
        </w:tc>
        <w:tc>
          <w:tcPr>
            <w:tcW w:w="474" w:type="pct"/>
            <w:tcBorders>
              <w:top w:val="nil"/>
              <w:left w:val="nil"/>
              <w:bottom w:val="single" w:sz="8" w:space="0" w:color="auto"/>
              <w:right w:val="nil"/>
            </w:tcBorders>
            <w:shd w:val="clear" w:color="auto" w:fill="auto"/>
            <w:noWrap/>
            <w:vAlign w:val="center"/>
            <w:hideMark/>
          </w:tcPr>
          <w:p w14:paraId="62305A38" w14:textId="77777777" w:rsidR="00DF22BF" w:rsidRPr="00A22CF8" w:rsidRDefault="00DF22BF" w:rsidP="00A22CF8">
            <w:pPr>
              <w:keepNext/>
              <w:spacing w:before="0"/>
              <w:jc w:val="center"/>
              <w:rPr>
                <w:color w:val="000000"/>
                <w:sz w:val="18"/>
                <w:szCs w:val="18"/>
              </w:rPr>
            </w:pPr>
            <w:r w:rsidRPr="00A22CF8">
              <w:rPr>
                <w:color w:val="000000"/>
                <w:sz w:val="18"/>
                <w:szCs w:val="18"/>
              </w:rPr>
              <w:t>Y</w:t>
            </w:r>
          </w:p>
        </w:tc>
        <w:tc>
          <w:tcPr>
            <w:tcW w:w="474" w:type="pct"/>
            <w:tcBorders>
              <w:top w:val="nil"/>
              <w:left w:val="nil"/>
              <w:bottom w:val="single" w:sz="8" w:space="0" w:color="auto"/>
              <w:right w:val="nil"/>
            </w:tcBorders>
            <w:shd w:val="clear" w:color="auto" w:fill="auto"/>
            <w:noWrap/>
            <w:vAlign w:val="center"/>
            <w:hideMark/>
          </w:tcPr>
          <w:p w14:paraId="74021040" w14:textId="77777777" w:rsidR="00DF22BF" w:rsidRPr="00A22CF8" w:rsidRDefault="00DF22BF" w:rsidP="00A22CF8">
            <w:pPr>
              <w:keepNext/>
              <w:spacing w:before="0"/>
              <w:jc w:val="center"/>
              <w:rPr>
                <w:color w:val="000000"/>
                <w:sz w:val="18"/>
                <w:szCs w:val="18"/>
              </w:rPr>
            </w:pPr>
            <w:r w:rsidRPr="00A22CF8">
              <w:rPr>
                <w:color w:val="000000"/>
                <w:sz w:val="18"/>
                <w:szCs w:val="18"/>
              </w:rPr>
              <w:t>U</w:t>
            </w:r>
          </w:p>
        </w:tc>
        <w:tc>
          <w:tcPr>
            <w:tcW w:w="474" w:type="pct"/>
            <w:tcBorders>
              <w:top w:val="nil"/>
              <w:left w:val="nil"/>
              <w:bottom w:val="single" w:sz="8" w:space="0" w:color="auto"/>
              <w:right w:val="single" w:sz="4" w:space="0" w:color="auto"/>
            </w:tcBorders>
            <w:shd w:val="clear" w:color="auto" w:fill="auto"/>
            <w:noWrap/>
            <w:vAlign w:val="center"/>
            <w:hideMark/>
          </w:tcPr>
          <w:p w14:paraId="0E365566" w14:textId="77777777" w:rsidR="00DF22BF" w:rsidRPr="00A22CF8" w:rsidRDefault="00DF22BF" w:rsidP="00A22CF8">
            <w:pPr>
              <w:keepNext/>
              <w:spacing w:before="0"/>
              <w:jc w:val="center"/>
              <w:rPr>
                <w:color w:val="000000"/>
                <w:sz w:val="18"/>
                <w:szCs w:val="18"/>
              </w:rPr>
            </w:pPr>
            <w:r w:rsidRPr="00A22CF8">
              <w:rPr>
                <w:color w:val="000000"/>
                <w:sz w:val="18"/>
                <w:szCs w:val="18"/>
              </w:rPr>
              <w:t>V</w:t>
            </w:r>
          </w:p>
        </w:tc>
        <w:tc>
          <w:tcPr>
            <w:tcW w:w="316" w:type="pct"/>
            <w:tcBorders>
              <w:top w:val="nil"/>
              <w:left w:val="nil"/>
              <w:bottom w:val="single" w:sz="8" w:space="0" w:color="auto"/>
              <w:right w:val="nil"/>
            </w:tcBorders>
            <w:shd w:val="clear" w:color="auto" w:fill="auto"/>
            <w:noWrap/>
            <w:vAlign w:val="center"/>
            <w:hideMark/>
          </w:tcPr>
          <w:p w14:paraId="5576DE21" w14:textId="77777777" w:rsidR="00DF22BF" w:rsidRPr="00A22CF8" w:rsidRDefault="00DF22BF" w:rsidP="00A22CF8">
            <w:pPr>
              <w:keepNext/>
              <w:spacing w:before="0"/>
              <w:jc w:val="center"/>
              <w:rPr>
                <w:color w:val="000000"/>
                <w:sz w:val="18"/>
                <w:szCs w:val="18"/>
              </w:rPr>
            </w:pPr>
            <w:r w:rsidRPr="00A22CF8">
              <w:rPr>
                <w:color w:val="000000"/>
                <w:sz w:val="18"/>
                <w:szCs w:val="18"/>
              </w:rPr>
              <w:t>EncT</w:t>
            </w:r>
          </w:p>
        </w:tc>
        <w:tc>
          <w:tcPr>
            <w:tcW w:w="320" w:type="pct"/>
            <w:tcBorders>
              <w:top w:val="nil"/>
              <w:left w:val="nil"/>
              <w:bottom w:val="single" w:sz="8" w:space="0" w:color="auto"/>
              <w:right w:val="single" w:sz="8" w:space="0" w:color="auto"/>
            </w:tcBorders>
            <w:shd w:val="clear" w:color="auto" w:fill="auto"/>
            <w:noWrap/>
            <w:vAlign w:val="center"/>
            <w:hideMark/>
          </w:tcPr>
          <w:p w14:paraId="4C347B0B" w14:textId="77777777" w:rsidR="00DF22BF" w:rsidRPr="00A22CF8" w:rsidRDefault="00DF22BF" w:rsidP="00A22CF8">
            <w:pPr>
              <w:keepNext/>
              <w:spacing w:before="0"/>
              <w:jc w:val="center"/>
              <w:rPr>
                <w:color w:val="000000"/>
                <w:sz w:val="18"/>
                <w:szCs w:val="18"/>
              </w:rPr>
            </w:pPr>
            <w:r w:rsidRPr="00A22CF8">
              <w:rPr>
                <w:color w:val="000000"/>
                <w:sz w:val="18"/>
                <w:szCs w:val="18"/>
              </w:rPr>
              <w:t>DecT</w:t>
            </w:r>
          </w:p>
        </w:tc>
      </w:tr>
      <w:tr w:rsidR="00A22CF8" w:rsidRPr="00D627A4" w14:paraId="18A990E9" w14:textId="77777777" w:rsidTr="00A22CF8">
        <w:trPr>
          <w:trHeight w:val="255"/>
        </w:trPr>
        <w:tc>
          <w:tcPr>
            <w:tcW w:w="465" w:type="pct"/>
            <w:tcBorders>
              <w:top w:val="single" w:sz="8" w:space="0" w:color="auto"/>
              <w:left w:val="single" w:sz="8" w:space="0" w:color="auto"/>
              <w:bottom w:val="nil"/>
              <w:right w:val="single" w:sz="8" w:space="0" w:color="auto"/>
            </w:tcBorders>
            <w:shd w:val="clear" w:color="auto" w:fill="auto"/>
            <w:noWrap/>
            <w:vAlign w:val="center"/>
            <w:hideMark/>
          </w:tcPr>
          <w:p w14:paraId="700C50E0" w14:textId="77777777" w:rsidR="00DF22BF" w:rsidRPr="00A22CF8" w:rsidRDefault="00DF22BF" w:rsidP="00A22CF8">
            <w:pPr>
              <w:keepNext/>
              <w:spacing w:before="0"/>
              <w:jc w:val="center"/>
              <w:rPr>
                <w:color w:val="000000"/>
                <w:sz w:val="18"/>
                <w:szCs w:val="18"/>
              </w:rPr>
            </w:pPr>
            <w:r w:rsidRPr="00A22CF8">
              <w:rPr>
                <w:color w:val="000000"/>
                <w:sz w:val="18"/>
                <w:szCs w:val="18"/>
              </w:rPr>
              <w:t>Class H1</w:t>
            </w:r>
          </w:p>
        </w:tc>
        <w:tc>
          <w:tcPr>
            <w:tcW w:w="474" w:type="pct"/>
            <w:tcBorders>
              <w:top w:val="single" w:sz="8" w:space="0" w:color="auto"/>
              <w:left w:val="single" w:sz="8" w:space="0" w:color="auto"/>
              <w:bottom w:val="nil"/>
              <w:right w:val="nil"/>
            </w:tcBorders>
            <w:shd w:val="clear" w:color="000000" w:fill="CCFFCC"/>
            <w:noWrap/>
            <w:vAlign w:val="center"/>
            <w:hideMark/>
          </w:tcPr>
          <w:p w14:paraId="23879DAF" w14:textId="547C6A9C" w:rsidR="00DF22BF" w:rsidRPr="00A22CF8" w:rsidRDefault="00D30CBB" w:rsidP="00A22CF8">
            <w:pPr>
              <w:keepNext/>
              <w:spacing w:before="0"/>
              <w:jc w:val="center"/>
              <w:rPr>
                <w:sz w:val="18"/>
                <w:szCs w:val="18"/>
              </w:rPr>
            </w:pPr>
            <w:r>
              <w:rPr>
                <w:sz w:val="18"/>
                <w:szCs w:val="18"/>
              </w:rPr>
              <w:t>−</w:t>
            </w:r>
            <w:r w:rsidR="00DF22BF" w:rsidRPr="00A22CF8">
              <w:rPr>
                <w:sz w:val="18"/>
                <w:szCs w:val="18"/>
              </w:rPr>
              <w:t>31.63%</w:t>
            </w:r>
          </w:p>
        </w:tc>
        <w:tc>
          <w:tcPr>
            <w:tcW w:w="579" w:type="pct"/>
            <w:tcBorders>
              <w:top w:val="single" w:sz="8" w:space="0" w:color="auto"/>
              <w:left w:val="nil"/>
              <w:bottom w:val="nil"/>
              <w:right w:val="nil"/>
            </w:tcBorders>
            <w:shd w:val="clear" w:color="000000" w:fill="CCFFCC"/>
            <w:noWrap/>
            <w:vAlign w:val="center"/>
            <w:hideMark/>
          </w:tcPr>
          <w:p w14:paraId="24B9033D" w14:textId="4412C56D" w:rsidR="00DF22BF" w:rsidRPr="00A22CF8" w:rsidRDefault="00D30CBB" w:rsidP="00A22CF8">
            <w:pPr>
              <w:keepNext/>
              <w:spacing w:before="0"/>
              <w:jc w:val="center"/>
              <w:rPr>
                <w:sz w:val="18"/>
                <w:szCs w:val="18"/>
              </w:rPr>
            </w:pPr>
            <w:r>
              <w:rPr>
                <w:sz w:val="18"/>
                <w:szCs w:val="18"/>
              </w:rPr>
              <w:t>−</w:t>
            </w:r>
            <w:r w:rsidR="00DF22BF" w:rsidRPr="00A22CF8">
              <w:rPr>
                <w:sz w:val="18"/>
                <w:szCs w:val="18"/>
              </w:rPr>
              <w:t>31.52%</w:t>
            </w:r>
          </w:p>
        </w:tc>
        <w:tc>
          <w:tcPr>
            <w:tcW w:w="474" w:type="pct"/>
            <w:tcBorders>
              <w:top w:val="single" w:sz="8" w:space="0" w:color="auto"/>
              <w:left w:val="single" w:sz="4" w:space="0" w:color="auto"/>
              <w:bottom w:val="nil"/>
              <w:right w:val="nil"/>
            </w:tcBorders>
            <w:shd w:val="clear" w:color="000000" w:fill="CCFFCC"/>
            <w:noWrap/>
            <w:vAlign w:val="center"/>
            <w:hideMark/>
          </w:tcPr>
          <w:p w14:paraId="68BE0BA2" w14:textId="1F2CCFE0" w:rsidR="00DF22BF" w:rsidRPr="00A22CF8" w:rsidRDefault="00D30CBB" w:rsidP="00A22CF8">
            <w:pPr>
              <w:keepNext/>
              <w:spacing w:before="0"/>
              <w:jc w:val="center"/>
              <w:rPr>
                <w:sz w:val="18"/>
                <w:szCs w:val="18"/>
              </w:rPr>
            </w:pPr>
            <w:r>
              <w:rPr>
                <w:sz w:val="18"/>
                <w:szCs w:val="18"/>
              </w:rPr>
              <w:t>−</w:t>
            </w:r>
            <w:r w:rsidR="00DF22BF" w:rsidRPr="00A22CF8">
              <w:rPr>
                <w:sz w:val="18"/>
                <w:szCs w:val="18"/>
              </w:rPr>
              <w:t>31.23%</w:t>
            </w:r>
          </w:p>
        </w:tc>
        <w:tc>
          <w:tcPr>
            <w:tcW w:w="474" w:type="pct"/>
            <w:tcBorders>
              <w:top w:val="single" w:sz="8" w:space="0" w:color="auto"/>
              <w:left w:val="nil"/>
              <w:bottom w:val="nil"/>
              <w:right w:val="nil"/>
            </w:tcBorders>
            <w:shd w:val="clear" w:color="000000" w:fill="CCFFCC"/>
            <w:noWrap/>
            <w:vAlign w:val="center"/>
            <w:hideMark/>
          </w:tcPr>
          <w:p w14:paraId="5DD122D6" w14:textId="152F7FB9" w:rsidR="00DF22BF" w:rsidRPr="00A22CF8" w:rsidRDefault="00D30CBB" w:rsidP="00A22CF8">
            <w:pPr>
              <w:keepNext/>
              <w:spacing w:before="0"/>
              <w:jc w:val="center"/>
              <w:rPr>
                <w:sz w:val="18"/>
                <w:szCs w:val="18"/>
              </w:rPr>
            </w:pPr>
            <w:r>
              <w:rPr>
                <w:sz w:val="18"/>
                <w:szCs w:val="18"/>
              </w:rPr>
              <w:t>−</w:t>
            </w:r>
            <w:r w:rsidR="00DF22BF" w:rsidRPr="00A22CF8">
              <w:rPr>
                <w:sz w:val="18"/>
                <w:szCs w:val="18"/>
              </w:rPr>
              <w:t>46.19%</w:t>
            </w:r>
          </w:p>
        </w:tc>
        <w:tc>
          <w:tcPr>
            <w:tcW w:w="474" w:type="pct"/>
            <w:tcBorders>
              <w:top w:val="single" w:sz="8" w:space="0" w:color="auto"/>
              <w:left w:val="nil"/>
              <w:bottom w:val="nil"/>
              <w:right w:val="single" w:sz="4" w:space="0" w:color="auto"/>
            </w:tcBorders>
            <w:shd w:val="clear" w:color="000000" w:fill="CCFFCC"/>
            <w:noWrap/>
            <w:vAlign w:val="center"/>
            <w:hideMark/>
          </w:tcPr>
          <w:p w14:paraId="3B32558B" w14:textId="5A438A49" w:rsidR="00DF22BF" w:rsidRPr="00A22CF8" w:rsidRDefault="00D30CBB" w:rsidP="00A22CF8">
            <w:pPr>
              <w:keepNext/>
              <w:spacing w:before="0"/>
              <w:jc w:val="center"/>
              <w:rPr>
                <w:sz w:val="18"/>
                <w:szCs w:val="18"/>
              </w:rPr>
            </w:pPr>
            <w:r>
              <w:rPr>
                <w:sz w:val="18"/>
                <w:szCs w:val="18"/>
              </w:rPr>
              <w:t>−</w:t>
            </w:r>
            <w:r w:rsidR="00DF22BF" w:rsidRPr="00A22CF8">
              <w:rPr>
                <w:sz w:val="18"/>
                <w:szCs w:val="18"/>
              </w:rPr>
              <w:t>38.96%</w:t>
            </w:r>
          </w:p>
        </w:tc>
        <w:tc>
          <w:tcPr>
            <w:tcW w:w="474" w:type="pct"/>
            <w:tcBorders>
              <w:top w:val="single" w:sz="8" w:space="0" w:color="auto"/>
              <w:left w:val="nil"/>
              <w:bottom w:val="nil"/>
              <w:right w:val="nil"/>
            </w:tcBorders>
            <w:shd w:val="clear" w:color="000000" w:fill="CCFFCC"/>
            <w:noWrap/>
            <w:vAlign w:val="center"/>
            <w:hideMark/>
          </w:tcPr>
          <w:p w14:paraId="15087B42" w14:textId="6C1D078E" w:rsidR="00DF22BF" w:rsidRPr="00A22CF8" w:rsidRDefault="00D30CBB" w:rsidP="00A22CF8">
            <w:pPr>
              <w:keepNext/>
              <w:spacing w:before="0"/>
              <w:jc w:val="center"/>
              <w:rPr>
                <w:sz w:val="18"/>
                <w:szCs w:val="18"/>
              </w:rPr>
            </w:pPr>
            <w:r>
              <w:rPr>
                <w:sz w:val="18"/>
                <w:szCs w:val="18"/>
              </w:rPr>
              <w:t>−</w:t>
            </w:r>
            <w:r w:rsidR="00DF22BF" w:rsidRPr="00A22CF8">
              <w:rPr>
                <w:sz w:val="18"/>
                <w:szCs w:val="18"/>
              </w:rPr>
              <w:t>28.19%</w:t>
            </w:r>
          </w:p>
        </w:tc>
        <w:tc>
          <w:tcPr>
            <w:tcW w:w="474" w:type="pct"/>
            <w:tcBorders>
              <w:top w:val="single" w:sz="8" w:space="0" w:color="auto"/>
              <w:left w:val="nil"/>
              <w:bottom w:val="nil"/>
              <w:right w:val="nil"/>
            </w:tcBorders>
            <w:shd w:val="clear" w:color="000000" w:fill="CCFFCC"/>
            <w:noWrap/>
            <w:vAlign w:val="center"/>
            <w:hideMark/>
          </w:tcPr>
          <w:p w14:paraId="016D4A94" w14:textId="30B7C826" w:rsidR="00DF22BF" w:rsidRPr="00A22CF8" w:rsidRDefault="00D30CBB" w:rsidP="00A22CF8">
            <w:pPr>
              <w:keepNext/>
              <w:spacing w:before="0"/>
              <w:jc w:val="center"/>
              <w:rPr>
                <w:sz w:val="18"/>
                <w:szCs w:val="18"/>
              </w:rPr>
            </w:pPr>
            <w:r>
              <w:rPr>
                <w:sz w:val="18"/>
                <w:szCs w:val="18"/>
              </w:rPr>
              <w:t>−</w:t>
            </w:r>
            <w:r w:rsidR="00DF22BF" w:rsidRPr="00A22CF8">
              <w:rPr>
                <w:sz w:val="18"/>
                <w:szCs w:val="18"/>
              </w:rPr>
              <w:t>41.12%</w:t>
            </w:r>
          </w:p>
        </w:tc>
        <w:tc>
          <w:tcPr>
            <w:tcW w:w="474" w:type="pct"/>
            <w:tcBorders>
              <w:top w:val="single" w:sz="8" w:space="0" w:color="auto"/>
              <w:left w:val="nil"/>
              <w:bottom w:val="nil"/>
              <w:right w:val="single" w:sz="4" w:space="0" w:color="auto"/>
            </w:tcBorders>
            <w:shd w:val="clear" w:color="000000" w:fill="CCFFCC"/>
            <w:noWrap/>
            <w:vAlign w:val="center"/>
            <w:hideMark/>
          </w:tcPr>
          <w:p w14:paraId="58D2BAB3" w14:textId="1586337F" w:rsidR="00DF22BF" w:rsidRPr="00A22CF8" w:rsidRDefault="00D30CBB" w:rsidP="00A22CF8">
            <w:pPr>
              <w:keepNext/>
              <w:spacing w:before="0"/>
              <w:jc w:val="center"/>
              <w:rPr>
                <w:sz w:val="18"/>
                <w:szCs w:val="18"/>
              </w:rPr>
            </w:pPr>
            <w:r>
              <w:rPr>
                <w:sz w:val="18"/>
                <w:szCs w:val="18"/>
              </w:rPr>
              <w:t>−</w:t>
            </w:r>
            <w:r w:rsidR="00DF22BF" w:rsidRPr="00A22CF8">
              <w:rPr>
                <w:sz w:val="18"/>
                <w:szCs w:val="18"/>
              </w:rPr>
              <w:t>31.28%</w:t>
            </w:r>
          </w:p>
        </w:tc>
        <w:tc>
          <w:tcPr>
            <w:tcW w:w="316" w:type="pct"/>
            <w:tcBorders>
              <w:top w:val="nil"/>
              <w:left w:val="nil"/>
              <w:bottom w:val="nil"/>
              <w:right w:val="nil"/>
            </w:tcBorders>
            <w:shd w:val="clear" w:color="auto" w:fill="auto"/>
            <w:noWrap/>
            <w:vAlign w:val="center"/>
            <w:hideMark/>
          </w:tcPr>
          <w:p w14:paraId="275141F1"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c>
          <w:tcPr>
            <w:tcW w:w="320" w:type="pct"/>
            <w:tcBorders>
              <w:top w:val="nil"/>
              <w:left w:val="nil"/>
              <w:bottom w:val="nil"/>
              <w:right w:val="single" w:sz="8" w:space="0" w:color="auto"/>
            </w:tcBorders>
            <w:shd w:val="clear" w:color="auto" w:fill="auto"/>
            <w:noWrap/>
            <w:vAlign w:val="center"/>
            <w:hideMark/>
          </w:tcPr>
          <w:p w14:paraId="735B827B"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r>
      <w:tr w:rsidR="00A22CF8" w:rsidRPr="00D627A4" w14:paraId="74A37212" w14:textId="77777777" w:rsidTr="00A22CF8">
        <w:trPr>
          <w:trHeight w:val="255"/>
        </w:trPr>
        <w:tc>
          <w:tcPr>
            <w:tcW w:w="465" w:type="pct"/>
            <w:tcBorders>
              <w:top w:val="nil"/>
              <w:left w:val="single" w:sz="8" w:space="0" w:color="auto"/>
              <w:bottom w:val="nil"/>
              <w:right w:val="single" w:sz="8" w:space="0" w:color="auto"/>
            </w:tcBorders>
            <w:shd w:val="clear" w:color="auto" w:fill="auto"/>
            <w:noWrap/>
            <w:vAlign w:val="center"/>
            <w:hideMark/>
          </w:tcPr>
          <w:p w14:paraId="3C290799" w14:textId="77777777" w:rsidR="00DF22BF" w:rsidRPr="00A22CF8" w:rsidRDefault="00DF22BF" w:rsidP="00A22CF8">
            <w:pPr>
              <w:keepNext/>
              <w:spacing w:before="0"/>
              <w:jc w:val="center"/>
              <w:rPr>
                <w:color w:val="000000"/>
                <w:sz w:val="18"/>
                <w:szCs w:val="18"/>
              </w:rPr>
            </w:pPr>
            <w:r w:rsidRPr="00A22CF8">
              <w:rPr>
                <w:color w:val="000000"/>
                <w:sz w:val="18"/>
                <w:szCs w:val="18"/>
              </w:rPr>
              <w:t>Class H2</w:t>
            </w:r>
          </w:p>
        </w:tc>
        <w:tc>
          <w:tcPr>
            <w:tcW w:w="474" w:type="pct"/>
            <w:tcBorders>
              <w:top w:val="nil"/>
              <w:left w:val="nil"/>
              <w:bottom w:val="nil"/>
              <w:right w:val="nil"/>
            </w:tcBorders>
            <w:shd w:val="clear" w:color="000000" w:fill="D9D9D9"/>
            <w:noWrap/>
            <w:vAlign w:val="center"/>
          </w:tcPr>
          <w:p w14:paraId="0D1540F7"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579" w:type="pct"/>
            <w:tcBorders>
              <w:top w:val="nil"/>
              <w:left w:val="nil"/>
              <w:bottom w:val="nil"/>
              <w:right w:val="nil"/>
            </w:tcBorders>
            <w:shd w:val="clear" w:color="000000" w:fill="D9D9D9"/>
            <w:noWrap/>
            <w:vAlign w:val="center"/>
          </w:tcPr>
          <w:p w14:paraId="036A090B"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474" w:type="pct"/>
            <w:tcBorders>
              <w:top w:val="nil"/>
              <w:left w:val="single" w:sz="4" w:space="0" w:color="auto"/>
              <w:bottom w:val="nil"/>
              <w:right w:val="nil"/>
            </w:tcBorders>
            <w:shd w:val="clear" w:color="000000" w:fill="D9D9D9"/>
            <w:noWrap/>
            <w:vAlign w:val="center"/>
          </w:tcPr>
          <w:p w14:paraId="15E99F26"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474" w:type="pct"/>
            <w:tcBorders>
              <w:top w:val="nil"/>
              <w:left w:val="nil"/>
              <w:bottom w:val="nil"/>
              <w:right w:val="nil"/>
            </w:tcBorders>
            <w:shd w:val="clear" w:color="000000" w:fill="D9D9D9"/>
            <w:noWrap/>
            <w:vAlign w:val="center"/>
          </w:tcPr>
          <w:p w14:paraId="3E8B3877"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474" w:type="pct"/>
            <w:tcBorders>
              <w:top w:val="nil"/>
              <w:left w:val="nil"/>
              <w:bottom w:val="nil"/>
              <w:right w:val="single" w:sz="4" w:space="0" w:color="auto"/>
            </w:tcBorders>
            <w:shd w:val="clear" w:color="000000" w:fill="D9D9D9"/>
            <w:noWrap/>
            <w:vAlign w:val="center"/>
          </w:tcPr>
          <w:p w14:paraId="7E0207E4" w14:textId="77777777" w:rsidR="00DF22BF" w:rsidRPr="00A22CF8" w:rsidRDefault="00DF22BF" w:rsidP="00A22CF8">
            <w:pPr>
              <w:keepNext/>
              <w:spacing w:before="0"/>
              <w:jc w:val="center"/>
              <w:rPr>
                <w:color w:val="E7E6E6" w:themeColor="background2"/>
                <w:sz w:val="18"/>
                <w:szCs w:val="18"/>
              </w:rPr>
            </w:pPr>
            <w:r w:rsidRPr="00A22CF8">
              <w:rPr>
                <w:color w:val="000000"/>
                <w:sz w:val="18"/>
                <w:szCs w:val="18"/>
              </w:rPr>
              <w:t> </w:t>
            </w:r>
          </w:p>
        </w:tc>
        <w:tc>
          <w:tcPr>
            <w:tcW w:w="474" w:type="pct"/>
            <w:tcBorders>
              <w:top w:val="nil"/>
              <w:left w:val="nil"/>
              <w:bottom w:val="nil"/>
              <w:right w:val="nil"/>
            </w:tcBorders>
            <w:shd w:val="clear" w:color="000000" w:fill="CCFFCC"/>
            <w:noWrap/>
            <w:vAlign w:val="center"/>
          </w:tcPr>
          <w:p w14:paraId="2EF5ADCA" w14:textId="587252DF" w:rsidR="00DF22BF" w:rsidRPr="00A22CF8" w:rsidRDefault="00D30CBB" w:rsidP="00A22CF8">
            <w:pPr>
              <w:keepNext/>
              <w:spacing w:before="0"/>
              <w:jc w:val="center"/>
              <w:rPr>
                <w:color w:val="E7E6E6" w:themeColor="background2"/>
                <w:sz w:val="18"/>
                <w:szCs w:val="18"/>
              </w:rPr>
            </w:pPr>
            <w:r>
              <w:rPr>
                <w:sz w:val="18"/>
                <w:szCs w:val="18"/>
              </w:rPr>
              <w:t>−</w:t>
            </w:r>
            <w:r w:rsidR="00DF22BF" w:rsidRPr="00A22CF8">
              <w:rPr>
                <w:sz w:val="18"/>
                <w:szCs w:val="18"/>
              </w:rPr>
              <w:t>26.75%</w:t>
            </w:r>
          </w:p>
        </w:tc>
        <w:tc>
          <w:tcPr>
            <w:tcW w:w="474" w:type="pct"/>
            <w:tcBorders>
              <w:top w:val="nil"/>
              <w:left w:val="nil"/>
              <w:bottom w:val="nil"/>
              <w:right w:val="nil"/>
            </w:tcBorders>
            <w:shd w:val="clear" w:color="000000" w:fill="CCFFCC"/>
            <w:noWrap/>
            <w:vAlign w:val="center"/>
          </w:tcPr>
          <w:p w14:paraId="2218F0E2" w14:textId="34E216A5" w:rsidR="00DF22BF" w:rsidRPr="00A22CF8" w:rsidRDefault="00D30CBB" w:rsidP="00A22CF8">
            <w:pPr>
              <w:keepNext/>
              <w:spacing w:before="0"/>
              <w:jc w:val="center"/>
              <w:rPr>
                <w:color w:val="E7E6E6" w:themeColor="background2"/>
                <w:sz w:val="18"/>
                <w:szCs w:val="18"/>
              </w:rPr>
            </w:pPr>
            <w:r>
              <w:rPr>
                <w:sz w:val="18"/>
                <w:szCs w:val="18"/>
              </w:rPr>
              <w:t>−</w:t>
            </w:r>
            <w:r w:rsidR="00DF22BF" w:rsidRPr="00A22CF8">
              <w:rPr>
                <w:sz w:val="18"/>
                <w:szCs w:val="18"/>
              </w:rPr>
              <w:t>63.02%</w:t>
            </w:r>
          </w:p>
        </w:tc>
        <w:tc>
          <w:tcPr>
            <w:tcW w:w="474" w:type="pct"/>
            <w:tcBorders>
              <w:top w:val="nil"/>
              <w:left w:val="nil"/>
              <w:bottom w:val="nil"/>
              <w:right w:val="single" w:sz="4" w:space="0" w:color="auto"/>
            </w:tcBorders>
            <w:shd w:val="clear" w:color="000000" w:fill="CCFFCC"/>
            <w:noWrap/>
            <w:vAlign w:val="center"/>
          </w:tcPr>
          <w:p w14:paraId="31DDC10E" w14:textId="608B856A" w:rsidR="00DF22BF" w:rsidRPr="00A22CF8" w:rsidRDefault="00D30CBB" w:rsidP="00A22CF8">
            <w:pPr>
              <w:keepNext/>
              <w:spacing w:before="0"/>
              <w:jc w:val="center"/>
              <w:rPr>
                <w:color w:val="E7E6E6" w:themeColor="background2"/>
                <w:sz w:val="18"/>
                <w:szCs w:val="18"/>
              </w:rPr>
            </w:pPr>
            <w:r>
              <w:rPr>
                <w:sz w:val="18"/>
                <w:szCs w:val="18"/>
              </w:rPr>
              <w:t>−</w:t>
            </w:r>
            <w:r w:rsidR="00DF22BF" w:rsidRPr="00A22CF8">
              <w:rPr>
                <w:sz w:val="18"/>
                <w:szCs w:val="18"/>
              </w:rPr>
              <w:t>56.00%</w:t>
            </w:r>
          </w:p>
        </w:tc>
        <w:tc>
          <w:tcPr>
            <w:tcW w:w="316" w:type="pct"/>
            <w:tcBorders>
              <w:top w:val="nil"/>
              <w:left w:val="nil"/>
              <w:bottom w:val="nil"/>
              <w:right w:val="nil"/>
            </w:tcBorders>
            <w:shd w:val="clear" w:color="auto" w:fill="auto"/>
            <w:noWrap/>
            <w:vAlign w:val="center"/>
            <w:hideMark/>
          </w:tcPr>
          <w:p w14:paraId="2343FD58" w14:textId="77777777" w:rsidR="00DF22BF" w:rsidRPr="00A22CF8" w:rsidRDefault="00DF22BF" w:rsidP="00A22CF8">
            <w:pPr>
              <w:keepNext/>
              <w:spacing w:before="0"/>
              <w:jc w:val="center"/>
              <w:rPr>
                <w:sz w:val="18"/>
                <w:szCs w:val="18"/>
              </w:rPr>
            </w:pPr>
          </w:p>
        </w:tc>
        <w:tc>
          <w:tcPr>
            <w:tcW w:w="320" w:type="pct"/>
            <w:tcBorders>
              <w:top w:val="nil"/>
              <w:left w:val="nil"/>
              <w:bottom w:val="nil"/>
              <w:right w:val="single" w:sz="8" w:space="0" w:color="auto"/>
            </w:tcBorders>
            <w:shd w:val="clear" w:color="auto" w:fill="auto"/>
            <w:noWrap/>
            <w:vAlign w:val="center"/>
            <w:hideMark/>
          </w:tcPr>
          <w:p w14:paraId="025AE8D9" w14:textId="77777777" w:rsidR="00DF22BF" w:rsidRPr="00A22CF8" w:rsidRDefault="00DF22BF" w:rsidP="00A22CF8">
            <w:pPr>
              <w:keepNext/>
              <w:spacing w:before="0"/>
              <w:jc w:val="center"/>
              <w:rPr>
                <w:color w:val="000000"/>
                <w:sz w:val="18"/>
                <w:szCs w:val="18"/>
              </w:rPr>
            </w:pPr>
            <w:r w:rsidRPr="00A22CF8">
              <w:rPr>
                <w:color w:val="000000"/>
                <w:sz w:val="18"/>
                <w:szCs w:val="18"/>
              </w:rPr>
              <w:t> </w:t>
            </w:r>
          </w:p>
        </w:tc>
      </w:tr>
      <w:tr w:rsidR="00A22CF8" w:rsidRPr="00D627A4" w14:paraId="7F50F4E6" w14:textId="77777777" w:rsidTr="00A22CF8">
        <w:trPr>
          <w:trHeight w:val="255"/>
        </w:trPr>
        <w:tc>
          <w:tcPr>
            <w:tcW w:w="46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5C00F2" w14:textId="77777777" w:rsidR="00DF22BF" w:rsidRPr="00A22CF8" w:rsidRDefault="00DF22BF" w:rsidP="00A22CF8">
            <w:pPr>
              <w:spacing w:before="0"/>
              <w:jc w:val="center"/>
              <w:rPr>
                <w:b/>
                <w:bCs/>
                <w:color w:val="000000"/>
                <w:sz w:val="18"/>
                <w:szCs w:val="18"/>
              </w:rPr>
            </w:pPr>
            <w:r w:rsidRPr="00A22CF8">
              <w:rPr>
                <w:b/>
                <w:bCs/>
                <w:color w:val="000000"/>
                <w:sz w:val="18"/>
                <w:szCs w:val="18"/>
              </w:rPr>
              <w:t>Overall</w:t>
            </w:r>
          </w:p>
        </w:tc>
        <w:tc>
          <w:tcPr>
            <w:tcW w:w="474" w:type="pct"/>
            <w:tcBorders>
              <w:top w:val="single" w:sz="8" w:space="0" w:color="auto"/>
              <w:left w:val="single" w:sz="8" w:space="0" w:color="auto"/>
              <w:bottom w:val="single" w:sz="8" w:space="0" w:color="auto"/>
              <w:right w:val="nil"/>
            </w:tcBorders>
            <w:shd w:val="clear" w:color="000000" w:fill="CCFFCC"/>
            <w:noWrap/>
            <w:vAlign w:val="center"/>
          </w:tcPr>
          <w:p w14:paraId="0D9D1DC2" w14:textId="638A2CAA"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31.63%</w:t>
            </w:r>
          </w:p>
        </w:tc>
        <w:tc>
          <w:tcPr>
            <w:tcW w:w="579" w:type="pct"/>
            <w:tcBorders>
              <w:top w:val="single" w:sz="8" w:space="0" w:color="auto"/>
              <w:left w:val="nil"/>
              <w:bottom w:val="single" w:sz="8" w:space="0" w:color="auto"/>
              <w:right w:val="nil"/>
            </w:tcBorders>
            <w:shd w:val="clear" w:color="000000" w:fill="CCFFCC"/>
            <w:noWrap/>
            <w:vAlign w:val="center"/>
          </w:tcPr>
          <w:p w14:paraId="5F8B46C9" w14:textId="46E06AF2"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31.52%</w:t>
            </w:r>
          </w:p>
        </w:tc>
        <w:tc>
          <w:tcPr>
            <w:tcW w:w="474" w:type="pct"/>
            <w:tcBorders>
              <w:top w:val="single" w:sz="8" w:space="0" w:color="auto"/>
              <w:left w:val="single" w:sz="4" w:space="0" w:color="auto"/>
              <w:bottom w:val="single" w:sz="8" w:space="0" w:color="auto"/>
              <w:right w:val="nil"/>
            </w:tcBorders>
            <w:shd w:val="clear" w:color="000000" w:fill="CCFFCC"/>
            <w:noWrap/>
            <w:vAlign w:val="center"/>
          </w:tcPr>
          <w:p w14:paraId="7D276668" w14:textId="2A73A30D"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31.23%</w:t>
            </w:r>
          </w:p>
        </w:tc>
        <w:tc>
          <w:tcPr>
            <w:tcW w:w="474" w:type="pct"/>
            <w:tcBorders>
              <w:top w:val="single" w:sz="8" w:space="0" w:color="auto"/>
              <w:left w:val="nil"/>
              <w:bottom w:val="single" w:sz="8" w:space="0" w:color="auto"/>
              <w:right w:val="nil"/>
            </w:tcBorders>
            <w:shd w:val="clear" w:color="000000" w:fill="CCFFCC"/>
            <w:noWrap/>
            <w:vAlign w:val="center"/>
          </w:tcPr>
          <w:p w14:paraId="6B90985E" w14:textId="3142FB19"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46.19%</w:t>
            </w:r>
          </w:p>
        </w:tc>
        <w:tc>
          <w:tcPr>
            <w:tcW w:w="474" w:type="pct"/>
            <w:tcBorders>
              <w:top w:val="single" w:sz="8" w:space="0" w:color="auto"/>
              <w:left w:val="nil"/>
              <w:bottom w:val="single" w:sz="8" w:space="0" w:color="auto"/>
              <w:right w:val="single" w:sz="4" w:space="0" w:color="auto"/>
            </w:tcBorders>
            <w:shd w:val="clear" w:color="000000" w:fill="CCFFCC"/>
            <w:noWrap/>
            <w:vAlign w:val="center"/>
          </w:tcPr>
          <w:p w14:paraId="25324044" w14:textId="71A7AB98"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38.96%</w:t>
            </w:r>
          </w:p>
        </w:tc>
        <w:tc>
          <w:tcPr>
            <w:tcW w:w="474" w:type="pct"/>
            <w:tcBorders>
              <w:top w:val="single" w:sz="8" w:space="0" w:color="auto"/>
              <w:left w:val="nil"/>
              <w:bottom w:val="single" w:sz="8" w:space="0" w:color="auto"/>
              <w:right w:val="nil"/>
            </w:tcBorders>
            <w:shd w:val="clear" w:color="000000" w:fill="CCFFCC"/>
            <w:noWrap/>
            <w:vAlign w:val="center"/>
          </w:tcPr>
          <w:p w14:paraId="13D83CC2" w14:textId="486EEB4B"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27.67%</w:t>
            </w:r>
          </w:p>
        </w:tc>
        <w:tc>
          <w:tcPr>
            <w:tcW w:w="474" w:type="pct"/>
            <w:tcBorders>
              <w:top w:val="single" w:sz="8" w:space="0" w:color="auto"/>
              <w:left w:val="nil"/>
              <w:bottom w:val="single" w:sz="8" w:space="0" w:color="auto"/>
              <w:right w:val="nil"/>
            </w:tcBorders>
            <w:shd w:val="clear" w:color="000000" w:fill="CCFFCC"/>
            <w:noWrap/>
            <w:vAlign w:val="center"/>
          </w:tcPr>
          <w:p w14:paraId="699F9FF6" w14:textId="62456680"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49.08%</w:t>
            </w:r>
          </w:p>
        </w:tc>
        <w:tc>
          <w:tcPr>
            <w:tcW w:w="474" w:type="pct"/>
            <w:tcBorders>
              <w:top w:val="single" w:sz="8" w:space="0" w:color="auto"/>
              <w:left w:val="nil"/>
              <w:bottom w:val="single" w:sz="8" w:space="0" w:color="auto"/>
              <w:right w:val="single" w:sz="4" w:space="0" w:color="auto"/>
            </w:tcBorders>
            <w:shd w:val="clear" w:color="000000" w:fill="CCFFCC"/>
            <w:noWrap/>
            <w:vAlign w:val="center"/>
          </w:tcPr>
          <w:p w14:paraId="2BC89721" w14:textId="1B7A1691" w:rsidR="00DF22BF" w:rsidRPr="00A22CF8" w:rsidRDefault="00D30CBB" w:rsidP="00A22CF8">
            <w:pPr>
              <w:spacing w:before="0"/>
              <w:jc w:val="center"/>
              <w:rPr>
                <w:color w:val="E7E6E6" w:themeColor="background2"/>
                <w:sz w:val="18"/>
                <w:szCs w:val="18"/>
              </w:rPr>
            </w:pPr>
            <w:r>
              <w:rPr>
                <w:sz w:val="18"/>
                <w:szCs w:val="18"/>
              </w:rPr>
              <w:t>−</w:t>
            </w:r>
            <w:r w:rsidR="00DF22BF" w:rsidRPr="00A22CF8">
              <w:rPr>
                <w:sz w:val="18"/>
                <w:szCs w:val="18"/>
              </w:rPr>
              <w:t>40.27%</w:t>
            </w:r>
          </w:p>
        </w:tc>
        <w:tc>
          <w:tcPr>
            <w:tcW w:w="316" w:type="pct"/>
            <w:tcBorders>
              <w:top w:val="single" w:sz="8" w:space="0" w:color="auto"/>
              <w:left w:val="nil"/>
              <w:bottom w:val="single" w:sz="8" w:space="0" w:color="auto"/>
              <w:right w:val="nil"/>
            </w:tcBorders>
            <w:shd w:val="clear" w:color="auto" w:fill="auto"/>
            <w:noWrap/>
            <w:vAlign w:val="center"/>
            <w:hideMark/>
          </w:tcPr>
          <w:p w14:paraId="495AA301" w14:textId="77777777" w:rsidR="00DF22BF" w:rsidRPr="00A22CF8" w:rsidRDefault="00DF22BF" w:rsidP="00A22CF8">
            <w:pPr>
              <w:spacing w:before="0"/>
              <w:jc w:val="center"/>
              <w:rPr>
                <w:color w:val="000000"/>
                <w:sz w:val="18"/>
                <w:szCs w:val="18"/>
              </w:rPr>
            </w:pPr>
            <w:r w:rsidRPr="00A22CF8">
              <w:rPr>
                <w:color w:val="000000"/>
                <w:sz w:val="18"/>
                <w:szCs w:val="18"/>
              </w:rPr>
              <w:t> </w:t>
            </w:r>
          </w:p>
        </w:tc>
        <w:tc>
          <w:tcPr>
            <w:tcW w:w="320" w:type="pct"/>
            <w:tcBorders>
              <w:top w:val="single" w:sz="8" w:space="0" w:color="auto"/>
              <w:left w:val="nil"/>
              <w:bottom w:val="single" w:sz="8" w:space="0" w:color="auto"/>
              <w:right w:val="single" w:sz="8" w:space="0" w:color="auto"/>
            </w:tcBorders>
            <w:shd w:val="clear" w:color="auto" w:fill="auto"/>
            <w:noWrap/>
            <w:vAlign w:val="center"/>
            <w:hideMark/>
          </w:tcPr>
          <w:p w14:paraId="352C4B49" w14:textId="77777777" w:rsidR="00DF22BF" w:rsidRPr="00A22CF8" w:rsidRDefault="00DF22BF" w:rsidP="00A22CF8">
            <w:pPr>
              <w:spacing w:before="0"/>
              <w:jc w:val="center"/>
              <w:rPr>
                <w:color w:val="000000"/>
                <w:sz w:val="18"/>
                <w:szCs w:val="18"/>
              </w:rPr>
            </w:pPr>
            <w:r w:rsidRPr="00A22CF8">
              <w:rPr>
                <w:color w:val="000000"/>
                <w:sz w:val="18"/>
                <w:szCs w:val="18"/>
              </w:rPr>
              <w:t> </w:t>
            </w:r>
          </w:p>
        </w:tc>
      </w:tr>
    </w:tbl>
    <w:bookmarkEnd w:id="20"/>
    <w:p w14:paraId="6539EDDC" w14:textId="55CDF4E0" w:rsidR="00813F7B" w:rsidRPr="0096280A" w:rsidRDefault="008F7BF3" w:rsidP="00756C2A">
      <w:r w:rsidRPr="0096280A">
        <w:t>The c</w:t>
      </w:r>
      <w:r w:rsidR="00813F7B" w:rsidRPr="0096280A">
        <w:t>hroma position issue</w:t>
      </w:r>
      <w:r w:rsidRPr="0096280A">
        <w:t xml:space="preserve"> was discussed</w:t>
      </w:r>
      <w:r w:rsidR="00813F7B" w:rsidRPr="0096280A">
        <w:t>. The test sequences had changed in preparation for the verification tests</w:t>
      </w:r>
      <w:r w:rsidR="00DF22BF" w:rsidRPr="0096280A">
        <w:t>, which is the reason for the large changes in chroma performance VTM10 vs. VTM9 in the table above</w:t>
      </w:r>
      <w:r w:rsidR="00813F7B" w:rsidRPr="0096280A">
        <w:t>.</w:t>
      </w:r>
      <w:r w:rsidR="006714F6" w:rsidRPr="0096280A">
        <w:t xml:space="preserve"> (See the notes of the meeting report of the previous meeting.)</w:t>
      </w:r>
    </w:p>
    <w:p w14:paraId="6BBEFA59" w14:textId="3EB7ECB9" w:rsidR="008F7BF3" w:rsidRPr="0096280A" w:rsidRDefault="008F7BF3" w:rsidP="00756C2A">
      <w:r w:rsidRPr="0096280A">
        <w:t>The AHG had significant coordination with AHG4, including sharing results on the new HDR content and expert viewing procedures.</w:t>
      </w:r>
    </w:p>
    <w:p w14:paraId="5570EDAD" w14:textId="17AA6290" w:rsidR="008F7BF3" w:rsidRPr="0096280A" w:rsidRDefault="008F7BF3" w:rsidP="008F7BF3">
      <w:r w:rsidRPr="0096280A">
        <w:t>Two contributions related to HDR video coding were noted to have been registered for the meeting.</w:t>
      </w:r>
    </w:p>
    <w:p w14:paraId="04DC0B3B" w14:textId="339B4C58" w:rsidR="008F7BF3" w:rsidRPr="0096280A" w:rsidRDefault="008F7BF3" w:rsidP="006B7CAF">
      <w:pPr>
        <w:numPr>
          <w:ilvl w:val="0"/>
          <w:numId w:val="55"/>
        </w:numPr>
      </w:pPr>
      <w:r w:rsidRPr="0096280A">
        <w:t>JVET-T0082 New HLG sequences for high bit-depth video coding [K. Kondo, M. Ikeda, and A. Browne]</w:t>
      </w:r>
    </w:p>
    <w:p w14:paraId="79348A83" w14:textId="31AB773F" w:rsidR="008F7BF3" w:rsidRPr="0096280A" w:rsidRDefault="008F7BF3" w:rsidP="006B7CAF">
      <w:pPr>
        <w:numPr>
          <w:ilvl w:val="0"/>
          <w:numId w:val="55"/>
        </w:numPr>
      </w:pPr>
      <w:r w:rsidRPr="0096280A">
        <w:t>JVET-T0106 AHG4/AHG7: Report on Display Settings for HDR/WCG Verification Tests [A. Segall, M. Wien and V. Baroncini]</w:t>
      </w:r>
    </w:p>
    <w:p w14:paraId="5B629454" w14:textId="604012D5" w:rsidR="00813F7B" w:rsidRPr="0096280A" w:rsidRDefault="008F7BF3" w:rsidP="00756C2A">
      <w:r w:rsidRPr="0096280A">
        <w:t>The AHG recommended to review the relevant input contributions</w:t>
      </w:r>
      <w:r w:rsidR="00D30CBB">
        <w:t>.</w:t>
      </w:r>
    </w:p>
    <w:p w14:paraId="4822F69B" w14:textId="5D737E6E" w:rsidR="00756C2A" w:rsidRPr="0096280A" w:rsidRDefault="003B2B60" w:rsidP="00756C2A">
      <w:pPr>
        <w:pStyle w:val="Heading9"/>
        <w:rPr>
          <w:rFonts w:eastAsia="Times New Roman"/>
          <w:szCs w:val="24"/>
          <w:lang w:val="en-CA"/>
        </w:rPr>
      </w:pPr>
      <w:hyperlink r:id="rId61" w:history="1">
        <w:r w:rsidR="00756C2A" w:rsidRPr="0096280A">
          <w:rPr>
            <w:rFonts w:eastAsia="Times New Roman"/>
            <w:color w:val="0000FF"/>
            <w:szCs w:val="24"/>
            <w:u w:val="single"/>
            <w:lang w:val="en-CA"/>
          </w:rPr>
          <w:t>JVET-T0008</w:t>
        </w:r>
      </w:hyperlink>
      <w:r w:rsidR="00756C2A" w:rsidRPr="0096280A">
        <w:rPr>
          <w:rFonts w:eastAsia="Times New Roman"/>
          <w:szCs w:val="24"/>
          <w:lang w:val="en-CA"/>
        </w:rPr>
        <w:t xml:space="preserve"> JVET AHG report: Layered coding and resolution adaptivity (AHG8) [S</w:t>
      </w:r>
      <w:r w:rsidR="00D30CBB">
        <w:rPr>
          <w:rFonts w:eastAsia="Times New Roman"/>
          <w:szCs w:val="24"/>
          <w:lang w:val="en-CA"/>
        </w:rPr>
        <w:t>. </w:t>
      </w:r>
      <w:r w:rsidR="00756C2A" w:rsidRPr="0096280A">
        <w:rPr>
          <w:rFonts w:eastAsia="Times New Roman"/>
          <w:szCs w:val="24"/>
          <w:lang w:val="en-CA"/>
        </w:rPr>
        <w:t>Wenger, A</w:t>
      </w:r>
      <w:r w:rsidR="00D30CBB">
        <w:rPr>
          <w:rFonts w:eastAsia="Times New Roman"/>
          <w:szCs w:val="24"/>
          <w:lang w:val="en-CA"/>
        </w:rPr>
        <w:t>. </w:t>
      </w:r>
      <w:r w:rsidR="00756C2A" w:rsidRPr="0096280A">
        <w:rPr>
          <w:rFonts w:eastAsia="Times New Roman"/>
          <w:szCs w:val="24"/>
          <w:lang w:val="en-CA"/>
        </w:rPr>
        <w:t>Segall, M</w:t>
      </w:r>
      <w:r w:rsidR="00D30CBB">
        <w:rPr>
          <w:rFonts w:eastAsia="Times New Roman"/>
          <w:szCs w:val="24"/>
          <w:lang w:val="en-CA"/>
        </w:rPr>
        <w:t>. </w:t>
      </w:r>
      <w:r w:rsidR="00756C2A" w:rsidRPr="0096280A">
        <w:rPr>
          <w:rFonts w:eastAsia="Times New Roman"/>
          <w:szCs w:val="24"/>
          <w:lang w:val="en-CA"/>
        </w:rPr>
        <w:t>M</w:t>
      </w:r>
      <w:r w:rsidR="00D30CBB">
        <w:rPr>
          <w:rFonts w:eastAsia="Times New Roman"/>
          <w:szCs w:val="24"/>
          <w:lang w:val="en-CA"/>
        </w:rPr>
        <w:t>. </w:t>
      </w:r>
      <w:r w:rsidR="00756C2A" w:rsidRPr="0096280A">
        <w:rPr>
          <w:rFonts w:eastAsia="Times New Roman"/>
          <w:szCs w:val="24"/>
          <w:lang w:val="en-CA"/>
        </w:rPr>
        <w:t>Hannuksela, Hendry, S</w:t>
      </w:r>
      <w:r w:rsidR="00E73626">
        <w:rPr>
          <w:rFonts w:eastAsia="Times New Roman"/>
          <w:szCs w:val="24"/>
          <w:lang w:val="en-CA"/>
        </w:rPr>
        <w:t>. </w:t>
      </w:r>
      <w:r w:rsidR="00756C2A" w:rsidRPr="0096280A">
        <w:rPr>
          <w:rFonts w:eastAsia="Times New Roman"/>
          <w:szCs w:val="24"/>
          <w:lang w:val="en-CA"/>
        </w:rPr>
        <w:t>McCarthy, Y.-C. Sun, P</w:t>
      </w:r>
      <w:r w:rsidR="00E73626">
        <w:rPr>
          <w:rFonts w:eastAsia="Times New Roman"/>
          <w:szCs w:val="24"/>
          <w:lang w:val="en-CA"/>
        </w:rPr>
        <w:t>. </w:t>
      </w:r>
      <w:r w:rsidR="00756C2A" w:rsidRPr="0096280A">
        <w:rPr>
          <w:rFonts w:eastAsia="Times New Roman"/>
          <w:szCs w:val="24"/>
          <w:lang w:val="en-CA"/>
        </w:rPr>
        <w:t>Topiwala, Y.-K. Wang]</w:t>
      </w:r>
    </w:p>
    <w:p w14:paraId="497DFA72" w14:textId="72E332C4" w:rsidR="0016392B" w:rsidRPr="0096280A" w:rsidRDefault="0016392B" w:rsidP="00756C2A">
      <w:r w:rsidRPr="0096280A">
        <w:t>This document summarizes the activity of AHG08: Layered coding and resolution adaptivity, between the 19th JVET meeting (22 June – 1 July 2020) and the 20th JVET meeting by teleconference (7–16 October 2020).</w:t>
      </w:r>
    </w:p>
    <w:p w14:paraId="111F88F6" w14:textId="0B15E8EF" w:rsidR="0016392B" w:rsidRPr="0096280A" w:rsidRDefault="0016392B" w:rsidP="00756C2A">
      <w:r w:rsidRPr="0096280A">
        <w:t>No email traffic on the JVET reflector was observed that was labelled as belonging to AHG8.</w:t>
      </w:r>
    </w:p>
    <w:p w14:paraId="6295DDFB" w14:textId="64743F91" w:rsidR="0016392B" w:rsidRPr="0096280A" w:rsidRDefault="0016392B" w:rsidP="00756C2A">
      <w:r w:rsidRPr="0096280A">
        <w:t>Four contributions related to the AHG are provided as input to the current meeting. The contributions are as follows:</w:t>
      </w:r>
    </w:p>
    <w:p w14:paraId="350C3FFC" w14:textId="48051740" w:rsidR="0016392B" w:rsidRPr="0096280A" w:rsidRDefault="0016392B" w:rsidP="006B7CAF">
      <w:pPr>
        <w:numPr>
          <w:ilvl w:val="0"/>
          <w:numId w:val="56"/>
        </w:numPr>
      </w:pPr>
      <w:r w:rsidRPr="0096280A">
        <w:t>JVET-T0049 Composite Picture Information SEI Message [Hendry, H. Jang, S. Kim, J. Lim (LGE)]</w:t>
      </w:r>
    </w:p>
    <w:p w14:paraId="31FF730D" w14:textId="3D2177FE" w:rsidR="0016392B" w:rsidRPr="0096280A" w:rsidRDefault="0016392B" w:rsidP="006B7CAF">
      <w:pPr>
        <w:numPr>
          <w:ilvl w:val="0"/>
          <w:numId w:val="56"/>
        </w:numPr>
      </w:pPr>
      <w:r w:rsidRPr="0096280A">
        <w:t>JVET-T0065 Conformance Points for Multilayer 8K [F. Bossen (Sharp)]</w:t>
      </w:r>
    </w:p>
    <w:p w14:paraId="2FED7EA8" w14:textId="1F167F61" w:rsidR="0016392B" w:rsidRPr="0096280A" w:rsidRDefault="0016392B" w:rsidP="006B7CAF">
      <w:pPr>
        <w:numPr>
          <w:ilvl w:val="0"/>
          <w:numId w:val="56"/>
        </w:numPr>
      </w:pPr>
      <w:r w:rsidRPr="0096280A">
        <w:t>JVET-T0070 AHG9/AHG8: Scalability dimension SEI message [Y.-K. Wang, L. Zhang, K. Zhang, Z. Deng (Bytedance)]</w:t>
      </w:r>
    </w:p>
    <w:p w14:paraId="6CA36C86" w14:textId="7371D055" w:rsidR="0016392B" w:rsidRPr="0096280A" w:rsidRDefault="0016392B" w:rsidP="006B7CAF">
      <w:pPr>
        <w:numPr>
          <w:ilvl w:val="0"/>
          <w:numId w:val="56"/>
        </w:numPr>
      </w:pPr>
      <w:r w:rsidRPr="0096280A">
        <w:t>JVET-T0080 AHG9: Multilayered OLS decoded picture assembling SEI message [E. Thomas (TNO)]</w:t>
      </w:r>
    </w:p>
    <w:p w14:paraId="4F607B10" w14:textId="33274485" w:rsidR="006714F6" w:rsidRPr="0096280A" w:rsidRDefault="0016392B" w:rsidP="00756C2A">
      <w:r w:rsidRPr="0096280A">
        <w:t>The AHG recommended reviewing all contributions related to layered coding and resolution adaptivity.</w:t>
      </w:r>
    </w:p>
    <w:p w14:paraId="6750C09B" w14:textId="2E9491CD" w:rsidR="006714F6" w:rsidRPr="0096280A" w:rsidRDefault="006714F6" w:rsidP="00756C2A">
      <w:r w:rsidRPr="0096280A">
        <w:t xml:space="preserve">It was commented that, with the amount of activity </w:t>
      </w:r>
      <w:r w:rsidR="0016392B" w:rsidRPr="0096280A">
        <w:t xml:space="preserve">that was recently </w:t>
      </w:r>
      <w:r w:rsidRPr="0096280A">
        <w:t>devoted to getting these features into VVC, there should be more activity investigating it.</w:t>
      </w:r>
    </w:p>
    <w:p w14:paraId="005B8555" w14:textId="58E69A77" w:rsidR="00756C2A" w:rsidRPr="0096280A" w:rsidRDefault="003B2B60" w:rsidP="00756C2A">
      <w:pPr>
        <w:pStyle w:val="Heading9"/>
        <w:rPr>
          <w:rFonts w:eastAsia="Times New Roman"/>
          <w:szCs w:val="24"/>
          <w:lang w:val="en-CA"/>
        </w:rPr>
      </w:pPr>
      <w:hyperlink r:id="rId62" w:history="1">
        <w:r w:rsidR="00756C2A" w:rsidRPr="0096280A">
          <w:rPr>
            <w:rFonts w:eastAsia="Times New Roman"/>
            <w:color w:val="0000FF"/>
            <w:szCs w:val="24"/>
            <w:u w:val="single"/>
            <w:lang w:val="en-CA"/>
          </w:rPr>
          <w:t>JVET-T0009</w:t>
        </w:r>
      </w:hyperlink>
      <w:r w:rsidR="00756C2A" w:rsidRPr="0096280A">
        <w:rPr>
          <w:rFonts w:eastAsia="Times New Roman"/>
          <w:szCs w:val="24"/>
          <w:lang w:val="en-CA"/>
        </w:rPr>
        <w:t xml:space="preserve"> JVET AHG report: SEI message studies (AHG9) [S</w:t>
      </w:r>
      <w:r w:rsidR="00E73626">
        <w:rPr>
          <w:rFonts w:eastAsia="Times New Roman"/>
          <w:szCs w:val="24"/>
          <w:lang w:val="en-CA"/>
        </w:rPr>
        <w:t>. </w:t>
      </w:r>
      <w:r w:rsidR="00756C2A" w:rsidRPr="0096280A">
        <w:rPr>
          <w:rFonts w:eastAsia="Times New Roman"/>
          <w:szCs w:val="24"/>
          <w:lang w:val="en-CA"/>
        </w:rPr>
        <w:t>McCarthy, J</w:t>
      </w:r>
      <w:r w:rsidR="00E73626">
        <w:rPr>
          <w:rFonts w:eastAsia="Times New Roman"/>
          <w:szCs w:val="24"/>
          <w:lang w:val="en-CA"/>
        </w:rPr>
        <w:t>. </w:t>
      </w:r>
      <w:r w:rsidR="00756C2A" w:rsidRPr="0096280A">
        <w:rPr>
          <w:rFonts w:eastAsia="Times New Roman"/>
          <w:szCs w:val="24"/>
          <w:lang w:val="en-CA"/>
        </w:rPr>
        <w:t>Boyce, P</w:t>
      </w:r>
      <w:r w:rsidR="00E73626">
        <w:rPr>
          <w:rFonts w:eastAsia="Times New Roman"/>
          <w:szCs w:val="24"/>
          <w:lang w:val="en-CA"/>
        </w:rPr>
        <w:t>. </w:t>
      </w:r>
      <w:r w:rsidR="00756C2A" w:rsidRPr="0096280A">
        <w:rPr>
          <w:rFonts w:eastAsia="Times New Roman"/>
          <w:szCs w:val="24"/>
          <w:lang w:val="en-CA"/>
        </w:rPr>
        <w:t>de Lagrange, A</w:t>
      </w:r>
      <w:r w:rsidR="00E73626">
        <w:rPr>
          <w:rFonts w:eastAsia="Times New Roman"/>
          <w:szCs w:val="24"/>
          <w:lang w:val="en-CA"/>
        </w:rPr>
        <w:t>. </w:t>
      </w:r>
      <w:r w:rsidR="00756C2A" w:rsidRPr="0096280A">
        <w:rPr>
          <w:rFonts w:eastAsia="Times New Roman"/>
          <w:szCs w:val="24"/>
          <w:lang w:val="en-CA"/>
        </w:rPr>
        <w:t>Luthra, A</w:t>
      </w:r>
      <w:r w:rsidR="00E73626">
        <w:rPr>
          <w:rFonts w:eastAsia="Times New Roman"/>
          <w:szCs w:val="24"/>
          <w:lang w:val="en-CA"/>
        </w:rPr>
        <w:t>. </w:t>
      </w:r>
      <w:r w:rsidR="00756C2A" w:rsidRPr="0096280A">
        <w:rPr>
          <w:rFonts w:eastAsia="Times New Roman"/>
          <w:szCs w:val="24"/>
          <w:lang w:val="en-CA"/>
        </w:rPr>
        <w:t>Tourapis, Y.-K. Wang, S</w:t>
      </w:r>
      <w:r w:rsidR="00E73626">
        <w:rPr>
          <w:rFonts w:eastAsia="Times New Roman"/>
          <w:szCs w:val="24"/>
          <w:lang w:val="en-CA"/>
        </w:rPr>
        <w:t>. </w:t>
      </w:r>
      <w:r w:rsidR="00756C2A" w:rsidRPr="0096280A">
        <w:rPr>
          <w:rFonts w:eastAsia="Times New Roman"/>
          <w:szCs w:val="24"/>
          <w:lang w:val="en-CA"/>
        </w:rPr>
        <w:t>Wenger]</w:t>
      </w:r>
    </w:p>
    <w:p w14:paraId="5C6624AF" w14:textId="60E75C4C" w:rsidR="001F638D" w:rsidRPr="0096280A" w:rsidRDefault="001F638D" w:rsidP="00756C2A">
      <w:r w:rsidRPr="0096280A">
        <w:t xml:space="preserve">This </w:t>
      </w:r>
      <w:r w:rsidR="005E4B10" w:rsidRPr="0096280A">
        <w:t xml:space="preserve">AHG report </w:t>
      </w:r>
      <w:r w:rsidRPr="0096280A">
        <w:t>summarizes the activity of AHG9: SEI message studies between the 19th JVET Meeting (teleconference, 22 June – 1 July 2020) and the 20h JVET Meeting (teleconference, 7–16 Oct. 2020).</w:t>
      </w:r>
    </w:p>
    <w:p w14:paraId="51C11416" w14:textId="652E16FE" w:rsidR="001F638D" w:rsidRPr="0096280A" w:rsidRDefault="001F638D" w:rsidP="001F638D">
      <w:r w:rsidRPr="0096280A">
        <w:t>The following contributions were identified as related to AHG9. It was noted that some of the contributions were not identified as AHG9 in their titles.</w:t>
      </w:r>
    </w:p>
    <w:p w14:paraId="772C7B96" w14:textId="77777777" w:rsidR="001F638D" w:rsidRPr="0096280A" w:rsidRDefault="003B2B60" w:rsidP="006B7CAF">
      <w:pPr>
        <w:numPr>
          <w:ilvl w:val="0"/>
          <w:numId w:val="57"/>
        </w:numPr>
      </w:pPr>
      <w:hyperlink r:id="rId63" w:history="1">
        <w:r w:rsidR="001F638D" w:rsidRPr="0096280A">
          <w:rPr>
            <w:rStyle w:val="Hyperlink"/>
          </w:rPr>
          <w:t>JVET-T0048</w:t>
        </w:r>
      </w:hyperlink>
      <w:r w:rsidR="001F638D" w:rsidRPr="0096280A">
        <w:t xml:space="preserve"> On the syntax design for extending SEI messages and VUI for HEVC, VVC and VSEI [Y.-K. Wang (Bytedance), G. J. Sullivan (Microsoft)]</w:t>
      </w:r>
    </w:p>
    <w:p w14:paraId="008E2368" w14:textId="77777777" w:rsidR="001F638D" w:rsidRPr="0096280A" w:rsidRDefault="003B2B60" w:rsidP="006B7CAF">
      <w:pPr>
        <w:numPr>
          <w:ilvl w:val="0"/>
          <w:numId w:val="57"/>
        </w:numPr>
      </w:pPr>
      <w:hyperlink r:id="rId64" w:history="1">
        <w:r w:rsidR="001F638D" w:rsidRPr="0096280A">
          <w:rPr>
            <w:rStyle w:val="Hyperlink"/>
          </w:rPr>
          <w:t>JVET-T0049</w:t>
        </w:r>
      </w:hyperlink>
      <w:r w:rsidR="001F638D" w:rsidRPr="0096280A">
        <w:t xml:space="preserve"> Composite Picture Information SEI Message [Hendry, H. Jang, S. Kim, J. Lim (LGE)]</w:t>
      </w:r>
    </w:p>
    <w:p w14:paraId="67F0EE46" w14:textId="77777777" w:rsidR="001F638D" w:rsidRPr="0096280A" w:rsidRDefault="003B2B60" w:rsidP="006B7CAF">
      <w:pPr>
        <w:numPr>
          <w:ilvl w:val="0"/>
          <w:numId w:val="57"/>
        </w:numPr>
      </w:pPr>
      <w:hyperlink r:id="rId65" w:history="1">
        <w:r w:rsidR="001F638D" w:rsidRPr="0096280A">
          <w:rPr>
            <w:rStyle w:val="Hyperlink"/>
          </w:rPr>
          <w:t>JVET-T0050</w:t>
        </w:r>
      </w:hyperlink>
      <w:r w:rsidR="001F638D" w:rsidRPr="0096280A">
        <w:t xml:space="preserve"> AHG9: HEVC Annotated Regions SEI message software update for HM [P. Guruva reddiar, J. Boyce (Intel)]</w:t>
      </w:r>
    </w:p>
    <w:p w14:paraId="20F1D4B1" w14:textId="77777777" w:rsidR="001F638D" w:rsidRPr="0096280A" w:rsidRDefault="003B2B60" w:rsidP="006B7CAF">
      <w:pPr>
        <w:numPr>
          <w:ilvl w:val="0"/>
          <w:numId w:val="57"/>
        </w:numPr>
      </w:pPr>
      <w:hyperlink r:id="rId66" w:history="1">
        <w:r w:rsidR="001F638D" w:rsidRPr="0096280A">
          <w:rPr>
            <w:rStyle w:val="Hyperlink"/>
          </w:rPr>
          <w:t>JVET-T0051</w:t>
        </w:r>
      </w:hyperlink>
      <w:r w:rsidR="001F638D" w:rsidRPr="0096280A">
        <w:t xml:space="preserve"> AHG9: Object tracking information file format for use with Annotated Regions SEI messages [P. Guruva reddiar, J. Boyce (Intel)]</w:t>
      </w:r>
    </w:p>
    <w:p w14:paraId="78794065" w14:textId="77777777" w:rsidR="001F638D" w:rsidRPr="0096280A" w:rsidRDefault="003B2B60" w:rsidP="006B7CAF">
      <w:pPr>
        <w:numPr>
          <w:ilvl w:val="0"/>
          <w:numId w:val="57"/>
        </w:numPr>
      </w:pPr>
      <w:hyperlink r:id="rId67" w:history="1">
        <w:r w:rsidR="001F638D" w:rsidRPr="0096280A">
          <w:rPr>
            <w:rStyle w:val="Hyperlink"/>
          </w:rPr>
          <w:t>JVET-T0052</w:t>
        </w:r>
      </w:hyperlink>
      <w:r w:rsidR="001F638D" w:rsidRPr="0096280A">
        <w:t xml:space="preserve"> AHG9: AVC Annotated Regions SEI message software for JM [P. Guruva reddiar, J. Boyce (Intel)]</w:t>
      </w:r>
    </w:p>
    <w:p w14:paraId="5EA86870" w14:textId="77777777" w:rsidR="001F638D" w:rsidRPr="0096280A" w:rsidRDefault="003B2B60" w:rsidP="006B7CAF">
      <w:pPr>
        <w:numPr>
          <w:ilvl w:val="0"/>
          <w:numId w:val="57"/>
        </w:numPr>
      </w:pPr>
      <w:hyperlink r:id="rId68" w:history="1">
        <w:r w:rsidR="001F638D" w:rsidRPr="0096280A">
          <w:rPr>
            <w:rStyle w:val="Hyperlink"/>
          </w:rPr>
          <w:t>JVET-T0053</w:t>
        </w:r>
      </w:hyperlink>
      <w:r w:rsidR="001F638D" w:rsidRPr="0096280A">
        <w:t xml:space="preserve"> AHG9: VVC and VSEI Annotated Regions SEI message [J. Boyce, P. Guruva reddiar (Intel)]</w:t>
      </w:r>
    </w:p>
    <w:p w14:paraId="7DBB735D" w14:textId="77777777" w:rsidR="001F638D" w:rsidRPr="0096280A" w:rsidRDefault="003B2B60" w:rsidP="006B7CAF">
      <w:pPr>
        <w:numPr>
          <w:ilvl w:val="0"/>
          <w:numId w:val="57"/>
        </w:numPr>
      </w:pPr>
      <w:hyperlink r:id="rId69" w:history="1">
        <w:r w:rsidR="001F638D" w:rsidRPr="0096280A">
          <w:rPr>
            <w:rStyle w:val="Hyperlink"/>
          </w:rPr>
          <w:t>JVET-T0054</w:t>
        </w:r>
      </w:hyperlink>
      <w:r w:rsidR="001F638D" w:rsidRPr="0096280A">
        <w:t xml:space="preserve"> Some errata items for HEVC and AVC [Y.-K. Wang, L. Zhang (Bytedance), A. M. Tourapis (Apple)] (</w:t>
      </w:r>
      <w:r w:rsidR="001F638D" w:rsidRPr="0096280A">
        <w:rPr>
          <w:u w:val="single"/>
        </w:rPr>
        <w:t>Aspects #7 and #8 relate to AHG9)</w:t>
      </w:r>
    </w:p>
    <w:p w14:paraId="1B45BF75" w14:textId="77777777" w:rsidR="001F638D" w:rsidRPr="0096280A" w:rsidRDefault="003B2B60" w:rsidP="006B7CAF">
      <w:pPr>
        <w:numPr>
          <w:ilvl w:val="0"/>
          <w:numId w:val="57"/>
        </w:numPr>
      </w:pPr>
      <w:hyperlink r:id="rId70" w:history="1">
        <w:r w:rsidR="001F638D" w:rsidRPr="0096280A">
          <w:rPr>
            <w:rStyle w:val="Hyperlink"/>
          </w:rPr>
          <w:t>JVET-T0055</w:t>
        </w:r>
      </w:hyperlink>
      <w:r w:rsidR="001F638D" w:rsidRPr="0096280A">
        <w:t xml:space="preserve"> Some errata items for VVC [Y.-K. Wang, Z. Deng (Bytedance)] (</w:t>
      </w:r>
      <w:r w:rsidR="001F638D" w:rsidRPr="0096280A">
        <w:rPr>
          <w:u w:val="single"/>
        </w:rPr>
        <w:t>Aspects #2, #3, and #4 relate to AHG9</w:t>
      </w:r>
      <w:r w:rsidR="001F638D" w:rsidRPr="0096280A">
        <w:t>)</w:t>
      </w:r>
    </w:p>
    <w:p w14:paraId="5DCEAAF7" w14:textId="77777777" w:rsidR="001F638D" w:rsidRPr="0096280A" w:rsidRDefault="003B2B60" w:rsidP="006B7CAF">
      <w:pPr>
        <w:numPr>
          <w:ilvl w:val="0"/>
          <w:numId w:val="57"/>
        </w:numPr>
      </w:pPr>
      <w:hyperlink r:id="rId71" w:history="1">
        <w:r w:rsidR="001F638D" w:rsidRPr="0096280A">
          <w:rPr>
            <w:rStyle w:val="Hyperlink"/>
          </w:rPr>
          <w:t>JVET-T0056</w:t>
        </w:r>
      </w:hyperlink>
      <w:r w:rsidR="001F638D" w:rsidRPr="0096280A">
        <w:t xml:space="preserve"> AHG9: SEI manifest and SEI prefix indication SEI messages [Y.-K. Wang (Bytedance), T. Stockhammer (Qualcomm), A. M. Tourapis, D. Singer (Apple)]</w:t>
      </w:r>
    </w:p>
    <w:p w14:paraId="5C81C029" w14:textId="77777777" w:rsidR="001F638D" w:rsidRPr="0096280A" w:rsidRDefault="003B2B60" w:rsidP="006B7CAF">
      <w:pPr>
        <w:numPr>
          <w:ilvl w:val="0"/>
          <w:numId w:val="57"/>
        </w:numPr>
      </w:pPr>
      <w:hyperlink r:id="rId72" w:history="1">
        <w:r w:rsidR="001F638D" w:rsidRPr="0096280A">
          <w:rPr>
            <w:rStyle w:val="Hyperlink"/>
          </w:rPr>
          <w:t>JVET-T0059</w:t>
        </w:r>
      </w:hyperlink>
      <w:r w:rsidR="001F638D" w:rsidRPr="0096280A">
        <w:t xml:space="preserve"> AHG9: object representation SEI message [J. Chen, Y. Ye, J. Hu, K. Li, L. Hu, Y. Long (Alibaba)]</w:t>
      </w:r>
    </w:p>
    <w:p w14:paraId="78B5DD73" w14:textId="77777777" w:rsidR="001F638D" w:rsidRPr="0096280A" w:rsidRDefault="003B2B60" w:rsidP="006B7CAF">
      <w:pPr>
        <w:numPr>
          <w:ilvl w:val="0"/>
          <w:numId w:val="57"/>
        </w:numPr>
      </w:pPr>
      <w:hyperlink r:id="rId73" w:history="1">
        <w:r w:rsidR="001F638D" w:rsidRPr="0096280A">
          <w:rPr>
            <w:rStyle w:val="Hyperlink"/>
          </w:rPr>
          <w:t>JVET-T0066</w:t>
        </w:r>
      </w:hyperlink>
      <w:r w:rsidR="001F638D" w:rsidRPr="0096280A">
        <w:t xml:space="preserve"> AHG9: IRAP only HRD SEI message [R. Skupin, Y. Sanchez, K. Suehring, T. Schierl (Fraunhofer HHI), Y.-K. Wang, L. Zhang (Bytedance)]</w:t>
      </w:r>
    </w:p>
    <w:p w14:paraId="73FD8EF1" w14:textId="77777777" w:rsidR="001F638D" w:rsidRPr="0096280A" w:rsidRDefault="003B2B60" w:rsidP="006B7CAF">
      <w:pPr>
        <w:numPr>
          <w:ilvl w:val="0"/>
          <w:numId w:val="57"/>
        </w:numPr>
      </w:pPr>
      <w:hyperlink r:id="rId74" w:history="1">
        <w:r w:rsidR="001F638D" w:rsidRPr="0096280A">
          <w:rPr>
            <w:rStyle w:val="Hyperlink"/>
          </w:rPr>
          <w:t>JVET-T0070</w:t>
        </w:r>
      </w:hyperlink>
      <w:r w:rsidR="001F638D" w:rsidRPr="0096280A">
        <w:t xml:space="preserve"> HG9/AHG8: Scalability dimension SEI message [Y.-K. Wang, L. Zhang, K. Zhang, Z. Deng (Bytedance)]</w:t>
      </w:r>
    </w:p>
    <w:p w14:paraId="6161B1A7" w14:textId="77777777" w:rsidR="001F638D" w:rsidRPr="0096280A" w:rsidRDefault="003B2B60" w:rsidP="006B7CAF">
      <w:pPr>
        <w:numPr>
          <w:ilvl w:val="0"/>
          <w:numId w:val="57"/>
        </w:numPr>
      </w:pPr>
      <w:hyperlink r:id="rId75" w:history="1">
        <w:r w:rsidR="001F638D" w:rsidRPr="0096280A">
          <w:rPr>
            <w:rStyle w:val="Hyperlink"/>
          </w:rPr>
          <w:t>JVET-T0071</w:t>
        </w:r>
      </w:hyperlink>
      <w:r w:rsidR="001F638D" w:rsidRPr="0096280A">
        <w:t xml:space="preserve"> AHG9: SEI messages for support of cross RAP referencing based video coding [Y.-K. Wang (Bytedance)]</w:t>
      </w:r>
    </w:p>
    <w:p w14:paraId="7BE9487A" w14:textId="77777777" w:rsidR="001F638D" w:rsidRPr="0096280A" w:rsidRDefault="003B2B60" w:rsidP="006B7CAF">
      <w:pPr>
        <w:numPr>
          <w:ilvl w:val="0"/>
          <w:numId w:val="57"/>
        </w:numPr>
      </w:pPr>
      <w:hyperlink r:id="rId76" w:history="1">
        <w:r w:rsidR="001F638D" w:rsidRPr="0096280A">
          <w:rPr>
            <w:rStyle w:val="Hyperlink"/>
          </w:rPr>
          <w:t>JVET-T0075</w:t>
        </w:r>
      </w:hyperlink>
      <w:r w:rsidR="001F638D" w:rsidRPr="0096280A">
        <w:t xml:space="preserve"> AHG9: Errata and editorial clarifications for AVC and HEVC film grain characteristics SEI message semantics [S. McCarthy, P. Yin, W. Husak, T. Lu, F. Pu, T. Chen (Dolby)]</w:t>
      </w:r>
    </w:p>
    <w:p w14:paraId="3F8E7757" w14:textId="77777777" w:rsidR="001F638D" w:rsidRPr="0096280A" w:rsidRDefault="003B2B60" w:rsidP="006B7CAF">
      <w:pPr>
        <w:numPr>
          <w:ilvl w:val="0"/>
          <w:numId w:val="57"/>
        </w:numPr>
      </w:pPr>
      <w:hyperlink r:id="rId77" w:history="1">
        <w:r w:rsidR="001F638D" w:rsidRPr="0096280A">
          <w:rPr>
            <w:rStyle w:val="Hyperlink"/>
          </w:rPr>
          <w:t>JVET-T0076</w:t>
        </w:r>
      </w:hyperlink>
      <w:r w:rsidR="001F638D" w:rsidRPr="0096280A">
        <w:t xml:space="preserve"> AHG9: ALF control SEI message [H.-B. Teo, H.-W. Sun, C.-S. Lim (Panasonic)]</w:t>
      </w:r>
    </w:p>
    <w:p w14:paraId="57852ABB" w14:textId="77777777" w:rsidR="001F638D" w:rsidRPr="0096280A" w:rsidRDefault="003B2B60" w:rsidP="006B7CAF">
      <w:pPr>
        <w:numPr>
          <w:ilvl w:val="0"/>
          <w:numId w:val="57"/>
        </w:numPr>
      </w:pPr>
      <w:hyperlink r:id="rId78" w:history="1">
        <w:r w:rsidR="001F638D" w:rsidRPr="0096280A">
          <w:rPr>
            <w:rStyle w:val="Hyperlink"/>
          </w:rPr>
          <w:t>JVET-T0080</w:t>
        </w:r>
      </w:hyperlink>
      <w:r w:rsidR="001F638D" w:rsidRPr="0096280A">
        <w:t xml:space="preserve"> AHG9: Multilayered OLS decoded picture assembling SEI message [E. Thomas (TNO)]</w:t>
      </w:r>
    </w:p>
    <w:p w14:paraId="2AC537E1" w14:textId="77777777" w:rsidR="001F638D" w:rsidRPr="0096280A" w:rsidRDefault="003B2B60" w:rsidP="006B7CAF">
      <w:pPr>
        <w:numPr>
          <w:ilvl w:val="0"/>
          <w:numId w:val="57"/>
        </w:numPr>
      </w:pPr>
      <w:hyperlink r:id="rId79" w:history="1">
        <w:r w:rsidR="001F638D" w:rsidRPr="0096280A">
          <w:rPr>
            <w:rStyle w:val="Hyperlink"/>
          </w:rPr>
          <w:t>JVET-T0090</w:t>
        </w:r>
      </w:hyperlink>
      <w:r w:rsidR="001F638D" w:rsidRPr="0096280A">
        <w:t xml:space="preserve"> AHG9: Digital signature SEI message [J. Xu, Y.-K. Wang, L. Zhang, K. Zhang (Bytedance)]</w:t>
      </w:r>
    </w:p>
    <w:p w14:paraId="6AFD7473" w14:textId="00723C04" w:rsidR="001F638D" w:rsidRPr="0096280A" w:rsidRDefault="003B2B60" w:rsidP="006B7CAF">
      <w:pPr>
        <w:numPr>
          <w:ilvl w:val="0"/>
          <w:numId w:val="57"/>
        </w:numPr>
      </w:pPr>
      <w:hyperlink r:id="rId80" w:history="1">
        <w:r w:rsidR="001F638D" w:rsidRPr="0096280A">
          <w:rPr>
            <w:rStyle w:val="Hyperlink"/>
          </w:rPr>
          <w:t>JVET-T0092</w:t>
        </w:r>
      </w:hyperlink>
      <w:r w:rsidR="001F638D" w:rsidRPr="0096280A">
        <w:t xml:space="preserve"> AHG9/AHG11: Neural network based super resolution SEI message [T. Chujoh, E. Sasaki, T. Ikai]</w:t>
      </w:r>
    </w:p>
    <w:p w14:paraId="5361B6E8" w14:textId="62C28F01" w:rsidR="001F638D" w:rsidRPr="0096280A" w:rsidRDefault="001F638D" w:rsidP="00756C2A">
      <w:r w:rsidRPr="0096280A">
        <w:t>There were no relevant emails besides the AHG kickoff message sent to the JVET reflector during the AHG period.</w:t>
      </w:r>
    </w:p>
    <w:p w14:paraId="2ED12127" w14:textId="21C0A5F1" w:rsidR="001F638D" w:rsidRPr="0096280A" w:rsidRDefault="001F638D" w:rsidP="00756C2A">
      <w:r w:rsidRPr="0096280A">
        <w:t>The AHG recommended to review the related contributions and continue SEI messages studies.</w:t>
      </w:r>
    </w:p>
    <w:p w14:paraId="31E972A2" w14:textId="278824FF" w:rsidR="006714F6" w:rsidRPr="0096280A" w:rsidRDefault="001F638D" w:rsidP="00756C2A">
      <w:r w:rsidRPr="0096280A">
        <w:t>There were relevant i</w:t>
      </w:r>
      <w:r w:rsidR="006714F6" w:rsidRPr="0096280A">
        <w:t>nput</w:t>
      </w:r>
      <w:r w:rsidRPr="0096280A">
        <w:t xml:space="preserve"> contribution</w:t>
      </w:r>
      <w:r w:rsidR="006714F6" w:rsidRPr="0096280A">
        <w:t xml:space="preserve">s on </w:t>
      </w:r>
      <w:r w:rsidRPr="0096280A">
        <w:t xml:space="preserve">both </w:t>
      </w:r>
      <w:r w:rsidR="006714F6" w:rsidRPr="0096280A">
        <w:t>errata and SEI messages.</w:t>
      </w:r>
    </w:p>
    <w:p w14:paraId="7AF741B4" w14:textId="76A94725" w:rsidR="002364AE" w:rsidRPr="0096280A" w:rsidRDefault="001F638D" w:rsidP="00756C2A">
      <w:r w:rsidRPr="0096280A">
        <w:t>There was a discussion about getting SEI showcase</w:t>
      </w:r>
      <w:r w:rsidR="002364AE" w:rsidRPr="0096280A">
        <w:t xml:space="preserve"> software that’s not otherwise part of the reference software package. – For showcase purposes. A Python script was mentioned for this. It was commented that we already have some software tools that are bundled with the reference software</w:t>
      </w:r>
      <w:r w:rsidRPr="0096280A">
        <w:t>, and if such software is maintained appropriately, we could do this with such SEI showcase software</w:t>
      </w:r>
      <w:r w:rsidR="002364AE" w:rsidRPr="0096280A">
        <w:t>.</w:t>
      </w:r>
    </w:p>
    <w:p w14:paraId="5216CC5E" w14:textId="743B5C67" w:rsidR="00756C2A" w:rsidRPr="0096280A" w:rsidRDefault="003B2B60" w:rsidP="00756C2A">
      <w:pPr>
        <w:pStyle w:val="Heading9"/>
        <w:rPr>
          <w:rFonts w:eastAsia="Times New Roman"/>
          <w:szCs w:val="24"/>
          <w:lang w:val="en-CA"/>
        </w:rPr>
      </w:pPr>
      <w:hyperlink r:id="rId81" w:history="1">
        <w:r w:rsidR="00756C2A" w:rsidRPr="0096280A">
          <w:rPr>
            <w:rFonts w:eastAsia="Times New Roman"/>
            <w:color w:val="0000FF"/>
            <w:szCs w:val="24"/>
            <w:u w:val="single"/>
            <w:lang w:val="en-CA"/>
          </w:rPr>
          <w:t>JVET-T0010</w:t>
        </w:r>
      </w:hyperlink>
      <w:r w:rsidR="00756C2A" w:rsidRPr="0096280A">
        <w:rPr>
          <w:rFonts w:eastAsia="Times New Roman"/>
          <w:szCs w:val="24"/>
          <w:lang w:val="en-CA"/>
        </w:rPr>
        <w:t xml:space="preserve"> JVET AHG report: Encoding algorithm optimization (AHG10) [A</w:t>
      </w:r>
      <w:r w:rsidR="00E73626">
        <w:rPr>
          <w:rFonts w:eastAsia="Times New Roman"/>
          <w:szCs w:val="24"/>
          <w:lang w:val="en-CA"/>
        </w:rPr>
        <w:t>. </w:t>
      </w:r>
      <w:r w:rsidR="00756C2A" w:rsidRPr="0096280A">
        <w:rPr>
          <w:rFonts w:eastAsia="Times New Roman"/>
          <w:szCs w:val="24"/>
          <w:lang w:val="en-CA"/>
        </w:rPr>
        <w:t>Duenas, A</w:t>
      </w:r>
      <w:r w:rsidR="00E73626">
        <w:rPr>
          <w:rFonts w:eastAsia="Times New Roman"/>
          <w:szCs w:val="24"/>
          <w:lang w:val="en-CA"/>
        </w:rPr>
        <w:t>. </w:t>
      </w:r>
      <w:r w:rsidR="00756C2A" w:rsidRPr="0096280A">
        <w:rPr>
          <w:rFonts w:eastAsia="Times New Roman"/>
          <w:szCs w:val="24"/>
          <w:lang w:val="en-CA"/>
        </w:rPr>
        <w:t>Tourapis, S</w:t>
      </w:r>
      <w:r w:rsidR="00E73626">
        <w:rPr>
          <w:rFonts w:eastAsia="Times New Roman"/>
          <w:szCs w:val="24"/>
          <w:lang w:val="en-CA"/>
        </w:rPr>
        <w:t>. </w:t>
      </w:r>
      <w:r w:rsidR="00756C2A" w:rsidRPr="0096280A">
        <w:rPr>
          <w:rFonts w:eastAsia="Times New Roman"/>
          <w:szCs w:val="24"/>
          <w:lang w:val="en-CA"/>
        </w:rPr>
        <w:t>Ikonin, A</w:t>
      </w:r>
      <w:r w:rsidR="00E73626">
        <w:rPr>
          <w:rFonts w:eastAsia="Times New Roman"/>
          <w:szCs w:val="24"/>
          <w:lang w:val="en-CA"/>
        </w:rPr>
        <w:t>. </w:t>
      </w:r>
      <w:r w:rsidR="00756C2A" w:rsidRPr="0096280A">
        <w:rPr>
          <w:rFonts w:eastAsia="Times New Roman"/>
          <w:szCs w:val="24"/>
          <w:lang w:val="en-CA"/>
        </w:rPr>
        <w:t>Norkin, R</w:t>
      </w:r>
      <w:r w:rsidR="00E73626">
        <w:rPr>
          <w:rFonts w:eastAsia="Times New Roman"/>
          <w:szCs w:val="24"/>
          <w:lang w:val="en-CA"/>
        </w:rPr>
        <w:t>. </w:t>
      </w:r>
      <w:r w:rsidR="00756C2A" w:rsidRPr="0096280A">
        <w:rPr>
          <w:rFonts w:eastAsia="Times New Roman"/>
          <w:szCs w:val="24"/>
          <w:lang w:val="en-CA"/>
        </w:rPr>
        <w:t>Sjöberg, J</w:t>
      </w:r>
      <w:r w:rsidR="00E73626">
        <w:rPr>
          <w:rFonts w:eastAsia="Times New Roman"/>
          <w:szCs w:val="24"/>
          <w:lang w:val="en-CA"/>
        </w:rPr>
        <w:t>. </w:t>
      </w:r>
      <w:r w:rsidR="00756C2A" w:rsidRPr="0096280A">
        <w:rPr>
          <w:rFonts w:eastAsia="Times New Roman"/>
          <w:szCs w:val="24"/>
          <w:lang w:val="en-CA"/>
        </w:rPr>
        <w:t>Le Tanou, J.-M. Thiesse]</w:t>
      </w:r>
    </w:p>
    <w:p w14:paraId="0B0D2FBC" w14:textId="44EB7858" w:rsidR="004F4389" w:rsidRPr="0096280A" w:rsidRDefault="004F4389" w:rsidP="004F4389">
      <w:r w:rsidRPr="0096280A">
        <w:t xml:space="preserve">This </w:t>
      </w:r>
      <w:r w:rsidR="005E4B10" w:rsidRPr="0096280A">
        <w:t>AHG report</w:t>
      </w:r>
      <w:r w:rsidRPr="0096280A">
        <w:t xml:space="preserve"> was discussed at 0500 Friday 9 October 2020 (chaired by GJS &amp; JRO).</w:t>
      </w:r>
    </w:p>
    <w:p w14:paraId="66385BE1" w14:textId="26CCCC38" w:rsidR="00B51531" w:rsidRPr="0096280A" w:rsidRDefault="00B51531" w:rsidP="00756C2A">
      <w:r w:rsidRPr="0096280A">
        <w:t>This document summarizes the activities of AHG10: Encoding algorithm optimizations, between the 19th meeting (teleconference, 22 June – 1 July 2020) and the 20th meeting (teleconference, 7–16 October 2020).</w:t>
      </w:r>
    </w:p>
    <w:p w14:paraId="2A691841" w14:textId="384C14AC" w:rsidR="00B51531" w:rsidRPr="0096280A" w:rsidRDefault="00B51531" w:rsidP="00756C2A">
      <w:r w:rsidRPr="0096280A">
        <w:t>No e-mail related to AHG10 activity was sent to the JVET reflector during the AHG period.</w:t>
      </w:r>
    </w:p>
    <w:p w14:paraId="23F7CAE9" w14:textId="77777777" w:rsidR="00B51531" w:rsidRPr="00D30CBB" w:rsidRDefault="00B51531" w:rsidP="00B51531">
      <w:r w:rsidRPr="00D30CBB">
        <w:t>The following input documents were identified to be related to this AHG:</w:t>
      </w:r>
    </w:p>
    <w:p w14:paraId="743003F0" w14:textId="77777777" w:rsidR="00B51531" w:rsidRPr="00D30CBB" w:rsidRDefault="003B2B60" w:rsidP="00946998">
      <w:pPr>
        <w:numPr>
          <w:ilvl w:val="0"/>
          <w:numId w:val="79"/>
        </w:numPr>
      </w:pPr>
      <w:hyperlink r:id="rId82" w:history="1">
        <w:r w:rsidR="00B51531" w:rsidRPr="00D30CBB">
          <w:rPr>
            <w:rStyle w:val="Hyperlink"/>
          </w:rPr>
          <w:t>JVET-T0062</w:t>
        </w:r>
      </w:hyperlink>
      <w:r w:rsidR="00B51531" w:rsidRPr="00A22CF8">
        <w:t>: Extension of rate control to support random access configuration with GOP size of 32</w:t>
      </w:r>
    </w:p>
    <w:p w14:paraId="71141056" w14:textId="2454BFD3" w:rsidR="00B51531" w:rsidRPr="0096280A" w:rsidRDefault="00B51531" w:rsidP="00A22CF8">
      <w:pPr>
        <w:ind w:left="360"/>
      </w:pPr>
      <w:r w:rsidRPr="0096280A">
        <w:t>This contribution extends the rate control model in the VTM software, that is based on contribution JVET-M0600, to also support the GOP 32 that was presented in JVET-S0180. Compared to a fixed bit ratio rate control model, the extended rate control model presented appears to provide coding gains, in terms of Y-PSNR BD-Rate improvements of ~16% and ~19% for Class C and Class D content respectively.</w:t>
      </w:r>
    </w:p>
    <w:p w14:paraId="29C3A0B7" w14:textId="77777777" w:rsidR="00B51531" w:rsidRPr="0096280A" w:rsidRDefault="003B2B60" w:rsidP="00946998">
      <w:pPr>
        <w:numPr>
          <w:ilvl w:val="0"/>
          <w:numId w:val="79"/>
        </w:numPr>
      </w:pPr>
      <w:hyperlink r:id="rId83" w:history="1">
        <w:r w:rsidR="00B51531" w:rsidRPr="0096280A">
          <w:rPr>
            <w:rStyle w:val="Hyperlink"/>
          </w:rPr>
          <w:t>JVET-T0063</w:t>
        </w:r>
      </w:hyperlink>
      <w:r w:rsidR="00B51531" w:rsidRPr="0096280A">
        <w:t>: Suggestion to upgrading random access configuration in CTC with GOP 32 configuration</w:t>
      </w:r>
    </w:p>
    <w:p w14:paraId="4C54944E" w14:textId="3D783C98" w:rsidR="00D30CBB" w:rsidRPr="0096280A" w:rsidRDefault="00B51531" w:rsidP="00A22CF8">
      <w:pPr>
        <w:ind w:left="360"/>
      </w:pPr>
      <w:r w:rsidRPr="0096280A">
        <w:t xml:space="preserve">This contribution provides additional information to what was presented at the last meeting in JVET-S0180. In particular, at the previous JVET teleconference in June, a GOP 32 configuration was included into the VTM. During the interim period between that meeting and this meeting, the GOP 32 configuration was tested for 4K SDR and was selected to be used as part of the verification testing for 4K SDR. In this contribution it is suggested to upgrade all other random access common test conditions, i.e. conditions applicable to HD SDR as well as HDR sequences, to also use a GOP hierarchy of 32. It </w:t>
      </w:r>
      <w:r w:rsidRPr="0096280A">
        <w:lastRenderedPageBreak/>
        <w:t xml:space="preserve">is asserted that doing so would result in an improved performance for the VTM compared to its current usage. In particular, the BD-rate gains over the current SDR RA common test conditions of </w:t>
      </w:r>
      <w:r w:rsidR="001D5DF2">
        <w:t>−3</w:t>
      </w:r>
      <w:r w:rsidRPr="0096280A">
        <w:t xml:space="preserve">.0%, </w:t>
      </w:r>
      <w:r w:rsidR="001D5DF2">
        <w:t>−6</w:t>
      </w:r>
      <w:r w:rsidRPr="0096280A">
        <w:t xml:space="preserve">.3%, and </w:t>
      </w:r>
      <w:r w:rsidR="001D5DF2">
        <w:t>−6</w:t>
      </w:r>
      <w:r w:rsidRPr="0096280A">
        <w:t xml:space="preserve">.4% for luma, Cb, and Cr, respectively, are reported. Similarly, for the HDR RA common test conditions BD-rate gains of </w:t>
      </w:r>
      <w:r w:rsidR="001D5DF2">
        <w:t>−7</w:t>
      </w:r>
      <w:r w:rsidRPr="0096280A">
        <w:t xml:space="preserve">.9%, </w:t>
      </w:r>
      <w:r w:rsidR="001D5DF2">
        <w:t>−5</w:t>
      </w:r>
      <w:r w:rsidRPr="0096280A">
        <w:t xml:space="preserve">.2, </w:t>
      </w:r>
      <w:r w:rsidR="001D5DF2">
        <w:t>−4</w:t>
      </w:r>
      <w:r w:rsidRPr="0096280A">
        <w:t xml:space="preserve">.4%, and </w:t>
      </w:r>
      <w:r w:rsidR="001D5DF2">
        <w:t>−4</w:t>
      </w:r>
      <w:r w:rsidRPr="0096280A">
        <w:t>.5% for deltaE, psnrL, wpsnrY, and psnrY, respectively, are reported. It is further asserted that visual quality is also improved.</w:t>
      </w:r>
    </w:p>
    <w:p w14:paraId="7FE6E406" w14:textId="7E40769B" w:rsidR="00B51531" w:rsidRPr="0096280A" w:rsidRDefault="00B51531" w:rsidP="00750440">
      <w:pPr>
        <w:ind w:left="360"/>
      </w:pPr>
      <w:r w:rsidRPr="0096280A">
        <w:t>It is not mentioned in the contribution if similar changes should be performed to the anchor reference, i.e. for encodings performed using the HM reference software of HEVC.</w:t>
      </w:r>
    </w:p>
    <w:p w14:paraId="57C6AAB9" w14:textId="77777777" w:rsidR="00B51531" w:rsidRPr="0096280A" w:rsidRDefault="003B2B60" w:rsidP="00946998">
      <w:pPr>
        <w:numPr>
          <w:ilvl w:val="0"/>
          <w:numId w:val="79"/>
        </w:numPr>
      </w:pPr>
      <w:hyperlink r:id="rId84" w:history="1">
        <w:r w:rsidR="00B51531" w:rsidRPr="0096280A">
          <w:rPr>
            <w:rStyle w:val="Hyperlink"/>
          </w:rPr>
          <w:t>JVET-T0064</w:t>
        </w:r>
      </w:hyperlink>
      <w:r w:rsidR="00B51531" w:rsidRPr="0096280A">
        <w:t>: Addition of ALF filter strength control to VTM</w:t>
      </w:r>
    </w:p>
    <w:p w14:paraId="6A1E8A69" w14:textId="0A1314EB" w:rsidR="00B51531" w:rsidRPr="0096280A" w:rsidRDefault="00B51531" w:rsidP="00750440">
      <w:pPr>
        <w:ind w:left="360"/>
      </w:pPr>
      <w:r w:rsidRPr="0096280A">
        <w:t>This contribution asserts that currently, there is no possibility to control the ALF filter strength in the VTM and that it is only possible to turn it on or off completely. This proposal suggests including a configurable ALF filter strength parameter in the VTM reference software, which allows the user to have some control of the ALF filter strength. If the provided ALF filter strength parameter is set to be less than 1, then the magnitude of the filter coefficients is decreased accordingly. Similarly, if the ALF filter strength parameter is set to be larger than 1, then the magnitude of the filter coefficients is increased. Finally, if the ALF filter strength parameter is set to be equal to 1, the current behavior of ALF remains unchanged.</w:t>
      </w:r>
    </w:p>
    <w:p w14:paraId="30B0C912" w14:textId="30CCD079" w:rsidR="00B51531" w:rsidRPr="0096280A" w:rsidRDefault="00B51531" w:rsidP="00750440">
      <w:pPr>
        <w:ind w:left="360"/>
      </w:pPr>
      <w:r w:rsidRPr="0096280A">
        <w:t xml:space="preserve">The BDR performance of the proposed modification using the CTC and with the ALF filter strength parameter set to be equal to 0.75, i.e. reducing the filter strength by 25%, is </w:t>
      </w:r>
      <w:r w:rsidR="00D30CBB">
        <w:t xml:space="preserve">reportedly </w:t>
      </w:r>
      <w:r w:rsidRPr="0096280A">
        <w:t>as follows:</w:t>
      </w:r>
    </w:p>
    <w:p w14:paraId="091E72BC" w14:textId="67CBF523" w:rsidR="00B51531" w:rsidRPr="0096280A" w:rsidRDefault="00B51531" w:rsidP="00750440">
      <w:pPr>
        <w:numPr>
          <w:ilvl w:val="1"/>
          <w:numId w:val="79"/>
        </w:numPr>
      </w:pPr>
      <w:r w:rsidRPr="0096280A">
        <w:t>AI: 0</w:t>
      </w:r>
      <w:r w:rsidR="00D30CBB">
        <w:t>.</w:t>
      </w:r>
      <w:r w:rsidRPr="0096280A">
        <w:t>27%, 0</w:t>
      </w:r>
      <w:r w:rsidR="00D30CBB">
        <w:t>.</w:t>
      </w:r>
      <w:r w:rsidRPr="0096280A">
        <w:t>25%, 0</w:t>
      </w:r>
      <w:r w:rsidR="00D30CBB">
        <w:t>.</w:t>
      </w:r>
      <w:r w:rsidRPr="0096280A">
        <w:t>31% (Y,</w:t>
      </w:r>
      <w:r w:rsidR="00D30CBB">
        <w:t xml:space="preserve"> </w:t>
      </w:r>
      <w:r w:rsidRPr="0096280A">
        <w:t>U,</w:t>
      </w:r>
      <w:r w:rsidR="00D30CBB">
        <w:t xml:space="preserve"> </w:t>
      </w:r>
      <w:r w:rsidRPr="0096280A">
        <w:t>V)</w:t>
      </w:r>
    </w:p>
    <w:p w14:paraId="70245CCD" w14:textId="6A06B201" w:rsidR="00B51531" w:rsidRPr="0096280A" w:rsidRDefault="00B51531" w:rsidP="00750440">
      <w:pPr>
        <w:numPr>
          <w:ilvl w:val="1"/>
          <w:numId w:val="79"/>
        </w:numPr>
      </w:pPr>
      <w:r w:rsidRPr="0096280A">
        <w:t>RA: 0</w:t>
      </w:r>
      <w:r w:rsidR="00D30CBB">
        <w:t>.</w:t>
      </w:r>
      <w:r w:rsidRPr="0096280A">
        <w:t>33%, 0</w:t>
      </w:r>
      <w:r w:rsidR="00D30CBB">
        <w:t>.</w:t>
      </w:r>
      <w:r w:rsidRPr="0096280A">
        <w:t>10%, 0</w:t>
      </w:r>
      <w:r w:rsidR="00D30CBB">
        <w:t>.</w:t>
      </w:r>
      <w:r w:rsidRPr="0096280A">
        <w:t>16% (Y,</w:t>
      </w:r>
      <w:r w:rsidR="00D30CBB">
        <w:t xml:space="preserve"> </w:t>
      </w:r>
      <w:r w:rsidRPr="0096280A">
        <w:t>U,</w:t>
      </w:r>
      <w:r w:rsidR="00D30CBB">
        <w:t xml:space="preserve"> </w:t>
      </w:r>
      <w:r w:rsidRPr="0096280A">
        <w:t>V)</w:t>
      </w:r>
    </w:p>
    <w:p w14:paraId="3E0921C1" w14:textId="61C923F5" w:rsidR="00B51531" w:rsidRPr="0096280A" w:rsidRDefault="00B51531" w:rsidP="00750440">
      <w:pPr>
        <w:numPr>
          <w:ilvl w:val="1"/>
          <w:numId w:val="79"/>
        </w:numPr>
      </w:pPr>
      <w:r w:rsidRPr="0096280A">
        <w:t>LDB: 0</w:t>
      </w:r>
      <w:r w:rsidR="00D30CBB">
        <w:t>.</w:t>
      </w:r>
      <w:r w:rsidRPr="0096280A">
        <w:t>30%, 0</w:t>
      </w:r>
      <w:r w:rsidR="00D30CBB">
        <w:t>.</w:t>
      </w:r>
      <w:r w:rsidRPr="0096280A">
        <w:t>11%, 0</w:t>
      </w:r>
      <w:r w:rsidR="00D30CBB">
        <w:t>.</w:t>
      </w:r>
      <w:r w:rsidRPr="0096280A">
        <w:t>23% (Y,</w:t>
      </w:r>
      <w:r w:rsidR="00D30CBB">
        <w:t xml:space="preserve"> </w:t>
      </w:r>
      <w:r w:rsidRPr="0096280A">
        <w:t>U,</w:t>
      </w:r>
      <w:r w:rsidR="00D30CBB">
        <w:t xml:space="preserve"> </w:t>
      </w:r>
      <w:r w:rsidRPr="0096280A">
        <w:t>V)</w:t>
      </w:r>
    </w:p>
    <w:p w14:paraId="3C6EEFF8" w14:textId="03451809" w:rsidR="00B51531" w:rsidRPr="0096280A" w:rsidRDefault="00B51531" w:rsidP="00750440">
      <w:pPr>
        <w:ind w:left="360"/>
      </w:pPr>
      <w:r w:rsidRPr="0096280A">
        <w:t xml:space="preserve">Further decreasing the filter strength to 50%, by using an ALF filter strength parameter equal to 0.5, has the following </w:t>
      </w:r>
      <w:r w:rsidR="00D30CBB">
        <w:t xml:space="preserve">reported </w:t>
      </w:r>
      <w:r w:rsidRPr="0096280A">
        <w:t>impact on BDR:</w:t>
      </w:r>
    </w:p>
    <w:p w14:paraId="1531CB4A" w14:textId="6A6FDD6F" w:rsidR="00B51531" w:rsidRPr="0096280A" w:rsidRDefault="00B51531" w:rsidP="00750440">
      <w:pPr>
        <w:numPr>
          <w:ilvl w:val="1"/>
          <w:numId w:val="79"/>
        </w:numPr>
      </w:pPr>
      <w:r w:rsidRPr="0096280A">
        <w:t>RA: 0</w:t>
      </w:r>
      <w:r w:rsidR="00D30CBB">
        <w:t>.</w:t>
      </w:r>
      <w:r w:rsidRPr="0096280A">
        <w:t>90%, 0</w:t>
      </w:r>
      <w:r w:rsidR="00D30CBB">
        <w:t>.</w:t>
      </w:r>
      <w:r w:rsidRPr="0096280A">
        <w:t>74%, 0</w:t>
      </w:r>
      <w:r w:rsidR="00D30CBB">
        <w:t>.</w:t>
      </w:r>
      <w:r w:rsidRPr="0096280A">
        <w:t>89% (Y,</w:t>
      </w:r>
      <w:r w:rsidR="00D30CBB">
        <w:t xml:space="preserve"> </w:t>
      </w:r>
      <w:r w:rsidRPr="0096280A">
        <w:t>U,</w:t>
      </w:r>
      <w:r w:rsidR="00D30CBB">
        <w:t xml:space="preserve"> </w:t>
      </w:r>
      <w:r w:rsidRPr="0096280A">
        <w:t>V)</w:t>
      </w:r>
    </w:p>
    <w:p w14:paraId="32509799" w14:textId="12CB2BE6" w:rsidR="00B51531" w:rsidRPr="0096280A" w:rsidRDefault="00B51531" w:rsidP="00750440">
      <w:pPr>
        <w:numPr>
          <w:ilvl w:val="1"/>
          <w:numId w:val="79"/>
        </w:numPr>
      </w:pPr>
      <w:r w:rsidRPr="0096280A">
        <w:t>LDB: 0</w:t>
      </w:r>
      <w:r w:rsidR="00D30CBB">
        <w:t>.</w:t>
      </w:r>
      <w:r w:rsidRPr="0096280A">
        <w:t>67%, 0</w:t>
      </w:r>
      <w:r w:rsidR="00D30CBB">
        <w:t>.</w:t>
      </w:r>
      <w:r w:rsidRPr="0096280A">
        <w:t>90%, 1</w:t>
      </w:r>
      <w:r w:rsidR="00D30CBB">
        <w:t>.</w:t>
      </w:r>
      <w:r w:rsidRPr="0096280A">
        <w:t>50% (Y,</w:t>
      </w:r>
      <w:r w:rsidR="00D30CBB">
        <w:t xml:space="preserve"> </w:t>
      </w:r>
      <w:r w:rsidRPr="0096280A">
        <w:t>U,</w:t>
      </w:r>
      <w:r w:rsidR="00D30CBB">
        <w:t xml:space="preserve"> </w:t>
      </w:r>
      <w:r w:rsidRPr="0096280A">
        <w:t>V)</w:t>
      </w:r>
    </w:p>
    <w:p w14:paraId="6C5FE955" w14:textId="77777777" w:rsidR="00B51531" w:rsidRPr="0096280A" w:rsidRDefault="00B51531" w:rsidP="00750440">
      <w:pPr>
        <w:ind w:left="360"/>
      </w:pPr>
      <w:r w:rsidRPr="0096280A">
        <w:t>It is claimed that a reduction of the ALF filter strength can, in some cases and especially for inter predictive coding, improve subjective quality.</w:t>
      </w:r>
    </w:p>
    <w:p w14:paraId="368750EC" w14:textId="77777777" w:rsidR="00B51531" w:rsidRPr="0096280A" w:rsidRDefault="003B2B60" w:rsidP="00946998">
      <w:pPr>
        <w:numPr>
          <w:ilvl w:val="0"/>
          <w:numId w:val="79"/>
        </w:numPr>
      </w:pPr>
      <w:hyperlink r:id="rId85" w:history="1">
        <w:r w:rsidR="00B51531" w:rsidRPr="0096280A">
          <w:rPr>
            <w:rStyle w:val="Hyperlink"/>
          </w:rPr>
          <w:t>JVET-T0078</w:t>
        </w:r>
      </w:hyperlink>
      <w:r w:rsidR="00B51531" w:rsidRPr="0096280A">
        <w:t>: GDR Software</w:t>
      </w:r>
    </w:p>
    <w:p w14:paraId="00384F12" w14:textId="77777777" w:rsidR="00B51531" w:rsidRPr="0096280A" w:rsidRDefault="00B51531" w:rsidP="00750440">
      <w:pPr>
        <w:ind w:left="360"/>
      </w:pPr>
      <w:r w:rsidRPr="0096280A">
        <w:t>This contribution provides source code for enabling GDR functionality in the VTM reference software and proposes its inclusion in an upcoming release. The software offers the following functionality:</w:t>
      </w:r>
    </w:p>
    <w:p w14:paraId="0B3E1725" w14:textId="77777777" w:rsidR="00B51531" w:rsidRPr="0096280A" w:rsidRDefault="00B51531" w:rsidP="00750440">
      <w:pPr>
        <w:numPr>
          <w:ilvl w:val="1"/>
          <w:numId w:val="79"/>
        </w:numPr>
      </w:pPr>
      <w:r w:rsidRPr="0096280A">
        <w:t>Encoding input video sequences into VVC compliant GDR bitstreams using the VTM encoder with the following supported features:</w:t>
      </w:r>
    </w:p>
    <w:p w14:paraId="680AA35C" w14:textId="77777777" w:rsidR="00B51531" w:rsidRPr="0096280A" w:rsidRDefault="00B51531" w:rsidP="00750440">
      <w:pPr>
        <w:numPr>
          <w:ilvl w:val="2"/>
          <w:numId w:val="79"/>
        </w:numPr>
      </w:pPr>
      <w:r w:rsidRPr="0096280A">
        <w:t>Flexible GDR period configured through user specified parameters,</w:t>
      </w:r>
    </w:p>
    <w:p w14:paraId="7B29DC1F" w14:textId="77777777" w:rsidR="00B51531" w:rsidRPr="0096280A" w:rsidRDefault="00B51531" w:rsidP="00750440">
      <w:pPr>
        <w:numPr>
          <w:ilvl w:val="2"/>
          <w:numId w:val="79"/>
        </w:numPr>
      </w:pPr>
      <w:r w:rsidRPr="0096280A">
        <w:t>Allocation of a similar number of bits per picture, allowing for delays as low as one frame interval,</w:t>
      </w:r>
    </w:p>
    <w:p w14:paraId="0FEE8EC5" w14:textId="77777777" w:rsidR="00B51531" w:rsidRPr="0096280A" w:rsidRDefault="00B51531" w:rsidP="00750440">
      <w:pPr>
        <w:numPr>
          <w:ilvl w:val="2"/>
          <w:numId w:val="79"/>
        </w:numPr>
      </w:pPr>
      <w:r w:rsidRPr="0096280A">
        <w:t>Progressive intra refresh over a GDR period with even distribution of forced intra areas over pictures within the GDR period using the virtual boundary syntax supported in picture header,</w:t>
      </w:r>
    </w:p>
    <w:p w14:paraId="4DE7D8A2" w14:textId="175FC9F5" w:rsidR="00B51531" w:rsidRPr="0096280A" w:rsidRDefault="00B51531" w:rsidP="00750440">
      <w:pPr>
        <w:numPr>
          <w:ilvl w:val="2"/>
          <w:numId w:val="79"/>
        </w:numPr>
      </w:pPr>
      <w:r w:rsidRPr="0096280A">
        <w:t>Application of the necessary (encoding) constraints on coding tools to prevent "leaks" when performing a random access operation, and</w:t>
      </w:r>
    </w:p>
    <w:p w14:paraId="526E9A1D" w14:textId="50D386B5" w:rsidR="00B51531" w:rsidRPr="0096280A" w:rsidRDefault="00B51531" w:rsidP="00750440">
      <w:pPr>
        <w:numPr>
          <w:ilvl w:val="2"/>
          <w:numId w:val="79"/>
        </w:numPr>
      </w:pPr>
      <w:r w:rsidRPr="0096280A">
        <w:t>Exact match at the recovery point (or leak-free).</w:t>
      </w:r>
    </w:p>
    <w:p w14:paraId="781B2D83" w14:textId="77777777" w:rsidR="00B51531" w:rsidRPr="0096280A" w:rsidRDefault="00B51531" w:rsidP="00750440">
      <w:pPr>
        <w:numPr>
          <w:ilvl w:val="1"/>
          <w:numId w:val="79"/>
        </w:numPr>
      </w:pPr>
      <w:r w:rsidRPr="0096280A">
        <w:t>Decoding the leak-free GDR bitstream using the VTM decoder.</w:t>
      </w:r>
    </w:p>
    <w:p w14:paraId="45ADF8C5" w14:textId="77777777" w:rsidR="00B51531" w:rsidRPr="0096280A" w:rsidRDefault="00B51531" w:rsidP="00750440">
      <w:pPr>
        <w:ind w:left="360"/>
      </w:pPr>
      <w:r w:rsidRPr="0096280A">
        <w:lastRenderedPageBreak/>
        <w:t>The VVC specification supports gradual decoding refresh (GDR). However, it is claimed that the VTM reference software does not fully support this functionality. It is claimed that it is desirable to make the source code of the GDR software available and maintained as a part of the VTM package.</w:t>
      </w:r>
    </w:p>
    <w:p w14:paraId="3E2D72E9" w14:textId="77777777" w:rsidR="00B51531" w:rsidRPr="0096280A" w:rsidRDefault="003B2B60" w:rsidP="00946998">
      <w:pPr>
        <w:numPr>
          <w:ilvl w:val="0"/>
          <w:numId w:val="79"/>
        </w:numPr>
      </w:pPr>
      <w:hyperlink r:id="rId86" w:history="1">
        <w:r w:rsidR="00B51531" w:rsidRPr="0096280A">
          <w:rPr>
            <w:rStyle w:val="Hyperlink"/>
          </w:rPr>
          <w:t>JVET-T0099</w:t>
        </w:r>
      </w:hyperlink>
      <w:r w:rsidR="00B51531" w:rsidRPr="0096280A">
        <w:t>: Open optimized VVC encoder (VVenC) and decoder (VVdeC) implementations</w:t>
      </w:r>
    </w:p>
    <w:p w14:paraId="7EC64416" w14:textId="022E1D8F" w:rsidR="00B51531" w:rsidRPr="0096280A" w:rsidRDefault="00B51531" w:rsidP="00750440">
      <w:pPr>
        <w:ind w:left="360"/>
      </w:pPr>
      <w:r w:rsidRPr="0096280A">
        <w:t>In September 2020, two months after the first version of VVC was finalized, Fraunhofer HHI released the source code for its optimized VVC encoder (VVenC) and decoder (VVdeC) on GitHub. For VVenC, the goal was to demonstrate comparable or even subjectively better coding efficiency than the VTM reference software at much lower runtime. In addition, VVenC provides real-world encoder features like rate control and multi-threading.</w:t>
      </w:r>
    </w:p>
    <w:p w14:paraId="172F048B" w14:textId="6A719B81" w:rsidR="00B51531" w:rsidRPr="0096280A" w:rsidRDefault="00B51531" w:rsidP="00750440">
      <w:pPr>
        <w:ind w:left="360"/>
      </w:pPr>
      <w:r w:rsidRPr="0096280A">
        <w:t>Without QP adaptation for subjective optimization and 6 threads the following PSNR-based YUV BD-rates and speedup factors compared to the HM and the VTM (see figure below) are reported for four presets:</w:t>
      </w:r>
    </w:p>
    <w:p w14:paraId="01CE086A" w14:textId="0CF5A5FC" w:rsidR="00B51531" w:rsidRPr="0096280A" w:rsidRDefault="00B51531" w:rsidP="00750440">
      <w:pPr>
        <w:numPr>
          <w:ilvl w:val="1"/>
          <w:numId w:val="79"/>
        </w:numPr>
      </w:pPr>
      <w:r w:rsidRPr="0096280A">
        <w:t>Faster</w:t>
      </w:r>
      <w:r w:rsidR="00A22CF8">
        <w:t xml:space="preserve">: </w:t>
      </w:r>
      <w:r w:rsidRPr="0096280A">
        <w:t xml:space="preserve">HD: </w:t>
      </w:r>
      <w:r w:rsidR="00D30CBB">
        <w:t>−</w:t>
      </w:r>
      <w:r w:rsidRPr="0096280A">
        <w:t>11.0%, 20x (HM), 160x (VTM)</w:t>
      </w:r>
      <w:r w:rsidR="00A22CF8">
        <w:t xml:space="preserve">; </w:t>
      </w:r>
      <w:r w:rsidRPr="0096280A">
        <w:t xml:space="preserve">UHD: </w:t>
      </w:r>
      <w:r w:rsidR="00D30CBB">
        <w:t>−</w:t>
      </w:r>
      <w:r w:rsidRPr="0096280A">
        <w:t>15.9%, 36x (HM), 270x (VTM)</w:t>
      </w:r>
    </w:p>
    <w:p w14:paraId="58257BA9" w14:textId="1FE71B62" w:rsidR="00B51531" w:rsidRPr="0096280A" w:rsidRDefault="00B51531" w:rsidP="00750440">
      <w:pPr>
        <w:numPr>
          <w:ilvl w:val="1"/>
          <w:numId w:val="79"/>
        </w:numPr>
      </w:pPr>
      <w:r w:rsidRPr="0096280A">
        <w:t>Fast</w:t>
      </w:r>
      <w:r w:rsidR="00A22CF8">
        <w:t xml:space="preserve">: </w:t>
      </w:r>
      <w:r w:rsidRPr="0096280A">
        <w:t xml:space="preserve">HD: </w:t>
      </w:r>
      <w:r w:rsidR="00D30CBB">
        <w:t>−</w:t>
      </w:r>
      <w:r w:rsidRPr="0096280A">
        <w:t>25.5%, 16x (HM), 130x (VTM)</w:t>
      </w:r>
      <w:r w:rsidR="00A22CF8">
        <w:t xml:space="preserve">; </w:t>
      </w:r>
      <w:r w:rsidRPr="0096280A">
        <w:t xml:space="preserve">UHD: </w:t>
      </w:r>
      <w:r w:rsidR="00D30CBB">
        <w:t>−</w:t>
      </w:r>
      <w:r w:rsidRPr="0096280A">
        <w:t>28.8%, 26x (HM), 200x (VTM)</w:t>
      </w:r>
    </w:p>
    <w:p w14:paraId="3105E23B" w14:textId="59174CE5" w:rsidR="00B51531" w:rsidRPr="0096280A" w:rsidRDefault="00B51531" w:rsidP="00750440">
      <w:pPr>
        <w:numPr>
          <w:ilvl w:val="1"/>
          <w:numId w:val="79"/>
        </w:numPr>
      </w:pPr>
      <w:r w:rsidRPr="0096280A">
        <w:t>Medium</w:t>
      </w:r>
      <w:r w:rsidR="00A22CF8">
        <w:t xml:space="preserve">: </w:t>
      </w:r>
      <w:r w:rsidRPr="0096280A">
        <w:t xml:space="preserve">HD: </w:t>
      </w:r>
      <w:r w:rsidR="00D30CBB">
        <w:t>−</w:t>
      </w:r>
      <w:r w:rsidRPr="0096280A">
        <w:t>34.4%, 8.5x (HM), 69x (VTM)</w:t>
      </w:r>
      <w:r w:rsidR="00A22CF8">
        <w:t xml:space="preserve">; </w:t>
      </w:r>
      <w:r w:rsidRPr="0096280A">
        <w:t xml:space="preserve">UHD: </w:t>
      </w:r>
      <w:r w:rsidR="00D30CBB">
        <w:t>−</w:t>
      </w:r>
      <w:r w:rsidRPr="0096280A">
        <w:t>37.4%, 14x (HM), 110x (VTM)</w:t>
      </w:r>
    </w:p>
    <w:p w14:paraId="49C4C820" w14:textId="5A436BD0" w:rsidR="00B51531" w:rsidRPr="0096280A" w:rsidRDefault="00B51531" w:rsidP="00750440">
      <w:pPr>
        <w:numPr>
          <w:ilvl w:val="1"/>
          <w:numId w:val="79"/>
        </w:numPr>
      </w:pPr>
      <w:r w:rsidRPr="0096280A">
        <w:t>Slow</w:t>
      </w:r>
      <w:r w:rsidR="00A22CF8">
        <w:t xml:space="preserve">: </w:t>
      </w:r>
      <w:r w:rsidRPr="0096280A">
        <w:t xml:space="preserve">HD: </w:t>
      </w:r>
      <w:r w:rsidR="00D30CBB">
        <w:t>−</w:t>
      </w:r>
      <w:r w:rsidRPr="0096280A">
        <w:t>37.9%, 2.7x (HM), 22x (VTM)</w:t>
      </w:r>
      <w:r w:rsidR="00A22CF8">
        <w:t xml:space="preserve">; </w:t>
      </w:r>
      <w:r w:rsidRPr="0096280A">
        <w:t xml:space="preserve">UHD: </w:t>
      </w:r>
      <w:r w:rsidR="00D30CBB">
        <w:t>−</w:t>
      </w:r>
      <w:r w:rsidRPr="0096280A">
        <w:t>40.6%, 5x (HM), 38x (VTM)</w:t>
      </w:r>
    </w:p>
    <w:p w14:paraId="7B17756C" w14:textId="71D7C02C" w:rsidR="00B51531" w:rsidRPr="0096280A" w:rsidRDefault="00B51531" w:rsidP="00750440">
      <w:pPr>
        <w:ind w:left="360"/>
      </w:pPr>
      <w:r w:rsidRPr="0096280A">
        <w:t>With QP adaptation for subjective optimization and 6 threads, the following MS-SSIM-based YUV BD-rates and speedup factors compared to the HM and the VTM (see figure below) are reported for the same presets:</w:t>
      </w:r>
    </w:p>
    <w:p w14:paraId="4E00BB73" w14:textId="7CDD140D" w:rsidR="00B51531" w:rsidRPr="0096280A" w:rsidRDefault="00B51531" w:rsidP="00750440">
      <w:pPr>
        <w:numPr>
          <w:ilvl w:val="1"/>
          <w:numId w:val="79"/>
        </w:numPr>
      </w:pPr>
      <w:r w:rsidRPr="0096280A">
        <w:t>Faster</w:t>
      </w:r>
      <w:r w:rsidR="00A22CF8">
        <w:t xml:space="preserve">: </w:t>
      </w:r>
      <w:r w:rsidRPr="0096280A">
        <w:t xml:space="preserve">HD: </w:t>
      </w:r>
      <w:r w:rsidR="00D30CBB">
        <w:t>−</w:t>
      </w:r>
      <w:r w:rsidRPr="0096280A">
        <w:t>18.4%, 20x (HM), 160x (VTM)</w:t>
      </w:r>
      <w:r w:rsidR="00A22CF8">
        <w:t xml:space="preserve">; </w:t>
      </w:r>
      <w:r w:rsidRPr="0096280A">
        <w:t xml:space="preserve">UHD: </w:t>
      </w:r>
      <w:r w:rsidR="00D30CBB">
        <w:t>−</w:t>
      </w:r>
      <w:r w:rsidRPr="0096280A">
        <w:t>15.4%, 36x (HM), 270x (VTM)</w:t>
      </w:r>
    </w:p>
    <w:p w14:paraId="0D241780" w14:textId="55A0AB4F" w:rsidR="00B51531" w:rsidRPr="0096280A" w:rsidRDefault="00B51531" w:rsidP="00750440">
      <w:pPr>
        <w:numPr>
          <w:ilvl w:val="1"/>
          <w:numId w:val="79"/>
        </w:numPr>
      </w:pPr>
      <w:r w:rsidRPr="0096280A">
        <w:t>Fast</w:t>
      </w:r>
      <w:r w:rsidR="00A22CF8">
        <w:t xml:space="preserve">: </w:t>
      </w:r>
      <w:r w:rsidRPr="0096280A">
        <w:t xml:space="preserve">HD: </w:t>
      </w:r>
      <w:r w:rsidR="00D30CBB">
        <w:t>−</w:t>
      </w:r>
      <w:r w:rsidRPr="0096280A">
        <w:t>28.4%, 16x (HM), 130x (VTM)</w:t>
      </w:r>
      <w:r w:rsidR="00A22CF8">
        <w:t xml:space="preserve">; </w:t>
      </w:r>
      <w:r w:rsidRPr="0096280A">
        <w:t xml:space="preserve">UHD: </w:t>
      </w:r>
      <w:r w:rsidR="00D30CBB">
        <w:t>−</w:t>
      </w:r>
      <w:r w:rsidRPr="0096280A">
        <w:t>29.3%, 26x (HM), 200x (VTM)</w:t>
      </w:r>
    </w:p>
    <w:p w14:paraId="3CA6527B" w14:textId="0C148D81" w:rsidR="00B51531" w:rsidRPr="0096280A" w:rsidRDefault="00B51531" w:rsidP="00750440">
      <w:pPr>
        <w:numPr>
          <w:ilvl w:val="1"/>
          <w:numId w:val="79"/>
        </w:numPr>
      </w:pPr>
      <w:r w:rsidRPr="0096280A">
        <w:t>Medium</w:t>
      </w:r>
      <w:r w:rsidR="00A22CF8">
        <w:t xml:space="preserve">: </w:t>
      </w:r>
      <w:r w:rsidRPr="0096280A">
        <w:t xml:space="preserve">HD: </w:t>
      </w:r>
      <w:r w:rsidR="00D30CBB">
        <w:t>−</w:t>
      </w:r>
      <w:r w:rsidRPr="0096280A">
        <w:t>37.5%, 8.5x (HM), 69x (VTM)</w:t>
      </w:r>
      <w:r w:rsidR="00A22CF8">
        <w:t xml:space="preserve">; </w:t>
      </w:r>
      <w:r w:rsidRPr="0096280A">
        <w:t xml:space="preserve">UHD: </w:t>
      </w:r>
      <w:r w:rsidR="00D30CBB">
        <w:t>−</w:t>
      </w:r>
      <w:r w:rsidRPr="0096280A">
        <w:t>39.2%, 14x (HM), 110x (VTM)</w:t>
      </w:r>
    </w:p>
    <w:p w14:paraId="53B70F60" w14:textId="1583F19D" w:rsidR="00B51531" w:rsidRPr="0096280A" w:rsidRDefault="00B51531" w:rsidP="00750440">
      <w:pPr>
        <w:numPr>
          <w:ilvl w:val="1"/>
          <w:numId w:val="79"/>
        </w:numPr>
      </w:pPr>
      <w:r w:rsidRPr="0096280A">
        <w:t>Slow</w:t>
      </w:r>
      <w:r w:rsidR="00A22CF8">
        <w:t xml:space="preserve">: </w:t>
      </w:r>
      <w:r w:rsidRPr="0096280A">
        <w:t xml:space="preserve">HD: </w:t>
      </w:r>
      <w:r w:rsidR="00D30CBB">
        <w:t>−</w:t>
      </w:r>
      <w:r w:rsidRPr="0096280A">
        <w:t>40.2%, 2.7x (HM), 22x (VTM)</w:t>
      </w:r>
      <w:r w:rsidR="00A22CF8">
        <w:t xml:space="preserve">; </w:t>
      </w:r>
      <w:r w:rsidRPr="0096280A">
        <w:t xml:space="preserve">UHD: </w:t>
      </w:r>
      <w:r w:rsidR="00D30CBB">
        <w:t>−</w:t>
      </w:r>
      <w:r w:rsidRPr="0096280A">
        <w:t>42.1%, 5x (HM), 38x (VTM)</w:t>
      </w:r>
    </w:p>
    <w:p w14:paraId="11ABA6AE" w14:textId="77777777" w:rsidR="00B51531" w:rsidRPr="0096280A" w:rsidRDefault="00B51531" w:rsidP="00B51531"/>
    <w:p w14:paraId="01261FB5" w14:textId="01D8C27F" w:rsidR="00B51531" w:rsidRPr="0096280A" w:rsidRDefault="00B51531" w:rsidP="00750440">
      <w:pPr>
        <w:keepNext/>
      </w:pPr>
      <w:r w:rsidRPr="0096280A">
        <w:rPr>
          <w:noProof/>
        </w:rPr>
        <w:drawing>
          <wp:inline distT="0" distB="0" distL="0" distR="0" wp14:anchorId="2087AA80" wp14:editId="0FA4AD45">
            <wp:extent cx="2862078" cy="1910287"/>
            <wp:effectExtent l="0" t="0" r="0"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87"/>
                    <a:stretch>
                      <a:fillRect/>
                    </a:stretch>
                  </pic:blipFill>
                  <pic:spPr>
                    <a:xfrm>
                      <a:off x="0" y="0"/>
                      <a:ext cx="2886412" cy="1926529"/>
                    </a:xfrm>
                    <a:prstGeom prst="rect">
                      <a:avLst/>
                    </a:prstGeom>
                  </pic:spPr>
                </pic:pic>
              </a:graphicData>
            </a:graphic>
          </wp:inline>
        </w:drawing>
      </w:r>
      <w:r w:rsidRPr="0096280A">
        <w:t xml:space="preserve"> </w:t>
      </w:r>
      <w:r w:rsidRPr="0096280A">
        <w:rPr>
          <w:noProof/>
        </w:rPr>
        <w:drawing>
          <wp:inline distT="0" distB="0" distL="0" distR="0" wp14:anchorId="3B97EF75" wp14:editId="4ECA289B">
            <wp:extent cx="2783864" cy="1858083"/>
            <wp:effectExtent l="0" t="0" r="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88"/>
                    <a:stretch>
                      <a:fillRect/>
                    </a:stretch>
                  </pic:blipFill>
                  <pic:spPr>
                    <a:xfrm>
                      <a:off x="0" y="0"/>
                      <a:ext cx="2792791" cy="1864041"/>
                    </a:xfrm>
                    <a:prstGeom prst="rect">
                      <a:avLst/>
                    </a:prstGeom>
                  </pic:spPr>
                </pic:pic>
              </a:graphicData>
            </a:graphic>
          </wp:inline>
        </w:drawing>
      </w:r>
    </w:p>
    <w:p w14:paraId="2E9B029A" w14:textId="7D192906" w:rsidR="00B51531" w:rsidRPr="0096280A" w:rsidRDefault="00B51531" w:rsidP="00750440">
      <w:pPr>
        <w:ind w:left="360"/>
        <w:rPr>
          <w:i/>
          <w:iCs/>
        </w:rPr>
      </w:pPr>
      <w:r w:rsidRPr="0096280A">
        <w:rPr>
          <w:i/>
          <w:iCs/>
        </w:rPr>
        <w:t>Quality vs Encoding speed tradeoffs achieved using VVenC and the VTM compared HM-16.22</w:t>
      </w:r>
    </w:p>
    <w:p w14:paraId="4DF73C58" w14:textId="77777777" w:rsidR="00B51531" w:rsidRPr="0096280A" w:rsidRDefault="00B51531" w:rsidP="00750440">
      <w:pPr>
        <w:ind w:left="360"/>
      </w:pPr>
      <w:r w:rsidRPr="0096280A">
        <w:t>The Fraunhofer Versatile Video Encoder (</w:t>
      </w:r>
      <w:r w:rsidRPr="0096280A">
        <w:rPr>
          <w:b/>
        </w:rPr>
        <w:t>VVenC</w:t>
      </w:r>
      <w:r w:rsidRPr="0096280A">
        <w:t>) and Decoder (</w:t>
      </w:r>
      <w:r w:rsidRPr="0096280A">
        <w:rPr>
          <w:b/>
        </w:rPr>
        <w:t>VVdeC</w:t>
      </w:r>
      <w:r w:rsidRPr="0096280A">
        <w:t xml:space="preserve">) development was initiated to provide publicly available, fast, and efficient VVC software implementations. The VVenC and VVdeC software are based on the VTM, with optimizations including software redesign to mitigate performance bottlenecks, extensive SIMD optimizations, and basic multi-threading support to exploit parallelization. </w:t>
      </w:r>
    </w:p>
    <w:p w14:paraId="565F455E" w14:textId="73AA26EC" w:rsidR="00B51531" w:rsidRPr="0096280A" w:rsidRDefault="00B51531" w:rsidP="00750440">
      <w:pPr>
        <w:ind w:left="360"/>
      </w:pPr>
      <w:r w:rsidRPr="0096280A">
        <w:t>It is claimed that VVenC further contains improved encoder search algorithms and supports real-world encoder features, including frame-level rate control and perceptually optimized encoding, and that the bitstreams generated are fully compliant with the VVC specification and its reference decoder (VTM-10.0). Some of the features that this software encoder currently provides include the following:</w:t>
      </w:r>
    </w:p>
    <w:p w14:paraId="1FF50B54" w14:textId="77777777" w:rsidR="00B51531" w:rsidRPr="0096280A" w:rsidRDefault="00B51531" w:rsidP="00B51531">
      <w:pPr>
        <w:numPr>
          <w:ilvl w:val="0"/>
          <w:numId w:val="77"/>
        </w:numPr>
      </w:pPr>
      <w:r w:rsidRPr="0096280A">
        <w:lastRenderedPageBreak/>
        <w:t>Encoder implementation with four predefined quality/speed presets.</w:t>
      </w:r>
    </w:p>
    <w:p w14:paraId="16C069BD" w14:textId="77777777" w:rsidR="00B51531" w:rsidRPr="0096280A" w:rsidRDefault="00B51531" w:rsidP="00750440">
      <w:pPr>
        <w:numPr>
          <w:ilvl w:val="1"/>
          <w:numId w:val="79"/>
        </w:numPr>
      </w:pPr>
      <w:r w:rsidRPr="0096280A">
        <w:t>Optimized VVC encoder providing speedups between 22x and 270x over VTM-10.0 for HD and UHD test sequences depending on the chosen quality/speed preset.</w:t>
      </w:r>
    </w:p>
    <w:p w14:paraId="6EA5316D" w14:textId="77777777" w:rsidR="00B51531" w:rsidRPr="0096280A" w:rsidRDefault="00B51531" w:rsidP="00750440">
      <w:pPr>
        <w:numPr>
          <w:ilvl w:val="1"/>
          <w:numId w:val="79"/>
        </w:numPr>
      </w:pPr>
      <w:r w:rsidRPr="0096280A">
        <w:t>Perceptual optimization to improve subjective video quality.</w:t>
      </w:r>
    </w:p>
    <w:p w14:paraId="52662486" w14:textId="77777777" w:rsidR="00B51531" w:rsidRPr="0096280A" w:rsidRDefault="00B51531" w:rsidP="00750440">
      <w:pPr>
        <w:numPr>
          <w:ilvl w:val="1"/>
          <w:numId w:val="79"/>
        </w:numPr>
      </w:pPr>
      <w:r w:rsidRPr="0096280A">
        <w:t>Frame-level rate control supporting VBR encoding.</w:t>
      </w:r>
    </w:p>
    <w:p w14:paraId="7E69EDD8" w14:textId="77777777" w:rsidR="00B51531" w:rsidRPr="0096280A" w:rsidRDefault="00B51531" w:rsidP="00750440">
      <w:pPr>
        <w:numPr>
          <w:ilvl w:val="1"/>
          <w:numId w:val="79"/>
        </w:numPr>
      </w:pPr>
      <w:r w:rsidRPr="0096280A">
        <w:t>Expert mode encoder interface available, allowing fine-grained control of the encoding process.</w:t>
      </w:r>
    </w:p>
    <w:p w14:paraId="33940152" w14:textId="40D66A1C" w:rsidR="00B51531" w:rsidRPr="0096280A" w:rsidRDefault="003B2B60" w:rsidP="00946998">
      <w:pPr>
        <w:numPr>
          <w:ilvl w:val="0"/>
          <w:numId w:val="79"/>
        </w:numPr>
      </w:pPr>
      <w:hyperlink r:id="rId89" w:history="1">
        <w:r w:rsidR="00B51531" w:rsidRPr="0096280A">
          <w:rPr>
            <w:rStyle w:val="Hyperlink"/>
          </w:rPr>
          <w:t>JVET-T0074</w:t>
        </w:r>
      </w:hyperlink>
      <w:r w:rsidR="00B51531" w:rsidRPr="0096280A">
        <w:t>: LMCS encoder algorithm for YUV4:4:4 content</w:t>
      </w:r>
    </w:p>
    <w:p w14:paraId="50037C0F" w14:textId="77777777" w:rsidR="00B51531" w:rsidRPr="0096280A" w:rsidRDefault="00B51531" w:rsidP="00750440">
      <w:pPr>
        <w:keepNext/>
        <w:ind w:left="360"/>
      </w:pPr>
      <w:r w:rsidRPr="0096280A">
        <w:t>This contribution proposes an automatic non-normative encoder optimization algorithm for LMCS to improve coding performance for SDR YUV4:4:4 video content. In VTM10.0, the default LMCS encoder algorithm is optimized for YUV4:2:0 content. However, YUV4:2:0 and YUV4:4:4 signals have very different characteristics. Similarly, YUV4:4:4 camera (natural) content and screen content have different characteristics. The YUV4:4:4 LMCS encoder algorithm proposed in this contribution provides the following coding performance for SDR YUV4:4:4 CTC (reference: LMCS off; test: LMCS on) under VTM10.0 in terms of BDRate and processing time:</w:t>
      </w:r>
    </w:p>
    <w:p w14:paraId="30BB1A0D" w14:textId="77777777" w:rsidR="00B51531" w:rsidRPr="0096280A" w:rsidRDefault="00B51531" w:rsidP="00750440">
      <w:pPr>
        <w:keepNext/>
        <w:numPr>
          <w:ilvl w:val="1"/>
          <w:numId w:val="79"/>
        </w:numPr>
      </w:pPr>
      <w:r w:rsidRPr="0096280A">
        <w:t>For camera content (YUV4:4:4):</w:t>
      </w:r>
    </w:p>
    <w:p w14:paraId="14E32CF5" w14:textId="012958A0" w:rsidR="00B51531" w:rsidRPr="0096280A" w:rsidRDefault="00B51531" w:rsidP="00946998">
      <w:pPr>
        <w:numPr>
          <w:ilvl w:val="2"/>
          <w:numId w:val="78"/>
        </w:numPr>
      </w:pPr>
      <w:r w:rsidRPr="0096280A">
        <w:t xml:space="preserve">AI: { </w:t>
      </w:r>
      <w:r w:rsidR="00D30CBB">
        <w:t>−</w:t>
      </w:r>
      <w:r w:rsidRPr="0096280A">
        <w:t>0.32%, 0.69%, 1.04% }, Enc: 104%, Dec: 101%</w:t>
      </w:r>
    </w:p>
    <w:p w14:paraId="6A406A60" w14:textId="005F18F3" w:rsidR="00B51531" w:rsidRPr="0096280A" w:rsidRDefault="00B51531" w:rsidP="00946998">
      <w:pPr>
        <w:numPr>
          <w:ilvl w:val="2"/>
          <w:numId w:val="78"/>
        </w:numPr>
      </w:pPr>
      <w:r w:rsidRPr="0096280A">
        <w:t xml:space="preserve">RA: { </w:t>
      </w:r>
      <w:r w:rsidR="00D30CBB">
        <w:t>−</w:t>
      </w:r>
      <w:r w:rsidRPr="0096280A">
        <w:t>1.13%, 2.98%, 0.20% }, Enc: 104%, Dec: 100%</w:t>
      </w:r>
    </w:p>
    <w:p w14:paraId="443DC7A1" w14:textId="77777777" w:rsidR="00B51531" w:rsidRPr="0096280A" w:rsidRDefault="00B51531" w:rsidP="00750440">
      <w:pPr>
        <w:keepNext/>
        <w:numPr>
          <w:ilvl w:val="1"/>
          <w:numId w:val="79"/>
        </w:numPr>
      </w:pPr>
      <w:r w:rsidRPr="0096280A">
        <w:t>For screen content (YUV4:4:4):</w:t>
      </w:r>
    </w:p>
    <w:p w14:paraId="112054C4" w14:textId="2EF7601C" w:rsidR="00B51531" w:rsidRPr="0096280A" w:rsidRDefault="00B51531" w:rsidP="00946998">
      <w:pPr>
        <w:numPr>
          <w:ilvl w:val="2"/>
          <w:numId w:val="78"/>
        </w:numPr>
      </w:pPr>
      <w:r w:rsidRPr="0096280A">
        <w:t xml:space="preserve">AI: { </w:t>
      </w:r>
      <w:r w:rsidR="00D30CBB">
        <w:t>−</w:t>
      </w:r>
      <w:r w:rsidRPr="0096280A">
        <w:t>1.22%, 2.89%, 3.08% }, Enc: 104%, Dec: 101%</w:t>
      </w:r>
    </w:p>
    <w:p w14:paraId="20609E8C" w14:textId="32AB2AB5" w:rsidR="00B51531" w:rsidRPr="0096280A" w:rsidRDefault="00B51531" w:rsidP="00946998">
      <w:pPr>
        <w:numPr>
          <w:ilvl w:val="2"/>
          <w:numId w:val="78"/>
        </w:numPr>
      </w:pPr>
      <w:r w:rsidRPr="0096280A">
        <w:t xml:space="preserve">RA: { </w:t>
      </w:r>
      <w:r w:rsidR="00D30CBB">
        <w:t>−</w:t>
      </w:r>
      <w:r w:rsidRPr="0096280A">
        <w:t xml:space="preserve">1.64%, </w:t>
      </w:r>
      <w:r w:rsidR="00D30CBB">
        <w:t>−</w:t>
      </w:r>
      <w:r w:rsidRPr="0096280A">
        <w:t>0.01%, 0.16% }, Enc: 101%, Dec: 100%</w:t>
      </w:r>
    </w:p>
    <w:p w14:paraId="35AF354E" w14:textId="77777777" w:rsidR="00B51531" w:rsidRPr="0096280A" w:rsidRDefault="003B2B60" w:rsidP="00946998">
      <w:pPr>
        <w:numPr>
          <w:ilvl w:val="0"/>
          <w:numId w:val="79"/>
        </w:numPr>
      </w:pPr>
      <w:hyperlink r:id="rId90" w:history="1">
        <w:r w:rsidR="00B51531" w:rsidRPr="0096280A">
          <w:rPr>
            <w:rStyle w:val="Hyperlink"/>
          </w:rPr>
          <w:t>JVET-T0103</w:t>
        </w:r>
      </w:hyperlink>
      <w:r w:rsidR="00B51531" w:rsidRPr="0096280A">
        <w:t>: Information on and analysis of the VVC encoders in the SDR UHD verification test (Late)</w:t>
      </w:r>
    </w:p>
    <w:p w14:paraId="29F4C259" w14:textId="61A4330E" w:rsidR="00B51531" w:rsidRPr="0096280A" w:rsidRDefault="00A22CF8" w:rsidP="00750440">
      <w:pPr>
        <w:keepNext/>
        <w:ind w:left="360"/>
      </w:pPr>
      <w:r>
        <w:t>This contribution is said to be intended</w:t>
      </w:r>
      <w:r w:rsidRPr="0096280A">
        <w:t xml:space="preserve"> </w:t>
      </w:r>
      <w:r w:rsidR="00B51531" w:rsidRPr="0096280A">
        <w:t>to answer the following questions:</w:t>
      </w:r>
    </w:p>
    <w:p w14:paraId="22AA6E03" w14:textId="77777777" w:rsidR="00B51531" w:rsidRPr="0096280A" w:rsidRDefault="00B51531" w:rsidP="00750440">
      <w:pPr>
        <w:keepNext/>
        <w:numPr>
          <w:ilvl w:val="1"/>
          <w:numId w:val="79"/>
        </w:numPr>
      </w:pPr>
      <w:r w:rsidRPr="0096280A">
        <w:t>Is there any difference in perceptual quality between VTM 9 and 10 decoder compliant bitstreams?</w:t>
      </w:r>
    </w:p>
    <w:p w14:paraId="217F024B" w14:textId="2A589074" w:rsidR="00B51531" w:rsidRPr="0096280A" w:rsidRDefault="00B51531" w:rsidP="00750440">
      <w:pPr>
        <w:numPr>
          <w:ilvl w:val="1"/>
          <w:numId w:val="79"/>
        </w:numPr>
      </w:pPr>
      <w:r w:rsidRPr="0096280A">
        <w:t>Which objective metrics can model the outcome of the subjective evaluation best?</w:t>
      </w:r>
    </w:p>
    <w:p w14:paraId="4275B13F" w14:textId="1BD1E018" w:rsidR="00B51531" w:rsidRPr="0096280A" w:rsidRDefault="00B51531" w:rsidP="00756C2A">
      <w:r w:rsidRPr="0096280A">
        <w:t>The AHG recommend</w:t>
      </w:r>
      <w:r w:rsidR="00D30CBB">
        <w:t>ed</w:t>
      </w:r>
      <w:r w:rsidRPr="0096280A">
        <w:t xml:space="preserve"> that the related input contributions </w:t>
      </w:r>
      <w:r w:rsidR="00D30CBB">
        <w:t>be</w:t>
      </w:r>
      <w:r w:rsidR="00D30CBB" w:rsidRPr="0096280A">
        <w:t xml:space="preserve"> </w:t>
      </w:r>
      <w:r w:rsidRPr="0096280A">
        <w:t>reviewed and to further continue the study of encoding algorithm optimizations in JVET and to coordinate the review with of some of the AHG 12 related to Rice parameter derivation for high bit-depth coding JVET-T0072, JVET-T0085, JVET-T0089 and SIMD implementation of BDOF for high bit-depth coding JVET-T0086.</w:t>
      </w:r>
    </w:p>
    <w:p w14:paraId="4FAB1EB8" w14:textId="0B97B4D8" w:rsidR="00756C2A" w:rsidRPr="0096280A" w:rsidRDefault="003B2B60" w:rsidP="00756C2A">
      <w:pPr>
        <w:pStyle w:val="Heading9"/>
        <w:rPr>
          <w:rFonts w:eastAsia="Times New Roman"/>
          <w:szCs w:val="24"/>
          <w:lang w:val="en-CA"/>
        </w:rPr>
      </w:pPr>
      <w:hyperlink r:id="rId91" w:history="1">
        <w:r w:rsidR="00756C2A" w:rsidRPr="0096280A">
          <w:rPr>
            <w:rFonts w:eastAsia="Times New Roman"/>
            <w:color w:val="0000FF"/>
            <w:szCs w:val="24"/>
            <w:u w:val="single"/>
            <w:lang w:val="en-CA"/>
          </w:rPr>
          <w:t>JVET-T0011</w:t>
        </w:r>
      </w:hyperlink>
      <w:r w:rsidR="00756C2A" w:rsidRPr="0096280A">
        <w:rPr>
          <w:rFonts w:eastAsia="Times New Roman"/>
          <w:szCs w:val="24"/>
          <w:lang w:val="en-CA"/>
        </w:rPr>
        <w:t xml:space="preserve"> JVET AHG report: Neural</w:t>
      </w:r>
      <w:r w:rsidR="00CE6DF0" w:rsidRPr="0096280A">
        <w:rPr>
          <w:rFonts w:eastAsia="Times New Roman"/>
          <w:szCs w:val="24"/>
          <w:lang w:val="en-CA"/>
        </w:rPr>
        <w:t xml:space="preserve"> </w:t>
      </w:r>
      <w:r w:rsidR="00756C2A" w:rsidRPr="0096280A">
        <w:rPr>
          <w:rFonts w:eastAsia="Times New Roman"/>
          <w:szCs w:val="24"/>
          <w:lang w:val="en-CA"/>
        </w:rPr>
        <w:t>network-based video coding (AHG11) [A</w:t>
      </w:r>
      <w:r w:rsidR="00E73626">
        <w:rPr>
          <w:rFonts w:eastAsia="Times New Roman"/>
          <w:szCs w:val="24"/>
          <w:lang w:val="en-CA"/>
        </w:rPr>
        <w:t>. </w:t>
      </w:r>
      <w:r w:rsidR="00756C2A" w:rsidRPr="0096280A">
        <w:rPr>
          <w:rFonts w:eastAsia="Times New Roman"/>
          <w:szCs w:val="24"/>
          <w:lang w:val="en-CA"/>
        </w:rPr>
        <w:t>Alshina, S</w:t>
      </w:r>
      <w:r w:rsidR="00E73626">
        <w:rPr>
          <w:rFonts w:eastAsia="Times New Roman"/>
          <w:szCs w:val="24"/>
          <w:lang w:val="en-CA"/>
        </w:rPr>
        <w:t>. </w:t>
      </w:r>
      <w:r w:rsidR="00756C2A" w:rsidRPr="0096280A">
        <w:rPr>
          <w:rFonts w:eastAsia="Times New Roman"/>
          <w:szCs w:val="24"/>
          <w:lang w:val="en-CA"/>
        </w:rPr>
        <w:t>Liu, J</w:t>
      </w:r>
      <w:r w:rsidR="00E73626">
        <w:rPr>
          <w:rFonts w:eastAsia="Times New Roman"/>
          <w:szCs w:val="24"/>
          <w:lang w:val="en-CA"/>
        </w:rPr>
        <w:t>. </w:t>
      </w:r>
      <w:r w:rsidR="00756C2A" w:rsidRPr="0096280A">
        <w:rPr>
          <w:rFonts w:eastAsia="Times New Roman"/>
          <w:szCs w:val="24"/>
          <w:lang w:val="en-CA"/>
        </w:rPr>
        <w:t>Pfaff, M</w:t>
      </w:r>
      <w:r w:rsidR="00E73626">
        <w:rPr>
          <w:rFonts w:eastAsia="Times New Roman"/>
          <w:szCs w:val="24"/>
          <w:lang w:val="en-CA"/>
        </w:rPr>
        <w:t>. </w:t>
      </w:r>
      <w:r w:rsidR="00756C2A" w:rsidRPr="0096280A">
        <w:rPr>
          <w:rFonts w:eastAsia="Times New Roman"/>
          <w:szCs w:val="24"/>
          <w:lang w:val="en-CA"/>
        </w:rPr>
        <w:t>Wien, P</w:t>
      </w:r>
      <w:r w:rsidR="00E73626">
        <w:rPr>
          <w:rFonts w:eastAsia="Times New Roman"/>
          <w:szCs w:val="24"/>
          <w:lang w:val="en-CA"/>
        </w:rPr>
        <w:t>. </w:t>
      </w:r>
      <w:r w:rsidR="00756C2A" w:rsidRPr="0096280A">
        <w:rPr>
          <w:rFonts w:eastAsia="Times New Roman"/>
          <w:szCs w:val="24"/>
          <w:lang w:val="en-CA"/>
        </w:rPr>
        <w:t>Wu, Y</w:t>
      </w:r>
      <w:r w:rsidR="00E73626">
        <w:rPr>
          <w:rFonts w:eastAsia="Times New Roman"/>
          <w:szCs w:val="24"/>
          <w:lang w:val="en-CA"/>
        </w:rPr>
        <w:t>. </w:t>
      </w:r>
      <w:r w:rsidR="00756C2A" w:rsidRPr="0096280A">
        <w:rPr>
          <w:rFonts w:eastAsia="Times New Roman"/>
          <w:szCs w:val="24"/>
          <w:lang w:val="en-CA"/>
        </w:rPr>
        <w:t>Ye]</w:t>
      </w:r>
    </w:p>
    <w:p w14:paraId="2D8E0108" w14:textId="36009E0A" w:rsidR="00756C2A" w:rsidRPr="0096280A" w:rsidRDefault="00F366AD" w:rsidP="00756C2A">
      <w:r w:rsidRPr="0096280A">
        <w:t xml:space="preserve">This AHG report was </w:t>
      </w:r>
      <w:r w:rsidR="004C2664" w:rsidRPr="0096280A">
        <w:t>review</w:t>
      </w:r>
      <w:r w:rsidRPr="0096280A">
        <w:t>ed</w:t>
      </w:r>
      <w:r w:rsidR="004C2664" w:rsidRPr="0096280A">
        <w:t xml:space="preserve"> in session 6</w:t>
      </w:r>
      <w:r w:rsidRPr="0096280A">
        <w:t xml:space="preserve"> at 0730 UTC Thursday 8 October (chaired by GJS &amp; JRO)</w:t>
      </w:r>
      <w:r w:rsidR="004C2664" w:rsidRPr="0096280A">
        <w:t>.</w:t>
      </w:r>
    </w:p>
    <w:p w14:paraId="2B0CF894" w14:textId="49D799A9" w:rsidR="00F366AD" w:rsidRPr="0096280A" w:rsidRDefault="00F366AD" w:rsidP="00756C2A">
      <w:r w:rsidRPr="0096280A">
        <w:t>This document summarizes the activities of AHG11: Neural</w:t>
      </w:r>
      <w:r w:rsidR="00CE6DF0" w:rsidRPr="0096280A">
        <w:t xml:space="preserve"> </w:t>
      </w:r>
      <w:r w:rsidRPr="0096280A">
        <w:t>network-based video coding between the 19th Meeting (22 June –1 July 2020) and the 20th meeting (7–16 Oct. 2020), both held by teleconference.</w:t>
      </w:r>
    </w:p>
    <w:p w14:paraId="0D5A4698" w14:textId="2513E579" w:rsidR="00F366AD" w:rsidRPr="0096280A" w:rsidRDefault="00F366AD" w:rsidP="00756C2A">
      <w:r w:rsidRPr="0096280A">
        <w:t>One teleconference meeting was held on July 30 with total 160 experts participated. Among the 160 participants, more than 140 stayed in the meeting for longer than 1 hour, about 120 participated the full (or nearly full) 2 hr meeting.</w:t>
      </w:r>
    </w:p>
    <w:p w14:paraId="508AD9B4" w14:textId="77777777" w:rsidR="00F366AD" w:rsidRPr="0096280A" w:rsidRDefault="00F366AD" w:rsidP="00F366AD">
      <w:r w:rsidRPr="0096280A">
        <w:t xml:space="preserve">In this meeting, the following input document was reviewed and discussed. Valuable inputs were received and a couple of revisions of this document were generated and uploaded after the telco meeting. </w:t>
      </w:r>
    </w:p>
    <w:p w14:paraId="79CEA933" w14:textId="77777777" w:rsidR="00F366AD" w:rsidRPr="0096280A" w:rsidRDefault="00F366AD" w:rsidP="00750440">
      <w:pPr>
        <w:numPr>
          <w:ilvl w:val="0"/>
          <w:numId w:val="79"/>
        </w:numPr>
        <w:rPr>
          <w:bCs/>
        </w:rPr>
      </w:pPr>
      <w:r w:rsidRPr="00750440">
        <w:rPr>
          <w:bCs/>
        </w:rPr>
        <w:lastRenderedPageBreak/>
        <w:t>JVET-T0041</w:t>
      </w:r>
      <w:r w:rsidRPr="0096280A">
        <w:rPr>
          <w:bCs/>
        </w:rPr>
        <w:t xml:space="preserve"> Methodology and reporting template for neural network coding tool testing [S. Liu, A. Segall, E. Alshina, J. Boyce]</w:t>
      </w:r>
    </w:p>
    <w:p w14:paraId="083E0F6E" w14:textId="77777777" w:rsidR="00F366AD" w:rsidRPr="0096280A" w:rsidRDefault="00F366AD" w:rsidP="00F366AD">
      <w:r w:rsidRPr="0096280A">
        <w:t xml:space="preserve">A collection of training datasets was reviewed in this telco meeting. </w:t>
      </w:r>
    </w:p>
    <w:p w14:paraId="4FE292DA" w14:textId="77777777" w:rsidR="00F366AD" w:rsidRPr="0096280A" w:rsidRDefault="00F366AD" w:rsidP="00F366AD">
      <w:r w:rsidRPr="0096280A">
        <w:t>The telco meeting report (JVET-T0042) was uploaded to the JVET document web site shortly after the meeting.</w:t>
      </w:r>
    </w:p>
    <w:p w14:paraId="7E889789" w14:textId="77777777" w:rsidR="00F366AD" w:rsidRPr="00750440" w:rsidRDefault="00F366AD" w:rsidP="00F366AD">
      <w:pPr>
        <w:rPr>
          <w:i/>
          <w:iCs/>
        </w:rPr>
      </w:pPr>
      <w:r w:rsidRPr="00750440">
        <w:rPr>
          <w:i/>
          <w:iCs/>
        </w:rPr>
        <w:t>Anchor generation</w:t>
      </w:r>
    </w:p>
    <w:p w14:paraId="592A546F" w14:textId="77777777" w:rsidR="00F366AD" w:rsidRPr="0096280A" w:rsidRDefault="00F366AD" w:rsidP="00F366AD">
      <w:r w:rsidRPr="0096280A">
        <w:t>Following the suggestion and agreement reached in the AHG telco meeting, AHG11 should generate anchor results using five QP values (22, 27, 32, 37, 42). B-D rates should be calculated using all five QP values. It was suggested to provide Low Delay 4K anchor results and make it optional for proponents to test and report.</w:t>
      </w:r>
    </w:p>
    <w:p w14:paraId="47F6154B" w14:textId="77777777" w:rsidR="00F366AD" w:rsidRPr="0096280A" w:rsidRDefault="00F366AD" w:rsidP="00F366AD">
      <w:r w:rsidRPr="0096280A">
        <w:t xml:space="preserve">The anchor results were generated and announced through JVET reflector on September 22. Thanks to Tencent and Huawei for anchor generation and crosscheck. </w:t>
      </w:r>
    </w:p>
    <w:p w14:paraId="469BB876" w14:textId="77777777" w:rsidR="00F366AD" w:rsidRPr="00750440" w:rsidRDefault="00F366AD" w:rsidP="00750440">
      <w:pPr>
        <w:keepNext/>
        <w:rPr>
          <w:i/>
          <w:iCs/>
        </w:rPr>
      </w:pPr>
      <w:r w:rsidRPr="00750440">
        <w:rPr>
          <w:i/>
          <w:iCs/>
        </w:rPr>
        <w:t>Training data</w:t>
      </w:r>
    </w:p>
    <w:p w14:paraId="5F005504" w14:textId="77777777" w:rsidR="00F366AD" w:rsidRPr="0096280A" w:rsidRDefault="00F366AD" w:rsidP="00F366AD">
      <w:r w:rsidRPr="0096280A">
        <w:t>A couple of datasets were identified to be suitable for AHG11 training process, such as the ones from xiph.org and JVET. In addition, University of Bristol would like to contribute a video training dataset, BVI-DVC, which contains 800 sequences at various spatial resolutions from 270p to 2160p and has been evaluated on ten existing network architectures for four different coding tools (https://arxiv.org/abs/2003.13552). Among these sequences, 104 are sourced by University of Bristol and have been granted copyright permission to JVET. University of Bristol is working on collecting copyright permissions from the third party source owners. The progress was reported positive.</w:t>
      </w:r>
    </w:p>
    <w:p w14:paraId="2ACA659A" w14:textId="77777777" w:rsidR="00F366AD" w:rsidRPr="0096280A" w:rsidRDefault="00F366AD" w:rsidP="00F366AD">
      <w:r w:rsidRPr="0096280A">
        <w:t>In addition, discussions with respect to quality metrics, such as including MS-SSIM besides the conventional PSNR, and related issues were held among interested experts.</w:t>
      </w:r>
    </w:p>
    <w:p w14:paraId="2B6AA781" w14:textId="5D58BB07" w:rsidR="00F366AD" w:rsidRPr="0096280A" w:rsidRDefault="00F366AD" w:rsidP="00F366AD">
      <w:r w:rsidRPr="0096280A">
        <w:t>AHG11 related input contributions to this meeting included:</w:t>
      </w:r>
    </w:p>
    <w:p w14:paraId="296FA32B" w14:textId="300BE006" w:rsidR="00F366AD" w:rsidRPr="0096280A" w:rsidRDefault="00F366AD" w:rsidP="00F11721">
      <w:pPr>
        <w:numPr>
          <w:ilvl w:val="0"/>
          <w:numId w:val="75"/>
        </w:numPr>
      </w:pPr>
      <w:r w:rsidRPr="0096280A">
        <w:t>JVET-T0041, Methodology and reporting template for neural network coding tool testing, S. Liu, A. Segall, E. Alshina, J. Boyce, M. Wien, D. Grois (AHG)</w:t>
      </w:r>
    </w:p>
    <w:p w14:paraId="3AD371D4" w14:textId="77777777" w:rsidR="00F366AD" w:rsidRPr="0096280A" w:rsidRDefault="00F366AD" w:rsidP="00F11721">
      <w:pPr>
        <w:numPr>
          <w:ilvl w:val="0"/>
          <w:numId w:val="75"/>
        </w:numPr>
      </w:pPr>
      <w:r w:rsidRPr="0096280A">
        <w:t>JVET-T0042, Report of AHG11 Meeting on Neural Network-based Video Coding, S. Liu, E. Alshina, J. Pfaff, M. Wien, P. Wu, Y. Ye (AHG)</w:t>
      </w:r>
    </w:p>
    <w:p w14:paraId="5CC2973F" w14:textId="77777777" w:rsidR="00F366AD" w:rsidRPr="0096280A" w:rsidRDefault="00F366AD" w:rsidP="00F11721">
      <w:pPr>
        <w:numPr>
          <w:ilvl w:val="0"/>
          <w:numId w:val="75"/>
        </w:numPr>
      </w:pPr>
      <w:r w:rsidRPr="0096280A">
        <w:t>JVET-T0057, AHG11: A case study to reduce computation of a neural network based in-loop filter by pruning, C. Auyeung, W. Wang, W. Jiang, X. Li, S. Liu (Tencent)</w:t>
      </w:r>
    </w:p>
    <w:p w14:paraId="303145CC" w14:textId="77777777" w:rsidR="00F366AD" w:rsidRPr="0096280A" w:rsidRDefault="00F366AD" w:rsidP="00F11721">
      <w:pPr>
        <w:numPr>
          <w:ilvl w:val="0"/>
          <w:numId w:val="75"/>
        </w:numPr>
      </w:pPr>
      <w:r w:rsidRPr="0096280A">
        <w:t>JVET-T0058, AHG11: Information on inter-prediction coding tool with deep neural network, B. Choi, Z. Li, W. Wang, W. Jiang, X. Xu, S. Liu (Tencent)</w:t>
      </w:r>
    </w:p>
    <w:p w14:paraId="6D4F6AE3" w14:textId="77777777" w:rsidR="00F366AD" w:rsidRPr="0096280A" w:rsidRDefault="00F366AD" w:rsidP="00F11721">
      <w:pPr>
        <w:numPr>
          <w:ilvl w:val="0"/>
          <w:numId w:val="75"/>
        </w:numPr>
      </w:pPr>
      <w:r w:rsidRPr="0096280A">
        <w:t>JVET-T0069, AHG11: SSIM based CNN model for in-loop filtering, T. Ouyang, F. Liu, H. Zhu, Z. Chen (Wuhan Unvi.), X. Xu, S. Liu (Tencent)</w:t>
      </w:r>
    </w:p>
    <w:p w14:paraId="1AC4871F" w14:textId="77777777" w:rsidR="00F366AD" w:rsidRPr="0096280A" w:rsidRDefault="00F366AD" w:rsidP="00F11721">
      <w:pPr>
        <w:numPr>
          <w:ilvl w:val="0"/>
          <w:numId w:val="75"/>
        </w:numPr>
      </w:pPr>
      <w:r w:rsidRPr="0096280A">
        <w:t>JVET-T0073, AHG11: Neural Network-based intra prediction with transform selection in VVC, T. Dumas, F. Galpin, P. Bordes, F. Leleannec (Interdigital)</w:t>
      </w:r>
    </w:p>
    <w:p w14:paraId="00805F19" w14:textId="77777777" w:rsidR="00F366AD" w:rsidRPr="0096280A" w:rsidRDefault="00F366AD" w:rsidP="00F11721">
      <w:pPr>
        <w:numPr>
          <w:ilvl w:val="0"/>
          <w:numId w:val="75"/>
        </w:numPr>
      </w:pPr>
      <w:r w:rsidRPr="0096280A">
        <w:t>JVET-T0079, AHG11: Neural Network-based In-Loop Filter, H. Wang, M. Karczewicz, J. Chen, A.M. Kotra (Qualcomm)</w:t>
      </w:r>
    </w:p>
    <w:p w14:paraId="57CCE359" w14:textId="77777777" w:rsidR="00F366AD" w:rsidRPr="0096280A" w:rsidRDefault="00F366AD" w:rsidP="00F11721">
      <w:pPr>
        <w:numPr>
          <w:ilvl w:val="0"/>
          <w:numId w:val="75"/>
        </w:numPr>
      </w:pPr>
      <w:r w:rsidRPr="0096280A">
        <w:t>JVET-T0088, AHG11: Convolutional neural networks-based in-loop filter, Y. Li, L. Zhang, K. Zhang, Y. He, J. Xu (Bytedance)</w:t>
      </w:r>
    </w:p>
    <w:p w14:paraId="6A3AC00C" w14:textId="77777777" w:rsidR="00F366AD" w:rsidRPr="0096280A" w:rsidRDefault="00F366AD" w:rsidP="00F11721">
      <w:pPr>
        <w:numPr>
          <w:ilvl w:val="0"/>
          <w:numId w:val="75"/>
        </w:numPr>
      </w:pPr>
      <w:r w:rsidRPr="0096280A">
        <w:t>JVET-T0092, AHG9/AHG11: Neural network based super resolution SEI, T. Chujoh, E. Sasaki, T. Ikai (Sharp)</w:t>
      </w:r>
    </w:p>
    <w:p w14:paraId="6AE6752F" w14:textId="2832B590" w:rsidR="00F366AD" w:rsidRPr="0096280A" w:rsidRDefault="00F366AD" w:rsidP="00F366AD">
      <w:pPr>
        <w:numPr>
          <w:ilvl w:val="0"/>
          <w:numId w:val="75"/>
        </w:numPr>
      </w:pPr>
      <w:r w:rsidRPr="0096280A">
        <w:t>JVET-T0094, AHG11: In-loop filtering based on neutral network, T.-C. Ma, W. Chen, X. Xiu, Y.-W. Chen, H.-J. Jhu, C.-W. Kuo, X. Wang (Kwai)</w:t>
      </w:r>
    </w:p>
    <w:p w14:paraId="3C6C15D4" w14:textId="59381116" w:rsidR="00F366AD" w:rsidRPr="0096280A" w:rsidRDefault="00DF22BF" w:rsidP="00F11721">
      <w:pPr>
        <w:numPr>
          <w:ilvl w:val="0"/>
          <w:numId w:val="75"/>
        </w:numPr>
      </w:pPr>
      <w:r w:rsidRPr="0096280A">
        <w:lastRenderedPageBreak/>
        <w:t>JVET-T0096, AHG11: Deep neural network for super-resolution, J. Y. Lee, Y. Choi (Sejong University), W. Lim, G. Bang (ETRI)</w:t>
      </w:r>
    </w:p>
    <w:p w14:paraId="495A559C" w14:textId="77777777" w:rsidR="00F366AD" w:rsidRPr="00750440" w:rsidRDefault="00F366AD" w:rsidP="00750440">
      <w:pPr>
        <w:keepNext/>
        <w:rPr>
          <w:i/>
          <w:iCs/>
        </w:rPr>
      </w:pPr>
      <w:r w:rsidRPr="00750440">
        <w:rPr>
          <w:i/>
          <w:iCs/>
        </w:rPr>
        <w:t>Summary results of technical proposals</w:t>
      </w:r>
    </w:p>
    <w:p w14:paraId="29932DA5" w14:textId="77777777" w:rsidR="00F366AD" w:rsidRPr="00750440" w:rsidRDefault="00F366AD" w:rsidP="00750440">
      <w:pPr>
        <w:keepNext/>
        <w:rPr>
          <w:i/>
          <w:iCs/>
        </w:rPr>
      </w:pPr>
      <w:r w:rsidRPr="00750440">
        <w:rPr>
          <w:i/>
          <w:iCs/>
        </w:rPr>
        <w:t>Coding performance and runtime complexity</w:t>
      </w:r>
    </w:p>
    <w:tbl>
      <w:tblPr>
        <w:tblStyle w:val="Tabellenraster3"/>
        <w:tblW w:w="0" w:type="auto"/>
        <w:jc w:val="center"/>
        <w:tblInd w:w="0" w:type="dxa"/>
        <w:tblLayout w:type="fixed"/>
        <w:tblCellMar>
          <w:left w:w="29" w:type="dxa"/>
          <w:right w:w="29" w:type="dxa"/>
        </w:tblCellMar>
        <w:tblLook w:val="04A0" w:firstRow="1" w:lastRow="0" w:firstColumn="1" w:lastColumn="0" w:noHBand="0" w:noVBand="1"/>
      </w:tblPr>
      <w:tblGrid>
        <w:gridCol w:w="750"/>
        <w:gridCol w:w="1215"/>
        <w:gridCol w:w="794"/>
        <w:gridCol w:w="996"/>
        <w:gridCol w:w="861"/>
        <w:gridCol w:w="996"/>
        <w:gridCol w:w="750"/>
        <w:gridCol w:w="983"/>
        <w:gridCol w:w="860"/>
        <w:gridCol w:w="970"/>
      </w:tblGrid>
      <w:tr w:rsidR="00DF22BF" w:rsidRPr="0096280A" w14:paraId="5566FE24" w14:textId="77777777" w:rsidTr="00750440">
        <w:trPr>
          <w:trHeight w:val="671"/>
          <w:jc w:val="center"/>
        </w:trPr>
        <w:tc>
          <w:tcPr>
            <w:tcW w:w="750" w:type="dxa"/>
            <w:tcBorders>
              <w:top w:val="single" w:sz="4" w:space="0" w:color="auto"/>
              <w:left w:val="single" w:sz="4" w:space="0" w:color="auto"/>
              <w:bottom w:val="single" w:sz="4" w:space="0" w:color="auto"/>
              <w:right w:val="single" w:sz="4" w:space="0" w:color="auto"/>
            </w:tcBorders>
            <w:hideMark/>
          </w:tcPr>
          <w:p w14:paraId="1715290C"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b/>
                <w:sz w:val="20"/>
                <w:szCs w:val="20"/>
              </w:rPr>
            </w:pPr>
            <w:r w:rsidRPr="0096280A">
              <w:rPr>
                <w:rFonts w:eastAsia="SimSun"/>
                <w:b/>
                <w:sz w:val="20"/>
                <w:szCs w:val="20"/>
              </w:rPr>
              <w:t>Doc. #</w:t>
            </w:r>
          </w:p>
        </w:tc>
        <w:tc>
          <w:tcPr>
            <w:tcW w:w="1215" w:type="dxa"/>
            <w:tcBorders>
              <w:top w:val="single" w:sz="4" w:space="0" w:color="auto"/>
              <w:left w:val="single" w:sz="4" w:space="0" w:color="auto"/>
              <w:bottom w:val="single" w:sz="4" w:space="0" w:color="auto"/>
              <w:right w:val="single" w:sz="4" w:space="0" w:color="auto"/>
            </w:tcBorders>
            <w:hideMark/>
          </w:tcPr>
          <w:p w14:paraId="21D47D6A"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b/>
                <w:sz w:val="20"/>
                <w:szCs w:val="20"/>
              </w:rPr>
            </w:pPr>
            <w:r w:rsidRPr="0096280A">
              <w:rPr>
                <w:rFonts w:eastAsia="SimSun"/>
                <w:b/>
                <w:sz w:val="20"/>
                <w:szCs w:val="20"/>
              </w:rPr>
              <w:t>Category</w:t>
            </w:r>
          </w:p>
        </w:tc>
        <w:tc>
          <w:tcPr>
            <w:tcW w:w="794" w:type="dxa"/>
            <w:tcBorders>
              <w:top w:val="single" w:sz="4" w:space="0" w:color="auto"/>
              <w:left w:val="single" w:sz="4" w:space="0" w:color="auto"/>
              <w:bottom w:val="single" w:sz="4" w:space="0" w:color="auto"/>
              <w:right w:val="single" w:sz="4" w:space="0" w:color="auto"/>
            </w:tcBorders>
          </w:tcPr>
          <w:p w14:paraId="6FDC0CFE"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DengXian"/>
                <w:b/>
                <w:color w:val="000000" w:themeColor="text1"/>
                <w:sz w:val="20"/>
                <w:szCs w:val="20"/>
                <w:lang w:eastAsia="zh-CN"/>
              </w:rPr>
            </w:pPr>
          </w:p>
        </w:tc>
        <w:tc>
          <w:tcPr>
            <w:tcW w:w="2853" w:type="dxa"/>
            <w:gridSpan w:val="3"/>
            <w:tcBorders>
              <w:top w:val="single" w:sz="4" w:space="0" w:color="auto"/>
              <w:left w:val="single" w:sz="4" w:space="0" w:color="auto"/>
              <w:bottom w:val="single" w:sz="4" w:space="0" w:color="auto"/>
              <w:right w:val="single" w:sz="4" w:space="0" w:color="auto"/>
            </w:tcBorders>
            <w:hideMark/>
          </w:tcPr>
          <w:p w14:paraId="67EB6308"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b/>
                <w:sz w:val="20"/>
                <w:szCs w:val="20"/>
              </w:rPr>
            </w:pPr>
            <w:r w:rsidRPr="0096280A">
              <w:rPr>
                <w:rFonts w:eastAsia="DengXian"/>
                <w:b/>
                <w:sz w:val="20"/>
                <w:szCs w:val="20"/>
                <w:lang w:eastAsia="zh-CN"/>
              </w:rPr>
              <w:t>YUV</w:t>
            </w:r>
            <w:r w:rsidRPr="0096280A">
              <w:rPr>
                <w:rFonts w:eastAsia="Times New Roman"/>
                <w:b/>
                <w:sz w:val="20"/>
                <w:szCs w:val="20"/>
              </w:rPr>
              <w:t xml:space="preserve"> </w:t>
            </w:r>
            <w:r w:rsidRPr="0096280A">
              <w:rPr>
                <w:rFonts w:eastAsia="SimSun"/>
                <w:b/>
                <w:sz w:val="20"/>
                <w:szCs w:val="20"/>
              </w:rPr>
              <w:t>BD rate (AI/RA/LDB)</w:t>
            </w:r>
          </w:p>
        </w:tc>
        <w:tc>
          <w:tcPr>
            <w:tcW w:w="750" w:type="dxa"/>
            <w:tcBorders>
              <w:top w:val="single" w:sz="4" w:space="0" w:color="auto"/>
              <w:left w:val="single" w:sz="4" w:space="0" w:color="auto"/>
              <w:bottom w:val="single" w:sz="4" w:space="0" w:color="auto"/>
              <w:right w:val="single" w:sz="4" w:space="0" w:color="auto"/>
            </w:tcBorders>
            <w:hideMark/>
          </w:tcPr>
          <w:p w14:paraId="4C43265D"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b/>
                <w:sz w:val="20"/>
                <w:szCs w:val="20"/>
              </w:rPr>
            </w:pPr>
            <w:r w:rsidRPr="0096280A">
              <w:rPr>
                <w:rFonts w:eastAsia="SimSun"/>
                <w:b/>
                <w:sz w:val="20"/>
                <w:szCs w:val="20"/>
              </w:rPr>
              <w:t>Enc%</w:t>
            </w:r>
          </w:p>
          <w:p w14:paraId="47238C4F"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b/>
                <w:sz w:val="20"/>
                <w:szCs w:val="20"/>
              </w:rPr>
            </w:pPr>
            <w:r w:rsidRPr="0096280A">
              <w:rPr>
                <w:rFonts w:eastAsia="SimSun"/>
                <w:b/>
                <w:sz w:val="20"/>
                <w:szCs w:val="20"/>
              </w:rPr>
              <w:t>CPU</w:t>
            </w:r>
          </w:p>
        </w:tc>
        <w:tc>
          <w:tcPr>
            <w:tcW w:w="983" w:type="dxa"/>
            <w:tcBorders>
              <w:top w:val="single" w:sz="4" w:space="0" w:color="auto"/>
              <w:left w:val="single" w:sz="4" w:space="0" w:color="auto"/>
              <w:bottom w:val="single" w:sz="4" w:space="0" w:color="auto"/>
              <w:right w:val="single" w:sz="4" w:space="0" w:color="auto"/>
            </w:tcBorders>
            <w:hideMark/>
          </w:tcPr>
          <w:p w14:paraId="39CA9A53"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b/>
                <w:sz w:val="20"/>
                <w:szCs w:val="20"/>
              </w:rPr>
            </w:pPr>
            <w:r w:rsidRPr="0096280A">
              <w:rPr>
                <w:rFonts w:eastAsia="SimSun"/>
                <w:b/>
                <w:sz w:val="20"/>
                <w:szCs w:val="20"/>
              </w:rPr>
              <w:t>Dec%</w:t>
            </w:r>
          </w:p>
          <w:p w14:paraId="2C8F4403"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b/>
                <w:sz w:val="20"/>
                <w:szCs w:val="20"/>
              </w:rPr>
            </w:pPr>
            <w:r w:rsidRPr="0096280A">
              <w:rPr>
                <w:rFonts w:eastAsia="SimSun"/>
                <w:b/>
                <w:sz w:val="20"/>
                <w:szCs w:val="20"/>
              </w:rPr>
              <w:t>CPU</w:t>
            </w:r>
          </w:p>
        </w:tc>
        <w:tc>
          <w:tcPr>
            <w:tcW w:w="860" w:type="dxa"/>
            <w:tcBorders>
              <w:top w:val="single" w:sz="4" w:space="0" w:color="auto"/>
              <w:left w:val="single" w:sz="4" w:space="0" w:color="auto"/>
              <w:bottom w:val="single" w:sz="4" w:space="0" w:color="auto"/>
              <w:right w:val="single" w:sz="4" w:space="0" w:color="auto"/>
            </w:tcBorders>
            <w:hideMark/>
          </w:tcPr>
          <w:p w14:paraId="0F30E31C"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b/>
                <w:sz w:val="20"/>
                <w:szCs w:val="20"/>
              </w:rPr>
            </w:pPr>
            <w:r w:rsidRPr="0096280A">
              <w:rPr>
                <w:rFonts w:eastAsia="SimSun"/>
                <w:b/>
                <w:sz w:val="20"/>
                <w:szCs w:val="20"/>
              </w:rPr>
              <w:t>Enc%</w:t>
            </w:r>
          </w:p>
          <w:p w14:paraId="61856F9A"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b/>
                <w:sz w:val="20"/>
                <w:szCs w:val="20"/>
              </w:rPr>
            </w:pPr>
            <w:r w:rsidRPr="0096280A">
              <w:rPr>
                <w:rFonts w:eastAsia="SimSun"/>
                <w:b/>
                <w:sz w:val="20"/>
                <w:szCs w:val="20"/>
              </w:rPr>
              <w:t>GPU</w:t>
            </w:r>
          </w:p>
        </w:tc>
        <w:tc>
          <w:tcPr>
            <w:tcW w:w="970" w:type="dxa"/>
            <w:tcBorders>
              <w:top w:val="single" w:sz="4" w:space="0" w:color="auto"/>
              <w:left w:val="single" w:sz="4" w:space="0" w:color="auto"/>
              <w:bottom w:val="single" w:sz="4" w:space="0" w:color="auto"/>
              <w:right w:val="single" w:sz="4" w:space="0" w:color="auto"/>
            </w:tcBorders>
            <w:hideMark/>
          </w:tcPr>
          <w:p w14:paraId="57175D42"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b/>
                <w:sz w:val="20"/>
                <w:szCs w:val="20"/>
              </w:rPr>
            </w:pPr>
            <w:r w:rsidRPr="0096280A">
              <w:rPr>
                <w:rFonts w:eastAsia="SimSun"/>
                <w:b/>
                <w:sz w:val="20"/>
                <w:szCs w:val="20"/>
              </w:rPr>
              <w:t>Dec%</w:t>
            </w:r>
          </w:p>
          <w:p w14:paraId="36617F8C"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b/>
                <w:sz w:val="20"/>
                <w:szCs w:val="20"/>
              </w:rPr>
            </w:pPr>
            <w:r w:rsidRPr="0096280A">
              <w:rPr>
                <w:rFonts w:eastAsia="SimSun"/>
                <w:b/>
                <w:sz w:val="20"/>
                <w:szCs w:val="20"/>
              </w:rPr>
              <w:t>GPU</w:t>
            </w:r>
          </w:p>
        </w:tc>
      </w:tr>
      <w:tr w:rsidR="00DF22BF" w:rsidRPr="0096280A" w14:paraId="6385704E" w14:textId="77777777" w:rsidTr="00750440">
        <w:trPr>
          <w:trHeight w:val="330"/>
          <w:jc w:val="center"/>
        </w:trPr>
        <w:tc>
          <w:tcPr>
            <w:tcW w:w="750" w:type="dxa"/>
            <w:vMerge w:val="restart"/>
            <w:tcBorders>
              <w:top w:val="single" w:sz="4" w:space="0" w:color="auto"/>
              <w:left w:val="single" w:sz="4" w:space="0" w:color="auto"/>
              <w:bottom w:val="single" w:sz="4" w:space="0" w:color="auto"/>
              <w:right w:val="single" w:sz="4" w:space="0" w:color="auto"/>
            </w:tcBorders>
            <w:hideMark/>
          </w:tcPr>
          <w:p w14:paraId="6B309493"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JVET-T0057</w:t>
            </w:r>
          </w:p>
        </w:tc>
        <w:tc>
          <w:tcPr>
            <w:tcW w:w="1215" w:type="dxa"/>
            <w:vMerge w:val="restart"/>
            <w:tcBorders>
              <w:top w:val="single" w:sz="4" w:space="0" w:color="auto"/>
              <w:left w:val="single" w:sz="4" w:space="0" w:color="auto"/>
              <w:bottom w:val="single" w:sz="4" w:space="0" w:color="auto"/>
              <w:right w:val="single" w:sz="4" w:space="0" w:color="auto"/>
            </w:tcBorders>
            <w:hideMark/>
          </w:tcPr>
          <w:p w14:paraId="41C0C204" w14:textId="488A2824"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Complexity reduction</w:t>
            </w:r>
          </w:p>
        </w:tc>
        <w:tc>
          <w:tcPr>
            <w:tcW w:w="794" w:type="dxa"/>
            <w:tcBorders>
              <w:top w:val="single" w:sz="4" w:space="0" w:color="auto"/>
              <w:left w:val="single" w:sz="4" w:space="0" w:color="auto"/>
              <w:bottom w:val="single" w:sz="4" w:space="0" w:color="auto"/>
              <w:right w:val="single" w:sz="4" w:space="0" w:color="auto"/>
            </w:tcBorders>
            <w:hideMark/>
          </w:tcPr>
          <w:p w14:paraId="1ADFDB9D"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rPr>
              <w:t>RA</w:t>
            </w:r>
          </w:p>
        </w:tc>
        <w:tc>
          <w:tcPr>
            <w:tcW w:w="996" w:type="dxa"/>
            <w:tcBorders>
              <w:top w:val="single" w:sz="4" w:space="0" w:color="auto"/>
              <w:left w:val="single" w:sz="4" w:space="0" w:color="auto"/>
              <w:bottom w:val="single" w:sz="4" w:space="0" w:color="auto"/>
              <w:right w:val="single" w:sz="4" w:space="0" w:color="auto"/>
            </w:tcBorders>
            <w:hideMark/>
          </w:tcPr>
          <w:p w14:paraId="18F8C671" w14:textId="7732D3F4"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20"/>
                <w:szCs w:val="20"/>
              </w:rPr>
              <w:t>−</w:t>
            </w:r>
            <w:r w:rsidR="00DF22BF" w:rsidRPr="0096280A">
              <w:rPr>
                <w:rFonts w:eastAsia="SimSun"/>
                <w:color w:val="000000"/>
                <w:sz w:val="20"/>
                <w:szCs w:val="20"/>
              </w:rPr>
              <w:t>0.79%</w:t>
            </w:r>
          </w:p>
        </w:tc>
        <w:tc>
          <w:tcPr>
            <w:tcW w:w="861" w:type="dxa"/>
            <w:tcBorders>
              <w:top w:val="single" w:sz="4" w:space="0" w:color="auto"/>
              <w:left w:val="single" w:sz="4" w:space="0" w:color="auto"/>
              <w:bottom w:val="single" w:sz="4" w:space="0" w:color="auto"/>
              <w:right w:val="single" w:sz="4" w:space="0" w:color="auto"/>
            </w:tcBorders>
            <w:hideMark/>
          </w:tcPr>
          <w:p w14:paraId="1AE19D91" w14:textId="73FA208A"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rPr>
              <w:t>−</w:t>
            </w:r>
            <w:r w:rsidR="00DF22BF" w:rsidRPr="0096280A">
              <w:rPr>
                <w:rFonts w:eastAsia="SimSun"/>
                <w:sz w:val="20"/>
                <w:szCs w:val="20"/>
              </w:rPr>
              <w:t>3.70%</w:t>
            </w:r>
          </w:p>
        </w:tc>
        <w:tc>
          <w:tcPr>
            <w:tcW w:w="996" w:type="dxa"/>
            <w:tcBorders>
              <w:top w:val="single" w:sz="4" w:space="0" w:color="auto"/>
              <w:left w:val="single" w:sz="4" w:space="0" w:color="auto"/>
              <w:bottom w:val="single" w:sz="4" w:space="0" w:color="auto"/>
              <w:right w:val="single" w:sz="4" w:space="0" w:color="auto"/>
            </w:tcBorders>
            <w:hideMark/>
          </w:tcPr>
          <w:p w14:paraId="5C668636" w14:textId="5DBF335C"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20"/>
                <w:szCs w:val="20"/>
              </w:rPr>
              <w:t>−</w:t>
            </w:r>
            <w:r w:rsidR="00DF22BF" w:rsidRPr="0096280A">
              <w:rPr>
                <w:rFonts w:eastAsia="SimSun"/>
                <w:color w:val="000000"/>
                <w:sz w:val="20"/>
                <w:szCs w:val="20"/>
              </w:rPr>
              <w:t>2.82%</w:t>
            </w:r>
          </w:p>
        </w:tc>
        <w:tc>
          <w:tcPr>
            <w:tcW w:w="750" w:type="dxa"/>
            <w:tcBorders>
              <w:top w:val="single" w:sz="4" w:space="0" w:color="auto"/>
              <w:left w:val="single" w:sz="4" w:space="0" w:color="auto"/>
              <w:bottom w:val="single" w:sz="4" w:space="0" w:color="auto"/>
              <w:right w:val="single" w:sz="4" w:space="0" w:color="auto"/>
            </w:tcBorders>
            <w:hideMark/>
          </w:tcPr>
          <w:p w14:paraId="6437AAD8"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rPr>
              <w:t>105%</w:t>
            </w:r>
          </w:p>
        </w:tc>
        <w:tc>
          <w:tcPr>
            <w:tcW w:w="983" w:type="dxa"/>
            <w:tcBorders>
              <w:top w:val="single" w:sz="4" w:space="0" w:color="auto"/>
              <w:left w:val="single" w:sz="4" w:space="0" w:color="auto"/>
              <w:bottom w:val="single" w:sz="4" w:space="0" w:color="auto"/>
              <w:right w:val="single" w:sz="4" w:space="0" w:color="auto"/>
            </w:tcBorders>
            <w:hideMark/>
          </w:tcPr>
          <w:p w14:paraId="46A20985"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rPr>
              <w:t>3244%</w:t>
            </w:r>
          </w:p>
        </w:tc>
        <w:tc>
          <w:tcPr>
            <w:tcW w:w="860" w:type="dxa"/>
            <w:tcBorders>
              <w:top w:val="single" w:sz="4" w:space="0" w:color="auto"/>
              <w:left w:val="single" w:sz="4" w:space="0" w:color="auto"/>
              <w:bottom w:val="single" w:sz="4" w:space="0" w:color="auto"/>
              <w:right w:val="single" w:sz="4" w:space="0" w:color="auto"/>
            </w:tcBorders>
          </w:tcPr>
          <w:p w14:paraId="5154001E"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1E955FB5"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3D67E278" w14:textId="77777777" w:rsidTr="00750440">
        <w:trPr>
          <w:trHeight w:val="341"/>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11323A1A" w14:textId="77777777" w:rsidR="00DF22BF" w:rsidRPr="0096280A" w:rsidRDefault="00DF22BF" w:rsidP="00750440">
            <w:pPr>
              <w:keepNext/>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4EEBC226" w14:textId="77777777" w:rsidR="00DF22BF" w:rsidRPr="0096280A" w:rsidRDefault="00DF22BF" w:rsidP="00750440">
            <w:pPr>
              <w:keepNext/>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45840951"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rPr>
            </w:pPr>
            <w:r w:rsidRPr="0096280A">
              <w:rPr>
                <w:rFonts w:eastAsia="SimSun"/>
                <w:color w:val="000000" w:themeColor="text1"/>
                <w:sz w:val="20"/>
                <w:szCs w:val="20"/>
              </w:rPr>
              <w:t>LDB</w:t>
            </w:r>
          </w:p>
        </w:tc>
        <w:tc>
          <w:tcPr>
            <w:tcW w:w="996" w:type="dxa"/>
            <w:tcBorders>
              <w:top w:val="single" w:sz="4" w:space="0" w:color="auto"/>
              <w:left w:val="single" w:sz="4" w:space="0" w:color="auto"/>
              <w:bottom w:val="single" w:sz="4" w:space="0" w:color="auto"/>
              <w:right w:val="single" w:sz="4" w:space="0" w:color="auto"/>
            </w:tcBorders>
            <w:hideMark/>
          </w:tcPr>
          <w:p w14:paraId="75663646" w14:textId="0B22398D"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20"/>
                <w:szCs w:val="20"/>
              </w:rPr>
              <w:t>−</w:t>
            </w:r>
            <w:r w:rsidR="00DF22BF" w:rsidRPr="0096280A">
              <w:rPr>
                <w:rFonts w:eastAsia="SimSun"/>
                <w:color w:val="000000"/>
                <w:sz w:val="20"/>
                <w:szCs w:val="20"/>
              </w:rPr>
              <w:t>0.64%</w:t>
            </w:r>
          </w:p>
        </w:tc>
        <w:tc>
          <w:tcPr>
            <w:tcW w:w="861" w:type="dxa"/>
            <w:tcBorders>
              <w:top w:val="single" w:sz="4" w:space="0" w:color="auto"/>
              <w:left w:val="single" w:sz="4" w:space="0" w:color="auto"/>
              <w:bottom w:val="single" w:sz="4" w:space="0" w:color="auto"/>
              <w:right w:val="single" w:sz="4" w:space="0" w:color="auto"/>
            </w:tcBorders>
            <w:hideMark/>
          </w:tcPr>
          <w:p w14:paraId="6D3D1111" w14:textId="3B0683A1"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rPr>
              <w:t>−</w:t>
            </w:r>
            <w:r w:rsidR="00DF22BF" w:rsidRPr="0096280A">
              <w:rPr>
                <w:rFonts w:eastAsia="SimSun"/>
                <w:sz w:val="20"/>
                <w:szCs w:val="20"/>
              </w:rPr>
              <w:t>4.58%</w:t>
            </w:r>
          </w:p>
        </w:tc>
        <w:tc>
          <w:tcPr>
            <w:tcW w:w="996" w:type="dxa"/>
            <w:tcBorders>
              <w:top w:val="single" w:sz="4" w:space="0" w:color="auto"/>
              <w:left w:val="single" w:sz="4" w:space="0" w:color="auto"/>
              <w:bottom w:val="single" w:sz="4" w:space="0" w:color="auto"/>
              <w:right w:val="single" w:sz="4" w:space="0" w:color="auto"/>
            </w:tcBorders>
            <w:hideMark/>
          </w:tcPr>
          <w:p w14:paraId="5AC499E8" w14:textId="03F4942E"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rPr>
              <w:t>−</w:t>
            </w:r>
            <w:r w:rsidR="00DF22BF" w:rsidRPr="0096280A">
              <w:rPr>
                <w:rFonts w:eastAsia="SimSun"/>
                <w:sz w:val="20"/>
                <w:szCs w:val="20"/>
              </w:rPr>
              <w:t>4.17%</w:t>
            </w:r>
          </w:p>
        </w:tc>
        <w:tc>
          <w:tcPr>
            <w:tcW w:w="750" w:type="dxa"/>
            <w:tcBorders>
              <w:top w:val="single" w:sz="4" w:space="0" w:color="auto"/>
              <w:left w:val="single" w:sz="4" w:space="0" w:color="auto"/>
              <w:bottom w:val="single" w:sz="4" w:space="0" w:color="auto"/>
              <w:right w:val="single" w:sz="4" w:space="0" w:color="auto"/>
            </w:tcBorders>
            <w:hideMark/>
          </w:tcPr>
          <w:p w14:paraId="4351464D"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rPr>
              <w:t>106%</w:t>
            </w:r>
          </w:p>
        </w:tc>
        <w:tc>
          <w:tcPr>
            <w:tcW w:w="983" w:type="dxa"/>
            <w:tcBorders>
              <w:top w:val="single" w:sz="4" w:space="0" w:color="auto"/>
              <w:left w:val="single" w:sz="4" w:space="0" w:color="auto"/>
              <w:bottom w:val="single" w:sz="4" w:space="0" w:color="auto"/>
              <w:right w:val="single" w:sz="4" w:space="0" w:color="auto"/>
            </w:tcBorders>
            <w:hideMark/>
          </w:tcPr>
          <w:p w14:paraId="2002DCD4"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rPr>
              <w:t>3848%</w:t>
            </w:r>
          </w:p>
        </w:tc>
        <w:tc>
          <w:tcPr>
            <w:tcW w:w="860" w:type="dxa"/>
            <w:tcBorders>
              <w:top w:val="single" w:sz="4" w:space="0" w:color="auto"/>
              <w:left w:val="single" w:sz="4" w:space="0" w:color="auto"/>
              <w:bottom w:val="single" w:sz="4" w:space="0" w:color="auto"/>
              <w:right w:val="single" w:sz="4" w:space="0" w:color="auto"/>
            </w:tcBorders>
          </w:tcPr>
          <w:p w14:paraId="28DE773A"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7990A71C"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15E3E4CF" w14:textId="77777777" w:rsidTr="00750440">
        <w:trPr>
          <w:trHeight w:val="352"/>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5567F4D4" w14:textId="77777777" w:rsidR="00DF22BF" w:rsidRPr="0096280A" w:rsidRDefault="00DF22BF" w:rsidP="00750440">
            <w:pPr>
              <w:keepNext/>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10283DB0" w14:textId="77777777" w:rsidR="00DF22BF" w:rsidRPr="0096280A" w:rsidRDefault="00DF22BF" w:rsidP="00750440">
            <w:pPr>
              <w:keepNext/>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72D34627"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rPr>
            </w:pPr>
            <w:r w:rsidRPr="0096280A">
              <w:rPr>
                <w:rFonts w:eastAsia="SimSun"/>
                <w:color w:val="000000" w:themeColor="text1"/>
                <w:sz w:val="20"/>
                <w:szCs w:val="20"/>
              </w:rPr>
              <w:t>LDP</w:t>
            </w:r>
          </w:p>
        </w:tc>
        <w:tc>
          <w:tcPr>
            <w:tcW w:w="996" w:type="dxa"/>
            <w:tcBorders>
              <w:top w:val="single" w:sz="4" w:space="0" w:color="auto"/>
              <w:left w:val="single" w:sz="4" w:space="0" w:color="auto"/>
              <w:bottom w:val="single" w:sz="4" w:space="0" w:color="auto"/>
              <w:right w:val="single" w:sz="4" w:space="0" w:color="auto"/>
            </w:tcBorders>
            <w:hideMark/>
          </w:tcPr>
          <w:p w14:paraId="2E372F5E" w14:textId="58E55046"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18"/>
                <w:szCs w:val="18"/>
              </w:rPr>
            </w:pPr>
            <w:r>
              <w:rPr>
                <w:rFonts w:eastAsia="SimSun"/>
                <w:color w:val="000000"/>
                <w:sz w:val="18"/>
                <w:szCs w:val="18"/>
              </w:rPr>
              <w:t>−</w:t>
            </w:r>
            <w:r w:rsidR="00DF22BF" w:rsidRPr="0096280A">
              <w:rPr>
                <w:rFonts w:eastAsia="SimSun"/>
                <w:color w:val="000000"/>
                <w:sz w:val="18"/>
                <w:szCs w:val="18"/>
              </w:rPr>
              <w:t>0.65%</w:t>
            </w:r>
          </w:p>
        </w:tc>
        <w:tc>
          <w:tcPr>
            <w:tcW w:w="861" w:type="dxa"/>
            <w:tcBorders>
              <w:top w:val="single" w:sz="4" w:space="0" w:color="auto"/>
              <w:left w:val="single" w:sz="4" w:space="0" w:color="auto"/>
              <w:bottom w:val="single" w:sz="4" w:space="0" w:color="auto"/>
              <w:right w:val="single" w:sz="4" w:space="0" w:color="auto"/>
            </w:tcBorders>
            <w:hideMark/>
          </w:tcPr>
          <w:p w14:paraId="162103E4" w14:textId="704563AB"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18"/>
                <w:szCs w:val="18"/>
              </w:rPr>
            </w:pPr>
            <w:r>
              <w:rPr>
                <w:rFonts w:eastAsia="SimSun"/>
                <w:sz w:val="18"/>
                <w:szCs w:val="18"/>
              </w:rPr>
              <w:t>−</w:t>
            </w:r>
            <w:r w:rsidR="00DF22BF" w:rsidRPr="0096280A">
              <w:rPr>
                <w:rFonts w:eastAsia="SimSun"/>
                <w:sz w:val="18"/>
                <w:szCs w:val="18"/>
              </w:rPr>
              <w:t>4.95%</w:t>
            </w:r>
          </w:p>
        </w:tc>
        <w:tc>
          <w:tcPr>
            <w:tcW w:w="996" w:type="dxa"/>
            <w:tcBorders>
              <w:top w:val="single" w:sz="4" w:space="0" w:color="auto"/>
              <w:left w:val="single" w:sz="4" w:space="0" w:color="auto"/>
              <w:bottom w:val="single" w:sz="4" w:space="0" w:color="auto"/>
              <w:right w:val="single" w:sz="4" w:space="0" w:color="auto"/>
            </w:tcBorders>
            <w:hideMark/>
          </w:tcPr>
          <w:p w14:paraId="0B9EF409" w14:textId="310D99F2"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18"/>
                <w:szCs w:val="18"/>
              </w:rPr>
            </w:pPr>
            <w:r>
              <w:rPr>
                <w:rFonts w:eastAsia="SimSun"/>
                <w:sz w:val="18"/>
                <w:szCs w:val="18"/>
              </w:rPr>
              <w:t>−</w:t>
            </w:r>
            <w:r w:rsidR="00DF22BF" w:rsidRPr="0096280A">
              <w:rPr>
                <w:rFonts w:eastAsia="SimSun"/>
                <w:sz w:val="18"/>
                <w:szCs w:val="18"/>
              </w:rPr>
              <w:t>4.49%</w:t>
            </w:r>
          </w:p>
        </w:tc>
        <w:tc>
          <w:tcPr>
            <w:tcW w:w="750" w:type="dxa"/>
            <w:tcBorders>
              <w:top w:val="single" w:sz="4" w:space="0" w:color="auto"/>
              <w:left w:val="single" w:sz="4" w:space="0" w:color="auto"/>
              <w:bottom w:val="single" w:sz="4" w:space="0" w:color="auto"/>
              <w:right w:val="single" w:sz="4" w:space="0" w:color="auto"/>
            </w:tcBorders>
            <w:hideMark/>
          </w:tcPr>
          <w:p w14:paraId="6C04A534"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18"/>
                <w:szCs w:val="18"/>
              </w:rPr>
            </w:pPr>
            <w:r w:rsidRPr="0096280A">
              <w:rPr>
                <w:rFonts w:eastAsia="SimSun"/>
                <w:color w:val="000000"/>
                <w:sz w:val="18"/>
                <w:szCs w:val="18"/>
              </w:rPr>
              <w:t>109%</w:t>
            </w:r>
          </w:p>
        </w:tc>
        <w:tc>
          <w:tcPr>
            <w:tcW w:w="983" w:type="dxa"/>
            <w:tcBorders>
              <w:top w:val="single" w:sz="4" w:space="0" w:color="auto"/>
              <w:left w:val="single" w:sz="4" w:space="0" w:color="auto"/>
              <w:bottom w:val="single" w:sz="4" w:space="0" w:color="auto"/>
              <w:right w:val="single" w:sz="4" w:space="0" w:color="auto"/>
            </w:tcBorders>
            <w:hideMark/>
          </w:tcPr>
          <w:p w14:paraId="0942B4FA"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18"/>
                <w:szCs w:val="18"/>
              </w:rPr>
            </w:pPr>
            <w:r w:rsidRPr="0096280A">
              <w:rPr>
                <w:rFonts w:eastAsia="SimSun"/>
                <w:color w:val="000000"/>
                <w:sz w:val="18"/>
                <w:szCs w:val="18"/>
              </w:rPr>
              <w:t>4157%</w:t>
            </w:r>
          </w:p>
        </w:tc>
        <w:tc>
          <w:tcPr>
            <w:tcW w:w="860" w:type="dxa"/>
            <w:tcBorders>
              <w:top w:val="single" w:sz="4" w:space="0" w:color="auto"/>
              <w:left w:val="single" w:sz="4" w:space="0" w:color="auto"/>
              <w:bottom w:val="single" w:sz="4" w:space="0" w:color="auto"/>
              <w:right w:val="single" w:sz="4" w:space="0" w:color="auto"/>
            </w:tcBorders>
          </w:tcPr>
          <w:p w14:paraId="5F25A2AD"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41DEA81B"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6394E30F" w14:textId="77777777" w:rsidTr="00750440">
        <w:trPr>
          <w:trHeight w:val="352"/>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62CD9A3C" w14:textId="77777777" w:rsidR="00DF22BF" w:rsidRPr="0096280A" w:rsidRDefault="00DF22BF" w:rsidP="00750440">
            <w:pPr>
              <w:keepNext/>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04A2E31E" w14:textId="77777777" w:rsidR="00DF22BF" w:rsidRPr="0096280A" w:rsidRDefault="00DF22BF" w:rsidP="00750440">
            <w:pPr>
              <w:keepNext/>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77EF97EA"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rPr>
            </w:pPr>
            <w:r w:rsidRPr="0096280A">
              <w:rPr>
                <w:rFonts w:eastAsia="SimSun"/>
                <w:color w:val="000000" w:themeColor="text1"/>
                <w:sz w:val="20"/>
                <w:szCs w:val="20"/>
              </w:rPr>
              <w:t>AI</w:t>
            </w:r>
          </w:p>
        </w:tc>
        <w:tc>
          <w:tcPr>
            <w:tcW w:w="996" w:type="dxa"/>
            <w:tcBorders>
              <w:top w:val="single" w:sz="4" w:space="0" w:color="auto"/>
              <w:left w:val="single" w:sz="4" w:space="0" w:color="auto"/>
              <w:bottom w:val="single" w:sz="4" w:space="0" w:color="auto"/>
              <w:right w:val="single" w:sz="4" w:space="0" w:color="auto"/>
            </w:tcBorders>
            <w:hideMark/>
          </w:tcPr>
          <w:p w14:paraId="3DA3D7AE" w14:textId="71D7B872"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18"/>
                <w:szCs w:val="18"/>
              </w:rPr>
              <w:t>−</w:t>
            </w:r>
            <w:r w:rsidR="00DF22BF" w:rsidRPr="0096280A">
              <w:rPr>
                <w:rFonts w:eastAsia="SimSun"/>
                <w:color w:val="000000"/>
                <w:sz w:val="18"/>
                <w:szCs w:val="18"/>
              </w:rPr>
              <w:t>1.07%</w:t>
            </w:r>
          </w:p>
        </w:tc>
        <w:tc>
          <w:tcPr>
            <w:tcW w:w="861" w:type="dxa"/>
            <w:tcBorders>
              <w:top w:val="single" w:sz="4" w:space="0" w:color="auto"/>
              <w:left w:val="single" w:sz="4" w:space="0" w:color="auto"/>
              <w:bottom w:val="single" w:sz="4" w:space="0" w:color="auto"/>
              <w:right w:val="single" w:sz="4" w:space="0" w:color="auto"/>
            </w:tcBorders>
            <w:hideMark/>
          </w:tcPr>
          <w:p w14:paraId="519608CC" w14:textId="7BCBDDF4"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18"/>
                <w:szCs w:val="18"/>
              </w:rPr>
              <w:t>−</w:t>
            </w:r>
            <w:r w:rsidR="00DF22BF" w:rsidRPr="0096280A">
              <w:rPr>
                <w:rFonts w:eastAsia="SimSun"/>
                <w:color w:val="000000"/>
                <w:sz w:val="18"/>
                <w:szCs w:val="18"/>
              </w:rPr>
              <w:t>2.79%</w:t>
            </w:r>
          </w:p>
        </w:tc>
        <w:tc>
          <w:tcPr>
            <w:tcW w:w="996" w:type="dxa"/>
            <w:tcBorders>
              <w:top w:val="single" w:sz="4" w:space="0" w:color="auto"/>
              <w:left w:val="single" w:sz="4" w:space="0" w:color="auto"/>
              <w:bottom w:val="single" w:sz="4" w:space="0" w:color="auto"/>
              <w:right w:val="single" w:sz="4" w:space="0" w:color="auto"/>
            </w:tcBorders>
            <w:hideMark/>
          </w:tcPr>
          <w:p w14:paraId="03DC6B1B" w14:textId="570ED340" w:rsidR="00DF22BF" w:rsidRPr="0096280A" w:rsidRDefault="001D5DF2"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18"/>
                <w:szCs w:val="18"/>
              </w:rPr>
              <w:t>−</w:t>
            </w:r>
            <w:r w:rsidR="00DF22BF" w:rsidRPr="0096280A">
              <w:rPr>
                <w:rFonts w:eastAsia="SimSun"/>
                <w:color w:val="000000"/>
                <w:sz w:val="18"/>
                <w:szCs w:val="18"/>
              </w:rPr>
              <w:t>2.74%</w:t>
            </w:r>
          </w:p>
        </w:tc>
        <w:tc>
          <w:tcPr>
            <w:tcW w:w="750" w:type="dxa"/>
            <w:tcBorders>
              <w:top w:val="single" w:sz="4" w:space="0" w:color="auto"/>
              <w:left w:val="single" w:sz="4" w:space="0" w:color="auto"/>
              <w:bottom w:val="single" w:sz="4" w:space="0" w:color="auto"/>
              <w:right w:val="single" w:sz="4" w:space="0" w:color="auto"/>
            </w:tcBorders>
            <w:hideMark/>
          </w:tcPr>
          <w:p w14:paraId="3A059AFD"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18"/>
                <w:szCs w:val="18"/>
              </w:rPr>
              <w:t>108%</w:t>
            </w:r>
          </w:p>
        </w:tc>
        <w:tc>
          <w:tcPr>
            <w:tcW w:w="983" w:type="dxa"/>
            <w:tcBorders>
              <w:top w:val="single" w:sz="4" w:space="0" w:color="auto"/>
              <w:left w:val="single" w:sz="4" w:space="0" w:color="auto"/>
              <w:bottom w:val="single" w:sz="4" w:space="0" w:color="auto"/>
              <w:right w:val="single" w:sz="4" w:space="0" w:color="auto"/>
            </w:tcBorders>
            <w:hideMark/>
          </w:tcPr>
          <w:p w14:paraId="0417ADE3"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18"/>
                <w:szCs w:val="18"/>
              </w:rPr>
              <w:t>3418%</w:t>
            </w:r>
          </w:p>
        </w:tc>
        <w:tc>
          <w:tcPr>
            <w:tcW w:w="860" w:type="dxa"/>
            <w:tcBorders>
              <w:top w:val="single" w:sz="4" w:space="0" w:color="auto"/>
              <w:left w:val="single" w:sz="4" w:space="0" w:color="auto"/>
              <w:bottom w:val="single" w:sz="4" w:space="0" w:color="auto"/>
              <w:right w:val="single" w:sz="4" w:space="0" w:color="auto"/>
            </w:tcBorders>
          </w:tcPr>
          <w:p w14:paraId="1B768601"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2CFF921B" w14:textId="77777777" w:rsidR="00DF22BF" w:rsidRPr="0096280A" w:rsidRDefault="00DF22BF" w:rsidP="00750440">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00C2329E" w14:textId="77777777" w:rsidTr="00750440">
        <w:trPr>
          <w:trHeight w:val="330"/>
          <w:jc w:val="center"/>
        </w:trPr>
        <w:tc>
          <w:tcPr>
            <w:tcW w:w="750" w:type="dxa"/>
            <w:vMerge w:val="restart"/>
            <w:tcBorders>
              <w:top w:val="single" w:sz="4" w:space="0" w:color="auto"/>
              <w:left w:val="single" w:sz="4" w:space="0" w:color="auto"/>
              <w:bottom w:val="single" w:sz="4" w:space="0" w:color="auto"/>
              <w:right w:val="single" w:sz="4" w:space="0" w:color="auto"/>
            </w:tcBorders>
            <w:hideMark/>
          </w:tcPr>
          <w:p w14:paraId="61D79AB4"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JVET-T0058</w:t>
            </w:r>
          </w:p>
        </w:tc>
        <w:tc>
          <w:tcPr>
            <w:tcW w:w="1215" w:type="dxa"/>
            <w:vMerge w:val="restart"/>
            <w:tcBorders>
              <w:top w:val="single" w:sz="4" w:space="0" w:color="auto"/>
              <w:left w:val="single" w:sz="4" w:space="0" w:color="auto"/>
              <w:bottom w:val="single" w:sz="4" w:space="0" w:color="auto"/>
              <w:right w:val="single" w:sz="4" w:space="0" w:color="auto"/>
            </w:tcBorders>
            <w:hideMark/>
          </w:tcPr>
          <w:p w14:paraId="2756C69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Virtual ref. picture</w:t>
            </w:r>
          </w:p>
        </w:tc>
        <w:tc>
          <w:tcPr>
            <w:tcW w:w="794" w:type="dxa"/>
            <w:tcBorders>
              <w:top w:val="single" w:sz="4" w:space="0" w:color="auto"/>
              <w:left w:val="single" w:sz="4" w:space="0" w:color="auto"/>
              <w:bottom w:val="single" w:sz="4" w:space="0" w:color="auto"/>
              <w:right w:val="single" w:sz="4" w:space="0" w:color="auto"/>
            </w:tcBorders>
            <w:hideMark/>
          </w:tcPr>
          <w:p w14:paraId="470CF7C7" w14:textId="03A353B3"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rPr>
              <w:t>RA (Class B,</w:t>
            </w:r>
            <w:r w:rsidR="001D5DF2">
              <w:rPr>
                <w:rFonts w:eastAsia="SimSun"/>
                <w:color w:val="000000" w:themeColor="text1"/>
                <w:sz w:val="20"/>
                <w:szCs w:val="20"/>
              </w:rPr>
              <w:t xml:space="preserve"> </w:t>
            </w:r>
            <w:r w:rsidRPr="0096280A">
              <w:rPr>
                <w:rFonts w:eastAsia="SimSun"/>
                <w:color w:val="000000" w:themeColor="text1"/>
                <w:sz w:val="20"/>
                <w:szCs w:val="20"/>
              </w:rPr>
              <w:t>C,</w:t>
            </w:r>
            <w:r w:rsidR="001D5DF2">
              <w:rPr>
                <w:rFonts w:eastAsia="SimSun"/>
                <w:color w:val="000000" w:themeColor="text1"/>
                <w:sz w:val="20"/>
                <w:szCs w:val="20"/>
              </w:rPr>
              <w:t xml:space="preserve"> </w:t>
            </w:r>
            <w:r w:rsidRPr="0096280A">
              <w:rPr>
                <w:rFonts w:eastAsia="SimSun"/>
                <w:color w:val="000000" w:themeColor="text1"/>
                <w:sz w:val="20"/>
                <w:szCs w:val="20"/>
              </w:rPr>
              <w:t>D)</w:t>
            </w:r>
          </w:p>
        </w:tc>
        <w:tc>
          <w:tcPr>
            <w:tcW w:w="996" w:type="dxa"/>
            <w:tcBorders>
              <w:top w:val="single" w:sz="4" w:space="0" w:color="auto"/>
              <w:left w:val="single" w:sz="4" w:space="0" w:color="auto"/>
              <w:bottom w:val="single" w:sz="4" w:space="0" w:color="auto"/>
              <w:right w:val="single" w:sz="4" w:space="0" w:color="auto"/>
            </w:tcBorders>
            <w:hideMark/>
          </w:tcPr>
          <w:p w14:paraId="578A693B" w14:textId="6ECB1098"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18"/>
                <w:szCs w:val="18"/>
              </w:rPr>
              <w:t>−</w:t>
            </w:r>
            <w:r w:rsidR="00DF22BF" w:rsidRPr="0096280A">
              <w:rPr>
                <w:rFonts w:eastAsia="SimSun"/>
                <w:color w:val="000000"/>
                <w:sz w:val="18"/>
                <w:szCs w:val="18"/>
              </w:rPr>
              <w:t>2.26%</w:t>
            </w:r>
          </w:p>
        </w:tc>
        <w:tc>
          <w:tcPr>
            <w:tcW w:w="861" w:type="dxa"/>
            <w:tcBorders>
              <w:top w:val="single" w:sz="4" w:space="0" w:color="auto"/>
              <w:left w:val="single" w:sz="4" w:space="0" w:color="auto"/>
              <w:bottom w:val="single" w:sz="4" w:space="0" w:color="auto"/>
              <w:right w:val="single" w:sz="4" w:space="0" w:color="auto"/>
            </w:tcBorders>
            <w:hideMark/>
          </w:tcPr>
          <w:p w14:paraId="73F3D166"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18"/>
                <w:szCs w:val="18"/>
              </w:rPr>
              <w:t>1.81%</w:t>
            </w:r>
          </w:p>
        </w:tc>
        <w:tc>
          <w:tcPr>
            <w:tcW w:w="996" w:type="dxa"/>
            <w:tcBorders>
              <w:top w:val="single" w:sz="4" w:space="0" w:color="auto"/>
              <w:left w:val="single" w:sz="4" w:space="0" w:color="auto"/>
              <w:bottom w:val="single" w:sz="4" w:space="0" w:color="auto"/>
              <w:right w:val="single" w:sz="4" w:space="0" w:color="auto"/>
            </w:tcBorders>
            <w:hideMark/>
          </w:tcPr>
          <w:p w14:paraId="6BB53581"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18"/>
                <w:szCs w:val="18"/>
              </w:rPr>
              <w:t>3.13%</w:t>
            </w:r>
          </w:p>
        </w:tc>
        <w:tc>
          <w:tcPr>
            <w:tcW w:w="750" w:type="dxa"/>
            <w:tcBorders>
              <w:top w:val="single" w:sz="4" w:space="0" w:color="auto"/>
              <w:left w:val="single" w:sz="4" w:space="0" w:color="auto"/>
              <w:bottom w:val="single" w:sz="4" w:space="0" w:color="auto"/>
              <w:right w:val="single" w:sz="4" w:space="0" w:color="auto"/>
            </w:tcBorders>
          </w:tcPr>
          <w:p w14:paraId="21D2950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83" w:type="dxa"/>
            <w:tcBorders>
              <w:top w:val="single" w:sz="4" w:space="0" w:color="auto"/>
              <w:left w:val="single" w:sz="4" w:space="0" w:color="auto"/>
              <w:bottom w:val="single" w:sz="4" w:space="0" w:color="auto"/>
              <w:right w:val="single" w:sz="4" w:space="0" w:color="auto"/>
            </w:tcBorders>
          </w:tcPr>
          <w:p w14:paraId="26AB9DB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0" w:type="dxa"/>
            <w:tcBorders>
              <w:top w:val="single" w:sz="4" w:space="0" w:color="auto"/>
              <w:left w:val="single" w:sz="4" w:space="0" w:color="auto"/>
              <w:bottom w:val="single" w:sz="4" w:space="0" w:color="auto"/>
              <w:right w:val="single" w:sz="4" w:space="0" w:color="auto"/>
            </w:tcBorders>
            <w:hideMark/>
          </w:tcPr>
          <w:p w14:paraId="20CF02A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sz w:val="18"/>
                <w:szCs w:val="18"/>
              </w:rPr>
              <w:t>126%</w:t>
            </w:r>
          </w:p>
        </w:tc>
        <w:tc>
          <w:tcPr>
            <w:tcW w:w="970" w:type="dxa"/>
            <w:tcBorders>
              <w:top w:val="single" w:sz="4" w:space="0" w:color="auto"/>
              <w:left w:val="single" w:sz="4" w:space="0" w:color="auto"/>
              <w:bottom w:val="single" w:sz="4" w:space="0" w:color="auto"/>
              <w:right w:val="single" w:sz="4" w:space="0" w:color="auto"/>
            </w:tcBorders>
            <w:hideMark/>
          </w:tcPr>
          <w:p w14:paraId="40A478F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sz w:val="18"/>
                <w:szCs w:val="18"/>
              </w:rPr>
              <w:t>46257%</w:t>
            </w:r>
          </w:p>
        </w:tc>
      </w:tr>
      <w:tr w:rsidR="00DF22BF" w:rsidRPr="0002349B" w14:paraId="652BDC8D" w14:textId="77777777" w:rsidTr="00750440">
        <w:trPr>
          <w:trHeight w:val="341"/>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351C8D6C" w14:textId="77777777" w:rsidR="00DF22BF" w:rsidRPr="0002349B"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236A40A7" w14:textId="77777777" w:rsidR="00DF22BF" w:rsidRPr="0002349B"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3E3F1289" w14:textId="77777777" w:rsidR="00DF22BF" w:rsidRPr="0002349B"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02349B">
              <w:rPr>
                <w:rFonts w:eastAsia="SimSun"/>
                <w:color w:val="000000" w:themeColor="text1"/>
                <w:sz w:val="20"/>
                <w:szCs w:val="20"/>
              </w:rPr>
              <w:t>LDB</w:t>
            </w:r>
          </w:p>
        </w:tc>
        <w:tc>
          <w:tcPr>
            <w:tcW w:w="996" w:type="dxa"/>
            <w:tcBorders>
              <w:top w:val="single" w:sz="4" w:space="0" w:color="auto"/>
              <w:left w:val="single" w:sz="4" w:space="0" w:color="auto"/>
              <w:bottom w:val="single" w:sz="4" w:space="0" w:color="auto"/>
              <w:right w:val="single" w:sz="4" w:space="0" w:color="auto"/>
            </w:tcBorders>
          </w:tcPr>
          <w:p w14:paraId="14B6D505" w14:textId="77777777" w:rsidR="00DF22BF" w:rsidRPr="0002349B"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1" w:type="dxa"/>
            <w:tcBorders>
              <w:top w:val="single" w:sz="4" w:space="0" w:color="auto"/>
              <w:left w:val="single" w:sz="4" w:space="0" w:color="auto"/>
              <w:bottom w:val="single" w:sz="4" w:space="0" w:color="auto"/>
              <w:right w:val="single" w:sz="4" w:space="0" w:color="auto"/>
            </w:tcBorders>
          </w:tcPr>
          <w:p w14:paraId="4516E84C" w14:textId="77777777" w:rsidR="00DF22BF" w:rsidRPr="0002349B"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96" w:type="dxa"/>
            <w:tcBorders>
              <w:top w:val="single" w:sz="4" w:space="0" w:color="auto"/>
              <w:left w:val="single" w:sz="4" w:space="0" w:color="auto"/>
              <w:bottom w:val="single" w:sz="4" w:space="0" w:color="auto"/>
              <w:right w:val="single" w:sz="4" w:space="0" w:color="auto"/>
            </w:tcBorders>
          </w:tcPr>
          <w:p w14:paraId="1ADA9064" w14:textId="77777777" w:rsidR="00DF22BF" w:rsidRPr="0002349B"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750" w:type="dxa"/>
            <w:tcBorders>
              <w:top w:val="single" w:sz="4" w:space="0" w:color="auto"/>
              <w:left w:val="single" w:sz="4" w:space="0" w:color="auto"/>
              <w:bottom w:val="single" w:sz="4" w:space="0" w:color="auto"/>
              <w:right w:val="single" w:sz="4" w:space="0" w:color="auto"/>
            </w:tcBorders>
          </w:tcPr>
          <w:p w14:paraId="4DE20B91" w14:textId="77777777" w:rsidR="00DF22BF" w:rsidRPr="0002349B"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83" w:type="dxa"/>
            <w:tcBorders>
              <w:top w:val="single" w:sz="4" w:space="0" w:color="auto"/>
              <w:left w:val="single" w:sz="4" w:space="0" w:color="auto"/>
              <w:bottom w:val="single" w:sz="4" w:space="0" w:color="auto"/>
              <w:right w:val="single" w:sz="4" w:space="0" w:color="auto"/>
            </w:tcBorders>
          </w:tcPr>
          <w:p w14:paraId="73E29F33" w14:textId="77777777" w:rsidR="00DF22BF" w:rsidRPr="0002349B"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0" w:type="dxa"/>
            <w:tcBorders>
              <w:top w:val="single" w:sz="4" w:space="0" w:color="auto"/>
              <w:left w:val="single" w:sz="4" w:space="0" w:color="auto"/>
              <w:bottom w:val="single" w:sz="4" w:space="0" w:color="auto"/>
              <w:right w:val="single" w:sz="4" w:space="0" w:color="auto"/>
            </w:tcBorders>
          </w:tcPr>
          <w:p w14:paraId="58026C73" w14:textId="77777777" w:rsidR="00DF22BF" w:rsidRPr="0002349B"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70075A9B" w14:textId="77777777" w:rsidR="00DF22BF" w:rsidRPr="0002349B"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0FAE47ED" w14:textId="77777777" w:rsidTr="00750440">
        <w:trPr>
          <w:trHeight w:val="352"/>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5EB8EAF5"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771A9BC2"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52D64AC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lang w:eastAsia="zh-CN"/>
              </w:rPr>
              <w:t>AI</w:t>
            </w:r>
          </w:p>
        </w:tc>
        <w:tc>
          <w:tcPr>
            <w:tcW w:w="996" w:type="dxa"/>
            <w:tcBorders>
              <w:top w:val="single" w:sz="4" w:space="0" w:color="auto"/>
              <w:left w:val="single" w:sz="4" w:space="0" w:color="auto"/>
              <w:bottom w:val="single" w:sz="4" w:space="0" w:color="auto"/>
              <w:right w:val="single" w:sz="4" w:space="0" w:color="auto"/>
            </w:tcBorders>
          </w:tcPr>
          <w:p w14:paraId="01FE898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1" w:type="dxa"/>
            <w:tcBorders>
              <w:top w:val="single" w:sz="4" w:space="0" w:color="auto"/>
              <w:left w:val="single" w:sz="4" w:space="0" w:color="auto"/>
              <w:bottom w:val="single" w:sz="4" w:space="0" w:color="auto"/>
              <w:right w:val="single" w:sz="4" w:space="0" w:color="auto"/>
            </w:tcBorders>
          </w:tcPr>
          <w:p w14:paraId="1CEF01D2"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96" w:type="dxa"/>
            <w:tcBorders>
              <w:top w:val="single" w:sz="4" w:space="0" w:color="auto"/>
              <w:left w:val="single" w:sz="4" w:space="0" w:color="auto"/>
              <w:bottom w:val="single" w:sz="4" w:space="0" w:color="auto"/>
              <w:right w:val="single" w:sz="4" w:space="0" w:color="auto"/>
            </w:tcBorders>
          </w:tcPr>
          <w:p w14:paraId="18259FD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750" w:type="dxa"/>
            <w:tcBorders>
              <w:top w:val="single" w:sz="4" w:space="0" w:color="auto"/>
              <w:left w:val="single" w:sz="4" w:space="0" w:color="auto"/>
              <w:bottom w:val="single" w:sz="4" w:space="0" w:color="auto"/>
              <w:right w:val="single" w:sz="4" w:space="0" w:color="auto"/>
            </w:tcBorders>
          </w:tcPr>
          <w:p w14:paraId="7672080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83" w:type="dxa"/>
            <w:tcBorders>
              <w:top w:val="single" w:sz="4" w:space="0" w:color="auto"/>
              <w:left w:val="single" w:sz="4" w:space="0" w:color="auto"/>
              <w:bottom w:val="single" w:sz="4" w:space="0" w:color="auto"/>
              <w:right w:val="single" w:sz="4" w:space="0" w:color="auto"/>
            </w:tcBorders>
          </w:tcPr>
          <w:p w14:paraId="0FAB8164"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0" w:type="dxa"/>
            <w:tcBorders>
              <w:top w:val="single" w:sz="4" w:space="0" w:color="auto"/>
              <w:left w:val="single" w:sz="4" w:space="0" w:color="auto"/>
              <w:bottom w:val="single" w:sz="4" w:space="0" w:color="auto"/>
              <w:right w:val="single" w:sz="4" w:space="0" w:color="auto"/>
            </w:tcBorders>
          </w:tcPr>
          <w:p w14:paraId="418F825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39871E9D"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6A5DA42A" w14:textId="77777777" w:rsidTr="00750440">
        <w:trPr>
          <w:trHeight w:val="330"/>
          <w:jc w:val="center"/>
        </w:trPr>
        <w:tc>
          <w:tcPr>
            <w:tcW w:w="750" w:type="dxa"/>
            <w:vMerge w:val="restart"/>
            <w:tcBorders>
              <w:top w:val="single" w:sz="4" w:space="0" w:color="auto"/>
              <w:left w:val="single" w:sz="4" w:space="0" w:color="auto"/>
              <w:bottom w:val="single" w:sz="4" w:space="0" w:color="auto"/>
              <w:right w:val="single" w:sz="4" w:space="0" w:color="auto"/>
            </w:tcBorders>
            <w:hideMark/>
          </w:tcPr>
          <w:p w14:paraId="2C0A0F3D"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JVET-T0069</w:t>
            </w:r>
          </w:p>
        </w:tc>
        <w:tc>
          <w:tcPr>
            <w:tcW w:w="1215" w:type="dxa"/>
            <w:vMerge w:val="restart"/>
            <w:tcBorders>
              <w:top w:val="single" w:sz="4" w:space="0" w:color="auto"/>
              <w:left w:val="single" w:sz="4" w:space="0" w:color="auto"/>
              <w:bottom w:val="single" w:sz="4" w:space="0" w:color="auto"/>
              <w:right w:val="single" w:sz="4" w:space="0" w:color="auto"/>
            </w:tcBorders>
            <w:hideMark/>
          </w:tcPr>
          <w:p w14:paraId="18F75D3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lang w:eastAsia="zh-CN"/>
              </w:rPr>
            </w:pPr>
            <w:r w:rsidRPr="0096280A">
              <w:rPr>
                <w:rFonts w:eastAsia="SimSun"/>
                <w:sz w:val="20"/>
                <w:szCs w:val="20"/>
              </w:rPr>
              <w:t>CNN in-loop filter</w:t>
            </w:r>
            <w:r w:rsidRPr="0096280A">
              <w:rPr>
                <w:rFonts w:eastAsia="SimSun"/>
                <w:sz w:val="20"/>
                <w:szCs w:val="20"/>
              </w:rPr>
              <w:br/>
            </w:r>
            <w:r w:rsidRPr="0096280A">
              <w:rPr>
                <w:rFonts w:eastAsia="SimSun"/>
                <w:sz w:val="20"/>
                <w:szCs w:val="20"/>
                <w:lang w:eastAsia="zh-CN"/>
              </w:rPr>
              <w:t>(result-1)</w:t>
            </w:r>
          </w:p>
        </w:tc>
        <w:tc>
          <w:tcPr>
            <w:tcW w:w="794" w:type="dxa"/>
            <w:tcBorders>
              <w:top w:val="single" w:sz="4" w:space="0" w:color="auto"/>
              <w:left w:val="single" w:sz="4" w:space="0" w:color="auto"/>
              <w:bottom w:val="single" w:sz="4" w:space="0" w:color="auto"/>
              <w:right w:val="single" w:sz="4" w:space="0" w:color="auto"/>
            </w:tcBorders>
            <w:hideMark/>
          </w:tcPr>
          <w:p w14:paraId="64C000D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rPr>
              <w:t>RA</w:t>
            </w:r>
          </w:p>
        </w:tc>
        <w:tc>
          <w:tcPr>
            <w:tcW w:w="996" w:type="dxa"/>
            <w:tcBorders>
              <w:top w:val="single" w:sz="4" w:space="0" w:color="auto"/>
              <w:left w:val="single" w:sz="4" w:space="0" w:color="auto"/>
              <w:bottom w:val="single" w:sz="4" w:space="0" w:color="auto"/>
              <w:right w:val="single" w:sz="4" w:space="0" w:color="auto"/>
            </w:tcBorders>
            <w:hideMark/>
          </w:tcPr>
          <w:p w14:paraId="34EC12BD" w14:textId="7F4888F5"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18"/>
                <w:szCs w:val="18"/>
                <w:lang w:eastAsia="zh-CN"/>
              </w:rPr>
              <w:t>−</w:t>
            </w:r>
            <w:r w:rsidR="00DF22BF" w:rsidRPr="0096280A">
              <w:rPr>
                <w:rFonts w:eastAsia="SimSun"/>
                <w:color w:val="000000"/>
                <w:sz w:val="18"/>
                <w:szCs w:val="18"/>
                <w:lang w:eastAsia="zh-CN"/>
              </w:rPr>
              <w:t>0.66%</w:t>
            </w:r>
          </w:p>
        </w:tc>
        <w:tc>
          <w:tcPr>
            <w:tcW w:w="861" w:type="dxa"/>
            <w:tcBorders>
              <w:top w:val="single" w:sz="4" w:space="0" w:color="auto"/>
              <w:left w:val="single" w:sz="4" w:space="0" w:color="auto"/>
              <w:bottom w:val="single" w:sz="4" w:space="0" w:color="auto"/>
              <w:right w:val="single" w:sz="4" w:space="0" w:color="auto"/>
            </w:tcBorders>
            <w:hideMark/>
          </w:tcPr>
          <w:p w14:paraId="5F97BB11" w14:textId="1CBB1505"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18"/>
                <w:szCs w:val="18"/>
                <w:lang w:eastAsia="zh-CN"/>
              </w:rPr>
              <w:t>−</w:t>
            </w:r>
            <w:r w:rsidR="00DF22BF" w:rsidRPr="0096280A">
              <w:rPr>
                <w:rFonts w:eastAsia="SimSun"/>
                <w:color w:val="000000"/>
                <w:sz w:val="18"/>
                <w:szCs w:val="18"/>
                <w:lang w:eastAsia="zh-CN"/>
              </w:rPr>
              <w:t>5.04%</w:t>
            </w:r>
          </w:p>
        </w:tc>
        <w:tc>
          <w:tcPr>
            <w:tcW w:w="996" w:type="dxa"/>
            <w:tcBorders>
              <w:top w:val="single" w:sz="4" w:space="0" w:color="auto"/>
              <w:left w:val="single" w:sz="4" w:space="0" w:color="auto"/>
              <w:bottom w:val="single" w:sz="4" w:space="0" w:color="auto"/>
              <w:right w:val="single" w:sz="4" w:space="0" w:color="auto"/>
            </w:tcBorders>
            <w:hideMark/>
          </w:tcPr>
          <w:p w14:paraId="5AF07648" w14:textId="50221797"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18"/>
                <w:szCs w:val="18"/>
                <w:lang w:eastAsia="zh-CN"/>
              </w:rPr>
              <w:t>−</w:t>
            </w:r>
            <w:r w:rsidR="00DF22BF" w:rsidRPr="0096280A">
              <w:rPr>
                <w:rFonts w:eastAsia="SimSun"/>
                <w:color w:val="000000"/>
                <w:sz w:val="18"/>
                <w:szCs w:val="18"/>
                <w:lang w:eastAsia="zh-CN"/>
              </w:rPr>
              <w:t>3.89%</w:t>
            </w:r>
          </w:p>
        </w:tc>
        <w:tc>
          <w:tcPr>
            <w:tcW w:w="750" w:type="dxa"/>
            <w:tcBorders>
              <w:top w:val="single" w:sz="4" w:space="0" w:color="auto"/>
              <w:left w:val="single" w:sz="4" w:space="0" w:color="auto"/>
              <w:bottom w:val="single" w:sz="4" w:space="0" w:color="auto"/>
              <w:right w:val="single" w:sz="4" w:space="0" w:color="auto"/>
            </w:tcBorders>
          </w:tcPr>
          <w:p w14:paraId="55F692B4"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83" w:type="dxa"/>
            <w:tcBorders>
              <w:top w:val="single" w:sz="4" w:space="0" w:color="auto"/>
              <w:left w:val="single" w:sz="4" w:space="0" w:color="auto"/>
              <w:bottom w:val="single" w:sz="4" w:space="0" w:color="auto"/>
              <w:right w:val="single" w:sz="4" w:space="0" w:color="auto"/>
            </w:tcBorders>
            <w:hideMark/>
          </w:tcPr>
          <w:p w14:paraId="6F66E877"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18"/>
                <w:szCs w:val="18"/>
                <w:lang w:eastAsia="zh-CN"/>
              </w:rPr>
              <w:t>20826%</w:t>
            </w:r>
          </w:p>
        </w:tc>
        <w:tc>
          <w:tcPr>
            <w:tcW w:w="860" w:type="dxa"/>
            <w:tcBorders>
              <w:top w:val="single" w:sz="4" w:space="0" w:color="auto"/>
              <w:left w:val="single" w:sz="4" w:space="0" w:color="auto"/>
              <w:bottom w:val="single" w:sz="4" w:space="0" w:color="auto"/>
              <w:right w:val="single" w:sz="4" w:space="0" w:color="auto"/>
            </w:tcBorders>
          </w:tcPr>
          <w:p w14:paraId="59F11EB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hideMark/>
          </w:tcPr>
          <w:p w14:paraId="1233DACD"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18"/>
                <w:szCs w:val="18"/>
                <w:lang w:eastAsia="zh-CN"/>
              </w:rPr>
              <w:t>1859%</w:t>
            </w:r>
          </w:p>
        </w:tc>
      </w:tr>
      <w:tr w:rsidR="00DF22BF" w:rsidRPr="0096280A" w14:paraId="38A89DCE" w14:textId="77777777" w:rsidTr="00750440">
        <w:trPr>
          <w:trHeight w:val="341"/>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256FDA38"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4F134C97" w14:textId="77777777" w:rsidR="00DF22BF" w:rsidRPr="0096280A" w:rsidRDefault="00DF22BF">
            <w:pPr>
              <w:overflowPunct/>
              <w:autoSpaceDE/>
              <w:autoSpaceDN/>
              <w:spacing w:before="0"/>
              <w:jc w:val="left"/>
              <w:rPr>
                <w:rFonts w:eastAsia="SimSun"/>
                <w:sz w:val="20"/>
                <w:szCs w:val="20"/>
                <w:lang w:eastAsia="zh-CN"/>
              </w:rPr>
            </w:pPr>
          </w:p>
        </w:tc>
        <w:tc>
          <w:tcPr>
            <w:tcW w:w="794" w:type="dxa"/>
            <w:tcBorders>
              <w:top w:val="single" w:sz="4" w:space="0" w:color="auto"/>
              <w:left w:val="single" w:sz="4" w:space="0" w:color="auto"/>
              <w:bottom w:val="single" w:sz="4" w:space="0" w:color="auto"/>
              <w:right w:val="single" w:sz="4" w:space="0" w:color="auto"/>
            </w:tcBorders>
            <w:hideMark/>
          </w:tcPr>
          <w:p w14:paraId="326E2A2D"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highlight w:val="yellow"/>
                <w:lang w:eastAsia="zh-CN"/>
              </w:rPr>
            </w:pPr>
            <w:r w:rsidRPr="0096280A">
              <w:rPr>
                <w:rFonts w:eastAsia="SimSun"/>
                <w:color w:val="000000" w:themeColor="text1"/>
                <w:sz w:val="20"/>
                <w:szCs w:val="20"/>
              </w:rPr>
              <w:t>LDB</w:t>
            </w:r>
          </w:p>
        </w:tc>
        <w:tc>
          <w:tcPr>
            <w:tcW w:w="996" w:type="dxa"/>
            <w:tcBorders>
              <w:top w:val="single" w:sz="4" w:space="0" w:color="auto"/>
              <w:left w:val="single" w:sz="4" w:space="0" w:color="auto"/>
              <w:bottom w:val="single" w:sz="4" w:space="0" w:color="auto"/>
              <w:right w:val="single" w:sz="4" w:space="0" w:color="auto"/>
            </w:tcBorders>
            <w:hideMark/>
          </w:tcPr>
          <w:p w14:paraId="4754DAB6"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zh-CN"/>
              </w:rPr>
              <w:t>0.20%</w:t>
            </w:r>
          </w:p>
        </w:tc>
        <w:tc>
          <w:tcPr>
            <w:tcW w:w="861" w:type="dxa"/>
            <w:tcBorders>
              <w:top w:val="single" w:sz="4" w:space="0" w:color="auto"/>
              <w:left w:val="single" w:sz="4" w:space="0" w:color="auto"/>
              <w:bottom w:val="single" w:sz="4" w:space="0" w:color="auto"/>
              <w:right w:val="single" w:sz="4" w:space="0" w:color="auto"/>
            </w:tcBorders>
            <w:hideMark/>
          </w:tcPr>
          <w:p w14:paraId="1D575435" w14:textId="46EFCD3A"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zh-CN"/>
              </w:rPr>
              <w:t>−</w:t>
            </w:r>
            <w:r w:rsidR="00DF22BF" w:rsidRPr="0096280A">
              <w:rPr>
                <w:rFonts w:eastAsia="SimSun"/>
                <w:sz w:val="20"/>
                <w:szCs w:val="20"/>
                <w:lang w:eastAsia="zh-CN"/>
              </w:rPr>
              <w:t>7.44%</w:t>
            </w:r>
          </w:p>
        </w:tc>
        <w:tc>
          <w:tcPr>
            <w:tcW w:w="996" w:type="dxa"/>
            <w:tcBorders>
              <w:top w:val="single" w:sz="4" w:space="0" w:color="auto"/>
              <w:left w:val="single" w:sz="4" w:space="0" w:color="auto"/>
              <w:bottom w:val="single" w:sz="4" w:space="0" w:color="auto"/>
              <w:right w:val="single" w:sz="4" w:space="0" w:color="auto"/>
            </w:tcBorders>
            <w:hideMark/>
          </w:tcPr>
          <w:p w14:paraId="3A4631CC" w14:textId="78A10DF2"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zh-CN"/>
              </w:rPr>
              <w:t>−</w:t>
            </w:r>
            <w:r w:rsidR="00DF22BF" w:rsidRPr="0096280A">
              <w:rPr>
                <w:rFonts w:eastAsia="SimSun"/>
                <w:sz w:val="20"/>
                <w:szCs w:val="20"/>
                <w:lang w:eastAsia="zh-CN"/>
              </w:rPr>
              <w:t>5.69%</w:t>
            </w:r>
          </w:p>
        </w:tc>
        <w:tc>
          <w:tcPr>
            <w:tcW w:w="750" w:type="dxa"/>
            <w:tcBorders>
              <w:top w:val="single" w:sz="4" w:space="0" w:color="auto"/>
              <w:left w:val="single" w:sz="4" w:space="0" w:color="auto"/>
              <w:bottom w:val="single" w:sz="4" w:space="0" w:color="auto"/>
              <w:right w:val="single" w:sz="4" w:space="0" w:color="auto"/>
            </w:tcBorders>
            <w:hideMark/>
          </w:tcPr>
          <w:p w14:paraId="31F12FF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zh-CN"/>
              </w:rPr>
              <w:t>143%</w:t>
            </w:r>
          </w:p>
        </w:tc>
        <w:tc>
          <w:tcPr>
            <w:tcW w:w="983" w:type="dxa"/>
            <w:tcBorders>
              <w:top w:val="single" w:sz="4" w:space="0" w:color="auto"/>
              <w:left w:val="single" w:sz="4" w:space="0" w:color="auto"/>
              <w:bottom w:val="single" w:sz="4" w:space="0" w:color="auto"/>
              <w:right w:val="single" w:sz="4" w:space="0" w:color="auto"/>
            </w:tcBorders>
            <w:hideMark/>
          </w:tcPr>
          <w:p w14:paraId="0CC9A37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zh-CN"/>
              </w:rPr>
              <w:t>19991%</w:t>
            </w:r>
          </w:p>
        </w:tc>
        <w:tc>
          <w:tcPr>
            <w:tcW w:w="860" w:type="dxa"/>
            <w:tcBorders>
              <w:top w:val="single" w:sz="4" w:space="0" w:color="auto"/>
              <w:left w:val="single" w:sz="4" w:space="0" w:color="auto"/>
              <w:bottom w:val="single" w:sz="4" w:space="0" w:color="auto"/>
              <w:right w:val="single" w:sz="4" w:space="0" w:color="auto"/>
            </w:tcBorders>
          </w:tcPr>
          <w:p w14:paraId="2E9107C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hideMark/>
          </w:tcPr>
          <w:p w14:paraId="0CE4980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zh-CN"/>
              </w:rPr>
              <w:t>1733%</w:t>
            </w:r>
          </w:p>
        </w:tc>
      </w:tr>
      <w:tr w:rsidR="00DF22BF" w:rsidRPr="0096280A" w14:paraId="487FB2F9" w14:textId="77777777" w:rsidTr="00750440">
        <w:trPr>
          <w:trHeight w:val="352"/>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37BAC533"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132BF572" w14:textId="77777777" w:rsidR="00DF22BF" w:rsidRPr="0096280A" w:rsidRDefault="00DF22BF">
            <w:pPr>
              <w:overflowPunct/>
              <w:autoSpaceDE/>
              <w:autoSpaceDN/>
              <w:spacing w:before="0"/>
              <w:jc w:val="left"/>
              <w:rPr>
                <w:rFonts w:eastAsia="SimSun"/>
                <w:sz w:val="20"/>
                <w:szCs w:val="20"/>
                <w:lang w:eastAsia="zh-CN"/>
              </w:rPr>
            </w:pPr>
          </w:p>
        </w:tc>
        <w:tc>
          <w:tcPr>
            <w:tcW w:w="794" w:type="dxa"/>
            <w:tcBorders>
              <w:top w:val="single" w:sz="4" w:space="0" w:color="auto"/>
              <w:left w:val="single" w:sz="4" w:space="0" w:color="auto"/>
              <w:bottom w:val="single" w:sz="4" w:space="0" w:color="auto"/>
              <w:right w:val="single" w:sz="4" w:space="0" w:color="auto"/>
            </w:tcBorders>
            <w:hideMark/>
          </w:tcPr>
          <w:p w14:paraId="1873C792"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lang w:eastAsia="zh-CN"/>
              </w:rPr>
              <w:t>AI</w:t>
            </w:r>
          </w:p>
        </w:tc>
        <w:tc>
          <w:tcPr>
            <w:tcW w:w="996" w:type="dxa"/>
            <w:tcBorders>
              <w:top w:val="single" w:sz="4" w:space="0" w:color="auto"/>
              <w:left w:val="single" w:sz="4" w:space="0" w:color="auto"/>
              <w:bottom w:val="single" w:sz="4" w:space="0" w:color="auto"/>
              <w:right w:val="single" w:sz="4" w:space="0" w:color="auto"/>
            </w:tcBorders>
            <w:hideMark/>
          </w:tcPr>
          <w:p w14:paraId="2CBBE583" w14:textId="55A101FC"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20"/>
                <w:szCs w:val="20"/>
                <w:lang w:eastAsia="zh-CN"/>
              </w:rPr>
              <w:t>−</w:t>
            </w:r>
            <w:r w:rsidR="00DF22BF" w:rsidRPr="0096280A">
              <w:rPr>
                <w:rFonts w:eastAsia="SimSun"/>
                <w:color w:val="000000"/>
                <w:sz w:val="20"/>
                <w:szCs w:val="20"/>
                <w:lang w:eastAsia="zh-CN"/>
              </w:rPr>
              <w:t>1.61%</w:t>
            </w:r>
          </w:p>
        </w:tc>
        <w:tc>
          <w:tcPr>
            <w:tcW w:w="861" w:type="dxa"/>
            <w:tcBorders>
              <w:top w:val="single" w:sz="4" w:space="0" w:color="auto"/>
              <w:left w:val="single" w:sz="4" w:space="0" w:color="auto"/>
              <w:bottom w:val="single" w:sz="4" w:space="0" w:color="auto"/>
              <w:right w:val="single" w:sz="4" w:space="0" w:color="auto"/>
            </w:tcBorders>
            <w:hideMark/>
          </w:tcPr>
          <w:p w14:paraId="3F609247" w14:textId="1CD6112B"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zh-CN"/>
              </w:rPr>
              <w:t>−</w:t>
            </w:r>
            <w:r w:rsidR="00DF22BF" w:rsidRPr="0096280A">
              <w:rPr>
                <w:rFonts w:eastAsia="SimSun"/>
                <w:sz w:val="20"/>
                <w:szCs w:val="20"/>
                <w:lang w:eastAsia="zh-CN"/>
              </w:rPr>
              <w:t>6.76%</w:t>
            </w:r>
          </w:p>
        </w:tc>
        <w:tc>
          <w:tcPr>
            <w:tcW w:w="996" w:type="dxa"/>
            <w:tcBorders>
              <w:top w:val="single" w:sz="4" w:space="0" w:color="auto"/>
              <w:left w:val="single" w:sz="4" w:space="0" w:color="auto"/>
              <w:bottom w:val="single" w:sz="4" w:space="0" w:color="auto"/>
              <w:right w:val="single" w:sz="4" w:space="0" w:color="auto"/>
            </w:tcBorders>
            <w:hideMark/>
          </w:tcPr>
          <w:p w14:paraId="76D896C4" w14:textId="5B5D5252"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zh-CN"/>
              </w:rPr>
              <w:t>−</w:t>
            </w:r>
            <w:r w:rsidR="00DF22BF" w:rsidRPr="0096280A">
              <w:rPr>
                <w:rFonts w:eastAsia="SimSun"/>
                <w:sz w:val="20"/>
                <w:szCs w:val="20"/>
                <w:lang w:eastAsia="zh-CN"/>
              </w:rPr>
              <w:t>6.46%</w:t>
            </w:r>
          </w:p>
        </w:tc>
        <w:tc>
          <w:tcPr>
            <w:tcW w:w="750" w:type="dxa"/>
            <w:tcBorders>
              <w:top w:val="single" w:sz="4" w:space="0" w:color="auto"/>
              <w:left w:val="single" w:sz="4" w:space="0" w:color="auto"/>
              <w:bottom w:val="single" w:sz="4" w:space="0" w:color="auto"/>
              <w:right w:val="single" w:sz="4" w:space="0" w:color="auto"/>
            </w:tcBorders>
            <w:hideMark/>
          </w:tcPr>
          <w:p w14:paraId="6E1CC966"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zh-CN"/>
              </w:rPr>
              <w:t>136%</w:t>
            </w:r>
          </w:p>
        </w:tc>
        <w:tc>
          <w:tcPr>
            <w:tcW w:w="983" w:type="dxa"/>
            <w:tcBorders>
              <w:top w:val="single" w:sz="4" w:space="0" w:color="auto"/>
              <w:left w:val="single" w:sz="4" w:space="0" w:color="auto"/>
              <w:bottom w:val="single" w:sz="4" w:space="0" w:color="auto"/>
              <w:right w:val="single" w:sz="4" w:space="0" w:color="auto"/>
            </w:tcBorders>
            <w:hideMark/>
          </w:tcPr>
          <w:p w14:paraId="616732F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zh-CN"/>
              </w:rPr>
              <w:t>26294%</w:t>
            </w:r>
          </w:p>
        </w:tc>
        <w:tc>
          <w:tcPr>
            <w:tcW w:w="860" w:type="dxa"/>
            <w:tcBorders>
              <w:top w:val="single" w:sz="4" w:space="0" w:color="auto"/>
              <w:left w:val="single" w:sz="4" w:space="0" w:color="auto"/>
              <w:bottom w:val="single" w:sz="4" w:space="0" w:color="auto"/>
              <w:right w:val="single" w:sz="4" w:space="0" w:color="auto"/>
            </w:tcBorders>
          </w:tcPr>
          <w:p w14:paraId="4F1BBAC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hideMark/>
          </w:tcPr>
          <w:p w14:paraId="75DA085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zh-CN"/>
              </w:rPr>
              <w:t>2331%</w:t>
            </w:r>
          </w:p>
        </w:tc>
      </w:tr>
      <w:tr w:rsidR="00DF22BF" w:rsidRPr="0096280A" w14:paraId="34215CDC" w14:textId="77777777" w:rsidTr="00750440">
        <w:trPr>
          <w:trHeight w:val="352"/>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6601D68B" w14:textId="77777777" w:rsidR="00DF22BF" w:rsidRPr="0096280A" w:rsidRDefault="00DF22BF">
            <w:pPr>
              <w:overflowPunct/>
              <w:autoSpaceDE/>
              <w:autoSpaceDN/>
              <w:spacing w:before="0"/>
              <w:jc w:val="left"/>
              <w:rPr>
                <w:rFonts w:eastAsia="SimSun"/>
                <w:sz w:val="20"/>
                <w:szCs w:val="20"/>
              </w:rPr>
            </w:pPr>
          </w:p>
        </w:tc>
        <w:tc>
          <w:tcPr>
            <w:tcW w:w="1215" w:type="dxa"/>
            <w:vMerge w:val="restart"/>
            <w:tcBorders>
              <w:top w:val="single" w:sz="4" w:space="0" w:color="auto"/>
              <w:left w:val="single" w:sz="4" w:space="0" w:color="auto"/>
              <w:bottom w:val="single" w:sz="4" w:space="0" w:color="auto"/>
              <w:right w:val="single" w:sz="4" w:space="0" w:color="auto"/>
            </w:tcBorders>
            <w:hideMark/>
          </w:tcPr>
          <w:p w14:paraId="6F907566"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CNN in-loop filter</w:t>
            </w:r>
            <w:r w:rsidRPr="0096280A">
              <w:rPr>
                <w:rFonts w:eastAsia="SimSun"/>
                <w:sz w:val="20"/>
                <w:szCs w:val="20"/>
              </w:rPr>
              <w:br/>
            </w:r>
            <w:r w:rsidRPr="0096280A">
              <w:rPr>
                <w:rFonts w:eastAsia="SimSun"/>
                <w:sz w:val="20"/>
                <w:szCs w:val="20"/>
                <w:lang w:eastAsia="zh-CN"/>
              </w:rPr>
              <w:t>(result-2)</w:t>
            </w:r>
          </w:p>
        </w:tc>
        <w:tc>
          <w:tcPr>
            <w:tcW w:w="794" w:type="dxa"/>
            <w:tcBorders>
              <w:top w:val="single" w:sz="4" w:space="0" w:color="auto"/>
              <w:left w:val="single" w:sz="4" w:space="0" w:color="auto"/>
              <w:bottom w:val="single" w:sz="4" w:space="0" w:color="auto"/>
              <w:right w:val="single" w:sz="4" w:space="0" w:color="auto"/>
            </w:tcBorders>
            <w:hideMark/>
          </w:tcPr>
          <w:p w14:paraId="13F4C14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rPr>
              <w:t>RA</w:t>
            </w:r>
          </w:p>
        </w:tc>
        <w:tc>
          <w:tcPr>
            <w:tcW w:w="996" w:type="dxa"/>
            <w:tcBorders>
              <w:top w:val="single" w:sz="4" w:space="0" w:color="auto"/>
              <w:left w:val="single" w:sz="4" w:space="0" w:color="auto"/>
              <w:bottom w:val="single" w:sz="4" w:space="0" w:color="auto"/>
              <w:right w:val="single" w:sz="4" w:space="0" w:color="auto"/>
            </w:tcBorders>
            <w:hideMark/>
          </w:tcPr>
          <w:p w14:paraId="2FA7273E" w14:textId="262BFA5E"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Pr>
                <w:rFonts w:eastAsia="SimSun"/>
                <w:color w:val="000000"/>
                <w:kern w:val="24"/>
                <w:sz w:val="18"/>
                <w:szCs w:val="18"/>
                <w:lang w:eastAsia="zh-CN"/>
              </w:rPr>
              <w:t>−</w:t>
            </w:r>
            <w:r w:rsidR="00DF22BF" w:rsidRPr="0096280A">
              <w:rPr>
                <w:rFonts w:eastAsia="SimSun"/>
                <w:color w:val="000000"/>
                <w:kern w:val="24"/>
                <w:sz w:val="18"/>
                <w:szCs w:val="18"/>
                <w:lang w:eastAsia="zh-CN"/>
              </w:rPr>
              <w:t>1.84%</w:t>
            </w:r>
          </w:p>
        </w:tc>
        <w:tc>
          <w:tcPr>
            <w:tcW w:w="861" w:type="dxa"/>
            <w:tcBorders>
              <w:top w:val="single" w:sz="4" w:space="0" w:color="auto"/>
              <w:left w:val="single" w:sz="4" w:space="0" w:color="auto"/>
              <w:bottom w:val="single" w:sz="4" w:space="0" w:color="auto"/>
              <w:right w:val="single" w:sz="4" w:space="0" w:color="auto"/>
            </w:tcBorders>
            <w:hideMark/>
          </w:tcPr>
          <w:p w14:paraId="3A9951B0" w14:textId="0030B52E"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lang w:eastAsia="zh-CN"/>
              </w:rPr>
            </w:pPr>
            <w:r>
              <w:rPr>
                <w:rFonts w:eastAsia="SimSun"/>
                <w:color w:val="000000"/>
                <w:kern w:val="24"/>
                <w:sz w:val="18"/>
                <w:szCs w:val="18"/>
                <w:lang w:eastAsia="zh-CN"/>
              </w:rPr>
              <w:t>−</w:t>
            </w:r>
            <w:r w:rsidR="00DF22BF" w:rsidRPr="0096280A">
              <w:rPr>
                <w:rFonts w:eastAsia="SimSun"/>
                <w:color w:val="000000"/>
                <w:kern w:val="24"/>
                <w:sz w:val="18"/>
                <w:szCs w:val="18"/>
                <w:lang w:eastAsia="zh-CN"/>
              </w:rPr>
              <w:t>9.00%</w:t>
            </w:r>
          </w:p>
        </w:tc>
        <w:tc>
          <w:tcPr>
            <w:tcW w:w="996" w:type="dxa"/>
            <w:tcBorders>
              <w:top w:val="single" w:sz="4" w:space="0" w:color="auto"/>
              <w:left w:val="single" w:sz="4" w:space="0" w:color="auto"/>
              <w:bottom w:val="single" w:sz="4" w:space="0" w:color="auto"/>
              <w:right w:val="single" w:sz="4" w:space="0" w:color="auto"/>
            </w:tcBorders>
            <w:hideMark/>
          </w:tcPr>
          <w:p w14:paraId="26DF9073" w14:textId="67A34EB2"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lang w:eastAsia="zh-CN"/>
              </w:rPr>
            </w:pPr>
            <w:r>
              <w:rPr>
                <w:rFonts w:eastAsia="SimSun"/>
                <w:color w:val="000000"/>
                <w:kern w:val="24"/>
                <w:sz w:val="18"/>
                <w:szCs w:val="18"/>
                <w:lang w:eastAsia="zh-CN"/>
              </w:rPr>
              <w:t>−</w:t>
            </w:r>
            <w:r w:rsidR="00DF22BF" w:rsidRPr="0096280A">
              <w:rPr>
                <w:rFonts w:eastAsia="SimSun"/>
                <w:color w:val="000000"/>
                <w:kern w:val="24"/>
                <w:sz w:val="18"/>
                <w:szCs w:val="18"/>
                <w:lang w:eastAsia="zh-CN"/>
              </w:rPr>
              <w:t>7.61%</w:t>
            </w:r>
          </w:p>
        </w:tc>
        <w:tc>
          <w:tcPr>
            <w:tcW w:w="750" w:type="dxa"/>
            <w:tcBorders>
              <w:top w:val="single" w:sz="4" w:space="0" w:color="auto"/>
              <w:left w:val="single" w:sz="4" w:space="0" w:color="auto"/>
              <w:bottom w:val="single" w:sz="4" w:space="0" w:color="auto"/>
              <w:right w:val="single" w:sz="4" w:space="0" w:color="auto"/>
            </w:tcBorders>
          </w:tcPr>
          <w:p w14:paraId="69B5588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p>
        </w:tc>
        <w:tc>
          <w:tcPr>
            <w:tcW w:w="983" w:type="dxa"/>
            <w:tcBorders>
              <w:top w:val="single" w:sz="4" w:space="0" w:color="auto"/>
              <w:left w:val="single" w:sz="4" w:space="0" w:color="auto"/>
              <w:bottom w:val="single" w:sz="4" w:space="0" w:color="auto"/>
              <w:right w:val="single" w:sz="4" w:space="0" w:color="auto"/>
            </w:tcBorders>
            <w:hideMark/>
          </w:tcPr>
          <w:p w14:paraId="6D1126B3"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sidRPr="0096280A">
              <w:rPr>
                <w:rFonts w:eastAsia="SimSun"/>
                <w:color w:val="000000"/>
                <w:kern w:val="24"/>
                <w:sz w:val="18"/>
                <w:szCs w:val="18"/>
                <w:lang w:eastAsia="zh-CN"/>
              </w:rPr>
              <w:t>27499%</w:t>
            </w:r>
          </w:p>
        </w:tc>
        <w:tc>
          <w:tcPr>
            <w:tcW w:w="860" w:type="dxa"/>
            <w:tcBorders>
              <w:top w:val="single" w:sz="4" w:space="0" w:color="auto"/>
              <w:left w:val="single" w:sz="4" w:space="0" w:color="auto"/>
              <w:bottom w:val="single" w:sz="4" w:space="0" w:color="auto"/>
              <w:right w:val="single" w:sz="4" w:space="0" w:color="auto"/>
            </w:tcBorders>
          </w:tcPr>
          <w:p w14:paraId="4606991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hideMark/>
          </w:tcPr>
          <w:p w14:paraId="062AD45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sidRPr="0096280A">
              <w:rPr>
                <w:rFonts w:eastAsia="SimSun"/>
                <w:color w:val="000000"/>
                <w:kern w:val="24"/>
                <w:sz w:val="18"/>
                <w:szCs w:val="18"/>
                <w:lang w:eastAsia="zh-CN"/>
              </w:rPr>
              <w:t>2382%</w:t>
            </w:r>
          </w:p>
        </w:tc>
      </w:tr>
      <w:tr w:rsidR="00DF22BF" w:rsidRPr="0096280A" w14:paraId="7F82C9E8" w14:textId="77777777" w:rsidTr="00750440">
        <w:trPr>
          <w:trHeight w:val="352"/>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7EF4276E"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77999A0C"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5AB7BE8F"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rPr>
              <w:t>LDB</w:t>
            </w:r>
          </w:p>
        </w:tc>
        <w:tc>
          <w:tcPr>
            <w:tcW w:w="996" w:type="dxa"/>
            <w:tcBorders>
              <w:top w:val="single" w:sz="4" w:space="0" w:color="auto"/>
              <w:left w:val="single" w:sz="4" w:space="0" w:color="auto"/>
              <w:bottom w:val="single" w:sz="4" w:space="0" w:color="auto"/>
              <w:right w:val="single" w:sz="4" w:space="0" w:color="auto"/>
            </w:tcBorders>
            <w:hideMark/>
          </w:tcPr>
          <w:p w14:paraId="56166C0F" w14:textId="7F0EEA37"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Pr>
                <w:rFonts w:eastAsia="SimSun"/>
                <w:color w:val="000000"/>
                <w:kern w:val="24"/>
                <w:sz w:val="18"/>
                <w:szCs w:val="18"/>
                <w:lang w:eastAsia="zh-CN"/>
              </w:rPr>
              <w:t>−</w:t>
            </w:r>
            <w:r w:rsidR="00DF22BF" w:rsidRPr="0096280A">
              <w:rPr>
                <w:rFonts w:eastAsia="SimSun"/>
                <w:color w:val="000000"/>
                <w:kern w:val="24"/>
                <w:sz w:val="18"/>
                <w:szCs w:val="18"/>
                <w:lang w:eastAsia="zh-CN"/>
              </w:rPr>
              <w:t>1.37%</w:t>
            </w:r>
          </w:p>
        </w:tc>
        <w:tc>
          <w:tcPr>
            <w:tcW w:w="861" w:type="dxa"/>
            <w:tcBorders>
              <w:top w:val="single" w:sz="4" w:space="0" w:color="auto"/>
              <w:left w:val="single" w:sz="4" w:space="0" w:color="auto"/>
              <w:bottom w:val="single" w:sz="4" w:space="0" w:color="auto"/>
              <w:right w:val="single" w:sz="4" w:space="0" w:color="auto"/>
            </w:tcBorders>
            <w:hideMark/>
          </w:tcPr>
          <w:p w14:paraId="353C5BCF" w14:textId="7A3C2940"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lang w:eastAsia="zh-CN"/>
              </w:rPr>
            </w:pPr>
            <w:r>
              <w:rPr>
                <w:rFonts w:eastAsia="SimSun"/>
                <w:color w:val="000000"/>
                <w:kern w:val="24"/>
                <w:sz w:val="18"/>
                <w:szCs w:val="18"/>
                <w:lang w:eastAsia="zh-CN"/>
              </w:rPr>
              <w:t>−</w:t>
            </w:r>
            <w:r w:rsidR="00DF22BF" w:rsidRPr="0096280A">
              <w:rPr>
                <w:rFonts w:eastAsia="SimSun"/>
                <w:color w:val="000000"/>
                <w:kern w:val="24"/>
                <w:sz w:val="18"/>
                <w:szCs w:val="18"/>
                <w:lang w:eastAsia="zh-CN"/>
              </w:rPr>
              <w:t>10.00%</w:t>
            </w:r>
          </w:p>
        </w:tc>
        <w:tc>
          <w:tcPr>
            <w:tcW w:w="996" w:type="dxa"/>
            <w:tcBorders>
              <w:top w:val="single" w:sz="4" w:space="0" w:color="auto"/>
              <w:left w:val="single" w:sz="4" w:space="0" w:color="auto"/>
              <w:bottom w:val="single" w:sz="4" w:space="0" w:color="auto"/>
              <w:right w:val="single" w:sz="4" w:space="0" w:color="auto"/>
            </w:tcBorders>
            <w:hideMark/>
          </w:tcPr>
          <w:p w14:paraId="679ADE4D" w14:textId="71078464"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lang w:eastAsia="zh-CN"/>
              </w:rPr>
            </w:pPr>
            <w:r>
              <w:rPr>
                <w:rFonts w:eastAsia="SimSun"/>
                <w:color w:val="000000"/>
                <w:kern w:val="24"/>
                <w:sz w:val="18"/>
                <w:szCs w:val="18"/>
                <w:lang w:eastAsia="zh-CN"/>
              </w:rPr>
              <w:t>−</w:t>
            </w:r>
            <w:r w:rsidR="00DF22BF" w:rsidRPr="0096280A">
              <w:rPr>
                <w:rFonts w:eastAsia="SimSun"/>
                <w:color w:val="000000"/>
                <w:kern w:val="24"/>
                <w:sz w:val="18"/>
                <w:szCs w:val="18"/>
                <w:lang w:eastAsia="zh-CN"/>
              </w:rPr>
              <w:t>9.04%</w:t>
            </w:r>
          </w:p>
        </w:tc>
        <w:tc>
          <w:tcPr>
            <w:tcW w:w="750" w:type="dxa"/>
            <w:tcBorders>
              <w:top w:val="single" w:sz="4" w:space="0" w:color="auto"/>
              <w:left w:val="single" w:sz="4" w:space="0" w:color="auto"/>
              <w:bottom w:val="single" w:sz="4" w:space="0" w:color="auto"/>
              <w:right w:val="single" w:sz="4" w:space="0" w:color="auto"/>
            </w:tcBorders>
            <w:hideMark/>
          </w:tcPr>
          <w:p w14:paraId="3B4F2277"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sidRPr="0096280A">
              <w:rPr>
                <w:rFonts w:eastAsia="SimSun"/>
                <w:color w:val="000000"/>
                <w:kern w:val="24"/>
                <w:sz w:val="18"/>
                <w:szCs w:val="18"/>
                <w:lang w:eastAsia="zh-CN"/>
              </w:rPr>
              <w:t>134%</w:t>
            </w:r>
          </w:p>
        </w:tc>
        <w:tc>
          <w:tcPr>
            <w:tcW w:w="983" w:type="dxa"/>
            <w:tcBorders>
              <w:top w:val="single" w:sz="4" w:space="0" w:color="auto"/>
              <w:left w:val="single" w:sz="4" w:space="0" w:color="auto"/>
              <w:bottom w:val="single" w:sz="4" w:space="0" w:color="auto"/>
              <w:right w:val="single" w:sz="4" w:space="0" w:color="auto"/>
            </w:tcBorders>
            <w:hideMark/>
          </w:tcPr>
          <w:p w14:paraId="65E9F7AF"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sidRPr="0096280A">
              <w:rPr>
                <w:rFonts w:eastAsia="SimSun"/>
                <w:color w:val="000000"/>
                <w:kern w:val="24"/>
                <w:sz w:val="18"/>
                <w:szCs w:val="18"/>
                <w:lang w:eastAsia="zh-CN"/>
              </w:rPr>
              <w:t>28450%</w:t>
            </w:r>
          </w:p>
        </w:tc>
        <w:tc>
          <w:tcPr>
            <w:tcW w:w="860" w:type="dxa"/>
            <w:tcBorders>
              <w:top w:val="single" w:sz="4" w:space="0" w:color="auto"/>
              <w:left w:val="single" w:sz="4" w:space="0" w:color="auto"/>
              <w:bottom w:val="single" w:sz="4" w:space="0" w:color="auto"/>
              <w:right w:val="single" w:sz="4" w:space="0" w:color="auto"/>
            </w:tcBorders>
          </w:tcPr>
          <w:p w14:paraId="5BCFE737"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hideMark/>
          </w:tcPr>
          <w:p w14:paraId="51E5FF5F"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sidRPr="0096280A">
              <w:rPr>
                <w:rFonts w:eastAsia="SimSun"/>
                <w:color w:val="000000"/>
                <w:kern w:val="24"/>
                <w:sz w:val="18"/>
                <w:szCs w:val="18"/>
                <w:lang w:eastAsia="zh-CN"/>
              </w:rPr>
              <w:t>2459%</w:t>
            </w:r>
          </w:p>
        </w:tc>
      </w:tr>
      <w:tr w:rsidR="00DF22BF" w:rsidRPr="0096280A" w14:paraId="0141EAF4" w14:textId="77777777" w:rsidTr="00750440">
        <w:trPr>
          <w:trHeight w:val="352"/>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5788C6C9"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353EF073"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4A9B470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lang w:eastAsia="zh-CN"/>
              </w:rPr>
              <w:t>AI</w:t>
            </w:r>
          </w:p>
        </w:tc>
        <w:tc>
          <w:tcPr>
            <w:tcW w:w="996" w:type="dxa"/>
            <w:tcBorders>
              <w:top w:val="single" w:sz="4" w:space="0" w:color="auto"/>
              <w:left w:val="single" w:sz="4" w:space="0" w:color="auto"/>
              <w:bottom w:val="single" w:sz="4" w:space="0" w:color="auto"/>
              <w:right w:val="single" w:sz="4" w:space="0" w:color="auto"/>
            </w:tcBorders>
            <w:hideMark/>
          </w:tcPr>
          <w:p w14:paraId="42012D9D" w14:textId="486EF22E"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Pr>
                <w:rFonts w:eastAsia="SimSun"/>
                <w:color w:val="000000"/>
                <w:kern w:val="24"/>
                <w:sz w:val="18"/>
                <w:szCs w:val="18"/>
                <w:lang w:eastAsia="zh-CN"/>
              </w:rPr>
              <w:t>−</w:t>
            </w:r>
            <w:r w:rsidR="00DF22BF" w:rsidRPr="0096280A">
              <w:rPr>
                <w:rFonts w:eastAsia="SimSun"/>
                <w:color w:val="000000"/>
                <w:kern w:val="24"/>
                <w:sz w:val="18"/>
                <w:szCs w:val="18"/>
                <w:lang w:eastAsia="zh-CN"/>
              </w:rPr>
              <w:t>2.11%</w:t>
            </w:r>
          </w:p>
        </w:tc>
        <w:tc>
          <w:tcPr>
            <w:tcW w:w="861" w:type="dxa"/>
            <w:tcBorders>
              <w:top w:val="single" w:sz="4" w:space="0" w:color="auto"/>
              <w:left w:val="single" w:sz="4" w:space="0" w:color="auto"/>
              <w:bottom w:val="single" w:sz="4" w:space="0" w:color="auto"/>
              <w:right w:val="single" w:sz="4" w:space="0" w:color="auto"/>
            </w:tcBorders>
            <w:hideMark/>
          </w:tcPr>
          <w:p w14:paraId="423FB7DA" w14:textId="634DA04E"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lang w:eastAsia="zh-CN"/>
              </w:rPr>
            </w:pPr>
            <w:r>
              <w:rPr>
                <w:rFonts w:eastAsia="SimSun"/>
                <w:color w:val="000000"/>
                <w:kern w:val="24"/>
                <w:sz w:val="18"/>
                <w:szCs w:val="18"/>
                <w:lang w:eastAsia="zh-CN"/>
              </w:rPr>
              <w:t>−</w:t>
            </w:r>
            <w:r w:rsidR="00DF22BF" w:rsidRPr="0096280A">
              <w:rPr>
                <w:rFonts w:eastAsia="SimSun"/>
                <w:color w:val="000000"/>
                <w:kern w:val="24"/>
                <w:sz w:val="18"/>
                <w:szCs w:val="18"/>
                <w:lang w:eastAsia="zh-CN"/>
              </w:rPr>
              <w:t>7.70%</w:t>
            </w:r>
          </w:p>
        </w:tc>
        <w:tc>
          <w:tcPr>
            <w:tcW w:w="996" w:type="dxa"/>
            <w:tcBorders>
              <w:top w:val="single" w:sz="4" w:space="0" w:color="auto"/>
              <w:left w:val="single" w:sz="4" w:space="0" w:color="auto"/>
              <w:bottom w:val="single" w:sz="4" w:space="0" w:color="auto"/>
              <w:right w:val="single" w:sz="4" w:space="0" w:color="auto"/>
            </w:tcBorders>
            <w:hideMark/>
          </w:tcPr>
          <w:p w14:paraId="217CFB8A" w14:textId="340BC91F"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lang w:eastAsia="zh-CN"/>
              </w:rPr>
            </w:pPr>
            <w:r>
              <w:rPr>
                <w:rFonts w:eastAsia="SimSun"/>
                <w:color w:val="000000"/>
                <w:kern w:val="24"/>
                <w:sz w:val="18"/>
                <w:szCs w:val="18"/>
                <w:lang w:eastAsia="zh-CN"/>
              </w:rPr>
              <w:t>−</w:t>
            </w:r>
            <w:r w:rsidR="00DF22BF" w:rsidRPr="0096280A">
              <w:rPr>
                <w:rFonts w:eastAsia="SimSun"/>
                <w:color w:val="000000"/>
                <w:kern w:val="24"/>
                <w:sz w:val="18"/>
                <w:szCs w:val="18"/>
                <w:lang w:eastAsia="zh-CN"/>
              </w:rPr>
              <w:t>7.70%</w:t>
            </w:r>
          </w:p>
        </w:tc>
        <w:tc>
          <w:tcPr>
            <w:tcW w:w="750" w:type="dxa"/>
            <w:tcBorders>
              <w:top w:val="single" w:sz="4" w:space="0" w:color="auto"/>
              <w:left w:val="single" w:sz="4" w:space="0" w:color="auto"/>
              <w:bottom w:val="single" w:sz="4" w:space="0" w:color="auto"/>
              <w:right w:val="single" w:sz="4" w:space="0" w:color="auto"/>
            </w:tcBorders>
            <w:hideMark/>
          </w:tcPr>
          <w:p w14:paraId="52CAB2B3"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sidRPr="0096280A">
              <w:rPr>
                <w:rFonts w:eastAsia="SimSun"/>
                <w:color w:val="000000"/>
                <w:kern w:val="24"/>
                <w:sz w:val="18"/>
                <w:szCs w:val="18"/>
                <w:lang w:eastAsia="zh-CN"/>
              </w:rPr>
              <w:t>129%</w:t>
            </w:r>
          </w:p>
        </w:tc>
        <w:tc>
          <w:tcPr>
            <w:tcW w:w="983" w:type="dxa"/>
            <w:tcBorders>
              <w:top w:val="single" w:sz="4" w:space="0" w:color="auto"/>
              <w:left w:val="single" w:sz="4" w:space="0" w:color="auto"/>
              <w:bottom w:val="single" w:sz="4" w:space="0" w:color="auto"/>
              <w:right w:val="single" w:sz="4" w:space="0" w:color="auto"/>
            </w:tcBorders>
            <w:hideMark/>
          </w:tcPr>
          <w:p w14:paraId="4536678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sidRPr="0096280A">
              <w:rPr>
                <w:rFonts w:eastAsia="SimSun"/>
                <w:color w:val="000000"/>
                <w:kern w:val="24"/>
                <w:sz w:val="18"/>
                <w:szCs w:val="18"/>
                <w:lang w:eastAsia="zh-CN"/>
              </w:rPr>
              <w:t>25695%</w:t>
            </w:r>
          </w:p>
        </w:tc>
        <w:tc>
          <w:tcPr>
            <w:tcW w:w="860" w:type="dxa"/>
            <w:tcBorders>
              <w:top w:val="single" w:sz="4" w:space="0" w:color="auto"/>
              <w:left w:val="single" w:sz="4" w:space="0" w:color="auto"/>
              <w:bottom w:val="single" w:sz="4" w:space="0" w:color="auto"/>
              <w:right w:val="single" w:sz="4" w:space="0" w:color="auto"/>
            </w:tcBorders>
          </w:tcPr>
          <w:p w14:paraId="532D779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hideMark/>
          </w:tcPr>
          <w:p w14:paraId="12527AE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sz w:val="20"/>
                <w:szCs w:val="20"/>
                <w:lang w:eastAsia="zh-CN"/>
              </w:rPr>
            </w:pPr>
            <w:r w:rsidRPr="0096280A">
              <w:rPr>
                <w:rFonts w:eastAsia="SimSun"/>
                <w:color w:val="000000"/>
                <w:kern w:val="24"/>
                <w:sz w:val="18"/>
                <w:szCs w:val="18"/>
                <w:lang w:eastAsia="zh-CN"/>
              </w:rPr>
              <w:t>2312%</w:t>
            </w:r>
          </w:p>
        </w:tc>
      </w:tr>
      <w:tr w:rsidR="00DF22BF" w:rsidRPr="0096280A" w14:paraId="51CEE860" w14:textId="77777777" w:rsidTr="00750440">
        <w:trPr>
          <w:trHeight w:val="330"/>
          <w:jc w:val="center"/>
        </w:trPr>
        <w:tc>
          <w:tcPr>
            <w:tcW w:w="750" w:type="dxa"/>
            <w:vMerge w:val="restart"/>
            <w:tcBorders>
              <w:top w:val="single" w:sz="4" w:space="0" w:color="auto"/>
              <w:left w:val="single" w:sz="4" w:space="0" w:color="auto"/>
              <w:bottom w:val="single" w:sz="4" w:space="0" w:color="auto"/>
              <w:right w:val="single" w:sz="4" w:space="0" w:color="auto"/>
            </w:tcBorders>
            <w:hideMark/>
          </w:tcPr>
          <w:p w14:paraId="58DF4FD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JVET-T0073</w:t>
            </w:r>
          </w:p>
        </w:tc>
        <w:tc>
          <w:tcPr>
            <w:tcW w:w="1215" w:type="dxa"/>
            <w:vMerge w:val="restart"/>
            <w:tcBorders>
              <w:top w:val="single" w:sz="4" w:space="0" w:color="auto"/>
              <w:left w:val="single" w:sz="4" w:space="0" w:color="auto"/>
              <w:bottom w:val="single" w:sz="4" w:space="0" w:color="auto"/>
              <w:right w:val="single" w:sz="4" w:space="0" w:color="auto"/>
            </w:tcBorders>
            <w:hideMark/>
          </w:tcPr>
          <w:p w14:paraId="0A076DC3"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NN intra prediction and LFNST</w:t>
            </w:r>
          </w:p>
        </w:tc>
        <w:tc>
          <w:tcPr>
            <w:tcW w:w="794" w:type="dxa"/>
            <w:tcBorders>
              <w:top w:val="single" w:sz="4" w:space="0" w:color="auto"/>
              <w:left w:val="single" w:sz="4" w:space="0" w:color="auto"/>
              <w:bottom w:val="single" w:sz="4" w:space="0" w:color="auto"/>
              <w:right w:val="single" w:sz="4" w:space="0" w:color="auto"/>
            </w:tcBorders>
            <w:hideMark/>
          </w:tcPr>
          <w:p w14:paraId="5A0A91AD"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fr-FR"/>
              </w:rPr>
            </w:pPr>
            <w:r w:rsidRPr="0096280A">
              <w:rPr>
                <w:rFonts w:eastAsia="SimSun"/>
                <w:color w:val="000000" w:themeColor="text1"/>
                <w:sz w:val="20"/>
                <w:szCs w:val="20"/>
              </w:rPr>
              <w:t>RA</w:t>
            </w:r>
          </w:p>
        </w:tc>
        <w:tc>
          <w:tcPr>
            <w:tcW w:w="996" w:type="dxa"/>
            <w:tcBorders>
              <w:top w:val="single" w:sz="4" w:space="0" w:color="auto"/>
              <w:left w:val="single" w:sz="4" w:space="0" w:color="auto"/>
              <w:bottom w:val="single" w:sz="4" w:space="0" w:color="auto"/>
              <w:right w:val="single" w:sz="4" w:space="0" w:color="auto"/>
            </w:tcBorders>
            <w:hideMark/>
          </w:tcPr>
          <w:p w14:paraId="628390C2" w14:textId="432F7C9C"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20"/>
                <w:szCs w:val="20"/>
                <w:lang w:eastAsia="fr-FR"/>
              </w:rPr>
              <w:t>−</w:t>
            </w:r>
            <w:r w:rsidR="00DF22BF" w:rsidRPr="0096280A">
              <w:rPr>
                <w:rFonts w:eastAsia="SimSun"/>
                <w:color w:val="000000"/>
                <w:sz w:val="20"/>
                <w:szCs w:val="20"/>
                <w:lang w:eastAsia="fr-FR"/>
              </w:rPr>
              <w:t>1.57%</w:t>
            </w:r>
          </w:p>
        </w:tc>
        <w:tc>
          <w:tcPr>
            <w:tcW w:w="861" w:type="dxa"/>
            <w:tcBorders>
              <w:top w:val="single" w:sz="4" w:space="0" w:color="auto"/>
              <w:left w:val="single" w:sz="4" w:space="0" w:color="auto"/>
              <w:bottom w:val="single" w:sz="4" w:space="0" w:color="auto"/>
              <w:right w:val="single" w:sz="4" w:space="0" w:color="auto"/>
            </w:tcBorders>
            <w:hideMark/>
          </w:tcPr>
          <w:p w14:paraId="6C55466E" w14:textId="0FCC380E"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20"/>
                <w:szCs w:val="20"/>
                <w:lang w:eastAsia="fr-FR"/>
              </w:rPr>
              <w:t>−</w:t>
            </w:r>
            <w:r w:rsidR="00DF22BF" w:rsidRPr="0096280A">
              <w:rPr>
                <w:rFonts w:eastAsia="SimSun"/>
                <w:color w:val="000000"/>
                <w:sz w:val="20"/>
                <w:szCs w:val="20"/>
                <w:lang w:eastAsia="fr-FR"/>
              </w:rPr>
              <w:t>0.96%</w:t>
            </w:r>
          </w:p>
        </w:tc>
        <w:tc>
          <w:tcPr>
            <w:tcW w:w="996" w:type="dxa"/>
            <w:tcBorders>
              <w:top w:val="single" w:sz="4" w:space="0" w:color="auto"/>
              <w:left w:val="single" w:sz="4" w:space="0" w:color="auto"/>
              <w:bottom w:val="single" w:sz="4" w:space="0" w:color="auto"/>
              <w:right w:val="single" w:sz="4" w:space="0" w:color="auto"/>
            </w:tcBorders>
            <w:hideMark/>
          </w:tcPr>
          <w:p w14:paraId="1E7BCFA4" w14:textId="288F1A39"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color w:val="000000"/>
                <w:sz w:val="20"/>
                <w:szCs w:val="20"/>
                <w:lang w:eastAsia="fr-FR"/>
              </w:rPr>
              <w:t>−</w:t>
            </w:r>
            <w:r w:rsidR="00DF22BF" w:rsidRPr="0096280A">
              <w:rPr>
                <w:rFonts w:eastAsia="SimSun"/>
                <w:color w:val="000000"/>
                <w:sz w:val="20"/>
                <w:szCs w:val="20"/>
                <w:lang w:eastAsia="fr-FR"/>
              </w:rPr>
              <w:t>1.15%</w:t>
            </w:r>
          </w:p>
        </w:tc>
        <w:tc>
          <w:tcPr>
            <w:tcW w:w="750" w:type="dxa"/>
            <w:tcBorders>
              <w:top w:val="single" w:sz="4" w:space="0" w:color="auto"/>
              <w:left w:val="single" w:sz="4" w:space="0" w:color="auto"/>
              <w:bottom w:val="single" w:sz="4" w:space="0" w:color="auto"/>
              <w:right w:val="single" w:sz="4" w:space="0" w:color="auto"/>
            </w:tcBorders>
            <w:hideMark/>
          </w:tcPr>
          <w:p w14:paraId="0ED98CC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fr-FR"/>
              </w:rPr>
              <w:t>175%</w:t>
            </w:r>
          </w:p>
        </w:tc>
        <w:tc>
          <w:tcPr>
            <w:tcW w:w="983" w:type="dxa"/>
            <w:tcBorders>
              <w:top w:val="single" w:sz="4" w:space="0" w:color="auto"/>
              <w:left w:val="single" w:sz="4" w:space="0" w:color="auto"/>
              <w:bottom w:val="single" w:sz="4" w:space="0" w:color="auto"/>
              <w:right w:val="single" w:sz="4" w:space="0" w:color="auto"/>
            </w:tcBorders>
            <w:hideMark/>
          </w:tcPr>
          <w:p w14:paraId="4AFADC6D"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fr-FR"/>
              </w:rPr>
              <w:t>692%</w:t>
            </w:r>
          </w:p>
        </w:tc>
        <w:tc>
          <w:tcPr>
            <w:tcW w:w="860" w:type="dxa"/>
            <w:tcBorders>
              <w:top w:val="single" w:sz="4" w:space="0" w:color="auto"/>
              <w:left w:val="single" w:sz="4" w:space="0" w:color="auto"/>
              <w:bottom w:val="single" w:sz="4" w:space="0" w:color="auto"/>
              <w:right w:val="single" w:sz="4" w:space="0" w:color="auto"/>
            </w:tcBorders>
          </w:tcPr>
          <w:p w14:paraId="14E7208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01D7E092"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66711141" w14:textId="77777777" w:rsidTr="00750440">
        <w:trPr>
          <w:trHeight w:val="341"/>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09B59295"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15C5113C"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4432D9A1"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fr-FR"/>
              </w:rPr>
            </w:pPr>
            <w:r w:rsidRPr="0096280A">
              <w:rPr>
                <w:rFonts w:eastAsia="SimSun"/>
                <w:color w:val="000000" w:themeColor="text1"/>
                <w:sz w:val="20"/>
                <w:szCs w:val="20"/>
              </w:rPr>
              <w:t>LDB</w:t>
            </w:r>
          </w:p>
        </w:tc>
        <w:tc>
          <w:tcPr>
            <w:tcW w:w="996" w:type="dxa"/>
            <w:tcBorders>
              <w:top w:val="single" w:sz="4" w:space="0" w:color="auto"/>
              <w:left w:val="single" w:sz="4" w:space="0" w:color="auto"/>
              <w:bottom w:val="single" w:sz="4" w:space="0" w:color="auto"/>
              <w:right w:val="single" w:sz="4" w:space="0" w:color="auto"/>
            </w:tcBorders>
          </w:tcPr>
          <w:p w14:paraId="6DD3BD1E"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1" w:type="dxa"/>
            <w:tcBorders>
              <w:top w:val="single" w:sz="4" w:space="0" w:color="auto"/>
              <w:left w:val="single" w:sz="4" w:space="0" w:color="auto"/>
              <w:bottom w:val="single" w:sz="4" w:space="0" w:color="auto"/>
              <w:right w:val="single" w:sz="4" w:space="0" w:color="auto"/>
            </w:tcBorders>
          </w:tcPr>
          <w:p w14:paraId="6F0B1A9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96" w:type="dxa"/>
            <w:tcBorders>
              <w:top w:val="single" w:sz="4" w:space="0" w:color="auto"/>
              <w:left w:val="single" w:sz="4" w:space="0" w:color="auto"/>
              <w:bottom w:val="single" w:sz="4" w:space="0" w:color="auto"/>
              <w:right w:val="single" w:sz="4" w:space="0" w:color="auto"/>
            </w:tcBorders>
          </w:tcPr>
          <w:p w14:paraId="1808D67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750" w:type="dxa"/>
            <w:tcBorders>
              <w:top w:val="single" w:sz="4" w:space="0" w:color="auto"/>
              <w:left w:val="single" w:sz="4" w:space="0" w:color="auto"/>
              <w:bottom w:val="single" w:sz="4" w:space="0" w:color="auto"/>
              <w:right w:val="single" w:sz="4" w:space="0" w:color="auto"/>
            </w:tcBorders>
          </w:tcPr>
          <w:p w14:paraId="2618A6E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83" w:type="dxa"/>
            <w:tcBorders>
              <w:top w:val="single" w:sz="4" w:space="0" w:color="auto"/>
              <w:left w:val="single" w:sz="4" w:space="0" w:color="auto"/>
              <w:bottom w:val="single" w:sz="4" w:space="0" w:color="auto"/>
              <w:right w:val="single" w:sz="4" w:space="0" w:color="auto"/>
            </w:tcBorders>
          </w:tcPr>
          <w:p w14:paraId="1AC8396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0" w:type="dxa"/>
            <w:tcBorders>
              <w:top w:val="single" w:sz="4" w:space="0" w:color="auto"/>
              <w:left w:val="single" w:sz="4" w:space="0" w:color="auto"/>
              <w:bottom w:val="single" w:sz="4" w:space="0" w:color="auto"/>
              <w:right w:val="single" w:sz="4" w:space="0" w:color="auto"/>
            </w:tcBorders>
          </w:tcPr>
          <w:p w14:paraId="0E4DCD9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59D5497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606717E5" w14:textId="77777777" w:rsidTr="00750440">
        <w:trPr>
          <w:trHeight w:val="352"/>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1AAFEA72"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69C1C63E"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49DF268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lang w:eastAsia="zh-CN"/>
              </w:rPr>
              <w:t>AI</w:t>
            </w:r>
          </w:p>
        </w:tc>
        <w:tc>
          <w:tcPr>
            <w:tcW w:w="996" w:type="dxa"/>
            <w:tcBorders>
              <w:top w:val="single" w:sz="4" w:space="0" w:color="auto"/>
              <w:left w:val="single" w:sz="4" w:space="0" w:color="auto"/>
              <w:bottom w:val="single" w:sz="4" w:space="0" w:color="auto"/>
              <w:right w:val="single" w:sz="4" w:space="0" w:color="auto"/>
            </w:tcBorders>
            <w:hideMark/>
          </w:tcPr>
          <w:p w14:paraId="10D588AC" w14:textId="14EDCBD6"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fr-FR"/>
              </w:rPr>
              <w:t>−</w:t>
            </w:r>
            <w:r w:rsidR="00DF22BF" w:rsidRPr="0096280A">
              <w:rPr>
                <w:rFonts w:eastAsia="SimSun"/>
                <w:sz w:val="20"/>
                <w:szCs w:val="20"/>
                <w:lang w:eastAsia="fr-FR"/>
              </w:rPr>
              <w:t>3.49%</w:t>
            </w:r>
          </w:p>
        </w:tc>
        <w:tc>
          <w:tcPr>
            <w:tcW w:w="861" w:type="dxa"/>
            <w:tcBorders>
              <w:top w:val="single" w:sz="4" w:space="0" w:color="auto"/>
              <w:left w:val="single" w:sz="4" w:space="0" w:color="auto"/>
              <w:bottom w:val="single" w:sz="4" w:space="0" w:color="auto"/>
              <w:right w:val="single" w:sz="4" w:space="0" w:color="auto"/>
            </w:tcBorders>
            <w:hideMark/>
          </w:tcPr>
          <w:p w14:paraId="6AE8E57B" w14:textId="01B17D07"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fr-FR"/>
              </w:rPr>
              <w:t>−</w:t>
            </w:r>
            <w:r w:rsidR="00DF22BF" w:rsidRPr="0096280A">
              <w:rPr>
                <w:rFonts w:eastAsia="SimSun"/>
                <w:sz w:val="20"/>
                <w:szCs w:val="20"/>
                <w:lang w:eastAsia="fr-FR"/>
              </w:rPr>
              <w:t>3.04%</w:t>
            </w:r>
          </w:p>
        </w:tc>
        <w:tc>
          <w:tcPr>
            <w:tcW w:w="996" w:type="dxa"/>
            <w:tcBorders>
              <w:top w:val="single" w:sz="4" w:space="0" w:color="auto"/>
              <w:left w:val="single" w:sz="4" w:space="0" w:color="auto"/>
              <w:bottom w:val="single" w:sz="4" w:space="0" w:color="auto"/>
              <w:right w:val="single" w:sz="4" w:space="0" w:color="auto"/>
            </w:tcBorders>
            <w:hideMark/>
          </w:tcPr>
          <w:p w14:paraId="03B885F7" w14:textId="1116366F"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fr-FR"/>
              </w:rPr>
              <w:t>−</w:t>
            </w:r>
            <w:r w:rsidR="00DF22BF" w:rsidRPr="0096280A">
              <w:rPr>
                <w:rFonts w:eastAsia="SimSun"/>
                <w:sz w:val="20"/>
                <w:szCs w:val="20"/>
                <w:lang w:eastAsia="fr-FR"/>
              </w:rPr>
              <w:t>3.07%</w:t>
            </w:r>
          </w:p>
        </w:tc>
        <w:tc>
          <w:tcPr>
            <w:tcW w:w="750" w:type="dxa"/>
            <w:tcBorders>
              <w:top w:val="single" w:sz="4" w:space="0" w:color="auto"/>
              <w:left w:val="single" w:sz="4" w:space="0" w:color="auto"/>
              <w:bottom w:val="single" w:sz="4" w:space="0" w:color="auto"/>
              <w:right w:val="single" w:sz="4" w:space="0" w:color="auto"/>
            </w:tcBorders>
            <w:hideMark/>
          </w:tcPr>
          <w:p w14:paraId="58F805F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fr-FR"/>
              </w:rPr>
              <w:t>455%</w:t>
            </w:r>
          </w:p>
        </w:tc>
        <w:tc>
          <w:tcPr>
            <w:tcW w:w="983" w:type="dxa"/>
            <w:tcBorders>
              <w:top w:val="single" w:sz="4" w:space="0" w:color="auto"/>
              <w:left w:val="single" w:sz="4" w:space="0" w:color="auto"/>
              <w:bottom w:val="single" w:sz="4" w:space="0" w:color="auto"/>
              <w:right w:val="single" w:sz="4" w:space="0" w:color="auto"/>
            </w:tcBorders>
            <w:hideMark/>
          </w:tcPr>
          <w:p w14:paraId="3E096ECE"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fr-FR"/>
              </w:rPr>
              <w:t>3889%</w:t>
            </w:r>
          </w:p>
        </w:tc>
        <w:tc>
          <w:tcPr>
            <w:tcW w:w="860" w:type="dxa"/>
            <w:tcBorders>
              <w:top w:val="single" w:sz="4" w:space="0" w:color="auto"/>
              <w:left w:val="single" w:sz="4" w:space="0" w:color="auto"/>
              <w:bottom w:val="single" w:sz="4" w:space="0" w:color="auto"/>
              <w:right w:val="single" w:sz="4" w:space="0" w:color="auto"/>
            </w:tcBorders>
          </w:tcPr>
          <w:p w14:paraId="0AECB6C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362C668E"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0FBBB919" w14:textId="77777777" w:rsidTr="00750440">
        <w:trPr>
          <w:trHeight w:val="330"/>
          <w:jc w:val="center"/>
        </w:trPr>
        <w:tc>
          <w:tcPr>
            <w:tcW w:w="750" w:type="dxa"/>
            <w:vMerge w:val="restart"/>
            <w:tcBorders>
              <w:top w:val="single" w:sz="4" w:space="0" w:color="auto"/>
              <w:left w:val="single" w:sz="4" w:space="0" w:color="auto"/>
              <w:bottom w:val="single" w:sz="4" w:space="0" w:color="auto"/>
              <w:right w:val="single" w:sz="4" w:space="0" w:color="auto"/>
            </w:tcBorders>
            <w:hideMark/>
          </w:tcPr>
          <w:p w14:paraId="6E0CA2E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JVET-T0079</w:t>
            </w:r>
          </w:p>
        </w:tc>
        <w:tc>
          <w:tcPr>
            <w:tcW w:w="1215" w:type="dxa"/>
            <w:vMerge w:val="restart"/>
            <w:tcBorders>
              <w:top w:val="single" w:sz="4" w:space="0" w:color="auto"/>
              <w:left w:val="single" w:sz="4" w:space="0" w:color="auto"/>
              <w:bottom w:val="single" w:sz="4" w:space="0" w:color="auto"/>
              <w:right w:val="single" w:sz="4" w:space="0" w:color="auto"/>
            </w:tcBorders>
            <w:hideMark/>
          </w:tcPr>
          <w:p w14:paraId="75D160C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CNN in-loop filter</w:t>
            </w:r>
          </w:p>
        </w:tc>
        <w:tc>
          <w:tcPr>
            <w:tcW w:w="794" w:type="dxa"/>
            <w:tcBorders>
              <w:top w:val="single" w:sz="4" w:space="0" w:color="auto"/>
              <w:left w:val="single" w:sz="4" w:space="0" w:color="auto"/>
              <w:bottom w:val="single" w:sz="4" w:space="0" w:color="auto"/>
              <w:right w:val="single" w:sz="4" w:space="0" w:color="auto"/>
            </w:tcBorders>
            <w:hideMark/>
          </w:tcPr>
          <w:p w14:paraId="7C7AF122"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color w:val="000000" w:themeColor="text1"/>
                <w:sz w:val="20"/>
                <w:szCs w:val="20"/>
                <w:lang w:eastAsia="zh-CN"/>
              </w:rPr>
            </w:pPr>
            <w:r w:rsidRPr="0096280A">
              <w:rPr>
                <w:rFonts w:eastAsia="SimSun"/>
                <w:color w:val="000000" w:themeColor="text1"/>
                <w:sz w:val="20"/>
                <w:szCs w:val="20"/>
              </w:rPr>
              <w:t>RA</w:t>
            </w:r>
          </w:p>
        </w:tc>
        <w:tc>
          <w:tcPr>
            <w:tcW w:w="996" w:type="dxa"/>
            <w:tcBorders>
              <w:top w:val="single" w:sz="4" w:space="0" w:color="auto"/>
              <w:left w:val="single" w:sz="4" w:space="0" w:color="auto"/>
              <w:bottom w:val="single" w:sz="4" w:space="0" w:color="auto"/>
              <w:right w:val="single" w:sz="4" w:space="0" w:color="auto"/>
            </w:tcBorders>
            <w:hideMark/>
          </w:tcPr>
          <w:p w14:paraId="138197C5" w14:textId="1C32FF58"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3.20%</w:t>
            </w:r>
          </w:p>
        </w:tc>
        <w:tc>
          <w:tcPr>
            <w:tcW w:w="861" w:type="dxa"/>
            <w:tcBorders>
              <w:top w:val="single" w:sz="4" w:space="0" w:color="auto"/>
              <w:left w:val="single" w:sz="4" w:space="0" w:color="auto"/>
              <w:bottom w:val="single" w:sz="4" w:space="0" w:color="auto"/>
              <w:right w:val="single" w:sz="4" w:space="0" w:color="auto"/>
            </w:tcBorders>
            <w:hideMark/>
          </w:tcPr>
          <w:p w14:paraId="6DA82220" w14:textId="6B7A943B"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12.25%</w:t>
            </w:r>
          </w:p>
        </w:tc>
        <w:tc>
          <w:tcPr>
            <w:tcW w:w="996" w:type="dxa"/>
            <w:tcBorders>
              <w:top w:val="single" w:sz="4" w:space="0" w:color="auto"/>
              <w:left w:val="single" w:sz="4" w:space="0" w:color="auto"/>
              <w:bottom w:val="single" w:sz="4" w:space="0" w:color="auto"/>
              <w:right w:val="single" w:sz="4" w:space="0" w:color="auto"/>
            </w:tcBorders>
            <w:hideMark/>
          </w:tcPr>
          <w:p w14:paraId="6632235A" w14:textId="58957D4A"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11.39%</w:t>
            </w:r>
          </w:p>
        </w:tc>
        <w:tc>
          <w:tcPr>
            <w:tcW w:w="750" w:type="dxa"/>
            <w:tcBorders>
              <w:top w:val="single" w:sz="4" w:space="0" w:color="auto"/>
              <w:left w:val="single" w:sz="4" w:space="0" w:color="auto"/>
              <w:bottom w:val="single" w:sz="4" w:space="0" w:color="auto"/>
              <w:right w:val="single" w:sz="4" w:space="0" w:color="auto"/>
            </w:tcBorders>
            <w:hideMark/>
          </w:tcPr>
          <w:p w14:paraId="2C832C1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Times New Roman"/>
                <w:color w:val="000000"/>
                <w:sz w:val="20"/>
                <w:szCs w:val="20"/>
                <w:lang w:eastAsia="zh-CN"/>
              </w:rPr>
              <w:t>118%</w:t>
            </w:r>
          </w:p>
        </w:tc>
        <w:tc>
          <w:tcPr>
            <w:tcW w:w="983" w:type="dxa"/>
            <w:tcBorders>
              <w:top w:val="single" w:sz="4" w:space="0" w:color="auto"/>
              <w:left w:val="single" w:sz="4" w:space="0" w:color="auto"/>
              <w:bottom w:val="single" w:sz="4" w:space="0" w:color="auto"/>
              <w:right w:val="single" w:sz="4" w:space="0" w:color="auto"/>
            </w:tcBorders>
            <w:hideMark/>
          </w:tcPr>
          <w:p w14:paraId="3F3FDDAD"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Times New Roman"/>
                <w:color w:val="000000"/>
                <w:sz w:val="20"/>
                <w:szCs w:val="20"/>
                <w:lang w:eastAsia="zh-CN"/>
              </w:rPr>
              <w:t>13967%</w:t>
            </w:r>
          </w:p>
        </w:tc>
        <w:tc>
          <w:tcPr>
            <w:tcW w:w="860" w:type="dxa"/>
            <w:tcBorders>
              <w:top w:val="single" w:sz="4" w:space="0" w:color="auto"/>
              <w:left w:val="single" w:sz="4" w:space="0" w:color="auto"/>
              <w:bottom w:val="single" w:sz="4" w:space="0" w:color="auto"/>
              <w:right w:val="single" w:sz="4" w:space="0" w:color="auto"/>
            </w:tcBorders>
          </w:tcPr>
          <w:p w14:paraId="102815D6"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6CDA5A01"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1FB0A2EF" w14:textId="77777777" w:rsidTr="00750440">
        <w:trPr>
          <w:trHeight w:val="330"/>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2FB8BABE"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5CE0C983"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369F932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lang w:eastAsia="zh-CN"/>
              </w:rPr>
              <w:t>RA (inter refinement)</w:t>
            </w:r>
          </w:p>
        </w:tc>
        <w:tc>
          <w:tcPr>
            <w:tcW w:w="996" w:type="dxa"/>
            <w:tcBorders>
              <w:top w:val="single" w:sz="4" w:space="0" w:color="auto"/>
              <w:left w:val="single" w:sz="4" w:space="0" w:color="auto"/>
              <w:bottom w:val="single" w:sz="4" w:space="0" w:color="auto"/>
              <w:right w:val="single" w:sz="4" w:space="0" w:color="auto"/>
            </w:tcBorders>
            <w:hideMark/>
          </w:tcPr>
          <w:p w14:paraId="22DD6D4E" w14:textId="79F46269"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sz w:val="20"/>
                <w:szCs w:val="20"/>
                <w:lang w:eastAsia="zh-CN"/>
              </w:rPr>
            </w:pPr>
            <w:r>
              <w:rPr>
                <w:rFonts w:eastAsia="Times New Roman"/>
                <w:sz w:val="18"/>
                <w:szCs w:val="18"/>
                <w:lang w:eastAsia="zh-CN"/>
              </w:rPr>
              <w:t>−</w:t>
            </w:r>
            <w:r w:rsidR="00DF22BF" w:rsidRPr="0096280A">
              <w:rPr>
                <w:rFonts w:eastAsia="Times New Roman"/>
                <w:sz w:val="18"/>
                <w:szCs w:val="18"/>
                <w:lang w:eastAsia="zh-CN"/>
              </w:rPr>
              <w:t>4.11%</w:t>
            </w:r>
          </w:p>
        </w:tc>
        <w:tc>
          <w:tcPr>
            <w:tcW w:w="861" w:type="dxa"/>
            <w:tcBorders>
              <w:top w:val="single" w:sz="4" w:space="0" w:color="auto"/>
              <w:left w:val="single" w:sz="4" w:space="0" w:color="auto"/>
              <w:bottom w:val="single" w:sz="4" w:space="0" w:color="auto"/>
              <w:right w:val="single" w:sz="4" w:space="0" w:color="auto"/>
            </w:tcBorders>
            <w:hideMark/>
          </w:tcPr>
          <w:p w14:paraId="23B701E9" w14:textId="2F7050E1"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sz w:val="20"/>
                <w:szCs w:val="20"/>
                <w:lang w:eastAsia="zh-CN"/>
              </w:rPr>
            </w:pPr>
            <w:r>
              <w:rPr>
                <w:rFonts w:eastAsia="Times New Roman"/>
                <w:sz w:val="18"/>
                <w:szCs w:val="18"/>
                <w:lang w:eastAsia="zh-CN"/>
              </w:rPr>
              <w:t>−</w:t>
            </w:r>
            <w:r w:rsidR="00DF22BF" w:rsidRPr="0096280A">
              <w:rPr>
                <w:rFonts w:eastAsia="Times New Roman"/>
                <w:sz w:val="18"/>
                <w:szCs w:val="18"/>
                <w:lang w:eastAsia="zh-CN"/>
              </w:rPr>
              <w:t>13.83%</w:t>
            </w:r>
          </w:p>
        </w:tc>
        <w:tc>
          <w:tcPr>
            <w:tcW w:w="996" w:type="dxa"/>
            <w:tcBorders>
              <w:top w:val="single" w:sz="4" w:space="0" w:color="auto"/>
              <w:left w:val="single" w:sz="4" w:space="0" w:color="auto"/>
              <w:bottom w:val="single" w:sz="4" w:space="0" w:color="auto"/>
              <w:right w:val="single" w:sz="4" w:space="0" w:color="auto"/>
            </w:tcBorders>
            <w:hideMark/>
          </w:tcPr>
          <w:p w14:paraId="3ED10071" w14:textId="02DB8F99"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sz w:val="20"/>
                <w:szCs w:val="20"/>
                <w:lang w:eastAsia="zh-CN"/>
              </w:rPr>
            </w:pPr>
            <w:r>
              <w:rPr>
                <w:rFonts w:eastAsia="Times New Roman"/>
                <w:sz w:val="18"/>
                <w:szCs w:val="18"/>
                <w:lang w:eastAsia="zh-CN"/>
              </w:rPr>
              <w:t>−</w:t>
            </w:r>
            <w:r w:rsidR="00DF22BF" w:rsidRPr="0096280A">
              <w:rPr>
                <w:rFonts w:eastAsia="Times New Roman"/>
                <w:sz w:val="18"/>
                <w:szCs w:val="18"/>
                <w:lang w:eastAsia="zh-CN"/>
              </w:rPr>
              <w:t>13.28%</w:t>
            </w:r>
          </w:p>
        </w:tc>
        <w:tc>
          <w:tcPr>
            <w:tcW w:w="750" w:type="dxa"/>
            <w:tcBorders>
              <w:top w:val="single" w:sz="4" w:space="0" w:color="auto"/>
              <w:left w:val="single" w:sz="4" w:space="0" w:color="auto"/>
              <w:bottom w:val="single" w:sz="4" w:space="0" w:color="auto"/>
              <w:right w:val="single" w:sz="4" w:space="0" w:color="auto"/>
            </w:tcBorders>
            <w:hideMark/>
          </w:tcPr>
          <w:p w14:paraId="730ABCC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color w:val="000000"/>
                <w:sz w:val="20"/>
                <w:szCs w:val="20"/>
                <w:lang w:eastAsia="zh-CN"/>
              </w:rPr>
            </w:pPr>
            <w:r w:rsidRPr="0096280A">
              <w:rPr>
                <w:rFonts w:eastAsia="Times New Roman"/>
                <w:color w:val="000000"/>
                <w:sz w:val="18"/>
                <w:szCs w:val="18"/>
                <w:lang w:eastAsia="zh-CN"/>
              </w:rPr>
              <w:t>196%</w:t>
            </w:r>
          </w:p>
        </w:tc>
        <w:tc>
          <w:tcPr>
            <w:tcW w:w="983" w:type="dxa"/>
            <w:tcBorders>
              <w:top w:val="single" w:sz="4" w:space="0" w:color="auto"/>
              <w:left w:val="single" w:sz="4" w:space="0" w:color="auto"/>
              <w:bottom w:val="single" w:sz="4" w:space="0" w:color="auto"/>
              <w:right w:val="single" w:sz="4" w:space="0" w:color="auto"/>
            </w:tcBorders>
            <w:hideMark/>
          </w:tcPr>
          <w:p w14:paraId="7DF7F973"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color w:val="000000"/>
                <w:sz w:val="20"/>
                <w:szCs w:val="20"/>
                <w:lang w:eastAsia="zh-CN"/>
              </w:rPr>
            </w:pPr>
            <w:r w:rsidRPr="0096280A">
              <w:rPr>
                <w:rFonts w:eastAsia="Times New Roman"/>
                <w:color w:val="000000"/>
                <w:sz w:val="18"/>
                <w:szCs w:val="18"/>
                <w:lang w:eastAsia="zh-CN"/>
              </w:rPr>
              <w:t>14058%</w:t>
            </w:r>
          </w:p>
        </w:tc>
        <w:tc>
          <w:tcPr>
            <w:tcW w:w="860" w:type="dxa"/>
            <w:tcBorders>
              <w:top w:val="single" w:sz="4" w:space="0" w:color="auto"/>
              <w:left w:val="single" w:sz="4" w:space="0" w:color="auto"/>
              <w:bottom w:val="single" w:sz="4" w:space="0" w:color="auto"/>
              <w:right w:val="single" w:sz="4" w:space="0" w:color="auto"/>
            </w:tcBorders>
          </w:tcPr>
          <w:p w14:paraId="2D29999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2FF68748"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0606B721" w14:textId="77777777" w:rsidTr="00750440">
        <w:trPr>
          <w:trHeight w:val="395"/>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56677321"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59B89DB1"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1A866DF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color w:val="000000" w:themeColor="text1"/>
                <w:sz w:val="20"/>
                <w:szCs w:val="20"/>
                <w:lang w:eastAsia="zh-CN"/>
              </w:rPr>
            </w:pPr>
            <w:r w:rsidRPr="0096280A">
              <w:rPr>
                <w:rFonts w:eastAsia="SimSun"/>
                <w:color w:val="000000" w:themeColor="text1"/>
                <w:sz w:val="20"/>
                <w:szCs w:val="20"/>
              </w:rPr>
              <w:t>LDB</w:t>
            </w:r>
          </w:p>
        </w:tc>
        <w:tc>
          <w:tcPr>
            <w:tcW w:w="996" w:type="dxa"/>
            <w:tcBorders>
              <w:top w:val="single" w:sz="4" w:space="0" w:color="auto"/>
              <w:left w:val="single" w:sz="4" w:space="0" w:color="auto"/>
              <w:bottom w:val="single" w:sz="4" w:space="0" w:color="auto"/>
              <w:right w:val="single" w:sz="4" w:space="0" w:color="auto"/>
            </w:tcBorders>
          </w:tcPr>
          <w:p w14:paraId="3234537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1" w:type="dxa"/>
            <w:tcBorders>
              <w:top w:val="single" w:sz="4" w:space="0" w:color="auto"/>
              <w:left w:val="single" w:sz="4" w:space="0" w:color="auto"/>
              <w:bottom w:val="single" w:sz="4" w:space="0" w:color="auto"/>
              <w:right w:val="single" w:sz="4" w:space="0" w:color="auto"/>
            </w:tcBorders>
          </w:tcPr>
          <w:p w14:paraId="1C73272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96" w:type="dxa"/>
            <w:tcBorders>
              <w:top w:val="single" w:sz="4" w:space="0" w:color="auto"/>
              <w:left w:val="single" w:sz="4" w:space="0" w:color="auto"/>
              <w:bottom w:val="single" w:sz="4" w:space="0" w:color="auto"/>
              <w:right w:val="single" w:sz="4" w:space="0" w:color="auto"/>
            </w:tcBorders>
          </w:tcPr>
          <w:p w14:paraId="08B1764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750" w:type="dxa"/>
            <w:tcBorders>
              <w:top w:val="single" w:sz="4" w:space="0" w:color="auto"/>
              <w:left w:val="single" w:sz="4" w:space="0" w:color="auto"/>
              <w:bottom w:val="single" w:sz="4" w:space="0" w:color="auto"/>
              <w:right w:val="single" w:sz="4" w:space="0" w:color="auto"/>
            </w:tcBorders>
          </w:tcPr>
          <w:p w14:paraId="1B1378B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83" w:type="dxa"/>
            <w:tcBorders>
              <w:top w:val="single" w:sz="4" w:space="0" w:color="auto"/>
              <w:left w:val="single" w:sz="4" w:space="0" w:color="auto"/>
              <w:bottom w:val="single" w:sz="4" w:space="0" w:color="auto"/>
              <w:right w:val="single" w:sz="4" w:space="0" w:color="auto"/>
            </w:tcBorders>
          </w:tcPr>
          <w:p w14:paraId="550A7558"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0" w:type="dxa"/>
            <w:tcBorders>
              <w:top w:val="single" w:sz="4" w:space="0" w:color="auto"/>
              <w:left w:val="single" w:sz="4" w:space="0" w:color="auto"/>
              <w:bottom w:val="single" w:sz="4" w:space="0" w:color="auto"/>
              <w:right w:val="single" w:sz="4" w:space="0" w:color="auto"/>
            </w:tcBorders>
          </w:tcPr>
          <w:p w14:paraId="0D4496A6"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1B542471"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174E7C0D" w14:textId="77777777" w:rsidTr="00750440">
        <w:trPr>
          <w:trHeight w:val="341"/>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4AAC29AE"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49C7D6FF"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128FC5DD"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highlight w:val="yellow"/>
                <w:lang w:eastAsia="zh-CN"/>
              </w:rPr>
            </w:pPr>
            <w:r w:rsidRPr="0096280A">
              <w:rPr>
                <w:rFonts w:eastAsia="SimSun"/>
                <w:color w:val="000000" w:themeColor="text1"/>
                <w:sz w:val="20"/>
                <w:szCs w:val="20"/>
                <w:lang w:eastAsia="zh-CN"/>
              </w:rPr>
              <w:t>AI</w:t>
            </w:r>
          </w:p>
        </w:tc>
        <w:tc>
          <w:tcPr>
            <w:tcW w:w="996" w:type="dxa"/>
            <w:tcBorders>
              <w:top w:val="single" w:sz="4" w:space="0" w:color="auto"/>
              <w:left w:val="single" w:sz="4" w:space="0" w:color="auto"/>
              <w:bottom w:val="single" w:sz="4" w:space="0" w:color="auto"/>
              <w:right w:val="single" w:sz="4" w:space="0" w:color="auto"/>
            </w:tcBorders>
            <w:hideMark/>
          </w:tcPr>
          <w:p w14:paraId="30A65EDE" w14:textId="3C209B7A"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3.63%</w:t>
            </w:r>
          </w:p>
        </w:tc>
        <w:tc>
          <w:tcPr>
            <w:tcW w:w="861" w:type="dxa"/>
            <w:tcBorders>
              <w:top w:val="single" w:sz="4" w:space="0" w:color="auto"/>
              <w:left w:val="single" w:sz="4" w:space="0" w:color="auto"/>
              <w:bottom w:val="single" w:sz="4" w:space="0" w:color="auto"/>
              <w:right w:val="single" w:sz="4" w:space="0" w:color="auto"/>
            </w:tcBorders>
            <w:hideMark/>
          </w:tcPr>
          <w:p w14:paraId="79922B3C" w14:textId="49F96852"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9.47%</w:t>
            </w:r>
          </w:p>
        </w:tc>
        <w:tc>
          <w:tcPr>
            <w:tcW w:w="996" w:type="dxa"/>
            <w:tcBorders>
              <w:top w:val="single" w:sz="4" w:space="0" w:color="auto"/>
              <w:left w:val="single" w:sz="4" w:space="0" w:color="auto"/>
              <w:bottom w:val="single" w:sz="4" w:space="0" w:color="auto"/>
              <w:right w:val="single" w:sz="4" w:space="0" w:color="auto"/>
            </w:tcBorders>
            <w:hideMark/>
          </w:tcPr>
          <w:p w14:paraId="77918CA9" w14:textId="0023E9D6"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9.98%</w:t>
            </w:r>
          </w:p>
        </w:tc>
        <w:tc>
          <w:tcPr>
            <w:tcW w:w="750" w:type="dxa"/>
            <w:tcBorders>
              <w:top w:val="single" w:sz="4" w:space="0" w:color="auto"/>
              <w:left w:val="single" w:sz="4" w:space="0" w:color="auto"/>
              <w:bottom w:val="single" w:sz="4" w:space="0" w:color="auto"/>
              <w:right w:val="single" w:sz="4" w:space="0" w:color="auto"/>
            </w:tcBorders>
            <w:hideMark/>
          </w:tcPr>
          <w:p w14:paraId="25CE36F1"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Times New Roman"/>
                <w:color w:val="000000"/>
                <w:sz w:val="20"/>
                <w:szCs w:val="20"/>
                <w:lang w:eastAsia="zh-CN"/>
              </w:rPr>
              <w:t>119%</w:t>
            </w:r>
          </w:p>
        </w:tc>
        <w:tc>
          <w:tcPr>
            <w:tcW w:w="983" w:type="dxa"/>
            <w:tcBorders>
              <w:top w:val="single" w:sz="4" w:space="0" w:color="auto"/>
              <w:left w:val="single" w:sz="4" w:space="0" w:color="auto"/>
              <w:bottom w:val="single" w:sz="4" w:space="0" w:color="auto"/>
              <w:right w:val="single" w:sz="4" w:space="0" w:color="auto"/>
            </w:tcBorders>
            <w:hideMark/>
          </w:tcPr>
          <w:p w14:paraId="731E85A7"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Times New Roman"/>
                <w:color w:val="000000"/>
                <w:sz w:val="20"/>
                <w:szCs w:val="20"/>
                <w:lang w:eastAsia="zh-CN"/>
              </w:rPr>
              <w:t>7853%</w:t>
            </w:r>
          </w:p>
        </w:tc>
        <w:tc>
          <w:tcPr>
            <w:tcW w:w="860" w:type="dxa"/>
            <w:tcBorders>
              <w:top w:val="single" w:sz="4" w:space="0" w:color="auto"/>
              <w:left w:val="single" w:sz="4" w:space="0" w:color="auto"/>
              <w:bottom w:val="single" w:sz="4" w:space="0" w:color="auto"/>
              <w:right w:val="single" w:sz="4" w:space="0" w:color="auto"/>
            </w:tcBorders>
          </w:tcPr>
          <w:p w14:paraId="74FA4A28"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40FBCF5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3B89F990" w14:textId="77777777" w:rsidTr="00750440">
        <w:trPr>
          <w:trHeight w:val="539"/>
          <w:jc w:val="center"/>
        </w:trPr>
        <w:tc>
          <w:tcPr>
            <w:tcW w:w="750" w:type="dxa"/>
            <w:vMerge w:val="restart"/>
            <w:tcBorders>
              <w:top w:val="single" w:sz="4" w:space="0" w:color="auto"/>
              <w:left w:val="single" w:sz="4" w:space="0" w:color="auto"/>
              <w:bottom w:val="single" w:sz="4" w:space="0" w:color="auto"/>
              <w:right w:val="single" w:sz="4" w:space="0" w:color="auto"/>
            </w:tcBorders>
            <w:hideMark/>
          </w:tcPr>
          <w:p w14:paraId="38F9B5B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JVET-T0088</w:t>
            </w:r>
          </w:p>
        </w:tc>
        <w:tc>
          <w:tcPr>
            <w:tcW w:w="1215" w:type="dxa"/>
            <w:vMerge w:val="restart"/>
            <w:tcBorders>
              <w:top w:val="single" w:sz="4" w:space="0" w:color="auto"/>
              <w:left w:val="single" w:sz="4" w:space="0" w:color="auto"/>
              <w:bottom w:val="single" w:sz="4" w:space="0" w:color="auto"/>
              <w:right w:val="single" w:sz="4" w:space="0" w:color="auto"/>
            </w:tcBorders>
            <w:hideMark/>
          </w:tcPr>
          <w:p w14:paraId="5EBD3A1F"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CNN in-loop filter</w:t>
            </w:r>
          </w:p>
        </w:tc>
        <w:tc>
          <w:tcPr>
            <w:tcW w:w="794" w:type="dxa"/>
            <w:tcBorders>
              <w:top w:val="single" w:sz="4" w:space="0" w:color="auto"/>
              <w:left w:val="single" w:sz="4" w:space="0" w:color="auto"/>
              <w:bottom w:val="single" w:sz="4" w:space="0" w:color="auto"/>
              <w:right w:val="single" w:sz="4" w:space="0" w:color="auto"/>
            </w:tcBorders>
            <w:hideMark/>
          </w:tcPr>
          <w:p w14:paraId="1C6B8EC8"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rPr>
              <w:t>RA</w:t>
            </w:r>
          </w:p>
        </w:tc>
        <w:tc>
          <w:tcPr>
            <w:tcW w:w="996" w:type="dxa"/>
            <w:tcBorders>
              <w:top w:val="single" w:sz="4" w:space="0" w:color="auto"/>
              <w:left w:val="single" w:sz="4" w:space="0" w:color="auto"/>
              <w:bottom w:val="single" w:sz="4" w:space="0" w:color="auto"/>
              <w:right w:val="single" w:sz="4" w:space="0" w:color="auto"/>
            </w:tcBorders>
          </w:tcPr>
          <w:p w14:paraId="6551482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1" w:type="dxa"/>
            <w:tcBorders>
              <w:top w:val="single" w:sz="4" w:space="0" w:color="auto"/>
              <w:left w:val="single" w:sz="4" w:space="0" w:color="auto"/>
              <w:bottom w:val="single" w:sz="4" w:space="0" w:color="auto"/>
              <w:right w:val="single" w:sz="4" w:space="0" w:color="auto"/>
            </w:tcBorders>
          </w:tcPr>
          <w:p w14:paraId="7A48D9AD"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96" w:type="dxa"/>
            <w:tcBorders>
              <w:top w:val="single" w:sz="4" w:space="0" w:color="auto"/>
              <w:left w:val="single" w:sz="4" w:space="0" w:color="auto"/>
              <w:bottom w:val="single" w:sz="4" w:space="0" w:color="auto"/>
              <w:right w:val="single" w:sz="4" w:space="0" w:color="auto"/>
            </w:tcBorders>
          </w:tcPr>
          <w:p w14:paraId="57D3AAD2"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750" w:type="dxa"/>
            <w:tcBorders>
              <w:top w:val="single" w:sz="4" w:space="0" w:color="auto"/>
              <w:left w:val="single" w:sz="4" w:space="0" w:color="auto"/>
              <w:bottom w:val="single" w:sz="4" w:space="0" w:color="auto"/>
              <w:right w:val="single" w:sz="4" w:space="0" w:color="auto"/>
            </w:tcBorders>
          </w:tcPr>
          <w:p w14:paraId="6E4D268F"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83" w:type="dxa"/>
            <w:tcBorders>
              <w:top w:val="single" w:sz="4" w:space="0" w:color="auto"/>
              <w:left w:val="single" w:sz="4" w:space="0" w:color="auto"/>
              <w:bottom w:val="single" w:sz="4" w:space="0" w:color="auto"/>
              <w:right w:val="single" w:sz="4" w:space="0" w:color="auto"/>
            </w:tcBorders>
          </w:tcPr>
          <w:p w14:paraId="20CD27D9"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0" w:type="dxa"/>
            <w:tcBorders>
              <w:top w:val="single" w:sz="4" w:space="0" w:color="auto"/>
              <w:left w:val="single" w:sz="4" w:space="0" w:color="auto"/>
              <w:bottom w:val="single" w:sz="4" w:space="0" w:color="auto"/>
              <w:right w:val="single" w:sz="4" w:space="0" w:color="auto"/>
            </w:tcBorders>
          </w:tcPr>
          <w:p w14:paraId="797E78E2"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03F07A21"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5B4BE16F" w14:textId="77777777" w:rsidTr="00750440">
        <w:trPr>
          <w:trHeight w:val="352"/>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3737DE48"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7557493E"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30A1CE9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highlight w:val="yellow"/>
                <w:lang w:eastAsia="zh-CN"/>
              </w:rPr>
            </w:pPr>
            <w:r w:rsidRPr="0096280A">
              <w:rPr>
                <w:rFonts w:eastAsia="SimSun"/>
                <w:color w:val="000000" w:themeColor="text1"/>
                <w:sz w:val="20"/>
                <w:szCs w:val="20"/>
              </w:rPr>
              <w:t>LDB</w:t>
            </w:r>
          </w:p>
        </w:tc>
        <w:tc>
          <w:tcPr>
            <w:tcW w:w="996" w:type="dxa"/>
            <w:tcBorders>
              <w:top w:val="single" w:sz="4" w:space="0" w:color="auto"/>
              <w:left w:val="single" w:sz="4" w:space="0" w:color="auto"/>
              <w:bottom w:val="single" w:sz="4" w:space="0" w:color="auto"/>
              <w:right w:val="single" w:sz="4" w:space="0" w:color="auto"/>
            </w:tcBorders>
          </w:tcPr>
          <w:p w14:paraId="4A7FC62F"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1" w:type="dxa"/>
            <w:tcBorders>
              <w:top w:val="single" w:sz="4" w:space="0" w:color="auto"/>
              <w:left w:val="single" w:sz="4" w:space="0" w:color="auto"/>
              <w:bottom w:val="single" w:sz="4" w:space="0" w:color="auto"/>
              <w:right w:val="single" w:sz="4" w:space="0" w:color="auto"/>
            </w:tcBorders>
          </w:tcPr>
          <w:p w14:paraId="22E2C38E"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96" w:type="dxa"/>
            <w:tcBorders>
              <w:top w:val="single" w:sz="4" w:space="0" w:color="auto"/>
              <w:left w:val="single" w:sz="4" w:space="0" w:color="auto"/>
              <w:bottom w:val="single" w:sz="4" w:space="0" w:color="auto"/>
              <w:right w:val="single" w:sz="4" w:space="0" w:color="auto"/>
            </w:tcBorders>
          </w:tcPr>
          <w:p w14:paraId="7074E73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750" w:type="dxa"/>
            <w:tcBorders>
              <w:top w:val="single" w:sz="4" w:space="0" w:color="auto"/>
              <w:left w:val="single" w:sz="4" w:space="0" w:color="auto"/>
              <w:bottom w:val="single" w:sz="4" w:space="0" w:color="auto"/>
              <w:right w:val="single" w:sz="4" w:space="0" w:color="auto"/>
            </w:tcBorders>
          </w:tcPr>
          <w:p w14:paraId="4FD61D04"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83" w:type="dxa"/>
            <w:tcBorders>
              <w:top w:val="single" w:sz="4" w:space="0" w:color="auto"/>
              <w:left w:val="single" w:sz="4" w:space="0" w:color="auto"/>
              <w:bottom w:val="single" w:sz="4" w:space="0" w:color="auto"/>
              <w:right w:val="single" w:sz="4" w:space="0" w:color="auto"/>
            </w:tcBorders>
          </w:tcPr>
          <w:p w14:paraId="6423F09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0" w:type="dxa"/>
            <w:tcBorders>
              <w:top w:val="single" w:sz="4" w:space="0" w:color="auto"/>
              <w:left w:val="single" w:sz="4" w:space="0" w:color="auto"/>
              <w:bottom w:val="single" w:sz="4" w:space="0" w:color="auto"/>
              <w:right w:val="single" w:sz="4" w:space="0" w:color="auto"/>
            </w:tcBorders>
          </w:tcPr>
          <w:p w14:paraId="51D22F18"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07657BD2"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125142EB" w14:textId="77777777" w:rsidTr="00750440">
        <w:trPr>
          <w:trHeight w:val="341"/>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0914375E"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679CD508"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06A5837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lang w:eastAsia="zh-CN"/>
              </w:rPr>
              <w:t>AI</w:t>
            </w:r>
          </w:p>
        </w:tc>
        <w:tc>
          <w:tcPr>
            <w:tcW w:w="996" w:type="dxa"/>
            <w:tcBorders>
              <w:top w:val="single" w:sz="4" w:space="0" w:color="auto"/>
              <w:left w:val="single" w:sz="4" w:space="0" w:color="auto"/>
              <w:bottom w:val="single" w:sz="4" w:space="0" w:color="auto"/>
              <w:right w:val="single" w:sz="4" w:space="0" w:color="auto"/>
            </w:tcBorders>
            <w:hideMark/>
          </w:tcPr>
          <w:p w14:paraId="16B1A48F" w14:textId="7CCE5443"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zh-CN"/>
              </w:rPr>
              <w:t>−</w:t>
            </w:r>
            <w:r w:rsidR="00DF22BF" w:rsidRPr="0096280A">
              <w:rPr>
                <w:rFonts w:eastAsia="SimSun"/>
                <w:sz w:val="20"/>
                <w:szCs w:val="20"/>
                <w:lang w:eastAsia="zh-CN"/>
              </w:rPr>
              <w:t>7.45%</w:t>
            </w:r>
          </w:p>
        </w:tc>
        <w:tc>
          <w:tcPr>
            <w:tcW w:w="861" w:type="dxa"/>
            <w:tcBorders>
              <w:top w:val="single" w:sz="4" w:space="0" w:color="auto"/>
              <w:left w:val="single" w:sz="4" w:space="0" w:color="auto"/>
              <w:bottom w:val="single" w:sz="4" w:space="0" w:color="auto"/>
              <w:right w:val="single" w:sz="4" w:space="0" w:color="auto"/>
            </w:tcBorders>
            <w:hideMark/>
          </w:tcPr>
          <w:p w14:paraId="3802AF22" w14:textId="12837DEA"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zh-CN"/>
              </w:rPr>
              <w:t>−</w:t>
            </w:r>
            <w:r w:rsidR="00DF22BF" w:rsidRPr="0096280A">
              <w:rPr>
                <w:rFonts w:eastAsia="SimSun"/>
                <w:sz w:val="20"/>
                <w:szCs w:val="20"/>
                <w:lang w:eastAsia="zh-CN"/>
              </w:rPr>
              <w:t>12.24%</w:t>
            </w:r>
          </w:p>
        </w:tc>
        <w:tc>
          <w:tcPr>
            <w:tcW w:w="996" w:type="dxa"/>
            <w:tcBorders>
              <w:top w:val="single" w:sz="4" w:space="0" w:color="auto"/>
              <w:left w:val="single" w:sz="4" w:space="0" w:color="auto"/>
              <w:bottom w:val="single" w:sz="4" w:space="0" w:color="auto"/>
              <w:right w:val="single" w:sz="4" w:space="0" w:color="auto"/>
            </w:tcBorders>
            <w:hideMark/>
          </w:tcPr>
          <w:p w14:paraId="5A057322" w14:textId="59822757"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SimSun"/>
                <w:sz w:val="20"/>
                <w:szCs w:val="20"/>
                <w:lang w:eastAsia="zh-CN"/>
              </w:rPr>
              <w:t>−</w:t>
            </w:r>
            <w:r w:rsidR="00DF22BF" w:rsidRPr="0096280A">
              <w:rPr>
                <w:rFonts w:eastAsia="SimSun"/>
                <w:sz w:val="20"/>
                <w:szCs w:val="20"/>
                <w:lang w:eastAsia="zh-CN"/>
              </w:rPr>
              <w:t>10.67%</w:t>
            </w:r>
          </w:p>
        </w:tc>
        <w:tc>
          <w:tcPr>
            <w:tcW w:w="750" w:type="dxa"/>
            <w:tcBorders>
              <w:top w:val="single" w:sz="4" w:space="0" w:color="auto"/>
              <w:left w:val="single" w:sz="4" w:space="0" w:color="auto"/>
              <w:bottom w:val="single" w:sz="4" w:space="0" w:color="auto"/>
              <w:right w:val="single" w:sz="4" w:space="0" w:color="auto"/>
            </w:tcBorders>
            <w:hideMark/>
          </w:tcPr>
          <w:p w14:paraId="1E1EB9A4"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zh-CN"/>
              </w:rPr>
              <w:t>118%</w:t>
            </w:r>
          </w:p>
        </w:tc>
        <w:tc>
          <w:tcPr>
            <w:tcW w:w="983" w:type="dxa"/>
            <w:tcBorders>
              <w:top w:val="single" w:sz="4" w:space="0" w:color="auto"/>
              <w:left w:val="single" w:sz="4" w:space="0" w:color="auto"/>
              <w:bottom w:val="single" w:sz="4" w:space="0" w:color="auto"/>
              <w:right w:val="single" w:sz="4" w:space="0" w:color="auto"/>
            </w:tcBorders>
            <w:hideMark/>
          </w:tcPr>
          <w:p w14:paraId="1BC49DB3"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color w:val="000000"/>
                <w:sz w:val="20"/>
                <w:szCs w:val="20"/>
                <w:lang w:eastAsia="zh-CN"/>
              </w:rPr>
              <w:t>15582%</w:t>
            </w:r>
          </w:p>
        </w:tc>
        <w:tc>
          <w:tcPr>
            <w:tcW w:w="860" w:type="dxa"/>
            <w:tcBorders>
              <w:top w:val="single" w:sz="4" w:space="0" w:color="auto"/>
              <w:left w:val="single" w:sz="4" w:space="0" w:color="auto"/>
              <w:bottom w:val="single" w:sz="4" w:space="0" w:color="auto"/>
              <w:right w:val="single" w:sz="4" w:space="0" w:color="auto"/>
            </w:tcBorders>
          </w:tcPr>
          <w:p w14:paraId="60E29CB0"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70A202C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47A90A77" w14:textId="77777777" w:rsidTr="00750440">
        <w:trPr>
          <w:trHeight w:val="550"/>
          <w:jc w:val="center"/>
        </w:trPr>
        <w:tc>
          <w:tcPr>
            <w:tcW w:w="750" w:type="dxa"/>
            <w:vMerge w:val="restart"/>
            <w:tcBorders>
              <w:top w:val="single" w:sz="4" w:space="0" w:color="auto"/>
              <w:left w:val="single" w:sz="4" w:space="0" w:color="auto"/>
              <w:bottom w:val="single" w:sz="4" w:space="0" w:color="auto"/>
              <w:right w:val="single" w:sz="4" w:space="0" w:color="auto"/>
            </w:tcBorders>
            <w:hideMark/>
          </w:tcPr>
          <w:p w14:paraId="5280F4E1"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JVET-T0094</w:t>
            </w:r>
          </w:p>
        </w:tc>
        <w:tc>
          <w:tcPr>
            <w:tcW w:w="1215" w:type="dxa"/>
            <w:vMerge w:val="restart"/>
            <w:tcBorders>
              <w:top w:val="single" w:sz="4" w:space="0" w:color="auto"/>
              <w:left w:val="single" w:sz="4" w:space="0" w:color="auto"/>
              <w:bottom w:val="single" w:sz="4" w:space="0" w:color="auto"/>
              <w:right w:val="single" w:sz="4" w:space="0" w:color="auto"/>
            </w:tcBorders>
            <w:hideMark/>
          </w:tcPr>
          <w:p w14:paraId="383F4ED4"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CNN in-loop filter</w:t>
            </w:r>
          </w:p>
        </w:tc>
        <w:tc>
          <w:tcPr>
            <w:tcW w:w="794" w:type="dxa"/>
            <w:tcBorders>
              <w:top w:val="single" w:sz="4" w:space="0" w:color="auto"/>
              <w:left w:val="single" w:sz="4" w:space="0" w:color="auto"/>
              <w:bottom w:val="single" w:sz="4" w:space="0" w:color="auto"/>
              <w:right w:val="single" w:sz="4" w:space="0" w:color="auto"/>
            </w:tcBorders>
            <w:hideMark/>
          </w:tcPr>
          <w:p w14:paraId="6FBFF4D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color w:val="000000" w:themeColor="text1"/>
                <w:sz w:val="20"/>
                <w:szCs w:val="20"/>
                <w:lang w:eastAsia="zh-CN"/>
              </w:rPr>
            </w:pPr>
            <w:r w:rsidRPr="0096280A">
              <w:rPr>
                <w:rFonts w:eastAsia="SimSun"/>
                <w:color w:val="000000" w:themeColor="text1"/>
                <w:sz w:val="20"/>
                <w:szCs w:val="20"/>
              </w:rPr>
              <w:t>RA</w:t>
            </w:r>
          </w:p>
        </w:tc>
        <w:tc>
          <w:tcPr>
            <w:tcW w:w="996" w:type="dxa"/>
            <w:tcBorders>
              <w:top w:val="single" w:sz="4" w:space="0" w:color="auto"/>
              <w:left w:val="single" w:sz="4" w:space="0" w:color="auto"/>
              <w:bottom w:val="single" w:sz="4" w:space="0" w:color="auto"/>
              <w:right w:val="single" w:sz="4" w:space="0" w:color="auto"/>
            </w:tcBorders>
            <w:hideMark/>
          </w:tcPr>
          <w:p w14:paraId="3221473B" w14:textId="712C0A52"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3.92%</w:t>
            </w:r>
          </w:p>
        </w:tc>
        <w:tc>
          <w:tcPr>
            <w:tcW w:w="861" w:type="dxa"/>
            <w:tcBorders>
              <w:top w:val="single" w:sz="4" w:space="0" w:color="auto"/>
              <w:left w:val="single" w:sz="4" w:space="0" w:color="auto"/>
              <w:bottom w:val="single" w:sz="4" w:space="0" w:color="auto"/>
              <w:right w:val="single" w:sz="4" w:space="0" w:color="auto"/>
            </w:tcBorders>
            <w:hideMark/>
          </w:tcPr>
          <w:p w14:paraId="41B67BF9" w14:textId="4194E433"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18.09%</w:t>
            </w:r>
          </w:p>
        </w:tc>
        <w:tc>
          <w:tcPr>
            <w:tcW w:w="996" w:type="dxa"/>
            <w:tcBorders>
              <w:top w:val="single" w:sz="4" w:space="0" w:color="auto"/>
              <w:left w:val="single" w:sz="4" w:space="0" w:color="auto"/>
              <w:bottom w:val="single" w:sz="4" w:space="0" w:color="auto"/>
              <w:right w:val="single" w:sz="4" w:space="0" w:color="auto"/>
            </w:tcBorders>
            <w:hideMark/>
          </w:tcPr>
          <w:p w14:paraId="10BEDB9F" w14:textId="08034E79"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16.93%</w:t>
            </w:r>
          </w:p>
        </w:tc>
        <w:tc>
          <w:tcPr>
            <w:tcW w:w="750" w:type="dxa"/>
            <w:tcBorders>
              <w:top w:val="single" w:sz="4" w:space="0" w:color="auto"/>
              <w:left w:val="single" w:sz="4" w:space="0" w:color="auto"/>
              <w:bottom w:val="single" w:sz="4" w:space="0" w:color="auto"/>
              <w:right w:val="single" w:sz="4" w:space="0" w:color="auto"/>
            </w:tcBorders>
            <w:hideMark/>
          </w:tcPr>
          <w:p w14:paraId="04FC2647"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Times New Roman"/>
                <w:sz w:val="20"/>
                <w:szCs w:val="20"/>
                <w:lang w:eastAsia="zh-CN"/>
              </w:rPr>
              <w:t>193%</w:t>
            </w:r>
          </w:p>
        </w:tc>
        <w:tc>
          <w:tcPr>
            <w:tcW w:w="983" w:type="dxa"/>
            <w:tcBorders>
              <w:top w:val="single" w:sz="4" w:space="0" w:color="auto"/>
              <w:left w:val="single" w:sz="4" w:space="0" w:color="auto"/>
              <w:bottom w:val="single" w:sz="4" w:space="0" w:color="auto"/>
              <w:right w:val="single" w:sz="4" w:space="0" w:color="auto"/>
            </w:tcBorders>
            <w:hideMark/>
          </w:tcPr>
          <w:p w14:paraId="58551828"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SimSun"/>
                <w:sz w:val="20"/>
                <w:szCs w:val="20"/>
              </w:rPr>
              <w:t>754013%</w:t>
            </w:r>
          </w:p>
        </w:tc>
        <w:tc>
          <w:tcPr>
            <w:tcW w:w="860" w:type="dxa"/>
            <w:tcBorders>
              <w:top w:val="single" w:sz="4" w:space="0" w:color="auto"/>
              <w:left w:val="single" w:sz="4" w:space="0" w:color="auto"/>
              <w:bottom w:val="single" w:sz="4" w:space="0" w:color="auto"/>
              <w:right w:val="single" w:sz="4" w:space="0" w:color="auto"/>
            </w:tcBorders>
          </w:tcPr>
          <w:p w14:paraId="538C905F"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528B5E2F"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022D94A4" w14:textId="77777777" w:rsidTr="00750440">
        <w:trPr>
          <w:trHeight w:val="550"/>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3B034575"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078C6543"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301560F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color w:val="000000" w:themeColor="text1"/>
                <w:sz w:val="20"/>
                <w:szCs w:val="20"/>
                <w:lang w:eastAsia="zh-CN"/>
              </w:rPr>
            </w:pPr>
            <w:r w:rsidRPr="0096280A">
              <w:rPr>
                <w:rFonts w:eastAsia="SimSun"/>
                <w:color w:val="000000" w:themeColor="text1"/>
                <w:sz w:val="20"/>
                <w:szCs w:val="20"/>
              </w:rPr>
              <w:t>LDB</w:t>
            </w:r>
          </w:p>
        </w:tc>
        <w:tc>
          <w:tcPr>
            <w:tcW w:w="996" w:type="dxa"/>
            <w:tcBorders>
              <w:top w:val="single" w:sz="4" w:space="0" w:color="auto"/>
              <w:left w:val="single" w:sz="4" w:space="0" w:color="auto"/>
              <w:bottom w:val="single" w:sz="4" w:space="0" w:color="auto"/>
              <w:right w:val="single" w:sz="4" w:space="0" w:color="auto"/>
            </w:tcBorders>
          </w:tcPr>
          <w:p w14:paraId="3F355186"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1" w:type="dxa"/>
            <w:tcBorders>
              <w:top w:val="single" w:sz="4" w:space="0" w:color="auto"/>
              <w:left w:val="single" w:sz="4" w:space="0" w:color="auto"/>
              <w:bottom w:val="single" w:sz="4" w:space="0" w:color="auto"/>
              <w:right w:val="single" w:sz="4" w:space="0" w:color="auto"/>
            </w:tcBorders>
          </w:tcPr>
          <w:p w14:paraId="7B855632"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96" w:type="dxa"/>
            <w:tcBorders>
              <w:top w:val="single" w:sz="4" w:space="0" w:color="auto"/>
              <w:left w:val="single" w:sz="4" w:space="0" w:color="auto"/>
              <w:bottom w:val="single" w:sz="4" w:space="0" w:color="auto"/>
              <w:right w:val="single" w:sz="4" w:space="0" w:color="auto"/>
            </w:tcBorders>
          </w:tcPr>
          <w:p w14:paraId="4548B82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750" w:type="dxa"/>
            <w:tcBorders>
              <w:top w:val="single" w:sz="4" w:space="0" w:color="auto"/>
              <w:left w:val="single" w:sz="4" w:space="0" w:color="auto"/>
              <w:bottom w:val="single" w:sz="4" w:space="0" w:color="auto"/>
              <w:right w:val="single" w:sz="4" w:space="0" w:color="auto"/>
            </w:tcBorders>
          </w:tcPr>
          <w:p w14:paraId="11CE3B24"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83" w:type="dxa"/>
            <w:tcBorders>
              <w:top w:val="single" w:sz="4" w:space="0" w:color="auto"/>
              <w:left w:val="single" w:sz="4" w:space="0" w:color="auto"/>
              <w:bottom w:val="single" w:sz="4" w:space="0" w:color="auto"/>
              <w:right w:val="single" w:sz="4" w:space="0" w:color="auto"/>
            </w:tcBorders>
          </w:tcPr>
          <w:p w14:paraId="2FBF8EA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860" w:type="dxa"/>
            <w:tcBorders>
              <w:top w:val="single" w:sz="4" w:space="0" w:color="auto"/>
              <w:left w:val="single" w:sz="4" w:space="0" w:color="auto"/>
              <w:bottom w:val="single" w:sz="4" w:space="0" w:color="auto"/>
              <w:right w:val="single" w:sz="4" w:space="0" w:color="auto"/>
            </w:tcBorders>
          </w:tcPr>
          <w:p w14:paraId="62D137F8"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0F5D1CF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28630C3D" w14:textId="77777777" w:rsidTr="00750440">
        <w:trPr>
          <w:trHeight w:val="341"/>
          <w:jc w:val="center"/>
        </w:trPr>
        <w:tc>
          <w:tcPr>
            <w:tcW w:w="750" w:type="dxa"/>
            <w:vMerge/>
            <w:tcBorders>
              <w:top w:val="single" w:sz="4" w:space="0" w:color="auto"/>
              <w:left w:val="single" w:sz="4" w:space="0" w:color="auto"/>
              <w:bottom w:val="single" w:sz="4" w:space="0" w:color="auto"/>
              <w:right w:val="single" w:sz="4" w:space="0" w:color="auto"/>
            </w:tcBorders>
            <w:vAlign w:val="center"/>
            <w:hideMark/>
          </w:tcPr>
          <w:p w14:paraId="29AC07AF" w14:textId="77777777" w:rsidR="00DF22BF" w:rsidRPr="0096280A" w:rsidRDefault="00DF22BF">
            <w:pPr>
              <w:overflowPunct/>
              <w:autoSpaceDE/>
              <w:autoSpaceDN/>
              <w:spacing w:before="0"/>
              <w:jc w:val="left"/>
              <w:rPr>
                <w:rFonts w:eastAsia="SimSun"/>
                <w:sz w:val="20"/>
                <w:szCs w:val="20"/>
              </w:rPr>
            </w:pPr>
          </w:p>
        </w:tc>
        <w:tc>
          <w:tcPr>
            <w:tcW w:w="1215" w:type="dxa"/>
            <w:vMerge/>
            <w:tcBorders>
              <w:top w:val="single" w:sz="4" w:space="0" w:color="auto"/>
              <w:left w:val="single" w:sz="4" w:space="0" w:color="auto"/>
              <w:bottom w:val="single" w:sz="4" w:space="0" w:color="auto"/>
              <w:right w:val="single" w:sz="4" w:space="0" w:color="auto"/>
            </w:tcBorders>
            <w:vAlign w:val="center"/>
            <w:hideMark/>
          </w:tcPr>
          <w:p w14:paraId="47AF8F94" w14:textId="77777777" w:rsidR="00DF22BF" w:rsidRPr="0096280A" w:rsidRDefault="00DF22BF">
            <w:pPr>
              <w:overflowPunct/>
              <w:autoSpaceDE/>
              <w:autoSpaceDN/>
              <w:spacing w:before="0"/>
              <w:jc w:val="left"/>
              <w:rPr>
                <w:rFonts w:eastAsia="SimSun"/>
                <w:sz w:val="20"/>
                <w:szCs w:val="20"/>
              </w:rPr>
            </w:pPr>
          </w:p>
        </w:tc>
        <w:tc>
          <w:tcPr>
            <w:tcW w:w="794" w:type="dxa"/>
            <w:tcBorders>
              <w:top w:val="single" w:sz="4" w:space="0" w:color="auto"/>
              <w:left w:val="single" w:sz="4" w:space="0" w:color="auto"/>
              <w:bottom w:val="single" w:sz="4" w:space="0" w:color="auto"/>
              <w:right w:val="single" w:sz="4" w:space="0" w:color="auto"/>
            </w:tcBorders>
            <w:hideMark/>
          </w:tcPr>
          <w:p w14:paraId="35240ACA"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r w:rsidRPr="0096280A">
              <w:rPr>
                <w:rFonts w:eastAsia="SimSun"/>
                <w:color w:val="000000" w:themeColor="text1"/>
                <w:sz w:val="20"/>
                <w:szCs w:val="20"/>
                <w:lang w:eastAsia="zh-CN"/>
              </w:rPr>
              <w:t>AI</w:t>
            </w:r>
          </w:p>
        </w:tc>
        <w:tc>
          <w:tcPr>
            <w:tcW w:w="996" w:type="dxa"/>
            <w:tcBorders>
              <w:top w:val="single" w:sz="4" w:space="0" w:color="auto"/>
              <w:left w:val="single" w:sz="4" w:space="0" w:color="auto"/>
              <w:bottom w:val="single" w:sz="4" w:space="0" w:color="auto"/>
              <w:right w:val="single" w:sz="4" w:space="0" w:color="auto"/>
            </w:tcBorders>
            <w:hideMark/>
          </w:tcPr>
          <w:p w14:paraId="42BEC20C" w14:textId="01E6388D"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4.99%</w:t>
            </w:r>
          </w:p>
        </w:tc>
        <w:tc>
          <w:tcPr>
            <w:tcW w:w="861" w:type="dxa"/>
            <w:tcBorders>
              <w:top w:val="single" w:sz="4" w:space="0" w:color="auto"/>
              <w:left w:val="single" w:sz="4" w:space="0" w:color="auto"/>
              <w:bottom w:val="single" w:sz="4" w:space="0" w:color="auto"/>
              <w:right w:val="single" w:sz="4" w:space="0" w:color="auto"/>
            </w:tcBorders>
            <w:hideMark/>
          </w:tcPr>
          <w:p w14:paraId="2B2717F5" w14:textId="78141C5C"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16.39%</w:t>
            </w:r>
          </w:p>
        </w:tc>
        <w:tc>
          <w:tcPr>
            <w:tcW w:w="996" w:type="dxa"/>
            <w:tcBorders>
              <w:top w:val="single" w:sz="4" w:space="0" w:color="auto"/>
              <w:left w:val="single" w:sz="4" w:space="0" w:color="auto"/>
              <w:bottom w:val="single" w:sz="4" w:space="0" w:color="auto"/>
              <w:right w:val="single" w:sz="4" w:space="0" w:color="auto"/>
            </w:tcBorders>
            <w:hideMark/>
          </w:tcPr>
          <w:p w14:paraId="15CEE46E" w14:textId="3690FCE5" w:rsidR="00DF22BF" w:rsidRPr="0096280A" w:rsidRDefault="001D5DF2"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Pr>
                <w:rFonts w:eastAsia="Times New Roman"/>
                <w:sz w:val="20"/>
                <w:szCs w:val="20"/>
                <w:lang w:eastAsia="zh-CN"/>
              </w:rPr>
              <w:t>−</w:t>
            </w:r>
            <w:r w:rsidR="00DF22BF" w:rsidRPr="0096280A">
              <w:rPr>
                <w:rFonts w:eastAsia="Times New Roman"/>
                <w:sz w:val="20"/>
                <w:szCs w:val="20"/>
                <w:lang w:eastAsia="zh-CN"/>
              </w:rPr>
              <w:t>17.34%</w:t>
            </w:r>
          </w:p>
        </w:tc>
        <w:tc>
          <w:tcPr>
            <w:tcW w:w="750" w:type="dxa"/>
            <w:tcBorders>
              <w:top w:val="single" w:sz="4" w:space="0" w:color="auto"/>
              <w:left w:val="single" w:sz="4" w:space="0" w:color="auto"/>
              <w:bottom w:val="single" w:sz="4" w:space="0" w:color="auto"/>
              <w:right w:val="single" w:sz="4" w:space="0" w:color="auto"/>
            </w:tcBorders>
            <w:hideMark/>
          </w:tcPr>
          <w:p w14:paraId="3D1DFBF2"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Times New Roman"/>
                <w:color w:val="000000"/>
                <w:sz w:val="20"/>
                <w:szCs w:val="20"/>
                <w:lang w:eastAsia="zh-CN"/>
              </w:rPr>
              <w:t>875%</w:t>
            </w:r>
          </w:p>
        </w:tc>
        <w:tc>
          <w:tcPr>
            <w:tcW w:w="983" w:type="dxa"/>
            <w:tcBorders>
              <w:top w:val="single" w:sz="4" w:space="0" w:color="auto"/>
              <w:left w:val="single" w:sz="4" w:space="0" w:color="auto"/>
              <w:bottom w:val="single" w:sz="4" w:space="0" w:color="auto"/>
              <w:right w:val="single" w:sz="4" w:space="0" w:color="auto"/>
            </w:tcBorders>
            <w:hideMark/>
          </w:tcPr>
          <w:p w14:paraId="42573E4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r w:rsidRPr="0096280A">
              <w:rPr>
                <w:rFonts w:eastAsia="Times New Roman"/>
                <w:color w:val="000000"/>
                <w:sz w:val="20"/>
                <w:szCs w:val="20"/>
                <w:lang w:eastAsia="zh-CN"/>
              </w:rPr>
              <w:t>775056%</w:t>
            </w:r>
          </w:p>
        </w:tc>
        <w:tc>
          <w:tcPr>
            <w:tcW w:w="860" w:type="dxa"/>
            <w:tcBorders>
              <w:top w:val="single" w:sz="4" w:space="0" w:color="auto"/>
              <w:left w:val="single" w:sz="4" w:space="0" w:color="auto"/>
              <w:bottom w:val="single" w:sz="4" w:space="0" w:color="auto"/>
              <w:right w:val="single" w:sz="4" w:space="0" w:color="auto"/>
            </w:tcBorders>
          </w:tcPr>
          <w:p w14:paraId="27FD92BF"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45F37883"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r w:rsidR="00DF22BF" w:rsidRPr="0096280A" w14:paraId="2FF4DAF2" w14:textId="77777777" w:rsidTr="00750440">
        <w:trPr>
          <w:trHeight w:val="341"/>
          <w:jc w:val="center"/>
        </w:trPr>
        <w:tc>
          <w:tcPr>
            <w:tcW w:w="750" w:type="dxa"/>
            <w:tcBorders>
              <w:top w:val="single" w:sz="4" w:space="0" w:color="auto"/>
              <w:left w:val="single" w:sz="4" w:space="0" w:color="auto"/>
              <w:bottom w:val="single" w:sz="4" w:space="0" w:color="auto"/>
              <w:right w:val="single" w:sz="4" w:space="0" w:color="auto"/>
            </w:tcBorders>
            <w:hideMark/>
          </w:tcPr>
          <w:p w14:paraId="7AD9410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JVET-T0096</w:t>
            </w:r>
          </w:p>
        </w:tc>
        <w:tc>
          <w:tcPr>
            <w:tcW w:w="1215" w:type="dxa"/>
            <w:tcBorders>
              <w:top w:val="single" w:sz="4" w:space="0" w:color="auto"/>
              <w:left w:val="single" w:sz="4" w:space="0" w:color="auto"/>
              <w:bottom w:val="single" w:sz="4" w:space="0" w:color="auto"/>
              <w:right w:val="single" w:sz="4" w:space="0" w:color="auto"/>
            </w:tcBorders>
            <w:hideMark/>
          </w:tcPr>
          <w:p w14:paraId="7BA14EB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left"/>
              <w:rPr>
                <w:rFonts w:eastAsia="SimSun"/>
                <w:sz w:val="20"/>
                <w:szCs w:val="20"/>
              </w:rPr>
            </w:pPr>
            <w:r w:rsidRPr="0096280A">
              <w:rPr>
                <w:rFonts w:eastAsia="SimSun"/>
                <w:sz w:val="20"/>
                <w:szCs w:val="20"/>
              </w:rPr>
              <w:t>Super resolution</w:t>
            </w:r>
          </w:p>
        </w:tc>
        <w:tc>
          <w:tcPr>
            <w:tcW w:w="794" w:type="dxa"/>
            <w:tcBorders>
              <w:top w:val="single" w:sz="4" w:space="0" w:color="auto"/>
              <w:left w:val="single" w:sz="4" w:space="0" w:color="auto"/>
              <w:bottom w:val="single" w:sz="4" w:space="0" w:color="auto"/>
              <w:right w:val="single" w:sz="4" w:space="0" w:color="auto"/>
            </w:tcBorders>
          </w:tcPr>
          <w:p w14:paraId="7656795B"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color w:val="000000" w:themeColor="text1"/>
                <w:sz w:val="20"/>
                <w:szCs w:val="20"/>
                <w:lang w:eastAsia="zh-CN"/>
              </w:rPr>
            </w:pPr>
          </w:p>
        </w:tc>
        <w:tc>
          <w:tcPr>
            <w:tcW w:w="996" w:type="dxa"/>
            <w:tcBorders>
              <w:top w:val="single" w:sz="4" w:space="0" w:color="auto"/>
              <w:left w:val="single" w:sz="4" w:space="0" w:color="auto"/>
              <w:bottom w:val="single" w:sz="4" w:space="0" w:color="auto"/>
              <w:right w:val="single" w:sz="4" w:space="0" w:color="auto"/>
            </w:tcBorders>
          </w:tcPr>
          <w:p w14:paraId="6E7A8A06"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sz w:val="20"/>
                <w:szCs w:val="20"/>
                <w:lang w:eastAsia="zh-CN"/>
              </w:rPr>
            </w:pPr>
          </w:p>
        </w:tc>
        <w:tc>
          <w:tcPr>
            <w:tcW w:w="861" w:type="dxa"/>
            <w:tcBorders>
              <w:top w:val="single" w:sz="4" w:space="0" w:color="auto"/>
              <w:left w:val="single" w:sz="4" w:space="0" w:color="auto"/>
              <w:bottom w:val="single" w:sz="4" w:space="0" w:color="auto"/>
              <w:right w:val="single" w:sz="4" w:space="0" w:color="auto"/>
            </w:tcBorders>
          </w:tcPr>
          <w:p w14:paraId="6E0DECA8"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sz w:val="20"/>
                <w:szCs w:val="20"/>
                <w:lang w:eastAsia="zh-CN"/>
              </w:rPr>
            </w:pPr>
          </w:p>
        </w:tc>
        <w:tc>
          <w:tcPr>
            <w:tcW w:w="996" w:type="dxa"/>
            <w:tcBorders>
              <w:top w:val="single" w:sz="4" w:space="0" w:color="auto"/>
              <w:left w:val="single" w:sz="4" w:space="0" w:color="auto"/>
              <w:bottom w:val="single" w:sz="4" w:space="0" w:color="auto"/>
              <w:right w:val="single" w:sz="4" w:space="0" w:color="auto"/>
            </w:tcBorders>
          </w:tcPr>
          <w:p w14:paraId="273CD933"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sz w:val="20"/>
                <w:szCs w:val="20"/>
                <w:lang w:eastAsia="zh-CN"/>
              </w:rPr>
            </w:pPr>
          </w:p>
        </w:tc>
        <w:tc>
          <w:tcPr>
            <w:tcW w:w="750" w:type="dxa"/>
            <w:tcBorders>
              <w:top w:val="single" w:sz="4" w:space="0" w:color="auto"/>
              <w:left w:val="single" w:sz="4" w:space="0" w:color="auto"/>
              <w:bottom w:val="single" w:sz="4" w:space="0" w:color="auto"/>
              <w:right w:val="single" w:sz="4" w:space="0" w:color="auto"/>
            </w:tcBorders>
          </w:tcPr>
          <w:p w14:paraId="64655038"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color w:val="000000"/>
                <w:sz w:val="20"/>
                <w:szCs w:val="20"/>
                <w:lang w:eastAsia="zh-CN"/>
              </w:rPr>
            </w:pPr>
          </w:p>
        </w:tc>
        <w:tc>
          <w:tcPr>
            <w:tcW w:w="983" w:type="dxa"/>
            <w:tcBorders>
              <w:top w:val="single" w:sz="4" w:space="0" w:color="auto"/>
              <w:left w:val="single" w:sz="4" w:space="0" w:color="auto"/>
              <w:bottom w:val="single" w:sz="4" w:space="0" w:color="auto"/>
              <w:right w:val="single" w:sz="4" w:space="0" w:color="auto"/>
            </w:tcBorders>
          </w:tcPr>
          <w:p w14:paraId="1DC35441"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Times New Roman"/>
                <w:color w:val="000000"/>
                <w:sz w:val="20"/>
                <w:szCs w:val="20"/>
                <w:lang w:eastAsia="zh-CN"/>
              </w:rPr>
            </w:pPr>
          </w:p>
        </w:tc>
        <w:tc>
          <w:tcPr>
            <w:tcW w:w="860" w:type="dxa"/>
            <w:tcBorders>
              <w:top w:val="single" w:sz="4" w:space="0" w:color="auto"/>
              <w:left w:val="single" w:sz="4" w:space="0" w:color="auto"/>
              <w:bottom w:val="single" w:sz="4" w:space="0" w:color="auto"/>
              <w:right w:val="single" w:sz="4" w:space="0" w:color="auto"/>
            </w:tcBorders>
          </w:tcPr>
          <w:p w14:paraId="69840845"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c>
          <w:tcPr>
            <w:tcW w:w="970" w:type="dxa"/>
            <w:tcBorders>
              <w:top w:val="single" w:sz="4" w:space="0" w:color="auto"/>
              <w:left w:val="single" w:sz="4" w:space="0" w:color="auto"/>
              <w:bottom w:val="single" w:sz="4" w:space="0" w:color="auto"/>
              <w:right w:val="single" w:sz="4" w:space="0" w:color="auto"/>
            </w:tcBorders>
          </w:tcPr>
          <w:p w14:paraId="093E23EC" w14:textId="77777777" w:rsidR="00DF22BF" w:rsidRPr="0096280A" w:rsidRDefault="00DF22BF" w:rsidP="00750440">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before="0"/>
              <w:jc w:val="center"/>
              <w:rPr>
                <w:rFonts w:eastAsia="SimSun"/>
                <w:sz w:val="20"/>
                <w:szCs w:val="20"/>
              </w:rPr>
            </w:pPr>
          </w:p>
        </w:tc>
      </w:tr>
    </w:tbl>
    <w:p w14:paraId="70BA4A45" w14:textId="7342B754" w:rsidR="00F366AD" w:rsidRPr="0096280A" w:rsidRDefault="00F366AD" w:rsidP="00756C2A"/>
    <w:p w14:paraId="3EE6847D" w14:textId="77777777" w:rsidR="00F366AD" w:rsidRPr="0096280A" w:rsidRDefault="00F366AD" w:rsidP="00750440">
      <w:pPr>
        <w:keepNext/>
      </w:pPr>
      <w:r w:rsidRPr="0096280A">
        <w:lastRenderedPageBreak/>
        <w:t>Network information and complexity</w:t>
      </w:r>
    </w:p>
    <w:p w14:paraId="2C75940A" w14:textId="3A8F9933" w:rsidR="00F366AD" w:rsidRPr="0096280A" w:rsidRDefault="00F366AD" w:rsidP="00750440">
      <w:pPr>
        <w:keepNext/>
      </w:pPr>
      <w:r w:rsidRPr="0096280A">
        <w:t xml:space="preserve">Network information in training and inference stages </w:t>
      </w:r>
    </w:p>
    <w:tbl>
      <w:tblPr>
        <w:tblStyle w:val="TableGrid"/>
        <w:tblW w:w="9380" w:type="dxa"/>
        <w:jc w:val="center"/>
        <w:tblLayout w:type="fixed"/>
        <w:tblCellMar>
          <w:left w:w="29" w:type="dxa"/>
          <w:right w:w="29" w:type="dxa"/>
        </w:tblCellMar>
        <w:tblLook w:val="04A0" w:firstRow="1" w:lastRow="0" w:firstColumn="1" w:lastColumn="0" w:noHBand="0" w:noVBand="1"/>
      </w:tblPr>
      <w:tblGrid>
        <w:gridCol w:w="991"/>
        <w:gridCol w:w="1041"/>
        <w:gridCol w:w="746"/>
        <w:gridCol w:w="1669"/>
        <w:gridCol w:w="1584"/>
        <w:gridCol w:w="1008"/>
        <w:gridCol w:w="1317"/>
        <w:gridCol w:w="1024"/>
      </w:tblGrid>
      <w:tr w:rsidR="00F366AD" w:rsidRPr="0096280A" w14:paraId="4FF63AE2" w14:textId="77777777" w:rsidTr="00750440">
        <w:trPr>
          <w:jc w:val="center"/>
        </w:trPr>
        <w:tc>
          <w:tcPr>
            <w:tcW w:w="991" w:type="dxa"/>
          </w:tcPr>
          <w:p w14:paraId="06B4659A" w14:textId="77777777" w:rsidR="00F366AD" w:rsidRPr="0096280A" w:rsidRDefault="00F366AD" w:rsidP="00750440">
            <w:pPr>
              <w:keepNext/>
              <w:tabs>
                <w:tab w:val="clear" w:pos="360"/>
                <w:tab w:val="clear" w:pos="720"/>
                <w:tab w:val="clear" w:pos="1080"/>
                <w:tab w:val="clear" w:pos="1440"/>
              </w:tabs>
              <w:adjustRightInd/>
              <w:spacing w:before="0"/>
              <w:textAlignment w:val="auto"/>
            </w:pPr>
            <w:r w:rsidRPr="0096280A">
              <w:rPr>
                <w:b/>
              </w:rPr>
              <w:t>Doc. #</w:t>
            </w:r>
          </w:p>
        </w:tc>
        <w:tc>
          <w:tcPr>
            <w:tcW w:w="1041" w:type="dxa"/>
          </w:tcPr>
          <w:p w14:paraId="51AA7F9D" w14:textId="77777777" w:rsidR="00F366AD" w:rsidRPr="0096280A" w:rsidRDefault="00F366AD" w:rsidP="00750440">
            <w:pPr>
              <w:keepNext/>
              <w:tabs>
                <w:tab w:val="clear" w:pos="360"/>
                <w:tab w:val="clear" w:pos="720"/>
                <w:tab w:val="clear" w:pos="1080"/>
                <w:tab w:val="clear" w:pos="1440"/>
              </w:tabs>
              <w:adjustRightInd/>
              <w:spacing w:before="0"/>
              <w:textAlignment w:val="auto"/>
            </w:pPr>
            <w:r w:rsidRPr="0096280A">
              <w:rPr>
                <w:b/>
              </w:rPr>
              <w:t>Category</w:t>
            </w:r>
          </w:p>
        </w:tc>
        <w:tc>
          <w:tcPr>
            <w:tcW w:w="746" w:type="dxa"/>
          </w:tcPr>
          <w:p w14:paraId="14EE8C7E" w14:textId="77777777" w:rsidR="00F366AD" w:rsidRPr="0096280A" w:rsidRDefault="00F366AD" w:rsidP="00750440">
            <w:pPr>
              <w:keepNext/>
              <w:tabs>
                <w:tab w:val="clear" w:pos="360"/>
                <w:tab w:val="clear" w:pos="720"/>
                <w:tab w:val="clear" w:pos="1080"/>
                <w:tab w:val="clear" w:pos="1440"/>
              </w:tabs>
              <w:adjustRightInd/>
              <w:spacing w:before="0"/>
              <w:textAlignment w:val="auto"/>
            </w:pPr>
            <w:r w:rsidRPr="0096280A">
              <w:t>Training time</w:t>
            </w:r>
          </w:p>
        </w:tc>
        <w:tc>
          <w:tcPr>
            <w:tcW w:w="1669" w:type="dxa"/>
          </w:tcPr>
          <w:p w14:paraId="1E908B2D" w14:textId="77777777" w:rsidR="00F366AD" w:rsidRPr="0096280A" w:rsidRDefault="00F366AD" w:rsidP="00750440">
            <w:pPr>
              <w:keepNext/>
              <w:tabs>
                <w:tab w:val="clear" w:pos="360"/>
                <w:tab w:val="clear" w:pos="720"/>
                <w:tab w:val="clear" w:pos="1080"/>
                <w:tab w:val="clear" w:pos="1440"/>
              </w:tabs>
              <w:adjustRightInd/>
              <w:spacing w:before="0"/>
              <w:textAlignment w:val="auto"/>
            </w:pPr>
            <w:r w:rsidRPr="0096280A">
              <w:t>Training data</w:t>
            </w:r>
          </w:p>
        </w:tc>
        <w:tc>
          <w:tcPr>
            <w:tcW w:w="1584" w:type="dxa"/>
          </w:tcPr>
          <w:p w14:paraId="2A38092D" w14:textId="77777777" w:rsidR="00F366AD" w:rsidRPr="0096280A" w:rsidRDefault="00F366AD" w:rsidP="00750440">
            <w:pPr>
              <w:keepNext/>
              <w:tabs>
                <w:tab w:val="clear" w:pos="360"/>
                <w:tab w:val="clear" w:pos="720"/>
                <w:tab w:val="clear" w:pos="1080"/>
                <w:tab w:val="clear" w:pos="1440"/>
              </w:tabs>
              <w:adjustRightInd/>
              <w:spacing w:before="0"/>
              <w:textAlignment w:val="auto"/>
            </w:pPr>
            <w:r w:rsidRPr="0096280A">
              <w:t>Total Parameters</w:t>
            </w:r>
          </w:p>
        </w:tc>
        <w:tc>
          <w:tcPr>
            <w:tcW w:w="1008" w:type="dxa"/>
          </w:tcPr>
          <w:p w14:paraId="42C4D64B" w14:textId="77777777" w:rsidR="00F366AD" w:rsidRPr="0096280A" w:rsidRDefault="00F366AD" w:rsidP="00750440">
            <w:pPr>
              <w:keepNext/>
              <w:tabs>
                <w:tab w:val="clear" w:pos="360"/>
                <w:tab w:val="clear" w:pos="720"/>
                <w:tab w:val="clear" w:pos="1080"/>
                <w:tab w:val="clear" w:pos="1440"/>
              </w:tabs>
              <w:adjustRightInd/>
              <w:spacing w:before="0"/>
              <w:textAlignment w:val="auto"/>
            </w:pPr>
            <w:r w:rsidRPr="0096280A">
              <w:t>Memory Parameter (MB)</w:t>
            </w:r>
          </w:p>
        </w:tc>
        <w:tc>
          <w:tcPr>
            <w:tcW w:w="1317" w:type="dxa"/>
          </w:tcPr>
          <w:p w14:paraId="145DD803" w14:textId="77777777" w:rsidR="00F366AD" w:rsidRPr="0096280A" w:rsidRDefault="00F366AD" w:rsidP="00750440">
            <w:pPr>
              <w:keepNext/>
              <w:tabs>
                <w:tab w:val="clear" w:pos="360"/>
                <w:tab w:val="clear" w:pos="720"/>
                <w:tab w:val="clear" w:pos="1080"/>
                <w:tab w:val="clear" w:pos="1440"/>
              </w:tabs>
              <w:adjustRightInd/>
              <w:spacing w:before="0"/>
              <w:textAlignment w:val="auto"/>
            </w:pPr>
            <w:r w:rsidRPr="0096280A">
              <w:t>Memory Temp. (MB)</w:t>
            </w:r>
          </w:p>
        </w:tc>
        <w:tc>
          <w:tcPr>
            <w:tcW w:w="1024" w:type="dxa"/>
          </w:tcPr>
          <w:p w14:paraId="6F34999E" w14:textId="77777777" w:rsidR="00F366AD" w:rsidRPr="0096280A" w:rsidRDefault="00F366AD" w:rsidP="00750440">
            <w:pPr>
              <w:keepNext/>
              <w:tabs>
                <w:tab w:val="clear" w:pos="360"/>
                <w:tab w:val="clear" w:pos="720"/>
                <w:tab w:val="clear" w:pos="1080"/>
                <w:tab w:val="clear" w:pos="1440"/>
              </w:tabs>
              <w:adjustRightInd/>
              <w:spacing w:before="0"/>
              <w:textAlignment w:val="auto"/>
            </w:pPr>
            <w:r w:rsidRPr="0096280A">
              <w:t>MAC (Giga)</w:t>
            </w:r>
          </w:p>
        </w:tc>
      </w:tr>
      <w:tr w:rsidR="00DF22BF" w:rsidRPr="0096280A" w14:paraId="7A23D8AF" w14:textId="77777777" w:rsidTr="00750440">
        <w:trPr>
          <w:jc w:val="center"/>
        </w:trPr>
        <w:tc>
          <w:tcPr>
            <w:tcW w:w="991" w:type="dxa"/>
          </w:tcPr>
          <w:p w14:paraId="343DCCF0" w14:textId="31F51D55"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JVET-T0057</w:t>
            </w:r>
          </w:p>
        </w:tc>
        <w:tc>
          <w:tcPr>
            <w:tcW w:w="1041" w:type="dxa"/>
          </w:tcPr>
          <w:p w14:paraId="41EBEF0D" w14:textId="23731D9F"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 xml:space="preserve">Complexity reduction </w:t>
            </w:r>
          </w:p>
        </w:tc>
        <w:tc>
          <w:tcPr>
            <w:tcW w:w="746" w:type="dxa"/>
          </w:tcPr>
          <w:p w14:paraId="133E93BA" w14:textId="12442B24"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24h</w:t>
            </w:r>
          </w:p>
        </w:tc>
        <w:tc>
          <w:tcPr>
            <w:tcW w:w="1669" w:type="dxa"/>
          </w:tcPr>
          <w:p w14:paraId="62B5FD6B" w14:textId="5C37B767"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DIV2K</w:t>
            </w:r>
          </w:p>
        </w:tc>
        <w:tc>
          <w:tcPr>
            <w:tcW w:w="1584" w:type="dxa"/>
          </w:tcPr>
          <w:p w14:paraId="7AC7CA35" w14:textId="6083D484"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16,778</w:t>
            </w:r>
          </w:p>
        </w:tc>
        <w:tc>
          <w:tcPr>
            <w:tcW w:w="1008" w:type="dxa"/>
          </w:tcPr>
          <w:p w14:paraId="5DA55960" w14:textId="3C7CAD96"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0.067</w:t>
            </w:r>
          </w:p>
        </w:tc>
        <w:tc>
          <w:tcPr>
            <w:tcW w:w="1317" w:type="dxa"/>
          </w:tcPr>
          <w:p w14:paraId="2B62971C" w14:textId="161C20F9"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15238.7</w:t>
            </w:r>
          </w:p>
        </w:tc>
        <w:tc>
          <w:tcPr>
            <w:tcW w:w="1024" w:type="dxa"/>
          </w:tcPr>
          <w:p w14:paraId="004BE1D8" w14:textId="50299CE4"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129.61</w:t>
            </w:r>
          </w:p>
        </w:tc>
      </w:tr>
      <w:tr w:rsidR="00DF22BF" w:rsidRPr="0096280A" w14:paraId="11BF97E2" w14:textId="77777777" w:rsidTr="00750440">
        <w:trPr>
          <w:jc w:val="center"/>
        </w:trPr>
        <w:tc>
          <w:tcPr>
            <w:tcW w:w="991" w:type="dxa"/>
          </w:tcPr>
          <w:p w14:paraId="4C3C9AC6" w14:textId="6774A5A7"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JVET-T0058</w:t>
            </w:r>
          </w:p>
        </w:tc>
        <w:tc>
          <w:tcPr>
            <w:tcW w:w="1041" w:type="dxa"/>
          </w:tcPr>
          <w:p w14:paraId="4C0A870E" w14:textId="0103D4CF"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Virtual ref. picture</w:t>
            </w:r>
          </w:p>
        </w:tc>
        <w:tc>
          <w:tcPr>
            <w:tcW w:w="746" w:type="dxa"/>
          </w:tcPr>
          <w:p w14:paraId="4AEBF7DB" w14:textId="0B07B436"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7 days</w:t>
            </w:r>
          </w:p>
        </w:tc>
        <w:tc>
          <w:tcPr>
            <w:tcW w:w="1669" w:type="dxa"/>
          </w:tcPr>
          <w:p w14:paraId="5990693E" w14:textId="41993922"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lang w:eastAsia="zh-CN"/>
              </w:rPr>
              <w:t>Xiph</w:t>
            </w:r>
            <w:r w:rsidRPr="0096280A">
              <w:rPr>
                <w:sz w:val="20"/>
              </w:rPr>
              <w:t>.org, BVI-DVC (subset)</w:t>
            </w:r>
          </w:p>
        </w:tc>
        <w:tc>
          <w:tcPr>
            <w:tcW w:w="1584" w:type="dxa"/>
          </w:tcPr>
          <w:p w14:paraId="142263D1" w14:textId="2E31B790"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color w:val="000000"/>
                <w:sz w:val="20"/>
              </w:rPr>
              <w:t>125,993,047</w:t>
            </w:r>
          </w:p>
        </w:tc>
        <w:tc>
          <w:tcPr>
            <w:tcW w:w="1008" w:type="dxa"/>
          </w:tcPr>
          <w:p w14:paraId="065BF8CF" w14:textId="445BE82D"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504</w:t>
            </w:r>
          </w:p>
        </w:tc>
        <w:tc>
          <w:tcPr>
            <w:tcW w:w="1317" w:type="dxa"/>
          </w:tcPr>
          <w:p w14:paraId="1164D34D" w14:textId="14E6F086"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w:t>
            </w:r>
          </w:p>
        </w:tc>
        <w:tc>
          <w:tcPr>
            <w:tcW w:w="1024" w:type="dxa"/>
          </w:tcPr>
          <w:p w14:paraId="640AE9FE" w14:textId="7AA606EA"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200</w:t>
            </w:r>
          </w:p>
        </w:tc>
      </w:tr>
      <w:tr w:rsidR="00DF22BF" w:rsidRPr="0096280A" w14:paraId="28A3A4C0" w14:textId="77777777" w:rsidTr="00750440">
        <w:trPr>
          <w:jc w:val="center"/>
        </w:trPr>
        <w:tc>
          <w:tcPr>
            <w:tcW w:w="991" w:type="dxa"/>
          </w:tcPr>
          <w:p w14:paraId="7E326E13" w14:textId="4E642EBA"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JVET-T0069</w:t>
            </w:r>
          </w:p>
        </w:tc>
        <w:tc>
          <w:tcPr>
            <w:tcW w:w="1041" w:type="dxa"/>
          </w:tcPr>
          <w:p w14:paraId="6FB5B8D9" w14:textId="746168D0"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CNN in-loop filter</w:t>
            </w:r>
          </w:p>
        </w:tc>
        <w:tc>
          <w:tcPr>
            <w:tcW w:w="746" w:type="dxa"/>
          </w:tcPr>
          <w:p w14:paraId="2981570B" w14:textId="57FEEC32"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57h</w:t>
            </w:r>
          </w:p>
        </w:tc>
        <w:tc>
          <w:tcPr>
            <w:tcW w:w="1669" w:type="dxa"/>
          </w:tcPr>
          <w:p w14:paraId="61F4FE5C" w14:textId="69B82516"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DIV2K</w:t>
            </w:r>
          </w:p>
        </w:tc>
        <w:tc>
          <w:tcPr>
            <w:tcW w:w="1584" w:type="dxa"/>
          </w:tcPr>
          <w:p w14:paraId="0ECF0690" w14:textId="58739E8C"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131,299</w:t>
            </w:r>
          </w:p>
        </w:tc>
        <w:tc>
          <w:tcPr>
            <w:tcW w:w="1008" w:type="dxa"/>
          </w:tcPr>
          <w:p w14:paraId="373B6E72" w14:textId="66964DBA"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0.5</w:t>
            </w:r>
          </w:p>
        </w:tc>
        <w:tc>
          <w:tcPr>
            <w:tcW w:w="1317" w:type="dxa"/>
          </w:tcPr>
          <w:p w14:paraId="7E08E4BA" w14:textId="2F30D5DA"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32399.36</w:t>
            </w:r>
          </w:p>
        </w:tc>
        <w:tc>
          <w:tcPr>
            <w:tcW w:w="1024" w:type="dxa"/>
          </w:tcPr>
          <w:p w14:paraId="363BA131" w14:textId="7F88DAA4" w:rsidR="00DF22BF" w:rsidRPr="0096280A" w:rsidRDefault="00DF22BF" w:rsidP="00750440">
            <w:pPr>
              <w:keepNext/>
              <w:tabs>
                <w:tab w:val="clear" w:pos="360"/>
                <w:tab w:val="clear" w:pos="720"/>
                <w:tab w:val="clear" w:pos="1080"/>
                <w:tab w:val="clear" w:pos="1440"/>
              </w:tabs>
              <w:adjustRightInd/>
              <w:spacing w:before="0"/>
              <w:textAlignment w:val="auto"/>
            </w:pPr>
            <w:r w:rsidRPr="0096280A">
              <w:rPr>
                <w:sz w:val="20"/>
              </w:rPr>
              <w:t>830</w:t>
            </w:r>
          </w:p>
        </w:tc>
      </w:tr>
      <w:tr w:rsidR="00DF22BF" w:rsidRPr="0096280A" w14:paraId="2C7F47A1" w14:textId="77777777" w:rsidTr="00750440">
        <w:trPr>
          <w:jc w:val="center"/>
        </w:trPr>
        <w:tc>
          <w:tcPr>
            <w:tcW w:w="991" w:type="dxa"/>
          </w:tcPr>
          <w:p w14:paraId="28F42C53" w14:textId="4038CC99"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JVET-T0073</w:t>
            </w:r>
          </w:p>
        </w:tc>
        <w:tc>
          <w:tcPr>
            <w:tcW w:w="1041" w:type="dxa"/>
          </w:tcPr>
          <w:p w14:paraId="3A552613" w14:textId="5E0DEFB5"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NN intra prediction and LFNST</w:t>
            </w:r>
          </w:p>
        </w:tc>
        <w:tc>
          <w:tcPr>
            <w:tcW w:w="746" w:type="dxa"/>
          </w:tcPr>
          <w:p w14:paraId="6FA26A09" w14:textId="57B1E2B2"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8h</w:t>
            </w:r>
          </w:p>
        </w:tc>
        <w:tc>
          <w:tcPr>
            <w:tcW w:w="1669" w:type="dxa"/>
          </w:tcPr>
          <w:p w14:paraId="077807FE" w14:textId="77777777" w:rsidR="00DF22BF" w:rsidRPr="0096280A" w:rsidRDefault="00DF22BF" w:rsidP="00750440">
            <w:pPr>
              <w:spacing w:before="0"/>
              <w:rPr>
                <w:color w:val="000000"/>
                <w:sz w:val="20"/>
              </w:rPr>
            </w:pPr>
            <w:r w:rsidRPr="0096280A">
              <w:rPr>
                <w:color w:val="000000"/>
                <w:sz w:val="20"/>
              </w:rPr>
              <w:t>ILSVRC2012</w:t>
            </w:r>
          </w:p>
          <w:p w14:paraId="22D73FB1" w14:textId="77777777" w:rsidR="00DF22BF" w:rsidRPr="0096280A" w:rsidRDefault="00DF22BF" w:rsidP="00750440">
            <w:pPr>
              <w:spacing w:before="0"/>
              <w:rPr>
                <w:color w:val="000000"/>
                <w:sz w:val="20"/>
              </w:rPr>
            </w:pPr>
            <w:r w:rsidRPr="0096280A">
              <w:rPr>
                <w:color w:val="000000"/>
                <w:sz w:val="20"/>
              </w:rPr>
              <w:t>DIV2K</w:t>
            </w:r>
          </w:p>
          <w:p w14:paraId="163821BF" w14:textId="345D1720" w:rsidR="00DF22BF" w:rsidRPr="0096280A" w:rsidRDefault="00DF22BF" w:rsidP="00750440">
            <w:pPr>
              <w:tabs>
                <w:tab w:val="clear" w:pos="360"/>
                <w:tab w:val="clear" w:pos="720"/>
                <w:tab w:val="clear" w:pos="1080"/>
                <w:tab w:val="clear" w:pos="1440"/>
              </w:tabs>
              <w:adjustRightInd/>
              <w:spacing w:before="0"/>
              <w:textAlignment w:val="auto"/>
            </w:pPr>
            <w:r w:rsidRPr="0096280A">
              <w:rPr>
                <w:color w:val="000000"/>
                <w:sz w:val="20"/>
              </w:rPr>
              <w:t>CLIC2020</w:t>
            </w:r>
          </w:p>
        </w:tc>
        <w:tc>
          <w:tcPr>
            <w:tcW w:w="1584" w:type="dxa"/>
          </w:tcPr>
          <w:p w14:paraId="02735CE7" w14:textId="724D07A5"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11,614,376</w:t>
            </w:r>
          </w:p>
        </w:tc>
        <w:tc>
          <w:tcPr>
            <w:tcW w:w="1008" w:type="dxa"/>
          </w:tcPr>
          <w:p w14:paraId="1EBFCC75" w14:textId="102B3E84"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50.3</w:t>
            </w:r>
          </w:p>
        </w:tc>
        <w:tc>
          <w:tcPr>
            <w:tcW w:w="1317" w:type="dxa"/>
          </w:tcPr>
          <w:p w14:paraId="3F13635F" w14:textId="660A09AB"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c>
          <w:tcPr>
            <w:tcW w:w="1024" w:type="dxa"/>
          </w:tcPr>
          <w:p w14:paraId="65D80D33" w14:textId="2A21DC69"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10.9</w:t>
            </w:r>
          </w:p>
        </w:tc>
      </w:tr>
      <w:tr w:rsidR="00DF22BF" w:rsidRPr="0096280A" w14:paraId="2BF680BD" w14:textId="77777777" w:rsidTr="00750440">
        <w:trPr>
          <w:jc w:val="center"/>
        </w:trPr>
        <w:tc>
          <w:tcPr>
            <w:tcW w:w="991" w:type="dxa"/>
          </w:tcPr>
          <w:p w14:paraId="29EBA6C2" w14:textId="70116236"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JVET-T0079</w:t>
            </w:r>
          </w:p>
        </w:tc>
        <w:tc>
          <w:tcPr>
            <w:tcW w:w="1041" w:type="dxa"/>
          </w:tcPr>
          <w:p w14:paraId="50692DF4" w14:textId="65F1A90D"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CNN in-loop filter</w:t>
            </w:r>
          </w:p>
        </w:tc>
        <w:tc>
          <w:tcPr>
            <w:tcW w:w="746" w:type="dxa"/>
          </w:tcPr>
          <w:p w14:paraId="6E14BC6F" w14:textId="02EF463F"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c>
          <w:tcPr>
            <w:tcW w:w="1669" w:type="dxa"/>
          </w:tcPr>
          <w:p w14:paraId="2C8DE383" w14:textId="30668F4B"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c>
          <w:tcPr>
            <w:tcW w:w="1584" w:type="dxa"/>
          </w:tcPr>
          <w:p w14:paraId="5A5DF5B9" w14:textId="6993F0C2"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1million</w:t>
            </w:r>
          </w:p>
        </w:tc>
        <w:tc>
          <w:tcPr>
            <w:tcW w:w="1008" w:type="dxa"/>
          </w:tcPr>
          <w:p w14:paraId="61A8B1F1" w14:textId="6B884260"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c>
          <w:tcPr>
            <w:tcW w:w="1317" w:type="dxa"/>
          </w:tcPr>
          <w:p w14:paraId="1FBF4E6F" w14:textId="65675F66"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c>
          <w:tcPr>
            <w:tcW w:w="1024" w:type="dxa"/>
          </w:tcPr>
          <w:p w14:paraId="0930B0AD" w14:textId="49C3B614"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r>
      <w:tr w:rsidR="00DF22BF" w:rsidRPr="0096280A" w14:paraId="389C9D9E" w14:textId="77777777" w:rsidTr="00750440">
        <w:trPr>
          <w:jc w:val="center"/>
        </w:trPr>
        <w:tc>
          <w:tcPr>
            <w:tcW w:w="991" w:type="dxa"/>
          </w:tcPr>
          <w:p w14:paraId="2AB5ACBA" w14:textId="742CF7ED"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JVET-T0088</w:t>
            </w:r>
          </w:p>
        </w:tc>
        <w:tc>
          <w:tcPr>
            <w:tcW w:w="1041" w:type="dxa"/>
          </w:tcPr>
          <w:p w14:paraId="16B01BC9" w14:textId="7C30370E"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CNN in-loop filter</w:t>
            </w:r>
          </w:p>
        </w:tc>
        <w:tc>
          <w:tcPr>
            <w:tcW w:w="746" w:type="dxa"/>
          </w:tcPr>
          <w:p w14:paraId="7D26BB0B" w14:textId="60BD0CF2"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30h</w:t>
            </w:r>
          </w:p>
        </w:tc>
        <w:tc>
          <w:tcPr>
            <w:tcW w:w="1669" w:type="dxa"/>
          </w:tcPr>
          <w:p w14:paraId="51E28AB5" w14:textId="4FA6794E" w:rsidR="00DF22BF" w:rsidRPr="0096280A" w:rsidRDefault="00DF22BF" w:rsidP="00750440">
            <w:pPr>
              <w:tabs>
                <w:tab w:val="clear" w:pos="360"/>
                <w:tab w:val="clear" w:pos="720"/>
                <w:tab w:val="clear" w:pos="1080"/>
                <w:tab w:val="clear" w:pos="1440"/>
              </w:tabs>
              <w:adjustRightInd/>
              <w:spacing w:before="0"/>
              <w:textAlignment w:val="auto"/>
            </w:pPr>
            <w:r w:rsidRPr="0096280A">
              <w:rPr>
                <w:color w:val="000000"/>
                <w:sz w:val="20"/>
              </w:rPr>
              <w:t>DIV2K, BVI-DVC</w:t>
            </w:r>
          </w:p>
        </w:tc>
        <w:tc>
          <w:tcPr>
            <w:tcW w:w="1584" w:type="dxa"/>
          </w:tcPr>
          <w:p w14:paraId="7AF02960" w14:textId="40887390" w:rsidR="00DF22BF" w:rsidRPr="0096280A" w:rsidRDefault="00DF22BF" w:rsidP="00750440">
            <w:pPr>
              <w:tabs>
                <w:tab w:val="clear" w:pos="360"/>
                <w:tab w:val="clear" w:pos="720"/>
                <w:tab w:val="clear" w:pos="1080"/>
                <w:tab w:val="clear" w:pos="1440"/>
              </w:tabs>
              <w:adjustRightInd/>
              <w:spacing w:before="0"/>
              <w:textAlignment w:val="auto"/>
            </w:pPr>
            <w:r w:rsidRPr="0096280A">
              <w:rPr>
                <w:color w:val="000000"/>
                <w:sz w:val="20"/>
              </w:rPr>
              <w:t>4,876,181</w:t>
            </w:r>
          </w:p>
        </w:tc>
        <w:tc>
          <w:tcPr>
            <w:tcW w:w="1008" w:type="dxa"/>
          </w:tcPr>
          <w:p w14:paraId="6A705018" w14:textId="4DC62711"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18.6</w:t>
            </w:r>
          </w:p>
        </w:tc>
        <w:tc>
          <w:tcPr>
            <w:tcW w:w="1317" w:type="dxa"/>
          </w:tcPr>
          <w:p w14:paraId="71BD8B3F" w14:textId="45D58327"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1012.5</w:t>
            </w:r>
          </w:p>
        </w:tc>
        <w:tc>
          <w:tcPr>
            <w:tcW w:w="1024" w:type="dxa"/>
          </w:tcPr>
          <w:p w14:paraId="0F93EA9F" w14:textId="2B15500D"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3.05</w:t>
            </w:r>
          </w:p>
        </w:tc>
      </w:tr>
      <w:tr w:rsidR="00DF22BF" w:rsidRPr="0096280A" w14:paraId="410690ED" w14:textId="77777777" w:rsidTr="00750440">
        <w:trPr>
          <w:jc w:val="center"/>
        </w:trPr>
        <w:tc>
          <w:tcPr>
            <w:tcW w:w="991" w:type="dxa"/>
          </w:tcPr>
          <w:p w14:paraId="6B5797A7" w14:textId="6BACD73D"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JVET-T0094</w:t>
            </w:r>
          </w:p>
        </w:tc>
        <w:tc>
          <w:tcPr>
            <w:tcW w:w="1041" w:type="dxa"/>
          </w:tcPr>
          <w:p w14:paraId="1A61D908" w14:textId="60CA3B2A"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CNN in-loop filter</w:t>
            </w:r>
          </w:p>
        </w:tc>
        <w:tc>
          <w:tcPr>
            <w:tcW w:w="746" w:type="dxa"/>
          </w:tcPr>
          <w:p w14:paraId="36CFC905" w14:textId="494CABC6"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c>
          <w:tcPr>
            <w:tcW w:w="1669" w:type="dxa"/>
          </w:tcPr>
          <w:p w14:paraId="5C5F98BC" w14:textId="1D66ABE4"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lang w:eastAsia="zh-CN"/>
              </w:rPr>
              <w:t>DIV2K</w:t>
            </w:r>
          </w:p>
        </w:tc>
        <w:tc>
          <w:tcPr>
            <w:tcW w:w="1584" w:type="dxa"/>
          </w:tcPr>
          <w:p w14:paraId="5A734EEB" w14:textId="06DCFEF5"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c>
          <w:tcPr>
            <w:tcW w:w="1008" w:type="dxa"/>
          </w:tcPr>
          <w:p w14:paraId="14A7796C" w14:textId="672DA829"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c>
          <w:tcPr>
            <w:tcW w:w="1317" w:type="dxa"/>
          </w:tcPr>
          <w:p w14:paraId="77E9D4DC" w14:textId="5D991EB6"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c>
          <w:tcPr>
            <w:tcW w:w="1024" w:type="dxa"/>
          </w:tcPr>
          <w:p w14:paraId="6097F7B4" w14:textId="563C0295" w:rsidR="00DF22BF" w:rsidRPr="0096280A" w:rsidRDefault="00DF22BF" w:rsidP="00750440">
            <w:pPr>
              <w:tabs>
                <w:tab w:val="clear" w:pos="360"/>
                <w:tab w:val="clear" w:pos="720"/>
                <w:tab w:val="clear" w:pos="1080"/>
                <w:tab w:val="clear" w:pos="1440"/>
              </w:tabs>
              <w:adjustRightInd/>
              <w:spacing w:before="0"/>
              <w:textAlignment w:val="auto"/>
            </w:pPr>
            <w:r w:rsidRPr="0096280A">
              <w:rPr>
                <w:sz w:val="20"/>
              </w:rPr>
              <w:t>-</w:t>
            </w:r>
          </w:p>
        </w:tc>
      </w:tr>
      <w:tr w:rsidR="00A83065" w:rsidRPr="0096280A" w14:paraId="41779656" w14:textId="77777777" w:rsidTr="00750440">
        <w:trPr>
          <w:jc w:val="center"/>
        </w:trPr>
        <w:tc>
          <w:tcPr>
            <w:tcW w:w="991" w:type="dxa"/>
          </w:tcPr>
          <w:p w14:paraId="47C28BC0" w14:textId="47A9C5C0" w:rsidR="00A83065" w:rsidRPr="0096280A" w:rsidRDefault="00A83065" w:rsidP="00750440">
            <w:pPr>
              <w:spacing w:before="0"/>
              <w:rPr>
                <w:sz w:val="20"/>
              </w:rPr>
            </w:pPr>
            <w:r w:rsidRPr="0096280A">
              <w:rPr>
                <w:sz w:val="20"/>
              </w:rPr>
              <w:t>JVET-T0096</w:t>
            </w:r>
          </w:p>
        </w:tc>
        <w:tc>
          <w:tcPr>
            <w:tcW w:w="1041" w:type="dxa"/>
          </w:tcPr>
          <w:p w14:paraId="0D7826D6" w14:textId="57143CF1" w:rsidR="00A83065" w:rsidRPr="0096280A" w:rsidRDefault="00A83065" w:rsidP="00750440">
            <w:pPr>
              <w:spacing w:before="0"/>
              <w:rPr>
                <w:sz w:val="20"/>
              </w:rPr>
            </w:pPr>
            <w:r w:rsidRPr="0096280A">
              <w:rPr>
                <w:sz w:val="20"/>
              </w:rPr>
              <w:t>Super resolution</w:t>
            </w:r>
          </w:p>
        </w:tc>
        <w:tc>
          <w:tcPr>
            <w:tcW w:w="746" w:type="dxa"/>
          </w:tcPr>
          <w:p w14:paraId="55768A4D" w14:textId="3E72D12D" w:rsidR="00A83065" w:rsidRPr="0096280A" w:rsidRDefault="00A83065" w:rsidP="00750440">
            <w:pPr>
              <w:spacing w:before="0"/>
              <w:rPr>
                <w:sz w:val="20"/>
              </w:rPr>
            </w:pPr>
            <w:r w:rsidRPr="0096280A">
              <w:rPr>
                <w:sz w:val="20"/>
              </w:rPr>
              <w:t>-</w:t>
            </w:r>
          </w:p>
        </w:tc>
        <w:tc>
          <w:tcPr>
            <w:tcW w:w="1669" w:type="dxa"/>
          </w:tcPr>
          <w:p w14:paraId="3FA48C68" w14:textId="55CF8D34" w:rsidR="00A83065" w:rsidRPr="0096280A" w:rsidRDefault="00A83065" w:rsidP="00750440">
            <w:pPr>
              <w:spacing w:before="0"/>
              <w:rPr>
                <w:sz w:val="20"/>
                <w:lang w:eastAsia="zh-CN"/>
              </w:rPr>
            </w:pPr>
            <w:r w:rsidRPr="0096280A">
              <w:rPr>
                <w:sz w:val="20"/>
                <w:lang w:eastAsia="zh-CN"/>
              </w:rPr>
              <w:t>-</w:t>
            </w:r>
          </w:p>
        </w:tc>
        <w:tc>
          <w:tcPr>
            <w:tcW w:w="1584" w:type="dxa"/>
          </w:tcPr>
          <w:p w14:paraId="26AB42DB" w14:textId="1668E646" w:rsidR="00A83065" w:rsidRPr="0096280A" w:rsidRDefault="00A83065" w:rsidP="00750440">
            <w:pPr>
              <w:spacing w:before="0"/>
              <w:rPr>
                <w:sz w:val="20"/>
              </w:rPr>
            </w:pPr>
            <w:r w:rsidRPr="0096280A">
              <w:rPr>
                <w:sz w:val="20"/>
              </w:rPr>
              <w:t>-</w:t>
            </w:r>
          </w:p>
        </w:tc>
        <w:tc>
          <w:tcPr>
            <w:tcW w:w="1008" w:type="dxa"/>
          </w:tcPr>
          <w:p w14:paraId="13309391" w14:textId="5156D1DD" w:rsidR="00A83065" w:rsidRPr="0096280A" w:rsidRDefault="00A83065" w:rsidP="00750440">
            <w:pPr>
              <w:spacing w:before="0"/>
              <w:rPr>
                <w:sz w:val="20"/>
              </w:rPr>
            </w:pPr>
            <w:r w:rsidRPr="0096280A">
              <w:rPr>
                <w:sz w:val="20"/>
              </w:rPr>
              <w:t>-</w:t>
            </w:r>
          </w:p>
        </w:tc>
        <w:tc>
          <w:tcPr>
            <w:tcW w:w="1317" w:type="dxa"/>
          </w:tcPr>
          <w:p w14:paraId="4999EA81" w14:textId="0ABDDB3D" w:rsidR="00A83065" w:rsidRPr="0096280A" w:rsidRDefault="00A83065" w:rsidP="00750440">
            <w:pPr>
              <w:spacing w:before="0"/>
              <w:rPr>
                <w:sz w:val="20"/>
              </w:rPr>
            </w:pPr>
            <w:r w:rsidRPr="0096280A">
              <w:rPr>
                <w:sz w:val="20"/>
              </w:rPr>
              <w:t>-</w:t>
            </w:r>
          </w:p>
        </w:tc>
        <w:tc>
          <w:tcPr>
            <w:tcW w:w="1024" w:type="dxa"/>
          </w:tcPr>
          <w:p w14:paraId="30C645FC" w14:textId="30905F5E" w:rsidR="00A83065" w:rsidRPr="0096280A" w:rsidRDefault="00A83065" w:rsidP="00750440">
            <w:pPr>
              <w:spacing w:before="0"/>
              <w:rPr>
                <w:sz w:val="20"/>
              </w:rPr>
            </w:pPr>
            <w:r w:rsidRPr="0096280A">
              <w:rPr>
                <w:sz w:val="20"/>
              </w:rPr>
              <w:t>-</w:t>
            </w:r>
          </w:p>
        </w:tc>
      </w:tr>
    </w:tbl>
    <w:p w14:paraId="3135B0C7" w14:textId="42D02EEF" w:rsidR="00F366AD" w:rsidRPr="0096280A" w:rsidRDefault="00F366AD" w:rsidP="00F366AD">
      <w:r w:rsidRPr="0096280A">
        <w:t>The AHG recommended:</w:t>
      </w:r>
    </w:p>
    <w:p w14:paraId="73CB8FEA" w14:textId="77777777" w:rsidR="00F366AD" w:rsidRPr="0096280A" w:rsidRDefault="00F366AD" w:rsidP="00F11721">
      <w:pPr>
        <w:numPr>
          <w:ilvl w:val="0"/>
          <w:numId w:val="74"/>
        </w:numPr>
      </w:pPr>
      <w:r w:rsidRPr="0096280A">
        <w:t>To review input contributions;</w:t>
      </w:r>
    </w:p>
    <w:p w14:paraId="635D0B1A" w14:textId="6F2EBCD6" w:rsidR="00F366AD" w:rsidRPr="0096280A" w:rsidRDefault="00F366AD" w:rsidP="00F11721">
      <w:pPr>
        <w:numPr>
          <w:ilvl w:val="0"/>
          <w:numId w:val="74"/>
        </w:numPr>
      </w:pPr>
      <w:r w:rsidRPr="0096280A">
        <w:t>To continue investigating neural</w:t>
      </w:r>
      <w:r w:rsidR="00CE6DF0" w:rsidRPr="0096280A">
        <w:t xml:space="preserve"> </w:t>
      </w:r>
      <w:r w:rsidRPr="0096280A">
        <w:t>network-based video coding tools, including coding performance, complexity and quality metrics;</w:t>
      </w:r>
    </w:p>
    <w:p w14:paraId="037FD178" w14:textId="6F0F52C7" w:rsidR="00F366AD" w:rsidRPr="0096280A" w:rsidRDefault="00F366AD" w:rsidP="00F11721">
      <w:pPr>
        <w:numPr>
          <w:ilvl w:val="0"/>
          <w:numId w:val="74"/>
        </w:numPr>
      </w:pPr>
      <w:r w:rsidRPr="0096280A">
        <w:t>To further discuss, define, refine and regulate common testing as well as training conditions for neural</w:t>
      </w:r>
      <w:r w:rsidR="00CE6DF0" w:rsidRPr="0096280A">
        <w:t xml:space="preserve"> </w:t>
      </w:r>
      <w:r w:rsidRPr="0096280A">
        <w:t>network-based video coding.</w:t>
      </w:r>
    </w:p>
    <w:p w14:paraId="72C668A2" w14:textId="31F927ED" w:rsidR="00756C2A" w:rsidRPr="0096280A" w:rsidRDefault="003B2B60" w:rsidP="00756C2A">
      <w:pPr>
        <w:pStyle w:val="Heading9"/>
        <w:rPr>
          <w:rFonts w:eastAsia="Times New Roman"/>
          <w:szCs w:val="24"/>
          <w:lang w:val="en-CA"/>
        </w:rPr>
      </w:pPr>
      <w:hyperlink r:id="rId92" w:history="1">
        <w:r w:rsidR="00756C2A" w:rsidRPr="0096280A">
          <w:rPr>
            <w:rFonts w:eastAsia="Times New Roman"/>
            <w:color w:val="0000FF"/>
            <w:szCs w:val="24"/>
            <w:u w:val="single"/>
            <w:lang w:val="en-CA"/>
          </w:rPr>
          <w:t>JVET-T0012</w:t>
        </w:r>
      </w:hyperlink>
      <w:r w:rsidR="00756C2A" w:rsidRPr="0096280A">
        <w:rPr>
          <w:rFonts w:eastAsia="Times New Roman"/>
          <w:szCs w:val="24"/>
          <w:lang w:val="en-CA"/>
        </w:rPr>
        <w:t xml:space="preserve"> JVET AHG report: High bit depth, high bit rate, and high frame rate coding (AHG12) [A</w:t>
      </w:r>
      <w:r w:rsidR="00E73626">
        <w:rPr>
          <w:rFonts w:eastAsia="Times New Roman"/>
          <w:szCs w:val="24"/>
          <w:lang w:val="en-CA"/>
        </w:rPr>
        <w:t>. </w:t>
      </w:r>
      <w:r w:rsidR="00756C2A" w:rsidRPr="0096280A">
        <w:rPr>
          <w:rFonts w:eastAsia="Times New Roman"/>
          <w:szCs w:val="24"/>
          <w:lang w:val="en-CA"/>
        </w:rPr>
        <w:t>Browne, T</w:t>
      </w:r>
      <w:r w:rsidR="00E73626">
        <w:rPr>
          <w:rFonts w:eastAsia="Times New Roman"/>
          <w:szCs w:val="24"/>
          <w:lang w:val="en-CA"/>
        </w:rPr>
        <w:t>. </w:t>
      </w:r>
      <w:r w:rsidR="00756C2A" w:rsidRPr="0096280A">
        <w:rPr>
          <w:rFonts w:eastAsia="Times New Roman"/>
          <w:szCs w:val="24"/>
          <w:lang w:val="en-CA"/>
        </w:rPr>
        <w:t>Ikai, X</w:t>
      </w:r>
      <w:r w:rsidR="00E73626">
        <w:rPr>
          <w:rFonts w:eastAsia="Times New Roman"/>
          <w:szCs w:val="24"/>
          <w:lang w:val="en-CA"/>
        </w:rPr>
        <w:t>. </w:t>
      </w:r>
      <w:r w:rsidR="00756C2A" w:rsidRPr="0096280A">
        <w:rPr>
          <w:rFonts w:eastAsia="Times New Roman"/>
          <w:szCs w:val="24"/>
          <w:lang w:val="en-CA"/>
        </w:rPr>
        <w:t>Xiu]</w:t>
      </w:r>
    </w:p>
    <w:p w14:paraId="76A08F45" w14:textId="50BBC038" w:rsidR="00756C2A" w:rsidRPr="0096280A" w:rsidRDefault="0048752E" w:rsidP="00756C2A">
      <w:r w:rsidRPr="0096280A">
        <w:t>This AHG report was r</w:t>
      </w:r>
      <w:r w:rsidR="004C2664" w:rsidRPr="0096280A">
        <w:t>eview</w:t>
      </w:r>
      <w:r w:rsidRPr="0096280A">
        <w:t>ed</w:t>
      </w:r>
      <w:r w:rsidR="004C2664" w:rsidRPr="0096280A">
        <w:t xml:space="preserve"> in session 5</w:t>
      </w:r>
      <w:r w:rsidRPr="0096280A">
        <w:t xml:space="preserve"> at 0500 UTC Thursday 8 October (chaired by GJS &amp; JRO)</w:t>
      </w:r>
      <w:r w:rsidR="004C2664" w:rsidRPr="0096280A">
        <w:t>.</w:t>
      </w:r>
    </w:p>
    <w:p w14:paraId="0C686880" w14:textId="24F309CA" w:rsidR="0048752E" w:rsidRPr="0096280A" w:rsidRDefault="0048752E" w:rsidP="00756C2A">
      <w:r w:rsidRPr="0096280A">
        <w:t>This document summarizes the activity of AHG12: High bit depth, high bit rate, and high frame rate coding between the 19th meeting by teleconference (22 June – 1 July 2020) and the 20th meeting by teleconference (7–16 October 2020).</w:t>
      </w:r>
    </w:p>
    <w:p w14:paraId="1ACB637A" w14:textId="52F56725" w:rsidR="0048752E" w:rsidRPr="0096280A" w:rsidRDefault="0048752E" w:rsidP="00756C2A">
      <w:r w:rsidRPr="0096280A">
        <w:t xml:space="preserve">In total there were 11 </w:t>
      </w:r>
      <w:r w:rsidR="00714013" w:rsidRPr="0096280A">
        <w:t xml:space="preserve">contributions </w:t>
      </w:r>
      <w:r w:rsidRPr="0096280A">
        <w:t>noted to be related to high bit depth</w:t>
      </w:r>
      <w:r w:rsidR="00714013" w:rsidRPr="0096280A">
        <w:t xml:space="preserve"> and one on high bit rate</w:t>
      </w:r>
      <w:r w:rsidRPr="0096280A">
        <w:t>, but none related to high frame rate. The contributions are listed in the following section.</w:t>
      </w:r>
    </w:p>
    <w:p w14:paraId="6873A2E6" w14:textId="77777777" w:rsidR="0048752E" w:rsidRPr="0096280A" w:rsidRDefault="0048752E" w:rsidP="00F11721">
      <w:pPr>
        <w:numPr>
          <w:ilvl w:val="0"/>
          <w:numId w:val="67"/>
        </w:numPr>
      </w:pPr>
      <w:r w:rsidRPr="0096280A">
        <w:t>Test conditions and sequences</w:t>
      </w:r>
    </w:p>
    <w:p w14:paraId="373D5222" w14:textId="77777777" w:rsidR="0048752E" w:rsidRPr="0096280A" w:rsidRDefault="0048752E" w:rsidP="00F11721">
      <w:pPr>
        <w:numPr>
          <w:ilvl w:val="1"/>
          <w:numId w:val="67"/>
        </w:numPr>
      </w:pPr>
      <w:r w:rsidRPr="0096280A">
        <w:t>JVET-T0047, AHG12: Preliminary common test conditions for high bit depth video coding, T. Ikai, A.Browne, X. Xiu</w:t>
      </w:r>
    </w:p>
    <w:p w14:paraId="4684B080" w14:textId="77777777" w:rsidR="0048752E" w:rsidRPr="0096280A" w:rsidRDefault="0048752E" w:rsidP="00F11721">
      <w:pPr>
        <w:numPr>
          <w:ilvl w:val="1"/>
          <w:numId w:val="67"/>
        </w:numPr>
      </w:pPr>
      <w:r w:rsidRPr="0096280A">
        <w:t>JVET-T0082, New HLG sequences for high bit-depth video coding, K. Kondo, M. Ikeda, A. Browne (Sony)</w:t>
      </w:r>
    </w:p>
    <w:p w14:paraId="6B7409A5" w14:textId="77777777" w:rsidR="0048752E" w:rsidRPr="0096280A" w:rsidRDefault="0048752E" w:rsidP="00F11721">
      <w:pPr>
        <w:numPr>
          <w:ilvl w:val="0"/>
          <w:numId w:val="67"/>
        </w:numPr>
      </w:pPr>
      <w:r w:rsidRPr="0096280A">
        <w:t>Tools and transforms</w:t>
      </w:r>
    </w:p>
    <w:p w14:paraId="5DA2F567" w14:textId="77777777" w:rsidR="0048752E" w:rsidRPr="0096280A" w:rsidRDefault="0048752E" w:rsidP="00F11721">
      <w:pPr>
        <w:numPr>
          <w:ilvl w:val="1"/>
          <w:numId w:val="67"/>
        </w:numPr>
      </w:pPr>
      <w:r w:rsidRPr="0096280A">
        <w:t>JVET-T0084, AHG12: Transform coefficients range extension for high bit-depth coding, T. Zhou, T. Chujoh, E. Sasaki, T. Ikai (Sharp)</w:t>
      </w:r>
    </w:p>
    <w:p w14:paraId="4FAD5100" w14:textId="77777777" w:rsidR="0048752E" w:rsidRPr="0096280A" w:rsidRDefault="0048752E" w:rsidP="00F11721">
      <w:pPr>
        <w:numPr>
          <w:ilvl w:val="1"/>
          <w:numId w:val="67"/>
        </w:numPr>
      </w:pPr>
      <w:r w:rsidRPr="0096280A">
        <w:t>JVET-T0086, AHG12: SIMD implementation of BDOF for high bit-depth coding, T. Chujoh, E. Sasaki, T. Ikai (Sharp)</w:t>
      </w:r>
    </w:p>
    <w:p w14:paraId="47094C02" w14:textId="77777777" w:rsidR="0048752E" w:rsidRPr="0096280A" w:rsidRDefault="0048752E" w:rsidP="00F11721">
      <w:pPr>
        <w:numPr>
          <w:ilvl w:val="1"/>
          <w:numId w:val="67"/>
        </w:numPr>
      </w:pPr>
      <w:r w:rsidRPr="0096280A">
        <w:lastRenderedPageBreak/>
        <w:t>JVET-T0087, AHG12: VVC coding tool evaluation for high bit-depth coding, T. Ikai, T. Zhou, T. Hashimoto (Sharp)</w:t>
      </w:r>
    </w:p>
    <w:p w14:paraId="4AB5CEDA" w14:textId="77777777" w:rsidR="0048752E" w:rsidRPr="0096280A" w:rsidRDefault="0048752E" w:rsidP="00F11721">
      <w:pPr>
        <w:numPr>
          <w:ilvl w:val="1"/>
          <w:numId w:val="67"/>
        </w:numPr>
      </w:pPr>
      <w:r w:rsidRPr="0096280A">
        <w:t>JVET-T0091, AHG12: Fix on encoder overflow issue of the LMCS at high bit-depth coding, X. Xiu, H.-J. Jhu, Y.-W. Chen, T.-C. Ma, X. Wang (Kwai)</w:t>
      </w:r>
    </w:p>
    <w:p w14:paraId="3BCD7124" w14:textId="77777777" w:rsidR="0048752E" w:rsidRPr="0096280A" w:rsidRDefault="0048752E" w:rsidP="00F11721">
      <w:pPr>
        <w:numPr>
          <w:ilvl w:val="1"/>
          <w:numId w:val="67"/>
        </w:numPr>
      </w:pPr>
      <w:r w:rsidRPr="0096280A">
        <w:t>JVET-T0093, AHG12: On signalling for high-bit depth, Y. Kidani, K. Kawamura, K. Unno (KDDI)</w:t>
      </w:r>
    </w:p>
    <w:p w14:paraId="537A33CA" w14:textId="77777777" w:rsidR="0048752E" w:rsidRPr="0096280A" w:rsidRDefault="0048752E" w:rsidP="00F11721">
      <w:pPr>
        <w:numPr>
          <w:ilvl w:val="0"/>
          <w:numId w:val="67"/>
        </w:numPr>
      </w:pPr>
      <w:r w:rsidRPr="0096280A">
        <w:t>Golomb-Rice coding</w:t>
      </w:r>
    </w:p>
    <w:p w14:paraId="1221B1B0" w14:textId="77777777" w:rsidR="0048752E" w:rsidRPr="0096280A" w:rsidRDefault="0048752E" w:rsidP="00F11721">
      <w:pPr>
        <w:numPr>
          <w:ilvl w:val="1"/>
          <w:numId w:val="67"/>
        </w:numPr>
      </w:pPr>
      <w:r w:rsidRPr="0096280A">
        <w:t>JVET-T0072, AHG12: Rice parameter selection for high bit depths, A. Browne, S. Keating, K. Sharman (Sony)</w:t>
      </w:r>
    </w:p>
    <w:p w14:paraId="31AA7698" w14:textId="77777777" w:rsidR="0048752E" w:rsidRPr="0096280A" w:rsidRDefault="0048752E" w:rsidP="00F11721">
      <w:pPr>
        <w:numPr>
          <w:ilvl w:val="1"/>
          <w:numId w:val="67"/>
        </w:numPr>
      </w:pPr>
      <w:r w:rsidRPr="0096280A">
        <w:t>JVET-T0085, AHG12: Rice parameter derivation for high bit-depth coding, T. Hashimoto, T. Ikai (Sharp)</w:t>
      </w:r>
    </w:p>
    <w:p w14:paraId="73946DE5" w14:textId="77777777" w:rsidR="0048752E" w:rsidRPr="0096280A" w:rsidRDefault="0048752E" w:rsidP="00F11721">
      <w:pPr>
        <w:numPr>
          <w:ilvl w:val="1"/>
          <w:numId w:val="67"/>
        </w:numPr>
      </w:pPr>
      <w:r w:rsidRPr="0096280A">
        <w:t>JVET-T0089, AHG12: Slice based Rice parameter selection for transform skip residual coding, H.-J. Jhu, X. Xiu, Y.-W. Chen, T.-C. Ma, C.-W. Kuo, X. Wang (Kwai Inc.)</w:t>
      </w:r>
    </w:p>
    <w:p w14:paraId="2048F1BD" w14:textId="7EA6A052" w:rsidR="0048752E" w:rsidRPr="0096280A" w:rsidRDefault="0048752E" w:rsidP="0048752E">
      <w:pPr>
        <w:numPr>
          <w:ilvl w:val="1"/>
          <w:numId w:val="67"/>
        </w:numPr>
      </w:pPr>
      <w:r w:rsidRPr="0096280A">
        <w:t>JVET-T0105, AHG12: On the Rice parameter derivation for high bit-depth coding, L. Pham Van, D. Rusanovskyy, M. Karczewicz (Qualcomm)</w:t>
      </w:r>
    </w:p>
    <w:p w14:paraId="596173E1" w14:textId="6CDE00EA" w:rsidR="00714013" w:rsidRPr="0096280A" w:rsidRDefault="00714013" w:rsidP="00714013">
      <w:pPr>
        <w:numPr>
          <w:ilvl w:val="0"/>
          <w:numId w:val="67"/>
        </w:numPr>
      </w:pPr>
      <w:r w:rsidRPr="0096280A">
        <w:t>Lossless coding (RGB and YCgCo)</w:t>
      </w:r>
    </w:p>
    <w:p w14:paraId="3E3721C2" w14:textId="007AF2CC" w:rsidR="00714013" w:rsidRPr="0096280A" w:rsidRDefault="00714013" w:rsidP="00F11721">
      <w:pPr>
        <w:numPr>
          <w:ilvl w:val="1"/>
          <w:numId w:val="67"/>
        </w:numPr>
      </w:pPr>
      <w:r w:rsidRPr="0096280A">
        <w:t>JVET-T0111 YCgCo-R: Observations and findings [D. Buitenhuis (VideoLAN), A.M. Tourapis (Apple Inc)]</w:t>
      </w:r>
    </w:p>
    <w:p w14:paraId="1D4B2FB9" w14:textId="15739055" w:rsidR="0048752E" w:rsidRPr="0096280A" w:rsidRDefault="0048752E" w:rsidP="00756C2A"/>
    <w:p w14:paraId="0D74D557" w14:textId="466217B7" w:rsidR="0048752E" w:rsidRPr="0096280A" w:rsidRDefault="0048752E" w:rsidP="00756C2A">
      <w:r w:rsidRPr="0096280A">
        <w:t>The following results comparing the performance of VTM 10.0 and HM 16.22 were obtained using the preliminary test conditions (JVET-T0047). The preliminary test conditions include SVT content previously included in the HEVC RExt test conditions, and new 12 bit PQ content converted from the same original sources as the PQ content in the VVC 10 bit HDR test conditions.</w:t>
      </w:r>
    </w:p>
    <w:p w14:paraId="3CF9F8BA" w14:textId="77777777" w:rsidR="0048752E" w:rsidRPr="0096280A" w:rsidRDefault="0048752E" w:rsidP="0048752E">
      <w:pPr>
        <w:rPr>
          <w:i/>
          <w:iCs/>
        </w:rPr>
      </w:pPr>
      <w:r w:rsidRPr="0096280A">
        <w:rPr>
          <w:i/>
          <w:iCs/>
        </w:rPr>
        <w:t>Extended Precision Enabled</w:t>
      </w:r>
    </w:p>
    <w:p w14:paraId="0F0BA68C" w14:textId="072846C5" w:rsidR="0048752E" w:rsidRPr="0096280A" w:rsidRDefault="0048752E" w:rsidP="00756C2A">
      <w:r w:rsidRPr="0096280A">
        <w:t>The following results were obtained with extended precision enabled (--ExtendedPrecision=1) in both VTM 10.0 and HM16.22.</w:t>
      </w:r>
      <w:r w:rsidR="00714013" w:rsidRPr="0096280A">
        <w:t xml:space="preserve"> Note that the VVC specification does not have this flag, although the VTM supports it.</w:t>
      </w:r>
    </w:p>
    <w:p w14:paraId="39BA97E6" w14:textId="77777777" w:rsidR="0048752E" w:rsidRPr="0096280A" w:rsidRDefault="0048752E" w:rsidP="00756C2A"/>
    <w:tbl>
      <w:tblPr>
        <w:tblW w:w="7491" w:type="dxa"/>
        <w:tblLayout w:type="fixed"/>
        <w:tblCellMar>
          <w:left w:w="29" w:type="dxa"/>
          <w:right w:w="29" w:type="dxa"/>
        </w:tblCellMar>
        <w:tblLook w:val="04A0" w:firstRow="1" w:lastRow="0" w:firstColumn="1" w:lastColumn="0" w:noHBand="0" w:noVBand="1"/>
      </w:tblPr>
      <w:tblGrid>
        <w:gridCol w:w="1640"/>
        <w:gridCol w:w="1060"/>
        <w:gridCol w:w="1060"/>
        <w:gridCol w:w="1611"/>
        <w:gridCol w:w="1060"/>
        <w:gridCol w:w="1060"/>
      </w:tblGrid>
      <w:tr w:rsidR="0048752E" w:rsidRPr="0096280A" w14:paraId="60F2BF67" w14:textId="77777777" w:rsidTr="00F11721">
        <w:trPr>
          <w:trHeight w:val="255"/>
        </w:trPr>
        <w:tc>
          <w:tcPr>
            <w:tcW w:w="1640" w:type="dxa"/>
            <w:tcBorders>
              <w:top w:val="nil"/>
              <w:left w:val="nil"/>
              <w:bottom w:val="nil"/>
              <w:right w:val="nil"/>
            </w:tcBorders>
            <w:shd w:val="clear" w:color="auto" w:fill="auto"/>
            <w:noWrap/>
            <w:vAlign w:val="center"/>
            <w:hideMark/>
          </w:tcPr>
          <w:p w14:paraId="64300F03"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2BCE4B9" w14:textId="1B1A435C"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439F3FA2" w14:textId="5996D88B" w:rsidR="0048752E" w:rsidRPr="0096280A" w:rsidRDefault="0048752E" w:rsidP="00750440">
            <w:pPr>
              <w:keepNext/>
              <w:spacing w:before="0"/>
              <w:jc w:val="center"/>
            </w:pPr>
          </w:p>
        </w:tc>
        <w:tc>
          <w:tcPr>
            <w:tcW w:w="1611" w:type="dxa"/>
            <w:tcBorders>
              <w:top w:val="single" w:sz="8" w:space="0" w:color="auto"/>
              <w:left w:val="nil"/>
              <w:bottom w:val="single" w:sz="8" w:space="0" w:color="auto"/>
              <w:right w:val="nil"/>
            </w:tcBorders>
            <w:shd w:val="clear" w:color="auto" w:fill="auto"/>
            <w:noWrap/>
            <w:vAlign w:val="center"/>
            <w:hideMark/>
          </w:tcPr>
          <w:p w14:paraId="4F590D0E" w14:textId="77777777" w:rsidR="0048752E" w:rsidRPr="0096280A" w:rsidRDefault="0048752E" w:rsidP="00750440">
            <w:pPr>
              <w:keepNext/>
              <w:spacing w:before="0"/>
              <w:jc w:val="center"/>
              <w:rPr>
                <w:b/>
                <w:bCs/>
              </w:rPr>
            </w:pPr>
            <w:r w:rsidRPr="0096280A">
              <w:rPr>
                <w:b/>
                <w:bCs/>
              </w:rPr>
              <w:t>AI-12</w:t>
            </w:r>
          </w:p>
        </w:tc>
        <w:tc>
          <w:tcPr>
            <w:tcW w:w="1060" w:type="dxa"/>
            <w:tcBorders>
              <w:top w:val="single" w:sz="8" w:space="0" w:color="auto"/>
              <w:left w:val="nil"/>
              <w:bottom w:val="single" w:sz="8" w:space="0" w:color="auto"/>
              <w:right w:val="nil"/>
            </w:tcBorders>
            <w:shd w:val="clear" w:color="auto" w:fill="auto"/>
            <w:noWrap/>
            <w:vAlign w:val="center"/>
            <w:hideMark/>
          </w:tcPr>
          <w:p w14:paraId="2656BECF" w14:textId="0AFE2836"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8E2D42D" w14:textId="53595FAE" w:rsidR="0048752E" w:rsidRPr="0096280A" w:rsidRDefault="0048752E" w:rsidP="00750440">
            <w:pPr>
              <w:keepNext/>
              <w:spacing w:before="0"/>
              <w:jc w:val="center"/>
            </w:pPr>
          </w:p>
        </w:tc>
      </w:tr>
      <w:tr w:rsidR="0048752E" w:rsidRPr="0096280A" w14:paraId="4969E79B" w14:textId="77777777" w:rsidTr="00F11721">
        <w:trPr>
          <w:trHeight w:val="255"/>
        </w:trPr>
        <w:tc>
          <w:tcPr>
            <w:tcW w:w="1640" w:type="dxa"/>
            <w:tcBorders>
              <w:top w:val="nil"/>
              <w:left w:val="nil"/>
              <w:bottom w:val="nil"/>
              <w:right w:val="nil"/>
            </w:tcBorders>
            <w:shd w:val="clear" w:color="auto" w:fill="auto"/>
            <w:noWrap/>
            <w:vAlign w:val="center"/>
            <w:hideMark/>
          </w:tcPr>
          <w:p w14:paraId="5BA5B253"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7EB7072B" w14:textId="26B87BAA"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4E9B07D6" w14:textId="0E6D005A" w:rsidR="0048752E" w:rsidRPr="0096280A" w:rsidRDefault="0048752E" w:rsidP="00750440">
            <w:pPr>
              <w:keepNext/>
              <w:spacing w:before="0"/>
              <w:jc w:val="center"/>
              <w:rPr>
                <w:b/>
                <w:bCs/>
              </w:rPr>
            </w:pPr>
          </w:p>
        </w:tc>
        <w:tc>
          <w:tcPr>
            <w:tcW w:w="1611" w:type="dxa"/>
            <w:tcBorders>
              <w:top w:val="nil"/>
              <w:left w:val="nil"/>
              <w:bottom w:val="nil"/>
              <w:right w:val="nil"/>
            </w:tcBorders>
            <w:shd w:val="clear" w:color="auto" w:fill="auto"/>
            <w:noWrap/>
            <w:vAlign w:val="center"/>
            <w:hideMark/>
          </w:tcPr>
          <w:p w14:paraId="2C888977" w14:textId="77777777" w:rsidR="0048752E" w:rsidRPr="0096280A" w:rsidRDefault="0048752E" w:rsidP="00750440">
            <w:pPr>
              <w:keepNext/>
              <w:spacing w:before="0"/>
              <w:jc w:val="center"/>
              <w:rPr>
                <w:b/>
                <w:bCs/>
              </w:rPr>
            </w:pPr>
            <w:r w:rsidRPr="0096280A">
              <w:rPr>
                <w:b/>
                <w:bCs/>
              </w:rPr>
              <w:t>Over HM16.22 EP1</w:t>
            </w:r>
          </w:p>
        </w:tc>
        <w:tc>
          <w:tcPr>
            <w:tcW w:w="1060" w:type="dxa"/>
            <w:tcBorders>
              <w:top w:val="nil"/>
              <w:left w:val="nil"/>
              <w:bottom w:val="nil"/>
              <w:right w:val="nil"/>
            </w:tcBorders>
            <w:shd w:val="clear" w:color="auto" w:fill="auto"/>
            <w:noWrap/>
            <w:vAlign w:val="center"/>
            <w:hideMark/>
          </w:tcPr>
          <w:p w14:paraId="0D0E6337" w14:textId="06B33D23"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7C00E54E" w14:textId="253D2349" w:rsidR="0048752E" w:rsidRPr="0096280A" w:rsidRDefault="0048752E" w:rsidP="00750440">
            <w:pPr>
              <w:keepNext/>
              <w:spacing w:before="0"/>
              <w:jc w:val="center"/>
              <w:rPr>
                <w:b/>
                <w:bCs/>
              </w:rPr>
            </w:pPr>
          </w:p>
        </w:tc>
      </w:tr>
      <w:tr w:rsidR="0048752E" w:rsidRPr="0096280A" w14:paraId="76E1A5AB" w14:textId="77777777" w:rsidTr="00F11721">
        <w:trPr>
          <w:trHeight w:val="255"/>
        </w:trPr>
        <w:tc>
          <w:tcPr>
            <w:tcW w:w="1640" w:type="dxa"/>
            <w:tcBorders>
              <w:top w:val="nil"/>
              <w:left w:val="nil"/>
              <w:bottom w:val="nil"/>
              <w:right w:val="nil"/>
            </w:tcBorders>
            <w:shd w:val="clear" w:color="auto" w:fill="auto"/>
            <w:noWrap/>
            <w:vAlign w:val="center"/>
            <w:hideMark/>
          </w:tcPr>
          <w:p w14:paraId="7EE71253"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01B70560"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6555D3DE" w14:textId="77777777" w:rsidR="0048752E" w:rsidRPr="0096280A" w:rsidRDefault="0048752E" w:rsidP="00750440">
            <w:pPr>
              <w:keepNext/>
              <w:spacing w:before="0"/>
              <w:jc w:val="center"/>
            </w:pPr>
            <w:r w:rsidRPr="0096280A">
              <w:t>U</w:t>
            </w:r>
          </w:p>
        </w:tc>
        <w:tc>
          <w:tcPr>
            <w:tcW w:w="1611" w:type="dxa"/>
            <w:tcBorders>
              <w:top w:val="nil"/>
              <w:left w:val="nil"/>
              <w:bottom w:val="single" w:sz="8" w:space="0" w:color="auto"/>
              <w:right w:val="single" w:sz="4" w:space="0" w:color="auto"/>
            </w:tcBorders>
            <w:shd w:val="clear" w:color="auto" w:fill="auto"/>
            <w:noWrap/>
            <w:vAlign w:val="center"/>
            <w:hideMark/>
          </w:tcPr>
          <w:p w14:paraId="28ADDAFF"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30B72FF8"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7EB813EF" w14:textId="77777777" w:rsidR="0048752E" w:rsidRPr="0096280A" w:rsidRDefault="0048752E" w:rsidP="00750440">
            <w:pPr>
              <w:keepNext/>
              <w:spacing w:before="0"/>
              <w:jc w:val="center"/>
            </w:pPr>
            <w:r w:rsidRPr="0096280A">
              <w:t>DecT</w:t>
            </w:r>
          </w:p>
        </w:tc>
      </w:tr>
      <w:tr w:rsidR="0048752E" w:rsidRPr="0096280A" w14:paraId="4D4DB409"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99D760D" w14:textId="77777777" w:rsidR="0048752E" w:rsidRPr="0096280A" w:rsidRDefault="0048752E" w:rsidP="00750440">
            <w:pPr>
              <w:keepNext/>
              <w:spacing w:before="0"/>
            </w:pPr>
            <w:r w:rsidRPr="0096280A">
              <w:t>SVT</w:t>
            </w:r>
          </w:p>
        </w:tc>
        <w:tc>
          <w:tcPr>
            <w:tcW w:w="1060" w:type="dxa"/>
            <w:tcBorders>
              <w:top w:val="nil"/>
              <w:left w:val="nil"/>
              <w:bottom w:val="nil"/>
              <w:right w:val="nil"/>
            </w:tcBorders>
            <w:shd w:val="clear" w:color="auto" w:fill="auto"/>
            <w:noWrap/>
            <w:vAlign w:val="center"/>
            <w:hideMark/>
          </w:tcPr>
          <w:p w14:paraId="38C69DF9" w14:textId="77777777" w:rsidR="0048752E" w:rsidRPr="0096280A" w:rsidRDefault="0048752E" w:rsidP="00750440">
            <w:pPr>
              <w:keepNext/>
              <w:spacing w:before="0"/>
              <w:jc w:val="center"/>
            </w:pPr>
            <w:r w:rsidRPr="0096280A">
              <w:t>0.01%</w:t>
            </w:r>
          </w:p>
        </w:tc>
        <w:tc>
          <w:tcPr>
            <w:tcW w:w="1060" w:type="dxa"/>
            <w:tcBorders>
              <w:top w:val="nil"/>
              <w:left w:val="nil"/>
              <w:bottom w:val="nil"/>
              <w:right w:val="nil"/>
            </w:tcBorders>
            <w:shd w:val="clear" w:color="auto" w:fill="auto"/>
            <w:noWrap/>
            <w:vAlign w:val="center"/>
            <w:hideMark/>
          </w:tcPr>
          <w:p w14:paraId="36A73DB6" w14:textId="77777777" w:rsidR="0048752E" w:rsidRPr="0096280A" w:rsidRDefault="0048752E" w:rsidP="00750440">
            <w:pPr>
              <w:keepNext/>
              <w:spacing w:before="0"/>
              <w:jc w:val="center"/>
            </w:pPr>
            <w:r w:rsidRPr="0096280A">
              <w:t>0.24%</w:t>
            </w:r>
          </w:p>
        </w:tc>
        <w:tc>
          <w:tcPr>
            <w:tcW w:w="1611" w:type="dxa"/>
            <w:tcBorders>
              <w:top w:val="nil"/>
              <w:left w:val="nil"/>
              <w:bottom w:val="nil"/>
              <w:right w:val="single" w:sz="4" w:space="0" w:color="auto"/>
            </w:tcBorders>
            <w:shd w:val="clear" w:color="auto" w:fill="auto"/>
            <w:noWrap/>
            <w:vAlign w:val="center"/>
            <w:hideMark/>
          </w:tcPr>
          <w:p w14:paraId="48F74A4E" w14:textId="77777777" w:rsidR="0048752E" w:rsidRPr="0096280A" w:rsidRDefault="0048752E" w:rsidP="00750440">
            <w:pPr>
              <w:keepNext/>
              <w:spacing w:before="0"/>
              <w:jc w:val="center"/>
            </w:pPr>
            <w:r w:rsidRPr="0096280A">
              <w:t>0.14%</w:t>
            </w:r>
          </w:p>
        </w:tc>
        <w:tc>
          <w:tcPr>
            <w:tcW w:w="1060" w:type="dxa"/>
            <w:tcBorders>
              <w:top w:val="nil"/>
              <w:left w:val="nil"/>
              <w:bottom w:val="nil"/>
              <w:right w:val="nil"/>
            </w:tcBorders>
            <w:shd w:val="clear" w:color="auto" w:fill="auto"/>
            <w:noWrap/>
            <w:vAlign w:val="center"/>
            <w:hideMark/>
          </w:tcPr>
          <w:p w14:paraId="51EA6E59" w14:textId="77777777" w:rsidR="0048752E" w:rsidRPr="0096280A" w:rsidRDefault="0048752E" w:rsidP="00750440">
            <w:pPr>
              <w:keepNext/>
              <w:spacing w:before="0"/>
              <w:jc w:val="center"/>
            </w:pPr>
            <w:r w:rsidRPr="0096280A">
              <w:t>12387%</w:t>
            </w:r>
          </w:p>
        </w:tc>
        <w:tc>
          <w:tcPr>
            <w:tcW w:w="1060" w:type="dxa"/>
            <w:tcBorders>
              <w:top w:val="nil"/>
              <w:left w:val="nil"/>
              <w:bottom w:val="nil"/>
              <w:right w:val="single" w:sz="8" w:space="0" w:color="auto"/>
            </w:tcBorders>
            <w:shd w:val="clear" w:color="auto" w:fill="auto"/>
            <w:noWrap/>
            <w:vAlign w:val="center"/>
            <w:hideMark/>
          </w:tcPr>
          <w:p w14:paraId="29982845" w14:textId="77777777" w:rsidR="0048752E" w:rsidRPr="0096280A" w:rsidRDefault="0048752E" w:rsidP="00750440">
            <w:pPr>
              <w:keepNext/>
              <w:spacing w:before="0"/>
              <w:jc w:val="center"/>
            </w:pPr>
            <w:r w:rsidRPr="0096280A">
              <w:t>132%</w:t>
            </w:r>
          </w:p>
        </w:tc>
      </w:tr>
      <w:tr w:rsidR="0048752E" w:rsidRPr="0096280A" w14:paraId="3DD780BC"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900965C" w14:textId="77777777" w:rsidR="0048752E" w:rsidRPr="0096280A" w:rsidRDefault="0048752E" w:rsidP="00750440">
            <w:pPr>
              <w:keepNext/>
              <w:spacing w:before="0"/>
            </w:pPr>
            <w:r w:rsidRPr="0096280A">
              <w:t>PQ444</w:t>
            </w:r>
          </w:p>
        </w:tc>
        <w:tc>
          <w:tcPr>
            <w:tcW w:w="1060" w:type="dxa"/>
            <w:tcBorders>
              <w:top w:val="nil"/>
              <w:left w:val="single" w:sz="8" w:space="0" w:color="auto"/>
              <w:bottom w:val="nil"/>
              <w:right w:val="nil"/>
            </w:tcBorders>
            <w:shd w:val="clear" w:color="000000" w:fill="CCFFCC"/>
            <w:noWrap/>
            <w:vAlign w:val="center"/>
            <w:hideMark/>
          </w:tcPr>
          <w:p w14:paraId="66952023" w14:textId="617FFF0F" w:rsidR="0048752E" w:rsidRPr="0096280A" w:rsidRDefault="001D5DF2" w:rsidP="00750440">
            <w:pPr>
              <w:keepNext/>
              <w:spacing w:before="0"/>
              <w:jc w:val="center"/>
            </w:pPr>
            <w:r>
              <w:t>−4</w:t>
            </w:r>
            <w:r w:rsidR="0048752E" w:rsidRPr="0096280A">
              <w:t>.78%</w:t>
            </w:r>
          </w:p>
        </w:tc>
        <w:tc>
          <w:tcPr>
            <w:tcW w:w="1060" w:type="dxa"/>
            <w:tcBorders>
              <w:top w:val="nil"/>
              <w:left w:val="nil"/>
              <w:bottom w:val="nil"/>
              <w:right w:val="nil"/>
            </w:tcBorders>
            <w:shd w:val="clear" w:color="000000" w:fill="CCFFCC"/>
            <w:noWrap/>
            <w:vAlign w:val="center"/>
            <w:hideMark/>
          </w:tcPr>
          <w:p w14:paraId="01FEBAF5" w14:textId="0668D1DF" w:rsidR="0048752E" w:rsidRPr="0096280A" w:rsidRDefault="001D5DF2" w:rsidP="00750440">
            <w:pPr>
              <w:keepNext/>
              <w:spacing w:before="0"/>
              <w:jc w:val="center"/>
            </w:pPr>
            <w:r>
              <w:t>−6</w:t>
            </w:r>
            <w:r w:rsidR="0048752E" w:rsidRPr="0096280A">
              <w:t>.16%</w:t>
            </w:r>
          </w:p>
        </w:tc>
        <w:tc>
          <w:tcPr>
            <w:tcW w:w="1611" w:type="dxa"/>
            <w:tcBorders>
              <w:top w:val="nil"/>
              <w:left w:val="nil"/>
              <w:bottom w:val="nil"/>
              <w:right w:val="single" w:sz="4" w:space="0" w:color="auto"/>
            </w:tcBorders>
            <w:shd w:val="clear" w:color="000000" w:fill="CCFFCC"/>
            <w:noWrap/>
            <w:vAlign w:val="center"/>
            <w:hideMark/>
          </w:tcPr>
          <w:p w14:paraId="2456ED1F" w14:textId="7E480F4E" w:rsidR="0048752E" w:rsidRPr="0096280A" w:rsidRDefault="001D5DF2" w:rsidP="00750440">
            <w:pPr>
              <w:keepNext/>
              <w:spacing w:before="0"/>
              <w:jc w:val="center"/>
            </w:pPr>
            <w:r>
              <w:t>−6</w:t>
            </w:r>
            <w:r w:rsidR="0048752E" w:rsidRPr="0096280A">
              <w:t>.84%</w:t>
            </w:r>
          </w:p>
        </w:tc>
        <w:tc>
          <w:tcPr>
            <w:tcW w:w="1060" w:type="dxa"/>
            <w:tcBorders>
              <w:top w:val="nil"/>
              <w:left w:val="nil"/>
              <w:bottom w:val="nil"/>
              <w:right w:val="nil"/>
            </w:tcBorders>
            <w:shd w:val="clear" w:color="auto" w:fill="auto"/>
            <w:noWrap/>
            <w:vAlign w:val="center"/>
            <w:hideMark/>
          </w:tcPr>
          <w:p w14:paraId="35D386DF" w14:textId="77777777" w:rsidR="0048752E" w:rsidRPr="0096280A" w:rsidRDefault="0048752E" w:rsidP="00750440">
            <w:pPr>
              <w:keepNext/>
              <w:spacing w:before="0"/>
              <w:jc w:val="center"/>
            </w:pPr>
            <w:r w:rsidRPr="0096280A">
              <w:t>4460%</w:t>
            </w:r>
          </w:p>
        </w:tc>
        <w:tc>
          <w:tcPr>
            <w:tcW w:w="1060" w:type="dxa"/>
            <w:tcBorders>
              <w:top w:val="nil"/>
              <w:left w:val="nil"/>
              <w:bottom w:val="nil"/>
              <w:right w:val="single" w:sz="8" w:space="0" w:color="auto"/>
            </w:tcBorders>
            <w:shd w:val="clear" w:color="auto" w:fill="auto"/>
            <w:noWrap/>
            <w:vAlign w:val="center"/>
            <w:hideMark/>
          </w:tcPr>
          <w:p w14:paraId="0EE9E3DE" w14:textId="77777777" w:rsidR="0048752E" w:rsidRPr="0096280A" w:rsidRDefault="0048752E" w:rsidP="00750440">
            <w:pPr>
              <w:keepNext/>
              <w:spacing w:before="0"/>
              <w:jc w:val="center"/>
            </w:pPr>
            <w:r w:rsidRPr="0096280A">
              <w:t>182%</w:t>
            </w:r>
          </w:p>
        </w:tc>
      </w:tr>
      <w:tr w:rsidR="0048752E" w:rsidRPr="0096280A" w14:paraId="5BD7BBE4"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F7271E9" w14:textId="77777777" w:rsidR="0048752E" w:rsidRPr="0096280A" w:rsidRDefault="0048752E" w:rsidP="00750440">
            <w:pPr>
              <w:keepNext/>
              <w:spacing w:before="0"/>
            </w:pPr>
            <w:r w:rsidRPr="0096280A">
              <w:t>PQ422</w:t>
            </w:r>
          </w:p>
        </w:tc>
        <w:tc>
          <w:tcPr>
            <w:tcW w:w="1060" w:type="dxa"/>
            <w:tcBorders>
              <w:top w:val="nil"/>
              <w:left w:val="single" w:sz="8" w:space="0" w:color="auto"/>
              <w:bottom w:val="nil"/>
              <w:right w:val="nil"/>
            </w:tcBorders>
            <w:shd w:val="clear" w:color="000000" w:fill="CCFFCC"/>
            <w:noWrap/>
            <w:vAlign w:val="center"/>
            <w:hideMark/>
          </w:tcPr>
          <w:p w14:paraId="3488A14E" w14:textId="2D80257D" w:rsidR="0048752E" w:rsidRPr="0096280A" w:rsidRDefault="001D5DF2" w:rsidP="00750440">
            <w:pPr>
              <w:keepNext/>
              <w:spacing w:before="0"/>
              <w:jc w:val="center"/>
            </w:pPr>
            <w:r>
              <w:t>−8</w:t>
            </w:r>
            <w:r w:rsidR="0048752E" w:rsidRPr="0096280A">
              <w:t>.43%</w:t>
            </w:r>
          </w:p>
        </w:tc>
        <w:tc>
          <w:tcPr>
            <w:tcW w:w="1060" w:type="dxa"/>
            <w:tcBorders>
              <w:top w:val="nil"/>
              <w:left w:val="nil"/>
              <w:bottom w:val="nil"/>
              <w:right w:val="nil"/>
            </w:tcBorders>
            <w:shd w:val="clear" w:color="000000" w:fill="CCFFCC"/>
            <w:noWrap/>
            <w:vAlign w:val="center"/>
            <w:hideMark/>
          </w:tcPr>
          <w:p w14:paraId="78A106DF" w14:textId="282AF385" w:rsidR="0048752E" w:rsidRPr="0096280A" w:rsidRDefault="001D5DF2" w:rsidP="00750440">
            <w:pPr>
              <w:keepNext/>
              <w:spacing w:before="0"/>
              <w:jc w:val="center"/>
            </w:pPr>
            <w:r>
              <w:t>−1</w:t>
            </w:r>
            <w:r w:rsidR="0048752E" w:rsidRPr="0096280A">
              <w:t>2.76%</w:t>
            </w:r>
          </w:p>
        </w:tc>
        <w:tc>
          <w:tcPr>
            <w:tcW w:w="1611" w:type="dxa"/>
            <w:tcBorders>
              <w:top w:val="nil"/>
              <w:left w:val="nil"/>
              <w:bottom w:val="nil"/>
              <w:right w:val="single" w:sz="4" w:space="0" w:color="auto"/>
            </w:tcBorders>
            <w:shd w:val="clear" w:color="000000" w:fill="CCFFCC"/>
            <w:noWrap/>
            <w:vAlign w:val="center"/>
            <w:hideMark/>
          </w:tcPr>
          <w:p w14:paraId="54919B89" w14:textId="12CCF742" w:rsidR="0048752E" w:rsidRPr="0096280A" w:rsidRDefault="001D5DF2" w:rsidP="00750440">
            <w:pPr>
              <w:keepNext/>
              <w:spacing w:before="0"/>
              <w:jc w:val="center"/>
            </w:pPr>
            <w:r>
              <w:t>−1</w:t>
            </w:r>
            <w:r w:rsidR="0048752E" w:rsidRPr="0096280A">
              <w:t>3.44%</w:t>
            </w:r>
          </w:p>
        </w:tc>
        <w:tc>
          <w:tcPr>
            <w:tcW w:w="1060" w:type="dxa"/>
            <w:tcBorders>
              <w:top w:val="nil"/>
              <w:left w:val="nil"/>
              <w:bottom w:val="nil"/>
              <w:right w:val="nil"/>
            </w:tcBorders>
            <w:shd w:val="clear" w:color="auto" w:fill="auto"/>
            <w:noWrap/>
            <w:vAlign w:val="center"/>
            <w:hideMark/>
          </w:tcPr>
          <w:p w14:paraId="7108C0CA" w14:textId="77777777" w:rsidR="0048752E" w:rsidRPr="0096280A" w:rsidRDefault="0048752E" w:rsidP="00750440">
            <w:pPr>
              <w:keepNext/>
              <w:spacing w:before="0"/>
              <w:jc w:val="center"/>
            </w:pPr>
            <w:r w:rsidRPr="0096280A">
              <w:t>4460%</w:t>
            </w:r>
          </w:p>
        </w:tc>
        <w:tc>
          <w:tcPr>
            <w:tcW w:w="1060" w:type="dxa"/>
            <w:tcBorders>
              <w:top w:val="nil"/>
              <w:left w:val="nil"/>
              <w:bottom w:val="nil"/>
              <w:right w:val="single" w:sz="8" w:space="0" w:color="auto"/>
            </w:tcBorders>
            <w:shd w:val="clear" w:color="auto" w:fill="auto"/>
            <w:noWrap/>
            <w:vAlign w:val="center"/>
            <w:hideMark/>
          </w:tcPr>
          <w:p w14:paraId="77D90668" w14:textId="77777777" w:rsidR="0048752E" w:rsidRPr="0096280A" w:rsidRDefault="0048752E" w:rsidP="00750440">
            <w:pPr>
              <w:keepNext/>
              <w:spacing w:before="0"/>
              <w:jc w:val="center"/>
            </w:pPr>
            <w:r w:rsidRPr="0096280A">
              <w:t>182%</w:t>
            </w:r>
          </w:p>
        </w:tc>
      </w:tr>
      <w:tr w:rsidR="0048752E" w:rsidRPr="0096280A" w14:paraId="2FD78047"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7E4FFA42"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5D40AD69" w14:textId="357F6A82"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154983AB" w14:textId="77777777" w:rsidR="0048752E" w:rsidRPr="0096280A" w:rsidRDefault="0048752E" w:rsidP="00750440">
            <w:pPr>
              <w:keepNext/>
              <w:spacing w:before="0"/>
              <w:jc w:val="center"/>
            </w:pPr>
          </w:p>
        </w:tc>
        <w:tc>
          <w:tcPr>
            <w:tcW w:w="1611" w:type="dxa"/>
            <w:tcBorders>
              <w:top w:val="nil"/>
              <w:left w:val="nil"/>
              <w:bottom w:val="single" w:sz="8" w:space="0" w:color="auto"/>
              <w:right w:val="single" w:sz="4" w:space="0" w:color="auto"/>
            </w:tcBorders>
            <w:shd w:val="clear" w:color="auto" w:fill="auto"/>
            <w:noWrap/>
            <w:vAlign w:val="center"/>
            <w:hideMark/>
          </w:tcPr>
          <w:p w14:paraId="404CE786" w14:textId="7425BF89"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615AE68E" w14:textId="6731E174"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774BBE7C" w14:textId="7FA3148D" w:rsidR="0048752E" w:rsidRPr="0096280A" w:rsidRDefault="0048752E" w:rsidP="00750440">
            <w:pPr>
              <w:keepNext/>
              <w:spacing w:before="0"/>
              <w:jc w:val="center"/>
            </w:pPr>
          </w:p>
        </w:tc>
      </w:tr>
      <w:tr w:rsidR="0048752E" w:rsidRPr="0096280A" w14:paraId="0660C004"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7960E68D" w14:textId="77777777" w:rsidR="0048752E" w:rsidRPr="0096280A" w:rsidRDefault="0048752E" w:rsidP="00750440">
            <w:pPr>
              <w:spacing w:before="0"/>
              <w:rPr>
                <w:b/>
                <w:bCs/>
              </w:rPr>
            </w:pPr>
            <w:r w:rsidRPr="0096280A">
              <w:rPr>
                <w:b/>
                <w:bCs/>
              </w:rPr>
              <w:t xml:space="preserve">Overall </w:t>
            </w:r>
          </w:p>
        </w:tc>
        <w:tc>
          <w:tcPr>
            <w:tcW w:w="1060" w:type="dxa"/>
            <w:tcBorders>
              <w:top w:val="single" w:sz="8" w:space="0" w:color="auto"/>
              <w:left w:val="single" w:sz="8" w:space="0" w:color="auto"/>
              <w:bottom w:val="single" w:sz="4" w:space="0" w:color="auto"/>
              <w:right w:val="nil"/>
            </w:tcBorders>
            <w:shd w:val="clear" w:color="000000" w:fill="CCFFCC"/>
            <w:noWrap/>
            <w:vAlign w:val="center"/>
            <w:hideMark/>
          </w:tcPr>
          <w:p w14:paraId="1579A95C" w14:textId="5C364C75" w:rsidR="0048752E" w:rsidRPr="0096280A" w:rsidRDefault="001D5DF2" w:rsidP="00750440">
            <w:pPr>
              <w:spacing w:before="0"/>
              <w:jc w:val="center"/>
            </w:pPr>
            <w:r>
              <w:t>−4</w:t>
            </w:r>
            <w:r w:rsidR="0048752E" w:rsidRPr="0096280A">
              <w:t>.40%</w:t>
            </w:r>
          </w:p>
        </w:tc>
        <w:tc>
          <w:tcPr>
            <w:tcW w:w="1060" w:type="dxa"/>
            <w:tcBorders>
              <w:top w:val="single" w:sz="8" w:space="0" w:color="auto"/>
              <w:left w:val="nil"/>
              <w:bottom w:val="single" w:sz="4" w:space="0" w:color="auto"/>
              <w:right w:val="nil"/>
            </w:tcBorders>
            <w:shd w:val="clear" w:color="000000" w:fill="CCFFCC"/>
            <w:noWrap/>
            <w:vAlign w:val="center"/>
            <w:hideMark/>
          </w:tcPr>
          <w:p w14:paraId="7762E4E4" w14:textId="2A200829" w:rsidR="0048752E" w:rsidRPr="0096280A" w:rsidRDefault="001D5DF2" w:rsidP="00750440">
            <w:pPr>
              <w:spacing w:before="0"/>
              <w:jc w:val="center"/>
            </w:pPr>
            <w:r>
              <w:t>−6</w:t>
            </w:r>
            <w:r w:rsidR="0048752E" w:rsidRPr="0096280A">
              <w:t>.23%</w:t>
            </w:r>
          </w:p>
        </w:tc>
        <w:tc>
          <w:tcPr>
            <w:tcW w:w="1611" w:type="dxa"/>
            <w:tcBorders>
              <w:top w:val="single" w:sz="8" w:space="0" w:color="auto"/>
              <w:left w:val="nil"/>
              <w:bottom w:val="single" w:sz="4" w:space="0" w:color="auto"/>
              <w:right w:val="single" w:sz="4" w:space="0" w:color="auto"/>
            </w:tcBorders>
            <w:shd w:val="clear" w:color="000000" w:fill="CCFFCC"/>
            <w:noWrap/>
            <w:vAlign w:val="center"/>
            <w:hideMark/>
          </w:tcPr>
          <w:p w14:paraId="27F4010E" w14:textId="29E5D6B3" w:rsidR="0048752E" w:rsidRPr="0096280A" w:rsidRDefault="001D5DF2" w:rsidP="00750440">
            <w:pPr>
              <w:spacing w:before="0"/>
              <w:jc w:val="center"/>
            </w:pPr>
            <w:r>
              <w:t>−6</w:t>
            </w:r>
            <w:r w:rsidR="0048752E" w:rsidRPr="0096280A">
              <w:t>.71%</w:t>
            </w:r>
          </w:p>
        </w:tc>
        <w:tc>
          <w:tcPr>
            <w:tcW w:w="1060" w:type="dxa"/>
            <w:tcBorders>
              <w:top w:val="single" w:sz="8" w:space="0" w:color="auto"/>
              <w:left w:val="nil"/>
              <w:bottom w:val="single" w:sz="4" w:space="0" w:color="auto"/>
              <w:right w:val="nil"/>
            </w:tcBorders>
            <w:shd w:val="clear" w:color="auto" w:fill="auto"/>
            <w:noWrap/>
            <w:vAlign w:val="center"/>
            <w:hideMark/>
          </w:tcPr>
          <w:p w14:paraId="56D9443C" w14:textId="77777777" w:rsidR="0048752E" w:rsidRPr="0096280A" w:rsidRDefault="0048752E" w:rsidP="00750440">
            <w:pPr>
              <w:spacing w:before="0"/>
              <w:jc w:val="center"/>
            </w:pPr>
            <w:r w:rsidRPr="0096280A">
              <w:t>6040%</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681B9CF1" w14:textId="77777777" w:rsidR="0048752E" w:rsidRPr="0096280A" w:rsidRDefault="0048752E" w:rsidP="00750440">
            <w:pPr>
              <w:spacing w:before="0"/>
              <w:jc w:val="center"/>
            </w:pPr>
            <w:r w:rsidRPr="0096280A">
              <w:t>162%</w:t>
            </w:r>
          </w:p>
        </w:tc>
      </w:tr>
      <w:tr w:rsidR="0048752E" w:rsidRPr="0096280A" w14:paraId="273E44DC" w14:textId="77777777" w:rsidTr="00F11721">
        <w:trPr>
          <w:trHeight w:val="255"/>
        </w:trPr>
        <w:tc>
          <w:tcPr>
            <w:tcW w:w="1640" w:type="dxa"/>
            <w:tcBorders>
              <w:top w:val="nil"/>
              <w:left w:val="nil"/>
              <w:bottom w:val="nil"/>
              <w:right w:val="nil"/>
            </w:tcBorders>
            <w:shd w:val="clear" w:color="auto" w:fill="auto"/>
            <w:noWrap/>
            <w:vAlign w:val="center"/>
            <w:hideMark/>
          </w:tcPr>
          <w:p w14:paraId="23185C03"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88EAD76" w14:textId="2E585744"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14A187EC" w14:textId="0E1890DE" w:rsidR="0048752E" w:rsidRPr="0096280A" w:rsidRDefault="0048752E" w:rsidP="00750440">
            <w:pPr>
              <w:keepNext/>
              <w:spacing w:before="0"/>
              <w:jc w:val="center"/>
            </w:pPr>
          </w:p>
        </w:tc>
        <w:tc>
          <w:tcPr>
            <w:tcW w:w="1611" w:type="dxa"/>
            <w:tcBorders>
              <w:top w:val="single" w:sz="8" w:space="0" w:color="auto"/>
              <w:left w:val="nil"/>
              <w:bottom w:val="single" w:sz="8" w:space="0" w:color="auto"/>
              <w:right w:val="nil"/>
            </w:tcBorders>
            <w:shd w:val="clear" w:color="auto" w:fill="auto"/>
            <w:noWrap/>
            <w:vAlign w:val="center"/>
            <w:hideMark/>
          </w:tcPr>
          <w:p w14:paraId="13E82C8C" w14:textId="77777777" w:rsidR="0048752E" w:rsidRPr="0096280A" w:rsidRDefault="0048752E" w:rsidP="00750440">
            <w:pPr>
              <w:keepNext/>
              <w:spacing w:before="0"/>
              <w:jc w:val="center"/>
              <w:rPr>
                <w:b/>
                <w:bCs/>
              </w:rPr>
            </w:pPr>
            <w:r w:rsidRPr="0096280A">
              <w:rPr>
                <w:b/>
                <w:bCs/>
              </w:rPr>
              <w:t>LDB-12</w:t>
            </w:r>
          </w:p>
        </w:tc>
        <w:tc>
          <w:tcPr>
            <w:tcW w:w="1060" w:type="dxa"/>
            <w:tcBorders>
              <w:top w:val="single" w:sz="8" w:space="0" w:color="auto"/>
              <w:left w:val="nil"/>
              <w:bottom w:val="single" w:sz="8" w:space="0" w:color="auto"/>
              <w:right w:val="nil"/>
            </w:tcBorders>
            <w:shd w:val="clear" w:color="auto" w:fill="auto"/>
            <w:noWrap/>
            <w:vAlign w:val="center"/>
            <w:hideMark/>
          </w:tcPr>
          <w:p w14:paraId="4D01B918" w14:textId="5F7A3ADC"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626BD70" w14:textId="6F30FC2F" w:rsidR="0048752E" w:rsidRPr="0096280A" w:rsidRDefault="0048752E" w:rsidP="00750440">
            <w:pPr>
              <w:keepNext/>
              <w:spacing w:before="0"/>
              <w:jc w:val="center"/>
            </w:pPr>
          </w:p>
        </w:tc>
      </w:tr>
      <w:tr w:rsidR="0048752E" w:rsidRPr="0096280A" w14:paraId="1567EA54" w14:textId="77777777" w:rsidTr="00F11721">
        <w:trPr>
          <w:trHeight w:val="255"/>
        </w:trPr>
        <w:tc>
          <w:tcPr>
            <w:tcW w:w="1640" w:type="dxa"/>
            <w:tcBorders>
              <w:top w:val="nil"/>
              <w:left w:val="nil"/>
              <w:bottom w:val="nil"/>
              <w:right w:val="nil"/>
            </w:tcBorders>
            <w:shd w:val="clear" w:color="auto" w:fill="auto"/>
            <w:noWrap/>
            <w:vAlign w:val="center"/>
            <w:hideMark/>
          </w:tcPr>
          <w:p w14:paraId="1AE4773A"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49BEB49A" w14:textId="4547975A"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34234B31" w14:textId="66863055" w:rsidR="0048752E" w:rsidRPr="0096280A" w:rsidRDefault="0048752E" w:rsidP="00750440">
            <w:pPr>
              <w:keepNext/>
              <w:spacing w:before="0"/>
              <w:jc w:val="center"/>
              <w:rPr>
                <w:b/>
                <w:bCs/>
              </w:rPr>
            </w:pPr>
          </w:p>
        </w:tc>
        <w:tc>
          <w:tcPr>
            <w:tcW w:w="1611" w:type="dxa"/>
            <w:tcBorders>
              <w:top w:val="nil"/>
              <w:left w:val="nil"/>
              <w:bottom w:val="nil"/>
              <w:right w:val="nil"/>
            </w:tcBorders>
            <w:shd w:val="clear" w:color="auto" w:fill="auto"/>
            <w:noWrap/>
            <w:vAlign w:val="center"/>
            <w:hideMark/>
          </w:tcPr>
          <w:p w14:paraId="49086912" w14:textId="77777777" w:rsidR="0048752E" w:rsidRPr="0096280A" w:rsidRDefault="0048752E" w:rsidP="00750440">
            <w:pPr>
              <w:keepNext/>
              <w:spacing w:before="0"/>
              <w:jc w:val="center"/>
              <w:rPr>
                <w:b/>
                <w:bCs/>
              </w:rPr>
            </w:pPr>
            <w:r w:rsidRPr="0096280A">
              <w:rPr>
                <w:b/>
                <w:bCs/>
              </w:rPr>
              <w:t>Over HM16.22 EP1</w:t>
            </w:r>
          </w:p>
        </w:tc>
        <w:tc>
          <w:tcPr>
            <w:tcW w:w="1060" w:type="dxa"/>
            <w:tcBorders>
              <w:top w:val="nil"/>
              <w:left w:val="nil"/>
              <w:bottom w:val="nil"/>
              <w:right w:val="nil"/>
            </w:tcBorders>
            <w:shd w:val="clear" w:color="auto" w:fill="auto"/>
            <w:noWrap/>
            <w:vAlign w:val="center"/>
            <w:hideMark/>
          </w:tcPr>
          <w:p w14:paraId="62B3C24F" w14:textId="44F92883"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25324AAF" w14:textId="2593F831" w:rsidR="0048752E" w:rsidRPr="0096280A" w:rsidRDefault="0048752E" w:rsidP="00750440">
            <w:pPr>
              <w:keepNext/>
              <w:spacing w:before="0"/>
              <w:jc w:val="center"/>
              <w:rPr>
                <w:b/>
                <w:bCs/>
              </w:rPr>
            </w:pPr>
          </w:p>
        </w:tc>
      </w:tr>
      <w:tr w:rsidR="0048752E" w:rsidRPr="0096280A" w14:paraId="7A28CC38" w14:textId="77777777" w:rsidTr="00F11721">
        <w:trPr>
          <w:trHeight w:val="255"/>
        </w:trPr>
        <w:tc>
          <w:tcPr>
            <w:tcW w:w="1640" w:type="dxa"/>
            <w:tcBorders>
              <w:top w:val="nil"/>
              <w:left w:val="nil"/>
              <w:bottom w:val="nil"/>
              <w:right w:val="nil"/>
            </w:tcBorders>
            <w:shd w:val="clear" w:color="auto" w:fill="auto"/>
            <w:noWrap/>
            <w:vAlign w:val="center"/>
            <w:hideMark/>
          </w:tcPr>
          <w:p w14:paraId="4E954852"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50044748"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4F2F78A9" w14:textId="77777777" w:rsidR="0048752E" w:rsidRPr="0096280A" w:rsidRDefault="0048752E" w:rsidP="00750440">
            <w:pPr>
              <w:keepNext/>
              <w:spacing w:before="0"/>
              <w:jc w:val="center"/>
            </w:pPr>
            <w:r w:rsidRPr="0096280A">
              <w:t>U</w:t>
            </w:r>
          </w:p>
        </w:tc>
        <w:tc>
          <w:tcPr>
            <w:tcW w:w="1611" w:type="dxa"/>
            <w:tcBorders>
              <w:top w:val="nil"/>
              <w:left w:val="nil"/>
              <w:bottom w:val="single" w:sz="8" w:space="0" w:color="auto"/>
              <w:right w:val="single" w:sz="4" w:space="0" w:color="auto"/>
            </w:tcBorders>
            <w:shd w:val="clear" w:color="auto" w:fill="auto"/>
            <w:noWrap/>
            <w:vAlign w:val="center"/>
            <w:hideMark/>
          </w:tcPr>
          <w:p w14:paraId="6B34CDA0"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63C151FB"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0A7308E4" w14:textId="77777777" w:rsidR="0048752E" w:rsidRPr="0096280A" w:rsidRDefault="0048752E" w:rsidP="00750440">
            <w:pPr>
              <w:keepNext/>
              <w:spacing w:before="0"/>
              <w:jc w:val="center"/>
            </w:pPr>
            <w:r w:rsidRPr="0096280A">
              <w:t>DecT</w:t>
            </w:r>
          </w:p>
        </w:tc>
      </w:tr>
      <w:tr w:rsidR="0048752E" w:rsidRPr="0096280A" w14:paraId="0BBCE361"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A2F85CB" w14:textId="77777777" w:rsidR="0048752E" w:rsidRPr="0096280A" w:rsidRDefault="0048752E" w:rsidP="00750440">
            <w:pPr>
              <w:keepNext/>
              <w:spacing w:before="0"/>
            </w:pPr>
            <w:r w:rsidRPr="0096280A">
              <w:t>SVT</w:t>
            </w:r>
          </w:p>
        </w:tc>
        <w:tc>
          <w:tcPr>
            <w:tcW w:w="1060" w:type="dxa"/>
            <w:tcBorders>
              <w:top w:val="nil"/>
              <w:left w:val="single" w:sz="8" w:space="0" w:color="auto"/>
              <w:bottom w:val="nil"/>
              <w:right w:val="nil"/>
            </w:tcBorders>
            <w:shd w:val="clear" w:color="000000" w:fill="CCFFCC"/>
            <w:noWrap/>
            <w:vAlign w:val="center"/>
            <w:hideMark/>
          </w:tcPr>
          <w:p w14:paraId="5C2C838D" w14:textId="716A67A4" w:rsidR="0048752E" w:rsidRPr="0096280A" w:rsidRDefault="001D5DF2" w:rsidP="00750440">
            <w:pPr>
              <w:keepNext/>
              <w:spacing w:before="0"/>
              <w:jc w:val="center"/>
            </w:pPr>
            <w:r>
              <w:t>−3</w:t>
            </w:r>
            <w:r w:rsidR="0048752E" w:rsidRPr="0096280A">
              <w:t>.59%</w:t>
            </w:r>
          </w:p>
        </w:tc>
        <w:tc>
          <w:tcPr>
            <w:tcW w:w="1060" w:type="dxa"/>
            <w:tcBorders>
              <w:top w:val="nil"/>
              <w:left w:val="nil"/>
              <w:bottom w:val="nil"/>
              <w:right w:val="nil"/>
            </w:tcBorders>
            <w:shd w:val="clear" w:color="auto" w:fill="auto"/>
            <w:noWrap/>
            <w:vAlign w:val="center"/>
            <w:hideMark/>
          </w:tcPr>
          <w:p w14:paraId="32BFAB04" w14:textId="1A16FDE2" w:rsidR="0048752E" w:rsidRPr="0096280A" w:rsidRDefault="001D5DF2" w:rsidP="00750440">
            <w:pPr>
              <w:keepNext/>
              <w:spacing w:before="0"/>
              <w:jc w:val="center"/>
            </w:pPr>
            <w:r>
              <w:t>−1</w:t>
            </w:r>
            <w:r w:rsidR="0048752E" w:rsidRPr="0096280A">
              <w:t>.19%</w:t>
            </w:r>
          </w:p>
        </w:tc>
        <w:tc>
          <w:tcPr>
            <w:tcW w:w="1611" w:type="dxa"/>
            <w:tcBorders>
              <w:top w:val="nil"/>
              <w:left w:val="nil"/>
              <w:bottom w:val="nil"/>
              <w:right w:val="nil"/>
            </w:tcBorders>
            <w:shd w:val="clear" w:color="auto" w:fill="auto"/>
            <w:noWrap/>
            <w:vAlign w:val="center"/>
            <w:hideMark/>
          </w:tcPr>
          <w:p w14:paraId="7E10766A" w14:textId="7F1691F4" w:rsidR="0048752E" w:rsidRPr="0096280A" w:rsidRDefault="001D5DF2" w:rsidP="00750440">
            <w:pPr>
              <w:keepNext/>
              <w:spacing w:before="0"/>
              <w:jc w:val="center"/>
            </w:pPr>
            <w:r>
              <w:t>−1</w:t>
            </w:r>
            <w:r w:rsidR="0048752E" w:rsidRPr="0096280A">
              <w:t>.19%</w:t>
            </w:r>
          </w:p>
        </w:tc>
        <w:tc>
          <w:tcPr>
            <w:tcW w:w="1060" w:type="dxa"/>
            <w:tcBorders>
              <w:top w:val="nil"/>
              <w:left w:val="single" w:sz="4" w:space="0" w:color="auto"/>
              <w:bottom w:val="nil"/>
              <w:right w:val="nil"/>
            </w:tcBorders>
            <w:shd w:val="clear" w:color="auto" w:fill="auto"/>
            <w:noWrap/>
            <w:vAlign w:val="center"/>
            <w:hideMark/>
          </w:tcPr>
          <w:p w14:paraId="589BC907" w14:textId="77777777" w:rsidR="0048752E" w:rsidRPr="0096280A" w:rsidRDefault="0048752E" w:rsidP="00750440">
            <w:pPr>
              <w:keepNext/>
              <w:spacing w:before="0"/>
              <w:jc w:val="center"/>
            </w:pPr>
            <w:r w:rsidRPr="0096280A">
              <w:t>1464%</w:t>
            </w:r>
          </w:p>
        </w:tc>
        <w:tc>
          <w:tcPr>
            <w:tcW w:w="1060" w:type="dxa"/>
            <w:tcBorders>
              <w:top w:val="nil"/>
              <w:left w:val="nil"/>
              <w:bottom w:val="nil"/>
              <w:right w:val="single" w:sz="8" w:space="0" w:color="auto"/>
            </w:tcBorders>
            <w:shd w:val="clear" w:color="auto" w:fill="auto"/>
            <w:noWrap/>
            <w:vAlign w:val="center"/>
            <w:hideMark/>
          </w:tcPr>
          <w:p w14:paraId="6B7BE995" w14:textId="77777777" w:rsidR="0048752E" w:rsidRPr="0096280A" w:rsidRDefault="0048752E" w:rsidP="00750440">
            <w:pPr>
              <w:keepNext/>
              <w:spacing w:before="0"/>
              <w:jc w:val="center"/>
            </w:pPr>
            <w:r w:rsidRPr="0096280A">
              <w:t>173%</w:t>
            </w:r>
          </w:p>
        </w:tc>
      </w:tr>
      <w:tr w:rsidR="0048752E" w:rsidRPr="0096280A" w14:paraId="761D5216"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86BC997" w14:textId="77777777" w:rsidR="0048752E" w:rsidRPr="0096280A" w:rsidRDefault="0048752E" w:rsidP="00750440">
            <w:pPr>
              <w:keepNext/>
              <w:spacing w:before="0"/>
            </w:pPr>
            <w:r w:rsidRPr="0096280A">
              <w:t>PQ444</w:t>
            </w:r>
          </w:p>
        </w:tc>
        <w:tc>
          <w:tcPr>
            <w:tcW w:w="1060" w:type="dxa"/>
            <w:tcBorders>
              <w:top w:val="nil"/>
              <w:left w:val="single" w:sz="8" w:space="0" w:color="auto"/>
              <w:bottom w:val="nil"/>
              <w:right w:val="nil"/>
            </w:tcBorders>
            <w:shd w:val="clear" w:color="000000" w:fill="CCFFCC"/>
            <w:noWrap/>
            <w:vAlign w:val="center"/>
            <w:hideMark/>
          </w:tcPr>
          <w:p w14:paraId="0A219F65" w14:textId="1FEA2917" w:rsidR="0048752E" w:rsidRPr="0096280A" w:rsidRDefault="001D5DF2" w:rsidP="00750440">
            <w:pPr>
              <w:keepNext/>
              <w:spacing w:before="0"/>
              <w:jc w:val="center"/>
            </w:pPr>
            <w:r>
              <w:t>−7</w:t>
            </w:r>
            <w:r w:rsidR="0048752E" w:rsidRPr="0096280A">
              <w:t>.18%</w:t>
            </w:r>
          </w:p>
        </w:tc>
        <w:tc>
          <w:tcPr>
            <w:tcW w:w="1060" w:type="dxa"/>
            <w:tcBorders>
              <w:top w:val="nil"/>
              <w:left w:val="nil"/>
              <w:bottom w:val="nil"/>
              <w:right w:val="nil"/>
            </w:tcBorders>
            <w:shd w:val="clear" w:color="000000" w:fill="CCFFCC"/>
            <w:noWrap/>
            <w:vAlign w:val="center"/>
            <w:hideMark/>
          </w:tcPr>
          <w:p w14:paraId="46EC8AA2" w14:textId="75371D1C" w:rsidR="0048752E" w:rsidRPr="0096280A" w:rsidRDefault="001D5DF2" w:rsidP="00750440">
            <w:pPr>
              <w:keepNext/>
              <w:spacing w:before="0"/>
              <w:jc w:val="center"/>
            </w:pPr>
            <w:r>
              <w:t>−8</w:t>
            </w:r>
            <w:r w:rsidR="0048752E" w:rsidRPr="0096280A">
              <w:t>.58%</w:t>
            </w:r>
          </w:p>
        </w:tc>
        <w:tc>
          <w:tcPr>
            <w:tcW w:w="1611" w:type="dxa"/>
            <w:tcBorders>
              <w:top w:val="nil"/>
              <w:left w:val="nil"/>
              <w:bottom w:val="nil"/>
              <w:right w:val="nil"/>
            </w:tcBorders>
            <w:shd w:val="clear" w:color="000000" w:fill="CCFFCC"/>
            <w:noWrap/>
            <w:vAlign w:val="center"/>
            <w:hideMark/>
          </w:tcPr>
          <w:p w14:paraId="7B8F3161" w14:textId="5E64BF7E" w:rsidR="0048752E" w:rsidRPr="0096280A" w:rsidRDefault="001D5DF2" w:rsidP="00750440">
            <w:pPr>
              <w:keepNext/>
              <w:spacing w:before="0"/>
              <w:jc w:val="center"/>
            </w:pPr>
            <w:r>
              <w:t>−8</w:t>
            </w:r>
            <w:r w:rsidR="0048752E" w:rsidRPr="0096280A">
              <w:t>.23%</w:t>
            </w:r>
          </w:p>
        </w:tc>
        <w:tc>
          <w:tcPr>
            <w:tcW w:w="1060" w:type="dxa"/>
            <w:tcBorders>
              <w:top w:val="nil"/>
              <w:left w:val="single" w:sz="4" w:space="0" w:color="auto"/>
              <w:bottom w:val="nil"/>
              <w:right w:val="nil"/>
            </w:tcBorders>
            <w:shd w:val="clear" w:color="auto" w:fill="auto"/>
            <w:noWrap/>
            <w:vAlign w:val="center"/>
            <w:hideMark/>
          </w:tcPr>
          <w:p w14:paraId="3F664FD9" w14:textId="77777777" w:rsidR="0048752E" w:rsidRPr="0096280A" w:rsidRDefault="0048752E" w:rsidP="00750440">
            <w:pPr>
              <w:keepNext/>
              <w:spacing w:before="0"/>
              <w:jc w:val="center"/>
            </w:pPr>
            <w:r w:rsidRPr="0096280A">
              <w:t>1055%</w:t>
            </w:r>
          </w:p>
        </w:tc>
        <w:tc>
          <w:tcPr>
            <w:tcW w:w="1060" w:type="dxa"/>
            <w:tcBorders>
              <w:top w:val="nil"/>
              <w:left w:val="nil"/>
              <w:bottom w:val="nil"/>
              <w:right w:val="single" w:sz="8" w:space="0" w:color="auto"/>
            </w:tcBorders>
            <w:shd w:val="clear" w:color="auto" w:fill="auto"/>
            <w:noWrap/>
            <w:vAlign w:val="center"/>
            <w:hideMark/>
          </w:tcPr>
          <w:p w14:paraId="53120A2D" w14:textId="77777777" w:rsidR="0048752E" w:rsidRPr="0096280A" w:rsidRDefault="0048752E" w:rsidP="00750440">
            <w:pPr>
              <w:keepNext/>
              <w:spacing w:before="0"/>
              <w:jc w:val="center"/>
            </w:pPr>
            <w:r w:rsidRPr="0096280A">
              <w:t>182%</w:t>
            </w:r>
          </w:p>
        </w:tc>
      </w:tr>
      <w:tr w:rsidR="0048752E" w:rsidRPr="0096280A" w14:paraId="283980B9"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DE30BDA" w14:textId="77777777" w:rsidR="0048752E" w:rsidRPr="0096280A" w:rsidRDefault="0048752E" w:rsidP="00750440">
            <w:pPr>
              <w:keepNext/>
              <w:spacing w:before="0"/>
            </w:pPr>
            <w:r w:rsidRPr="0096280A">
              <w:t>PQ422</w:t>
            </w:r>
          </w:p>
        </w:tc>
        <w:tc>
          <w:tcPr>
            <w:tcW w:w="1060" w:type="dxa"/>
            <w:tcBorders>
              <w:top w:val="nil"/>
              <w:left w:val="single" w:sz="8" w:space="0" w:color="auto"/>
              <w:bottom w:val="nil"/>
              <w:right w:val="nil"/>
            </w:tcBorders>
            <w:shd w:val="clear" w:color="000000" w:fill="CCFFCC"/>
            <w:noWrap/>
            <w:vAlign w:val="center"/>
            <w:hideMark/>
          </w:tcPr>
          <w:p w14:paraId="6A4A9FC1" w14:textId="5A133C95" w:rsidR="0048752E" w:rsidRPr="0096280A" w:rsidRDefault="001D5DF2" w:rsidP="00750440">
            <w:pPr>
              <w:keepNext/>
              <w:spacing w:before="0"/>
              <w:jc w:val="center"/>
            </w:pPr>
            <w:r>
              <w:t>−9</w:t>
            </w:r>
            <w:r w:rsidR="0048752E" w:rsidRPr="0096280A">
              <w:t>.47%</w:t>
            </w:r>
          </w:p>
        </w:tc>
        <w:tc>
          <w:tcPr>
            <w:tcW w:w="1060" w:type="dxa"/>
            <w:tcBorders>
              <w:top w:val="nil"/>
              <w:left w:val="nil"/>
              <w:bottom w:val="nil"/>
              <w:right w:val="nil"/>
            </w:tcBorders>
            <w:shd w:val="clear" w:color="000000" w:fill="CCFFCC"/>
            <w:noWrap/>
            <w:vAlign w:val="center"/>
            <w:hideMark/>
          </w:tcPr>
          <w:p w14:paraId="4BDFAF17" w14:textId="2F080AFA" w:rsidR="0048752E" w:rsidRPr="0096280A" w:rsidRDefault="001D5DF2" w:rsidP="00750440">
            <w:pPr>
              <w:keepNext/>
              <w:spacing w:before="0"/>
              <w:jc w:val="center"/>
            </w:pPr>
            <w:r>
              <w:t>−1</w:t>
            </w:r>
            <w:r w:rsidR="0048752E" w:rsidRPr="0096280A">
              <w:t>4.41%</w:t>
            </w:r>
          </w:p>
        </w:tc>
        <w:tc>
          <w:tcPr>
            <w:tcW w:w="1611" w:type="dxa"/>
            <w:tcBorders>
              <w:top w:val="nil"/>
              <w:left w:val="nil"/>
              <w:bottom w:val="nil"/>
              <w:right w:val="nil"/>
            </w:tcBorders>
            <w:shd w:val="clear" w:color="000000" w:fill="CCFFCC"/>
            <w:noWrap/>
            <w:vAlign w:val="center"/>
            <w:hideMark/>
          </w:tcPr>
          <w:p w14:paraId="5F4CE87C" w14:textId="6299F368" w:rsidR="0048752E" w:rsidRPr="0096280A" w:rsidRDefault="001D5DF2" w:rsidP="00750440">
            <w:pPr>
              <w:keepNext/>
              <w:spacing w:before="0"/>
              <w:jc w:val="center"/>
            </w:pPr>
            <w:r>
              <w:t>−1</w:t>
            </w:r>
            <w:r w:rsidR="0048752E" w:rsidRPr="0096280A">
              <w:t>5.61%</w:t>
            </w:r>
          </w:p>
        </w:tc>
        <w:tc>
          <w:tcPr>
            <w:tcW w:w="1060" w:type="dxa"/>
            <w:tcBorders>
              <w:top w:val="nil"/>
              <w:left w:val="single" w:sz="4" w:space="0" w:color="auto"/>
              <w:bottom w:val="nil"/>
              <w:right w:val="nil"/>
            </w:tcBorders>
            <w:shd w:val="clear" w:color="auto" w:fill="auto"/>
            <w:noWrap/>
            <w:vAlign w:val="center"/>
            <w:hideMark/>
          </w:tcPr>
          <w:p w14:paraId="247FC2CD" w14:textId="77777777" w:rsidR="0048752E" w:rsidRPr="0096280A" w:rsidRDefault="0048752E" w:rsidP="00750440">
            <w:pPr>
              <w:keepNext/>
              <w:spacing w:before="0"/>
              <w:jc w:val="center"/>
            </w:pPr>
            <w:r w:rsidRPr="0096280A">
              <w:t>1055%</w:t>
            </w:r>
          </w:p>
        </w:tc>
        <w:tc>
          <w:tcPr>
            <w:tcW w:w="1060" w:type="dxa"/>
            <w:tcBorders>
              <w:top w:val="nil"/>
              <w:left w:val="nil"/>
              <w:bottom w:val="nil"/>
              <w:right w:val="single" w:sz="8" w:space="0" w:color="auto"/>
            </w:tcBorders>
            <w:shd w:val="clear" w:color="auto" w:fill="auto"/>
            <w:noWrap/>
            <w:vAlign w:val="center"/>
            <w:hideMark/>
          </w:tcPr>
          <w:p w14:paraId="5460FF93" w14:textId="77777777" w:rsidR="0048752E" w:rsidRPr="0096280A" w:rsidRDefault="0048752E" w:rsidP="00750440">
            <w:pPr>
              <w:keepNext/>
              <w:spacing w:before="0"/>
              <w:jc w:val="center"/>
            </w:pPr>
            <w:r w:rsidRPr="0096280A">
              <w:t>182%</w:t>
            </w:r>
          </w:p>
        </w:tc>
      </w:tr>
      <w:tr w:rsidR="0048752E" w:rsidRPr="0096280A" w14:paraId="6A07658A"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10BF646"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02F3B6B2" w14:textId="38A53808"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5AB48748" w14:textId="77777777" w:rsidR="0048752E" w:rsidRPr="0096280A" w:rsidRDefault="0048752E" w:rsidP="00750440">
            <w:pPr>
              <w:keepNext/>
              <w:spacing w:before="0"/>
              <w:jc w:val="center"/>
            </w:pPr>
          </w:p>
        </w:tc>
        <w:tc>
          <w:tcPr>
            <w:tcW w:w="1611" w:type="dxa"/>
            <w:tcBorders>
              <w:top w:val="nil"/>
              <w:left w:val="nil"/>
              <w:bottom w:val="single" w:sz="8" w:space="0" w:color="auto"/>
              <w:right w:val="single" w:sz="4" w:space="0" w:color="auto"/>
            </w:tcBorders>
            <w:shd w:val="clear" w:color="auto" w:fill="auto"/>
            <w:noWrap/>
            <w:vAlign w:val="center"/>
            <w:hideMark/>
          </w:tcPr>
          <w:p w14:paraId="5AB6ACF9" w14:textId="356368A4"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2D16B8CE" w14:textId="41B23E55"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5BBC8356" w14:textId="6E0E2C27" w:rsidR="0048752E" w:rsidRPr="0096280A" w:rsidRDefault="0048752E" w:rsidP="00750440">
            <w:pPr>
              <w:keepNext/>
              <w:spacing w:before="0"/>
              <w:jc w:val="center"/>
            </w:pPr>
          </w:p>
        </w:tc>
      </w:tr>
      <w:tr w:rsidR="0048752E" w:rsidRPr="0096280A" w14:paraId="5E9CA45F"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38CF3D2B" w14:textId="77777777" w:rsidR="0048752E" w:rsidRPr="0096280A" w:rsidRDefault="0048752E" w:rsidP="00750440">
            <w:pPr>
              <w:spacing w:before="0"/>
              <w:rPr>
                <w:b/>
                <w:bCs/>
              </w:rPr>
            </w:pPr>
            <w:r w:rsidRPr="0096280A">
              <w:rPr>
                <w:b/>
                <w:bCs/>
              </w:rPr>
              <w:t>Overall</w:t>
            </w:r>
          </w:p>
        </w:tc>
        <w:tc>
          <w:tcPr>
            <w:tcW w:w="1060" w:type="dxa"/>
            <w:tcBorders>
              <w:top w:val="single" w:sz="8" w:space="0" w:color="auto"/>
              <w:left w:val="single" w:sz="8" w:space="0" w:color="auto"/>
              <w:bottom w:val="single" w:sz="4" w:space="0" w:color="auto"/>
              <w:right w:val="nil"/>
            </w:tcBorders>
            <w:shd w:val="clear" w:color="000000" w:fill="CCFFCC"/>
            <w:noWrap/>
            <w:vAlign w:val="center"/>
            <w:hideMark/>
          </w:tcPr>
          <w:p w14:paraId="016A72E4" w14:textId="471BCDC6" w:rsidR="0048752E" w:rsidRPr="0096280A" w:rsidRDefault="001D5DF2" w:rsidP="00750440">
            <w:pPr>
              <w:spacing w:before="0"/>
              <w:jc w:val="center"/>
            </w:pPr>
            <w:r>
              <w:t>−6</w:t>
            </w:r>
            <w:r w:rsidR="0048752E" w:rsidRPr="0096280A">
              <w:t>.75%</w:t>
            </w:r>
          </w:p>
        </w:tc>
        <w:tc>
          <w:tcPr>
            <w:tcW w:w="1060" w:type="dxa"/>
            <w:tcBorders>
              <w:top w:val="single" w:sz="8" w:space="0" w:color="auto"/>
              <w:left w:val="nil"/>
              <w:bottom w:val="single" w:sz="4" w:space="0" w:color="auto"/>
              <w:right w:val="nil"/>
            </w:tcBorders>
            <w:shd w:val="clear" w:color="000000" w:fill="CCFFCC"/>
            <w:noWrap/>
            <w:vAlign w:val="center"/>
            <w:hideMark/>
          </w:tcPr>
          <w:p w14:paraId="6BC64741" w14:textId="10B1FB7A" w:rsidR="0048752E" w:rsidRPr="0096280A" w:rsidRDefault="001D5DF2" w:rsidP="00750440">
            <w:pPr>
              <w:spacing w:before="0"/>
              <w:jc w:val="center"/>
            </w:pPr>
            <w:r>
              <w:t>−8</w:t>
            </w:r>
            <w:r w:rsidR="0048752E" w:rsidRPr="0096280A">
              <w:t>.06%</w:t>
            </w:r>
          </w:p>
        </w:tc>
        <w:tc>
          <w:tcPr>
            <w:tcW w:w="1611" w:type="dxa"/>
            <w:tcBorders>
              <w:top w:val="single" w:sz="8" w:space="0" w:color="auto"/>
              <w:left w:val="nil"/>
              <w:bottom w:val="single" w:sz="4" w:space="0" w:color="auto"/>
              <w:right w:val="single" w:sz="4" w:space="0" w:color="auto"/>
            </w:tcBorders>
            <w:shd w:val="clear" w:color="000000" w:fill="CCFFCC"/>
            <w:noWrap/>
            <w:vAlign w:val="center"/>
            <w:hideMark/>
          </w:tcPr>
          <w:p w14:paraId="30A86BD2" w14:textId="170922EE" w:rsidR="0048752E" w:rsidRPr="0096280A" w:rsidRDefault="001D5DF2" w:rsidP="00750440">
            <w:pPr>
              <w:spacing w:before="0"/>
              <w:jc w:val="center"/>
            </w:pPr>
            <w:r>
              <w:t>−8</w:t>
            </w:r>
            <w:r w:rsidR="0048752E" w:rsidRPr="0096280A">
              <w:t>.35%</w:t>
            </w:r>
          </w:p>
        </w:tc>
        <w:tc>
          <w:tcPr>
            <w:tcW w:w="1060" w:type="dxa"/>
            <w:tcBorders>
              <w:top w:val="single" w:sz="8" w:space="0" w:color="auto"/>
              <w:left w:val="nil"/>
              <w:bottom w:val="single" w:sz="4" w:space="0" w:color="auto"/>
              <w:right w:val="nil"/>
            </w:tcBorders>
            <w:shd w:val="clear" w:color="auto" w:fill="auto"/>
            <w:noWrap/>
            <w:vAlign w:val="center"/>
            <w:hideMark/>
          </w:tcPr>
          <w:p w14:paraId="483D292F" w14:textId="77777777" w:rsidR="0048752E" w:rsidRPr="0096280A" w:rsidRDefault="0048752E" w:rsidP="00750440">
            <w:pPr>
              <w:spacing w:before="0"/>
              <w:jc w:val="center"/>
            </w:pPr>
            <w:r w:rsidRPr="0096280A">
              <w:t>1298%</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6D61DE5E" w14:textId="77777777" w:rsidR="0048752E" w:rsidRPr="0096280A" w:rsidRDefault="0048752E" w:rsidP="00750440">
            <w:pPr>
              <w:spacing w:before="0"/>
              <w:jc w:val="center"/>
            </w:pPr>
            <w:r w:rsidRPr="0096280A">
              <w:t>180%</w:t>
            </w:r>
          </w:p>
        </w:tc>
      </w:tr>
      <w:tr w:rsidR="0048752E" w:rsidRPr="0096280A" w14:paraId="65C95662" w14:textId="77777777" w:rsidTr="00F11721">
        <w:trPr>
          <w:trHeight w:val="255"/>
        </w:trPr>
        <w:tc>
          <w:tcPr>
            <w:tcW w:w="1640" w:type="dxa"/>
            <w:tcBorders>
              <w:top w:val="nil"/>
              <w:left w:val="nil"/>
              <w:bottom w:val="nil"/>
              <w:right w:val="nil"/>
            </w:tcBorders>
            <w:shd w:val="clear" w:color="auto" w:fill="auto"/>
            <w:noWrap/>
            <w:vAlign w:val="center"/>
            <w:hideMark/>
          </w:tcPr>
          <w:p w14:paraId="47176465"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773625C" w14:textId="30C0B5E0"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5091644C" w14:textId="6C0E26D1" w:rsidR="0048752E" w:rsidRPr="0096280A" w:rsidRDefault="0048752E" w:rsidP="00750440">
            <w:pPr>
              <w:keepNext/>
              <w:spacing w:before="0"/>
              <w:jc w:val="center"/>
            </w:pPr>
          </w:p>
        </w:tc>
        <w:tc>
          <w:tcPr>
            <w:tcW w:w="1611" w:type="dxa"/>
            <w:tcBorders>
              <w:top w:val="single" w:sz="8" w:space="0" w:color="auto"/>
              <w:left w:val="nil"/>
              <w:bottom w:val="single" w:sz="8" w:space="0" w:color="auto"/>
              <w:right w:val="nil"/>
            </w:tcBorders>
            <w:shd w:val="clear" w:color="auto" w:fill="auto"/>
            <w:noWrap/>
            <w:vAlign w:val="center"/>
            <w:hideMark/>
          </w:tcPr>
          <w:p w14:paraId="74C1A1A1" w14:textId="77777777" w:rsidR="0048752E" w:rsidRPr="0096280A" w:rsidRDefault="0048752E" w:rsidP="00750440">
            <w:pPr>
              <w:keepNext/>
              <w:spacing w:before="0"/>
              <w:jc w:val="center"/>
              <w:rPr>
                <w:b/>
                <w:bCs/>
              </w:rPr>
            </w:pPr>
            <w:r w:rsidRPr="0096280A">
              <w:rPr>
                <w:b/>
                <w:bCs/>
              </w:rPr>
              <w:t>RA-12</w:t>
            </w:r>
          </w:p>
        </w:tc>
        <w:tc>
          <w:tcPr>
            <w:tcW w:w="1060" w:type="dxa"/>
            <w:tcBorders>
              <w:top w:val="single" w:sz="8" w:space="0" w:color="auto"/>
              <w:left w:val="nil"/>
              <w:bottom w:val="single" w:sz="8" w:space="0" w:color="auto"/>
              <w:right w:val="nil"/>
            </w:tcBorders>
            <w:shd w:val="clear" w:color="auto" w:fill="auto"/>
            <w:noWrap/>
            <w:vAlign w:val="center"/>
            <w:hideMark/>
          </w:tcPr>
          <w:p w14:paraId="43629E84" w14:textId="75F414F6"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967FFB3" w14:textId="2FD51715" w:rsidR="0048752E" w:rsidRPr="0096280A" w:rsidRDefault="0048752E" w:rsidP="00750440">
            <w:pPr>
              <w:keepNext/>
              <w:spacing w:before="0"/>
              <w:jc w:val="center"/>
            </w:pPr>
          </w:p>
        </w:tc>
      </w:tr>
      <w:tr w:rsidR="0048752E" w:rsidRPr="0096280A" w14:paraId="2EF9D4B6" w14:textId="77777777" w:rsidTr="00F11721">
        <w:trPr>
          <w:trHeight w:val="255"/>
        </w:trPr>
        <w:tc>
          <w:tcPr>
            <w:tcW w:w="1640" w:type="dxa"/>
            <w:tcBorders>
              <w:top w:val="nil"/>
              <w:left w:val="nil"/>
              <w:bottom w:val="nil"/>
              <w:right w:val="nil"/>
            </w:tcBorders>
            <w:shd w:val="clear" w:color="auto" w:fill="auto"/>
            <w:noWrap/>
            <w:vAlign w:val="center"/>
            <w:hideMark/>
          </w:tcPr>
          <w:p w14:paraId="7803DE11"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476B24AB" w14:textId="1CE341E5"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746A7C93" w14:textId="5563A9AF" w:rsidR="0048752E" w:rsidRPr="0096280A" w:rsidRDefault="0048752E" w:rsidP="00750440">
            <w:pPr>
              <w:keepNext/>
              <w:spacing w:before="0"/>
              <w:jc w:val="center"/>
              <w:rPr>
                <w:b/>
                <w:bCs/>
              </w:rPr>
            </w:pPr>
          </w:p>
        </w:tc>
        <w:tc>
          <w:tcPr>
            <w:tcW w:w="1611" w:type="dxa"/>
            <w:tcBorders>
              <w:top w:val="nil"/>
              <w:left w:val="nil"/>
              <w:bottom w:val="nil"/>
              <w:right w:val="nil"/>
            </w:tcBorders>
            <w:shd w:val="clear" w:color="auto" w:fill="auto"/>
            <w:noWrap/>
            <w:vAlign w:val="center"/>
            <w:hideMark/>
          </w:tcPr>
          <w:p w14:paraId="343A060B" w14:textId="77777777" w:rsidR="0048752E" w:rsidRPr="0096280A" w:rsidRDefault="0048752E" w:rsidP="00750440">
            <w:pPr>
              <w:keepNext/>
              <w:spacing w:before="0"/>
              <w:jc w:val="center"/>
              <w:rPr>
                <w:b/>
                <w:bCs/>
              </w:rPr>
            </w:pPr>
            <w:r w:rsidRPr="0096280A">
              <w:rPr>
                <w:b/>
                <w:bCs/>
              </w:rPr>
              <w:t>Over HM16.22 EP1</w:t>
            </w:r>
          </w:p>
        </w:tc>
        <w:tc>
          <w:tcPr>
            <w:tcW w:w="1060" w:type="dxa"/>
            <w:tcBorders>
              <w:top w:val="nil"/>
              <w:left w:val="nil"/>
              <w:bottom w:val="nil"/>
              <w:right w:val="nil"/>
            </w:tcBorders>
            <w:shd w:val="clear" w:color="auto" w:fill="auto"/>
            <w:noWrap/>
            <w:vAlign w:val="center"/>
            <w:hideMark/>
          </w:tcPr>
          <w:p w14:paraId="3106AA8A" w14:textId="6B7180F4"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67C9421A" w14:textId="7C6CFD6F" w:rsidR="0048752E" w:rsidRPr="0096280A" w:rsidRDefault="0048752E" w:rsidP="00750440">
            <w:pPr>
              <w:keepNext/>
              <w:spacing w:before="0"/>
              <w:jc w:val="center"/>
              <w:rPr>
                <w:b/>
                <w:bCs/>
              </w:rPr>
            </w:pPr>
          </w:p>
        </w:tc>
      </w:tr>
      <w:tr w:rsidR="0048752E" w:rsidRPr="0096280A" w14:paraId="6A83213F" w14:textId="77777777" w:rsidTr="00F11721">
        <w:trPr>
          <w:trHeight w:val="255"/>
        </w:trPr>
        <w:tc>
          <w:tcPr>
            <w:tcW w:w="1640" w:type="dxa"/>
            <w:tcBorders>
              <w:top w:val="nil"/>
              <w:left w:val="nil"/>
              <w:bottom w:val="nil"/>
              <w:right w:val="nil"/>
            </w:tcBorders>
            <w:shd w:val="clear" w:color="auto" w:fill="auto"/>
            <w:noWrap/>
            <w:vAlign w:val="center"/>
            <w:hideMark/>
          </w:tcPr>
          <w:p w14:paraId="416207DC"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68D4502C"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34148C3D" w14:textId="77777777" w:rsidR="0048752E" w:rsidRPr="0096280A" w:rsidRDefault="0048752E" w:rsidP="00750440">
            <w:pPr>
              <w:keepNext/>
              <w:spacing w:before="0"/>
              <w:jc w:val="center"/>
            </w:pPr>
            <w:r w:rsidRPr="0096280A">
              <w:t>U</w:t>
            </w:r>
          </w:p>
        </w:tc>
        <w:tc>
          <w:tcPr>
            <w:tcW w:w="1611" w:type="dxa"/>
            <w:tcBorders>
              <w:top w:val="nil"/>
              <w:left w:val="nil"/>
              <w:bottom w:val="single" w:sz="8" w:space="0" w:color="auto"/>
              <w:right w:val="single" w:sz="4" w:space="0" w:color="auto"/>
            </w:tcBorders>
            <w:shd w:val="clear" w:color="auto" w:fill="auto"/>
            <w:noWrap/>
            <w:vAlign w:val="center"/>
            <w:hideMark/>
          </w:tcPr>
          <w:p w14:paraId="1354DB5A"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396FC158"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0F5928E9" w14:textId="77777777" w:rsidR="0048752E" w:rsidRPr="0096280A" w:rsidRDefault="0048752E" w:rsidP="00750440">
            <w:pPr>
              <w:keepNext/>
              <w:spacing w:before="0"/>
              <w:jc w:val="center"/>
            </w:pPr>
            <w:r w:rsidRPr="0096280A">
              <w:t>DecT</w:t>
            </w:r>
          </w:p>
        </w:tc>
      </w:tr>
      <w:tr w:rsidR="0048752E" w:rsidRPr="0096280A" w14:paraId="06FAF6F3"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39F6D57" w14:textId="77777777" w:rsidR="0048752E" w:rsidRPr="0096280A" w:rsidRDefault="0048752E" w:rsidP="00750440">
            <w:pPr>
              <w:keepNext/>
              <w:spacing w:before="0"/>
            </w:pPr>
            <w:r w:rsidRPr="0096280A">
              <w:t>SVT</w:t>
            </w:r>
          </w:p>
        </w:tc>
        <w:tc>
          <w:tcPr>
            <w:tcW w:w="1060" w:type="dxa"/>
            <w:tcBorders>
              <w:top w:val="single" w:sz="8" w:space="0" w:color="auto"/>
              <w:left w:val="single" w:sz="8" w:space="0" w:color="auto"/>
              <w:bottom w:val="nil"/>
              <w:right w:val="nil"/>
            </w:tcBorders>
            <w:shd w:val="clear" w:color="000000" w:fill="CCFFCC"/>
            <w:noWrap/>
            <w:vAlign w:val="center"/>
            <w:hideMark/>
          </w:tcPr>
          <w:p w14:paraId="56327B52" w14:textId="548DD35C" w:rsidR="0048752E" w:rsidRPr="0096280A" w:rsidRDefault="001D5DF2" w:rsidP="00750440">
            <w:pPr>
              <w:keepNext/>
              <w:spacing w:before="0"/>
              <w:jc w:val="center"/>
            </w:pPr>
            <w:r>
              <w:t>−3</w:t>
            </w:r>
            <w:r w:rsidR="0048752E" w:rsidRPr="0096280A">
              <w:t>.68%</w:t>
            </w:r>
          </w:p>
        </w:tc>
        <w:tc>
          <w:tcPr>
            <w:tcW w:w="1060" w:type="dxa"/>
            <w:tcBorders>
              <w:top w:val="nil"/>
              <w:left w:val="nil"/>
              <w:bottom w:val="nil"/>
              <w:right w:val="nil"/>
            </w:tcBorders>
            <w:shd w:val="clear" w:color="auto" w:fill="auto"/>
            <w:noWrap/>
            <w:vAlign w:val="center"/>
            <w:hideMark/>
          </w:tcPr>
          <w:p w14:paraId="69B1D506" w14:textId="5FF25486" w:rsidR="0048752E" w:rsidRPr="0096280A" w:rsidRDefault="001D5DF2" w:rsidP="00750440">
            <w:pPr>
              <w:keepNext/>
              <w:spacing w:before="0"/>
              <w:jc w:val="center"/>
            </w:pPr>
            <w:r>
              <w:t>−1</w:t>
            </w:r>
            <w:r w:rsidR="0048752E" w:rsidRPr="0096280A">
              <w:t>.42%</w:t>
            </w:r>
          </w:p>
        </w:tc>
        <w:tc>
          <w:tcPr>
            <w:tcW w:w="1611" w:type="dxa"/>
            <w:tcBorders>
              <w:top w:val="nil"/>
              <w:left w:val="nil"/>
              <w:bottom w:val="nil"/>
              <w:right w:val="single" w:sz="4" w:space="0" w:color="auto"/>
            </w:tcBorders>
            <w:shd w:val="clear" w:color="auto" w:fill="auto"/>
            <w:noWrap/>
            <w:vAlign w:val="center"/>
            <w:hideMark/>
          </w:tcPr>
          <w:p w14:paraId="66463805" w14:textId="6EA18C4B" w:rsidR="0048752E" w:rsidRPr="0096280A" w:rsidRDefault="001D5DF2" w:rsidP="00750440">
            <w:pPr>
              <w:keepNext/>
              <w:spacing w:before="0"/>
              <w:jc w:val="center"/>
            </w:pPr>
            <w:r>
              <w:t>−1</w:t>
            </w:r>
            <w:r w:rsidR="0048752E" w:rsidRPr="0096280A">
              <w:t>.43%</w:t>
            </w:r>
          </w:p>
        </w:tc>
        <w:tc>
          <w:tcPr>
            <w:tcW w:w="1060" w:type="dxa"/>
            <w:tcBorders>
              <w:top w:val="nil"/>
              <w:left w:val="nil"/>
              <w:bottom w:val="nil"/>
              <w:right w:val="nil"/>
            </w:tcBorders>
            <w:shd w:val="clear" w:color="auto" w:fill="auto"/>
            <w:noWrap/>
            <w:vAlign w:val="center"/>
            <w:hideMark/>
          </w:tcPr>
          <w:p w14:paraId="2EE006C9" w14:textId="77777777" w:rsidR="0048752E" w:rsidRPr="0096280A" w:rsidRDefault="0048752E" w:rsidP="00750440">
            <w:pPr>
              <w:keepNext/>
              <w:spacing w:before="0"/>
              <w:jc w:val="center"/>
            </w:pPr>
            <w:r w:rsidRPr="0096280A">
              <w:t>2414%</w:t>
            </w:r>
          </w:p>
        </w:tc>
        <w:tc>
          <w:tcPr>
            <w:tcW w:w="1060" w:type="dxa"/>
            <w:tcBorders>
              <w:top w:val="nil"/>
              <w:left w:val="nil"/>
              <w:bottom w:val="nil"/>
              <w:right w:val="single" w:sz="8" w:space="0" w:color="auto"/>
            </w:tcBorders>
            <w:shd w:val="clear" w:color="auto" w:fill="auto"/>
            <w:noWrap/>
            <w:vAlign w:val="center"/>
            <w:hideMark/>
          </w:tcPr>
          <w:p w14:paraId="6371273B" w14:textId="77777777" w:rsidR="0048752E" w:rsidRPr="0096280A" w:rsidRDefault="0048752E" w:rsidP="00750440">
            <w:pPr>
              <w:keepNext/>
              <w:spacing w:before="0"/>
              <w:jc w:val="center"/>
            </w:pPr>
            <w:r w:rsidRPr="0096280A">
              <w:t>206%</w:t>
            </w:r>
          </w:p>
        </w:tc>
      </w:tr>
      <w:tr w:rsidR="0048752E" w:rsidRPr="0096280A" w14:paraId="114A51C7"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4E08D0F" w14:textId="77777777" w:rsidR="0048752E" w:rsidRPr="0096280A" w:rsidRDefault="0048752E" w:rsidP="00750440">
            <w:pPr>
              <w:keepNext/>
              <w:spacing w:before="0"/>
            </w:pPr>
            <w:r w:rsidRPr="0096280A">
              <w:t>PQ444</w:t>
            </w:r>
          </w:p>
        </w:tc>
        <w:tc>
          <w:tcPr>
            <w:tcW w:w="1060" w:type="dxa"/>
            <w:tcBorders>
              <w:top w:val="nil"/>
              <w:left w:val="single" w:sz="8" w:space="0" w:color="auto"/>
              <w:bottom w:val="nil"/>
              <w:right w:val="nil"/>
            </w:tcBorders>
            <w:shd w:val="clear" w:color="000000" w:fill="CCFFCC"/>
            <w:noWrap/>
            <w:vAlign w:val="center"/>
            <w:hideMark/>
          </w:tcPr>
          <w:p w14:paraId="15906EEA" w14:textId="468FFD80" w:rsidR="0048752E" w:rsidRPr="0096280A" w:rsidRDefault="001D5DF2" w:rsidP="00750440">
            <w:pPr>
              <w:keepNext/>
              <w:spacing w:before="0"/>
              <w:jc w:val="center"/>
            </w:pPr>
            <w:r>
              <w:t>−7</w:t>
            </w:r>
            <w:r w:rsidR="0048752E" w:rsidRPr="0096280A">
              <w:t>.86%</w:t>
            </w:r>
          </w:p>
        </w:tc>
        <w:tc>
          <w:tcPr>
            <w:tcW w:w="1060" w:type="dxa"/>
            <w:tcBorders>
              <w:top w:val="nil"/>
              <w:left w:val="nil"/>
              <w:bottom w:val="nil"/>
              <w:right w:val="nil"/>
            </w:tcBorders>
            <w:shd w:val="clear" w:color="000000" w:fill="CCFFCC"/>
            <w:noWrap/>
            <w:vAlign w:val="center"/>
            <w:hideMark/>
          </w:tcPr>
          <w:p w14:paraId="60FBC127" w14:textId="1CFCF2D7" w:rsidR="0048752E" w:rsidRPr="0096280A" w:rsidRDefault="001D5DF2" w:rsidP="00750440">
            <w:pPr>
              <w:keepNext/>
              <w:spacing w:before="0"/>
              <w:jc w:val="center"/>
            </w:pPr>
            <w:r>
              <w:t>−9</w:t>
            </w:r>
            <w:r w:rsidR="0048752E" w:rsidRPr="0096280A">
              <w:t>.43%</w:t>
            </w:r>
          </w:p>
        </w:tc>
        <w:tc>
          <w:tcPr>
            <w:tcW w:w="1611" w:type="dxa"/>
            <w:tcBorders>
              <w:top w:val="nil"/>
              <w:left w:val="nil"/>
              <w:bottom w:val="nil"/>
              <w:right w:val="single" w:sz="4" w:space="0" w:color="auto"/>
            </w:tcBorders>
            <w:shd w:val="clear" w:color="000000" w:fill="CCFFCC"/>
            <w:noWrap/>
            <w:vAlign w:val="center"/>
            <w:hideMark/>
          </w:tcPr>
          <w:p w14:paraId="352DCD36" w14:textId="2EFCE5B1" w:rsidR="0048752E" w:rsidRPr="0096280A" w:rsidRDefault="001D5DF2" w:rsidP="00750440">
            <w:pPr>
              <w:keepNext/>
              <w:spacing w:before="0"/>
              <w:jc w:val="center"/>
            </w:pPr>
            <w:r>
              <w:t>−9</w:t>
            </w:r>
            <w:r w:rsidR="0048752E" w:rsidRPr="0096280A">
              <w:t>.21%</w:t>
            </w:r>
          </w:p>
        </w:tc>
        <w:tc>
          <w:tcPr>
            <w:tcW w:w="1060" w:type="dxa"/>
            <w:tcBorders>
              <w:top w:val="nil"/>
              <w:left w:val="nil"/>
              <w:bottom w:val="nil"/>
              <w:right w:val="nil"/>
            </w:tcBorders>
            <w:shd w:val="clear" w:color="auto" w:fill="auto"/>
            <w:noWrap/>
            <w:vAlign w:val="center"/>
            <w:hideMark/>
          </w:tcPr>
          <w:p w14:paraId="39265481" w14:textId="77777777" w:rsidR="0048752E" w:rsidRPr="0096280A" w:rsidRDefault="0048752E" w:rsidP="00750440">
            <w:pPr>
              <w:keepNext/>
              <w:spacing w:before="0"/>
              <w:jc w:val="center"/>
            </w:pPr>
            <w:r w:rsidRPr="0096280A">
              <w:t>1512%</w:t>
            </w:r>
          </w:p>
        </w:tc>
        <w:tc>
          <w:tcPr>
            <w:tcW w:w="1060" w:type="dxa"/>
            <w:tcBorders>
              <w:top w:val="nil"/>
              <w:left w:val="nil"/>
              <w:bottom w:val="nil"/>
              <w:right w:val="single" w:sz="8" w:space="0" w:color="auto"/>
            </w:tcBorders>
            <w:shd w:val="clear" w:color="auto" w:fill="auto"/>
            <w:noWrap/>
            <w:vAlign w:val="center"/>
            <w:hideMark/>
          </w:tcPr>
          <w:p w14:paraId="0E84A212" w14:textId="77777777" w:rsidR="0048752E" w:rsidRPr="0096280A" w:rsidRDefault="0048752E" w:rsidP="00750440">
            <w:pPr>
              <w:keepNext/>
              <w:spacing w:before="0"/>
              <w:jc w:val="center"/>
            </w:pPr>
            <w:r w:rsidRPr="0096280A">
              <w:t>200%</w:t>
            </w:r>
          </w:p>
        </w:tc>
      </w:tr>
      <w:tr w:rsidR="0048752E" w:rsidRPr="0096280A" w14:paraId="5F8D6F3F"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B2FEC79" w14:textId="77777777" w:rsidR="0048752E" w:rsidRPr="0096280A" w:rsidRDefault="0048752E" w:rsidP="00750440">
            <w:pPr>
              <w:keepNext/>
              <w:spacing w:before="0"/>
            </w:pPr>
            <w:r w:rsidRPr="0096280A">
              <w:t>PQ422</w:t>
            </w:r>
          </w:p>
        </w:tc>
        <w:tc>
          <w:tcPr>
            <w:tcW w:w="1060" w:type="dxa"/>
            <w:tcBorders>
              <w:top w:val="nil"/>
              <w:left w:val="single" w:sz="8" w:space="0" w:color="auto"/>
              <w:bottom w:val="nil"/>
              <w:right w:val="nil"/>
            </w:tcBorders>
            <w:shd w:val="clear" w:color="000000" w:fill="CCFFCC"/>
            <w:noWrap/>
            <w:vAlign w:val="center"/>
            <w:hideMark/>
          </w:tcPr>
          <w:p w14:paraId="288FCC1A" w14:textId="37048AFF" w:rsidR="0048752E" w:rsidRPr="0096280A" w:rsidRDefault="001D5DF2" w:rsidP="00750440">
            <w:pPr>
              <w:keepNext/>
              <w:spacing w:before="0"/>
              <w:jc w:val="center"/>
            </w:pPr>
            <w:r>
              <w:t>−1</w:t>
            </w:r>
            <w:r w:rsidR="0048752E" w:rsidRPr="0096280A">
              <w:t>0.26%</w:t>
            </w:r>
          </w:p>
        </w:tc>
        <w:tc>
          <w:tcPr>
            <w:tcW w:w="1060" w:type="dxa"/>
            <w:tcBorders>
              <w:top w:val="nil"/>
              <w:left w:val="nil"/>
              <w:bottom w:val="nil"/>
              <w:right w:val="nil"/>
            </w:tcBorders>
            <w:shd w:val="clear" w:color="000000" w:fill="CCFFCC"/>
            <w:noWrap/>
            <w:vAlign w:val="center"/>
            <w:hideMark/>
          </w:tcPr>
          <w:p w14:paraId="2F95DBE3" w14:textId="44552E5B" w:rsidR="0048752E" w:rsidRPr="0096280A" w:rsidRDefault="001D5DF2" w:rsidP="00750440">
            <w:pPr>
              <w:keepNext/>
              <w:spacing w:before="0"/>
              <w:jc w:val="center"/>
            </w:pPr>
            <w:r>
              <w:t>−1</w:t>
            </w:r>
            <w:r w:rsidR="0048752E" w:rsidRPr="0096280A">
              <w:t>5.29%</w:t>
            </w:r>
          </w:p>
        </w:tc>
        <w:tc>
          <w:tcPr>
            <w:tcW w:w="1611" w:type="dxa"/>
            <w:tcBorders>
              <w:top w:val="nil"/>
              <w:left w:val="nil"/>
              <w:bottom w:val="nil"/>
              <w:right w:val="single" w:sz="4" w:space="0" w:color="auto"/>
            </w:tcBorders>
            <w:shd w:val="clear" w:color="000000" w:fill="CCFFCC"/>
            <w:noWrap/>
            <w:vAlign w:val="center"/>
            <w:hideMark/>
          </w:tcPr>
          <w:p w14:paraId="23215029" w14:textId="12E02B1C" w:rsidR="0048752E" w:rsidRPr="0096280A" w:rsidRDefault="001D5DF2" w:rsidP="00750440">
            <w:pPr>
              <w:keepNext/>
              <w:spacing w:before="0"/>
              <w:jc w:val="center"/>
            </w:pPr>
            <w:r>
              <w:t>−1</w:t>
            </w:r>
            <w:r w:rsidR="0048752E" w:rsidRPr="0096280A">
              <w:t>6.84%</w:t>
            </w:r>
          </w:p>
        </w:tc>
        <w:tc>
          <w:tcPr>
            <w:tcW w:w="1060" w:type="dxa"/>
            <w:tcBorders>
              <w:top w:val="nil"/>
              <w:left w:val="nil"/>
              <w:bottom w:val="nil"/>
              <w:right w:val="nil"/>
            </w:tcBorders>
            <w:shd w:val="clear" w:color="auto" w:fill="auto"/>
            <w:noWrap/>
            <w:vAlign w:val="center"/>
            <w:hideMark/>
          </w:tcPr>
          <w:p w14:paraId="500CED51" w14:textId="77777777" w:rsidR="0048752E" w:rsidRPr="0096280A" w:rsidRDefault="0048752E" w:rsidP="00750440">
            <w:pPr>
              <w:keepNext/>
              <w:spacing w:before="0"/>
              <w:jc w:val="center"/>
            </w:pPr>
            <w:r w:rsidRPr="0096280A">
              <w:t>1512%</w:t>
            </w:r>
          </w:p>
        </w:tc>
        <w:tc>
          <w:tcPr>
            <w:tcW w:w="1060" w:type="dxa"/>
            <w:tcBorders>
              <w:top w:val="nil"/>
              <w:left w:val="nil"/>
              <w:bottom w:val="nil"/>
              <w:right w:val="single" w:sz="8" w:space="0" w:color="auto"/>
            </w:tcBorders>
            <w:shd w:val="clear" w:color="auto" w:fill="auto"/>
            <w:noWrap/>
            <w:vAlign w:val="center"/>
            <w:hideMark/>
          </w:tcPr>
          <w:p w14:paraId="1AF90DA7" w14:textId="77777777" w:rsidR="0048752E" w:rsidRPr="0096280A" w:rsidRDefault="0048752E" w:rsidP="00750440">
            <w:pPr>
              <w:keepNext/>
              <w:spacing w:before="0"/>
              <w:jc w:val="center"/>
            </w:pPr>
            <w:r w:rsidRPr="0096280A">
              <w:t>200%</w:t>
            </w:r>
          </w:p>
        </w:tc>
      </w:tr>
      <w:tr w:rsidR="0048752E" w:rsidRPr="0096280A" w14:paraId="1763EA71"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FF1AAD6"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0533C39D" w14:textId="7C4381A2"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2DE418C8" w14:textId="44D11CDC" w:rsidR="0048752E" w:rsidRPr="0096280A" w:rsidRDefault="0048752E" w:rsidP="00750440">
            <w:pPr>
              <w:keepNext/>
              <w:spacing w:before="0"/>
              <w:jc w:val="center"/>
            </w:pPr>
          </w:p>
        </w:tc>
        <w:tc>
          <w:tcPr>
            <w:tcW w:w="1611" w:type="dxa"/>
            <w:tcBorders>
              <w:top w:val="nil"/>
              <w:left w:val="nil"/>
              <w:bottom w:val="single" w:sz="8" w:space="0" w:color="auto"/>
              <w:right w:val="single" w:sz="4" w:space="0" w:color="auto"/>
            </w:tcBorders>
            <w:shd w:val="clear" w:color="auto" w:fill="auto"/>
            <w:noWrap/>
            <w:vAlign w:val="center"/>
            <w:hideMark/>
          </w:tcPr>
          <w:p w14:paraId="229773B8" w14:textId="254D0B40"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273F2320" w14:textId="17B55C3C"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3C334ED4" w14:textId="23A0364D" w:rsidR="0048752E" w:rsidRPr="0096280A" w:rsidRDefault="0048752E" w:rsidP="00750440">
            <w:pPr>
              <w:keepNext/>
              <w:spacing w:before="0"/>
              <w:jc w:val="center"/>
            </w:pPr>
          </w:p>
        </w:tc>
      </w:tr>
      <w:tr w:rsidR="0048752E" w:rsidRPr="0096280A" w14:paraId="69F1A2CC"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6F25B934" w14:textId="77777777" w:rsidR="0048752E" w:rsidRPr="0096280A" w:rsidRDefault="0048752E" w:rsidP="00750440">
            <w:pPr>
              <w:spacing w:before="0"/>
              <w:rPr>
                <w:b/>
                <w:bCs/>
              </w:rPr>
            </w:pPr>
            <w:r w:rsidRPr="0096280A">
              <w:rPr>
                <w:b/>
                <w:bCs/>
              </w:rPr>
              <w:t>Overall</w:t>
            </w:r>
          </w:p>
        </w:tc>
        <w:tc>
          <w:tcPr>
            <w:tcW w:w="1060" w:type="dxa"/>
            <w:tcBorders>
              <w:top w:val="single" w:sz="8" w:space="0" w:color="auto"/>
              <w:left w:val="single" w:sz="8" w:space="0" w:color="auto"/>
              <w:bottom w:val="single" w:sz="4" w:space="0" w:color="auto"/>
              <w:right w:val="nil"/>
            </w:tcBorders>
            <w:shd w:val="clear" w:color="000000" w:fill="CCFFCC"/>
            <w:noWrap/>
            <w:vAlign w:val="center"/>
            <w:hideMark/>
          </w:tcPr>
          <w:p w14:paraId="153EFD06" w14:textId="3CE280AD" w:rsidR="0048752E" w:rsidRPr="0096280A" w:rsidRDefault="001D5DF2" w:rsidP="00750440">
            <w:pPr>
              <w:spacing w:before="0"/>
              <w:jc w:val="center"/>
            </w:pPr>
            <w:r>
              <w:t>−7</w:t>
            </w:r>
            <w:r w:rsidR="0048752E" w:rsidRPr="0096280A">
              <w:t>.27%</w:t>
            </w:r>
          </w:p>
        </w:tc>
        <w:tc>
          <w:tcPr>
            <w:tcW w:w="1060" w:type="dxa"/>
            <w:tcBorders>
              <w:top w:val="single" w:sz="8" w:space="0" w:color="auto"/>
              <w:left w:val="nil"/>
              <w:bottom w:val="single" w:sz="4" w:space="0" w:color="auto"/>
              <w:right w:val="nil"/>
            </w:tcBorders>
            <w:shd w:val="clear" w:color="000000" w:fill="CCFFCC"/>
            <w:noWrap/>
            <w:vAlign w:val="center"/>
            <w:hideMark/>
          </w:tcPr>
          <w:p w14:paraId="2C7D8FD8" w14:textId="586F4CD4" w:rsidR="0048752E" w:rsidRPr="0096280A" w:rsidRDefault="001D5DF2" w:rsidP="00750440">
            <w:pPr>
              <w:spacing w:before="0"/>
              <w:jc w:val="center"/>
            </w:pPr>
            <w:r>
              <w:t>−8</w:t>
            </w:r>
            <w:r w:rsidR="0048752E" w:rsidRPr="0096280A">
              <w:t>.71%</w:t>
            </w:r>
          </w:p>
        </w:tc>
        <w:tc>
          <w:tcPr>
            <w:tcW w:w="1611" w:type="dxa"/>
            <w:tcBorders>
              <w:top w:val="single" w:sz="8" w:space="0" w:color="auto"/>
              <w:left w:val="nil"/>
              <w:bottom w:val="single" w:sz="4" w:space="0" w:color="auto"/>
              <w:right w:val="single" w:sz="4" w:space="0" w:color="auto"/>
            </w:tcBorders>
            <w:shd w:val="clear" w:color="000000" w:fill="CCFFCC"/>
            <w:noWrap/>
            <w:vAlign w:val="center"/>
            <w:hideMark/>
          </w:tcPr>
          <w:p w14:paraId="680421F1" w14:textId="40E35501" w:rsidR="0048752E" w:rsidRPr="0096280A" w:rsidRDefault="001D5DF2" w:rsidP="00750440">
            <w:pPr>
              <w:spacing w:before="0"/>
              <w:jc w:val="center"/>
            </w:pPr>
            <w:r>
              <w:t>−9</w:t>
            </w:r>
            <w:r w:rsidR="0048752E" w:rsidRPr="0096280A">
              <w:t>.16%</w:t>
            </w:r>
          </w:p>
        </w:tc>
        <w:tc>
          <w:tcPr>
            <w:tcW w:w="1060" w:type="dxa"/>
            <w:tcBorders>
              <w:top w:val="single" w:sz="8" w:space="0" w:color="auto"/>
              <w:left w:val="nil"/>
              <w:bottom w:val="single" w:sz="4" w:space="0" w:color="auto"/>
              <w:right w:val="nil"/>
            </w:tcBorders>
            <w:shd w:val="clear" w:color="auto" w:fill="auto"/>
            <w:noWrap/>
            <w:vAlign w:val="center"/>
            <w:hideMark/>
          </w:tcPr>
          <w:p w14:paraId="0196F78A" w14:textId="77777777" w:rsidR="0048752E" w:rsidRPr="0096280A" w:rsidRDefault="0048752E" w:rsidP="00750440">
            <w:pPr>
              <w:spacing w:before="0"/>
              <w:jc w:val="center"/>
            </w:pPr>
            <w:r w:rsidRPr="0096280A">
              <w:t>1903%</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17A32C92" w14:textId="77777777" w:rsidR="0048752E" w:rsidRPr="0096280A" w:rsidRDefault="0048752E" w:rsidP="00750440">
            <w:pPr>
              <w:spacing w:before="0"/>
              <w:jc w:val="center"/>
            </w:pPr>
            <w:r w:rsidRPr="0096280A">
              <w:t>202%</w:t>
            </w:r>
          </w:p>
        </w:tc>
      </w:tr>
      <w:tr w:rsidR="0048752E" w:rsidRPr="0096280A" w14:paraId="57B0DDBA" w14:textId="77777777" w:rsidTr="00F11721">
        <w:trPr>
          <w:trHeight w:val="255"/>
        </w:trPr>
        <w:tc>
          <w:tcPr>
            <w:tcW w:w="1640" w:type="dxa"/>
            <w:tcBorders>
              <w:top w:val="nil"/>
              <w:left w:val="nil"/>
              <w:bottom w:val="nil"/>
              <w:right w:val="nil"/>
            </w:tcBorders>
            <w:shd w:val="clear" w:color="auto" w:fill="auto"/>
            <w:noWrap/>
            <w:vAlign w:val="center"/>
            <w:hideMark/>
          </w:tcPr>
          <w:p w14:paraId="5F82A1F2"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18BADF0" w14:textId="544FECE8"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569C8EAD" w14:textId="19405E52" w:rsidR="0048752E" w:rsidRPr="0096280A" w:rsidRDefault="0048752E" w:rsidP="00750440">
            <w:pPr>
              <w:keepNext/>
              <w:spacing w:before="0"/>
              <w:jc w:val="center"/>
            </w:pPr>
          </w:p>
        </w:tc>
        <w:tc>
          <w:tcPr>
            <w:tcW w:w="1611" w:type="dxa"/>
            <w:tcBorders>
              <w:top w:val="single" w:sz="8" w:space="0" w:color="auto"/>
              <w:left w:val="nil"/>
              <w:bottom w:val="single" w:sz="8" w:space="0" w:color="auto"/>
              <w:right w:val="nil"/>
            </w:tcBorders>
            <w:shd w:val="clear" w:color="auto" w:fill="auto"/>
            <w:noWrap/>
            <w:vAlign w:val="center"/>
            <w:hideMark/>
          </w:tcPr>
          <w:p w14:paraId="4F1A6F6B" w14:textId="77777777" w:rsidR="0048752E" w:rsidRPr="0096280A" w:rsidRDefault="0048752E" w:rsidP="00750440">
            <w:pPr>
              <w:keepNext/>
              <w:spacing w:before="0"/>
              <w:jc w:val="center"/>
              <w:rPr>
                <w:b/>
                <w:bCs/>
              </w:rPr>
            </w:pPr>
            <w:r w:rsidRPr="0096280A">
              <w:rPr>
                <w:b/>
                <w:bCs/>
              </w:rPr>
              <w:t>AI-16</w:t>
            </w:r>
          </w:p>
        </w:tc>
        <w:tc>
          <w:tcPr>
            <w:tcW w:w="1060" w:type="dxa"/>
            <w:tcBorders>
              <w:top w:val="single" w:sz="8" w:space="0" w:color="auto"/>
              <w:left w:val="nil"/>
              <w:bottom w:val="single" w:sz="8" w:space="0" w:color="auto"/>
              <w:right w:val="nil"/>
            </w:tcBorders>
            <w:shd w:val="clear" w:color="auto" w:fill="auto"/>
            <w:noWrap/>
            <w:vAlign w:val="center"/>
            <w:hideMark/>
          </w:tcPr>
          <w:p w14:paraId="44313D47" w14:textId="556F21B1"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008ABBA" w14:textId="236C5C18" w:rsidR="0048752E" w:rsidRPr="0096280A" w:rsidRDefault="0048752E" w:rsidP="00750440">
            <w:pPr>
              <w:keepNext/>
              <w:spacing w:before="0"/>
              <w:jc w:val="center"/>
            </w:pPr>
          </w:p>
        </w:tc>
      </w:tr>
      <w:tr w:rsidR="0048752E" w:rsidRPr="0096280A" w14:paraId="75134A8E" w14:textId="77777777" w:rsidTr="00F11721">
        <w:trPr>
          <w:trHeight w:val="255"/>
        </w:trPr>
        <w:tc>
          <w:tcPr>
            <w:tcW w:w="1640" w:type="dxa"/>
            <w:tcBorders>
              <w:top w:val="nil"/>
              <w:left w:val="nil"/>
              <w:bottom w:val="nil"/>
              <w:right w:val="nil"/>
            </w:tcBorders>
            <w:shd w:val="clear" w:color="auto" w:fill="auto"/>
            <w:noWrap/>
            <w:vAlign w:val="center"/>
            <w:hideMark/>
          </w:tcPr>
          <w:p w14:paraId="37371CA3"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58525A8D" w14:textId="0F15C190"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6A68BC0C" w14:textId="50AF77AB" w:rsidR="0048752E" w:rsidRPr="0096280A" w:rsidRDefault="0048752E" w:rsidP="00750440">
            <w:pPr>
              <w:keepNext/>
              <w:spacing w:before="0"/>
              <w:jc w:val="center"/>
              <w:rPr>
                <w:b/>
                <w:bCs/>
              </w:rPr>
            </w:pPr>
          </w:p>
        </w:tc>
        <w:tc>
          <w:tcPr>
            <w:tcW w:w="1611" w:type="dxa"/>
            <w:tcBorders>
              <w:top w:val="nil"/>
              <w:left w:val="nil"/>
              <w:bottom w:val="nil"/>
              <w:right w:val="nil"/>
            </w:tcBorders>
            <w:shd w:val="clear" w:color="auto" w:fill="auto"/>
            <w:noWrap/>
            <w:vAlign w:val="center"/>
            <w:hideMark/>
          </w:tcPr>
          <w:p w14:paraId="4F02F69E" w14:textId="77777777" w:rsidR="0048752E" w:rsidRPr="0096280A" w:rsidRDefault="0048752E" w:rsidP="00750440">
            <w:pPr>
              <w:keepNext/>
              <w:spacing w:before="0"/>
              <w:jc w:val="center"/>
              <w:rPr>
                <w:b/>
                <w:bCs/>
              </w:rPr>
            </w:pPr>
            <w:r w:rsidRPr="0096280A">
              <w:rPr>
                <w:b/>
                <w:bCs/>
              </w:rPr>
              <w:t>Over HM16.22 EP1</w:t>
            </w:r>
          </w:p>
        </w:tc>
        <w:tc>
          <w:tcPr>
            <w:tcW w:w="1060" w:type="dxa"/>
            <w:tcBorders>
              <w:top w:val="nil"/>
              <w:left w:val="nil"/>
              <w:bottom w:val="nil"/>
              <w:right w:val="nil"/>
            </w:tcBorders>
            <w:shd w:val="clear" w:color="auto" w:fill="auto"/>
            <w:noWrap/>
            <w:vAlign w:val="center"/>
            <w:hideMark/>
          </w:tcPr>
          <w:p w14:paraId="3FBBF892" w14:textId="768ECA76"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293BC578" w14:textId="5EFA0DEC" w:rsidR="0048752E" w:rsidRPr="0096280A" w:rsidRDefault="0048752E" w:rsidP="00750440">
            <w:pPr>
              <w:keepNext/>
              <w:spacing w:before="0"/>
              <w:jc w:val="center"/>
              <w:rPr>
                <w:b/>
                <w:bCs/>
              </w:rPr>
            </w:pPr>
          </w:p>
        </w:tc>
      </w:tr>
      <w:tr w:rsidR="0048752E" w:rsidRPr="0096280A" w14:paraId="66E53ADC" w14:textId="77777777" w:rsidTr="00F11721">
        <w:trPr>
          <w:trHeight w:val="255"/>
        </w:trPr>
        <w:tc>
          <w:tcPr>
            <w:tcW w:w="1640" w:type="dxa"/>
            <w:tcBorders>
              <w:top w:val="nil"/>
              <w:left w:val="nil"/>
              <w:bottom w:val="nil"/>
              <w:right w:val="nil"/>
            </w:tcBorders>
            <w:shd w:val="clear" w:color="auto" w:fill="auto"/>
            <w:noWrap/>
            <w:vAlign w:val="center"/>
            <w:hideMark/>
          </w:tcPr>
          <w:p w14:paraId="0020321C"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6E2F0DD9"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1E332816" w14:textId="77777777" w:rsidR="0048752E" w:rsidRPr="0096280A" w:rsidRDefault="0048752E" w:rsidP="00750440">
            <w:pPr>
              <w:keepNext/>
              <w:spacing w:before="0"/>
              <w:jc w:val="center"/>
            </w:pPr>
            <w:r w:rsidRPr="0096280A">
              <w:t>U</w:t>
            </w:r>
          </w:p>
        </w:tc>
        <w:tc>
          <w:tcPr>
            <w:tcW w:w="1611" w:type="dxa"/>
            <w:tcBorders>
              <w:top w:val="nil"/>
              <w:left w:val="nil"/>
              <w:bottom w:val="single" w:sz="8" w:space="0" w:color="auto"/>
              <w:right w:val="single" w:sz="4" w:space="0" w:color="auto"/>
            </w:tcBorders>
            <w:shd w:val="clear" w:color="auto" w:fill="auto"/>
            <w:noWrap/>
            <w:vAlign w:val="center"/>
            <w:hideMark/>
          </w:tcPr>
          <w:p w14:paraId="2B958539"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22249C26"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7187195F" w14:textId="77777777" w:rsidR="0048752E" w:rsidRPr="0096280A" w:rsidRDefault="0048752E" w:rsidP="00750440">
            <w:pPr>
              <w:keepNext/>
              <w:spacing w:before="0"/>
              <w:jc w:val="center"/>
            </w:pPr>
            <w:r w:rsidRPr="0096280A">
              <w:t>DecT</w:t>
            </w:r>
          </w:p>
        </w:tc>
      </w:tr>
      <w:tr w:rsidR="0048752E" w:rsidRPr="0096280A" w14:paraId="3678036E"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30FF2C0" w14:textId="77777777" w:rsidR="0048752E" w:rsidRPr="0096280A" w:rsidRDefault="0048752E" w:rsidP="00750440">
            <w:pPr>
              <w:keepNext/>
              <w:spacing w:before="0"/>
            </w:pPr>
            <w:r w:rsidRPr="0096280A">
              <w:t>SVT</w:t>
            </w:r>
          </w:p>
        </w:tc>
        <w:tc>
          <w:tcPr>
            <w:tcW w:w="1060" w:type="dxa"/>
            <w:tcBorders>
              <w:top w:val="single" w:sz="8" w:space="0" w:color="auto"/>
              <w:left w:val="single" w:sz="8" w:space="0" w:color="auto"/>
              <w:bottom w:val="nil"/>
              <w:right w:val="nil"/>
            </w:tcBorders>
            <w:shd w:val="clear" w:color="000000" w:fill="FFC7CE"/>
            <w:noWrap/>
            <w:vAlign w:val="center"/>
            <w:hideMark/>
          </w:tcPr>
          <w:p w14:paraId="15E067A6" w14:textId="77777777" w:rsidR="0048752E" w:rsidRPr="0096280A" w:rsidRDefault="0048752E" w:rsidP="00750440">
            <w:pPr>
              <w:keepNext/>
              <w:spacing w:before="0"/>
              <w:jc w:val="center"/>
            </w:pPr>
            <w:r w:rsidRPr="0096280A">
              <w:t>36.73%</w:t>
            </w:r>
          </w:p>
        </w:tc>
        <w:tc>
          <w:tcPr>
            <w:tcW w:w="1060" w:type="dxa"/>
            <w:tcBorders>
              <w:top w:val="single" w:sz="8" w:space="0" w:color="auto"/>
              <w:left w:val="nil"/>
              <w:bottom w:val="nil"/>
              <w:right w:val="nil"/>
            </w:tcBorders>
            <w:shd w:val="clear" w:color="000000" w:fill="FFC7CE"/>
            <w:noWrap/>
            <w:vAlign w:val="center"/>
            <w:hideMark/>
          </w:tcPr>
          <w:p w14:paraId="5CF5121D" w14:textId="77777777" w:rsidR="0048752E" w:rsidRPr="0096280A" w:rsidRDefault="0048752E" w:rsidP="00750440">
            <w:pPr>
              <w:keepNext/>
              <w:spacing w:before="0"/>
              <w:jc w:val="center"/>
            </w:pPr>
            <w:r w:rsidRPr="0096280A">
              <w:t>34.40%</w:t>
            </w:r>
          </w:p>
        </w:tc>
        <w:tc>
          <w:tcPr>
            <w:tcW w:w="1611" w:type="dxa"/>
            <w:tcBorders>
              <w:top w:val="single" w:sz="8" w:space="0" w:color="auto"/>
              <w:left w:val="nil"/>
              <w:bottom w:val="nil"/>
              <w:right w:val="single" w:sz="4" w:space="0" w:color="auto"/>
            </w:tcBorders>
            <w:shd w:val="clear" w:color="000000" w:fill="FFC7CE"/>
            <w:noWrap/>
            <w:vAlign w:val="center"/>
            <w:hideMark/>
          </w:tcPr>
          <w:p w14:paraId="40C4C5F7" w14:textId="77777777" w:rsidR="0048752E" w:rsidRPr="0096280A" w:rsidRDefault="0048752E" w:rsidP="00750440">
            <w:pPr>
              <w:keepNext/>
              <w:spacing w:before="0"/>
              <w:jc w:val="center"/>
            </w:pPr>
            <w:r w:rsidRPr="0096280A">
              <w:t>34.33%</w:t>
            </w:r>
          </w:p>
        </w:tc>
        <w:tc>
          <w:tcPr>
            <w:tcW w:w="1060" w:type="dxa"/>
            <w:tcBorders>
              <w:top w:val="nil"/>
              <w:left w:val="nil"/>
              <w:bottom w:val="nil"/>
              <w:right w:val="nil"/>
            </w:tcBorders>
            <w:shd w:val="clear" w:color="auto" w:fill="auto"/>
            <w:noWrap/>
            <w:vAlign w:val="center"/>
            <w:hideMark/>
          </w:tcPr>
          <w:p w14:paraId="57EB6FFE" w14:textId="77777777" w:rsidR="0048752E" w:rsidRPr="0096280A" w:rsidRDefault="0048752E" w:rsidP="00750440">
            <w:pPr>
              <w:keepNext/>
              <w:spacing w:before="0"/>
              <w:jc w:val="center"/>
            </w:pPr>
            <w:r w:rsidRPr="0096280A">
              <w:t>11495%</w:t>
            </w:r>
          </w:p>
        </w:tc>
        <w:tc>
          <w:tcPr>
            <w:tcW w:w="1060" w:type="dxa"/>
            <w:tcBorders>
              <w:top w:val="nil"/>
              <w:left w:val="nil"/>
              <w:bottom w:val="nil"/>
              <w:right w:val="single" w:sz="8" w:space="0" w:color="auto"/>
            </w:tcBorders>
            <w:shd w:val="clear" w:color="auto" w:fill="auto"/>
            <w:noWrap/>
            <w:vAlign w:val="center"/>
            <w:hideMark/>
          </w:tcPr>
          <w:p w14:paraId="7E344640" w14:textId="77777777" w:rsidR="0048752E" w:rsidRPr="0096280A" w:rsidRDefault="0048752E" w:rsidP="00750440">
            <w:pPr>
              <w:keepNext/>
              <w:spacing w:before="0"/>
              <w:jc w:val="center"/>
            </w:pPr>
            <w:r w:rsidRPr="0096280A">
              <w:t>145%</w:t>
            </w:r>
          </w:p>
        </w:tc>
      </w:tr>
      <w:tr w:rsidR="0048752E" w:rsidRPr="0096280A" w14:paraId="3ED30EF2"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528684E"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6A364DE7" w14:textId="39F4F6B8"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40578164" w14:textId="77777777" w:rsidR="0048752E" w:rsidRPr="0096280A" w:rsidRDefault="0048752E" w:rsidP="00750440">
            <w:pPr>
              <w:keepNext/>
              <w:spacing w:before="0"/>
              <w:jc w:val="center"/>
            </w:pPr>
          </w:p>
        </w:tc>
        <w:tc>
          <w:tcPr>
            <w:tcW w:w="1611" w:type="dxa"/>
            <w:tcBorders>
              <w:top w:val="nil"/>
              <w:left w:val="nil"/>
              <w:bottom w:val="single" w:sz="8" w:space="0" w:color="auto"/>
              <w:right w:val="single" w:sz="4" w:space="0" w:color="auto"/>
            </w:tcBorders>
            <w:shd w:val="clear" w:color="auto" w:fill="auto"/>
            <w:noWrap/>
            <w:vAlign w:val="center"/>
            <w:hideMark/>
          </w:tcPr>
          <w:p w14:paraId="780BB76F" w14:textId="05A9BE79"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748922EB" w14:textId="5BFCE253"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4C0D8C7A" w14:textId="0F83771A" w:rsidR="0048752E" w:rsidRPr="0096280A" w:rsidRDefault="0048752E" w:rsidP="00750440">
            <w:pPr>
              <w:keepNext/>
              <w:spacing w:before="0"/>
              <w:jc w:val="center"/>
            </w:pPr>
          </w:p>
        </w:tc>
      </w:tr>
      <w:tr w:rsidR="0048752E" w:rsidRPr="0096280A" w14:paraId="70E4FC9E"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41F11F99" w14:textId="6C40E818" w:rsidR="0048752E" w:rsidRPr="0096280A" w:rsidRDefault="0048752E" w:rsidP="00750440">
            <w:pPr>
              <w:spacing w:before="0"/>
              <w:rPr>
                <w:b/>
                <w:bCs/>
              </w:rPr>
            </w:pPr>
            <w:r w:rsidRPr="0096280A">
              <w:rPr>
                <w:b/>
                <w:bCs/>
              </w:rPr>
              <w:t>Overall</w:t>
            </w:r>
          </w:p>
        </w:tc>
        <w:tc>
          <w:tcPr>
            <w:tcW w:w="1060" w:type="dxa"/>
            <w:tcBorders>
              <w:top w:val="single" w:sz="8" w:space="0" w:color="auto"/>
              <w:left w:val="single" w:sz="8" w:space="0" w:color="auto"/>
              <w:bottom w:val="single" w:sz="4" w:space="0" w:color="auto"/>
              <w:right w:val="nil"/>
            </w:tcBorders>
            <w:shd w:val="clear" w:color="000000" w:fill="FFC7CE"/>
            <w:noWrap/>
            <w:vAlign w:val="center"/>
            <w:hideMark/>
          </w:tcPr>
          <w:p w14:paraId="5A560793" w14:textId="77777777" w:rsidR="0048752E" w:rsidRPr="0096280A" w:rsidRDefault="0048752E" w:rsidP="00750440">
            <w:pPr>
              <w:spacing w:before="0"/>
              <w:jc w:val="center"/>
            </w:pPr>
            <w:r w:rsidRPr="0096280A">
              <w:t>36.73%</w:t>
            </w:r>
          </w:p>
        </w:tc>
        <w:tc>
          <w:tcPr>
            <w:tcW w:w="1060" w:type="dxa"/>
            <w:tcBorders>
              <w:top w:val="single" w:sz="8" w:space="0" w:color="auto"/>
              <w:left w:val="nil"/>
              <w:bottom w:val="single" w:sz="4" w:space="0" w:color="auto"/>
              <w:right w:val="nil"/>
            </w:tcBorders>
            <w:shd w:val="clear" w:color="000000" w:fill="FFC7CE"/>
            <w:noWrap/>
            <w:vAlign w:val="center"/>
            <w:hideMark/>
          </w:tcPr>
          <w:p w14:paraId="316D67D2" w14:textId="77777777" w:rsidR="0048752E" w:rsidRPr="0096280A" w:rsidRDefault="0048752E" w:rsidP="00750440">
            <w:pPr>
              <w:spacing w:before="0"/>
              <w:jc w:val="center"/>
            </w:pPr>
            <w:r w:rsidRPr="0096280A">
              <w:t>34.40%</w:t>
            </w:r>
          </w:p>
        </w:tc>
        <w:tc>
          <w:tcPr>
            <w:tcW w:w="1611" w:type="dxa"/>
            <w:tcBorders>
              <w:top w:val="single" w:sz="8" w:space="0" w:color="auto"/>
              <w:left w:val="nil"/>
              <w:bottom w:val="single" w:sz="4" w:space="0" w:color="auto"/>
              <w:right w:val="single" w:sz="4" w:space="0" w:color="auto"/>
            </w:tcBorders>
            <w:shd w:val="clear" w:color="000000" w:fill="FFC7CE"/>
            <w:noWrap/>
            <w:vAlign w:val="center"/>
            <w:hideMark/>
          </w:tcPr>
          <w:p w14:paraId="4D34BFD3" w14:textId="77777777" w:rsidR="0048752E" w:rsidRPr="0096280A" w:rsidRDefault="0048752E" w:rsidP="00750440">
            <w:pPr>
              <w:spacing w:before="0"/>
              <w:jc w:val="center"/>
            </w:pPr>
            <w:r w:rsidRPr="0096280A">
              <w:t>34.33%</w:t>
            </w:r>
          </w:p>
        </w:tc>
        <w:tc>
          <w:tcPr>
            <w:tcW w:w="1060" w:type="dxa"/>
            <w:tcBorders>
              <w:top w:val="single" w:sz="8" w:space="0" w:color="auto"/>
              <w:left w:val="nil"/>
              <w:bottom w:val="single" w:sz="4" w:space="0" w:color="auto"/>
              <w:right w:val="nil"/>
            </w:tcBorders>
            <w:shd w:val="clear" w:color="auto" w:fill="auto"/>
            <w:noWrap/>
            <w:vAlign w:val="center"/>
            <w:hideMark/>
          </w:tcPr>
          <w:p w14:paraId="7BAFE800" w14:textId="77777777" w:rsidR="0048752E" w:rsidRPr="0096280A" w:rsidRDefault="0048752E" w:rsidP="00750440">
            <w:pPr>
              <w:spacing w:before="0"/>
              <w:jc w:val="center"/>
            </w:pPr>
            <w:r w:rsidRPr="0096280A">
              <w:t>11495%</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26644CDA" w14:textId="77777777" w:rsidR="0048752E" w:rsidRPr="0096280A" w:rsidRDefault="0048752E" w:rsidP="00750440">
            <w:pPr>
              <w:spacing w:before="0"/>
              <w:jc w:val="center"/>
            </w:pPr>
            <w:r w:rsidRPr="0096280A">
              <w:t>145%</w:t>
            </w:r>
          </w:p>
        </w:tc>
      </w:tr>
      <w:tr w:rsidR="0048752E" w:rsidRPr="0096280A" w14:paraId="1815318C" w14:textId="77777777" w:rsidTr="00F11721">
        <w:trPr>
          <w:trHeight w:val="255"/>
        </w:trPr>
        <w:tc>
          <w:tcPr>
            <w:tcW w:w="1640" w:type="dxa"/>
            <w:tcBorders>
              <w:top w:val="nil"/>
              <w:left w:val="nil"/>
              <w:bottom w:val="nil"/>
              <w:right w:val="nil"/>
            </w:tcBorders>
            <w:shd w:val="clear" w:color="auto" w:fill="auto"/>
            <w:noWrap/>
            <w:vAlign w:val="center"/>
            <w:hideMark/>
          </w:tcPr>
          <w:p w14:paraId="1C291B15"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000A63B" w14:textId="417CD7F8"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63F608B6" w14:textId="6D760F6C" w:rsidR="0048752E" w:rsidRPr="0096280A" w:rsidRDefault="0048752E" w:rsidP="00750440">
            <w:pPr>
              <w:keepNext/>
              <w:spacing w:before="0"/>
              <w:jc w:val="center"/>
            </w:pPr>
          </w:p>
        </w:tc>
        <w:tc>
          <w:tcPr>
            <w:tcW w:w="1611" w:type="dxa"/>
            <w:tcBorders>
              <w:top w:val="single" w:sz="8" w:space="0" w:color="auto"/>
              <w:left w:val="nil"/>
              <w:bottom w:val="single" w:sz="8" w:space="0" w:color="auto"/>
              <w:right w:val="nil"/>
            </w:tcBorders>
            <w:shd w:val="clear" w:color="auto" w:fill="auto"/>
            <w:noWrap/>
            <w:vAlign w:val="center"/>
            <w:hideMark/>
          </w:tcPr>
          <w:p w14:paraId="70B921E1" w14:textId="77777777" w:rsidR="0048752E" w:rsidRPr="0096280A" w:rsidRDefault="0048752E" w:rsidP="00750440">
            <w:pPr>
              <w:keepNext/>
              <w:spacing w:before="0"/>
              <w:jc w:val="center"/>
              <w:rPr>
                <w:b/>
                <w:bCs/>
              </w:rPr>
            </w:pPr>
            <w:r w:rsidRPr="0096280A">
              <w:rPr>
                <w:b/>
                <w:bCs/>
              </w:rPr>
              <w:t>LDB-16</w:t>
            </w:r>
          </w:p>
        </w:tc>
        <w:tc>
          <w:tcPr>
            <w:tcW w:w="1060" w:type="dxa"/>
            <w:tcBorders>
              <w:top w:val="single" w:sz="8" w:space="0" w:color="auto"/>
              <w:left w:val="nil"/>
              <w:bottom w:val="single" w:sz="8" w:space="0" w:color="auto"/>
              <w:right w:val="nil"/>
            </w:tcBorders>
            <w:shd w:val="clear" w:color="auto" w:fill="auto"/>
            <w:noWrap/>
            <w:vAlign w:val="center"/>
            <w:hideMark/>
          </w:tcPr>
          <w:p w14:paraId="0955A6EF" w14:textId="653A8344"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5F1CB68" w14:textId="10CAAA3D" w:rsidR="0048752E" w:rsidRPr="0096280A" w:rsidRDefault="0048752E" w:rsidP="00750440">
            <w:pPr>
              <w:keepNext/>
              <w:spacing w:before="0"/>
              <w:jc w:val="center"/>
            </w:pPr>
          </w:p>
        </w:tc>
      </w:tr>
      <w:tr w:rsidR="0048752E" w:rsidRPr="0096280A" w14:paraId="06EE16CF" w14:textId="77777777" w:rsidTr="00F11721">
        <w:trPr>
          <w:trHeight w:val="255"/>
        </w:trPr>
        <w:tc>
          <w:tcPr>
            <w:tcW w:w="1640" w:type="dxa"/>
            <w:tcBorders>
              <w:top w:val="nil"/>
              <w:left w:val="nil"/>
              <w:bottom w:val="nil"/>
              <w:right w:val="nil"/>
            </w:tcBorders>
            <w:shd w:val="clear" w:color="auto" w:fill="auto"/>
            <w:noWrap/>
            <w:vAlign w:val="center"/>
            <w:hideMark/>
          </w:tcPr>
          <w:p w14:paraId="001A7665"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123CAC74" w14:textId="49F1942A"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3CB0949E" w14:textId="53CDFD54" w:rsidR="0048752E" w:rsidRPr="0096280A" w:rsidRDefault="0048752E" w:rsidP="00750440">
            <w:pPr>
              <w:keepNext/>
              <w:spacing w:before="0"/>
              <w:jc w:val="center"/>
              <w:rPr>
                <w:b/>
                <w:bCs/>
              </w:rPr>
            </w:pPr>
          </w:p>
        </w:tc>
        <w:tc>
          <w:tcPr>
            <w:tcW w:w="1611" w:type="dxa"/>
            <w:tcBorders>
              <w:top w:val="nil"/>
              <w:left w:val="nil"/>
              <w:bottom w:val="nil"/>
              <w:right w:val="nil"/>
            </w:tcBorders>
            <w:shd w:val="clear" w:color="auto" w:fill="auto"/>
            <w:noWrap/>
            <w:vAlign w:val="center"/>
            <w:hideMark/>
          </w:tcPr>
          <w:p w14:paraId="5D423543" w14:textId="77777777" w:rsidR="0048752E" w:rsidRPr="0096280A" w:rsidRDefault="0048752E" w:rsidP="00750440">
            <w:pPr>
              <w:keepNext/>
              <w:spacing w:before="0"/>
              <w:jc w:val="center"/>
              <w:rPr>
                <w:b/>
                <w:bCs/>
              </w:rPr>
            </w:pPr>
            <w:r w:rsidRPr="0096280A">
              <w:rPr>
                <w:b/>
                <w:bCs/>
              </w:rPr>
              <w:t>Over HM16.22 EP1</w:t>
            </w:r>
          </w:p>
        </w:tc>
        <w:tc>
          <w:tcPr>
            <w:tcW w:w="1060" w:type="dxa"/>
            <w:tcBorders>
              <w:top w:val="nil"/>
              <w:left w:val="nil"/>
              <w:bottom w:val="nil"/>
              <w:right w:val="nil"/>
            </w:tcBorders>
            <w:shd w:val="clear" w:color="auto" w:fill="auto"/>
            <w:noWrap/>
            <w:vAlign w:val="center"/>
            <w:hideMark/>
          </w:tcPr>
          <w:p w14:paraId="500242C6" w14:textId="207C52D7"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01C8944E" w14:textId="5C82B4FB" w:rsidR="0048752E" w:rsidRPr="0096280A" w:rsidRDefault="0048752E" w:rsidP="00750440">
            <w:pPr>
              <w:keepNext/>
              <w:spacing w:before="0"/>
              <w:jc w:val="center"/>
              <w:rPr>
                <w:b/>
                <w:bCs/>
              </w:rPr>
            </w:pPr>
          </w:p>
        </w:tc>
      </w:tr>
      <w:tr w:rsidR="0048752E" w:rsidRPr="0096280A" w14:paraId="20964672" w14:textId="77777777" w:rsidTr="00F11721">
        <w:trPr>
          <w:trHeight w:val="255"/>
        </w:trPr>
        <w:tc>
          <w:tcPr>
            <w:tcW w:w="1640" w:type="dxa"/>
            <w:tcBorders>
              <w:top w:val="nil"/>
              <w:left w:val="nil"/>
              <w:bottom w:val="nil"/>
              <w:right w:val="nil"/>
            </w:tcBorders>
            <w:shd w:val="clear" w:color="auto" w:fill="auto"/>
            <w:noWrap/>
            <w:vAlign w:val="center"/>
            <w:hideMark/>
          </w:tcPr>
          <w:p w14:paraId="76EDA597"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15F69101"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2F2580FF" w14:textId="77777777" w:rsidR="0048752E" w:rsidRPr="0096280A" w:rsidRDefault="0048752E" w:rsidP="00750440">
            <w:pPr>
              <w:keepNext/>
              <w:spacing w:before="0"/>
              <w:jc w:val="center"/>
            </w:pPr>
            <w:r w:rsidRPr="0096280A">
              <w:t>U</w:t>
            </w:r>
          </w:p>
        </w:tc>
        <w:tc>
          <w:tcPr>
            <w:tcW w:w="1611" w:type="dxa"/>
            <w:tcBorders>
              <w:top w:val="nil"/>
              <w:left w:val="nil"/>
              <w:bottom w:val="single" w:sz="8" w:space="0" w:color="auto"/>
              <w:right w:val="single" w:sz="4" w:space="0" w:color="auto"/>
            </w:tcBorders>
            <w:shd w:val="clear" w:color="auto" w:fill="auto"/>
            <w:noWrap/>
            <w:vAlign w:val="center"/>
            <w:hideMark/>
          </w:tcPr>
          <w:p w14:paraId="4CD281DD"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42CCE336"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493565FC" w14:textId="77777777" w:rsidR="0048752E" w:rsidRPr="0096280A" w:rsidRDefault="0048752E" w:rsidP="00750440">
            <w:pPr>
              <w:keepNext/>
              <w:spacing w:before="0"/>
              <w:jc w:val="center"/>
            </w:pPr>
            <w:r w:rsidRPr="0096280A">
              <w:t>DecT</w:t>
            </w:r>
          </w:p>
        </w:tc>
      </w:tr>
      <w:tr w:rsidR="0048752E" w:rsidRPr="0096280A" w14:paraId="60778EAD"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0194B58" w14:textId="77777777" w:rsidR="0048752E" w:rsidRPr="0096280A" w:rsidRDefault="0048752E" w:rsidP="00750440">
            <w:pPr>
              <w:keepNext/>
              <w:spacing w:before="0"/>
            </w:pPr>
            <w:r w:rsidRPr="0096280A">
              <w:t>SVT</w:t>
            </w:r>
          </w:p>
        </w:tc>
        <w:tc>
          <w:tcPr>
            <w:tcW w:w="1060" w:type="dxa"/>
            <w:tcBorders>
              <w:top w:val="nil"/>
              <w:left w:val="single" w:sz="8" w:space="0" w:color="auto"/>
              <w:bottom w:val="nil"/>
              <w:right w:val="nil"/>
            </w:tcBorders>
            <w:shd w:val="clear" w:color="000000" w:fill="FFC7CE"/>
            <w:noWrap/>
            <w:vAlign w:val="center"/>
            <w:hideMark/>
          </w:tcPr>
          <w:p w14:paraId="256C5732" w14:textId="77777777" w:rsidR="0048752E" w:rsidRPr="0096280A" w:rsidRDefault="0048752E" w:rsidP="00750440">
            <w:pPr>
              <w:keepNext/>
              <w:spacing w:before="0"/>
              <w:jc w:val="center"/>
            </w:pPr>
            <w:r w:rsidRPr="0096280A">
              <w:t>19.93%</w:t>
            </w:r>
          </w:p>
        </w:tc>
        <w:tc>
          <w:tcPr>
            <w:tcW w:w="1060" w:type="dxa"/>
            <w:tcBorders>
              <w:top w:val="nil"/>
              <w:left w:val="nil"/>
              <w:bottom w:val="nil"/>
              <w:right w:val="nil"/>
            </w:tcBorders>
            <w:shd w:val="clear" w:color="000000" w:fill="FFC7CE"/>
            <w:noWrap/>
            <w:vAlign w:val="center"/>
            <w:hideMark/>
          </w:tcPr>
          <w:p w14:paraId="4859E60A" w14:textId="77777777" w:rsidR="0048752E" w:rsidRPr="0096280A" w:rsidRDefault="0048752E" w:rsidP="00750440">
            <w:pPr>
              <w:keepNext/>
              <w:spacing w:before="0"/>
              <w:jc w:val="center"/>
            </w:pPr>
            <w:r w:rsidRPr="0096280A">
              <w:t>21.07%</w:t>
            </w:r>
          </w:p>
        </w:tc>
        <w:tc>
          <w:tcPr>
            <w:tcW w:w="1611" w:type="dxa"/>
            <w:tcBorders>
              <w:top w:val="nil"/>
              <w:left w:val="nil"/>
              <w:bottom w:val="nil"/>
              <w:right w:val="single" w:sz="4" w:space="0" w:color="auto"/>
            </w:tcBorders>
            <w:shd w:val="clear" w:color="000000" w:fill="FFC7CE"/>
            <w:noWrap/>
            <w:vAlign w:val="center"/>
            <w:hideMark/>
          </w:tcPr>
          <w:p w14:paraId="3BDAF569" w14:textId="77777777" w:rsidR="0048752E" w:rsidRPr="0096280A" w:rsidRDefault="0048752E" w:rsidP="00750440">
            <w:pPr>
              <w:keepNext/>
              <w:spacing w:before="0"/>
              <w:jc w:val="center"/>
            </w:pPr>
            <w:r w:rsidRPr="0096280A">
              <w:t>21.13%</w:t>
            </w:r>
          </w:p>
        </w:tc>
        <w:tc>
          <w:tcPr>
            <w:tcW w:w="1060" w:type="dxa"/>
            <w:tcBorders>
              <w:top w:val="nil"/>
              <w:left w:val="nil"/>
              <w:bottom w:val="nil"/>
              <w:right w:val="nil"/>
            </w:tcBorders>
            <w:shd w:val="clear" w:color="auto" w:fill="auto"/>
            <w:noWrap/>
            <w:vAlign w:val="center"/>
            <w:hideMark/>
          </w:tcPr>
          <w:p w14:paraId="5A058693" w14:textId="77777777" w:rsidR="0048752E" w:rsidRPr="0096280A" w:rsidRDefault="0048752E" w:rsidP="00750440">
            <w:pPr>
              <w:keepNext/>
              <w:spacing w:before="0"/>
              <w:jc w:val="center"/>
            </w:pPr>
            <w:r w:rsidRPr="0096280A">
              <w:t>1604%</w:t>
            </w:r>
          </w:p>
        </w:tc>
        <w:tc>
          <w:tcPr>
            <w:tcW w:w="1060" w:type="dxa"/>
            <w:tcBorders>
              <w:top w:val="nil"/>
              <w:left w:val="nil"/>
              <w:bottom w:val="nil"/>
              <w:right w:val="single" w:sz="8" w:space="0" w:color="auto"/>
            </w:tcBorders>
            <w:shd w:val="clear" w:color="auto" w:fill="auto"/>
            <w:noWrap/>
            <w:vAlign w:val="center"/>
            <w:hideMark/>
          </w:tcPr>
          <w:p w14:paraId="21088F8B" w14:textId="77777777" w:rsidR="0048752E" w:rsidRPr="0096280A" w:rsidRDefault="0048752E" w:rsidP="00750440">
            <w:pPr>
              <w:keepNext/>
              <w:spacing w:before="0"/>
              <w:jc w:val="center"/>
            </w:pPr>
            <w:r w:rsidRPr="0096280A">
              <w:t>219%</w:t>
            </w:r>
          </w:p>
        </w:tc>
      </w:tr>
      <w:tr w:rsidR="0048752E" w:rsidRPr="0096280A" w14:paraId="79DA7542"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5A9721D"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308BB8A0" w14:textId="1D65E7D6"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7B368FCA" w14:textId="77777777" w:rsidR="0048752E" w:rsidRPr="0096280A" w:rsidRDefault="0048752E" w:rsidP="00750440">
            <w:pPr>
              <w:keepNext/>
              <w:spacing w:before="0"/>
              <w:jc w:val="center"/>
            </w:pPr>
          </w:p>
        </w:tc>
        <w:tc>
          <w:tcPr>
            <w:tcW w:w="1611" w:type="dxa"/>
            <w:tcBorders>
              <w:top w:val="nil"/>
              <w:left w:val="nil"/>
              <w:bottom w:val="single" w:sz="8" w:space="0" w:color="auto"/>
              <w:right w:val="single" w:sz="4" w:space="0" w:color="auto"/>
            </w:tcBorders>
            <w:shd w:val="clear" w:color="auto" w:fill="auto"/>
            <w:noWrap/>
            <w:vAlign w:val="center"/>
            <w:hideMark/>
          </w:tcPr>
          <w:p w14:paraId="77372507" w14:textId="697BD0BC"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19946612" w14:textId="4E03ADE3"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6D1C82FF" w14:textId="7E32C563" w:rsidR="0048752E" w:rsidRPr="0096280A" w:rsidRDefault="0048752E" w:rsidP="00750440">
            <w:pPr>
              <w:keepNext/>
              <w:spacing w:before="0"/>
              <w:jc w:val="center"/>
            </w:pPr>
          </w:p>
        </w:tc>
      </w:tr>
      <w:tr w:rsidR="0048752E" w:rsidRPr="0096280A" w14:paraId="275A65B9"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4CD1524C" w14:textId="77777777" w:rsidR="0048752E" w:rsidRPr="0096280A" w:rsidRDefault="0048752E" w:rsidP="00750440">
            <w:pPr>
              <w:spacing w:before="0"/>
              <w:rPr>
                <w:b/>
                <w:bCs/>
              </w:rPr>
            </w:pPr>
            <w:r w:rsidRPr="0096280A">
              <w:rPr>
                <w:b/>
                <w:bCs/>
              </w:rPr>
              <w:t>Overall</w:t>
            </w:r>
          </w:p>
        </w:tc>
        <w:tc>
          <w:tcPr>
            <w:tcW w:w="1060" w:type="dxa"/>
            <w:tcBorders>
              <w:top w:val="single" w:sz="8" w:space="0" w:color="auto"/>
              <w:left w:val="single" w:sz="8" w:space="0" w:color="auto"/>
              <w:bottom w:val="single" w:sz="4" w:space="0" w:color="auto"/>
              <w:right w:val="nil"/>
            </w:tcBorders>
            <w:shd w:val="clear" w:color="000000" w:fill="FFC7CE"/>
            <w:noWrap/>
            <w:vAlign w:val="center"/>
            <w:hideMark/>
          </w:tcPr>
          <w:p w14:paraId="154F080D" w14:textId="77777777" w:rsidR="0048752E" w:rsidRPr="0096280A" w:rsidRDefault="0048752E" w:rsidP="00750440">
            <w:pPr>
              <w:spacing w:before="0"/>
              <w:jc w:val="center"/>
            </w:pPr>
            <w:r w:rsidRPr="0096280A">
              <w:t>19.93%</w:t>
            </w:r>
          </w:p>
        </w:tc>
        <w:tc>
          <w:tcPr>
            <w:tcW w:w="1060" w:type="dxa"/>
            <w:tcBorders>
              <w:top w:val="single" w:sz="8" w:space="0" w:color="auto"/>
              <w:left w:val="nil"/>
              <w:bottom w:val="single" w:sz="4" w:space="0" w:color="auto"/>
              <w:right w:val="nil"/>
            </w:tcBorders>
            <w:shd w:val="clear" w:color="000000" w:fill="FFC7CE"/>
            <w:noWrap/>
            <w:vAlign w:val="center"/>
            <w:hideMark/>
          </w:tcPr>
          <w:p w14:paraId="13F4976B" w14:textId="77777777" w:rsidR="0048752E" w:rsidRPr="0096280A" w:rsidRDefault="0048752E" w:rsidP="00750440">
            <w:pPr>
              <w:spacing w:before="0"/>
              <w:jc w:val="center"/>
            </w:pPr>
            <w:r w:rsidRPr="0096280A">
              <w:t>21.07%</w:t>
            </w:r>
          </w:p>
        </w:tc>
        <w:tc>
          <w:tcPr>
            <w:tcW w:w="1611" w:type="dxa"/>
            <w:tcBorders>
              <w:top w:val="single" w:sz="8" w:space="0" w:color="auto"/>
              <w:left w:val="nil"/>
              <w:bottom w:val="single" w:sz="4" w:space="0" w:color="auto"/>
              <w:right w:val="single" w:sz="4" w:space="0" w:color="auto"/>
            </w:tcBorders>
            <w:shd w:val="clear" w:color="000000" w:fill="FFC7CE"/>
            <w:noWrap/>
            <w:vAlign w:val="center"/>
            <w:hideMark/>
          </w:tcPr>
          <w:p w14:paraId="29619C4B" w14:textId="77777777" w:rsidR="0048752E" w:rsidRPr="0096280A" w:rsidRDefault="0048752E" w:rsidP="00750440">
            <w:pPr>
              <w:spacing w:before="0"/>
              <w:jc w:val="center"/>
            </w:pPr>
            <w:r w:rsidRPr="0096280A">
              <w:t>21.13%</w:t>
            </w:r>
          </w:p>
        </w:tc>
        <w:tc>
          <w:tcPr>
            <w:tcW w:w="1060" w:type="dxa"/>
            <w:tcBorders>
              <w:top w:val="single" w:sz="8" w:space="0" w:color="auto"/>
              <w:left w:val="nil"/>
              <w:bottom w:val="single" w:sz="4" w:space="0" w:color="auto"/>
              <w:right w:val="nil"/>
            </w:tcBorders>
            <w:shd w:val="clear" w:color="auto" w:fill="auto"/>
            <w:noWrap/>
            <w:vAlign w:val="center"/>
            <w:hideMark/>
          </w:tcPr>
          <w:p w14:paraId="20B5BA78" w14:textId="77777777" w:rsidR="0048752E" w:rsidRPr="0096280A" w:rsidRDefault="0048752E" w:rsidP="00750440">
            <w:pPr>
              <w:spacing w:before="0"/>
              <w:jc w:val="center"/>
            </w:pPr>
            <w:r w:rsidRPr="0096280A">
              <w:t>1604%</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76BF6389" w14:textId="77777777" w:rsidR="0048752E" w:rsidRPr="0096280A" w:rsidRDefault="0048752E" w:rsidP="00750440">
            <w:pPr>
              <w:spacing w:before="0"/>
              <w:jc w:val="center"/>
            </w:pPr>
            <w:r w:rsidRPr="0096280A">
              <w:t>219%</w:t>
            </w:r>
          </w:p>
        </w:tc>
      </w:tr>
      <w:tr w:rsidR="0048752E" w:rsidRPr="0096280A" w14:paraId="5F1D665E" w14:textId="77777777" w:rsidTr="00F11721">
        <w:trPr>
          <w:trHeight w:val="255"/>
        </w:trPr>
        <w:tc>
          <w:tcPr>
            <w:tcW w:w="1640" w:type="dxa"/>
            <w:tcBorders>
              <w:top w:val="nil"/>
              <w:left w:val="nil"/>
              <w:bottom w:val="nil"/>
              <w:right w:val="nil"/>
            </w:tcBorders>
            <w:shd w:val="clear" w:color="auto" w:fill="auto"/>
            <w:noWrap/>
            <w:vAlign w:val="center"/>
            <w:hideMark/>
          </w:tcPr>
          <w:p w14:paraId="79BB6DF6"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6767DEA" w14:textId="7CCB64B1"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2AC9441D" w14:textId="21E2D2B6" w:rsidR="0048752E" w:rsidRPr="0096280A" w:rsidRDefault="0048752E" w:rsidP="00750440">
            <w:pPr>
              <w:keepNext/>
              <w:spacing w:before="0"/>
              <w:jc w:val="center"/>
            </w:pPr>
          </w:p>
        </w:tc>
        <w:tc>
          <w:tcPr>
            <w:tcW w:w="1611" w:type="dxa"/>
            <w:tcBorders>
              <w:top w:val="single" w:sz="8" w:space="0" w:color="auto"/>
              <w:left w:val="nil"/>
              <w:bottom w:val="single" w:sz="8" w:space="0" w:color="auto"/>
              <w:right w:val="nil"/>
            </w:tcBorders>
            <w:shd w:val="clear" w:color="auto" w:fill="auto"/>
            <w:noWrap/>
            <w:vAlign w:val="center"/>
            <w:hideMark/>
          </w:tcPr>
          <w:p w14:paraId="0646D8AB" w14:textId="77777777" w:rsidR="0048752E" w:rsidRPr="0096280A" w:rsidRDefault="0048752E" w:rsidP="00750440">
            <w:pPr>
              <w:keepNext/>
              <w:spacing w:before="0"/>
              <w:jc w:val="center"/>
              <w:rPr>
                <w:b/>
                <w:bCs/>
              </w:rPr>
            </w:pPr>
            <w:r w:rsidRPr="0096280A">
              <w:rPr>
                <w:b/>
                <w:bCs/>
              </w:rPr>
              <w:t>RA-16</w:t>
            </w:r>
          </w:p>
        </w:tc>
        <w:tc>
          <w:tcPr>
            <w:tcW w:w="1060" w:type="dxa"/>
            <w:tcBorders>
              <w:top w:val="single" w:sz="8" w:space="0" w:color="auto"/>
              <w:left w:val="nil"/>
              <w:bottom w:val="single" w:sz="8" w:space="0" w:color="auto"/>
              <w:right w:val="nil"/>
            </w:tcBorders>
            <w:shd w:val="clear" w:color="auto" w:fill="auto"/>
            <w:noWrap/>
            <w:vAlign w:val="center"/>
            <w:hideMark/>
          </w:tcPr>
          <w:p w14:paraId="66F2BA36" w14:textId="15BA6610"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8DE9C43" w14:textId="2AEA3467" w:rsidR="0048752E" w:rsidRPr="0096280A" w:rsidRDefault="0048752E" w:rsidP="00750440">
            <w:pPr>
              <w:keepNext/>
              <w:spacing w:before="0"/>
              <w:jc w:val="center"/>
            </w:pPr>
          </w:p>
        </w:tc>
      </w:tr>
      <w:tr w:rsidR="0048752E" w:rsidRPr="0096280A" w14:paraId="2648E87F" w14:textId="77777777" w:rsidTr="00F11721">
        <w:trPr>
          <w:trHeight w:val="255"/>
        </w:trPr>
        <w:tc>
          <w:tcPr>
            <w:tcW w:w="1640" w:type="dxa"/>
            <w:tcBorders>
              <w:top w:val="nil"/>
              <w:left w:val="nil"/>
              <w:bottom w:val="nil"/>
              <w:right w:val="nil"/>
            </w:tcBorders>
            <w:shd w:val="clear" w:color="auto" w:fill="auto"/>
            <w:noWrap/>
            <w:vAlign w:val="center"/>
            <w:hideMark/>
          </w:tcPr>
          <w:p w14:paraId="05ED0E8D"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7253E800" w14:textId="75E91CEB"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17F82B5C" w14:textId="0B076AD8" w:rsidR="0048752E" w:rsidRPr="0096280A" w:rsidRDefault="0048752E" w:rsidP="00750440">
            <w:pPr>
              <w:keepNext/>
              <w:spacing w:before="0"/>
              <w:jc w:val="center"/>
              <w:rPr>
                <w:b/>
                <w:bCs/>
              </w:rPr>
            </w:pPr>
          </w:p>
        </w:tc>
        <w:tc>
          <w:tcPr>
            <w:tcW w:w="1611" w:type="dxa"/>
            <w:tcBorders>
              <w:top w:val="nil"/>
              <w:left w:val="nil"/>
              <w:bottom w:val="nil"/>
              <w:right w:val="nil"/>
            </w:tcBorders>
            <w:shd w:val="clear" w:color="auto" w:fill="auto"/>
            <w:noWrap/>
            <w:vAlign w:val="center"/>
            <w:hideMark/>
          </w:tcPr>
          <w:p w14:paraId="26A41681" w14:textId="77777777" w:rsidR="0048752E" w:rsidRPr="0096280A" w:rsidRDefault="0048752E" w:rsidP="00750440">
            <w:pPr>
              <w:keepNext/>
              <w:spacing w:before="0"/>
              <w:jc w:val="center"/>
              <w:rPr>
                <w:b/>
                <w:bCs/>
              </w:rPr>
            </w:pPr>
            <w:r w:rsidRPr="0096280A">
              <w:rPr>
                <w:b/>
                <w:bCs/>
              </w:rPr>
              <w:t>Over HM16.22 EP1</w:t>
            </w:r>
          </w:p>
        </w:tc>
        <w:tc>
          <w:tcPr>
            <w:tcW w:w="1060" w:type="dxa"/>
            <w:tcBorders>
              <w:top w:val="nil"/>
              <w:left w:val="nil"/>
              <w:bottom w:val="nil"/>
              <w:right w:val="nil"/>
            </w:tcBorders>
            <w:shd w:val="clear" w:color="auto" w:fill="auto"/>
            <w:noWrap/>
            <w:vAlign w:val="center"/>
            <w:hideMark/>
          </w:tcPr>
          <w:p w14:paraId="0000218B" w14:textId="369AA388"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20137A56" w14:textId="658061AF" w:rsidR="0048752E" w:rsidRPr="0096280A" w:rsidRDefault="0048752E" w:rsidP="00750440">
            <w:pPr>
              <w:keepNext/>
              <w:spacing w:before="0"/>
              <w:jc w:val="center"/>
              <w:rPr>
                <w:b/>
                <w:bCs/>
              </w:rPr>
            </w:pPr>
          </w:p>
        </w:tc>
      </w:tr>
      <w:tr w:rsidR="0048752E" w:rsidRPr="0096280A" w14:paraId="67772226" w14:textId="77777777" w:rsidTr="00F11721">
        <w:trPr>
          <w:trHeight w:val="255"/>
        </w:trPr>
        <w:tc>
          <w:tcPr>
            <w:tcW w:w="1640" w:type="dxa"/>
            <w:tcBorders>
              <w:top w:val="nil"/>
              <w:left w:val="nil"/>
              <w:bottom w:val="nil"/>
              <w:right w:val="nil"/>
            </w:tcBorders>
            <w:shd w:val="clear" w:color="auto" w:fill="auto"/>
            <w:noWrap/>
            <w:vAlign w:val="center"/>
            <w:hideMark/>
          </w:tcPr>
          <w:p w14:paraId="560C1AB0"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2968C7E0"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33C8B278" w14:textId="77777777" w:rsidR="0048752E" w:rsidRPr="0096280A" w:rsidRDefault="0048752E" w:rsidP="00750440">
            <w:pPr>
              <w:keepNext/>
              <w:spacing w:before="0"/>
              <w:jc w:val="center"/>
            </w:pPr>
            <w:r w:rsidRPr="0096280A">
              <w:t>U</w:t>
            </w:r>
          </w:p>
        </w:tc>
        <w:tc>
          <w:tcPr>
            <w:tcW w:w="1611" w:type="dxa"/>
            <w:tcBorders>
              <w:top w:val="nil"/>
              <w:left w:val="nil"/>
              <w:bottom w:val="single" w:sz="8" w:space="0" w:color="auto"/>
              <w:right w:val="single" w:sz="4" w:space="0" w:color="auto"/>
            </w:tcBorders>
            <w:shd w:val="clear" w:color="auto" w:fill="auto"/>
            <w:noWrap/>
            <w:vAlign w:val="center"/>
            <w:hideMark/>
          </w:tcPr>
          <w:p w14:paraId="3573741F"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293A8A87"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45E11889" w14:textId="77777777" w:rsidR="0048752E" w:rsidRPr="0096280A" w:rsidRDefault="0048752E" w:rsidP="00750440">
            <w:pPr>
              <w:keepNext/>
              <w:spacing w:before="0"/>
              <w:jc w:val="center"/>
            </w:pPr>
            <w:r w:rsidRPr="0096280A">
              <w:t>DecT</w:t>
            </w:r>
          </w:p>
        </w:tc>
      </w:tr>
      <w:tr w:rsidR="0048752E" w:rsidRPr="0096280A" w14:paraId="4E976C70"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065F899" w14:textId="77777777" w:rsidR="0048752E" w:rsidRPr="0096280A" w:rsidRDefault="0048752E" w:rsidP="00750440">
            <w:pPr>
              <w:keepNext/>
              <w:spacing w:before="0"/>
            </w:pPr>
            <w:r w:rsidRPr="0096280A">
              <w:t>SVT</w:t>
            </w:r>
          </w:p>
        </w:tc>
        <w:tc>
          <w:tcPr>
            <w:tcW w:w="1060" w:type="dxa"/>
            <w:tcBorders>
              <w:top w:val="single" w:sz="8" w:space="0" w:color="auto"/>
              <w:left w:val="single" w:sz="8" w:space="0" w:color="auto"/>
              <w:bottom w:val="nil"/>
              <w:right w:val="nil"/>
            </w:tcBorders>
            <w:shd w:val="clear" w:color="000000" w:fill="FFC7CE"/>
            <w:noWrap/>
            <w:vAlign w:val="center"/>
            <w:hideMark/>
          </w:tcPr>
          <w:p w14:paraId="42FEFBE5" w14:textId="77777777" w:rsidR="0048752E" w:rsidRPr="0096280A" w:rsidRDefault="0048752E" w:rsidP="00750440">
            <w:pPr>
              <w:keepNext/>
              <w:spacing w:before="0"/>
              <w:jc w:val="center"/>
            </w:pPr>
            <w:r w:rsidRPr="0096280A">
              <w:t>17.74%</w:t>
            </w:r>
          </w:p>
        </w:tc>
        <w:tc>
          <w:tcPr>
            <w:tcW w:w="1060" w:type="dxa"/>
            <w:tcBorders>
              <w:top w:val="single" w:sz="8" w:space="0" w:color="auto"/>
              <w:left w:val="nil"/>
              <w:bottom w:val="nil"/>
              <w:right w:val="nil"/>
            </w:tcBorders>
            <w:shd w:val="clear" w:color="000000" w:fill="FFC7CE"/>
            <w:noWrap/>
            <w:vAlign w:val="center"/>
            <w:hideMark/>
          </w:tcPr>
          <w:p w14:paraId="4B1252C3" w14:textId="77777777" w:rsidR="0048752E" w:rsidRPr="0096280A" w:rsidRDefault="0048752E" w:rsidP="00750440">
            <w:pPr>
              <w:keepNext/>
              <w:spacing w:before="0"/>
              <w:jc w:val="center"/>
            </w:pPr>
            <w:r w:rsidRPr="0096280A">
              <w:t>19.96%</w:t>
            </w:r>
          </w:p>
        </w:tc>
        <w:tc>
          <w:tcPr>
            <w:tcW w:w="1611" w:type="dxa"/>
            <w:tcBorders>
              <w:top w:val="single" w:sz="8" w:space="0" w:color="auto"/>
              <w:left w:val="nil"/>
              <w:bottom w:val="nil"/>
              <w:right w:val="single" w:sz="4" w:space="0" w:color="auto"/>
            </w:tcBorders>
            <w:shd w:val="clear" w:color="000000" w:fill="FFC7CE"/>
            <w:noWrap/>
            <w:vAlign w:val="center"/>
            <w:hideMark/>
          </w:tcPr>
          <w:p w14:paraId="18FDE320" w14:textId="77777777" w:rsidR="0048752E" w:rsidRPr="0096280A" w:rsidRDefault="0048752E" w:rsidP="00750440">
            <w:pPr>
              <w:keepNext/>
              <w:spacing w:before="0"/>
              <w:jc w:val="center"/>
            </w:pPr>
            <w:r w:rsidRPr="0096280A">
              <w:t>19.94%</w:t>
            </w:r>
          </w:p>
        </w:tc>
        <w:tc>
          <w:tcPr>
            <w:tcW w:w="1060" w:type="dxa"/>
            <w:tcBorders>
              <w:top w:val="nil"/>
              <w:left w:val="nil"/>
              <w:bottom w:val="nil"/>
              <w:right w:val="nil"/>
            </w:tcBorders>
            <w:shd w:val="clear" w:color="auto" w:fill="auto"/>
            <w:noWrap/>
            <w:vAlign w:val="center"/>
            <w:hideMark/>
          </w:tcPr>
          <w:p w14:paraId="5EFF05C2" w14:textId="77777777" w:rsidR="0048752E" w:rsidRPr="0096280A" w:rsidRDefault="0048752E" w:rsidP="00750440">
            <w:pPr>
              <w:keepNext/>
              <w:spacing w:before="0"/>
              <w:jc w:val="center"/>
            </w:pPr>
            <w:r w:rsidRPr="0096280A">
              <w:t>2494%</w:t>
            </w:r>
          </w:p>
        </w:tc>
        <w:tc>
          <w:tcPr>
            <w:tcW w:w="1060" w:type="dxa"/>
            <w:tcBorders>
              <w:top w:val="nil"/>
              <w:left w:val="nil"/>
              <w:bottom w:val="nil"/>
              <w:right w:val="single" w:sz="8" w:space="0" w:color="auto"/>
            </w:tcBorders>
            <w:shd w:val="clear" w:color="auto" w:fill="auto"/>
            <w:noWrap/>
            <w:vAlign w:val="center"/>
            <w:hideMark/>
          </w:tcPr>
          <w:p w14:paraId="788CDA16" w14:textId="77777777" w:rsidR="0048752E" w:rsidRPr="0096280A" w:rsidRDefault="0048752E" w:rsidP="00750440">
            <w:pPr>
              <w:keepNext/>
              <w:spacing w:before="0"/>
              <w:jc w:val="center"/>
            </w:pPr>
            <w:r w:rsidRPr="0096280A">
              <w:t>219%</w:t>
            </w:r>
          </w:p>
        </w:tc>
      </w:tr>
      <w:tr w:rsidR="0048752E" w:rsidRPr="0096280A" w14:paraId="2341AF3F"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227D4A3" w14:textId="77777777" w:rsidR="0048752E" w:rsidRPr="0096280A" w:rsidRDefault="0048752E" w:rsidP="00750440">
            <w:pPr>
              <w:keepNext/>
              <w:spacing w:before="0"/>
            </w:pPr>
            <w:r w:rsidRPr="0096280A">
              <w:t> </w:t>
            </w:r>
          </w:p>
        </w:tc>
        <w:tc>
          <w:tcPr>
            <w:tcW w:w="1060" w:type="dxa"/>
            <w:tcBorders>
              <w:top w:val="nil"/>
              <w:left w:val="nil"/>
              <w:bottom w:val="nil"/>
              <w:right w:val="nil"/>
            </w:tcBorders>
            <w:shd w:val="clear" w:color="auto" w:fill="auto"/>
            <w:noWrap/>
            <w:vAlign w:val="center"/>
            <w:hideMark/>
          </w:tcPr>
          <w:p w14:paraId="6D1543C9" w14:textId="09306925" w:rsidR="0048752E" w:rsidRPr="0096280A" w:rsidRDefault="0048752E" w:rsidP="00750440">
            <w:pPr>
              <w:keepNext/>
              <w:spacing w:before="0"/>
              <w:jc w:val="center"/>
            </w:pPr>
          </w:p>
        </w:tc>
        <w:tc>
          <w:tcPr>
            <w:tcW w:w="1060" w:type="dxa"/>
            <w:tcBorders>
              <w:top w:val="nil"/>
              <w:left w:val="nil"/>
              <w:bottom w:val="nil"/>
              <w:right w:val="nil"/>
            </w:tcBorders>
            <w:shd w:val="clear" w:color="auto" w:fill="auto"/>
            <w:noWrap/>
            <w:vAlign w:val="center"/>
            <w:hideMark/>
          </w:tcPr>
          <w:p w14:paraId="63D6564D" w14:textId="77777777" w:rsidR="0048752E" w:rsidRPr="0096280A" w:rsidRDefault="0048752E" w:rsidP="00750440">
            <w:pPr>
              <w:keepNext/>
              <w:spacing w:before="0"/>
              <w:jc w:val="center"/>
            </w:pPr>
          </w:p>
        </w:tc>
        <w:tc>
          <w:tcPr>
            <w:tcW w:w="1611" w:type="dxa"/>
            <w:tcBorders>
              <w:top w:val="nil"/>
              <w:left w:val="nil"/>
              <w:bottom w:val="nil"/>
              <w:right w:val="single" w:sz="4" w:space="0" w:color="auto"/>
            </w:tcBorders>
            <w:shd w:val="clear" w:color="auto" w:fill="auto"/>
            <w:noWrap/>
            <w:vAlign w:val="center"/>
            <w:hideMark/>
          </w:tcPr>
          <w:p w14:paraId="30B9B18C" w14:textId="213E5981" w:rsidR="0048752E" w:rsidRPr="0096280A" w:rsidRDefault="0048752E" w:rsidP="00750440">
            <w:pPr>
              <w:keepNext/>
              <w:spacing w:before="0"/>
              <w:jc w:val="center"/>
            </w:pPr>
          </w:p>
        </w:tc>
        <w:tc>
          <w:tcPr>
            <w:tcW w:w="1060" w:type="dxa"/>
            <w:tcBorders>
              <w:top w:val="nil"/>
              <w:left w:val="nil"/>
              <w:bottom w:val="single" w:sz="4" w:space="0" w:color="auto"/>
              <w:right w:val="nil"/>
            </w:tcBorders>
            <w:shd w:val="clear" w:color="auto" w:fill="auto"/>
            <w:noWrap/>
            <w:vAlign w:val="center"/>
            <w:hideMark/>
          </w:tcPr>
          <w:p w14:paraId="5EDD1F13" w14:textId="6FFC7204" w:rsidR="0048752E" w:rsidRPr="0096280A" w:rsidRDefault="0048752E" w:rsidP="00750440">
            <w:pPr>
              <w:keepNext/>
              <w:spacing w:before="0"/>
              <w:jc w:val="center"/>
            </w:pPr>
          </w:p>
        </w:tc>
        <w:tc>
          <w:tcPr>
            <w:tcW w:w="1060" w:type="dxa"/>
            <w:tcBorders>
              <w:top w:val="nil"/>
              <w:left w:val="nil"/>
              <w:bottom w:val="single" w:sz="4" w:space="0" w:color="auto"/>
              <w:right w:val="single" w:sz="8" w:space="0" w:color="auto"/>
            </w:tcBorders>
            <w:shd w:val="clear" w:color="auto" w:fill="auto"/>
            <w:noWrap/>
            <w:vAlign w:val="center"/>
            <w:hideMark/>
          </w:tcPr>
          <w:p w14:paraId="63FE0639" w14:textId="42AF0095" w:rsidR="0048752E" w:rsidRPr="0096280A" w:rsidRDefault="0048752E" w:rsidP="00750440">
            <w:pPr>
              <w:keepNext/>
              <w:spacing w:before="0"/>
              <w:jc w:val="center"/>
            </w:pPr>
          </w:p>
        </w:tc>
      </w:tr>
      <w:tr w:rsidR="0048752E" w:rsidRPr="0096280A" w14:paraId="7C502C61"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29ECC500" w14:textId="77777777" w:rsidR="0048752E" w:rsidRPr="0096280A" w:rsidRDefault="0048752E" w:rsidP="00750440">
            <w:pPr>
              <w:spacing w:before="0"/>
              <w:rPr>
                <w:b/>
                <w:bCs/>
              </w:rPr>
            </w:pPr>
            <w:r w:rsidRPr="0096280A">
              <w:rPr>
                <w:b/>
                <w:bCs/>
              </w:rPr>
              <w:t>Overall</w:t>
            </w:r>
          </w:p>
        </w:tc>
        <w:tc>
          <w:tcPr>
            <w:tcW w:w="1060" w:type="dxa"/>
            <w:tcBorders>
              <w:top w:val="single" w:sz="8" w:space="0" w:color="auto"/>
              <w:left w:val="single" w:sz="8" w:space="0" w:color="auto"/>
              <w:bottom w:val="single" w:sz="4" w:space="0" w:color="auto"/>
              <w:right w:val="nil"/>
            </w:tcBorders>
            <w:shd w:val="clear" w:color="000000" w:fill="FFC7CE"/>
            <w:noWrap/>
            <w:vAlign w:val="center"/>
            <w:hideMark/>
          </w:tcPr>
          <w:p w14:paraId="7B4E64EB" w14:textId="77777777" w:rsidR="0048752E" w:rsidRPr="0096280A" w:rsidRDefault="0048752E" w:rsidP="00750440">
            <w:pPr>
              <w:spacing w:before="0"/>
              <w:jc w:val="center"/>
            </w:pPr>
            <w:r w:rsidRPr="0096280A">
              <w:t>17.74%</w:t>
            </w:r>
          </w:p>
        </w:tc>
        <w:tc>
          <w:tcPr>
            <w:tcW w:w="1060" w:type="dxa"/>
            <w:tcBorders>
              <w:top w:val="single" w:sz="8" w:space="0" w:color="auto"/>
              <w:left w:val="nil"/>
              <w:bottom w:val="single" w:sz="4" w:space="0" w:color="auto"/>
              <w:right w:val="nil"/>
            </w:tcBorders>
            <w:shd w:val="clear" w:color="000000" w:fill="FFC7CE"/>
            <w:noWrap/>
            <w:vAlign w:val="center"/>
            <w:hideMark/>
          </w:tcPr>
          <w:p w14:paraId="098275FF" w14:textId="77777777" w:rsidR="0048752E" w:rsidRPr="0096280A" w:rsidRDefault="0048752E" w:rsidP="00750440">
            <w:pPr>
              <w:spacing w:before="0"/>
              <w:jc w:val="center"/>
            </w:pPr>
            <w:r w:rsidRPr="0096280A">
              <w:t>19.96%</w:t>
            </w:r>
          </w:p>
        </w:tc>
        <w:tc>
          <w:tcPr>
            <w:tcW w:w="1611" w:type="dxa"/>
            <w:tcBorders>
              <w:top w:val="single" w:sz="8" w:space="0" w:color="auto"/>
              <w:left w:val="nil"/>
              <w:bottom w:val="single" w:sz="4" w:space="0" w:color="auto"/>
              <w:right w:val="single" w:sz="4" w:space="0" w:color="auto"/>
            </w:tcBorders>
            <w:shd w:val="clear" w:color="000000" w:fill="FFC7CE"/>
            <w:noWrap/>
            <w:vAlign w:val="center"/>
            <w:hideMark/>
          </w:tcPr>
          <w:p w14:paraId="6CF57D64" w14:textId="77777777" w:rsidR="0048752E" w:rsidRPr="0096280A" w:rsidRDefault="0048752E" w:rsidP="00750440">
            <w:pPr>
              <w:spacing w:before="0"/>
              <w:jc w:val="center"/>
            </w:pPr>
            <w:r w:rsidRPr="0096280A">
              <w:t>19.94%</w:t>
            </w:r>
          </w:p>
        </w:tc>
        <w:tc>
          <w:tcPr>
            <w:tcW w:w="1060" w:type="dxa"/>
            <w:tcBorders>
              <w:top w:val="single" w:sz="4" w:space="0" w:color="auto"/>
              <w:left w:val="nil"/>
              <w:bottom w:val="single" w:sz="4" w:space="0" w:color="auto"/>
              <w:right w:val="nil"/>
            </w:tcBorders>
            <w:shd w:val="clear" w:color="auto" w:fill="auto"/>
            <w:noWrap/>
            <w:vAlign w:val="center"/>
            <w:hideMark/>
          </w:tcPr>
          <w:p w14:paraId="20D869A7" w14:textId="77777777" w:rsidR="0048752E" w:rsidRPr="0096280A" w:rsidRDefault="0048752E" w:rsidP="00750440">
            <w:pPr>
              <w:spacing w:before="0"/>
              <w:jc w:val="center"/>
            </w:pPr>
            <w:r w:rsidRPr="0096280A">
              <w:t>2494%</w:t>
            </w:r>
          </w:p>
        </w:tc>
        <w:tc>
          <w:tcPr>
            <w:tcW w:w="1060" w:type="dxa"/>
            <w:tcBorders>
              <w:top w:val="single" w:sz="4" w:space="0" w:color="auto"/>
              <w:left w:val="nil"/>
              <w:bottom w:val="single" w:sz="4" w:space="0" w:color="auto"/>
              <w:right w:val="single" w:sz="8" w:space="0" w:color="auto"/>
            </w:tcBorders>
            <w:shd w:val="clear" w:color="auto" w:fill="auto"/>
            <w:noWrap/>
            <w:vAlign w:val="center"/>
            <w:hideMark/>
          </w:tcPr>
          <w:p w14:paraId="2959FD1E" w14:textId="77777777" w:rsidR="0048752E" w:rsidRPr="0096280A" w:rsidRDefault="0048752E" w:rsidP="00750440">
            <w:pPr>
              <w:spacing w:before="0"/>
              <w:jc w:val="center"/>
            </w:pPr>
            <w:r w:rsidRPr="0096280A">
              <w:t>219%</w:t>
            </w:r>
          </w:p>
        </w:tc>
      </w:tr>
    </w:tbl>
    <w:p w14:paraId="2AC38631" w14:textId="77777777" w:rsidR="0048752E" w:rsidRPr="0096280A" w:rsidRDefault="0048752E" w:rsidP="0048752E"/>
    <w:p w14:paraId="2E2CFC36" w14:textId="653EC868" w:rsidR="0048752E" w:rsidRPr="0096280A" w:rsidRDefault="0048752E" w:rsidP="00750440">
      <w:pPr>
        <w:keepNext/>
        <w:rPr>
          <w:i/>
          <w:iCs/>
        </w:rPr>
      </w:pPr>
      <w:r w:rsidRPr="0096280A">
        <w:rPr>
          <w:i/>
          <w:iCs/>
        </w:rPr>
        <w:t>Extended Precision Disabled</w:t>
      </w:r>
    </w:p>
    <w:p w14:paraId="7991373E" w14:textId="77777777" w:rsidR="0048752E" w:rsidRPr="0096280A" w:rsidRDefault="0048752E" w:rsidP="00750440">
      <w:pPr>
        <w:keepNext/>
      </w:pPr>
      <w:r w:rsidRPr="0096280A">
        <w:t>The following results were obtained with extended precision disabled (--ExtendedPrecision=0) in both VTM 10.0 and HM16.22.</w:t>
      </w:r>
    </w:p>
    <w:p w14:paraId="530137DD" w14:textId="77777777" w:rsidR="0048752E" w:rsidRPr="0096280A" w:rsidRDefault="0048752E" w:rsidP="00750440">
      <w:pPr>
        <w:keepNext/>
      </w:pPr>
    </w:p>
    <w:tbl>
      <w:tblPr>
        <w:tblW w:w="7161" w:type="dxa"/>
        <w:tblLayout w:type="fixed"/>
        <w:tblCellMar>
          <w:left w:w="29" w:type="dxa"/>
          <w:right w:w="29" w:type="dxa"/>
        </w:tblCellMar>
        <w:tblLook w:val="04A0" w:firstRow="1" w:lastRow="0" w:firstColumn="1" w:lastColumn="0" w:noHBand="0" w:noVBand="1"/>
      </w:tblPr>
      <w:tblGrid>
        <w:gridCol w:w="1640"/>
        <w:gridCol w:w="1060"/>
        <w:gridCol w:w="1060"/>
        <w:gridCol w:w="1281"/>
        <w:gridCol w:w="1060"/>
        <w:gridCol w:w="1060"/>
      </w:tblGrid>
      <w:tr w:rsidR="0048752E" w:rsidRPr="0096280A" w14:paraId="79A683EF" w14:textId="77777777" w:rsidTr="00F11721">
        <w:trPr>
          <w:trHeight w:val="255"/>
        </w:trPr>
        <w:tc>
          <w:tcPr>
            <w:tcW w:w="1640" w:type="dxa"/>
            <w:tcBorders>
              <w:top w:val="nil"/>
              <w:left w:val="nil"/>
              <w:bottom w:val="nil"/>
              <w:right w:val="nil"/>
            </w:tcBorders>
            <w:shd w:val="clear" w:color="auto" w:fill="auto"/>
            <w:noWrap/>
            <w:vAlign w:val="center"/>
            <w:hideMark/>
          </w:tcPr>
          <w:p w14:paraId="70C8FA51"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937D7E1" w14:textId="07C032F1"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1E61C6A8" w14:textId="736F066A" w:rsidR="0048752E" w:rsidRPr="0096280A" w:rsidRDefault="0048752E" w:rsidP="00750440">
            <w:pPr>
              <w:keepNext/>
              <w:spacing w:before="0"/>
              <w:jc w:val="center"/>
            </w:pPr>
          </w:p>
        </w:tc>
        <w:tc>
          <w:tcPr>
            <w:tcW w:w="1281" w:type="dxa"/>
            <w:tcBorders>
              <w:top w:val="single" w:sz="8" w:space="0" w:color="auto"/>
              <w:left w:val="nil"/>
              <w:bottom w:val="single" w:sz="8" w:space="0" w:color="auto"/>
              <w:right w:val="nil"/>
            </w:tcBorders>
            <w:shd w:val="clear" w:color="auto" w:fill="auto"/>
            <w:noWrap/>
            <w:vAlign w:val="center"/>
            <w:hideMark/>
          </w:tcPr>
          <w:p w14:paraId="280ECE6F" w14:textId="77777777" w:rsidR="0048752E" w:rsidRPr="0096280A" w:rsidRDefault="0048752E" w:rsidP="00750440">
            <w:pPr>
              <w:keepNext/>
              <w:spacing w:before="0"/>
              <w:jc w:val="center"/>
              <w:rPr>
                <w:b/>
                <w:bCs/>
              </w:rPr>
            </w:pPr>
            <w:r w:rsidRPr="0096280A">
              <w:rPr>
                <w:b/>
                <w:bCs/>
              </w:rPr>
              <w:t>AI-12</w:t>
            </w:r>
          </w:p>
        </w:tc>
        <w:tc>
          <w:tcPr>
            <w:tcW w:w="1060" w:type="dxa"/>
            <w:tcBorders>
              <w:top w:val="single" w:sz="8" w:space="0" w:color="auto"/>
              <w:left w:val="nil"/>
              <w:bottom w:val="single" w:sz="8" w:space="0" w:color="auto"/>
              <w:right w:val="nil"/>
            </w:tcBorders>
            <w:shd w:val="clear" w:color="auto" w:fill="auto"/>
            <w:noWrap/>
            <w:vAlign w:val="center"/>
            <w:hideMark/>
          </w:tcPr>
          <w:p w14:paraId="5B124307" w14:textId="0555F990"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6A2410D" w14:textId="4E53AFE6" w:rsidR="0048752E" w:rsidRPr="0096280A" w:rsidRDefault="0048752E" w:rsidP="00750440">
            <w:pPr>
              <w:keepNext/>
              <w:spacing w:before="0"/>
              <w:jc w:val="center"/>
            </w:pPr>
          </w:p>
        </w:tc>
      </w:tr>
      <w:tr w:rsidR="0048752E" w:rsidRPr="0096280A" w14:paraId="4D8490F7" w14:textId="77777777" w:rsidTr="00F11721">
        <w:trPr>
          <w:trHeight w:val="255"/>
        </w:trPr>
        <w:tc>
          <w:tcPr>
            <w:tcW w:w="1640" w:type="dxa"/>
            <w:tcBorders>
              <w:top w:val="nil"/>
              <w:left w:val="nil"/>
              <w:bottom w:val="nil"/>
              <w:right w:val="nil"/>
            </w:tcBorders>
            <w:shd w:val="clear" w:color="auto" w:fill="auto"/>
            <w:noWrap/>
            <w:vAlign w:val="center"/>
            <w:hideMark/>
          </w:tcPr>
          <w:p w14:paraId="04205D77"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68AE5899" w14:textId="7B8FF94C"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0389D288" w14:textId="5D5BC448" w:rsidR="0048752E" w:rsidRPr="0096280A" w:rsidRDefault="0048752E" w:rsidP="00750440">
            <w:pPr>
              <w:keepNext/>
              <w:spacing w:before="0"/>
              <w:jc w:val="center"/>
              <w:rPr>
                <w:b/>
                <w:bCs/>
              </w:rPr>
            </w:pPr>
          </w:p>
        </w:tc>
        <w:tc>
          <w:tcPr>
            <w:tcW w:w="1281" w:type="dxa"/>
            <w:tcBorders>
              <w:top w:val="nil"/>
              <w:left w:val="nil"/>
              <w:bottom w:val="nil"/>
              <w:right w:val="nil"/>
            </w:tcBorders>
            <w:shd w:val="clear" w:color="auto" w:fill="auto"/>
            <w:noWrap/>
            <w:vAlign w:val="center"/>
            <w:hideMark/>
          </w:tcPr>
          <w:p w14:paraId="595E62ED" w14:textId="2485D8BF" w:rsidR="0048752E" w:rsidRPr="0096280A" w:rsidRDefault="0048752E" w:rsidP="00750440">
            <w:pPr>
              <w:keepNext/>
              <w:spacing w:before="0"/>
              <w:jc w:val="center"/>
              <w:rPr>
                <w:b/>
                <w:bCs/>
              </w:rPr>
            </w:pPr>
            <w:r w:rsidRPr="0096280A">
              <w:rPr>
                <w:b/>
                <w:bCs/>
              </w:rPr>
              <w:t>Over HM-16.22</w:t>
            </w:r>
          </w:p>
        </w:tc>
        <w:tc>
          <w:tcPr>
            <w:tcW w:w="1060" w:type="dxa"/>
            <w:tcBorders>
              <w:top w:val="nil"/>
              <w:left w:val="nil"/>
              <w:bottom w:val="nil"/>
              <w:right w:val="nil"/>
            </w:tcBorders>
            <w:shd w:val="clear" w:color="auto" w:fill="auto"/>
            <w:noWrap/>
            <w:vAlign w:val="center"/>
            <w:hideMark/>
          </w:tcPr>
          <w:p w14:paraId="15060ECB" w14:textId="3DD8E204"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24723C6B" w14:textId="446389FF" w:rsidR="0048752E" w:rsidRPr="0096280A" w:rsidRDefault="0048752E" w:rsidP="00750440">
            <w:pPr>
              <w:keepNext/>
              <w:spacing w:before="0"/>
              <w:jc w:val="center"/>
              <w:rPr>
                <w:b/>
                <w:bCs/>
              </w:rPr>
            </w:pPr>
          </w:p>
        </w:tc>
      </w:tr>
      <w:tr w:rsidR="0048752E" w:rsidRPr="0096280A" w14:paraId="1DFA55A6" w14:textId="77777777" w:rsidTr="00F11721">
        <w:trPr>
          <w:trHeight w:val="255"/>
        </w:trPr>
        <w:tc>
          <w:tcPr>
            <w:tcW w:w="1640" w:type="dxa"/>
            <w:tcBorders>
              <w:top w:val="nil"/>
              <w:left w:val="nil"/>
              <w:bottom w:val="nil"/>
              <w:right w:val="nil"/>
            </w:tcBorders>
            <w:shd w:val="clear" w:color="auto" w:fill="auto"/>
            <w:noWrap/>
            <w:vAlign w:val="center"/>
            <w:hideMark/>
          </w:tcPr>
          <w:p w14:paraId="71BA2121"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0C95E12F"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6CEC74A7" w14:textId="77777777" w:rsidR="0048752E" w:rsidRPr="0096280A" w:rsidRDefault="0048752E" w:rsidP="00750440">
            <w:pPr>
              <w:keepNext/>
              <w:spacing w:before="0"/>
              <w:jc w:val="center"/>
            </w:pPr>
            <w:r w:rsidRPr="0096280A">
              <w:t>U</w:t>
            </w:r>
          </w:p>
        </w:tc>
        <w:tc>
          <w:tcPr>
            <w:tcW w:w="1281" w:type="dxa"/>
            <w:tcBorders>
              <w:top w:val="nil"/>
              <w:left w:val="nil"/>
              <w:bottom w:val="single" w:sz="8" w:space="0" w:color="auto"/>
              <w:right w:val="single" w:sz="4" w:space="0" w:color="auto"/>
            </w:tcBorders>
            <w:shd w:val="clear" w:color="auto" w:fill="auto"/>
            <w:noWrap/>
            <w:vAlign w:val="center"/>
            <w:hideMark/>
          </w:tcPr>
          <w:p w14:paraId="46442DCB"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409D99CA"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7921BA70" w14:textId="77777777" w:rsidR="0048752E" w:rsidRPr="0096280A" w:rsidRDefault="0048752E" w:rsidP="00750440">
            <w:pPr>
              <w:keepNext/>
              <w:spacing w:before="0"/>
              <w:jc w:val="center"/>
            </w:pPr>
            <w:r w:rsidRPr="0096280A">
              <w:t>DecT</w:t>
            </w:r>
          </w:p>
        </w:tc>
      </w:tr>
      <w:tr w:rsidR="0048752E" w:rsidRPr="0096280A" w14:paraId="7C5175A5"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7B477A1" w14:textId="77777777" w:rsidR="0048752E" w:rsidRPr="0096280A" w:rsidRDefault="0048752E" w:rsidP="00750440">
            <w:pPr>
              <w:keepNext/>
              <w:spacing w:before="0"/>
            </w:pPr>
            <w:r w:rsidRPr="0096280A">
              <w:t>SVT</w:t>
            </w:r>
          </w:p>
        </w:tc>
        <w:tc>
          <w:tcPr>
            <w:tcW w:w="1060" w:type="dxa"/>
            <w:tcBorders>
              <w:top w:val="nil"/>
              <w:left w:val="nil"/>
              <w:bottom w:val="nil"/>
              <w:right w:val="nil"/>
            </w:tcBorders>
            <w:shd w:val="clear" w:color="auto" w:fill="auto"/>
            <w:noWrap/>
            <w:vAlign w:val="center"/>
            <w:hideMark/>
          </w:tcPr>
          <w:p w14:paraId="515E296A" w14:textId="77777777" w:rsidR="0048752E" w:rsidRPr="0096280A" w:rsidRDefault="0048752E" w:rsidP="00750440">
            <w:pPr>
              <w:keepNext/>
              <w:spacing w:before="0"/>
              <w:jc w:val="center"/>
            </w:pPr>
            <w:r w:rsidRPr="0096280A">
              <w:t>0.55%</w:t>
            </w:r>
          </w:p>
        </w:tc>
        <w:tc>
          <w:tcPr>
            <w:tcW w:w="1060" w:type="dxa"/>
            <w:tcBorders>
              <w:top w:val="nil"/>
              <w:left w:val="nil"/>
              <w:bottom w:val="nil"/>
              <w:right w:val="nil"/>
            </w:tcBorders>
            <w:shd w:val="clear" w:color="auto" w:fill="auto"/>
            <w:noWrap/>
            <w:vAlign w:val="center"/>
            <w:hideMark/>
          </w:tcPr>
          <w:p w14:paraId="24679DC1" w14:textId="77777777" w:rsidR="0048752E" w:rsidRPr="0096280A" w:rsidRDefault="0048752E" w:rsidP="00750440">
            <w:pPr>
              <w:keepNext/>
              <w:spacing w:before="0"/>
              <w:jc w:val="center"/>
            </w:pPr>
            <w:r w:rsidRPr="0096280A">
              <w:t>0.55%</w:t>
            </w:r>
          </w:p>
        </w:tc>
        <w:tc>
          <w:tcPr>
            <w:tcW w:w="1281" w:type="dxa"/>
            <w:tcBorders>
              <w:top w:val="nil"/>
              <w:left w:val="nil"/>
              <w:bottom w:val="nil"/>
              <w:right w:val="single" w:sz="4" w:space="0" w:color="auto"/>
            </w:tcBorders>
            <w:shd w:val="clear" w:color="auto" w:fill="auto"/>
            <w:noWrap/>
            <w:vAlign w:val="center"/>
            <w:hideMark/>
          </w:tcPr>
          <w:p w14:paraId="361BAB36" w14:textId="77777777" w:rsidR="0048752E" w:rsidRPr="0096280A" w:rsidRDefault="0048752E" w:rsidP="00750440">
            <w:pPr>
              <w:keepNext/>
              <w:spacing w:before="0"/>
              <w:jc w:val="center"/>
            </w:pPr>
            <w:r w:rsidRPr="0096280A">
              <w:t>0.43%</w:t>
            </w:r>
          </w:p>
        </w:tc>
        <w:tc>
          <w:tcPr>
            <w:tcW w:w="1060" w:type="dxa"/>
            <w:tcBorders>
              <w:top w:val="nil"/>
              <w:left w:val="nil"/>
              <w:bottom w:val="nil"/>
              <w:right w:val="nil"/>
            </w:tcBorders>
            <w:shd w:val="clear" w:color="auto" w:fill="auto"/>
            <w:noWrap/>
            <w:vAlign w:val="center"/>
            <w:hideMark/>
          </w:tcPr>
          <w:p w14:paraId="5E841600" w14:textId="77777777" w:rsidR="0048752E" w:rsidRPr="0096280A" w:rsidRDefault="0048752E" w:rsidP="00750440">
            <w:pPr>
              <w:keepNext/>
              <w:spacing w:before="0"/>
              <w:jc w:val="center"/>
            </w:pPr>
            <w:r w:rsidRPr="0096280A">
              <w:t>11780%</w:t>
            </w:r>
          </w:p>
        </w:tc>
        <w:tc>
          <w:tcPr>
            <w:tcW w:w="1060" w:type="dxa"/>
            <w:tcBorders>
              <w:top w:val="nil"/>
              <w:left w:val="nil"/>
              <w:bottom w:val="nil"/>
              <w:right w:val="single" w:sz="8" w:space="0" w:color="auto"/>
            </w:tcBorders>
            <w:shd w:val="clear" w:color="auto" w:fill="auto"/>
            <w:noWrap/>
            <w:vAlign w:val="center"/>
            <w:hideMark/>
          </w:tcPr>
          <w:p w14:paraId="0C4CE09C" w14:textId="77777777" w:rsidR="0048752E" w:rsidRPr="0096280A" w:rsidRDefault="0048752E" w:rsidP="00750440">
            <w:pPr>
              <w:keepNext/>
              <w:spacing w:before="0"/>
              <w:jc w:val="center"/>
            </w:pPr>
            <w:r w:rsidRPr="0096280A">
              <w:t>144%</w:t>
            </w:r>
          </w:p>
        </w:tc>
      </w:tr>
      <w:tr w:rsidR="0048752E" w:rsidRPr="0096280A" w14:paraId="467C76CC"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C1B24E3" w14:textId="77777777" w:rsidR="0048752E" w:rsidRPr="0096280A" w:rsidRDefault="0048752E" w:rsidP="00750440">
            <w:pPr>
              <w:keepNext/>
              <w:spacing w:before="0"/>
            </w:pPr>
            <w:r w:rsidRPr="0096280A">
              <w:t>PQ444</w:t>
            </w:r>
          </w:p>
        </w:tc>
        <w:tc>
          <w:tcPr>
            <w:tcW w:w="1060" w:type="dxa"/>
            <w:tcBorders>
              <w:top w:val="nil"/>
              <w:left w:val="single" w:sz="8" w:space="0" w:color="auto"/>
              <w:bottom w:val="nil"/>
              <w:right w:val="nil"/>
            </w:tcBorders>
            <w:shd w:val="clear" w:color="000000" w:fill="CCFFCC"/>
            <w:noWrap/>
            <w:vAlign w:val="center"/>
            <w:hideMark/>
          </w:tcPr>
          <w:p w14:paraId="186312AD" w14:textId="1114CDAB" w:rsidR="0048752E" w:rsidRPr="0096280A" w:rsidRDefault="001D5DF2" w:rsidP="00750440">
            <w:pPr>
              <w:keepNext/>
              <w:spacing w:before="0"/>
              <w:jc w:val="center"/>
            </w:pPr>
            <w:r>
              <w:t>−5</w:t>
            </w:r>
            <w:r w:rsidR="0048752E" w:rsidRPr="0096280A">
              <w:t>.09%</w:t>
            </w:r>
          </w:p>
        </w:tc>
        <w:tc>
          <w:tcPr>
            <w:tcW w:w="1060" w:type="dxa"/>
            <w:tcBorders>
              <w:top w:val="nil"/>
              <w:left w:val="nil"/>
              <w:bottom w:val="nil"/>
              <w:right w:val="nil"/>
            </w:tcBorders>
            <w:shd w:val="clear" w:color="000000" w:fill="CCFFCC"/>
            <w:noWrap/>
            <w:vAlign w:val="center"/>
            <w:hideMark/>
          </w:tcPr>
          <w:p w14:paraId="2BD03424" w14:textId="6622D0CA" w:rsidR="0048752E" w:rsidRPr="0096280A" w:rsidRDefault="001D5DF2" w:rsidP="00750440">
            <w:pPr>
              <w:keepNext/>
              <w:spacing w:before="0"/>
              <w:jc w:val="center"/>
            </w:pPr>
            <w:r>
              <w:t>−6</w:t>
            </w:r>
            <w:r w:rsidR="0048752E" w:rsidRPr="0096280A">
              <w:t>.23%</w:t>
            </w:r>
          </w:p>
        </w:tc>
        <w:tc>
          <w:tcPr>
            <w:tcW w:w="1281" w:type="dxa"/>
            <w:tcBorders>
              <w:top w:val="nil"/>
              <w:left w:val="nil"/>
              <w:bottom w:val="nil"/>
              <w:right w:val="single" w:sz="4" w:space="0" w:color="auto"/>
            </w:tcBorders>
            <w:shd w:val="clear" w:color="000000" w:fill="CCFFCC"/>
            <w:noWrap/>
            <w:vAlign w:val="center"/>
            <w:hideMark/>
          </w:tcPr>
          <w:p w14:paraId="6D6D12E1" w14:textId="60B0D403" w:rsidR="0048752E" w:rsidRPr="0096280A" w:rsidRDefault="001D5DF2" w:rsidP="00750440">
            <w:pPr>
              <w:keepNext/>
              <w:spacing w:before="0"/>
              <w:jc w:val="center"/>
            </w:pPr>
            <w:r>
              <w:t>−6</w:t>
            </w:r>
            <w:r w:rsidR="0048752E" w:rsidRPr="0096280A">
              <w:t>.86%</w:t>
            </w:r>
          </w:p>
        </w:tc>
        <w:tc>
          <w:tcPr>
            <w:tcW w:w="1060" w:type="dxa"/>
            <w:tcBorders>
              <w:top w:val="nil"/>
              <w:left w:val="nil"/>
              <w:bottom w:val="nil"/>
              <w:right w:val="nil"/>
            </w:tcBorders>
            <w:shd w:val="clear" w:color="auto" w:fill="auto"/>
            <w:noWrap/>
            <w:vAlign w:val="center"/>
            <w:hideMark/>
          </w:tcPr>
          <w:p w14:paraId="0C7A3EB9" w14:textId="77777777" w:rsidR="0048752E" w:rsidRPr="0096280A" w:rsidRDefault="0048752E" w:rsidP="00750440">
            <w:pPr>
              <w:keepNext/>
              <w:spacing w:before="0"/>
              <w:jc w:val="center"/>
            </w:pPr>
            <w:r w:rsidRPr="0096280A">
              <w:t>4414%</w:t>
            </w:r>
          </w:p>
        </w:tc>
        <w:tc>
          <w:tcPr>
            <w:tcW w:w="1060" w:type="dxa"/>
            <w:tcBorders>
              <w:top w:val="nil"/>
              <w:left w:val="nil"/>
              <w:bottom w:val="nil"/>
              <w:right w:val="single" w:sz="8" w:space="0" w:color="auto"/>
            </w:tcBorders>
            <w:shd w:val="clear" w:color="auto" w:fill="auto"/>
            <w:noWrap/>
            <w:vAlign w:val="center"/>
            <w:hideMark/>
          </w:tcPr>
          <w:p w14:paraId="48C4F1C9" w14:textId="77777777" w:rsidR="0048752E" w:rsidRPr="0096280A" w:rsidRDefault="0048752E" w:rsidP="00750440">
            <w:pPr>
              <w:keepNext/>
              <w:spacing w:before="0"/>
              <w:jc w:val="center"/>
            </w:pPr>
            <w:r w:rsidRPr="0096280A">
              <w:t>191%</w:t>
            </w:r>
          </w:p>
        </w:tc>
      </w:tr>
      <w:tr w:rsidR="0048752E" w:rsidRPr="0096280A" w14:paraId="4A2746E9"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FE65497" w14:textId="77777777" w:rsidR="0048752E" w:rsidRPr="0096280A" w:rsidRDefault="0048752E" w:rsidP="00750440">
            <w:pPr>
              <w:keepNext/>
              <w:spacing w:before="0"/>
            </w:pPr>
            <w:r w:rsidRPr="0096280A">
              <w:t>PQ422</w:t>
            </w:r>
          </w:p>
        </w:tc>
        <w:tc>
          <w:tcPr>
            <w:tcW w:w="1060" w:type="dxa"/>
            <w:tcBorders>
              <w:top w:val="nil"/>
              <w:left w:val="single" w:sz="8" w:space="0" w:color="auto"/>
              <w:bottom w:val="nil"/>
              <w:right w:val="nil"/>
            </w:tcBorders>
            <w:shd w:val="clear" w:color="000000" w:fill="CCFFCC"/>
            <w:noWrap/>
            <w:vAlign w:val="center"/>
            <w:hideMark/>
          </w:tcPr>
          <w:p w14:paraId="3247EE96" w14:textId="7AC24FE0" w:rsidR="0048752E" w:rsidRPr="0096280A" w:rsidRDefault="001D5DF2" w:rsidP="00750440">
            <w:pPr>
              <w:keepNext/>
              <w:spacing w:before="0"/>
              <w:jc w:val="center"/>
            </w:pPr>
            <w:r>
              <w:t>−8</w:t>
            </w:r>
            <w:r w:rsidR="0048752E" w:rsidRPr="0096280A">
              <w:t>.33%</w:t>
            </w:r>
          </w:p>
        </w:tc>
        <w:tc>
          <w:tcPr>
            <w:tcW w:w="1060" w:type="dxa"/>
            <w:tcBorders>
              <w:top w:val="nil"/>
              <w:left w:val="nil"/>
              <w:bottom w:val="nil"/>
              <w:right w:val="nil"/>
            </w:tcBorders>
            <w:shd w:val="clear" w:color="000000" w:fill="CCFFCC"/>
            <w:noWrap/>
            <w:vAlign w:val="center"/>
            <w:hideMark/>
          </w:tcPr>
          <w:p w14:paraId="0C98C025" w14:textId="0B7F4DF2" w:rsidR="0048752E" w:rsidRPr="0096280A" w:rsidRDefault="001D5DF2" w:rsidP="00750440">
            <w:pPr>
              <w:keepNext/>
              <w:spacing w:before="0"/>
              <w:jc w:val="center"/>
            </w:pPr>
            <w:r>
              <w:t>−1</w:t>
            </w:r>
            <w:r w:rsidR="0048752E" w:rsidRPr="0096280A">
              <w:t>2.95%</w:t>
            </w:r>
          </w:p>
        </w:tc>
        <w:tc>
          <w:tcPr>
            <w:tcW w:w="1281" w:type="dxa"/>
            <w:tcBorders>
              <w:top w:val="nil"/>
              <w:left w:val="nil"/>
              <w:bottom w:val="nil"/>
              <w:right w:val="single" w:sz="4" w:space="0" w:color="auto"/>
            </w:tcBorders>
            <w:shd w:val="clear" w:color="000000" w:fill="CCFFCC"/>
            <w:noWrap/>
            <w:vAlign w:val="center"/>
            <w:hideMark/>
          </w:tcPr>
          <w:p w14:paraId="5B100223" w14:textId="2DDE0346" w:rsidR="0048752E" w:rsidRPr="0096280A" w:rsidRDefault="001D5DF2" w:rsidP="00750440">
            <w:pPr>
              <w:keepNext/>
              <w:spacing w:before="0"/>
              <w:jc w:val="center"/>
            </w:pPr>
            <w:r>
              <w:t>−1</w:t>
            </w:r>
            <w:r w:rsidR="0048752E" w:rsidRPr="0096280A">
              <w:t>3.56%</w:t>
            </w:r>
          </w:p>
        </w:tc>
        <w:tc>
          <w:tcPr>
            <w:tcW w:w="1060" w:type="dxa"/>
            <w:tcBorders>
              <w:top w:val="nil"/>
              <w:left w:val="nil"/>
              <w:bottom w:val="nil"/>
              <w:right w:val="nil"/>
            </w:tcBorders>
            <w:shd w:val="clear" w:color="auto" w:fill="auto"/>
            <w:noWrap/>
            <w:vAlign w:val="center"/>
            <w:hideMark/>
          </w:tcPr>
          <w:p w14:paraId="102EE97C" w14:textId="77777777" w:rsidR="0048752E" w:rsidRPr="0096280A" w:rsidRDefault="0048752E" w:rsidP="00750440">
            <w:pPr>
              <w:keepNext/>
              <w:spacing w:before="0"/>
              <w:jc w:val="center"/>
            </w:pPr>
            <w:r w:rsidRPr="0096280A">
              <w:t>4414%</w:t>
            </w:r>
          </w:p>
        </w:tc>
        <w:tc>
          <w:tcPr>
            <w:tcW w:w="1060" w:type="dxa"/>
            <w:tcBorders>
              <w:top w:val="nil"/>
              <w:left w:val="nil"/>
              <w:bottom w:val="nil"/>
              <w:right w:val="single" w:sz="8" w:space="0" w:color="auto"/>
            </w:tcBorders>
            <w:shd w:val="clear" w:color="auto" w:fill="auto"/>
            <w:noWrap/>
            <w:vAlign w:val="center"/>
            <w:hideMark/>
          </w:tcPr>
          <w:p w14:paraId="72BFFBAE" w14:textId="77777777" w:rsidR="0048752E" w:rsidRPr="0096280A" w:rsidRDefault="0048752E" w:rsidP="00750440">
            <w:pPr>
              <w:keepNext/>
              <w:spacing w:before="0"/>
              <w:jc w:val="center"/>
            </w:pPr>
            <w:r w:rsidRPr="0096280A">
              <w:t>191%</w:t>
            </w:r>
          </w:p>
        </w:tc>
      </w:tr>
      <w:tr w:rsidR="0048752E" w:rsidRPr="0096280A" w14:paraId="0CDF59D2"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5FD8267E"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0249A56A" w14:textId="39B1CD9C"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5E5B8DBA" w14:textId="77777777" w:rsidR="0048752E" w:rsidRPr="0096280A" w:rsidRDefault="0048752E" w:rsidP="00750440">
            <w:pPr>
              <w:keepNext/>
              <w:spacing w:before="0"/>
              <w:jc w:val="center"/>
            </w:pPr>
          </w:p>
        </w:tc>
        <w:tc>
          <w:tcPr>
            <w:tcW w:w="1281" w:type="dxa"/>
            <w:tcBorders>
              <w:top w:val="nil"/>
              <w:left w:val="nil"/>
              <w:bottom w:val="single" w:sz="8" w:space="0" w:color="auto"/>
              <w:right w:val="single" w:sz="4" w:space="0" w:color="auto"/>
            </w:tcBorders>
            <w:shd w:val="clear" w:color="auto" w:fill="auto"/>
            <w:noWrap/>
            <w:vAlign w:val="center"/>
            <w:hideMark/>
          </w:tcPr>
          <w:p w14:paraId="7958F794" w14:textId="7529A892"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651EE5E5" w14:textId="5A34CD24"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6D666937" w14:textId="36AED1B2" w:rsidR="0048752E" w:rsidRPr="0096280A" w:rsidRDefault="0048752E" w:rsidP="00750440">
            <w:pPr>
              <w:keepNext/>
              <w:spacing w:before="0"/>
              <w:jc w:val="center"/>
            </w:pPr>
          </w:p>
        </w:tc>
      </w:tr>
      <w:tr w:rsidR="0048752E" w:rsidRPr="0096280A" w14:paraId="566EE11F"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6F85840F" w14:textId="77777777" w:rsidR="0048752E" w:rsidRPr="0096280A" w:rsidRDefault="0048752E" w:rsidP="00750440">
            <w:pPr>
              <w:spacing w:before="0"/>
              <w:rPr>
                <w:b/>
                <w:bCs/>
              </w:rPr>
            </w:pPr>
            <w:r w:rsidRPr="0096280A">
              <w:rPr>
                <w:b/>
                <w:bCs/>
              </w:rPr>
              <w:t xml:space="preserve">Overall </w:t>
            </w:r>
          </w:p>
        </w:tc>
        <w:tc>
          <w:tcPr>
            <w:tcW w:w="1060" w:type="dxa"/>
            <w:tcBorders>
              <w:top w:val="single" w:sz="8" w:space="0" w:color="auto"/>
              <w:left w:val="single" w:sz="8" w:space="0" w:color="auto"/>
              <w:bottom w:val="single" w:sz="4" w:space="0" w:color="auto"/>
              <w:right w:val="nil"/>
            </w:tcBorders>
            <w:shd w:val="clear" w:color="000000" w:fill="CCFFCC"/>
            <w:noWrap/>
            <w:vAlign w:val="center"/>
            <w:hideMark/>
          </w:tcPr>
          <w:p w14:paraId="70282B2F" w14:textId="39305D69" w:rsidR="0048752E" w:rsidRPr="0096280A" w:rsidRDefault="001D5DF2" w:rsidP="00750440">
            <w:pPr>
              <w:spacing w:before="0"/>
              <w:jc w:val="center"/>
            </w:pPr>
            <w:r>
              <w:t>−4</w:t>
            </w:r>
            <w:r w:rsidR="0048752E" w:rsidRPr="0096280A">
              <w:t>.29%</w:t>
            </w:r>
          </w:p>
        </w:tc>
        <w:tc>
          <w:tcPr>
            <w:tcW w:w="1060" w:type="dxa"/>
            <w:tcBorders>
              <w:top w:val="single" w:sz="8" w:space="0" w:color="auto"/>
              <w:left w:val="nil"/>
              <w:bottom w:val="single" w:sz="4" w:space="0" w:color="auto"/>
              <w:right w:val="nil"/>
            </w:tcBorders>
            <w:shd w:val="clear" w:color="000000" w:fill="CCFFCC"/>
            <w:noWrap/>
            <w:vAlign w:val="center"/>
            <w:hideMark/>
          </w:tcPr>
          <w:p w14:paraId="500D8E1A" w14:textId="0F7C5BD7" w:rsidR="0048752E" w:rsidRPr="0096280A" w:rsidRDefault="001D5DF2" w:rsidP="00750440">
            <w:pPr>
              <w:spacing w:before="0"/>
              <w:jc w:val="center"/>
            </w:pPr>
            <w:r>
              <w:t>−6</w:t>
            </w:r>
            <w:r w:rsidR="0048752E" w:rsidRPr="0096280A">
              <w:t>.21%</w:t>
            </w:r>
          </w:p>
        </w:tc>
        <w:tc>
          <w:tcPr>
            <w:tcW w:w="1281" w:type="dxa"/>
            <w:tcBorders>
              <w:top w:val="single" w:sz="8" w:space="0" w:color="auto"/>
              <w:left w:val="nil"/>
              <w:bottom w:val="single" w:sz="4" w:space="0" w:color="auto"/>
              <w:right w:val="single" w:sz="4" w:space="0" w:color="auto"/>
            </w:tcBorders>
            <w:shd w:val="clear" w:color="000000" w:fill="CCFFCC"/>
            <w:noWrap/>
            <w:vAlign w:val="center"/>
            <w:hideMark/>
          </w:tcPr>
          <w:p w14:paraId="3311682B" w14:textId="30DC00A7" w:rsidR="0048752E" w:rsidRPr="0096280A" w:rsidRDefault="001D5DF2" w:rsidP="00750440">
            <w:pPr>
              <w:spacing w:before="0"/>
              <w:jc w:val="center"/>
            </w:pPr>
            <w:r>
              <w:t>−6</w:t>
            </w:r>
            <w:r w:rsidR="0048752E" w:rsidRPr="0096280A">
              <w:t>.66%</w:t>
            </w:r>
          </w:p>
        </w:tc>
        <w:tc>
          <w:tcPr>
            <w:tcW w:w="1060" w:type="dxa"/>
            <w:tcBorders>
              <w:top w:val="single" w:sz="8" w:space="0" w:color="auto"/>
              <w:left w:val="nil"/>
              <w:bottom w:val="single" w:sz="4" w:space="0" w:color="auto"/>
              <w:right w:val="nil"/>
            </w:tcBorders>
            <w:shd w:val="clear" w:color="auto" w:fill="auto"/>
            <w:noWrap/>
            <w:vAlign w:val="center"/>
            <w:hideMark/>
          </w:tcPr>
          <w:p w14:paraId="3DD6029A" w14:textId="77777777" w:rsidR="0048752E" w:rsidRPr="0096280A" w:rsidRDefault="0048752E" w:rsidP="00750440">
            <w:pPr>
              <w:spacing w:before="0"/>
              <w:jc w:val="center"/>
            </w:pPr>
            <w:r w:rsidRPr="0096280A">
              <w:t>5886%</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562EA4A3" w14:textId="77777777" w:rsidR="0048752E" w:rsidRPr="0096280A" w:rsidRDefault="0048752E" w:rsidP="00750440">
            <w:pPr>
              <w:spacing w:before="0"/>
              <w:jc w:val="center"/>
            </w:pPr>
            <w:r w:rsidRPr="0096280A">
              <w:t>172%</w:t>
            </w:r>
          </w:p>
        </w:tc>
      </w:tr>
      <w:tr w:rsidR="0048752E" w:rsidRPr="0096280A" w14:paraId="72A59F2A" w14:textId="77777777" w:rsidTr="00F11721">
        <w:trPr>
          <w:trHeight w:val="255"/>
        </w:trPr>
        <w:tc>
          <w:tcPr>
            <w:tcW w:w="1640" w:type="dxa"/>
            <w:tcBorders>
              <w:top w:val="nil"/>
              <w:left w:val="nil"/>
              <w:bottom w:val="nil"/>
              <w:right w:val="nil"/>
            </w:tcBorders>
            <w:shd w:val="clear" w:color="auto" w:fill="auto"/>
            <w:noWrap/>
            <w:vAlign w:val="center"/>
            <w:hideMark/>
          </w:tcPr>
          <w:p w14:paraId="24516203"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129D372" w14:textId="6BAF578D"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1CA1ABC3" w14:textId="40BEBDC6" w:rsidR="0048752E" w:rsidRPr="0096280A" w:rsidRDefault="0048752E" w:rsidP="00750440">
            <w:pPr>
              <w:keepNext/>
              <w:spacing w:before="0"/>
              <w:jc w:val="center"/>
            </w:pPr>
          </w:p>
        </w:tc>
        <w:tc>
          <w:tcPr>
            <w:tcW w:w="1281" w:type="dxa"/>
            <w:tcBorders>
              <w:top w:val="single" w:sz="8" w:space="0" w:color="auto"/>
              <w:left w:val="nil"/>
              <w:bottom w:val="single" w:sz="8" w:space="0" w:color="auto"/>
              <w:right w:val="nil"/>
            </w:tcBorders>
            <w:shd w:val="clear" w:color="auto" w:fill="auto"/>
            <w:noWrap/>
            <w:vAlign w:val="center"/>
            <w:hideMark/>
          </w:tcPr>
          <w:p w14:paraId="0147082C" w14:textId="77777777" w:rsidR="0048752E" w:rsidRPr="0096280A" w:rsidRDefault="0048752E" w:rsidP="00750440">
            <w:pPr>
              <w:keepNext/>
              <w:spacing w:before="0"/>
              <w:jc w:val="center"/>
              <w:rPr>
                <w:b/>
                <w:bCs/>
              </w:rPr>
            </w:pPr>
            <w:r w:rsidRPr="0096280A">
              <w:rPr>
                <w:b/>
                <w:bCs/>
              </w:rPr>
              <w:t>LDB-12</w:t>
            </w:r>
          </w:p>
        </w:tc>
        <w:tc>
          <w:tcPr>
            <w:tcW w:w="1060" w:type="dxa"/>
            <w:tcBorders>
              <w:top w:val="single" w:sz="8" w:space="0" w:color="auto"/>
              <w:left w:val="nil"/>
              <w:bottom w:val="single" w:sz="8" w:space="0" w:color="auto"/>
              <w:right w:val="nil"/>
            </w:tcBorders>
            <w:shd w:val="clear" w:color="auto" w:fill="auto"/>
            <w:noWrap/>
            <w:vAlign w:val="center"/>
            <w:hideMark/>
          </w:tcPr>
          <w:p w14:paraId="1D113988" w14:textId="70833104"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8D8DD11" w14:textId="73FC495B" w:rsidR="0048752E" w:rsidRPr="0096280A" w:rsidRDefault="0048752E" w:rsidP="00750440">
            <w:pPr>
              <w:keepNext/>
              <w:spacing w:before="0"/>
              <w:jc w:val="center"/>
            </w:pPr>
          </w:p>
        </w:tc>
      </w:tr>
      <w:tr w:rsidR="0048752E" w:rsidRPr="0096280A" w14:paraId="078C076D" w14:textId="77777777" w:rsidTr="00F11721">
        <w:trPr>
          <w:trHeight w:val="255"/>
        </w:trPr>
        <w:tc>
          <w:tcPr>
            <w:tcW w:w="1640" w:type="dxa"/>
            <w:tcBorders>
              <w:top w:val="nil"/>
              <w:left w:val="nil"/>
              <w:bottom w:val="nil"/>
              <w:right w:val="nil"/>
            </w:tcBorders>
            <w:shd w:val="clear" w:color="auto" w:fill="auto"/>
            <w:noWrap/>
            <w:vAlign w:val="center"/>
            <w:hideMark/>
          </w:tcPr>
          <w:p w14:paraId="56D80970"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38EEFF34" w14:textId="30971F45"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43C14ED9" w14:textId="3097739B" w:rsidR="0048752E" w:rsidRPr="0096280A" w:rsidRDefault="0048752E" w:rsidP="00750440">
            <w:pPr>
              <w:keepNext/>
              <w:spacing w:before="0"/>
              <w:jc w:val="center"/>
              <w:rPr>
                <w:b/>
                <w:bCs/>
              </w:rPr>
            </w:pPr>
          </w:p>
        </w:tc>
        <w:tc>
          <w:tcPr>
            <w:tcW w:w="1281" w:type="dxa"/>
            <w:tcBorders>
              <w:top w:val="nil"/>
              <w:left w:val="nil"/>
              <w:bottom w:val="nil"/>
              <w:right w:val="nil"/>
            </w:tcBorders>
            <w:shd w:val="clear" w:color="auto" w:fill="auto"/>
            <w:noWrap/>
            <w:vAlign w:val="center"/>
            <w:hideMark/>
          </w:tcPr>
          <w:p w14:paraId="69FAB651" w14:textId="3D3ADD79" w:rsidR="0048752E" w:rsidRPr="0096280A" w:rsidRDefault="0048752E" w:rsidP="00750440">
            <w:pPr>
              <w:keepNext/>
              <w:spacing w:before="0"/>
              <w:jc w:val="center"/>
              <w:rPr>
                <w:b/>
                <w:bCs/>
              </w:rPr>
            </w:pPr>
            <w:r w:rsidRPr="0096280A">
              <w:rPr>
                <w:b/>
                <w:bCs/>
              </w:rPr>
              <w:t>Over HM-16.22</w:t>
            </w:r>
          </w:p>
        </w:tc>
        <w:tc>
          <w:tcPr>
            <w:tcW w:w="1060" w:type="dxa"/>
            <w:tcBorders>
              <w:top w:val="nil"/>
              <w:left w:val="nil"/>
              <w:bottom w:val="nil"/>
              <w:right w:val="nil"/>
            </w:tcBorders>
            <w:shd w:val="clear" w:color="auto" w:fill="auto"/>
            <w:noWrap/>
            <w:vAlign w:val="center"/>
            <w:hideMark/>
          </w:tcPr>
          <w:p w14:paraId="5231394F" w14:textId="164F2E78"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45707D84" w14:textId="76B67E51" w:rsidR="0048752E" w:rsidRPr="0096280A" w:rsidRDefault="0048752E" w:rsidP="00750440">
            <w:pPr>
              <w:keepNext/>
              <w:spacing w:before="0"/>
              <w:jc w:val="center"/>
              <w:rPr>
                <w:b/>
                <w:bCs/>
              </w:rPr>
            </w:pPr>
          </w:p>
        </w:tc>
      </w:tr>
      <w:tr w:rsidR="0048752E" w:rsidRPr="0096280A" w14:paraId="66804F84" w14:textId="77777777" w:rsidTr="00F11721">
        <w:trPr>
          <w:trHeight w:val="255"/>
        </w:trPr>
        <w:tc>
          <w:tcPr>
            <w:tcW w:w="1640" w:type="dxa"/>
            <w:tcBorders>
              <w:top w:val="nil"/>
              <w:left w:val="nil"/>
              <w:bottom w:val="nil"/>
              <w:right w:val="nil"/>
            </w:tcBorders>
            <w:shd w:val="clear" w:color="auto" w:fill="auto"/>
            <w:noWrap/>
            <w:vAlign w:val="center"/>
            <w:hideMark/>
          </w:tcPr>
          <w:p w14:paraId="2205853D"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48D5482E"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393EF071" w14:textId="77777777" w:rsidR="0048752E" w:rsidRPr="0096280A" w:rsidRDefault="0048752E" w:rsidP="00750440">
            <w:pPr>
              <w:keepNext/>
              <w:spacing w:before="0"/>
              <w:jc w:val="center"/>
            </w:pPr>
            <w:r w:rsidRPr="0096280A">
              <w:t>U</w:t>
            </w:r>
          </w:p>
        </w:tc>
        <w:tc>
          <w:tcPr>
            <w:tcW w:w="1281" w:type="dxa"/>
            <w:tcBorders>
              <w:top w:val="nil"/>
              <w:left w:val="nil"/>
              <w:bottom w:val="single" w:sz="8" w:space="0" w:color="auto"/>
              <w:right w:val="single" w:sz="4" w:space="0" w:color="auto"/>
            </w:tcBorders>
            <w:shd w:val="clear" w:color="auto" w:fill="auto"/>
            <w:noWrap/>
            <w:vAlign w:val="center"/>
            <w:hideMark/>
          </w:tcPr>
          <w:p w14:paraId="3E9AEFD3"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58EF4426"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6E163F1E" w14:textId="77777777" w:rsidR="0048752E" w:rsidRPr="0096280A" w:rsidRDefault="0048752E" w:rsidP="00750440">
            <w:pPr>
              <w:keepNext/>
              <w:spacing w:before="0"/>
              <w:jc w:val="center"/>
            </w:pPr>
            <w:r w:rsidRPr="0096280A">
              <w:t>DecT</w:t>
            </w:r>
          </w:p>
        </w:tc>
      </w:tr>
      <w:tr w:rsidR="0048752E" w:rsidRPr="0096280A" w14:paraId="4D3634DB"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3777143" w14:textId="77777777" w:rsidR="0048752E" w:rsidRPr="0096280A" w:rsidRDefault="0048752E" w:rsidP="00750440">
            <w:pPr>
              <w:keepNext/>
              <w:spacing w:before="0"/>
            </w:pPr>
            <w:r w:rsidRPr="0096280A">
              <w:t>SVT</w:t>
            </w:r>
          </w:p>
        </w:tc>
        <w:tc>
          <w:tcPr>
            <w:tcW w:w="1060" w:type="dxa"/>
            <w:tcBorders>
              <w:top w:val="nil"/>
              <w:left w:val="single" w:sz="8" w:space="0" w:color="auto"/>
              <w:bottom w:val="nil"/>
              <w:right w:val="nil"/>
            </w:tcBorders>
            <w:shd w:val="clear" w:color="000000" w:fill="CCFFCC"/>
            <w:noWrap/>
            <w:vAlign w:val="center"/>
            <w:hideMark/>
          </w:tcPr>
          <w:p w14:paraId="78411045" w14:textId="0311CD54" w:rsidR="0048752E" w:rsidRPr="0096280A" w:rsidRDefault="001D5DF2" w:rsidP="00750440">
            <w:pPr>
              <w:keepNext/>
              <w:spacing w:before="0"/>
              <w:jc w:val="center"/>
            </w:pPr>
            <w:r>
              <w:t>−3</w:t>
            </w:r>
            <w:r w:rsidR="0048752E" w:rsidRPr="0096280A">
              <w:t>.09%</w:t>
            </w:r>
          </w:p>
        </w:tc>
        <w:tc>
          <w:tcPr>
            <w:tcW w:w="1060" w:type="dxa"/>
            <w:tcBorders>
              <w:top w:val="nil"/>
              <w:left w:val="nil"/>
              <w:bottom w:val="nil"/>
              <w:right w:val="nil"/>
            </w:tcBorders>
            <w:shd w:val="clear" w:color="auto" w:fill="auto"/>
            <w:noWrap/>
            <w:vAlign w:val="center"/>
            <w:hideMark/>
          </w:tcPr>
          <w:p w14:paraId="731A2DB6" w14:textId="5CFECE01" w:rsidR="0048752E" w:rsidRPr="0096280A" w:rsidRDefault="001D5DF2" w:rsidP="00750440">
            <w:pPr>
              <w:keepNext/>
              <w:spacing w:before="0"/>
              <w:jc w:val="center"/>
            </w:pPr>
            <w:r>
              <w:t>−0</w:t>
            </w:r>
            <w:r w:rsidR="0048752E" w:rsidRPr="0096280A">
              <w:t>.82%</w:t>
            </w:r>
          </w:p>
        </w:tc>
        <w:tc>
          <w:tcPr>
            <w:tcW w:w="1281" w:type="dxa"/>
            <w:tcBorders>
              <w:top w:val="nil"/>
              <w:left w:val="nil"/>
              <w:bottom w:val="nil"/>
              <w:right w:val="nil"/>
            </w:tcBorders>
            <w:shd w:val="clear" w:color="auto" w:fill="auto"/>
            <w:noWrap/>
            <w:vAlign w:val="center"/>
            <w:hideMark/>
          </w:tcPr>
          <w:p w14:paraId="4E5888B1" w14:textId="3631E8F0" w:rsidR="0048752E" w:rsidRPr="0096280A" w:rsidRDefault="001D5DF2" w:rsidP="00750440">
            <w:pPr>
              <w:keepNext/>
              <w:spacing w:before="0"/>
              <w:jc w:val="center"/>
            </w:pPr>
            <w:r>
              <w:t>−0</w:t>
            </w:r>
            <w:r w:rsidR="0048752E" w:rsidRPr="0096280A">
              <w:t>.80%</w:t>
            </w:r>
          </w:p>
        </w:tc>
        <w:tc>
          <w:tcPr>
            <w:tcW w:w="1060" w:type="dxa"/>
            <w:tcBorders>
              <w:top w:val="nil"/>
              <w:left w:val="single" w:sz="4" w:space="0" w:color="auto"/>
              <w:bottom w:val="nil"/>
              <w:right w:val="nil"/>
            </w:tcBorders>
            <w:shd w:val="clear" w:color="auto" w:fill="auto"/>
            <w:noWrap/>
            <w:vAlign w:val="center"/>
            <w:hideMark/>
          </w:tcPr>
          <w:p w14:paraId="3580C598" w14:textId="77777777" w:rsidR="0048752E" w:rsidRPr="0096280A" w:rsidRDefault="0048752E" w:rsidP="00750440">
            <w:pPr>
              <w:keepNext/>
              <w:spacing w:before="0"/>
              <w:jc w:val="center"/>
            </w:pPr>
            <w:r w:rsidRPr="0096280A">
              <w:t>1228%</w:t>
            </w:r>
          </w:p>
        </w:tc>
        <w:tc>
          <w:tcPr>
            <w:tcW w:w="1060" w:type="dxa"/>
            <w:tcBorders>
              <w:top w:val="nil"/>
              <w:left w:val="nil"/>
              <w:bottom w:val="nil"/>
              <w:right w:val="single" w:sz="8" w:space="0" w:color="auto"/>
            </w:tcBorders>
            <w:shd w:val="clear" w:color="auto" w:fill="auto"/>
            <w:noWrap/>
            <w:vAlign w:val="center"/>
            <w:hideMark/>
          </w:tcPr>
          <w:p w14:paraId="28292326" w14:textId="77777777" w:rsidR="0048752E" w:rsidRPr="0096280A" w:rsidRDefault="0048752E" w:rsidP="00750440">
            <w:pPr>
              <w:keepNext/>
              <w:spacing w:before="0"/>
              <w:jc w:val="center"/>
            </w:pPr>
            <w:r w:rsidRPr="0096280A">
              <w:t>145%</w:t>
            </w:r>
          </w:p>
        </w:tc>
      </w:tr>
      <w:tr w:rsidR="0048752E" w:rsidRPr="0096280A" w14:paraId="3A304617"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3969D69" w14:textId="77777777" w:rsidR="0048752E" w:rsidRPr="0096280A" w:rsidRDefault="0048752E" w:rsidP="00750440">
            <w:pPr>
              <w:keepNext/>
              <w:spacing w:before="0"/>
            </w:pPr>
            <w:r w:rsidRPr="0096280A">
              <w:t>PQ444</w:t>
            </w:r>
          </w:p>
        </w:tc>
        <w:tc>
          <w:tcPr>
            <w:tcW w:w="1060" w:type="dxa"/>
            <w:tcBorders>
              <w:top w:val="nil"/>
              <w:left w:val="single" w:sz="8" w:space="0" w:color="auto"/>
              <w:bottom w:val="nil"/>
              <w:right w:val="nil"/>
            </w:tcBorders>
            <w:shd w:val="clear" w:color="000000" w:fill="CCFFCC"/>
            <w:noWrap/>
            <w:vAlign w:val="center"/>
            <w:hideMark/>
          </w:tcPr>
          <w:p w14:paraId="3421958B" w14:textId="33C2113C" w:rsidR="0048752E" w:rsidRPr="0096280A" w:rsidRDefault="001D5DF2" w:rsidP="00750440">
            <w:pPr>
              <w:keepNext/>
              <w:spacing w:before="0"/>
              <w:jc w:val="center"/>
            </w:pPr>
            <w:r>
              <w:t>−7</w:t>
            </w:r>
            <w:r w:rsidR="0048752E" w:rsidRPr="0096280A">
              <w:t>.84%</w:t>
            </w:r>
          </w:p>
        </w:tc>
        <w:tc>
          <w:tcPr>
            <w:tcW w:w="1060" w:type="dxa"/>
            <w:tcBorders>
              <w:top w:val="nil"/>
              <w:left w:val="nil"/>
              <w:bottom w:val="nil"/>
              <w:right w:val="nil"/>
            </w:tcBorders>
            <w:shd w:val="clear" w:color="000000" w:fill="CCFFCC"/>
            <w:noWrap/>
            <w:vAlign w:val="center"/>
            <w:hideMark/>
          </w:tcPr>
          <w:p w14:paraId="0772CB84" w14:textId="371C00AA" w:rsidR="0048752E" w:rsidRPr="0096280A" w:rsidRDefault="001D5DF2" w:rsidP="00750440">
            <w:pPr>
              <w:keepNext/>
              <w:spacing w:before="0"/>
              <w:jc w:val="center"/>
            </w:pPr>
            <w:r>
              <w:t>−8</w:t>
            </w:r>
            <w:r w:rsidR="0048752E" w:rsidRPr="0096280A">
              <w:t>.88%</w:t>
            </w:r>
          </w:p>
        </w:tc>
        <w:tc>
          <w:tcPr>
            <w:tcW w:w="1281" w:type="dxa"/>
            <w:tcBorders>
              <w:top w:val="nil"/>
              <w:left w:val="nil"/>
              <w:bottom w:val="nil"/>
              <w:right w:val="nil"/>
            </w:tcBorders>
            <w:shd w:val="clear" w:color="000000" w:fill="CCFFCC"/>
            <w:noWrap/>
            <w:vAlign w:val="center"/>
            <w:hideMark/>
          </w:tcPr>
          <w:p w14:paraId="59F64E82" w14:textId="485259BE" w:rsidR="0048752E" w:rsidRPr="0096280A" w:rsidRDefault="001D5DF2" w:rsidP="00750440">
            <w:pPr>
              <w:keepNext/>
              <w:spacing w:before="0"/>
              <w:jc w:val="center"/>
            </w:pPr>
            <w:r>
              <w:t>−8</w:t>
            </w:r>
            <w:r w:rsidR="0048752E" w:rsidRPr="0096280A">
              <w:t>.50%</w:t>
            </w:r>
          </w:p>
        </w:tc>
        <w:tc>
          <w:tcPr>
            <w:tcW w:w="1060" w:type="dxa"/>
            <w:tcBorders>
              <w:top w:val="nil"/>
              <w:left w:val="single" w:sz="4" w:space="0" w:color="auto"/>
              <w:bottom w:val="nil"/>
              <w:right w:val="nil"/>
            </w:tcBorders>
            <w:shd w:val="clear" w:color="auto" w:fill="auto"/>
            <w:noWrap/>
            <w:vAlign w:val="center"/>
            <w:hideMark/>
          </w:tcPr>
          <w:p w14:paraId="592EBCF9" w14:textId="77777777" w:rsidR="0048752E" w:rsidRPr="0096280A" w:rsidRDefault="0048752E" w:rsidP="00750440">
            <w:pPr>
              <w:keepNext/>
              <w:spacing w:before="0"/>
              <w:jc w:val="center"/>
            </w:pPr>
            <w:r w:rsidRPr="0096280A">
              <w:t>1038%</w:t>
            </w:r>
          </w:p>
        </w:tc>
        <w:tc>
          <w:tcPr>
            <w:tcW w:w="1060" w:type="dxa"/>
            <w:tcBorders>
              <w:top w:val="nil"/>
              <w:left w:val="nil"/>
              <w:bottom w:val="nil"/>
              <w:right w:val="single" w:sz="8" w:space="0" w:color="auto"/>
            </w:tcBorders>
            <w:shd w:val="clear" w:color="auto" w:fill="auto"/>
            <w:noWrap/>
            <w:vAlign w:val="center"/>
            <w:hideMark/>
          </w:tcPr>
          <w:p w14:paraId="71147DF0" w14:textId="77777777" w:rsidR="0048752E" w:rsidRPr="0096280A" w:rsidRDefault="0048752E" w:rsidP="00750440">
            <w:pPr>
              <w:keepNext/>
              <w:spacing w:before="0"/>
              <w:jc w:val="center"/>
            </w:pPr>
            <w:r w:rsidRPr="0096280A">
              <w:t>191%</w:t>
            </w:r>
          </w:p>
        </w:tc>
      </w:tr>
      <w:tr w:rsidR="0048752E" w:rsidRPr="0096280A" w14:paraId="5928D999"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8FDBB64" w14:textId="77777777" w:rsidR="0048752E" w:rsidRPr="0096280A" w:rsidRDefault="0048752E" w:rsidP="00750440">
            <w:pPr>
              <w:keepNext/>
              <w:spacing w:before="0"/>
            </w:pPr>
            <w:r w:rsidRPr="0096280A">
              <w:t>PQ422</w:t>
            </w:r>
          </w:p>
        </w:tc>
        <w:tc>
          <w:tcPr>
            <w:tcW w:w="1060" w:type="dxa"/>
            <w:tcBorders>
              <w:top w:val="nil"/>
              <w:left w:val="single" w:sz="8" w:space="0" w:color="auto"/>
              <w:bottom w:val="nil"/>
              <w:right w:val="nil"/>
            </w:tcBorders>
            <w:shd w:val="clear" w:color="000000" w:fill="CCFFCC"/>
            <w:noWrap/>
            <w:vAlign w:val="center"/>
            <w:hideMark/>
          </w:tcPr>
          <w:p w14:paraId="690ADFC4" w14:textId="1A499BA7" w:rsidR="0048752E" w:rsidRPr="0096280A" w:rsidRDefault="001D5DF2" w:rsidP="00750440">
            <w:pPr>
              <w:keepNext/>
              <w:spacing w:before="0"/>
              <w:jc w:val="center"/>
            </w:pPr>
            <w:r>
              <w:t>−9</w:t>
            </w:r>
            <w:r w:rsidR="0048752E" w:rsidRPr="0096280A">
              <w:t>.72%</w:t>
            </w:r>
          </w:p>
        </w:tc>
        <w:tc>
          <w:tcPr>
            <w:tcW w:w="1060" w:type="dxa"/>
            <w:tcBorders>
              <w:top w:val="nil"/>
              <w:left w:val="nil"/>
              <w:bottom w:val="nil"/>
              <w:right w:val="nil"/>
            </w:tcBorders>
            <w:shd w:val="clear" w:color="000000" w:fill="CCFFCC"/>
            <w:noWrap/>
            <w:vAlign w:val="center"/>
            <w:hideMark/>
          </w:tcPr>
          <w:p w14:paraId="61374661" w14:textId="14E5100A" w:rsidR="0048752E" w:rsidRPr="0096280A" w:rsidRDefault="001D5DF2" w:rsidP="00750440">
            <w:pPr>
              <w:keepNext/>
              <w:spacing w:before="0"/>
              <w:jc w:val="center"/>
            </w:pPr>
            <w:r>
              <w:t>−1</w:t>
            </w:r>
            <w:r w:rsidR="0048752E" w:rsidRPr="0096280A">
              <w:t>4.96%</w:t>
            </w:r>
          </w:p>
        </w:tc>
        <w:tc>
          <w:tcPr>
            <w:tcW w:w="1281" w:type="dxa"/>
            <w:tcBorders>
              <w:top w:val="nil"/>
              <w:left w:val="nil"/>
              <w:bottom w:val="nil"/>
              <w:right w:val="nil"/>
            </w:tcBorders>
            <w:shd w:val="clear" w:color="000000" w:fill="CCFFCC"/>
            <w:noWrap/>
            <w:vAlign w:val="center"/>
            <w:hideMark/>
          </w:tcPr>
          <w:p w14:paraId="2093F1D3" w14:textId="32A51637" w:rsidR="0048752E" w:rsidRPr="0096280A" w:rsidRDefault="001D5DF2" w:rsidP="00750440">
            <w:pPr>
              <w:keepNext/>
              <w:spacing w:before="0"/>
              <w:jc w:val="center"/>
            </w:pPr>
            <w:r>
              <w:t>−1</w:t>
            </w:r>
            <w:r w:rsidR="0048752E" w:rsidRPr="0096280A">
              <w:t>5.99%</w:t>
            </w:r>
          </w:p>
        </w:tc>
        <w:tc>
          <w:tcPr>
            <w:tcW w:w="1060" w:type="dxa"/>
            <w:tcBorders>
              <w:top w:val="nil"/>
              <w:left w:val="single" w:sz="4" w:space="0" w:color="auto"/>
              <w:bottom w:val="nil"/>
              <w:right w:val="nil"/>
            </w:tcBorders>
            <w:shd w:val="clear" w:color="auto" w:fill="auto"/>
            <w:noWrap/>
            <w:vAlign w:val="center"/>
            <w:hideMark/>
          </w:tcPr>
          <w:p w14:paraId="66B0E56C" w14:textId="77777777" w:rsidR="0048752E" w:rsidRPr="0096280A" w:rsidRDefault="0048752E" w:rsidP="00750440">
            <w:pPr>
              <w:keepNext/>
              <w:spacing w:before="0"/>
              <w:jc w:val="center"/>
            </w:pPr>
            <w:r w:rsidRPr="0096280A">
              <w:t>1038%</w:t>
            </w:r>
          </w:p>
        </w:tc>
        <w:tc>
          <w:tcPr>
            <w:tcW w:w="1060" w:type="dxa"/>
            <w:tcBorders>
              <w:top w:val="nil"/>
              <w:left w:val="nil"/>
              <w:bottom w:val="nil"/>
              <w:right w:val="single" w:sz="8" w:space="0" w:color="auto"/>
            </w:tcBorders>
            <w:shd w:val="clear" w:color="auto" w:fill="auto"/>
            <w:noWrap/>
            <w:vAlign w:val="center"/>
            <w:hideMark/>
          </w:tcPr>
          <w:p w14:paraId="2B5E3BCC" w14:textId="77777777" w:rsidR="0048752E" w:rsidRPr="0096280A" w:rsidRDefault="0048752E" w:rsidP="00750440">
            <w:pPr>
              <w:keepNext/>
              <w:spacing w:before="0"/>
              <w:jc w:val="center"/>
            </w:pPr>
            <w:r w:rsidRPr="0096280A">
              <w:t>191%</w:t>
            </w:r>
          </w:p>
        </w:tc>
      </w:tr>
      <w:tr w:rsidR="0048752E" w:rsidRPr="0096280A" w14:paraId="6340F7B9"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F30B048"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59E76AA2" w14:textId="5218E9A1"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1DF2B6B3" w14:textId="77777777" w:rsidR="0048752E" w:rsidRPr="0096280A" w:rsidRDefault="0048752E" w:rsidP="00750440">
            <w:pPr>
              <w:keepNext/>
              <w:spacing w:before="0"/>
              <w:jc w:val="center"/>
            </w:pPr>
          </w:p>
        </w:tc>
        <w:tc>
          <w:tcPr>
            <w:tcW w:w="1281" w:type="dxa"/>
            <w:tcBorders>
              <w:top w:val="nil"/>
              <w:left w:val="nil"/>
              <w:bottom w:val="single" w:sz="8" w:space="0" w:color="auto"/>
              <w:right w:val="single" w:sz="4" w:space="0" w:color="auto"/>
            </w:tcBorders>
            <w:shd w:val="clear" w:color="auto" w:fill="auto"/>
            <w:noWrap/>
            <w:vAlign w:val="center"/>
            <w:hideMark/>
          </w:tcPr>
          <w:p w14:paraId="0357AF72" w14:textId="20C7973D"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55F267A7" w14:textId="2401B928"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4F7F5732" w14:textId="7128FDA2" w:rsidR="0048752E" w:rsidRPr="0096280A" w:rsidRDefault="0048752E" w:rsidP="00750440">
            <w:pPr>
              <w:keepNext/>
              <w:spacing w:before="0"/>
              <w:jc w:val="center"/>
            </w:pPr>
          </w:p>
        </w:tc>
      </w:tr>
      <w:tr w:rsidR="0048752E" w:rsidRPr="0096280A" w14:paraId="2B9CF9A5"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4E6C56E3" w14:textId="77777777" w:rsidR="0048752E" w:rsidRPr="0096280A" w:rsidRDefault="0048752E" w:rsidP="00750440">
            <w:pPr>
              <w:spacing w:before="0"/>
              <w:rPr>
                <w:b/>
                <w:bCs/>
              </w:rPr>
            </w:pPr>
            <w:r w:rsidRPr="0096280A">
              <w:rPr>
                <w:b/>
                <w:bCs/>
              </w:rPr>
              <w:t>Overall</w:t>
            </w:r>
          </w:p>
        </w:tc>
        <w:tc>
          <w:tcPr>
            <w:tcW w:w="1060" w:type="dxa"/>
            <w:tcBorders>
              <w:top w:val="single" w:sz="8" w:space="0" w:color="auto"/>
              <w:left w:val="single" w:sz="8" w:space="0" w:color="auto"/>
              <w:bottom w:val="single" w:sz="4" w:space="0" w:color="auto"/>
              <w:right w:val="nil"/>
            </w:tcBorders>
            <w:shd w:val="clear" w:color="000000" w:fill="CCFFCC"/>
            <w:noWrap/>
            <w:vAlign w:val="center"/>
            <w:hideMark/>
          </w:tcPr>
          <w:p w14:paraId="2D4E24C6" w14:textId="025219DF" w:rsidR="0048752E" w:rsidRPr="0096280A" w:rsidRDefault="001D5DF2" w:rsidP="00750440">
            <w:pPr>
              <w:spacing w:before="0"/>
              <w:jc w:val="center"/>
            </w:pPr>
            <w:r>
              <w:t>−6</w:t>
            </w:r>
            <w:r w:rsidR="0048752E" w:rsidRPr="0096280A">
              <w:t>.88%</w:t>
            </w:r>
          </w:p>
        </w:tc>
        <w:tc>
          <w:tcPr>
            <w:tcW w:w="1060" w:type="dxa"/>
            <w:tcBorders>
              <w:top w:val="single" w:sz="8" w:space="0" w:color="auto"/>
              <w:left w:val="nil"/>
              <w:bottom w:val="single" w:sz="4" w:space="0" w:color="auto"/>
              <w:right w:val="nil"/>
            </w:tcBorders>
            <w:shd w:val="clear" w:color="000000" w:fill="CCFFCC"/>
            <w:noWrap/>
            <w:vAlign w:val="center"/>
            <w:hideMark/>
          </w:tcPr>
          <w:p w14:paraId="29E57F65" w14:textId="22B723FB" w:rsidR="0048752E" w:rsidRPr="0096280A" w:rsidRDefault="001D5DF2" w:rsidP="00750440">
            <w:pPr>
              <w:spacing w:before="0"/>
              <w:jc w:val="center"/>
            </w:pPr>
            <w:r>
              <w:t>−8</w:t>
            </w:r>
            <w:r w:rsidR="0048752E" w:rsidRPr="0096280A">
              <w:t>.22%</w:t>
            </w:r>
          </w:p>
        </w:tc>
        <w:tc>
          <w:tcPr>
            <w:tcW w:w="1281" w:type="dxa"/>
            <w:tcBorders>
              <w:top w:val="single" w:sz="8" w:space="0" w:color="auto"/>
              <w:left w:val="nil"/>
              <w:bottom w:val="single" w:sz="4" w:space="0" w:color="auto"/>
              <w:right w:val="single" w:sz="4" w:space="0" w:color="auto"/>
            </w:tcBorders>
            <w:shd w:val="clear" w:color="000000" w:fill="CCFFCC"/>
            <w:noWrap/>
            <w:vAlign w:val="center"/>
            <w:hideMark/>
          </w:tcPr>
          <w:p w14:paraId="645519C2" w14:textId="66EC0EDA" w:rsidR="0048752E" w:rsidRPr="0096280A" w:rsidRDefault="001D5DF2" w:rsidP="00750440">
            <w:pPr>
              <w:spacing w:before="0"/>
              <w:jc w:val="center"/>
            </w:pPr>
            <w:r>
              <w:t>−8</w:t>
            </w:r>
            <w:r w:rsidR="0048752E" w:rsidRPr="0096280A">
              <w:t>.43%</w:t>
            </w:r>
          </w:p>
        </w:tc>
        <w:tc>
          <w:tcPr>
            <w:tcW w:w="1060" w:type="dxa"/>
            <w:tcBorders>
              <w:top w:val="single" w:sz="8" w:space="0" w:color="auto"/>
              <w:left w:val="nil"/>
              <w:bottom w:val="single" w:sz="4" w:space="0" w:color="auto"/>
              <w:right w:val="nil"/>
            </w:tcBorders>
            <w:shd w:val="clear" w:color="auto" w:fill="auto"/>
            <w:noWrap/>
            <w:vAlign w:val="center"/>
            <w:hideMark/>
          </w:tcPr>
          <w:p w14:paraId="2FCA200A" w14:textId="77777777" w:rsidR="0048752E" w:rsidRPr="0096280A" w:rsidRDefault="0048752E" w:rsidP="00750440">
            <w:pPr>
              <w:spacing w:before="0"/>
              <w:jc w:val="center"/>
            </w:pPr>
            <w:r w:rsidRPr="0096280A">
              <w:t>1212%</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783BDD12" w14:textId="77777777" w:rsidR="0048752E" w:rsidRPr="0096280A" w:rsidRDefault="0048752E" w:rsidP="00750440">
            <w:pPr>
              <w:spacing w:before="0"/>
              <w:jc w:val="center"/>
            </w:pPr>
            <w:r w:rsidRPr="0096280A">
              <w:t>175%</w:t>
            </w:r>
          </w:p>
        </w:tc>
      </w:tr>
      <w:tr w:rsidR="0048752E" w:rsidRPr="0096280A" w14:paraId="7EC5A8D0" w14:textId="77777777" w:rsidTr="00F11721">
        <w:trPr>
          <w:trHeight w:val="255"/>
        </w:trPr>
        <w:tc>
          <w:tcPr>
            <w:tcW w:w="1640" w:type="dxa"/>
            <w:tcBorders>
              <w:top w:val="nil"/>
              <w:left w:val="nil"/>
              <w:bottom w:val="nil"/>
              <w:right w:val="nil"/>
            </w:tcBorders>
            <w:shd w:val="clear" w:color="auto" w:fill="auto"/>
            <w:noWrap/>
            <w:vAlign w:val="center"/>
            <w:hideMark/>
          </w:tcPr>
          <w:p w14:paraId="7302C5FC"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C723A86" w14:textId="4C972257"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553C08C3" w14:textId="5D0D526C" w:rsidR="0048752E" w:rsidRPr="0096280A" w:rsidRDefault="0048752E" w:rsidP="00750440">
            <w:pPr>
              <w:keepNext/>
              <w:spacing w:before="0"/>
              <w:jc w:val="center"/>
            </w:pPr>
          </w:p>
        </w:tc>
        <w:tc>
          <w:tcPr>
            <w:tcW w:w="1281" w:type="dxa"/>
            <w:tcBorders>
              <w:top w:val="single" w:sz="8" w:space="0" w:color="auto"/>
              <w:left w:val="nil"/>
              <w:bottom w:val="single" w:sz="8" w:space="0" w:color="auto"/>
              <w:right w:val="nil"/>
            </w:tcBorders>
            <w:shd w:val="clear" w:color="auto" w:fill="auto"/>
            <w:noWrap/>
            <w:vAlign w:val="center"/>
            <w:hideMark/>
          </w:tcPr>
          <w:p w14:paraId="7B28F1C2" w14:textId="77777777" w:rsidR="0048752E" w:rsidRPr="0096280A" w:rsidRDefault="0048752E" w:rsidP="00750440">
            <w:pPr>
              <w:keepNext/>
              <w:spacing w:before="0"/>
              <w:jc w:val="center"/>
              <w:rPr>
                <w:b/>
                <w:bCs/>
              </w:rPr>
            </w:pPr>
            <w:r w:rsidRPr="0096280A">
              <w:rPr>
                <w:b/>
                <w:bCs/>
              </w:rPr>
              <w:t>RA-12</w:t>
            </w:r>
          </w:p>
        </w:tc>
        <w:tc>
          <w:tcPr>
            <w:tcW w:w="1060" w:type="dxa"/>
            <w:tcBorders>
              <w:top w:val="single" w:sz="8" w:space="0" w:color="auto"/>
              <w:left w:val="nil"/>
              <w:bottom w:val="single" w:sz="8" w:space="0" w:color="auto"/>
              <w:right w:val="nil"/>
            </w:tcBorders>
            <w:shd w:val="clear" w:color="auto" w:fill="auto"/>
            <w:noWrap/>
            <w:vAlign w:val="center"/>
            <w:hideMark/>
          </w:tcPr>
          <w:p w14:paraId="6CCFA645" w14:textId="631FEBDF"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52A9C93" w14:textId="5AA8C6C4" w:rsidR="0048752E" w:rsidRPr="0096280A" w:rsidRDefault="0048752E" w:rsidP="00750440">
            <w:pPr>
              <w:keepNext/>
              <w:spacing w:before="0"/>
              <w:jc w:val="center"/>
            </w:pPr>
          </w:p>
        </w:tc>
      </w:tr>
      <w:tr w:rsidR="0048752E" w:rsidRPr="0096280A" w14:paraId="745F539F" w14:textId="77777777" w:rsidTr="00F11721">
        <w:trPr>
          <w:trHeight w:val="255"/>
        </w:trPr>
        <w:tc>
          <w:tcPr>
            <w:tcW w:w="1640" w:type="dxa"/>
            <w:tcBorders>
              <w:top w:val="nil"/>
              <w:left w:val="nil"/>
              <w:bottom w:val="nil"/>
              <w:right w:val="nil"/>
            </w:tcBorders>
            <w:shd w:val="clear" w:color="auto" w:fill="auto"/>
            <w:noWrap/>
            <w:vAlign w:val="center"/>
            <w:hideMark/>
          </w:tcPr>
          <w:p w14:paraId="7FEA25AD"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54B45043" w14:textId="17DE379B"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24780244" w14:textId="4307E616" w:rsidR="0048752E" w:rsidRPr="0096280A" w:rsidRDefault="0048752E" w:rsidP="00750440">
            <w:pPr>
              <w:keepNext/>
              <w:spacing w:before="0"/>
              <w:jc w:val="center"/>
              <w:rPr>
                <w:b/>
                <w:bCs/>
              </w:rPr>
            </w:pPr>
          </w:p>
        </w:tc>
        <w:tc>
          <w:tcPr>
            <w:tcW w:w="1281" w:type="dxa"/>
            <w:tcBorders>
              <w:top w:val="nil"/>
              <w:left w:val="nil"/>
              <w:bottom w:val="nil"/>
              <w:right w:val="nil"/>
            </w:tcBorders>
            <w:shd w:val="clear" w:color="auto" w:fill="auto"/>
            <w:noWrap/>
            <w:vAlign w:val="center"/>
            <w:hideMark/>
          </w:tcPr>
          <w:p w14:paraId="2AFBC212" w14:textId="2112BD59" w:rsidR="0048752E" w:rsidRPr="0096280A" w:rsidRDefault="0048752E" w:rsidP="00750440">
            <w:pPr>
              <w:keepNext/>
              <w:spacing w:before="0"/>
              <w:jc w:val="center"/>
              <w:rPr>
                <w:b/>
                <w:bCs/>
              </w:rPr>
            </w:pPr>
            <w:r w:rsidRPr="0096280A">
              <w:rPr>
                <w:b/>
                <w:bCs/>
              </w:rPr>
              <w:t>Over HM-16.22</w:t>
            </w:r>
          </w:p>
        </w:tc>
        <w:tc>
          <w:tcPr>
            <w:tcW w:w="1060" w:type="dxa"/>
            <w:tcBorders>
              <w:top w:val="nil"/>
              <w:left w:val="nil"/>
              <w:bottom w:val="nil"/>
              <w:right w:val="nil"/>
            </w:tcBorders>
            <w:shd w:val="clear" w:color="auto" w:fill="auto"/>
            <w:noWrap/>
            <w:vAlign w:val="center"/>
            <w:hideMark/>
          </w:tcPr>
          <w:p w14:paraId="1750FE70" w14:textId="66F6D3A0"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193DD69F" w14:textId="2621883A" w:rsidR="0048752E" w:rsidRPr="0096280A" w:rsidRDefault="0048752E" w:rsidP="00750440">
            <w:pPr>
              <w:keepNext/>
              <w:spacing w:before="0"/>
              <w:jc w:val="center"/>
              <w:rPr>
                <w:b/>
                <w:bCs/>
              </w:rPr>
            </w:pPr>
          </w:p>
        </w:tc>
      </w:tr>
      <w:tr w:rsidR="0048752E" w:rsidRPr="0096280A" w14:paraId="7A734F59" w14:textId="77777777" w:rsidTr="00F11721">
        <w:trPr>
          <w:trHeight w:val="255"/>
        </w:trPr>
        <w:tc>
          <w:tcPr>
            <w:tcW w:w="1640" w:type="dxa"/>
            <w:tcBorders>
              <w:top w:val="nil"/>
              <w:left w:val="nil"/>
              <w:bottom w:val="nil"/>
              <w:right w:val="nil"/>
            </w:tcBorders>
            <w:shd w:val="clear" w:color="auto" w:fill="auto"/>
            <w:noWrap/>
            <w:vAlign w:val="center"/>
            <w:hideMark/>
          </w:tcPr>
          <w:p w14:paraId="0817EE01"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19125DEE"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70AA2476" w14:textId="77777777" w:rsidR="0048752E" w:rsidRPr="0096280A" w:rsidRDefault="0048752E" w:rsidP="00750440">
            <w:pPr>
              <w:keepNext/>
              <w:spacing w:before="0"/>
              <w:jc w:val="center"/>
            </w:pPr>
            <w:r w:rsidRPr="0096280A">
              <w:t>U</w:t>
            </w:r>
          </w:p>
        </w:tc>
        <w:tc>
          <w:tcPr>
            <w:tcW w:w="1281" w:type="dxa"/>
            <w:tcBorders>
              <w:top w:val="nil"/>
              <w:left w:val="nil"/>
              <w:bottom w:val="single" w:sz="8" w:space="0" w:color="auto"/>
              <w:right w:val="single" w:sz="4" w:space="0" w:color="auto"/>
            </w:tcBorders>
            <w:shd w:val="clear" w:color="auto" w:fill="auto"/>
            <w:noWrap/>
            <w:vAlign w:val="center"/>
            <w:hideMark/>
          </w:tcPr>
          <w:p w14:paraId="4A45BB20"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7028A8FE"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62E80777" w14:textId="77777777" w:rsidR="0048752E" w:rsidRPr="0096280A" w:rsidRDefault="0048752E" w:rsidP="00750440">
            <w:pPr>
              <w:keepNext/>
              <w:spacing w:before="0"/>
              <w:jc w:val="center"/>
            </w:pPr>
            <w:r w:rsidRPr="0096280A">
              <w:t>DecT</w:t>
            </w:r>
          </w:p>
        </w:tc>
      </w:tr>
      <w:tr w:rsidR="0048752E" w:rsidRPr="0096280A" w14:paraId="357FDADC"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4B7F17C" w14:textId="77777777" w:rsidR="0048752E" w:rsidRPr="0096280A" w:rsidRDefault="0048752E" w:rsidP="00750440">
            <w:pPr>
              <w:keepNext/>
              <w:spacing w:before="0"/>
            </w:pPr>
            <w:r w:rsidRPr="0096280A">
              <w:t>SVT</w:t>
            </w:r>
          </w:p>
        </w:tc>
        <w:tc>
          <w:tcPr>
            <w:tcW w:w="1060" w:type="dxa"/>
            <w:tcBorders>
              <w:top w:val="single" w:sz="8" w:space="0" w:color="auto"/>
              <w:left w:val="single" w:sz="8" w:space="0" w:color="auto"/>
              <w:bottom w:val="nil"/>
              <w:right w:val="nil"/>
            </w:tcBorders>
            <w:shd w:val="clear" w:color="000000" w:fill="CCFFCC"/>
            <w:noWrap/>
            <w:vAlign w:val="center"/>
            <w:hideMark/>
          </w:tcPr>
          <w:p w14:paraId="0FB7E81C" w14:textId="0902BAA8" w:rsidR="0048752E" w:rsidRPr="0096280A" w:rsidRDefault="001D5DF2" w:rsidP="00750440">
            <w:pPr>
              <w:keepNext/>
              <w:spacing w:before="0"/>
              <w:jc w:val="center"/>
            </w:pPr>
            <w:r>
              <w:t>−3</w:t>
            </w:r>
            <w:r w:rsidR="0048752E" w:rsidRPr="0096280A">
              <w:t>.20%</w:t>
            </w:r>
          </w:p>
        </w:tc>
        <w:tc>
          <w:tcPr>
            <w:tcW w:w="1060" w:type="dxa"/>
            <w:tcBorders>
              <w:top w:val="nil"/>
              <w:left w:val="nil"/>
              <w:bottom w:val="nil"/>
              <w:right w:val="nil"/>
            </w:tcBorders>
            <w:shd w:val="clear" w:color="auto" w:fill="auto"/>
            <w:noWrap/>
            <w:vAlign w:val="center"/>
            <w:hideMark/>
          </w:tcPr>
          <w:p w14:paraId="1D502748" w14:textId="48BF835E" w:rsidR="0048752E" w:rsidRPr="0096280A" w:rsidRDefault="001D5DF2" w:rsidP="00750440">
            <w:pPr>
              <w:keepNext/>
              <w:spacing w:before="0"/>
              <w:jc w:val="center"/>
            </w:pPr>
            <w:r>
              <w:t>−1</w:t>
            </w:r>
            <w:r w:rsidR="0048752E" w:rsidRPr="0096280A">
              <w:t>.16%</w:t>
            </w:r>
          </w:p>
        </w:tc>
        <w:tc>
          <w:tcPr>
            <w:tcW w:w="1281" w:type="dxa"/>
            <w:tcBorders>
              <w:top w:val="nil"/>
              <w:left w:val="nil"/>
              <w:bottom w:val="nil"/>
              <w:right w:val="single" w:sz="4" w:space="0" w:color="auto"/>
            </w:tcBorders>
            <w:shd w:val="clear" w:color="auto" w:fill="auto"/>
            <w:noWrap/>
            <w:vAlign w:val="center"/>
            <w:hideMark/>
          </w:tcPr>
          <w:p w14:paraId="26FFB5F9" w14:textId="761F79CC" w:rsidR="0048752E" w:rsidRPr="0096280A" w:rsidRDefault="001D5DF2" w:rsidP="00750440">
            <w:pPr>
              <w:keepNext/>
              <w:spacing w:before="0"/>
              <w:jc w:val="center"/>
            </w:pPr>
            <w:r>
              <w:t>−1</w:t>
            </w:r>
            <w:r w:rsidR="0048752E" w:rsidRPr="0096280A">
              <w:t>.15%</w:t>
            </w:r>
          </w:p>
        </w:tc>
        <w:tc>
          <w:tcPr>
            <w:tcW w:w="1060" w:type="dxa"/>
            <w:tcBorders>
              <w:top w:val="nil"/>
              <w:left w:val="nil"/>
              <w:bottom w:val="nil"/>
              <w:right w:val="nil"/>
            </w:tcBorders>
            <w:shd w:val="clear" w:color="auto" w:fill="auto"/>
            <w:noWrap/>
            <w:vAlign w:val="center"/>
            <w:hideMark/>
          </w:tcPr>
          <w:p w14:paraId="3AF4C981" w14:textId="77777777" w:rsidR="0048752E" w:rsidRPr="0096280A" w:rsidRDefault="0048752E" w:rsidP="00750440">
            <w:pPr>
              <w:keepNext/>
              <w:spacing w:before="0"/>
              <w:jc w:val="center"/>
            </w:pPr>
            <w:r w:rsidRPr="0096280A">
              <w:t>2030%</w:t>
            </w:r>
          </w:p>
        </w:tc>
        <w:tc>
          <w:tcPr>
            <w:tcW w:w="1060" w:type="dxa"/>
            <w:tcBorders>
              <w:top w:val="nil"/>
              <w:left w:val="nil"/>
              <w:bottom w:val="nil"/>
              <w:right w:val="single" w:sz="8" w:space="0" w:color="auto"/>
            </w:tcBorders>
            <w:shd w:val="clear" w:color="auto" w:fill="auto"/>
            <w:noWrap/>
            <w:vAlign w:val="center"/>
            <w:hideMark/>
          </w:tcPr>
          <w:p w14:paraId="5BE32E9B" w14:textId="77777777" w:rsidR="0048752E" w:rsidRPr="0096280A" w:rsidRDefault="0048752E" w:rsidP="00750440">
            <w:pPr>
              <w:keepNext/>
              <w:spacing w:before="0"/>
              <w:jc w:val="center"/>
            </w:pPr>
            <w:r w:rsidRPr="0096280A">
              <w:t>148%</w:t>
            </w:r>
          </w:p>
        </w:tc>
      </w:tr>
      <w:tr w:rsidR="0048752E" w:rsidRPr="0096280A" w14:paraId="1501F229"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4FBE8A4" w14:textId="77777777" w:rsidR="0048752E" w:rsidRPr="0096280A" w:rsidRDefault="0048752E" w:rsidP="00750440">
            <w:pPr>
              <w:keepNext/>
              <w:spacing w:before="0"/>
            </w:pPr>
            <w:r w:rsidRPr="0096280A">
              <w:t>PQ444</w:t>
            </w:r>
          </w:p>
        </w:tc>
        <w:tc>
          <w:tcPr>
            <w:tcW w:w="1060" w:type="dxa"/>
            <w:tcBorders>
              <w:top w:val="nil"/>
              <w:left w:val="single" w:sz="8" w:space="0" w:color="auto"/>
              <w:bottom w:val="nil"/>
              <w:right w:val="nil"/>
            </w:tcBorders>
            <w:shd w:val="clear" w:color="000000" w:fill="CCFFCC"/>
            <w:noWrap/>
            <w:vAlign w:val="center"/>
            <w:hideMark/>
          </w:tcPr>
          <w:p w14:paraId="4F189054" w14:textId="30908058" w:rsidR="0048752E" w:rsidRPr="0096280A" w:rsidRDefault="001D5DF2" w:rsidP="00750440">
            <w:pPr>
              <w:keepNext/>
              <w:spacing w:before="0"/>
              <w:jc w:val="center"/>
            </w:pPr>
            <w:r>
              <w:t>−8</w:t>
            </w:r>
            <w:r w:rsidR="0048752E" w:rsidRPr="0096280A">
              <w:t>.35%</w:t>
            </w:r>
          </w:p>
        </w:tc>
        <w:tc>
          <w:tcPr>
            <w:tcW w:w="1060" w:type="dxa"/>
            <w:tcBorders>
              <w:top w:val="nil"/>
              <w:left w:val="nil"/>
              <w:bottom w:val="nil"/>
              <w:right w:val="nil"/>
            </w:tcBorders>
            <w:shd w:val="clear" w:color="000000" w:fill="CCFFCC"/>
            <w:noWrap/>
            <w:vAlign w:val="center"/>
            <w:hideMark/>
          </w:tcPr>
          <w:p w14:paraId="7C65BB8E" w14:textId="329885EA" w:rsidR="0048752E" w:rsidRPr="0096280A" w:rsidRDefault="001D5DF2" w:rsidP="00750440">
            <w:pPr>
              <w:keepNext/>
              <w:spacing w:before="0"/>
              <w:jc w:val="center"/>
            </w:pPr>
            <w:r>
              <w:t>−9</w:t>
            </w:r>
            <w:r w:rsidR="0048752E" w:rsidRPr="0096280A">
              <w:t>.75%</w:t>
            </w:r>
          </w:p>
        </w:tc>
        <w:tc>
          <w:tcPr>
            <w:tcW w:w="1281" w:type="dxa"/>
            <w:tcBorders>
              <w:top w:val="nil"/>
              <w:left w:val="nil"/>
              <w:bottom w:val="nil"/>
              <w:right w:val="single" w:sz="4" w:space="0" w:color="auto"/>
            </w:tcBorders>
            <w:shd w:val="clear" w:color="000000" w:fill="CCFFCC"/>
            <w:noWrap/>
            <w:vAlign w:val="center"/>
            <w:hideMark/>
          </w:tcPr>
          <w:p w14:paraId="65D93D01" w14:textId="20562299" w:rsidR="0048752E" w:rsidRPr="0096280A" w:rsidRDefault="001D5DF2" w:rsidP="00750440">
            <w:pPr>
              <w:keepNext/>
              <w:spacing w:before="0"/>
              <w:jc w:val="center"/>
            </w:pPr>
            <w:r>
              <w:t>−9</w:t>
            </w:r>
            <w:r w:rsidR="0048752E" w:rsidRPr="0096280A">
              <w:t>.40%</w:t>
            </w:r>
          </w:p>
        </w:tc>
        <w:tc>
          <w:tcPr>
            <w:tcW w:w="1060" w:type="dxa"/>
            <w:tcBorders>
              <w:top w:val="nil"/>
              <w:left w:val="nil"/>
              <w:bottom w:val="nil"/>
              <w:right w:val="nil"/>
            </w:tcBorders>
            <w:shd w:val="clear" w:color="auto" w:fill="auto"/>
            <w:noWrap/>
            <w:vAlign w:val="center"/>
            <w:hideMark/>
          </w:tcPr>
          <w:p w14:paraId="5A064A78" w14:textId="77777777" w:rsidR="0048752E" w:rsidRPr="0096280A" w:rsidRDefault="0048752E" w:rsidP="00750440">
            <w:pPr>
              <w:keepNext/>
              <w:spacing w:before="0"/>
              <w:jc w:val="center"/>
            </w:pPr>
            <w:r w:rsidRPr="0096280A">
              <w:t>1456%</w:t>
            </w:r>
          </w:p>
        </w:tc>
        <w:tc>
          <w:tcPr>
            <w:tcW w:w="1060" w:type="dxa"/>
            <w:tcBorders>
              <w:top w:val="nil"/>
              <w:left w:val="nil"/>
              <w:bottom w:val="nil"/>
              <w:right w:val="single" w:sz="8" w:space="0" w:color="auto"/>
            </w:tcBorders>
            <w:shd w:val="clear" w:color="auto" w:fill="auto"/>
            <w:noWrap/>
            <w:vAlign w:val="center"/>
            <w:hideMark/>
          </w:tcPr>
          <w:p w14:paraId="3E63C824" w14:textId="77777777" w:rsidR="0048752E" w:rsidRPr="0096280A" w:rsidRDefault="0048752E" w:rsidP="00750440">
            <w:pPr>
              <w:keepNext/>
              <w:spacing w:before="0"/>
              <w:jc w:val="center"/>
            </w:pPr>
            <w:r w:rsidRPr="0096280A">
              <w:t>192%</w:t>
            </w:r>
          </w:p>
        </w:tc>
      </w:tr>
      <w:tr w:rsidR="0048752E" w:rsidRPr="0096280A" w14:paraId="407C6E72" w14:textId="77777777" w:rsidTr="00F11721">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6B3C3A6" w14:textId="77777777" w:rsidR="0048752E" w:rsidRPr="0096280A" w:rsidRDefault="0048752E" w:rsidP="00750440">
            <w:pPr>
              <w:keepNext/>
              <w:spacing w:before="0"/>
            </w:pPr>
            <w:r w:rsidRPr="0096280A">
              <w:t>PQ422</w:t>
            </w:r>
          </w:p>
        </w:tc>
        <w:tc>
          <w:tcPr>
            <w:tcW w:w="1060" w:type="dxa"/>
            <w:tcBorders>
              <w:top w:val="nil"/>
              <w:left w:val="single" w:sz="8" w:space="0" w:color="auto"/>
              <w:bottom w:val="nil"/>
              <w:right w:val="nil"/>
            </w:tcBorders>
            <w:shd w:val="clear" w:color="000000" w:fill="CCFFCC"/>
            <w:noWrap/>
            <w:vAlign w:val="center"/>
            <w:hideMark/>
          </w:tcPr>
          <w:p w14:paraId="396565FC" w14:textId="237A1117" w:rsidR="0048752E" w:rsidRPr="0096280A" w:rsidRDefault="001D5DF2" w:rsidP="00750440">
            <w:pPr>
              <w:keepNext/>
              <w:spacing w:before="0"/>
              <w:jc w:val="center"/>
            </w:pPr>
            <w:r>
              <w:t>−1</w:t>
            </w:r>
            <w:r w:rsidR="0048752E" w:rsidRPr="0096280A">
              <w:t>0.51%</w:t>
            </w:r>
          </w:p>
        </w:tc>
        <w:tc>
          <w:tcPr>
            <w:tcW w:w="1060" w:type="dxa"/>
            <w:tcBorders>
              <w:top w:val="nil"/>
              <w:left w:val="nil"/>
              <w:bottom w:val="nil"/>
              <w:right w:val="nil"/>
            </w:tcBorders>
            <w:shd w:val="clear" w:color="000000" w:fill="CCFFCC"/>
            <w:noWrap/>
            <w:vAlign w:val="center"/>
            <w:hideMark/>
          </w:tcPr>
          <w:p w14:paraId="0206549C" w14:textId="1CEE5A1A" w:rsidR="0048752E" w:rsidRPr="0096280A" w:rsidRDefault="001D5DF2" w:rsidP="00750440">
            <w:pPr>
              <w:keepNext/>
              <w:spacing w:before="0"/>
              <w:jc w:val="center"/>
            </w:pPr>
            <w:r>
              <w:t>−1</w:t>
            </w:r>
            <w:r w:rsidR="0048752E" w:rsidRPr="0096280A">
              <w:t>5.72%</w:t>
            </w:r>
          </w:p>
        </w:tc>
        <w:tc>
          <w:tcPr>
            <w:tcW w:w="1281" w:type="dxa"/>
            <w:tcBorders>
              <w:top w:val="nil"/>
              <w:left w:val="nil"/>
              <w:bottom w:val="nil"/>
              <w:right w:val="single" w:sz="4" w:space="0" w:color="auto"/>
            </w:tcBorders>
            <w:shd w:val="clear" w:color="000000" w:fill="CCFFCC"/>
            <w:noWrap/>
            <w:vAlign w:val="center"/>
            <w:hideMark/>
          </w:tcPr>
          <w:p w14:paraId="47E892E7" w14:textId="7F035A81" w:rsidR="0048752E" w:rsidRPr="0096280A" w:rsidRDefault="001D5DF2" w:rsidP="00750440">
            <w:pPr>
              <w:keepNext/>
              <w:spacing w:before="0"/>
              <w:jc w:val="center"/>
            </w:pPr>
            <w:r>
              <w:t>−1</w:t>
            </w:r>
            <w:r w:rsidR="0048752E" w:rsidRPr="0096280A">
              <w:t>7.03%</w:t>
            </w:r>
          </w:p>
        </w:tc>
        <w:tc>
          <w:tcPr>
            <w:tcW w:w="1060" w:type="dxa"/>
            <w:tcBorders>
              <w:top w:val="nil"/>
              <w:left w:val="nil"/>
              <w:bottom w:val="nil"/>
              <w:right w:val="nil"/>
            </w:tcBorders>
            <w:shd w:val="clear" w:color="auto" w:fill="auto"/>
            <w:noWrap/>
            <w:vAlign w:val="center"/>
            <w:hideMark/>
          </w:tcPr>
          <w:p w14:paraId="40588488" w14:textId="77777777" w:rsidR="0048752E" w:rsidRPr="0096280A" w:rsidRDefault="0048752E" w:rsidP="00750440">
            <w:pPr>
              <w:keepNext/>
              <w:spacing w:before="0"/>
              <w:jc w:val="center"/>
            </w:pPr>
            <w:r w:rsidRPr="0096280A">
              <w:t>1456%</w:t>
            </w:r>
          </w:p>
        </w:tc>
        <w:tc>
          <w:tcPr>
            <w:tcW w:w="1060" w:type="dxa"/>
            <w:tcBorders>
              <w:top w:val="nil"/>
              <w:left w:val="nil"/>
              <w:bottom w:val="nil"/>
              <w:right w:val="single" w:sz="8" w:space="0" w:color="auto"/>
            </w:tcBorders>
            <w:shd w:val="clear" w:color="auto" w:fill="auto"/>
            <w:noWrap/>
            <w:vAlign w:val="center"/>
            <w:hideMark/>
          </w:tcPr>
          <w:p w14:paraId="1EE1335E" w14:textId="77777777" w:rsidR="0048752E" w:rsidRPr="0096280A" w:rsidRDefault="0048752E" w:rsidP="00750440">
            <w:pPr>
              <w:keepNext/>
              <w:spacing w:before="0"/>
              <w:jc w:val="center"/>
            </w:pPr>
            <w:r w:rsidRPr="0096280A">
              <w:t>192%</w:t>
            </w:r>
          </w:p>
        </w:tc>
      </w:tr>
      <w:tr w:rsidR="0048752E" w:rsidRPr="0096280A" w14:paraId="1F5100E5"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0A5E854"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77CE9AFB" w14:textId="6F73F082"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4C1C7F6D" w14:textId="4DDEAA74" w:rsidR="0048752E" w:rsidRPr="0096280A" w:rsidRDefault="0048752E" w:rsidP="00750440">
            <w:pPr>
              <w:keepNext/>
              <w:spacing w:before="0"/>
              <w:jc w:val="center"/>
            </w:pPr>
          </w:p>
        </w:tc>
        <w:tc>
          <w:tcPr>
            <w:tcW w:w="1281" w:type="dxa"/>
            <w:tcBorders>
              <w:top w:val="nil"/>
              <w:left w:val="nil"/>
              <w:bottom w:val="single" w:sz="8" w:space="0" w:color="auto"/>
              <w:right w:val="single" w:sz="4" w:space="0" w:color="auto"/>
            </w:tcBorders>
            <w:shd w:val="clear" w:color="auto" w:fill="auto"/>
            <w:noWrap/>
            <w:vAlign w:val="center"/>
            <w:hideMark/>
          </w:tcPr>
          <w:p w14:paraId="7C5161B8" w14:textId="723E0E76"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591EC9FA" w14:textId="51BDBB67"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0D3758A9" w14:textId="76CB460A" w:rsidR="0048752E" w:rsidRPr="0096280A" w:rsidRDefault="0048752E" w:rsidP="00750440">
            <w:pPr>
              <w:keepNext/>
              <w:spacing w:before="0"/>
              <w:jc w:val="center"/>
            </w:pPr>
          </w:p>
        </w:tc>
      </w:tr>
      <w:tr w:rsidR="0048752E" w:rsidRPr="0096280A" w14:paraId="73FF12A5"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19C1F32" w14:textId="77777777" w:rsidR="0048752E" w:rsidRPr="0096280A" w:rsidRDefault="0048752E" w:rsidP="00750440">
            <w:pPr>
              <w:spacing w:before="0"/>
              <w:rPr>
                <w:b/>
                <w:bCs/>
              </w:rPr>
            </w:pPr>
            <w:r w:rsidRPr="0096280A">
              <w:rPr>
                <w:b/>
                <w:bCs/>
              </w:rPr>
              <w:t>Overall</w:t>
            </w:r>
          </w:p>
        </w:tc>
        <w:tc>
          <w:tcPr>
            <w:tcW w:w="1060" w:type="dxa"/>
            <w:tcBorders>
              <w:top w:val="single" w:sz="8" w:space="0" w:color="auto"/>
              <w:left w:val="single" w:sz="8" w:space="0" w:color="auto"/>
              <w:bottom w:val="single" w:sz="4" w:space="0" w:color="auto"/>
              <w:right w:val="nil"/>
            </w:tcBorders>
            <w:shd w:val="clear" w:color="000000" w:fill="CCFFCC"/>
            <w:noWrap/>
            <w:vAlign w:val="center"/>
            <w:hideMark/>
          </w:tcPr>
          <w:p w14:paraId="5D657803" w14:textId="3EB3F682" w:rsidR="0048752E" w:rsidRPr="0096280A" w:rsidRDefault="001D5DF2" w:rsidP="00750440">
            <w:pPr>
              <w:spacing w:before="0"/>
              <w:jc w:val="center"/>
            </w:pPr>
            <w:r>
              <w:t>−7</w:t>
            </w:r>
            <w:r w:rsidR="0048752E" w:rsidRPr="0096280A">
              <w:t>.35%</w:t>
            </w:r>
          </w:p>
        </w:tc>
        <w:tc>
          <w:tcPr>
            <w:tcW w:w="1060" w:type="dxa"/>
            <w:tcBorders>
              <w:top w:val="single" w:sz="8" w:space="0" w:color="auto"/>
              <w:left w:val="nil"/>
              <w:bottom w:val="single" w:sz="4" w:space="0" w:color="auto"/>
              <w:right w:val="nil"/>
            </w:tcBorders>
            <w:shd w:val="clear" w:color="000000" w:fill="CCFFCC"/>
            <w:noWrap/>
            <w:vAlign w:val="center"/>
            <w:hideMark/>
          </w:tcPr>
          <w:p w14:paraId="18B9E36F" w14:textId="1904A595" w:rsidR="0048752E" w:rsidRPr="0096280A" w:rsidRDefault="001D5DF2" w:rsidP="00750440">
            <w:pPr>
              <w:spacing w:before="0"/>
              <w:jc w:val="center"/>
            </w:pPr>
            <w:r>
              <w:t>−8</w:t>
            </w:r>
            <w:r w:rsidR="0048752E" w:rsidRPr="0096280A">
              <w:t>.88%</w:t>
            </w:r>
          </w:p>
        </w:tc>
        <w:tc>
          <w:tcPr>
            <w:tcW w:w="1281" w:type="dxa"/>
            <w:tcBorders>
              <w:top w:val="single" w:sz="8" w:space="0" w:color="auto"/>
              <w:left w:val="nil"/>
              <w:bottom w:val="single" w:sz="4" w:space="0" w:color="auto"/>
              <w:right w:val="single" w:sz="4" w:space="0" w:color="auto"/>
            </w:tcBorders>
            <w:shd w:val="clear" w:color="000000" w:fill="CCFFCC"/>
            <w:noWrap/>
            <w:vAlign w:val="center"/>
            <w:hideMark/>
          </w:tcPr>
          <w:p w14:paraId="2E56DE2F" w14:textId="6250FC20" w:rsidR="0048752E" w:rsidRPr="0096280A" w:rsidRDefault="001D5DF2" w:rsidP="00750440">
            <w:pPr>
              <w:spacing w:before="0"/>
              <w:jc w:val="center"/>
            </w:pPr>
            <w:r>
              <w:t>−9</w:t>
            </w:r>
            <w:r w:rsidR="0048752E" w:rsidRPr="0096280A">
              <w:t>.19%</w:t>
            </w:r>
          </w:p>
        </w:tc>
        <w:tc>
          <w:tcPr>
            <w:tcW w:w="1060" w:type="dxa"/>
            <w:tcBorders>
              <w:top w:val="single" w:sz="8" w:space="0" w:color="auto"/>
              <w:left w:val="nil"/>
              <w:bottom w:val="single" w:sz="4" w:space="0" w:color="auto"/>
              <w:right w:val="nil"/>
            </w:tcBorders>
            <w:shd w:val="clear" w:color="auto" w:fill="auto"/>
            <w:noWrap/>
            <w:vAlign w:val="center"/>
            <w:hideMark/>
          </w:tcPr>
          <w:p w14:paraId="55968824" w14:textId="77777777" w:rsidR="0048752E" w:rsidRPr="0096280A" w:rsidRDefault="0048752E" w:rsidP="00750440">
            <w:pPr>
              <w:spacing w:before="0"/>
              <w:jc w:val="center"/>
            </w:pPr>
            <w:r w:rsidRPr="0096280A">
              <w:t>1759%</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0AF1A978" w14:textId="77777777" w:rsidR="0048752E" w:rsidRPr="0096280A" w:rsidRDefault="0048752E" w:rsidP="00750440">
            <w:pPr>
              <w:spacing w:before="0"/>
              <w:jc w:val="center"/>
            </w:pPr>
            <w:r w:rsidRPr="0096280A">
              <w:t>177%</w:t>
            </w:r>
          </w:p>
        </w:tc>
      </w:tr>
      <w:tr w:rsidR="0048752E" w:rsidRPr="0096280A" w14:paraId="6EDA259C" w14:textId="77777777" w:rsidTr="00F11721">
        <w:trPr>
          <w:trHeight w:val="255"/>
        </w:trPr>
        <w:tc>
          <w:tcPr>
            <w:tcW w:w="1640" w:type="dxa"/>
            <w:tcBorders>
              <w:top w:val="nil"/>
              <w:left w:val="nil"/>
              <w:bottom w:val="nil"/>
              <w:right w:val="nil"/>
            </w:tcBorders>
            <w:shd w:val="clear" w:color="auto" w:fill="auto"/>
            <w:noWrap/>
            <w:vAlign w:val="center"/>
            <w:hideMark/>
          </w:tcPr>
          <w:p w14:paraId="5F20BD28"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6059BF9" w14:textId="6F4AF5DA"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203D5D46" w14:textId="29C68EBA" w:rsidR="0048752E" w:rsidRPr="0096280A" w:rsidRDefault="0048752E" w:rsidP="00750440">
            <w:pPr>
              <w:keepNext/>
              <w:spacing w:before="0"/>
              <w:jc w:val="center"/>
            </w:pPr>
          </w:p>
        </w:tc>
        <w:tc>
          <w:tcPr>
            <w:tcW w:w="1281" w:type="dxa"/>
            <w:tcBorders>
              <w:top w:val="single" w:sz="8" w:space="0" w:color="auto"/>
              <w:left w:val="nil"/>
              <w:bottom w:val="single" w:sz="8" w:space="0" w:color="auto"/>
              <w:right w:val="nil"/>
            </w:tcBorders>
            <w:shd w:val="clear" w:color="auto" w:fill="auto"/>
            <w:noWrap/>
            <w:vAlign w:val="center"/>
            <w:hideMark/>
          </w:tcPr>
          <w:p w14:paraId="6D301AA6" w14:textId="77777777" w:rsidR="0048752E" w:rsidRPr="0096280A" w:rsidRDefault="0048752E" w:rsidP="00750440">
            <w:pPr>
              <w:keepNext/>
              <w:spacing w:before="0"/>
              <w:jc w:val="center"/>
              <w:rPr>
                <w:b/>
                <w:bCs/>
              </w:rPr>
            </w:pPr>
            <w:r w:rsidRPr="0096280A">
              <w:rPr>
                <w:b/>
                <w:bCs/>
              </w:rPr>
              <w:t>AI-16</w:t>
            </w:r>
          </w:p>
        </w:tc>
        <w:tc>
          <w:tcPr>
            <w:tcW w:w="1060" w:type="dxa"/>
            <w:tcBorders>
              <w:top w:val="single" w:sz="8" w:space="0" w:color="auto"/>
              <w:left w:val="nil"/>
              <w:bottom w:val="single" w:sz="8" w:space="0" w:color="auto"/>
              <w:right w:val="nil"/>
            </w:tcBorders>
            <w:shd w:val="clear" w:color="auto" w:fill="auto"/>
            <w:noWrap/>
            <w:vAlign w:val="center"/>
            <w:hideMark/>
          </w:tcPr>
          <w:p w14:paraId="697B326F" w14:textId="415E4A04"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64ACE53" w14:textId="594A4A20" w:rsidR="0048752E" w:rsidRPr="0096280A" w:rsidRDefault="0048752E" w:rsidP="00750440">
            <w:pPr>
              <w:keepNext/>
              <w:spacing w:before="0"/>
              <w:jc w:val="center"/>
            </w:pPr>
          </w:p>
        </w:tc>
      </w:tr>
      <w:tr w:rsidR="0048752E" w:rsidRPr="0096280A" w14:paraId="34B21B62" w14:textId="77777777" w:rsidTr="00F11721">
        <w:trPr>
          <w:trHeight w:val="255"/>
        </w:trPr>
        <w:tc>
          <w:tcPr>
            <w:tcW w:w="1640" w:type="dxa"/>
            <w:tcBorders>
              <w:top w:val="nil"/>
              <w:left w:val="nil"/>
              <w:bottom w:val="nil"/>
              <w:right w:val="nil"/>
            </w:tcBorders>
            <w:shd w:val="clear" w:color="auto" w:fill="auto"/>
            <w:noWrap/>
            <w:vAlign w:val="center"/>
            <w:hideMark/>
          </w:tcPr>
          <w:p w14:paraId="41E1BB3F"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0BD9372F" w14:textId="120AA331"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2726AAA4" w14:textId="3D23420D" w:rsidR="0048752E" w:rsidRPr="0096280A" w:rsidRDefault="0048752E" w:rsidP="00750440">
            <w:pPr>
              <w:keepNext/>
              <w:spacing w:before="0"/>
              <w:jc w:val="center"/>
              <w:rPr>
                <w:b/>
                <w:bCs/>
              </w:rPr>
            </w:pPr>
          </w:p>
        </w:tc>
        <w:tc>
          <w:tcPr>
            <w:tcW w:w="1281" w:type="dxa"/>
            <w:tcBorders>
              <w:top w:val="nil"/>
              <w:left w:val="nil"/>
              <w:bottom w:val="nil"/>
              <w:right w:val="nil"/>
            </w:tcBorders>
            <w:shd w:val="clear" w:color="auto" w:fill="auto"/>
            <w:noWrap/>
            <w:vAlign w:val="center"/>
            <w:hideMark/>
          </w:tcPr>
          <w:p w14:paraId="116D21A2" w14:textId="0CA9CFDB" w:rsidR="0048752E" w:rsidRPr="0096280A" w:rsidRDefault="0048752E" w:rsidP="00750440">
            <w:pPr>
              <w:keepNext/>
              <w:spacing w:before="0"/>
              <w:jc w:val="center"/>
              <w:rPr>
                <w:b/>
                <w:bCs/>
              </w:rPr>
            </w:pPr>
            <w:r w:rsidRPr="0096280A">
              <w:rPr>
                <w:b/>
                <w:bCs/>
              </w:rPr>
              <w:t>Over HM-16.22</w:t>
            </w:r>
          </w:p>
        </w:tc>
        <w:tc>
          <w:tcPr>
            <w:tcW w:w="1060" w:type="dxa"/>
            <w:tcBorders>
              <w:top w:val="nil"/>
              <w:left w:val="nil"/>
              <w:bottom w:val="nil"/>
              <w:right w:val="nil"/>
            </w:tcBorders>
            <w:shd w:val="clear" w:color="auto" w:fill="auto"/>
            <w:noWrap/>
            <w:vAlign w:val="center"/>
            <w:hideMark/>
          </w:tcPr>
          <w:p w14:paraId="22B00557" w14:textId="6997C3F2"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55C9AB01" w14:textId="7E450E60" w:rsidR="0048752E" w:rsidRPr="0096280A" w:rsidRDefault="0048752E" w:rsidP="00750440">
            <w:pPr>
              <w:keepNext/>
              <w:spacing w:before="0"/>
              <w:jc w:val="center"/>
              <w:rPr>
                <w:b/>
                <w:bCs/>
              </w:rPr>
            </w:pPr>
          </w:p>
        </w:tc>
      </w:tr>
      <w:tr w:rsidR="0048752E" w:rsidRPr="0096280A" w14:paraId="1E0E55BF" w14:textId="77777777" w:rsidTr="00F11721">
        <w:trPr>
          <w:trHeight w:val="255"/>
        </w:trPr>
        <w:tc>
          <w:tcPr>
            <w:tcW w:w="1640" w:type="dxa"/>
            <w:tcBorders>
              <w:top w:val="nil"/>
              <w:left w:val="nil"/>
              <w:bottom w:val="nil"/>
              <w:right w:val="nil"/>
            </w:tcBorders>
            <w:shd w:val="clear" w:color="auto" w:fill="auto"/>
            <w:noWrap/>
            <w:vAlign w:val="center"/>
            <w:hideMark/>
          </w:tcPr>
          <w:p w14:paraId="2FD14629"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0A7D5848"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05B07D47" w14:textId="77777777" w:rsidR="0048752E" w:rsidRPr="0096280A" w:rsidRDefault="0048752E" w:rsidP="00750440">
            <w:pPr>
              <w:keepNext/>
              <w:spacing w:before="0"/>
              <w:jc w:val="center"/>
            </w:pPr>
            <w:r w:rsidRPr="0096280A">
              <w:t>U</w:t>
            </w:r>
          </w:p>
        </w:tc>
        <w:tc>
          <w:tcPr>
            <w:tcW w:w="1281" w:type="dxa"/>
            <w:tcBorders>
              <w:top w:val="nil"/>
              <w:left w:val="nil"/>
              <w:bottom w:val="single" w:sz="8" w:space="0" w:color="auto"/>
              <w:right w:val="single" w:sz="4" w:space="0" w:color="auto"/>
            </w:tcBorders>
            <w:shd w:val="clear" w:color="auto" w:fill="auto"/>
            <w:noWrap/>
            <w:vAlign w:val="center"/>
            <w:hideMark/>
          </w:tcPr>
          <w:p w14:paraId="5EC2CC55"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7225B3EA"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2B740C73" w14:textId="77777777" w:rsidR="0048752E" w:rsidRPr="0096280A" w:rsidRDefault="0048752E" w:rsidP="00750440">
            <w:pPr>
              <w:keepNext/>
              <w:spacing w:before="0"/>
              <w:jc w:val="center"/>
            </w:pPr>
            <w:r w:rsidRPr="0096280A">
              <w:t>DecT</w:t>
            </w:r>
          </w:p>
        </w:tc>
      </w:tr>
      <w:tr w:rsidR="0048752E" w:rsidRPr="0096280A" w14:paraId="3EAE6403"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6FC3C2E" w14:textId="77777777" w:rsidR="0048752E" w:rsidRPr="0096280A" w:rsidRDefault="0048752E" w:rsidP="00750440">
            <w:pPr>
              <w:keepNext/>
              <w:spacing w:before="0"/>
            </w:pPr>
            <w:r w:rsidRPr="0096280A">
              <w:t>SVT</w:t>
            </w:r>
          </w:p>
        </w:tc>
        <w:tc>
          <w:tcPr>
            <w:tcW w:w="1060" w:type="dxa"/>
            <w:tcBorders>
              <w:top w:val="single" w:sz="8" w:space="0" w:color="auto"/>
              <w:left w:val="single" w:sz="8" w:space="0" w:color="auto"/>
              <w:bottom w:val="nil"/>
              <w:right w:val="nil"/>
            </w:tcBorders>
            <w:shd w:val="clear" w:color="000000" w:fill="FFC7CE"/>
            <w:noWrap/>
            <w:vAlign w:val="center"/>
            <w:hideMark/>
          </w:tcPr>
          <w:p w14:paraId="359D889A" w14:textId="77777777" w:rsidR="0048752E" w:rsidRPr="0096280A" w:rsidRDefault="0048752E" w:rsidP="00750440">
            <w:pPr>
              <w:keepNext/>
              <w:spacing w:before="0"/>
              <w:jc w:val="center"/>
            </w:pPr>
            <w:r w:rsidRPr="0096280A">
              <w:t>29.80%</w:t>
            </w:r>
          </w:p>
        </w:tc>
        <w:tc>
          <w:tcPr>
            <w:tcW w:w="1060" w:type="dxa"/>
            <w:tcBorders>
              <w:top w:val="single" w:sz="8" w:space="0" w:color="auto"/>
              <w:left w:val="nil"/>
              <w:bottom w:val="nil"/>
              <w:right w:val="nil"/>
            </w:tcBorders>
            <w:shd w:val="clear" w:color="000000" w:fill="FFC7CE"/>
            <w:noWrap/>
            <w:vAlign w:val="center"/>
            <w:hideMark/>
          </w:tcPr>
          <w:p w14:paraId="778E5841" w14:textId="77777777" w:rsidR="0048752E" w:rsidRPr="0096280A" w:rsidRDefault="0048752E" w:rsidP="00750440">
            <w:pPr>
              <w:keepNext/>
              <w:spacing w:before="0"/>
              <w:jc w:val="center"/>
            </w:pPr>
            <w:r w:rsidRPr="0096280A">
              <w:t>36.03%</w:t>
            </w:r>
          </w:p>
        </w:tc>
        <w:tc>
          <w:tcPr>
            <w:tcW w:w="1281" w:type="dxa"/>
            <w:tcBorders>
              <w:top w:val="single" w:sz="8" w:space="0" w:color="auto"/>
              <w:left w:val="nil"/>
              <w:bottom w:val="nil"/>
              <w:right w:val="single" w:sz="4" w:space="0" w:color="auto"/>
            </w:tcBorders>
            <w:shd w:val="clear" w:color="000000" w:fill="FFC7CE"/>
            <w:noWrap/>
            <w:vAlign w:val="center"/>
            <w:hideMark/>
          </w:tcPr>
          <w:p w14:paraId="2ADCAD6D" w14:textId="77777777" w:rsidR="0048752E" w:rsidRPr="0096280A" w:rsidRDefault="0048752E" w:rsidP="00750440">
            <w:pPr>
              <w:keepNext/>
              <w:spacing w:before="0"/>
              <w:jc w:val="center"/>
            </w:pPr>
            <w:r w:rsidRPr="0096280A">
              <w:t>34.31%</w:t>
            </w:r>
          </w:p>
        </w:tc>
        <w:tc>
          <w:tcPr>
            <w:tcW w:w="1060" w:type="dxa"/>
            <w:tcBorders>
              <w:top w:val="nil"/>
              <w:left w:val="nil"/>
              <w:bottom w:val="nil"/>
              <w:right w:val="nil"/>
            </w:tcBorders>
            <w:shd w:val="clear" w:color="auto" w:fill="auto"/>
            <w:noWrap/>
            <w:vAlign w:val="center"/>
            <w:hideMark/>
          </w:tcPr>
          <w:p w14:paraId="6EF5F328" w14:textId="77777777" w:rsidR="0048752E" w:rsidRPr="0096280A" w:rsidRDefault="0048752E" w:rsidP="00750440">
            <w:pPr>
              <w:keepNext/>
              <w:spacing w:before="0"/>
              <w:jc w:val="center"/>
            </w:pPr>
            <w:r w:rsidRPr="0096280A">
              <w:t>7995%</w:t>
            </w:r>
          </w:p>
        </w:tc>
        <w:tc>
          <w:tcPr>
            <w:tcW w:w="1060" w:type="dxa"/>
            <w:tcBorders>
              <w:top w:val="nil"/>
              <w:left w:val="nil"/>
              <w:bottom w:val="nil"/>
              <w:right w:val="single" w:sz="8" w:space="0" w:color="auto"/>
            </w:tcBorders>
            <w:shd w:val="clear" w:color="auto" w:fill="auto"/>
            <w:noWrap/>
            <w:vAlign w:val="center"/>
            <w:hideMark/>
          </w:tcPr>
          <w:p w14:paraId="6C7E2716" w14:textId="77777777" w:rsidR="0048752E" w:rsidRPr="0096280A" w:rsidRDefault="0048752E" w:rsidP="00750440">
            <w:pPr>
              <w:keepNext/>
              <w:spacing w:before="0"/>
              <w:jc w:val="center"/>
            </w:pPr>
            <w:r w:rsidRPr="0096280A">
              <w:t>162%</w:t>
            </w:r>
          </w:p>
        </w:tc>
      </w:tr>
      <w:tr w:rsidR="0048752E" w:rsidRPr="0096280A" w14:paraId="5EBC868C"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433FAC05"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7CB708FD" w14:textId="3A45758E"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14E0D590" w14:textId="77777777" w:rsidR="0048752E" w:rsidRPr="0096280A" w:rsidRDefault="0048752E" w:rsidP="00750440">
            <w:pPr>
              <w:keepNext/>
              <w:spacing w:before="0"/>
              <w:jc w:val="center"/>
            </w:pPr>
          </w:p>
        </w:tc>
        <w:tc>
          <w:tcPr>
            <w:tcW w:w="1281" w:type="dxa"/>
            <w:tcBorders>
              <w:top w:val="nil"/>
              <w:left w:val="nil"/>
              <w:bottom w:val="single" w:sz="8" w:space="0" w:color="auto"/>
              <w:right w:val="single" w:sz="4" w:space="0" w:color="auto"/>
            </w:tcBorders>
            <w:shd w:val="clear" w:color="auto" w:fill="auto"/>
            <w:noWrap/>
            <w:vAlign w:val="center"/>
            <w:hideMark/>
          </w:tcPr>
          <w:p w14:paraId="106DAE56" w14:textId="15BBAC05"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5AC5D57C" w14:textId="5BC2F0B7"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729BD162" w14:textId="60997F76" w:rsidR="0048752E" w:rsidRPr="0096280A" w:rsidRDefault="0048752E" w:rsidP="00750440">
            <w:pPr>
              <w:keepNext/>
              <w:spacing w:before="0"/>
              <w:jc w:val="center"/>
            </w:pPr>
          </w:p>
        </w:tc>
      </w:tr>
      <w:tr w:rsidR="0048752E" w:rsidRPr="0096280A" w14:paraId="0B2BE185"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0182A312" w14:textId="77777777" w:rsidR="0048752E" w:rsidRPr="0096280A" w:rsidRDefault="0048752E" w:rsidP="00750440">
            <w:pPr>
              <w:spacing w:before="0"/>
              <w:rPr>
                <w:b/>
                <w:bCs/>
              </w:rPr>
            </w:pPr>
            <w:r w:rsidRPr="0096280A">
              <w:rPr>
                <w:b/>
                <w:bCs/>
              </w:rPr>
              <w:t xml:space="preserve">Overall </w:t>
            </w:r>
          </w:p>
        </w:tc>
        <w:tc>
          <w:tcPr>
            <w:tcW w:w="1060" w:type="dxa"/>
            <w:tcBorders>
              <w:top w:val="single" w:sz="8" w:space="0" w:color="auto"/>
              <w:left w:val="single" w:sz="8" w:space="0" w:color="auto"/>
              <w:bottom w:val="single" w:sz="4" w:space="0" w:color="auto"/>
              <w:right w:val="nil"/>
            </w:tcBorders>
            <w:shd w:val="clear" w:color="000000" w:fill="FFC7CE"/>
            <w:noWrap/>
            <w:vAlign w:val="center"/>
            <w:hideMark/>
          </w:tcPr>
          <w:p w14:paraId="0BB6A6D5" w14:textId="77777777" w:rsidR="0048752E" w:rsidRPr="0096280A" w:rsidRDefault="0048752E" w:rsidP="00750440">
            <w:pPr>
              <w:spacing w:before="0"/>
              <w:jc w:val="center"/>
            </w:pPr>
            <w:r w:rsidRPr="0096280A">
              <w:t>29.80%</w:t>
            </w:r>
          </w:p>
        </w:tc>
        <w:tc>
          <w:tcPr>
            <w:tcW w:w="1060" w:type="dxa"/>
            <w:tcBorders>
              <w:top w:val="single" w:sz="8" w:space="0" w:color="auto"/>
              <w:left w:val="nil"/>
              <w:bottom w:val="single" w:sz="4" w:space="0" w:color="auto"/>
              <w:right w:val="nil"/>
            </w:tcBorders>
            <w:shd w:val="clear" w:color="000000" w:fill="FFC7CE"/>
            <w:noWrap/>
            <w:vAlign w:val="center"/>
            <w:hideMark/>
          </w:tcPr>
          <w:p w14:paraId="792B032E" w14:textId="77777777" w:rsidR="0048752E" w:rsidRPr="0096280A" w:rsidRDefault="0048752E" w:rsidP="00750440">
            <w:pPr>
              <w:spacing w:before="0"/>
              <w:jc w:val="center"/>
            </w:pPr>
            <w:r w:rsidRPr="0096280A">
              <w:t>36.03%</w:t>
            </w:r>
          </w:p>
        </w:tc>
        <w:tc>
          <w:tcPr>
            <w:tcW w:w="1281" w:type="dxa"/>
            <w:tcBorders>
              <w:top w:val="single" w:sz="8" w:space="0" w:color="auto"/>
              <w:left w:val="nil"/>
              <w:bottom w:val="single" w:sz="4" w:space="0" w:color="auto"/>
              <w:right w:val="single" w:sz="4" w:space="0" w:color="auto"/>
            </w:tcBorders>
            <w:shd w:val="clear" w:color="000000" w:fill="FFC7CE"/>
            <w:noWrap/>
            <w:vAlign w:val="center"/>
            <w:hideMark/>
          </w:tcPr>
          <w:p w14:paraId="02260432" w14:textId="77777777" w:rsidR="0048752E" w:rsidRPr="0096280A" w:rsidRDefault="0048752E" w:rsidP="00750440">
            <w:pPr>
              <w:spacing w:before="0"/>
              <w:jc w:val="center"/>
            </w:pPr>
            <w:r w:rsidRPr="0096280A">
              <w:t>34.31%</w:t>
            </w:r>
          </w:p>
        </w:tc>
        <w:tc>
          <w:tcPr>
            <w:tcW w:w="1060" w:type="dxa"/>
            <w:tcBorders>
              <w:top w:val="single" w:sz="8" w:space="0" w:color="auto"/>
              <w:left w:val="nil"/>
              <w:bottom w:val="single" w:sz="4" w:space="0" w:color="auto"/>
              <w:right w:val="nil"/>
            </w:tcBorders>
            <w:shd w:val="clear" w:color="auto" w:fill="auto"/>
            <w:noWrap/>
            <w:vAlign w:val="center"/>
            <w:hideMark/>
          </w:tcPr>
          <w:p w14:paraId="077BB36E" w14:textId="77777777" w:rsidR="0048752E" w:rsidRPr="0096280A" w:rsidRDefault="0048752E" w:rsidP="00750440">
            <w:pPr>
              <w:spacing w:before="0"/>
              <w:jc w:val="center"/>
            </w:pPr>
            <w:r w:rsidRPr="0096280A">
              <w:t>7995%</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2F9F3E75" w14:textId="77777777" w:rsidR="0048752E" w:rsidRPr="0096280A" w:rsidRDefault="0048752E" w:rsidP="00750440">
            <w:pPr>
              <w:spacing w:before="0"/>
              <w:jc w:val="center"/>
            </w:pPr>
            <w:r w:rsidRPr="0096280A">
              <w:t>162%</w:t>
            </w:r>
          </w:p>
        </w:tc>
      </w:tr>
      <w:tr w:rsidR="0048752E" w:rsidRPr="0096280A" w14:paraId="0790CB44" w14:textId="77777777" w:rsidTr="00F11721">
        <w:trPr>
          <w:trHeight w:val="255"/>
        </w:trPr>
        <w:tc>
          <w:tcPr>
            <w:tcW w:w="1640" w:type="dxa"/>
            <w:tcBorders>
              <w:top w:val="nil"/>
              <w:left w:val="nil"/>
              <w:bottom w:val="nil"/>
              <w:right w:val="nil"/>
            </w:tcBorders>
            <w:shd w:val="clear" w:color="auto" w:fill="auto"/>
            <w:noWrap/>
            <w:vAlign w:val="center"/>
            <w:hideMark/>
          </w:tcPr>
          <w:p w14:paraId="56AEDCAA"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D544615" w14:textId="7BBBA9AE"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75114707" w14:textId="696973EA" w:rsidR="0048752E" w:rsidRPr="0096280A" w:rsidRDefault="0048752E" w:rsidP="00750440">
            <w:pPr>
              <w:keepNext/>
              <w:spacing w:before="0"/>
              <w:jc w:val="center"/>
            </w:pPr>
          </w:p>
        </w:tc>
        <w:tc>
          <w:tcPr>
            <w:tcW w:w="1281" w:type="dxa"/>
            <w:tcBorders>
              <w:top w:val="single" w:sz="8" w:space="0" w:color="auto"/>
              <w:left w:val="nil"/>
              <w:bottom w:val="single" w:sz="8" w:space="0" w:color="auto"/>
              <w:right w:val="nil"/>
            </w:tcBorders>
            <w:shd w:val="clear" w:color="auto" w:fill="auto"/>
            <w:noWrap/>
            <w:vAlign w:val="center"/>
            <w:hideMark/>
          </w:tcPr>
          <w:p w14:paraId="32DEC89C" w14:textId="77777777" w:rsidR="0048752E" w:rsidRPr="0096280A" w:rsidRDefault="0048752E" w:rsidP="00750440">
            <w:pPr>
              <w:keepNext/>
              <w:spacing w:before="0"/>
              <w:jc w:val="center"/>
              <w:rPr>
                <w:b/>
                <w:bCs/>
              </w:rPr>
            </w:pPr>
            <w:r w:rsidRPr="0096280A">
              <w:rPr>
                <w:b/>
                <w:bCs/>
              </w:rPr>
              <w:t>LDB-16</w:t>
            </w:r>
          </w:p>
        </w:tc>
        <w:tc>
          <w:tcPr>
            <w:tcW w:w="1060" w:type="dxa"/>
            <w:tcBorders>
              <w:top w:val="single" w:sz="8" w:space="0" w:color="auto"/>
              <w:left w:val="nil"/>
              <w:bottom w:val="single" w:sz="8" w:space="0" w:color="auto"/>
              <w:right w:val="nil"/>
            </w:tcBorders>
            <w:shd w:val="clear" w:color="auto" w:fill="auto"/>
            <w:noWrap/>
            <w:vAlign w:val="center"/>
            <w:hideMark/>
          </w:tcPr>
          <w:p w14:paraId="27C2E642" w14:textId="0D90D404"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B0846CB" w14:textId="08226889" w:rsidR="0048752E" w:rsidRPr="0096280A" w:rsidRDefault="0048752E" w:rsidP="00750440">
            <w:pPr>
              <w:keepNext/>
              <w:spacing w:before="0"/>
              <w:jc w:val="center"/>
            </w:pPr>
          </w:p>
        </w:tc>
      </w:tr>
      <w:tr w:rsidR="0048752E" w:rsidRPr="0096280A" w14:paraId="13A86692" w14:textId="77777777" w:rsidTr="00F11721">
        <w:trPr>
          <w:trHeight w:val="255"/>
        </w:trPr>
        <w:tc>
          <w:tcPr>
            <w:tcW w:w="1640" w:type="dxa"/>
            <w:tcBorders>
              <w:top w:val="nil"/>
              <w:left w:val="nil"/>
              <w:bottom w:val="nil"/>
              <w:right w:val="nil"/>
            </w:tcBorders>
            <w:shd w:val="clear" w:color="auto" w:fill="auto"/>
            <w:noWrap/>
            <w:vAlign w:val="center"/>
            <w:hideMark/>
          </w:tcPr>
          <w:p w14:paraId="58D2AA5F"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24DEE0F8" w14:textId="2B110366"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1569577F" w14:textId="46BC194D" w:rsidR="0048752E" w:rsidRPr="0096280A" w:rsidRDefault="0048752E" w:rsidP="00750440">
            <w:pPr>
              <w:keepNext/>
              <w:spacing w:before="0"/>
              <w:jc w:val="center"/>
              <w:rPr>
                <w:b/>
                <w:bCs/>
              </w:rPr>
            </w:pPr>
          </w:p>
        </w:tc>
        <w:tc>
          <w:tcPr>
            <w:tcW w:w="1281" w:type="dxa"/>
            <w:tcBorders>
              <w:top w:val="nil"/>
              <w:left w:val="nil"/>
              <w:bottom w:val="nil"/>
              <w:right w:val="nil"/>
            </w:tcBorders>
            <w:shd w:val="clear" w:color="auto" w:fill="auto"/>
            <w:noWrap/>
            <w:vAlign w:val="center"/>
            <w:hideMark/>
          </w:tcPr>
          <w:p w14:paraId="054E6EF8" w14:textId="3923701F" w:rsidR="0048752E" w:rsidRPr="0096280A" w:rsidRDefault="0048752E" w:rsidP="00750440">
            <w:pPr>
              <w:keepNext/>
              <w:spacing w:before="0"/>
              <w:jc w:val="center"/>
              <w:rPr>
                <w:b/>
                <w:bCs/>
              </w:rPr>
            </w:pPr>
            <w:r w:rsidRPr="0096280A">
              <w:rPr>
                <w:b/>
                <w:bCs/>
              </w:rPr>
              <w:t>Over HM-16.22</w:t>
            </w:r>
          </w:p>
        </w:tc>
        <w:tc>
          <w:tcPr>
            <w:tcW w:w="1060" w:type="dxa"/>
            <w:tcBorders>
              <w:top w:val="nil"/>
              <w:left w:val="nil"/>
              <w:bottom w:val="nil"/>
              <w:right w:val="nil"/>
            </w:tcBorders>
            <w:shd w:val="clear" w:color="auto" w:fill="auto"/>
            <w:noWrap/>
            <w:vAlign w:val="center"/>
            <w:hideMark/>
          </w:tcPr>
          <w:p w14:paraId="2D03CCAD" w14:textId="1F91243D"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05CFE59D" w14:textId="1E27FCDF" w:rsidR="0048752E" w:rsidRPr="0096280A" w:rsidRDefault="0048752E" w:rsidP="00750440">
            <w:pPr>
              <w:keepNext/>
              <w:spacing w:before="0"/>
              <w:jc w:val="center"/>
              <w:rPr>
                <w:b/>
                <w:bCs/>
              </w:rPr>
            </w:pPr>
          </w:p>
        </w:tc>
      </w:tr>
      <w:tr w:rsidR="0048752E" w:rsidRPr="0096280A" w14:paraId="58FC77B5" w14:textId="77777777" w:rsidTr="00F11721">
        <w:trPr>
          <w:trHeight w:val="255"/>
        </w:trPr>
        <w:tc>
          <w:tcPr>
            <w:tcW w:w="1640" w:type="dxa"/>
            <w:tcBorders>
              <w:top w:val="nil"/>
              <w:left w:val="nil"/>
              <w:bottom w:val="nil"/>
              <w:right w:val="nil"/>
            </w:tcBorders>
            <w:shd w:val="clear" w:color="auto" w:fill="auto"/>
            <w:noWrap/>
            <w:vAlign w:val="center"/>
            <w:hideMark/>
          </w:tcPr>
          <w:p w14:paraId="3E739ACC"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740660F1"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33C1FFC7" w14:textId="77777777" w:rsidR="0048752E" w:rsidRPr="0096280A" w:rsidRDefault="0048752E" w:rsidP="00750440">
            <w:pPr>
              <w:keepNext/>
              <w:spacing w:before="0"/>
              <w:jc w:val="center"/>
            </w:pPr>
            <w:r w:rsidRPr="0096280A">
              <w:t>U</w:t>
            </w:r>
          </w:p>
        </w:tc>
        <w:tc>
          <w:tcPr>
            <w:tcW w:w="1281" w:type="dxa"/>
            <w:tcBorders>
              <w:top w:val="nil"/>
              <w:left w:val="nil"/>
              <w:bottom w:val="single" w:sz="8" w:space="0" w:color="auto"/>
              <w:right w:val="single" w:sz="4" w:space="0" w:color="auto"/>
            </w:tcBorders>
            <w:shd w:val="clear" w:color="auto" w:fill="auto"/>
            <w:noWrap/>
            <w:vAlign w:val="center"/>
            <w:hideMark/>
          </w:tcPr>
          <w:p w14:paraId="347E4372"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6AEE3132"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4EE241A0" w14:textId="77777777" w:rsidR="0048752E" w:rsidRPr="0096280A" w:rsidRDefault="0048752E" w:rsidP="00750440">
            <w:pPr>
              <w:keepNext/>
              <w:spacing w:before="0"/>
              <w:jc w:val="center"/>
            </w:pPr>
            <w:r w:rsidRPr="0096280A">
              <w:t>DecT</w:t>
            </w:r>
          </w:p>
        </w:tc>
      </w:tr>
      <w:tr w:rsidR="0048752E" w:rsidRPr="0096280A" w14:paraId="0222D5E6"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88939C3" w14:textId="77777777" w:rsidR="0048752E" w:rsidRPr="0096280A" w:rsidRDefault="0048752E" w:rsidP="00750440">
            <w:pPr>
              <w:keepNext/>
              <w:spacing w:before="0"/>
            </w:pPr>
            <w:r w:rsidRPr="0096280A">
              <w:t>SVT</w:t>
            </w:r>
          </w:p>
        </w:tc>
        <w:tc>
          <w:tcPr>
            <w:tcW w:w="1060" w:type="dxa"/>
            <w:tcBorders>
              <w:top w:val="nil"/>
              <w:left w:val="single" w:sz="8" w:space="0" w:color="auto"/>
              <w:bottom w:val="nil"/>
              <w:right w:val="nil"/>
            </w:tcBorders>
            <w:shd w:val="clear" w:color="000000" w:fill="FFC7CE"/>
            <w:noWrap/>
            <w:vAlign w:val="center"/>
            <w:hideMark/>
          </w:tcPr>
          <w:p w14:paraId="7379D3F7" w14:textId="77777777" w:rsidR="0048752E" w:rsidRPr="0096280A" w:rsidRDefault="0048752E" w:rsidP="00750440">
            <w:pPr>
              <w:keepNext/>
              <w:spacing w:before="0"/>
              <w:jc w:val="center"/>
            </w:pPr>
            <w:r w:rsidRPr="0096280A">
              <w:t>21.90%</w:t>
            </w:r>
          </w:p>
        </w:tc>
        <w:tc>
          <w:tcPr>
            <w:tcW w:w="1060" w:type="dxa"/>
            <w:tcBorders>
              <w:top w:val="nil"/>
              <w:left w:val="nil"/>
              <w:bottom w:val="nil"/>
              <w:right w:val="nil"/>
            </w:tcBorders>
            <w:shd w:val="clear" w:color="000000" w:fill="FFC7CE"/>
            <w:noWrap/>
            <w:vAlign w:val="center"/>
            <w:hideMark/>
          </w:tcPr>
          <w:p w14:paraId="23C59AAD" w14:textId="77777777" w:rsidR="0048752E" w:rsidRPr="0096280A" w:rsidRDefault="0048752E" w:rsidP="00750440">
            <w:pPr>
              <w:keepNext/>
              <w:spacing w:before="0"/>
              <w:jc w:val="center"/>
            </w:pPr>
            <w:r w:rsidRPr="0096280A">
              <w:t>23.63%</w:t>
            </w:r>
          </w:p>
        </w:tc>
        <w:tc>
          <w:tcPr>
            <w:tcW w:w="1281" w:type="dxa"/>
            <w:tcBorders>
              <w:top w:val="nil"/>
              <w:left w:val="nil"/>
              <w:bottom w:val="nil"/>
              <w:right w:val="single" w:sz="4" w:space="0" w:color="auto"/>
            </w:tcBorders>
            <w:shd w:val="clear" w:color="000000" w:fill="FFC7CE"/>
            <w:noWrap/>
            <w:vAlign w:val="center"/>
            <w:hideMark/>
          </w:tcPr>
          <w:p w14:paraId="6ECBA0B5" w14:textId="77777777" w:rsidR="0048752E" w:rsidRPr="0096280A" w:rsidRDefault="0048752E" w:rsidP="00750440">
            <w:pPr>
              <w:keepNext/>
              <w:spacing w:before="0"/>
              <w:jc w:val="center"/>
            </w:pPr>
            <w:r w:rsidRPr="0096280A">
              <w:t>23.80%</w:t>
            </w:r>
          </w:p>
        </w:tc>
        <w:tc>
          <w:tcPr>
            <w:tcW w:w="1060" w:type="dxa"/>
            <w:tcBorders>
              <w:top w:val="nil"/>
              <w:left w:val="nil"/>
              <w:bottom w:val="nil"/>
              <w:right w:val="nil"/>
            </w:tcBorders>
            <w:shd w:val="clear" w:color="auto" w:fill="auto"/>
            <w:noWrap/>
            <w:vAlign w:val="center"/>
            <w:hideMark/>
          </w:tcPr>
          <w:p w14:paraId="14E132FF" w14:textId="77777777" w:rsidR="0048752E" w:rsidRPr="0096280A" w:rsidRDefault="0048752E" w:rsidP="00750440">
            <w:pPr>
              <w:keepNext/>
              <w:spacing w:before="0"/>
              <w:jc w:val="center"/>
            </w:pPr>
            <w:r w:rsidRPr="0096280A">
              <w:t>922%</w:t>
            </w:r>
          </w:p>
        </w:tc>
        <w:tc>
          <w:tcPr>
            <w:tcW w:w="1060" w:type="dxa"/>
            <w:tcBorders>
              <w:top w:val="nil"/>
              <w:left w:val="nil"/>
              <w:bottom w:val="nil"/>
              <w:right w:val="single" w:sz="8" w:space="0" w:color="auto"/>
            </w:tcBorders>
            <w:shd w:val="clear" w:color="auto" w:fill="auto"/>
            <w:noWrap/>
            <w:vAlign w:val="center"/>
            <w:hideMark/>
          </w:tcPr>
          <w:p w14:paraId="1E6E2234" w14:textId="77777777" w:rsidR="0048752E" w:rsidRPr="0096280A" w:rsidRDefault="0048752E" w:rsidP="00750440">
            <w:pPr>
              <w:keepNext/>
              <w:spacing w:before="0"/>
              <w:jc w:val="center"/>
            </w:pPr>
            <w:r w:rsidRPr="0096280A">
              <w:t>166%</w:t>
            </w:r>
          </w:p>
        </w:tc>
      </w:tr>
      <w:tr w:rsidR="0048752E" w:rsidRPr="0096280A" w14:paraId="4A6DEAF0"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D748417"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49FC2E4A" w14:textId="7F1CC023"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6A88A5BF" w14:textId="77777777" w:rsidR="0048752E" w:rsidRPr="0096280A" w:rsidRDefault="0048752E" w:rsidP="00750440">
            <w:pPr>
              <w:keepNext/>
              <w:spacing w:before="0"/>
              <w:jc w:val="center"/>
            </w:pPr>
          </w:p>
        </w:tc>
        <w:tc>
          <w:tcPr>
            <w:tcW w:w="1281" w:type="dxa"/>
            <w:tcBorders>
              <w:top w:val="nil"/>
              <w:left w:val="nil"/>
              <w:bottom w:val="single" w:sz="8" w:space="0" w:color="auto"/>
              <w:right w:val="single" w:sz="4" w:space="0" w:color="auto"/>
            </w:tcBorders>
            <w:shd w:val="clear" w:color="auto" w:fill="auto"/>
            <w:noWrap/>
            <w:vAlign w:val="center"/>
            <w:hideMark/>
          </w:tcPr>
          <w:p w14:paraId="174B7A90" w14:textId="0D0409B6"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45A9A88D" w14:textId="6EF53C7E"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18B3F295" w14:textId="511EA283" w:rsidR="0048752E" w:rsidRPr="0096280A" w:rsidRDefault="0048752E" w:rsidP="00750440">
            <w:pPr>
              <w:keepNext/>
              <w:spacing w:before="0"/>
              <w:jc w:val="center"/>
            </w:pPr>
          </w:p>
        </w:tc>
      </w:tr>
      <w:tr w:rsidR="0048752E" w:rsidRPr="0096280A" w14:paraId="471D89BF"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75DAC47D" w14:textId="77777777" w:rsidR="0048752E" w:rsidRPr="0096280A" w:rsidRDefault="0048752E" w:rsidP="00750440">
            <w:pPr>
              <w:spacing w:before="0"/>
              <w:rPr>
                <w:b/>
                <w:bCs/>
              </w:rPr>
            </w:pPr>
            <w:r w:rsidRPr="0096280A">
              <w:rPr>
                <w:b/>
                <w:bCs/>
              </w:rPr>
              <w:t>Overall</w:t>
            </w:r>
          </w:p>
        </w:tc>
        <w:tc>
          <w:tcPr>
            <w:tcW w:w="1060" w:type="dxa"/>
            <w:tcBorders>
              <w:top w:val="single" w:sz="8" w:space="0" w:color="auto"/>
              <w:left w:val="single" w:sz="8" w:space="0" w:color="auto"/>
              <w:bottom w:val="single" w:sz="4" w:space="0" w:color="auto"/>
              <w:right w:val="nil"/>
            </w:tcBorders>
            <w:shd w:val="clear" w:color="000000" w:fill="FFC7CE"/>
            <w:noWrap/>
            <w:vAlign w:val="center"/>
            <w:hideMark/>
          </w:tcPr>
          <w:p w14:paraId="64B0DE4D" w14:textId="77777777" w:rsidR="0048752E" w:rsidRPr="0096280A" w:rsidRDefault="0048752E" w:rsidP="00750440">
            <w:pPr>
              <w:spacing w:before="0"/>
              <w:jc w:val="center"/>
            </w:pPr>
            <w:r w:rsidRPr="0096280A">
              <w:t>21.90%</w:t>
            </w:r>
          </w:p>
        </w:tc>
        <w:tc>
          <w:tcPr>
            <w:tcW w:w="1060" w:type="dxa"/>
            <w:tcBorders>
              <w:top w:val="single" w:sz="8" w:space="0" w:color="auto"/>
              <w:left w:val="nil"/>
              <w:bottom w:val="single" w:sz="4" w:space="0" w:color="auto"/>
              <w:right w:val="nil"/>
            </w:tcBorders>
            <w:shd w:val="clear" w:color="000000" w:fill="FFC7CE"/>
            <w:noWrap/>
            <w:vAlign w:val="center"/>
            <w:hideMark/>
          </w:tcPr>
          <w:p w14:paraId="704D2994" w14:textId="77777777" w:rsidR="0048752E" w:rsidRPr="0096280A" w:rsidRDefault="0048752E" w:rsidP="00750440">
            <w:pPr>
              <w:spacing w:before="0"/>
              <w:jc w:val="center"/>
            </w:pPr>
            <w:r w:rsidRPr="0096280A">
              <w:t>23.63%</w:t>
            </w:r>
          </w:p>
        </w:tc>
        <w:tc>
          <w:tcPr>
            <w:tcW w:w="1281" w:type="dxa"/>
            <w:tcBorders>
              <w:top w:val="single" w:sz="8" w:space="0" w:color="auto"/>
              <w:left w:val="nil"/>
              <w:bottom w:val="single" w:sz="4" w:space="0" w:color="auto"/>
              <w:right w:val="single" w:sz="4" w:space="0" w:color="auto"/>
            </w:tcBorders>
            <w:shd w:val="clear" w:color="000000" w:fill="FFC7CE"/>
            <w:noWrap/>
            <w:vAlign w:val="center"/>
            <w:hideMark/>
          </w:tcPr>
          <w:p w14:paraId="5B410B66" w14:textId="77777777" w:rsidR="0048752E" w:rsidRPr="0096280A" w:rsidRDefault="0048752E" w:rsidP="00750440">
            <w:pPr>
              <w:spacing w:before="0"/>
              <w:jc w:val="center"/>
            </w:pPr>
            <w:r w:rsidRPr="0096280A">
              <w:t>23.80%</w:t>
            </w:r>
          </w:p>
        </w:tc>
        <w:tc>
          <w:tcPr>
            <w:tcW w:w="1060" w:type="dxa"/>
            <w:tcBorders>
              <w:top w:val="single" w:sz="8" w:space="0" w:color="auto"/>
              <w:left w:val="nil"/>
              <w:bottom w:val="single" w:sz="4" w:space="0" w:color="auto"/>
              <w:right w:val="nil"/>
            </w:tcBorders>
            <w:shd w:val="clear" w:color="auto" w:fill="auto"/>
            <w:noWrap/>
            <w:vAlign w:val="center"/>
            <w:hideMark/>
          </w:tcPr>
          <w:p w14:paraId="695F32FA" w14:textId="77777777" w:rsidR="0048752E" w:rsidRPr="0096280A" w:rsidRDefault="0048752E" w:rsidP="00750440">
            <w:pPr>
              <w:spacing w:before="0"/>
              <w:jc w:val="center"/>
            </w:pPr>
            <w:r w:rsidRPr="0096280A">
              <w:t>922%</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04338262" w14:textId="77777777" w:rsidR="0048752E" w:rsidRPr="0096280A" w:rsidRDefault="0048752E" w:rsidP="00750440">
            <w:pPr>
              <w:spacing w:before="0"/>
              <w:jc w:val="center"/>
            </w:pPr>
            <w:r w:rsidRPr="0096280A">
              <w:t>166%</w:t>
            </w:r>
          </w:p>
        </w:tc>
      </w:tr>
      <w:tr w:rsidR="0048752E" w:rsidRPr="0096280A" w14:paraId="1D5C3EFF" w14:textId="77777777" w:rsidTr="00F11721">
        <w:trPr>
          <w:trHeight w:val="255"/>
        </w:trPr>
        <w:tc>
          <w:tcPr>
            <w:tcW w:w="1640" w:type="dxa"/>
            <w:tcBorders>
              <w:top w:val="nil"/>
              <w:left w:val="nil"/>
              <w:bottom w:val="nil"/>
              <w:right w:val="nil"/>
            </w:tcBorders>
            <w:shd w:val="clear" w:color="auto" w:fill="auto"/>
            <w:noWrap/>
            <w:vAlign w:val="center"/>
            <w:hideMark/>
          </w:tcPr>
          <w:p w14:paraId="7C01EDC8" w14:textId="77777777" w:rsidR="0048752E" w:rsidRPr="0096280A" w:rsidRDefault="0048752E" w:rsidP="00750440">
            <w:pPr>
              <w:keepNext/>
              <w:spacing w:before="0"/>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710C18AD" w14:textId="1F4D556E" w:rsidR="0048752E" w:rsidRPr="0096280A" w:rsidRDefault="0048752E" w:rsidP="00750440">
            <w:pPr>
              <w:keepNext/>
              <w:spacing w:before="0"/>
              <w:jc w:val="center"/>
              <w:rPr>
                <w:b/>
                <w:bCs/>
              </w:rPr>
            </w:pPr>
          </w:p>
        </w:tc>
        <w:tc>
          <w:tcPr>
            <w:tcW w:w="1060" w:type="dxa"/>
            <w:tcBorders>
              <w:top w:val="single" w:sz="8" w:space="0" w:color="auto"/>
              <w:left w:val="nil"/>
              <w:bottom w:val="single" w:sz="8" w:space="0" w:color="auto"/>
              <w:right w:val="nil"/>
            </w:tcBorders>
            <w:shd w:val="clear" w:color="auto" w:fill="auto"/>
            <w:noWrap/>
            <w:vAlign w:val="center"/>
            <w:hideMark/>
          </w:tcPr>
          <w:p w14:paraId="781B8AF9" w14:textId="74D32EA1" w:rsidR="0048752E" w:rsidRPr="0096280A" w:rsidRDefault="0048752E" w:rsidP="00750440">
            <w:pPr>
              <w:keepNext/>
              <w:spacing w:before="0"/>
              <w:jc w:val="center"/>
            </w:pPr>
          </w:p>
        </w:tc>
        <w:tc>
          <w:tcPr>
            <w:tcW w:w="1281" w:type="dxa"/>
            <w:tcBorders>
              <w:top w:val="single" w:sz="8" w:space="0" w:color="auto"/>
              <w:left w:val="nil"/>
              <w:bottom w:val="single" w:sz="8" w:space="0" w:color="auto"/>
              <w:right w:val="nil"/>
            </w:tcBorders>
            <w:shd w:val="clear" w:color="auto" w:fill="auto"/>
            <w:noWrap/>
            <w:vAlign w:val="center"/>
            <w:hideMark/>
          </w:tcPr>
          <w:p w14:paraId="53AF6279" w14:textId="77777777" w:rsidR="0048752E" w:rsidRPr="0096280A" w:rsidRDefault="0048752E" w:rsidP="00750440">
            <w:pPr>
              <w:keepNext/>
              <w:spacing w:before="0"/>
              <w:jc w:val="center"/>
              <w:rPr>
                <w:b/>
                <w:bCs/>
              </w:rPr>
            </w:pPr>
            <w:r w:rsidRPr="0096280A">
              <w:rPr>
                <w:b/>
                <w:bCs/>
              </w:rPr>
              <w:t>RA-16</w:t>
            </w:r>
          </w:p>
        </w:tc>
        <w:tc>
          <w:tcPr>
            <w:tcW w:w="1060" w:type="dxa"/>
            <w:tcBorders>
              <w:top w:val="single" w:sz="8" w:space="0" w:color="auto"/>
              <w:left w:val="nil"/>
              <w:bottom w:val="single" w:sz="8" w:space="0" w:color="auto"/>
              <w:right w:val="nil"/>
            </w:tcBorders>
            <w:shd w:val="clear" w:color="auto" w:fill="auto"/>
            <w:noWrap/>
            <w:vAlign w:val="center"/>
            <w:hideMark/>
          </w:tcPr>
          <w:p w14:paraId="0A61AB14" w14:textId="64B0D63D" w:rsidR="0048752E" w:rsidRPr="0096280A" w:rsidRDefault="0048752E" w:rsidP="00750440">
            <w:pPr>
              <w:keepNext/>
              <w:spacing w:before="0"/>
              <w:jc w:val="center"/>
            </w:pP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FECE00D" w14:textId="6F17D6D2" w:rsidR="0048752E" w:rsidRPr="0096280A" w:rsidRDefault="0048752E" w:rsidP="00750440">
            <w:pPr>
              <w:keepNext/>
              <w:spacing w:before="0"/>
              <w:jc w:val="center"/>
            </w:pPr>
          </w:p>
        </w:tc>
      </w:tr>
      <w:tr w:rsidR="0048752E" w:rsidRPr="0096280A" w14:paraId="373D97E0" w14:textId="77777777" w:rsidTr="00F11721">
        <w:trPr>
          <w:trHeight w:val="255"/>
        </w:trPr>
        <w:tc>
          <w:tcPr>
            <w:tcW w:w="1640" w:type="dxa"/>
            <w:tcBorders>
              <w:top w:val="nil"/>
              <w:left w:val="nil"/>
              <w:bottom w:val="nil"/>
              <w:right w:val="nil"/>
            </w:tcBorders>
            <w:shd w:val="clear" w:color="auto" w:fill="auto"/>
            <w:noWrap/>
            <w:vAlign w:val="center"/>
            <w:hideMark/>
          </w:tcPr>
          <w:p w14:paraId="76E9822B" w14:textId="77777777" w:rsidR="0048752E" w:rsidRPr="0096280A" w:rsidRDefault="0048752E" w:rsidP="00750440">
            <w:pPr>
              <w:keepNext/>
              <w:spacing w:before="0"/>
            </w:pPr>
          </w:p>
        </w:tc>
        <w:tc>
          <w:tcPr>
            <w:tcW w:w="1060" w:type="dxa"/>
            <w:tcBorders>
              <w:top w:val="nil"/>
              <w:left w:val="single" w:sz="8" w:space="0" w:color="auto"/>
              <w:bottom w:val="nil"/>
              <w:right w:val="nil"/>
            </w:tcBorders>
            <w:shd w:val="clear" w:color="auto" w:fill="auto"/>
            <w:noWrap/>
            <w:vAlign w:val="center"/>
            <w:hideMark/>
          </w:tcPr>
          <w:p w14:paraId="77339B09" w14:textId="00992F61" w:rsidR="0048752E" w:rsidRPr="0096280A" w:rsidRDefault="0048752E" w:rsidP="00750440">
            <w:pPr>
              <w:keepNext/>
              <w:spacing w:before="0"/>
              <w:jc w:val="center"/>
              <w:rPr>
                <w:b/>
                <w:bCs/>
              </w:rPr>
            </w:pPr>
          </w:p>
        </w:tc>
        <w:tc>
          <w:tcPr>
            <w:tcW w:w="1060" w:type="dxa"/>
            <w:tcBorders>
              <w:top w:val="nil"/>
              <w:left w:val="nil"/>
              <w:bottom w:val="nil"/>
              <w:right w:val="nil"/>
            </w:tcBorders>
            <w:shd w:val="clear" w:color="auto" w:fill="auto"/>
            <w:noWrap/>
            <w:vAlign w:val="center"/>
            <w:hideMark/>
          </w:tcPr>
          <w:p w14:paraId="11CFAC5F" w14:textId="0FBB3DBC" w:rsidR="0048752E" w:rsidRPr="0096280A" w:rsidRDefault="0048752E" w:rsidP="00750440">
            <w:pPr>
              <w:keepNext/>
              <w:spacing w:before="0"/>
              <w:jc w:val="center"/>
              <w:rPr>
                <w:b/>
                <w:bCs/>
              </w:rPr>
            </w:pPr>
          </w:p>
        </w:tc>
        <w:tc>
          <w:tcPr>
            <w:tcW w:w="1281" w:type="dxa"/>
            <w:tcBorders>
              <w:top w:val="nil"/>
              <w:left w:val="nil"/>
              <w:bottom w:val="nil"/>
              <w:right w:val="nil"/>
            </w:tcBorders>
            <w:shd w:val="clear" w:color="auto" w:fill="auto"/>
            <w:noWrap/>
            <w:vAlign w:val="center"/>
            <w:hideMark/>
          </w:tcPr>
          <w:p w14:paraId="671474FA" w14:textId="0B72E0F4" w:rsidR="0048752E" w:rsidRPr="0096280A" w:rsidRDefault="0048752E" w:rsidP="00750440">
            <w:pPr>
              <w:keepNext/>
              <w:spacing w:before="0"/>
              <w:jc w:val="center"/>
              <w:rPr>
                <w:b/>
                <w:bCs/>
              </w:rPr>
            </w:pPr>
            <w:r w:rsidRPr="0096280A">
              <w:rPr>
                <w:b/>
                <w:bCs/>
              </w:rPr>
              <w:t>Over HM-16.22</w:t>
            </w:r>
          </w:p>
        </w:tc>
        <w:tc>
          <w:tcPr>
            <w:tcW w:w="1060" w:type="dxa"/>
            <w:tcBorders>
              <w:top w:val="nil"/>
              <w:left w:val="nil"/>
              <w:bottom w:val="nil"/>
              <w:right w:val="nil"/>
            </w:tcBorders>
            <w:shd w:val="clear" w:color="auto" w:fill="auto"/>
            <w:noWrap/>
            <w:vAlign w:val="center"/>
            <w:hideMark/>
          </w:tcPr>
          <w:p w14:paraId="16D88B11" w14:textId="1D3C1032" w:rsidR="0048752E" w:rsidRPr="0096280A" w:rsidRDefault="0048752E" w:rsidP="00750440">
            <w:pPr>
              <w:keepNext/>
              <w:spacing w:before="0"/>
              <w:jc w:val="center"/>
              <w:rPr>
                <w:b/>
                <w:bCs/>
              </w:rPr>
            </w:pPr>
          </w:p>
        </w:tc>
        <w:tc>
          <w:tcPr>
            <w:tcW w:w="1060" w:type="dxa"/>
            <w:tcBorders>
              <w:top w:val="nil"/>
              <w:left w:val="nil"/>
              <w:bottom w:val="nil"/>
              <w:right w:val="single" w:sz="8" w:space="0" w:color="auto"/>
            </w:tcBorders>
            <w:shd w:val="clear" w:color="auto" w:fill="auto"/>
            <w:noWrap/>
            <w:vAlign w:val="center"/>
            <w:hideMark/>
          </w:tcPr>
          <w:p w14:paraId="0C5BC267" w14:textId="2446044D" w:rsidR="0048752E" w:rsidRPr="0096280A" w:rsidRDefault="0048752E" w:rsidP="00750440">
            <w:pPr>
              <w:keepNext/>
              <w:spacing w:before="0"/>
              <w:jc w:val="center"/>
              <w:rPr>
                <w:b/>
                <w:bCs/>
              </w:rPr>
            </w:pPr>
          </w:p>
        </w:tc>
      </w:tr>
      <w:tr w:rsidR="0048752E" w:rsidRPr="0096280A" w14:paraId="5FCE7557" w14:textId="77777777" w:rsidTr="00F11721">
        <w:trPr>
          <w:trHeight w:val="255"/>
        </w:trPr>
        <w:tc>
          <w:tcPr>
            <w:tcW w:w="1640" w:type="dxa"/>
            <w:tcBorders>
              <w:top w:val="nil"/>
              <w:left w:val="nil"/>
              <w:bottom w:val="nil"/>
              <w:right w:val="nil"/>
            </w:tcBorders>
            <w:shd w:val="clear" w:color="auto" w:fill="auto"/>
            <w:noWrap/>
            <w:vAlign w:val="center"/>
            <w:hideMark/>
          </w:tcPr>
          <w:p w14:paraId="50F83787" w14:textId="77777777" w:rsidR="0048752E" w:rsidRPr="0096280A" w:rsidRDefault="0048752E" w:rsidP="00750440">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5D771700" w14:textId="77777777" w:rsidR="0048752E" w:rsidRPr="0096280A" w:rsidRDefault="0048752E" w:rsidP="00750440">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3CBA367D" w14:textId="77777777" w:rsidR="0048752E" w:rsidRPr="0096280A" w:rsidRDefault="0048752E" w:rsidP="00750440">
            <w:pPr>
              <w:keepNext/>
              <w:spacing w:before="0"/>
              <w:jc w:val="center"/>
            </w:pPr>
            <w:r w:rsidRPr="0096280A">
              <w:t>U</w:t>
            </w:r>
          </w:p>
        </w:tc>
        <w:tc>
          <w:tcPr>
            <w:tcW w:w="1281" w:type="dxa"/>
            <w:tcBorders>
              <w:top w:val="nil"/>
              <w:left w:val="nil"/>
              <w:bottom w:val="single" w:sz="8" w:space="0" w:color="auto"/>
              <w:right w:val="single" w:sz="4" w:space="0" w:color="auto"/>
            </w:tcBorders>
            <w:shd w:val="clear" w:color="auto" w:fill="auto"/>
            <w:noWrap/>
            <w:vAlign w:val="center"/>
            <w:hideMark/>
          </w:tcPr>
          <w:p w14:paraId="4EC92AEE" w14:textId="77777777" w:rsidR="0048752E" w:rsidRPr="0096280A" w:rsidRDefault="0048752E" w:rsidP="00750440">
            <w:pPr>
              <w:keepNext/>
              <w:spacing w:before="0"/>
              <w:jc w:val="center"/>
            </w:pPr>
            <w:r w:rsidRPr="0096280A">
              <w:t>V</w:t>
            </w:r>
          </w:p>
        </w:tc>
        <w:tc>
          <w:tcPr>
            <w:tcW w:w="1060" w:type="dxa"/>
            <w:tcBorders>
              <w:top w:val="nil"/>
              <w:left w:val="nil"/>
              <w:bottom w:val="single" w:sz="8" w:space="0" w:color="auto"/>
              <w:right w:val="nil"/>
            </w:tcBorders>
            <w:shd w:val="clear" w:color="auto" w:fill="auto"/>
            <w:noWrap/>
            <w:vAlign w:val="center"/>
            <w:hideMark/>
          </w:tcPr>
          <w:p w14:paraId="1680DE48" w14:textId="77777777" w:rsidR="0048752E" w:rsidRPr="0096280A" w:rsidRDefault="0048752E" w:rsidP="00750440">
            <w:pPr>
              <w:keepNext/>
              <w:spacing w:before="0"/>
              <w:jc w:val="center"/>
            </w:pPr>
            <w:r w:rsidRPr="0096280A">
              <w:t>EncT</w:t>
            </w:r>
          </w:p>
        </w:tc>
        <w:tc>
          <w:tcPr>
            <w:tcW w:w="1060" w:type="dxa"/>
            <w:tcBorders>
              <w:top w:val="nil"/>
              <w:left w:val="nil"/>
              <w:bottom w:val="single" w:sz="8" w:space="0" w:color="auto"/>
              <w:right w:val="single" w:sz="8" w:space="0" w:color="auto"/>
            </w:tcBorders>
            <w:shd w:val="clear" w:color="auto" w:fill="auto"/>
            <w:noWrap/>
            <w:vAlign w:val="center"/>
            <w:hideMark/>
          </w:tcPr>
          <w:p w14:paraId="68DC2042" w14:textId="77777777" w:rsidR="0048752E" w:rsidRPr="0096280A" w:rsidRDefault="0048752E" w:rsidP="00750440">
            <w:pPr>
              <w:keepNext/>
              <w:spacing w:before="0"/>
              <w:jc w:val="center"/>
            </w:pPr>
            <w:r w:rsidRPr="0096280A">
              <w:t>DecT</w:t>
            </w:r>
          </w:p>
        </w:tc>
      </w:tr>
      <w:tr w:rsidR="0048752E" w:rsidRPr="0096280A" w14:paraId="578B7867" w14:textId="77777777" w:rsidTr="00F11721">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E7883FE" w14:textId="77777777" w:rsidR="0048752E" w:rsidRPr="0096280A" w:rsidRDefault="0048752E" w:rsidP="00750440">
            <w:pPr>
              <w:keepNext/>
              <w:spacing w:before="0"/>
            </w:pPr>
            <w:r w:rsidRPr="0096280A">
              <w:t>SVT</w:t>
            </w:r>
          </w:p>
        </w:tc>
        <w:tc>
          <w:tcPr>
            <w:tcW w:w="1060" w:type="dxa"/>
            <w:tcBorders>
              <w:top w:val="single" w:sz="8" w:space="0" w:color="auto"/>
              <w:left w:val="single" w:sz="8" w:space="0" w:color="auto"/>
              <w:bottom w:val="nil"/>
              <w:right w:val="nil"/>
            </w:tcBorders>
            <w:shd w:val="clear" w:color="000000" w:fill="FFC7CE"/>
            <w:noWrap/>
            <w:vAlign w:val="center"/>
            <w:hideMark/>
          </w:tcPr>
          <w:p w14:paraId="406C64A4" w14:textId="77777777" w:rsidR="0048752E" w:rsidRPr="0096280A" w:rsidRDefault="0048752E" w:rsidP="00750440">
            <w:pPr>
              <w:keepNext/>
              <w:spacing w:before="0"/>
              <w:jc w:val="center"/>
            </w:pPr>
            <w:r w:rsidRPr="0096280A">
              <w:t>19.66%</w:t>
            </w:r>
          </w:p>
        </w:tc>
        <w:tc>
          <w:tcPr>
            <w:tcW w:w="1060" w:type="dxa"/>
            <w:tcBorders>
              <w:top w:val="single" w:sz="8" w:space="0" w:color="auto"/>
              <w:left w:val="nil"/>
              <w:bottom w:val="nil"/>
              <w:right w:val="nil"/>
            </w:tcBorders>
            <w:shd w:val="clear" w:color="000000" w:fill="FFC7CE"/>
            <w:noWrap/>
            <w:vAlign w:val="center"/>
            <w:hideMark/>
          </w:tcPr>
          <w:p w14:paraId="195DB85A" w14:textId="77777777" w:rsidR="0048752E" w:rsidRPr="0096280A" w:rsidRDefault="0048752E" w:rsidP="00750440">
            <w:pPr>
              <w:keepNext/>
              <w:spacing w:before="0"/>
              <w:jc w:val="center"/>
            </w:pPr>
            <w:r w:rsidRPr="0096280A">
              <w:t>21.56%</w:t>
            </w:r>
          </w:p>
        </w:tc>
        <w:tc>
          <w:tcPr>
            <w:tcW w:w="1281" w:type="dxa"/>
            <w:tcBorders>
              <w:top w:val="single" w:sz="8" w:space="0" w:color="auto"/>
              <w:left w:val="nil"/>
              <w:bottom w:val="nil"/>
              <w:right w:val="single" w:sz="4" w:space="0" w:color="auto"/>
            </w:tcBorders>
            <w:shd w:val="clear" w:color="000000" w:fill="FFC7CE"/>
            <w:noWrap/>
            <w:vAlign w:val="center"/>
            <w:hideMark/>
          </w:tcPr>
          <w:p w14:paraId="3B762731" w14:textId="77777777" w:rsidR="0048752E" w:rsidRPr="0096280A" w:rsidRDefault="0048752E" w:rsidP="00750440">
            <w:pPr>
              <w:keepNext/>
              <w:spacing w:before="0"/>
              <w:jc w:val="center"/>
            </w:pPr>
            <w:r w:rsidRPr="0096280A">
              <w:t>21.69%</w:t>
            </w:r>
          </w:p>
        </w:tc>
        <w:tc>
          <w:tcPr>
            <w:tcW w:w="1060" w:type="dxa"/>
            <w:tcBorders>
              <w:top w:val="nil"/>
              <w:left w:val="nil"/>
              <w:bottom w:val="nil"/>
              <w:right w:val="nil"/>
            </w:tcBorders>
            <w:shd w:val="clear" w:color="auto" w:fill="auto"/>
            <w:noWrap/>
            <w:vAlign w:val="center"/>
            <w:hideMark/>
          </w:tcPr>
          <w:p w14:paraId="3ECA5C1E" w14:textId="77777777" w:rsidR="0048752E" w:rsidRPr="0096280A" w:rsidRDefault="0048752E" w:rsidP="00750440">
            <w:pPr>
              <w:keepNext/>
              <w:spacing w:before="0"/>
              <w:jc w:val="center"/>
            </w:pPr>
            <w:r w:rsidRPr="0096280A">
              <w:t>1482%</w:t>
            </w:r>
          </w:p>
        </w:tc>
        <w:tc>
          <w:tcPr>
            <w:tcW w:w="1060" w:type="dxa"/>
            <w:tcBorders>
              <w:top w:val="nil"/>
              <w:left w:val="nil"/>
              <w:bottom w:val="nil"/>
              <w:right w:val="single" w:sz="8" w:space="0" w:color="auto"/>
            </w:tcBorders>
            <w:shd w:val="clear" w:color="auto" w:fill="auto"/>
            <w:noWrap/>
            <w:vAlign w:val="center"/>
            <w:hideMark/>
          </w:tcPr>
          <w:p w14:paraId="743CB227" w14:textId="77777777" w:rsidR="0048752E" w:rsidRPr="0096280A" w:rsidRDefault="0048752E" w:rsidP="00750440">
            <w:pPr>
              <w:keepNext/>
              <w:spacing w:before="0"/>
              <w:jc w:val="center"/>
            </w:pPr>
            <w:r w:rsidRPr="0096280A">
              <w:t>167%</w:t>
            </w:r>
          </w:p>
        </w:tc>
      </w:tr>
      <w:tr w:rsidR="0048752E" w:rsidRPr="0096280A" w14:paraId="7321D9BB" w14:textId="77777777" w:rsidTr="00F11721">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1C96F989" w14:textId="77777777" w:rsidR="0048752E" w:rsidRPr="0096280A" w:rsidRDefault="0048752E" w:rsidP="00750440">
            <w:pPr>
              <w:keepNext/>
              <w:spacing w:before="0"/>
            </w:pPr>
            <w:r w:rsidRPr="0096280A">
              <w:t> </w:t>
            </w:r>
          </w:p>
        </w:tc>
        <w:tc>
          <w:tcPr>
            <w:tcW w:w="1060" w:type="dxa"/>
            <w:tcBorders>
              <w:top w:val="nil"/>
              <w:left w:val="nil"/>
              <w:bottom w:val="single" w:sz="8" w:space="0" w:color="auto"/>
              <w:right w:val="nil"/>
            </w:tcBorders>
            <w:shd w:val="clear" w:color="auto" w:fill="auto"/>
            <w:noWrap/>
            <w:vAlign w:val="center"/>
            <w:hideMark/>
          </w:tcPr>
          <w:p w14:paraId="66EFC8BF" w14:textId="2D1FCDA9"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17F52846" w14:textId="382199C2" w:rsidR="0048752E" w:rsidRPr="0096280A" w:rsidRDefault="0048752E" w:rsidP="00750440">
            <w:pPr>
              <w:keepNext/>
              <w:spacing w:before="0"/>
              <w:jc w:val="center"/>
            </w:pPr>
          </w:p>
        </w:tc>
        <w:tc>
          <w:tcPr>
            <w:tcW w:w="1281" w:type="dxa"/>
            <w:tcBorders>
              <w:top w:val="nil"/>
              <w:left w:val="nil"/>
              <w:bottom w:val="single" w:sz="8" w:space="0" w:color="auto"/>
              <w:right w:val="single" w:sz="4" w:space="0" w:color="auto"/>
            </w:tcBorders>
            <w:shd w:val="clear" w:color="auto" w:fill="auto"/>
            <w:noWrap/>
            <w:vAlign w:val="center"/>
            <w:hideMark/>
          </w:tcPr>
          <w:p w14:paraId="3316B396" w14:textId="7C148300" w:rsidR="0048752E" w:rsidRPr="0096280A" w:rsidRDefault="0048752E" w:rsidP="00750440">
            <w:pPr>
              <w:keepNext/>
              <w:spacing w:before="0"/>
              <w:jc w:val="center"/>
            </w:pPr>
          </w:p>
        </w:tc>
        <w:tc>
          <w:tcPr>
            <w:tcW w:w="1060" w:type="dxa"/>
            <w:tcBorders>
              <w:top w:val="nil"/>
              <w:left w:val="nil"/>
              <w:bottom w:val="single" w:sz="8" w:space="0" w:color="auto"/>
              <w:right w:val="nil"/>
            </w:tcBorders>
            <w:shd w:val="clear" w:color="auto" w:fill="auto"/>
            <w:noWrap/>
            <w:vAlign w:val="center"/>
            <w:hideMark/>
          </w:tcPr>
          <w:p w14:paraId="08F45724" w14:textId="39F27F27" w:rsidR="0048752E" w:rsidRPr="0096280A" w:rsidRDefault="0048752E" w:rsidP="00750440">
            <w:pPr>
              <w:keepNext/>
              <w:spacing w:before="0"/>
              <w:jc w:val="center"/>
            </w:pPr>
          </w:p>
        </w:tc>
        <w:tc>
          <w:tcPr>
            <w:tcW w:w="1060" w:type="dxa"/>
            <w:tcBorders>
              <w:top w:val="nil"/>
              <w:left w:val="nil"/>
              <w:bottom w:val="single" w:sz="8" w:space="0" w:color="auto"/>
              <w:right w:val="single" w:sz="8" w:space="0" w:color="auto"/>
            </w:tcBorders>
            <w:shd w:val="clear" w:color="auto" w:fill="auto"/>
            <w:noWrap/>
            <w:vAlign w:val="center"/>
            <w:hideMark/>
          </w:tcPr>
          <w:p w14:paraId="20BFA4CC" w14:textId="2704C13A" w:rsidR="0048752E" w:rsidRPr="0096280A" w:rsidRDefault="0048752E" w:rsidP="00750440">
            <w:pPr>
              <w:keepNext/>
              <w:spacing w:before="0"/>
              <w:jc w:val="center"/>
            </w:pPr>
          </w:p>
        </w:tc>
      </w:tr>
      <w:tr w:rsidR="0048752E" w:rsidRPr="0096280A" w14:paraId="082955B6" w14:textId="77777777" w:rsidTr="00F11721">
        <w:trPr>
          <w:trHeight w:val="255"/>
        </w:trPr>
        <w:tc>
          <w:tcPr>
            <w:tcW w:w="1640"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74AAE0E7" w14:textId="77777777" w:rsidR="0048752E" w:rsidRPr="0096280A" w:rsidRDefault="0048752E" w:rsidP="00750440">
            <w:pPr>
              <w:spacing w:before="0"/>
              <w:rPr>
                <w:b/>
                <w:bCs/>
              </w:rPr>
            </w:pPr>
            <w:r w:rsidRPr="0096280A">
              <w:rPr>
                <w:b/>
                <w:bCs/>
              </w:rPr>
              <w:t>Overall</w:t>
            </w:r>
          </w:p>
        </w:tc>
        <w:tc>
          <w:tcPr>
            <w:tcW w:w="1060" w:type="dxa"/>
            <w:tcBorders>
              <w:top w:val="single" w:sz="8" w:space="0" w:color="auto"/>
              <w:left w:val="single" w:sz="8" w:space="0" w:color="auto"/>
              <w:bottom w:val="single" w:sz="4" w:space="0" w:color="auto"/>
              <w:right w:val="nil"/>
            </w:tcBorders>
            <w:shd w:val="clear" w:color="000000" w:fill="FFC7CE"/>
            <w:noWrap/>
            <w:vAlign w:val="center"/>
            <w:hideMark/>
          </w:tcPr>
          <w:p w14:paraId="5A82F56D" w14:textId="77777777" w:rsidR="0048752E" w:rsidRPr="0096280A" w:rsidRDefault="0048752E" w:rsidP="00750440">
            <w:pPr>
              <w:spacing w:before="0"/>
              <w:jc w:val="center"/>
            </w:pPr>
            <w:r w:rsidRPr="0096280A">
              <w:t>19.66%</w:t>
            </w:r>
          </w:p>
        </w:tc>
        <w:tc>
          <w:tcPr>
            <w:tcW w:w="1060" w:type="dxa"/>
            <w:tcBorders>
              <w:top w:val="single" w:sz="8" w:space="0" w:color="auto"/>
              <w:left w:val="nil"/>
              <w:bottom w:val="single" w:sz="4" w:space="0" w:color="auto"/>
              <w:right w:val="nil"/>
            </w:tcBorders>
            <w:shd w:val="clear" w:color="000000" w:fill="FFC7CE"/>
            <w:noWrap/>
            <w:vAlign w:val="center"/>
            <w:hideMark/>
          </w:tcPr>
          <w:p w14:paraId="6D0E4C02" w14:textId="77777777" w:rsidR="0048752E" w:rsidRPr="0096280A" w:rsidRDefault="0048752E" w:rsidP="00750440">
            <w:pPr>
              <w:spacing w:before="0"/>
              <w:jc w:val="center"/>
            </w:pPr>
            <w:r w:rsidRPr="0096280A">
              <w:t>21.56%</w:t>
            </w:r>
          </w:p>
        </w:tc>
        <w:tc>
          <w:tcPr>
            <w:tcW w:w="1281" w:type="dxa"/>
            <w:tcBorders>
              <w:top w:val="single" w:sz="8" w:space="0" w:color="auto"/>
              <w:left w:val="nil"/>
              <w:bottom w:val="single" w:sz="4" w:space="0" w:color="auto"/>
              <w:right w:val="single" w:sz="4" w:space="0" w:color="auto"/>
            </w:tcBorders>
            <w:shd w:val="clear" w:color="000000" w:fill="FFC7CE"/>
            <w:noWrap/>
            <w:vAlign w:val="center"/>
            <w:hideMark/>
          </w:tcPr>
          <w:p w14:paraId="5886DAC4" w14:textId="77777777" w:rsidR="0048752E" w:rsidRPr="0096280A" w:rsidRDefault="0048752E" w:rsidP="00750440">
            <w:pPr>
              <w:spacing w:before="0"/>
              <w:jc w:val="center"/>
            </w:pPr>
            <w:r w:rsidRPr="0096280A">
              <w:t>21.69%</w:t>
            </w:r>
          </w:p>
        </w:tc>
        <w:tc>
          <w:tcPr>
            <w:tcW w:w="1060" w:type="dxa"/>
            <w:tcBorders>
              <w:top w:val="single" w:sz="8" w:space="0" w:color="auto"/>
              <w:left w:val="nil"/>
              <w:bottom w:val="single" w:sz="4" w:space="0" w:color="auto"/>
              <w:right w:val="nil"/>
            </w:tcBorders>
            <w:shd w:val="clear" w:color="auto" w:fill="auto"/>
            <w:noWrap/>
            <w:vAlign w:val="center"/>
            <w:hideMark/>
          </w:tcPr>
          <w:p w14:paraId="48837CBA" w14:textId="77777777" w:rsidR="0048752E" w:rsidRPr="0096280A" w:rsidRDefault="0048752E" w:rsidP="00750440">
            <w:pPr>
              <w:spacing w:before="0"/>
              <w:jc w:val="center"/>
            </w:pPr>
            <w:r w:rsidRPr="0096280A">
              <w:t>1482%</w:t>
            </w:r>
          </w:p>
        </w:tc>
        <w:tc>
          <w:tcPr>
            <w:tcW w:w="1060" w:type="dxa"/>
            <w:tcBorders>
              <w:top w:val="single" w:sz="8" w:space="0" w:color="auto"/>
              <w:left w:val="nil"/>
              <w:bottom w:val="single" w:sz="4" w:space="0" w:color="auto"/>
              <w:right w:val="single" w:sz="8" w:space="0" w:color="auto"/>
            </w:tcBorders>
            <w:shd w:val="clear" w:color="auto" w:fill="auto"/>
            <w:noWrap/>
            <w:vAlign w:val="center"/>
            <w:hideMark/>
          </w:tcPr>
          <w:p w14:paraId="7754B825" w14:textId="77777777" w:rsidR="0048752E" w:rsidRPr="0096280A" w:rsidRDefault="0048752E" w:rsidP="00750440">
            <w:pPr>
              <w:spacing w:before="0"/>
              <w:jc w:val="center"/>
            </w:pPr>
            <w:r w:rsidRPr="0096280A">
              <w:t>167%</w:t>
            </w:r>
          </w:p>
        </w:tc>
      </w:tr>
    </w:tbl>
    <w:p w14:paraId="3ED98AA2" w14:textId="47E076CF" w:rsidR="0048752E" w:rsidRPr="0096280A" w:rsidRDefault="0048752E" w:rsidP="0048752E">
      <w:r w:rsidRPr="0096280A">
        <w:t xml:space="preserve">The results </w:t>
      </w:r>
      <w:r w:rsidR="00C33367">
        <w:t xml:space="preserve">were </w:t>
      </w:r>
      <w:r w:rsidR="001D5DF2">
        <w:t>reported</w:t>
      </w:r>
      <w:r w:rsidR="00C33367">
        <w:t xml:space="preserve"> to</w:t>
      </w:r>
      <w:r w:rsidR="001D5DF2">
        <w:t xml:space="preserve"> </w:t>
      </w:r>
      <w:r w:rsidRPr="0096280A">
        <w:t>show that currently VTM 10.0 offers gains over HM 16.22 for most 12 bit processing except SVT AI. However, there are significant losses for 16 bit content. This performance was not unexpected</w:t>
      </w:r>
      <w:r w:rsidR="001D5DF2">
        <w:t>,</w:t>
      </w:r>
      <w:r w:rsidRPr="0096280A">
        <w:t xml:space="preserve"> and some of the contributions listed above directly address this loss.</w:t>
      </w:r>
    </w:p>
    <w:p w14:paraId="33E22C78" w14:textId="1828536F" w:rsidR="0048752E" w:rsidRPr="0096280A" w:rsidRDefault="0048752E" w:rsidP="00750440">
      <w:pPr>
        <w:keepNext/>
      </w:pPr>
      <w:r w:rsidRPr="0096280A">
        <w:t>The AHG recommended the following:</w:t>
      </w:r>
    </w:p>
    <w:p w14:paraId="06D0D781" w14:textId="77777777" w:rsidR="0048752E" w:rsidRPr="0096280A" w:rsidRDefault="0048752E" w:rsidP="00F11721">
      <w:pPr>
        <w:numPr>
          <w:ilvl w:val="0"/>
          <w:numId w:val="68"/>
        </w:numPr>
      </w:pPr>
      <w:r w:rsidRPr="0096280A">
        <w:t>To review all related contributions</w:t>
      </w:r>
    </w:p>
    <w:p w14:paraId="14E83686" w14:textId="77777777" w:rsidR="0048752E" w:rsidRPr="0096280A" w:rsidRDefault="0048752E" w:rsidP="00F11721">
      <w:pPr>
        <w:numPr>
          <w:ilvl w:val="0"/>
          <w:numId w:val="68"/>
        </w:numPr>
      </w:pPr>
      <w:r w:rsidRPr="0096280A">
        <w:t>To continue studying the benefits and characteristics of VVC coding tools for high bit depth and high bit rate coding.</w:t>
      </w:r>
    </w:p>
    <w:p w14:paraId="2B80712C" w14:textId="77777777" w:rsidR="0048752E" w:rsidRPr="0096280A" w:rsidRDefault="0048752E" w:rsidP="00F11721">
      <w:pPr>
        <w:numPr>
          <w:ilvl w:val="0"/>
          <w:numId w:val="68"/>
        </w:numPr>
      </w:pPr>
      <w:r w:rsidRPr="0096280A">
        <w:t>To continue investigating the requirements for future extensions of VVC to support high bit depth and high bit rate coding</w:t>
      </w:r>
    </w:p>
    <w:p w14:paraId="79826B30" w14:textId="77777777" w:rsidR="0048752E" w:rsidRPr="0096280A" w:rsidRDefault="0048752E" w:rsidP="00F11721">
      <w:pPr>
        <w:numPr>
          <w:ilvl w:val="0"/>
          <w:numId w:val="68"/>
        </w:numPr>
      </w:pPr>
      <w:r w:rsidRPr="0096280A">
        <w:t>To continue refining the preliminary test conditions for high bit depth and high bit rate coding including the evaluation of new and modified test sequences</w:t>
      </w:r>
    </w:p>
    <w:p w14:paraId="1B571836" w14:textId="77777777" w:rsidR="0048752E" w:rsidRPr="0096280A" w:rsidRDefault="0048752E" w:rsidP="00F11721">
      <w:pPr>
        <w:numPr>
          <w:ilvl w:val="0"/>
          <w:numId w:val="68"/>
        </w:numPr>
      </w:pPr>
      <w:r w:rsidRPr="0096280A">
        <w:lastRenderedPageBreak/>
        <w:t>To identify new test sequences for high frame rate coding which might be included in future test conditions</w:t>
      </w:r>
    </w:p>
    <w:p w14:paraId="0828AB54" w14:textId="4BEE063B" w:rsidR="0048752E" w:rsidRPr="0096280A" w:rsidRDefault="0048752E" w:rsidP="00756C2A">
      <w:r w:rsidRPr="0096280A">
        <w:t xml:space="preserve">It was commented that for up to 12 bit, the extended precision </w:t>
      </w:r>
      <w:r w:rsidR="00714013" w:rsidRPr="0096280A">
        <w:t>may</w:t>
      </w:r>
      <w:r w:rsidRPr="0096280A">
        <w:t xml:space="preserve"> not </w:t>
      </w:r>
      <w:r w:rsidR="00714013" w:rsidRPr="0096280A">
        <w:t xml:space="preserve">be </w:t>
      </w:r>
      <w:r w:rsidRPr="0096280A">
        <w:t>necessary.</w:t>
      </w:r>
      <w:r w:rsidR="00714013" w:rsidRPr="0096280A">
        <w:t xml:space="preserve"> However, another participant said that some gain is shown for using this for some content.</w:t>
      </w:r>
    </w:p>
    <w:p w14:paraId="0571D011" w14:textId="111D50D6" w:rsidR="00714013" w:rsidRPr="0096280A" w:rsidRDefault="00714013" w:rsidP="00756C2A">
      <w:r w:rsidRPr="0096280A">
        <w:t>It was commented that for the 16 bit SVT content, in some cases the extended precision flag is not helping. Another participant commented that without the extended precision flag enabled, the design basically does not support a full 16 bits of content, so the results on such content should be viewed skeptically.</w:t>
      </w:r>
    </w:p>
    <w:p w14:paraId="35FE5A1D" w14:textId="57E53DE7" w:rsidR="0048752E" w:rsidRPr="0096280A" w:rsidRDefault="00714013" w:rsidP="00756C2A">
      <w:r w:rsidRPr="0096280A">
        <w:t>See JVET-T0111 providing information about lossless coding, which reports that HEVC SCC is outperforming VVC for intra coding in some cases.</w:t>
      </w:r>
    </w:p>
    <w:p w14:paraId="40A90F5B" w14:textId="230A163A" w:rsidR="00756C2A" w:rsidRPr="0096280A" w:rsidRDefault="003B2B60" w:rsidP="00756C2A">
      <w:pPr>
        <w:pStyle w:val="Heading9"/>
        <w:rPr>
          <w:rFonts w:eastAsia="Times New Roman"/>
          <w:szCs w:val="24"/>
          <w:lang w:val="en-CA"/>
        </w:rPr>
      </w:pPr>
      <w:hyperlink r:id="rId93" w:history="1">
        <w:r w:rsidR="00756C2A" w:rsidRPr="0096280A">
          <w:rPr>
            <w:rFonts w:eastAsia="Times New Roman"/>
            <w:color w:val="0000FF"/>
            <w:szCs w:val="24"/>
            <w:u w:val="single"/>
            <w:lang w:val="en-CA"/>
          </w:rPr>
          <w:t>JVET-T0013</w:t>
        </w:r>
      </w:hyperlink>
      <w:r w:rsidR="00756C2A" w:rsidRPr="0096280A">
        <w:rPr>
          <w:rFonts w:eastAsia="Times New Roman"/>
          <w:szCs w:val="24"/>
          <w:lang w:val="en-CA"/>
        </w:rPr>
        <w:t xml:space="preserve"> JVET AHG report: Tool reporting procedure and testing (AHG13) [W.-J. Chien, J</w:t>
      </w:r>
      <w:r w:rsidR="00E73626">
        <w:rPr>
          <w:rFonts w:eastAsia="Times New Roman"/>
          <w:szCs w:val="24"/>
          <w:lang w:val="en-CA"/>
        </w:rPr>
        <w:t>. </w:t>
      </w:r>
      <w:r w:rsidR="00756C2A" w:rsidRPr="0096280A">
        <w:rPr>
          <w:rFonts w:eastAsia="Times New Roman"/>
          <w:szCs w:val="24"/>
          <w:lang w:val="en-CA"/>
        </w:rPr>
        <w:t>Boyce, Y.-W. Chen, R</w:t>
      </w:r>
      <w:r w:rsidR="00E73626">
        <w:rPr>
          <w:rFonts w:eastAsia="Times New Roman"/>
          <w:szCs w:val="24"/>
          <w:lang w:val="en-CA"/>
        </w:rPr>
        <w:t>. </w:t>
      </w:r>
      <w:r w:rsidR="00756C2A" w:rsidRPr="0096280A">
        <w:rPr>
          <w:rFonts w:eastAsia="Times New Roman"/>
          <w:szCs w:val="24"/>
          <w:lang w:val="en-CA"/>
        </w:rPr>
        <w:t>Chernyak, K</w:t>
      </w:r>
      <w:r w:rsidR="00E73626">
        <w:rPr>
          <w:rFonts w:eastAsia="Times New Roman"/>
          <w:szCs w:val="24"/>
          <w:lang w:val="en-CA"/>
        </w:rPr>
        <w:t>. </w:t>
      </w:r>
      <w:r w:rsidR="00756C2A" w:rsidRPr="0096280A">
        <w:rPr>
          <w:rFonts w:eastAsia="Times New Roman"/>
          <w:szCs w:val="24"/>
          <w:lang w:val="en-CA"/>
        </w:rPr>
        <w:t>Choi, R</w:t>
      </w:r>
      <w:r w:rsidR="00E73626">
        <w:rPr>
          <w:rFonts w:eastAsia="Times New Roman"/>
          <w:szCs w:val="24"/>
          <w:lang w:val="en-CA"/>
        </w:rPr>
        <w:t>. </w:t>
      </w:r>
      <w:r w:rsidR="00756C2A" w:rsidRPr="0096280A">
        <w:rPr>
          <w:rFonts w:eastAsia="Times New Roman"/>
          <w:szCs w:val="24"/>
          <w:lang w:val="en-CA"/>
        </w:rPr>
        <w:t>Hashimoto, Y.-W. Huang, H</w:t>
      </w:r>
      <w:r w:rsidR="00E73626">
        <w:rPr>
          <w:rFonts w:eastAsia="Times New Roman"/>
          <w:szCs w:val="24"/>
          <w:lang w:val="en-CA"/>
        </w:rPr>
        <w:t>. </w:t>
      </w:r>
      <w:r w:rsidR="00756C2A" w:rsidRPr="0096280A">
        <w:rPr>
          <w:rFonts w:eastAsia="Times New Roman"/>
          <w:szCs w:val="24"/>
          <w:lang w:val="en-CA"/>
        </w:rPr>
        <w:t>Jang, R.-L. Liao, S</w:t>
      </w:r>
      <w:r w:rsidR="00E73626">
        <w:rPr>
          <w:rFonts w:eastAsia="Times New Roman"/>
          <w:szCs w:val="24"/>
          <w:lang w:val="en-CA"/>
        </w:rPr>
        <w:t>. </w:t>
      </w:r>
      <w:r w:rsidR="00756C2A" w:rsidRPr="0096280A">
        <w:rPr>
          <w:rFonts w:eastAsia="Times New Roman"/>
          <w:szCs w:val="24"/>
          <w:lang w:val="en-CA"/>
        </w:rPr>
        <w:t>Liu]</w:t>
      </w:r>
    </w:p>
    <w:p w14:paraId="7945BE2F" w14:textId="2666AA14" w:rsidR="004F4389" w:rsidRPr="0096280A" w:rsidRDefault="004F4389" w:rsidP="004F4389">
      <w:r w:rsidRPr="0096280A">
        <w:t xml:space="preserve">This </w:t>
      </w:r>
      <w:r w:rsidR="005E4B10" w:rsidRPr="0096280A">
        <w:t>AHG report</w:t>
      </w:r>
      <w:r w:rsidRPr="0096280A">
        <w:t xml:space="preserve"> was discussed at 0520 Friday 9 October 2020 (chaired by GJS &amp; JRO).</w:t>
      </w:r>
    </w:p>
    <w:p w14:paraId="7B90361C" w14:textId="3199EF39" w:rsidR="004F4389" w:rsidRPr="0096280A" w:rsidRDefault="004F4389" w:rsidP="00756C2A">
      <w:r w:rsidRPr="0096280A">
        <w:t>This document summarizes the activity of AHG13: “Tool reporting procedure” between the 19th meeting by teleconference (22 June – 1 July 2020) and the 20th Meeting by teleconference (7 – 16 Oct. 2020). Tool on/off experimental results vs. VTM anchor are provided for the tools specified in JVET-S2005.</w:t>
      </w:r>
    </w:p>
    <w:p w14:paraId="3F5F9FE9" w14:textId="358116C6" w:rsidR="004F4389" w:rsidRPr="0096280A" w:rsidRDefault="004F4389" w:rsidP="004F4389">
      <w:r w:rsidRPr="0096280A">
        <w:t>The initial version of JVET-S2005 “Methodology and reporting template for tool testing” was provided on 20 July 2020.</w:t>
      </w:r>
    </w:p>
    <w:p w14:paraId="52868FA6" w14:textId="77777777" w:rsidR="004F4389" w:rsidRPr="0096280A" w:rsidRDefault="004F4389" w:rsidP="004F4389">
      <w:r w:rsidRPr="0096280A">
        <w:t>All tests described in JVET-S2005 were conducted. VTM tool tests were conducted on VTM-10.0 software with VTM configuration by switching off or on specific tool either in configuration files or macros.</w:t>
      </w:r>
    </w:p>
    <w:p w14:paraId="45B62F6A" w14:textId="3234CF3A" w:rsidR="004F4389" w:rsidRPr="0096280A" w:rsidRDefault="004F4389" w:rsidP="004F4389">
      <w:r w:rsidRPr="0096280A">
        <w:t>The tested tools, testers, and cross-checkers are listed in tables in the AHG report.</w:t>
      </w:r>
    </w:p>
    <w:p w14:paraId="5DD8AF85" w14:textId="7804391A" w:rsidR="004F4389" w:rsidRPr="0096280A" w:rsidRDefault="004F4389" w:rsidP="004F4389">
      <w:r w:rsidRPr="0096280A">
        <w:t xml:space="preserve">The results of the tests are summarized in </w:t>
      </w:r>
      <w:r w:rsidR="001D5DF2">
        <w:t>the table</w:t>
      </w:r>
      <w:r w:rsidRPr="0096280A">
        <w:t xml:space="preserve"> below. The attached spreadsheet provides additional data. Table 9 shows tool test results across several VTM versions. The method of computing combined BD-Rate_YUV is similar to the suggested method in JVET-Q2016. Instead of computing PSNR_YUV for each frame and then averaging frame PSNR_YUVs for a sequence, PSNR_YUV is directly calculated from average PSNR_Y, PSNR_U, and PSNR_V. The difference of the two methods is due to neglectable rounding error. Scatter plots are also provided for the tested tools in random access configuration, comparing PSNR-Y based </w:t>
      </w:r>
      <w:r w:rsidR="001D5DF2">
        <w:t>BD</w:t>
      </w:r>
      <w:r w:rsidRPr="0096280A">
        <w:t>-rate on the Y axis vs. each of Enc runtime ratio, Dec runtime ratio, and a weighted average of Enc and Dec runtime ratio, (</w:t>
      </w:r>
      <w:r w:rsidRPr="0096280A">
        <w:rPr>
          <w:i/>
        </w:rPr>
        <w:t>Enc + a*Dec)/(a+1)</w:t>
      </w:r>
      <w:r w:rsidRPr="0096280A">
        <w:t xml:space="preserve">, with a configurable weight, </w:t>
      </w:r>
      <w:r w:rsidRPr="0096280A">
        <w:rPr>
          <w:i/>
        </w:rPr>
        <w:t>a</w:t>
      </w:r>
      <w:r w:rsidRPr="0096280A">
        <w:t xml:space="preserve">. </w:t>
      </w:r>
      <w:bookmarkStart w:id="21" w:name="_Hlk518683175"/>
      <w:r w:rsidRPr="0096280A">
        <w:t>The exemplary weighting is set to 6 and can be adjusted in the spreadsheet attached to this report</w:t>
      </w:r>
      <w:bookmarkEnd w:id="21"/>
      <w:r w:rsidRPr="0096280A">
        <w:t>.</w:t>
      </w:r>
    </w:p>
    <w:p w14:paraId="5CD278D3" w14:textId="77777777" w:rsidR="004F4389" w:rsidRPr="0096280A" w:rsidRDefault="004F4389" w:rsidP="004F4389">
      <w:r w:rsidRPr="0096280A">
        <w:t>Full experimental results and configuration files can be found at the link below:</w:t>
      </w:r>
    </w:p>
    <w:p w14:paraId="11722BFE" w14:textId="77777777" w:rsidR="004F4389" w:rsidRPr="0096280A" w:rsidRDefault="003B2B60" w:rsidP="004F4389">
      <w:hyperlink r:id="rId94" w:history="1">
        <w:r w:rsidR="004F4389" w:rsidRPr="0096280A">
          <w:rPr>
            <w:rStyle w:val="Hyperlink"/>
          </w:rPr>
          <w:t>https://hevc.hhi.fraunhofer.de/svn/svn_VVCTestConfig/branches/VTM-10.0/</w:t>
        </w:r>
      </w:hyperlink>
      <w:r w:rsidR="004F4389" w:rsidRPr="0096280A">
        <w:t xml:space="preserve"> </w:t>
      </w:r>
    </w:p>
    <w:p w14:paraId="640E73FB" w14:textId="550F86A4" w:rsidR="004F4389" w:rsidRPr="0096280A" w:rsidRDefault="004F4389" w:rsidP="004F4389">
      <w:r w:rsidRPr="0096280A">
        <w:t xml:space="preserve">There was no </w:t>
      </w:r>
      <w:r w:rsidR="00302728">
        <w:t>bit rate</w:t>
      </w:r>
      <w:r w:rsidRPr="0096280A">
        <w:t xml:space="preserve"> or PSNR differences between testers and cross-checkers. </w:t>
      </w:r>
    </w:p>
    <w:p w14:paraId="198453AE" w14:textId="77777777" w:rsidR="004F4389" w:rsidRPr="0096280A" w:rsidRDefault="004F4389" w:rsidP="004F4389">
      <w:r w:rsidRPr="0096280A">
        <w:t xml:space="preserve">Encoder and Decoder runtime ratios provided by both the testers and cross-checkers are included in the reporting template, to identify if there were significant runtime differences. </w:t>
      </w:r>
    </w:p>
    <w:p w14:paraId="626B37FC" w14:textId="4FAD2682" w:rsidR="004F4389" w:rsidRPr="0096280A" w:rsidRDefault="004F4389" w:rsidP="00750440">
      <w:pPr>
        <w:keepNext/>
      </w:pPr>
      <w:r w:rsidRPr="0096280A">
        <w:lastRenderedPageBreak/>
        <w:t>Simulation results in all intra configuration (AI) of VTM tool tests. (VTM anchor)</w:t>
      </w:r>
    </w:p>
    <w:tbl>
      <w:tblPr>
        <w:tblW w:w="4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375"/>
        <w:gridCol w:w="1108"/>
        <w:gridCol w:w="1108"/>
        <w:gridCol w:w="1108"/>
        <w:gridCol w:w="1108"/>
        <w:gridCol w:w="1109"/>
        <w:gridCol w:w="1111"/>
        <w:gridCol w:w="1111"/>
      </w:tblGrid>
      <w:tr w:rsidR="004F4389" w:rsidRPr="0096280A" w14:paraId="4D4B95B4" w14:textId="77777777" w:rsidTr="00750440">
        <w:trPr>
          <w:trHeight w:val="144"/>
          <w:jc w:val="center"/>
        </w:trPr>
        <w:tc>
          <w:tcPr>
            <w:tcW w:w="753" w:type="pct"/>
            <w:tcBorders>
              <w:top w:val="nil"/>
              <w:left w:val="nil"/>
            </w:tcBorders>
            <w:shd w:val="clear" w:color="auto" w:fill="auto"/>
            <w:noWrap/>
            <w:vAlign w:val="bottom"/>
          </w:tcPr>
          <w:p w14:paraId="464FAC51" w14:textId="77777777" w:rsidR="004F4389" w:rsidRPr="0096280A" w:rsidRDefault="004F4389" w:rsidP="00750440">
            <w:pPr>
              <w:keepNext/>
              <w:spacing w:before="0"/>
              <w:rPr>
                <w:b/>
                <w:bCs/>
              </w:rPr>
            </w:pPr>
          </w:p>
        </w:tc>
        <w:tc>
          <w:tcPr>
            <w:tcW w:w="606" w:type="pct"/>
            <w:tcBorders>
              <w:right w:val="nil"/>
            </w:tcBorders>
            <w:shd w:val="clear" w:color="auto" w:fill="auto"/>
            <w:noWrap/>
            <w:vAlign w:val="bottom"/>
          </w:tcPr>
          <w:p w14:paraId="79927D3C" w14:textId="77777777" w:rsidR="004F4389" w:rsidRPr="0096280A" w:rsidRDefault="004F4389" w:rsidP="00750440">
            <w:pPr>
              <w:keepNext/>
              <w:spacing w:before="0"/>
              <w:jc w:val="center"/>
              <w:rPr>
                <w:b/>
                <w:bCs/>
              </w:rPr>
            </w:pPr>
          </w:p>
        </w:tc>
        <w:tc>
          <w:tcPr>
            <w:tcW w:w="606" w:type="pct"/>
            <w:tcBorders>
              <w:left w:val="nil"/>
              <w:right w:val="nil"/>
            </w:tcBorders>
            <w:shd w:val="clear" w:color="auto" w:fill="auto"/>
            <w:noWrap/>
            <w:vAlign w:val="bottom"/>
          </w:tcPr>
          <w:p w14:paraId="03DB5086" w14:textId="77777777" w:rsidR="004F4389" w:rsidRPr="0096280A" w:rsidRDefault="004F4389" w:rsidP="00750440">
            <w:pPr>
              <w:keepNext/>
              <w:spacing w:before="0"/>
              <w:jc w:val="center"/>
              <w:rPr>
                <w:b/>
                <w:bCs/>
              </w:rPr>
            </w:pPr>
          </w:p>
        </w:tc>
        <w:tc>
          <w:tcPr>
            <w:tcW w:w="606" w:type="pct"/>
            <w:tcBorders>
              <w:left w:val="nil"/>
              <w:right w:val="nil"/>
            </w:tcBorders>
            <w:shd w:val="clear" w:color="auto" w:fill="auto"/>
            <w:noWrap/>
            <w:vAlign w:val="bottom"/>
          </w:tcPr>
          <w:p w14:paraId="0FACE38C" w14:textId="77777777" w:rsidR="004F4389" w:rsidRPr="0096280A" w:rsidRDefault="004F4389" w:rsidP="00750440">
            <w:pPr>
              <w:keepNext/>
              <w:spacing w:before="0"/>
              <w:jc w:val="center"/>
              <w:rPr>
                <w:b/>
                <w:bCs/>
              </w:rPr>
            </w:pPr>
          </w:p>
        </w:tc>
        <w:tc>
          <w:tcPr>
            <w:tcW w:w="606" w:type="pct"/>
            <w:tcBorders>
              <w:left w:val="nil"/>
              <w:right w:val="nil"/>
            </w:tcBorders>
            <w:shd w:val="clear" w:color="auto" w:fill="auto"/>
            <w:vAlign w:val="bottom"/>
          </w:tcPr>
          <w:p w14:paraId="76A2348B" w14:textId="77777777" w:rsidR="004F4389" w:rsidRPr="0096280A" w:rsidRDefault="004F4389" w:rsidP="00750440">
            <w:pPr>
              <w:keepNext/>
              <w:spacing w:before="0"/>
              <w:jc w:val="center"/>
              <w:rPr>
                <w:b/>
                <w:bCs/>
              </w:rPr>
            </w:pPr>
            <w:r w:rsidRPr="0096280A">
              <w:rPr>
                <w:b/>
                <w:bCs/>
              </w:rPr>
              <w:t>AI</w:t>
            </w:r>
          </w:p>
        </w:tc>
        <w:tc>
          <w:tcPr>
            <w:tcW w:w="607" w:type="pct"/>
            <w:tcBorders>
              <w:left w:val="nil"/>
              <w:right w:val="nil"/>
            </w:tcBorders>
            <w:shd w:val="clear" w:color="auto" w:fill="auto"/>
            <w:vAlign w:val="bottom"/>
          </w:tcPr>
          <w:p w14:paraId="47C6ABA9" w14:textId="77777777" w:rsidR="004F4389" w:rsidRPr="0096280A" w:rsidRDefault="004F4389" w:rsidP="00750440">
            <w:pPr>
              <w:keepNext/>
              <w:spacing w:before="0"/>
              <w:jc w:val="center"/>
              <w:rPr>
                <w:b/>
                <w:bCs/>
              </w:rPr>
            </w:pPr>
          </w:p>
        </w:tc>
        <w:tc>
          <w:tcPr>
            <w:tcW w:w="608" w:type="pct"/>
            <w:tcBorders>
              <w:left w:val="nil"/>
              <w:right w:val="nil"/>
            </w:tcBorders>
            <w:shd w:val="clear" w:color="auto" w:fill="auto"/>
            <w:vAlign w:val="bottom"/>
          </w:tcPr>
          <w:p w14:paraId="2BB45347" w14:textId="77777777" w:rsidR="004F4389" w:rsidRPr="0096280A" w:rsidRDefault="004F4389" w:rsidP="00750440">
            <w:pPr>
              <w:keepNext/>
              <w:spacing w:before="0"/>
              <w:jc w:val="center"/>
              <w:rPr>
                <w:b/>
                <w:bCs/>
              </w:rPr>
            </w:pPr>
          </w:p>
        </w:tc>
        <w:tc>
          <w:tcPr>
            <w:tcW w:w="608" w:type="pct"/>
            <w:tcBorders>
              <w:left w:val="nil"/>
            </w:tcBorders>
            <w:shd w:val="clear" w:color="auto" w:fill="auto"/>
            <w:vAlign w:val="bottom"/>
          </w:tcPr>
          <w:p w14:paraId="3FEB9F50" w14:textId="77777777" w:rsidR="004F4389" w:rsidRPr="0096280A" w:rsidRDefault="004F4389" w:rsidP="00750440">
            <w:pPr>
              <w:keepNext/>
              <w:spacing w:before="0"/>
              <w:jc w:val="center"/>
              <w:rPr>
                <w:b/>
                <w:bCs/>
              </w:rPr>
            </w:pPr>
          </w:p>
        </w:tc>
      </w:tr>
      <w:tr w:rsidR="004F4389" w:rsidRPr="0096280A" w14:paraId="7081E7D8" w14:textId="77777777" w:rsidTr="00750440">
        <w:trPr>
          <w:trHeight w:val="144"/>
          <w:jc w:val="center"/>
        </w:trPr>
        <w:tc>
          <w:tcPr>
            <w:tcW w:w="753" w:type="pct"/>
            <w:shd w:val="clear" w:color="auto" w:fill="auto"/>
            <w:noWrap/>
            <w:vAlign w:val="bottom"/>
          </w:tcPr>
          <w:p w14:paraId="67BB0BD4" w14:textId="77777777" w:rsidR="004F4389" w:rsidRPr="0096280A" w:rsidRDefault="004F4389" w:rsidP="00750440">
            <w:pPr>
              <w:keepNext/>
              <w:spacing w:before="0"/>
              <w:rPr>
                <w:b/>
                <w:bCs/>
              </w:rPr>
            </w:pPr>
            <w:r w:rsidRPr="0096280A">
              <w:rPr>
                <w:b/>
              </w:rPr>
              <w:t>A</w:t>
            </w:r>
            <w:r w:rsidRPr="0096280A">
              <w:rPr>
                <w:b/>
                <w:bCs/>
              </w:rPr>
              <w:t>cronym</w:t>
            </w:r>
          </w:p>
        </w:tc>
        <w:tc>
          <w:tcPr>
            <w:tcW w:w="606" w:type="pct"/>
            <w:shd w:val="clear" w:color="auto" w:fill="auto"/>
            <w:noWrap/>
            <w:vAlign w:val="bottom"/>
          </w:tcPr>
          <w:p w14:paraId="0DC1C45F" w14:textId="77777777" w:rsidR="004F4389" w:rsidRPr="0096280A" w:rsidRDefault="004F4389" w:rsidP="00750440">
            <w:pPr>
              <w:keepNext/>
              <w:spacing w:before="0"/>
              <w:jc w:val="center"/>
              <w:rPr>
                <w:b/>
                <w:bCs/>
              </w:rPr>
            </w:pPr>
            <w:r w:rsidRPr="0096280A">
              <w:rPr>
                <w:b/>
                <w:bCs/>
              </w:rPr>
              <w:t>BDR-Y</w:t>
            </w:r>
          </w:p>
        </w:tc>
        <w:tc>
          <w:tcPr>
            <w:tcW w:w="606" w:type="pct"/>
            <w:shd w:val="clear" w:color="auto" w:fill="auto"/>
            <w:noWrap/>
            <w:vAlign w:val="bottom"/>
          </w:tcPr>
          <w:p w14:paraId="5D9729C1" w14:textId="77777777" w:rsidR="004F4389" w:rsidRPr="0096280A" w:rsidRDefault="004F4389" w:rsidP="00750440">
            <w:pPr>
              <w:keepNext/>
              <w:spacing w:before="0"/>
              <w:jc w:val="center"/>
              <w:rPr>
                <w:b/>
                <w:bCs/>
              </w:rPr>
            </w:pPr>
            <w:r w:rsidRPr="0096280A">
              <w:rPr>
                <w:b/>
                <w:bCs/>
              </w:rPr>
              <w:t>BDR-U</w:t>
            </w:r>
          </w:p>
        </w:tc>
        <w:tc>
          <w:tcPr>
            <w:tcW w:w="606" w:type="pct"/>
            <w:shd w:val="clear" w:color="auto" w:fill="auto"/>
            <w:noWrap/>
            <w:vAlign w:val="bottom"/>
          </w:tcPr>
          <w:p w14:paraId="0B29C8A1" w14:textId="77777777" w:rsidR="004F4389" w:rsidRPr="0096280A" w:rsidRDefault="004F4389" w:rsidP="00750440">
            <w:pPr>
              <w:keepNext/>
              <w:spacing w:before="0"/>
              <w:jc w:val="center"/>
              <w:rPr>
                <w:b/>
                <w:bCs/>
              </w:rPr>
            </w:pPr>
            <w:r w:rsidRPr="0096280A">
              <w:rPr>
                <w:b/>
                <w:bCs/>
              </w:rPr>
              <w:t>BDR-V</w:t>
            </w:r>
          </w:p>
        </w:tc>
        <w:tc>
          <w:tcPr>
            <w:tcW w:w="606" w:type="pct"/>
            <w:shd w:val="clear" w:color="auto" w:fill="auto"/>
            <w:vAlign w:val="bottom"/>
          </w:tcPr>
          <w:p w14:paraId="5D027119" w14:textId="77777777" w:rsidR="004F4389" w:rsidRPr="0096280A" w:rsidRDefault="004F4389" w:rsidP="00750440">
            <w:pPr>
              <w:keepNext/>
              <w:spacing w:before="0"/>
              <w:jc w:val="center"/>
              <w:rPr>
                <w:b/>
                <w:bCs/>
              </w:rPr>
            </w:pPr>
            <w:r w:rsidRPr="0096280A">
              <w:rPr>
                <w:b/>
                <w:bCs/>
              </w:rPr>
              <w:t>Tester EncTime</w:t>
            </w:r>
          </w:p>
        </w:tc>
        <w:tc>
          <w:tcPr>
            <w:tcW w:w="607" w:type="pct"/>
            <w:shd w:val="clear" w:color="auto" w:fill="auto"/>
            <w:vAlign w:val="bottom"/>
          </w:tcPr>
          <w:p w14:paraId="41B9B728" w14:textId="77777777" w:rsidR="004F4389" w:rsidRPr="0096280A" w:rsidRDefault="004F4389" w:rsidP="00750440">
            <w:pPr>
              <w:keepNext/>
              <w:spacing w:before="0"/>
              <w:jc w:val="center"/>
              <w:rPr>
                <w:b/>
                <w:bCs/>
              </w:rPr>
            </w:pPr>
            <w:r w:rsidRPr="0096280A">
              <w:rPr>
                <w:b/>
                <w:bCs/>
              </w:rPr>
              <w:t>Tester DecTime</w:t>
            </w:r>
          </w:p>
        </w:tc>
        <w:tc>
          <w:tcPr>
            <w:tcW w:w="608" w:type="pct"/>
            <w:shd w:val="clear" w:color="auto" w:fill="auto"/>
            <w:vAlign w:val="bottom"/>
          </w:tcPr>
          <w:p w14:paraId="0CB442AA" w14:textId="77777777" w:rsidR="004F4389" w:rsidRPr="0096280A" w:rsidRDefault="004F4389" w:rsidP="00750440">
            <w:pPr>
              <w:keepNext/>
              <w:spacing w:before="0"/>
              <w:jc w:val="center"/>
              <w:rPr>
                <w:b/>
                <w:bCs/>
              </w:rPr>
            </w:pPr>
            <w:r w:rsidRPr="0096280A">
              <w:rPr>
                <w:b/>
                <w:bCs/>
              </w:rPr>
              <w:t>XChecker EncTime</w:t>
            </w:r>
          </w:p>
        </w:tc>
        <w:tc>
          <w:tcPr>
            <w:tcW w:w="608" w:type="pct"/>
            <w:shd w:val="clear" w:color="auto" w:fill="auto"/>
            <w:vAlign w:val="bottom"/>
          </w:tcPr>
          <w:p w14:paraId="7A6E3205" w14:textId="77777777" w:rsidR="004F4389" w:rsidRPr="0096280A" w:rsidRDefault="004F4389" w:rsidP="00750440">
            <w:pPr>
              <w:keepNext/>
              <w:spacing w:before="0"/>
              <w:jc w:val="center"/>
              <w:rPr>
                <w:b/>
                <w:bCs/>
              </w:rPr>
            </w:pPr>
            <w:r w:rsidRPr="0096280A">
              <w:rPr>
                <w:b/>
                <w:bCs/>
              </w:rPr>
              <w:t>XChecker DecTime</w:t>
            </w:r>
          </w:p>
        </w:tc>
      </w:tr>
      <w:tr w:rsidR="004F4389" w:rsidRPr="0096280A" w14:paraId="5B609F97" w14:textId="77777777" w:rsidTr="00750440">
        <w:trPr>
          <w:trHeight w:val="144"/>
          <w:jc w:val="center"/>
        </w:trPr>
        <w:tc>
          <w:tcPr>
            <w:tcW w:w="753" w:type="pct"/>
            <w:shd w:val="clear" w:color="auto" w:fill="auto"/>
            <w:noWrap/>
          </w:tcPr>
          <w:p w14:paraId="42A83764" w14:textId="77777777" w:rsidR="004F4389" w:rsidRPr="0096280A" w:rsidRDefault="004F4389" w:rsidP="00750440">
            <w:pPr>
              <w:keepNext/>
              <w:spacing w:before="0"/>
              <w:rPr>
                <w:bCs/>
              </w:rPr>
            </w:pPr>
            <w:r w:rsidRPr="0096280A">
              <w:t>CST</w:t>
            </w:r>
          </w:p>
        </w:tc>
        <w:tc>
          <w:tcPr>
            <w:tcW w:w="606" w:type="pct"/>
            <w:shd w:val="clear" w:color="000000" w:fill="FCE4D6"/>
            <w:noWrap/>
          </w:tcPr>
          <w:p w14:paraId="4A61BCC9" w14:textId="77777777" w:rsidR="004F4389" w:rsidRPr="0096280A" w:rsidRDefault="004F4389" w:rsidP="00750440">
            <w:pPr>
              <w:keepNext/>
              <w:spacing w:before="0"/>
              <w:jc w:val="center"/>
              <w:rPr>
                <w:bCs/>
              </w:rPr>
            </w:pPr>
            <w:r w:rsidRPr="0096280A">
              <w:t>0.41%</w:t>
            </w:r>
          </w:p>
        </w:tc>
        <w:tc>
          <w:tcPr>
            <w:tcW w:w="606" w:type="pct"/>
            <w:shd w:val="clear" w:color="000000" w:fill="FCE4D6"/>
            <w:noWrap/>
          </w:tcPr>
          <w:p w14:paraId="22945379" w14:textId="77777777" w:rsidR="004F4389" w:rsidRPr="0096280A" w:rsidRDefault="004F4389" w:rsidP="00750440">
            <w:pPr>
              <w:keepNext/>
              <w:spacing w:before="0"/>
              <w:jc w:val="center"/>
              <w:rPr>
                <w:bCs/>
              </w:rPr>
            </w:pPr>
            <w:r w:rsidRPr="0096280A">
              <w:t>9.87%</w:t>
            </w:r>
          </w:p>
        </w:tc>
        <w:tc>
          <w:tcPr>
            <w:tcW w:w="606" w:type="pct"/>
            <w:shd w:val="clear" w:color="000000" w:fill="FCE4D6"/>
            <w:noWrap/>
          </w:tcPr>
          <w:p w14:paraId="2F530460" w14:textId="77777777" w:rsidR="004F4389" w:rsidRPr="0096280A" w:rsidRDefault="004F4389" w:rsidP="00750440">
            <w:pPr>
              <w:keepNext/>
              <w:spacing w:before="0"/>
              <w:jc w:val="center"/>
              <w:rPr>
                <w:bCs/>
              </w:rPr>
            </w:pPr>
            <w:r w:rsidRPr="0096280A">
              <w:t>9.55%</w:t>
            </w:r>
          </w:p>
        </w:tc>
        <w:tc>
          <w:tcPr>
            <w:tcW w:w="606" w:type="pct"/>
            <w:shd w:val="clear" w:color="000000" w:fill="DDEBF7"/>
            <w:noWrap/>
          </w:tcPr>
          <w:p w14:paraId="1EDBB24A" w14:textId="77777777" w:rsidR="004F4389" w:rsidRPr="0096280A" w:rsidRDefault="004F4389" w:rsidP="00750440">
            <w:pPr>
              <w:keepNext/>
              <w:spacing w:before="0"/>
              <w:jc w:val="center"/>
              <w:rPr>
                <w:bCs/>
              </w:rPr>
            </w:pPr>
            <w:r w:rsidRPr="0096280A">
              <w:t>147%</w:t>
            </w:r>
          </w:p>
        </w:tc>
        <w:tc>
          <w:tcPr>
            <w:tcW w:w="607" w:type="pct"/>
            <w:shd w:val="clear" w:color="000000" w:fill="DDEBF7"/>
            <w:noWrap/>
          </w:tcPr>
          <w:p w14:paraId="6D538B6F"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39191743" w14:textId="77777777" w:rsidR="004F4389" w:rsidRPr="0096280A" w:rsidRDefault="004F4389" w:rsidP="00750440">
            <w:pPr>
              <w:keepNext/>
              <w:spacing w:before="0"/>
              <w:jc w:val="center"/>
              <w:rPr>
                <w:bCs/>
              </w:rPr>
            </w:pPr>
            <w:r w:rsidRPr="0096280A">
              <w:t>153%</w:t>
            </w:r>
          </w:p>
        </w:tc>
        <w:tc>
          <w:tcPr>
            <w:tcW w:w="608" w:type="pct"/>
            <w:shd w:val="clear" w:color="000000" w:fill="DDEBF7"/>
            <w:noWrap/>
          </w:tcPr>
          <w:p w14:paraId="129E3B96" w14:textId="77777777" w:rsidR="004F4389" w:rsidRPr="0096280A" w:rsidRDefault="004F4389" w:rsidP="00750440">
            <w:pPr>
              <w:keepNext/>
              <w:spacing w:before="0"/>
              <w:jc w:val="center"/>
              <w:rPr>
                <w:bCs/>
              </w:rPr>
            </w:pPr>
            <w:r w:rsidRPr="0096280A">
              <w:t>104%</w:t>
            </w:r>
          </w:p>
        </w:tc>
      </w:tr>
      <w:tr w:rsidR="004F4389" w:rsidRPr="0096280A" w14:paraId="77DFDB34" w14:textId="77777777" w:rsidTr="00750440">
        <w:trPr>
          <w:trHeight w:val="144"/>
          <w:jc w:val="center"/>
        </w:trPr>
        <w:tc>
          <w:tcPr>
            <w:tcW w:w="753" w:type="pct"/>
            <w:shd w:val="clear" w:color="auto" w:fill="auto"/>
            <w:noWrap/>
          </w:tcPr>
          <w:p w14:paraId="24D7433E" w14:textId="77777777" w:rsidR="004F4389" w:rsidRPr="0096280A" w:rsidRDefault="004F4389" w:rsidP="00750440">
            <w:pPr>
              <w:keepNext/>
              <w:spacing w:before="0"/>
              <w:rPr>
                <w:bCs/>
              </w:rPr>
            </w:pPr>
            <w:r w:rsidRPr="0096280A">
              <w:t>DQ</w:t>
            </w:r>
          </w:p>
        </w:tc>
        <w:tc>
          <w:tcPr>
            <w:tcW w:w="606" w:type="pct"/>
            <w:shd w:val="clear" w:color="000000" w:fill="FCE4D6"/>
            <w:noWrap/>
          </w:tcPr>
          <w:p w14:paraId="713B5DC3" w14:textId="77777777" w:rsidR="004F4389" w:rsidRPr="0096280A" w:rsidRDefault="004F4389" w:rsidP="00750440">
            <w:pPr>
              <w:keepNext/>
              <w:spacing w:before="0"/>
              <w:jc w:val="center"/>
              <w:rPr>
                <w:bCs/>
              </w:rPr>
            </w:pPr>
            <w:r w:rsidRPr="0096280A">
              <w:t>1.71%</w:t>
            </w:r>
          </w:p>
        </w:tc>
        <w:tc>
          <w:tcPr>
            <w:tcW w:w="606" w:type="pct"/>
            <w:shd w:val="clear" w:color="000000" w:fill="FCE4D6"/>
            <w:noWrap/>
          </w:tcPr>
          <w:p w14:paraId="0D89038B" w14:textId="77777777" w:rsidR="004F4389" w:rsidRPr="0096280A" w:rsidRDefault="004F4389" w:rsidP="00750440">
            <w:pPr>
              <w:keepNext/>
              <w:spacing w:before="0"/>
              <w:jc w:val="center"/>
              <w:rPr>
                <w:bCs/>
              </w:rPr>
            </w:pPr>
            <w:r w:rsidRPr="0096280A">
              <w:t>1.41%</w:t>
            </w:r>
          </w:p>
        </w:tc>
        <w:tc>
          <w:tcPr>
            <w:tcW w:w="606" w:type="pct"/>
            <w:shd w:val="clear" w:color="000000" w:fill="FCE4D6"/>
            <w:noWrap/>
          </w:tcPr>
          <w:p w14:paraId="5C59AF28" w14:textId="77777777" w:rsidR="004F4389" w:rsidRPr="0096280A" w:rsidRDefault="004F4389" w:rsidP="00750440">
            <w:pPr>
              <w:keepNext/>
              <w:spacing w:before="0"/>
              <w:jc w:val="center"/>
              <w:rPr>
                <w:bCs/>
              </w:rPr>
            </w:pPr>
            <w:r w:rsidRPr="0096280A">
              <w:t>1.24%</w:t>
            </w:r>
          </w:p>
        </w:tc>
        <w:tc>
          <w:tcPr>
            <w:tcW w:w="606" w:type="pct"/>
            <w:shd w:val="clear" w:color="000000" w:fill="DDEBF7"/>
            <w:noWrap/>
          </w:tcPr>
          <w:p w14:paraId="77A16C31" w14:textId="77777777" w:rsidR="004F4389" w:rsidRPr="0096280A" w:rsidRDefault="004F4389" w:rsidP="00750440">
            <w:pPr>
              <w:keepNext/>
              <w:spacing w:before="0"/>
              <w:jc w:val="center"/>
              <w:rPr>
                <w:bCs/>
              </w:rPr>
            </w:pPr>
            <w:r w:rsidRPr="0096280A">
              <w:t>94%</w:t>
            </w:r>
          </w:p>
        </w:tc>
        <w:tc>
          <w:tcPr>
            <w:tcW w:w="607" w:type="pct"/>
            <w:shd w:val="clear" w:color="000000" w:fill="DDEBF7"/>
            <w:noWrap/>
          </w:tcPr>
          <w:p w14:paraId="06C08BC4"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23BE8A57" w14:textId="77777777" w:rsidR="004F4389" w:rsidRPr="0096280A" w:rsidRDefault="004F4389" w:rsidP="00750440">
            <w:pPr>
              <w:keepNext/>
              <w:spacing w:before="0"/>
              <w:jc w:val="center"/>
              <w:rPr>
                <w:bCs/>
              </w:rPr>
            </w:pPr>
            <w:r w:rsidRPr="0096280A">
              <w:t>94%</w:t>
            </w:r>
          </w:p>
        </w:tc>
        <w:tc>
          <w:tcPr>
            <w:tcW w:w="608" w:type="pct"/>
            <w:shd w:val="clear" w:color="000000" w:fill="DDEBF7"/>
            <w:noWrap/>
          </w:tcPr>
          <w:p w14:paraId="5FCDDE8E" w14:textId="77777777" w:rsidR="004F4389" w:rsidRPr="0096280A" w:rsidRDefault="004F4389" w:rsidP="00750440">
            <w:pPr>
              <w:keepNext/>
              <w:spacing w:before="0"/>
              <w:jc w:val="center"/>
              <w:rPr>
                <w:bCs/>
              </w:rPr>
            </w:pPr>
            <w:r w:rsidRPr="0096280A">
              <w:t>102%</w:t>
            </w:r>
          </w:p>
        </w:tc>
      </w:tr>
      <w:tr w:rsidR="004F4389" w:rsidRPr="0096280A" w14:paraId="0E04A442" w14:textId="77777777" w:rsidTr="00750440">
        <w:trPr>
          <w:trHeight w:val="144"/>
          <w:jc w:val="center"/>
        </w:trPr>
        <w:tc>
          <w:tcPr>
            <w:tcW w:w="753" w:type="pct"/>
            <w:shd w:val="clear" w:color="auto" w:fill="auto"/>
            <w:noWrap/>
          </w:tcPr>
          <w:p w14:paraId="61E95020" w14:textId="77777777" w:rsidR="004F4389" w:rsidRPr="0096280A" w:rsidRDefault="004F4389" w:rsidP="00750440">
            <w:pPr>
              <w:keepNext/>
              <w:spacing w:before="0"/>
              <w:rPr>
                <w:bCs/>
              </w:rPr>
            </w:pPr>
            <w:r w:rsidRPr="0096280A">
              <w:t>CCLM</w:t>
            </w:r>
          </w:p>
        </w:tc>
        <w:tc>
          <w:tcPr>
            <w:tcW w:w="606" w:type="pct"/>
            <w:shd w:val="clear" w:color="000000" w:fill="FCE4D6"/>
            <w:noWrap/>
          </w:tcPr>
          <w:p w14:paraId="4EB3CDBD" w14:textId="77777777" w:rsidR="004F4389" w:rsidRPr="0096280A" w:rsidRDefault="004F4389" w:rsidP="00750440">
            <w:pPr>
              <w:keepNext/>
              <w:spacing w:before="0"/>
              <w:jc w:val="center"/>
              <w:rPr>
                <w:bCs/>
              </w:rPr>
            </w:pPr>
            <w:r w:rsidRPr="0096280A">
              <w:t>1.54%</w:t>
            </w:r>
          </w:p>
        </w:tc>
        <w:tc>
          <w:tcPr>
            <w:tcW w:w="606" w:type="pct"/>
            <w:shd w:val="clear" w:color="000000" w:fill="FCE4D6"/>
            <w:noWrap/>
          </w:tcPr>
          <w:p w14:paraId="62E8BE00" w14:textId="77777777" w:rsidR="004F4389" w:rsidRPr="0096280A" w:rsidRDefault="004F4389" w:rsidP="00750440">
            <w:pPr>
              <w:keepNext/>
              <w:spacing w:before="0"/>
              <w:jc w:val="center"/>
              <w:rPr>
                <w:bCs/>
              </w:rPr>
            </w:pPr>
            <w:r w:rsidRPr="0096280A">
              <w:t>13.89%</w:t>
            </w:r>
          </w:p>
        </w:tc>
        <w:tc>
          <w:tcPr>
            <w:tcW w:w="606" w:type="pct"/>
            <w:shd w:val="clear" w:color="000000" w:fill="FCE4D6"/>
            <w:noWrap/>
          </w:tcPr>
          <w:p w14:paraId="15CDE6E3" w14:textId="77777777" w:rsidR="004F4389" w:rsidRPr="0096280A" w:rsidRDefault="004F4389" w:rsidP="00750440">
            <w:pPr>
              <w:keepNext/>
              <w:spacing w:before="0"/>
              <w:jc w:val="center"/>
              <w:rPr>
                <w:bCs/>
              </w:rPr>
            </w:pPr>
            <w:r w:rsidRPr="0096280A">
              <w:t>14.76%</w:t>
            </w:r>
          </w:p>
        </w:tc>
        <w:tc>
          <w:tcPr>
            <w:tcW w:w="606" w:type="pct"/>
            <w:shd w:val="clear" w:color="000000" w:fill="DDEBF7"/>
            <w:noWrap/>
          </w:tcPr>
          <w:p w14:paraId="171F40A0" w14:textId="77777777" w:rsidR="004F4389" w:rsidRPr="0096280A" w:rsidRDefault="004F4389" w:rsidP="00750440">
            <w:pPr>
              <w:keepNext/>
              <w:spacing w:before="0"/>
              <w:jc w:val="center"/>
              <w:rPr>
                <w:bCs/>
              </w:rPr>
            </w:pPr>
            <w:r w:rsidRPr="0096280A">
              <w:t>100%</w:t>
            </w:r>
          </w:p>
        </w:tc>
        <w:tc>
          <w:tcPr>
            <w:tcW w:w="607" w:type="pct"/>
            <w:shd w:val="clear" w:color="000000" w:fill="DDEBF7"/>
            <w:noWrap/>
          </w:tcPr>
          <w:p w14:paraId="24FEE968" w14:textId="77777777" w:rsidR="004F4389" w:rsidRPr="0096280A" w:rsidRDefault="004F4389" w:rsidP="00750440">
            <w:pPr>
              <w:keepNext/>
              <w:spacing w:before="0"/>
              <w:jc w:val="center"/>
              <w:rPr>
                <w:bCs/>
              </w:rPr>
            </w:pPr>
            <w:r w:rsidRPr="0096280A">
              <w:t>101%</w:t>
            </w:r>
          </w:p>
        </w:tc>
        <w:tc>
          <w:tcPr>
            <w:tcW w:w="608" w:type="pct"/>
            <w:shd w:val="clear" w:color="000000" w:fill="DDEBF7"/>
            <w:noWrap/>
          </w:tcPr>
          <w:p w14:paraId="624D05DC"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3FE6A2E9" w14:textId="77777777" w:rsidR="004F4389" w:rsidRPr="0096280A" w:rsidRDefault="004F4389" w:rsidP="00750440">
            <w:pPr>
              <w:keepNext/>
              <w:spacing w:before="0"/>
              <w:jc w:val="center"/>
              <w:rPr>
                <w:bCs/>
              </w:rPr>
            </w:pPr>
            <w:r w:rsidRPr="0096280A">
              <w:t>97%</w:t>
            </w:r>
          </w:p>
        </w:tc>
      </w:tr>
      <w:tr w:rsidR="004F4389" w:rsidRPr="0096280A" w14:paraId="55ECB7B3" w14:textId="77777777" w:rsidTr="00750440">
        <w:trPr>
          <w:trHeight w:val="144"/>
          <w:jc w:val="center"/>
        </w:trPr>
        <w:tc>
          <w:tcPr>
            <w:tcW w:w="753" w:type="pct"/>
            <w:shd w:val="clear" w:color="auto" w:fill="auto"/>
            <w:noWrap/>
          </w:tcPr>
          <w:p w14:paraId="631E22C2" w14:textId="77777777" w:rsidR="004F4389" w:rsidRPr="0096280A" w:rsidRDefault="004F4389" w:rsidP="00750440">
            <w:pPr>
              <w:keepNext/>
              <w:spacing w:before="0"/>
              <w:rPr>
                <w:bCs/>
              </w:rPr>
            </w:pPr>
            <w:r w:rsidRPr="0096280A">
              <w:t>MTS</w:t>
            </w:r>
          </w:p>
        </w:tc>
        <w:tc>
          <w:tcPr>
            <w:tcW w:w="606" w:type="pct"/>
            <w:shd w:val="clear" w:color="000000" w:fill="FCE4D6"/>
            <w:noWrap/>
          </w:tcPr>
          <w:p w14:paraId="162861D1" w14:textId="77777777" w:rsidR="004F4389" w:rsidRPr="0096280A" w:rsidRDefault="004F4389" w:rsidP="00750440">
            <w:pPr>
              <w:keepNext/>
              <w:spacing w:before="0"/>
              <w:jc w:val="center"/>
              <w:rPr>
                <w:bCs/>
              </w:rPr>
            </w:pPr>
            <w:r w:rsidRPr="0096280A">
              <w:t>1.33%</w:t>
            </w:r>
          </w:p>
        </w:tc>
        <w:tc>
          <w:tcPr>
            <w:tcW w:w="606" w:type="pct"/>
            <w:shd w:val="clear" w:color="000000" w:fill="FCE4D6"/>
            <w:noWrap/>
          </w:tcPr>
          <w:p w14:paraId="263D53A3" w14:textId="77777777" w:rsidR="004F4389" w:rsidRPr="0096280A" w:rsidRDefault="004F4389" w:rsidP="00750440">
            <w:pPr>
              <w:keepNext/>
              <w:spacing w:before="0"/>
              <w:jc w:val="center"/>
              <w:rPr>
                <w:bCs/>
              </w:rPr>
            </w:pPr>
            <w:r w:rsidRPr="0096280A">
              <w:t>0.98%</w:t>
            </w:r>
          </w:p>
        </w:tc>
        <w:tc>
          <w:tcPr>
            <w:tcW w:w="606" w:type="pct"/>
            <w:shd w:val="clear" w:color="000000" w:fill="FCE4D6"/>
            <w:noWrap/>
          </w:tcPr>
          <w:p w14:paraId="19BE5D59" w14:textId="77777777" w:rsidR="004F4389" w:rsidRPr="0096280A" w:rsidRDefault="004F4389" w:rsidP="00750440">
            <w:pPr>
              <w:keepNext/>
              <w:spacing w:before="0"/>
              <w:jc w:val="center"/>
              <w:rPr>
                <w:bCs/>
              </w:rPr>
            </w:pPr>
            <w:r w:rsidRPr="0096280A">
              <w:t>1.05%</w:t>
            </w:r>
          </w:p>
        </w:tc>
        <w:tc>
          <w:tcPr>
            <w:tcW w:w="606" w:type="pct"/>
            <w:shd w:val="clear" w:color="000000" w:fill="DDEBF7"/>
            <w:noWrap/>
          </w:tcPr>
          <w:p w14:paraId="370FDD99" w14:textId="77777777" w:rsidR="004F4389" w:rsidRPr="0096280A" w:rsidRDefault="004F4389" w:rsidP="00750440">
            <w:pPr>
              <w:keepNext/>
              <w:spacing w:before="0"/>
              <w:jc w:val="center"/>
              <w:rPr>
                <w:bCs/>
              </w:rPr>
            </w:pPr>
            <w:r w:rsidRPr="0096280A">
              <w:t>88%</w:t>
            </w:r>
          </w:p>
        </w:tc>
        <w:tc>
          <w:tcPr>
            <w:tcW w:w="607" w:type="pct"/>
            <w:shd w:val="clear" w:color="000000" w:fill="DDEBF7"/>
            <w:noWrap/>
          </w:tcPr>
          <w:p w14:paraId="76B50E3F"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1AF074A9" w14:textId="77777777" w:rsidR="004F4389" w:rsidRPr="0096280A" w:rsidRDefault="004F4389" w:rsidP="00750440">
            <w:pPr>
              <w:keepNext/>
              <w:spacing w:before="0"/>
              <w:jc w:val="center"/>
              <w:rPr>
                <w:bCs/>
              </w:rPr>
            </w:pPr>
            <w:r w:rsidRPr="0096280A">
              <w:t>95%</w:t>
            </w:r>
          </w:p>
        </w:tc>
        <w:tc>
          <w:tcPr>
            <w:tcW w:w="608" w:type="pct"/>
            <w:shd w:val="clear" w:color="000000" w:fill="DDEBF7"/>
            <w:noWrap/>
          </w:tcPr>
          <w:p w14:paraId="15B82EEB" w14:textId="77777777" w:rsidR="004F4389" w:rsidRPr="0096280A" w:rsidRDefault="004F4389" w:rsidP="00750440">
            <w:pPr>
              <w:keepNext/>
              <w:spacing w:before="0"/>
              <w:jc w:val="center"/>
              <w:rPr>
                <w:bCs/>
              </w:rPr>
            </w:pPr>
            <w:r w:rsidRPr="0096280A">
              <w:t>98%</w:t>
            </w:r>
          </w:p>
        </w:tc>
      </w:tr>
      <w:tr w:rsidR="004F4389" w:rsidRPr="0096280A" w14:paraId="2E47B3D0" w14:textId="77777777" w:rsidTr="00750440">
        <w:trPr>
          <w:trHeight w:val="144"/>
          <w:jc w:val="center"/>
        </w:trPr>
        <w:tc>
          <w:tcPr>
            <w:tcW w:w="753" w:type="pct"/>
            <w:shd w:val="clear" w:color="auto" w:fill="auto"/>
            <w:noWrap/>
          </w:tcPr>
          <w:p w14:paraId="75502F0E" w14:textId="77777777" w:rsidR="004F4389" w:rsidRPr="0096280A" w:rsidRDefault="004F4389" w:rsidP="00750440">
            <w:pPr>
              <w:keepNext/>
              <w:spacing w:before="0"/>
              <w:rPr>
                <w:bCs/>
              </w:rPr>
            </w:pPr>
            <w:r w:rsidRPr="0096280A">
              <w:t>ALF</w:t>
            </w:r>
          </w:p>
        </w:tc>
        <w:tc>
          <w:tcPr>
            <w:tcW w:w="606" w:type="pct"/>
            <w:shd w:val="clear" w:color="000000" w:fill="FCE4D6"/>
            <w:noWrap/>
          </w:tcPr>
          <w:p w14:paraId="202A34E8" w14:textId="77777777" w:rsidR="004F4389" w:rsidRPr="0096280A" w:rsidRDefault="004F4389" w:rsidP="00750440">
            <w:pPr>
              <w:keepNext/>
              <w:spacing w:before="0"/>
              <w:jc w:val="center"/>
              <w:rPr>
                <w:bCs/>
              </w:rPr>
            </w:pPr>
            <w:r w:rsidRPr="0096280A">
              <w:t>2.20%</w:t>
            </w:r>
          </w:p>
        </w:tc>
        <w:tc>
          <w:tcPr>
            <w:tcW w:w="606" w:type="pct"/>
            <w:shd w:val="clear" w:color="000000" w:fill="FCE4D6"/>
            <w:noWrap/>
          </w:tcPr>
          <w:p w14:paraId="0E3C75D6" w14:textId="77777777" w:rsidR="004F4389" w:rsidRPr="0096280A" w:rsidRDefault="004F4389" w:rsidP="00750440">
            <w:pPr>
              <w:keepNext/>
              <w:spacing w:before="0"/>
              <w:jc w:val="center"/>
              <w:rPr>
                <w:bCs/>
              </w:rPr>
            </w:pPr>
            <w:r w:rsidRPr="0096280A">
              <w:t>12.81%</w:t>
            </w:r>
          </w:p>
        </w:tc>
        <w:tc>
          <w:tcPr>
            <w:tcW w:w="606" w:type="pct"/>
            <w:shd w:val="clear" w:color="000000" w:fill="FCE4D6"/>
            <w:noWrap/>
          </w:tcPr>
          <w:p w14:paraId="40814625" w14:textId="77777777" w:rsidR="004F4389" w:rsidRPr="0096280A" w:rsidRDefault="004F4389" w:rsidP="00750440">
            <w:pPr>
              <w:keepNext/>
              <w:spacing w:before="0"/>
              <w:jc w:val="center"/>
              <w:rPr>
                <w:bCs/>
              </w:rPr>
            </w:pPr>
            <w:r w:rsidRPr="0096280A">
              <w:t>12.43%</w:t>
            </w:r>
          </w:p>
        </w:tc>
        <w:tc>
          <w:tcPr>
            <w:tcW w:w="606" w:type="pct"/>
            <w:shd w:val="clear" w:color="000000" w:fill="DDEBF7"/>
            <w:noWrap/>
          </w:tcPr>
          <w:p w14:paraId="3A6CC425" w14:textId="77777777" w:rsidR="004F4389" w:rsidRPr="0096280A" w:rsidRDefault="004F4389" w:rsidP="00750440">
            <w:pPr>
              <w:keepNext/>
              <w:spacing w:before="0"/>
              <w:jc w:val="center"/>
              <w:rPr>
                <w:bCs/>
              </w:rPr>
            </w:pPr>
            <w:r w:rsidRPr="0096280A">
              <w:t>100%</w:t>
            </w:r>
          </w:p>
        </w:tc>
        <w:tc>
          <w:tcPr>
            <w:tcW w:w="607" w:type="pct"/>
            <w:shd w:val="clear" w:color="000000" w:fill="DDEBF7"/>
            <w:noWrap/>
          </w:tcPr>
          <w:p w14:paraId="79AD9CF3" w14:textId="77777777" w:rsidR="004F4389" w:rsidRPr="0096280A" w:rsidRDefault="004F4389" w:rsidP="00750440">
            <w:pPr>
              <w:keepNext/>
              <w:spacing w:before="0"/>
              <w:jc w:val="center"/>
              <w:rPr>
                <w:bCs/>
              </w:rPr>
            </w:pPr>
            <w:r w:rsidRPr="0096280A">
              <w:t>92%</w:t>
            </w:r>
          </w:p>
        </w:tc>
        <w:tc>
          <w:tcPr>
            <w:tcW w:w="608" w:type="pct"/>
            <w:shd w:val="clear" w:color="000000" w:fill="DDEBF7"/>
            <w:noWrap/>
          </w:tcPr>
          <w:p w14:paraId="146B0A7E" w14:textId="77777777" w:rsidR="004F4389" w:rsidRPr="0096280A" w:rsidRDefault="004F4389" w:rsidP="00750440">
            <w:pPr>
              <w:keepNext/>
              <w:spacing w:before="0"/>
              <w:jc w:val="center"/>
              <w:rPr>
                <w:bCs/>
              </w:rPr>
            </w:pPr>
            <w:r w:rsidRPr="0096280A">
              <w:t>86%</w:t>
            </w:r>
          </w:p>
        </w:tc>
        <w:tc>
          <w:tcPr>
            <w:tcW w:w="608" w:type="pct"/>
            <w:shd w:val="clear" w:color="000000" w:fill="DDEBF7"/>
            <w:noWrap/>
          </w:tcPr>
          <w:p w14:paraId="697E531F" w14:textId="77777777" w:rsidR="004F4389" w:rsidRPr="0096280A" w:rsidRDefault="004F4389" w:rsidP="00750440">
            <w:pPr>
              <w:keepNext/>
              <w:spacing w:before="0"/>
              <w:jc w:val="center"/>
              <w:rPr>
                <w:bCs/>
              </w:rPr>
            </w:pPr>
            <w:r w:rsidRPr="0096280A">
              <w:t>82%</w:t>
            </w:r>
          </w:p>
        </w:tc>
      </w:tr>
      <w:tr w:rsidR="004F4389" w:rsidRPr="0096280A" w14:paraId="74770A5E" w14:textId="77777777" w:rsidTr="00750440">
        <w:trPr>
          <w:trHeight w:val="144"/>
          <w:jc w:val="center"/>
        </w:trPr>
        <w:tc>
          <w:tcPr>
            <w:tcW w:w="753" w:type="pct"/>
            <w:shd w:val="clear" w:color="auto" w:fill="auto"/>
            <w:noWrap/>
          </w:tcPr>
          <w:p w14:paraId="0FCA0D74" w14:textId="77777777" w:rsidR="004F4389" w:rsidRPr="0096280A" w:rsidRDefault="004F4389" w:rsidP="00750440">
            <w:pPr>
              <w:keepNext/>
              <w:spacing w:before="0"/>
              <w:rPr>
                <w:bCs/>
              </w:rPr>
            </w:pPr>
            <w:r w:rsidRPr="0096280A">
              <w:t>MRLP</w:t>
            </w:r>
          </w:p>
        </w:tc>
        <w:tc>
          <w:tcPr>
            <w:tcW w:w="606" w:type="pct"/>
            <w:shd w:val="clear" w:color="000000" w:fill="FCE4D6"/>
            <w:noWrap/>
          </w:tcPr>
          <w:p w14:paraId="5572DB47" w14:textId="77777777" w:rsidR="004F4389" w:rsidRPr="0096280A" w:rsidRDefault="004F4389" w:rsidP="00750440">
            <w:pPr>
              <w:keepNext/>
              <w:spacing w:before="0"/>
              <w:jc w:val="center"/>
              <w:rPr>
                <w:bCs/>
              </w:rPr>
            </w:pPr>
            <w:r w:rsidRPr="0096280A">
              <w:t>0.33%</w:t>
            </w:r>
          </w:p>
        </w:tc>
        <w:tc>
          <w:tcPr>
            <w:tcW w:w="606" w:type="pct"/>
            <w:shd w:val="clear" w:color="000000" w:fill="FCE4D6"/>
            <w:noWrap/>
          </w:tcPr>
          <w:p w14:paraId="32531F37" w14:textId="77777777" w:rsidR="004F4389" w:rsidRPr="0096280A" w:rsidRDefault="004F4389" w:rsidP="00750440">
            <w:pPr>
              <w:keepNext/>
              <w:spacing w:before="0"/>
              <w:jc w:val="center"/>
              <w:rPr>
                <w:bCs/>
              </w:rPr>
            </w:pPr>
            <w:r w:rsidRPr="0096280A">
              <w:t>0.12%</w:t>
            </w:r>
          </w:p>
        </w:tc>
        <w:tc>
          <w:tcPr>
            <w:tcW w:w="606" w:type="pct"/>
            <w:shd w:val="clear" w:color="000000" w:fill="FCE4D6"/>
            <w:noWrap/>
          </w:tcPr>
          <w:p w14:paraId="39E15474" w14:textId="77777777" w:rsidR="004F4389" w:rsidRPr="0096280A" w:rsidRDefault="004F4389" w:rsidP="00750440">
            <w:pPr>
              <w:keepNext/>
              <w:spacing w:before="0"/>
              <w:jc w:val="center"/>
              <w:rPr>
                <w:bCs/>
              </w:rPr>
            </w:pPr>
            <w:r w:rsidRPr="0096280A">
              <w:t>0.14%</w:t>
            </w:r>
          </w:p>
        </w:tc>
        <w:tc>
          <w:tcPr>
            <w:tcW w:w="606" w:type="pct"/>
            <w:shd w:val="clear" w:color="000000" w:fill="DDEBF7"/>
            <w:noWrap/>
          </w:tcPr>
          <w:p w14:paraId="1471A6F5" w14:textId="77777777" w:rsidR="004F4389" w:rsidRPr="0096280A" w:rsidRDefault="004F4389" w:rsidP="00750440">
            <w:pPr>
              <w:keepNext/>
              <w:spacing w:before="0"/>
              <w:jc w:val="center"/>
              <w:rPr>
                <w:bCs/>
              </w:rPr>
            </w:pPr>
            <w:r w:rsidRPr="0096280A">
              <w:t>99%</w:t>
            </w:r>
          </w:p>
        </w:tc>
        <w:tc>
          <w:tcPr>
            <w:tcW w:w="607" w:type="pct"/>
            <w:shd w:val="clear" w:color="000000" w:fill="DDEBF7"/>
            <w:noWrap/>
          </w:tcPr>
          <w:p w14:paraId="671EBD0C" w14:textId="77777777" w:rsidR="004F4389" w:rsidRPr="0096280A" w:rsidRDefault="004F4389" w:rsidP="00750440">
            <w:pPr>
              <w:keepNext/>
              <w:spacing w:before="0"/>
              <w:jc w:val="center"/>
              <w:rPr>
                <w:bCs/>
              </w:rPr>
            </w:pPr>
            <w:r w:rsidRPr="0096280A">
              <w:t>101%</w:t>
            </w:r>
          </w:p>
        </w:tc>
        <w:tc>
          <w:tcPr>
            <w:tcW w:w="608" w:type="pct"/>
            <w:shd w:val="clear" w:color="000000" w:fill="DDEBF7"/>
            <w:noWrap/>
          </w:tcPr>
          <w:p w14:paraId="21477078"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4CB26FC7" w14:textId="77777777" w:rsidR="004F4389" w:rsidRPr="0096280A" w:rsidRDefault="004F4389" w:rsidP="00750440">
            <w:pPr>
              <w:keepNext/>
              <w:spacing w:before="0"/>
              <w:jc w:val="center"/>
              <w:rPr>
                <w:bCs/>
              </w:rPr>
            </w:pPr>
            <w:r w:rsidRPr="0096280A">
              <w:t>103%</w:t>
            </w:r>
          </w:p>
        </w:tc>
      </w:tr>
      <w:tr w:rsidR="004F4389" w:rsidRPr="0096280A" w14:paraId="187AA755" w14:textId="77777777" w:rsidTr="00750440">
        <w:trPr>
          <w:trHeight w:val="144"/>
          <w:jc w:val="center"/>
        </w:trPr>
        <w:tc>
          <w:tcPr>
            <w:tcW w:w="753" w:type="pct"/>
            <w:shd w:val="clear" w:color="auto" w:fill="auto"/>
            <w:noWrap/>
          </w:tcPr>
          <w:p w14:paraId="15D5B9A1" w14:textId="77777777" w:rsidR="004F4389" w:rsidRPr="0096280A" w:rsidRDefault="004F4389" w:rsidP="00750440">
            <w:pPr>
              <w:keepNext/>
              <w:spacing w:before="0"/>
            </w:pPr>
            <w:r w:rsidRPr="0096280A">
              <w:t>ISP</w:t>
            </w:r>
          </w:p>
        </w:tc>
        <w:tc>
          <w:tcPr>
            <w:tcW w:w="606" w:type="pct"/>
            <w:shd w:val="clear" w:color="000000" w:fill="FCE4D6"/>
            <w:noWrap/>
          </w:tcPr>
          <w:p w14:paraId="433F042B" w14:textId="77777777" w:rsidR="004F4389" w:rsidRPr="0096280A" w:rsidRDefault="004F4389" w:rsidP="00750440">
            <w:pPr>
              <w:keepNext/>
              <w:spacing w:before="0"/>
              <w:jc w:val="center"/>
            </w:pPr>
            <w:r w:rsidRPr="0096280A">
              <w:t>0.48%</w:t>
            </w:r>
          </w:p>
        </w:tc>
        <w:tc>
          <w:tcPr>
            <w:tcW w:w="606" w:type="pct"/>
            <w:shd w:val="clear" w:color="000000" w:fill="FCE4D6"/>
            <w:noWrap/>
          </w:tcPr>
          <w:p w14:paraId="638FC5AD" w14:textId="77777777" w:rsidR="004F4389" w:rsidRPr="0096280A" w:rsidRDefault="004F4389" w:rsidP="00750440">
            <w:pPr>
              <w:keepNext/>
              <w:spacing w:before="0"/>
              <w:jc w:val="center"/>
            </w:pPr>
            <w:r w:rsidRPr="0096280A">
              <w:t>0.28%</w:t>
            </w:r>
          </w:p>
        </w:tc>
        <w:tc>
          <w:tcPr>
            <w:tcW w:w="606" w:type="pct"/>
            <w:shd w:val="clear" w:color="000000" w:fill="FCE4D6"/>
            <w:noWrap/>
          </w:tcPr>
          <w:p w14:paraId="1D9F78CF" w14:textId="77777777" w:rsidR="004F4389" w:rsidRPr="0096280A" w:rsidRDefault="004F4389" w:rsidP="00750440">
            <w:pPr>
              <w:keepNext/>
              <w:spacing w:before="0"/>
              <w:jc w:val="center"/>
            </w:pPr>
            <w:r w:rsidRPr="0096280A">
              <w:t>0.23%</w:t>
            </w:r>
          </w:p>
        </w:tc>
        <w:tc>
          <w:tcPr>
            <w:tcW w:w="606" w:type="pct"/>
            <w:shd w:val="clear" w:color="000000" w:fill="DDEBF7"/>
            <w:noWrap/>
          </w:tcPr>
          <w:p w14:paraId="09EA5373" w14:textId="77777777" w:rsidR="004F4389" w:rsidRPr="0096280A" w:rsidRDefault="004F4389" w:rsidP="00750440">
            <w:pPr>
              <w:keepNext/>
              <w:spacing w:before="0"/>
              <w:jc w:val="center"/>
            </w:pPr>
            <w:r w:rsidRPr="0096280A">
              <w:t>85%</w:t>
            </w:r>
          </w:p>
        </w:tc>
        <w:tc>
          <w:tcPr>
            <w:tcW w:w="607" w:type="pct"/>
            <w:shd w:val="clear" w:color="000000" w:fill="DDEBF7"/>
            <w:noWrap/>
          </w:tcPr>
          <w:p w14:paraId="7D9029BB" w14:textId="77777777" w:rsidR="004F4389" w:rsidRPr="0096280A" w:rsidRDefault="004F4389" w:rsidP="00750440">
            <w:pPr>
              <w:keepNext/>
              <w:spacing w:before="0"/>
              <w:jc w:val="center"/>
            </w:pPr>
            <w:r w:rsidRPr="0096280A">
              <w:t>99%</w:t>
            </w:r>
          </w:p>
        </w:tc>
        <w:tc>
          <w:tcPr>
            <w:tcW w:w="608" w:type="pct"/>
            <w:shd w:val="clear" w:color="000000" w:fill="DDEBF7"/>
            <w:noWrap/>
          </w:tcPr>
          <w:p w14:paraId="1E9DEBAA" w14:textId="77777777" w:rsidR="004F4389" w:rsidRPr="0096280A" w:rsidRDefault="004F4389" w:rsidP="00750440">
            <w:pPr>
              <w:keepNext/>
              <w:spacing w:before="0"/>
              <w:jc w:val="center"/>
            </w:pPr>
            <w:r w:rsidRPr="0096280A">
              <w:t>86%</w:t>
            </w:r>
          </w:p>
        </w:tc>
        <w:tc>
          <w:tcPr>
            <w:tcW w:w="608" w:type="pct"/>
            <w:shd w:val="clear" w:color="000000" w:fill="DDEBF7"/>
            <w:noWrap/>
          </w:tcPr>
          <w:p w14:paraId="2B668EA2" w14:textId="77777777" w:rsidR="004F4389" w:rsidRPr="0096280A" w:rsidRDefault="004F4389" w:rsidP="00750440">
            <w:pPr>
              <w:keepNext/>
              <w:spacing w:before="0"/>
              <w:jc w:val="center"/>
            </w:pPr>
            <w:r w:rsidRPr="0096280A">
              <w:t>100%</w:t>
            </w:r>
          </w:p>
        </w:tc>
      </w:tr>
      <w:tr w:rsidR="004F4389" w:rsidRPr="0096280A" w14:paraId="1F68E296" w14:textId="77777777" w:rsidTr="00750440">
        <w:trPr>
          <w:trHeight w:val="144"/>
          <w:jc w:val="center"/>
        </w:trPr>
        <w:tc>
          <w:tcPr>
            <w:tcW w:w="753" w:type="pct"/>
            <w:shd w:val="clear" w:color="auto" w:fill="auto"/>
            <w:noWrap/>
          </w:tcPr>
          <w:p w14:paraId="3472307C" w14:textId="77777777" w:rsidR="004F4389" w:rsidRPr="0096280A" w:rsidRDefault="004F4389" w:rsidP="00750440">
            <w:pPr>
              <w:keepNext/>
              <w:spacing w:before="0"/>
              <w:rPr>
                <w:bCs/>
              </w:rPr>
            </w:pPr>
            <w:r w:rsidRPr="0096280A">
              <w:t>LMCS</w:t>
            </w:r>
          </w:p>
        </w:tc>
        <w:tc>
          <w:tcPr>
            <w:tcW w:w="606" w:type="pct"/>
            <w:shd w:val="clear" w:color="000000" w:fill="FCE4D6"/>
            <w:noWrap/>
          </w:tcPr>
          <w:p w14:paraId="1BBADF43" w14:textId="77777777" w:rsidR="004F4389" w:rsidRPr="0096280A" w:rsidRDefault="004F4389" w:rsidP="00750440">
            <w:pPr>
              <w:keepNext/>
              <w:spacing w:before="0"/>
              <w:jc w:val="center"/>
              <w:rPr>
                <w:bCs/>
              </w:rPr>
            </w:pPr>
            <w:r w:rsidRPr="0096280A">
              <w:t>0.96%</w:t>
            </w:r>
          </w:p>
        </w:tc>
        <w:tc>
          <w:tcPr>
            <w:tcW w:w="606" w:type="pct"/>
            <w:shd w:val="clear" w:color="000000" w:fill="FCE4D6"/>
            <w:noWrap/>
          </w:tcPr>
          <w:p w14:paraId="6B13DB7D" w14:textId="77777777" w:rsidR="004F4389" w:rsidRPr="0096280A" w:rsidRDefault="004F4389" w:rsidP="00750440">
            <w:pPr>
              <w:keepNext/>
              <w:spacing w:before="0"/>
              <w:jc w:val="center"/>
              <w:rPr>
                <w:bCs/>
              </w:rPr>
            </w:pPr>
            <w:r w:rsidRPr="0096280A">
              <w:t>0.39%</w:t>
            </w:r>
          </w:p>
        </w:tc>
        <w:tc>
          <w:tcPr>
            <w:tcW w:w="606" w:type="pct"/>
            <w:shd w:val="clear" w:color="000000" w:fill="FCE4D6"/>
            <w:noWrap/>
          </w:tcPr>
          <w:p w14:paraId="73D8358E" w14:textId="77777777" w:rsidR="004F4389" w:rsidRPr="0096280A" w:rsidRDefault="004F4389" w:rsidP="00750440">
            <w:pPr>
              <w:keepNext/>
              <w:spacing w:before="0"/>
              <w:jc w:val="center"/>
              <w:rPr>
                <w:bCs/>
              </w:rPr>
            </w:pPr>
            <w:r w:rsidRPr="0096280A">
              <w:t>0.70%</w:t>
            </w:r>
          </w:p>
        </w:tc>
        <w:tc>
          <w:tcPr>
            <w:tcW w:w="606" w:type="pct"/>
            <w:shd w:val="clear" w:color="000000" w:fill="DDEBF7"/>
            <w:noWrap/>
          </w:tcPr>
          <w:p w14:paraId="488B7F32" w14:textId="77777777" w:rsidR="004F4389" w:rsidRPr="0096280A" w:rsidRDefault="004F4389" w:rsidP="00750440">
            <w:pPr>
              <w:keepNext/>
              <w:spacing w:before="0"/>
              <w:jc w:val="center"/>
              <w:rPr>
                <w:bCs/>
              </w:rPr>
            </w:pPr>
            <w:r w:rsidRPr="0096280A">
              <w:t>98%</w:t>
            </w:r>
          </w:p>
        </w:tc>
        <w:tc>
          <w:tcPr>
            <w:tcW w:w="607" w:type="pct"/>
            <w:shd w:val="clear" w:color="000000" w:fill="DDEBF7"/>
            <w:noWrap/>
          </w:tcPr>
          <w:p w14:paraId="2A9B8FAF" w14:textId="77777777" w:rsidR="004F4389" w:rsidRPr="0096280A" w:rsidRDefault="004F4389" w:rsidP="00750440">
            <w:pPr>
              <w:keepNext/>
              <w:spacing w:before="0"/>
              <w:jc w:val="center"/>
              <w:rPr>
                <w:bCs/>
              </w:rPr>
            </w:pPr>
            <w:r w:rsidRPr="0096280A">
              <w:t>98%</w:t>
            </w:r>
          </w:p>
        </w:tc>
        <w:tc>
          <w:tcPr>
            <w:tcW w:w="608" w:type="pct"/>
            <w:shd w:val="clear" w:color="000000" w:fill="DDEBF7"/>
            <w:noWrap/>
          </w:tcPr>
          <w:p w14:paraId="2CE40358"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4261077B" w14:textId="77777777" w:rsidR="004F4389" w:rsidRPr="0096280A" w:rsidRDefault="004F4389" w:rsidP="00750440">
            <w:pPr>
              <w:keepNext/>
              <w:spacing w:before="0"/>
              <w:jc w:val="center"/>
              <w:rPr>
                <w:bCs/>
              </w:rPr>
            </w:pPr>
            <w:r w:rsidRPr="0096280A">
              <w:t>99%</w:t>
            </w:r>
          </w:p>
        </w:tc>
      </w:tr>
      <w:tr w:rsidR="004F4389" w:rsidRPr="0096280A" w14:paraId="7ABAB8A9" w14:textId="77777777" w:rsidTr="00750440">
        <w:trPr>
          <w:trHeight w:val="144"/>
          <w:jc w:val="center"/>
        </w:trPr>
        <w:tc>
          <w:tcPr>
            <w:tcW w:w="753" w:type="pct"/>
            <w:shd w:val="clear" w:color="auto" w:fill="auto"/>
            <w:noWrap/>
          </w:tcPr>
          <w:p w14:paraId="15C9535C" w14:textId="77777777" w:rsidR="004F4389" w:rsidRPr="0096280A" w:rsidRDefault="004F4389" w:rsidP="00750440">
            <w:pPr>
              <w:keepNext/>
              <w:spacing w:before="0"/>
              <w:rPr>
                <w:bCs/>
              </w:rPr>
            </w:pPr>
            <w:r w:rsidRPr="0096280A">
              <w:t>MIP</w:t>
            </w:r>
          </w:p>
        </w:tc>
        <w:tc>
          <w:tcPr>
            <w:tcW w:w="606" w:type="pct"/>
            <w:shd w:val="clear" w:color="000000" w:fill="FCE4D6"/>
            <w:noWrap/>
          </w:tcPr>
          <w:p w14:paraId="678FB31B" w14:textId="77777777" w:rsidR="004F4389" w:rsidRPr="0096280A" w:rsidRDefault="004F4389" w:rsidP="00750440">
            <w:pPr>
              <w:keepNext/>
              <w:spacing w:before="0"/>
              <w:jc w:val="center"/>
              <w:rPr>
                <w:bCs/>
              </w:rPr>
            </w:pPr>
            <w:r w:rsidRPr="0096280A">
              <w:t>0.63%</w:t>
            </w:r>
          </w:p>
        </w:tc>
        <w:tc>
          <w:tcPr>
            <w:tcW w:w="606" w:type="pct"/>
            <w:shd w:val="clear" w:color="000000" w:fill="FCE4D6"/>
            <w:noWrap/>
          </w:tcPr>
          <w:p w14:paraId="0ED705FA" w14:textId="77777777" w:rsidR="004F4389" w:rsidRPr="0096280A" w:rsidRDefault="004F4389" w:rsidP="00750440">
            <w:pPr>
              <w:keepNext/>
              <w:spacing w:before="0"/>
              <w:jc w:val="center"/>
              <w:rPr>
                <w:bCs/>
              </w:rPr>
            </w:pPr>
            <w:r w:rsidRPr="0096280A">
              <w:t>0.17%</w:t>
            </w:r>
          </w:p>
        </w:tc>
        <w:tc>
          <w:tcPr>
            <w:tcW w:w="606" w:type="pct"/>
            <w:shd w:val="clear" w:color="000000" w:fill="FCE4D6"/>
            <w:noWrap/>
          </w:tcPr>
          <w:p w14:paraId="6A0D0243" w14:textId="77777777" w:rsidR="004F4389" w:rsidRPr="0096280A" w:rsidRDefault="004F4389" w:rsidP="00750440">
            <w:pPr>
              <w:keepNext/>
              <w:spacing w:before="0"/>
              <w:jc w:val="center"/>
              <w:rPr>
                <w:bCs/>
              </w:rPr>
            </w:pPr>
            <w:r w:rsidRPr="0096280A">
              <w:t>0.18%</w:t>
            </w:r>
          </w:p>
        </w:tc>
        <w:tc>
          <w:tcPr>
            <w:tcW w:w="606" w:type="pct"/>
            <w:shd w:val="clear" w:color="000000" w:fill="DDEBF7"/>
            <w:noWrap/>
          </w:tcPr>
          <w:p w14:paraId="101CB842" w14:textId="77777777" w:rsidR="004F4389" w:rsidRPr="0096280A" w:rsidRDefault="004F4389" w:rsidP="00750440">
            <w:pPr>
              <w:keepNext/>
              <w:spacing w:before="0"/>
              <w:jc w:val="center"/>
              <w:rPr>
                <w:bCs/>
              </w:rPr>
            </w:pPr>
            <w:r w:rsidRPr="0096280A">
              <w:t>90%</w:t>
            </w:r>
          </w:p>
        </w:tc>
        <w:tc>
          <w:tcPr>
            <w:tcW w:w="607" w:type="pct"/>
            <w:shd w:val="clear" w:color="000000" w:fill="DDEBF7"/>
            <w:noWrap/>
          </w:tcPr>
          <w:p w14:paraId="38D56F61" w14:textId="77777777" w:rsidR="004F4389" w:rsidRPr="0096280A" w:rsidRDefault="004F4389" w:rsidP="00750440">
            <w:pPr>
              <w:keepNext/>
              <w:spacing w:before="0"/>
              <w:jc w:val="center"/>
              <w:rPr>
                <w:bCs/>
              </w:rPr>
            </w:pPr>
            <w:r w:rsidRPr="0096280A">
              <w:t>101%</w:t>
            </w:r>
          </w:p>
        </w:tc>
        <w:tc>
          <w:tcPr>
            <w:tcW w:w="608" w:type="pct"/>
            <w:shd w:val="clear" w:color="000000" w:fill="DDEBF7"/>
            <w:noWrap/>
          </w:tcPr>
          <w:p w14:paraId="6F1EA6F0" w14:textId="77777777" w:rsidR="004F4389" w:rsidRPr="0096280A" w:rsidRDefault="004F4389" w:rsidP="00750440">
            <w:pPr>
              <w:keepNext/>
              <w:spacing w:before="0"/>
              <w:jc w:val="center"/>
              <w:rPr>
                <w:bCs/>
              </w:rPr>
            </w:pPr>
            <w:r w:rsidRPr="0096280A">
              <w:t>88%</w:t>
            </w:r>
          </w:p>
        </w:tc>
        <w:tc>
          <w:tcPr>
            <w:tcW w:w="608" w:type="pct"/>
            <w:shd w:val="clear" w:color="000000" w:fill="DDEBF7"/>
            <w:noWrap/>
          </w:tcPr>
          <w:p w14:paraId="05F74911" w14:textId="77777777" w:rsidR="004F4389" w:rsidRPr="0096280A" w:rsidRDefault="004F4389" w:rsidP="00750440">
            <w:pPr>
              <w:keepNext/>
              <w:spacing w:before="0"/>
              <w:jc w:val="center"/>
              <w:rPr>
                <w:bCs/>
              </w:rPr>
            </w:pPr>
            <w:r w:rsidRPr="0096280A">
              <w:t>101%</w:t>
            </w:r>
          </w:p>
        </w:tc>
      </w:tr>
      <w:tr w:rsidR="004F4389" w:rsidRPr="0096280A" w14:paraId="52E0E75E" w14:textId="77777777" w:rsidTr="00750440">
        <w:trPr>
          <w:trHeight w:val="144"/>
          <w:jc w:val="center"/>
        </w:trPr>
        <w:tc>
          <w:tcPr>
            <w:tcW w:w="753" w:type="pct"/>
            <w:shd w:val="clear" w:color="auto" w:fill="auto"/>
            <w:noWrap/>
          </w:tcPr>
          <w:p w14:paraId="684B2108" w14:textId="77777777" w:rsidR="004F4389" w:rsidRPr="0096280A" w:rsidRDefault="004F4389" w:rsidP="00750440">
            <w:pPr>
              <w:keepNext/>
              <w:spacing w:before="0"/>
              <w:rPr>
                <w:bCs/>
              </w:rPr>
            </w:pPr>
            <w:r w:rsidRPr="0096280A">
              <w:t>LFNST</w:t>
            </w:r>
          </w:p>
        </w:tc>
        <w:tc>
          <w:tcPr>
            <w:tcW w:w="606" w:type="pct"/>
            <w:shd w:val="clear" w:color="000000" w:fill="FCE4D6"/>
            <w:noWrap/>
          </w:tcPr>
          <w:p w14:paraId="253F10A4" w14:textId="77777777" w:rsidR="004F4389" w:rsidRPr="0096280A" w:rsidRDefault="004F4389" w:rsidP="00750440">
            <w:pPr>
              <w:keepNext/>
              <w:spacing w:before="0"/>
              <w:jc w:val="center"/>
              <w:rPr>
                <w:bCs/>
              </w:rPr>
            </w:pPr>
            <w:r w:rsidRPr="0096280A">
              <w:t>0.97%</w:t>
            </w:r>
          </w:p>
        </w:tc>
        <w:tc>
          <w:tcPr>
            <w:tcW w:w="606" w:type="pct"/>
            <w:shd w:val="clear" w:color="000000" w:fill="FCE4D6"/>
            <w:noWrap/>
          </w:tcPr>
          <w:p w14:paraId="7F6E2A28" w14:textId="77777777" w:rsidR="004F4389" w:rsidRPr="0096280A" w:rsidRDefault="004F4389" w:rsidP="00750440">
            <w:pPr>
              <w:keepNext/>
              <w:spacing w:before="0"/>
              <w:jc w:val="center"/>
              <w:rPr>
                <w:bCs/>
              </w:rPr>
            </w:pPr>
            <w:r w:rsidRPr="0096280A">
              <w:t>2.02%</w:t>
            </w:r>
          </w:p>
        </w:tc>
        <w:tc>
          <w:tcPr>
            <w:tcW w:w="606" w:type="pct"/>
            <w:shd w:val="clear" w:color="000000" w:fill="FCE4D6"/>
            <w:noWrap/>
          </w:tcPr>
          <w:p w14:paraId="405444C8" w14:textId="77777777" w:rsidR="004F4389" w:rsidRPr="0096280A" w:rsidRDefault="004F4389" w:rsidP="00750440">
            <w:pPr>
              <w:keepNext/>
              <w:spacing w:before="0"/>
              <w:jc w:val="center"/>
              <w:rPr>
                <w:bCs/>
              </w:rPr>
            </w:pPr>
            <w:r w:rsidRPr="0096280A">
              <w:t>2.28%</w:t>
            </w:r>
          </w:p>
        </w:tc>
        <w:tc>
          <w:tcPr>
            <w:tcW w:w="606" w:type="pct"/>
            <w:shd w:val="clear" w:color="000000" w:fill="DDEBF7"/>
            <w:noWrap/>
          </w:tcPr>
          <w:p w14:paraId="7BDF770F" w14:textId="77777777" w:rsidR="004F4389" w:rsidRPr="0096280A" w:rsidRDefault="004F4389" w:rsidP="00750440">
            <w:pPr>
              <w:keepNext/>
              <w:spacing w:before="0"/>
              <w:jc w:val="center"/>
              <w:rPr>
                <w:bCs/>
              </w:rPr>
            </w:pPr>
            <w:r w:rsidRPr="0096280A">
              <w:t>111%</w:t>
            </w:r>
          </w:p>
        </w:tc>
        <w:tc>
          <w:tcPr>
            <w:tcW w:w="607" w:type="pct"/>
            <w:shd w:val="clear" w:color="000000" w:fill="DDEBF7"/>
            <w:noWrap/>
          </w:tcPr>
          <w:p w14:paraId="46E76273"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35B8B41D" w14:textId="77777777" w:rsidR="004F4389" w:rsidRPr="0096280A" w:rsidRDefault="004F4389" w:rsidP="00750440">
            <w:pPr>
              <w:keepNext/>
              <w:spacing w:before="0"/>
              <w:jc w:val="center"/>
              <w:rPr>
                <w:bCs/>
              </w:rPr>
            </w:pPr>
            <w:r w:rsidRPr="0096280A">
              <w:t>107%</w:t>
            </w:r>
          </w:p>
        </w:tc>
        <w:tc>
          <w:tcPr>
            <w:tcW w:w="608" w:type="pct"/>
            <w:shd w:val="clear" w:color="000000" w:fill="DDEBF7"/>
            <w:noWrap/>
          </w:tcPr>
          <w:p w14:paraId="09E28A50" w14:textId="77777777" w:rsidR="004F4389" w:rsidRPr="0096280A" w:rsidRDefault="004F4389" w:rsidP="00750440">
            <w:pPr>
              <w:keepNext/>
              <w:spacing w:before="0"/>
              <w:jc w:val="center"/>
              <w:rPr>
                <w:bCs/>
              </w:rPr>
            </w:pPr>
            <w:r w:rsidRPr="0096280A">
              <w:t>98%</w:t>
            </w:r>
          </w:p>
        </w:tc>
      </w:tr>
      <w:tr w:rsidR="004F4389" w:rsidRPr="0096280A" w14:paraId="46B0AE7B" w14:textId="77777777" w:rsidTr="00750440">
        <w:trPr>
          <w:trHeight w:val="144"/>
          <w:jc w:val="center"/>
        </w:trPr>
        <w:tc>
          <w:tcPr>
            <w:tcW w:w="753" w:type="pct"/>
            <w:shd w:val="clear" w:color="auto" w:fill="auto"/>
            <w:noWrap/>
          </w:tcPr>
          <w:p w14:paraId="1918E5DB" w14:textId="77777777" w:rsidR="004F4389" w:rsidRPr="0096280A" w:rsidRDefault="004F4389" w:rsidP="00750440">
            <w:pPr>
              <w:keepNext/>
              <w:spacing w:before="0"/>
              <w:rPr>
                <w:bCs/>
              </w:rPr>
            </w:pPr>
            <w:r w:rsidRPr="0096280A">
              <w:t>JCCR</w:t>
            </w:r>
          </w:p>
        </w:tc>
        <w:tc>
          <w:tcPr>
            <w:tcW w:w="606" w:type="pct"/>
            <w:shd w:val="clear" w:color="000000" w:fill="FCE4D6"/>
            <w:noWrap/>
          </w:tcPr>
          <w:p w14:paraId="6B36BAD4" w14:textId="77777777" w:rsidR="004F4389" w:rsidRPr="0096280A" w:rsidRDefault="004F4389" w:rsidP="00750440">
            <w:pPr>
              <w:keepNext/>
              <w:spacing w:before="0"/>
              <w:jc w:val="center"/>
              <w:rPr>
                <w:bCs/>
              </w:rPr>
            </w:pPr>
            <w:r w:rsidRPr="0096280A">
              <w:t>0.57%</w:t>
            </w:r>
          </w:p>
        </w:tc>
        <w:tc>
          <w:tcPr>
            <w:tcW w:w="606" w:type="pct"/>
            <w:shd w:val="clear" w:color="000000" w:fill="FCE4D6"/>
            <w:noWrap/>
          </w:tcPr>
          <w:p w14:paraId="2DAA40AA" w14:textId="77777777" w:rsidR="004F4389" w:rsidRPr="0096280A" w:rsidRDefault="004F4389" w:rsidP="00750440">
            <w:pPr>
              <w:keepNext/>
              <w:spacing w:before="0"/>
              <w:jc w:val="center"/>
              <w:rPr>
                <w:bCs/>
              </w:rPr>
            </w:pPr>
            <w:r w:rsidRPr="0096280A">
              <w:t>0.57%</w:t>
            </w:r>
          </w:p>
        </w:tc>
        <w:tc>
          <w:tcPr>
            <w:tcW w:w="606" w:type="pct"/>
            <w:shd w:val="clear" w:color="000000" w:fill="FCE4D6"/>
            <w:noWrap/>
          </w:tcPr>
          <w:p w14:paraId="777F9817" w14:textId="77777777" w:rsidR="004F4389" w:rsidRPr="0096280A" w:rsidRDefault="004F4389" w:rsidP="00750440">
            <w:pPr>
              <w:keepNext/>
              <w:spacing w:before="0"/>
              <w:jc w:val="center"/>
              <w:rPr>
                <w:bCs/>
              </w:rPr>
            </w:pPr>
            <w:r w:rsidRPr="0096280A">
              <w:t>0.64%</w:t>
            </w:r>
          </w:p>
        </w:tc>
        <w:tc>
          <w:tcPr>
            <w:tcW w:w="606" w:type="pct"/>
            <w:shd w:val="clear" w:color="000000" w:fill="DDEBF7"/>
            <w:noWrap/>
          </w:tcPr>
          <w:p w14:paraId="74FA9E7E" w14:textId="77777777" w:rsidR="004F4389" w:rsidRPr="0096280A" w:rsidRDefault="004F4389" w:rsidP="00750440">
            <w:pPr>
              <w:keepNext/>
              <w:spacing w:before="0"/>
              <w:jc w:val="center"/>
              <w:rPr>
                <w:bCs/>
              </w:rPr>
            </w:pPr>
            <w:r w:rsidRPr="0096280A">
              <w:t>99%</w:t>
            </w:r>
          </w:p>
        </w:tc>
        <w:tc>
          <w:tcPr>
            <w:tcW w:w="607" w:type="pct"/>
            <w:shd w:val="clear" w:color="000000" w:fill="DDEBF7"/>
            <w:noWrap/>
          </w:tcPr>
          <w:p w14:paraId="4D9F3698" w14:textId="77777777" w:rsidR="004F4389" w:rsidRPr="0096280A" w:rsidRDefault="004F4389" w:rsidP="00750440">
            <w:pPr>
              <w:keepNext/>
              <w:spacing w:before="0"/>
              <w:jc w:val="center"/>
              <w:rPr>
                <w:bCs/>
              </w:rPr>
            </w:pPr>
            <w:r w:rsidRPr="0096280A">
              <w:t>101%</w:t>
            </w:r>
          </w:p>
        </w:tc>
        <w:tc>
          <w:tcPr>
            <w:tcW w:w="608" w:type="pct"/>
            <w:shd w:val="clear" w:color="000000" w:fill="DDEBF7"/>
            <w:noWrap/>
          </w:tcPr>
          <w:p w14:paraId="6FFE3191" w14:textId="77777777" w:rsidR="004F4389" w:rsidRPr="0096280A" w:rsidRDefault="004F4389" w:rsidP="00750440">
            <w:pPr>
              <w:keepNext/>
              <w:spacing w:before="0"/>
              <w:jc w:val="center"/>
              <w:rPr>
                <w:bCs/>
              </w:rPr>
            </w:pPr>
            <w:r w:rsidRPr="0096280A">
              <w:t>98%</w:t>
            </w:r>
          </w:p>
        </w:tc>
        <w:tc>
          <w:tcPr>
            <w:tcW w:w="608" w:type="pct"/>
            <w:shd w:val="clear" w:color="000000" w:fill="DDEBF7"/>
            <w:noWrap/>
          </w:tcPr>
          <w:p w14:paraId="05C08B67" w14:textId="77777777" w:rsidR="004F4389" w:rsidRPr="0096280A" w:rsidRDefault="004F4389" w:rsidP="00750440">
            <w:pPr>
              <w:keepNext/>
              <w:spacing w:before="0"/>
              <w:jc w:val="center"/>
              <w:rPr>
                <w:bCs/>
              </w:rPr>
            </w:pPr>
            <w:r w:rsidRPr="0096280A">
              <w:t>102%</w:t>
            </w:r>
          </w:p>
        </w:tc>
      </w:tr>
      <w:tr w:rsidR="004F4389" w:rsidRPr="0096280A" w14:paraId="4AF4C5CA" w14:textId="77777777" w:rsidTr="00750440">
        <w:trPr>
          <w:trHeight w:val="144"/>
          <w:jc w:val="center"/>
        </w:trPr>
        <w:tc>
          <w:tcPr>
            <w:tcW w:w="753" w:type="pct"/>
            <w:shd w:val="clear" w:color="auto" w:fill="auto"/>
            <w:noWrap/>
          </w:tcPr>
          <w:p w14:paraId="03228A24" w14:textId="77777777" w:rsidR="004F4389" w:rsidRPr="0096280A" w:rsidRDefault="004F4389" w:rsidP="00750440">
            <w:pPr>
              <w:keepNext/>
              <w:spacing w:before="0"/>
            </w:pPr>
            <w:r w:rsidRPr="0096280A">
              <w:t>SAO</w:t>
            </w:r>
          </w:p>
        </w:tc>
        <w:tc>
          <w:tcPr>
            <w:tcW w:w="606" w:type="pct"/>
            <w:shd w:val="clear" w:color="000000" w:fill="FCE4D6"/>
            <w:noWrap/>
          </w:tcPr>
          <w:p w14:paraId="5F1A384E" w14:textId="77777777" w:rsidR="004F4389" w:rsidRPr="0096280A" w:rsidRDefault="004F4389" w:rsidP="00750440">
            <w:pPr>
              <w:keepNext/>
              <w:spacing w:before="0"/>
              <w:jc w:val="center"/>
            </w:pPr>
            <w:r w:rsidRPr="0096280A">
              <w:t>0.01%</w:t>
            </w:r>
          </w:p>
        </w:tc>
        <w:tc>
          <w:tcPr>
            <w:tcW w:w="606" w:type="pct"/>
            <w:shd w:val="clear" w:color="000000" w:fill="FCE4D6"/>
            <w:noWrap/>
          </w:tcPr>
          <w:p w14:paraId="0BEEEF25" w14:textId="77777777" w:rsidR="004F4389" w:rsidRPr="0096280A" w:rsidRDefault="004F4389" w:rsidP="00750440">
            <w:pPr>
              <w:keepNext/>
              <w:spacing w:before="0"/>
              <w:jc w:val="center"/>
            </w:pPr>
            <w:r w:rsidRPr="0096280A">
              <w:t>0.15%</w:t>
            </w:r>
          </w:p>
        </w:tc>
        <w:tc>
          <w:tcPr>
            <w:tcW w:w="606" w:type="pct"/>
            <w:shd w:val="clear" w:color="000000" w:fill="FCE4D6"/>
            <w:noWrap/>
          </w:tcPr>
          <w:p w14:paraId="68590AA6" w14:textId="77777777" w:rsidR="004F4389" w:rsidRPr="0096280A" w:rsidRDefault="004F4389" w:rsidP="00750440">
            <w:pPr>
              <w:keepNext/>
              <w:spacing w:before="0"/>
              <w:jc w:val="center"/>
            </w:pPr>
            <w:r w:rsidRPr="0096280A">
              <w:t>0.20%</w:t>
            </w:r>
          </w:p>
        </w:tc>
        <w:tc>
          <w:tcPr>
            <w:tcW w:w="606" w:type="pct"/>
            <w:shd w:val="clear" w:color="000000" w:fill="DDEBF7"/>
            <w:noWrap/>
          </w:tcPr>
          <w:p w14:paraId="3AFA6297" w14:textId="77777777" w:rsidR="004F4389" w:rsidRPr="0096280A" w:rsidRDefault="004F4389" w:rsidP="00750440">
            <w:pPr>
              <w:keepNext/>
              <w:spacing w:before="0"/>
              <w:jc w:val="center"/>
            </w:pPr>
            <w:r w:rsidRPr="0096280A">
              <w:t>100%</w:t>
            </w:r>
          </w:p>
        </w:tc>
        <w:tc>
          <w:tcPr>
            <w:tcW w:w="607" w:type="pct"/>
            <w:shd w:val="clear" w:color="000000" w:fill="DDEBF7"/>
            <w:noWrap/>
          </w:tcPr>
          <w:p w14:paraId="32A4FDFE" w14:textId="77777777" w:rsidR="004F4389" w:rsidRPr="0096280A" w:rsidRDefault="004F4389" w:rsidP="00750440">
            <w:pPr>
              <w:keepNext/>
              <w:spacing w:before="0"/>
              <w:jc w:val="center"/>
            </w:pPr>
            <w:r w:rsidRPr="0096280A">
              <w:t>91%</w:t>
            </w:r>
          </w:p>
        </w:tc>
        <w:tc>
          <w:tcPr>
            <w:tcW w:w="608" w:type="pct"/>
            <w:shd w:val="clear" w:color="000000" w:fill="DDEBF7"/>
            <w:noWrap/>
          </w:tcPr>
          <w:p w14:paraId="7EB0C985" w14:textId="77777777" w:rsidR="004F4389" w:rsidRPr="0096280A" w:rsidRDefault="004F4389" w:rsidP="00750440">
            <w:pPr>
              <w:keepNext/>
              <w:spacing w:before="0"/>
              <w:jc w:val="center"/>
            </w:pPr>
            <w:r w:rsidRPr="0096280A">
              <w:t>101%</w:t>
            </w:r>
          </w:p>
        </w:tc>
        <w:tc>
          <w:tcPr>
            <w:tcW w:w="608" w:type="pct"/>
            <w:shd w:val="clear" w:color="000000" w:fill="DDEBF7"/>
            <w:noWrap/>
          </w:tcPr>
          <w:p w14:paraId="5F2FE1C2" w14:textId="77777777" w:rsidR="004F4389" w:rsidRPr="0096280A" w:rsidRDefault="004F4389" w:rsidP="00750440">
            <w:pPr>
              <w:keepNext/>
              <w:spacing w:before="0"/>
              <w:jc w:val="center"/>
            </w:pPr>
            <w:r w:rsidRPr="0096280A">
              <w:t>97%</w:t>
            </w:r>
          </w:p>
        </w:tc>
      </w:tr>
      <w:tr w:rsidR="004F4389" w:rsidRPr="0096280A" w14:paraId="129B9DE3" w14:textId="77777777" w:rsidTr="00750440">
        <w:trPr>
          <w:trHeight w:val="144"/>
          <w:jc w:val="center"/>
        </w:trPr>
        <w:tc>
          <w:tcPr>
            <w:tcW w:w="753" w:type="pct"/>
            <w:shd w:val="clear" w:color="auto" w:fill="auto"/>
            <w:noWrap/>
          </w:tcPr>
          <w:p w14:paraId="2B54A8F5" w14:textId="77777777" w:rsidR="004F4389" w:rsidRPr="0096280A" w:rsidRDefault="004F4389" w:rsidP="00750440">
            <w:pPr>
              <w:spacing w:before="0"/>
            </w:pPr>
            <w:r w:rsidRPr="0096280A">
              <w:t>CCALF</w:t>
            </w:r>
          </w:p>
        </w:tc>
        <w:tc>
          <w:tcPr>
            <w:tcW w:w="606" w:type="pct"/>
            <w:shd w:val="clear" w:color="000000" w:fill="FCE4D6"/>
            <w:noWrap/>
          </w:tcPr>
          <w:p w14:paraId="69E278EC" w14:textId="40AB1667" w:rsidR="004F4389" w:rsidRPr="0096280A" w:rsidRDefault="001D5DF2" w:rsidP="00750440">
            <w:pPr>
              <w:spacing w:before="0"/>
              <w:jc w:val="center"/>
            </w:pPr>
            <w:r>
              <w:t>−0</w:t>
            </w:r>
            <w:r w:rsidR="004F4389" w:rsidRPr="0096280A">
              <w:t>.14%</w:t>
            </w:r>
          </w:p>
        </w:tc>
        <w:tc>
          <w:tcPr>
            <w:tcW w:w="606" w:type="pct"/>
            <w:shd w:val="clear" w:color="000000" w:fill="FCE4D6"/>
            <w:noWrap/>
          </w:tcPr>
          <w:p w14:paraId="3045DF3C" w14:textId="77777777" w:rsidR="004F4389" w:rsidRPr="0096280A" w:rsidRDefault="004F4389" w:rsidP="00750440">
            <w:pPr>
              <w:spacing w:before="0"/>
              <w:jc w:val="center"/>
            </w:pPr>
            <w:r w:rsidRPr="0096280A">
              <w:t>9.69%</w:t>
            </w:r>
          </w:p>
        </w:tc>
        <w:tc>
          <w:tcPr>
            <w:tcW w:w="606" w:type="pct"/>
            <w:shd w:val="clear" w:color="000000" w:fill="FCE4D6"/>
            <w:noWrap/>
          </w:tcPr>
          <w:p w14:paraId="0391D10D" w14:textId="77777777" w:rsidR="004F4389" w:rsidRPr="0096280A" w:rsidRDefault="004F4389" w:rsidP="00750440">
            <w:pPr>
              <w:spacing w:before="0"/>
              <w:jc w:val="center"/>
            </w:pPr>
            <w:r w:rsidRPr="0096280A">
              <w:t>8.55%</w:t>
            </w:r>
          </w:p>
        </w:tc>
        <w:tc>
          <w:tcPr>
            <w:tcW w:w="606" w:type="pct"/>
            <w:shd w:val="clear" w:color="000000" w:fill="DDEBF7"/>
            <w:noWrap/>
          </w:tcPr>
          <w:p w14:paraId="0C0D8172" w14:textId="77777777" w:rsidR="004F4389" w:rsidRPr="0096280A" w:rsidRDefault="004F4389" w:rsidP="00750440">
            <w:pPr>
              <w:spacing w:before="0"/>
              <w:jc w:val="center"/>
            </w:pPr>
            <w:r w:rsidRPr="0096280A">
              <w:t>100%</w:t>
            </w:r>
          </w:p>
        </w:tc>
        <w:tc>
          <w:tcPr>
            <w:tcW w:w="607" w:type="pct"/>
            <w:shd w:val="clear" w:color="000000" w:fill="DDEBF7"/>
            <w:noWrap/>
          </w:tcPr>
          <w:p w14:paraId="7D2B9BD9" w14:textId="77777777" w:rsidR="004F4389" w:rsidRPr="0096280A" w:rsidRDefault="004F4389" w:rsidP="00750440">
            <w:pPr>
              <w:spacing w:before="0"/>
              <w:jc w:val="center"/>
            </w:pPr>
            <w:r w:rsidRPr="0096280A">
              <w:t>97%</w:t>
            </w:r>
          </w:p>
        </w:tc>
        <w:tc>
          <w:tcPr>
            <w:tcW w:w="608" w:type="pct"/>
            <w:shd w:val="clear" w:color="000000" w:fill="DDEBF7"/>
            <w:noWrap/>
          </w:tcPr>
          <w:p w14:paraId="0D06BED5" w14:textId="77777777" w:rsidR="004F4389" w:rsidRPr="0096280A" w:rsidRDefault="004F4389" w:rsidP="00750440">
            <w:pPr>
              <w:spacing w:before="0"/>
              <w:jc w:val="center"/>
            </w:pPr>
            <w:r w:rsidRPr="0096280A">
              <w:t>101%</w:t>
            </w:r>
          </w:p>
        </w:tc>
        <w:tc>
          <w:tcPr>
            <w:tcW w:w="608" w:type="pct"/>
            <w:shd w:val="clear" w:color="000000" w:fill="DDEBF7"/>
            <w:noWrap/>
          </w:tcPr>
          <w:p w14:paraId="56D3B38A" w14:textId="77777777" w:rsidR="004F4389" w:rsidRPr="0096280A" w:rsidRDefault="004F4389" w:rsidP="00750440">
            <w:pPr>
              <w:spacing w:before="0"/>
              <w:jc w:val="center"/>
            </w:pPr>
            <w:r w:rsidRPr="0096280A">
              <w:t>101%</w:t>
            </w:r>
          </w:p>
        </w:tc>
      </w:tr>
    </w:tbl>
    <w:p w14:paraId="7704BE64" w14:textId="77777777" w:rsidR="004F4389" w:rsidRPr="0096280A" w:rsidRDefault="004F4389" w:rsidP="004F4389"/>
    <w:p w14:paraId="0C08F3A0" w14:textId="7E874AB3" w:rsidR="004F4389" w:rsidRPr="0096280A" w:rsidRDefault="004F4389" w:rsidP="00750440">
      <w:pPr>
        <w:keepNext/>
      </w:pPr>
      <w:r w:rsidRPr="0096280A">
        <w:t>Simulation results in random access configuration (RA) of VTM tool tests. (VTM anchor)</w:t>
      </w:r>
    </w:p>
    <w:tbl>
      <w:tblPr>
        <w:tblW w:w="48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375"/>
        <w:gridCol w:w="1108"/>
        <w:gridCol w:w="1108"/>
        <w:gridCol w:w="1108"/>
        <w:gridCol w:w="1108"/>
        <w:gridCol w:w="1109"/>
        <w:gridCol w:w="1111"/>
        <w:gridCol w:w="1111"/>
      </w:tblGrid>
      <w:tr w:rsidR="004F4389" w:rsidRPr="0096280A" w14:paraId="46858CB9" w14:textId="77777777" w:rsidTr="00750440">
        <w:trPr>
          <w:trHeight w:val="144"/>
        </w:trPr>
        <w:tc>
          <w:tcPr>
            <w:tcW w:w="753" w:type="pct"/>
            <w:tcBorders>
              <w:top w:val="nil"/>
              <w:left w:val="nil"/>
            </w:tcBorders>
            <w:shd w:val="clear" w:color="auto" w:fill="auto"/>
            <w:noWrap/>
            <w:vAlign w:val="bottom"/>
          </w:tcPr>
          <w:p w14:paraId="4E76E6D0" w14:textId="77777777" w:rsidR="004F4389" w:rsidRPr="0096280A" w:rsidRDefault="004F4389" w:rsidP="00750440">
            <w:pPr>
              <w:keepNext/>
              <w:spacing w:before="0"/>
              <w:rPr>
                <w:b/>
                <w:bCs/>
              </w:rPr>
            </w:pPr>
          </w:p>
        </w:tc>
        <w:tc>
          <w:tcPr>
            <w:tcW w:w="606" w:type="pct"/>
            <w:tcBorders>
              <w:right w:val="nil"/>
            </w:tcBorders>
            <w:shd w:val="clear" w:color="auto" w:fill="auto"/>
            <w:noWrap/>
            <w:vAlign w:val="bottom"/>
          </w:tcPr>
          <w:p w14:paraId="4281A16A" w14:textId="77777777" w:rsidR="004F4389" w:rsidRPr="0096280A" w:rsidRDefault="004F4389" w:rsidP="00750440">
            <w:pPr>
              <w:keepNext/>
              <w:spacing w:before="0"/>
              <w:jc w:val="center"/>
              <w:rPr>
                <w:b/>
                <w:bCs/>
              </w:rPr>
            </w:pPr>
          </w:p>
        </w:tc>
        <w:tc>
          <w:tcPr>
            <w:tcW w:w="606" w:type="pct"/>
            <w:tcBorders>
              <w:left w:val="nil"/>
              <w:right w:val="nil"/>
            </w:tcBorders>
            <w:shd w:val="clear" w:color="auto" w:fill="auto"/>
            <w:noWrap/>
            <w:vAlign w:val="bottom"/>
          </w:tcPr>
          <w:p w14:paraId="021A2FE9" w14:textId="77777777" w:rsidR="004F4389" w:rsidRPr="0096280A" w:rsidRDefault="004F4389" w:rsidP="00750440">
            <w:pPr>
              <w:keepNext/>
              <w:spacing w:before="0"/>
              <w:jc w:val="center"/>
              <w:rPr>
                <w:b/>
                <w:bCs/>
              </w:rPr>
            </w:pPr>
          </w:p>
        </w:tc>
        <w:tc>
          <w:tcPr>
            <w:tcW w:w="606" w:type="pct"/>
            <w:tcBorders>
              <w:left w:val="nil"/>
              <w:right w:val="nil"/>
            </w:tcBorders>
            <w:shd w:val="clear" w:color="auto" w:fill="auto"/>
            <w:noWrap/>
            <w:vAlign w:val="bottom"/>
          </w:tcPr>
          <w:p w14:paraId="41ACAD4D" w14:textId="77777777" w:rsidR="004F4389" w:rsidRPr="0096280A" w:rsidRDefault="004F4389" w:rsidP="00750440">
            <w:pPr>
              <w:keepNext/>
              <w:spacing w:before="0"/>
              <w:jc w:val="center"/>
              <w:rPr>
                <w:b/>
                <w:bCs/>
              </w:rPr>
            </w:pPr>
          </w:p>
        </w:tc>
        <w:tc>
          <w:tcPr>
            <w:tcW w:w="606" w:type="pct"/>
            <w:tcBorders>
              <w:left w:val="nil"/>
              <w:right w:val="nil"/>
            </w:tcBorders>
            <w:shd w:val="clear" w:color="auto" w:fill="auto"/>
            <w:vAlign w:val="bottom"/>
          </w:tcPr>
          <w:p w14:paraId="18812A89" w14:textId="77777777" w:rsidR="004F4389" w:rsidRPr="0096280A" w:rsidRDefault="004F4389" w:rsidP="00750440">
            <w:pPr>
              <w:keepNext/>
              <w:spacing w:before="0"/>
              <w:jc w:val="center"/>
              <w:rPr>
                <w:b/>
                <w:bCs/>
              </w:rPr>
            </w:pPr>
            <w:r w:rsidRPr="0096280A">
              <w:rPr>
                <w:b/>
                <w:bCs/>
              </w:rPr>
              <w:t>RA</w:t>
            </w:r>
          </w:p>
        </w:tc>
        <w:tc>
          <w:tcPr>
            <w:tcW w:w="607" w:type="pct"/>
            <w:tcBorders>
              <w:left w:val="nil"/>
              <w:right w:val="nil"/>
            </w:tcBorders>
            <w:shd w:val="clear" w:color="auto" w:fill="auto"/>
            <w:vAlign w:val="bottom"/>
          </w:tcPr>
          <w:p w14:paraId="2E497FCB" w14:textId="77777777" w:rsidR="004F4389" w:rsidRPr="0096280A" w:rsidRDefault="004F4389" w:rsidP="00750440">
            <w:pPr>
              <w:keepNext/>
              <w:spacing w:before="0"/>
              <w:jc w:val="center"/>
              <w:rPr>
                <w:b/>
                <w:bCs/>
              </w:rPr>
            </w:pPr>
          </w:p>
        </w:tc>
        <w:tc>
          <w:tcPr>
            <w:tcW w:w="608" w:type="pct"/>
            <w:tcBorders>
              <w:left w:val="nil"/>
              <w:right w:val="nil"/>
            </w:tcBorders>
            <w:shd w:val="clear" w:color="auto" w:fill="auto"/>
            <w:vAlign w:val="bottom"/>
          </w:tcPr>
          <w:p w14:paraId="54B86729" w14:textId="77777777" w:rsidR="004F4389" w:rsidRPr="0096280A" w:rsidRDefault="004F4389" w:rsidP="00750440">
            <w:pPr>
              <w:keepNext/>
              <w:spacing w:before="0"/>
              <w:jc w:val="center"/>
              <w:rPr>
                <w:b/>
                <w:bCs/>
              </w:rPr>
            </w:pPr>
          </w:p>
        </w:tc>
        <w:tc>
          <w:tcPr>
            <w:tcW w:w="608" w:type="pct"/>
            <w:tcBorders>
              <w:left w:val="nil"/>
            </w:tcBorders>
            <w:shd w:val="clear" w:color="auto" w:fill="auto"/>
            <w:vAlign w:val="bottom"/>
          </w:tcPr>
          <w:p w14:paraId="415A769F" w14:textId="77777777" w:rsidR="004F4389" w:rsidRPr="0096280A" w:rsidRDefault="004F4389" w:rsidP="00750440">
            <w:pPr>
              <w:keepNext/>
              <w:spacing w:before="0"/>
              <w:jc w:val="center"/>
              <w:rPr>
                <w:b/>
                <w:bCs/>
              </w:rPr>
            </w:pPr>
          </w:p>
        </w:tc>
      </w:tr>
      <w:tr w:rsidR="004F4389" w:rsidRPr="0096280A" w14:paraId="06100938" w14:textId="77777777" w:rsidTr="00750440">
        <w:trPr>
          <w:trHeight w:val="144"/>
        </w:trPr>
        <w:tc>
          <w:tcPr>
            <w:tcW w:w="753" w:type="pct"/>
            <w:shd w:val="clear" w:color="auto" w:fill="auto"/>
            <w:noWrap/>
            <w:vAlign w:val="bottom"/>
          </w:tcPr>
          <w:p w14:paraId="0C7482AE" w14:textId="77777777" w:rsidR="004F4389" w:rsidRPr="0096280A" w:rsidRDefault="004F4389" w:rsidP="00750440">
            <w:pPr>
              <w:keepNext/>
              <w:spacing w:before="0"/>
              <w:rPr>
                <w:b/>
                <w:bCs/>
              </w:rPr>
            </w:pPr>
            <w:r w:rsidRPr="0096280A">
              <w:rPr>
                <w:b/>
              </w:rPr>
              <w:t>A</w:t>
            </w:r>
            <w:r w:rsidRPr="0096280A">
              <w:rPr>
                <w:b/>
                <w:bCs/>
              </w:rPr>
              <w:t>cronym</w:t>
            </w:r>
          </w:p>
        </w:tc>
        <w:tc>
          <w:tcPr>
            <w:tcW w:w="606" w:type="pct"/>
            <w:shd w:val="clear" w:color="auto" w:fill="auto"/>
            <w:noWrap/>
            <w:vAlign w:val="bottom"/>
          </w:tcPr>
          <w:p w14:paraId="6CC60F25" w14:textId="77777777" w:rsidR="004F4389" w:rsidRPr="0096280A" w:rsidRDefault="004F4389" w:rsidP="00750440">
            <w:pPr>
              <w:keepNext/>
              <w:spacing w:before="0"/>
              <w:jc w:val="center"/>
              <w:rPr>
                <w:b/>
                <w:bCs/>
              </w:rPr>
            </w:pPr>
            <w:r w:rsidRPr="0096280A">
              <w:rPr>
                <w:b/>
                <w:bCs/>
              </w:rPr>
              <w:t>BDR-Y</w:t>
            </w:r>
          </w:p>
        </w:tc>
        <w:tc>
          <w:tcPr>
            <w:tcW w:w="606" w:type="pct"/>
            <w:shd w:val="clear" w:color="auto" w:fill="auto"/>
            <w:noWrap/>
            <w:vAlign w:val="bottom"/>
          </w:tcPr>
          <w:p w14:paraId="053FF8A7" w14:textId="77777777" w:rsidR="004F4389" w:rsidRPr="0096280A" w:rsidRDefault="004F4389" w:rsidP="00750440">
            <w:pPr>
              <w:keepNext/>
              <w:spacing w:before="0"/>
              <w:jc w:val="center"/>
              <w:rPr>
                <w:b/>
                <w:bCs/>
              </w:rPr>
            </w:pPr>
            <w:r w:rsidRPr="0096280A">
              <w:rPr>
                <w:b/>
                <w:bCs/>
              </w:rPr>
              <w:t>BDR-U</w:t>
            </w:r>
          </w:p>
        </w:tc>
        <w:tc>
          <w:tcPr>
            <w:tcW w:w="606" w:type="pct"/>
            <w:shd w:val="clear" w:color="auto" w:fill="auto"/>
            <w:noWrap/>
            <w:vAlign w:val="bottom"/>
          </w:tcPr>
          <w:p w14:paraId="0232DC0A" w14:textId="77777777" w:rsidR="004F4389" w:rsidRPr="0096280A" w:rsidRDefault="004F4389" w:rsidP="00750440">
            <w:pPr>
              <w:keepNext/>
              <w:spacing w:before="0"/>
              <w:jc w:val="center"/>
              <w:rPr>
                <w:b/>
                <w:bCs/>
              </w:rPr>
            </w:pPr>
            <w:r w:rsidRPr="0096280A">
              <w:rPr>
                <w:b/>
                <w:bCs/>
              </w:rPr>
              <w:t>BDR-V</w:t>
            </w:r>
          </w:p>
        </w:tc>
        <w:tc>
          <w:tcPr>
            <w:tcW w:w="606" w:type="pct"/>
            <w:shd w:val="clear" w:color="auto" w:fill="auto"/>
            <w:vAlign w:val="bottom"/>
          </w:tcPr>
          <w:p w14:paraId="7430160A" w14:textId="77777777" w:rsidR="004F4389" w:rsidRPr="0096280A" w:rsidRDefault="004F4389" w:rsidP="00750440">
            <w:pPr>
              <w:keepNext/>
              <w:spacing w:before="0"/>
              <w:jc w:val="center"/>
              <w:rPr>
                <w:b/>
                <w:bCs/>
              </w:rPr>
            </w:pPr>
            <w:r w:rsidRPr="0096280A">
              <w:rPr>
                <w:b/>
                <w:bCs/>
              </w:rPr>
              <w:t>Tester EncTime</w:t>
            </w:r>
          </w:p>
        </w:tc>
        <w:tc>
          <w:tcPr>
            <w:tcW w:w="607" w:type="pct"/>
            <w:shd w:val="clear" w:color="auto" w:fill="auto"/>
            <w:vAlign w:val="bottom"/>
          </w:tcPr>
          <w:p w14:paraId="73CA767E" w14:textId="77777777" w:rsidR="004F4389" w:rsidRPr="0096280A" w:rsidRDefault="004F4389" w:rsidP="00750440">
            <w:pPr>
              <w:keepNext/>
              <w:spacing w:before="0"/>
              <w:jc w:val="center"/>
              <w:rPr>
                <w:b/>
                <w:bCs/>
              </w:rPr>
            </w:pPr>
            <w:r w:rsidRPr="0096280A">
              <w:rPr>
                <w:b/>
                <w:bCs/>
              </w:rPr>
              <w:t>Tester DecTime</w:t>
            </w:r>
          </w:p>
        </w:tc>
        <w:tc>
          <w:tcPr>
            <w:tcW w:w="608" w:type="pct"/>
            <w:shd w:val="clear" w:color="auto" w:fill="auto"/>
            <w:vAlign w:val="bottom"/>
          </w:tcPr>
          <w:p w14:paraId="3930B017" w14:textId="77777777" w:rsidR="004F4389" w:rsidRPr="0096280A" w:rsidRDefault="004F4389" w:rsidP="00750440">
            <w:pPr>
              <w:keepNext/>
              <w:spacing w:before="0"/>
              <w:jc w:val="center"/>
              <w:rPr>
                <w:b/>
                <w:bCs/>
              </w:rPr>
            </w:pPr>
            <w:r w:rsidRPr="0096280A">
              <w:rPr>
                <w:b/>
                <w:bCs/>
              </w:rPr>
              <w:t>XChecker EncTime</w:t>
            </w:r>
          </w:p>
        </w:tc>
        <w:tc>
          <w:tcPr>
            <w:tcW w:w="608" w:type="pct"/>
            <w:shd w:val="clear" w:color="auto" w:fill="auto"/>
            <w:vAlign w:val="bottom"/>
          </w:tcPr>
          <w:p w14:paraId="1BE046FD" w14:textId="77777777" w:rsidR="004F4389" w:rsidRPr="0096280A" w:rsidRDefault="004F4389" w:rsidP="00750440">
            <w:pPr>
              <w:keepNext/>
              <w:spacing w:before="0"/>
              <w:jc w:val="center"/>
              <w:rPr>
                <w:b/>
                <w:bCs/>
              </w:rPr>
            </w:pPr>
            <w:r w:rsidRPr="0096280A">
              <w:rPr>
                <w:b/>
                <w:bCs/>
              </w:rPr>
              <w:t>XChecker DecTime</w:t>
            </w:r>
          </w:p>
        </w:tc>
      </w:tr>
      <w:tr w:rsidR="004F4389" w:rsidRPr="0096280A" w14:paraId="2D51823B" w14:textId="77777777" w:rsidTr="00750440">
        <w:trPr>
          <w:trHeight w:val="144"/>
        </w:trPr>
        <w:tc>
          <w:tcPr>
            <w:tcW w:w="753" w:type="pct"/>
            <w:shd w:val="clear" w:color="auto" w:fill="auto"/>
            <w:noWrap/>
          </w:tcPr>
          <w:p w14:paraId="303E4A63" w14:textId="77777777" w:rsidR="004F4389" w:rsidRPr="0096280A" w:rsidRDefault="004F4389" w:rsidP="00750440">
            <w:pPr>
              <w:keepNext/>
              <w:spacing w:before="0"/>
              <w:rPr>
                <w:bCs/>
              </w:rPr>
            </w:pPr>
            <w:r w:rsidRPr="0096280A">
              <w:t>CST</w:t>
            </w:r>
          </w:p>
        </w:tc>
        <w:tc>
          <w:tcPr>
            <w:tcW w:w="606" w:type="pct"/>
            <w:shd w:val="clear" w:color="000000" w:fill="FCE4D6"/>
            <w:noWrap/>
          </w:tcPr>
          <w:p w14:paraId="60B895C6" w14:textId="77777777" w:rsidR="004F4389" w:rsidRPr="0096280A" w:rsidRDefault="004F4389" w:rsidP="00750440">
            <w:pPr>
              <w:keepNext/>
              <w:spacing w:before="0"/>
              <w:jc w:val="center"/>
              <w:rPr>
                <w:bCs/>
              </w:rPr>
            </w:pPr>
            <w:r w:rsidRPr="0096280A">
              <w:t>0.12%</w:t>
            </w:r>
          </w:p>
        </w:tc>
        <w:tc>
          <w:tcPr>
            <w:tcW w:w="606" w:type="pct"/>
            <w:shd w:val="clear" w:color="000000" w:fill="FCE4D6"/>
            <w:noWrap/>
          </w:tcPr>
          <w:p w14:paraId="2456B6A8" w14:textId="77777777" w:rsidR="004F4389" w:rsidRPr="0096280A" w:rsidRDefault="004F4389" w:rsidP="00750440">
            <w:pPr>
              <w:keepNext/>
              <w:spacing w:before="0"/>
              <w:jc w:val="center"/>
              <w:rPr>
                <w:bCs/>
              </w:rPr>
            </w:pPr>
            <w:r w:rsidRPr="0096280A">
              <w:t>4.12%</w:t>
            </w:r>
          </w:p>
        </w:tc>
        <w:tc>
          <w:tcPr>
            <w:tcW w:w="606" w:type="pct"/>
            <w:shd w:val="clear" w:color="000000" w:fill="FCE4D6"/>
            <w:noWrap/>
          </w:tcPr>
          <w:p w14:paraId="2DAA09D3" w14:textId="77777777" w:rsidR="004F4389" w:rsidRPr="0096280A" w:rsidRDefault="004F4389" w:rsidP="00750440">
            <w:pPr>
              <w:keepNext/>
              <w:spacing w:before="0"/>
              <w:jc w:val="center"/>
              <w:rPr>
                <w:bCs/>
              </w:rPr>
            </w:pPr>
            <w:r w:rsidRPr="0096280A">
              <w:t>4.57%</w:t>
            </w:r>
          </w:p>
        </w:tc>
        <w:tc>
          <w:tcPr>
            <w:tcW w:w="606" w:type="pct"/>
            <w:shd w:val="clear" w:color="000000" w:fill="DDEBF7"/>
            <w:noWrap/>
          </w:tcPr>
          <w:p w14:paraId="6F479F5E" w14:textId="77777777" w:rsidR="004F4389" w:rsidRPr="0096280A" w:rsidRDefault="004F4389" w:rsidP="00750440">
            <w:pPr>
              <w:keepNext/>
              <w:spacing w:before="0"/>
              <w:jc w:val="center"/>
              <w:rPr>
                <w:bCs/>
              </w:rPr>
            </w:pPr>
            <w:r w:rsidRPr="0096280A">
              <w:t>98%</w:t>
            </w:r>
          </w:p>
        </w:tc>
        <w:tc>
          <w:tcPr>
            <w:tcW w:w="607" w:type="pct"/>
            <w:shd w:val="clear" w:color="000000" w:fill="DDEBF7"/>
            <w:noWrap/>
          </w:tcPr>
          <w:p w14:paraId="29B9D070"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587E12C1"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77A26D8C" w14:textId="77777777" w:rsidR="004F4389" w:rsidRPr="0096280A" w:rsidRDefault="004F4389" w:rsidP="00750440">
            <w:pPr>
              <w:keepNext/>
              <w:spacing w:before="0"/>
              <w:jc w:val="center"/>
              <w:rPr>
                <w:bCs/>
              </w:rPr>
            </w:pPr>
            <w:r w:rsidRPr="0096280A">
              <w:t>99%</w:t>
            </w:r>
          </w:p>
        </w:tc>
      </w:tr>
      <w:tr w:rsidR="004F4389" w:rsidRPr="0096280A" w14:paraId="7991ED23" w14:textId="77777777" w:rsidTr="00750440">
        <w:trPr>
          <w:trHeight w:val="144"/>
        </w:trPr>
        <w:tc>
          <w:tcPr>
            <w:tcW w:w="753" w:type="pct"/>
            <w:shd w:val="clear" w:color="auto" w:fill="auto"/>
            <w:noWrap/>
          </w:tcPr>
          <w:p w14:paraId="2AFDDA57" w14:textId="77777777" w:rsidR="004F4389" w:rsidRPr="0096280A" w:rsidRDefault="004F4389" w:rsidP="00750440">
            <w:pPr>
              <w:keepNext/>
              <w:spacing w:before="0"/>
              <w:rPr>
                <w:bCs/>
              </w:rPr>
            </w:pPr>
            <w:r w:rsidRPr="0096280A">
              <w:t>DQ</w:t>
            </w:r>
          </w:p>
        </w:tc>
        <w:tc>
          <w:tcPr>
            <w:tcW w:w="606" w:type="pct"/>
            <w:shd w:val="clear" w:color="000000" w:fill="FCE4D6"/>
            <w:noWrap/>
          </w:tcPr>
          <w:p w14:paraId="67AE0B54" w14:textId="77777777" w:rsidR="004F4389" w:rsidRPr="0096280A" w:rsidRDefault="004F4389" w:rsidP="00750440">
            <w:pPr>
              <w:keepNext/>
              <w:spacing w:before="0"/>
              <w:jc w:val="center"/>
              <w:rPr>
                <w:bCs/>
              </w:rPr>
            </w:pPr>
            <w:r w:rsidRPr="0096280A">
              <w:t>1.60%</w:t>
            </w:r>
          </w:p>
        </w:tc>
        <w:tc>
          <w:tcPr>
            <w:tcW w:w="606" w:type="pct"/>
            <w:shd w:val="clear" w:color="000000" w:fill="FCE4D6"/>
            <w:noWrap/>
          </w:tcPr>
          <w:p w14:paraId="1AF5798C" w14:textId="77777777" w:rsidR="004F4389" w:rsidRPr="0096280A" w:rsidRDefault="004F4389" w:rsidP="00750440">
            <w:pPr>
              <w:keepNext/>
              <w:spacing w:before="0"/>
              <w:jc w:val="center"/>
              <w:rPr>
                <w:bCs/>
              </w:rPr>
            </w:pPr>
            <w:r w:rsidRPr="0096280A">
              <w:t>0.95%</w:t>
            </w:r>
          </w:p>
        </w:tc>
        <w:tc>
          <w:tcPr>
            <w:tcW w:w="606" w:type="pct"/>
            <w:shd w:val="clear" w:color="000000" w:fill="FCE4D6"/>
            <w:noWrap/>
          </w:tcPr>
          <w:p w14:paraId="5644B624" w14:textId="77777777" w:rsidR="004F4389" w:rsidRPr="0096280A" w:rsidRDefault="004F4389" w:rsidP="00750440">
            <w:pPr>
              <w:keepNext/>
              <w:spacing w:before="0"/>
              <w:jc w:val="center"/>
              <w:rPr>
                <w:bCs/>
              </w:rPr>
            </w:pPr>
            <w:r w:rsidRPr="0096280A">
              <w:t>0.66%</w:t>
            </w:r>
          </w:p>
        </w:tc>
        <w:tc>
          <w:tcPr>
            <w:tcW w:w="606" w:type="pct"/>
            <w:shd w:val="clear" w:color="000000" w:fill="DDEBF7"/>
            <w:noWrap/>
          </w:tcPr>
          <w:p w14:paraId="250C6B75" w14:textId="77777777" w:rsidR="004F4389" w:rsidRPr="0096280A" w:rsidRDefault="004F4389" w:rsidP="00750440">
            <w:pPr>
              <w:keepNext/>
              <w:spacing w:before="0"/>
              <w:jc w:val="center"/>
              <w:rPr>
                <w:bCs/>
              </w:rPr>
            </w:pPr>
            <w:r w:rsidRPr="0096280A">
              <w:t>97%</w:t>
            </w:r>
          </w:p>
        </w:tc>
        <w:tc>
          <w:tcPr>
            <w:tcW w:w="607" w:type="pct"/>
            <w:shd w:val="clear" w:color="000000" w:fill="DDEBF7"/>
            <w:noWrap/>
          </w:tcPr>
          <w:p w14:paraId="68831BF4"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08D43F2E"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51886B87" w14:textId="77777777" w:rsidR="004F4389" w:rsidRPr="0096280A" w:rsidRDefault="004F4389" w:rsidP="00750440">
            <w:pPr>
              <w:keepNext/>
              <w:spacing w:before="0"/>
              <w:jc w:val="center"/>
              <w:rPr>
                <w:bCs/>
              </w:rPr>
            </w:pPr>
            <w:r w:rsidRPr="0096280A">
              <w:t>102%</w:t>
            </w:r>
          </w:p>
        </w:tc>
      </w:tr>
      <w:tr w:rsidR="004F4389" w:rsidRPr="0096280A" w14:paraId="49357765" w14:textId="77777777" w:rsidTr="00750440">
        <w:trPr>
          <w:trHeight w:val="144"/>
        </w:trPr>
        <w:tc>
          <w:tcPr>
            <w:tcW w:w="753" w:type="pct"/>
            <w:shd w:val="clear" w:color="auto" w:fill="auto"/>
            <w:noWrap/>
          </w:tcPr>
          <w:p w14:paraId="6E434269" w14:textId="77777777" w:rsidR="004F4389" w:rsidRPr="0096280A" w:rsidRDefault="004F4389" w:rsidP="00750440">
            <w:pPr>
              <w:keepNext/>
              <w:spacing w:before="0"/>
              <w:rPr>
                <w:bCs/>
              </w:rPr>
            </w:pPr>
            <w:r w:rsidRPr="0096280A">
              <w:t>CCLM</w:t>
            </w:r>
          </w:p>
        </w:tc>
        <w:tc>
          <w:tcPr>
            <w:tcW w:w="606" w:type="pct"/>
            <w:shd w:val="clear" w:color="000000" w:fill="FCE4D6"/>
            <w:noWrap/>
          </w:tcPr>
          <w:p w14:paraId="2557A929" w14:textId="77777777" w:rsidR="004F4389" w:rsidRPr="0096280A" w:rsidRDefault="004F4389" w:rsidP="00750440">
            <w:pPr>
              <w:keepNext/>
              <w:spacing w:before="0"/>
              <w:jc w:val="center"/>
              <w:rPr>
                <w:bCs/>
              </w:rPr>
            </w:pPr>
            <w:r w:rsidRPr="0096280A">
              <w:t>1.02%</w:t>
            </w:r>
          </w:p>
        </w:tc>
        <w:tc>
          <w:tcPr>
            <w:tcW w:w="606" w:type="pct"/>
            <w:shd w:val="clear" w:color="000000" w:fill="FCE4D6"/>
            <w:noWrap/>
          </w:tcPr>
          <w:p w14:paraId="2F015CD7" w14:textId="77777777" w:rsidR="004F4389" w:rsidRPr="0096280A" w:rsidRDefault="004F4389" w:rsidP="00750440">
            <w:pPr>
              <w:keepNext/>
              <w:spacing w:before="0"/>
              <w:jc w:val="center"/>
              <w:rPr>
                <w:bCs/>
              </w:rPr>
            </w:pPr>
            <w:r w:rsidRPr="0096280A">
              <w:t>11.52%</w:t>
            </w:r>
          </w:p>
        </w:tc>
        <w:tc>
          <w:tcPr>
            <w:tcW w:w="606" w:type="pct"/>
            <w:shd w:val="clear" w:color="000000" w:fill="FCE4D6"/>
            <w:noWrap/>
          </w:tcPr>
          <w:p w14:paraId="625380DD" w14:textId="77777777" w:rsidR="004F4389" w:rsidRPr="0096280A" w:rsidRDefault="004F4389" w:rsidP="00750440">
            <w:pPr>
              <w:keepNext/>
              <w:spacing w:before="0"/>
              <w:jc w:val="center"/>
              <w:rPr>
                <w:bCs/>
              </w:rPr>
            </w:pPr>
            <w:r w:rsidRPr="0096280A">
              <w:t>12.59%</w:t>
            </w:r>
          </w:p>
        </w:tc>
        <w:tc>
          <w:tcPr>
            <w:tcW w:w="606" w:type="pct"/>
            <w:shd w:val="clear" w:color="000000" w:fill="DDEBF7"/>
            <w:noWrap/>
          </w:tcPr>
          <w:p w14:paraId="3883998B" w14:textId="77777777" w:rsidR="004F4389" w:rsidRPr="0096280A" w:rsidRDefault="004F4389" w:rsidP="00750440">
            <w:pPr>
              <w:keepNext/>
              <w:spacing w:before="0"/>
              <w:jc w:val="center"/>
              <w:rPr>
                <w:bCs/>
              </w:rPr>
            </w:pPr>
            <w:r w:rsidRPr="0096280A">
              <w:t>99%</w:t>
            </w:r>
          </w:p>
        </w:tc>
        <w:tc>
          <w:tcPr>
            <w:tcW w:w="607" w:type="pct"/>
            <w:shd w:val="clear" w:color="000000" w:fill="DDEBF7"/>
            <w:noWrap/>
          </w:tcPr>
          <w:p w14:paraId="2BA63B9E"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2349F93D"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67EB4EA8" w14:textId="77777777" w:rsidR="004F4389" w:rsidRPr="0096280A" w:rsidRDefault="004F4389" w:rsidP="00750440">
            <w:pPr>
              <w:keepNext/>
              <w:spacing w:before="0"/>
              <w:jc w:val="center"/>
              <w:rPr>
                <w:bCs/>
              </w:rPr>
            </w:pPr>
            <w:r w:rsidRPr="0096280A">
              <w:t>100%</w:t>
            </w:r>
          </w:p>
        </w:tc>
      </w:tr>
      <w:tr w:rsidR="004F4389" w:rsidRPr="0096280A" w14:paraId="7E16D5DB" w14:textId="77777777" w:rsidTr="00750440">
        <w:trPr>
          <w:trHeight w:val="144"/>
        </w:trPr>
        <w:tc>
          <w:tcPr>
            <w:tcW w:w="753" w:type="pct"/>
            <w:shd w:val="clear" w:color="auto" w:fill="auto"/>
            <w:noWrap/>
          </w:tcPr>
          <w:p w14:paraId="23323AE7" w14:textId="77777777" w:rsidR="004F4389" w:rsidRPr="0096280A" w:rsidRDefault="004F4389" w:rsidP="00750440">
            <w:pPr>
              <w:keepNext/>
              <w:spacing w:before="0"/>
              <w:rPr>
                <w:bCs/>
              </w:rPr>
            </w:pPr>
            <w:r w:rsidRPr="0096280A">
              <w:t>MTS</w:t>
            </w:r>
          </w:p>
        </w:tc>
        <w:tc>
          <w:tcPr>
            <w:tcW w:w="606" w:type="pct"/>
            <w:shd w:val="clear" w:color="000000" w:fill="FCE4D6"/>
            <w:noWrap/>
          </w:tcPr>
          <w:p w14:paraId="590A8842" w14:textId="77777777" w:rsidR="004F4389" w:rsidRPr="0096280A" w:rsidRDefault="004F4389" w:rsidP="00750440">
            <w:pPr>
              <w:keepNext/>
              <w:spacing w:before="0"/>
              <w:jc w:val="center"/>
              <w:rPr>
                <w:bCs/>
              </w:rPr>
            </w:pPr>
            <w:r w:rsidRPr="0096280A">
              <w:t>0.75%</w:t>
            </w:r>
          </w:p>
        </w:tc>
        <w:tc>
          <w:tcPr>
            <w:tcW w:w="606" w:type="pct"/>
            <w:shd w:val="clear" w:color="000000" w:fill="FCE4D6"/>
            <w:noWrap/>
          </w:tcPr>
          <w:p w14:paraId="041A2BBD" w14:textId="77777777" w:rsidR="004F4389" w:rsidRPr="0096280A" w:rsidRDefault="004F4389" w:rsidP="00750440">
            <w:pPr>
              <w:keepNext/>
              <w:spacing w:before="0"/>
              <w:jc w:val="center"/>
              <w:rPr>
                <w:bCs/>
              </w:rPr>
            </w:pPr>
            <w:r w:rsidRPr="0096280A">
              <w:t>0.66%</w:t>
            </w:r>
          </w:p>
        </w:tc>
        <w:tc>
          <w:tcPr>
            <w:tcW w:w="606" w:type="pct"/>
            <w:shd w:val="clear" w:color="000000" w:fill="FCE4D6"/>
            <w:noWrap/>
          </w:tcPr>
          <w:p w14:paraId="7B0CAA61" w14:textId="77777777" w:rsidR="004F4389" w:rsidRPr="0096280A" w:rsidRDefault="004F4389" w:rsidP="00750440">
            <w:pPr>
              <w:keepNext/>
              <w:spacing w:before="0"/>
              <w:jc w:val="center"/>
              <w:rPr>
                <w:bCs/>
              </w:rPr>
            </w:pPr>
            <w:r w:rsidRPr="0096280A">
              <w:t>0.64%</w:t>
            </w:r>
          </w:p>
        </w:tc>
        <w:tc>
          <w:tcPr>
            <w:tcW w:w="606" w:type="pct"/>
            <w:shd w:val="clear" w:color="000000" w:fill="DDEBF7"/>
            <w:noWrap/>
          </w:tcPr>
          <w:p w14:paraId="2FF13856" w14:textId="77777777" w:rsidR="004F4389" w:rsidRPr="0096280A" w:rsidRDefault="004F4389" w:rsidP="00750440">
            <w:pPr>
              <w:keepNext/>
              <w:spacing w:before="0"/>
              <w:jc w:val="center"/>
              <w:rPr>
                <w:bCs/>
              </w:rPr>
            </w:pPr>
            <w:r w:rsidRPr="0096280A">
              <w:t>90%</w:t>
            </w:r>
          </w:p>
        </w:tc>
        <w:tc>
          <w:tcPr>
            <w:tcW w:w="607" w:type="pct"/>
            <w:shd w:val="clear" w:color="000000" w:fill="DDEBF7"/>
            <w:noWrap/>
          </w:tcPr>
          <w:p w14:paraId="540B00B3"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4526BB7A" w14:textId="77777777" w:rsidR="004F4389" w:rsidRPr="0096280A" w:rsidRDefault="004F4389" w:rsidP="00750440">
            <w:pPr>
              <w:keepNext/>
              <w:spacing w:before="0"/>
              <w:jc w:val="center"/>
              <w:rPr>
                <w:bCs/>
              </w:rPr>
            </w:pPr>
            <w:r w:rsidRPr="0096280A">
              <w:t>93%</w:t>
            </w:r>
          </w:p>
        </w:tc>
        <w:tc>
          <w:tcPr>
            <w:tcW w:w="608" w:type="pct"/>
            <w:shd w:val="clear" w:color="000000" w:fill="DDEBF7"/>
            <w:noWrap/>
          </w:tcPr>
          <w:p w14:paraId="79F31919" w14:textId="77777777" w:rsidR="004F4389" w:rsidRPr="0096280A" w:rsidRDefault="004F4389" w:rsidP="00750440">
            <w:pPr>
              <w:keepNext/>
              <w:spacing w:before="0"/>
              <w:jc w:val="center"/>
              <w:rPr>
                <w:bCs/>
              </w:rPr>
            </w:pPr>
            <w:r w:rsidRPr="0096280A">
              <w:t>99%</w:t>
            </w:r>
          </w:p>
        </w:tc>
      </w:tr>
      <w:tr w:rsidR="004F4389" w:rsidRPr="0096280A" w14:paraId="2049C73B" w14:textId="77777777" w:rsidTr="00750440">
        <w:trPr>
          <w:trHeight w:val="144"/>
        </w:trPr>
        <w:tc>
          <w:tcPr>
            <w:tcW w:w="753" w:type="pct"/>
            <w:shd w:val="clear" w:color="auto" w:fill="auto"/>
            <w:noWrap/>
          </w:tcPr>
          <w:p w14:paraId="4D17237A" w14:textId="77777777" w:rsidR="004F4389" w:rsidRPr="0096280A" w:rsidRDefault="004F4389" w:rsidP="00750440">
            <w:pPr>
              <w:keepNext/>
              <w:spacing w:before="0"/>
              <w:rPr>
                <w:bCs/>
              </w:rPr>
            </w:pPr>
            <w:r w:rsidRPr="0096280A">
              <w:t>ALF</w:t>
            </w:r>
          </w:p>
        </w:tc>
        <w:tc>
          <w:tcPr>
            <w:tcW w:w="606" w:type="pct"/>
            <w:shd w:val="clear" w:color="000000" w:fill="FCE4D6"/>
            <w:noWrap/>
          </w:tcPr>
          <w:p w14:paraId="0BB8CEF9" w14:textId="77777777" w:rsidR="004F4389" w:rsidRPr="0096280A" w:rsidRDefault="004F4389" w:rsidP="00750440">
            <w:pPr>
              <w:keepNext/>
              <w:spacing w:before="0"/>
              <w:jc w:val="center"/>
              <w:rPr>
                <w:bCs/>
              </w:rPr>
            </w:pPr>
            <w:r w:rsidRPr="0096280A">
              <w:t>4.34%</w:t>
            </w:r>
          </w:p>
        </w:tc>
        <w:tc>
          <w:tcPr>
            <w:tcW w:w="606" w:type="pct"/>
            <w:shd w:val="clear" w:color="000000" w:fill="FCE4D6"/>
            <w:noWrap/>
          </w:tcPr>
          <w:p w14:paraId="4BE8DD27" w14:textId="77777777" w:rsidR="004F4389" w:rsidRPr="0096280A" w:rsidRDefault="004F4389" w:rsidP="00750440">
            <w:pPr>
              <w:keepNext/>
              <w:spacing w:before="0"/>
              <w:jc w:val="center"/>
              <w:rPr>
                <w:bCs/>
              </w:rPr>
            </w:pPr>
            <w:r w:rsidRPr="0096280A">
              <w:t>19.31%</w:t>
            </w:r>
          </w:p>
        </w:tc>
        <w:tc>
          <w:tcPr>
            <w:tcW w:w="606" w:type="pct"/>
            <w:shd w:val="clear" w:color="000000" w:fill="FCE4D6"/>
            <w:noWrap/>
          </w:tcPr>
          <w:p w14:paraId="3F7911EF" w14:textId="77777777" w:rsidR="004F4389" w:rsidRPr="0096280A" w:rsidRDefault="004F4389" w:rsidP="00750440">
            <w:pPr>
              <w:keepNext/>
              <w:spacing w:before="0"/>
              <w:jc w:val="center"/>
              <w:rPr>
                <w:bCs/>
              </w:rPr>
            </w:pPr>
            <w:r w:rsidRPr="0096280A">
              <w:t>19.06%</w:t>
            </w:r>
          </w:p>
        </w:tc>
        <w:tc>
          <w:tcPr>
            <w:tcW w:w="606" w:type="pct"/>
            <w:shd w:val="clear" w:color="000000" w:fill="DDEBF7"/>
            <w:noWrap/>
          </w:tcPr>
          <w:p w14:paraId="22B1E5D4" w14:textId="77777777" w:rsidR="004F4389" w:rsidRPr="0096280A" w:rsidRDefault="004F4389" w:rsidP="00750440">
            <w:pPr>
              <w:keepNext/>
              <w:spacing w:before="0"/>
              <w:jc w:val="center"/>
              <w:rPr>
                <w:bCs/>
              </w:rPr>
            </w:pPr>
            <w:r w:rsidRPr="0096280A">
              <w:t>97%</w:t>
            </w:r>
          </w:p>
        </w:tc>
        <w:tc>
          <w:tcPr>
            <w:tcW w:w="607" w:type="pct"/>
            <w:shd w:val="clear" w:color="000000" w:fill="DDEBF7"/>
            <w:noWrap/>
          </w:tcPr>
          <w:p w14:paraId="1DCAADFD" w14:textId="77777777" w:rsidR="004F4389" w:rsidRPr="0096280A" w:rsidRDefault="004F4389" w:rsidP="00750440">
            <w:pPr>
              <w:keepNext/>
              <w:spacing w:before="0"/>
              <w:jc w:val="center"/>
              <w:rPr>
                <w:bCs/>
              </w:rPr>
            </w:pPr>
            <w:r w:rsidRPr="0096280A">
              <w:t>89%</w:t>
            </w:r>
          </w:p>
        </w:tc>
        <w:tc>
          <w:tcPr>
            <w:tcW w:w="608" w:type="pct"/>
            <w:shd w:val="clear" w:color="000000" w:fill="DDEBF7"/>
            <w:noWrap/>
          </w:tcPr>
          <w:p w14:paraId="038190B1" w14:textId="77777777" w:rsidR="004F4389" w:rsidRPr="0096280A" w:rsidRDefault="004F4389" w:rsidP="00750440">
            <w:pPr>
              <w:keepNext/>
              <w:spacing w:before="0"/>
              <w:jc w:val="center"/>
              <w:rPr>
                <w:bCs/>
              </w:rPr>
            </w:pPr>
            <w:r w:rsidRPr="0096280A">
              <w:t>95%</w:t>
            </w:r>
          </w:p>
        </w:tc>
        <w:tc>
          <w:tcPr>
            <w:tcW w:w="608" w:type="pct"/>
            <w:shd w:val="clear" w:color="000000" w:fill="DDEBF7"/>
            <w:noWrap/>
          </w:tcPr>
          <w:p w14:paraId="1C98783F" w14:textId="77777777" w:rsidR="004F4389" w:rsidRPr="0096280A" w:rsidRDefault="004F4389" w:rsidP="00750440">
            <w:pPr>
              <w:keepNext/>
              <w:spacing w:before="0"/>
              <w:jc w:val="center"/>
              <w:rPr>
                <w:bCs/>
              </w:rPr>
            </w:pPr>
            <w:r w:rsidRPr="0096280A">
              <w:t>84%</w:t>
            </w:r>
          </w:p>
        </w:tc>
      </w:tr>
      <w:tr w:rsidR="004F4389" w:rsidRPr="0096280A" w14:paraId="649A99ED" w14:textId="77777777" w:rsidTr="00750440">
        <w:trPr>
          <w:trHeight w:val="144"/>
        </w:trPr>
        <w:tc>
          <w:tcPr>
            <w:tcW w:w="753" w:type="pct"/>
            <w:shd w:val="clear" w:color="auto" w:fill="auto"/>
            <w:noWrap/>
          </w:tcPr>
          <w:p w14:paraId="496CDAB4" w14:textId="77777777" w:rsidR="004F4389" w:rsidRPr="0096280A" w:rsidRDefault="004F4389" w:rsidP="00750440">
            <w:pPr>
              <w:keepNext/>
              <w:spacing w:before="0"/>
              <w:rPr>
                <w:bCs/>
              </w:rPr>
            </w:pPr>
            <w:r w:rsidRPr="0096280A">
              <w:t>AFFINE</w:t>
            </w:r>
          </w:p>
        </w:tc>
        <w:tc>
          <w:tcPr>
            <w:tcW w:w="606" w:type="pct"/>
            <w:shd w:val="clear" w:color="000000" w:fill="FCE4D6"/>
            <w:noWrap/>
          </w:tcPr>
          <w:p w14:paraId="700F1509" w14:textId="77777777" w:rsidR="004F4389" w:rsidRPr="0096280A" w:rsidRDefault="004F4389" w:rsidP="00750440">
            <w:pPr>
              <w:keepNext/>
              <w:spacing w:before="0"/>
              <w:jc w:val="center"/>
              <w:rPr>
                <w:bCs/>
              </w:rPr>
            </w:pPr>
            <w:r w:rsidRPr="0096280A">
              <w:t>3.10%</w:t>
            </w:r>
          </w:p>
        </w:tc>
        <w:tc>
          <w:tcPr>
            <w:tcW w:w="606" w:type="pct"/>
            <w:shd w:val="clear" w:color="000000" w:fill="FCE4D6"/>
            <w:noWrap/>
          </w:tcPr>
          <w:p w14:paraId="0DA6FED2" w14:textId="77777777" w:rsidR="004F4389" w:rsidRPr="0096280A" w:rsidRDefault="004F4389" w:rsidP="00750440">
            <w:pPr>
              <w:keepNext/>
              <w:spacing w:before="0"/>
              <w:jc w:val="center"/>
              <w:rPr>
                <w:bCs/>
              </w:rPr>
            </w:pPr>
            <w:r w:rsidRPr="0096280A">
              <w:t>2.30%</w:t>
            </w:r>
          </w:p>
        </w:tc>
        <w:tc>
          <w:tcPr>
            <w:tcW w:w="606" w:type="pct"/>
            <w:shd w:val="clear" w:color="000000" w:fill="FCE4D6"/>
            <w:noWrap/>
          </w:tcPr>
          <w:p w14:paraId="5A8A7E34" w14:textId="77777777" w:rsidR="004F4389" w:rsidRPr="0096280A" w:rsidRDefault="004F4389" w:rsidP="00750440">
            <w:pPr>
              <w:keepNext/>
              <w:spacing w:before="0"/>
              <w:jc w:val="center"/>
              <w:rPr>
                <w:bCs/>
              </w:rPr>
            </w:pPr>
            <w:r w:rsidRPr="0096280A">
              <w:t>2.15%</w:t>
            </w:r>
          </w:p>
        </w:tc>
        <w:tc>
          <w:tcPr>
            <w:tcW w:w="606" w:type="pct"/>
            <w:shd w:val="clear" w:color="000000" w:fill="DDEBF7"/>
            <w:noWrap/>
          </w:tcPr>
          <w:p w14:paraId="0E186869" w14:textId="77777777" w:rsidR="004F4389" w:rsidRPr="0096280A" w:rsidRDefault="004F4389" w:rsidP="00750440">
            <w:pPr>
              <w:keepNext/>
              <w:spacing w:before="0"/>
              <w:jc w:val="center"/>
              <w:rPr>
                <w:bCs/>
              </w:rPr>
            </w:pPr>
            <w:r w:rsidRPr="0096280A">
              <w:t>82%</w:t>
            </w:r>
          </w:p>
        </w:tc>
        <w:tc>
          <w:tcPr>
            <w:tcW w:w="607" w:type="pct"/>
            <w:shd w:val="clear" w:color="000000" w:fill="DDEBF7"/>
            <w:noWrap/>
          </w:tcPr>
          <w:p w14:paraId="596A3D9D"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5BCA9616" w14:textId="77777777" w:rsidR="004F4389" w:rsidRPr="0096280A" w:rsidRDefault="004F4389" w:rsidP="00750440">
            <w:pPr>
              <w:keepNext/>
              <w:spacing w:before="0"/>
              <w:jc w:val="center"/>
              <w:rPr>
                <w:bCs/>
              </w:rPr>
            </w:pPr>
            <w:r w:rsidRPr="0096280A">
              <w:t>81%</w:t>
            </w:r>
          </w:p>
        </w:tc>
        <w:tc>
          <w:tcPr>
            <w:tcW w:w="608" w:type="pct"/>
            <w:shd w:val="clear" w:color="000000" w:fill="DDEBF7"/>
            <w:noWrap/>
          </w:tcPr>
          <w:p w14:paraId="05ECB2F8" w14:textId="77777777" w:rsidR="004F4389" w:rsidRPr="0096280A" w:rsidRDefault="004F4389" w:rsidP="00750440">
            <w:pPr>
              <w:keepNext/>
              <w:spacing w:before="0"/>
              <w:jc w:val="center"/>
              <w:rPr>
                <w:bCs/>
              </w:rPr>
            </w:pPr>
            <w:r w:rsidRPr="0096280A">
              <w:t>97%</w:t>
            </w:r>
          </w:p>
        </w:tc>
      </w:tr>
      <w:tr w:rsidR="004F4389" w:rsidRPr="0096280A" w14:paraId="18DE943E" w14:textId="77777777" w:rsidTr="00750440">
        <w:trPr>
          <w:trHeight w:val="144"/>
        </w:trPr>
        <w:tc>
          <w:tcPr>
            <w:tcW w:w="753" w:type="pct"/>
            <w:shd w:val="clear" w:color="auto" w:fill="auto"/>
            <w:noWrap/>
          </w:tcPr>
          <w:p w14:paraId="1A0FFE07" w14:textId="77777777" w:rsidR="004F4389" w:rsidRPr="0096280A" w:rsidRDefault="004F4389" w:rsidP="00750440">
            <w:pPr>
              <w:keepNext/>
              <w:spacing w:before="0"/>
              <w:rPr>
                <w:bCs/>
              </w:rPr>
            </w:pPr>
            <w:r w:rsidRPr="0096280A">
              <w:t>SbTMC</w:t>
            </w:r>
          </w:p>
        </w:tc>
        <w:tc>
          <w:tcPr>
            <w:tcW w:w="606" w:type="pct"/>
            <w:shd w:val="clear" w:color="000000" w:fill="FCE4D6"/>
            <w:noWrap/>
          </w:tcPr>
          <w:p w14:paraId="72911FB7" w14:textId="77777777" w:rsidR="004F4389" w:rsidRPr="0096280A" w:rsidRDefault="004F4389" w:rsidP="00750440">
            <w:pPr>
              <w:keepNext/>
              <w:spacing w:before="0"/>
              <w:jc w:val="center"/>
              <w:rPr>
                <w:bCs/>
              </w:rPr>
            </w:pPr>
            <w:r w:rsidRPr="0096280A">
              <w:t>0.43%</w:t>
            </w:r>
          </w:p>
        </w:tc>
        <w:tc>
          <w:tcPr>
            <w:tcW w:w="606" w:type="pct"/>
            <w:shd w:val="clear" w:color="000000" w:fill="FCE4D6"/>
            <w:noWrap/>
          </w:tcPr>
          <w:p w14:paraId="447AB321" w14:textId="77777777" w:rsidR="004F4389" w:rsidRPr="0096280A" w:rsidRDefault="004F4389" w:rsidP="00750440">
            <w:pPr>
              <w:keepNext/>
              <w:spacing w:before="0"/>
              <w:jc w:val="center"/>
              <w:rPr>
                <w:bCs/>
              </w:rPr>
            </w:pPr>
            <w:r w:rsidRPr="0096280A">
              <w:t>0.29%</w:t>
            </w:r>
          </w:p>
        </w:tc>
        <w:tc>
          <w:tcPr>
            <w:tcW w:w="606" w:type="pct"/>
            <w:shd w:val="clear" w:color="000000" w:fill="FCE4D6"/>
            <w:noWrap/>
          </w:tcPr>
          <w:p w14:paraId="3236D860" w14:textId="77777777" w:rsidR="004F4389" w:rsidRPr="0096280A" w:rsidRDefault="004F4389" w:rsidP="00750440">
            <w:pPr>
              <w:keepNext/>
              <w:spacing w:before="0"/>
              <w:jc w:val="center"/>
              <w:rPr>
                <w:bCs/>
              </w:rPr>
            </w:pPr>
            <w:r w:rsidRPr="0096280A">
              <w:t>0.38%</w:t>
            </w:r>
          </w:p>
        </w:tc>
        <w:tc>
          <w:tcPr>
            <w:tcW w:w="606" w:type="pct"/>
            <w:shd w:val="clear" w:color="000000" w:fill="DDEBF7"/>
            <w:noWrap/>
          </w:tcPr>
          <w:p w14:paraId="7D17971D" w14:textId="77777777" w:rsidR="004F4389" w:rsidRPr="0096280A" w:rsidRDefault="004F4389" w:rsidP="00750440">
            <w:pPr>
              <w:keepNext/>
              <w:spacing w:before="0"/>
              <w:jc w:val="center"/>
              <w:rPr>
                <w:bCs/>
              </w:rPr>
            </w:pPr>
            <w:r w:rsidRPr="0096280A">
              <w:t>101%</w:t>
            </w:r>
          </w:p>
        </w:tc>
        <w:tc>
          <w:tcPr>
            <w:tcW w:w="607" w:type="pct"/>
            <w:shd w:val="clear" w:color="000000" w:fill="DDEBF7"/>
            <w:noWrap/>
          </w:tcPr>
          <w:p w14:paraId="0D0D353D"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4EC028D2"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3CEADAF4" w14:textId="77777777" w:rsidR="004F4389" w:rsidRPr="0096280A" w:rsidRDefault="004F4389" w:rsidP="00750440">
            <w:pPr>
              <w:keepNext/>
              <w:spacing w:before="0"/>
              <w:jc w:val="center"/>
              <w:rPr>
                <w:bCs/>
              </w:rPr>
            </w:pPr>
            <w:r w:rsidRPr="0096280A">
              <w:t>98%</w:t>
            </w:r>
          </w:p>
        </w:tc>
      </w:tr>
      <w:tr w:rsidR="004F4389" w:rsidRPr="0096280A" w14:paraId="27360EA9" w14:textId="77777777" w:rsidTr="00750440">
        <w:trPr>
          <w:trHeight w:val="144"/>
        </w:trPr>
        <w:tc>
          <w:tcPr>
            <w:tcW w:w="753" w:type="pct"/>
            <w:shd w:val="clear" w:color="auto" w:fill="auto"/>
            <w:noWrap/>
          </w:tcPr>
          <w:p w14:paraId="2DE9BA95" w14:textId="77777777" w:rsidR="004F4389" w:rsidRPr="0096280A" w:rsidRDefault="004F4389" w:rsidP="00750440">
            <w:pPr>
              <w:keepNext/>
              <w:spacing w:before="0"/>
              <w:rPr>
                <w:bCs/>
              </w:rPr>
            </w:pPr>
            <w:r w:rsidRPr="0096280A">
              <w:t>AMVR</w:t>
            </w:r>
          </w:p>
        </w:tc>
        <w:tc>
          <w:tcPr>
            <w:tcW w:w="606" w:type="pct"/>
            <w:shd w:val="clear" w:color="000000" w:fill="FCE4D6"/>
            <w:noWrap/>
          </w:tcPr>
          <w:p w14:paraId="7AA7B879" w14:textId="77777777" w:rsidR="004F4389" w:rsidRPr="0096280A" w:rsidRDefault="004F4389" w:rsidP="00750440">
            <w:pPr>
              <w:keepNext/>
              <w:spacing w:before="0"/>
              <w:jc w:val="center"/>
              <w:rPr>
                <w:bCs/>
              </w:rPr>
            </w:pPr>
            <w:r w:rsidRPr="0096280A">
              <w:t>1.42%</w:t>
            </w:r>
          </w:p>
        </w:tc>
        <w:tc>
          <w:tcPr>
            <w:tcW w:w="606" w:type="pct"/>
            <w:shd w:val="clear" w:color="000000" w:fill="FCE4D6"/>
            <w:noWrap/>
          </w:tcPr>
          <w:p w14:paraId="0F5CEBB4" w14:textId="77777777" w:rsidR="004F4389" w:rsidRPr="0096280A" w:rsidRDefault="004F4389" w:rsidP="00750440">
            <w:pPr>
              <w:keepNext/>
              <w:spacing w:before="0"/>
              <w:jc w:val="center"/>
              <w:rPr>
                <w:bCs/>
              </w:rPr>
            </w:pPr>
            <w:r w:rsidRPr="0096280A">
              <w:t>2.15%</w:t>
            </w:r>
          </w:p>
        </w:tc>
        <w:tc>
          <w:tcPr>
            <w:tcW w:w="606" w:type="pct"/>
            <w:shd w:val="clear" w:color="000000" w:fill="FCE4D6"/>
            <w:noWrap/>
          </w:tcPr>
          <w:p w14:paraId="7ACB01AC" w14:textId="77777777" w:rsidR="004F4389" w:rsidRPr="0096280A" w:rsidRDefault="004F4389" w:rsidP="00750440">
            <w:pPr>
              <w:keepNext/>
              <w:spacing w:before="0"/>
              <w:jc w:val="center"/>
              <w:rPr>
                <w:bCs/>
              </w:rPr>
            </w:pPr>
            <w:r w:rsidRPr="0096280A">
              <w:t>2.36%</w:t>
            </w:r>
          </w:p>
        </w:tc>
        <w:tc>
          <w:tcPr>
            <w:tcW w:w="606" w:type="pct"/>
            <w:shd w:val="clear" w:color="000000" w:fill="DDEBF7"/>
            <w:noWrap/>
          </w:tcPr>
          <w:p w14:paraId="590C26E8" w14:textId="77777777" w:rsidR="004F4389" w:rsidRPr="0096280A" w:rsidRDefault="004F4389" w:rsidP="00750440">
            <w:pPr>
              <w:keepNext/>
              <w:spacing w:before="0"/>
              <w:jc w:val="center"/>
              <w:rPr>
                <w:bCs/>
              </w:rPr>
            </w:pPr>
            <w:r w:rsidRPr="0096280A">
              <w:t>85%</w:t>
            </w:r>
          </w:p>
        </w:tc>
        <w:tc>
          <w:tcPr>
            <w:tcW w:w="607" w:type="pct"/>
            <w:shd w:val="clear" w:color="000000" w:fill="DDEBF7"/>
            <w:noWrap/>
          </w:tcPr>
          <w:p w14:paraId="423D8333" w14:textId="77777777" w:rsidR="004F4389" w:rsidRPr="0096280A" w:rsidRDefault="004F4389" w:rsidP="00750440">
            <w:pPr>
              <w:keepNext/>
              <w:spacing w:before="0"/>
              <w:jc w:val="center"/>
              <w:rPr>
                <w:bCs/>
              </w:rPr>
            </w:pPr>
            <w:r w:rsidRPr="0096280A">
              <w:t>101%</w:t>
            </w:r>
          </w:p>
        </w:tc>
        <w:tc>
          <w:tcPr>
            <w:tcW w:w="608" w:type="pct"/>
            <w:shd w:val="clear" w:color="000000" w:fill="DDEBF7"/>
            <w:noWrap/>
          </w:tcPr>
          <w:p w14:paraId="4CDF0B1A" w14:textId="77777777" w:rsidR="004F4389" w:rsidRPr="0096280A" w:rsidRDefault="004F4389" w:rsidP="00750440">
            <w:pPr>
              <w:keepNext/>
              <w:spacing w:before="0"/>
              <w:jc w:val="center"/>
              <w:rPr>
                <w:bCs/>
              </w:rPr>
            </w:pPr>
            <w:r w:rsidRPr="0096280A">
              <w:t>88%</w:t>
            </w:r>
          </w:p>
        </w:tc>
        <w:tc>
          <w:tcPr>
            <w:tcW w:w="608" w:type="pct"/>
            <w:shd w:val="clear" w:color="000000" w:fill="DDEBF7"/>
            <w:noWrap/>
          </w:tcPr>
          <w:p w14:paraId="23B9BA8A" w14:textId="77777777" w:rsidR="004F4389" w:rsidRPr="0096280A" w:rsidRDefault="004F4389" w:rsidP="00750440">
            <w:pPr>
              <w:keepNext/>
              <w:spacing w:before="0"/>
              <w:jc w:val="center"/>
              <w:rPr>
                <w:bCs/>
              </w:rPr>
            </w:pPr>
            <w:r w:rsidRPr="0096280A">
              <w:t>104%</w:t>
            </w:r>
          </w:p>
        </w:tc>
      </w:tr>
      <w:tr w:rsidR="004F4389" w:rsidRPr="0096280A" w14:paraId="1005C689" w14:textId="77777777" w:rsidTr="00750440">
        <w:trPr>
          <w:trHeight w:val="144"/>
        </w:trPr>
        <w:tc>
          <w:tcPr>
            <w:tcW w:w="753" w:type="pct"/>
            <w:shd w:val="clear" w:color="auto" w:fill="auto"/>
            <w:noWrap/>
          </w:tcPr>
          <w:p w14:paraId="5FDD2AA8" w14:textId="77777777" w:rsidR="004F4389" w:rsidRPr="0096280A" w:rsidRDefault="004F4389" w:rsidP="00750440">
            <w:pPr>
              <w:keepNext/>
              <w:spacing w:before="0"/>
              <w:rPr>
                <w:bCs/>
              </w:rPr>
            </w:pPr>
            <w:r w:rsidRPr="0096280A">
              <w:t>GPM</w:t>
            </w:r>
          </w:p>
        </w:tc>
        <w:tc>
          <w:tcPr>
            <w:tcW w:w="606" w:type="pct"/>
            <w:shd w:val="clear" w:color="000000" w:fill="FCE4D6"/>
            <w:noWrap/>
          </w:tcPr>
          <w:p w14:paraId="42BA50E3" w14:textId="77777777" w:rsidR="004F4389" w:rsidRPr="0096280A" w:rsidRDefault="004F4389" w:rsidP="00750440">
            <w:pPr>
              <w:keepNext/>
              <w:spacing w:before="0"/>
              <w:jc w:val="center"/>
              <w:rPr>
                <w:bCs/>
              </w:rPr>
            </w:pPr>
            <w:r w:rsidRPr="0096280A">
              <w:t>0.67%</w:t>
            </w:r>
          </w:p>
        </w:tc>
        <w:tc>
          <w:tcPr>
            <w:tcW w:w="606" w:type="pct"/>
            <w:shd w:val="clear" w:color="000000" w:fill="FCE4D6"/>
            <w:noWrap/>
          </w:tcPr>
          <w:p w14:paraId="00BDF6DA" w14:textId="77777777" w:rsidR="004F4389" w:rsidRPr="0096280A" w:rsidRDefault="004F4389" w:rsidP="00750440">
            <w:pPr>
              <w:keepNext/>
              <w:spacing w:before="0"/>
              <w:jc w:val="center"/>
              <w:rPr>
                <w:bCs/>
              </w:rPr>
            </w:pPr>
            <w:r w:rsidRPr="0096280A">
              <w:t>1.14%</w:t>
            </w:r>
          </w:p>
        </w:tc>
        <w:tc>
          <w:tcPr>
            <w:tcW w:w="606" w:type="pct"/>
            <w:shd w:val="clear" w:color="000000" w:fill="FCE4D6"/>
            <w:noWrap/>
          </w:tcPr>
          <w:p w14:paraId="12B3A945" w14:textId="77777777" w:rsidR="004F4389" w:rsidRPr="0096280A" w:rsidRDefault="004F4389" w:rsidP="00750440">
            <w:pPr>
              <w:keepNext/>
              <w:spacing w:before="0"/>
              <w:jc w:val="center"/>
              <w:rPr>
                <w:bCs/>
              </w:rPr>
            </w:pPr>
            <w:r w:rsidRPr="0096280A">
              <w:t>1.16%</w:t>
            </w:r>
          </w:p>
        </w:tc>
        <w:tc>
          <w:tcPr>
            <w:tcW w:w="606" w:type="pct"/>
            <w:shd w:val="clear" w:color="000000" w:fill="DDEBF7"/>
            <w:noWrap/>
          </w:tcPr>
          <w:p w14:paraId="117165A8" w14:textId="77777777" w:rsidR="004F4389" w:rsidRPr="0096280A" w:rsidRDefault="004F4389" w:rsidP="00750440">
            <w:pPr>
              <w:keepNext/>
              <w:spacing w:before="0"/>
              <w:jc w:val="center"/>
              <w:rPr>
                <w:bCs/>
              </w:rPr>
            </w:pPr>
            <w:r w:rsidRPr="0096280A">
              <w:t>91%</w:t>
            </w:r>
          </w:p>
        </w:tc>
        <w:tc>
          <w:tcPr>
            <w:tcW w:w="607" w:type="pct"/>
            <w:shd w:val="clear" w:color="000000" w:fill="DDEBF7"/>
            <w:noWrap/>
          </w:tcPr>
          <w:p w14:paraId="465595BE"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5C5E6297"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2BF924CE" w14:textId="77777777" w:rsidR="004F4389" w:rsidRPr="0096280A" w:rsidRDefault="004F4389" w:rsidP="00750440">
            <w:pPr>
              <w:keepNext/>
              <w:spacing w:before="0"/>
              <w:jc w:val="center"/>
              <w:rPr>
                <w:bCs/>
              </w:rPr>
            </w:pPr>
            <w:r w:rsidRPr="0096280A">
              <w:t>101%</w:t>
            </w:r>
          </w:p>
        </w:tc>
      </w:tr>
      <w:tr w:rsidR="004F4389" w:rsidRPr="0096280A" w14:paraId="5FAEDB58" w14:textId="77777777" w:rsidTr="00750440">
        <w:trPr>
          <w:trHeight w:val="144"/>
        </w:trPr>
        <w:tc>
          <w:tcPr>
            <w:tcW w:w="753" w:type="pct"/>
            <w:shd w:val="clear" w:color="auto" w:fill="auto"/>
            <w:noWrap/>
          </w:tcPr>
          <w:p w14:paraId="489E2520" w14:textId="77777777" w:rsidR="004F4389" w:rsidRPr="0096280A" w:rsidRDefault="004F4389" w:rsidP="00750440">
            <w:pPr>
              <w:keepNext/>
              <w:spacing w:before="0"/>
              <w:rPr>
                <w:bCs/>
              </w:rPr>
            </w:pPr>
            <w:r w:rsidRPr="0096280A">
              <w:t>BDOF</w:t>
            </w:r>
          </w:p>
        </w:tc>
        <w:tc>
          <w:tcPr>
            <w:tcW w:w="606" w:type="pct"/>
            <w:shd w:val="clear" w:color="000000" w:fill="FCE4D6"/>
            <w:noWrap/>
          </w:tcPr>
          <w:p w14:paraId="76030EAB" w14:textId="77777777" w:rsidR="004F4389" w:rsidRPr="0096280A" w:rsidRDefault="004F4389" w:rsidP="00750440">
            <w:pPr>
              <w:keepNext/>
              <w:spacing w:before="0"/>
              <w:jc w:val="center"/>
              <w:rPr>
                <w:bCs/>
              </w:rPr>
            </w:pPr>
            <w:r w:rsidRPr="0096280A">
              <w:t>0.76%</w:t>
            </w:r>
          </w:p>
        </w:tc>
        <w:tc>
          <w:tcPr>
            <w:tcW w:w="606" w:type="pct"/>
            <w:shd w:val="clear" w:color="000000" w:fill="FCE4D6"/>
            <w:noWrap/>
          </w:tcPr>
          <w:p w14:paraId="6E56B25A" w14:textId="77777777" w:rsidR="004F4389" w:rsidRPr="0096280A" w:rsidRDefault="004F4389" w:rsidP="00750440">
            <w:pPr>
              <w:keepNext/>
              <w:spacing w:before="0"/>
              <w:jc w:val="center"/>
              <w:rPr>
                <w:bCs/>
              </w:rPr>
            </w:pPr>
            <w:r w:rsidRPr="0096280A">
              <w:t>0.33%</w:t>
            </w:r>
          </w:p>
        </w:tc>
        <w:tc>
          <w:tcPr>
            <w:tcW w:w="606" w:type="pct"/>
            <w:shd w:val="clear" w:color="000000" w:fill="FCE4D6"/>
            <w:noWrap/>
          </w:tcPr>
          <w:p w14:paraId="0F0506D5" w14:textId="77777777" w:rsidR="004F4389" w:rsidRPr="0096280A" w:rsidRDefault="004F4389" w:rsidP="00750440">
            <w:pPr>
              <w:keepNext/>
              <w:spacing w:before="0"/>
              <w:jc w:val="center"/>
              <w:rPr>
                <w:bCs/>
              </w:rPr>
            </w:pPr>
            <w:r w:rsidRPr="0096280A">
              <w:t>0.26%</w:t>
            </w:r>
          </w:p>
        </w:tc>
        <w:tc>
          <w:tcPr>
            <w:tcW w:w="606" w:type="pct"/>
            <w:shd w:val="clear" w:color="000000" w:fill="DDEBF7"/>
            <w:noWrap/>
          </w:tcPr>
          <w:p w14:paraId="4EE3CEA7" w14:textId="77777777" w:rsidR="004F4389" w:rsidRPr="0096280A" w:rsidRDefault="004F4389" w:rsidP="00750440">
            <w:pPr>
              <w:keepNext/>
              <w:spacing w:before="0"/>
              <w:jc w:val="center"/>
              <w:rPr>
                <w:bCs/>
              </w:rPr>
            </w:pPr>
            <w:r w:rsidRPr="0096280A">
              <w:t>98%</w:t>
            </w:r>
          </w:p>
        </w:tc>
        <w:tc>
          <w:tcPr>
            <w:tcW w:w="607" w:type="pct"/>
            <w:shd w:val="clear" w:color="000000" w:fill="DDEBF7"/>
            <w:noWrap/>
          </w:tcPr>
          <w:p w14:paraId="147BBC21"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69ED0132" w14:textId="77777777" w:rsidR="004F4389" w:rsidRPr="0096280A" w:rsidRDefault="004F4389" w:rsidP="00750440">
            <w:pPr>
              <w:keepNext/>
              <w:spacing w:before="0"/>
              <w:jc w:val="center"/>
              <w:rPr>
                <w:bCs/>
              </w:rPr>
            </w:pPr>
            <w:r w:rsidRPr="0096280A">
              <w:t>94%</w:t>
            </w:r>
          </w:p>
        </w:tc>
        <w:tc>
          <w:tcPr>
            <w:tcW w:w="608" w:type="pct"/>
            <w:shd w:val="clear" w:color="000000" w:fill="DDEBF7"/>
            <w:noWrap/>
          </w:tcPr>
          <w:p w14:paraId="4453D8BE" w14:textId="77777777" w:rsidR="004F4389" w:rsidRPr="0096280A" w:rsidRDefault="004F4389" w:rsidP="00750440">
            <w:pPr>
              <w:keepNext/>
              <w:spacing w:before="0"/>
              <w:jc w:val="center"/>
              <w:rPr>
                <w:bCs/>
              </w:rPr>
            </w:pPr>
            <w:r w:rsidRPr="0096280A">
              <w:t>99%</w:t>
            </w:r>
          </w:p>
        </w:tc>
      </w:tr>
      <w:tr w:rsidR="004F4389" w:rsidRPr="0096280A" w14:paraId="120D5341" w14:textId="77777777" w:rsidTr="00750440">
        <w:trPr>
          <w:trHeight w:val="144"/>
        </w:trPr>
        <w:tc>
          <w:tcPr>
            <w:tcW w:w="753" w:type="pct"/>
            <w:shd w:val="clear" w:color="auto" w:fill="auto"/>
            <w:noWrap/>
          </w:tcPr>
          <w:p w14:paraId="5221B581" w14:textId="77777777" w:rsidR="004F4389" w:rsidRPr="0096280A" w:rsidRDefault="004F4389" w:rsidP="00750440">
            <w:pPr>
              <w:keepNext/>
              <w:spacing w:before="0"/>
              <w:rPr>
                <w:bCs/>
              </w:rPr>
            </w:pPr>
            <w:r w:rsidRPr="0096280A">
              <w:t>CIIP</w:t>
            </w:r>
          </w:p>
        </w:tc>
        <w:tc>
          <w:tcPr>
            <w:tcW w:w="606" w:type="pct"/>
            <w:shd w:val="clear" w:color="000000" w:fill="FCE4D6"/>
            <w:noWrap/>
          </w:tcPr>
          <w:p w14:paraId="723CFD56" w14:textId="77777777" w:rsidR="004F4389" w:rsidRPr="0096280A" w:rsidRDefault="004F4389" w:rsidP="00750440">
            <w:pPr>
              <w:keepNext/>
              <w:spacing w:before="0"/>
              <w:jc w:val="center"/>
              <w:rPr>
                <w:bCs/>
              </w:rPr>
            </w:pPr>
            <w:r w:rsidRPr="0096280A">
              <w:t>0.26%</w:t>
            </w:r>
          </w:p>
        </w:tc>
        <w:tc>
          <w:tcPr>
            <w:tcW w:w="606" w:type="pct"/>
            <w:shd w:val="clear" w:color="000000" w:fill="FCE4D6"/>
            <w:noWrap/>
          </w:tcPr>
          <w:p w14:paraId="28CFC687" w14:textId="77777777" w:rsidR="004F4389" w:rsidRPr="0096280A" w:rsidRDefault="004F4389" w:rsidP="00750440">
            <w:pPr>
              <w:keepNext/>
              <w:spacing w:before="0"/>
              <w:jc w:val="center"/>
              <w:rPr>
                <w:bCs/>
              </w:rPr>
            </w:pPr>
            <w:r w:rsidRPr="0096280A">
              <w:t>0.00%</w:t>
            </w:r>
          </w:p>
        </w:tc>
        <w:tc>
          <w:tcPr>
            <w:tcW w:w="606" w:type="pct"/>
            <w:shd w:val="clear" w:color="000000" w:fill="FCE4D6"/>
            <w:noWrap/>
          </w:tcPr>
          <w:p w14:paraId="45FFED4D" w14:textId="2749BAB4" w:rsidR="004F4389" w:rsidRPr="0096280A" w:rsidRDefault="001D5DF2" w:rsidP="00750440">
            <w:pPr>
              <w:keepNext/>
              <w:spacing w:before="0"/>
              <w:jc w:val="center"/>
              <w:rPr>
                <w:bCs/>
              </w:rPr>
            </w:pPr>
            <w:r>
              <w:t>−0</w:t>
            </w:r>
            <w:r w:rsidR="004F4389" w:rsidRPr="0096280A">
              <w:t>.02%</w:t>
            </w:r>
          </w:p>
        </w:tc>
        <w:tc>
          <w:tcPr>
            <w:tcW w:w="606" w:type="pct"/>
            <w:shd w:val="clear" w:color="000000" w:fill="DDEBF7"/>
            <w:noWrap/>
          </w:tcPr>
          <w:p w14:paraId="063F8F06" w14:textId="77777777" w:rsidR="004F4389" w:rsidRPr="0096280A" w:rsidRDefault="004F4389" w:rsidP="00750440">
            <w:pPr>
              <w:keepNext/>
              <w:spacing w:before="0"/>
              <w:jc w:val="center"/>
              <w:rPr>
                <w:bCs/>
              </w:rPr>
            </w:pPr>
            <w:r w:rsidRPr="0096280A">
              <w:t>97%</w:t>
            </w:r>
          </w:p>
        </w:tc>
        <w:tc>
          <w:tcPr>
            <w:tcW w:w="607" w:type="pct"/>
            <w:shd w:val="clear" w:color="000000" w:fill="DDEBF7"/>
            <w:noWrap/>
          </w:tcPr>
          <w:p w14:paraId="4F5E89CF"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78D99F9D" w14:textId="77777777" w:rsidR="004F4389" w:rsidRPr="0096280A" w:rsidRDefault="004F4389" w:rsidP="00750440">
            <w:pPr>
              <w:keepNext/>
              <w:spacing w:before="0"/>
              <w:jc w:val="center"/>
              <w:rPr>
                <w:bCs/>
              </w:rPr>
            </w:pPr>
            <w:r w:rsidRPr="0096280A">
              <w:t>94%</w:t>
            </w:r>
          </w:p>
        </w:tc>
        <w:tc>
          <w:tcPr>
            <w:tcW w:w="608" w:type="pct"/>
            <w:shd w:val="clear" w:color="000000" w:fill="DDEBF7"/>
            <w:noWrap/>
          </w:tcPr>
          <w:p w14:paraId="4FCD4CEF" w14:textId="77777777" w:rsidR="004F4389" w:rsidRPr="0096280A" w:rsidRDefault="004F4389" w:rsidP="00750440">
            <w:pPr>
              <w:keepNext/>
              <w:spacing w:before="0"/>
              <w:jc w:val="center"/>
              <w:rPr>
                <w:bCs/>
              </w:rPr>
            </w:pPr>
            <w:r w:rsidRPr="0096280A">
              <w:t>97%</w:t>
            </w:r>
          </w:p>
        </w:tc>
      </w:tr>
      <w:tr w:rsidR="004F4389" w:rsidRPr="0096280A" w14:paraId="523BCCEC" w14:textId="77777777" w:rsidTr="00750440">
        <w:trPr>
          <w:trHeight w:val="144"/>
        </w:trPr>
        <w:tc>
          <w:tcPr>
            <w:tcW w:w="753" w:type="pct"/>
            <w:shd w:val="clear" w:color="auto" w:fill="auto"/>
            <w:noWrap/>
          </w:tcPr>
          <w:p w14:paraId="243FA3B4" w14:textId="77777777" w:rsidR="004F4389" w:rsidRPr="0096280A" w:rsidRDefault="004F4389" w:rsidP="00750440">
            <w:pPr>
              <w:keepNext/>
              <w:spacing w:before="0"/>
              <w:rPr>
                <w:bCs/>
              </w:rPr>
            </w:pPr>
            <w:r w:rsidRPr="0096280A">
              <w:t>MMVD</w:t>
            </w:r>
          </w:p>
        </w:tc>
        <w:tc>
          <w:tcPr>
            <w:tcW w:w="606" w:type="pct"/>
            <w:shd w:val="clear" w:color="000000" w:fill="FCE4D6"/>
            <w:noWrap/>
          </w:tcPr>
          <w:p w14:paraId="387807FC" w14:textId="77777777" w:rsidR="004F4389" w:rsidRPr="0096280A" w:rsidRDefault="004F4389" w:rsidP="00750440">
            <w:pPr>
              <w:keepNext/>
              <w:spacing w:before="0"/>
              <w:jc w:val="center"/>
              <w:rPr>
                <w:bCs/>
              </w:rPr>
            </w:pPr>
            <w:r w:rsidRPr="0096280A">
              <w:t>0.52%</w:t>
            </w:r>
          </w:p>
        </w:tc>
        <w:tc>
          <w:tcPr>
            <w:tcW w:w="606" w:type="pct"/>
            <w:shd w:val="clear" w:color="000000" w:fill="FCE4D6"/>
            <w:noWrap/>
          </w:tcPr>
          <w:p w14:paraId="6FD70EFC" w14:textId="77777777" w:rsidR="004F4389" w:rsidRPr="0096280A" w:rsidRDefault="004F4389" w:rsidP="00750440">
            <w:pPr>
              <w:keepNext/>
              <w:spacing w:before="0"/>
              <w:jc w:val="center"/>
              <w:rPr>
                <w:bCs/>
              </w:rPr>
            </w:pPr>
            <w:r w:rsidRPr="0096280A">
              <w:t>0.44%</w:t>
            </w:r>
          </w:p>
        </w:tc>
        <w:tc>
          <w:tcPr>
            <w:tcW w:w="606" w:type="pct"/>
            <w:shd w:val="clear" w:color="000000" w:fill="FCE4D6"/>
            <w:noWrap/>
          </w:tcPr>
          <w:p w14:paraId="2866BB7B" w14:textId="77777777" w:rsidR="004F4389" w:rsidRPr="0096280A" w:rsidRDefault="004F4389" w:rsidP="00750440">
            <w:pPr>
              <w:keepNext/>
              <w:spacing w:before="0"/>
              <w:jc w:val="center"/>
              <w:rPr>
                <w:bCs/>
              </w:rPr>
            </w:pPr>
            <w:r w:rsidRPr="0096280A">
              <w:t>0.49%</w:t>
            </w:r>
          </w:p>
        </w:tc>
        <w:tc>
          <w:tcPr>
            <w:tcW w:w="606" w:type="pct"/>
            <w:shd w:val="clear" w:color="000000" w:fill="DDEBF7"/>
            <w:noWrap/>
          </w:tcPr>
          <w:p w14:paraId="083320C0" w14:textId="77777777" w:rsidR="004F4389" w:rsidRPr="0096280A" w:rsidRDefault="004F4389" w:rsidP="00750440">
            <w:pPr>
              <w:keepNext/>
              <w:spacing w:before="0"/>
              <w:jc w:val="center"/>
              <w:rPr>
                <w:bCs/>
              </w:rPr>
            </w:pPr>
            <w:r w:rsidRPr="0096280A">
              <w:t>92%</w:t>
            </w:r>
          </w:p>
        </w:tc>
        <w:tc>
          <w:tcPr>
            <w:tcW w:w="607" w:type="pct"/>
            <w:shd w:val="clear" w:color="000000" w:fill="DDEBF7"/>
            <w:noWrap/>
          </w:tcPr>
          <w:p w14:paraId="2C7C08AB"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2D655453" w14:textId="77777777" w:rsidR="004F4389" w:rsidRPr="0096280A" w:rsidRDefault="004F4389" w:rsidP="00750440">
            <w:pPr>
              <w:keepNext/>
              <w:spacing w:before="0"/>
              <w:jc w:val="center"/>
              <w:rPr>
                <w:bCs/>
              </w:rPr>
            </w:pPr>
            <w:r w:rsidRPr="0096280A">
              <w:t>92%</w:t>
            </w:r>
          </w:p>
        </w:tc>
        <w:tc>
          <w:tcPr>
            <w:tcW w:w="608" w:type="pct"/>
            <w:shd w:val="clear" w:color="000000" w:fill="DDEBF7"/>
            <w:noWrap/>
          </w:tcPr>
          <w:p w14:paraId="2360C394" w14:textId="77777777" w:rsidR="004F4389" w:rsidRPr="0096280A" w:rsidRDefault="004F4389" w:rsidP="00750440">
            <w:pPr>
              <w:keepNext/>
              <w:spacing w:before="0"/>
              <w:jc w:val="center"/>
              <w:rPr>
                <w:bCs/>
              </w:rPr>
            </w:pPr>
            <w:r w:rsidRPr="0096280A">
              <w:t>101%</w:t>
            </w:r>
          </w:p>
        </w:tc>
      </w:tr>
      <w:tr w:rsidR="004F4389" w:rsidRPr="0096280A" w14:paraId="5ACE8E2A" w14:textId="77777777" w:rsidTr="00750440">
        <w:trPr>
          <w:trHeight w:val="144"/>
        </w:trPr>
        <w:tc>
          <w:tcPr>
            <w:tcW w:w="753" w:type="pct"/>
            <w:shd w:val="clear" w:color="auto" w:fill="auto"/>
            <w:noWrap/>
          </w:tcPr>
          <w:p w14:paraId="5B315080" w14:textId="77777777" w:rsidR="004F4389" w:rsidRPr="0096280A" w:rsidRDefault="004F4389" w:rsidP="00750440">
            <w:pPr>
              <w:keepNext/>
              <w:spacing w:before="0"/>
              <w:rPr>
                <w:bCs/>
              </w:rPr>
            </w:pPr>
            <w:r w:rsidRPr="0096280A">
              <w:t>BCW</w:t>
            </w:r>
          </w:p>
        </w:tc>
        <w:tc>
          <w:tcPr>
            <w:tcW w:w="606" w:type="pct"/>
            <w:shd w:val="clear" w:color="000000" w:fill="FCE4D6"/>
            <w:noWrap/>
          </w:tcPr>
          <w:p w14:paraId="0DEA2561" w14:textId="77777777" w:rsidR="004F4389" w:rsidRPr="0096280A" w:rsidRDefault="004F4389" w:rsidP="00750440">
            <w:pPr>
              <w:keepNext/>
              <w:spacing w:before="0"/>
              <w:jc w:val="center"/>
              <w:rPr>
                <w:bCs/>
              </w:rPr>
            </w:pPr>
            <w:r w:rsidRPr="0096280A">
              <w:t>0.40%</w:t>
            </w:r>
          </w:p>
        </w:tc>
        <w:tc>
          <w:tcPr>
            <w:tcW w:w="606" w:type="pct"/>
            <w:shd w:val="clear" w:color="000000" w:fill="FCE4D6"/>
            <w:noWrap/>
          </w:tcPr>
          <w:p w14:paraId="6AA8BCC6" w14:textId="77777777" w:rsidR="004F4389" w:rsidRPr="0096280A" w:rsidRDefault="004F4389" w:rsidP="00750440">
            <w:pPr>
              <w:keepNext/>
              <w:spacing w:before="0"/>
              <w:jc w:val="center"/>
              <w:rPr>
                <w:bCs/>
              </w:rPr>
            </w:pPr>
            <w:r w:rsidRPr="0096280A">
              <w:t>0.46%</w:t>
            </w:r>
          </w:p>
        </w:tc>
        <w:tc>
          <w:tcPr>
            <w:tcW w:w="606" w:type="pct"/>
            <w:shd w:val="clear" w:color="000000" w:fill="FCE4D6"/>
            <w:noWrap/>
          </w:tcPr>
          <w:p w14:paraId="665EDD28" w14:textId="77777777" w:rsidR="004F4389" w:rsidRPr="0096280A" w:rsidRDefault="004F4389" w:rsidP="00750440">
            <w:pPr>
              <w:keepNext/>
              <w:spacing w:before="0"/>
              <w:jc w:val="center"/>
              <w:rPr>
                <w:bCs/>
              </w:rPr>
            </w:pPr>
            <w:r w:rsidRPr="0096280A">
              <w:t>0.46%</w:t>
            </w:r>
          </w:p>
        </w:tc>
        <w:tc>
          <w:tcPr>
            <w:tcW w:w="606" w:type="pct"/>
            <w:shd w:val="clear" w:color="000000" w:fill="DDEBF7"/>
            <w:noWrap/>
          </w:tcPr>
          <w:p w14:paraId="60573094" w14:textId="77777777" w:rsidR="004F4389" w:rsidRPr="0096280A" w:rsidRDefault="004F4389" w:rsidP="00750440">
            <w:pPr>
              <w:keepNext/>
              <w:spacing w:before="0"/>
              <w:jc w:val="center"/>
              <w:rPr>
                <w:bCs/>
              </w:rPr>
            </w:pPr>
            <w:r w:rsidRPr="0096280A">
              <w:t>91%</w:t>
            </w:r>
          </w:p>
        </w:tc>
        <w:tc>
          <w:tcPr>
            <w:tcW w:w="607" w:type="pct"/>
            <w:shd w:val="clear" w:color="000000" w:fill="DDEBF7"/>
            <w:noWrap/>
          </w:tcPr>
          <w:p w14:paraId="0BEF90EF"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0097DB46" w14:textId="77777777" w:rsidR="004F4389" w:rsidRPr="0096280A" w:rsidRDefault="004F4389" w:rsidP="00750440">
            <w:pPr>
              <w:keepNext/>
              <w:spacing w:before="0"/>
              <w:jc w:val="center"/>
              <w:rPr>
                <w:bCs/>
              </w:rPr>
            </w:pPr>
            <w:r w:rsidRPr="0096280A">
              <w:t>95%</w:t>
            </w:r>
          </w:p>
        </w:tc>
        <w:tc>
          <w:tcPr>
            <w:tcW w:w="608" w:type="pct"/>
            <w:shd w:val="clear" w:color="000000" w:fill="DDEBF7"/>
            <w:noWrap/>
          </w:tcPr>
          <w:p w14:paraId="5CC3B39E" w14:textId="77777777" w:rsidR="004F4389" w:rsidRPr="0096280A" w:rsidRDefault="004F4389" w:rsidP="00750440">
            <w:pPr>
              <w:keepNext/>
              <w:spacing w:before="0"/>
              <w:jc w:val="center"/>
              <w:rPr>
                <w:bCs/>
              </w:rPr>
            </w:pPr>
            <w:r w:rsidRPr="0096280A">
              <w:t>102%</w:t>
            </w:r>
          </w:p>
        </w:tc>
      </w:tr>
      <w:tr w:rsidR="004F4389" w:rsidRPr="0096280A" w14:paraId="6CAA1C83" w14:textId="77777777" w:rsidTr="00750440">
        <w:trPr>
          <w:trHeight w:val="144"/>
        </w:trPr>
        <w:tc>
          <w:tcPr>
            <w:tcW w:w="753" w:type="pct"/>
            <w:shd w:val="clear" w:color="auto" w:fill="auto"/>
            <w:noWrap/>
          </w:tcPr>
          <w:p w14:paraId="4130B76D" w14:textId="77777777" w:rsidR="004F4389" w:rsidRPr="0096280A" w:rsidRDefault="004F4389" w:rsidP="00750440">
            <w:pPr>
              <w:keepNext/>
              <w:spacing w:before="0"/>
              <w:rPr>
                <w:bCs/>
              </w:rPr>
            </w:pPr>
            <w:r w:rsidRPr="0096280A">
              <w:t>MRLP</w:t>
            </w:r>
          </w:p>
        </w:tc>
        <w:tc>
          <w:tcPr>
            <w:tcW w:w="606" w:type="pct"/>
            <w:shd w:val="clear" w:color="000000" w:fill="FCE4D6"/>
            <w:noWrap/>
          </w:tcPr>
          <w:p w14:paraId="04F9A618" w14:textId="77777777" w:rsidR="004F4389" w:rsidRPr="0096280A" w:rsidRDefault="004F4389" w:rsidP="00750440">
            <w:pPr>
              <w:keepNext/>
              <w:spacing w:before="0"/>
              <w:jc w:val="center"/>
              <w:rPr>
                <w:bCs/>
              </w:rPr>
            </w:pPr>
            <w:r w:rsidRPr="0096280A">
              <w:t>0.17%</w:t>
            </w:r>
          </w:p>
        </w:tc>
        <w:tc>
          <w:tcPr>
            <w:tcW w:w="606" w:type="pct"/>
            <w:shd w:val="clear" w:color="000000" w:fill="FCE4D6"/>
            <w:noWrap/>
          </w:tcPr>
          <w:p w14:paraId="7865A3DB" w14:textId="77777777" w:rsidR="004F4389" w:rsidRPr="0096280A" w:rsidRDefault="004F4389" w:rsidP="00750440">
            <w:pPr>
              <w:keepNext/>
              <w:spacing w:before="0"/>
              <w:jc w:val="center"/>
              <w:rPr>
                <w:bCs/>
              </w:rPr>
            </w:pPr>
            <w:r w:rsidRPr="0096280A">
              <w:t>0.08%</w:t>
            </w:r>
          </w:p>
        </w:tc>
        <w:tc>
          <w:tcPr>
            <w:tcW w:w="606" w:type="pct"/>
            <w:shd w:val="clear" w:color="000000" w:fill="FCE4D6"/>
            <w:noWrap/>
          </w:tcPr>
          <w:p w14:paraId="6E4C1126" w14:textId="77777777" w:rsidR="004F4389" w:rsidRPr="0096280A" w:rsidRDefault="004F4389" w:rsidP="00750440">
            <w:pPr>
              <w:keepNext/>
              <w:spacing w:before="0"/>
              <w:jc w:val="center"/>
              <w:rPr>
                <w:bCs/>
              </w:rPr>
            </w:pPr>
            <w:r w:rsidRPr="0096280A">
              <w:t>0.10%</w:t>
            </w:r>
          </w:p>
        </w:tc>
        <w:tc>
          <w:tcPr>
            <w:tcW w:w="606" w:type="pct"/>
            <w:shd w:val="clear" w:color="000000" w:fill="DDEBF7"/>
            <w:noWrap/>
          </w:tcPr>
          <w:p w14:paraId="773AE419" w14:textId="77777777" w:rsidR="004F4389" w:rsidRPr="0096280A" w:rsidRDefault="004F4389" w:rsidP="00750440">
            <w:pPr>
              <w:keepNext/>
              <w:spacing w:before="0"/>
              <w:jc w:val="center"/>
              <w:rPr>
                <w:bCs/>
              </w:rPr>
            </w:pPr>
            <w:r w:rsidRPr="0096280A">
              <w:t>100%</w:t>
            </w:r>
          </w:p>
        </w:tc>
        <w:tc>
          <w:tcPr>
            <w:tcW w:w="607" w:type="pct"/>
            <w:shd w:val="clear" w:color="000000" w:fill="DDEBF7"/>
            <w:noWrap/>
          </w:tcPr>
          <w:p w14:paraId="294D98AE"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20E71FF5" w14:textId="77777777" w:rsidR="004F4389" w:rsidRPr="0096280A" w:rsidRDefault="004F4389" w:rsidP="00750440">
            <w:pPr>
              <w:keepNext/>
              <w:spacing w:before="0"/>
              <w:jc w:val="center"/>
              <w:rPr>
                <w:bCs/>
              </w:rPr>
            </w:pPr>
            <w:r w:rsidRPr="0096280A">
              <w:t>98%</w:t>
            </w:r>
          </w:p>
        </w:tc>
        <w:tc>
          <w:tcPr>
            <w:tcW w:w="608" w:type="pct"/>
            <w:shd w:val="clear" w:color="000000" w:fill="DDEBF7"/>
            <w:noWrap/>
          </w:tcPr>
          <w:p w14:paraId="5DC1BE30" w14:textId="77777777" w:rsidR="004F4389" w:rsidRPr="0096280A" w:rsidRDefault="004F4389" w:rsidP="00750440">
            <w:pPr>
              <w:keepNext/>
              <w:spacing w:before="0"/>
              <w:jc w:val="center"/>
              <w:rPr>
                <w:bCs/>
              </w:rPr>
            </w:pPr>
            <w:r w:rsidRPr="0096280A">
              <w:t>102%</w:t>
            </w:r>
          </w:p>
        </w:tc>
      </w:tr>
      <w:tr w:rsidR="004F4389" w:rsidRPr="0096280A" w14:paraId="3C81BBA8" w14:textId="77777777" w:rsidTr="00750440">
        <w:trPr>
          <w:trHeight w:val="144"/>
        </w:trPr>
        <w:tc>
          <w:tcPr>
            <w:tcW w:w="753" w:type="pct"/>
            <w:shd w:val="clear" w:color="auto" w:fill="auto"/>
            <w:noWrap/>
          </w:tcPr>
          <w:p w14:paraId="5514CF11" w14:textId="77777777" w:rsidR="004F4389" w:rsidRPr="0096280A" w:rsidRDefault="004F4389" w:rsidP="00750440">
            <w:pPr>
              <w:keepNext/>
              <w:spacing w:before="0"/>
              <w:rPr>
                <w:bCs/>
              </w:rPr>
            </w:pPr>
            <w:r w:rsidRPr="0096280A">
              <w:t>ISP</w:t>
            </w:r>
          </w:p>
        </w:tc>
        <w:tc>
          <w:tcPr>
            <w:tcW w:w="606" w:type="pct"/>
            <w:shd w:val="clear" w:color="000000" w:fill="FCE4D6"/>
            <w:noWrap/>
          </w:tcPr>
          <w:p w14:paraId="1A589439" w14:textId="77777777" w:rsidR="004F4389" w:rsidRPr="0096280A" w:rsidRDefault="004F4389" w:rsidP="00750440">
            <w:pPr>
              <w:keepNext/>
              <w:spacing w:before="0"/>
              <w:jc w:val="center"/>
              <w:rPr>
                <w:bCs/>
              </w:rPr>
            </w:pPr>
            <w:r w:rsidRPr="0096280A">
              <w:t>0.28%</w:t>
            </w:r>
          </w:p>
        </w:tc>
        <w:tc>
          <w:tcPr>
            <w:tcW w:w="606" w:type="pct"/>
            <w:shd w:val="clear" w:color="000000" w:fill="FCE4D6"/>
            <w:noWrap/>
          </w:tcPr>
          <w:p w14:paraId="533B0867" w14:textId="77777777" w:rsidR="004F4389" w:rsidRPr="0096280A" w:rsidRDefault="004F4389" w:rsidP="00750440">
            <w:pPr>
              <w:keepNext/>
              <w:spacing w:before="0"/>
              <w:jc w:val="center"/>
              <w:rPr>
                <w:bCs/>
              </w:rPr>
            </w:pPr>
            <w:r w:rsidRPr="0096280A">
              <w:t>0.29%</w:t>
            </w:r>
          </w:p>
        </w:tc>
        <w:tc>
          <w:tcPr>
            <w:tcW w:w="606" w:type="pct"/>
            <w:shd w:val="clear" w:color="000000" w:fill="FCE4D6"/>
            <w:noWrap/>
          </w:tcPr>
          <w:p w14:paraId="1ABE2C04" w14:textId="77777777" w:rsidR="004F4389" w:rsidRPr="0096280A" w:rsidRDefault="004F4389" w:rsidP="00750440">
            <w:pPr>
              <w:keepNext/>
              <w:spacing w:before="0"/>
              <w:jc w:val="center"/>
              <w:rPr>
                <w:bCs/>
              </w:rPr>
            </w:pPr>
            <w:r w:rsidRPr="0096280A">
              <w:t>0.33%</w:t>
            </w:r>
          </w:p>
        </w:tc>
        <w:tc>
          <w:tcPr>
            <w:tcW w:w="606" w:type="pct"/>
            <w:shd w:val="clear" w:color="000000" w:fill="DDEBF7"/>
            <w:noWrap/>
          </w:tcPr>
          <w:p w14:paraId="0CAB4BB4" w14:textId="77777777" w:rsidR="004F4389" w:rsidRPr="0096280A" w:rsidRDefault="004F4389" w:rsidP="00750440">
            <w:pPr>
              <w:keepNext/>
              <w:spacing w:before="0"/>
              <w:jc w:val="center"/>
              <w:rPr>
                <w:bCs/>
              </w:rPr>
            </w:pPr>
            <w:r w:rsidRPr="0096280A">
              <w:t>96%</w:t>
            </w:r>
          </w:p>
        </w:tc>
        <w:tc>
          <w:tcPr>
            <w:tcW w:w="607" w:type="pct"/>
            <w:shd w:val="clear" w:color="000000" w:fill="DDEBF7"/>
            <w:noWrap/>
          </w:tcPr>
          <w:p w14:paraId="2283FF5A"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3CE7D3B2" w14:textId="77777777" w:rsidR="004F4389" w:rsidRPr="0096280A" w:rsidRDefault="004F4389" w:rsidP="00750440">
            <w:pPr>
              <w:keepNext/>
              <w:spacing w:before="0"/>
              <w:jc w:val="center"/>
              <w:rPr>
                <w:bCs/>
              </w:rPr>
            </w:pPr>
            <w:r w:rsidRPr="0096280A">
              <w:t>95%</w:t>
            </w:r>
          </w:p>
        </w:tc>
        <w:tc>
          <w:tcPr>
            <w:tcW w:w="608" w:type="pct"/>
            <w:shd w:val="clear" w:color="000000" w:fill="DDEBF7"/>
            <w:noWrap/>
          </w:tcPr>
          <w:p w14:paraId="24B12FC1" w14:textId="77777777" w:rsidR="004F4389" w:rsidRPr="0096280A" w:rsidRDefault="004F4389" w:rsidP="00750440">
            <w:pPr>
              <w:keepNext/>
              <w:spacing w:before="0"/>
              <w:jc w:val="center"/>
              <w:rPr>
                <w:bCs/>
              </w:rPr>
            </w:pPr>
            <w:r w:rsidRPr="0096280A">
              <w:t>100%</w:t>
            </w:r>
          </w:p>
        </w:tc>
      </w:tr>
      <w:tr w:rsidR="004F4389" w:rsidRPr="0096280A" w14:paraId="6B1CD5EE" w14:textId="77777777" w:rsidTr="00750440">
        <w:trPr>
          <w:trHeight w:val="144"/>
        </w:trPr>
        <w:tc>
          <w:tcPr>
            <w:tcW w:w="753" w:type="pct"/>
            <w:shd w:val="clear" w:color="auto" w:fill="auto"/>
            <w:noWrap/>
          </w:tcPr>
          <w:p w14:paraId="5808ECE1" w14:textId="77777777" w:rsidR="004F4389" w:rsidRPr="0096280A" w:rsidRDefault="004F4389" w:rsidP="00750440">
            <w:pPr>
              <w:keepNext/>
              <w:spacing w:before="0"/>
              <w:rPr>
                <w:bCs/>
              </w:rPr>
            </w:pPr>
            <w:r w:rsidRPr="0096280A">
              <w:t>DMVR</w:t>
            </w:r>
          </w:p>
        </w:tc>
        <w:tc>
          <w:tcPr>
            <w:tcW w:w="606" w:type="pct"/>
            <w:shd w:val="clear" w:color="000000" w:fill="FCE4D6"/>
            <w:noWrap/>
          </w:tcPr>
          <w:p w14:paraId="69744D33" w14:textId="77777777" w:rsidR="004F4389" w:rsidRPr="0096280A" w:rsidRDefault="004F4389" w:rsidP="00750440">
            <w:pPr>
              <w:keepNext/>
              <w:spacing w:before="0"/>
              <w:jc w:val="center"/>
              <w:rPr>
                <w:bCs/>
              </w:rPr>
            </w:pPr>
            <w:r w:rsidRPr="0096280A">
              <w:t>0.83%</w:t>
            </w:r>
          </w:p>
        </w:tc>
        <w:tc>
          <w:tcPr>
            <w:tcW w:w="606" w:type="pct"/>
            <w:shd w:val="clear" w:color="000000" w:fill="FCE4D6"/>
            <w:noWrap/>
          </w:tcPr>
          <w:p w14:paraId="2DC29916" w14:textId="77777777" w:rsidR="004F4389" w:rsidRPr="0096280A" w:rsidRDefault="004F4389" w:rsidP="00750440">
            <w:pPr>
              <w:keepNext/>
              <w:spacing w:before="0"/>
              <w:jc w:val="center"/>
              <w:rPr>
                <w:bCs/>
              </w:rPr>
            </w:pPr>
            <w:r w:rsidRPr="0096280A">
              <w:t>1.11%</w:t>
            </w:r>
          </w:p>
        </w:tc>
        <w:tc>
          <w:tcPr>
            <w:tcW w:w="606" w:type="pct"/>
            <w:shd w:val="clear" w:color="000000" w:fill="FCE4D6"/>
            <w:noWrap/>
          </w:tcPr>
          <w:p w14:paraId="1D77A8A0" w14:textId="77777777" w:rsidR="004F4389" w:rsidRPr="0096280A" w:rsidRDefault="004F4389" w:rsidP="00750440">
            <w:pPr>
              <w:keepNext/>
              <w:spacing w:before="0"/>
              <w:jc w:val="center"/>
              <w:rPr>
                <w:bCs/>
              </w:rPr>
            </w:pPr>
            <w:r w:rsidRPr="0096280A">
              <w:t>1.14%</w:t>
            </w:r>
          </w:p>
        </w:tc>
        <w:tc>
          <w:tcPr>
            <w:tcW w:w="606" w:type="pct"/>
            <w:shd w:val="clear" w:color="000000" w:fill="DDEBF7"/>
            <w:noWrap/>
          </w:tcPr>
          <w:p w14:paraId="128CCE7B" w14:textId="77777777" w:rsidR="004F4389" w:rsidRPr="0096280A" w:rsidRDefault="004F4389" w:rsidP="00750440">
            <w:pPr>
              <w:keepNext/>
              <w:spacing w:before="0"/>
              <w:jc w:val="center"/>
              <w:rPr>
                <w:bCs/>
              </w:rPr>
            </w:pPr>
            <w:r w:rsidRPr="0096280A">
              <w:t>99%</w:t>
            </w:r>
          </w:p>
        </w:tc>
        <w:tc>
          <w:tcPr>
            <w:tcW w:w="607" w:type="pct"/>
            <w:shd w:val="clear" w:color="000000" w:fill="DDEBF7"/>
            <w:noWrap/>
          </w:tcPr>
          <w:p w14:paraId="3ED9FBAE"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4B99287D"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4DB31AED" w14:textId="77777777" w:rsidR="004F4389" w:rsidRPr="0096280A" w:rsidRDefault="004F4389" w:rsidP="00750440">
            <w:pPr>
              <w:keepNext/>
              <w:spacing w:before="0"/>
              <w:jc w:val="center"/>
              <w:rPr>
                <w:bCs/>
              </w:rPr>
            </w:pPr>
            <w:r w:rsidRPr="0096280A">
              <w:t>96%</w:t>
            </w:r>
          </w:p>
        </w:tc>
      </w:tr>
      <w:tr w:rsidR="004F4389" w:rsidRPr="0096280A" w14:paraId="459222A1" w14:textId="77777777" w:rsidTr="00750440">
        <w:trPr>
          <w:trHeight w:val="144"/>
        </w:trPr>
        <w:tc>
          <w:tcPr>
            <w:tcW w:w="753" w:type="pct"/>
            <w:shd w:val="clear" w:color="auto" w:fill="auto"/>
            <w:noWrap/>
          </w:tcPr>
          <w:p w14:paraId="4C47F183" w14:textId="77777777" w:rsidR="004F4389" w:rsidRPr="0096280A" w:rsidRDefault="004F4389" w:rsidP="00750440">
            <w:pPr>
              <w:keepNext/>
              <w:spacing w:before="0"/>
              <w:rPr>
                <w:bCs/>
              </w:rPr>
            </w:pPr>
            <w:r w:rsidRPr="0096280A">
              <w:t>SBT</w:t>
            </w:r>
          </w:p>
        </w:tc>
        <w:tc>
          <w:tcPr>
            <w:tcW w:w="606" w:type="pct"/>
            <w:shd w:val="clear" w:color="000000" w:fill="FCE4D6"/>
            <w:noWrap/>
          </w:tcPr>
          <w:p w14:paraId="7F0917B6" w14:textId="77777777" w:rsidR="004F4389" w:rsidRPr="0096280A" w:rsidRDefault="004F4389" w:rsidP="00750440">
            <w:pPr>
              <w:keepNext/>
              <w:spacing w:before="0"/>
              <w:jc w:val="center"/>
              <w:rPr>
                <w:bCs/>
              </w:rPr>
            </w:pPr>
            <w:r w:rsidRPr="0096280A">
              <w:t>0.41%</w:t>
            </w:r>
          </w:p>
        </w:tc>
        <w:tc>
          <w:tcPr>
            <w:tcW w:w="606" w:type="pct"/>
            <w:shd w:val="clear" w:color="000000" w:fill="FCE4D6"/>
            <w:noWrap/>
          </w:tcPr>
          <w:p w14:paraId="1ADF9B41" w14:textId="528C40AA" w:rsidR="004F4389" w:rsidRPr="0096280A" w:rsidRDefault="001D5DF2" w:rsidP="00750440">
            <w:pPr>
              <w:keepNext/>
              <w:spacing w:before="0"/>
              <w:jc w:val="center"/>
              <w:rPr>
                <w:bCs/>
              </w:rPr>
            </w:pPr>
            <w:r>
              <w:t>−0</w:t>
            </w:r>
            <w:r w:rsidR="004F4389" w:rsidRPr="0096280A">
              <w:t>.03%</w:t>
            </w:r>
          </w:p>
        </w:tc>
        <w:tc>
          <w:tcPr>
            <w:tcW w:w="606" w:type="pct"/>
            <w:shd w:val="clear" w:color="000000" w:fill="FCE4D6"/>
            <w:noWrap/>
          </w:tcPr>
          <w:p w14:paraId="0F53C317" w14:textId="69999937" w:rsidR="004F4389" w:rsidRPr="0096280A" w:rsidRDefault="001D5DF2" w:rsidP="00750440">
            <w:pPr>
              <w:keepNext/>
              <w:spacing w:before="0"/>
              <w:jc w:val="center"/>
              <w:rPr>
                <w:bCs/>
              </w:rPr>
            </w:pPr>
            <w:r>
              <w:t>−0</w:t>
            </w:r>
            <w:r w:rsidR="004F4389" w:rsidRPr="0096280A">
              <w:t>.02%</w:t>
            </w:r>
          </w:p>
        </w:tc>
        <w:tc>
          <w:tcPr>
            <w:tcW w:w="606" w:type="pct"/>
            <w:shd w:val="clear" w:color="000000" w:fill="DDEBF7"/>
            <w:noWrap/>
          </w:tcPr>
          <w:p w14:paraId="1B6FFEDB" w14:textId="77777777" w:rsidR="004F4389" w:rsidRPr="0096280A" w:rsidRDefault="004F4389" w:rsidP="00750440">
            <w:pPr>
              <w:keepNext/>
              <w:spacing w:before="0"/>
              <w:jc w:val="center"/>
              <w:rPr>
                <w:bCs/>
              </w:rPr>
            </w:pPr>
            <w:r w:rsidRPr="0096280A">
              <w:t>94%</w:t>
            </w:r>
          </w:p>
        </w:tc>
        <w:tc>
          <w:tcPr>
            <w:tcW w:w="607" w:type="pct"/>
            <w:shd w:val="clear" w:color="000000" w:fill="DDEBF7"/>
            <w:noWrap/>
          </w:tcPr>
          <w:p w14:paraId="3290E58F"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7BC37C28" w14:textId="77777777" w:rsidR="004F4389" w:rsidRPr="0096280A" w:rsidRDefault="004F4389" w:rsidP="00750440">
            <w:pPr>
              <w:keepNext/>
              <w:spacing w:before="0"/>
              <w:jc w:val="center"/>
              <w:rPr>
                <w:bCs/>
              </w:rPr>
            </w:pPr>
            <w:r w:rsidRPr="0096280A">
              <w:t>94%</w:t>
            </w:r>
          </w:p>
        </w:tc>
        <w:tc>
          <w:tcPr>
            <w:tcW w:w="608" w:type="pct"/>
            <w:shd w:val="clear" w:color="000000" w:fill="DDEBF7"/>
            <w:noWrap/>
          </w:tcPr>
          <w:p w14:paraId="157F093D" w14:textId="77777777" w:rsidR="004F4389" w:rsidRPr="0096280A" w:rsidRDefault="004F4389" w:rsidP="00750440">
            <w:pPr>
              <w:keepNext/>
              <w:spacing w:before="0"/>
              <w:jc w:val="center"/>
              <w:rPr>
                <w:bCs/>
              </w:rPr>
            </w:pPr>
            <w:r w:rsidRPr="0096280A">
              <w:t>99%</w:t>
            </w:r>
          </w:p>
        </w:tc>
      </w:tr>
      <w:tr w:rsidR="004F4389" w:rsidRPr="0096280A" w14:paraId="23009EB5" w14:textId="77777777" w:rsidTr="00750440">
        <w:trPr>
          <w:trHeight w:val="144"/>
        </w:trPr>
        <w:tc>
          <w:tcPr>
            <w:tcW w:w="753" w:type="pct"/>
            <w:shd w:val="clear" w:color="auto" w:fill="auto"/>
            <w:noWrap/>
          </w:tcPr>
          <w:p w14:paraId="1247608B" w14:textId="77777777" w:rsidR="004F4389" w:rsidRPr="0096280A" w:rsidRDefault="004F4389" w:rsidP="00750440">
            <w:pPr>
              <w:keepNext/>
              <w:spacing w:before="0"/>
              <w:rPr>
                <w:bCs/>
              </w:rPr>
            </w:pPr>
            <w:r w:rsidRPr="0096280A">
              <w:t>LMCS</w:t>
            </w:r>
          </w:p>
        </w:tc>
        <w:tc>
          <w:tcPr>
            <w:tcW w:w="606" w:type="pct"/>
            <w:shd w:val="clear" w:color="000000" w:fill="FCE4D6"/>
            <w:noWrap/>
          </w:tcPr>
          <w:p w14:paraId="574F771B" w14:textId="77777777" w:rsidR="004F4389" w:rsidRPr="0096280A" w:rsidRDefault="004F4389" w:rsidP="00750440">
            <w:pPr>
              <w:keepNext/>
              <w:spacing w:before="0"/>
              <w:jc w:val="center"/>
              <w:rPr>
                <w:bCs/>
              </w:rPr>
            </w:pPr>
            <w:r w:rsidRPr="0096280A">
              <w:t>1.38%</w:t>
            </w:r>
          </w:p>
        </w:tc>
        <w:tc>
          <w:tcPr>
            <w:tcW w:w="606" w:type="pct"/>
            <w:shd w:val="clear" w:color="000000" w:fill="FCE4D6"/>
            <w:noWrap/>
          </w:tcPr>
          <w:p w14:paraId="1E993302" w14:textId="77777777" w:rsidR="004F4389" w:rsidRPr="0096280A" w:rsidRDefault="004F4389" w:rsidP="00750440">
            <w:pPr>
              <w:keepNext/>
              <w:spacing w:before="0"/>
              <w:jc w:val="center"/>
              <w:rPr>
                <w:bCs/>
              </w:rPr>
            </w:pPr>
            <w:r w:rsidRPr="0096280A">
              <w:t>1.14%</w:t>
            </w:r>
          </w:p>
        </w:tc>
        <w:tc>
          <w:tcPr>
            <w:tcW w:w="606" w:type="pct"/>
            <w:shd w:val="clear" w:color="000000" w:fill="FCE4D6"/>
            <w:noWrap/>
          </w:tcPr>
          <w:p w14:paraId="7646924A" w14:textId="77777777" w:rsidR="004F4389" w:rsidRPr="0096280A" w:rsidRDefault="004F4389" w:rsidP="00750440">
            <w:pPr>
              <w:keepNext/>
              <w:spacing w:before="0"/>
              <w:jc w:val="center"/>
              <w:rPr>
                <w:bCs/>
              </w:rPr>
            </w:pPr>
            <w:r w:rsidRPr="0096280A">
              <w:t>0.99%</w:t>
            </w:r>
          </w:p>
        </w:tc>
        <w:tc>
          <w:tcPr>
            <w:tcW w:w="606" w:type="pct"/>
            <w:shd w:val="clear" w:color="000000" w:fill="DDEBF7"/>
            <w:noWrap/>
          </w:tcPr>
          <w:p w14:paraId="0C67146D" w14:textId="77777777" w:rsidR="004F4389" w:rsidRPr="0096280A" w:rsidRDefault="004F4389" w:rsidP="00750440">
            <w:pPr>
              <w:keepNext/>
              <w:spacing w:before="0"/>
              <w:jc w:val="center"/>
              <w:rPr>
                <w:bCs/>
              </w:rPr>
            </w:pPr>
            <w:r w:rsidRPr="0096280A">
              <w:t>95%</w:t>
            </w:r>
          </w:p>
        </w:tc>
        <w:tc>
          <w:tcPr>
            <w:tcW w:w="607" w:type="pct"/>
            <w:shd w:val="clear" w:color="000000" w:fill="DDEBF7"/>
            <w:noWrap/>
          </w:tcPr>
          <w:p w14:paraId="698750AB"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072E9D5F" w14:textId="77777777" w:rsidR="004F4389" w:rsidRPr="0096280A" w:rsidRDefault="004F4389" w:rsidP="00750440">
            <w:pPr>
              <w:keepNext/>
              <w:spacing w:before="0"/>
              <w:jc w:val="center"/>
              <w:rPr>
                <w:bCs/>
              </w:rPr>
            </w:pPr>
            <w:r w:rsidRPr="0096280A">
              <w:t>93%</w:t>
            </w:r>
          </w:p>
        </w:tc>
        <w:tc>
          <w:tcPr>
            <w:tcW w:w="608" w:type="pct"/>
            <w:shd w:val="clear" w:color="000000" w:fill="DDEBF7"/>
            <w:noWrap/>
          </w:tcPr>
          <w:p w14:paraId="2257F28C" w14:textId="77777777" w:rsidR="004F4389" w:rsidRPr="0096280A" w:rsidRDefault="004F4389" w:rsidP="00750440">
            <w:pPr>
              <w:keepNext/>
              <w:spacing w:before="0"/>
              <w:jc w:val="center"/>
              <w:rPr>
                <w:bCs/>
              </w:rPr>
            </w:pPr>
            <w:r w:rsidRPr="0096280A">
              <w:t>98%</w:t>
            </w:r>
          </w:p>
        </w:tc>
      </w:tr>
      <w:tr w:rsidR="004F4389" w:rsidRPr="0096280A" w14:paraId="7A08AB13" w14:textId="77777777" w:rsidTr="00750440">
        <w:trPr>
          <w:trHeight w:val="144"/>
        </w:trPr>
        <w:tc>
          <w:tcPr>
            <w:tcW w:w="753" w:type="pct"/>
            <w:shd w:val="clear" w:color="auto" w:fill="auto"/>
            <w:noWrap/>
          </w:tcPr>
          <w:p w14:paraId="69D541EB" w14:textId="77777777" w:rsidR="004F4389" w:rsidRPr="0096280A" w:rsidRDefault="004F4389" w:rsidP="00750440">
            <w:pPr>
              <w:keepNext/>
              <w:spacing w:before="0"/>
              <w:rPr>
                <w:bCs/>
              </w:rPr>
            </w:pPr>
            <w:r w:rsidRPr="0096280A">
              <w:t>SMVD</w:t>
            </w:r>
          </w:p>
        </w:tc>
        <w:tc>
          <w:tcPr>
            <w:tcW w:w="606" w:type="pct"/>
            <w:shd w:val="clear" w:color="000000" w:fill="FCE4D6"/>
            <w:noWrap/>
          </w:tcPr>
          <w:p w14:paraId="354ECF1B" w14:textId="77777777" w:rsidR="004F4389" w:rsidRPr="0096280A" w:rsidRDefault="004F4389" w:rsidP="00750440">
            <w:pPr>
              <w:keepNext/>
              <w:spacing w:before="0"/>
              <w:jc w:val="center"/>
              <w:rPr>
                <w:bCs/>
              </w:rPr>
            </w:pPr>
            <w:r w:rsidRPr="0096280A">
              <w:t>0.25%</w:t>
            </w:r>
          </w:p>
        </w:tc>
        <w:tc>
          <w:tcPr>
            <w:tcW w:w="606" w:type="pct"/>
            <w:shd w:val="clear" w:color="000000" w:fill="FCE4D6"/>
            <w:noWrap/>
          </w:tcPr>
          <w:p w14:paraId="2B6C0684" w14:textId="77777777" w:rsidR="004F4389" w:rsidRPr="0096280A" w:rsidRDefault="004F4389" w:rsidP="00750440">
            <w:pPr>
              <w:keepNext/>
              <w:spacing w:before="0"/>
              <w:jc w:val="center"/>
              <w:rPr>
                <w:bCs/>
              </w:rPr>
            </w:pPr>
            <w:r w:rsidRPr="0096280A">
              <w:t>0.23%</w:t>
            </w:r>
          </w:p>
        </w:tc>
        <w:tc>
          <w:tcPr>
            <w:tcW w:w="606" w:type="pct"/>
            <w:shd w:val="clear" w:color="000000" w:fill="FCE4D6"/>
            <w:noWrap/>
          </w:tcPr>
          <w:p w14:paraId="6A42C945" w14:textId="77777777" w:rsidR="004F4389" w:rsidRPr="0096280A" w:rsidRDefault="004F4389" w:rsidP="00750440">
            <w:pPr>
              <w:keepNext/>
              <w:spacing w:before="0"/>
              <w:jc w:val="center"/>
              <w:rPr>
                <w:bCs/>
              </w:rPr>
            </w:pPr>
            <w:r w:rsidRPr="0096280A">
              <w:t>0.23%</w:t>
            </w:r>
          </w:p>
        </w:tc>
        <w:tc>
          <w:tcPr>
            <w:tcW w:w="606" w:type="pct"/>
            <w:shd w:val="clear" w:color="000000" w:fill="DDEBF7"/>
            <w:noWrap/>
          </w:tcPr>
          <w:p w14:paraId="1F305BAC" w14:textId="77777777" w:rsidR="004F4389" w:rsidRPr="0096280A" w:rsidRDefault="004F4389" w:rsidP="00750440">
            <w:pPr>
              <w:keepNext/>
              <w:spacing w:before="0"/>
              <w:jc w:val="center"/>
              <w:rPr>
                <w:bCs/>
              </w:rPr>
            </w:pPr>
            <w:r w:rsidRPr="0096280A">
              <w:t>97%</w:t>
            </w:r>
          </w:p>
        </w:tc>
        <w:tc>
          <w:tcPr>
            <w:tcW w:w="607" w:type="pct"/>
            <w:shd w:val="clear" w:color="000000" w:fill="DDEBF7"/>
            <w:noWrap/>
          </w:tcPr>
          <w:p w14:paraId="1D3995C6" w14:textId="77777777" w:rsidR="004F4389" w:rsidRPr="0096280A" w:rsidRDefault="004F4389" w:rsidP="00750440">
            <w:pPr>
              <w:keepNext/>
              <w:spacing w:before="0"/>
              <w:jc w:val="center"/>
              <w:rPr>
                <w:bCs/>
              </w:rPr>
            </w:pPr>
            <w:r w:rsidRPr="0096280A">
              <w:t>102%</w:t>
            </w:r>
          </w:p>
        </w:tc>
        <w:tc>
          <w:tcPr>
            <w:tcW w:w="608" w:type="pct"/>
            <w:shd w:val="clear" w:color="000000" w:fill="DDEBF7"/>
            <w:noWrap/>
          </w:tcPr>
          <w:p w14:paraId="4533A0ED" w14:textId="77777777" w:rsidR="004F4389" w:rsidRPr="0096280A" w:rsidRDefault="004F4389" w:rsidP="00750440">
            <w:pPr>
              <w:keepNext/>
              <w:spacing w:before="0"/>
              <w:jc w:val="center"/>
              <w:rPr>
                <w:bCs/>
              </w:rPr>
            </w:pPr>
            <w:r w:rsidRPr="0096280A">
              <w:t>96%</w:t>
            </w:r>
          </w:p>
        </w:tc>
        <w:tc>
          <w:tcPr>
            <w:tcW w:w="608" w:type="pct"/>
            <w:shd w:val="clear" w:color="000000" w:fill="DDEBF7"/>
            <w:noWrap/>
          </w:tcPr>
          <w:p w14:paraId="68B16F53" w14:textId="77777777" w:rsidR="004F4389" w:rsidRPr="0096280A" w:rsidRDefault="004F4389" w:rsidP="00750440">
            <w:pPr>
              <w:keepNext/>
              <w:spacing w:before="0"/>
              <w:jc w:val="center"/>
              <w:rPr>
                <w:bCs/>
              </w:rPr>
            </w:pPr>
            <w:r w:rsidRPr="0096280A">
              <w:t>101%</w:t>
            </w:r>
          </w:p>
        </w:tc>
      </w:tr>
      <w:tr w:rsidR="004F4389" w:rsidRPr="0096280A" w14:paraId="58830FAA" w14:textId="77777777" w:rsidTr="00750440">
        <w:trPr>
          <w:trHeight w:val="144"/>
        </w:trPr>
        <w:tc>
          <w:tcPr>
            <w:tcW w:w="753" w:type="pct"/>
            <w:shd w:val="clear" w:color="auto" w:fill="auto"/>
            <w:noWrap/>
          </w:tcPr>
          <w:p w14:paraId="3997F5A2" w14:textId="77777777" w:rsidR="004F4389" w:rsidRPr="0096280A" w:rsidRDefault="004F4389" w:rsidP="00750440">
            <w:pPr>
              <w:keepNext/>
              <w:spacing w:before="0"/>
              <w:rPr>
                <w:bCs/>
              </w:rPr>
            </w:pPr>
            <w:r w:rsidRPr="0096280A">
              <w:t>MIP</w:t>
            </w:r>
          </w:p>
        </w:tc>
        <w:tc>
          <w:tcPr>
            <w:tcW w:w="606" w:type="pct"/>
            <w:shd w:val="clear" w:color="000000" w:fill="FCE4D6"/>
            <w:noWrap/>
          </w:tcPr>
          <w:p w14:paraId="15B719E7" w14:textId="77777777" w:rsidR="004F4389" w:rsidRPr="0096280A" w:rsidRDefault="004F4389" w:rsidP="00750440">
            <w:pPr>
              <w:keepNext/>
              <w:spacing w:before="0"/>
              <w:jc w:val="center"/>
              <w:rPr>
                <w:bCs/>
              </w:rPr>
            </w:pPr>
            <w:r w:rsidRPr="0096280A">
              <w:t>0.33%</w:t>
            </w:r>
          </w:p>
        </w:tc>
        <w:tc>
          <w:tcPr>
            <w:tcW w:w="606" w:type="pct"/>
            <w:shd w:val="clear" w:color="000000" w:fill="FCE4D6"/>
            <w:noWrap/>
          </w:tcPr>
          <w:p w14:paraId="2C69626D" w14:textId="77777777" w:rsidR="004F4389" w:rsidRPr="0096280A" w:rsidRDefault="004F4389" w:rsidP="00750440">
            <w:pPr>
              <w:keepNext/>
              <w:spacing w:before="0"/>
              <w:jc w:val="center"/>
              <w:rPr>
                <w:bCs/>
              </w:rPr>
            </w:pPr>
            <w:r w:rsidRPr="0096280A">
              <w:t>0.35%</w:t>
            </w:r>
          </w:p>
        </w:tc>
        <w:tc>
          <w:tcPr>
            <w:tcW w:w="606" w:type="pct"/>
            <w:shd w:val="clear" w:color="000000" w:fill="FCE4D6"/>
            <w:noWrap/>
          </w:tcPr>
          <w:p w14:paraId="61F1A937" w14:textId="77777777" w:rsidR="004F4389" w:rsidRPr="0096280A" w:rsidRDefault="004F4389" w:rsidP="00750440">
            <w:pPr>
              <w:keepNext/>
              <w:spacing w:before="0"/>
              <w:jc w:val="center"/>
              <w:rPr>
                <w:bCs/>
              </w:rPr>
            </w:pPr>
            <w:r w:rsidRPr="0096280A">
              <w:t>0.37%</w:t>
            </w:r>
          </w:p>
        </w:tc>
        <w:tc>
          <w:tcPr>
            <w:tcW w:w="606" w:type="pct"/>
            <w:shd w:val="clear" w:color="000000" w:fill="DDEBF7"/>
            <w:noWrap/>
          </w:tcPr>
          <w:p w14:paraId="0EF596F9" w14:textId="77777777" w:rsidR="004F4389" w:rsidRPr="0096280A" w:rsidRDefault="004F4389" w:rsidP="00750440">
            <w:pPr>
              <w:keepNext/>
              <w:spacing w:before="0"/>
              <w:jc w:val="center"/>
              <w:rPr>
                <w:bCs/>
              </w:rPr>
            </w:pPr>
            <w:r w:rsidRPr="0096280A">
              <w:t>96%</w:t>
            </w:r>
          </w:p>
        </w:tc>
        <w:tc>
          <w:tcPr>
            <w:tcW w:w="607" w:type="pct"/>
            <w:shd w:val="clear" w:color="000000" w:fill="DDEBF7"/>
            <w:noWrap/>
          </w:tcPr>
          <w:p w14:paraId="7EAD88D3"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6266F399" w14:textId="77777777" w:rsidR="004F4389" w:rsidRPr="0096280A" w:rsidRDefault="004F4389" w:rsidP="00750440">
            <w:pPr>
              <w:keepNext/>
              <w:spacing w:before="0"/>
              <w:jc w:val="center"/>
              <w:rPr>
                <w:bCs/>
              </w:rPr>
            </w:pPr>
            <w:r w:rsidRPr="0096280A">
              <w:t>94%</w:t>
            </w:r>
          </w:p>
        </w:tc>
        <w:tc>
          <w:tcPr>
            <w:tcW w:w="608" w:type="pct"/>
            <w:shd w:val="clear" w:color="000000" w:fill="DDEBF7"/>
            <w:noWrap/>
          </w:tcPr>
          <w:p w14:paraId="229C129F" w14:textId="77777777" w:rsidR="004F4389" w:rsidRPr="0096280A" w:rsidRDefault="004F4389" w:rsidP="00750440">
            <w:pPr>
              <w:keepNext/>
              <w:spacing w:before="0"/>
              <w:jc w:val="center"/>
              <w:rPr>
                <w:bCs/>
              </w:rPr>
            </w:pPr>
            <w:r w:rsidRPr="0096280A">
              <w:t>98%</w:t>
            </w:r>
          </w:p>
        </w:tc>
      </w:tr>
      <w:tr w:rsidR="004F4389" w:rsidRPr="0096280A" w14:paraId="07B1317B" w14:textId="77777777" w:rsidTr="00750440">
        <w:trPr>
          <w:trHeight w:val="144"/>
        </w:trPr>
        <w:tc>
          <w:tcPr>
            <w:tcW w:w="753" w:type="pct"/>
            <w:shd w:val="clear" w:color="auto" w:fill="auto"/>
            <w:noWrap/>
          </w:tcPr>
          <w:p w14:paraId="36FCC58C" w14:textId="77777777" w:rsidR="004F4389" w:rsidRPr="0096280A" w:rsidRDefault="004F4389" w:rsidP="00750440">
            <w:pPr>
              <w:keepNext/>
              <w:spacing w:before="0"/>
              <w:rPr>
                <w:bCs/>
              </w:rPr>
            </w:pPr>
            <w:r w:rsidRPr="0096280A">
              <w:t>LFNST</w:t>
            </w:r>
          </w:p>
        </w:tc>
        <w:tc>
          <w:tcPr>
            <w:tcW w:w="606" w:type="pct"/>
            <w:shd w:val="clear" w:color="000000" w:fill="FCE4D6"/>
            <w:noWrap/>
          </w:tcPr>
          <w:p w14:paraId="1A336F11" w14:textId="77777777" w:rsidR="004F4389" w:rsidRPr="0096280A" w:rsidRDefault="004F4389" w:rsidP="00750440">
            <w:pPr>
              <w:keepNext/>
              <w:spacing w:before="0"/>
              <w:jc w:val="center"/>
              <w:rPr>
                <w:bCs/>
              </w:rPr>
            </w:pPr>
            <w:r w:rsidRPr="0096280A">
              <w:t>0.70%</w:t>
            </w:r>
          </w:p>
        </w:tc>
        <w:tc>
          <w:tcPr>
            <w:tcW w:w="606" w:type="pct"/>
            <w:shd w:val="clear" w:color="000000" w:fill="FCE4D6"/>
            <w:noWrap/>
          </w:tcPr>
          <w:p w14:paraId="4238A589" w14:textId="77777777" w:rsidR="004F4389" w:rsidRPr="0096280A" w:rsidRDefault="004F4389" w:rsidP="00750440">
            <w:pPr>
              <w:keepNext/>
              <w:spacing w:before="0"/>
              <w:jc w:val="center"/>
              <w:rPr>
                <w:bCs/>
              </w:rPr>
            </w:pPr>
            <w:r w:rsidRPr="0096280A">
              <w:t>0.78%</w:t>
            </w:r>
          </w:p>
        </w:tc>
        <w:tc>
          <w:tcPr>
            <w:tcW w:w="606" w:type="pct"/>
            <w:shd w:val="clear" w:color="000000" w:fill="FCE4D6"/>
            <w:noWrap/>
          </w:tcPr>
          <w:p w14:paraId="123341C1" w14:textId="77777777" w:rsidR="004F4389" w:rsidRPr="0096280A" w:rsidRDefault="004F4389" w:rsidP="00750440">
            <w:pPr>
              <w:keepNext/>
              <w:spacing w:before="0"/>
              <w:jc w:val="center"/>
              <w:rPr>
                <w:bCs/>
              </w:rPr>
            </w:pPr>
            <w:r w:rsidRPr="0096280A">
              <w:t>1.08%</w:t>
            </w:r>
          </w:p>
        </w:tc>
        <w:tc>
          <w:tcPr>
            <w:tcW w:w="606" w:type="pct"/>
            <w:shd w:val="clear" w:color="000000" w:fill="DDEBF7"/>
            <w:noWrap/>
          </w:tcPr>
          <w:p w14:paraId="536E3971" w14:textId="77777777" w:rsidR="004F4389" w:rsidRPr="0096280A" w:rsidRDefault="004F4389" w:rsidP="00750440">
            <w:pPr>
              <w:keepNext/>
              <w:spacing w:before="0"/>
              <w:jc w:val="center"/>
              <w:rPr>
                <w:bCs/>
              </w:rPr>
            </w:pPr>
            <w:r w:rsidRPr="0096280A">
              <w:t>95%</w:t>
            </w:r>
          </w:p>
        </w:tc>
        <w:tc>
          <w:tcPr>
            <w:tcW w:w="607" w:type="pct"/>
            <w:shd w:val="clear" w:color="000000" w:fill="DDEBF7"/>
            <w:noWrap/>
          </w:tcPr>
          <w:p w14:paraId="469E83F5"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4A393B06" w14:textId="77777777" w:rsidR="004F4389" w:rsidRPr="0096280A" w:rsidRDefault="004F4389" w:rsidP="00750440">
            <w:pPr>
              <w:keepNext/>
              <w:spacing w:before="0"/>
              <w:jc w:val="center"/>
              <w:rPr>
                <w:bCs/>
              </w:rPr>
            </w:pPr>
            <w:r w:rsidRPr="0096280A">
              <w:t>92%</w:t>
            </w:r>
          </w:p>
        </w:tc>
        <w:tc>
          <w:tcPr>
            <w:tcW w:w="608" w:type="pct"/>
            <w:shd w:val="clear" w:color="000000" w:fill="DDEBF7"/>
            <w:noWrap/>
          </w:tcPr>
          <w:p w14:paraId="109A3A09" w14:textId="77777777" w:rsidR="004F4389" w:rsidRPr="0096280A" w:rsidRDefault="004F4389" w:rsidP="00750440">
            <w:pPr>
              <w:keepNext/>
              <w:spacing w:before="0"/>
              <w:jc w:val="center"/>
              <w:rPr>
                <w:bCs/>
              </w:rPr>
            </w:pPr>
            <w:r w:rsidRPr="0096280A">
              <w:t>99%</w:t>
            </w:r>
          </w:p>
        </w:tc>
      </w:tr>
      <w:tr w:rsidR="004F4389" w:rsidRPr="0096280A" w14:paraId="17C2F4AE" w14:textId="77777777" w:rsidTr="00750440">
        <w:trPr>
          <w:trHeight w:val="144"/>
        </w:trPr>
        <w:tc>
          <w:tcPr>
            <w:tcW w:w="753" w:type="pct"/>
            <w:shd w:val="clear" w:color="auto" w:fill="auto"/>
            <w:noWrap/>
          </w:tcPr>
          <w:p w14:paraId="33C3F6BA" w14:textId="77777777" w:rsidR="004F4389" w:rsidRPr="0096280A" w:rsidRDefault="004F4389" w:rsidP="00750440">
            <w:pPr>
              <w:keepNext/>
              <w:spacing w:before="0"/>
              <w:rPr>
                <w:bCs/>
              </w:rPr>
            </w:pPr>
            <w:r w:rsidRPr="0096280A">
              <w:t>JCCR</w:t>
            </w:r>
          </w:p>
        </w:tc>
        <w:tc>
          <w:tcPr>
            <w:tcW w:w="606" w:type="pct"/>
            <w:shd w:val="clear" w:color="000000" w:fill="FCE4D6"/>
            <w:noWrap/>
          </w:tcPr>
          <w:p w14:paraId="7FDD1C80" w14:textId="77777777" w:rsidR="004F4389" w:rsidRPr="0096280A" w:rsidRDefault="004F4389" w:rsidP="00750440">
            <w:pPr>
              <w:keepNext/>
              <w:spacing w:before="0"/>
              <w:jc w:val="center"/>
              <w:rPr>
                <w:bCs/>
              </w:rPr>
            </w:pPr>
            <w:r w:rsidRPr="0096280A">
              <w:t>0.53%</w:t>
            </w:r>
          </w:p>
        </w:tc>
        <w:tc>
          <w:tcPr>
            <w:tcW w:w="606" w:type="pct"/>
            <w:shd w:val="clear" w:color="000000" w:fill="FCE4D6"/>
            <w:noWrap/>
          </w:tcPr>
          <w:p w14:paraId="609B6005" w14:textId="77777777" w:rsidR="004F4389" w:rsidRPr="0096280A" w:rsidRDefault="004F4389" w:rsidP="00750440">
            <w:pPr>
              <w:keepNext/>
              <w:spacing w:before="0"/>
              <w:jc w:val="center"/>
              <w:rPr>
                <w:bCs/>
              </w:rPr>
            </w:pPr>
            <w:r w:rsidRPr="0096280A">
              <w:t>0.40%</w:t>
            </w:r>
          </w:p>
        </w:tc>
        <w:tc>
          <w:tcPr>
            <w:tcW w:w="606" w:type="pct"/>
            <w:shd w:val="clear" w:color="000000" w:fill="FCE4D6"/>
            <w:noWrap/>
          </w:tcPr>
          <w:p w14:paraId="43BF9408" w14:textId="77777777" w:rsidR="004F4389" w:rsidRPr="0096280A" w:rsidRDefault="004F4389" w:rsidP="00750440">
            <w:pPr>
              <w:keepNext/>
              <w:spacing w:before="0"/>
              <w:jc w:val="center"/>
              <w:rPr>
                <w:bCs/>
              </w:rPr>
            </w:pPr>
            <w:r w:rsidRPr="0096280A">
              <w:t>0.14%</w:t>
            </w:r>
          </w:p>
        </w:tc>
        <w:tc>
          <w:tcPr>
            <w:tcW w:w="606" w:type="pct"/>
            <w:shd w:val="clear" w:color="000000" w:fill="DDEBF7"/>
            <w:noWrap/>
          </w:tcPr>
          <w:p w14:paraId="279EC62F" w14:textId="77777777" w:rsidR="004F4389" w:rsidRPr="0096280A" w:rsidRDefault="004F4389" w:rsidP="00750440">
            <w:pPr>
              <w:keepNext/>
              <w:spacing w:before="0"/>
              <w:jc w:val="center"/>
              <w:rPr>
                <w:bCs/>
              </w:rPr>
            </w:pPr>
            <w:r w:rsidRPr="0096280A">
              <w:t>99%</w:t>
            </w:r>
          </w:p>
        </w:tc>
        <w:tc>
          <w:tcPr>
            <w:tcW w:w="607" w:type="pct"/>
            <w:shd w:val="clear" w:color="000000" w:fill="DDEBF7"/>
            <w:noWrap/>
          </w:tcPr>
          <w:p w14:paraId="1125B34C"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6E5C2341"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5FC15ABD" w14:textId="77777777" w:rsidR="004F4389" w:rsidRPr="0096280A" w:rsidRDefault="004F4389" w:rsidP="00750440">
            <w:pPr>
              <w:keepNext/>
              <w:spacing w:before="0"/>
              <w:jc w:val="center"/>
              <w:rPr>
                <w:bCs/>
              </w:rPr>
            </w:pPr>
            <w:r w:rsidRPr="0096280A">
              <w:t>98%</w:t>
            </w:r>
          </w:p>
        </w:tc>
      </w:tr>
      <w:tr w:rsidR="004F4389" w:rsidRPr="0096280A" w14:paraId="620565F8" w14:textId="77777777" w:rsidTr="00750440">
        <w:trPr>
          <w:trHeight w:val="144"/>
        </w:trPr>
        <w:tc>
          <w:tcPr>
            <w:tcW w:w="753" w:type="pct"/>
            <w:shd w:val="clear" w:color="auto" w:fill="auto"/>
            <w:noWrap/>
          </w:tcPr>
          <w:p w14:paraId="2D317FE5" w14:textId="77777777" w:rsidR="004F4389" w:rsidRPr="0096280A" w:rsidRDefault="004F4389" w:rsidP="00750440">
            <w:pPr>
              <w:keepNext/>
              <w:spacing w:before="0"/>
              <w:rPr>
                <w:bCs/>
              </w:rPr>
            </w:pPr>
            <w:r w:rsidRPr="0096280A">
              <w:t>SAO</w:t>
            </w:r>
          </w:p>
        </w:tc>
        <w:tc>
          <w:tcPr>
            <w:tcW w:w="606" w:type="pct"/>
            <w:shd w:val="clear" w:color="000000" w:fill="FCE4D6"/>
            <w:noWrap/>
          </w:tcPr>
          <w:p w14:paraId="5F042F02" w14:textId="77777777" w:rsidR="004F4389" w:rsidRPr="0096280A" w:rsidRDefault="004F4389" w:rsidP="00750440">
            <w:pPr>
              <w:keepNext/>
              <w:spacing w:before="0"/>
              <w:jc w:val="center"/>
              <w:rPr>
                <w:bCs/>
              </w:rPr>
            </w:pPr>
            <w:r w:rsidRPr="0096280A">
              <w:t>0.08%</w:t>
            </w:r>
          </w:p>
        </w:tc>
        <w:tc>
          <w:tcPr>
            <w:tcW w:w="606" w:type="pct"/>
            <w:shd w:val="clear" w:color="000000" w:fill="FCE4D6"/>
            <w:noWrap/>
          </w:tcPr>
          <w:p w14:paraId="3E8C501F" w14:textId="77777777" w:rsidR="004F4389" w:rsidRPr="0096280A" w:rsidRDefault="004F4389" w:rsidP="00750440">
            <w:pPr>
              <w:keepNext/>
              <w:spacing w:before="0"/>
              <w:jc w:val="center"/>
              <w:rPr>
                <w:bCs/>
              </w:rPr>
            </w:pPr>
            <w:r w:rsidRPr="0096280A">
              <w:t>0.14%</w:t>
            </w:r>
          </w:p>
        </w:tc>
        <w:tc>
          <w:tcPr>
            <w:tcW w:w="606" w:type="pct"/>
            <w:shd w:val="clear" w:color="000000" w:fill="FCE4D6"/>
            <w:noWrap/>
          </w:tcPr>
          <w:p w14:paraId="27EA7A6C" w14:textId="77777777" w:rsidR="004F4389" w:rsidRPr="0096280A" w:rsidRDefault="004F4389" w:rsidP="00750440">
            <w:pPr>
              <w:keepNext/>
              <w:spacing w:before="0"/>
              <w:jc w:val="center"/>
              <w:rPr>
                <w:bCs/>
              </w:rPr>
            </w:pPr>
            <w:r w:rsidRPr="0096280A">
              <w:t>0.31%</w:t>
            </w:r>
          </w:p>
        </w:tc>
        <w:tc>
          <w:tcPr>
            <w:tcW w:w="606" w:type="pct"/>
            <w:shd w:val="clear" w:color="000000" w:fill="DDEBF7"/>
            <w:noWrap/>
          </w:tcPr>
          <w:p w14:paraId="69674DCF" w14:textId="77777777" w:rsidR="004F4389" w:rsidRPr="0096280A" w:rsidRDefault="004F4389" w:rsidP="00750440">
            <w:pPr>
              <w:keepNext/>
              <w:spacing w:before="0"/>
              <w:jc w:val="center"/>
              <w:rPr>
                <w:bCs/>
              </w:rPr>
            </w:pPr>
            <w:r w:rsidRPr="0096280A">
              <w:t>97%</w:t>
            </w:r>
          </w:p>
        </w:tc>
        <w:tc>
          <w:tcPr>
            <w:tcW w:w="607" w:type="pct"/>
            <w:shd w:val="clear" w:color="000000" w:fill="DDEBF7"/>
            <w:noWrap/>
          </w:tcPr>
          <w:p w14:paraId="3B20F077" w14:textId="77777777" w:rsidR="004F4389" w:rsidRPr="0096280A" w:rsidRDefault="004F4389" w:rsidP="00750440">
            <w:pPr>
              <w:keepNext/>
              <w:spacing w:before="0"/>
              <w:jc w:val="center"/>
              <w:rPr>
                <w:bCs/>
              </w:rPr>
            </w:pPr>
            <w:r w:rsidRPr="0096280A">
              <w:t>96%</w:t>
            </w:r>
          </w:p>
        </w:tc>
        <w:tc>
          <w:tcPr>
            <w:tcW w:w="608" w:type="pct"/>
            <w:shd w:val="clear" w:color="000000" w:fill="DDEBF7"/>
            <w:noWrap/>
          </w:tcPr>
          <w:p w14:paraId="79B5DF24"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513E6715" w14:textId="77777777" w:rsidR="004F4389" w:rsidRPr="0096280A" w:rsidRDefault="004F4389" w:rsidP="00750440">
            <w:pPr>
              <w:keepNext/>
              <w:spacing w:before="0"/>
              <w:jc w:val="center"/>
              <w:rPr>
                <w:bCs/>
              </w:rPr>
            </w:pPr>
            <w:r w:rsidRPr="0096280A">
              <w:t>98%</w:t>
            </w:r>
          </w:p>
        </w:tc>
      </w:tr>
      <w:tr w:rsidR="004F4389" w:rsidRPr="0096280A" w14:paraId="6DE50EA2" w14:textId="77777777" w:rsidTr="00750440">
        <w:trPr>
          <w:trHeight w:val="144"/>
        </w:trPr>
        <w:tc>
          <w:tcPr>
            <w:tcW w:w="753" w:type="pct"/>
            <w:shd w:val="clear" w:color="auto" w:fill="auto"/>
            <w:noWrap/>
          </w:tcPr>
          <w:p w14:paraId="0425D707" w14:textId="77777777" w:rsidR="004F4389" w:rsidRPr="0096280A" w:rsidRDefault="004F4389" w:rsidP="00750440">
            <w:pPr>
              <w:keepNext/>
              <w:spacing w:before="0"/>
              <w:rPr>
                <w:bCs/>
              </w:rPr>
            </w:pPr>
            <w:r w:rsidRPr="0096280A">
              <w:t>PROF</w:t>
            </w:r>
          </w:p>
        </w:tc>
        <w:tc>
          <w:tcPr>
            <w:tcW w:w="606" w:type="pct"/>
            <w:shd w:val="clear" w:color="000000" w:fill="FCE4D6"/>
            <w:noWrap/>
          </w:tcPr>
          <w:p w14:paraId="3AB6EBA7" w14:textId="77777777" w:rsidR="004F4389" w:rsidRPr="0096280A" w:rsidRDefault="004F4389" w:rsidP="00750440">
            <w:pPr>
              <w:keepNext/>
              <w:spacing w:before="0"/>
              <w:jc w:val="center"/>
              <w:rPr>
                <w:bCs/>
              </w:rPr>
            </w:pPr>
            <w:r w:rsidRPr="0096280A">
              <w:t>0.48%</w:t>
            </w:r>
          </w:p>
        </w:tc>
        <w:tc>
          <w:tcPr>
            <w:tcW w:w="606" w:type="pct"/>
            <w:shd w:val="clear" w:color="000000" w:fill="FCE4D6"/>
            <w:noWrap/>
          </w:tcPr>
          <w:p w14:paraId="167B43C8" w14:textId="77777777" w:rsidR="004F4389" w:rsidRPr="0096280A" w:rsidRDefault="004F4389" w:rsidP="00750440">
            <w:pPr>
              <w:keepNext/>
              <w:spacing w:before="0"/>
              <w:jc w:val="center"/>
              <w:rPr>
                <w:bCs/>
              </w:rPr>
            </w:pPr>
            <w:r w:rsidRPr="0096280A">
              <w:t>0.14%</w:t>
            </w:r>
          </w:p>
        </w:tc>
        <w:tc>
          <w:tcPr>
            <w:tcW w:w="606" w:type="pct"/>
            <w:shd w:val="clear" w:color="000000" w:fill="FCE4D6"/>
            <w:noWrap/>
          </w:tcPr>
          <w:p w14:paraId="11E40888" w14:textId="77777777" w:rsidR="004F4389" w:rsidRPr="0096280A" w:rsidRDefault="004F4389" w:rsidP="00750440">
            <w:pPr>
              <w:keepNext/>
              <w:spacing w:before="0"/>
              <w:jc w:val="center"/>
              <w:rPr>
                <w:bCs/>
              </w:rPr>
            </w:pPr>
            <w:r w:rsidRPr="0096280A">
              <w:t>0.08%</w:t>
            </w:r>
          </w:p>
        </w:tc>
        <w:tc>
          <w:tcPr>
            <w:tcW w:w="606" w:type="pct"/>
            <w:shd w:val="clear" w:color="000000" w:fill="DDEBF7"/>
            <w:noWrap/>
          </w:tcPr>
          <w:p w14:paraId="7427F7B6" w14:textId="77777777" w:rsidR="004F4389" w:rsidRPr="0096280A" w:rsidRDefault="004F4389" w:rsidP="00750440">
            <w:pPr>
              <w:keepNext/>
              <w:spacing w:before="0"/>
              <w:jc w:val="center"/>
              <w:rPr>
                <w:bCs/>
              </w:rPr>
            </w:pPr>
            <w:r w:rsidRPr="0096280A">
              <w:t>99%</w:t>
            </w:r>
          </w:p>
        </w:tc>
        <w:tc>
          <w:tcPr>
            <w:tcW w:w="607" w:type="pct"/>
            <w:shd w:val="clear" w:color="000000" w:fill="DDEBF7"/>
            <w:noWrap/>
          </w:tcPr>
          <w:p w14:paraId="3C56E4B3"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6C9069F0"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7B3CFDE4" w14:textId="77777777" w:rsidR="004F4389" w:rsidRPr="0096280A" w:rsidRDefault="004F4389" w:rsidP="00750440">
            <w:pPr>
              <w:keepNext/>
              <w:spacing w:before="0"/>
              <w:jc w:val="center"/>
              <w:rPr>
                <w:bCs/>
              </w:rPr>
            </w:pPr>
            <w:r w:rsidRPr="0096280A">
              <w:t>99%</w:t>
            </w:r>
          </w:p>
        </w:tc>
      </w:tr>
      <w:tr w:rsidR="004F4389" w:rsidRPr="0096280A" w14:paraId="52D0F892" w14:textId="77777777" w:rsidTr="00750440">
        <w:trPr>
          <w:trHeight w:val="144"/>
        </w:trPr>
        <w:tc>
          <w:tcPr>
            <w:tcW w:w="753" w:type="pct"/>
            <w:shd w:val="clear" w:color="auto" w:fill="auto"/>
            <w:noWrap/>
          </w:tcPr>
          <w:p w14:paraId="076F51F8" w14:textId="77777777" w:rsidR="004F4389" w:rsidRPr="0096280A" w:rsidRDefault="004F4389" w:rsidP="00750440">
            <w:pPr>
              <w:spacing w:before="0"/>
            </w:pPr>
            <w:r w:rsidRPr="0096280A">
              <w:t>CCALF</w:t>
            </w:r>
          </w:p>
        </w:tc>
        <w:tc>
          <w:tcPr>
            <w:tcW w:w="606" w:type="pct"/>
            <w:shd w:val="clear" w:color="000000" w:fill="FCE4D6"/>
            <w:noWrap/>
          </w:tcPr>
          <w:p w14:paraId="54A846F9" w14:textId="4497BC8E" w:rsidR="004F4389" w:rsidRPr="0096280A" w:rsidRDefault="001D5DF2" w:rsidP="00750440">
            <w:pPr>
              <w:spacing w:before="0"/>
              <w:jc w:val="center"/>
            </w:pPr>
            <w:r>
              <w:t>−0</w:t>
            </w:r>
            <w:r w:rsidR="004F4389" w:rsidRPr="0096280A">
              <w:t>.13%</w:t>
            </w:r>
          </w:p>
        </w:tc>
        <w:tc>
          <w:tcPr>
            <w:tcW w:w="606" w:type="pct"/>
            <w:shd w:val="clear" w:color="000000" w:fill="FCE4D6"/>
            <w:noWrap/>
          </w:tcPr>
          <w:p w14:paraId="56B79AEB" w14:textId="77777777" w:rsidR="004F4389" w:rsidRPr="0096280A" w:rsidRDefault="004F4389" w:rsidP="00750440">
            <w:pPr>
              <w:spacing w:before="0"/>
              <w:jc w:val="center"/>
            </w:pPr>
            <w:r w:rsidRPr="0096280A">
              <w:t>13.88%</w:t>
            </w:r>
          </w:p>
        </w:tc>
        <w:tc>
          <w:tcPr>
            <w:tcW w:w="606" w:type="pct"/>
            <w:shd w:val="clear" w:color="000000" w:fill="FCE4D6"/>
            <w:noWrap/>
          </w:tcPr>
          <w:p w14:paraId="5CBF08C1" w14:textId="77777777" w:rsidR="004F4389" w:rsidRPr="0096280A" w:rsidRDefault="004F4389" w:rsidP="00750440">
            <w:pPr>
              <w:spacing w:before="0"/>
              <w:jc w:val="center"/>
            </w:pPr>
            <w:r w:rsidRPr="0096280A">
              <w:t>13.73%</w:t>
            </w:r>
          </w:p>
        </w:tc>
        <w:tc>
          <w:tcPr>
            <w:tcW w:w="606" w:type="pct"/>
            <w:shd w:val="clear" w:color="000000" w:fill="DDEBF7"/>
            <w:noWrap/>
          </w:tcPr>
          <w:p w14:paraId="27BFB6B9" w14:textId="77777777" w:rsidR="004F4389" w:rsidRPr="0096280A" w:rsidRDefault="004F4389" w:rsidP="00750440">
            <w:pPr>
              <w:spacing w:before="0"/>
              <w:jc w:val="center"/>
            </w:pPr>
            <w:r w:rsidRPr="0096280A">
              <w:t>100%</w:t>
            </w:r>
          </w:p>
        </w:tc>
        <w:tc>
          <w:tcPr>
            <w:tcW w:w="607" w:type="pct"/>
            <w:shd w:val="clear" w:color="000000" w:fill="DDEBF7"/>
            <w:noWrap/>
          </w:tcPr>
          <w:p w14:paraId="00D18C2F" w14:textId="77777777" w:rsidR="004F4389" w:rsidRPr="0096280A" w:rsidRDefault="004F4389" w:rsidP="00750440">
            <w:pPr>
              <w:spacing w:before="0"/>
              <w:jc w:val="center"/>
            </w:pPr>
            <w:r w:rsidRPr="0096280A">
              <w:t>99%</w:t>
            </w:r>
          </w:p>
        </w:tc>
        <w:tc>
          <w:tcPr>
            <w:tcW w:w="608" w:type="pct"/>
            <w:shd w:val="clear" w:color="000000" w:fill="DDEBF7"/>
            <w:noWrap/>
          </w:tcPr>
          <w:p w14:paraId="01FBAAAA" w14:textId="77777777" w:rsidR="004F4389" w:rsidRPr="0096280A" w:rsidRDefault="004F4389" w:rsidP="00750440">
            <w:pPr>
              <w:spacing w:before="0"/>
              <w:jc w:val="center"/>
            </w:pPr>
            <w:r w:rsidRPr="0096280A">
              <w:t>99%</w:t>
            </w:r>
          </w:p>
        </w:tc>
        <w:tc>
          <w:tcPr>
            <w:tcW w:w="608" w:type="pct"/>
            <w:shd w:val="clear" w:color="000000" w:fill="DDEBF7"/>
            <w:noWrap/>
          </w:tcPr>
          <w:p w14:paraId="2ECEE918" w14:textId="77777777" w:rsidR="004F4389" w:rsidRPr="0096280A" w:rsidRDefault="004F4389" w:rsidP="00750440">
            <w:pPr>
              <w:spacing w:before="0"/>
              <w:jc w:val="center"/>
            </w:pPr>
            <w:r w:rsidRPr="0096280A">
              <w:t>99%</w:t>
            </w:r>
          </w:p>
        </w:tc>
      </w:tr>
    </w:tbl>
    <w:p w14:paraId="35DCE918" w14:textId="77777777" w:rsidR="004F4389" w:rsidRPr="0096280A" w:rsidRDefault="004F4389" w:rsidP="004F4389"/>
    <w:p w14:paraId="76E71D06" w14:textId="0C296ACE" w:rsidR="004F4389" w:rsidRPr="0096280A" w:rsidRDefault="004F4389" w:rsidP="00750440">
      <w:pPr>
        <w:keepNext/>
      </w:pPr>
      <w:r w:rsidRPr="0096280A">
        <w:lastRenderedPageBreak/>
        <w:t>Simulation results in low delay B configuration (LDB) of VTM tool tests. (VTM anchor)</w:t>
      </w:r>
    </w:p>
    <w:tbl>
      <w:tblPr>
        <w:tblW w:w="48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375"/>
        <w:gridCol w:w="1108"/>
        <w:gridCol w:w="1108"/>
        <w:gridCol w:w="1108"/>
        <w:gridCol w:w="1108"/>
        <w:gridCol w:w="1109"/>
        <w:gridCol w:w="1111"/>
        <w:gridCol w:w="1111"/>
      </w:tblGrid>
      <w:tr w:rsidR="004F4389" w:rsidRPr="0096280A" w14:paraId="7D13B920" w14:textId="77777777" w:rsidTr="00750440">
        <w:trPr>
          <w:trHeight w:val="144"/>
        </w:trPr>
        <w:tc>
          <w:tcPr>
            <w:tcW w:w="753" w:type="pct"/>
            <w:tcBorders>
              <w:top w:val="nil"/>
              <w:left w:val="nil"/>
            </w:tcBorders>
            <w:shd w:val="clear" w:color="auto" w:fill="auto"/>
            <w:noWrap/>
            <w:vAlign w:val="bottom"/>
          </w:tcPr>
          <w:p w14:paraId="1B51712F" w14:textId="77777777" w:rsidR="004F4389" w:rsidRPr="0096280A" w:rsidRDefault="004F4389" w:rsidP="00750440">
            <w:pPr>
              <w:keepNext/>
              <w:spacing w:before="0"/>
              <w:rPr>
                <w:b/>
                <w:bCs/>
              </w:rPr>
            </w:pPr>
          </w:p>
        </w:tc>
        <w:tc>
          <w:tcPr>
            <w:tcW w:w="606" w:type="pct"/>
            <w:tcBorders>
              <w:right w:val="nil"/>
            </w:tcBorders>
            <w:shd w:val="clear" w:color="auto" w:fill="auto"/>
            <w:noWrap/>
            <w:vAlign w:val="bottom"/>
          </w:tcPr>
          <w:p w14:paraId="1E6FD13F" w14:textId="77777777" w:rsidR="004F4389" w:rsidRPr="0096280A" w:rsidRDefault="004F4389" w:rsidP="00750440">
            <w:pPr>
              <w:keepNext/>
              <w:spacing w:before="0"/>
              <w:jc w:val="center"/>
              <w:rPr>
                <w:b/>
                <w:bCs/>
              </w:rPr>
            </w:pPr>
          </w:p>
        </w:tc>
        <w:tc>
          <w:tcPr>
            <w:tcW w:w="606" w:type="pct"/>
            <w:tcBorders>
              <w:left w:val="nil"/>
              <w:right w:val="nil"/>
            </w:tcBorders>
            <w:shd w:val="clear" w:color="auto" w:fill="auto"/>
            <w:noWrap/>
            <w:vAlign w:val="bottom"/>
          </w:tcPr>
          <w:p w14:paraId="42BB2811" w14:textId="77777777" w:rsidR="004F4389" w:rsidRPr="0096280A" w:rsidRDefault="004F4389" w:rsidP="00750440">
            <w:pPr>
              <w:keepNext/>
              <w:spacing w:before="0"/>
              <w:jc w:val="center"/>
              <w:rPr>
                <w:b/>
                <w:bCs/>
              </w:rPr>
            </w:pPr>
          </w:p>
        </w:tc>
        <w:tc>
          <w:tcPr>
            <w:tcW w:w="606" w:type="pct"/>
            <w:tcBorders>
              <w:left w:val="nil"/>
              <w:right w:val="nil"/>
            </w:tcBorders>
            <w:shd w:val="clear" w:color="auto" w:fill="auto"/>
            <w:noWrap/>
            <w:vAlign w:val="bottom"/>
          </w:tcPr>
          <w:p w14:paraId="20FCE746" w14:textId="77777777" w:rsidR="004F4389" w:rsidRPr="0096280A" w:rsidRDefault="004F4389" w:rsidP="00750440">
            <w:pPr>
              <w:keepNext/>
              <w:spacing w:before="0"/>
              <w:jc w:val="center"/>
              <w:rPr>
                <w:b/>
                <w:bCs/>
              </w:rPr>
            </w:pPr>
          </w:p>
        </w:tc>
        <w:tc>
          <w:tcPr>
            <w:tcW w:w="606" w:type="pct"/>
            <w:tcBorders>
              <w:left w:val="nil"/>
              <w:right w:val="nil"/>
            </w:tcBorders>
            <w:shd w:val="clear" w:color="auto" w:fill="auto"/>
            <w:vAlign w:val="bottom"/>
          </w:tcPr>
          <w:p w14:paraId="21412CC4" w14:textId="77777777" w:rsidR="004F4389" w:rsidRPr="0096280A" w:rsidRDefault="004F4389" w:rsidP="00750440">
            <w:pPr>
              <w:keepNext/>
              <w:spacing w:before="0"/>
              <w:jc w:val="center"/>
              <w:rPr>
                <w:b/>
                <w:bCs/>
              </w:rPr>
            </w:pPr>
            <w:r w:rsidRPr="0096280A">
              <w:rPr>
                <w:b/>
                <w:bCs/>
              </w:rPr>
              <w:t>LDB</w:t>
            </w:r>
          </w:p>
        </w:tc>
        <w:tc>
          <w:tcPr>
            <w:tcW w:w="607" w:type="pct"/>
            <w:tcBorders>
              <w:left w:val="nil"/>
              <w:right w:val="nil"/>
            </w:tcBorders>
            <w:shd w:val="clear" w:color="auto" w:fill="auto"/>
            <w:vAlign w:val="bottom"/>
          </w:tcPr>
          <w:p w14:paraId="5C5F27DA" w14:textId="77777777" w:rsidR="004F4389" w:rsidRPr="0096280A" w:rsidRDefault="004F4389" w:rsidP="00750440">
            <w:pPr>
              <w:keepNext/>
              <w:spacing w:before="0"/>
              <w:jc w:val="center"/>
              <w:rPr>
                <w:b/>
                <w:bCs/>
              </w:rPr>
            </w:pPr>
          </w:p>
        </w:tc>
        <w:tc>
          <w:tcPr>
            <w:tcW w:w="608" w:type="pct"/>
            <w:tcBorders>
              <w:left w:val="nil"/>
              <w:right w:val="nil"/>
            </w:tcBorders>
            <w:shd w:val="clear" w:color="auto" w:fill="auto"/>
            <w:vAlign w:val="bottom"/>
          </w:tcPr>
          <w:p w14:paraId="4988CF6E" w14:textId="77777777" w:rsidR="004F4389" w:rsidRPr="0096280A" w:rsidRDefault="004F4389" w:rsidP="00750440">
            <w:pPr>
              <w:keepNext/>
              <w:spacing w:before="0"/>
              <w:jc w:val="center"/>
              <w:rPr>
                <w:b/>
                <w:bCs/>
              </w:rPr>
            </w:pPr>
          </w:p>
        </w:tc>
        <w:tc>
          <w:tcPr>
            <w:tcW w:w="608" w:type="pct"/>
            <w:tcBorders>
              <w:left w:val="nil"/>
            </w:tcBorders>
            <w:shd w:val="clear" w:color="auto" w:fill="auto"/>
            <w:vAlign w:val="bottom"/>
          </w:tcPr>
          <w:p w14:paraId="208A84C2" w14:textId="77777777" w:rsidR="004F4389" w:rsidRPr="0096280A" w:rsidRDefault="004F4389" w:rsidP="00750440">
            <w:pPr>
              <w:keepNext/>
              <w:spacing w:before="0"/>
              <w:jc w:val="center"/>
              <w:rPr>
                <w:b/>
                <w:bCs/>
              </w:rPr>
            </w:pPr>
          </w:p>
        </w:tc>
      </w:tr>
      <w:tr w:rsidR="004F4389" w:rsidRPr="0096280A" w14:paraId="7EA3F4DD" w14:textId="77777777" w:rsidTr="00750440">
        <w:trPr>
          <w:trHeight w:val="144"/>
        </w:trPr>
        <w:tc>
          <w:tcPr>
            <w:tcW w:w="753" w:type="pct"/>
            <w:shd w:val="clear" w:color="auto" w:fill="auto"/>
            <w:noWrap/>
            <w:vAlign w:val="bottom"/>
          </w:tcPr>
          <w:p w14:paraId="78B1F8BB" w14:textId="77777777" w:rsidR="004F4389" w:rsidRPr="0096280A" w:rsidRDefault="004F4389" w:rsidP="00750440">
            <w:pPr>
              <w:keepNext/>
              <w:spacing w:before="0"/>
              <w:rPr>
                <w:b/>
                <w:bCs/>
              </w:rPr>
            </w:pPr>
            <w:r w:rsidRPr="0096280A">
              <w:rPr>
                <w:b/>
              </w:rPr>
              <w:t>A</w:t>
            </w:r>
            <w:r w:rsidRPr="0096280A">
              <w:rPr>
                <w:b/>
                <w:bCs/>
              </w:rPr>
              <w:t>cronym</w:t>
            </w:r>
          </w:p>
        </w:tc>
        <w:tc>
          <w:tcPr>
            <w:tcW w:w="606" w:type="pct"/>
            <w:shd w:val="clear" w:color="auto" w:fill="auto"/>
            <w:noWrap/>
            <w:vAlign w:val="bottom"/>
          </w:tcPr>
          <w:p w14:paraId="5EA024BA" w14:textId="77777777" w:rsidR="004F4389" w:rsidRPr="0096280A" w:rsidRDefault="004F4389" w:rsidP="00750440">
            <w:pPr>
              <w:keepNext/>
              <w:spacing w:before="0"/>
              <w:jc w:val="center"/>
              <w:rPr>
                <w:b/>
                <w:bCs/>
              </w:rPr>
            </w:pPr>
            <w:r w:rsidRPr="0096280A">
              <w:rPr>
                <w:b/>
                <w:bCs/>
              </w:rPr>
              <w:t>BDR-Y</w:t>
            </w:r>
          </w:p>
        </w:tc>
        <w:tc>
          <w:tcPr>
            <w:tcW w:w="606" w:type="pct"/>
            <w:shd w:val="clear" w:color="auto" w:fill="auto"/>
            <w:noWrap/>
            <w:vAlign w:val="bottom"/>
          </w:tcPr>
          <w:p w14:paraId="40ADEB15" w14:textId="77777777" w:rsidR="004F4389" w:rsidRPr="0096280A" w:rsidRDefault="004F4389" w:rsidP="00750440">
            <w:pPr>
              <w:keepNext/>
              <w:spacing w:before="0"/>
              <w:jc w:val="center"/>
              <w:rPr>
                <w:b/>
                <w:bCs/>
              </w:rPr>
            </w:pPr>
            <w:r w:rsidRPr="0096280A">
              <w:rPr>
                <w:b/>
                <w:bCs/>
              </w:rPr>
              <w:t>BDR-U</w:t>
            </w:r>
          </w:p>
        </w:tc>
        <w:tc>
          <w:tcPr>
            <w:tcW w:w="606" w:type="pct"/>
            <w:shd w:val="clear" w:color="auto" w:fill="auto"/>
            <w:noWrap/>
            <w:vAlign w:val="bottom"/>
          </w:tcPr>
          <w:p w14:paraId="6B20539A" w14:textId="77777777" w:rsidR="004F4389" w:rsidRPr="0096280A" w:rsidRDefault="004F4389" w:rsidP="00750440">
            <w:pPr>
              <w:keepNext/>
              <w:spacing w:before="0"/>
              <w:jc w:val="center"/>
              <w:rPr>
                <w:b/>
                <w:bCs/>
              </w:rPr>
            </w:pPr>
            <w:r w:rsidRPr="0096280A">
              <w:rPr>
                <w:b/>
                <w:bCs/>
              </w:rPr>
              <w:t>BDR-V</w:t>
            </w:r>
          </w:p>
        </w:tc>
        <w:tc>
          <w:tcPr>
            <w:tcW w:w="606" w:type="pct"/>
            <w:shd w:val="clear" w:color="auto" w:fill="auto"/>
            <w:vAlign w:val="bottom"/>
          </w:tcPr>
          <w:p w14:paraId="52342604" w14:textId="77777777" w:rsidR="004F4389" w:rsidRPr="0096280A" w:rsidRDefault="004F4389" w:rsidP="00750440">
            <w:pPr>
              <w:keepNext/>
              <w:spacing w:before="0"/>
              <w:jc w:val="center"/>
              <w:rPr>
                <w:b/>
                <w:bCs/>
              </w:rPr>
            </w:pPr>
            <w:r w:rsidRPr="0096280A">
              <w:rPr>
                <w:b/>
                <w:bCs/>
              </w:rPr>
              <w:t>Tester EncTime</w:t>
            </w:r>
          </w:p>
        </w:tc>
        <w:tc>
          <w:tcPr>
            <w:tcW w:w="607" w:type="pct"/>
            <w:shd w:val="clear" w:color="auto" w:fill="auto"/>
            <w:vAlign w:val="bottom"/>
          </w:tcPr>
          <w:p w14:paraId="35A35706" w14:textId="77777777" w:rsidR="004F4389" w:rsidRPr="0096280A" w:rsidRDefault="004F4389" w:rsidP="00750440">
            <w:pPr>
              <w:keepNext/>
              <w:spacing w:before="0"/>
              <w:jc w:val="center"/>
              <w:rPr>
                <w:b/>
                <w:bCs/>
              </w:rPr>
            </w:pPr>
            <w:r w:rsidRPr="0096280A">
              <w:rPr>
                <w:b/>
                <w:bCs/>
              </w:rPr>
              <w:t>Tester DecTime</w:t>
            </w:r>
          </w:p>
        </w:tc>
        <w:tc>
          <w:tcPr>
            <w:tcW w:w="608" w:type="pct"/>
            <w:shd w:val="clear" w:color="auto" w:fill="auto"/>
            <w:vAlign w:val="bottom"/>
          </w:tcPr>
          <w:p w14:paraId="564E466A" w14:textId="77777777" w:rsidR="004F4389" w:rsidRPr="0096280A" w:rsidRDefault="004F4389" w:rsidP="00750440">
            <w:pPr>
              <w:keepNext/>
              <w:spacing w:before="0"/>
              <w:jc w:val="center"/>
              <w:rPr>
                <w:b/>
                <w:bCs/>
              </w:rPr>
            </w:pPr>
            <w:r w:rsidRPr="0096280A">
              <w:rPr>
                <w:b/>
                <w:bCs/>
              </w:rPr>
              <w:t>XChecker EncTime</w:t>
            </w:r>
          </w:p>
        </w:tc>
        <w:tc>
          <w:tcPr>
            <w:tcW w:w="608" w:type="pct"/>
            <w:shd w:val="clear" w:color="auto" w:fill="auto"/>
            <w:vAlign w:val="bottom"/>
          </w:tcPr>
          <w:p w14:paraId="13F0240E" w14:textId="77777777" w:rsidR="004F4389" w:rsidRPr="0096280A" w:rsidRDefault="004F4389" w:rsidP="00750440">
            <w:pPr>
              <w:keepNext/>
              <w:spacing w:before="0"/>
              <w:jc w:val="center"/>
              <w:rPr>
                <w:b/>
                <w:bCs/>
              </w:rPr>
            </w:pPr>
            <w:r w:rsidRPr="0096280A">
              <w:rPr>
                <w:b/>
                <w:bCs/>
              </w:rPr>
              <w:t>XChecker DecTime</w:t>
            </w:r>
          </w:p>
        </w:tc>
      </w:tr>
      <w:tr w:rsidR="004F4389" w:rsidRPr="0096280A" w14:paraId="2F7D3CD9" w14:textId="77777777" w:rsidTr="00750440">
        <w:trPr>
          <w:trHeight w:val="144"/>
        </w:trPr>
        <w:tc>
          <w:tcPr>
            <w:tcW w:w="753" w:type="pct"/>
            <w:shd w:val="clear" w:color="auto" w:fill="auto"/>
            <w:noWrap/>
          </w:tcPr>
          <w:p w14:paraId="72F5C2EF" w14:textId="77777777" w:rsidR="004F4389" w:rsidRPr="0096280A" w:rsidRDefault="004F4389" w:rsidP="00750440">
            <w:pPr>
              <w:keepNext/>
              <w:spacing w:before="0"/>
              <w:rPr>
                <w:bCs/>
              </w:rPr>
            </w:pPr>
            <w:r w:rsidRPr="0096280A">
              <w:t>CST</w:t>
            </w:r>
          </w:p>
        </w:tc>
        <w:tc>
          <w:tcPr>
            <w:tcW w:w="606" w:type="pct"/>
            <w:shd w:val="clear" w:color="000000" w:fill="FCE4D6"/>
            <w:noWrap/>
          </w:tcPr>
          <w:p w14:paraId="59444661" w14:textId="77777777" w:rsidR="004F4389" w:rsidRPr="0096280A" w:rsidRDefault="004F4389" w:rsidP="00750440">
            <w:pPr>
              <w:keepNext/>
              <w:spacing w:before="0"/>
              <w:jc w:val="center"/>
              <w:rPr>
                <w:bCs/>
              </w:rPr>
            </w:pPr>
            <w:r w:rsidRPr="0096280A">
              <w:t>0.07%</w:t>
            </w:r>
          </w:p>
        </w:tc>
        <w:tc>
          <w:tcPr>
            <w:tcW w:w="606" w:type="pct"/>
            <w:shd w:val="clear" w:color="000000" w:fill="FCE4D6"/>
            <w:noWrap/>
          </w:tcPr>
          <w:p w14:paraId="2B4CE54F" w14:textId="77777777" w:rsidR="004F4389" w:rsidRPr="0096280A" w:rsidRDefault="004F4389" w:rsidP="00750440">
            <w:pPr>
              <w:keepNext/>
              <w:spacing w:before="0"/>
              <w:jc w:val="center"/>
              <w:rPr>
                <w:bCs/>
              </w:rPr>
            </w:pPr>
            <w:r w:rsidRPr="0096280A">
              <w:t>1.64%</w:t>
            </w:r>
          </w:p>
        </w:tc>
        <w:tc>
          <w:tcPr>
            <w:tcW w:w="606" w:type="pct"/>
            <w:shd w:val="clear" w:color="000000" w:fill="FCE4D6"/>
            <w:noWrap/>
          </w:tcPr>
          <w:p w14:paraId="4005DB05" w14:textId="77777777" w:rsidR="004F4389" w:rsidRPr="0096280A" w:rsidRDefault="004F4389" w:rsidP="00750440">
            <w:pPr>
              <w:keepNext/>
              <w:spacing w:before="0"/>
              <w:jc w:val="center"/>
              <w:rPr>
                <w:bCs/>
              </w:rPr>
            </w:pPr>
            <w:r w:rsidRPr="0096280A">
              <w:t>2.36%</w:t>
            </w:r>
          </w:p>
        </w:tc>
        <w:tc>
          <w:tcPr>
            <w:tcW w:w="606" w:type="pct"/>
            <w:shd w:val="clear" w:color="000000" w:fill="DDEBF7"/>
            <w:noWrap/>
          </w:tcPr>
          <w:p w14:paraId="3BB0280E" w14:textId="77777777" w:rsidR="004F4389" w:rsidRPr="0096280A" w:rsidRDefault="004F4389" w:rsidP="00750440">
            <w:pPr>
              <w:keepNext/>
              <w:spacing w:before="0"/>
              <w:jc w:val="center"/>
              <w:rPr>
                <w:bCs/>
              </w:rPr>
            </w:pPr>
            <w:r w:rsidRPr="0096280A">
              <w:t>97%</w:t>
            </w:r>
          </w:p>
        </w:tc>
        <w:tc>
          <w:tcPr>
            <w:tcW w:w="607" w:type="pct"/>
            <w:shd w:val="clear" w:color="000000" w:fill="DDEBF7"/>
            <w:noWrap/>
          </w:tcPr>
          <w:p w14:paraId="6FFD87BC" w14:textId="77777777" w:rsidR="004F4389" w:rsidRPr="0096280A" w:rsidRDefault="004F4389" w:rsidP="00750440">
            <w:pPr>
              <w:keepNext/>
              <w:spacing w:before="0"/>
              <w:jc w:val="center"/>
              <w:rPr>
                <w:bCs/>
              </w:rPr>
            </w:pPr>
            <w:r w:rsidRPr="0096280A">
              <w:t>94%</w:t>
            </w:r>
          </w:p>
        </w:tc>
        <w:tc>
          <w:tcPr>
            <w:tcW w:w="608" w:type="pct"/>
            <w:shd w:val="clear" w:color="000000" w:fill="DDEBF7"/>
            <w:noWrap/>
          </w:tcPr>
          <w:p w14:paraId="6C4D31A7" w14:textId="77777777" w:rsidR="004F4389" w:rsidRPr="0096280A" w:rsidRDefault="004F4389" w:rsidP="00750440">
            <w:pPr>
              <w:keepNext/>
              <w:spacing w:before="0"/>
              <w:jc w:val="center"/>
              <w:rPr>
                <w:bCs/>
              </w:rPr>
            </w:pPr>
            <w:r w:rsidRPr="0096280A">
              <w:t>102%</w:t>
            </w:r>
          </w:p>
        </w:tc>
        <w:tc>
          <w:tcPr>
            <w:tcW w:w="608" w:type="pct"/>
            <w:shd w:val="clear" w:color="000000" w:fill="DDEBF7"/>
            <w:noWrap/>
          </w:tcPr>
          <w:p w14:paraId="6876C555" w14:textId="77777777" w:rsidR="004F4389" w:rsidRPr="0096280A" w:rsidRDefault="004F4389" w:rsidP="00750440">
            <w:pPr>
              <w:keepNext/>
              <w:spacing w:before="0"/>
              <w:jc w:val="center"/>
              <w:rPr>
                <w:bCs/>
              </w:rPr>
            </w:pPr>
            <w:r w:rsidRPr="0096280A">
              <w:t>97%</w:t>
            </w:r>
          </w:p>
        </w:tc>
      </w:tr>
      <w:tr w:rsidR="004F4389" w:rsidRPr="0096280A" w14:paraId="1FEBF7BE" w14:textId="77777777" w:rsidTr="00750440">
        <w:trPr>
          <w:trHeight w:val="144"/>
        </w:trPr>
        <w:tc>
          <w:tcPr>
            <w:tcW w:w="753" w:type="pct"/>
            <w:shd w:val="clear" w:color="auto" w:fill="auto"/>
            <w:noWrap/>
          </w:tcPr>
          <w:p w14:paraId="72942B0B" w14:textId="77777777" w:rsidR="004F4389" w:rsidRPr="0096280A" w:rsidRDefault="004F4389" w:rsidP="00750440">
            <w:pPr>
              <w:keepNext/>
              <w:spacing w:before="0"/>
              <w:rPr>
                <w:bCs/>
              </w:rPr>
            </w:pPr>
            <w:r w:rsidRPr="0096280A">
              <w:t>DQ</w:t>
            </w:r>
          </w:p>
        </w:tc>
        <w:tc>
          <w:tcPr>
            <w:tcW w:w="606" w:type="pct"/>
            <w:shd w:val="clear" w:color="000000" w:fill="FCE4D6"/>
            <w:noWrap/>
          </w:tcPr>
          <w:p w14:paraId="39443983" w14:textId="77777777" w:rsidR="004F4389" w:rsidRPr="0096280A" w:rsidRDefault="004F4389" w:rsidP="00750440">
            <w:pPr>
              <w:keepNext/>
              <w:spacing w:before="0"/>
              <w:jc w:val="center"/>
              <w:rPr>
                <w:bCs/>
              </w:rPr>
            </w:pPr>
            <w:r w:rsidRPr="0096280A">
              <w:t>1.64%</w:t>
            </w:r>
          </w:p>
        </w:tc>
        <w:tc>
          <w:tcPr>
            <w:tcW w:w="606" w:type="pct"/>
            <w:shd w:val="clear" w:color="000000" w:fill="FCE4D6"/>
            <w:noWrap/>
          </w:tcPr>
          <w:p w14:paraId="095F1B74" w14:textId="77777777" w:rsidR="004F4389" w:rsidRPr="0096280A" w:rsidRDefault="004F4389" w:rsidP="00750440">
            <w:pPr>
              <w:keepNext/>
              <w:spacing w:before="0"/>
              <w:jc w:val="center"/>
              <w:rPr>
                <w:bCs/>
              </w:rPr>
            </w:pPr>
            <w:r w:rsidRPr="0096280A">
              <w:t>0.36%</w:t>
            </w:r>
          </w:p>
        </w:tc>
        <w:tc>
          <w:tcPr>
            <w:tcW w:w="606" w:type="pct"/>
            <w:shd w:val="clear" w:color="000000" w:fill="FCE4D6"/>
            <w:noWrap/>
          </w:tcPr>
          <w:p w14:paraId="20ACE1D9" w14:textId="2BF324CC" w:rsidR="004F4389" w:rsidRPr="0096280A" w:rsidRDefault="001D5DF2" w:rsidP="00750440">
            <w:pPr>
              <w:keepNext/>
              <w:spacing w:before="0"/>
              <w:jc w:val="center"/>
              <w:rPr>
                <w:bCs/>
              </w:rPr>
            </w:pPr>
            <w:r>
              <w:t>−0</w:t>
            </w:r>
            <w:r w:rsidR="004F4389" w:rsidRPr="0096280A">
              <w:t>.04%</w:t>
            </w:r>
          </w:p>
        </w:tc>
        <w:tc>
          <w:tcPr>
            <w:tcW w:w="606" w:type="pct"/>
            <w:shd w:val="clear" w:color="000000" w:fill="DDEBF7"/>
            <w:noWrap/>
          </w:tcPr>
          <w:p w14:paraId="2360F7DB" w14:textId="77777777" w:rsidR="004F4389" w:rsidRPr="0096280A" w:rsidRDefault="004F4389" w:rsidP="00750440">
            <w:pPr>
              <w:keepNext/>
              <w:spacing w:before="0"/>
              <w:jc w:val="center"/>
              <w:rPr>
                <w:bCs/>
              </w:rPr>
            </w:pPr>
            <w:r w:rsidRPr="0096280A">
              <w:t>96%</w:t>
            </w:r>
          </w:p>
        </w:tc>
        <w:tc>
          <w:tcPr>
            <w:tcW w:w="607" w:type="pct"/>
            <w:shd w:val="clear" w:color="000000" w:fill="DDEBF7"/>
            <w:noWrap/>
          </w:tcPr>
          <w:p w14:paraId="5A1164F9" w14:textId="77777777" w:rsidR="004F4389" w:rsidRPr="0096280A" w:rsidRDefault="004F4389" w:rsidP="00750440">
            <w:pPr>
              <w:keepNext/>
              <w:spacing w:before="0"/>
              <w:jc w:val="center"/>
              <w:rPr>
                <w:bCs/>
              </w:rPr>
            </w:pPr>
            <w:r w:rsidRPr="0096280A">
              <w:t>95%</w:t>
            </w:r>
          </w:p>
        </w:tc>
        <w:tc>
          <w:tcPr>
            <w:tcW w:w="608" w:type="pct"/>
            <w:shd w:val="clear" w:color="000000" w:fill="DDEBF7"/>
            <w:noWrap/>
          </w:tcPr>
          <w:p w14:paraId="685B8B2E"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1AF7650A" w14:textId="77777777" w:rsidR="004F4389" w:rsidRPr="0096280A" w:rsidRDefault="004F4389" w:rsidP="00750440">
            <w:pPr>
              <w:keepNext/>
              <w:spacing w:before="0"/>
              <w:jc w:val="center"/>
              <w:rPr>
                <w:bCs/>
              </w:rPr>
            </w:pPr>
            <w:r w:rsidRPr="0096280A">
              <w:t>100%</w:t>
            </w:r>
          </w:p>
        </w:tc>
      </w:tr>
      <w:tr w:rsidR="004F4389" w:rsidRPr="0096280A" w14:paraId="2B857247" w14:textId="77777777" w:rsidTr="00750440">
        <w:trPr>
          <w:trHeight w:val="144"/>
        </w:trPr>
        <w:tc>
          <w:tcPr>
            <w:tcW w:w="753" w:type="pct"/>
            <w:shd w:val="clear" w:color="auto" w:fill="auto"/>
            <w:noWrap/>
          </w:tcPr>
          <w:p w14:paraId="3A8BF5F6" w14:textId="77777777" w:rsidR="004F4389" w:rsidRPr="0096280A" w:rsidRDefault="004F4389" w:rsidP="00750440">
            <w:pPr>
              <w:keepNext/>
              <w:spacing w:before="0"/>
              <w:rPr>
                <w:bCs/>
              </w:rPr>
            </w:pPr>
            <w:r w:rsidRPr="0096280A">
              <w:t>CCLM</w:t>
            </w:r>
          </w:p>
        </w:tc>
        <w:tc>
          <w:tcPr>
            <w:tcW w:w="606" w:type="pct"/>
            <w:shd w:val="clear" w:color="000000" w:fill="FCE4D6"/>
            <w:noWrap/>
          </w:tcPr>
          <w:p w14:paraId="2667B237" w14:textId="77777777" w:rsidR="004F4389" w:rsidRPr="0096280A" w:rsidRDefault="004F4389" w:rsidP="00750440">
            <w:pPr>
              <w:keepNext/>
              <w:spacing w:before="0"/>
              <w:jc w:val="center"/>
              <w:rPr>
                <w:bCs/>
              </w:rPr>
            </w:pPr>
            <w:r w:rsidRPr="0096280A">
              <w:t>0.00%</w:t>
            </w:r>
          </w:p>
        </w:tc>
        <w:tc>
          <w:tcPr>
            <w:tcW w:w="606" w:type="pct"/>
            <w:shd w:val="clear" w:color="000000" w:fill="FCE4D6"/>
            <w:noWrap/>
          </w:tcPr>
          <w:p w14:paraId="732CA545" w14:textId="77777777" w:rsidR="004F4389" w:rsidRPr="0096280A" w:rsidRDefault="004F4389" w:rsidP="00750440">
            <w:pPr>
              <w:keepNext/>
              <w:spacing w:before="0"/>
              <w:jc w:val="center"/>
              <w:rPr>
                <w:bCs/>
              </w:rPr>
            </w:pPr>
            <w:r w:rsidRPr="0096280A">
              <w:t>3.22%</w:t>
            </w:r>
          </w:p>
        </w:tc>
        <w:tc>
          <w:tcPr>
            <w:tcW w:w="606" w:type="pct"/>
            <w:shd w:val="clear" w:color="000000" w:fill="FCE4D6"/>
            <w:noWrap/>
          </w:tcPr>
          <w:p w14:paraId="12CD383D" w14:textId="77777777" w:rsidR="004F4389" w:rsidRPr="0096280A" w:rsidRDefault="004F4389" w:rsidP="00750440">
            <w:pPr>
              <w:keepNext/>
              <w:spacing w:before="0"/>
              <w:jc w:val="center"/>
              <w:rPr>
                <w:bCs/>
              </w:rPr>
            </w:pPr>
            <w:r w:rsidRPr="0096280A">
              <w:t>3.58%</w:t>
            </w:r>
          </w:p>
        </w:tc>
        <w:tc>
          <w:tcPr>
            <w:tcW w:w="606" w:type="pct"/>
            <w:shd w:val="clear" w:color="000000" w:fill="DDEBF7"/>
            <w:noWrap/>
          </w:tcPr>
          <w:p w14:paraId="65F32C7D" w14:textId="77777777" w:rsidR="004F4389" w:rsidRPr="0096280A" w:rsidRDefault="004F4389" w:rsidP="00750440">
            <w:pPr>
              <w:keepNext/>
              <w:spacing w:before="0"/>
              <w:jc w:val="center"/>
              <w:rPr>
                <w:bCs/>
              </w:rPr>
            </w:pPr>
            <w:r w:rsidRPr="0096280A">
              <w:t>100%</w:t>
            </w:r>
          </w:p>
        </w:tc>
        <w:tc>
          <w:tcPr>
            <w:tcW w:w="607" w:type="pct"/>
            <w:shd w:val="clear" w:color="000000" w:fill="DDEBF7"/>
            <w:noWrap/>
          </w:tcPr>
          <w:p w14:paraId="3CFE9752"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0DFFEB73"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2DF85945" w14:textId="77777777" w:rsidR="004F4389" w:rsidRPr="0096280A" w:rsidRDefault="004F4389" w:rsidP="00750440">
            <w:pPr>
              <w:keepNext/>
              <w:spacing w:before="0"/>
              <w:jc w:val="center"/>
              <w:rPr>
                <w:bCs/>
              </w:rPr>
            </w:pPr>
            <w:r w:rsidRPr="0096280A">
              <w:t>98%</w:t>
            </w:r>
          </w:p>
        </w:tc>
      </w:tr>
      <w:tr w:rsidR="004F4389" w:rsidRPr="0096280A" w14:paraId="59D73266" w14:textId="77777777" w:rsidTr="00750440">
        <w:trPr>
          <w:trHeight w:val="144"/>
        </w:trPr>
        <w:tc>
          <w:tcPr>
            <w:tcW w:w="753" w:type="pct"/>
            <w:shd w:val="clear" w:color="auto" w:fill="auto"/>
            <w:noWrap/>
          </w:tcPr>
          <w:p w14:paraId="397DC8D6" w14:textId="77777777" w:rsidR="004F4389" w:rsidRPr="0096280A" w:rsidRDefault="004F4389" w:rsidP="00750440">
            <w:pPr>
              <w:keepNext/>
              <w:spacing w:before="0"/>
              <w:rPr>
                <w:bCs/>
              </w:rPr>
            </w:pPr>
            <w:r w:rsidRPr="0096280A">
              <w:t>MTS</w:t>
            </w:r>
          </w:p>
        </w:tc>
        <w:tc>
          <w:tcPr>
            <w:tcW w:w="606" w:type="pct"/>
            <w:shd w:val="clear" w:color="000000" w:fill="FCE4D6"/>
            <w:noWrap/>
          </w:tcPr>
          <w:p w14:paraId="298E98AE" w14:textId="77777777" w:rsidR="004F4389" w:rsidRPr="0096280A" w:rsidRDefault="004F4389" w:rsidP="00750440">
            <w:pPr>
              <w:keepNext/>
              <w:spacing w:before="0"/>
              <w:jc w:val="center"/>
              <w:rPr>
                <w:bCs/>
              </w:rPr>
            </w:pPr>
            <w:r w:rsidRPr="0096280A">
              <w:t>0.61%</w:t>
            </w:r>
          </w:p>
        </w:tc>
        <w:tc>
          <w:tcPr>
            <w:tcW w:w="606" w:type="pct"/>
            <w:shd w:val="clear" w:color="000000" w:fill="FCE4D6"/>
            <w:noWrap/>
          </w:tcPr>
          <w:p w14:paraId="5E840401" w14:textId="29D77649" w:rsidR="004F4389" w:rsidRPr="0096280A" w:rsidRDefault="001D5DF2" w:rsidP="00750440">
            <w:pPr>
              <w:keepNext/>
              <w:spacing w:before="0"/>
              <w:jc w:val="center"/>
              <w:rPr>
                <w:bCs/>
              </w:rPr>
            </w:pPr>
            <w:r>
              <w:t>−0</w:t>
            </w:r>
            <w:r w:rsidR="004F4389" w:rsidRPr="0096280A">
              <w:t>.02%</w:t>
            </w:r>
          </w:p>
        </w:tc>
        <w:tc>
          <w:tcPr>
            <w:tcW w:w="606" w:type="pct"/>
            <w:shd w:val="clear" w:color="000000" w:fill="FCE4D6"/>
            <w:noWrap/>
          </w:tcPr>
          <w:p w14:paraId="099A8E6E" w14:textId="49E18FA2" w:rsidR="004F4389" w:rsidRPr="0096280A" w:rsidRDefault="001D5DF2" w:rsidP="00750440">
            <w:pPr>
              <w:keepNext/>
              <w:spacing w:before="0"/>
              <w:jc w:val="center"/>
              <w:rPr>
                <w:bCs/>
              </w:rPr>
            </w:pPr>
            <w:r>
              <w:t>−0</w:t>
            </w:r>
            <w:r w:rsidR="004F4389" w:rsidRPr="0096280A">
              <w:t>.14%</w:t>
            </w:r>
          </w:p>
        </w:tc>
        <w:tc>
          <w:tcPr>
            <w:tcW w:w="606" w:type="pct"/>
            <w:shd w:val="clear" w:color="000000" w:fill="DDEBF7"/>
            <w:noWrap/>
          </w:tcPr>
          <w:p w14:paraId="0956D34D" w14:textId="77777777" w:rsidR="004F4389" w:rsidRPr="0096280A" w:rsidRDefault="004F4389" w:rsidP="00750440">
            <w:pPr>
              <w:keepNext/>
              <w:spacing w:before="0"/>
              <w:jc w:val="center"/>
              <w:rPr>
                <w:bCs/>
              </w:rPr>
            </w:pPr>
            <w:r w:rsidRPr="0096280A">
              <w:t>88%</w:t>
            </w:r>
          </w:p>
        </w:tc>
        <w:tc>
          <w:tcPr>
            <w:tcW w:w="607" w:type="pct"/>
            <w:shd w:val="clear" w:color="000000" w:fill="DDEBF7"/>
            <w:noWrap/>
          </w:tcPr>
          <w:p w14:paraId="62F4F36F" w14:textId="77777777" w:rsidR="004F4389" w:rsidRPr="0096280A" w:rsidRDefault="004F4389" w:rsidP="00750440">
            <w:pPr>
              <w:keepNext/>
              <w:spacing w:before="0"/>
              <w:jc w:val="center"/>
              <w:rPr>
                <w:bCs/>
              </w:rPr>
            </w:pPr>
            <w:r w:rsidRPr="0096280A">
              <w:t>98%</w:t>
            </w:r>
          </w:p>
        </w:tc>
        <w:tc>
          <w:tcPr>
            <w:tcW w:w="608" w:type="pct"/>
            <w:shd w:val="clear" w:color="000000" w:fill="DDEBF7"/>
            <w:noWrap/>
          </w:tcPr>
          <w:p w14:paraId="6A2BC795" w14:textId="77777777" w:rsidR="004F4389" w:rsidRPr="0096280A" w:rsidRDefault="004F4389" w:rsidP="00750440">
            <w:pPr>
              <w:keepNext/>
              <w:spacing w:before="0"/>
              <w:jc w:val="center"/>
              <w:rPr>
                <w:bCs/>
              </w:rPr>
            </w:pPr>
            <w:r w:rsidRPr="0096280A">
              <w:t>98%</w:t>
            </w:r>
          </w:p>
        </w:tc>
        <w:tc>
          <w:tcPr>
            <w:tcW w:w="608" w:type="pct"/>
            <w:shd w:val="clear" w:color="000000" w:fill="DDEBF7"/>
            <w:noWrap/>
          </w:tcPr>
          <w:p w14:paraId="2C948C4D" w14:textId="77777777" w:rsidR="004F4389" w:rsidRPr="0096280A" w:rsidRDefault="004F4389" w:rsidP="00750440">
            <w:pPr>
              <w:keepNext/>
              <w:spacing w:before="0"/>
              <w:jc w:val="center"/>
              <w:rPr>
                <w:bCs/>
              </w:rPr>
            </w:pPr>
            <w:r w:rsidRPr="0096280A">
              <w:t>99%</w:t>
            </w:r>
          </w:p>
        </w:tc>
      </w:tr>
      <w:tr w:rsidR="004F4389" w:rsidRPr="0096280A" w14:paraId="315C0424" w14:textId="77777777" w:rsidTr="00750440">
        <w:trPr>
          <w:trHeight w:val="144"/>
        </w:trPr>
        <w:tc>
          <w:tcPr>
            <w:tcW w:w="753" w:type="pct"/>
            <w:shd w:val="clear" w:color="auto" w:fill="auto"/>
            <w:noWrap/>
          </w:tcPr>
          <w:p w14:paraId="2FB55763" w14:textId="77777777" w:rsidR="004F4389" w:rsidRPr="0096280A" w:rsidRDefault="004F4389" w:rsidP="00750440">
            <w:pPr>
              <w:keepNext/>
              <w:spacing w:before="0"/>
              <w:rPr>
                <w:bCs/>
              </w:rPr>
            </w:pPr>
            <w:r w:rsidRPr="0096280A">
              <w:t>ALF</w:t>
            </w:r>
          </w:p>
        </w:tc>
        <w:tc>
          <w:tcPr>
            <w:tcW w:w="606" w:type="pct"/>
            <w:shd w:val="clear" w:color="000000" w:fill="FCE4D6"/>
            <w:noWrap/>
          </w:tcPr>
          <w:p w14:paraId="5AE62CC2" w14:textId="77777777" w:rsidR="004F4389" w:rsidRPr="0096280A" w:rsidRDefault="004F4389" w:rsidP="00750440">
            <w:pPr>
              <w:keepNext/>
              <w:spacing w:before="0"/>
              <w:jc w:val="center"/>
              <w:rPr>
                <w:bCs/>
              </w:rPr>
            </w:pPr>
            <w:r w:rsidRPr="0096280A">
              <w:t>4.12%</w:t>
            </w:r>
          </w:p>
        </w:tc>
        <w:tc>
          <w:tcPr>
            <w:tcW w:w="606" w:type="pct"/>
            <w:shd w:val="clear" w:color="000000" w:fill="FCE4D6"/>
            <w:noWrap/>
          </w:tcPr>
          <w:p w14:paraId="4B4FE65E" w14:textId="77777777" w:rsidR="004F4389" w:rsidRPr="0096280A" w:rsidRDefault="004F4389" w:rsidP="00750440">
            <w:pPr>
              <w:keepNext/>
              <w:spacing w:before="0"/>
              <w:jc w:val="center"/>
              <w:rPr>
                <w:bCs/>
              </w:rPr>
            </w:pPr>
            <w:r w:rsidRPr="0096280A">
              <w:t>25.06%</w:t>
            </w:r>
          </w:p>
        </w:tc>
        <w:tc>
          <w:tcPr>
            <w:tcW w:w="606" w:type="pct"/>
            <w:shd w:val="clear" w:color="000000" w:fill="FCE4D6"/>
            <w:noWrap/>
          </w:tcPr>
          <w:p w14:paraId="53458076" w14:textId="77777777" w:rsidR="004F4389" w:rsidRPr="0096280A" w:rsidRDefault="004F4389" w:rsidP="00750440">
            <w:pPr>
              <w:keepNext/>
              <w:spacing w:before="0"/>
              <w:jc w:val="center"/>
              <w:rPr>
                <w:bCs/>
              </w:rPr>
            </w:pPr>
            <w:r w:rsidRPr="0096280A">
              <w:t>19.58%</w:t>
            </w:r>
          </w:p>
        </w:tc>
        <w:tc>
          <w:tcPr>
            <w:tcW w:w="606" w:type="pct"/>
            <w:shd w:val="clear" w:color="000000" w:fill="DDEBF7"/>
            <w:noWrap/>
          </w:tcPr>
          <w:p w14:paraId="2C5E0051" w14:textId="77777777" w:rsidR="004F4389" w:rsidRPr="0096280A" w:rsidRDefault="004F4389" w:rsidP="00750440">
            <w:pPr>
              <w:keepNext/>
              <w:spacing w:before="0"/>
              <w:jc w:val="center"/>
              <w:rPr>
                <w:bCs/>
              </w:rPr>
            </w:pPr>
            <w:r w:rsidRPr="0096280A">
              <w:t>99%</w:t>
            </w:r>
          </w:p>
        </w:tc>
        <w:tc>
          <w:tcPr>
            <w:tcW w:w="607" w:type="pct"/>
            <w:shd w:val="clear" w:color="000000" w:fill="DDEBF7"/>
            <w:noWrap/>
          </w:tcPr>
          <w:p w14:paraId="2D3EE7E9" w14:textId="77777777" w:rsidR="004F4389" w:rsidRPr="0096280A" w:rsidRDefault="004F4389" w:rsidP="00750440">
            <w:pPr>
              <w:keepNext/>
              <w:spacing w:before="0"/>
              <w:jc w:val="center"/>
              <w:rPr>
                <w:bCs/>
              </w:rPr>
            </w:pPr>
            <w:r w:rsidRPr="0096280A">
              <w:t>92%</w:t>
            </w:r>
          </w:p>
        </w:tc>
        <w:tc>
          <w:tcPr>
            <w:tcW w:w="608" w:type="pct"/>
            <w:shd w:val="clear" w:color="000000" w:fill="DDEBF7"/>
            <w:noWrap/>
          </w:tcPr>
          <w:p w14:paraId="6153B03B" w14:textId="77777777" w:rsidR="004F4389" w:rsidRPr="0096280A" w:rsidRDefault="004F4389" w:rsidP="00750440">
            <w:pPr>
              <w:keepNext/>
              <w:spacing w:before="0"/>
              <w:jc w:val="center"/>
              <w:rPr>
                <w:bCs/>
              </w:rPr>
            </w:pPr>
            <w:r w:rsidRPr="0096280A">
              <w:t>92%</w:t>
            </w:r>
          </w:p>
        </w:tc>
        <w:tc>
          <w:tcPr>
            <w:tcW w:w="608" w:type="pct"/>
            <w:shd w:val="clear" w:color="000000" w:fill="DDEBF7"/>
            <w:noWrap/>
          </w:tcPr>
          <w:p w14:paraId="629CB86C" w14:textId="77777777" w:rsidR="004F4389" w:rsidRPr="0096280A" w:rsidRDefault="004F4389" w:rsidP="00750440">
            <w:pPr>
              <w:keepNext/>
              <w:spacing w:before="0"/>
              <w:jc w:val="center"/>
              <w:rPr>
                <w:bCs/>
              </w:rPr>
            </w:pPr>
            <w:r w:rsidRPr="0096280A">
              <w:t>81%</w:t>
            </w:r>
          </w:p>
        </w:tc>
      </w:tr>
      <w:tr w:rsidR="004F4389" w:rsidRPr="0096280A" w14:paraId="1051CFE7" w14:textId="77777777" w:rsidTr="00750440">
        <w:trPr>
          <w:trHeight w:val="144"/>
        </w:trPr>
        <w:tc>
          <w:tcPr>
            <w:tcW w:w="753" w:type="pct"/>
            <w:shd w:val="clear" w:color="auto" w:fill="auto"/>
            <w:noWrap/>
          </w:tcPr>
          <w:p w14:paraId="3217AB0D" w14:textId="77777777" w:rsidR="004F4389" w:rsidRPr="0096280A" w:rsidRDefault="004F4389" w:rsidP="00750440">
            <w:pPr>
              <w:keepNext/>
              <w:spacing w:before="0"/>
              <w:rPr>
                <w:bCs/>
              </w:rPr>
            </w:pPr>
            <w:r w:rsidRPr="0096280A">
              <w:t>AFFINE</w:t>
            </w:r>
          </w:p>
        </w:tc>
        <w:tc>
          <w:tcPr>
            <w:tcW w:w="606" w:type="pct"/>
            <w:shd w:val="clear" w:color="000000" w:fill="FCE4D6"/>
            <w:noWrap/>
          </w:tcPr>
          <w:p w14:paraId="5109E09F" w14:textId="77777777" w:rsidR="004F4389" w:rsidRPr="0096280A" w:rsidRDefault="004F4389" w:rsidP="00750440">
            <w:pPr>
              <w:keepNext/>
              <w:spacing w:before="0"/>
              <w:jc w:val="center"/>
              <w:rPr>
                <w:bCs/>
              </w:rPr>
            </w:pPr>
            <w:r w:rsidRPr="0096280A">
              <w:t>3.06%</w:t>
            </w:r>
          </w:p>
        </w:tc>
        <w:tc>
          <w:tcPr>
            <w:tcW w:w="606" w:type="pct"/>
            <w:shd w:val="clear" w:color="000000" w:fill="FCE4D6"/>
            <w:noWrap/>
          </w:tcPr>
          <w:p w14:paraId="02FB17DF" w14:textId="77777777" w:rsidR="004F4389" w:rsidRPr="0096280A" w:rsidRDefault="004F4389" w:rsidP="00750440">
            <w:pPr>
              <w:keepNext/>
              <w:spacing w:before="0"/>
              <w:jc w:val="center"/>
              <w:rPr>
                <w:bCs/>
              </w:rPr>
            </w:pPr>
            <w:r w:rsidRPr="0096280A">
              <w:t>2.27%</w:t>
            </w:r>
          </w:p>
        </w:tc>
        <w:tc>
          <w:tcPr>
            <w:tcW w:w="606" w:type="pct"/>
            <w:shd w:val="clear" w:color="000000" w:fill="FCE4D6"/>
            <w:noWrap/>
          </w:tcPr>
          <w:p w14:paraId="75CF6CE6" w14:textId="77777777" w:rsidR="004F4389" w:rsidRPr="0096280A" w:rsidRDefault="004F4389" w:rsidP="00750440">
            <w:pPr>
              <w:keepNext/>
              <w:spacing w:before="0"/>
              <w:jc w:val="center"/>
              <w:rPr>
                <w:bCs/>
              </w:rPr>
            </w:pPr>
            <w:r w:rsidRPr="0096280A">
              <w:t>2.54%</w:t>
            </w:r>
          </w:p>
        </w:tc>
        <w:tc>
          <w:tcPr>
            <w:tcW w:w="606" w:type="pct"/>
            <w:shd w:val="clear" w:color="000000" w:fill="DDEBF7"/>
            <w:noWrap/>
          </w:tcPr>
          <w:p w14:paraId="319197D0" w14:textId="77777777" w:rsidR="004F4389" w:rsidRPr="0096280A" w:rsidRDefault="004F4389" w:rsidP="00750440">
            <w:pPr>
              <w:keepNext/>
              <w:spacing w:before="0"/>
              <w:jc w:val="center"/>
              <w:rPr>
                <w:bCs/>
              </w:rPr>
            </w:pPr>
            <w:r w:rsidRPr="0096280A">
              <w:t>72%</w:t>
            </w:r>
          </w:p>
        </w:tc>
        <w:tc>
          <w:tcPr>
            <w:tcW w:w="607" w:type="pct"/>
            <w:shd w:val="clear" w:color="000000" w:fill="DDEBF7"/>
            <w:noWrap/>
          </w:tcPr>
          <w:p w14:paraId="3979D277" w14:textId="77777777" w:rsidR="004F4389" w:rsidRPr="0096280A" w:rsidRDefault="004F4389" w:rsidP="00750440">
            <w:pPr>
              <w:keepNext/>
              <w:spacing w:before="0"/>
              <w:jc w:val="center"/>
              <w:rPr>
                <w:bCs/>
              </w:rPr>
            </w:pPr>
            <w:r w:rsidRPr="0096280A">
              <w:t>92%</w:t>
            </w:r>
          </w:p>
        </w:tc>
        <w:tc>
          <w:tcPr>
            <w:tcW w:w="608" w:type="pct"/>
            <w:shd w:val="clear" w:color="000000" w:fill="DDEBF7"/>
            <w:noWrap/>
          </w:tcPr>
          <w:p w14:paraId="118BF926" w14:textId="77777777" w:rsidR="004F4389" w:rsidRPr="0096280A" w:rsidRDefault="004F4389" w:rsidP="00750440">
            <w:pPr>
              <w:keepNext/>
              <w:spacing w:before="0"/>
              <w:jc w:val="center"/>
              <w:rPr>
                <w:bCs/>
              </w:rPr>
            </w:pPr>
            <w:r w:rsidRPr="0096280A">
              <w:t>73%</w:t>
            </w:r>
          </w:p>
        </w:tc>
        <w:tc>
          <w:tcPr>
            <w:tcW w:w="608" w:type="pct"/>
            <w:shd w:val="clear" w:color="000000" w:fill="DDEBF7"/>
            <w:noWrap/>
          </w:tcPr>
          <w:p w14:paraId="41E1D915" w14:textId="77777777" w:rsidR="004F4389" w:rsidRPr="0096280A" w:rsidRDefault="004F4389" w:rsidP="00750440">
            <w:pPr>
              <w:keepNext/>
              <w:spacing w:before="0"/>
              <w:jc w:val="center"/>
              <w:rPr>
                <w:bCs/>
              </w:rPr>
            </w:pPr>
            <w:r w:rsidRPr="0096280A">
              <w:t>93%</w:t>
            </w:r>
          </w:p>
        </w:tc>
      </w:tr>
      <w:tr w:rsidR="004F4389" w:rsidRPr="0096280A" w14:paraId="64057A24" w14:textId="77777777" w:rsidTr="00750440">
        <w:trPr>
          <w:trHeight w:val="144"/>
        </w:trPr>
        <w:tc>
          <w:tcPr>
            <w:tcW w:w="753" w:type="pct"/>
            <w:shd w:val="clear" w:color="auto" w:fill="auto"/>
            <w:noWrap/>
          </w:tcPr>
          <w:p w14:paraId="2DA17928" w14:textId="77777777" w:rsidR="004F4389" w:rsidRPr="0096280A" w:rsidRDefault="004F4389" w:rsidP="00750440">
            <w:pPr>
              <w:keepNext/>
              <w:spacing w:before="0"/>
              <w:rPr>
                <w:bCs/>
              </w:rPr>
            </w:pPr>
            <w:r w:rsidRPr="0096280A">
              <w:t>SbTMC</w:t>
            </w:r>
          </w:p>
        </w:tc>
        <w:tc>
          <w:tcPr>
            <w:tcW w:w="606" w:type="pct"/>
            <w:shd w:val="clear" w:color="000000" w:fill="FCE4D6"/>
            <w:noWrap/>
          </w:tcPr>
          <w:p w14:paraId="26B1BBC4" w14:textId="77777777" w:rsidR="004F4389" w:rsidRPr="0096280A" w:rsidRDefault="004F4389" w:rsidP="00750440">
            <w:pPr>
              <w:keepNext/>
              <w:spacing w:before="0"/>
              <w:jc w:val="center"/>
              <w:rPr>
                <w:bCs/>
              </w:rPr>
            </w:pPr>
            <w:r w:rsidRPr="0096280A">
              <w:t>0.70%</w:t>
            </w:r>
          </w:p>
        </w:tc>
        <w:tc>
          <w:tcPr>
            <w:tcW w:w="606" w:type="pct"/>
            <w:shd w:val="clear" w:color="000000" w:fill="FCE4D6"/>
            <w:noWrap/>
          </w:tcPr>
          <w:p w14:paraId="0B7D0594" w14:textId="77777777" w:rsidR="004F4389" w:rsidRPr="0096280A" w:rsidRDefault="004F4389" w:rsidP="00750440">
            <w:pPr>
              <w:keepNext/>
              <w:spacing w:before="0"/>
              <w:jc w:val="center"/>
              <w:rPr>
                <w:bCs/>
              </w:rPr>
            </w:pPr>
            <w:r w:rsidRPr="0096280A">
              <w:t>0.69%</w:t>
            </w:r>
          </w:p>
        </w:tc>
        <w:tc>
          <w:tcPr>
            <w:tcW w:w="606" w:type="pct"/>
            <w:shd w:val="clear" w:color="000000" w:fill="FCE4D6"/>
            <w:noWrap/>
          </w:tcPr>
          <w:p w14:paraId="564BBB28" w14:textId="77777777" w:rsidR="004F4389" w:rsidRPr="0096280A" w:rsidRDefault="004F4389" w:rsidP="00750440">
            <w:pPr>
              <w:keepNext/>
              <w:spacing w:before="0"/>
              <w:jc w:val="center"/>
              <w:rPr>
                <w:bCs/>
              </w:rPr>
            </w:pPr>
            <w:r w:rsidRPr="0096280A">
              <w:t>0.63%</w:t>
            </w:r>
          </w:p>
        </w:tc>
        <w:tc>
          <w:tcPr>
            <w:tcW w:w="606" w:type="pct"/>
            <w:shd w:val="clear" w:color="000000" w:fill="DDEBF7"/>
            <w:noWrap/>
          </w:tcPr>
          <w:p w14:paraId="3257D6CF" w14:textId="77777777" w:rsidR="004F4389" w:rsidRPr="0096280A" w:rsidRDefault="004F4389" w:rsidP="00750440">
            <w:pPr>
              <w:keepNext/>
              <w:spacing w:before="0"/>
              <w:jc w:val="center"/>
              <w:rPr>
                <w:bCs/>
              </w:rPr>
            </w:pPr>
            <w:r w:rsidRPr="0096280A">
              <w:t>101%</w:t>
            </w:r>
          </w:p>
        </w:tc>
        <w:tc>
          <w:tcPr>
            <w:tcW w:w="607" w:type="pct"/>
            <w:shd w:val="clear" w:color="000000" w:fill="DDEBF7"/>
            <w:noWrap/>
          </w:tcPr>
          <w:p w14:paraId="6ED87E8A"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027B6EF2" w14:textId="77777777" w:rsidR="004F4389" w:rsidRPr="0096280A" w:rsidRDefault="004F4389" w:rsidP="00750440">
            <w:pPr>
              <w:keepNext/>
              <w:spacing w:before="0"/>
              <w:jc w:val="center"/>
              <w:rPr>
                <w:bCs/>
              </w:rPr>
            </w:pPr>
            <w:r w:rsidRPr="0096280A">
              <w:t>108%</w:t>
            </w:r>
          </w:p>
        </w:tc>
        <w:tc>
          <w:tcPr>
            <w:tcW w:w="608" w:type="pct"/>
            <w:shd w:val="clear" w:color="000000" w:fill="DDEBF7"/>
            <w:noWrap/>
          </w:tcPr>
          <w:p w14:paraId="545BE24D" w14:textId="77777777" w:rsidR="004F4389" w:rsidRPr="0096280A" w:rsidRDefault="004F4389" w:rsidP="00750440">
            <w:pPr>
              <w:keepNext/>
              <w:spacing w:before="0"/>
              <w:jc w:val="center"/>
              <w:rPr>
                <w:bCs/>
              </w:rPr>
            </w:pPr>
            <w:r w:rsidRPr="0096280A">
              <w:t>100%</w:t>
            </w:r>
          </w:p>
        </w:tc>
      </w:tr>
      <w:tr w:rsidR="004F4389" w:rsidRPr="0096280A" w14:paraId="35C5B3E1" w14:textId="77777777" w:rsidTr="00750440">
        <w:trPr>
          <w:trHeight w:val="144"/>
        </w:trPr>
        <w:tc>
          <w:tcPr>
            <w:tcW w:w="753" w:type="pct"/>
            <w:shd w:val="clear" w:color="auto" w:fill="auto"/>
            <w:noWrap/>
          </w:tcPr>
          <w:p w14:paraId="412BA393" w14:textId="77777777" w:rsidR="004F4389" w:rsidRPr="0096280A" w:rsidRDefault="004F4389" w:rsidP="00750440">
            <w:pPr>
              <w:keepNext/>
              <w:spacing w:before="0"/>
              <w:rPr>
                <w:bCs/>
              </w:rPr>
            </w:pPr>
            <w:r w:rsidRPr="0096280A">
              <w:t>AMVR</w:t>
            </w:r>
          </w:p>
        </w:tc>
        <w:tc>
          <w:tcPr>
            <w:tcW w:w="606" w:type="pct"/>
            <w:shd w:val="clear" w:color="000000" w:fill="FCE4D6"/>
            <w:noWrap/>
          </w:tcPr>
          <w:p w14:paraId="422F18D7" w14:textId="77777777" w:rsidR="004F4389" w:rsidRPr="0096280A" w:rsidRDefault="004F4389" w:rsidP="00750440">
            <w:pPr>
              <w:keepNext/>
              <w:spacing w:before="0"/>
              <w:jc w:val="center"/>
              <w:rPr>
                <w:bCs/>
              </w:rPr>
            </w:pPr>
            <w:r w:rsidRPr="0096280A">
              <w:t>0.56%</w:t>
            </w:r>
          </w:p>
        </w:tc>
        <w:tc>
          <w:tcPr>
            <w:tcW w:w="606" w:type="pct"/>
            <w:shd w:val="clear" w:color="000000" w:fill="FCE4D6"/>
            <w:noWrap/>
          </w:tcPr>
          <w:p w14:paraId="23D8D32A" w14:textId="77777777" w:rsidR="004F4389" w:rsidRPr="0096280A" w:rsidRDefault="004F4389" w:rsidP="00750440">
            <w:pPr>
              <w:keepNext/>
              <w:spacing w:before="0"/>
              <w:jc w:val="center"/>
              <w:rPr>
                <w:bCs/>
              </w:rPr>
            </w:pPr>
            <w:r w:rsidRPr="0096280A">
              <w:t>0.70%</w:t>
            </w:r>
          </w:p>
        </w:tc>
        <w:tc>
          <w:tcPr>
            <w:tcW w:w="606" w:type="pct"/>
            <w:shd w:val="clear" w:color="000000" w:fill="FCE4D6"/>
            <w:noWrap/>
          </w:tcPr>
          <w:p w14:paraId="5029AAAE" w14:textId="77777777" w:rsidR="004F4389" w:rsidRPr="0096280A" w:rsidRDefault="004F4389" w:rsidP="00750440">
            <w:pPr>
              <w:keepNext/>
              <w:spacing w:before="0"/>
              <w:jc w:val="center"/>
              <w:rPr>
                <w:bCs/>
              </w:rPr>
            </w:pPr>
            <w:r w:rsidRPr="0096280A">
              <w:t>0.98%</w:t>
            </w:r>
          </w:p>
        </w:tc>
        <w:tc>
          <w:tcPr>
            <w:tcW w:w="606" w:type="pct"/>
            <w:shd w:val="clear" w:color="000000" w:fill="DDEBF7"/>
            <w:noWrap/>
          </w:tcPr>
          <w:p w14:paraId="6985A66E" w14:textId="77777777" w:rsidR="004F4389" w:rsidRPr="0096280A" w:rsidRDefault="004F4389" w:rsidP="00750440">
            <w:pPr>
              <w:keepNext/>
              <w:spacing w:before="0"/>
              <w:jc w:val="center"/>
              <w:rPr>
                <w:bCs/>
              </w:rPr>
            </w:pPr>
            <w:r w:rsidRPr="0096280A">
              <w:t>87%</w:t>
            </w:r>
          </w:p>
        </w:tc>
        <w:tc>
          <w:tcPr>
            <w:tcW w:w="607" w:type="pct"/>
            <w:shd w:val="clear" w:color="000000" w:fill="DDEBF7"/>
            <w:noWrap/>
          </w:tcPr>
          <w:p w14:paraId="474EC644"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341905A8" w14:textId="77777777" w:rsidR="004F4389" w:rsidRPr="0096280A" w:rsidRDefault="004F4389" w:rsidP="00750440">
            <w:pPr>
              <w:keepNext/>
              <w:spacing w:before="0"/>
              <w:jc w:val="center"/>
              <w:rPr>
                <w:bCs/>
              </w:rPr>
            </w:pPr>
            <w:r w:rsidRPr="0096280A">
              <w:t>90%</w:t>
            </w:r>
          </w:p>
        </w:tc>
        <w:tc>
          <w:tcPr>
            <w:tcW w:w="608" w:type="pct"/>
            <w:shd w:val="clear" w:color="000000" w:fill="DDEBF7"/>
            <w:noWrap/>
          </w:tcPr>
          <w:p w14:paraId="3EFAC789" w14:textId="77777777" w:rsidR="004F4389" w:rsidRPr="0096280A" w:rsidRDefault="004F4389" w:rsidP="00750440">
            <w:pPr>
              <w:keepNext/>
              <w:spacing w:before="0"/>
              <w:jc w:val="center"/>
              <w:rPr>
                <w:bCs/>
              </w:rPr>
            </w:pPr>
            <w:r w:rsidRPr="0096280A">
              <w:t>99%</w:t>
            </w:r>
          </w:p>
        </w:tc>
      </w:tr>
      <w:tr w:rsidR="004F4389" w:rsidRPr="0096280A" w14:paraId="76463745" w14:textId="77777777" w:rsidTr="00750440">
        <w:trPr>
          <w:trHeight w:val="144"/>
        </w:trPr>
        <w:tc>
          <w:tcPr>
            <w:tcW w:w="753" w:type="pct"/>
            <w:shd w:val="clear" w:color="auto" w:fill="auto"/>
            <w:noWrap/>
          </w:tcPr>
          <w:p w14:paraId="7C9281CC" w14:textId="77777777" w:rsidR="004F4389" w:rsidRPr="0096280A" w:rsidRDefault="004F4389" w:rsidP="00750440">
            <w:pPr>
              <w:keepNext/>
              <w:spacing w:before="0"/>
              <w:rPr>
                <w:bCs/>
              </w:rPr>
            </w:pPr>
            <w:r w:rsidRPr="0096280A">
              <w:t>GPM</w:t>
            </w:r>
          </w:p>
        </w:tc>
        <w:tc>
          <w:tcPr>
            <w:tcW w:w="606" w:type="pct"/>
            <w:shd w:val="clear" w:color="000000" w:fill="FCE4D6"/>
            <w:noWrap/>
          </w:tcPr>
          <w:p w14:paraId="1B8A5EC1" w14:textId="77777777" w:rsidR="004F4389" w:rsidRPr="0096280A" w:rsidRDefault="004F4389" w:rsidP="00750440">
            <w:pPr>
              <w:keepNext/>
              <w:spacing w:before="0"/>
              <w:jc w:val="center"/>
              <w:rPr>
                <w:bCs/>
              </w:rPr>
            </w:pPr>
            <w:r w:rsidRPr="0096280A">
              <w:t>1.54%</w:t>
            </w:r>
          </w:p>
        </w:tc>
        <w:tc>
          <w:tcPr>
            <w:tcW w:w="606" w:type="pct"/>
            <w:shd w:val="clear" w:color="000000" w:fill="FCE4D6"/>
            <w:noWrap/>
          </w:tcPr>
          <w:p w14:paraId="2661DE78" w14:textId="77777777" w:rsidR="004F4389" w:rsidRPr="0096280A" w:rsidRDefault="004F4389" w:rsidP="00750440">
            <w:pPr>
              <w:keepNext/>
              <w:spacing w:before="0"/>
              <w:jc w:val="center"/>
              <w:rPr>
                <w:bCs/>
              </w:rPr>
            </w:pPr>
            <w:r w:rsidRPr="0096280A">
              <w:t>1.79%</w:t>
            </w:r>
          </w:p>
        </w:tc>
        <w:tc>
          <w:tcPr>
            <w:tcW w:w="606" w:type="pct"/>
            <w:shd w:val="clear" w:color="000000" w:fill="FCE4D6"/>
            <w:noWrap/>
          </w:tcPr>
          <w:p w14:paraId="13A05898" w14:textId="77777777" w:rsidR="004F4389" w:rsidRPr="0096280A" w:rsidRDefault="004F4389" w:rsidP="00750440">
            <w:pPr>
              <w:keepNext/>
              <w:spacing w:before="0"/>
              <w:jc w:val="center"/>
              <w:rPr>
                <w:bCs/>
              </w:rPr>
            </w:pPr>
            <w:r w:rsidRPr="0096280A">
              <w:t>1.99%</w:t>
            </w:r>
          </w:p>
        </w:tc>
        <w:tc>
          <w:tcPr>
            <w:tcW w:w="606" w:type="pct"/>
            <w:shd w:val="clear" w:color="000000" w:fill="DDEBF7"/>
            <w:noWrap/>
          </w:tcPr>
          <w:p w14:paraId="09737F23" w14:textId="77777777" w:rsidR="004F4389" w:rsidRPr="0096280A" w:rsidRDefault="004F4389" w:rsidP="00750440">
            <w:pPr>
              <w:keepNext/>
              <w:spacing w:before="0"/>
              <w:jc w:val="center"/>
              <w:rPr>
                <w:bCs/>
              </w:rPr>
            </w:pPr>
            <w:r w:rsidRPr="0096280A">
              <w:t>89%</w:t>
            </w:r>
          </w:p>
        </w:tc>
        <w:tc>
          <w:tcPr>
            <w:tcW w:w="607" w:type="pct"/>
            <w:shd w:val="clear" w:color="000000" w:fill="DDEBF7"/>
            <w:noWrap/>
          </w:tcPr>
          <w:p w14:paraId="2EE112DF" w14:textId="77777777" w:rsidR="004F4389" w:rsidRPr="0096280A" w:rsidRDefault="004F4389" w:rsidP="00750440">
            <w:pPr>
              <w:keepNext/>
              <w:spacing w:before="0"/>
              <w:jc w:val="center"/>
              <w:rPr>
                <w:bCs/>
              </w:rPr>
            </w:pPr>
            <w:r w:rsidRPr="0096280A">
              <w:t>103%</w:t>
            </w:r>
          </w:p>
        </w:tc>
        <w:tc>
          <w:tcPr>
            <w:tcW w:w="608" w:type="pct"/>
            <w:shd w:val="clear" w:color="000000" w:fill="DDEBF7"/>
            <w:noWrap/>
          </w:tcPr>
          <w:p w14:paraId="0B9DAE7C" w14:textId="77777777" w:rsidR="004F4389" w:rsidRPr="0096280A" w:rsidRDefault="004F4389" w:rsidP="00750440">
            <w:pPr>
              <w:keepNext/>
              <w:spacing w:before="0"/>
              <w:jc w:val="center"/>
              <w:rPr>
                <w:bCs/>
              </w:rPr>
            </w:pPr>
            <w:r w:rsidRPr="0096280A">
              <w:t>95%</w:t>
            </w:r>
          </w:p>
        </w:tc>
        <w:tc>
          <w:tcPr>
            <w:tcW w:w="608" w:type="pct"/>
            <w:shd w:val="clear" w:color="000000" w:fill="DDEBF7"/>
            <w:noWrap/>
          </w:tcPr>
          <w:p w14:paraId="3B3B8ABD" w14:textId="77777777" w:rsidR="004F4389" w:rsidRPr="0096280A" w:rsidRDefault="004F4389" w:rsidP="00750440">
            <w:pPr>
              <w:keepNext/>
              <w:spacing w:before="0"/>
              <w:jc w:val="center"/>
              <w:rPr>
                <w:bCs/>
              </w:rPr>
            </w:pPr>
            <w:r w:rsidRPr="0096280A">
              <w:t>100%</w:t>
            </w:r>
          </w:p>
        </w:tc>
      </w:tr>
      <w:tr w:rsidR="004F4389" w:rsidRPr="0096280A" w14:paraId="39EACA63" w14:textId="77777777" w:rsidTr="00750440">
        <w:trPr>
          <w:trHeight w:val="144"/>
        </w:trPr>
        <w:tc>
          <w:tcPr>
            <w:tcW w:w="753" w:type="pct"/>
            <w:shd w:val="clear" w:color="auto" w:fill="auto"/>
            <w:noWrap/>
          </w:tcPr>
          <w:p w14:paraId="7EC33E42" w14:textId="77777777" w:rsidR="004F4389" w:rsidRPr="0096280A" w:rsidRDefault="004F4389" w:rsidP="00750440">
            <w:pPr>
              <w:keepNext/>
              <w:spacing w:before="0"/>
              <w:rPr>
                <w:bCs/>
              </w:rPr>
            </w:pPr>
            <w:r w:rsidRPr="0096280A">
              <w:t>CIIP</w:t>
            </w:r>
          </w:p>
        </w:tc>
        <w:tc>
          <w:tcPr>
            <w:tcW w:w="606" w:type="pct"/>
            <w:shd w:val="clear" w:color="000000" w:fill="FCE4D6"/>
            <w:noWrap/>
          </w:tcPr>
          <w:p w14:paraId="23387545" w14:textId="77777777" w:rsidR="004F4389" w:rsidRPr="0096280A" w:rsidRDefault="004F4389" w:rsidP="00750440">
            <w:pPr>
              <w:keepNext/>
              <w:spacing w:before="0"/>
              <w:jc w:val="center"/>
              <w:rPr>
                <w:bCs/>
              </w:rPr>
            </w:pPr>
            <w:r w:rsidRPr="0096280A">
              <w:t>0.43%</w:t>
            </w:r>
          </w:p>
        </w:tc>
        <w:tc>
          <w:tcPr>
            <w:tcW w:w="606" w:type="pct"/>
            <w:shd w:val="clear" w:color="000000" w:fill="FCE4D6"/>
            <w:noWrap/>
          </w:tcPr>
          <w:p w14:paraId="47F7A551" w14:textId="77777777" w:rsidR="004F4389" w:rsidRPr="0096280A" w:rsidRDefault="004F4389" w:rsidP="00750440">
            <w:pPr>
              <w:keepNext/>
              <w:spacing w:before="0"/>
              <w:jc w:val="center"/>
              <w:rPr>
                <w:bCs/>
              </w:rPr>
            </w:pPr>
            <w:r w:rsidRPr="0096280A">
              <w:t>0.41%</w:t>
            </w:r>
          </w:p>
        </w:tc>
        <w:tc>
          <w:tcPr>
            <w:tcW w:w="606" w:type="pct"/>
            <w:shd w:val="clear" w:color="000000" w:fill="FCE4D6"/>
            <w:noWrap/>
          </w:tcPr>
          <w:p w14:paraId="028DF8AF" w14:textId="77777777" w:rsidR="004F4389" w:rsidRPr="0096280A" w:rsidRDefault="004F4389" w:rsidP="00750440">
            <w:pPr>
              <w:keepNext/>
              <w:spacing w:before="0"/>
              <w:jc w:val="center"/>
              <w:rPr>
                <w:bCs/>
              </w:rPr>
            </w:pPr>
            <w:r w:rsidRPr="0096280A">
              <w:t>0.82%</w:t>
            </w:r>
          </w:p>
        </w:tc>
        <w:tc>
          <w:tcPr>
            <w:tcW w:w="606" w:type="pct"/>
            <w:shd w:val="clear" w:color="000000" w:fill="DDEBF7"/>
            <w:noWrap/>
          </w:tcPr>
          <w:p w14:paraId="1B8A0667" w14:textId="77777777" w:rsidR="004F4389" w:rsidRPr="0096280A" w:rsidRDefault="004F4389" w:rsidP="00750440">
            <w:pPr>
              <w:keepNext/>
              <w:spacing w:before="0"/>
              <w:jc w:val="center"/>
              <w:rPr>
                <w:bCs/>
              </w:rPr>
            </w:pPr>
            <w:r w:rsidRPr="0096280A">
              <w:t>94%</w:t>
            </w:r>
          </w:p>
        </w:tc>
        <w:tc>
          <w:tcPr>
            <w:tcW w:w="607" w:type="pct"/>
            <w:shd w:val="clear" w:color="000000" w:fill="DDEBF7"/>
            <w:noWrap/>
          </w:tcPr>
          <w:p w14:paraId="19245312"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2193A61E" w14:textId="77777777" w:rsidR="004F4389" w:rsidRPr="0096280A" w:rsidRDefault="004F4389" w:rsidP="00750440">
            <w:pPr>
              <w:keepNext/>
              <w:spacing w:before="0"/>
              <w:jc w:val="center"/>
              <w:rPr>
                <w:bCs/>
              </w:rPr>
            </w:pPr>
            <w:r w:rsidRPr="0096280A">
              <w:t>93%</w:t>
            </w:r>
          </w:p>
        </w:tc>
        <w:tc>
          <w:tcPr>
            <w:tcW w:w="608" w:type="pct"/>
            <w:shd w:val="clear" w:color="000000" w:fill="DDEBF7"/>
            <w:noWrap/>
          </w:tcPr>
          <w:p w14:paraId="385898CD" w14:textId="77777777" w:rsidR="004F4389" w:rsidRPr="0096280A" w:rsidRDefault="004F4389" w:rsidP="00750440">
            <w:pPr>
              <w:keepNext/>
              <w:spacing w:before="0"/>
              <w:jc w:val="center"/>
              <w:rPr>
                <w:bCs/>
              </w:rPr>
            </w:pPr>
            <w:r w:rsidRPr="0096280A">
              <w:t>93%</w:t>
            </w:r>
          </w:p>
        </w:tc>
      </w:tr>
      <w:tr w:rsidR="004F4389" w:rsidRPr="0096280A" w14:paraId="355ACA65" w14:textId="77777777" w:rsidTr="00750440">
        <w:trPr>
          <w:trHeight w:val="144"/>
        </w:trPr>
        <w:tc>
          <w:tcPr>
            <w:tcW w:w="753" w:type="pct"/>
            <w:shd w:val="clear" w:color="auto" w:fill="auto"/>
            <w:noWrap/>
          </w:tcPr>
          <w:p w14:paraId="7F63109A" w14:textId="77777777" w:rsidR="004F4389" w:rsidRPr="0096280A" w:rsidRDefault="004F4389" w:rsidP="00750440">
            <w:pPr>
              <w:keepNext/>
              <w:spacing w:before="0"/>
              <w:rPr>
                <w:bCs/>
              </w:rPr>
            </w:pPr>
            <w:r w:rsidRPr="0096280A">
              <w:t>MMVD</w:t>
            </w:r>
          </w:p>
        </w:tc>
        <w:tc>
          <w:tcPr>
            <w:tcW w:w="606" w:type="pct"/>
            <w:shd w:val="clear" w:color="000000" w:fill="FCE4D6"/>
            <w:noWrap/>
          </w:tcPr>
          <w:p w14:paraId="1680DF94" w14:textId="77777777" w:rsidR="004F4389" w:rsidRPr="0096280A" w:rsidRDefault="004F4389" w:rsidP="00750440">
            <w:pPr>
              <w:keepNext/>
              <w:spacing w:before="0"/>
              <w:jc w:val="center"/>
              <w:rPr>
                <w:bCs/>
              </w:rPr>
            </w:pPr>
            <w:r w:rsidRPr="0096280A">
              <w:t>0.49%</w:t>
            </w:r>
          </w:p>
        </w:tc>
        <w:tc>
          <w:tcPr>
            <w:tcW w:w="606" w:type="pct"/>
            <w:shd w:val="clear" w:color="000000" w:fill="FCE4D6"/>
            <w:noWrap/>
          </w:tcPr>
          <w:p w14:paraId="690DFF83" w14:textId="77777777" w:rsidR="004F4389" w:rsidRPr="0096280A" w:rsidRDefault="004F4389" w:rsidP="00750440">
            <w:pPr>
              <w:keepNext/>
              <w:spacing w:before="0"/>
              <w:jc w:val="center"/>
              <w:rPr>
                <w:bCs/>
              </w:rPr>
            </w:pPr>
            <w:r w:rsidRPr="0096280A">
              <w:t>0.22%</w:t>
            </w:r>
          </w:p>
        </w:tc>
        <w:tc>
          <w:tcPr>
            <w:tcW w:w="606" w:type="pct"/>
            <w:shd w:val="clear" w:color="000000" w:fill="FCE4D6"/>
            <w:noWrap/>
          </w:tcPr>
          <w:p w14:paraId="5910411F" w14:textId="77777777" w:rsidR="004F4389" w:rsidRPr="0096280A" w:rsidRDefault="004F4389" w:rsidP="00750440">
            <w:pPr>
              <w:keepNext/>
              <w:spacing w:before="0"/>
              <w:jc w:val="center"/>
              <w:rPr>
                <w:bCs/>
              </w:rPr>
            </w:pPr>
            <w:r w:rsidRPr="0096280A">
              <w:t>0.26%</w:t>
            </w:r>
          </w:p>
        </w:tc>
        <w:tc>
          <w:tcPr>
            <w:tcW w:w="606" w:type="pct"/>
            <w:shd w:val="clear" w:color="000000" w:fill="DDEBF7"/>
            <w:noWrap/>
          </w:tcPr>
          <w:p w14:paraId="5F9F17C1" w14:textId="77777777" w:rsidR="004F4389" w:rsidRPr="0096280A" w:rsidRDefault="004F4389" w:rsidP="00750440">
            <w:pPr>
              <w:keepNext/>
              <w:spacing w:before="0"/>
              <w:jc w:val="center"/>
              <w:rPr>
                <w:bCs/>
              </w:rPr>
            </w:pPr>
            <w:r w:rsidRPr="0096280A">
              <w:t>90%</w:t>
            </w:r>
          </w:p>
        </w:tc>
        <w:tc>
          <w:tcPr>
            <w:tcW w:w="607" w:type="pct"/>
            <w:shd w:val="clear" w:color="000000" w:fill="DDEBF7"/>
            <w:noWrap/>
          </w:tcPr>
          <w:p w14:paraId="755F2A9D" w14:textId="77777777" w:rsidR="004F4389" w:rsidRPr="0096280A" w:rsidRDefault="004F4389" w:rsidP="00750440">
            <w:pPr>
              <w:keepNext/>
              <w:spacing w:before="0"/>
              <w:jc w:val="center"/>
              <w:rPr>
                <w:bCs/>
              </w:rPr>
            </w:pPr>
            <w:r w:rsidRPr="0096280A">
              <w:t>101%</w:t>
            </w:r>
          </w:p>
        </w:tc>
        <w:tc>
          <w:tcPr>
            <w:tcW w:w="608" w:type="pct"/>
            <w:shd w:val="clear" w:color="000000" w:fill="DDEBF7"/>
            <w:noWrap/>
          </w:tcPr>
          <w:p w14:paraId="5EF2D1A1" w14:textId="77777777" w:rsidR="004F4389" w:rsidRPr="0096280A" w:rsidRDefault="004F4389" w:rsidP="00750440">
            <w:pPr>
              <w:keepNext/>
              <w:spacing w:before="0"/>
              <w:jc w:val="center"/>
              <w:rPr>
                <w:bCs/>
              </w:rPr>
            </w:pPr>
            <w:r w:rsidRPr="0096280A">
              <w:t>96%</w:t>
            </w:r>
          </w:p>
        </w:tc>
        <w:tc>
          <w:tcPr>
            <w:tcW w:w="608" w:type="pct"/>
            <w:shd w:val="clear" w:color="000000" w:fill="DDEBF7"/>
            <w:noWrap/>
          </w:tcPr>
          <w:p w14:paraId="2460EC6D" w14:textId="77777777" w:rsidR="004F4389" w:rsidRPr="0096280A" w:rsidRDefault="004F4389" w:rsidP="00750440">
            <w:pPr>
              <w:keepNext/>
              <w:spacing w:before="0"/>
              <w:jc w:val="center"/>
              <w:rPr>
                <w:bCs/>
              </w:rPr>
            </w:pPr>
            <w:r w:rsidRPr="0096280A">
              <w:t>98%</w:t>
            </w:r>
          </w:p>
        </w:tc>
      </w:tr>
      <w:tr w:rsidR="004F4389" w:rsidRPr="0096280A" w14:paraId="16C6DCEA" w14:textId="77777777" w:rsidTr="00750440">
        <w:trPr>
          <w:trHeight w:val="144"/>
        </w:trPr>
        <w:tc>
          <w:tcPr>
            <w:tcW w:w="753" w:type="pct"/>
            <w:shd w:val="clear" w:color="auto" w:fill="auto"/>
            <w:noWrap/>
          </w:tcPr>
          <w:p w14:paraId="77135264" w14:textId="77777777" w:rsidR="004F4389" w:rsidRPr="0096280A" w:rsidRDefault="004F4389" w:rsidP="00750440">
            <w:pPr>
              <w:keepNext/>
              <w:spacing w:before="0"/>
              <w:rPr>
                <w:bCs/>
              </w:rPr>
            </w:pPr>
            <w:r w:rsidRPr="0096280A">
              <w:t>BCW</w:t>
            </w:r>
          </w:p>
        </w:tc>
        <w:tc>
          <w:tcPr>
            <w:tcW w:w="606" w:type="pct"/>
            <w:shd w:val="clear" w:color="000000" w:fill="FCE4D6"/>
            <w:noWrap/>
          </w:tcPr>
          <w:p w14:paraId="3B4CAE08" w14:textId="77777777" w:rsidR="004F4389" w:rsidRPr="0096280A" w:rsidRDefault="004F4389" w:rsidP="00750440">
            <w:pPr>
              <w:keepNext/>
              <w:spacing w:before="0"/>
              <w:jc w:val="center"/>
              <w:rPr>
                <w:bCs/>
              </w:rPr>
            </w:pPr>
            <w:r w:rsidRPr="0096280A">
              <w:t>0.24%</w:t>
            </w:r>
          </w:p>
        </w:tc>
        <w:tc>
          <w:tcPr>
            <w:tcW w:w="606" w:type="pct"/>
            <w:shd w:val="clear" w:color="000000" w:fill="FCE4D6"/>
            <w:noWrap/>
          </w:tcPr>
          <w:p w14:paraId="07BD2B5F" w14:textId="77777777" w:rsidR="004F4389" w:rsidRPr="0096280A" w:rsidRDefault="004F4389" w:rsidP="00750440">
            <w:pPr>
              <w:keepNext/>
              <w:spacing w:before="0"/>
              <w:jc w:val="center"/>
              <w:rPr>
                <w:bCs/>
              </w:rPr>
            </w:pPr>
            <w:r w:rsidRPr="0096280A">
              <w:t>0.20%</w:t>
            </w:r>
          </w:p>
        </w:tc>
        <w:tc>
          <w:tcPr>
            <w:tcW w:w="606" w:type="pct"/>
            <w:shd w:val="clear" w:color="000000" w:fill="FCE4D6"/>
            <w:noWrap/>
          </w:tcPr>
          <w:p w14:paraId="7F359368" w14:textId="77777777" w:rsidR="004F4389" w:rsidRPr="0096280A" w:rsidRDefault="004F4389" w:rsidP="00750440">
            <w:pPr>
              <w:keepNext/>
              <w:spacing w:before="0"/>
              <w:jc w:val="center"/>
              <w:rPr>
                <w:bCs/>
              </w:rPr>
            </w:pPr>
            <w:r w:rsidRPr="0096280A">
              <w:t>0.52%</w:t>
            </w:r>
          </w:p>
        </w:tc>
        <w:tc>
          <w:tcPr>
            <w:tcW w:w="606" w:type="pct"/>
            <w:shd w:val="clear" w:color="000000" w:fill="DDEBF7"/>
            <w:noWrap/>
          </w:tcPr>
          <w:p w14:paraId="4564E9F4" w14:textId="77777777" w:rsidR="004F4389" w:rsidRPr="0096280A" w:rsidRDefault="004F4389" w:rsidP="00750440">
            <w:pPr>
              <w:keepNext/>
              <w:spacing w:before="0"/>
              <w:jc w:val="center"/>
              <w:rPr>
                <w:bCs/>
              </w:rPr>
            </w:pPr>
            <w:r w:rsidRPr="0096280A">
              <w:t>92%</w:t>
            </w:r>
          </w:p>
        </w:tc>
        <w:tc>
          <w:tcPr>
            <w:tcW w:w="607" w:type="pct"/>
            <w:shd w:val="clear" w:color="000000" w:fill="DDEBF7"/>
            <w:noWrap/>
          </w:tcPr>
          <w:p w14:paraId="4B700224" w14:textId="77777777" w:rsidR="004F4389" w:rsidRPr="0096280A" w:rsidRDefault="004F4389" w:rsidP="00750440">
            <w:pPr>
              <w:keepNext/>
              <w:spacing w:before="0"/>
              <w:jc w:val="center"/>
              <w:rPr>
                <w:bCs/>
              </w:rPr>
            </w:pPr>
            <w:r w:rsidRPr="0096280A">
              <w:t>94%</w:t>
            </w:r>
          </w:p>
        </w:tc>
        <w:tc>
          <w:tcPr>
            <w:tcW w:w="608" w:type="pct"/>
            <w:shd w:val="clear" w:color="000000" w:fill="DDEBF7"/>
            <w:noWrap/>
          </w:tcPr>
          <w:p w14:paraId="230F0A61" w14:textId="77777777" w:rsidR="004F4389" w:rsidRPr="0096280A" w:rsidRDefault="004F4389" w:rsidP="00750440">
            <w:pPr>
              <w:keepNext/>
              <w:spacing w:before="0"/>
              <w:jc w:val="center"/>
              <w:rPr>
                <w:bCs/>
              </w:rPr>
            </w:pPr>
            <w:r w:rsidRPr="0096280A">
              <w:t>117%</w:t>
            </w:r>
          </w:p>
        </w:tc>
        <w:tc>
          <w:tcPr>
            <w:tcW w:w="608" w:type="pct"/>
            <w:shd w:val="clear" w:color="000000" w:fill="DDEBF7"/>
            <w:noWrap/>
          </w:tcPr>
          <w:p w14:paraId="130DE2EA" w14:textId="77777777" w:rsidR="004F4389" w:rsidRPr="0096280A" w:rsidRDefault="004F4389" w:rsidP="00750440">
            <w:pPr>
              <w:keepNext/>
              <w:spacing w:before="0"/>
              <w:jc w:val="center"/>
              <w:rPr>
                <w:bCs/>
              </w:rPr>
            </w:pPr>
            <w:r w:rsidRPr="0096280A">
              <w:t>106%</w:t>
            </w:r>
          </w:p>
        </w:tc>
      </w:tr>
      <w:tr w:rsidR="004F4389" w:rsidRPr="0096280A" w14:paraId="789ED13C" w14:textId="77777777" w:rsidTr="00750440">
        <w:trPr>
          <w:trHeight w:val="144"/>
        </w:trPr>
        <w:tc>
          <w:tcPr>
            <w:tcW w:w="753" w:type="pct"/>
            <w:shd w:val="clear" w:color="auto" w:fill="auto"/>
            <w:noWrap/>
          </w:tcPr>
          <w:p w14:paraId="6615AF6F" w14:textId="77777777" w:rsidR="004F4389" w:rsidRPr="0096280A" w:rsidRDefault="004F4389" w:rsidP="00750440">
            <w:pPr>
              <w:keepNext/>
              <w:spacing w:before="0"/>
              <w:rPr>
                <w:bCs/>
              </w:rPr>
            </w:pPr>
            <w:r w:rsidRPr="0096280A">
              <w:t>MRLP</w:t>
            </w:r>
          </w:p>
        </w:tc>
        <w:tc>
          <w:tcPr>
            <w:tcW w:w="606" w:type="pct"/>
            <w:shd w:val="clear" w:color="000000" w:fill="FCE4D6"/>
            <w:noWrap/>
          </w:tcPr>
          <w:p w14:paraId="68F81887" w14:textId="77777777" w:rsidR="004F4389" w:rsidRPr="0096280A" w:rsidRDefault="004F4389" w:rsidP="00750440">
            <w:pPr>
              <w:keepNext/>
              <w:spacing w:before="0"/>
              <w:jc w:val="center"/>
              <w:rPr>
                <w:bCs/>
              </w:rPr>
            </w:pPr>
            <w:r w:rsidRPr="0096280A">
              <w:t>0.08%</w:t>
            </w:r>
          </w:p>
        </w:tc>
        <w:tc>
          <w:tcPr>
            <w:tcW w:w="606" w:type="pct"/>
            <w:shd w:val="clear" w:color="000000" w:fill="FCE4D6"/>
            <w:noWrap/>
          </w:tcPr>
          <w:p w14:paraId="10D1DFC4" w14:textId="6D500DC5" w:rsidR="004F4389" w:rsidRPr="0096280A" w:rsidRDefault="001D5DF2" w:rsidP="00750440">
            <w:pPr>
              <w:keepNext/>
              <w:spacing w:before="0"/>
              <w:jc w:val="center"/>
              <w:rPr>
                <w:bCs/>
              </w:rPr>
            </w:pPr>
            <w:r>
              <w:t>−0</w:t>
            </w:r>
            <w:r w:rsidR="004F4389" w:rsidRPr="0096280A">
              <w:t>.13%</w:t>
            </w:r>
          </w:p>
        </w:tc>
        <w:tc>
          <w:tcPr>
            <w:tcW w:w="606" w:type="pct"/>
            <w:shd w:val="clear" w:color="000000" w:fill="FCE4D6"/>
            <w:noWrap/>
          </w:tcPr>
          <w:p w14:paraId="5E822B2F" w14:textId="77777777" w:rsidR="004F4389" w:rsidRPr="0096280A" w:rsidRDefault="004F4389" w:rsidP="00750440">
            <w:pPr>
              <w:keepNext/>
              <w:spacing w:before="0"/>
              <w:jc w:val="center"/>
              <w:rPr>
                <w:bCs/>
              </w:rPr>
            </w:pPr>
            <w:r w:rsidRPr="0096280A">
              <w:t>0.08%</w:t>
            </w:r>
          </w:p>
        </w:tc>
        <w:tc>
          <w:tcPr>
            <w:tcW w:w="606" w:type="pct"/>
            <w:shd w:val="clear" w:color="000000" w:fill="DDEBF7"/>
            <w:noWrap/>
          </w:tcPr>
          <w:p w14:paraId="42BF80C4" w14:textId="77777777" w:rsidR="004F4389" w:rsidRPr="0096280A" w:rsidRDefault="004F4389" w:rsidP="00750440">
            <w:pPr>
              <w:keepNext/>
              <w:spacing w:before="0"/>
              <w:jc w:val="center"/>
              <w:rPr>
                <w:bCs/>
              </w:rPr>
            </w:pPr>
            <w:r w:rsidRPr="0096280A">
              <w:t>99%</w:t>
            </w:r>
          </w:p>
        </w:tc>
        <w:tc>
          <w:tcPr>
            <w:tcW w:w="607" w:type="pct"/>
            <w:shd w:val="clear" w:color="000000" w:fill="DDEBF7"/>
            <w:noWrap/>
          </w:tcPr>
          <w:p w14:paraId="47BBBF1C"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089F8232"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6A5276A7" w14:textId="77777777" w:rsidR="004F4389" w:rsidRPr="0096280A" w:rsidRDefault="004F4389" w:rsidP="00750440">
            <w:pPr>
              <w:keepNext/>
              <w:spacing w:before="0"/>
              <w:jc w:val="center"/>
              <w:rPr>
                <w:bCs/>
              </w:rPr>
            </w:pPr>
            <w:r w:rsidRPr="0096280A">
              <w:t>97%</w:t>
            </w:r>
          </w:p>
        </w:tc>
      </w:tr>
      <w:tr w:rsidR="004F4389" w:rsidRPr="0096280A" w14:paraId="578EF929" w14:textId="77777777" w:rsidTr="00750440">
        <w:trPr>
          <w:trHeight w:val="144"/>
        </w:trPr>
        <w:tc>
          <w:tcPr>
            <w:tcW w:w="753" w:type="pct"/>
            <w:shd w:val="clear" w:color="auto" w:fill="auto"/>
            <w:noWrap/>
          </w:tcPr>
          <w:p w14:paraId="7FCDF290" w14:textId="77777777" w:rsidR="004F4389" w:rsidRPr="0096280A" w:rsidRDefault="004F4389" w:rsidP="00750440">
            <w:pPr>
              <w:keepNext/>
              <w:spacing w:before="0"/>
              <w:rPr>
                <w:bCs/>
              </w:rPr>
            </w:pPr>
            <w:r w:rsidRPr="0096280A">
              <w:t>ISP</w:t>
            </w:r>
          </w:p>
        </w:tc>
        <w:tc>
          <w:tcPr>
            <w:tcW w:w="606" w:type="pct"/>
            <w:shd w:val="clear" w:color="000000" w:fill="FCE4D6"/>
            <w:noWrap/>
          </w:tcPr>
          <w:p w14:paraId="1ADF839D" w14:textId="77777777" w:rsidR="004F4389" w:rsidRPr="0096280A" w:rsidRDefault="004F4389" w:rsidP="00750440">
            <w:pPr>
              <w:keepNext/>
              <w:spacing w:before="0"/>
              <w:jc w:val="center"/>
              <w:rPr>
                <w:bCs/>
              </w:rPr>
            </w:pPr>
            <w:r w:rsidRPr="0096280A">
              <w:t>0.11%</w:t>
            </w:r>
          </w:p>
        </w:tc>
        <w:tc>
          <w:tcPr>
            <w:tcW w:w="606" w:type="pct"/>
            <w:shd w:val="clear" w:color="000000" w:fill="FCE4D6"/>
            <w:noWrap/>
          </w:tcPr>
          <w:p w14:paraId="0BC8D6E9" w14:textId="77777777" w:rsidR="004F4389" w:rsidRPr="0096280A" w:rsidRDefault="004F4389" w:rsidP="00750440">
            <w:pPr>
              <w:keepNext/>
              <w:spacing w:before="0"/>
              <w:jc w:val="center"/>
              <w:rPr>
                <w:bCs/>
              </w:rPr>
            </w:pPr>
            <w:r w:rsidRPr="0096280A">
              <w:t>0.04%</w:t>
            </w:r>
          </w:p>
        </w:tc>
        <w:tc>
          <w:tcPr>
            <w:tcW w:w="606" w:type="pct"/>
            <w:shd w:val="clear" w:color="000000" w:fill="FCE4D6"/>
            <w:noWrap/>
          </w:tcPr>
          <w:p w14:paraId="32E956F4" w14:textId="77777777" w:rsidR="004F4389" w:rsidRPr="0096280A" w:rsidRDefault="004F4389" w:rsidP="00750440">
            <w:pPr>
              <w:keepNext/>
              <w:spacing w:before="0"/>
              <w:jc w:val="center"/>
              <w:rPr>
                <w:bCs/>
              </w:rPr>
            </w:pPr>
            <w:r w:rsidRPr="0096280A">
              <w:t>0.47%</w:t>
            </w:r>
          </w:p>
        </w:tc>
        <w:tc>
          <w:tcPr>
            <w:tcW w:w="606" w:type="pct"/>
            <w:shd w:val="clear" w:color="000000" w:fill="DDEBF7"/>
            <w:noWrap/>
          </w:tcPr>
          <w:p w14:paraId="3CB98BDC" w14:textId="77777777" w:rsidR="004F4389" w:rsidRPr="0096280A" w:rsidRDefault="004F4389" w:rsidP="00750440">
            <w:pPr>
              <w:keepNext/>
              <w:spacing w:before="0"/>
              <w:jc w:val="center"/>
              <w:rPr>
                <w:bCs/>
              </w:rPr>
            </w:pPr>
            <w:r w:rsidRPr="0096280A">
              <w:t>99%</w:t>
            </w:r>
          </w:p>
        </w:tc>
        <w:tc>
          <w:tcPr>
            <w:tcW w:w="607" w:type="pct"/>
            <w:shd w:val="clear" w:color="000000" w:fill="DDEBF7"/>
            <w:noWrap/>
          </w:tcPr>
          <w:p w14:paraId="353739C2"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22AFA238"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46EEF08C" w14:textId="77777777" w:rsidR="004F4389" w:rsidRPr="0096280A" w:rsidRDefault="004F4389" w:rsidP="00750440">
            <w:pPr>
              <w:keepNext/>
              <w:spacing w:before="0"/>
              <w:jc w:val="center"/>
              <w:rPr>
                <w:bCs/>
              </w:rPr>
            </w:pPr>
            <w:r w:rsidRPr="0096280A">
              <w:t>100%</w:t>
            </w:r>
          </w:p>
        </w:tc>
      </w:tr>
      <w:tr w:rsidR="004F4389" w:rsidRPr="0096280A" w14:paraId="5C7BA69B" w14:textId="77777777" w:rsidTr="00750440">
        <w:trPr>
          <w:trHeight w:val="144"/>
        </w:trPr>
        <w:tc>
          <w:tcPr>
            <w:tcW w:w="753" w:type="pct"/>
            <w:shd w:val="clear" w:color="auto" w:fill="auto"/>
            <w:noWrap/>
          </w:tcPr>
          <w:p w14:paraId="22F96C9E" w14:textId="77777777" w:rsidR="004F4389" w:rsidRPr="0096280A" w:rsidRDefault="004F4389" w:rsidP="00750440">
            <w:pPr>
              <w:keepNext/>
              <w:spacing w:before="0"/>
              <w:rPr>
                <w:bCs/>
              </w:rPr>
            </w:pPr>
            <w:r w:rsidRPr="0096280A">
              <w:t>SBT</w:t>
            </w:r>
          </w:p>
        </w:tc>
        <w:tc>
          <w:tcPr>
            <w:tcW w:w="606" w:type="pct"/>
            <w:shd w:val="clear" w:color="000000" w:fill="FCE4D6"/>
            <w:noWrap/>
          </w:tcPr>
          <w:p w14:paraId="55C8B141" w14:textId="77777777" w:rsidR="004F4389" w:rsidRPr="0096280A" w:rsidRDefault="004F4389" w:rsidP="00750440">
            <w:pPr>
              <w:keepNext/>
              <w:spacing w:before="0"/>
              <w:jc w:val="center"/>
              <w:rPr>
                <w:bCs/>
              </w:rPr>
            </w:pPr>
            <w:r w:rsidRPr="0096280A">
              <w:t>0.63%</w:t>
            </w:r>
          </w:p>
        </w:tc>
        <w:tc>
          <w:tcPr>
            <w:tcW w:w="606" w:type="pct"/>
            <w:shd w:val="clear" w:color="000000" w:fill="FCE4D6"/>
            <w:noWrap/>
          </w:tcPr>
          <w:p w14:paraId="0F44EBE0" w14:textId="332D2931" w:rsidR="004F4389" w:rsidRPr="0096280A" w:rsidRDefault="001D5DF2" w:rsidP="00750440">
            <w:pPr>
              <w:keepNext/>
              <w:spacing w:before="0"/>
              <w:jc w:val="center"/>
              <w:rPr>
                <w:bCs/>
              </w:rPr>
            </w:pPr>
            <w:r>
              <w:t>−0</w:t>
            </w:r>
            <w:r w:rsidR="004F4389" w:rsidRPr="0096280A">
              <w:t>.47%</w:t>
            </w:r>
          </w:p>
        </w:tc>
        <w:tc>
          <w:tcPr>
            <w:tcW w:w="606" w:type="pct"/>
            <w:shd w:val="clear" w:color="000000" w:fill="FCE4D6"/>
            <w:noWrap/>
          </w:tcPr>
          <w:p w14:paraId="62199B02" w14:textId="6692028F" w:rsidR="004F4389" w:rsidRPr="0096280A" w:rsidRDefault="001D5DF2" w:rsidP="00750440">
            <w:pPr>
              <w:keepNext/>
              <w:spacing w:before="0"/>
              <w:jc w:val="center"/>
              <w:rPr>
                <w:bCs/>
              </w:rPr>
            </w:pPr>
            <w:r>
              <w:t>−0</w:t>
            </w:r>
            <w:r w:rsidR="004F4389" w:rsidRPr="0096280A">
              <w:t>.28%</w:t>
            </w:r>
          </w:p>
        </w:tc>
        <w:tc>
          <w:tcPr>
            <w:tcW w:w="606" w:type="pct"/>
            <w:shd w:val="clear" w:color="000000" w:fill="DDEBF7"/>
            <w:noWrap/>
          </w:tcPr>
          <w:p w14:paraId="0B5C8322" w14:textId="77777777" w:rsidR="004F4389" w:rsidRPr="0096280A" w:rsidRDefault="004F4389" w:rsidP="00750440">
            <w:pPr>
              <w:keepNext/>
              <w:spacing w:before="0"/>
              <w:jc w:val="center"/>
              <w:rPr>
                <w:bCs/>
              </w:rPr>
            </w:pPr>
            <w:r w:rsidRPr="0096280A">
              <w:t>92%</w:t>
            </w:r>
          </w:p>
        </w:tc>
        <w:tc>
          <w:tcPr>
            <w:tcW w:w="607" w:type="pct"/>
            <w:shd w:val="clear" w:color="000000" w:fill="DDEBF7"/>
            <w:noWrap/>
          </w:tcPr>
          <w:p w14:paraId="771F55F0"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0830C6EF" w14:textId="77777777" w:rsidR="004F4389" w:rsidRPr="0096280A" w:rsidRDefault="004F4389" w:rsidP="00750440">
            <w:pPr>
              <w:keepNext/>
              <w:spacing w:before="0"/>
              <w:jc w:val="center"/>
              <w:rPr>
                <w:bCs/>
              </w:rPr>
            </w:pPr>
            <w:r w:rsidRPr="0096280A">
              <w:t>92%</w:t>
            </w:r>
          </w:p>
        </w:tc>
        <w:tc>
          <w:tcPr>
            <w:tcW w:w="608" w:type="pct"/>
            <w:shd w:val="clear" w:color="000000" w:fill="DDEBF7"/>
            <w:noWrap/>
          </w:tcPr>
          <w:p w14:paraId="524C8448" w14:textId="77777777" w:rsidR="004F4389" w:rsidRPr="0096280A" w:rsidRDefault="004F4389" w:rsidP="00750440">
            <w:pPr>
              <w:keepNext/>
              <w:spacing w:before="0"/>
              <w:jc w:val="center"/>
              <w:rPr>
                <w:bCs/>
              </w:rPr>
            </w:pPr>
            <w:r w:rsidRPr="0096280A">
              <w:t>98%</w:t>
            </w:r>
          </w:p>
        </w:tc>
      </w:tr>
      <w:tr w:rsidR="004F4389" w:rsidRPr="0096280A" w14:paraId="41273790" w14:textId="77777777" w:rsidTr="00750440">
        <w:trPr>
          <w:trHeight w:val="144"/>
        </w:trPr>
        <w:tc>
          <w:tcPr>
            <w:tcW w:w="753" w:type="pct"/>
            <w:shd w:val="clear" w:color="auto" w:fill="auto"/>
            <w:noWrap/>
          </w:tcPr>
          <w:p w14:paraId="0EB36A18" w14:textId="77777777" w:rsidR="004F4389" w:rsidRPr="0096280A" w:rsidRDefault="004F4389" w:rsidP="00750440">
            <w:pPr>
              <w:keepNext/>
              <w:spacing w:before="0"/>
              <w:rPr>
                <w:bCs/>
              </w:rPr>
            </w:pPr>
            <w:r w:rsidRPr="0096280A">
              <w:t>LMCS</w:t>
            </w:r>
          </w:p>
        </w:tc>
        <w:tc>
          <w:tcPr>
            <w:tcW w:w="606" w:type="pct"/>
            <w:shd w:val="clear" w:color="000000" w:fill="FCE4D6"/>
            <w:noWrap/>
          </w:tcPr>
          <w:p w14:paraId="13F9CFC5" w14:textId="77777777" w:rsidR="004F4389" w:rsidRPr="0096280A" w:rsidRDefault="004F4389" w:rsidP="00750440">
            <w:pPr>
              <w:keepNext/>
              <w:spacing w:before="0"/>
              <w:jc w:val="center"/>
              <w:rPr>
                <w:bCs/>
              </w:rPr>
            </w:pPr>
            <w:r w:rsidRPr="0096280A">
              <w:t>0.94%</w:t>
            </w:r>
          </w:p>
        </w:tc>
        <w:tc>
          <w:tcPr>
            <w:tcW w:w="606" w:type="pct"/>
            <w:shd w:val="clear" w:color="000000" w:fill="FCE4D6"/>
            <w:noWrap/>
          </w:tcPr>
          <w:p w14:paraId="71A4831E" w14:textId="0A7905EA" w:rsidR="004F4389" w:rsidRPr="0096280A" w:rsidRDefault="001D5DF2" w:rsidP="00750440">
            <w:pPr>
              <w:keepNext/>
              <w:spacing w:before="0"/>
              <w:jc w:val="center"/>
              <w:rPr>
                <w:bCs/>
              </w:rPr>
            </w:pPr>
            <w:r>
              <w:t>−0</w:t>
            </w:r>
            <w:r w:rsidR="004F4389" w:rsidRPr="0096280A">
              <w:t>.30%</w:t>
            </w:r>
          </w:p>
        </w:tc>
        <w:tc>
          <w:tcPr>
            <w:tcW w:w="606" w:type="pct"/>
            <w:shd w:val="clear" w:color="000000" w:fill="FCE4D6"/>
            <w:noWrap/>
          </w:tcPr>
          <w:p w14:paraId="4F470BD6" w14:textId="5FE48CF1" w:rsidR="004F4389" w:rsidRPr="0096280A" w:rsidRDefault="001D5DF2" w:rsidP="00750440">
            <w:pPr>
              <w:keepNext/>
              <w:spacing w:before="0"/>
              <w:jc w:val="center"/>
              <w:rPr>
                <w:bCs/>
              </w:rPr>
            </w:pPr>
            <w:r>
              <w:t>−0</w:t>
            </w:r>
            <w:r w:rsidR="004F4389" w:rsidRPr="0096280A">
              <w:t>.15%</w:t>
            </w:r>
          </w:p>
        </w:tc>
        <w:tc>
          <w:tcPr>
            <w:tcW w:w="606" w:type="pct"/>
            <w:shd w:val="clear" w:color="000000" w:fill="DDEBF7"/>
            <w:noWrap/>
          </w:tcPr>
          <w:p w14:paraId="739DE6FB" w14:textId="77777777" w:rsidR="004F4389" w:rsidRPr="0096280A" w:rsidRDefault="004F4389" w:rsidP="00750440">
            <w:pPr>
              <w:keepNext/>
              <w:spacing w:before="0"/>
              <w:jc w:val="center"/>
              <w:rPr>
                <w:bCs/>
              </w:rPr>
            </w:pPr>
            <w:r w:rsidRPr="0096280A">
              <w:t>95%</w:t>
            </w:r>
          </w:p>
        </w:tc>
        <w:tc>
          <w:tcPr>
            <w:tcW w:w="607" w:type="pct"/>
            <w:shd w:val="clear" w:color="000000" w:fill="DDEBF7"/>
            <w:noWrap/>
          </w:tcPr>
          <w:p w14:paraId="0BB32E03" w14:textId="77777777" w:rsidR="004F4389" w:rsidRPr="0096280A" w:rsidRDefault="004F4389" w:rsidP="00750440">
            <w:pPr>
              <w:keepNext/>
              <w:spacing w:before="0"/>
              <w:jc w:val="center"/>
              <w:rPr>
                <w:bCs/>
              </w:rPr>
            </w:pPr>
            <w:r w:rsidRPr="0096280A">
              <w:t>96%</w:t>
            </w:r>
          </w:p>
        </w:tc>
        <w:tc>
          <w:tcPr>
            <w:tcW w:w="608" w:type="pct"/>
            <w:shd w:val="clear" w:color="000000" w:fill="DDEBF7"/>
            <w:noWrap/>
          </w:tcPr>
          <w:p w14:paraId="73F8E242" w14:textId="77777777" w:rsidR="004F4389" w:rsidRPr="0096280A" w:rsidRDefault="004F4389" w:rsidP="00750440">
            <w:pPr>
              <w:keepNext/>
              <w:spacing w:before="0"/>
              <w:jc w:val="center"/>
              <w:rPr>
                <w:bCs/>
              </w:rPr>
            </w:pPr>
            <w:r w:rsidRPr="0096280A">
              <w:t>95%</w:t>
            </w:r>
          </w:p>
        </w:tc>
        <w:tc>
          <w:tcPr>
            <w:tcW w:w="608" w:type="pct"/>
            <w:shd w:val="clear" w:color="000000" w:fill="DDEBF7"/>
            <w:noWrap/>
          </w:tcPr>
          <w:p w14:paraId="2E0CEE85" w14:textId="77777777" w:rsidR="004F4389" w:rsidRPr="0096280A" w:rsidRDefault="004F4389" w:rsidP="00750440">
            <w:pPr>
              <w:keepNext/>
              <w:spacing w:before="0"/>
              <w:jc w:val="center"/>
              <w:rPr>
                <w:bCs/>
              </w:rPr>
            </w:pPr>
            <w:r w:rsidRPr="0096280A">
              <w:t>96%</w:t>
            </w:r>
          </w:p>
        </w:tc>
      </w:tr>
      <w:tr w:rsidR="004F4389" w:rsidRPr="0096280A" w14:paraId="2FF1C4DA" w14:textId="77777777" w:rsidTr="00750440">
        <w:trPr>
          <w:trHeight w:val="144"/>
        </w:trPr>
        <w:tc>
          <w:tcPr>
            <w:tcW w:w="753" w:type="pct"/>
            <w:shd w:val="clear" w:color="auto" w:fill="auto"/>
            <w:noWrap/>
          </w:tcPr>
          <w:p w14:paraId="188B6196" w14:textId="77777777" w:rsidR="004F4389" w:rsidRPr="0096280A" w:rsidRDefault="004F4389" w:rsidP="00750440">
            <w:pPr>
              <w:keepNext/>
              <w:spacing w:before="0"/>
              <w:rPr>
                <w:bCs/>
              </w:rPr>
            </w:pPr>
            <w:r w:rsidRPr="0096280A">
              <w:t>MIP</w:t>
            </w:r>
          </w:p>
        </w:tc>
        <w:tc>
          <w:tcPr>
            <w:tcW w:w="606" w:type="pct"/>
            <w:shd w:val="clear" w:color="000000" w:fill="FCE4D6"/>
            <w:noWrap/>
          </w:tcPr>
          <w:p w14:paraId="362B7BE7" w14:textId="77777777" w:rsidR="004F4389" w:rsidRPr="0096280A" w:rsidRDefault="004F4389" w:rsidP="00750440">
            <w:pPr>
              <w:keepNext/>
              <w:spacing w:before="0"/>
              <w:jc w:val="center"/>
              <w:rPr>
                <w:bCs/>
              </w:rPr>
            </w:pPr>
            <w:r w:rsidRPr="0096280A">
              <w:t>0.14%</w:t>
            </w:r>
          </w:p>
        </w:tc>
        <w:tc>
          <w:tcPr>
            <w:tcW w:w="606" w:type="pct"/>
            <w:shd w:val="clear" w:color="000000" w:fill="FCE4D6"/>
            <w:noWrap/>
          </w:tcPr>
          <w:p w14:paraId="3D3D208A" w14:textId="77777777" w:rsidR="004F4389" w:rsidRPr="0096280A" w:rsidRDefault="004F4389" w:rsidP="00750440">
            <w:pPr>
              <w:keepNext/>
              <w:spacing w:before="0"/>
              <w:jc w:val="center"/>
              <w:rPr>
                <w:bCs/>
              </w:rPr>
            </w:pPr>
            <w:r w:rsidRPr="0096280A">
              <w:t>0.27%</w:t>
            </w:r>
          </w:p>
        </w:tc>
        <w:tc>
          <w:tcPr>
            <w:tcW w:w="606" w:type="pct"/>
            <w:shd w:val="clear" w:color="000000" w:fill="FCE4D6"/>
            <w:noWrap/>
          </w:tcPr>
          <w:p w14:paraId="6D161CE1" w14:textId="77777777" w:rsidR="004F4389" w:rsidRPr="0096280A" w:rsidRDefault="004F4389" w:rsidP="00750440">
            <w:pPr>
              <w:keepNext/>
              <w:spacing w:before="0"/>
              <w:jc w:val="center"/>
              <w:rPr>
                <w:bCs/>
              </w:rPr>
            </w:pPr>
            <w:r w:rsidRPr="0096280A">
              <w:t>0.50%</w:t>
            </w:r>
          </w:p>
        </w:tc>
        <w:tc>
          <w:tcPr>
            <w:tcW w:w="606" w:type="pct"/>
            <w:shd w:val="clear" w:color="000000" w:fill="DDEBF7"/>
            <w:noWrap/>
          </w:tcPr>
          <w:p w14:paraId="045EE046" w14:textId="77777777" w:rsidR="004F4389" w:rsidRPr="0096280A" w:rsidRDefault="004F4389" w:rsidP="00750440">
            <w:pPr>
              <w:keepNext/>
              <w:spacing w:before="0"/>
              <w:jc w:val="center"/>
              <w:rPr>
                <w:bCs/>
              </w:rPr>
            </w:pPr>
            <w:r w:rsidRPr="0096280A">
              <w:t>95%</w:t>
            </w:r>
          </w:p>
        </w:tc>
        <w:tc>
          <w:tcPr>
            <w:tcW w:w="607" w:type="pct"/>
            <w:shd w:val="clear" w:color="000000" w:fill="DDEBF7"/>
            <w:noWrap/>
          </w:tcPr>
          <w:p w14:paraId="46CE8CB6" w14:textId="77777777" w:rsidR="004F4389" w:rsidRPr="0096280A" w:rsidRDefault="004F4389" w:rsidP="00750440">
            <w:pPr>
              <w:keepNext/>
              <w:spacing w:before="0"/>
              <w:jc w:val="center"/>
              <w:rPr>
                <w:bCs/>
              </w:rPr>
            </w:pPr>
            <w:r w:rsidRPr="0096280A">
              <w:t>101%</w:t>
            </w:r>
          </w:p>
        </w:tc>
        <w:tc>
          <w:tcPr>
            <w:tcW w:w="608" w:type="pct"/>
            <w:shd w:val="clear" w:color="000000" w:fill="DDEBF7"/>
            <w:noWrap/>
          </w:tcPr>
          <w:p w14:paraId="7CF8ED31" w14:textId="77777777" w:rsidR="004F4389" w:rsidRPr="0096280A" w:rsidRDefault="004F4389" w:rsidP="00750440">
            <w:pPr>
              <w:keepNext/>
              <w:spacing w:before="0"/>
              <w:jc w:val="center"/>
              <w:rPr>
                <w:bCs/>
              </w:rPr>
            </w:pPr>
            <w:r w:rsidRPr="0096280A">
              <w:t>96%</w:t>
            </w:r>
          </w:p>
        </w:tc>
        <w:tc>
          <w:tcPr>
            <w:tcW w:w="608" w:type="pct"/>
            <w:shd w:val="clear" w:color="000000" w:fill="DDEBF7"/>
            <w:noWrap/>
          </w:tcPr>
          <w:p w14:paraId="74B07126" w14:textId="77777777" w:rsidR="004F4389" w:rsidRPr="0096280A" w:rsidRDefault="004F4389" w:rsidP="00750440">
            <w:pPr>
              <w:keepNext/>
              <w:spacing w:before="0"/>
              <w:jc w:val="center"/>
              <w:rPr>
                <w:bCs/>
              </w:rPr>
            </w:pPr>
            <w:r w:rsidRPr="0096280A">
              <w:t>100%</w:t>
            </w:r>
          </w:p>
        </w:tc>
      </w:tr>
      <w:tr w:rsidR="004F4389" w:rsidRPr="0096280A" w14:paraId="0E7CFB89" w14:textId="77777777" w:rsidTr="00750440">
        <w:trPr>
          <w:trHeight w:val="144"/>
        </w:trPr>
        <w:tc>
          <w:tcPr>
            <w:tcW w:w="753" w:type="pct"/>
            <w:shd w:val="clear" w:color="auto" w:fill="auto"/>
            <w:noWrap/>
          </w:tcPr>
          <w:p w14:paraId="6919B762" w14:textId="77777777" w:rsidR="004F4389" w:rsidRPr="0096280A" w:rsidRDefault="004F4389" w:rsidP="00750440">
            <w:pPr>
              <w:keepNext/>
              <w:spacing w:before="0"/>
              <w:rPr>
                <w:bCs/>
              </w:rPr>
            </w:pPr>
            <w:r w:rsidRPr="0096280A">
              <w:t>LFNST</w:t>
            </w:r>
          </w:p>
        </w:tc>
        <w:tc>
          <w:tcPr>
            <w:tcW w:w="606" w:type="pct"/>
            <w:shd w:val="clear" w:color="000000" w:fill="FCE4D6"/>
            <w:noWrap/>
          </w:tcPr>
          <w:p w14:paraId="1A9D22CA" w14:textId="77777777" w:rsidR="004F4389" w:rsidRPr="0096280A" w:rsidRDefault="004F4389" w:rsidP="00750440">
            <w:pPr>
              <w:keepNext/>
              <w:spacing w:before="0"/>
              <w:jc w:val="center"/>
              <w:rPr>
                <w:bCs/>
              </w:rPr>
            </w:pPr>
            <w:r w:rsidRPr="0096280A">
              <w:t>0.27%</w:t>
            </w:r>
          </w:p>
        </w:tc>
        <w:tc>
          <w:tcPr>
            <w:tcW w:w="606" w:type="pct"/>
            <w:shd w:val="clear" w:color="000000" w:fill="FCE4D6"/>
            <w:noWrap/>
          </w:tcPr>
          <w:p w14:paraId="194C6059" w14:textId="77777777" w:rsidR="004F4389" w:rsidRPr="0096280A" w:rsidRDefault="004F4389" w:rsidP="00750440">
            <w:pPr>
              <w:keepNext/>
              <w:spacing w:before="0"/>
              <w:jc w:val="center"/>
              <w:rPr>
                <w:bCs/>
              </w:rPr>
            </w:pPr>
            <w:r w:rsidRPr="0096280A">
              <w:t>1.20%</w:t>
            </w:r>
          </w:p>
        </w:tc>
        <w:tc>
          <w:tcPr>
            <w:tcW w:w="606" w:type="pct"/>
            <w:shd w:val="clear" w:color="000000" w:fill="FCE4D6"/>
            <w:noWrap/>
          </w:tcPr>
          <w:p w14:paraId="2218FC51" w14:textId="77777777" w:rsidR="004F4389" w:rsidRPr="0096280A" w:rsidRDefault="004F4389" w:rsidP="00750440">
            <w:pPr>
              <w:keepNext/>
              <w:spacing w:before="0"/>
              <w:jc w:val="center"/>
              <w:rPr>
                <w:bCs/>
              </w:rPr>
            </w:pPr>
            <w:r w:rsidRPr="0096280A">
              <w:t>0.89%</w:t>
            </w:r>
          </w:p>
        </w:tc>
        <w:tc>
          <w:tcPr>
            <w:tcW w:w="606" w:type="pct"/>
            <w:shd w:val="clear" w:color="000000" w:fill="DDEBF7"/>
            <w:noWrap/>
          </w:tcPr>
          <w:p w14:paraId="33947BEE" w14:textId="77777777" w:rsidR="004F4389" w:rsidRPr="0096280A" w:rsidRDefault="004F4389" w:rsidP="00750440">
            <w:pPr>
              <w:keepNext/>
              <w:spacing w:before="0"/>
              <w:jc w:val="center"/>
              <w:rPr>
                <w:bCs/>
              </w:rPr>
            </w:pPr>
            <w:r w:rsidRPr="0096280A">
              <w:t>92%</w:t>
            </w:r>
          </w:p>
        </w:tc>
        <w:tc>
          <w:tcPr>
            <w:tcW w:w="607" w:type="pct"/>
            <w:shd w:val="clear" w:color="000000" w:fill="DDEBF7"/>
            <w:noWrap/>
          </w:tcPr>
          <w:p w14:paraId="62631E65" w14:textId="77777777" w:rsidR="004F4389" w:rsidRPr="0096280A" w:rsidRDefault="004F4389" w:rsidP="00750440">
            <w:pPr>
              <w:keepNext/>
              <w:spacing w:before="0"/>
              <w:jc w:val="center"/>
              <w:rPr>
                <w:bCs/>
              </w:rPr>
            </w:pPr>
            <w:r w:rsidRPr="0096280A">
              <w:t>102%</w:t>
            </w:r>
          </w:p>
        </w:tc>
        <w:tc>
          <w:tcPr>
            <w:tcW w:w="608" w:type="pct"/>
            <w:shd w:val="clear" w:color="000000" w:fill="DDEBF7"/>
            <w:noWrap/>
          </w:tcPr>
          <w:p w14:paraId="0F91E6BB" w14:textId="77777777" w:rsidR="004F4389" w:rsidRPr="0096280A" w:rsidRDefault="004F4389" w:rsidP="00750440">
            <w:pPr>
              <w:keepNext/>
              <w:spacing w:before="0"/>
              <w:jc w:val="center"/>
              <w:rPr>
                <w:bCs/>
              </w:rPr>
            </w:pPr>
            <w:r w:rsidRPr="0096280A">
              <w:t>93%</w:t>
            </w:r>
          </w:p>
        </w:tc>
        <w:tc>
          <w:tcPr>
            <w:tcW w:w="608" w:type="pct"/>
            <w:shd w:val="clear" w:color="000000" w:fill="DDEBF7"/>
            <w:noWrap/>
          </w:tcPr>
          <w:p w14:paraId="6B4D45D5" w14:textId="77777777" w:rsidR="004F4389" w:rsidRPr="0096280A" w:rsidRDefault="004F4389" w:rsidP="00750440">
            <w:pPr>
              <w:keepNext/>
              <w:spacing w:before="0"/>
              <w:jc w:val="center"/>
              <w:rPr>
                <w:bCs/>
              </w:rPr>
            </w:pPr>
            <w:r w:rsidRPr="0096280A">
              <w:t>102%</w:t>
            </w:r>
          </w:p>
        </w:tc>
      </w:tr>
      <w:tr w:rsidR="004F4389" w:rsidRPr="0096280A" w14:paraId="109CD893" w14:textId="77777777" w:rsidTr="00750440">
        <w:trPr>
          <w:trHeight w:val="144"/>
        </w:trPr>
        <w:tc>
          <w:tcPr>
            <w:tcW w:w="753" w:type="pct"/>
            <w:shd w:val="clear" w:color="auto" w:fill="auto"/>
            <w:noWrap/>
          </w:tcPr>
          <w:p w14:paraId="6BCA73AF" w14:textId="77777777" w:rsidR="004F4389" w:rsidRPr="0096280A" w:rsidRDefault="004F4389" w:rsidP="00750440">
            <w:pPr>
              <w:keepNext/>
              <w:spacing w:before="0"/>
              <w:rPr>
                <w:bCs/>
              </w:rPr>
            </w:pPr>
            <w:r w:rsidRPr="0096280A">
              <w:t>JCCR</w:t>
            </w:r>
          </w:p>
        </w:tc>
        <w:tc>
          <w:tcPr>
            <w:tcW w:w="606" w:type="pct"/>
            <w:shd w:val="clear" w:color="000000" w:fill="FCE4D6"/>
            <w:noWrap/>
          </w:tcPr>
          <w:p w14:paraId="50C4F443" w14:textId="77777777" w:rsidR="004F4389" w:rsidRPr="0096280A" w:rsidRDefault="004F4389" w:rsidP="00750440">
            <w:pPr>
              <w:keepNext/>
              <w:spacing w:before="0"/>
              <w:jc w:val="center"/>
              <w:rPr>
                <w:bCs/>
              </w:rPr>
            </w:pPr>
            <w:r w:rsidRPr="0096280A">
              <w:t>0.13%</w:t>
            </w:r>
          </w:p>
        </w:tc>
        <w:tc>
          <w:tcPr>
            <w:tcW w:w="606" w:type="pct"/>
            <w:shd w:val="clear" w:color="000000" w:fill="FCE4D6"/>
            <w:noWrap/>
          </w:tcPr>
          <w:p w14:paraId="2EDB9990" w14:textId="77777777" w:rsidR="004F4389" w:rsidRPr="0096280A" w:rsidRDefault="004F4389" w:rsidP="00750440">
            <w:pPr>
              <w:keepNext/>
              <w:spacing w:before="0"/>
              <w:jc w:val="center"/>
              <w:rPr>
                <w:bCs/>
              </w:rPr>
            </w:pPr>
            <w:r w:rsidRPr="0096280A">
              <w:t>1.92%</w:t>
            </w:r>
          </w:p>
        </w:tc>
        <w:tc>
          <w:tcPr>
            <w:tcW w:w="606" w:type="pct"/>
            <w:shd w:val="clear" w:color="000000" w:fill="FCE4D6"/>
            <w:noWrap/>
          </w:tcPr>
          <w:p w14:paraId="399F0061" w14:textId="77777777" w:rsidR="004F4389" w:rsidRPr="0096280A" w:rsidRDefault="004F4389" w:rsidP="00750440">
            <w:pPr>
              <w:keepNext/>
              <w:spacing w:before="0"/>
              <w:jc w:val="center"/>
              <w:rPr>
                <w:bCs/>
              </w:rPr>
            </w:pPr>
            <w:r w:rsidRPr="0096280A">
              <w:t>2.44%</w:t>
            </w:r>
          </w:p>
        </w:tc>
        <w:tc>
          <w:tcPr>
            <w:tcW w:w="606" w:type="pct"/>
            <w:shd w:val="clear" w:color="000000" w:fill="DDEBF7"/>
            <w:noWrap/>
          </w:tcPr>
          <w:p w14:paraId="23DE65A0" w14:textId="77777777" w:rsidR="004F4389" w:rsidRPr="0096280A" w:rsidRDefault="004F4389" w:rsidP="00750440">
            <w:pPr>
              <w:keepNext/>
              <w:spacing w:before="0"/>
              <w:jc w:val="center"/>
              <w:rPr>
                <w:bCs/>
              </w:rPr>
            </w:pPr>
            <w:r w:rsidRPr="0096280A">
              <w:t>100%</w:t>
            </w:r>
          </w:p>
        </w:tc>
        <w:tc>
          <w:tcPr>
            <w:tcW w:w="607" w:type="pct"/>
            <w:shd w:val="clear" w:color="000000" w:fill="DDEBF7"/>
            <w:noWrap/>
          </w:tcPr>
          <w:p w14:paraId="25ED838B" w14:textId="77777777" w:rsidR="004F4389" w:rsidRPr="0096280A" w:rsidRDefault="004F4389" w:rsidP="00750440">
            <w:pPr>
              <w:keepNext/>
              <w:spacing w:before="0"/>
              <w:jc w:val="center"/>
              <w:rPr>
                <w:bCs/>
              </w:rPr>
            </w:pPr>
            <w:r w:rsidRPr="0096280A">
              <w:t>98%</w:t>
            </w:r>
          </w:p>
        </w:tc>
        <w:tc>
          <w:tcPr>
            <w:tcW w:w="608" w:type="pct"/>
            <w:shd w:val="clear" w:color="000000" w:fill="DDEBF7"/>
            <w:noWrap/>
          </w:tcPr>
          <w:p w14:paraId="23DC2BDD" w14:textId="77777777" w:rsidR="004F4389" w:rsidRPr="0096280A" w:rsidRDefault="004F4389" w:rsidP="00750440">
            <w:pPr>
              <w:keepNext/>
              <w:spacing w:before="0"/>
              <w:jc w:val="center"/>
              <w:rPr>
                <w:bCs/>
              </w:rPr>
            </w:pPr>
            <w:r w:rsidRPr="0096280A">
              <w:t>99%</w:t>
            </w:r>
          </w:p>
        </w:tc>
        <w:tc>
          <w:tcPr>
            <w:tcW w:w="608" w:type="pct"/>
            <w:shd w:val="clear" w:color="000000" w:fill="DDEBF7"/>
            <w:noWrap/>
          </w:tcPr>
          <w:p w14:paraId="508B71E2" w14:textId="77777777" w:rsidR="004F4389" w:rsidRPr="0096280A" w:rsidRDefault="004F4389" w:rsidP="00750440">
            <w:pPr>
              <w:keepNext/>
              <w:spacing w:before="0"/>
              <w:jc w:val="center"/>
              <w:rPr>
                <w:bCs/>
              </w:rPr>
            </w:pPr>
            <w:r w:rsidRPr="0096280A">
              <w:t>100%</w:t>
            </w:r>
          </w:p>
        </w:tc>
      </w:tr>
      <w:tr w:rsidR="004F4389" w:rsidRPr="0096280A" w14:paraId="61BCB20F" w14:textId="77777777" w:rsidTr="00750440">
        <w:trPr>
          <w:trHeight w:val="144"/>
        </w:trPr>
        <w:tc>
          <w:tcPr>
            <w:tcW w:w="753" w:type="pct"/>
            <w:shd w:val="clear" w:color="auto" w:fill="auto"/>
            <w:noWrap/>
          </w:tcPr>
          <w:p w14:paraId="6C2D4156" w14:textId="77777777" w:rsidR="004F4389" w:rsidRPr="0096280A" w:rsidRDefault="004F4389" w:rsidP="00750440">
            <w:pPr>
              <w:keepNext/>
              <w:spacing w:before="0"/>
              <w:rPr>
                <w:bCs/>
              </w:rPr>
            </w:pPr>
            <w:r w:rsidRPr="0096280A">
              <w:t>SAO</w:t>
            </w:r>
          </w:p>
        </w:tc>
        <w:tc>
          <w:tcPr>
            <w:tcW w:w="606" w:type="pct"/>
            <w:shd w:val="clear" w:color="000000" w:fill="FCE4D6"/>
            <w:noWrap/>
          </w:tcPr>
          <w:p w14:paraId="1F307A74" w14:textId="77777777" w:rsidR="004F4389" w:rsidRPr="0096280A" w:rsidRDefault="004F4389" w:rsidP="00750440">
            <w:pPr>
              <w:keepNext/>
              <w:spacing w:before="0"/>
              <w:jc w:val="center"/>
              <w:rPr>
                <w:bCs/>
              </w:rPr>
            </w:pPr>
            <w:r w:rsidRPr="0096280A">
              <w:t>0.11%</w:t>
            </w:r>
          </w:p>
        </w:tc>
        <w:tc>
          <w:tcPr>
            <w:tcW w:w="606" w:type="pct"/>
            <w:shd w:val="clear" w:color="000000" w:fill="FCE4D6"/>
            <w:noWrap/>
          </w:tcPr>
          <w:p w14:paraId="21D67182" w14:textId="77777777" w:rsidR="004F4389" w:rsidRPr="0096280A" w:rsidRDefault="004F4389" w:rsidP="00750440">
            <w:pPr>
              <w:keepNext/>
              <w:spacing w:before="0"/>
              <w:jc w:val="center"/>
              <w:rPr>
                <w:bCs/>
              </w:rPr>
            </w:pPr>
            <w:r w:rsidRPr="0096280A">
              <w:t>0.43%</w:t>
            </w:r>
          </w:p>
        </w:tc>
        <w:tc>
          <w:tcPr>
            <w:tcW w:w="606" w:type="pct"/>
            <w:shd w:val="clear" w:color="000000" w:fill="FCE4D6"/>
            <w:noWrap/>
          </w:tcPr>
          <w:p w14:paraId="3ACD5900" w14:textId="77777777" w:rsidR="004F4389" w:rsidRPr="0096280A" w:rsidRDefault="004F4389" w:rsidP="00750440">
            <w:pPr>
              <w:keepNext/>
              <w:spacing w:before="0"/>
              <w:jc w:val="center"/>
              <w:rPr>
                <w:bCs/>
              </w:rPr>
            </w:pPr>
            <w:r w:rsidRPr="0096280A">
              <w:t>1.23%</w:t>
            </w:r>
          </w:p>
        </w:tc>
        <w:tc>
          <w:tcPr>
            <w:tcW w:w="606" w:type="pct"/>
            <w:shd w:val="clear" w:color="000000" w:fill="DDEBF7"/>
            <w:noWrap/>
          </w:tcPr>
          <w:p w14:paraId="72DC277E" w14:textId="77777777" w:rsidR="004F4389" w:rsidRPr="0096280A" w:rsidRDefault="004F4389" w:rsidP="00750440">
            <w:pPr>
              <w:keepNext/>
              <w:spacing w:before="0"/>
              <w:jc w:val="center"/>
              <w:rPr>
                <w:bCs/>
              </w:rPr>
            </w:pPr>
            <w:r w:rsidRPr="0096280A">
              <w:t>97%</w:t>
            </w:r>
          </w:p>
        </w:tc>
        <w:tc>
          <w:tcPr>
            <w:tcW w:w="607" w:type="pct"/>
            <w:shd w:val="clear" w:color="000000" w:fill="DDEBF7"/>
            <w:noWrap/>
          </w:tcPr>
          <w:p w14:paraId="02E40C75" w14:textId="77777777" w:rsidR="004F4389" w:rsidRPr="0096280A" w:rsidRDefault="004F4389" w:rsidP="00750440">
            <w:pPr>
              <w:keepNext/>
              <w:spacing w:before="0"/>
              <w:jc w:val="center"/>
              <w:rPr>
                <w:bCs/>
              </w:rPr>
            </w:pPr>
            <w:r w:rsidRPr="0096280A">
              <w:t>93%</w:t>
            </w:r>
          </w:p>
        </w:tc>
        <w:tc>
          <w:tcPr>
            <w:tcW w:w="608" w:type="pct"/>
            <w:shd w:val="clear" w:color="000000" w:fill="DDEBF7"/>
            <w:noWrap/>
          </w:tcPr>
          <w:p w14:paraId="01BE8567" w14:textId="77777777" w:rsidR="004F4389" w:rsidRPr="0096280A" w:rsidRDefault="004F4389" w:rsidP="00750440">
            <w:pPr>
              <w:keepNext/>
              <w:spacing w:before="0"/>
              <w:jc w:val="center"/>
              <w:rPr>
                <w:bCs/>
              </w:rPr>
            </w:pPr>
            <w:r w:rsidRPr="0096280A">
              <w:t>100%</w:t>
            </w:r>
          </w:p>
        </w:tc>
        <w:tc>
          <w:tcPr>
            <w:tcW w:w="608" w:type="pct"/>
            <w:shd w:val="clear" w:color="000000" w:fill="DDEBF7"/>
            <w:noWrap/>
          </w:tcPr>
          <w:p w14:paraId="051069EF" w14:textId="77777777" w:rsidR="004F4389" w:rsidRPr="0096280A" w:rsidRDefault="004F4389" w:rsidP="00750440">
            <w:pPr>
              <w:keepNext/>
              <w:spacing w:before="0"/>
              <w:jc w:val="center"/>
              <w:rPr>
                <w:bCs/>
              </w:rPr>
            </w:pPr>
            <w:r w:rsidRPr="0096280A">
              <w:t>96%</w:t>
            </w:r>
          </w:p>
        </w:tc>
      </w:tr>
      <w:tr w:rsidR="004F4389" w:rsidRPr="0096280A" w14:paraId="4FA28EE5" w14:textId="77777777" w:rsidTr="00750440">
        <w:trPr>
          <w:trHeight w:val="144"/>
        </w:trPr>
        <w:tc>
          <w:tcPr>
            <w:tcW w:w="753" w:type="pct"/>
            <w:shd w:val="clear" w:color="auto" w:fill="auto"/>
            <w:noWrap/>
          </w:tcPr>
          <w:p w14:paraId="1F07E386" w14:textId="77777777" w:rsidR="004F4389" w:rsidRPr="0096280A" w:rsidRDefault="004F4389" w:rsidP="00750440">
            <w:pPr>
              <w:keepNext/>
              <w:spacing w:before="0"/>
              <w:rPr>
                <w:bCs/>
              </w:rPr>
            </w:pPr>
            <w:r w:rsidRPr="0096280A">
              <w:t>PROF</w:t>
            </w:r>
          </w:p>
        </w:tc>
        <w:tc>
          <w:tcPr>
            <w:tcW w:w="606" w:type="pct"/>
            <w:shd w:val="clear" w:color="000000" w:fill="FCE4D6"/>
            <w:noWrap/>
          </w:tcPr>
          <w:p w14:paraId="0CB051E4" w14:textId="77777777" w:rsidR="004F4389" w:rsidRPr="0096280A" w:rsidRDefault="004F4389" w:rsidP="00750440">
            <w:pPr>
              <w:keepNext/>
              <w:spacing w:before="0"/>
              <w:jc w:val="center"/>
              <w:rPr>
                <w:bCs/>
              </w:rPr>
            </w:pPr>
            <w:r w:rsidRPr="0096280A">
              <w:t>0.32%</w:t>
            </w:r>
          </w:p>
        </w:tc>
        <w:tc>
          <w:tcPr>
            <w:tcW w:w="606" w:type="pct"/>
            <w:shd w:val="clear" w:color="000000" w:fill="FCE4D6"/>
            <w:noWrap/>
          </w:tcPr>
          <w:p w14:paraId="634252DF" w14:textId="77777777" w:rsidR="004F4389" w:rsidRPr="0096280A" w:rsidRDefault="004F4389" w:rsidP="00750440">
            <w:pPr>
              <w:keepNext/>
              <w:spacing w:before="0"/>
              <w:jc w:val="center"/>
              <w:rPr>
                <w:bCs/>
              </w:rPr>
            </w:pPr>
            <w:r w:rsidRPr="0096280A">
              <w:t>0.01%</w:t>
            </w:r>
          </w:p>
        </w:tc>
        <w:tc>
          <w:tcPr>
            <w:tcW w:w="606" w:type="pct"/>
            <w:shd w:val="clear" w:color="000000" w:fill="FCE4D6"/>
            <w:noWrap/>
          </w:tcPr>
          <w:p w14:paraId="027213F3" w14:textId="77777777" w:rsidR="004F4389" w:rsidRPr="0096280A" w:rsidRDefault="004F4389" w:rsidP="00750440">
            <w:pPr>
              <w:keepNext/>
              <w:spacing w:before="0"/>
              <w:jc w:val="center"/>
              <w:rPr>
                <w:bCs/>
              </w:rPr>
            </w:pPr>
            <w:r w:rsidRPr="0096280A">
              <w:t>0.20%</w:t>
            </w:r>
          </w:p>
        </w:tc>
        <w:tc>
          <w:tcPr>
            <w:tcW w:w="606" w:type="pct"/>
            <w:shd w:val="clear" w:color="000000" w:fill="DDEBF7"/>
            <w:noWrap/>
          </w:tcPr>
          <w:p w14:paraId="6D740A12" w14:textId="77777777" w:rsidR="004F4389" w:rsidRPr="0096280A" w:rsidRDefault="004F4389" w:rsidP="00750440">
            <w:pPr>
              <w:keepNext/>
              <w:spacing w:before="0"/>
              <w:jc w:val="center"/>
              <w:rPr>
                <w:bCs/>
              </w:rPr>
            </w:pPr>
            <w:r w:rsidRPr="0096280A">
              <w:t>96%</w:t>
            </w:r>
          </w:p>
        </w:tc>
        <w:tc>
          <w:tcPr>
            <w:tcW w:w="607" w:type="pct"/>
            <w:shd w:val="clear" w:color="000000" w:fill="DDEBF7"/>
            <w:noWrap/>
          </w:tcPr>
          <w:p w14:paraId="17B3489C"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53F53AA6" w14:textId="77777777" w:rsidR="004F4389" w:rsidRPr="0096280A" w:rsidRDefault="004F4389" w:rsidP="00750440">
            <w:pPr>
              <w:keepNext/>
              <w:spacing w:before="0"/>
              <w:jc w:val="center"/>
              <w:rPr>
                <w:bCs/>
              </w:rPr>
            </w:pPr>
            <w:r w:rsidRPr="0096280A">
              <w:t>97%</w:t>
            </w:r>
          </w:p>
        </w:tc>
        <w:tc>
          <w:tcPr>
            <w:tcW w:w="608" w:type="pct"/>
            <w:shd w:val="clear" w:color="000000" w:fill="DDEBF7"/>
            <w:noWrap/>
          </w:tcPr>
          <w:p w14:paraId="01D7D211" w14:textId="77777777" w:rsidR="004F4389" w:rsidRPr="0096280A" w:rsidRDefault="004F4389" w:rsidP="00750440">
            <w:pPr>
              <w:keepNext/>
              <w:spacing w:before="0"/>
              <w:jc w:val="center"/>
              <w:rPr>
                <w:bCs/>
              </w:rPr>
            </w:pPr>
            <w:r w:rsidRPr="0096280A">
              <w:t>95%</w:t>
            </w:r>
          </w:p>
        </w:tc>
      </w:tr>
      <w:tr w:rsidR="004F4389" w:rsidRPr="0096280A" w14:paraId="02F03EE0" w14:textId="77777777" w:rsidTr="00750440">
        <w:trPr>
          <w:trHeight w:val="144"/>
        </w:trPr>
        <w:tc>
          <w:tcPr>
            <w:tcW w:w="753" w:type="pct"/>
            <w:shd w:val="clear" w:color="auto" w:fill="auto"/>
            <w:noWrap/>
          </w:tcPr>
          <w:p w14:paraId="2A50D44A" w14:textId="77777777" w:rsidR="004F4389" w:rsidRPr="0096280A" w:rsidRDefault="004F4389" w:rsidP="00750440">
            <w:pPr>
              <w:spacing w:before="0"/>
            </w:pPr>
            <w:r w:rsidRPr="0096280A">
              <w:t>CCALF</w:t>
            </w:r>
          </w:p>
        </w:tc>
        <w:tc>
          <w:tcPr>
            <w:tcW w:w="606" w:type="pct"/>
            <w:shd w:val="clear" w:color="000000" w:fill="FCE4D6"/>
            <w:noWrap/>
          </w:tcPr>
          <w:p w14:paraId="79ECF757" w14:textId="5DFFD676" w:rsidR="004F4389" w:rsidRPr="0096280A" w:rsidRDefault="001D5DF2" w:rsidP="00750440">
            <w:pPr>
              <w:spacing w:before="0"/>
              <w:jc w:val="center"/>
            </w:pPr>
            <w:r>
              <w:t>−0</w:t>
            </w:r>
            <w:r w:rsidR="004F4389" w:rsidRPr="0096280A">
              <w:t>.15%</w:t>
            </w:r>
          </w:p>
        </w:tc>
        <w:tc>
          <w:tcPr>
            <w:tcW w:w="606" w:type="pct"/>
            <w:shd w:val="clear" w:color="000000" w:fill="FCE4D6"/>
            <w:noWrap/>
          </w:tcPr>
          <w:p w14:paraId="12D9CA5B" w14:textId="77777777" w:rsidR="004F4389" w:rsidRPr="0096280A" w:rsidRDefault="004F4389" w:rsidP="00750440">
            <w:pPr>
              <w:spacing w:before="0"/>
              <w:jc w:val="center"/>
            </w:pPr>
            <w:r w:rsidRPr="0096280A">
              <w:t>18.58%</w:t>
            </w:r>
          </w:p>
        </w:tc>
        <w:tc>
          <w:tcPr>
            <w:tcW w:w="606" w:type="pct"/>
            <w:shd w:val="clear" w:color="000000" w:fill="FCE4D6"/>
            <w:noWrap/>
          </w:tcPr>
          <w:p w14:paraId="4834C160" w14:textId="77777777" w:rsidR="004F4389" w:rsidRPr="0096280A" w:rsidRDefault="004F4389" w:rsidP="00750440">
            <w:pPr>
              <w:spacing w:before="0"/>
              <w:jc w:val="center"/>
            </w:pPr>
            <w:r w:rsidRPr="0096280A">
              <w:t>13.79%</w:t>
            </w:r>
          </w:p>
        </w:tc>
        <w:tc>
          <w:tcPr>
            <w:tcW w:w="606" w:type="pct"/>
            <w:shd w:val="clear" w:color="000000" w:fill="DDEBF7"/>
            <w:noWrap/>
          </w:tcPr>
          <w:p w14:paraId="2AEB622F" w14:textId="77777777" w:rsidR="004F4389" w:rsidRPr="0096280A" w:rsidRDefault="004F4389" w:rsidP="00750440">
            <w:pPr>
              <w:spacing w:before="0"/>
              <w:jc w:val="center"/>
            </w:pPr>
            <w:r w:rsidRPr="0096280A">
              <w:t>100%</w:t>
            </w:r>
          </w:p>
        </w:tc>
        <w:tc>
          <w:tcPr>
            <w:tcW w:w="607" w:type="pct"/>
            <w:shd w:val="clear" w:color="000000" w:fill="DDEBF7"/>
            <w:noWrap/>
          </w:tcPr>
          <w:p w14:paraId="2322648A" w14:textId="77777777" w:rsidR="004F4389" w:rsidRPr="0096280A" w:rsidRDefault="004F4389" w:rsidP="00750440">
            <w:pPr>
              <w:spacing w:before="0"/>
              <w:jc w:val="center"/>
            </w:pPr>
            <w:r w:rsidRPr="0096280A">
              <w:t>97%</w:t>
            </w:r>
          </w:p>
        </w:tc>
        <w:tc>
          <w:tcPr>
            <w:tcW w:w="608" w:type="pct"/>
            <w:shd w:val="clear" w:color="000000" w:fill="DDEBF7"/>
            <w:noWrap/>
          </w:tcPr>
          <w:p w14:paraId="7977D633" w14:textId="77777777" w:rsidR="004F4389" w:rsidRPr="0096280A" w:rsidRDefault="004F4389" w:rsidP="00750440">
            <w:pPr>
              <w:spacing w:before="0"/>
              <w:jc w:val="center"/>
            </w:pPr>
            <w:r w:rsidRPr="0096280A">
              <w:t>101%</w:t>
            </w:r>
          </w:p>
        </w:tc>
        <w:tc>
          <w:tcPr>
            <w:tcW w:w="608" w:type="pct"/>
            <w:shd w:val="clear" w:color="000000" w:fill="DDEBF7"/>
            <w:noWrap/>
          </w:tcPr>
          <w:p w14:paraId="05615B17" w14:textId="77777777" w:rsidR="004F4389" w:rsidRPr="0096280A" w:rsidRDefault="004F4389" w:rsidP="00750440">
            <w:pPr>
              <w:spacing w:before="0"/>
              <w:jc w:val="center"/>
            </w:pPr>
            <w:r w:rsidRPr="0096280A">
              <w:t>100%</w:t>
            </w:r>
          </w:p>
        </w:tc>
      </w:tr>
    </w:tbl>
    <w:p w14:paraId="55A8CFB8" w14:textId="77777777" w:rsidR="004F4389" w:rsidRPr="0096280A" w:rsidRDefault="004F4389" w:rsidP="004F4389"/>
    <w:p w14:paraId="4835B677" w14:textId="3AD34FB3" w:rsidR="004F4389" w:rsidRPr="0096280A" w:rsidRDefault="004F4389" w:rsidP="00750440">
      <w:pPr>
        <w:keepNext/>
      </w:pPr>
      <w:r w:rsidRPr="0096280A">
        <w:t>Simulation results for screen coding tools for ClassF and ClassTGM (VTM anchor)</w:t>
      </w:r>
    </w:p>
    <w:tbl>
      <w:tblPr>
        <w:tblW w:w="4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962"/>
        <w:gridCol w:w="1017"/>
        <w:gridCol w:w="1017"/>
        <w:gridCol w:w="1016"/>
        <w:gridCol w:w="1016"/>
        <w:gridCol w:w="1020"/>
        <w:gridCol w:w="1045"/>
        <w:gridCol w:w="1045"/>
      </w:tblGrid>
      <w:tr w:rsidR="004F4389" w:rsidRPr="0096280A" w14:paraId="2A4C99BC" w14:textId="77777777" w:rsidTr="00750440">
        <w:trPr>
          <w:trHeight w:val="144"/>
          <w:jc w:val="center"/>
        </w:trPr>
        <w:tc>
          <w:tcPr>
            <w:tcW w:w="1073" w:type="pct"/>
            <w:tcBorders>
              <w:top w:val="nil"/>
              <w:left w:val="nil"/>
            </w:tcBorders>
            <w:shd w:val="clear" w:color="auto" w:fill="auto"/>
            <w:noWrap/>
            <w:vAlign w:val="bottom"/>
          </w:tcPr>
          <w:p w14:paraId="4FA5BDEF" w14:textId="77777777" w:rsidR="004F4389" w:rsidRPr="0096280A" w:rsidRDefault="004F4389" w:rsidP="00750440">
            <w:pPr>
              <w:keepNext/>
              <w:spacing w:before="0"/>
              <w:rPr>
                <w:b/>
                <w:bCs/>
              </w:rPr>
            </w:pPr>
            <w:bookmarkStart w:id="22" w:name="_Hlk38899989"/>
          </w:p>
        </w:tc>
        <w:tc>
          <w:tcPr>
            <w:tcW w:w="556" w:type="pct"/>
            <w:tcBorders>
              <w:right w:val="nil"/>
            </w:tcBorders>
            <w:shd w:val="clear" w:color="auto" w:fill="auto"/>
            <w:noWrap/>
            <w:vAlign w:val="bottom"/>
          </w:tcPr>
          <w:p w14:paraId="24745756" w14:textId="77777777" w:rsidR="004F4389" w:rsidRPr="0096280A" w:rsidRDefault="004F4389" w:rsidP="00750440">
            <w:pPr>
              <w:keepNext/>
              <w:spacing w:before="0"/>
              <w:rPr>
                <w:b/>
                <w:bCs/>
              </w:rPr>
            </w:pPr>
          </w:p>
        </w:tc>
        <w:tc>
          <w:tcPr>
            <w:tcW w:w="556" w:type="pct"/>
            <w:tcBorders>
              <w:left w:val="nil"/>
              <w:right w:val="nil"/>
            </w:tcBorders>
            <w:shd w:val="clear" w:color="auto" w:fill="auto"/>
            <w:noWrap/>
            <w:vAlign w:val="bottom"/>
          </w:tcPr>
          <w:p w14:paraId="1E474C18" w14:textId="77777777" w:rsidR="004F4389" w:rsidRPr="0096280A" w:rsidRDefault="004F4389" w:rsidP="00750440">
            <w:pPr>
              <w:keepNext/>
              <w:spacing w:before="0"/>
              <w:rPr>
                <w:b/>
                <w:bCs/>
              </w:rPr>
            </w:pPr>
          </w:p>
        </w:tc>
        <w:tc>
          <w:tcPr>
            <w:tcW w:w="556" w:type="pct"/>
            <w:tcBorders>
              <w:left w:val="nil"/>
              <w:right w:val="nil"/>
            </w:tcBorders>
            <w:shd w:val="clear" w:color="auto" w:fill="auto"/>
            <w:noWrap/>
            <w:vAlign w:val="bottom"/>
          </w:tcPr>
          <w:p w14:paraId="303F03FF" w14:textId="77777777" w:rsidR="004F4389" w:rsidRPr="0096280A" w:rsidRDefault="004F4389" w:rsidP="00750440">
            <w:pPr>
              <w:keepNext/>
              <w:spacing w:before="0"/>
              <w:rPr>
                <w:b/>
                <w:bCs/>
              </w:rPr>
            </w:pPr>
          </w:p>
        </w:tc>
        <w:tc>
          <w:tcPr>
            <w:tcW w:w="556" w:type="pct"/>
            <w:tcBorders>
              <w:left w:val="nil"/>
              <w:right w:val="nil"/>
            </w:tcBorders>
            <w:shd w:val="clear" w:color="auto" w:fill="auto"/>
            <w:vAlign w:val="bottom"/>
          </w:tcPr>
          <w:p w14:paraId="7C8907DA" w14:textId="77777777" w:rsidR="004F4389" w:rsidRPr="0096280A" w:rsidRDefault="004F4389" w:rsidP="00750440">
            <w:pPr>
              <w:keepNext/>
              <w:spacing w:before="0"/>
              <w:rPr>
                <w:b/>
                <w:bCs/>
              </w:rPr>
            </w:pPr>
            <w:r w:rsidRPr="0096280A">
              <w:rPr>
                <w:b/>
                <w:bCs/>
              </w:rPr>
              <w:t>AI</w:t>
            </w:r>
          </w:p>
        </w:tc>
        <w:tc>
          <w:tcPr>
            <w:tcW w:w="558" w:type="pct"/>
            <w:tcBorders>
              <w:left w:val="nil"/>
              <w:right w:val="nil"/>
            </w:tcBorders>
            <w:shd w:val="clear" w:color="auto" w:fill="auto"/>
            <w:vAlign w:val="bottom"/>
          </w:tcPr>
          <w:p w14:paraId="2FFF3B92" w14:textId="77777777" w:rsidR="004F4389" w:rsidRPr="0096280A" w:rsidRDefault="004F4389" w:rsidP="00750440">
            <w:pPr>
              <w:keepNext/>
              <w:spacing w:before="0"/>
              <w:rPr>
                <w:b/>
                <w:bCs/>
              </w:rPr>
            </w:pPr>
          </w:p>
        </w:tc>
        <w:tc>
          <w:tcPr>
            <w:tcW w:w="572" w:type="pct"/>
            <w:tcBorders>
              <w:left w:val="nil"/>
              <w:right w:val="nil"/>
            </w:tcBorders>
            <w:shd w:val="clear" w:color="auto" w:fill="auto"/>
            <w:vAlign w:val="bottom"/>
          </w:tcPr>
          <w:p w14:paraId="6D9D0FCD" w14:textId="77777777" w:rsidR="004F4389" w:rsidRPr="0096280A" w:rsidRDefault="004F4389" w:rsidP="00750440">
            <w:pPr>
              <w:keepNext/>
              <w:spacing w:before="0"/>
              <w:rPr>
                <w:b/>
                <w:bCs/>
              </w:rPr>
            </w:pPr>
          </w:p>
        </w:tc>
        <w:tc>
          <w:tcPr>
            <w:tcW w:w="572" w:type="pct"/>
            <w:tcBorders>
              <w:left w:val="nil"/>
            </w:tcBorders>
            <w:shd w:val="clear" w:color="auto" w:fill="auto"/>
            <w:vAlign w:val="bottom"/>
          </w:tcPr>
          <w:p w14:paraId="3D741B6B" w14:textId="77777777" w:rsidR="004F4389" w:rsidRPr="0096280A" w:rsidRDefault="004F4389" w:rsidP="00750440">
            <w:pPr>
              <w:keepNext/>
              <w:spacing w:before="0"/>
              <w:rPr>
                <w:b/>
                <w:bCs/>
              </w:rPr>
            </w:pPr>
          </w:p>
        </w:tc>
      </w:tr>
      <w:tr w:rsidR="004F4389" w:rsidRPr="0096280A" w14:paraId="044869C9" w14:textId="77777777" w:rsidTr="00750440">
        <w:trPr>
          <w:trHeight w:val="144"/>
          <w:jc w:val="center"/>
        </w:trPr>
        <w:tc>
          <w:tcPr>
            <w:tcW w:w="1073" w:type="pct"/>
            <w:shd w:val="clear" w:color="auto" w:fill="auto"/>
            <w:noWrap/>
            <w:vAlign w:val="bottom"/>
          </w:tcPr>
          <w:p w14:paraId="57B28E2C" w14:textId="77777777" w:rsidR="004F4389" w:rsidRPr="0096280A" w:rsidRDefault="004F4389" w:rsidP="00750440">
            <w:pPr>
              <w:keepNext/>
              <w:spacing w:before="0"/>
              <w:rPr>
                <w:b/>
                <w:bCs/>
              </w:rPr>
            </w:pPr>
            <w:r w:rsidRPr="0096280A">
              <w:rPr>
                <w:b/>
              </w:rPr>
              <w:t>A</w:t>
            </w:r>
            <w:r w:rsidRPr="0096280A">
              <w:rPr>
                <w:b/>
                <w:bCs/>
              </w:rPr>
              <w:t>cronym</w:t>
            </w:r>
          </w:p>
        </w:tc>
        <w:tc>
          <w:tcPr>
            <w:tcW w:w="556" w:type="pct"/>
            <w:shd w:val="clear" w:color="auto" w:fill="auto"/>
            <w:noWrap/>
            <w:vAlign w:val="bottom"/>
          </w:tcPr>
          <w:p w14:paraId="780515C2" w14:textId="77777777" w:rsidR="004F4389" w:rsidRPr="0096280A" w:rsidRDefault="004F4389" w:rsidP="00750440">
            <w:pPr>
              <w:keepNext/>
              <w:spacing w:before="0"/>
              <w:rPr>
                <w:b/>
                <w:bCs/>
              </w:rPr>
            </w:pPr>
            <w:r w:rsidRPr="0096280A">
              <w:rPr>
                <w:b/>
                <w:bCs/>
              </w:rPr>
              <w:t>BDR-Y</w:t>
            </w:r>
          </w:p>
        </w:tc>
        <w:tc>
          <w:tcPr>
            <w:tcW w:w="556" w:type="pct"/>
            <w:shd w:val="clear" w:color="auto" w:fill="auto"/>
            <w:noWrap/>
            <w:vAlign w:val="bottom"/>
          </w:tcPr>
          <w:p w14:paraId="7620A344" w14:textId="77777777" w:rsidR="004F4389" w:rsidRPr="0096280A" w:rsidRDefault="004F4389" w:rsidP="00750440">
            <w:pPr>
              <w:keepNext/>
              <w:spacing w:before="0"/>
              <w:rPr>
                <w:b/>
                <w:bCs/>
              </w:rPr>
            </w:pPr>
            <w:r w:rsidRPr="0096280A">
              <w:rPr>
                <w:b/>
                <w:bCs/>
              </w:rPr>
              <w:t>BDR-U</w:t>
            </w:r>
          </w:p>
        </w:tc>
        <w:tc>
          <w:tcPr>
            <w:tcW w:w="556" w:type="pct"/>
            <w:shd w:val="clear" w:color="auto" w:fill="auto"/>
            <w:noWrap/>
            <w:vAlign w:val="bottom"/>
          </w:tcPr>
          <w:p w14:paraId="5D246834" w14:textId="77777777" w:rsidR="004F4389" w:rsidRPr="0096280A" w:rsidRDefault="004F4389" w:rsidP="00750440">
            <w:pPr>
              <w:keepNext/>
              <w:spacing w:before="0"/>
              <w:rPr>
                <w:b/>
                <w:bCs/>
              </w:rPr>
            </w:pPr>
            <w:r w:rsidRPr="0096280A">
              <w:rPr>
                <w:b/>
                <w:bCs/>
              </w:rPr>
              <w:t>BDR-V</w:t>
            </w:r>
          </w:p>
        </w:tc>
        <w:tc>
          <w:tcPr>
            <w:tcW w:w="556" w:type="pct"/>
            <w:shd w:val="clear" w:color="auto" w:fill="auto"/>
            <w:vAlign w:val="bottom"/>
          </w:tcPr>
          <w:p w14:paraId="58BE8082" w14:textId="77777777" w:rsidR="004F4389" w:rsidRPr="0096280A" w:rsidRDefault="004F4389" w:rsidP="00750440">
            <w:pPr>
              <w:keepNext/>
              <w:spacing w:before="0"/>
              <w:rPr>
                <w:b/>
                <w:bCs/>
              </w:rPr>
            </w:pPr>
            <w:r w:rsidRPr="0096280A">
              <w:rPr>
                <w:b/>
                <w:bCs/>
              </w:rPr>
              <w:t>Tester EncTime</w:t>
            </w:r>
          </w:p>
        </w:tc>
        <w:tc>
          <w:tcPr>
            <w:tcW w:w="558" w:type="pct"/>
            <w:shd w:val="clear" w:color="auto" w:fill="auto"/>
            <w:vAlign w:val="bottom"/>
          </w:tcPr>
          <w:p w14:paraId="1F54F177" w14:textId="77777777" w:rsidR="004F4389" w:rsidRPr="0096280A" w:rsidRDefault="004F4389" w:rsidP="00750440">
            <w:pPr>
              <w:keepNext/>
              <w:spacing w:before="0"/>
              <w:rPr>
                <w:b/>
                <w:bCs/>
              </w:rPr>
            </w:pPr>
            <w:r w:rsidRPr="0096280A">
              <w:rPr>
                <w:b/>
                <w:bCs/>
              </w:rPr>
              <w:t>Tester DecTime</w:t>
            </w:r>
          </w:p>
        </w:tc>
        <w:tc>
          <w:tcPr>
            <w:tcW w:w="572" w:type="pct"/>
            <w:shd w:val="clear" w:color="auto" w:fill="auto"/>
            <w:vAlign w:val="bottom"/>
          </w:tcPr>
          <w:p w14:paraId="18C02DD6" w14:textId="77777777" w:rsidR="004F4389" w:rsidRPr="0096280A" w:rsidRDefault="004F4389" w:rsidP="00750440">
            <w:pPr>
              <w:keepNext/>
              <w:spacing w:before="0"/>
              <w:rPr>
                <w:b/>
                <w:bCs/>
              </w:rPr>
            </w:pPr>
            <w:r w:rsidRPr="0096280A">
              <w:rPr>
                <w:b/>
                <w:bCs/>
              </w:rPr>
              <w:t>XChecker EncTime</w:t>
            </w:r>
          </w:p>
        </w:tc>
        <w:tc>
          <w:tcPr>
            <w:tcW w:w="572" w:type="pct"/>
            <w:shd w:val="clear" w:color="auto" w:fill="auto"/>
            <w:vAlign w:val="bottom"/>
          </w:tcPr>
          <w:p w14:paraId="1FAB28C9" w14:textId="77777777" w:rsidR="004F4389" w:rsidRPr="0096280A" w:rsidRDefault="004F4389" w:rsidP="00750440">
            <w:pPr>
              <w:keepNext/>
              <w:spacing w:before="0"/>
              <w:rPr>
                <w:b/>
                <w:bCs/>
              </w:rPr>
            </w:pPr>
            <w:r w:rsidRPr="0096280A">
              <w:rPr>
                <w:b/>
                <w:bCs/>
              </w:rPr>
              <w:t>XChecker DecTime</w:t>
            </w:r>
          </w:p>
        </w:tc>
      </w:tr>
      <w:tr w:rsidR="004F4389" w:rsidRPr="0096280A" w14:paraId="5EA27E26" w14:textId="77777777" w:rsidTr="00750440">
        <w:trPr>
          <w:trHeight w:val="144"/>
          <w:jc w:val="center"/>
        </w:trPr>
        <w:tc>
          <w:tcPr>
            <w:tcW w:w="1073" w:type="pct"/>
            <w:shd w:val="clear" w:color="auto" w:fill="auto"/>
            <w:noWrap/>
          </w:tcPr>
          <w:p w14:paraId="690EF16D" w14:textId="77777777" w:rsidR="004F4389" w:rsidRPr="0096280A" w:rsidRDefault="004F4389" w:rsidP="00750440">
            <w:pPr>
              <w:keepNext/>
              <w:spacing w:before="0"/>
            </w:pPr>
            <w:r w:rsidRPr="0096280A">
              <w:t>IBC Class F</w:t>
            </w:r>
          </w:p>
        </w:tc>
        <w:tc>
          <w:tcPr>
            <w:tcW w:w="556" w:type="pct"/>
            <w:shd w:val="clear" w:color="000000" w:fill="FCE4D6"/>
            <w:noWrap/>
          </w:tcPr>
          <w:p w14:paraId="7D50BF48" w14:textId="77777777" w:rsidR="004F4389" w:rsidRPr="0096280A" w:rsidRDefault="004F4389" w:rsidP="00750440">
            <w:pPr>
              <w:keepNext/>
              <w:spacing w:before="0"/>
              <w:rPr>
                <w:bCs/>
              </w:rPr>
            </w:pPr>
            <w:r w:rsidRPr="0096280A">
              <w:t>15.26%</w:t>
            </w:r>
          </w:p>
        </w:tc>
        <w:tc>
          <w:tcPr>
            <w:tcW w:w="556" w:type="pct"/>
            <w:shd w:val="clear" w:color="000000" w:fill="FCE4D6"/>
            <w:noWrap/>
          </w:tcPr>
          <w:p w14:paraId="1DC72173" w14:textId="77777777" w:rsidR="004F4389" w:rsidRPr="0096280A" w:rsidRDefault="004F4389" w:rsidP="00750440">
            <w:pPr>
              <w:keepNext/>
              <w:spacing w:before="0"/>
              <w:rPr>
                <w:bCs/>
              </w:rPr>
            </w:pPr>
            <w:r w:rsidRPr="0096280A">
              <w:t>14.97%</w:t>
            </w:r>
          </w:p>
        </w:tc>
        <w:tc>
          <w:tcPr>
            <w:tcW w:w="556" w:type="pct"/>
            <w:shd w:val="clear" w:color="000000" w:fill="FCE4D6"/>
            <w:noWrap/>
          </w:tcPr>
          <w:p w14:paraId="7B5AE8A7" w14:textId="77777777" w:rsidR="004F4389" w:rsidRPr="0096280A" w:rsidRDefault="004F4389" w:rsidP="00750440">
            <w:pPr>
              <w:keepNext/>
              <w:spacing w:before="0"/>
              <w:rPr>
                <w:bCs/>
              </w:rPr>
            </w:pPr>
            <w:r w:rsidRPr="0096280A">
              <w:t>15.02%</w:t>
            </w:r>
          </w:p>
        </w:tc>
        <w:tc>
          <w:tcPr>
            <w:tcW w:w="556" w:type="pct"/>
            <w:shd w:val="clear" w:color="000000" w:fill="DDEBF7"/>
            <w:noWrap/>
          </w:tcPr>
          <w:p w14:paraId="699C517E" w14:textId="77777777" w:rsidR="004F4389" w:rsidRPr="0096280A" w:rsidRDefault="004F4389" w:rsidP="00750440">
            <w:pPr>
              <w:keepNext/>
              <w:spacing w:before="0"/>
              <w:rPr>
                <w:bCs/>
              </w:rPr>
            </w:pPr>
            <w:r w:rsidRPr="0096280A">
              <w:t>54%</w:t>
            </w:r>
          </w:p>
        </w:tc>
        <w:tc>
          <w:tcPr>
            <w:tcW w:w="558" w:type="pct"/>
            <w:shd w:val="clear" w:color="000000" w:fill="DDEBF7"/>
            <w:noWrap/>
          </w:tcPr>
          <w:p w14:paraId="2CEF2E4F" w14:textId="77777777" w:rsidR="004F4389" w:rsidRPr="0096280A" w:rsidRDefault="004F4389" w:rsidP="00750440">
            <w:pPr>
              <w:keepNext/>
              <w:spacing w:before="0"/>
              <w:rPr>
                <w:bCs/>
              </w:rPr>
            </w:pPr>
            <w:r w:rsidRPr="0096280A">
              <w:t>99%</w:t>
            </w:r>
          </w:p>
        </w:tc>
        <w:tc>
          <w:tcPr>
            <w:tcW w:w="572" w:type="pct"/>
            <w:shd w:val="clear" w:color="000000" w:fill="DDEBF7"/>
            <w:noWrap/>
          </w:tcPr>
          <w:p w14:paraId="6ED056E0" w14:textId="77777777" w:rsidR="004F4389" w:rsidRPr="0096280A" w:rsidRDefault="004F4389" w:rsidP="00750440">
            <w:pPr>
              <w:keepNext/>
              <w:spacing w:before="0"/>
              <w:rPr>
                <w:bCs/>
              </w:rPr>
            </w:pPr>
            <w:r w:rsidRPr="0096280A">
              <w:t>49%</w:t>
            </w:r>
          </w:p>
        </w:tc>
        <w:tc>
          <w:tcPr>
            <w:tcW w:w="572" w:type="pct"/>
            <w:shd w:val="clear" w:color="000000" w:fill="DDEBF7"/>
            <w:noWrap/>
          </w:tcPr>
          <w:p w14:paraId="49A1C8D5" w14:textId="77777777" w:rsidR="004F4389" w:rsidRPr="0096280A" w:rsidRDefault="004F4389" w:rsidP="00750440">
            <w:pPr>
              <w:keepNext/>
              <w:spacing w:before="0"/>
              <w:rPr>
                <w:bCs/>
              </w:rPr>
            </w:pPr>
            <w:r w:rsidRPr="0096280A">
              <w:t>99%</w:t>
            </w:r>
          </w:p>
        </w:tc>
      </w:tr>
      <w:tr w:rsidR="004F4389" w:rsidRPr="0096280A" w14:paraId="2085F247" w14:textId="77777777" w:rsidTr="00750440">
        <w:trPr>
          <w:trHeight w:val="144"/>
          <w:jc w:val="center"/>
        </w:trPr>
        <w:tc>
          <w:tcPr>
            <w:tcW w:w="1073" w:type="pct"/>
            <w:shd w:val="clear" w:color="auto" w:fill="auto"/>
            <w:noWrap/>
          </w:tcPr>
          <w:p w14:paraId="1ACE71CA" w14:textId="77777777" w:rsidR="004F4389" w:rsidRPr="0096280A" w:rsidRDefault="004F4389" w:rsidP="00750440">
            <w:pPr>
              <w:keepNext/>
              <w:spacing w:before="0"/>
            </w:pPr>
            <w:r w:rsidRPr="0096280A">
              <w:t>IBC Class TGM</w:t>
            </w:r>
          </w:p>
        </w:tc>
        <w:tc>
          <w:tcPr>
            <w:tcW w:w="556" w:type="pct"/>
            <w:shd w:val="clear" w:color="000000" w:fill="FCE4D6"/>
            <w:noWrap/>
          </w:tcPr>
          <w:p w14:paraId="7CF02121" w14:textId="77777777" w:rsidR="004F4389" w:rsidRPr="0096280A" w:rsidRDefault="004F4389" w:rsidP="00750440">
            <w:pPr>
              <w:keepNext/>
              <w:spacing w:before="0"/>
              <w:rPr>
                <w:bCs/>
              </w:rPr>
            </w:pPr>
            <w:r w:rsidRPr="0096280A">
              <w:t>47.74%</w:t>
            </w:r>
          </w:p>
        </w:tc>
        <w:tc>
          <w:tcPr>
            <w:tcW w:w="556" w:type="pct"/>
            <w:shd w:val="clear" w:color="000000" w:fill="FCE4D6"/>
            <w:noWrap/>
          </w:tcPr>
          <w:p w14:paraId="2333EB85" w14:textId="77777777" w:rsidR="004F4389" w:rsidRPr="0096280A" w:rsidRDefault="004F4389" w:rsidP="00750440">
            <w:pPr>
              <w:keepNext/>
              <w:spacing w:before="0"/>
              <w:rPr>
                <w:bCs/>
              </w:rPr>
            </w:pPr>
            <w:r w:rsidRPr="0096280A">
              <w:t>45.15%</w:t>
            </w:r>
          </w:p>
        </w:tc>
        <w:tc>
          <w:tcPr>
            <w:tcW w:w="556" w:type="pct"/>
            <w:shd w:val="clear" w:color="000000" w:fill="FCE4D6"/>
            <w:noWrap/>
          </w:tcPr>
          <w:p w14:paraId="19DF22F6" w14:textId="77777777" w:rsidR="004F4389" w:rsidRPr="0096280A" w:rsidRDefault="004F4389" w:rsidP="00750440">
            <w:pPr>
              <w:keepNext/>
              <w:spacing w:before="0"/>
              <w:rPr>
                <w:bCs/>
              </w:rPr>
            </w:pPr>
            <w:r w:rsidRPr="0096280A">
              <w:t>45.20%</w:t>
            </w:r>
          </w:p>
        </w:tc>
        <w:tc>
          <w:tcPr>
            <w:tcW w:w="556" w:type="pct"/>
            <w:shd w:val="clear" w:color="000000" w:fill="DDEBF7"/>
            <w:noWrap/>
          </w:tcPr>
          <w:p w14:paraId="204D0273" w14:textId="77777777" w:rsidR="004F4389" w:rsidRPr="0096280A" w:rsidRDefault="004F4389" w:rsidP="00750440">
            <w:pPr>
              <w:keepNext/>
              <w:spacing w:before="0"/>
              <w:rPr>
                <w:bCs/>
              </w:rPr>
            </w:pPr>
            <w:r w:rsidRPr="0096280A">
              <w:t>63%</w:t>
            </w:r>
          </w:p>
        </w:tc>
        <w:tc>
          <w:tcPr>
            <w:tcW w:w="558" w:type="pct"/>
            <w:shd w:val="clear" w:color="000000" w:fill="DDEBF7"/>
            <w:noWrap/>
          </w:tcPr>
          <w:p w14:paraId="4563A967" w14:textId="77777777" w:rsidR="004F4389" w:rsidRPr="0096280A" w:rsidRDefault="004F4389" w:rsidP="00750440">
            <w:pPr>
              <w:keepNext/>
              <w:spacing w:before="0"/>
              <w:rPr>
                <w:bCs/>
              </w:rPr>
            </w:pPr>
            <w:r w:rsidRPr="0096280A">
              <w:t>101%</w:t>
            </w:r>
          </w:p>
        </w:tc>
        <w:tc>
          <w:tcPr>
            <w:tcW w:w="572" w:type="pct"/>
            <w:shd w:val="clear" w:color="000000" w:fill="DDEBF7"/>
            <w:noWrap/>
          </w:tcPr>
          <w:p w14:paraId="1B66B407" w14:textId="77777777" w:rsidR="004F4389" w:rsidRPr="0096280A" w:rsidRDefault="004F4389" w:rsidP="00750440">
            <w:pPr>
              <w:keepNext/>
              <w:spacing w:before="0"/>
              <w:rPr>
                <w:bCs/>
              </w:rPr>
            </w:pPr>
            <w:r w:rsidRPr="0096280A">
              <w:t>61%</w:t>
            </w:r>
          </w:p>
        </w:tc>
        <w:tc>
          <w:tcPr>
            <w:tcW w:w="572" w:type="pct"/>
            <w:shd w:val="clear" w:color="000000" w:fill="DDEBF7"/>
            <w:noWrap/>
          </w:tcPr>
          <w:p w14:paraId="4E1541B1" w14:textId="77777777" w:rsidR="004F4389" w:rsidRPr="0096280A" w:rsidRDefault="004F4389" w:rsidP="00750440">
            <w:pPr>
              <w:keepNext/>
              <w:spacing w:before="0"/>
              <w:rPr>
                <w:bCs/>
              </w:rPr>
            </w:pPr>
            <w:r w:rsidRPr="0096280A">
              <w:t>106%</w:t>
            </w:r>
          </w:p>
        </w:tc>
      </w:tr>
      <w:tr w:rsidR="004F4389" w:rsidRPr="0096280A" w14:paraId="1131CE86" w14:textId="77777777" w:rsidTr="00750440">
        <w:trPr>
          <w:trHeight w:val="144"/>
          <w:jc w:val="center"/>
        </w:trPr>
        <w:tc>
          <w:tcPr>
            <w:tcW w:w="1073" w:type="pct"/>
            <w:shd w:val="clear" w:color="auto" w:fill="auto"/>
            <w:noWrap/>
          </w:tcPr>
          <w:p w14:paraId="4DAC5280" w14:textId="77777777" w:rsidR="004F4389" w:rsidRPr="0096280A" w:rsidRDefault="004F4389" w:rsidP="00750440">
            <w:pPr>
              <w:keepNext/>
              <w:spacing w:before="0"/>
              <w:rPr>
                <w:bCs/>
              </w:rPr>
            </w:pPr>
            <w:r w:rsidRPr="0096280A">
              <w:t>BDPCM ClassF</w:t>
            </w:r>
          </w:p>
        </w:tc>
        <w:tc>
          <w:tcPr>
            <w:tcW w:w="556" w:type="pct"/>
            <w:shd w:val="clear" w:color="000000" w:fill="FCE4D6"/>
            <w:noWrap/>
          </w:tcPr>
          <w:p w14:paraId="66E5E7FE" w14:textId="77777777" w:rsidR="004F4389" w:rsidRPr="0096280A" w:rsidRDefault="004F4389" w:rsidP="00750440">
            <w:pPr>
              <w:keepNext/>
              <w:spacing w:before="0"/>
              <w:rPr>
                <w:bCs/>
              </w:rPr>
            </w:pPr>
            <w:r w:rsidRPr="0096280A">
              <w:t>0.91%</w:t>
            </w:r>
          </w:p>
        </w:tc>
        <w:tc>
          <w:tcPr>
            <w:tcW w:w="556" w:type="pct"/>
            <w:shd w:val="clear" w:color="000000" w:fill="FCE4D6"/>
            <w:noWrap/>
          </w:tcPr>
          <w:p w14:paraId="1D01DFE8" w14:textId="77777777" w:rsidR="004F4389" w:rsidRPr="0096280A" w:rsidRDefault="004F4389" w:rsidP="00750440">
            <w:pPr>
              <w:keepNext/>
              <w:spacing w:before="0"/>
              <w:rPr>
                <w:bCs/>
              </w:rPr>
            </w:pPr>
            <w:r w:rsidRPr="0096280A">
              <w:t>0.92%</w:t>
            </w:r>
          </w:p>
        </w:tc>
        <w:tc>
          <w:tcPr>
            <w:tcW w:w="556" w:type="pct"/>
            <w:shd w:val="clear" w:color="000000" w:fill="FCE4D6"/>
            <w:noWrap/>
          </w:tcPr>
          <w:p w14:paraId="6BF77895" w14:textId="77777777" w:rsidR="004F4389" w:rsidRPr="0096280A" w:rsidRDefault="004F4389" w:rsidP="00750440">
            <w:pPr>
              <w:keepNext/>
              <w:spacing w:before="0"/>
              <w:rPr>
                <w:bCs/>
              </w:rPr>
            </w:pPr>
            <w:r w:rsidRPr="0096280A">
              <w:t>0.98%</w:t>
            </w:r>
          </w:p>
        </w:tc>
        <w:tc>
          <w:tcPr>
            <w:tcW w:w="556" w:type="pct"/>
            <w:shd w:val="clear" w:color="000000" w:fill="DDEBF7"/>
            <w:noWrap/>
          </w:tcPr>
          <w:p w14:paraId="0FD9D9E7" w14:textId="77777777" w:rsidR="004F4389" w:rsidRPr="0096280A" w:rsidRDefault="004F4389" w:rsidP="00750440">
            <w:pPr>
              <w:keepNext/>
              <w:spacing w:before="0"/>
              <w:rPr>
                <w:bCs/>
              </w:rPr>
            </w:pPr>
            <w:r w:rsidRPr="0096280A">
              <w:t>98%</w:t>
            </w:r>
          </w:p>
        </w:tc>
        <w:tc>
          <w:tcPr>
            <w:tcW w:w="558" w:type="pct"/>
            <w:shd w:val="clear" w:color="000000" w:fill="DDEBF7"/>
            <w:noWrap/>
          </w:tcPr>
          <w:p w14:paraId="33892A71" w14:textId="77777777" w:rsidR="004F4389" w:rsidRPr="0096280A" w:rsidRDefault="004F4389" w:rsidP="00750440">
            <w:pPr>
              <w:keepNext/>
              <w:spacing w:before="0"/>
              <w:rPr>
                <w:bCs/>
              </w:rPr>
            </w:pPr>
            <w:r w:rsidRPr="0096280A">
              <w:t>101%</w:t>
            </w:r>
          </w:p>
        </w:tc>
        <w:tc>
          <w:tcPr>
            <w:tcW w:w="572" w:type="pct"/>
            <w:shd w:val="clear" w:color="000000" w:fill="DDEBF7"/>
            <w:noWrap/>
          </w:tcPr>
          <w:p w14:paraId="302DFB62" w14:textId="77777777" w:rsidR="004F4389" w:rsidRPr="0096280A" w:rsidRDefault="004F4389" w:rsidP="00750440">
            <w:pPr>
              <w:keepNext/>
              <w:spacing w:before="0"/>
              <w:rPr>
                <w:bCs/>
              </w:rPr>
            </w:pPr>
            <w:r w:rsidRPr="0096280A">
              <w:t>98%</w:t>
            </w:r>
          </w:p>
        </w:tc>
        <w:tc>
          <w:tcPr>
            <w:tcW w:w="572" w:type="pct"/>
            <w:shd w:val="clear" w:color="000000" w:fill="DDEBF7"/>
            <w:noWrap/>
          </w:tcPr>
          <w:p w14:paraId="6F119945" w14:textId="77777777" w:rsidR="004F4389" w:rsidRPr="0096280A" w:rsidRDefault="004F4389" w:rsidP="00750440">
            <w:pPr>
              <w:keepNext/>
              <w:spacing w:before="0"/>
              <w:rPr>
                <w:bCs/>
              </w:rPr>
            </w:pPr>
            <w:r w:rsidRPr="0096280A">
              <w:t>98%</w:t>
            </w:r>
          </w:p>
        </w:tc>
      </w:tr>
      <w:tr w:rsidR="004F4389" w:rsidRPr="0096280A" w14:paraId="045C5D3B" w14:textId="77777777" w:rsidTr="00750440">
        <w:trPr>
          <w:trHeight w:val="144"/>
          <w:jc w:val="center"/>
        </w:trPr>
        <w:tc>
          <w:tcPr>
            <w:tcW w:w="1073" w:type="pct"/>
            <w:shd w:val="clear" w:color="auto" w:fill="auto"/>
            <w:noWrap/>
          </w:tcPr>
          <w:p w14:paraId="3ECCB83B" w14:textId="77777777" w:rsidR="004F4389" w:rsidRPr="0096280A" w:rsidRDefault="004F4389" w:rsidP="00750440">
            <w:pPr>
              <w:keepNext/>
              <w:spacing w:before="0"/>
              <w:rPr>
                <w:bCs/>
              </w:rPr>
            </w:pPr>
            <w:r w:rsidRPr="0096280A">
              <w:t>BDPCM ClassTGM</w:t>
            </w:r>
          </w:p>
        </w:tc>
        <w:tc>
          <w:tcPr>
            <w:tcW w:w="556" w:type="pct"/>
            <w:tcBorders>
              <w:bottom w:val="single" w:sz="4" w:space="0" w:color="auto"/>
            </w:tcBorders>
            <w:shd w:val="clear" w:color="000000" w:fill="FCE4D6"/>
            <w:noWrap/>
          </w:tcPr>
          <w:p w14:paraId="4EC48932" w14:textId="77777777" w:rsidR="004F4389" w:rsidRPr="0096280A" w:rsidRDefault="004F4389" w:rsidP="00750440">
            <w:pPr>
              <w:keepNext/>
              <w:spacing w:before="0"/>
              <w:rPr>
                <w:bCs/>
              </w:rPr>
            </w:pPr>
            <w:r w:rsidRPr="0096280A">
              <w:t>1.44%</w:t>
            </w:r>
          </w:p>
        </w:tc>
        <w:tc>
          <w:tcPr>
            <w:tcW w:w="556" w:type="pct"/>
            <w:tcBorders>
              <w:bottom w:val="single" w:sz="4" w:space="0" w:color="auto"/>
            </w:tcBorders>
            <w:shd w:val="clear" w:color="000000" w:fill="FCE4D6"/>
            <w:noWrap/>
          </w:tcPr>
          <w:p w14:paraId="64D0343B" w14:textId="77777777" w:rsidR="004F4389" w:rsidRPr="0096280A" w:rsidRDefault="004F4389" w:rsidP="00750440">
            <w:pPr>
              <w:keepNext/>
              <w:spacing w:before="0"/>
              <w:rPr>
                <w:bCs/>
              </w:rPr>
            </w:pPr>
            <w:r w:rsidRPr="0096280A">
              <w:t>1.57%</w:t>
            </w:r>
          </w:p>
        </w:tc>
        <w:tc>
          <w:tcPr>
            <w:tcW w:w="556" w:type="pct"/>
            <w:tcBorders>
              <w:bottom w:val="single" w:sz="4" w:space="0" w:color="auto"/>
            </w:tcBorders>
            <w:shd w:val="clear" w:color="000000" w:fill="FCE4D6"/>
            <w:noWrap/>
          </w:tcPr>
          <w:p w14:paraId="227098F2" w14:textId="77777777" w:rsidR="004F4389" w:rsidRPr="0096280A" w:rsidRDefault="004F4389" w:rsidP="00750440">
            <w:pPr>
              <w:keepNext/>
              <w:spacing w:before="0"/>
              <w:rPr>
                <w:bCs/>
              </w:rPr>
            </w:pPr>
            <w:r w:rsidRPr="0096280A">
              <w:t>1.57%</w:t>
            </w:r>
          </w:p>
        </w:tc>
        <w:tc>
          <w:tcPr>
            <w:tcW w:w="556" w:type="pct"/>
            <w:tcBorders>
              <w:bottom w:val="single" w:sz="4" w:space="0" w:color="auto"/>
            </w:tcBorders>
            <w:shd w:val="clear" w:color="000000" w:fill="DDEBF7"/>
            <w:noWrap/>
          </w:tcPr>
          <w:p w14:paraId="54A849C3" w14:textId="77777777" w:rsidR="004F4389" w:rsidRPr="0096280A" w:rsidRDefault="004F4389" w:rsidP="00750440">
            <w:pPr>
              <w:keepNext/>
              <w:spacing w:before="0"/>
              <w:rPr>
                <w:bCs/>
              </w:rPr>
            </w:pPr>
            <w:r w:rsidRPr="0096280A">
              <w:t>100%</w:t>
            </w:r>
          </w:p>
        </w:tc>
        <w:tc>
          <w:tcPr>
            <w:tcW w:w="558" w:type="pct"/>
            <w:tcBorders>
              <w:bottom w:val="single" w:sz="4" w:space="0" w:color="auto"/>
            </w:tcBorders>
            <w:shd w:val="clear" w:color="000000" w:fill="DDEBF7"/>
            <w:noWrap/>
          </w:tcPr>
          <w:p w14:paraId="5722B37A" w14:textId="77777777" w:rsidR="004F4389" w:rsidRPr="0096280A" w:rsidRDefault="004F4389" w:rsidP="00750440">
            <w:pPr>
              <w:keepNext/>
              <w:spacing w:before="0"/>
              <w:rPr>
                <w:bCs/>
              </w:rPr>
            </w:pPr>
            <w:r w:rsidRPr="0096280A">
              <w:t>101%</w:t>
            </w:r>
          </w:p>
        </w:tc>
        <w:tc>
          <w:tcPr>
            <w:tcW w:w="572" w:type="pct"/>
            <w:tcBorders>
              <w:bottom w:val="single" w:sz="4" w:space="0" w:color="auto"/>
            </w:tcBorders>
            <w:shd w:val="clear" w:color="000000" w:fill="DDEBF7"/>
            <w:noWrap/>
          </w:tcPr>
          <w:p w14:paraId="694C2FE7" w14:textId="77777777" w:rsidR="004F4389" w:rsidRPr="0096280A" w:rsidRDefault="004F4389" w:rsidP="00750440">
            <w:pPr>
              <w:keepNext/>
              <w:spacing w:before="0"/>
              <w:rPr>
                <w:bCs/>
              </w:rPr>
            </w:pPr>
            <w:r w:rsidRPr="0096280A">
              <w:t>97%</w:t>
            </w:r>
          </w:p>
        </w:tc>
        <w:tc>
          <w:tcPr>
            <w:tcW w:w="572" w:type="pct"/>
            <w:tcBorders>
              <w:bottom w:val="single" w:sz="4" w:space="0" w:color="auto"/>
            </w:tcBorders>
            <w:shd w:val="clear" w:color="000000" w:fill="DDEBF7"/>
            <w:noWrap/>
          </w:tcPr>
          <w:p w14:paraId="2AD68FEE" w14:textId="77777777" w:rsidR="004F4389" w:rsidRPr="0096280A" w:rsidRDefault="004F4389" w:rsidP="00750440">
            <w:pPr>
              <w:keepNext/>
              <w:spacing w:before="0"/>
              <w:rPr>
                <w:bCs/>
              </w:rPr>
            </w:pPr>
            <w:r w:rsidRPr="0096280A">
              <w:t>98%</w:t>
            </w:r>
          </w:p>
        </w:tc>
      </w:tr>
      <w:tr w:rsidR="004F4389" w:rsidRPr="0096280A" w14:paraId="365F57D5" w14:textId="77777777" w:rsidTr="00750440">
        <w:trPr>
          <w:trHeight w:val="144"/>
          <w:jc w:val="center"/>
        </w:trPr>
        <w:tc>
          <w:tcPr>
            <w:tcW w:w="1073" w:type="pct"/>
            <w:shd w:val="clear" w:color="auto" w:fill="auto"/>
            <w:noWrap/>
          </w:tcPr>
          <w:p w14:paraId="667143A6" w14:textId="77777777" w:rsidR="004F4389" w:rsidRPr="0096280A" w:rsidRDefault="004F4389" w:rsidP="00750440">
            <w:pPr>
              <w:keepNext/>
              <w:spacing w:before="0"/>
              <w:rPr>
                <w:bCs/>
              </w:rPr>
            </w:pPr>
          </w:p>
        </w:tc>
        <w:tc>
          <w:tcPr>
            <w:tcW w:w="556" w:type="pct"/>
            <w:tcBorders>
              <w:right w:val="nil"/>
            </w:tcBorders>
            <w:shd w:val="clear" w:color="auto" w:fill="auto"/>
            <w:noWrap/>
          </w:tcPr>
          <w:p w14:paraId="223D1F62" w14:textId="77777777" w:rsidR="004F4389" w:rsidRPr="0096280A" w:rsidRDefault="004F4389" w:rsidP="00750440">
            <w:pPr>
              <w:keepNext/>
              <w:spacing w:before="0"/>
              <w:rPr>
                <w:bCs/>
              </w:rPr>
            </w:pPr>
          </w:p>
        </w:tc>
        <w:tc>
          <w:tcPr>
            <w:tcW w:w="556" w:type="pct"/>
            <w:tcBorders>
              <w:left w:val="nil"/>
              <w:right w:val="nil"/>
            </w:tcBorders>
            <w:shd w:val="clear" w:color="auto" w:fill="auto"/>
            <w:noWrap/>
          </w:tcPr>
          <w:p w14:paraId="1DE9B18B" w14:textId="77777777" w:rsidR="004F4389" w:rsidRPr="0096280A" w:rsidRDefault="004F4389" w:rsidP="00750440">
            <w:pPr>
              <w:keepNext/>
              <w:spacing w:before="0"/>
              <w:rPr>
                <w:bCs/>
              </w:rPr>
            </w:pPr>
          </w:p>
        </w:tc>
        <w:tc>
          <w:tcPr>
            <w:tcW w:w="556" w:type="pct"/>
            <w:tcBorders>
              <w:left w:val="nil"/>
              <w:right w:val="nil"/>
            </w:tcBorders>
            <w:shd w:val="clear" w:color="auto" w:fill="auto"/>
            <w:noWrap/>
          </w:tcPr>
          <w:p w14:paraId="294CEB27" w14:textId="77777777" w:rsidR="004F4389" w:rsidRPr="0096280A" w:rsidRDefault="004F4389" w:rsidP="00750440">
            <w:pPr>
              <w:keepNext/>
              <w:spacing w:before="0"/>
              <w:rPr>
                <w:bCs/>
              </w:rPr>
            </w:pPr>
          </w:p>
        </w:tc>
        <w:tc>
          <w:tcPr>
            <w:tcW w:w="556" w:type="pct"/>
            <w:tcBorders>
              <w:left w:val="nil"/>
              <w:right w:val="nil"/>
            </w:tcBorders>
            <w:shd w:val="clear" w:color="auto" w:fill="auto"/>
            <w:noWrap/>
          </w:tcPr>
          <w:p w14:paraId="06E5FFDA" w14:textId="77777777" w:rsidR="004F4389" w:rsidRPr="0096280A" w:rsidRDefault="004F4389" w:rsidP="00750440">
            <w:pPr>
              <w:keepNext/>
              <w:spacing w:before="0"/>
              <w:rPr>
                <w:b/>
                <w:bCs/>
              </w:rPr>
            </w:pPr>
            <w:r w:rsidRPr="0096280A">
              <w:rPr>
                <w:b/>
                <w:bCs/>
              </w:rPr>
              <w:t>RA</w:t>
            </w:r>
          </w:p>
        </w:tc>
        <w:tc>
          <w:tcPr>
            <w:tcW w:w="558" w:type="pct"/>
            <w:tcBorders>
              <w:left w:val="nil"/>
              <w:right w:val="nil"/>
            </w:tcBorders>
            <w:shd w:val="clear" w:color="auto" w:fill="auto"/>
            <w:noWrap/>
          </w:tcPr>
          <w:p w14:paraId="40950904" w14:textId="77777777" w:rsidR="004F4389" w:rsidRPr="0096280A" w:rsidRDefault="004F4389" w:rsidP="00750440">
            <w:pPr>
              <w:keepNext/>
              <w:spacing w:before="0"/>
              <w:rPr>
                <w:bCs/>
              </w:rPr>
            </w:pPr>
          </w:p>
        </w:tc>
        <w:tc>
          <w:tcPr>
            <w:tcW w:w="572" w:type="pct"/>
            <w:tcBorders>
              <w:left w:val="nil"/>
              <w:right w:val="nil"/>
            </w:tcBorders>
            <w:shd w:val="clear" w:color="auto" w:fill="auto"/>
            <w:noWrap/>
          </w:tcPr>
          <w:p w14:paraId="3087A87C" w14:textId="77777777" w:rsidR="004F4389" w:rsidRPr="0096280A" w:rsidRDefault="004F4389" w:rsidP="00750440">
            <w:pPr>
              <w:keepNext/>
              <w:spacing w:before="0"/>
              <w:rPr>
                <w:bCs/>
              </w:rPr>
            </w:pPr>
          </w:p>
        </w:tc>
        <w:tc>
          <w:tcPr>
            <w:tcW w:w="572" w:type="pct"/>
            <w:tcBorders>
              <w:left w:val="nil"/>
            </w:tcBorders>
            <w:shd w:val="clear" w:color="auto" w:fill="auto"/>
            <w:noWrap/>
          </w:tcPr>
          <w:p w14:paraId="5F576234" w14:textId="77777777" w:rsidR="004F4389" w:rsidRPr="0096280A" w:rsidRDefault="004F4389" w:rsidP="00750440">
            <w:pPr>
              <w:keepNext/>
              <w:spacing w:before="0"/>
              <w:rPr>
                <w:bCs/>
              </w:rPr>
            </w:pPr>
          </w:p>
        </w:tc>
      </w:tr>
      <w:tr w:rsidR="004F4389" w:rsidRPr="0096280A" w14:paraId="686ACD86" w14:textId="77777777" w:rsidTr="00750440">
        <w:trPr>
          <w:trHeight w:val="144"/>
          <w:jc w:val="center"/>
        </w:trPr>
        <w:tc>
          <w:tcPr>
            <w:tcW w:w="1073" w:type="pct"/>
            <w:shd w:val="clear" w:color="auto" w:fill="auto"/>
            <w:noWrap/>
          </w:tcPr>
          <w:p w14:paraId="02B95249" w14:textId="77777777" w:rsidR="004F4389" w:rsidRPr="0096280A" w:rsidRDefault="004F4389" w:rsidP="00750440">
            <w:pPr>
              <w:keepNext/>
              <w:spacing w:before="0"/>
              <w:rPr>
                <w:bCs/>
              </w:rPr>
            </w:pPr>
            <w:r w:rsidRPr="0096280A">
              <w:t>IBC Class F</w:t>
            </w:r>
          </w:p>
        </w:tc>
        <w:tc>
          <w:tcPr>
            <w:tcW w:w="556" w:type="pct"/>
            <w:shd w:val="clear" w:color="000000" w:fill="FCE4D6"/>
            <w:noWrap/>
          </w:tcPr>
          <w:p w14:paraId="1A966E13" w14:textId="77777777" w:rsidR="004F4389" w:rsidRPr="0096280A" w:rsidRDefault="004F4389" w:rsidP="00750440">
            <w:pPr>
              <w:keepNext/>
              <w:spacing w:before="0"/>
              <w:rPr>
                <w:bCs/>
              </w:rPr>
            </w:pPr>
            <w:r w:rsidRPr="0096280A">
              <w:t>12.49%</w:t>
            </w:r>
          </w:p>
        </w:tc>
        <w:tc>
          <w:tcPr>
            <w:tcW w:w="556" w:type="pct"/>
            <w:shd w:val="clear" w:color="000000" w:fill="FCE4D6"/>
            <w:noWrap/>
          </w:tcPr>
          <w:p w14:paraId="1809812F" w14:textId="77777777" w:rsidR="004F4389" w:rsidRPr="0096280A" w:rsidRDefault="004F4389" w:rsidP="00750440">
            <w:pPr>
              <w:keepNext/>
              <w:spacing w:before="0"/>
              <w:rPr>
                <w:bCs/>
              </w:rPr>
            </w:pPr>
            <w:r w:rsidRPr="0096280A">
              <w:t>12.53%</w:t>
            </w:r>
          </w:p>
        </w:tc>
        <w:tc>
          <w:tcPr>
            <w:tcW w:w="556" w:type="pct"/>
            <w:shd w:val="clear" w:color="000000" w:fill="FCE4D6"/>
            <w:noWrap/>
          </w:tcPr>
          <w:p w14:paraId="3FADADFC" w14:textId="77777777" w:rsidR="004F4389" w:rsidRPr="0096280A" w:rsidRDefault="004F4389" w:rsidP="00750440">
            <w:pPr>
              <w:keepNext/>
              <w:spacing w:before="0"/>
              <w:rPr>
                <w:bCs/>
              </w:rPr>
            </w:pPr>
            <w:r w:rsidRPr="0096280A">
              <w:t>12.68%</w:t>
            </w:r>
          </w:p>
        </w:tc>
        <w:tc>
          <w:tcPr>
            <w:tcW w:w="556" w:type="pct"/>
            <w:shd w:val="clear" w:color="000000" w:fill="DDEBF7"/>
            <w:noWrap/>
          </w:tcPr>
          <w:p w14:paraId="04F86216" w14:textId="77777777" w:rsidR="004F4389" w:rsidRPr="0096280A" w:rsidRDefault="004F4389" w:rsidP="00750440">
            <w:pPr>
              <w:keepNext/>
              <w:spacing w:before="0"/>
              <w:rPr>
                <w:bCs/>
              </w:rPr>
            </w:pPr>
            <w:r w:rsidRPr="0096280A">
              <w:t>86%</w:t>
            </w:r>
          </w:p>
        </w:tc>
        <w:tc>
          <w:tcPr>
            <w:tcW w:w="558" w:type="pct"/>
            <w:shd w:val="clear" w:color="000000" w:fill="DDEBF7"/>
            <w:noWrap/>
          </w:tcPr>
          <w:p w14:paraId="47D788AF" w14:textId="77777777" w:rsidR="004F4389" w:rsidRPr="0096280A" w:rsidRDefault="004F4389" w:rsidP="00750440">
            <w:pPr>
              <w:keepNext/>
              <w:spacing w:before="0"/>
              <w:rPr>
                <w:bCs/>
              </w:rPr>
            </w:pPr>
            <w:r w:rsidRPr="0096280A">
              <w:t>100%</w:t>
            </w:r>
          </w:p>
        </w:tc>
        <w:tc>
          <w:tcPr>
            <w:tcW w:w="572" w:type="pct"/>
            <w:shd w:val="clear" w:color="000000" w:fill="DDEBF7"/>
            <w:noWrap/>
          </w:tcPr>
          <w:p w14:paraId="32A37F3C" w14:textId="77777777" w:rsidR="004F4389" w:rsidRPr="0096280A" w:rsidRDefault="004F4389" w:rsidP="00750440">
            <w:pPr>
              <w:keepNext/>
              <w:spacing w:before="0"/>
              <w:rPr>
                <w:bCs/>
              </w:rPr>
            </w:pPr>
            <w:r w:rsidRPr="0096280A">
              <w:t>84%</w:t>
            </w:r>
          </w:p>
        </w:tc>
        <w:tc>
          <w:tcPr>
            <w:tcW w:w="572" w:type="pct"/>
            <w:shd w:val="clear" w:color="000000" w:fill="DDEBF7"/>
            <w:noWrap/>
          </w:tcPr>
          <w:p w14:paraId="4554FC96" w14:textId="77777777" w:rsidR="004F4389" w:rsidRPr="0096280A" w:rsidRDefault="004F4389" w:rsidP="00750440">
            <w:pPr>
              <w:keepNext/>
              <w:spacing w:before="0"/>
              <w:rPr>
                <w:bCs/>
              </w:rPr>
            </w:pPr>
            <w:r w:rsidRPr="0096280A">
              <w:t>100%</w:t>
            </w:r>
          </w:p>
        </w:tc>
      </w:tr>
      <w:tr w:rsidR="004F4389" w:rsidRPr="0096280A" w14:paraId="4765DADA" w14:textId="77777777" w:rsidTr="00750440">
        <w:trPr>
          <w:trHeight w:val="144"/>
          <w:jc w:val="center"/>
        </w:trPr>
        <w:tc>
          <w:tcPr>
            <w:tcW w:w="1073" w:type="pct"/>
            <w:shd w:val="clear" w:color="auto" w:fill="auto"/>
            <w:noWrap/>
          </w:tcPr>
          <w:p w14:paraId="645B6F02" w14:textId="77777777" w:rsidR="004F4389" w:rsidRPr="0096280A" w:rsidRDefault="004F4389" w:rsidP="00750440">
            <w:pPr>
              <w:keepNext/>
              <w:spacing w:before="0"/>
              <w:rPr>
                <w:bCs/>
              </w:rPr>
            </w:pPr>
            <w:r w:rsidRPr="0096280A">
              <w:t>IBC Class TGM</w:t>
            </w:r>
          </w:p>
        </w:tc>
        <w:tc>
          <w:tcPr>
            <w:tcW w:w="556" w:type="pct"/>
            <w:shd w:val="clear" w:color="000000" w:fill="FCE4D6"/>
            <w:noWrap/>
          </w:tcPr>
          <w:p w14:paraId="22BE9E0F" w14:textId="77777777" w:rsidR="004F4389" w:rsidRPr="0096280A" w:rsidRDefault="004F4389" w:rsidP="00750440">
            <w:pPr>
              <w:keepNext/>
              <w:spacing w:before="0"/>
              <w:rPr>
                <w:bCs/>
              </w:rPr>
            </w:pPr>
            <w:r w:rsidRPr="0096280A">
              <w:t>22.48%</w:t>
            </w:r>
          </w:p>
        </w:tc>
        <w:tc>
          <w:tcPr>
            <w:tcW w:w="556" w:type="pct"/>
            <w:shd w:val="clear" w:color="000000" w:fill="FCE4D6"/>
            <w:noWrap/>
          </w:tcPr>
          <w:p w14:paraId="05C2625F" w14:textId="77777777" w:rsidR="004F4389" w:rsidRPr="0096280A" w:rsidRDefault="004F4389" w:rsidP="00750440">
            <w:pPr>
              <w:keepNext/>
              <w:spacing w:before="0"/>
              <w:rPr>
                <w:bCs/>
              </w:rPr>
            </w:pPr>
            <w:r w:rsidRPr="0096280A">
              <w:t>22.10%</w:t>
            </w:r>
          </w:p>
        </w:tc>
        <w:tc>
          <w:tcPr>
            <w:tcW w:w="556" w:type="pct"/>
            <w:shd w:val="clear" w:color="000000" w:fill="FCE4D6"/>
            <w:noWrap/>
          </w:tcPr>
          <w:p w14:paraId="0D447D7A" w14:textId="77777777" w:rsidR="004F4389" w:rsidRPr="0096280A" w:rsidRDefault="004F4389" w:rsidP="00750440">
            <w:pPr>
              <w:keepNext/>
              <w:spacing w:before="0"/>
              <w:rPr>
                <w:bCs/>
              </w:rPr>
            </w:pPr>
            <w:r w:rsidRPr="0096280A">
              <w:t>22.49%</w:t>
            </w:r>
          </w:p>
        </w:tc>
        <w:tc>
          <w:tcPr>
            <w:tcW w:w="556" w:type="pct"/>
            <w:shd w:val="clear" w:color="000000" w:fill="DDEBF7"/>
            <w:noWrap/>
          </w:tcPr>
          <w:p w14:paraId="178E762F" w14:textId="77777777" w:rsidR="004F4389" w:rsidRPr="0096280A" w:rsidRDefault="004F4389" w:rsidP="00750440">
            <w:pPr>
              <w:keepNext/>
              <w:spacing w:before="0"/>
              <w:rPr>
                <w:bCs/>
              </w:rPr>
            </w:pPr>
            <w:r w:rsidRPr="0096280A">
              <w:t>90%</w:t>
            </w:r>
          </w:p>
        </w:tc>
        <w:tc>
          <w:tcPr>
            <w:tcW w:w="558" w:type="pct"/>
            <w:shd w:val="clear" w:color="000000" w:fill="DDEBF7"/>
            <w:noWrap/>
          </w:tcPr>
          <w:p w14:paraId="4F5899C7" w14:textId="77777777" w:rsidR="004F4389" w:rsidRPr="0096280A" w:rsidRDefault="004F4389" w:rsidP="00750440">
            <w:pPr>
              <w:keepNext/>
              <w:spacing w:before="0"/>
              <w:rPr>
                <w:bCs/>
              </w:rPr>
            </w:pPr>
            <w:r w:rsidRPr="0096280A">
              <w:t>101%</w:t>
            </w:r>
          </w:p>
        </w:tc>
        <w:tc>
          <w:tcPr>
            <w:tcW w:w="572" w:type="pct"/>
            <w:shd w:val="clear" w:color="000000" w:fill="DDEBF7"/>
            <w:noWrap/>
          </w:tcPr>
          <w:p w14:paraId="151043AF" w14:textId="77777777" w:rsidR="004F4389" w:rsidRPr="0096280A" w:rsidRDefault="004F4389" w:rsidP="00750440">
            <w:pPr>
              <w:keepNext/>
              <w:spacing w:before="0"/>
              <w:rPr>
                <w:bCs/>
              </w:rPr>
            </w:pPr>
            <w:r w:rsidRPr="0096280A">
              <w:t>86%</w:t>
            </w:r>
          </w:p>
        </w:tc>
        <w:tc>
          <w:tcPr>
            <w:tcW w:w="572" w:type="pct"/>
            <w:shd w:val="clear" w:color="000000" w:fill="DDEBF7"/>
            <w:noWrap/>
          </w:tcPr>
          <w:p w14:paraId="2C0142A1" w14:textId="77777777" w:rsidR="004F4389" w:rsidRPr="0096280A" w:rsidRDefault="004F4389" w:rsidP="00750440">
            <w:pPr>
              <w:keepNext/>
              <w:spacing w:before="0"/>
              <w:rPr>
                <w:bCs/>
              </w:rPr>
            </w:pPr>
            <w:r w:rsidRPr="0096280A">
              <w:t>100%</w:t>
            </w:r>
          </w:p>
        </w:tc>
      </w:tr>
      <w:tr w:rsidR="004F4389" w:rsidRPr="0096280A" w14:paraId="66A8F00D" w14:textId="77777777" w:rsidTr="00750440">
        <w:trPr>
          <w:trHeight w:val="144"/>
          <w:jc w:val="center"/>
        </w:trPr>
        <w:tc>
          <w:tcPr>
            <w:tcW w:w="1073" w:type="pct"/>
            <w:shd w:val="clear" w:color="auto" w:fill="auto"/>
            <w:noWrap/>
          </w:tcPr>
          <w:p w14:paraId="2989B829" w14:textId="77777777" w:rsidR="004F4389" w:rsidRPr="0096280A" w:rsidRDefault="004F4389" w:rsidP="00750440">
            <w:pPr>
              <w:keepNext/>
              <w:spacing w:before="0"/>
            </w:pPr>
            <w:r w:rsidRPr="0096280A">
              <w:t>BDPCM ClassF</w:t>
            </w:r>
          </w:p>
        </w:tc>
        <w:tc>
          <w:tcPr>
            <w:tcW w:w="556" w:type="pct"/>
            <w:shd w:val="clear" w:color="000000" w:fill="FCE4D6"/>
            <w:noWrap/>
          </w:tcPr>
          <w:p w14:paraId="236AC401" w14:textId="77777777" w:rsidR="004F4389" w:rsidRPr="0096280A" w:rsidRDefault="004F4389" w:rsidP="00750440">
            <w:pPr>
              <w:keepNext/>
              <w:spacing w:before="0"/>
            </w:pPr>
            <w:r w:rsidRPr="0096280A">
              <w:t>0.70%</w:t>
            </w:r>
          </w:p>
        </w:tc>
        <w:tc>
          <w:tcPr>
            <w:tcW w:w="556" w:type="pct"/>
            <w:shd w:val="clear" w:color="000000" w:fill="FCE4D6"/>
            <w:noWrap/>
          </w:tcPr>
          <w:p w14:paraId="51EE1C4D" w14:textId="77777777" w:rsidR="004F4389" w:rsidRPr="0096280A" w:rsidRDefault="004F4389" w:rsidP="00750440">
            <w:pPr>
              <w:keepNext/>
              <w:spacing w:before="0"/>
            </w:pPr>
            <w:r w:rsidRPr="0096280A">
              <w:t>0.68%</w:t>
            </w:r>
          </w:p>
        </w:tc>
        <w:tc>
          <w:tcPr>
            <w:tcW w:w="556" w:type="pct"/>
            <w:shd w:val="clear" w:color="000000" w:fill="FCE4D6"/>
            <w:noWrap/>
          </w:tcPr>
          <w:p w14:paraId="36C089D1" w14:textId="77777777" w:rsidR="004F4389" w:rsidRPr="0096280A" w:rsidRDefault="004F4389" w:rsidP="00750440">
            <w:pPr>
              <w:keepNext/>
              <w:spacing w:before="0"/>
            </w:pPr>
            <w:r w:rsidRPr="0096280A">
              <w:t>0.93%</w:t>
            </w:r>
          </w:p>
        </w:tc>
        <w:tc>
          <w:tcPr>
            <w:tcW w:w="556" w:type="pct"/>
            <w:shd w:val="clear" w:color="000000" w:fill="DDEBF7"/>
            <w:noWrap/>
          </w:tcPr>
          <w:p w14:paraId="1373FA95" w14:textId="77777777" w:rsidR="004F4389" w:rsidRPr="0096280A" w:rsidRDefault="004F4389" w:rsidP="00750440">
            <w:pPr>
              <w:keepNext/>
              <w:spacing w:before="0"/>
            </w:pPr>
            <w:r w:rsidRPr="0096280A">
              <w:t>100%</w:t>
            </w:r>
          </w:p>
        </w:tc>
        <w:tc>
          <w:tcPr>
            <w:tcW w:w="558" w:type="pct"/>
            <w:shd w:val="clear" w:color="000000" w:fill="DDEBF7"/>
            <w:noWrap/>
          </w:tcPr>
          <w:p w14:paraId="6360EFEE" w14:textId="77777777" w:rsidR="004F4389" w:rsidRPr="0096280A" w:rsidRDefault="004F4389" w:rsidP="00750440">
            <w:pPr>
              <w:keepNext/>
              <w:spacing w:before="0"/>
            </w:pPr>
            <w:r w:rsidRPr="0096280A">
              <w:t>101%</w:t>
            </w:r>
          </w:p>
        </w:tc>
        <w:tc>
          <w:tcPr>
            <w:tcW w:w="572" w:type="pct"/>
            <w:shd w:val="clear" w:color="000000" w:fill="DDEBF7"/>
            <w:noWrap/>
          </w:tcPr>
          <w:p w14:paraId="18E17A72" w14:textId="77777777" w:rsidR="004F4389" w:rsidRPr="0096280A" w:rsidRDefault="004F4389" w:rsidP="00750440">
            <w:pPr>
              <w:keepNext/>
              <w:spacing w:before="0"/>
            </w:pPr>
            <w:r w:rsidRPr="0096280A">
              <w:t>98%</w:t>
            </w:r>
          </w:p>
        </w:tc>
        <w:tc>
          <w:tcPr>
            <w:tcW w:w="572" w:type="pct"/>
            <w:shd w:val="clear" w:color="000000" w:fill="DDEBF7"/>
            <w:noWrap/>
          </w:tcPr>
          <w:p w14:paraId="1D2319FE" w14:textId="77777777" w:rsidR="004F4389" w:rsidRPr="0096280A" w:rsidRDefault="004F4389" w:rsidP="00750440">
            <w:pPr>
              <w:keepNext/>
              <w:spacing w:before="0"/>
            </w:pPr>
            <w:r w:rsidRPr="0096280A">
              <w:t>97%</w:t>
            </w:r>
          </w:p>
        </w:tc>
      </w:tr>
      <w:tr w:rsidR="004F4389" w:rsidRPr="0096280A" w14:paraId="3F879247" w14:textId="77777777" w:rsidTr="00750440">
        <w:trPr>
          <w:trHeight w:val="144"/>
          <w:jc w:val="center"/>
        </w:trPr>
        <w:tc>
          <w:tcPr>
            <w:tcW w:w="1073" w:type="pct"/>
            <w:shd w:val="clear" w:color="auto" w:fill="auto"/>
            <w:noWrap/>
          </w:tcPr>
          <w:p w14:paraId="7A0E0733" w14:textId="77777777" w:rsidR="004F4389" w:rsidRPr="0096280A" w:rsidRDefault="004F4389" w:rsidP="00750440">
            <w:pPr>
              <w:keepNext/>
              <w:spacing w:before="0"/>
              <w:rPr>
                <w:bCs/>
              </w:rPr>
            </w:pPr>
            <w:r w:rsidRPr="0096280A">
              <w:t>BDPCM ClassTGM</w:t>
            </w:r>
          </w:p>
        </w:tc>
        <w:tc>
          <w:tcPr>
            <w:tcW w:w="556" w:type="pct"/>
            <w:tcBorders>
              <w:bottom w:val="single" w:sz="4" w:space="0" w:color="auto"/>
            </w:tcBorders>
            <w:shd w:val="clear" w:color="000000" w:fill="FCE4D6"/>
            <w:noWrap/>
          </w:tcPr>
          <w:p w14:paraId="07371FA0" w14:textId="77777777" w:rsidR="004F4389" w:rsidRPr="0096280A" w:rsidRDefault="004F4389" w:rsidP="00750440">
            <w:pPr>
              <w:keepNext/>
              <w:spacing w:before="0"/>
              <w:rPr>
                <w:bCs/>
              </w:rPr>
            </w:pPr>
            <w:r w:rsidRPr="0096280A">
              <w:t>0.79%</w:t>
            </w:r>
          </w:p>
        </w:tc>
        <w:tc>
          <w:tcPr>
            <w:tcW w:w="556" w:type="pct"/>
            <w:tcBorders>
              <w:bottom w:val="single" w:sz="4" w:space="0" w:color="auto"/>
            </w:tcBorders>
            <w:shd w:val="clear" w:color="000000" w:fill="FCE4D6"/>
            <w:noWrap/>
          </w:tcPr>
          <w:p w14:paraId="68C4E669" w14:textId="77777777" w:rsidR="004F4389" w:rsidRPr="0096280A" w:rsidRDefault="004F4389" w:rsidP="00750440">
            <w:pPr>
              <w:keepNext/>
              <w:spacing w:before="0"/>
              <w:rPr>
                <w:bCs/>
              </w:rPr>
            </w:pPr>
            <w:r w:rsidRPr="0096280A">
              <w:t>1.03%</w:t>
            </w:r>
          </w:p>
        </w:tc>
        <w:tc>
          <w:tcPr>
            <w:tcW w:w="556" w:type="pct"/>
            <w:tcBorders>
              <w:bottom w:val="single" w:sz="4" w:space="0" w:color="auto"/>
            </w:tcBorders>
            <w:shd w:val="clear" w:color="000000" w:fill="FCE4D6"/>
            <w:noWrap/>
          </w:tcPr>
          <w:p w14:paraId="64C82734" w14:textId="77777777" w:rsidR="004F4389" w:rsidRPr="0096280A" w:rsidRDefault="004F4389" w:rsidP="00750440">
            <w:pPr>
              <w:keepNext/>
              <w:spacing w:before="0"/>
              <w:rPr>
                <w:bCs/>
              </w:rPr>
            </w:pPr>
            <w:r w:rsidRPr="0096280A">
              <w:t>0.98%</w:t>
            </w:r>
          </w:p>
        </w:tc>
        <w:tc>
          <w:tcPr>
            <w:tcW w:w="556" w:type="pct"/>
            <w:tcBorders>
              <w:bottom w:val="single" w:sz="4" w:space="0" w:color="auto"/>
            </w:tcBorders>
            <w:shd w:val="clear" w:color="000000" w:fill="DDEBF7"/>
            <w:noWrap/>
          </w:tcPr>
          <w:p w14:paraId="6D94E6A8" w14:textId="77777777" w:rsidR="004F4389" w:rsidRPr="0096280A" w:rsidRDefault="004F4389" w:rsidP="00750440">
            <w:pPr>
              <w:keepNext/>
              <w:spacing w:before="0"/>
              <w:rPr>
                <w:bCs/>
              </w:rPr>
            </w:pPr>
            <w:r w:rsidRPr="0096280A">
              <w:t>100%</w:t>
            </w:r>
          </w:p>
        </w:tc>
        <w:tc>
          <w:tcPr>
            <w:tcW w:w="558" w:type="pct"/>
            <w:tcBorders>
              <w:bottom w:val="single" w:sz="4" w:space="0" w:color="auto"/>
            </w:tcBorders>
            <w:shd w:val="clear" w:color="000000" w:fill="DDEBF7"/>
            <w:noWrap/>
          </w:tcPr>
          <w:p w14:paraId="0461A309" w14:textId="77777777" w:rsidR="004F4389" w:rsidRPr="0096280A" w:rsidRDefault="004F4389" w:rsidP="00750440">
            <w:pPr>
              <w:keepNext/>
              <w:spacing w:before="0"/>
              <w:rPr>
                <w:bCs/>
              </w:rPr>
            </w:pPr>
            <w:r w:rsidRPr="0096280A">
              <w:t>100%</w:t>
            </w:r>
          </w:p>
        </w:tc>
        <w:tc>
          <w:tcPr>
            <w:tcW w:w="572" w:type="pct"/>
            <w:tcBorders>
              <w:bottom w:val="single" w:sz="4" w:space="0" w:color="auto"/>
            </w:tcBorders>
            <w:shd w:val="clear" w:color="000000" w:fill="DDEBF7"/>
            <w:noWrap/>
          </w:tcPr>
          <w:p w14:paraId="30B8483E" w14:textId="77777777" w:rsidR="004F4389" w:rsidRPr="0096280A" w:rsidRDefault="004F4389" w:rsidP="00750440">
            <w:pPr>
              <w:keepNext/>
              <w:spacing w:before="0"/>
              <w:rPr>
                <w:bCs/>
              </w:rPr>
            </w:pPr>
            <w:r w:rsidRPr="0096280A">
              <w:t>97%</w:t>
            </w:r>
          </w:p>
        </w:tc>
        <w:tc>
          <w:tcPr>
            <w:tcW w:w="572" w:type="pct"/>
            <w:tcBorders>
              <w:bottom w:val="single" w:sz="4" w:space="0" w:color="auto"/>
            </w:tcBorders>
            <w:shd w:val="clear" w:color="000000" w:fill="DDEBF7"/>
            <w:noWrap/>
          </w:tcPr>
          <w:p w14:paraId="28B8404D" w14:textId="77777777" w:rsidR="004F4389" w:rsidRPr="0096280A" w:rsidRDefault="004F4389" w:rsidP="00750440">
            <w:pPr>
              <w:keepNext/>
              <w:spacing w:before="0"/>
              <w:rPr>
                <w:bCs/>
              </w:rPr>
            </w:pPr>
            <w:r w:rsidRPr="0096280A">
              <w:t>97%</w:t>
            </w:r>
          </w:p>
        </w:tc>
      </w:tr>
      <w:tr w:rsidR="004F4389" w:rsidRPr="0096280A" w14:paraId="2BA9A9BC" w14:textId="77777777" w:rsidTr="00750440">
        <w:trPr>
          <w:trHeight w:val="144"/>
          <w:jc w:val="center"/>
        </w:trPr>
        <w:tc>
          <w:tcPr>
            <w:tcW w:w="1073" w:type="pct"/>
            <w:shd w:val="clear" w:color="auto" w:fill="auto"/>
            <w:noWrap/>
          </w:tcPr>
          <w:p w14:paraId="4F03927F" w14:textId="77777777" w:rsidR="004F4389" w:rsidRPr="0096280A" w:rsidRDefault="004F4389" w:rsidP="00750440">
            <w:pPr>
              <w:keepNext/>
              <w:spacing w:before="0"/>
              <w:rPr>
                <w:bCs/>
              </w:rPr>
            </w:pPr>
          </w:p>
        </w:tc>
        <w:tc>
          <w:tcPr>
            <w:tcW w:w="556" w:type="pct"/>
            <w:tcBorders>
              <w:right w:val="nil"/>
            </w:tcBorders>
            <w:shd w:val="clear" w:color="auto" w:fill="auto"/>
            <w:noWrap/>
          </w:tcPr>
          <w:p w14:paraId="5717F0C5" w14:textId="77777777" w:rsidR="004F4389" w:rsidRPr="0096280A" w:rsidRDefault="004F4389" w:rsidP="00750440">
            <w:pPr>
              <w:keepNext/>
              <w:spacing w:before="0"/>
              <w:rPr>
                <w:bCs/>
              </w:rPr>
            </w:pPr>
          </w:p>
        </w:tc>
        <w:tc>
          <w:tcPr>
            <w:tcW w:w="556" w:type="pct"/>
            <w:tcBorders>
              <w:left w:val="nil"/>
              <w:right w:val="nil"/>
            </w:tcBorders>
            <w:shd w:val="clear" w:color="auto" w:fill="auto"/>
            <w:noWrap/>
          </w:tcPr>
          <w:p w14:paraId="4C7C9F37" w14:textId="77777777" w:rsidR="004F4389" w:rsidRPr="0096280A" w:rsidRDefault="004F4389" w:rsidP="00750440">
            <w:pPr>
              <w:keepNext/>
              <w:spacing w:before="0"/>
              <w:rPr>
                <w:bCs/>
              </w:rPr>
            </w:pPr>
          </w:p>
        </w:tc>
        <w:tc>
          <w:tcPr>
            <w:tcW w:w="556" w:type="pct"/>
            <w:tcBorders>
              <w:left w:val="nil"/>
              <w:right w:val="nil"/>
            </w:tcBorders>
            <w:shd w:val="clear" w:color="auto" w:fill="auto"/>
            <w:noWrap/>
          </w:tcPr>
          <w:p w14:paraId="63F4DF2A" w14:textId="77777777" w:rsidR="004F4389" w:rsidRPr="0096280A" w:rsidRDefault="004F4389" w:rsidP="00750440">
            <w:pPr>
              <w:keepNext/>
              <w:spacing w:before="0"/>
              <w:rPr>
                <w:bCs/>
              </w:rPr>
            </w:pPr>
          </w:p>
        </w:tc>
        <w:tc>
          <w:tcPr>
            <w:tcW w:w="556" w:type="pct"/>
            <w:tcBorders>
              <w:left w:val="nil"/>
              <w:right w:val="nil"/>
            </w:tcBorders>
            <w:shd w:val="clear" w:color="auto" w:fill="auto"/>
            <w:noWrap/>
          </w:tcPr>
          <w:p w14:paraId="44223476" w14:textId="77777777" w:rsidR="004F4389" w:rsidRPr="0096280A" w:rsidRDefault="004F4389" w:rsidP="00750440">
            <w:pPr>
              <w:keepNext/>
              <w:spacing w:before="0"/>
              <w:rPr>
                <w:bCs/>
              </w:rPr>
            </w:pPr>
            <w:r w:rsidRPr="0096280A">
              <w:rPr>
                <w:b/>
                <w:bCs/>
              </w:rPr>
              <w:t>LD</w:t>
            </w:r>
          </w:p>
        </w:tc>
        <w:tc>
          <w:tcPr>
            <w:tcW w:w="558" w:type="pct"/>
            <w:tcBorders>
              <w:left w:val="nil"/>
              <w:right w:val="nil"/>
            </w:tcBorders>
            <w:shd w:val="clear" w:color="auto" w:fill="auto"/>
            <w:noWrap/>
          </w:tcPr>
          <w:p w14:paraId="6F43636A" w14:textId="77777777" w:rsidR="004F4389" w:rsidRPr="0096280A" w:rsidRDefault="004F4389" w:rsidP="00750440">
            <w:pPr>
              <w:keepNext/>
              <w:spacing w:before="0"/>
              <w:rPr>
                <w:bCs/>
              </w:rPr>
            </w:pPr>
          </w:p>
        </w:tc>
        <w:tc>
          <w:tcPr>
            <w:tcW w:w="572" w:type="pct"/>
            <w:tcBorders>
              <w:left w:val="nil"/>
              <w:right w:val="nil"/>
            </w:tcBorders>
            <w:shd w:val="clear" w:color="auto" w:fill="auto"/>
            <w:noWrap/>
          </w:tcPr>
          <w:p w14:paraId="0749BD77" w14:textId="77777777" w:rsidR="004F4389" w:rsidRPr="0096280A" w:rsidRDefault="004F4389" w:rsidP="00750440">
            <w:pPr>
              <w:keepNext/>
              <w:spacing w:before="0"/>
              <w:rPr>
                <w:bCs/>
              </w:rPr>
            </w:pPr>
          </w:p>
        </w:tc>
        <w:tc>
          <w:tcPr>
            <w:tcW w:w="572" w:type="pct"/>
            <w:tcBorders>
              <w:left w:val="nil"/>
            </w:tcBorders>
            <w:shd w:val="clear" w:color="auto" w:fill="auto"/>
            <w:noWrap/>
          </w:tcPr>
          <w:p w14:paraId="32F63DB2" w14:textId="77777777" w:rsidR="004F4389" w:rsidRPr="0096280A" w:rsidRDefault="004F4389" w:rsidP="00750440">
            <w:pPr>
              <w:keepNext/>
              <w:spacing w:before="0"/>
              <w:rPr>
                <w:bCs/>
              </w:rPr>
            </w:pPr>
          </w:p>
        </w:tc>
      </w:tr>
      <w:tr w:rsidR="004F4389" w:rsidRPr="0096280A" w14:paraId="689DCCCB" w14:textId="77777777" w:rsidTr="00750440">
        <w:trPr>
          <w:trHeight w:val="144"/>
          <w:jc w:val="center"/>
        </w:trPr>
        <w:tc>
          <w:tcPr>
            <w:tcW w:w="1073" w:type="pct"/>
            <w:shd w:val="clear" w:color="auto" w:fill="auto"/>
            <w:noWrap/>
          </w:tcPr>
          <w:p w14:paraId="26E1637F" w14:textId="77777777" w:rsidR="004F4389" w:rsidRPr="0096280A" w:rsidRDefault="004F4389" w:rsidP="00750440">
            <w:pPr>
              <w:keepNext/>
              <w:spacing w:before="0"/>
              <w:rPr>
                <w:bCs/>
              </w:rPr>
            </w:pPr>
            <w:r w:rsidRPr="0096280A">
              <w:t>IBC Class F</w:t>
            </w:r>
          </w:p>
        </w:tc>
        <w:tc>
          <w:tcPr>
            <w:tcW w:w="556" w:type="pct"/>
            <w:shd w:val="clear" w:color="000000" w:fill="FCE4D6"/>
            <w:noWrap/>
          </w:tcPr>
          <w:p w14:paraId="2FB2BC94" w14:textId="77777777" w:rsidR="004F4389" w:rsidRPr="0096280A" w:rsidRDefault="004F4389" w:rsidP="00750440">
            <w:pPr>
              <w:keepNext/>
              <w:spacing w:before="0"/>
              <w:rPr>
                <w:bCs/>
              </w:rPr>
            </w:pPr>
            <w:r w:rsidRPr="0096280A">
              <w:t>6.17%</w:t>
            </w:r>
          </w:p>
        </w:tc>
        <w:tc>
          <w:tcPr>
            <w:tcW w:w="556" w:type="pct"/>
            <w:shd w:val="clear" w:color="000000" w:fill="FCE4D6"/>
            <w:noWrap/>
          </w:tcPr>
          <w:p w14:paraId="76F95181" w14:textId="77777777" w:rsidR="004F4389" w:rsidRPr="0096280A" w:rsidRDefault="004F4389" w:rsidP="00750440">
            <w:pPr>
              <w:keepNext/>
              <w:spacing w:before="0"/>
              <w:rPr>
                <w:bCs/>
              </w:rPr>
            </w:pPr>
            <w:r w:rsidRPr="0096280A">
              <w:t>5.80%</w:t>
            </w:r>
          </w:p>
        </w:tc>
        <w:tc>
          <w:tcPr>
            <w:tcW w:w="556" w:type="pct"/>
            <w:shd w:val="clear" w:color="000000" w:fill="FCE4D6"/>
            <w:noWrap/>
          </w:tcPr>
          <w:p w14:paraId="55B8B69A" w14:textId="77777777" w:rsidR="004F4389" w:rsidRPr="0096280A" w:rsidRDefault="004F4389" w:rsidP="00750440">
            <w:pPr>
              <w:keepNext/>
              <w:spacing w:before="0"/>
              <w:rPr>
                <w:bCs/>
              </w:rPr>
            </w:pPr>
            <w:r w:rsidRPr="0096280A">
              <w:t>6.99%</w:t>
            </w:r>
          </w:p>
        </w:tc>
        <w:tc>
          <w:tcPr>
            <w:tcW w:w="556" w:type="pct"/>
            <w:shd w:val="clear" w:color="000000" w:fill="DDEBF7"/>
            <w:noWrap/>
          </w:tcPr>
          <w:p w14:paraId="2A420BC9" w14:textId="77777777" w:rsidR="004F4389" w:rsidRPr="0096280A" w:rsidRDefault="004F4389" w:rsidP="00750440">
            <w:pPr>
              <w:keepNext/>
              <w:spacing w:before="0"/>
              <w:rPr>
                <w:bCs/>
              </w:rPr>
            </w:pPr>
            <w:r w:rsidRPr="0096280A">
              <w:t>86%</w:t>
            </w:r>
          </w:p>
        </w:tc>
        <w:tc>
          <w:tcPr>
            <w:tcW w:w="558" w:type="pct"/>
            <w:shd w:val="clear" w:color="000000" w:fill="DDEBF7"/>
            <w:noWrap/>
          </w:tcPr>
          <w:p w14:paraId="42CAEFB1" w14:textId="77777777" w:rsidR="004F4389" w:rsidRPr="0096280A" w:rsidRDefault="004F4389" w:rsidP="00750440">
            <w:pPr>
              <w:keepNext/>
              <w:spacing w:before="0"/>
              <w:rPr>
                <w:bCs/>
              </w:rPr>
            </w:pPr>
            <w:r w:rsidRPr="0096280A">
              <w:t>103%</w:t>
            </w:r>
          </w:p>
        </w:tc>
        <w:tc>
          <w:tcPr>
            <w:tcW w:w="572" w:type="pct"/>
            <w:shd w:val="clear" w:color="000000" w:fill="DDEBF7"/>
            <w:noWrap/>
          </w:tcPr>
          <w:p w14:paraId="7E5A32B0" w14:textId="77777777" w:rsidR="004F4389" w:rsidRPr="0096280A" w:rsidRDefault="004F4389" w:rsidP="00750440">
            <w:pPr>
              <w:keepNext/>
              <w:spacing w:before="0"/>
              <w:rPr>
                <w:bCs/>
              </w:rPr>
            </w:pPr>
            <w:r w:rsidRPr="0096280A">
              <w:t>81%</w:t>
            </w:r>
          </w:p>
        </w:tc>
        <w:tc>
          <w:tcPr>
            <w:tcW w:w="572" w:type="pct"/>
            <w:shd w:val="clear" w:color="000000" w:fill="DDEBF7"/>
            <w:noWrap/>
          </w:tcPr>
          <w:p w14:paraId="65577E86" w14:textId="77777777" w:rsidR="004F4389" w:rsidRPr="0096280A" w:rsidRDefault="004F4389" w:rsidP="00750440">
            <w:pPr>
              <w:keepNext/>
              <w:spacing w:before="0"/>
              <w:rPr>
                <w:bCs/>
              </w:rPr>
            </w:pPr>
            <w:r w:rsidRPr="0096280A">
              <w:t>98%</w:t>
            </w:r>
          </w:p>
        </w:tc>
      </w:tr>
      <w:tr w:rsidR="004F4389" w:rsidRPr="0096280A" w14:paraId="0AF43BA7" w14:textId="77777777" w:rsidTr="00750440">
        <w:trPr>
          <w:trHeight w:val="144"/>
          <w:jc w:val="center"/>
        </w:trPr>
        <w:tc>
          <w:tcPr>
            <w:tcW w:w="1073" w:type="pct"/>
            <w:shd w:val="clear" w:color="auto" w:fill="auto"/>
            <w:noWrap/>
          </w:tcPr>
          <w:p w14:paraId="08C67A17" w14:textId="77777777" w:rsidR="004F4389" w:rsidRPr="0096280A" w:rsidRDefault="004F4389" w:rsidP="00750440">
            <w:pPr>
              <w:keepNext/>
              <w:spacing w:before="0"/>
              <w:rPr>
                <w:bCs/>
              </w:rPr>
            </w:pPr>
            <w:r w:rsidRPr="0096280A">
              <w:t>IBC Class TGM</w:t>
            </w:r>
          </w:p>
        </w:tc>
        <w:tc>
          <w:tcPr>
            <w:tcW w:w="556" w:type="pct"/>
            <w:shd w:val="clear" w:color="000000" w:fill="FCE4D6"/>
            <w:noWrap/>
          </w:tcPr>
          <w:p w14:paraId="41467EE0" w14:textId="77777777" w:rsidR="004F4389" w:rsidRPr="0096280A" w:rsidRDefault="004F4389" w:rsidP="00750440">
            <w:pPr>
              <w:keepNext/>
              <w:spacing w:before="0"/>
              <w:rPr>
                <w:bCs/>
              </w:rPr>
            </w:pPr>
            <w:r w:rsidRPr="0096280A">
              <w:t>11.38%</w:t>
            </w:r>
          </w:p>
        </w:tc>
        <w:tc>
          <w:tcPr>
            <w:tcW w:w="556" w:type="pct"/>
            <w:shd w:val="clear" w:color="000000" w:fill="FCE4D6"/>
            <w:noWrap/>
          </w:tcPr>
          <w:p w14:paraId="487E2BE5" w14:textId="77777777" w:rsidR="004F4389" w:rsidRPr="0096280A" w:rsidRDefault="004F4389" w:rsidP="00750440">
            <w:pPr>
              <w:keepNext/>
              <w:spacing w:before="0"/>
              <w:rPr>
                <w:bCs/>
              </w:rPr>
            </w:pPr>
            <w:r w:rsidRPr="0096280A">
              <w:t>11.97%</w:t>
            </w:r>
          </w:p>
        </w:tc>
        <w:tc>
          <w:tcPr>
            <w:tcW w:w="556" w:type="pct"/>
            <w:shd w:val="clear" w:color="000000" w:fill="FCE4D6"/>
            <w:noWrap/>
          </w:tcPr>
          <w:p w14:paraId="2B66C5D6" w14:textId="77777777" w:rsidR="004F4389" w:rsidRPr="0096280A" w:rsidRDefault="004F4389" w:rsidP="00750440">
            <w:pPr>
              <w:keepNext/>
              <w:spacing w:before="0"/>
              <w:rPr>
                <w:bCs/>
              </w:rPr>
            </w:pPr>
            <w:r w:rsidRPr="0096280A">
              <w:t>12.23%</w:t>
            </w:r>
          </w:p>
        </w:tc>
        <w:tc>
          <w:tcPr>
            <w:tcW w:w="556" w:type="pct"/>
            <w:shd w:val="clear" w:color="000000" w:fill="DDEBF7"/>
            <w:noWrap/>
          </w:tcPr>
          <w:p w14:paraId="20C06DD3" w14:textId="77777777" w:rsidR="004F4389" w:rsidRPr="0096280A" w:rsidRDefault="004F4389" w:rsidP="00750440">
            <w:pPr>
              <w:keepNext/>
              <w:spacing w:before="0"/>
              <w:rPr>
                <w:bCs/>
              </w:rPr>
            </w:pPr>
            <w:r w:rsidRPr="0096280A">
              <w:t>87%</w:t>
            </w:r>
          </w:p>
        </w:tc>
        <w:tc>
          <w:tcPr>
            <w:tcW w:w="558" w:type="pct"/>
            <w:shd w:val="clear" w:color="000000" w:fill="DDEBF7"/>
            <w:noWrap/>
          </w:tcPr>
          <w:p w14:paraId="1141EB48" w14:textId="77777777" w:rsidR="004F4389" w:rsidRPr="0096280A" w:rsidRDefault="004F4389" w:rsidP="00750440">
            <w:pPr>
              <w:keepNext/>
              <w:spacing w:before="0"/>
              <w:rPr>
                <w:bCs/>
              </w:rPr>
            </w:pPr>
            <w:r w:rsidRPr="0096280A">
              <w:t>107%</w:t>
            </w:r>
          </w:p>
        </w:tc>
        <w:tc>
          <w:tcPr>
            <w:tcW w:w="572" w:type="pct"/>
            <w:shd w:val="clear" w:color="000000" w:fill="DDEBF7"/>
            <w:noWrap/>
          </w:tcPr>
          <w:p w14:paraId="28EBE267" w14:textId="77777777" w:rsidR="004F4389" w:rsidRPr="0096280A" w:rsidRDefault="004F4389" w:rsidP="00750440">
            <w:pPr>
              <w:keepNext/>
              <w:spacing w:before="0"/>
              <w:rPr>
                <w:bCs/>
              </w:rPr>
            </w:pPr>
            <w:r w:rsidRPr="0096280A">
              <w:t>83%</w:t>
            </w:r>
          </w:p>
        </w:tc>
        <w:tc>
          <w:tcPr>
            <w:tcW w:w="572" w:type="pct"/>
            <w:shd w:val="clear" w:color="000000" w:fill="DDEBF7"/>
            <w:noWrap/>
          </w:tcPr>
          <w:p w14:paraId="7C595A90" w14:textId="77777777" w:rsidR="004F4389" w:rsidRPr="0096280A" w:rsidRDefault="004F4389" w:rsidP="00750440">
            <w:pPr>
              <w:keepNext/>
              <w:spacing w:before="0"/>
              <w:rPr>
                <w:bCs/>
              </w:rPr>
            </w:pPr>
            <w:r w:rsidRPr="0096280A">
              <w:t>101%</w:t>
            </w:r>
          </w:p>
        </w:tc>
      </w:tr>
      <w:tr w:rsidR="004F4389" w:rsidRPr="0096280A" w14:paraId="340C6413" w14:textId="77777777" w:rsidTr="00750440">
        <w:trPr>
          <w:trHeight w:val="144"/>
          <w:jc w:val="center"/>
        </w:trPr>
        <w:tc>
          <w:tcPr>
            <w:tcW w:w="1073" w:type="pct"/>
            <w:shd w:val="clear" w:color="auto" w:fill="auto"/>
            <w:noWrap/>
          </w:tcPr>
          <w:p w14:paraId="56A13A87" w14:textId="77777777" w:rsidR="004F4389" w:rsidRPr="0096280A" w:rsidRDefault="004F4389" w:rsidP="00750440">
            <w:pPr>
              <w:keepNext/>
              <w:spacing w:before="0"/>
              <w:rPr>
                <w:bCs/>
              </w:rPr>
            </w:pPr>
            <w:r w:rsidRPr="0096280A">
              <w:t>BDPCM ClassF</w:t>
            </w:r>
          </w:p>
        </w:tc>
        <w:tc>
          <w:tcPr>
            <w:tcW w:w="556" w:type="pct"/>
            <w:shd w:val="clear" w:color="000000" w:fill="FCE4D6"/>
            <w:noWrap/>
          </w:tcPr>
          <w:p w14:paraId="024F241D" w14:textId="77777777" w:rsidR="004F4389" w:rsidRPr="0096280A" w:rsidRDefault="004F4389" w:rsidP="00750440">
            <w:pPr>
              <w:keepNext/>
              <w:spacing w:before="0"/>
              <w:rPr>
                <w:bCs/>
              </w:rPr>
            </w:pPr>
            <w:r w:rsidRPr="0096280A">
              <w:t>0.35%</w:t>
            </w:r>
          </w:p>
        </w:tc>
        <w:tc>
          <w:tcPr>
            <w:tcW w:w="556" w:type="pct"/>
            <w:shd w:val="clear" w:color="000000" w:fill="FCE4D6"/>
            <w:noWrap/>
          </w:tcPr>
          <w:p w14:paraId="3129228F" w14:textId="57A54FE8" w:rsidR="004F4389" w:rsidRPr="0096280A" w:rsidRDefault="001D5DF2" w:rsidP="00750440">
            <w:pPr>
              <w:keepNext/>
              <w:spacing w:before="0"/>
              <w:rPr>
                <w:bCs/>
              </w:rPr>
            </w:pPr>
            <w:r>
              <w:t>−0</w:t>
            </w:r>
            <w:r w:rsidR="004F4389" w:rsidRPr="0096280A">
              <w:t>.37%</w:t>
            </w:r>
          </w:p>
        </w:tc>
        <w:tc>
          <w:tcPr>
            <w:tcW w:w="556" w:type="pct"/>
            <w:shd w:val="clear" w:color="000000" w:fill="FCE4D6"/>
            <w:noWrap/>
          </w:tcPr>
          <w:p w14:paraId="121FA05F" w14:textId="77777777" w:rsidR="004F4389" w:rsidRPr="0096280A" w:rsidRDefault="004F4389" w:rsidP="00750440">
            <w:pPr>
              <w:keepNext/>
              <w:spacing w:before="0"/>
              <w:rPr>
                <w:bCs/>
              </w:rPr>
            </w:pPr>
            <w:r w:rsidRPr="0096280A">
              <w:t>0.35%</w:t>
            </w:r>
          </w:p>
        </w:tc>
        <w:tc>
          <w:tcPr>
            <w:tcW w:w="556" w:type="pct"/>
            <w:shd w:val="clear" w:color="000000" w:fill="DDEBF7"/>
            <w:noWrap/>
          </w:tcPr>
          <w:p w14:paraId="62580D83" w14:textId="77777777" w:rsidR="004F4389" w:rsidRPr="0096280A" w:rsidRDefault="004F4389" w:rsidP="00750440">
            <w:pPr>
              <w:keepNext/>
              <w:spacing w:before="0"/>
              <w:rPr>
                <w:bCs/>
              </w:rPr>
            </w:pPr>
            <w:r w:rsidRPr="0096280A">
              <w:t>100%</w:t>
            </w:r>
          </w:p>
        </w:tc>
        <w:tc>
          <w:tcPr>
            <w:tcW w:w="558" w:type="pct"/>
            <w:shd w:val="clear" w:color="000000" w:fill="DDEBF7"/>
            <w:noWrap/>
          </w:tcPr>
          <w:p w14:paraId="670B52D9" w14:textId="77777777" w:rsidR="004F4389" w:rsidRPr="0096280A" w:rsidRDefault="004F4389" w:rsidP="00750440">
            <w:pPr>
              <w:keepNext/>
              <w:spacing w:before="0"/>
              <w:rPr>
                <w:bCs/>
              </w:rPr>
            </w:pPr>
            <w:r w:rsidRPr="0096280A">
              <w:t>99%</w:t>
            </w:r>
          </w:p>
        </w:tc>
        <w:tc>
          <w:tcPr>
            <w:tcW w:w="572" w:type="pct"/>
            <w:shd w:val="clear" w:color="000000" w:fill="DDEBF7"/>
            <w:noWrap/>
          </w:tcPr>
          <w:p w14:paraId="38763D21" w14:textId="77777777" w:rsidR="004F4389" w:rsidRPr="0096280A" w:rsidRDefault="004F4389" w:rsidP="00750440">
            <w:pPr>
              <w:keepNext/>
              <w:spacing w:before="0"/>
              <w:rPr>
                <w:bCs/>
              </w:rPr>
            </w:pPr>
            <w:r w:rsidRPr="0096280A">
              <w:t>102%</w:t>
            </w:r>
          </w:p>
        </w:tc>
        <w:tc>
          <w:tcPr>
            <w:tcW w:w="572" w:type="pct"/>
            <w:shd w:val="clear" w:color="000000" w:fill="DDEBF7"/>
            <w:noWrap/>
          </w:tcPr>
          <w:p w14:paraId="2B13DCDA" w14:textId="77777777" w:rsidR="004F4389" w:rsidRPr="0096280A" w:rsidRDefault="004F4389" w:rsidP="00750440">
            <w:pPr>
              <w:keepNext/>
              <w:spacing w:before="0"/>
              <w:rPr>
                <w:bCs/>
              </w:rPr>
            </w:pPr>
            <w:r w:rsidRPr="0096280A">
              <w:t>100%</w:t>
            </w:r>
          </w:p>
        </w:tc>
      </w:tr>
      <w:tr w:rsidR="004F4389" w:rsidRPr="0096280A" w14:paraId="702A5E8F" w14:textId="77777777" w:rsidTr="00750440">
        <w:trPr>
          <w:trHeight w:val="144"/>
          <w:jc w:val="center"/>
        </w:trPr>
        <w:tc>
          <w:tcPr>
            <w:tcW w:w="1073" w:type="pct"/>
            <w:shd w:val="clear" w:color="auto" w:fill="auto"/>
            <w:noWrap/>
          </w:tcPr>
          <w:p w14:paraId="5A67EE50" w14:textId="77777777" w:rsidR="004F4389" w:rsidRPr="0096280A" w:rsidRDefault="004F4389" w:rsidP="00750440">
            <w:pPr>
              <w:spacing w:before="0"/>
            </w:pPr>
            <w:r w:rsidRPr="0096280A">
              <w:t>BDPCM ClassTGM</w:t>
            </w:r>
          </w:p>
        </w:tc>
        <w:tc>
          <w:tcPr>
            <w:tcW w:w="556" w:type="pct"/>
            <w:shd w:val="clear" w:color="000000" w:fill="FCE4D6"/>
            <w:noWrap/>
          </w:tcPr>
          <w:p w14:paraId="602E62DB" w14:textId="77777777" w:rsidR="004F4389" w:rsidRPr="0096280A" w:rsidRDefault="004F4389" w:rsidP="00750440">
            <w:pPr>
              <w:spacing w:before="0"/>
            </w:pPr>
            <w:r w:rsidRPr="0096280A">
              <w:t>0.29%</w:t>
            </w:r>
          </w:p>
        </w:tc>
        <w:tc>
          <w:tcPr>
            <w:tcW w:w="556" w:type="pct"/>
            <w:shd w:val="clear" w:color="000000" w:fill="FCE4D6"/>
            <w:noWrap/>
          </w:tcPr>
          <w:p w14:paraId="6E9345B2" w14:textId="77777777" w:rsidR="004F4389" w:rsidRPr="0096280A" w:rsidRDefault="004F4389" w:rsidP="00750440">
            <w:pPr>
              <w:spacing w:before="0"/>
            </w:pPr>
            <w:r w:rsidRPr="0096280A">
              <w:t>0.42%</w:t>
            </w:r>
          </w:p>
        </w:tc>
        <w:tc>
          <w:tcPr>
            <w:tcW w:w="556" w:type="pct"/>
            <w:shd w:val="clear" w:color="000000" w:fill="FCE4D6"/>
            <w:noWrap/>
          </w:tcPr>
          <w:p w14:paraId="22E5AB36" w14:textId="77777777" w:rsidR="004F4389" w:rsidRPr="0096280A" w:rsidRDefault="004F4389" w:rsidP="00750440">
            <w:pPr>
              <w:spacing w:before="0"/>
            </w:pPr>
            <w:r w:rsidRPr="0096280A">
              <w:t>0.37%</w:t>
            </w:r>
          </w:p>
        </w:tc>
        <w:tc>
          <w:tcPr>
            <w:tcW w:w="556" w:type="pct"/>
            <w:shd w:val="clear" w:color="000000" w:fill="DDEBF7"/>
            <w:noWrap/>
          </w:tcPr>
          <w:p w14:paraId="5FE5FFAC" w14:textId="77777777" w:rsidR="004F4389" w:rsidRPr="0096280A" w:rsidRDefault="004F4389" w:rsidP="00750440">
            <w:pPr>
              <w:spacing w:before="0"/>
            </w:pPr>
            <w:r w:rsidRPr="0096280A">
              <w:t>100%</w:t>
            </w:r>
          </w:p>
        </w:tc>
        <w:tc>
          <w:tcPr>
            <w:tcW w:w="558" w:type="pct"/>
            <w:shd w:val="clear" w:color="000000" w:fill="DDEBF7"/>
            <w:noWrap/>
          </w:tcPr>
          <w:p w14:paraId="158E4726" w14:textId="77777777" w:rsidR="004F4389" w:rsidRPr="0096280A" w:rsidRDefault="004F4389" w:rsidP="00750440">
            <w:pPr>
              <w:spacing w:before="0"/>
            </w:pPr>
            <w:r w:rsidRPr="0096280A">
              <w:t>99%</w:t>
            </w:r>
          </w:p>
        </w:tc>
        <w:tc>
          <w:tcPr>
            <w:tcW w:w="572" w:type="pct"/>
            <w:shd w:val="clear" w:color="000000" w:fill="DDEBF7"/>
            <w:noWrap/>
          </w:tcPr>
          <w:p w14:paraId="0E4C323B" w14:textId="77777777" w:rsidR="004F4389" w:rsidRPr="0096280A" w:rsidRDefault="004F4389" w:rsidP="00750440">
            <w:pPr>
              <w:spacing w:before="0"/>
            </w:pPr>
            <w:r w:rsidRPr="0096280A">
              <w:t>103%</w:t>
            </w:r>
          </w:p>
        </w:tc>
        <w:tc>
          <w:tcPr>
            <w:tcW w:w="572" w:type="pct"/>
            <w:shd w:val="clear" w:color="000000" w:fill="DDEBF7"/>
            <w:noWrap/>
          </w:tcPr>
          <w:p w14:paraId="1C2FC878" w14:textId="77777777" w:rsidR="004F4389" w:rsidRPr="0096280A" w:rsidRDefault="004F4389" w:rsidP="00750440">
            <w:pPr>
              <w:spacing w:before="0"/>
            </w:pPr>
            <w:r w:rsidRPr="0096280A">
              <w:t>106%</w:t>
            </w:r>
          </w:p>
        </w:tc>
      </w:tr>
      <w:bookmarkEnd w:id="22"/>
    </w:tbl>
    <w:p w14:paraId="247A9248" w14:textId="77777777" w:rsidR="004F4389" w:rsidRPr="0096280A" w:rsidRDefault="004F4389" w:rsidP="004F4389"/>
    <w:p w14:paraId="0D4A913A" w14:textId="6ED6B357" w:rsidR="004F4389" w:rsidRPr="0096280A" w:rsidRDefault="004F4389" w:rsidP="00750440">
      <w:pPr>
        <w:keepNext/>
      </w:pPr>
      <w:r w:rsidRPr="0096280A">
        <w:lastRenderedPageBreak/>
        <w:t xml:space="preserve">Simulation results of coding tools for </w:t>
      </w:r>
      <w:r w:rsidR="00EA65FF">
        <w:t>chroma format</w:t>
      </w:r>
      <w:r w:rsidRPr="0096280A">
        <w:t xml:space="preserve"> 4:4:4 (VTM anchor)</w:t>
      </w:r>
    </w:p>
    <w:tbl>
      <w:tblPr>
        <w:tblW w:w="48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2159"/>
        <w:gridCol w:w="975"/>
        <w:gridCol w:w="975"/>
        <w:gridCol w:w="976"/>
        <w:gridCol w:w="976"/>
        <w:gridCol w:w="987"/>
        <w:gridCol w:w="1045"/>
        <w:gridCol w:w="1045"/>
      </w:tblGrid>
      <w:tr w:rsidR="004F4389" w:rsidRPr="0096280A" w14:paraId="14CFAB1C" w14:textId="77777777" w:rsidTr="00750440">
        <w:trPr>
          <w:trHeight w:val="144"/>
          <w:jc w:val="center"/>
        </w:trPr>
        <w:tc>
          <w:tcPr>
            <w:tcW w:w="1181" w:type="pct"/>
            <w:tcBorders>
              <w:top w:val="nil"/>
              <w:left w:val="nil"/>
            </w:tcBorders>
            <w:shd w:val="clear" w:color="auto" w:fill="auto"/>
            <w:noWrap/>
            <w:vAlign w:val="bottom"/>
          </w:tcPr>
          <w:p w14:paraId="4A8E9713" w14:textId="77777777" w:rsidR="004F4389" w:rsidRPr="0096280A" w:rsidRDefault="004F4389" w:rsidP="00750440">
            <w:pPr>
              <w:keepNext/>
              <w:spacing w:before="0"/>
              <w:rPr>
                <w:b/>
                <w:bCs/>
              </w:rPr>
            </w:pPr>
          </w:p>
        </w:tc>
        <w:tc>
          <w:tcPr>
            <w:tcW w:w="533" w:type="pct"/>
            <w:tcBorders>
              <w:right w:val="nil"/>
            </w:tcBorders>
            <w:shd w:val="clear" w:color="auto" w:fill="auto"/>
            <w:noWrap/>
            <w:vAlign w:val="bottom"/>
          </w:tcPr>
          <w:p w14:paraId="5B468BB8" w14:textId="77777777" w:rsidR="004F4389" w:rsidRPr="0096280A" w:rsidRDefault="004F4389" w:rsidP="00750440">
            <w:pPr>
              <w:keepNext/>
              <w:spacing w:before="0"/>
              <w:rPr>
                <w:b/>
                <w:bCs/>
              </w:rPr>
            </w:pPr>
          </w:p>
        </w:tc>
        <w:tc>
          <w:tcPr>
            <w:tcW w:w="533" w:type="pct"/>
            <w:tcBorders>
              <w:left w:val="nil"/>
              <w:right w:val="nil"/>
            </w:tcBorders>
            <w:shd w:val="clear" w:color="auto" w:fill="auto"/>
            <w:noWrap/>
            <w:vAlign w:val="bottom"/>
          </w:tcPr>
          <w:p w14:paraId="3C6AF2A7" w14:textId="77777777" w:rsidR="004F4389" w:rsidRPr="0096280A" w:rsidRDefault="004F4389" w:rsidP="00750440">
            <w:pPr>
              <w:keepNext/>
              <w:spacing w:before="0"/>
              <w:rPr>
                <w:b/>
                <w:bCs/>
              </w:rPr>
            </w:pPr>
          </w:p>
        </w:tc>
        <w:tc>
          <w:tcPr>
            <w:tcW w:w="534" w:type="pct"/>
            <w:tcBorders>
              <w:left w:val="nil"/>
              <w:right w:val="nil"/>
            </w:tcBorders>
            <w:shd w:val="clear" w:color="auto" w:fill="auto"/>
            <w:noWrap/>
            <w:vAlign w:val="bottom"/>
          </w:tcPr>
          <w:p w14:paraId="6DEBBE37" w14:textId="77777777" w:rsidR="004F4389" w:rsidRPr="0096280A" w:rsidRDefault="004F4389" w:rsidP="00750440">
            <w:pPr>
              <w:keepNext/>
              <w:spacing w:before="0"/>
              <w:rPr>
                <w:b/>
                <w:bCs/>
              </w:rPr>
            </w:pPr>
          </w:p>
        </w:tc>
        <w:tc>
          <w:tcPr>
            <w:tcW w:w="534" w:type="pct"/>
            <w:tcBorders>
              <w:left w:val="nil"/>
              <w:right w:val="nil"/>
            </w:tcBorders>
            <w:shd w:val="clear" w:color="auto" w:fill="auto"/>
            <w:vAlign w:val="bottom"/>
          </w:tcPr>
          <w:p w14:paraId="07ED441D" w14:textId="77777777" w:rsidR="004F4389" w:rsidRPr="0096280A" w:rsidRDefault="004F4389" w:rsidP="00750440">
            <w:pPr>
              <w:keepNext/>
              <w:spacing w:before="0"/>
              <w:rPr>
                <w:b/>
                <w:bCs/>
              </w:rPr>
            </w:pPr>
            <w:r w:rsidRPr="0096280A">
              <w:rPr>
                <w:b/>
                <w:bCs/>
              </w:rPr>
              <w:t>AI</w:t>
            </w:r>
          </w:p>
        </w:tc>
        <w:tc>
          <w:tcPr>
            <w:tcW w:w="540" w:type="pct"/>
            <w:tcBorders>
              <w:left w:val="nil"/>
              <w:right w:val="nil"/>
            </w:tcBorders>
            <w:shd w:val="clear" w:color="auto" w:fill="auto"/>
            <w:vAlign w:val="bottom"/>
          </w:tcPr>
          <w:p w14:paraId="345AB107" w14:textId="77777777" w:rsidR="004F4389" w:rsidRPr="0096280A" w:rsidRDefault="004F4389" w:rsidP="00750440">
            <w:pPr>
              <w:keepNext/>
              <w:spacing w:before="0"/>
              <w:rPr>
                <w:b/>
                <w:bCs/>
              </w:rPr>
            </w:pPr>
          </w:p>
        </w:tc>
        <w:tc>
          <w:tcPr>
            <w:tcW w:w="572" w:type="pct"/>
            <w:tcBorders>
              <w:left w:val="nil"/>
              <w:right w:val="nil"/>
            </w:tcBorders>
            <w:shd w:val="clear" w:color="auto" w:fill="auto"/>
            <w:vAlign w:val="bottom"/>
          </w:tcPr>
          <w:p w14:paraId="16461EA1" w14:textId="77777777" w:rsidR="004F4389" w:rsidRPr="0096280A" w:rsidRDefault="004F4389" w:rsidP="00750440">
            <w:pPr>
              <w:keepNext/>
              <w:spacing w:before="0"/>
              <w:rPr>
                <w:b/>
                <w:bCs/>
              </w:rPr>
            </w:pPr>
          </w:p>
        </w:tc>
        <w:tc>
          <w:tcPr>
            <w:tcW w:w="572" w:type="pct"/>
            <w:tcBorders>
              <w:left w:val="nil"/>
            </w:tcBorders>
            <w:shd w:val="clear" w:color="auto" w:fill="auto"/>
            <w:vAlign w:val="bottom"/>
          </w:tcPr>
          <w:p w14:paraId="1B11CC19" w14:textId="77777777" w:rsidR="004F4389" w:rsidRPr="0096280A" w:rsidRDefault="004F4389" w:rsidP="00750440">
            <w:pPr>
              <w:keepNext/>
              <w:spacing w:before="0"/>
              <w:rPr>
                <w:b/>
                <w:bCs/>
              </w:rPr>
            </w:pPr>
          </w:p>
        </w:tc>
      </w:tr>
      <w:tr w:rsidR="004F4389" w:rsidRPr="0096280A" w14:paraId="3F4DD831" w14:textId="77777777" w:rsidTr="00750440">
        <w:trPr>
          <w:trHeight w:val="144"/>
          <w:jc w:val="center"/>
        </w:trPr>
        <w:tc>
          <w:tcPr>
            <w:tcW w:w="1181" w:type="pct"/>
            <w:shd w:val="clear" w:color="auto" w:fill="auto"/>
            <w:noWrap/>
            <w:vAlign w:val="bottom"/>
          </w:tcPr>
          <w:p w14:paraId="7DE40458" w14:textId="77777777" w:rsidR="004F4389" w:rsidRPr="0096280A" w:rsidRDefault="004F4389" w:rsidP="00750440">
            <w:pPr>
              <w:keepNext/>
              <w:spacing w:before="0"/>
              <w:rPr>
                <w:b/>
                <w:bCs/>
              </w:rPr>
            </w:pPr>
            <w:r w:rsidRPr="0096280A">
              <w:rPr>
                <w:b/>
              </w:rPr>
              <w:t>A</w:t>
            </w:r>
            <w:r w:rsidRPr="0096280A">
              <w:rPr>
                <w:b/>
                <w:bCs/>
              </w:rPr>
              <w:t>cronym</w:t>
            </w:r>
          </w:p>
        </w:tc>
        <w:tc>
          <w:tcPr>
            <w:tcW w:w="533" w:type="pct"/>
            <w:shd w:val="clear" w:color="auto" w:fill="auto"/>
            <w:noWrap/>
            <w:vAlign w:val="bottom"/>
          </w:tcPr>
          <w:p w14:paraId="2F87A67F" w14:textId="77777777" w:rsidR="004F4389" w:rsidRPr="0096280A" w:rsidRDefault="004F4389" w:rsidP="00750440">
            <w:pPr>
              <w:keepNext/>
              <w:spacing w:before="0"/>
              <w:rPr>
                <w:b/>
                <w:bCs/>
              </w:rPr>
            </w:pPr>
            <w:r w:rsidRPr="0096280A">
              <w:rPr>
                <w:b/>
                <w:bCs/>
              </w:rPr>
              <w:t>BDR-Y</w:t>
            </w:r>
          </w:p>
        </w:tc>
        <w:tc>
          <w:tcPr>
            <w:tcW w:w="533" w:type="pct"/>
            <w:shd w:val="clear" w:color="auto" w:fill="auto"/>
            <w:noWrap/>
            <w:vAlign w:val="bottom"/>
          </w:tcPr>
          <w:p w14:paraId="020B19CD" w14:textId="77777777" w:rsidR="004F4389" w:rsidRPr="0096280A" w:rsidRDefault="004F4389" w:rsidP="00750440">
            <w:pPr>
              <w:keepNext/>
              <w:spacing w:before="0"/>
              <w:rPr>
                <w:b/>
                <w:bCs/>
              </w:rPr>
            </w:pPr>
            <w:r w:rsidRPr="0096280A">
              <w:rPr>
                <w:b/>
                <w:bCs/>
              </w:rPr>
              <w:t>BDR-U</w:t>
            </w:r>
          </w:p>
        </w:tc>
        <w:tc>
          <w:tcPr>
            <w:tcW w:w="534" w:type="pct"/>
            <w:shd w:val="clear" w:color="auto" w:fill="auto"/>
            <w:noWrap/>
            <w:vAlign w:val="bottom"/>
          </w:tcPr>
          <w:p w14:paraId="7EE981C5" w14:textId="77777777" w:rsidR="004F4389" w:rsidRPr="0096280A" w:rsidRDefault="004F4389" w:rsidP="00750440">
            <w:pPr>
              <w:keepNext/>
              <w:spacing w:before="0"/>
              <w:rPr>
                <w:b/>
                <w:bCs/>
              </w:rPr>
            </w:pPr>
            <w:r w:rsidRPr="0096280A">
              <w:rPr>
                <w:b/>
                <w:bCs/>
              </w:rPr>
              <w:t>BDR-V</w:t>
            </w:r>
          </w:p>
        </w:tc>
        <w:tc>
          <w:tcPr>
            <w:tcW w:w="534" w:type="pct"/>
            <w:shd w:val="clear" w:color="auto" w:fill="auto"/>
            <w:vAlign w:val="bottom"/>
          </w:tcPr>
          <w:p w14:paraId="5F245A87" w14:textId="77777777" w:rsidR="004F4389" w:rsidRPr="0096280A" w:rsidRDefault="004F4389" w:rsidP="00750440">
            <w:pPr>
              <w:keepNext/>
              <w:spacing w:before="0"/>
              <w:rPr>
                <w:b/>
                <w:bCs/>
              </w:rPr>
            </w:pPr>
            <w:r w:rsidRPr="0096280A">
              <w:rPr>
                <w:b/>
                <w:bCs/>
              </w:rPr>
              <w:t>Tester EncTime</w:t>
            </w:r>
          </w:p>
        </w:tc>
        <w:tc>
          <w:tcPr>
            <w:tcW w:w="540" w:type="pct"/>
            <w:shd w:val="clear" w:color="auto" w:fill="auto"/>
            <w:vAlign w:val="bottom"/>
          </w:tcPr>
          <w:p w14:paraId="10B1D678" w14:textId="77777777" w:rsidR="004F4389" w:rsidRPr="0096280A" w:rsidRDefault="004F4389" w:rsidP="00750440">
            <w:pPr>
              <w:keepNext/>
              <w:spacing w:before="0"/>
              <w:rPr>
                <w:b/>
                <w:bCs/>
              </w:rPr>
            </w:pPr>
            <w:r w:rsidRPr="0096280A">
              <w:rPr>
                <w:b/>
                <w:bCs/>
              </w:rPr>
              <w:t>Tester DecTime</w:t>
            </w:r>
          </w:p>
        </w:tc>
        <w:tc>
          <w:tcPr>
            <w:tcW w:w="572" w:type="pct"/>
            <w:shd w:val="clear" w:color="auto" w:fill="auto"/>
            <w:vAlign w:val="bottom"/>
          </w:tcPr>
          <w:p w14:paraId="117D82E0" w14:textId="77777777" w:rsidR="004F4389" w:rsidRPr="0096280A" w:rsidRDefault="004F4389" w:rsidP="00750440">
            <w:pPr>
              <w:keepNext/>
              <w:spacing w:before="0"/>
              <w:rPr>
                <w:b/>
                <w:bCs/>
              </w:rPr>
            </w:pPr>
            <w:r w:rsidRPr="0096280A">
              <w:rPr>
                <w:b/>
                <w:bCs/>
              </w:rPr>
              <w:t>XChecker EncTime</w:t>
            </w:r>
          </w:p>
        </w:tc>
        <w:tc>
          <w:tcPr>
            <w:tcW w:w="572" w:type="pct"/>
            <w:shd w:val="clear" w:color="auto" w:fill="auto"/>
            <w:vAlign w:val="bottom"/>
          </w:tcPr>
          <w:p w14:paraId="17129794" w14:textId="77777777" w:rsidR="004F4389" w:rsidRPr="0096280A" w:rsidRDefault="004F4389" w:rsidP="00750440">
            <w:pPr>
              <w:keepNext/>
              <w:spacing w:before="0"/>
              <w:rPr>
                <w:b/>
                <w:bCs/>
              </w:rPr>
            </w:pPr>
            <w:r w:rsidRPr="0096280A">
              <w:rPr>
                <w:b/>
                <w:bCs/>
              </w:rPr>
              <w:t>XChecker DecTime</w:t>
            </w:r>
          </w:p>
        </w:tc>
      </w:tr>
      <w:tr w:rsidR="004F4389" w:rsidRPr="0096280A" w14:paraId="1142FC48" w14:textId="77777777" w:rsidTr="00750440">
        <w:trPr>
          <w:trHeight w:val="144"/>
          <w:jc w:val="center"/>
        </w:trPr>
        <w:tc>
          <w:tcPr>
            <w:tcW w:w="1181" w:type="pct"/>
            <w:shd w:val="clear" w:color="auto" w:fill="auto"/>
            <w:noWrap/>
          </w:tcPr>
          <w:p w14:paraId="286B97F5" w14:textId="77777777" w:rsidR="004F4389" w:rsidRPr="0096280A" w:rsidRDefault="004F4389" w:rsidP="00750440">
            <w:pPr>
              <w:keepNext/>
              <w:spacing w:before="0"/>
            </w:pPr>
            <w:r w:rsidRPr="0096280A">
              <w:t>PALETTE, YUV</w:t>
            </w:r>
          </w:p>
        </w:tc>
        <w:tc>
          <w:tcPr>
            <w:tcW w:w="533" w:type="pct"/>
            <w:shd w:val="clear" w:color="000000" w:fill="FCE4D6"/>
            <w:noWrap/>
          </w:tcPr>
          <w:p w14:paraId="42B168C5" w14:textId="77777777" w:rsidR="004F4389" w:rsidRPr="0096280A" w:rsidRDefault="004F4389" w:rsidP="00750440">
            <w:pPr>
              <w:keepNext/>
              <w:spacing w:before="0"/>
              <w:jc w:val="center"/>
              <w:rPr>
                <w:bCs/>
              </w:rPr>
            </w:pPr>
            <w:r w:rsidRPr="0096280A">
              <w:t>13.58%</w:t>
            </w:r>
          </w:p>
        </w:tc>
        <w:tc>
          <w:tcPr>
            <w:tcW w:w="533" w:type="pct"/>
            <w:shd w:val="clear" w:color="000000" w:fill="FCE4D6"/>
            <w:noWrap/>
          </w:tcPr>
          <w:p w14:paraId="2B0D3472" w14:textId="77777777" w:rsidR="004F4389" w:rsidRPr="0096280A" w:rsidRDefault="004F4389" w:rsidP="00750440">
            <w:pPr>
              <w:keepNext/>
              <w:spacing w:before="0"/>
              <w:jc w:val="center"/>
              <w:rPr>
                <w:bCs/>
              </w:rPr>
            </w:pPr>
            <w:r w:rsidRPr="0096280A">
              <w:t>16.71%</w:t>
            </w:r>
          </w:p>
        </w:tc>
        <w:tc>
          <w:tcPr>
            <w:tcW w:w="534" w:type="pct"/>
            <w:shd w:val="clear" w:color="000000" w:fill="FCE4D6"/>
            <w:noWrap/>
          </w:tcPr>
          <w:p w14:paraId="34A1BBF4" w14:textId="77777777" w:rsidR="004F4389" w:rsidRPr="0096280A" w:rsidRDefault="004F4389" w:rsidP="00750440">
            <w:pPr>
              <w:keepNext/>
              <w:spacing w:before="0"/>
              <w:jc w:val="center"/>
              <w:rPr>
                <w:bCs/>
              </w:rPr>
            </w:pPr>
            <w:r w:rsidRPr="0096280A">
              <w:t>18.20%</w:t>
            </w:r>
          </w:p>
        </w:tc>
        <w:tc>
          <w:tcPr>
            <w:tcW w:w="534" w:type="pct"/>
            <w:shd w:val="clear" w:color="000000" w:fill="DDEBF7"/>
            <w:noWrap/>
          </w:tcPr>
          <w:p w14:paraId="3BB43E82" w14:textId="77777777" w:rsidR="004F4389" w:rsidRPr="0096280A" w:rsidRDefault="004F4389" w:rsidP="00750440">
            <w:pPr>
              <w:keepNext/>
              <w:spacing w:before="0"/>
              <w:jc w:val="center"/>
              <w:rPr>
                <w:bCs/>
              </w:rPr>
            </w:pPr>
            <w:r w:rsidRPr="0096280A">
              <w:t>98%</w:t>
            </w:r>
          </w:p>
        </w:tc>
        <w:tc>
          <w:tcPr>
            <w:tcW w:w="540" w:type="pct"/>
            <w:shd w:val="clear" w:color="000000" w:fill="DDEBF7"/>
            <w:noWrap/>
          </w:tcPr>
          <w:p w14:paraId="0CCEC3EB" w14:textId="77777777" w:rsidR="004F4389" w:rsidRPr="0096280A" w:rsidRDefault="004F4389" w:rsidP="00750440">
            <w:pPr>
              <w:keepNext/>
              <w:spacing w:before="0"/>
              <w:jc w:val="center"/>
              <w:rPr>
                <w:bCs/>
              </w:rPr>
            </w:pPr>
            <w:r w:rsidRPr="0096280A">
              <w:t>107%</w:t>
            </w:r>
          </w:p>
        </w:tc>
        <w:tc>
          <w:tcPr>
            <w:tcW w:w="572" w:type="pct"/>
            <w:shd w:val="clear" w:color="000000" w:fill="DDEBF7"/>
            <w:noWrap/>
          </w:tcPr>
          <w:p w14:paraId="733EB4CE" w14:textId="77777777" w:rsidR="004F4389" w:rsidRPr="0096280A" w:rsidRDefault="004F4389" w:rsidP="00750440">
            <w:pPr>
              <w:keepNext/>
              <w:spacing w:before="0"/>
              <w:jc w:val="center"/>
              <w:rPr>
                <w:bCs/>
              </w:rPr>
            </w:pPr>
            <w:r w:rsidRPr="0096280A">
              <w:t>97%</w:t>
            </w:r>
          </w:p>
        </w:tc>
        <w:tc>
          <w:tcPr>
            <w:tcW w:w="572" w:type="pct"/>
            <w:shd w:val="clear" w:color="000000" w:fill="DDEBF7"/>
            <w:noWrap/>
          </w:tcPr>
          <w:p w14:paraId="47AB4A02" w14:textId="77777777" w:rsidR="004F4389" w:rsidRPr="0096280A" w:rsidRDefault="004F4389" w:rsidP="00750440">
            <w:pPr>
              <w:keepNext/>
              <w:spacing w:before="0"/>
              <w:jc w:val="center"/>
              <w:rPr>
                <w:bCs/>
              </w:rPr>
            </w:pPr>
            <w:r w:rsidRPr="0096280A">
              <w:t>107%</w:t>
            </w:r>
          </w:p>
        </w:tc>
      </w:tr>
      <w:tr w:rsidR="004F4389" w:rsidRPr="0096280A" w14:paraId="041B9D83" w14:textId="77777777" w:rsidTr="00750440">
        <w:trPr>
          <w:trHeight w:val="144"/>
          <w:jc w:val="center"/>
        </w:trPr>
        <w:tc>
          <w:tcPr>
            <w:tcW w:w="1181" w:type="pct"/>
            <w:shd w:val="clear" w:color="auto" w:fill="auto"/>
            <w:noWrap/>
          </w:tcPr>
          <w:p w14:paraId="51D5098E" w14:textId="77777777" w:rsidR="004F4389" w:rsidRPr="0096280A" w:rsidRDefault="004F4389" w:rsidP="00750440">
            <w:pPr>
              <w:keepNext/>
              <w:spacing w:before="0"/>
            </w:pPr>
            <w:r w:rsidRPr="0096280A">
              <w:t xml:space="preserve">PALETTE, RGB </w:t>
            </w:r>
          </w:p>
        </w:tc>
        <w:tc>
          <w:tcPr>
            <w:tcW w:w="533" w:type="pct"/>
            <w:shd w:val="clear" w:color="000000" w:fill="FCE4D6"/>
            <w:noWrap/>
          </w:tcPr>
          <w:p w14:paraId="74DC7DA6" w14:textId="77777777" w:rsidR="004F4389" w:rsidRPr="0096280A" w:rsidRDefault="004F4389" w:rsidP="00750440">
            <w:pPr>
              <w:keepNext/>
              <w:spacing w:before="0"/>
              <w:jc w:val="center"/>
              <w:rPr>
                <w:bCs/>
              </w:rPr>
            </w:pPr>
            <w:r w:rsidRPr="0096280A">
              <w:t>15.43%</w:t>
            </w:r>
          </w:p>
        </w:tc>
        <w:tc>
          <w:tcPr>
            <w:tcW w:w="533" w:type="pct"/>
            <w:shd w:val="clear" w:color="000000" w:fill="FCE4D6"/>
            <w:noWrap/>
          </w:tcPr>
          <w:p w14:paraId="49CD4D2E" w14:textId="77777777" w:rsidR="004F4389" w:rsidRPr="0096280A" w:rsidRDefault="004F4389" w:rsidP="00750440">
            <w:pPr>
              <w:keepNext/>
              <w:spacing w:before="0"/>
              <w:jc w:val="center"/>
              <w:rPr>
                <w:bCs/>
              </w:rPr>
            </w:pPr>
            <w:r w:rsidRPr="0096280A">
              <w:t>15.39%</w:t>
            </w:r>
          </w:p>
        </w:tc>
        <w:tc>
          <w:tcPr>
            <w:tcW w:w="534" w:type="pct"/>
            <w:shd w:val="clear" w:color="000000" w:fill="FCE4D6"/>
            <w:noWrap/>
          </w:tcPr>
          <w:p w14:paraId="6416AB8F" w14:textId="77777777" w:rsidR="004F4389" w:rsidRPr="0096280A" w:rsidRDefault="004F4389" w:rsidP="00750440">
            <w:pPr>
              <w:keepNext/>
              <w:spacing w:before="0"/>
              <w:jc w:val="center"/>
              <w:rPr>
                <w:bCs/>
              </w:rPr>
            </w:pPr>
            <w:r w:rsidRPr="0096280A">
              <w:t>14.67%</w:t>
            </w:r>
          </w:p>
        </w:tc>
        <w:tc>
          <w:tcPr>
            <w:tcW w:w="534" w:type="pct"/>
            <w:shd w:val="clear" w:color="000000" w:fill="DDEBF7"/>
            <w:noWrap/>
          </w:tcPr>
          <w:p w14:paraId="54C08296" w14:textId="77777777" w:rsidR="004F4389" w:rsidRPr="0096280A" w:rsidRDefault="004F4389" w:rsidP="00750440">
            <w:pPr>
              <w:keepNext/>
              <w:spacing w:before="0"/>
              <w:jc w:val="center"/>
              <w:rPr>
                <w:bCs/>
              </w:rPr>
            </w:pPr>
            <w:r w:rsidRPr="0096280A">
              <w:t>98%</w:t>
            </w:r>
          </w:p>
        </w:tc>
        <w:tc>
          <w:tcPr>
            <w:tcW w:w="540" w:type="pct"/>
            <w:shd w:val="clear" w:color="000000" w:fill="DDEBF7"/>
            <w:noWrap/>
          </w:tcPr>
          <w:p w14:paraId="785E9512" w14:textId="77777777" w:rsidR="004F4389" w:rsidRPr="0096280A" w:rsidRDefault="004F4389" w:rsidP="00750440">
            <w:pPr>
              <w:keepNext/>
              <w:spacing w:before="0"/>
              <w:jc w:val="center"/>
              <w:rPr>
                <w:bCs/>
              </w:rPr>
            </w:pPr>
            <w:r w:rsidRPr="0096280A">
              <w:t>110%</w:t>
            </w:r>
          </w:p>
        </w:tc>
        <w:tc>
          <w:tcPr>
            <w:tcW w:w="572" w:type="pct"/>
            <w:shd w:val="clear" w:color="000000" w:fill="DDEBF7"/>
            <w:noWrap/>
          </w:tcPr>
          <w:p w14:paraId="5F89D8E9" w14:textId="77777777" w:rsidR="004F4389" w:rsidRPr="0096280A" w:rsidRDefault="004F4389" w:rsidP="00750440">
            <w:pPr>
              <w:keepNext/>
              <w:spacing w:before="0"/>
              <w:jc w:val="center"/>
              <w:rPr>
                <w:bCs/>
              </w:rPr>
            </w:pPr>
            <w:r w:rsidRPr="0096280A">
              <w:t>97%</w:t>
            </w:r>
          </w:p>
        </w:tc>
        <w:tc>
          <w:tcPr>
            <w:tcW w:w="572" w:type="pct"/>
            <w:shd w:val="clear" w:color="000000" w:fill="DDEBF7"/>
            <w:noWrap/>
          </w:tcPr>
          <w:p w14:paraId="465348C6" w14:textId="77777777" w:rsidR="004F4389" w:rsidRPr="0096280A" w:rsidRDefault="004F4389" w:rsidP="00750440">
            <w:pPr>
              <w:keepNext/>
              <w:spacing w:before="0"/>
              <w:jc w:val="center"/>
              <w:rPr>
                <w:bCs/>
              </w:rPr>
            </w:pPr>
            <w:r w:rsidRPr="0096280A">
              <w:t>109%</w:t>
            </w:r>
          </w:p>
        </w:tc>
      </w:tr>
      <w:tr w:rsidR="004F4389" w:rsidRPr="0096280A" w14:paraId="61B8B292" w14:textId="77777777" w:rsidTr="00750440">
        <w:trPr>
          <w:trHeight w:val="144"/>
          <w:jc w:val="center"/>
        </w:trPr>
        <w:tc>
          <w:tcPr>
            <w:tcW w:w="1181" w:type="pct"/>
            <w:shd w:val="clear" w:color="auto" w:fill="auto"/>
            <w:noWrap/>
          </w:tcPr>
          <w:p w14:paraId="32766C4E" w14:textId="77777777" w:rsidR="004F4389" w:rsidRPr="0096280A" w:rsidRDefault="004F4389" w:rsidP="00750440">
            <w:pPr>
              <w:keepNext/>
              <w:spacing w:before="0"/>
            </w:pPr>
            <w:r w:rsidRPr="0096280A">
              <w:t>ACT, RGB, Sensor</w:t>
            </w:r>
          </w:p>
        </w:tc>
        <w:tc>
          <w:tcPr>
            <w:tcW w:w="533" w:type="pct"/>
            <w:shd w:val="clear" w:color="000000" w:fill="FCE4D6"/>
            <w:noWrap/>
          </w:tcPr>
          <w:p w14:paraId="0425AB48" w14:textId="77777777" w:rsidR="004F4389" w:rsidRPr="0096280A" w:rsidRDefault="004F4389" w:rsidP="00750440">
            <w:pPr>
              <w:keepNext/>
              <w:spacing w:before="0"/>
              <w:jc w:val="center"/>
            </w:pPr>
            <w:r w:rsidRPr="0096280A">
              <w:t>7.91%</w:t>
            </w:r>
          </w:p>
        </w:tc>
        <w:tc>
          <w:tcPr>
            <w:tcW w:w="533" w:type="pct"/>
            <w:shd w:val="clear" w:color="000000" w:fill="FCE4D6"/>
            <w:noWrap/>
          </w:tcPr>
          <w:p w14:paraId="34288C73" w14:textId="77777777" w:rsidR="004F4389" w:rsidRPr="0096280A" w:rsidRDefault="004F4389" w:rsidP="00750440">
            <w:pPr>
              <w:keepNext/>
              <w:spacing w:before="0"/>
              <w:jc w:val="center"/>
            </w:pPr>
            <w:r w:rsidRPr="0096280A">
              <w:t>2.53%</w:t>
            </w:r>
          </w:p>
        </w:tc>
        <w:tc>
          <w:tcPr>
            <w:tcW w:w="534" w:type="pct"/>
            <w:shd w:val="clear" w:color="000000" w:fill="FCE4D6"/>
            <w:noWrap/>
          </w:tcPr>
          <w:p w14:paraId="12A0E076" w14:textId="77777777" w:rsidR="004F4389" w:rsidRPr="0096280A" w:rsidRDefault="004F4389" w:rsidP="00750440">
            <w:pPr>
              <w:keepNext/>
              <w:spacing w:before="0"/>
              <w:jc w:val="center"/>
            </w:pPr>
            <w:r w:rsidRPr="0096280A">
              <w:t>3.54%</w:t>
            </w:r>
          </w:p>
        </w:tc>
        <w:tc>
          <w:tcPr>
            <w:tcW w:w="534" w:type="pct"/>
            <w:shd w:val="clear" w:color="000000" w:fill="DDEBF7"/>
            <w:noWrap/>
          </w:tcPr>
          <w:p w14:paraId="40CFC9B0" w14:textId="77777777" w:rsidR="004F4389" w:rsidRPr="0096280A" w:rsidRDefault="004F4389" w:rsidP="00750440">
            <w:pPr>
              <w:keepNext/>
              <w:spacing w:before="0"/>
              <w:jc w:val="center"/>
            </w:pPr>
            <w:r w:rsidRPr="0096280A">
              <w:t>98%</w:t>
            </w:r>
          </w:p>
        </w:tc>
        <w:tc>
          <w:tcPr>
            <w:tcW w:w="540" w:type="pct"/>
            <w:shd w:val="clear" w:color="000000" w:fill="DDEBF7"/>
            <w:noWrap/>
          </w:tcPr>
          <w:p w14:paraId="7E792EF7" w14:textId="77777777" w:rsidR="004F4389" w:rsidRPr="0096280A" w:rsidRDefault="004F4389" w:rsidP="00750440">
            <w:pPr>
              <w:keepNext/>
              <w:spacing w:before="0"/>
              <w:jc w:val="center"/>
            </w:pPr>
            <w:r w:rsidRPr="0096280A">
              <w:t>101%</w:t>
            </w:r>
          </w:p>
        </w:tc>
        <w:tc>
          <w:tcPr>
            <w:tcW w:w="572" w:type="pct"/>
            <w:shd w:val="clear" w:color="000000" w:fill="DDEBF7"/>
            <w:noWrap/>
          </w:tcPr>
          <w:p w14:paraId="0A0BA542" w14:textId="77777777" w:rsidR="004F4389" w:rsidRPr="0096280A" w:rsidRDefault="004F4389" w:rsidP="00750440">
            <w:pPr>
              <w:keepNext/>
              <w:spacing w:before="0"/>
              <w:jc w:val="center"/>
            </w:pPr>
            <w:r w:rsidRPr="0096280A">
              <w:t>97%</w:t>
            </w:r>
          </w:p>
        </w:tc>
        <w:tc>
          <w:tcPr>
            <w:tcW w:w="572" w:type="pct"/>
            <w:shd w:val="clear" w:color="000000" w:fill="DDEBF7"/>
            <w:noWrap/>
          </w:tcPr>
          <w:p w14:paraId="7BCF7B43" w14:textId="77777777" w:rsidR="004F4389" w:rsidRPr="0096280A" w:rsidRDefault="004F4389" w:rsidP="00750440">
            <w:pPr>
              <w:keepNext/>
              <w:spacing w:before="0"/>
              <w:jc w:val="center"/>
            </w:pPr>
            <w:r w:rsidRPr="0096280A">
              <w:t>101%</w:t>
            </w:r>
          </w:p>
        </w:tc>
      </w:tr>
      <w:tr w:rsidR="004F4389" w:rsidRPr="0096280A" w14:paraId="5194F8EE" w14:textId="77777777" w:rsidTr="00750440">
        <w:trPr>
          <w:trHeight w:val="144"/>
          <w:jc w:val="center"/>
        </w:trPr>
        <w:tc>
          <w:tcPr>
            <w:tcW w:w="1181" w:type="pct"/>
            <w:shd w:val="clear" w:color="auto" w:fill="auto"/>
            <w:noWrap/>
          </w:tcPr>
          <w:p w14:paraId="05A78759" w14:textId="77777777" w:rsidR="004F4389" w:rsidRPr="0096280A" w:rsidRDefault="004F4389" w:rsidP="00750440">
            <w:pPr>
              <w:keepNext/>
              <w:spacing w:before="0"/>
              <w:rPr>
                <w:bCs/>
              </w:rPr>
            </w:pPr>
            <w:r w:rsidRPr="0096280A">
              <w:t>ACT, RGB, Computer</w:t>
            </w:r>
          </w:p>
        </w:tc>
        <w:tc>
          <w:tcPr>
            <w:tcW w:w="533" w:type="pct"/>
            <w:shd w:val="clear" w:color="000000" w:fill="FCE4D6"/>
            <w:noWrap/>
          </w:tcPr>
          <w:p w14:paraId="070021ED" w14:textId="77777777" w:rsidR="004F4389" w:rsidRPr="0096280A" w:rsidRDefault="004F4389" w:rsidP="00750440">
            <w:pPr>
              <w:keepNext/>
              <w:spacing w:before="0"/>
              <w:jc w:val="center"/>
              <w:rPr>
                <w:bCs/>
              </w:rPr>
            </w:pPr>
            <w:r w:rsidRPr="0096280A">
              <w:t>15.33%</w:t>
            </w:r>
          </w:p>
        </w:tc>
        <w:tc>
          <w:tcPr>
            <w:tcW w:w="533" w:type="pct"/>
            <w:shd w:val="clear" w:color="000000" w:fill="FCE4D6"/>
            <w:noWrap/>
          </w:tcPr>
          <w:p w14:paraId="2B22243E" w14:textId="77777777" w:rsidR="004F4389" w:rsidRPr="0096280A" w:rsidRDefault="004F4389" w:rsidP="00750440">
            <w:pPr>
              <w:keepNext/>
              <w:spacing w:before="0"/>
              <w:jc w:val="center"/>
              <w:rPr>
                <w:bCs/>
              </w:rPr>
            </w:pPr>
            <w:r w:rsidRPr="0096280A">
              <w:t>0.74%</w:t>
            </w:r>
          </w:p>
        </w:tc>
        <w:tc>
          <w:tcPr>
            <w:tcW w:w="534" w:type="pct"/>
            <w:shd w:val="clear" w:color="000000" w:fill="FCE4D6"/>
            <w:noWrap/>
          </w:tcPr>
          <w:p w14:paraId="57D51944" w14:textId="77777777" w:rsidR="004F4389" w:rsidRPr="0096280A" w:rsidRDefault="004F4389" w:rsidP="00750440">
            <w:pPr>
              <w:keepNext/>
              <w:spacing w:before="0"/>
              <w:jc w:val="center"/>
              <w:rPr>
                <w:bCs/>
              </w:rPr>
            </w:pPr>
            <w:r w:rsidRPr="0096280A">
              <w:t>6.68%</w:t>
            </w:r>
          </w:p>
        </w:tc>
        <w:tc>
          <w:tcPr>
            <w:tcW w:w="534" w:type="pct"/>
            <w:shd w:val="clear" w:color="000000" w:fill="DDEBF7"/>
            <w:noWrap/>
          </w:tcPr>
          <w:p w14:paraId="25372F21" w14:textId="77777777" w:rsidR="004F4389" w:rsidRPr="0096280A" w:rsidRDefault="004F4389" w:rsidP="00750440">
            <w:pPr>
              <w:keepNext/>
              <w:spacing w:before="0"/>
              <w:jc w:val="center"/>
              <w:rPr>
                <w:bCs/>
              </w:rPr>
            </w:pPr>
            <w:r w:rsidRPr="0096280A">
              <w:t>76%</w:t>
            </w:r>
          </w:p>
        </w:tc>
        <w:tc>
          <w:tcPr>
            <w:tcW w:w="540" w:type="pct"/>
            <w:shd w:val="clear" w:color="000000" w:fill="DDEBF7"/>
            <w:noWrap/>
          </w:tcPr>
          <w:p w14:paraId="5117CE44" w14:textId="77777777" w:rsidR="004F4389" w:rsidRPr="0096280A" w:rsidRDefault="004F4389" w:rsidP="00750440">
            <w:pPr>
              <w:keepNext/>
              <w:spacing w:before="0"/>
              <w:jc w:val="center"/>
              <w:rPr>
                <w:bCs/>
              </w:rPr>
            </w:pPr>
            <w:r w:rsidRPr="0096280A">
              <w:t>100%</w:t>
            </w:r>
          </w:p>
        </w:tc>
        <w:tc>
          <w:tcPr>
            <w:tcW w:w="572" w:type="pct"/>
            <w:shd w:val="clear" w:color="000000" w:fill="DDEBF7"/>
            <w:noWrap/>
          </w:tcPr>
          <w:p w14:paraId="1950F945" w14:textId="77777777" w:rsidR="004F4389" w:rsidRPr="0096280A" w:rsidRDefault="004F4389" w:rsidP="00750440">
            <w:pPr>
              <w:keepNext/>
              <w:spacing w:before="0"/>
              <w:jc w:val="center"/>
              <w:rPr>
                <w:bCs/>
              </w:rPr>
            </w:pPr>
          </w:p>
        </w:tc>
        <w:tc>
          <w:tcPr>
            <w:tcW w:w="572" w:type="pct"/>
            <w:shd w:val="clear" w:color="000000" w:fill="DDEBF7"/>
            <w:noWrap/>
          </w:tcPr>
          <w:p w14:paraId="52779B7D" w14:textId="77777777" w:rsidR="004F4389" w:rsidRPr="0096280A" w:rsidRDefault="004F4389" w:rsidP="00750440">
            <w:pPr>
              <w:keepNext/>
              <w:spacing w:before="0"/>
              <w:jc w:val="center"/>
              <w:rPr>
                <w:bCs/>
              </w:rPr>
            </w:pPr>
          </w:p>
        </w:tc>
      </w:tr>
      <w:tr w:rsidR="004F4389" w:rsidRPr="0096280A" w14:paraId="5CFD62B6" w14:textId="77777777" w:rsidTr="00750440">
        <w:trPr>
          <w:trHeight w:val="144"/>
          <w:jc w:val="center"/>
        </w:trPr>
        <w:tc>
          <w:tcPr>
            <w:tcW w:w="1181" w:type="pct"/>
            <w:shd w:val="clear" w:color="auto" w:fill="auto"/>
            <w:noWrap/>
          </w:tcPr>
          <w:p w14:paraId="5B1E993A" w14:textId="77777777" w:rsidR="004F4389" w:rsidRPr="0096280A" w:rsidRDefault="004F4389" w:rsidP="00750440">
            <w:pPr>
              <w:keepNext/>
              <w:spacing w:before="0"/>
              <w:rPr>
                <w:bCs/>
              </w:rPr>
            </w:pPr>
          </w:p>
        </w:tc>
        <w:tc>
          <w:tcPr>
            <w:tcW w:w="533" w:type="pct"/>
            <w:tcBorders>
              <w:right w:val="nil"/>
            </w:tcBorders>
            <w:shd w:val="clear" w:color="auto" w:fill="auto"/>
            <w:noWrap/>
          </w:tcPr>
          <w:p w14:paraId="3FE92CF2" w14:textId="77777777" w:rsidR="004F4389" w:rsidRPr="0096280A" w:rsidRDefault="004F4389" w:rsidP="00750440">
            <w:pPr>
              <w:keepNext/>
              <w:spacing w:before="0"/>
              <w:jc w:val="center"/>
              <w:rPr>
                <w:bCs/>
              </w:rPr>
            </w:pPr>
          </w:p>
        </w:tc>
        <w:tc>
          <w:tcPr>
            <w:tcW w:w="533" w:type="pct"/>
            <w:tcBorders>
              <w:left w:val="nil"/>
              <w:right w:val="nil"/>
            </w:tcBorders>
            <w:shd w:val="clear" w:color="auto" w:fill="auto"/>
            <w:noWrap/>
          </w:tcPr>
          <w:p w14:paraId="6F6E28D0" w14:textId="77777777" w:rsidR="004F4389" w:rsidRPr="0096280A" w:rsidRDefault="004F4389" w:rsidP="00750440">
            <w:pPr>
              <w:keepNext/>
              <w:spacing w:before="0"/>
              <w:jc w:val="center"/>
              <w:rPr>
                <w:bCs/>
              </w:rPr>
            </w:pPr>
          </w:p>
        </w:tc>
        <w:tc>
          <w:tcPr>
            <w:tcW w:w="534" w:type="pct"/>
            <w:tcBorders>
              <w:left w:val="nil"/>
              <w:right w:val="nil"/>
            </w:tcBorders>
            <w:shd w:val="clear" w:color="auto" w:fill="auto"/>
            <w:noWrap/>
          </w:tcPr>
          <w:p w14:paraId="702098CA" w14:textId="77777777" w:rsidR="004F4389" w:rsidRPr="0096280A" w:rsidRDefault="004F4389" w:rsidP="00750440">
            <w:pPr>
              <w:keepNext/>
              <w:spacing w:before="0"/>
              <w:jc w:val="center"/>
              <w:rPr>
                <w:bCs/>
              </w:rPr>
            </w:pPr>
          </w:p>
        </w:tc>
        <w:tc>
          <w:tcPr>
            <w:tcW w:w="534" w:type="pct"/>
            <w:tcBorders>
              <w:left w:val="nil"/>
              <w:right w:val="nil"/>
            </w:tcBorders>
            <w:shd w:val="clear" w:color="auto" w:fill="auto"/>
            <w:noWrap/>
          </w:tcPr>
          <w:p w14:paraId="2D926682" w14:textId="77777777" w:rsidR="004F4389" w:rsidRPr="0096280A" w:rsidRDefault="004F4389" w:rsidP="00750440">
            <w:pPr>
              <w:keepNext/>
              <w:spacing w:before="0"/>
              <w:jc w:val="center"/>
              <w:rPr>
                <w:b/>
                <w:bCs/>
              </w:rPr>
            </w:pPr>
            <w:r w:rsidRPr="0096280A">
              <w:rPr>
                <w:b/>
                <w:bCs/>
              </w:rPr>
              <w:t>RA</w:t>
            </w:r>
          </w:p>
        </w:tc>
        <w:tc>
          <w:tcPr>
            <w:tcW w:w="540" w:type="pct"/>
            <w:tcBorders>
              <w:left w:val="nil"/>
              <w:right w:val="nil"/>
            </w:tcBorders>
            <w:shd w:val="clear" w:color="auto" w:fill="auto"/>
            <w:noWrap/>
          </w:tcPr>
          <w:p w14:paraId="64735D12" w14:textId="77777777" w:rsidR="004F4389" w:rsidRPr="0096280A" w:rsidRDefault="004F4389" w:rsidP="00750440">
            <w:pPr>
              <w:keepNext/>
              <w:spacing w:before="0"/>
              <w:jc w:val="center"/>
              <w:rPr>
                <w:bCs/>
              </w:rPr>
            </w:pPr>
          </w:p>
        </w:tc>
        <w:tc>
          <w:tcPr>
            <w:tcW w:w="572" w:type="pct"/>
            <w:tcBorders>
              <w:left w:val="nil"/>
              <w:right w:val="nil"/>
            </w:tcBorders>
            <w:shd w:val="clear" w:color="auto" w:fill="auto"/>
            <w:noWrap/>
          </w:tcPr>
          <w:p w14:paraId="38C65F32" w14:textId="77777777" w:rsidR="004F4389" w:rsidRPr="0096280A" w:rsidRDefault="004F4389" w:rsidP="00750440">
            <w:pPr>
              <w:keepNext/>
              <w:spacing w:before="0"/>
              <w:jc w:val="center"/>
              <w:rPr>
                <w:bCs/>
              </w:rPr>
            </w:pPr>
          </w:p>
        </w:tc>
        <w:tc>
          <w:tcPr>
            <w:tcW w:w="572" w:type="pct"/>
            <w:tcBorders>
              <w:left w:val="nil"/>
            </w:tcBorders>
            <w:shd w:val="clear" w:color="auto" w:fill="auto"/>
            <w:noWrap/>
          </w:tcPr>
          <w:p w14:paraId="2D3ECAF8" w14:textId="77777777" w:rsidR="004F4389" w:rsidRPr="0096280A" w:rsidRDefault="004F4389" w:rsidP="00750440">
            <w:pPr>
              <w:keepNext/>
              <w:spacing w:before="0"/>
              <w:jc w:val="center"/>
              <w:rPr>
                <w:bCs/>
              </w:rPr>
            </w:pPr>
          </w:p>
        </w:tc>
      </w:tr>
      <w:tr w:rsidR="004F4389" w:rsidRPr="0096280A" w14:paraId="096E7A73" w14:textId="77777777" w:rsidTr="00750440">
        <w:trPr>
          <w:trHeight w:val="144"/>
          <w:jc w:val="center"/>
        </w:trPr>
        <w:tc>
          <w:tcPr>
            <w:tcW w:w="1181" w:type="pct"/>
            <w:shd w:val="clear" w:color="auto" w:fill="auto"/>
            <w:noWrap/>
          </w:tcPr>
          <w:p w14:paraId="7FC0B90E" w14:textId="77777777" w:rsidR="004F4389" w:rsidRPr="0096280A" w:rsidRDefault="004F4389" w:rsidP="00750440">
            <w:pPr>
              <w:keepNext/>
              <w:spacing w:before="0"/>
              <w:rPr>
                <w:bCs/>
              </w:rPr>
            </w:pPr>
            <w:r w:rsidRPr="0096280A">
              <w:t>PALETTE, YUV</w:t>
            </w:r>
          </w:p>
        </w:tc>
        <w:tc>
          <w:tcPr>
            <w:tcW w:w="533" w:type="pct"/>
            <w:shd w:val="clear" w:color="000000" w:fill="FCE4D6"/>
            <w:noWrap/>
          </w:tcPr>
          <w:p w14:paraId="1F883F3B" w14:textId="77777777" w:rsidR="004F4389" w:rsidRPr="0096280A" w:rsidRDefault="004F4389" w:rsidP="00750440">
            <w:pPr>
              <w:keepNext/>
              <w:spacing w:before="0"/>
              <w:jc w:val="center"/>
              <w:rPr>
                <w:bCs/>
              </w:rPr>
            </w:pPr>
            <w:r w:rsidRPr="0096280A">
              <w:t>9.48%</w:t>
            </w:r>
          </w:p>
        </w:tc>
        <w:tc>
          <w:tcPr>
            <w:tcW w:w="533" w:type="pct"/>
            <w:shd w:val="clear" w:color="000000" w:fill="FCE4D6"/>
            <w:noWrap/>
          </w:tcPr>
          <w:p w14:paraId="48EE78B3" w14:textId="77777777" w:rsidR="004F4389" w:rsidRPr="0096280A" w:rsidRDefault="004F4389" w:rsidP="00750440">
            <w:pPr>
              <w:keepNext/>
              <w:spacing w:before="0"/>
              <w:jc w:val="center"/>
              <w:rPr>
                <w:bCs/>
              </w:rPr>
            </w:pPr>
            <w:r w:rsidRPr="0096280A">
              <w:t>12.93%</w:t>
            </w:r>
          </w:p>
        </w:tc>
        <w:tc>
          <w:tcPr>
            <w:tcW w:w="534" w:type="pct"/>
            <w:shd w:val="clear" w:color="000000" w:fill="FCE4D6"/>
            <w:noWrap/>
          </w:tcPr>
          <w:p w14:paraId="7F9942B1" w14:textId="77777777" w:rsidR="004F4389" w:rsidRPr="0096280A" w:rsidRDefault="004F4389" w:rsidP="00750440">
            <w:pPr>
              <w:keepNext/>
              <w:spacing w:before="0"/>
              <w:jc w:val="center"/>
              <w:rPr>
                <w:bCs/>
              </w:rPr>
            </w:pPr>
            <w:r w:rsidRPr="0096280A">
              <w:t>14.51%</w:t>
            </w:r>
          </w:p>
        </w:tc>
        <w:tc>
          <w:tcPr>
            <w:tcW w:w="534" w:type="pct"/>
            <w:shd w:val="clear" w:color="000000" w:fill="DDEBF7"/>
            <w:noWrap/>
          </w:tcPr>
          <w:p w14:paraId="35A06E12" w14:textId="77777777" w:rsidR="004F4389" w:rsidRPr="0096280A" w:rsidRDefault="004F4389" w:rsidP="00750440">
            <w:pPr>
              <w:keepNext/>
              <w:spacing w:before="0"/>
              <w:jc w:val="center"/>
              <w:rPr>
                <w:bCs/>
              </w:rPr>
            </w:pPr>
            <w:r w:rsidRPr="0096280A">
              <w:t>100%</w:t>
            </w:r>
          </w:p>
        </w:tc>
        <w:tc>
          <w:tcPr>
            <w:tcW w:w="540" w:type="pct"/>
            <w:shd w:val="clear" w:color="000000" w:fill="DDEBF7"/>
            <w:noWrap/>
          </w:tcPr>
          <w:p w14:paraId="66AB866C" w14:textId="77777777" w:rsidR="004F4389" w:rsidRPr="0096280A" w:rsidRDefault="004F4389" w:rsidP="00750440">
            <w:pPr>
              <w:keepNext/>
              <w:spacing w:before="0"/>
              <w:jc w:val="center"/>
              <w:rPr>
                <w:bCs/>
              </w:rPr>
            </w:pPr>
            <w:r w:rsidRPr="0096280A">
              <w:t>100%</w:t>
            </w:r>
          </w:p>
        </w:tc>
        <w:tc>
          <w:tcPr>
            <w:tcW w:w="572" w:type="pct"/>
            <w:shd w:val="clear" w:color="000000" w:fill="DDEBF7"/>
            <w:noWrap/>
          </w:tcPr>
          <w:p w14:paraId="5D50CDED" w14:textId="77777777" w:rsidR="004F4389" w:rsidRPr="0096280A" w:rsidRDefault="004F4389" w:rsidP="00750440">
            <w:pPr>
              <w:keepNext/>
              <w:spacing w:before="0"/>
              <w:jc w:val="center"/>
              <w:rPr>
                <w:bCs/>
              </w:rPr>
            </w:pPr>
            <w:r w:rsidRPr="0096280A">
              <w:t>97%</w:t>
            </w:r>
          </w:p>
        </w:tc>
        <w:tc>
          <w:tcPr>
            <w:tcW w:w="572" w:type="pct"/>
            <w:shd w:val="clear" w:color="000000" w:fill="DDEBF7"/>
            <w:noWrap/>
          </w:tcPr>
          <w:p w14:paraId="7FF8DE20" w14:textId="77777777" w:rsidR="004F4389" w:rsidRPr="0096280A" w:rsidRDefault="004F4389" w:rsidP="00750440">
            <w:pPr>
              <w:keepNext/>
              <w:spacing w:before="0"/>
              <w:jc w:val="center"/>
              <w:rPr>
                <w:bCs/>
              </w:rPr>
            </w:pPr>
            <w:r w:rsidRPr="0096280A">
              <w:t>97%</w:t>
            </w:r>
          </w:p>
        </w:tc>
      </w:tr>
      <w:tr w:rsidR="004F4389" w:rsidRPr="0096280A" w14:paraId="165DEFC5" w14:textId="77777777" w:rsidTr="00750440">
        <w:trPr>
          <w:trHeight w:val="144"/>
          <w:jc w:val="center"/>
        </w:trPr>
        <w:tc>
          <w:tcPr>
            <w:tcW w:w="1181" w:type="pct"/>
            <w:shd w:val="clear" w:color="auto" w:fill="auto"/>
            <w:noWrap/>
          </w:tcPr>
          <w:p w14:paraId="6E5C34F6" w14:textId="77777777" w:rsidR="004F4389" w:rsidRPr="0096280A" w:rsidRDefault="004F4389" w:rsidP="00750440">
            <w:pPr>
              <w:keepNext/>
              <w:spacing w:before="0"/>
            </w:pPr>
            <w:r w:rsidRPr="0096280A">
              <w:t xml:space="preserve">PALETTE, RGB </w:t>
            </w:r>
          </w:p>
        </w:tc>
        <w:tc>
          <w:tcPr>
            <w:tcW w:w="533" w:type="pct"/>
            <w:shd w:val="clear" w:color="000000" w:fill="FCE4D6"/>
            <w:noWrap/>
          </w:tcPr>
          <w:p w14:paraId="6268C17E" w14:textId="77777777" w:rsidR="004F4389" w:rsidRPr="0096280A" w:rsidRDefault="004F4389" w:rsidP="00750440">
            <w:pPr>
              <w:keepNext/>
              <w:spacing w:before="0"/>
              <w:jc w:val="center"/>
            </w:pPr>
            <w:r w:rsidRPr="0096280A">
              <w:t>10.90%</w:t>
            </w:r>
          </w:p>
        </w:tc>
        <w:tc>
          <w:tcPr>
            <w:tcW w:w="533" w:type="pct"/>
            <w:shd w:val="clear" w:color="000000" w:fill="FCE4D6"/>
            <w:noWrap/>
          </w:tcPr>
          <w:p w14:paraId="67D3EFFD" w14:textId="77777777" w:rsidR="004F4389" w:rsidRPr="0096280A" w:rsidRDefault="004F4389" w:rsidP="00750440">
            <w:pPr>
              <w:keepNext/>
              <w:spacing w:before="0"/>
              <w:jc w:val="center"/>
            </w:pPr>
            <w:r w:rsidRPr="0096280A">
              <w:t>11.08%</w:t>
            </w:r>
          </w:p>
        </w:tc>
        <w:tc>
          <w:tcPr>
            <w:tcW w:w="534" w:type="pct"/>
            <w:shd w:val="clear" w:color="000000" w:fill="FCE4D6"/>
            <w:noWrap/>
          </w:tcPr>
          <w:p w14:paraId="48AAA85B" w14:textId="77777777" w:rsidR="004F4389" w:rsidRPr="0096280A" w:rsidRDefault="004F4389" w:rsidP="00750440">
            <w:pPr>
              <w:keepNext/>
              <w:spacing w:before="0"/>
              <w:jc w:val="center"/>
            </w:pPr>
            <w:r w:rsidRPr="0096280A">
              <w:t>10.62%</w:t>
            </w:r>
          </w:p>
        </w:tc>
        <w:tc>
          <w:tcPr>
            <w:tcW w:w="534" w:type="pct"/>
            <w:shd w:val="clear" w:color="000000" w:fill="DDEBF7"/>
            <w:noWrap/>
          </w:tcPr>
          <w:p w14:paraId="56099707" w14:textId="77777777" w:rsidR="004F4389" w:rsidRPr="0096280A" w:rsidRDefault="004F4389" w:rsidP="00750440">
            <w:pPr>
              <w:keepNext/>
              <w:spacing w:before="0"/>
              <w:jc w:val="center"/>
            </w:pPr>
            <w:r w:rsidRPr="0096280A">
              <w:t>101%</w:t>
            </w:r>
          </w:p>
        </w:tc>
        <w:tc>
          <w:tcPr>
            <w:tcW w:w="540" w:type="pct"/>
            <w:shd w:val="clear" w:color="000000" w:fill="DDEBF7"/>
            <w:noWrap/>
          </w:tcPr>
          <w:p w14:paraId="48F3DDEE" w14:textId="77777777" w:rsidR="004F4389" w:rsidRPr="0096280A" w:rsidRDefault="004F4389" w:rsidP="00750440">
            <w:pPr>
              <w:keepNext/>
              <w:spacing w:before="0"/>
              <w:jc w:val="center"/>
            </w:pPr>
            <w:r w:rsidRPr="0096280A">
              <w:t>101%</w:t>
            </w:r>
          </w:p>
        </w:tc>
        <w:tc>
          <w:tcPr>
            <w:tcW w:w="572" w:type="pct"/>
            <w:shd w:val="clear" w:color="000000" w:fill="DDEBF7"/>
            <w:noWrap/>
          </w:tcPr>
          <w:p w14:paraId="4E95CD00" w14:textId="77777777" w:rsidR="004F4389" w:rsidRPr="0096280A" w:rsidRDefault="004F4389" w:rsidP="00750440">
            <w:pPr>
              <w:keepNext/>
              <w:spacing w:before="0"/>
              <w:jc w:val="center"/>
            </w:pPr>
            <w:r w:rsidRPr="0096280A">
              <w:t>100%</w:t>
            </w:r>
          </w:p>
        </w:tc>
        <w:tc>
          <w:tcPr>
            <w:tcW w:w="572" w:type="pct"/>
            <w:shd w:val="clear" w:color="000000" w:fill="DDEBF7"/>
            <w:noWrap/>
          </w:tcPr>
          <w:p w14:paraId="63E65529" w14:textId="77777777" w:rsidR="004F4389" w:rsidRPr="0096280A" w:rsidRDefault="004F4389" w:rsidP="00750440">
            <w:pPr>
              <w:keepNext/>
              <w:spacing w:before="0"/>
              <w:jc w:val="center"/>
            </w:pPr>
            <w:r w:rsidRPr="0096280A">
              <w:t>100%</w:t>
            </w:r>
          </w:p>
        </w:tc>
      </w:tr>
      <w:tr w:rsidR="004F4389" w:rsidRPr="0096280A" w14:paraId="2769A706" w14:textId="77777777" w:rsidTr="00750440">
        <w:trPr>
          <w:trHeight w:val="144"/>
          <w:jc w:val="center"/>
        </w:trPr>
        <w:tc>
          <w:tcPr>
            <w:tcW w:w="1181" w:type="pct"/>
            <w:shd w:val="clear" w:color="auto" w:fill="auto"/>
            <w:noWrap/>
          </w:tcPr>
          <w:p w14:paraId="2CC4254B" w14:textId="77777777" w:rsidR="004F4389" w:rsidRPr="0096280A" w:rsidRDefault="004F4389" w:rsidP="00750440">
            <w:pPr>
              <w:keepNext/>
              <w:spacing w:before="0"/>
              <w:rPr>
                <w:bCs/>
              </w:rPr>
            </w:pPr>
            <w:r w:rsidRPr="0096280A">
              <w:t>ACT, RGB, Sensor</w:t>
            </w:r>
          </w:p>
        </w:tc>
        <w:tc>
          <w:tcPr>
            <w:tcW w:w="533" w:type="pct"/>
            <w:shd w:val="clear" w:color="000000" w:fill="FCE4D6"/>
            <w:noWrap/>
          </w:tcPr>
          <w:p w14:paraId="7BD78815" w14:textId="77777777" w:rsidR="004F4389" w:rsidRPr="0096280A" w:rsidRDefault="004F4389" w:rsidP="00750440">
            <w:pPr>
              <w:keepNext/>
              <w:spacing w:before="0"/>
              <w:jc w:val="center"/>
              <w:rPr>
                <w:bCs/>
              </w:rPr>
            </w:pPr>
            <w:r w:rsidRPr="0096280A">
              <w:t>12.41%</w:t>
            </w:r>
          </w:p>
        </w:tc>
        <w:tc>
          <w:tcPr>
            <w:tcW w:w="533" w:type="pct"/>
            <w:shd w:val="clear" w:color="000000" w:fill="FCE4D6"/>
            <w:noWrap/>
          </w:tcPr>
          <w:p w14:paraId="168C85AB" w14:textId="77777777" w:rsidR="004F4389" w:rsidRPr="0096280A" w:rsidRDefault="004F4389" w:rsidP="00750440">
            <w:pPr>
              <w:keepNext/>
              <w:spacing w:before="0"/>
              <w:jc w:val="center"/>
              <w:rPr>
                <w:bCs/>
              </w:rPr>
            </w:pPr>
            <w:r w:rsidRPr="0096280A">
              <w:t>4.94%</w:t>
            </w:r>
          </w:p>
        </w:tc>
        <w:tc>
          <w:tcPr>
            <w:tcW w:w="534" w:type="pct"/>
            <w:shd w:val="clear" w:color="000000" w:fill="FCE4D6"/>
            <w:noWrap/>
          </w:tcPr>
          <w:p w14:paraId="27F0A44D" w14:textId="77777777" w:rsidR="004F4389" w:rsidRPr="0096280A" w:rsidRDefault="004F4389" w:rsidP="00750440">
            <w:pPr>
              <w:keepNext/>
              <w:spacing w:before="0"/>
              <w:jc w:val="center"/>
              <w:rPr>
                <w:bCs/>
              </w:rPr>
            </w:pPr>
            <w:r w:rsidRPr="0096280A">
              <w:t>6.00%</w:t>
            </w:r>
          </w:p>
        </w:tc>
        <w:tc>
          <w:tcPr>
            <w:tcW w:w="534" w:type="pct"/>
            <w:shd w:val="clear" w:color="000000" w:fill="DDEBF7"/>
            <w:noWrap/>
          </w:tcPr>
          <w:p w14:paraId="55DBD3C5" w14:textId="77777777" w:rsidR="004F4389" w:rsidRPr="0096280A" w:rsidRDefault="004F4389" w:rsidP="00750440">
            <w:pPr>
              <w:keepNext/>
              <w:spacing w:before="0"/>
              <w:jc w:val="center"/>
              <w:rPr>
                <w:bCs/>
              </w:rPr>
            </w:pPr>
            <w:r w:rsidRPr="0096280A">
              <w:t>95%</w:t>
            </w:r>
          </w:p>
        </w:tc>
        <w:tc>
          <w:tcPr>
            <w:tcW w:w="540" w:type="pct"/>
            <w:shd w:val="clear" w:color="000000" w:fill="DDEBF7"/>
            <w:noWrap/>
          </w:tcPr>
          <w:p w14:paraId="6D581670" w14:textId="77777777" w:rsidR="004F4389" w:rsidRPr="0096280A" w:rsidRDefault="004F4389" w:rsidP="00750440">
            <w:pPr>
              <w:keepNext/>
              <w:spacing w:before="0"/>
              <w:jc w:val="center"/>
              <w:rPr>
                <w:bCs/>
              </w:rPr>
            </w:pPr>
            <w:r w:rsidRPr="0096280A">
              <w:t>99%</w:t>
            </w:r>
          </w:p>
        </w:tc>
        <w:tc>
          <w:tcPr>
            <w:tcW w:w="572" w:type="pct"/>
            <w:shd w:val="clear" w:color="000000" w:fill="DDEBF7"/>
            <w:noWrap/>
          </w:tcPr>
          <w:p w14:paraId="6761B9C6" w14:textId="77777777" w:rsidR="004F4389" w:rsidRPr="0096280A" w:rsidRDefault="004F4389" w:rsidP="00750440">
            <w:pPr>
              <w:keepNext/>
              <w:spacing w:before="0"/>
              <w:jc w:val="center"/>
              <w:rPr>
                <w:bCs/>
              </w:rPr>
            </w:pPr>
            <w:r w:rsidRPr="0096280A">
              <w:t>93%</w:t>
            </w:r>
          </w:p>
        </w:tc>
        <w:tc>
          <w:tcPr>
            <w:tcW w:w="572" w:type="pct"/>
            <w:shd w:val="clear" w:color="000000" w:fill="DDEBF7"/>
            <w:noWrap/>
          </w:tcPr>
          <w:p w14:paraId="2B20E122" w14:textId="77777777" w:rsidR="004F4389" w:rsidRPr="0096280A" w:rsidRDefault="004F4389" w:rsidP="00750440">
            <w:pPr>
              <w:keepNext/>
              <w:spacing w:before="0"/>
              <w:jc w:val="center"/>
              <w:rPr>
                <w:bCs/>
              </w:rPr>
            </w:pPr>
            <w:r w:rsidRPr="0096280A">
              <w:t>96%</w:t>
            </w:r>
          </w:p>
        </w:tc>
      </w:tr>
      <w:tr w:rsidR="004F4389" w:rsidRPr="0096280A" w14:paraId="4A449685" w14:textId="77777777" w:rsidTr="00750440">
        <w:trPr>
          <w:trHeight w:val="144"/>
          <w:jc w:val="center"/>
        </w:trPr>
        <w:tc>
          <w:tcPr>
            <w:tcW w:w="1181" w:type="pct"/>
            <w:shd w:val="clear" w:color="auto" w:fill="auto"/>
            <w:noWrap/>
          </w:tcPr>
          <w:p w14:paraId="1B396A92" w14:textId="77777777" w:rsidR="004F4389" w:rsidRPr="0096280A" w:rsidRDefault="004F4389" w:rsidP="00750440">
            <w:pPr>
              <w:keepNext/>
              <w:spacing w:before="0"/>
            </w:pPr>
            <w:r w:rsidRPr="0096280A">
              <w:t>ACT, RGB, Computer</w:t>
            </w:r>
          </w:p>
        </w:tc>
        <w:tc>
          <w:tcPr>
            <w:tcW w:w="533" w:type="pct"/>
            <w:shd w:val="clear" w:color="000000" w:fill="FCE4D6"/>
            <w:noWrap/>
          </w:tcPr>
          <w:p w14:paraId="04BA3145" w14:textId="77777777" w:rsidR="004F4389" w:rsidRPr="0096280A" w:rsidRDefault="004F4389" w:rsidP="00750440">
            <w:pPr>
              <w:keepNext/>
              <w:spacing w:before="0"/>
              <w:jc w:val="center"/>
            </w:pPr>
            <w:r w:rsidRPr="0096280A">
              <w:t>26.42%</w:t>
            </w:r>
          </w:p>
        </w:tc>
        <w:tc>
          <w:tcPr>
            <w:tcW w:w="533" w:type="pct"/>
            <w:shd w:val="clear" w:color="000000" w:fill="FCE4D6"/>
            <w:noWrap/>
          </w:tcPr>
          <w:p w14:paraId="7600C974" w14:textId="77777777" w:rsidR="004F4389" w:rsidRPr="0096280A" w:rsidRDefault="004F4389" w:rsidP="00750440">
            <w:pPr>
              <w:keepNext/>
              <w:spacing w:before="0"/>
              <w:jc w:val="center"/>
            </w:pPr>
            <w:r w:rsidRPr="0096280A">
              <w:t>4.00%</w:t>
            </w:r>
          </w:p>
        </w:tc>
        <w:tc>
          <w:tcPr>
            <w:tcW w:w="534" w:type="pct"/>
            <w:shd w:val="clear" w:color="000000" w:fill="FCE4D6"/>
            <w:noWrap/>
          </w:tcPr>
          <w:p w14:paraId="173D597C" w14:textId="77777777" w:rsidR="004F4389" w:rsidRPr="0096280A" w:rsidRDefault="004F4389" w:rsidP="00750440">
            <w:pPr>
              <w:keepNext/>
              <w:spacing w:before="0"/>
              <w:jc w:val="center"/>
            </w:pPr>
            <w:r w:rsidRPr="0096280A">
              <w:t>11.16%</w:t>
            </w:r>
          </w:p>
        </w:tc>
        <w:tc>
          <w:tcPr>
            <w:tcW w:w="534" w:type="pct"/>
            <w:shd w:val="clear" w:color="000000" w:fill="DDEBF7"/>
            <w:noWrap/>
          </w:tcPr>
          <w:p w14:paraId="279EA4B8" w14:textId="77777777" w:rsidR="004F4389" w:rsidRPr="0096280A" w:rsidRDefault="004F4389" w:rsidP="00750440">
            <w:pPr>
              <w:keepNext/>
              <w:spacing w:before="0"/>
              <w:jc w:val="center"/>
            </w:pPr>
            <w:r w:rsidRPr="0096280A">
              <w:t>87%</w:t>
            </w:r>
          </w:p>
        </w:tc>
        <w:tc>
          <w:tcPr>
            <w:tcW w:w="540" w:type="pct"/>
            <w:shd w:val="clear" w:color="000000" w:fill="DDEBF7"/>
            <w:noWrap/>
          </w:tcPr>
          <w:p w14:paraId="0C21E2F1" w14:textId="77777777" w:rsidR="004F4389" w:rsidRPr="0096280A" w:rsidRDefault="004F4389" w:rsidP="00750440">
            <w:pPr>
              <w:keepNext/>
              <w:spacing w:before="0"/>
              <w:jc w:val="center"/>
            </w:pPr>
            <w:r w:rsidRPr="0096280A">
              <w:t>99%</w:t>
            </w:r>
          </w:p>
        </w:tc>
        <w:tc>
          <w:tcPr>
            <w:tcW w:w="572" w:type="pct"/>
            <w:shd w:val="clear" w:color="000000" w:fill="DDEBF7"/>
            <w:noWrap/>
          </w:tcPr>
          <w:p w14:paraId="0B0BDE98" w14:textId="70215D2B" w:rsidR="004F4389" w:rsidRPr="0096280A" w:rsidRDefault="005C59A1" w:rsidP="00750440">
            <w:pPr>
              <w:keepNext/>
              <w:spacing w:before="0"/>
              <w:jc w:val="center"/>
            </w:pPr>
            <w:r w:rsidRPr="005C59A1">
              <w:t>87%</w:t>
            </w:r>
          </w:p>
        </w:tc>
        <w:tc>
          <w:tcPr>
            <w:tcW w:w="572" w:type="pct"/>
            <w:shd w:val="clear" w:color="000000" w:fill="DDEBF7"/>
            <w:noWrap/>
          </w:tcPr>
          <w:p w14:paraId="616712AE" w14:textId="4443BF38" w:rsidR="004F4389" w:rsidRPr="0096280A" w:rsidRDefault="005C59A1" w:rsidP="00750440">
            <w:pPr>
              <w:keepNext/>
              <w:spacing w:before="0"/>
              <w:jc w:val="center"/>
            </w:pPr>
            <w:r w:rsidRPr="005C59A1">
              <w:t>100%</w:t>
            </w:r>
          </w:p>
        </w:tc>
      </w:tr>
      <w:tr w:rsidR="004F4389" w:rsidRPr="0096280A" w14:paraId="3FC77D11" w14:textId="77777777" w:rsidTr="00750440">
        <w:trPr>
          <w:trHeight w:val="144"/>
          <w:jc w:val="center"/>
        </w:trPr>
        <w:tc>
          <w:tcPr>
            <w:tcW w:w="1181" w:type="pct"/>
            <w:shd w:val="clear" w:color="auto" w:fill="auto"/>
            <w:noWrap/>
          </w:tcPr>
          <w:p w14:paraId="444F4914" w14:textId="77777777" w:rsidR="004F4389" w:rsidRPr="0096280A" w:rsidRDefault="004F4389" w:rsidP="00750440">
            <w:pPr>
              <w:keepNext/>
              <w:spacing w:before="0"/>
              <w:rPr>
                <w:bCs/>
              </w:rPr>
            </w:pPr>
          </w:p>
        </w:tc>
        <w:tc>
          <w:tcPr>
            <w:tcW w:w="533" w:type="pct"/>
            <w:tcBorders>
              <w:right w:val="nil"/>
            </w:tcBorders>
            <w:shd w:val="clear" w:color="auto" w:fill="auto"/>
            <w:noWrap/>
          </w:tcPr>
          <w:p w14:paraId="30B35929" w14:textId="77777777" w:rsidR="004F4389" w:rsidRPr="0096280A" w:rsidRDefault="004F4389" w:rsidP="00750440">
            <w:pPr>
              <w:keepNext/>
              <w:spacing w:before="0"/>
              <w:jc w:val="center"/>
              <w:rPr>
                <w:bCs/>
              </w:rPr>
            </w:pPr>
          </w:p>
        </w:tc>
        <w:tc>
          <w:tcPr>
            <w:tcW w:w="533" w:type="pct"/>
            <w:tcBorders>
              <w:left w:val="nil"/>
              <w:right w:val="nil"/>
            </w:tcBorders>
            <w:shd w:val="clear" w:color="auto" w:fill="auto"/>
            <w:noWrap/>
          </w:tcPr>
          <w:p w14:paraId="6B704C03" w14:textId="77777777" w:rsidR="004F4389" w:rsidRPr="0096280A" w:rsidRDefault="004F4389" w:rsidP="00750440">
            <w:pPr>
              <w:keepNext/>
              <w:spacing w:before="0"/>
              <w:jc w:val="center"/>
              <w:rPr>
                <w:bCs/>
              </w:rPr>
            </w:pPr>
          </w:p>
        </w:tc>
        <w:tc>
          <w:tcPr>
            <w:tcW w:w="534" w:type="pct"/>
            <w:tcBorders>
              <w:left w:val="nil"/>
              <w:right w:val="nil"/>
            </w:tcBorders>
            <w:shd w:val="clear" w:color="auto" w:fill="auto"/>
            <w:noWrap/>
          </w:tcPr>
          <w:p w14:paraId="4E21124A" w14:textId="77777777" w:rsidR="004F4389" w:rsidRPr="0096280A" w:rsidRDefault="004F4389" w:rsidP="00750440">
            <w:pPr>
              <w:keepNext/>
              <w:spacing w:before="0"/>
              <w:jc w:val="center"/>
              <w:rPr>
                <w:bCs/>
              </w:rPr>
            </w:pPr>
          </w:p>
        </w:tc>
        <w:tc>
          <w:tcPr>
            <w:tcW w:w="534" w:type="pct"/>
            <w:tcBorders>
              <w:left w:val="nil"/>
              <w:right w:val="nil"/>
            </w:tcBorders>
            <w:shd w:val="clear" w:color="auto" w:fill="auto"/>
            <w:noWrap/>
          </w:tcPr>
          <w:p w14:paraId="65C77CD1" w14:textId="77777777" w:rsidR="004F4389" w:rsidRPr="0096280A" w:rsidRDefault="004F4389" w:rsidP="00750440">
            <w:pPr>
              <w:keepNext/>
              <w:spacing w:before="0"/>
              <w:jc w:val="center"/>
              <w:rPr>
                <w:bCs/>
              </w:rPr>
            </w:pPr>
            <w:r w:rsidRPr="0096280A">
              <w:rPr>
                <w:b/>
                <w:bCs/>
              </w:rPr>
              <w:t>LD</w:t>
            </w:r>
          </w:p>
        </w:tc>
        <w:tc>
          <w:tcPr>
            <w:tcW w:w="540" w:type="pct"/>
            <w:tcBorders>
              <w:left w:val="nil"/>
              <w:right w:val="nil"/>
            </w:tcBorders>
            <w:shd w:val="clear" w:color="auto" w:fill="auto"/>
            <w:noWrap/>
          </w:tcPr>
          <w:p w14:paraId="310C5942" w14:textId="77777777" w:rsidR="004F4389" w:rsidRPr="0096280A" w:rsidRDefault="004F4389" w:rsidP="00750440">
            <w:pPr>
              <w:keepNext/>
              <w:spacing w:before="0"/>
              <w:jc w:val="center"/>
              <w:rPr>
                <w:bCs/>
              </w:rPr>
            </w:pPr>
          </w:p>
        </w:tc>
        <w:tc>
          <w:tcPr>
            <w:tcW w:w="572" w:type="pct"/>
            <w:tcBorders>
              <w:left w:val="nil"/>
              <w:right w:val="nil"/>
            </w:tcBorders>
            <w:shd w:val="clear" w:color="auto" w:fill="auto"/>
            <w:noWrap/>
          </w:tcPr>
          <w:p w14:paraId="41C91211" w14:textId="77777777" w:rsidR="004F4389" w:rsidRPr="0096280A" w:rsidRDefault="004F4389" w:rsidP="00750440">
            <w:pPr>
              <w:keepNext/>
              <w:spacing w:before="0"/>
              <w:jc w:val="center"/>
              <w:rPr>
                <w:bCs/>
              </w:rPr>
            </w:pPr>
          </w:p>
        </w:tc>
        <w:tc>
          <w:tcPr>
            <w:tcW w:w="572" w:type="pct"/>
            <w:tcBorders>
              <w:left w:val="nil"/>
            </w:tcBorders>
            <w:shd w:val="clear" w:color="auto" w:fill="auto"/>
            <w:noWrap/>
          </w:tcPr>
          <w:p w14:paraId="59C6EEE4" w14:textId="77777777" w:rsidR="004F4389" w:rsidRPr="0096280A" w:rsidRDefault="004F4389" w:rsidP="00750440">
            <w:pPr>
              <w:keepNext/>
              <w:spacing w:before="0"/>
              <w:jc w:val="center"/>
              <w:rPr>
                <w:bCs/>
              </w:rPr>
            </w:pPr>
          </w:p>
        </w:tc>
      </w:tr>
      <w:tr w:rsidR="004F4389" w:rsidRPr="0096280A" w14:paraId="215A78F6" w14:textId="77777777" w:rsidTr="00750440">
        <w:trPr>
          <w:trHeight w:val="144"/>
          <w:jc w:val="center"/>
        </w:trPr>
        <w:tc>
          <w:tcPr>
            <w:tcW w:w="1181" w:type="pct"/>
            <w:shd w:val="clear" w:color="auto" w:fill="auto"/>
            <w:noWrap/>
          </w:tcPr>
          <w:p w14:paraId="6315BFA7" w14:textId="77777777" w:rsidR="004F4389" w:rsidRPr="0096280A" w:rsidRDefault="004F4389" w:rsidP="00750440">
            <w:pPr>
              <w:keepNext/>
              <w:spacing w:before="0"/>
              <w:rPr>
                <w:bCs/>
              </w:rPr>
            </w:pPr>
            <w:r w:rsidRPr="0096280A">
              <w:t>PALETTE, YUV</w:t>
            </w:r>
          </w:p>
        </w:tc>
        <w:tc>
          <w:tcPr>
            <w:tcW w:w="533" w:type="pct"/>
            <w:shd w:val="clear" w:color="000000" w:fill="FCE4D6"/>
            <w:noWrap/>
          </w:tcPr>
          <w:p w14:paraId="546658A3" w14:textId="77777777" w:rsidR="004F4389" w:rsidRPr="0096280A" w:rsidRDefault="004F4389" w:rsidP="00750440">
            <w:pPr>
              <w:keepNext/>
              <w:spacing w:before="0"/>
              <w:jc w:val="center"/>
              <w:rPr>
                <w:bCs/>
              </w:rPr>
            </w:pPr>
            <w:r w:rsidRPr="0096280A">
              <w:t>5.16%</w:t>
            </w:r>
          </w:p>
        </w:tc>
        <w:tc>
          <w:tcPr>
            <w:tcW w:w="533" w:type="pct"/>
            <w:shd w:val="clear" w:color="000000" w:fill="FCE4D6"/>
            <w:noWrap/>
          </w:tcPr>
          <w:p w14:paraId="75633F6D" w14:textId="77777777" w:rsidR="004F4389" w:rsidRPr="0096280A" w:rsidRDefault="004F4389" w:rsidP="00750440">
            <w:pPr>
              <w:keepNext/>
              <w:spacing w:before="0"/>
              <w:jc w:val="center"/>
              <w:rPr>
                <w:bCs/>
              </w:rPr>
            </w:pPr>
            <w:r w:rsidRPr="0096280A">
              <w:t>8.47%</w:t>
            </w:r>
          </w:p>
        </w:tc>
        <w:tc>
          <w:tcPr>
            <w:tcW w:w="534" w:type="pct"/>
            <w:shd w:val="clear" w:color="000000" w:fill="FCE4D6"/>
            <w:noWrap/>
          </w:tcPr>
          <w:p w14:paraId="7B852D1C" w14:textId="77777777" w:rsidR="004F4389" w:rsidRPr="0096280A" w:rsidRDefault="004F4389" w:rsidP="00750440">
            <w:pPr>
              <w:keepNext/>
              <w:spacing w:before="0"/>
              <w:jc w:val="center"/>
              <w:rPr>
                <w:bCs/>
              </w:rPr>
            </w:pPr>
            <w:r w:rsidRPr="0096280A">
              <w:t>9.80%</w:t>
            </w:r>
          </w:p>
        </w:tc>
        <w:tc>
          <w:tcPr>
            <w:tcW w:w="534" w:type="pct"/>
            <w:shd w:val="clear" w:color="000000" w:fill="DDEBF7"/>
            <w:noWrap/>
          </w:tcPr>
          <w:p w14:paraId="3F207665" w14:textId="77777777" w:rsidR="004F4389" w:rsidRPr="0096280A" w:rsidRDefault="004F4389" w:rsidP="00750440">
            <w:pPr>
              <w:keepNext/>
              <w:spacing w:before="0"/>
              <w:jc w:val="center"/>
              <w:rPr>
                <w:bCs/>
              </w:rPr>
            </w:pPr>
            <w:r w:rsidRPr="0096280A">
              <w:t>97%</w:t>
            </w:r>
          </w:p>
        </w:tc>
        <w:tc>
          <w:tcPr>
            <w:tcW w:w="540" w:type="pct"/>
            <w:shd w:val="clear" w:color="000000" w:fill="DDEBF7"/>
            <w:noWrap/>
          </w:tcPr>
          <w:p w14:paraId="5B6AD7D5" w14:textId="77777777" w:rsidR="004F4389" w:rsidRPr="0096280A" w:rsidRDefault="004F4389" w:rsidP="00750440">
            <w:pPr>
              <w:keepNext/>
              <w:spacing w:before="0"/>
              <w:jc w:val="center"/>
              <w:rPr>
                <w:bCs/>
              </w:rPr>
            </w:pPr>
            <w:r w:rsidRPr="0096280A">
              <w:t>99%</w:t>
            </w:r>
          </w:p>
        </w:tc>
        <w:tc>
          <w:tcPr>
            <w:tcW w:w="572" w:type="pct"/>
            <w:shd w:val="clear" w:color="000000" w:fill="DDEBF7"/>
            <w:noWrap/>
          </w:tcPr>
          <w:p w14:paraId="2CE6E9BC" w14:textId="77777777" w:rsidR="004F4389" w:rsidRPr="0096280A" w:rsidRDefault="004F4389" w:rsidP="00750440">
            <w:pPr>
              <w:keepNext/>
              <w:spacing w:before="0"/>
              <w:jc w:val="center"/>
              <w:rPr>
                <w:bCs/>
              </w:rPr>
            </w:pPr>
            <w:r w:rsidRPr="0096280A">
              <w:t>93%</w:t>
            </w:r>
          </w:p>
        </w:tc>
        <w:tc>
          <w:tcPr>
            <w:tcW w:w="572" w:type="pct"/>
            <w:shd w:val="clear" w:color="000000" w:fill="DDEBF7"/>
            <w:noWrap/>
          </w:tcPr>
          <w:p w14:paraId="31A1A598" w14:textId="77777777" w:rsidR="004F4389" w:rsidRPr="0096280A" w:rsidRDefault="004F4389" w:rsidP="00750440">
            <w:pPr>
              <w:keepNext/>
              <w:spacing w:before="0"/>
              <w:jc w:val="center"/>
              <w:rPr>
                <w:bCs/>
              </w:rPr>
            </w:pPr>
            <w:r w:rsidRPr="0096280A">
              <w:t>95%</w:t>
            </w:r>
          </w:p>
        </w:tc>
      </w:tr>
      <w:tr w:rsidR="004F4389" w:rsidRPr="0096280A" w14:paraId="7A54FABC" w14:textId="77777777" w:rsidTr="00750440">
        <w:trPr>
          <w:trHeight w:val="144"/>
          <w:jc w:val="center"/>
        </w:trPr>
        <w:tc>
          <w:tcPr>
            <w:tcW w:w="1181" w:type="pct"/>
            <w:shd w:val="clear" w:color="auto" w:fill="auto"/>
            <w:noWrap/>
          </w:tcPr>
          <w:p w14:paraId="26DF2672" w14:textId="77777777" w:rsidR="004F4389" w:rsidRPr="0096280A" w:rsidRDefault="004F4389" w:rsidP="00750440">
            <w:pPr>
              <w:keepNext/>
              <w:spacing w:before="0"/>
            </w:pPr>
            <w:r w:rsidRPr="0096280A">
              <w:t xml:space="preserve">PALETTE, RGB </w:t>
            </w:r>
          </w:p>
        </w:tc>
        <w:tc>
          <w:tcPr>
            <w:tcW w:w="533" w:type="pct"/>
            <w:shd w:val="clear" w:color="000000" w:fill="FCE4D6"/>
            <w:noWrap/>
          </w:tcPr>
          <w:p w14:paraId="59D2BC47" w14:textId="77777777" w:rsidR="004F4389" w:rsidRPr="0096280A" w:rsidRDefault="004F4389" w:rsidP="00750440">
            <w:pPr>
              <w:keepNext/>
              <w:spacing w:before="0"/>
              <w:jc w:val="center"/>
            </w:pPr>
            <w:r w:rsidRPr="0096280A">
              <w:t>5.74%</w:t>
            </w:r>
          </w:p>
        </w:tc>
        <w:tc>
          <w:tcPr>
            <w:tcW w:w="533" w:type="pct"/>
            <w:shd w:val="clear" w:color="000000" w:fill="FCE4D6"/>
            <w:noWrap/>
          </w:tcPr>
          <w:p w14:paraId="048DD9F8" w14:textId="77777777" w:rsidR="004F4389" w:rsidRPr="0096280A" w:rsidRDefault="004F4389" w:rsidP="00750440">
            <w:pPr>
              <w:keepNext/>
              <w:spacing w:before="0"/>
              <w:jc w:val="center"/>
            </w:pPr>
            <w:r w:rsidRPr="0096280A">
              <w:t>5.95%</w:t>
            </w:r>
          </w:p>
        </w:tc>
        <w:tc>
          <w:tcPr>
            <w:tcW w:w="534" w:type="pct"/>
            <w:shd w:val="clear" w:color="000000" w:fill="FCE4D6"/>
            <w:noWrap/>
          </w:tcPr>
          <w:p w14:paraId="50EFC154" w14:textId="77777777" w:rsidR="004F4389" w:rsidRPr="0096280A" w:rsidRDefault="004F4389" w:rsidP="00750440">
            <w:pPr>
              <w:keepNext/>
              <w:spacing w:before="0"/>
              <w:jc w:val="center"/>
            </w:pPr>
            <w:r w:rsidRPr="0096280A">
              <w:t>5.79%</w:t>
            </w:r>
          </w:p>
        </w:tc>
        <w:tc>
          <w:tcPr>
            <w:tcW w:w="534" w:type="pct"/>
            <w:shd w:val="clear" w:color="000000" w:fill="DDEBF7"/>
            <w:noWrap/>
          </w:tcPr>
          <w:p w14:paraId="18D8A33D" w14:textId="77777777" w:rsidR="004F4389" w:rsidRPr="0096280A" w:rsidRDefault="004F4389" w:rsidP="00750440">
            <w:pPr>
              <w:keepNext/>
              <w:spacing w:before="0"/>
              <w:jc w:val="center"/>
            </w:pPr>
            <w:r w:rsidRPr="0096280A">
              <w:t>97%</w:t>
            </w:r>
          </w:p>
        </w:tc>
        <w:tc>
          <w:tcPr>
            <w:tcW w:w="540" w:type="pct"/>
            <w:shd w:val="clear" w:color="000000" w:fill="DDEBF7"/>
            <w:noWrap/>
          </w:tcPr>
          <w:p w14:paraId="49FB07F8" w14:textId="77777777" w:rsidR="004F4389" w:rsidRPr="0096280A" w:rsidRDefault="004F4389" w:rsidP="00750440">
            <w:pPr>
              <w:keepNext/>
              <w:spacing w:before="0"/>
              <w:jc w:val="center"/>
            </w:pPr>
            <w:r w:rsidRPr="0096280A">
              <w:t>99%</w:t>
            </w:r>
          </w:p>
        </w:tc>
        <w:tc>
          <w:tcPr>
            <w:tcW w:w="572" w:type="pct"/>
            <w:shd w:val="clear" w:color="000000" w:fill="DDEBF7"/>
            <w:noWrap/>
          </w:tcPr>
          <w:p w14:paraId="3E6D8066" w14:textId="77777777" w:rsidR="004F4389" w:rsidRPr="0096280A" w:rsidRDefault="004F4389" w:rsidP="00750440">
            <w:pPr>
              <w:keepNext/>
              <w:spacing w:before="0"/>
              <w:jc w:val="center"/>
            </w:pPr>
            <w:r w:rsidRPr="0096280A">
              <w:t>97%</w:t>
            </w:r>
          </w:p>
        </w:tc>
        <w:tc>
          <w:tcPr>
            <w:tcW w:w="572" w:type="pct"/>
            <w:shd w:val="clear" w:color="000000" w:fill="DDEBF7"/>
            <w:noWrap/>
          </w:tcPr>
          <w:p w14:paraId="09E39197" w14:textId="77777777" w:rsidR="004F4389" w:rsidRPr="0096280A" w:rsidRDefault="004F4389" w:rsidP="00750440">
            <w:pPr>
              <w:keepNext/>
              <w:spacing w:before="0"/>
              <w:jc w:val="center"/>
            </w:pPr>
            <w:r w:rsidRPr="0096280A">
              <w:t>98%</w:t>
            </w:r>
          </w:p>
        </w:tc>
      </w:tr>
      <w:tr w:rsidR="004F4389" w:rsidRPr="0096280A" w14:paraId="20628331" w14:textId="77777777" w:rsidTr="00750440">
        <w:trPr>
          <w:trHeight w:val="144"/>
          <w:jc w:val="center"/>
        </w:trPr>
        <w:tc>
          <w:tcPr>
            <w:tcW w:w="1181" w:type="pct"/>
            <w:shd w:val="clear" w:color="auto" w:fill="auto"/>
            <w:noWrap/>
          </w:tcPr>
          <w:p w14:paraId="2923F6EF" w14:textId="77777777" w:rsidR="004F4389" w:rsidRPr="0096280A" w:rsidRDefault="004F4389" w:rsidP="00750440">
            <w:pPr>
              <w:keepNext/>
              <w:spacing w:before="0"/>
              <w:rPr>
                <w:bCs/>
              </w:rPr>
            </w:pPr>
            <w:r w:rsidRPr="0096280A">
              <w:t>ACT, RGB, Sensor</w:t>
            </w:r>
          </w:p>
        </w:tc>
        <w:tc>
          <w:tcPr>
            <w:tcW w:w="533" w:type="pct"/>
            <w:shd w:val="clear" w:color="000000" w:fill="FCE4D6"/>
            <w:noWrap/>
          </w:tcPr>
          <w:p w14:paraId="63C4F362" w14:textId="77777777" w:rsidR="004F4389" w:rsidRPr="0096280A" w:rsidRDefault="004F4389" w:rsidP="00750440">
            <w:pPr>
              <w:keepNext/>
              <w:spacing w:before="0"/>
              <w:jc w:val="center"/>
              <w:rPr>
                <w:bCs/>
              </w:rPr>
            </w:pPr>
            <w:r w:rsidRPr="0096280A">
              <w:t>17.76%</w:t>
            </w:r>
          </w:p>
        </w:tc>
        <w:tc>
          <w:tcPr>
            <w:tcW w:w="533" w:type="pct"/>
            <w:shd w:val="clear" w:color="000000" w:fill="FCE4D6"/>
            <w:noWrap/>
          </w:tcPr>
          <w:p w14:paraId="15B9D829" w14:textId="77777777" w:rsidR="004F4389" w:rsidRPr="0096280A" w:rsidRDefault="004F4389" w:rsidP="00750440">
            <w:pPr>
              <w:keepNext/>
              <w:spacing w:before="0"/>
              <w:jc w:val="center"/>
              <w:rPr>
                <w:bCs/>
              </w:rPr>
            </w:pPr>
            <w:r w:rsidRPr="0096280A">
              <w:t>7.41%</w:t>
            </w:r>
          </w:p>
        </w:tc>
        <w:tc>
          <w:tcPr>
            <w:tcW w:w="534" w:type="pct"/>
            <w:shd w:val="clear" w:color="000000" w:fill="FCE4D6"/>
            <w:noWrap/>
          </w:tcPr>
          <w:p w14:paraId="15A66368" w14:textId="77777777" w:rsidR="004F4389" w:rsidRPr="0096280A" w:rsidRDefault="004F4389" w:rsidP="00750440">
            <w:pPr>
              <w:keepNext/>
              <w:spacing w:before="0"/>
              <w:jc w:val="center"/>
              <w:rPr>
                <w:bCs/>
              </w:rPr>
            </w:pPr>
            <w:r w:rsidRPr="0096280A">
              <w:t>8.29%</w:t>
            </w:r>
          </w:p>
        </w:tc>
        <w:tc>
          <w:tcPr>
            <w:tcW w:w="534" w:type="pct"/>
            <w:shd w:val="clear" w:color="000000" w:fill="DDEBF7"/>
            <w:noWrap/>
          </w:tcPr>
          <w:p w14:paraId="2B403D56" w14:textId="77777777" w:rsidR="004F4389" w:rsidRPr="0096280A" w:rsidRDefault="004F4389" w:rsidP="00750440">
            <w:pPr>
              <w:keepNext/>
              <w:spacing w:before="0"/>
              <w:jc w:val="center"/>
              <w:rPr>
                <w:bCs/>
              </w:rPr>
            </w:pPr>
            <w:r w:rsidRPr="0096280A">
              <w:t>93%</w:t>
            </w:r>
          </w:p>
        </w:tc>
        <w:tc>
          <w:tcPr>
            <w:tcW w:w="540" w:type="pct"/>
            <w:shd w:val="clear" w:color="000000" w:fill="DDEBF7"/>
            <w:noWrap/>
          </w:tcPr>
          <w:p w14:paraId="5A7DDAB1" w14:textId="77777777" w:rsidR="004F4389" w:rsidRPr="0096280A" w:rsidRDefault="004F4389" w:rsidP="00750440">
            <w:pPr>
              <w:keepNext/>
              <w:spacing w:before="0"/>
              <w:jc w:val="center"/>
              <w:rPr>
                <w:bCs/>
              </w:rPr>
            </w:pPr>
            <w:r w:rsidRPr="0096280A">
              <w:t>95%</w:t>
            </w:r>
          </w:p>
        </w:tc>
        <w:tc>
          <w:tcPr>
            <w:tcW w:w="572" w:type="pct"/>
            <w:shd w:val="clear" w:color="000000" w:fill="DDEBF7"/>
            <w:noWrap/>
          </w:tcPr>
          <w:p w14:paraId="293B98F6" w14:textId="77777777" w:rsidR="004F4389" w:rsidRPr="0096280A" w:rsidRDefault="004F4389" w:rsidP="00750440">
            <w:pPr>
              <w:keepNext/>
              <w:spacing w:before="0"/>
              <w:jc w:val="center"/>
              <w:rPr>
                <w:bCs/>
              </w:rPr>
            </w:pPr>
            <w:r w:rsidRPr="0096280A">
              <w:t>95%</w:t>
            </w:r>
          </w:p>
        </w:tc>
        <w:tc>
          <w:tcPr>
            <w:tcW w:w="572" w:type="pct"/>
            <w:shd w:val="clear" w:color="000000" w:fill="DDEBF7"/>
            <w:noWrap/>
          </w:tcPr>
          <w:p w14:paraId="6E67D4FB" w14:textId="77777777" w:rsidR="004F4389" w:rsidRPr="0096280A" w:rsidRDefault="004F4389" w:rsidP="00750440">
            <w:pPr>
              <w:keepNext/>
              <w:spacing w:before="0"/>
              <w:jc w:val="center"/>
              <w:rPr>
                <w:bCs/>
              </w:rPr>
            </w:pPr>
            <w:r w:rsidRPr="0096280A">
              <w:t>95%</w:t>
            </w:r>
          </w:p>
        </w:tc>
      </w:tr>
      <w:tr w:rsidR="004F4389" w:rsidRPr="0096280A" w14:paraId="1498CF70" w14:textId="77777777" w:rsidTr="00750440">
        <w:trPr>
          <w:trHeight w:val="144"/>
          <w:jc w:val="center"/>
        </w:trPr>
        <w:tc>
          <w:tcPr>
            <w:tcW w:w="1181" w:type="pct"/>
            <w:shd w:val="clear" w:color="auto" w:fill="auto"/>
            <w:noWrap/>
          </w:tcPr>
          <w:p w14:paraId="7E4FB8C0" w14:textId="77777777" w:rsidR="004F4389" w:rsidRPr="0096280A" w:rsidRDefault="004F4389" w:rsidP="00750440">
            <w:pPr>
              <w:spacing w:before="0"/>
              <w:rPr>
                <w:bCs/>
              </w:rPr>
            </w:pPr>
            <w:r w:rsidRPr="0096280A">
              <w:t>ACT, RGB, Computer</w:t>
            </w:r>
          </w:p>
        </w:tc>
        <w:tc>
          <w:tcPr>
            <w:tcW w:w="533" w:type="pct"/>
            <w:shd w:val="clear" w:color="000000" w:fill="FCE4D6"/>
            <w:noWrap/>
          </w:tcPr>
          <w:p w14:paraId="536FA8AB" w14:textId="77777777" w:rsidR="004F4389" w:rsidRPr="0096280A" w:rsidRDefault="004F4389" w:rsidP="00750440">
            <w:pPr>
              <w:spacing w:before="0"/>
              <w:jc w:val="center"/>
              <w:rPr>
                <w:bCs/>
              </w:rPr>
            </w:pPr>
            <w:r w:rsidRPr="0096280A">
              <w:t>38.43%</w:t>
            </w:r>
          </w:p>
        </w:tc>
        <w:tc>
          <w:tcPr>
            <w:tcW w:w="533" w:type="pct"/>
            <w:shd w:val="clear" w:color="000000" w:fill="FCE4D6"/>
            <w:noWrap/>
          </w:tcPr>
          <w:p w14:paraId="7DA678F7" w14:textId="77777777" w:rsidR="004F4389" w:rsidRPr="0096280A" w:rsidRDefault="004F4389" w:rsidP="00750440">
            <w:pPr>
              <w:spacing w:before="0"/>
              <w:jc w:val="center"/>
              <w:rPr>
                <w:bCs/>
              </w:rPr>
            </w:pPr>
            <w:r w:rsidRPr="0096280A">
              <w:t>6.80%</w:t>
            </w:r>
          </w:p>
        </w:tc>
        <w:tc>
          <w:tcPr>
            <w:tcW w:w="534" w:type="pct"/>
            <w:shd w:val="clear" w:color="000000" w:fill="FCE4D6"/>
            <w:noWrap/>
          </w:tcPr>
          <w:p w14:paraId="767B9B8E" w14:textId="77777777" w:rsidR="004F4389" w:rsidRPr="0096280A" w:rsidRDefault="004F4389" w:rsidP="00750440">
            <w:pPr>
              <w:spacing w:before="0"/>
              <w:jc w:val="center"/>
              <w:rPr>
                <w:bCs/>
              </w:rPr>
            </w:pPr>
            <w:r w:rsidRPr="0096280A">
              <w:t>17.92%</w:t>
            </w:r>
          </w:p>
        </w:tc>
        <w:tc>
          <w:tcPr>
            <w:tcW w:w="534" w:type="pct"/>
            <w:shd w:val="clear" w:color="000000" w:fill="DDEBF7"/>
            <w:noWrap/>
          </w:tcPr>
          <w:p w14:paraId="7F0B924A" w14:textId="77777777" w:rsidR="004F4389" w:rsidRPr="0096280A" w:rsidRDefault="004F4389" w:rsidP="00750440">
            <w:pPr>
              <w:spacing w:before="0"/>
              <w:jc w:val="center"/>
              <w:rPr>
                <w:bCs/>
              </w:rPr>
            </w:pPr>
            <w:r w:rsidRPr="0096280A">
              <w:t>91%</w:t>
            </w:r>
          </w:p>
        </w:tc>
        <w:tc>
          <w:tcPr>
            <w:tcW w:w="540" w:type="pct"/>
            <w:shd w:val="clear" w:color="000000" w:fill="DDEBF7"/>
            <w:noWrap/>
          </w:tcPr>
          <w:p w14:paraId="79F81CE3" w14:textId="77777777" w:rsidR="004F4389" w:rsidRPr="0096280A" w:rsidRDefault="004F4389" w:rsidP="00750440">
            <w:pPr>
              <w:spacing w:before="0"/>
              <w:jc w:val="center"/>
              <w:rPr>
                <w:bCs/>
              </w:rPr>
            </w:pPr>
            <w:r w:rsidRPr="0096280A">
              <w:t>102%</w:t>
            </w:r>
          </w:p>
        </w:tc>
        <w:tc>
          <w:tcPr>
            <w:tcW w:w="572" w:type="pct"/>
            <w:shd w:val="clear" w:color="000000" w:fill="DDEBF7"/>
            <w:noWrap/>
          </w:tcPr>
          <w:p w14:paraId="3E7921FB" w14:textId="726A5DA2" w:rsidR="004F4389" w:rsidRPr="0096280A" w:rsidRDefault="005C59A1" w:rsidP="00750440">
            <w:pPr>
              <w:spacing w:before="0"/>
              <w:jc w:val="center"/>
              <w:rPr>
                <w:bCs/>
              </w:rPr>
            </w:pPr>
            <w:r w:rsidRPr="005C59A1">
              <w:rPr>
                <w:bCs/>
              </w:rPr>
              <w:t>92%</w:t>
            </w:r>
          </w:p>
        </w:tc>
        <w:tc>
          <w:tcPr>
            <w:tcW w:w="572" w:type="pct"/>
            <w:shd w:val="clear" w:color="000000" w:fill="DDEBF7"/>
            <w:noWrap/>
          </w:tcPr>
          <w:p w14:paraId="48197B37" w14:textId="19B7C39F" w:rsidR="004F4389" w:rsidRPr="0096280A" w:rsidRDefault="005C59A1" w:rsidP="00750440">
            <w:pPr>
              <w:spacing w:before="0"/>
              <w:jc w:val="center"/>
              <w:rPr>
                <w:bCs/>
              </w:rPr>
            </w:pPr>
            <w:r w:rsidRPr="005C59A1">
              <w:rPr>
                <w:bCs/>
              </w:rPr>
              <w:t>100%</w:t>
            </w:r>
          </w:p>
        </w:tc>
      </w:tr>
    </w:tbl>
    <w:p w14:paraId="455AC917" w14:textId="77777777" w:rsidR="004F4389" w:rsidRPr="0096280A" w:rsidRDefault="004F4389" w:rsidP="004F4389"/>
    <w:p w14:paraId="46E1432F" w14:textId="3DAB129B" w:rsidR="004F4389" w:rsidRPr="0096280A" w:rsidRDefault="004F4389" w:rsidP="00750440">
      <w:pPr>
        <w:keepNext/>
      </w:pPr>
      <w:r w:rsidRPr="0096280A">
        <w:t>Luma sample usage and memory bandwidth results of VTM tool “off” test. (VTM anchor)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246"/>
        <w:gridCol w:w="1090"/>
        <w:gridCol w:w="1169"/>
        <w:gridCol w:w="1169"/>
        <w:gridCol w:w="1169"/>
        <w:gridCol w:w="1169"/>
        <w:gridCol w:w="1169"/>
        <w:gridCol w:w="1169"/>
      </w:tblGrid>
      <w:tr w:rsidR="004F4389" w:rsidRPr="0096280A" w14:paraId="41FD211F"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vAlign w:val="bottom"/>
            <w:hideMark/>
          </w:tcPr>
          <w:p w14:paraId="4ADB3505" w14:textId="77777777" w:rsidR="004F4389" w:rsidRPr="0096280A" w:rsidRDefault="004F4389" w:rsidP="00750440">
            <w:pPr>
              <w:keepNext/>
              <w:spacing w:before="0"/>
            </w:pPr>
          </w:p>
        </w:tc>
        <w:tc>
          <w:tcPr>
            <w:tcW w:w="583" w:type="pct"/>
            <w:tcBorders>
              <w:top w:val="single" w:sz="4" w:space="0" w:color="auto"/>
              <w:left w:val="single" w:sz="4" w:space="0" w:color="auto"/>
              <w:bottom w:val="single" w:sz="4" w:space="0" w:color="auto"/>
              <w:right w:val="single" w:sz="4" w:space="0" w:color="auto"/>
            </w:tcBorders>
            <w:vAlign w:val="bottom"/>
            <w:hideMark/>
          </w:tcPr>
          <w:p w14:paraId="568DDD94" w14:textId="77777777" w:rsidR="004F4389" w:rsidRPr="0096280A" w:rsidRDefault="004F4389" w:rsidP="00750440">
            <w:pPr>
              <w:keepNext/>
              <w:spacing w:before="0"/>
              <w:jc w:val="center"/>
            </w:pPr>
            <w:r w:rsidRPr="0096280A">
              <w:rPr>
                <w:bCs/>
              </w:rPr>
              <w:t>AI</w:t>
            </w:r>
          </w:p>
        </w:tc>
        <w:tc>
          <w:tcPr>
            <w:tcW w:w="625" w:type="pct"/>
            <w:tcBorders>
              <w:top w:val="single" w:sz="4" w:space="0" w:color="auto"/>
              <w:left w:val="single" w:sz="4" w:space="0" w:color="auto"/>
              <w:bottom w:val="single" w:sz="4" w:space="0" w:color="auto"/>
              <w:right w:val="nil"/>
            </w:tcBorders>
            <w:noWrap/>
            <w:vAlign w:val="bottom"/>
            <w:hideMark/>
          </w:tcPr>
          <w:p w14:paraId="1B7A4BA9" w14:textId="77777777" w:rsidR="004F4389" w:rsidRPr="0096280A" w:rsidRDefault="004F4389" w:rsidP="00750440">
            <w:pPr>
              <w:keepNext/>
              <w:spacing w:before="0"/>
              <w:jc w:val="center"/>
            </w:pPr>
          </w:p>
        </w:tc>
        <w:tc>
          <w:tcPr>
            <w:tcW w:w="625" w:type="pct"/>
            <w:tcBorders>
              <w:top w:val="single" w:sz="4" w:space="0" w:color="auto"/>
              <w:left w:val="nil"/>
              <w:bottom w:val="single" w:sz="4" w:space="0" w:color="auto"/>
              <w:right w:val="nil"/>
            </w:tcBorders>
            <w:vAlign w:val="bottom"/>
            <w:hideMark/>
          </w:tcPr>
          <w:p w14:paraId="3DB56484" w14:textId="77777777" w:rsidR="004F4389" w:rsidRPr="0096280A" w:rsidRDefault="004F4389" w:rsidP="00750440">
            <w:pPr>
              <w:keepNext/>
              <w:spacing w:before="0"/>
              <w:jc w:val="center"/>
              <w:rPr>
                <w:bCs/>
              </w:rPr>
            </w:pPr>
            <w:r w:rsidRPr="0096280A">
              <w:rPr>
                <w:bCs/>
              </w:rPr>
              <w:t>RA</w:t>
            </w:r>
          </w:p>
        </w:tc>
        <w:tc>
          <w:tcPr>
            <w:tcW w:w="625" w:type="pct"/>
            <w:tcBorders>
              <w:top w:val="single" w:sz="4" w:space="0" w:color="auto"/>
              <w:left w:val="nil"/>
              <w:bottom w:val="single" w:sz="4" w:space="0" w:color="auto"/>
              <w:right w:val="single" w:sz="4" w:space="0" w:color="auto"/>
            </w:tcBorders>
            <w:vAlign w:val="bottom"/>
          </w:tcPr>
          <w:p w14:paraId="72DDF8C9"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nil"/>
            </w:tcBorders>
            <w:vAlign w:val="bottom"/>
          </w:tcPr>
          <w:p w14:paraId="489E393F" w14:textId="77777777" w:rsidR="004F4389" w:rsidRPr="0096280A" w:rsidRDefault="004F4389" w:rsidP="00750440">
            <w:pPr>
              <w:keepNext/>
              <w:spacing w:before="0"/>
              <w:jc w:val="center"/>
              <w:rPr>
                <w:bCs/>
              </w:rPr>
            </w:pPr>
          </w:p>
        </w:tc>
        <w:tc>
          <w:tcPr>
            <w:tcW w:w="625" w:type="pct"/>
            <w:tcBorders>
              <w:top w:val="single" w:sz="4" w:space="0" w:color="auto"/>
              <w:left w:val="nil"/>
              <w:bottom w:val="single" w:sz="4" w:space="0" w:color="auto"/>
              <w:right w:val="nil"/>
            </w:tcBorders>
            <w:vAlign w:val="bottom"/>
            <w:hideMark/>
          </w:tcPr>
          <w:p w14:paraId="7906F409" w14:textId="77777777" w:rsidR="004F4389" w:rsidRPr="0096280A" w:rsidRDefault="004F4389" w:rsidP="00750440">
            <w:pPr>
              <w:keepNext/>
              <w:spacing w:before="0"/>
              <w:jc w:val="center"/>
              <w:rPr>
                <w:bCs/>
              </w:rPr>
            </w:pPr>
            <w:r w:rsidRPr="0096280A">
              <w:rPr>
                <w:bCs/>
              </w:rPr>
              <w:t>LDB</w:t>
            </w:r>
          </w:p>
        </w:tc>
        <w:tc>
          <w:tcPr>
            <w:tcW w:w="625" w:type="pct"/>
            <w:tcBorders>
              <w:top w:val="single" w:sz="4" w:space="0" w:color="auto"/>
              <w:left w:val="nil"/>
              <w:bottom w:val="single" w:sz="4" w:space="0" w:color="auto"/>
              <w:right w:val="single" w:sz="4" w:space="0" w:color="auto"/>
            </w:tcBorders>
            <w:vAlign w:val="bottom"/>
          </w:tcPr>
          <w:p w14:paraId="1ACCE86B" w14:textId="77777777" w:rsidR="004F4389" w:rsidRPr="0096280A" w:rsidRDefault="004F4389" w:rsidP="00750440">
            <w:pPr>
              <w:keepNext/>
              <w:spacing w:before="0"/>
              <w:jc w:val="center"/>
              <w:rPr>
                <w:bCs/>
              </w:rPr>
            </w:pPr>
          </w:p>
        </w:tc>
      </w:tr>
      <w:tr w:rsidR="004F4389" w:rsidRPr="0096280A" w14:paraId="3527B9EE"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vAlign w:val="bottom"/>
            <w:hideMark/>
          </w:tcPr>
          <w:p w14:paraId="26EC6A58" w14:textId="77777777" w:rsidR="004F4389" w:rsidRPr="0096280A" w:rsidRDefault="004F4389" w:rsidP="00750440">
            <w:pPr>
              <w:keepNext/>
              <w:spacing w:before="0"/>
              <w:rPr>
                <w:bCs/>
              </w:rPr>
            </w:pPr>
            <w:r w:rsidRPr="0096280A">
              <w:t>A</w:t>
            </w:r>
            <w:r w:rsidRPr="0096280A">
              <w:rPr>
                <w:bCs/>
              </w:rPr>
              <w:t>cronym</w:t>
            </w:r>
          </w:p>
        </w:tc>
        <w:tc>
          <w:tcPr>
            <w:tcW w:w="583" w:type="pct"/>
            <w:tcBorders>
              <w:top w:val="single" w:sz="4" w:space="0" w:color="auto"/>
              <w:left w:val="single" w:sz="4" w:space="0" w:color="auto"/>
              <w:bottom w:val="single" w:sz="4" w:space="0" w:color="auto"/>
              <w:right w:val="single" w:sz="4" w:space="0" w:color="auto"/>
            </w:tcBorders>
            <w:vAlign w:val="bottom"/>
            <w:hideMark/>
          </w:tcPr>
          <w:p w14:paraId="56B881C4" w14:textId="77777777" w:rsidR="004F4389" w:rsidRPr="0096280A" w:rsidRDefault="004F4389" w:rsidP="00750440">
            <w:pPr>
              <w:keepNext/>
              <w:spacing w:before="0"/>
              <w:jc w:val="center"/>
            </w:pPr>
            <w:r w:rsidRPr="0096280A">
              <w:t>Sample usage</w:t>
            </w:r>
          </w:p>
        </w:tc>
        <w:tc>
          <w:tcPr>
            <w:tcW w:w="625" w:type="pct"/>
            <w:tcBorders>
              <w:top w:val="single" w:sz="4" w:space="0" w:color="auto"/>
              <w:left w:val="single" w:sz="4" w:space="0" w:color="auto"/>
              <w:bottom w:val="single" w:sz="4" w:space="0" w:color="auto"/>
              <w:right w:val="single" w:sz="4" w:space="0" w:color="auto"/>
            </w:tcBorders>
            <w:vAlign w:val="bottom"/>
            <w:hideMark/>
          </w:tcPr>
          <w:p w14:paraId="7F572732" w14:textId="77777777" w:rsidR="004F4389" w:rsidRPr="0096280A" w:rsidRDefault="004F4389" w:rsidP="00750440">
            <w:pPr>
              <w:keepNext/>
              <w:spacing w:before="0"/>
              <w:jc w:val="center"/>
            </w:pPr>
            <w:r w:rsidRPr="0096280A">
              <w:t>Sample usage</w:t>
            </w:r>
          </w:p>
        </w:tc>
        <w:tc>
          <w:tcPr>
            <w:tcW w:w="625" w:type="pct"/>
            <w:tcBorders>
              <w:top w:val="single" w:sz="4" w:space="0" w:color="auto"/>
              <w:left w:val="single" w:sz="4" w:space="0" w:color="auto"/>
              <w:bottom w:val="single" w:sz="4" w:space="0" w:color="auto"/>
              <w:right w:val="single" w:sz="4" w:space="0" w:color="auto"/>
            </w:tcBorders>
            <w:vAlign w:val="bottom"/>
            <w:hideMark/>
          </w:tcPr>
          <w:p w14:paraId="4D87B80D" w14:textId="77777777" w:rsidR="004F4389" w:rsidRPr="0096280A" w:rsidRDefault="004F4389" w:rsidP="00750440">
            <w:pPr>
              <w:keepNext/>
              <w:spacing w:before="0"/>
              <w:jc w:val="center"/>
            </w:pPr>
            <w:r w:rsidRPr="0096280A">
              <w:t>Ave mem BW</w:t>
            </w:r>
          </w:p>
        </w:tc>
        <w:tc>
          <w:tcPr>
            <w:tcW w:w="625" w:type="pct"/>
            <w:tcBorders>
              <w:top w:val="single" w:sz="4" w:space="0" w:color="auto"/>
              <w:left w:val="single" w:sz="4" w:space="0" w:color="auto"/>
              <w:bottom w:val="single" w:sz="4" w:space="0" w:color="auto"/>
              <w:right w:val="single" w:sz="4" w:space="0" w:color="auto"/>
            </w:tcBorders>
            <w:vAlign w:val="bottom"/>
            <w:hideMark/>
          </w:tcPr>
          <w:p w14:paraId="6AACB38C" w14:textId="77777777" w:rsidR="004F4389" w:rsidRPr="0096280A" w:rsidRDefault="004F4389" w:rsidP="00750440">
            <w:pPr>
              <w:keepNext/>
              <w:spacing w:before="0"/>
              <w:jc w:val="center"/>
            </w:pPr>
            <w:r w:rsidRPr="0096280A">
              <w:t>Max mem BW</w:t>
            </w:r>
          </w:p>
        </w:tc>
        <w:tc>
          <w:tcPr>
            <w:tcW w:w="625" w:type="pct"/>
            <w:tcBorders>
              <w:top w:val="single" w:sz="4" w:space="0" w:color="auto"/>
              <w:left w:val="single" w:sz="4" w:space="0" w:color="auto"/>
              <w:bottom w:val="single" w:sz="4" w:space="0" w:color="auto"/>
              <w:right w:val="single" w:sz="4" w:space="0" w:color="auto"/>
            </w:tcBorders>
            <w:vAlign w:val="bottom"/>
            <w:hideMark/>
          </w:tcPr>
          <w:p w14:paraId="7E70E01E" w14:textId="77777777" w:rsidR="004F4389" w:rsidRPr="0096280A" w:rsidRDefault="004F4389" w:rsidP="00750440">
            <w:pPr>
              <w:keepNext/>
              <w:spacing w:before="0"/>
              <w:jc w:val="center"/>
            </w:pPr>
            <w:r w:rsidRPr="0096280A">
              <w:t>Sample usage</w:t>
            </w:r>
          </w:p>
        </w:tc>
        <w:tc>
          <w:tcPr>
            <w:tcW w:w="625" w:type="pct"/>
            <w:tcBorders>
              <w:top w:val="single" w:sz="4" w:space="0" w:color="auto"/>
              <w:left w:val="single" w:sz="4" w:space="0" w:color="auto"/>
              <w:bottom w:val="single" w:sz="4" w:space="0" w:color="auto"/>
              <w:right w:val="single" w:sz="4" w:space="0" w:color="auto"/>
            </w:tcBorders>
            <w:vAlign w:val="bottom"/>
            <w:hideMark/>
          </w:tcPr>
          <w:p w14:paraId="4B52CC12" w14:textId="77777777" w:rsidR="004F4389" w:rsidRPr="0096280A" w:rsidRDefault="004F4389" w:rsidP="00750440">
            <w:pPr>
              <w:keepNext/>
              <w:spacing w:before="0"/>
              <w:jc w:val="center"/>
            </w:pPr>
            <w:r w:rsidRPr="0096280A">
              <w:t>Ave mem BW</w:t>
            </w:r>
          </w:p>
        </w:tc>
        <w:tc>
          <w:tcPr>
            <w:tcW w:w="625" w:type="pct"/>
            <w:tcBorders>
              <w:top w:val="single" w:sz="4" w:space="0" w:color="auto"/>
              <w:left w:val="single" w:sz="4" w:space="0" w:color="auto"/>
              <w:bottom w:val="single" w:sz="4" w:space="0" w:color="auto"/>
              <w:right w:val="single" w:sz="4" w:space="0" w:color="auto"/>
            </w:tcBorders>
            <w:vAlign w:val="bottom"/>
            <w:hideMark/>
          </w:tcPr>
          <w:p w14:paraId="426B9B0B" w14:textId="77777777" w:rsidR="004F4389" w:rsidRPr="0096280A" w:rsidRDefault="004F4389" w:rsidP="00750440">
            <w:pPr>
              <w:keepNext/>
              <w:spacing w:before="0"/>
              <w:jc w:val="center"/>
            </w:pPr>
            <w:r w:rsidRPr="0096280A">
              <w:t>Max mem BW</w:t>
            </w:r>
          </w:p>
        </w:tc>
      </w:tr>
      <w:tr w:rsidR="004F4389" w:rsidRPr="0096280A" w14:paraId="5A838A87"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5014BD7F" w14:textId="77777777" w:rsidR="004F4389" w:rsidRPr="0096280A" w:rsidRDefault="004F4389" w:rsidP="00750440">
            <w:pPr>
              <w:keepNext/>
              <w:spacing w:before="0"/>
              <w:rPr>
                <w:bCs/>
              </w:rPr>
            </w:pPr>
            <w:r w:rsidRPr="0096280A">
              <w:t>CCLM</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46B68967" w14:textId="77777777" w:rsidR="004F4389" w:rsidRPr="0096280A" w:rsidRDefault="004F4389" w:rsidP="00750440">
            <w:pPr>
              <w:keepNext/>
              <w:spacing w:before="0"/>
              <w:jc w:val="center"/>
              <w:rPr>
                <w:bCs/>
              </w:rPr>
            </w:pPr>
            <w:r w:rsidRPr="0096280A">
              <w:t>48.48%</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63C20D35" w14:textId="77777777" w:rsidR="004F4389" w:rsidRPr="0096280A" w:rsidRDefault="004F4389" w:rsidP="00750440">
            <w:pPr>
              <w:keepNext/>
              <w:spacing w:before="0"/>
              <w:jc w:val="center"/>
              <w:rPr>
                <w:bCs/>
              </w:rPr>
            </w:pPr>
            <w:r w:rsidRPr="0096280A">
              <w:t>3.73%</w:t>
            </w:r>
          </w:p>
        </w:tc>
        <w:tc>
          <w:tcPr>
            <w:tcW w:w="625" w:type="pct"/>
            <w:tcBorders>
              <w:top w:val="single" w:sz="4" w:space="0" w:color="auto"/>
              <w:left w:val="single" w:sz="4" w:space="0" w:color="auto"/>
              <w:bottom w:val="single" w:sz="4" w:space="0" w:color="auto"/>
              <w:right w:val="single" w:sz="4" w:space="0" w:color="auto"/>
            </w:tcBorders>
            <w:noWrap/>
          </w:tcPr>
          <w:p w14:paraId="26818D76"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531CAE39"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0E54B00E" w14:textId="77777777" w:rsidR="004F4389" w:rsidRPr="0096280A" w:rsidRDefault="004F4389" w:rsidP="00750440">
            <w:pPr>
              <w:keepNext/>
              <w:spacing w:before="0"/>
              <w:jc w:val="center"/>
              <w:rPr>
                <w:bCs/>
              </w:rPr>
            </w:pPr>
            <w:r w:rsidRPr="0096280A">
              <w:t>0.76%</w:t>
            </w:r>
          </w:p>
        </w:tc>
        <w:tc>
          <w:tcPr>
            <w:tcW w:w="625" w:type="pct"/>
            <w:tcBorders>
              <w:top w:val="single" w:sz="4" w:space="0" w:color="auto"/>
              <w:left w:val="single" w:sz="4" w:space="0" w:color="auto"/>
              <w:bottom w:val="single" w:sz="4" w:space="0" w:color="auto"/>
              <w:right w:val="single" w:sz="4" w:space="0" w:color="auto"/>
            </w:tcBorders>
            <w:noWrap/>
          </w:tcPr>
          <w:p w14:paraId="61F2B96A"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37BFF76B" w14:textId="77777777" w:rsidR="004F4389" w:rsidRPr="0096280A" w:rsidRDefault="004F4389" w:rsidP="00750440">
            <w:pPr>
              <w:keepNext/>
              <w:spacing w:before="0"/>
              <w:jc w:val="center"/>
              <w:rPr>
                <w:bCs/>
              </w:rPr>
            </w:pPr>
          </w:p>
        </w:tc>
      </w:tr>
      <w:tr w:rsidR="004F4389" w:rsidRPr="0096280A" w14:paraId="46248D3E"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036641E7" w14:textId="77777777" w:rsidR="004F4389" w:rsidRPr="0096280A" w:rsidRDefault="004F4389" w:rsidP="00750440">
            <w:pPr>
              <w:keepNext/>
              <w:spacing w:before="0"/>
              <w:rPr>
                <w:bCs/>
              </w:rPr>
            </w:pPr>
            <w:r w:rsidRPr="0096280A">
              <w:t>ALF</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04FADAC4" w14:textId="77777777" w:rsidR="004F4389" w:rsidRPr="0096280A" w:rsidRDefault="004F4389" w:rsidP="00750440">
            <w:pPr>
              <w:keepNext/>
              <w:spacing w:before="0"/>
              <w:jc w:val="center"/>
              <w:rPr>
                <w:bCs/>
              </w:rPr>
            </w:pPr>
            <w:r w:rsidRPr="0096280A">
              <w:t>99.00%</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26A74C40" w14:textId="77777777" w:rsidR="004F4389" w:rsidRPr="0096280A" w:rsidRDefault="004F4389" w:rsidP="00750440">
            <w:pPr>
              <w:keepNext/>
              <w:spacing w:before="0"/>
              <w:jc w:val="center"/>
              <w:rPr>
                <w:bCs/>
              </w:rPr>
            </w:pPr>
            <w:r w:rsidRPr="0096280A">
              <w:t>70.77%</w:t>
            </w:r>
          </w:p>
        </w:tc>
        <w:tc>
          <w:tcPr>
            <w:tcW w:w="625" w:type="pct"/>
            <w:tcBorders>
              <w:top w:val="single" w:sz="4" w:space="0" w:color="auto"/>
              <w:left w:val="single" w:sz="4" w:space="0" w:color="auto"/>
              <w:bottom w:val="single" w:sz="4" w:space="0" w:color="auto"/>
              <w:right w:val="single" w:sz="4" w:space="0" w:color="auto"/>
            </w:tcBorders>
            <w:noWrap/>
          </w:tcPr>
          <w:p w14:paraId="7B24EBD1"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5277B672"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59F27A0" w14:textId="77777777" w:rsidR="004F4389" w:rsidRPr="0096280A" w:rsidRDefault="004F4389" w:rsidP="00750440">
            <w:pPr>
              <w:keepNext/>
              <w:spacing w:before="0"/>
              <w:jc w:val="center"/>
              <w:rPr>
                <w:bCs/>
              </w:rPr>
            </w:pPr>
            <w:r w:rsidRPr="0096280A">
              <w:t>67.66%</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55C01AC3"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5CF8B6C" w14:textId="77777777" w:rsidR="004F4389" w:rsidRPr="0096280A" w:rsidRDefault="004F4389" w:rsidP="00750440">
            <w:pPr>
              <w:keepNext/>
              <w:spacing w:before="0"/>
              <w:jc w:val="center"/>
              <w:rPr>
                <w:bCs/>
              </w:rPr>
            </w:pPr>
          </w:p>
        </w:tc>
      </w:tr>
      <w:tr w:rsidR="004F4389" w:rsidRPr="0096280A" w14:paraId="2BFAB0CC"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034B69A8" w14:textId="77777777" w:rsidR="004F4389" w:rsidRPr="0096280A" w:rsidRDefault="004F4389" w:rsidP="00750440">
            <w:pPr>
              <w:keepNext/>
              <w:spacing w:before="0"/>
              <w:rPr>
                <w:bCs/>
              </w:rPr>
            </w:pPr>
            <w:r w:rsidRPr="0096280A">
              <w:t>AFFINE</w:t>
            </w:r>
          </w:p>
        </w:tc>
        <w:tc>
          <w:tcPr>
            <w:tcW w:w="583" w:type="pct"/>
            <w:tcBorders>
              <w:top w:val="single" w:sz="4" w:space="0" w:color="auto"/>
              <w:left w:val="single" w:sz="4" w:space="0" w:color="auto"/>
              <w:bottom w:val="single" w:sz="4" w:space="0" w:color="auto"/>
              <w:right w:val="single" w:sz="4" w:space="0" w:color="auto"/>
            </w:tcBorders>
            <w:noWrap/>
          </w:tcPr>
          <w:p w14:paraId="7F20F53E"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2E6D59F7" w14:textId="77777777" w:rsidR="004F4389" w:rsidRPr="0096280A" w:rsidRDefault="004F4389" w:rsidP="00750440">
            <w:pPr>
              <w:keepNext/>
              <w:spacing w:before="0"/>
              <w:jc w:val="center"/>
              <w:rPr>
                <w:bCs/>
              </w:rPr>
            </w:pPr>
            <w:r w:rsidRPr="0096280A">
              <w:t>17.84%</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4212EAD"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808636F"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74DB8930" w14:textId="77777777" w:rsidR="004F4389" w:rsidRPr="0096280A" w:rsidRDefault="004F4389" w:rsidP="00750440">
            <w:pPr>
              <w:keepNext/>
              <w:spacing w:before="0"/>
              <w:jc w:val="center"/>
              <w:rPr>
                <w:bCs/>
              </w:rPr>
            </w:pPr>
            <w:r w:rsidRPr="0096280A">
              <w:t>26.99%</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52AFDFC"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D5E76A6" w14:textId="77777777" w:rsidR="004F4389" w:rsidRPr="0096280A" w:rsidRDefault="004F4389" w:rsidP="00750440">
            <w:pPr>
              <w:keepNext/>
              <w:spacing w:before="0"/>
              <w:jc w:val="center"/>
              <w:rPr>
                <w:bCs/>
              </w:rPr>
            </w:pPr>
          </w:p>
        </w:tc>
      </w:tr>
      <w:tr w:rsidR="004F4389" w:rsidRPr="0096280A" w14:paraId="5B34193F"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4B5D4A91" w14:textId="77777777" w:rsidR="004F4389" w:rsidRPr="0096280A" w:rsidRDefault="004F4389" w:rsidP="00750440">
            <w:pPr>
              <w:keepNext/>
              <w:spacing w:before="0"/>
              <w:rPr>
                <w:bCs/>
              </w:rPr>
            </w:pPr>
            <w:r w:rsidRPr="0096280A">
              <w:t>SbTMC</w:t>
            </w:r>
          </w:p>
        </w:tc>
        <w:tc>
          <w:tcPr>
            <w:tcW w:w="583" w:type="pct"/>
            <w:tcBorders>
              <w:top w:val="single" w:sz="4" w:space="0" w:color="auto"/>
              <w:left w:val="single" w:sz="4" w:space="0" w:color="auto"/>
              <w:bottom w:val="single" w:sz="4" w:space="0" w:color="auto"/>
              <w:right w:val="single" w:sz="4" w:space="0" w:color="auto"/>
            </w:tcBorders>
            <w:noWrap/>
          </w:tcPr>
          <w:p w14:paraId="550268F4"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8812F08" w14:textId="77777777" w:rsidR="004F4389" w:rsidRPr="0096280A" w:rsidRDefault="004F4389" w:rsidP="00750440">
            <w:pPr>
              <w:keepNext/>
              <w:spacing w:before="0"/>
              <w:jc w:val="center"/>
              <w:rPr>
                <w:bCs/>
              </w:rPr>
            </w:pPr>
            <w:r w:rsidRPr="0096280A">
              <w:t>10.40%</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EF6304D"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5A7F779"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47CDE6C0" w14:textId="77777777" w:rsidR="004F4389" w:rsidRPr="0096280A" w:rsidRDefault="004F4389" w:rsidP="00750440">
            <w:pPr>
              <w:keepNext/>
              <w:spacing w:before="0"/>
              <w:jc w:val="center"/>
              <w:rPr>
                <w:bCs/>
              </w:rPr>
            </w:pPr>
            <w:r w:rsidRPr="0096280A">
              <w:t>12.92%</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11A2F16"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48D48F1" w14:textId="77777777" w:rsidR="004F4389" w:rsidRPr="0096280A" w:rsidRDefault="004F4389" w:rsidP="00750440">
            <w:pPr>
              <w:keepNext/>
              <w:spacing w:before="0"/>
              <w:jc w:val="center"/>
              <w:rPr>
                <w:bCs/>
              </w:rPr>
            </w:pPr>
          </w:p>
        </w:tc>
      </w:tr>
      <w:tr w:rsidR="004F4389" w:rsidRPr="0096280A" w14:paraId="1F32ECBB"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78B95B9A" w14:textId="77777777" w:rsidR="004F4389" w:rsidRPr="0096280A" w:rsidRDefault="004F4389" w:rsidP="00750440">
            <w:pPr>
              <w:keepNext/>
              <w:spacing w:before="0"/>
              <w:rPr>
                <w:bCs/>
              </w:rPr>
            </w:pPr>
            <w:r w:rsidRPr="0096280A">
              <w:t>AMVR</w:t>
            </w:r>
          </w:p>
        </w:tc>
        <w:tc>
          <w:tcPr>
            <w:tcW w:w="583" w:type="pct"/>
            <w:tcBorders>
              <w:top w:val="single" w:sz="4" w:space="0" w:color="auto"/>
              <w:left w:val="single" w:sz="4" w:space="0" w:color="auto"/>
              <w:bottom w:val="single" w:sz="4" w:space="0" w:color="auto"/>
              <w:right w:val="single" w:sz="4" w:space="0" w:color="auto"/>
            </w:tcBorders>
            <w:noWrap/>
          </w:tcPr>
          <w:p w14:paraId="79FC1B5A"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7B24800" w14:textId="77777777" w:rsidR="004F4389" w:rsidRPr="0096280A" w:rsidRDefault="004F4389" w:rsidP="00750440">
            <w:pPr>
              <w:keepNext/>
              <w:spacing w:before="0"/>
              <w:jc w:val="center"/>
              <w:rPr>
                <w:bCs/>
              </w:rPr>
            </w:pPr>
            <w:r w:rsidRPr="0096280A">
              <w:t>5.43%</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D810F06"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B2A5005"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714C8696" w14:textId="77777777" w:rsidR="004F4389" w:rsidRPr="0096280A" w:rsidRDefault="004F4389" w:rsidP="00750440">
            <w:pPr>
              <w:keepNext/>
              <w:spacing w:before="0"/>
              <w:jc w:val="center"/>
              <w:rPr>
                <w:bCs/>
              </w:rPr>
            </w:pPr>
            <w:r w:rsidRPr="0096280A">
              <w:t>2.51%</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FD4203B"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7E5351A" w14:textId="77777777" w:rsidR="004F4389" w:rsidRPr="0096280A" w:rsidRDefault="004F4389" w:rsidP="00750440">
            <w:pPr>
              <w:keepNext/>
              <w:spacing w:before="0"/>
              <w:jc w:val="center"/>
              <w:rPr>
                <w:bCs/>
              </w:rPr>
            </w:pPr>
          </w:p>
        </w:tc>
      </w:tr>
      <w:tr w:rsidR="004F4389" w:rsidRPr="0096280A" w14:paraId="1DFF3830"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7FB083F1" w14:textId="77777777" w:rsidR="004F4389" w:rsidRPr="0096280A" w:rsidRDefault="004F4389" w:rsidP="00750440">
            <w:pPr>
              <w:keepNext/>
              <w:spacing w:before="0"/>
              <w:rPr>
                <w:bCs/>
              </w:rPr>
            </w:pPr>
            <w:r w:rsidRPr="0096280A">
              <w:t>GPM</w:t>
            </w:r>
          </w:p>
        </w:tc>
        <w:tc>
          <w:tcPr>
            <w:tcW w:w="583" w:type="pct"/>
            <w:tcBorders>
              <w:top w:val="single" w:sz="4" w:space="0" w:color="auto"/>
              <w:left w:val="single" w:sz="4" w:space="0" w:color="auto"/>
              <w:bottom w:val="single" w:sz="4" w:space="0" w:color="auto"/>
              <w:right w:val="single" w:sz="4" w:space="0" w:color="auto"/>
            </w:tcBorders>
            <w:noWrap/>
          </w:tcPr>
          <w:p w14:paraId="31C2B5BA"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5C2801B" w14:textId="77777777" w:rsidR="004F4389" w:rsidRPr="0096280A" w:rsidRDefault="004F4389" w:rsidP="00750440">
            <w:pPr>
              <w:keepNext/>
              <w:spacing w:before="0"/>
              <w:jc w:val="center"/>
              <w:rPr>
                <w:bCs/>
              </w:rPr>
            </w:pPr>
            <w:r w:rsidRPr="0096280A">
              <w:t>2.44%</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1B955FC"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E249E02"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7DCE770F" w14:textId="77777777" w:rsidR="004F4389" w:rsidRPr="0096280A" w:rsidRDefault="004F4389" w:rsidP="00750440">
            <w:pPr>
              <w:keepNext/>
              <w:spacing w:before="0"/>
              <w:jc w:val="center"/>
              <w:rPr>
                <w:bCs/>
              </w:rPr>
            </w:pPr>
            <w:r w:rsidRPr="0096280A">
              <w:t>6.00%</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4BA6D76"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F06412D" w14:textId="77777777" w:rsidR="004F4389" w:rsidRPr="0096280A" w:rsidRDefault="004F4389" w:rsidP="00750440">
            <w:pPr>
              <w:keepNext/>
              <w:spacing w:before="0"/>
              <w:jc w:val="center"/>
              <w:rPr>
                <w:bCs/>
              </w:rPr>
            </w:pPr>
          </w:p>
        </w:tc>
      </w:tr>
      <w:tr w:rsidR="004F4389" w:rsidRPr="0096280A" w14:paraId="52B7C021"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631B3EEF" w14:textId="77777777" w:rsidR="004F4389" w:rsidRPr="0096280A" w:rsidRDefault="004F4389" w:rsidP="00750440">
            <w:pPr>
              <w:keepNext/>
              <w:spacing w:before="0"/>
              <w:rPr>
                <w:bCs/>
              </w:rPr>
            </w:pPr>
            <w:r w:rsidRPr="0096280A">
              <w:t>BDOF</w:t>
            </w:r>
          </w:p>
        </w:tc>
        <w:tc>
          <w:tcPr>
            <w:tcW w:w="583" w:type="pct"/>
            <w:tcBorders>
              <w:top w:val="single" w:sz="4" w:space="0" w:color="auto"/>
              <w:left w:val="single" w:sz="4" w:space="0" w:color="auto"/>
              <w:bottom w:val="single" w:sz="4" w:space="0" w:color="auto"/>
              <w:right w:val="single" w:sz="4" w:space="0" w:color="auto"/>
            </w:tcBorders>
            <w:noWrap/>
          </w:tcPr>
          <w:p w14:paraId="274A4B31"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68334DA5" w14:textId="77777777" w:rsidR="004F4389" w:rsidRPr="0096280A" w:rsidRDefault="004F4389" w:rsidP="00750440">
            <w:pPr>
              <w:keepNext/>
              <w:spacing w:before="0"/>
              <w:jc w:val="center"/>
              <w:rPr>
                <w:bCs/>
              </w:rPr>
            </w:pPr>
            <w:r w:rsidRPr="0096280A">
              <w:t>44.99%</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336B1A6"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449E6B3"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1224401D"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3BC5F45"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C9F9F87" w14:textId="77777777" w:rsidR="004F4389" w:rsidRPr="0096280A" w:rsidRDefault="004F4389" w:rsidP="00750440">
            <w:pPr>
              <w:keepNext/>
              <w:spacing w:before="0"/>
              <w:jc w:val="center"/>
              <w:rPr>
                <w:bCs/>
              </w:rPr>
            </w:pPr>
          </w:p>
        </w:tc>
      </w:tr>
      <w:tr w:rsidR="004F4389" w:rsidRPr="0096280A" w14:paraId="0BC7681F"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6E5293C4" w14:textId="77777777" w:rsidR="004F4389" w:rsidRPr="0096280A" w:rsidRDefault="004F4389" w:rsidP="00750440">
            <w:pPr>
              <w:keepNext/>
              <w:spacing w:before="0"/>
              <w:rPr>
                <w:bCs/>
              </w:rPr>
            </w:pPr>
            <w:r w:rsidRPr="0096280A">
              <w:t>CIIP</w:t>
            </w:r>
          </w:p>
        </w:tc>
        <w:tc>
          <w:tcPr>
            <w:tcW w:w="583" w:type="pct"/>
            <w:tcBorders>
              <w:top w:val="single" w:sz="4" w:space="0" w:color="auto"/>
              <w:left w:val="single" w:sz="4" w:space="0" w:color="auto"/>
              <w:bottom w:val="single" w:sz="4" w:space="0" w:color="auto"/>
              <w:right w:val="single" w:sz="4" w:space="0" w:color="auto"/>
            </w:tcBorders>
            <w:noWrap/>
          </w:tcPr>
          <w:p w14:paraId="70FBC7FA"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0633B2BE" w14:textId="77777777" w:rsidR="004F4389" w:rsidRPr="0096280A" w:rsidRDefault="004F4389" w:rsidP="00750440">
            <w:pPr>
              <w:keepNext/>
              <w:spacing w:before="0"/>
              <w:jc w:val="center"/>
              <w:rPr>
                <w:bCs/>
              </w:rPr>
            </w:pPr>
            <w:r w:rsidRPr="0096280A">
              <w:t>0.90%</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85CCC50"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B16CFC2"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652D363E" w14:textId="77777777" w:rsidR="004F4389" w:rsidRPr="0096280A" w:rsidRDefault="004F4389" w:rsidP="00750440">
            <w:pPr>
              <w:keepNext/>
              <w:spacing w:before="0"/>
              <w:jc w:val="center"/>
              <w:rPr>
                <w:bCs/>
              </w:rPr>
            </w:pPr>
            <w:r w:rsidRPr="0096280A">
              <w:t>1.55%</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286D09A"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58FD62E2" w14:textId="77777777" w:rsidR="004F4389" w:rsidRPr="0096280A" w:rsidRDefault="004F4389" w:rsidP="00750440">
            <w:pPr>
              <w:keepNext/>
              <w:spacing w:before="0"/>
              <w:jc w:val="center"/>
              <w:rPr>
                <w:bCs/>
              </w:rPr>
            </w:pPr>
          </w:p>
        </w:tc>
      </w:tr>
      <w:tr w:rsidR="004F4389" w:rsidRPr="0096280A" w14:paraId="5B6C9C3A"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7BF235F0" w14:textId="77777777" w:rsidR="004F4389" w:rsidRPr="0096280A" w:rsidRDefault="004F4389" w:rsidP="00750440">
            <w:pPr>
              <w:keepNext/>
              <w:spacing w:before="0"/>
              <w:rPr>
                <w:bCs/>
              </w:rPr>
            </w:pPr>
            <w:r w:rsidRPr="0096280A">
              <w:t>MMVD</w:t>
            </w:r>
          </w:p>
        </w:tc>
        <w:tc>
          <w:tcPr>
            <w:tcW w:w="583" w:type="pct"/>
            <w:tcBorders>
              <w:top w:val="single" w:sz="4" w:space="0" w:color="auto"/>
              <w:left w:val="single" w:sz="4" w:space="0" w:color="auto"/>
              <w:bottom w:val="single" w:sz="4" w:space="0" w:color="auto"/>
              <w:right w:val="single" w:sz="4" w:space="0" w:color="auto"/>
            </w:tcBorders>
            <w:noWrap/>
          </w:tcPr>
          <w:p w14:paraId="160C3FBC"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6EF5D966" w14:textId="77777777" w:rsidR="004F4389" w:rsidRPr="0096280A" w:rsidRDefault="004F4389" w:rsidP="00750440">
            <w:pPr>
              <w:keepNext/>
              <w:spacing w:before="0"/>
              <w:jc w:val="center"/>
              <w:rPr>
                <w:bCs/>
              </w:rPr>
            </w:pPr>
            <w:r w:rsidRPr="0096280A">
              <w:t>6.84%</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8A2108B"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C619351"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365D56B4" w14:textId="77777777" w:rsidR="004F4389" w:rsidRPr="0096280A" w:rsidRDefault="004F4389" w:rsidP="00750440">
            <w:pPr>
              <w:keepNext/>
              <w:spacing w:before="0"/>
              <w:jc w:val="center"/>
              <w:rPr>
                <w:bCs/>
              </w:rPr>
            </w:pPr>
            <w:r w:rsidRPr="0096280A">
              <w:t>8.44%</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5D40DC9"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3219C0E" w14:textId="77777777" w:rsidR="004F4389" w:rsidRPr="0096280A" w:rsidRDefault="004F4389" w:rsidP="00750440">
            <w:pPr>
              <w:keepNext/>
              <w:spacing w:before="0"/>
              <w:jc w:val="center"/>
              <w:rPr>
                <w:bCs/>
              </w:rPr>
            </w:pPr>
          </w:p>
        </w:tc>
      </w:tr>
      <w:tr w:rsidR="004F4389" w:rsidRPr="0096280A" w14:paraId="4DF35360"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70B2406C" w14:textId="77777777" w:rsidR="004F4389" w:rsidRPr="0096280A" w:rsidRDefault="004F4389" w:rsidP="00750440">
            <w:pPr>
              <w:keepNext/>
              <w:spacing w:before="0"/>
              <w:rPr>
                <w:bCs/>
              </w:rPr>
            </w:pPr>
            <w:r w:rsidRPr="0096280A">
              <w:t>BCW</w:t>
            </w:r>
          </w:p>
        </w:tc>
        <w:tc>
          <w:tcPr>
            <w:tcW w:w="583" w:type="pct"/>
            <w:tcBorders>
              <w:top w:val="single" w:sz="4" w:space="0" w:color="auto"/>
              <w:left w:val="single" w:sz="4" w:space="0" w:color="auto"/>
              <w:bottom w:val="single" w:sz="4" w:space="0" w:color="auto"/>
              <w:right w:val="single" w:sz="4" w:space="0" w:color="auto"/>
            </w:tcBorders>
            <w:noWrap/>
          </w:tcPr>
          <w:p w14:paraId="015E69E5"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E113702" w14:textId="5B2C4DFD" w:rsidR="004F4389" w:rsidRPr="0096280A" w:rsidRDefault="004F4389" w:rsidP="00750440">
            <w:pPr>
              <w:keepNext/>
              <w:spacing w:before="0"/>
              <w:jc w:val="center"/>
              <w:rPr>
                <w:bCs/>
              </w:rPr>
            </w:pPr>
            <w:r w:rsidRPr="0096280A">
              <w:t>9.94%</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577FFC7"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79C2F2D"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7DCAA42D" w14:textId="4DB8C597" w:rsidR="004F4389" w:rsidRPr="0096280A" w:rsidRDefault="004F4389" w:rsidP="00750440">
            <w:pPr>
              <w:keepNext/>
              <w:spacing w:before="0"/>
              <w:jc w:val="center"/>
              <w:rPr>
                <w:bCs/>
              </w:rPr>
            </w:pPr>
            <w:r w:rsidRPr="0096280A">
              <w:t>8.28%</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62095E29"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1C6E4900" w14:textId="77777777" w:rsidR="004F4389" w:rsidRPr="0096280A" w:rsidRDefault="004F4389" w:rsidP="00750440">
            <w:pPr>
              <w:keepNext/>
              <w:spacing w:before="0"/>
              <w:jc w:val="center"/>
              <w:rPr>
                <w:bCs/>
              </w:rPr>
            </w:pPr>
          </w:p>
        </w:tc>
      </w:tr>
      <w:tr w:rsidR="004F4389" w:rsidRPr="0096280A" w14:paraId="636316EB"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0AD26391" w14:textId="77777777" w:rsidR="004F4389" w:rsidRPr="0096280A" w:rsidRDefault="004F4389" w:rsidP="00750440">
            <w:pPr>
              <w:keepNext/>
              <w:spacing w:before="0"/>
              <w:rPr>
                <w:bCs/>
              </w:rPr>
            </w:pPr>
            <w:r w:rsidRPr="0096280A">
              <w:t>MRLP</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44427569" w14:textId="77777777" w:rsidR="004F4389" w:rsidRPr="0096280A" w:rsidRDefault="004F4389" w:rsidP="00750440">
            <w:pPr>
              <w:keepNext/>
              <w:spacing w:before="0"/>
              <w:jc w:val="center"/>
              <w:rPr>
                <w:bCs/>
              </w:rPr>
            </w:pPr>
            <w:r w:rsidRPr="0096280A">
              <w:t>6.51%</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449F1EC7" w14:textId="77777777" w:rsidR="004F4389" w:rsidRPr="0096280A" w:rsidRDefault="004F4389" w:rsidP="00750440">
            <w:pPr>
              <w:keepNext/>
              <w:spacing w:before="0"/>
              <w:jc w:val="center"/>
              <w:rPr>
                <w:bCs/>
              </w:rPr>
            </w:pPr>
            <w:r w:rsidRPr="0096280A">
              <w:t>0.59%</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76C85C5"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0954A95E"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0FF2239D" w14:textId="77777777" w:rsidR="004F4389" w:rsidRPr="0096280A" w:rsidRDefault="004F4389" w:rsidP="00750440">
            <w:pPr>
              <w:keepNext/>
              <w:spacing w:before="0"/>
              <w:jc w:val="center"/>
              <w:rPr>
                <w:bCs/>
              </w:rPr>
            </w:pPr>
            <w:r w:rsidRPr="0096280A">
              <w:t>0.23%</w:t>
            </w:r>
          </w:p>
        </w:tc>
        <w:tc>
          <w:tcPr>
            <w:tcW w:w="625" w:type="pct"/>
            <w:tcBorders>
              <w:top w:val="single" w:sz="4" w:space="0" w:color="auto"/>
              <w:left w:val="single" w:sz="4" w:space="0" w:color="auto"/>
              <w:bottom w:val="single" w:sz="4" w:space="0" w:color="auto"/>
              <w:right w:val="single" w:sz="4" w:space="0" w:color="auto"/>
            </w:tcBorders>
            <w:noWrap/>
          </w:tcPr>
          <w:p w14:paraId="574CF4CF"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3E587A92" w14:textId="77777777" w:rsidR="004F4389" w:rsidRPr="0096280A" w:rsidRDefault="004F4389" w:rsidP="00750440">
            <w:pPr>
              <w:keepNext/>
              <w:spacing w:before="0"/>
              <w:jc w:val="center"/>
              <w:rPr>
                <w:bCs/>
              </w:rPr>
            </w:pPr>
          </w:p>
        </w:tc>
      </w:tr>
      <w:tr w:rsidR="004F4389" w:rsidRPr="0096280A" w14:paraId="14ADFE67"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6B731414" w14:textId="77777777" w:rsidR="004F4389" w:rsidRPr="0096280A" w:rsidRDefault="004F4389" w:rsidP="00750440">
            <w:pPr>
              <w:keepNext/>
              <w:spacing w:before="0"/>
              <w:rPr>
                <w:bCs/>
              </w:rPr>
            </w:pPr>
            <w:r w:rsidRPr="0096280A">
              <w:t>DMVR</w:t>
            </w:r>
          </w:p>
        </w:tc>
        <w:tc>
          <w:tcPr>
            <w:tcW w:w="583" w:type="pct"/>
            <w:tcBorders>
              <w:top w:val="single" w:sz="4" w:space="0" w:color="auto"/>
              <w:left w:val="single" w:sz="4" w:space="0" w:color="auto"/>
              <w:bottom w:val="single" w:sz="4" w:space="0" w:color="auto"/>
              <w:right w:val="single" w:sz="4" w:space="0" w:color="auto"/>
            </w:tcBorders>
            <w:noWrap/>
          </w:tcPr>
          <w:p w14:paraId="38D633E2"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0C913F3E" w14:textId="77777777" w:rsidR="004F4389" w:rsidRPr="0096280A" w:rsidRDefault="004F4389" w:rsidP="00750440">
            <w:pPr>
              <w:keepNext/>
              <w:spacing w:before="0"/>
              <w:jc w:val="center"/>
              <w:rPr>
                <w:bCs/>
              </w:rPr>
            </w:pPr>
            <w:r w:rsidRPr="0096280A">
              <w:t>40.35%</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3B33F4B5"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533F8CA9"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803FF1E"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5C5F05ED"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447341BE" w14:textId="77777777" w:rsidR="004F4389" w:rsidRPr="0096280A" w:rsidRDefault="004F4389" w:rsidP="00750440">
            <w:pPr>
              <w:keepNext/>
              <w:spacing w:before="0"/>
              <w:jc w:val="center"/>
              <w:rPr>
                <w:bCs/>
              </w:rPr>
            </w:pPr>
          </w:p>
        </w:tc>
      </w:tr>
      <w:tr w:rsidR="004F4389" w:rsidRPr="0096280A" w14:paraId="1E5C601F"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720569DD" w14:textId="77777777" w:rsidR="004F4389" w:rsidRPr="0096280A" w:rsidRDefault="004F4389" w:rsidP="00750440">
            <w:pPr>
              <w:keepNext/>
              <w:spacing w:before="0"/>
              <w:rPr>
                <w:bCs/>
              </w:rPr>
            </w:pPr>
            <w:r w:rsidRPr="0096280A">
              <w:t>SBT</w:t>
            </w:r>
          </w:p>
        </w:tc>
        <w:tc>
          <w:tcPr>
            <w:tcW w:w="583" w:type="pct"/>
            <w:tcBorders>
              <w:top w:val="single" w:sz="4" w:space="0" w:color="auto"/>
              <w:left w:val="single" w:sz="4" w:space="0" w:color="auto"/>
              <w:bottom w:val="single" w:sz="4" w:space="0" w:color="auto"/>
              <w:right w:val="single" w:sz="4" w:space="0" w:color="auto"/>
            </w:tcBorders>
            <w:noWrap/>
          </w:tcPr>
          <w:p w14:paraId="54BB492E" w14:textId="77777777" w:rsidR="004F4389" w:rsidRPr="0096280A" w:rsidRDefault="004F4389" w:rsidP="00750440">
            <w:pPr>
              <w:keepNext/>
              <w:spacing w:before="0"/>
              <w:jc w:val="cente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2FF35A54" w14:textId="77777777" w:rsidR="004F4389" w:rsidRPr="0096280A" w:rsidRDefault="004F4389" w:rsidP="00750440">
            <w:pPr>
              <w:keepNext/>
              <w:spacing w:before="0"/>
              <w:jc w:val="center"/>
              <w:rPr>
                <w:bCs/>
              </w:rPr>
            </w:pPr>
            <w:r w:rsidRPr="0096280A">
              <w:t>2.61%</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5DD2295"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2F846E58"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0689F300" w14:textId="77777777" w:rsidR="004F4389" w:rsidRPr="0096280A" w:rsidRDefault="004F4389" w:rsidP="00750440">
            <w:pPr>
              <w:keepNext/>
              <w:spacing w:before="0"/>
              <w:jc w:val="center"/>
              <w:rPr>
                <w:bCs/>
              </w:rPr>
            </w:pPr>
            <w:r w:rsidRPr="0096280A">
              <w:t>4.27%</w:t>
            </w:r>
          </w:p>
        </w:tc>
        <w:tc>
          <w:tcPr>
            <w:tcW w:w="625" w:type="pct"/>
            <w:tcBorders>
              <w:top w:val="single" w:sz="4" w:space="0" w:color="auto"/>
              <w:left w:val="single" w:sz="4" w:space="0" w:color="auto"/>
              <w:bottom w:val="single" w:sz="4" w:space="0" w:color="auto"/>
              <w:right w:val="single" w:sz="4" w:space="0" w:color="auto"/>
            </w:tcBorders>
            <w:noWrap/>
          </w:tcPr>
          <w:p w14:paraId="753BEFFC"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17727E1A" w14:textId="77777777" w:rsidR="004F4389" w:rsidRPr="0096280A" w:rsidRDefault="004F4389" w:rsidP="00750440">
            <w:pPr>
              <w:keepNext/>
              <w:spacing w:before="0"/>
              <w:jc w:val="center"/>
              <w:rPr>
                <w:bCs/>
              </w:rPr>
            </w:pPr>
          </w:p>
        </w:tc>
      </w:tr>
      <w:tr w:rsidR="004F4389" w:rsidRPr="0096280A" w14:paraId="6F0E35EB"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58E05356" w14:textId="77777777" w:rsidR="004F4389" w:rsidRPr="0096280A" w:rsidRDefault="004F4389" w:rsidP="00750440">
            <w:pPr>
              <w:keepNext/>
              <w:spacing w:before="0"/>
              <w:rPr>
                <w:bCs/>
              </w:rPr>
            </w:pPr>
            <w:r w:rsidRPr="0096280A">
              <w:t>SMVD</w:t>
            </w:r>
          </w:p>
        </w:tc>
        <w:tc>
          <w:tcPr>
            <w:tcW w:w="583" w:type="pct"/>
            <w:tcBorders>
              <w:top w:val="single" w:sz="4" w:space="0" w:color="auto"/>
              <w:left w:val="single" w:sz="4" w:space="0" w:color="auto"/>
              <w:bottom w:val="single" w:sz="4" w:space="0" w:color="auto"/>
              <w:right w:val="single" w:sz="4" w:space="0" w:color="auto"/>
            </w:tcBorders>
            <w:noWrap/>
          </w:tcPr>
          <w:p w14:paraId="30E9EE6C"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96C7975" w14:textId="77777777" w:rsidR="004F4389" w:rsidRPr="0096280A" w:rsidRDefault="004F4389" w:rsidP="00750440">
            <w:pPr>
              <w:keepNext/>
              <w:spacing w:before="0"/>
              <w:jc w:val="center"/>
              <w:rPr>
                <w:bCs/>
              </w:rPr>
            </w:pPr>
            <w:r w:rsidRPr="0096280A">
              <w:t>2.89%</w:t>
            </w: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717C3745"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56153FE"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tcPr>
          <w:p w14:paraId="41E00FEA"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4BCF5947"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6CA0C764" w14:textId="77777777" w:rsidR="004F4389" w:rsidRPr="0096280A" w:rsidRDefault="004F4389" w:rsidP="00750440">
            <w:pPr>
              <w:keepNext/>
              <w:spacing w:before="0"/>
              <w:jc w:val="center"/>
              <w:rPr>
                <w:bCs/>
              </w:rPr>
            </w:pPr>
          </w:p>
        </w:tc>
      </w:tr>
      <w:tr w:rsidR="004F4389" w:rsidRPr="0096280A" w14:paraId="4A53D2A7"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0F377C79" w14:textId="77777777" w:rsidR="004F4389" w:rsidRPr="0096280A" w:rsidRDefault="004F4389" w:rsidP="00750440">
            <w:pPr>
              <w:keepNext/>
              <w:spacing w:before="0"/>
              <w:rPr>
                <w:bCs/>
              </w:rPr>
            </w:pPr>
            <w:r w:rsidRPr="0096280A">
              <w:t>MIP</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5EAEEA6C" w14:textId="77777777" w:rsidR="004F4389" w:rsidRPr="0096280A" w:rsidRDefault="004F4389" w:rsidP="00750440">
            <w:pPr>
              <w:keepNext/>
              <w:spacing w:before="0"/>
              <w:jc w:val="center"/>
            </w:pPr>
            <w:r w:rsidRPr="0096280A">
              <w:t>23.76%</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77642179" w14:textId="77777777" w:rsidR="004F4389" w:rsidRPr="0096280A" w:rsidRDefault="004F4389" w:rsidP="00750440">
            <w:pPr>
              <w:keepNext/>
              <w:spacing w:before="0"/>
              <w:jc w:val="center"/>
            </w:pPr>
            <w:r w:rsidRPr="0096280A">
              <w:t>5.09%</w:t>
            </w:r>
          </w:p>
        </w:tc>
        <w:tc>
          <w:tcPr>
            <w:tcW w:w="625" w:type="pct"/>
            <w:tcBorders>
              <w:top w:val="single" w:sz="4" w:space="0" w:color="auto"/>
              <w:left w:val="single" w:sz="4" w:space="0" w:color="auto"/>
              <w:bottom w:val="single" w:sz="4" w:space="0" w:color="auto"/>
              <w:right w:val="single" w:sz="4" w:space="0" w:color="auto"/>
            </w:tcBorders>
            <w:noWrap/>
          </w:tcPr>
          <w:p w14:paraId="576522E8"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5DF8F32C"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3295D778" w14:textId="77777777" w:rsidR="004F4389" w:rsidRPr="0096280A" w:rsidRDefault="004F4389" w:rsidP="00750440">
            <w:pPr>
              <w:keepNext/>
              <w:spacing w:before="0"/>
              <w:jc w:val="center"/>
              <w:rPr>
                <w:bCs/>
              </w:rPr>
            </w:pPr>
            <w:r w:rsidRPr="0096280A">
              <w:t>2.40%</w:t>
            </w:r>
          </w:p>
        </w:tc>
        <w:tc>
          <w:tcPr>
            <w:tcW w:w="625" w:type="pct"/>
            <w:tcBorders>
              <w:top w:val="single" w:sz="4" w:space="0" w:color="auto"/>
              <w:left w:val="single" w:sz="4" w:space="0" w:color="auto"/>
              <w:bottom w:val="single" w:sz="4" w:space="0" w:color="auto"/>
              <w:right w:val="single" w:sz="4" w:space="0" w:color="auto"/>
            </w:tcBorders>
            <w:noWrap/>
          </w:tcPr>
          <w:p w14:paraId="3977F36E"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49C29ED3" w14:textId="77777777" w:rsidR="004F4389" w:rsidRPr="0096280A" w:rsidRDefault="004F4389" w:rsidP="00750440">
            <w:pPr>
              <w:keepNext/>
              <w:spacing w:before="0"/>
              <w:jc w:val="center"/>
              <w:rPr>
                <w:bCs/>
              </w:rPr>
            </w:pPr>
          </w:p>
        </w:tc>
      </w:tr>
      <w:tr w:rsidR="004F4389" w:rsidRPr="0096280A" w14:paraId="1F6E9529"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0CC52DE2" w14:textId="77777777" w:rsidR="004F4389" w:rsidRPr="0096280A" w:rsidRDefault="004F4389" w:rsidP="00750440">
            <w:pPr>
              <w:keepNext/>
              <w:spacing w:before="0"/>
              <w:rPr>
                <w:bCs/>
              </w:rPr>
            </w:pPr>
            <w:r w:rsidRPr="0096280A">
              <w:t>LFNST</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037DE915" w14:textId="77777777" w:rsidR="004F4389" w:rsidRPr="0096280A" w:rsidRDefault="004F4389" w:rsidP="00750440">
            <w:pPr>
              <w:keepNext/>
              <w:spacing w:before="0"/>
              <w:jc w:val="center"/>
            </w:pPr>
            <w:r w:rsidRPr="0096280A">
              <w:t>9.86%</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0638407" w14:textId="77777777" w:rsidR="004F4389" w:rsidRPr="0096280A" w:rsidRDefault="004F4389" w:rsidP="00750440">
            <w:pPr>
              <w:keepNext/>
              <w:spacing w:before="0"/>
              <w:jc w:val="center"/>
            </w:pPr>
            <w:r w:rsidRPr="0096280A">
              <w:t>0.79%</w:t>
            </w:r>
          </w:p>
        </w:tc>
        <w:tc>
          <w:tcPr>
            <w:tcW w:w="625" w:type="pct"/>
            <w:tcBorders>
              <w:top w:val="single" w:sz="4" w:space="0" w:color="auto"/>
              <w:left w:val="single" w:sz="4" w:space="0" w:color="auto"/>
              <w:bottom w:val="single" w:sz="4" w:space="0" w:color="auto"/>
              <w:right w:val="single" w:sz="4" w:space="0" w:color="auto"/>
            </w:tcBorders>
            <w:noWrap/>
          </w:tcPr>
          <w:p w14:paraId="54CCB943"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4CEC2C6F"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1B718A26" w14:textId="77777777" w:rsidR="004F4389" w:rsidRPr="0096280A" w:rsidRDefault="004F4389" w:rsidP="00750440">
            <w:pPr>
              <w:keepNext/>
              <w:spacing w:before="0"/>
              <w:jc w:val="center"/>
            </w:pPr>
            <w:r w:rsidRPr="0096280A">
              <w:t>0.35%</w:t>
            </w:r>
          </w:p>
        </w:tc>
        <w:tc>
          <w:tcPr>
            <w:tcW w:w="625" w:type="pct"/>
            <w:tcBorders>
              <w:top w:val="single" w:sz="4" w:space="0" w:color="auto"/>
              <w:left w:val="single" w:sz="4" w:space="0" w:color="auto"/>
              <w:bottom w:val="single" w:sz="4" w:space="0" w:color="auto"/>
              <w:right w:val="single" w:sz="4" w:space="0" w:color="auto"/>
            </w:tcBorders>
            <w:noWrap/>
          </w:tcPr>
          <w:p w14:paraId="6DCD95E4"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02FC2D9D" w14:textId="77777777" w:rsidR="004F4389" w:rsidRPr="0096280A" w:rsidRDefault="004F4389" w:rsidP="00750440">
            <w:pPr>
              <w:keepNext/>
              <w:spacing w:before="0"/>
              <w:jc w:val="center"/>
              <w:rPr>
                <w:bCs/>
              </w:rPr>
            </w:pPr>
          </w:p>
        </w:tc>
      </w:tr>
      <w:tr w:rsidR="004F4389" w:rsidRPr="0096280A" w14:paraId="616C95CD"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705D176B" w14:textId="77777777" w:rsidR="004F4389" w:rsidRPr="0096280A" w:rsidRDefault="004F4389" w:rsidP="00750440">
            <w:pPr>
              <w:keepNext/>
              <w:spacing w:before="0"/>
            </w:pPr>
            <w:r w:rsidRPr="0096280A">
              <w:t>JCCR</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3E584654" w14:textId="77777777" w:rsidR="004F4389" w:rsidRPr="0096280A" w:rsidRDefault="004F4389" w:rsidP="00750440">
            <w:pPr>
              <w:keepNext/>
              <w:spacing w:before="0"/>
              <w:jc w:val="center"/>
              <w:rPr>
                <w:bCs/>
              </w:rPr>
            </w:pPr>
            <w:r w:rsidRPr="0096280A">
              <w:t>10.95%</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B8ED211" w14:textId="77777777" w:rsidR="004F4389" w:rsidRPr="0096280A" w:rsidRDefault="004F4389" w:rsidP="00750440">
            <w:pPr>
              <w:keepNext/>
              <w:spacing w:before="0"/>
              <w:jc w:val="center"/>
              <w:rPr>
                <w:bCs/>
              </w:rPr>
            </w:pPr>
            <w:r w:rsidRPr="0096280A">
              <w:t>0.50%</w:t>
            </w:r>
          </w:p>
        </w:tc>
        <w:tc>
          <w:tcPr>
            <w:tcW w:w="625" w:type="pct"/>
            <w:tcBorders>
              <w:top w:val="single" w:sz="4" w:space="0" w:color="auto"/>
              <w:left w:val="single" w:sz="4" w:space="0" w:color="auto"/>
              <w:bottom w:val="single" w:sz="4" w:space="0" w:color="auto"/>
              <w:right w:val="single" w:sz="4" w:space="0" w:color="auto"/>
            </w:tcBorders>
            <w:noWrap/>
          </w:tcPr>
          <w:p w14:paraId="111DAFF1"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3AF37B41"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29CC4A20" w14:textId="77777777" w:rsidR="004F4389" w:rsidRPr="0096280A" w:rsidRDefault="004F4389" w:rsidP="00750440">
            <w:pPr>
              <w:keepNext/>
              <w:spacing w:before="0"/>
              <w:jc w:val="center"/>
              <w:rPr>
                <w:bCs/>
              </w:rPr>
            </w:pPr>
            <w:r w:rsidRPr="0096280A">
              <w:t>0.11%</w:t>
            </w:r>
          </w:p>
        </w:tc>
        <w:tc>
          <w:tcPr>
            <w:tcW w:w="625" w:type="pct"/>
            <w:tcBorders>
              <w:top w:val="single" w:sz="4" w:space="0" w:color="auto"/>
              <w:left w:val="single" w:sz="4" w:space="0" w:color="auto"/>
              <w:bottom w:val="single" w:sz="4" w:space="0" w:color="auto"/>
              <w:right w:val="single" w:sz="4" w:space="0" w:color="auto"/>
            </w:tcBorders>
            <w:noWrap/>
          </w:tcPr>
          <w:p w14:paraId="1D447B7A" w14:textId="77777777" w:rsidR="004F4389" w:rsidRPr="0096280A" w:rsidRDefault="004F4389" w:rsidP="00750440">
            <w:pPr>
              <w:keepNext/>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6741C698" w14:textId="77777777" w:rsidR="004F4389" w:rsidRPr="0096280A" w:rsidRDefault="004F4389" w:rsidP="00750440">
            <w:pPr>
              <w:keepNext/>
              <w:spacing w:before="0"/>
              <w:jc w:val="center"/>
              <w:rPr>
                <w:bCs/>
              </w:rPr>
            </w:pPr>
          </w:p>
        </w:tc>
      </w:tr>
      <w:tr w:rsidR="004F4389" w:rsidRPr="0096280A" w14:paraId="1841B988" w14:textId="77777777" w:rsidTr="00750440">
        <w:trPr>
          <w:trHeight w:val="144"/>
        </w:trPr>
        <w:tc>
          <w:tcPr>
            <w:tcW w:w="667" w:type="pct"/>
            <w:tcBorders>
              <w:top w:val="single" w:sz="4" w:space="0" w:color="auto"/>
              <w:left w:val="single" w:sz="4" w:space="0" w:color="auto"/>
              <w:bottom w:val="single" w:sz="4" w:space="0" w:color="auto"/>
              <w:right w:val="single" w:sz="4" w:space="0" w:color="auto"/>
            </w:tcBorders>
            <w:noWrap/>
          </w:tcPr>
          <w:p w14:paraId="1DBBB87C" w14:textId="77777777" w:rsidR="004F4389" w:rsidRPr="0096280A" w:rsidRDefault="004F4389" w:rsidP="00750440">
            <w:pPr>
              <w:spacing w:before="0"/>
            </w:pPr>
            <w:r w:rsidRPr="0096280A">
              <w:t>SAO</w:t>
            </w:r>
          </w:p>
        </w:tc>
        <w:tc>
          <w:tcPr>
            <w:tcW w:w="583" w:type="pct"/>
            <w:tcBorders>
              <w:top w:val="single" w:sz="4" w:space="0" w:color="auto"/>
              <w:left w:val="single" w:sz="4" w:space="0" w:color="auto"/>
              <w:bottom w:val="single" w:sz="4" w:space="0" w:color="auto"/>
              <w:right w:val="single" w:sz="4" w:space="0" w:color="auto"/>
            </w:tcBorders>
            <w:shd w:val="clear" w:color="auto" w:fill="DEEAF6"/>
            <w:noWrap/>
          </w:tcPr>
          <w:p w14:paraId="45A12CD0" w14:textId="77777777" w:rsidR="004F4389" w:rsidRPr="0096280A" w:rsidRDefault="004F4389" w:rsidP="00750440">
            <w:pPr>
              <w:spacing w:before="0"/>
              <w:jc w:val="center"/>
            </w:pPr>
            <w:r w:rsidRPr="0096280A">
              <w:t>31.39%</w:t>
            </w: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5340F124" w14:textId="77777777" w:rsidR="004F4389" w:rsidRPr="0096280A" w:rsidRDefault="004F4389" w:rsidP="00750440">
            <w:pPr>
              <w:spacing w:before="0"/>
              <w:jc w:val="center"/>
            </w:pPr>
            <w:r w:rsidRPr="0096280A">
              <w:t>6.92%</w:t>
            </w:r>
          </w:p>
        </w:tc>
        <w:tc>
          <w:tcPr>
            <w:tcW w:w="625" w:type="pct"/>
            <w:tcBorders>
              <w:top w:val="single" w:sz="4" w:space="0" w:color="auto"/>
              <w:left w:val="single" w:sz="4" w:space="0" w:color="auto"/>
              <w:bottom w:val="single" w:sz="4" w:space="0" w:color="auto"/>
              <w:right w:val="single" w:sz="4" w:space="0" w:color="auto"/>
            </w:tcBorders>
            <w:noWrap/>
          </w:tcPr>
          <w:p w14:paraId="7D6FDA26" w14:textId="77777777" w:rsidR="004F4389" w:rsidRPr="0096280A" w:rsidRDefault="004F4389" w:rsidP="00750440">
            <w:pPr>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4710EF79" w14:textId="77777777" w:rsidR="004F4389" w:rsidRPr="0096280A" w:rsidRDefault="004F4389" w:rsidP="00750440">
            <w:pPr>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shd w:val="clear" w:color="auto" w:fill="DEEAF6"/>
            <w:noWrap/>
          </w:tcPr>
          <w:p w14:paraId="6FBFBE9C" w14:textId="77777777" w:rsidR="004F4389" w:rsidRPr="0096280A" w:rsidRDefault="004F4389" w:rsidP="00750440">
            <w:pPr>
              <w:spacing w:before="0"/>
              <w:jc w:val="center"/>
            </w:pPr>
            <w:r w:rsidRPr="0096280A">
              <w:t>7.76%</w:t>
            </w:r>
          </w:p>
        </w:tc>
        <w:tc>
          <w:tcPr>
            <w:tcW w:w="625" w:type="pct"/>
            <w:tcBorders>
              <w:top w:val="single" w:sz="4" w:space="0" w:color="auto"/>
              <w:left w:val="single" w:sz="4" w:space="0" w:color="auto"/>
              <w:bottom w:val="single" w:sz="4" w:space="0" w:color="auto"/>
              <w:right w:val="single" w:sz="4" w:space="0" w:color="auto"/>
            </w:tcBorders>
            <w:noWrap/>
          </w:tcPr>
          <w:p w14:paraId="2A0055B8" w14:textId="77777777" w:rsidR="004F4389" w:rsidRPr="0096280A" w:rsidRDefault="004F4389" w:rsidP="00750440">
            <w:pPr>
              <w:spacing w:before="0"/>
              <w:jc w:val="center"/>
              <w:rPr>
                <w:bCs/>
              </w:rPr>
            </w:pPr>
          </w:p>
        </w:tc>
        <w:tc>
          <w:tcPr>
            <w:tcW w:w="625" w:type="pct"/>
            <w:tcBorders>
              <w:top w:val="single" w:sz="4" w:space="0" w:color="auto"/>
              <w:left w:val="single" w:sz="4" w:space="0" w:color="auto"/>
              <w:bottom w:val="single" w:sz="4" w:space="0" w:color="auto"/>
              <w:right w:val="single" w:sz="4" w:space="0" w:color="auto"/>
            </w:tcBorders>
            <w:noWrap/>
          </w:tcPr>
          <w:p w14:paraId="69E52ECF" w14:textId="77777777" w:rsidR="004F4389" w:rsidRPr="0096280A" w:rsidRDefault="004F4389" w:rsidP="00750440">
            <w:pPr>
              <w:spacing w:before="0"/>
              <w:jc w:val="center"/>
              <w:rPr>
                <w:bCs/>
              </w:rPr>
            </w:pPr>
          </w:p>
        </w:tc>
      </w:tr>
    </w:tbl>
    <w:p w14:paraId="2C775353" w14:textId="77777777" w:rsidR="004F4389" w:rsidRPr="0096280A" w:rsidRDefault="004F4389" w:rsidP="004F4389"/>
    <w:p w14:paraId="78C4647A" w14:textId="66F5A3D7" w:rsidR="004F4389" w:rsidRPr="0096280A" w:rsidRDefault="001D5DF2" w:rsidP="00750440">
      <w:pPr>
        <w:keepNext/>
      </w:pPr>
      <w:r>
        <w:lastRenderedPageBreak/>
        <w:t>T</w:t>
      </w:r>
      <w:r w:rsidR="004F4389" w:rsidRPr="0096280A">
        <w:t>est results of VTM tool “off” test on various VTM versions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008"/>
        <w:gridCol w:w="1008"/>
        <w:gridCol w:w="1008"/>
        <w:gridCol w:w="1008"/>
        <w:gridCol w:w="1008"/>
        <w:gridCol w:w="1008"/>
        <w:gridCol w:w="1008"/>
        <w:gridCol w:w="1008"/>
        <w:gridCol w:w="1008"/>
      </w:tblGrid>
      <w:tr w:rsidR="004F4389" w:rsidRPr="0096280A" w14:paraId="56DFD2FE" w14:textId="77777777" w:rsidTr="00750440">
        <w:trPr>
          <w:trHeight w:val="144"/>
          <w:jc w:val="center"/>
        </w:trPr>
        <w:tc>
          <w:tcPr>
            <w:tcW w:w="1008" w:type="dxa"/>
            <w:tcBorders>
              <w:top w:val="nil"/>
              <w:left w:val="nil"/>
              <w:right w:val="single" w:sz="4" w:space="0" w:color="auto"/>
            </w:tcBorders>
            <w:shd w:val="clear" w:color="auto" w:fill="auto"/>
            <w:noWrap/>
            <w:hideMark/>
          </w:tcPr>
          <w:p w14:paraId="214F878B" w14:textId="77777777" w:rsidR="004F4389" w:rsidRPr="0096280A" w:rsidRDefault="004F4389" w:rsidP="00750440">
            <w:pPr>
              <w:keepNext/>
              <w:spacing w:before="0"/>
            </w:pPr>
          </w:p>
        </w:tc>
        <w:tc>
          <w:tcPr>
            <w:tcW w:w="1008" w:type="dxa"/>
            <w:tcBorders>
              <w:top w:val="single" w:sz="4" w:space="0" w:color="auto"/>
              <w:left w:val="single" w:sz="4" w:space="0" w:color="auto"/>
              <w:bottom w:val="single" w:sz="4" w:space="0" w:color="auto"/>
              <w:right w:val="nil"/>
            </w:tcBorders>
            <w:shd w:val="clear" w:color="auto" w:fill="auto"/>
            <w:noWrap/>
            <w:hideMark/>
          </w:tcPr>
          <w:p w14:paraId="030FB6A4" w14:textId="31339265" w:rsidR="004F4389" w:rsidRPr="0096280A" w:rsidRDefault="004F4389" w:rsidP="00750440">
            <w:pPr>
              <w:keepNext/>
              <w:spacing w:before="0"/>
              <w:jc w:val="center"/>
              <w:rPr>
                <w:b/>
                <w:bCs/>
              </w:rPr>
            </w:pPr>
          </w:p>
        </w:tc>
        <w:tc>
          <w:tcPr>
            <w:tcW w:w="1008" w:type="dxa"/>
            <w:tcBorders>
              <w:top w:val="single" w:sz="4" w:space="0" w:color="auto"/>
              <w:left w:val="nil"/>
              <w:bottom w:val="single" w:sz="4" w:space="0" w:color="auto"/>
              <w:right w:val="nil"/>
            </w:tcBorders>
          </w:tcPr>
          <w:p w14:paraId="0CDE6E93" w14:textId="77777777" w:rsidR="004F4389" w:rsidRPr="0096280A" w:rsidRDefault="004F4389" w:rsidP="00750440">
            <w:pPr>
              <w:keepNext/>
              <w:spacing w:before="0"/>
              <w:jc w:val="center"/>
              <w:rPr>
                <w:b/>
                <w:bCs/>
              </w:rPr>
            </w:pPr>
          </w:p>
        </w:tc>
        <w:tc>
          <w:tcPr>
            <w:tcW w:w="1008" w:type="dxa"/>
            <w:tcBorders>
              <w:top w:val="single" w:sz="4" w:space="0" w:color="auto"/>
              <w:left w:val="nil"/>
              <w:bottom w:val="single" w:sz="4" w:space="0" w:color="auto"/>
              <w:right w:val="nil"/>
            </w:tcBorders>
            <w:shd w:val="clear" w:color="auto" w:fill="auto"/>
            <w:noWrap/>
          </w:tcPr>
          <w:p w14:paraId="4C44AB56" w14:textId="77777777" w:rsidR="004F4389" w:rsidRPr="0096280A" w:rsidRDefault="004F4389" w:rsidP="00750440">
            <w:pPr>
              <w:keepNext/>
              <w:spacing w:before="0"/>
              <w:jc w:val="center"/>
              <w:rPr>
                <w:b/>
                <w:bCs/>
              </w:rPr>
            </w:pPr>
          </w:p>
        </w:tc>
        <w:tc>
          <w:tcPr>
            <w:tcW w:w="1008" w:type="dxa"/>
            <w:tcBorders>
              <w:top w:val="single" w:sz="4" w:space="0" w:color="auto"/>
              <w:left w:val="nil"/>
              <w:bottom w:val="single" w:sz="4" w:space="0" w:color="auto"/>
              <w:right w:val="nil"/>
            </w:tcBorders>
            <w:shd w:val="clear" w:color="auto" w:fill="auto"/>
            <w:noWrap/>
            <w:hideMark/>
          </w:tcPr>
          <w:p w14:paraId="016DD9FA" w14:textId="3D5D4831" w:rsidR="004F4389" w:rsidRPr="0096280A" w:rsidRDefault="004F4389" w:rsidP="00750440">
            <w:pPr>
              <w:keepNext/>
              <w:spacing w:before="0"/>
              <w:jc w:val="center"/>
              <w:rPr>
                <w:b/>
                <w:bCs/>
              </w:rPr>
            </w:pPr>
            <w:r w:rsidRPr="0096280A">
              <w:rPr>
                <w:b/>
                <w:bCs/>
              </w:rPr>
              <w:t>VTM</w:t>
            </w:r>
          </w:p>
        </w:tc>
        <w:tc>
          <w:tcPr>
            <w:tcW w:w="1008" w:type="dxa"/>
            <w:tcBorders>
              <w:top w:val="single" w:sz="4" w:space="0" w:color="auto"/>
              <w:left w:val="nil"/>
              <w:bottom w:val="single" w:sz="4" w:space="0" w:color="auto"/>
              <w:right w:val="nil"/>
            </w:tcBorders>
          </w:tcPr>
          <w:p w14:paraId="6E500AE8" w14:textId="77777777" w:rsidR="004F4389" w:rsidRPr="0096280A" w:rsidRDefault="004F4389" w:rsidP="00750440">
            <w:pPr>
              <w:keepNext/>
              <w:spacing w:before="0"/>
              <w:jc w:val="center"/>
              <w:rPr>
                <w:b/>
                <w:bCs/>
              </w:rPr>
            </w:pPr>
            <w:r w:rsidRPr="0096280A">
              <w:rPr>
                <w:b/>
                <w:bCs/>
              </w:rPr>
              <w:t>RA</w:t>
            </w:r>
          </w:p>
        </w:tc>
        <w:tc>
          <w:tcPr>
            <w:tcW w:w="1008" w:type="dxa"/>
            <w:tcBorders>
              <w:top w:val="single" w:sz="4" w:space="0" w:color="auto"/>
              <w:left w:val="nil"/>
              <w:bottom w:val="single" w:sz="4" w:space="0" w:color="auto"/>
              <w:right w:val="nil"/>
            </w:tcBorders>
          </w:tcPr>
          <w:p w14:paraId="0FBF643D" w14:textId="77777777" w:rsidR="004F4389" w:rsidRPr="0096280A" w:rsidRDefault="004F4389" w:rsidP="00750440">
            <w:pPr>
              <w:keepNext/>
              <w:spacing w:before="0"/>
              <w:jc w:val="center"/>
              <w:rPr>
                <w:b/>
                <w:bCs/>
              </w:rPr>
            </w:pPr>
          </w:p>
        </w:tc>
        <w:tc>
          <w:tcPr>
            <w:tcW w:w="1008" w:type="dxa"/>
            <w:tcBorders>
              <w:top w:val="single" w:sz="4" w:space="0" w:color="auto"/>
              <w:left w:val="nil"/>
              <w:bottom w:val="single" w:sz="4" w:space="0" w:color="auto"/>
              <w:right w:val="nil"/>
            </w:tcBorders>
          </w:tcPr>
          <w:p w14:paraId="3C754437" w14:textId="77777777" w:rsidR="004F4389" w:rsidRPr="0096280A" w:rsidRDefault="004F4389" w:rsidP="00750440">
            <w:pPr>
              <w:keepNext/>
              <w:spacing w:before="0"/>
              <w:jc w:val="center"/>
              <w:rPr>
                <w:b/>
                <w:bCs/>
              </w:rPr>
            </w:pPr>
          </w:p>
        </w:tc>
        <w:tc>
          <w:tcPr>
            <w:tcW w:w="1008" w:type="dxa"/>
            <w:tcBorders>
              <w:top w:val="single" w:sz="4" w:space="0" w:color="auto"/>
              <w:left w:val="nil"/>
              <w:bottom w:val="single" w:sz="4" w:space="0" w:color="auto"/>
              <w:right w:val="single" w:sz="4" w:space="0" w:color="auto"/>
            </w:tcBorders>
          </w:tcPr>
          <w:p w14:paraId="79C6B377" w14:textId="77777777" w:rsidR="004F4389" w:rsidRPr="0096280A" w:rsidRDefault="004F4389" w:rsidP="00750440">
            <w:pPr>
              <w:keepNext/>
              <w:spacing w:before="0"/>
              <w:jc w:val="center"/>
              <w:rPr>
                <w:b/>
                <w:bCs/>
              </w:rPr>
            </w:pPr>
          </w:p>
        </w:tc>
      </w:tr>
      <w:tr w:rsidR="004F4389" w:rsidRPr="0096280A" w14:paraId="10300F12" w14:textId="77777777" w:rsidTr="00750440">
        <w:trPr>
          <w:trHeight w:val="144"/>
          <w:jc w:val="center"/>
        </w:trPr>
        <w:tc>
          <w:tcPr>
            <w:tcW w:w="1008" w:type="dxa"/>
            <w:shd w:val="clear" w:color="auto" w:fill="auto"/>
            <w:noWrap/>
            <w:hideMark/>
          </w:tcPr>
          <w:p w14:paraId="63AE305D" w14:textId="77777777" w:rsidR="004F4389" w:rsidRPr="0096280A" w:rsidRDefault="004F4389" w:rsidP="00750440">
            <w:pPr>
              <w:keepNext/>
              <w:spacing w:before="0"/>
              <w:rPr>
                <w:b/>
                <w:bCs/>
              </w:rPr>
            </w:pPr>
            <w:r w:rsidRPr="0096280A">
              <w:rPr>
                <w:b/>
                <w:bCs/>
              </w:rPr>
              <w:t>Abbreviation</w:t>
            </w:r>
          </w:p>
        </w:tc>
        <w:tc>
          <w:tcPr>
            <w:tcW w:w="1008" w:type="dxa"/>
            <w:tcBorders>
              <w:top w:val="single" w:sz="4" w:space="0" w:color="auto"/>
            </w:tcBorders>
            <w:shd w:val="clear" w:color="auto" w:fill="auto"/>
            <w:noWrap/>
            <w:hideMark/>
          </w:tcPr>
          <w:p w14:paraId="2C8254AD" w14:textId="77777777" w:rsidR="004F4389" w:rsidRPr="0096280A" w:rsidRDefault="004F4389" w:rsidP="00750440">
            <w:pPr>
              <w:keepNext/>
              <w:spacing w:before="0"/>
              <w:jc w:val="center"/>
              <w:rPr>
                <w:b/>
                <w:bCs/>
              </w:rPr>
            </w:pPr>
            <w:r w:rsidRPr="0096280A">
              <w:rPr>
                <w:b/>
                <w:bCs/>
              </w:rPr>
              <w:t>VTM3</w:t>
            </w:r>
          </w:p>
        </w:tc>
        <w:tc>
          <w:tcPr>
            <w:tcW w:w="1008" w:type="dxa"/>
            <w:tcBorders>
              <w:top w:val="single" w:sz="4" w:space="0" w:color="auto"/>
            </w:tcBorders>
          </w:tcPr>
          <w:p w14:paraId="1EF7321D" w14:textId="77777777" w:rsidR="004F4389" w:rsidRPr="0096280A" w:rsidRDefault="004F4389" w:rsidP="00750440">
            <w:pPr>
              <w:keepNext/>
              <w:spacing w:before="0"/>
              <w:jc w:val="center"/>
              <w:rPr>
                <w:b/>
                <w:bCs/>
              </w:rPr>
            </w:pPr>
            <w:r w:rsidRPr="0096280A">
              <w:rPr>
                <w:b/>
                <w:bCs/>
              </w:rPr>
              <w:t>VTM4</w:t>
            </w:r>
          </w:p>
        </w:tc>
        <w:tc>
          <w:tcPr>
            <w:tcW w:w="1008" w:type="dxa"/>
            <w:tcBorders>
              <w:top w:val="single" w:sz="4" w:space="0" w:color="auto"/>
            </w:tcBorders>
            <w:shd w:val="clear" w:color="auto" w:fill="auto"/>
            <w:noWrap/>
            <w:hideMark/>
          </w:tcPr>
          <w:p w14:paraId="0C4A3E08" w14:textId="77777777" w:rsidR="004F4389" w:rsidRPr="0096280A" w:rsidRDefault="004F4389" w:rsidP="00750440">
            <w:pPr>
              <w:keepNext/>
              <w:spacing w:before="0"/>
              <w:jc w:val="center"/>
              <w:rPr>
                <w:b/>
                <w:bCs/>
              </w:rPr>
            </w:pPr>
            <w:r w:rsidRPr="0096280A">
              <w:rPr>
                <w:b/>
                <w:bCs/>
              </w:rPr>
              <w:t>VTM5</w:t>
            </w:r>
          </w:p>
        </w:tc>
        <w:tc>
          <w:tcPr>
            <w:tcW w:w="1008" w:type="dxa"/>
            <w:tcBorders>
              <w:top w:val="single" w:sz="4" w:space="0" w:color="auto"/>
            </w:tcBorders>
            <w:shd w:val="clear" w:color="auto" w:fill="auto"/>
            <w:hideMark/>
          </w:tcPr>
          <w:p w14:paraId="173A74ED" w14:textId="77777777" w:rsidR="004F4389" w:rsidRPr="0096280A" w:rsidRDefault="004F4389" w:rsidP="00750440">
            <w:pPr>
              <w:keepNext/>
              <w:spacing w:before="0"/>
              <w:jc w:val="center"/>
              <w:rPr>
                <w:b/>
                <w:bCs/>
              </w:rPr>
            </w:pPr>
            <w:r w:rsidRPr="0096280A">
              <w:rPr>
                <w:b/>
                <w:bCs/>
              </w:rPr>
              <w:t>VTM6</w:t>
            </w:r>
          </w:p>
        </w:tc>
        <w:tc>
          <w:tcPr>
            <w:tcW w:w="1008" w:type="dxa"/>
            <w:tcBorders>
              <w:top w:val="single" w:sz="4" w:space="0" w:color="auto"/>
            </w:tcBorders>
          </w:tcPr>
          <w:p w14:paraId="38A46E88" w14:textId="77777777" w:rsidR="004F4389" w:rsidRPr="0096280A" w:rsidRDefault="004F4389" w:rsidP="00750440">
            <w:pPr>
              <w:keepNext/>
              <w:spacing w:before="0"/>
              <w:jc w:val="center"/>
              <w:rPr>
                <w:b/>
                <w:bCs/>
              </w:rPr>
            </w:pPr>
            <w:r w:rsidRPr="0096280A">
              <w:rPr>
                <w:b/>
                <w:bCs/>
              </w:rPr>
              <w:t>VTM7</w:t>
            </w:r>
          </w:p>
        </w:tc>
        <w:tc>
          <w:tcPr>
            <w:tcW w:w="1008" w:type="dxa"/>
            <w:tcBorders>
              <w:top w:val="single" w:sz="4" w:space="0" w:color="auto"/>
            </w:tcBorders>
          </w:tcPr>
          <w:p w14:paraId="1731275C" w14:textId="77777777" w:rsidR="004F4389" w:rsidRPr="0096280A" w:rsidRDefault="004F4389" w:rsidP="00750440">
            <w:pPr>
              <w:keepNext/>
              <w:spacing w:before="0"/>
              <w:jc w:val="center"/>
              <w:rPr>
                <w:b/>
                <w:bCs/>
              </w:rPr>
            </w:pPr>
            <w:r w:rsidRPr="0096280A">
              <w:rPr>
                <w:b/>
                <w:bCs/>
              </w:rPr>
              <w:t>VTM8</w:t>
            </w:r>
          </w:p>
        </w:tc>
        <w:tc>
          <w:tcPr>
            <w:tcW w:w="1008" w:type="dxa"/>
            <w:tcBorders>
              <w:top w:val="single" w:sz="4" w:space="0" w:color="auto"/>
            </w:tcBorders>
          </w:tcPr>
          <w:p w14:paraId="53BFA0A1" w14:textId="77777777" w:rsidR="004F4389" w:rsidRPr="0096280A" w:rsidRDefault="004F4389" w:rsidP="00750440">
            <w:pPr>
              <w:keepNext/>
              <w:spacing w:before="0"/>
              <w:jc w:val="center"/>
              <w:rPr>
                <w:b/>
                <w:bCs/>
              </w:rPr>
            </w:pPr>
            <w:r w:rsidRPr="0096280A">
              <w:rPr>
                <w:b/>
                <w:bCs/>
              </w:rPr>
              <w:t>VTM9</w:t>
            </w:r>
          </w:p>
        </w:tc>
        <w:tc>
          <w:tcPr>
            <w:tcW w:w="1008" w:type="dxa"/>
            <w:tcBorders>
              <w:top w:val="single" w:sz="4" w:space="0" w:color="auto"/>
            </w:tcBorders>
          </w:tcPr>
          <w:p w14:paraId="798220C5" w14:textId="77777777" w:rsidR="004F4389" w:rsidRPr="0096280A" w:rsidRDefault="004F4389" w:rsidP="00750440">
            <w:pPr>
              <w:keepNext/>
              <w:spacing w:before="0"/>
              <w:jc w:val="center"/>
              <w:rPr>
                <w:b/>
                <w:bCs/>
              </w:rPr>
            </w:pPr>
            <w:r w:rsidRPr="0096280A">
              <w:rPr>
                <w:b/>
                <w:bCs/>
              </w:rPr>
              <w:t>VTM10</w:t>
            </w:r>
          </w:p>
        </w:tc>
      </w:tr>
      <w:tr w:rsidR="004F4389" w:rsidRPr="0096280A" w14:paraId="150F4626" w14:textId="77777777" w:rsidTr="00750440">
        <w:trPr>
          <w:trHeight w:val="144"/>
          <w:jc w:val="center"/>
        </w:trPr>
        <w:tc>
          <w:tcPr>
            <w:tcW w:w="1008" w:type="dxa"/>
            <w:shd w:val="clear" w:color="auto" w:fill="auto"/>
            <w:noWrap/>
          </w:tcPr>
          <w:p w14:paraId="1EBECF6D" w14:textId="77777777" w:rsidR="004F4389" w:rsidRPr="0096280A" w:rsidRDefault="004F4389" w:rsidP="00750440">
            <w:pPr>
              <w:keepNext/>
              <w:spacing w:before="0"/>
              <w:rPr>
                <w:bCs/>
              </w:rPr>
            </w:pPr>
            <w:r w:rsidRPr="0096280A">
              <w:t>CST</w:t>
            </w:r>
          </w:p>
        </w:tc>
        <w:tc>
          <w:tcPr>
            <w:tcW w:w="1008" w:type="dxa"/>
            <w:shd w:val="clear" w:color="auto" w:fill="auto"/>
            <w:noWrap/>
          </w:tcPr>
          <w:p w14:paraId="192850AE" w14:textId="77777777" w:rsidR="004F4389" w:rsidRPr="0096280A" w:rsidRDefault="004F4389" w:rsidP="00750440">
            <w:pPr>
              <w:keepNext/>
              <w:spacing w:before="0"/>
              <w:jc w:val="center"/>
              <w:rPr>
                <w:bCs/>
              </w:rPr>
            </w:pPr>
            <w:r w:rsidRPr="0096280A">
              <w:t>0.72%</w:t>
            </w:r>
          </w:p>
        </w:tc>
        <w:tc>
          <w:tcPr>
            <w:tcW w:w="1008" w:type="dxa"/>
          </w:tcPr>
          <w:p w14:paraId="3AABF303" w14:textId="77777777" w:rsidR="004F4389" w:rsidRPr="0096280A" w:rsidRDefault="004F4389" w:rsidP="00750440">
            <w:pPr>
              <w:keepNext/>
              <w:spacing w:before="0"/>
              <w:jc w:val="center"/>
              <w:rPr>
                <w:bCs/>
              </w:rPr>
            </w:pPr>
            <w:r w:rsidRPr="0096280A">
              <w:t>1.08%</w:t>
            </w:r>
          </w:p>
        </w:tc>
        <w:tc>
          <w:tcPr>
            <w:tcW w:w="1008" w:type="dxa"/>
            <w:shd w:val="clear" w:color="auto" w:fill="auto"/>
            <w:noWrap/>
          </w:tcPr>
          <w:p w14:paraId="71967EB9" w14:textId="77777777" w:rsidR="004F4389" w:rsidRPr="0096280A" w:rsidRDefault="004F4389" w:rsidP="00750440">
            <w:pPr>
              <w:keepNext/>
              <w:spacing w:before="0"/>
              <w:jc w:val="center"/>
              <w:rPr>
                <w:bCs/>
              </w:rPr>
            </w:pPr>
            <w:r w:rsidRPr="0096280A">
              <w:t>1.22%</w:t>
            </w:r>
          </w:p>
        </w:tc>
        <w:tc>
          <w:tcPr>
            <w:tcW w:w="1008" w:type="dxa"/>
            <w:shd w:val="clear" w:color="auto" w:fill="auto"/>
            <w:noWrap/>
          </w:tcPr>
          <w:p w14:paraId="358867BC" w14:textId="77777777" w:rsidR="004F4389" w:rsidRPr="0096280A" w:rsidRDefault="004F4389" w:rsidP="00750440">
            <w:pPr>
              <w:keepNext/>
              <w:spacing w:before="0"/>
              <w:jc w:val="center"/>
              <w:rPr>
                <w:bCs/>
              </w:rPr>
            </w:pPr>
            <w:r w:rsidRPr="0096280A">
              <w:t>0.96%</w:t>
            </w:r>
          </w:p>
        </w:tc>
        <w:tc>
          <w:tcPr>
            <w:tcW w:w="1008" w:type="dxa"/>
          </w:tcPr>
          <w:p w14:paraId="4D0059C2" w14:textId="77777777" w:rsidR="004F4389" w:rsidRPr="0096280A" w:rsidRDefault="004F4389" w:rsidP="00750440">
            <w:pPr>
              <w:keepNext/>
              <w:spacing w:before="0"/>
              <w:jc w:val="center"/>
              <w:rPr>
                <w:bCs/>
              </w:rPr>
            </w:pPr>
            <w:r w:rsidRPr="0096280A">
              <w:t>0.88%</w:t>
            </w:r>
          </w:p>
        </w:tc>
        <w:tc>
          <w:tcPr>
            <w:tcW w:w="1008" w:type="dxa"/>
          </w:tcPr>
          <w:p w14:paraId="218045BD" w14:textId="77777777" w:rsidR="004F4389" w:rsidRPr="0096280A" w:rsidRDefault="004F4389" w:rsidP="00750440">
            <w:pPr>
              <w:keepNext/>
              <w:spacing w:before="0"/>
              <w:jc w:val="center"/>
            </w:pPr>
            <w:r w:rsidRPr="0096280A">
              <w:t>0.80%</w:t>
            </w:r>
          </w:p>
        </w:tc>
        <w:tc>
          <w:tcPr>
            <w:tcW w:w="1008" w:type="dxa"/>
          </w:tcPr>
          <w:p w14:paraId="51002A77" w14:textId="77777777" w:rsidR="004F4389" w:rsidRPr="0096280A" w:rsidRDefault="004F4389" w:rsidP="00750440">
            <w:pPr>
              <w:keepNext/>
              <w:spacing w:before="0"/>
              <w:jc w:val="center"/>
            </w:pPr>
            <w:r w:rsidRPr="0096280A">
              <w:t>0.96%</w:t>
            </w:r>
          </w:p>
        </w:tc>
        <w:tc>
          <w:tcPr>
            <w:tcW w:w="1008" w:type="dxa"/>
          </w:tcPr>
          <w:p w14:paraId="0E6A0A06" w14:textId="77777777" w:rsidR="004F4389" w:rsidRPr="0096280A" w:rsidRDefault="004F4389" w:rsidP="00750440">
            <w:pPr>
              <w:keepNext/>
              <w:spacing w:before="0"/>
              <w:jc w:val="center"/>
            </w:pPr>
            <w:r w:rsidRPr="0096280A">
              <w:t>0.96%</w:t>
            </w:r>
          </w:p>
        </w:tc>
      </w:tr>
      <w:tr w:rsidR="004F4389" w:rsidRPr="0096280A" w14:paraId="31BE2A96" w14:textId="77777777" w:rsidTr="00750440">
        <w:trPr>
          <w:trHeight w:val="144"/>
          <w:jc w:val="center"/>
        </w:trPr>
        <w:tc>
          <w:tcPr>
            <w:tcW w:w="1008" w:type="dxa"/>
            <w:shd w:val="clear" w:color="auto" w:fill="auto"/>
            <w:noWrap/>
          </w:tcPr>
          <w:p w14:paraId="0602DB9A" w14:textId="77777777" w:rsidR="004F4389" w:rsidRPr="0096280A" w:rsidRDefault="004F4389" w:rsidP="00750440">
            <w:pPr>
              <w:keepNext/>
              <w:spacing w:before="0"/>
              <w:rPr>
                <w:bCs/>
              </w:rPr>
            </w:pPr>
            <w:r w:rsidRPr="0096280A">
              <w:t>DQ</w:t>
            </w:r>
          </w:p>
        </w:tc>
        <w:tc>
          <w:tcPr>
            <w:tcW w:w="1008" w:type="dxa"/>
            <w:shd w:val="clear" w:color="auto" w:fill="auto"/>
            <w:noWrap/>
          </w:tcPr>
          <w:p w14:paraId="36AF5479" w14:textId="77777777" w:rsidR="004F4389" w:rsidRPr="0096280A" w:rsidRDefault="004F4389" w:rsidP="00750440">
            <w:pPr>
              <w:keepNext/>
              <w:spacing w:before="0"/>
              <w:jc w:val="center"/>
              <w:rPr>
                <w:bCs/>
              </w:rPr>
            </w:pPr>
            <w:r w:rsidRPr="0096280A">
              <w:t>1.41%</w:t>
            </w:r>
          </w:p>
        </w:tc>
        <w:tc>
          <w:tcPr>
            <w:tcW w:w="1008" w:type="dxa"/>
          </w:tcPr>
          <w:p w14:paraId="7F488244" w14:textId="77777777" w:rsidR="004F4389" w:rsidRPr="0096280A" w:rsidRDefault="004F4389" w:rsidP="00750440">
            <w:pPr>
              <w:keepNext/>
              <w:spacing w:before="0"/>
              <w:jc w:val="center"/>
              <w:rPr>
                <w:bCs/>
              </w:rPr>
            </w:pPr>
            <w:r w:rsidRPr="0096280A">
              <w:t>1.39%</w:t>
            </w:r>
          </w:p>
        </w:tc>
        <w:tc>
          <w:tcPr>
            <w:tcW w:w="1008" w:type="dxa"/>
            <w:shd w:val="clear" w:color="auto" w:fill="auto"/>
            <w:noWrap/>
          </w:tcPr>
          <w:p w14:paraId="1BBA6284" w14:textId="77777777" w:rsidR="004F4389" w:rsidRPr="0096280A" w:rsidRDefault="004F4389" w:rsidP="00750440">
            <w:pPr>
              <w:keepNext/>
              <w:spacing w:before="0"/>
              <w:jc w:val="center"/>
              <w:rPr>
                <w:bCs/>
              </w:rPr>
            </w:pPr>
            <w:r w:rsidRPr="0096280A">
              <w:t>1.27%</w:t>
            </w:r>
          </w:p>
        </w:tc>
        <w:tc>
          <w:tcPr>
            <w:tcW w:w="1008" w:type="dxa"/>
            <w:shd w:val="clear" w:color="auto" w:fill="auto"/>
            <w:noWrap/>
          </w:tcPr>
          <w:p w14:paraId="58622683" w14:textId="77777777" w:rsidR="004F4389" w:rsidRPr="0096280A" w:rsidRDefault="004F4389" w:rsidP="00750440">
            <w:pPr>
              <w:keepNext/>
              <w:spacing w:before="0"/>
              <w:jc w:val="center"/>
              <w:rPr>
                <w:bCs/>
              </w:rPr>
            </w:pPr>
            <w:r w:rsidRPr="0096280A">
              <w:t>1.27%</w:t>
            </w:r>
          </w:p>
        </w:tc>
        <w:tc>
          <w:tcPr>
            <w:tcW w:w="1008" w:type="dxa"/>
          </w:tcPr>
          <w:p w14:paraId="486C5125" w14:textId="77777777" w:rsidR="004F4389" w:rsidRPr="0096280A" w:rsidRDefault="004F4389" w:rsidP="00750440">
            <w:pPr>
              <w:keepNext/>
              <w:spacing w:before="0"/>
              <w:jc w:val="center"/>
              <w:rPr>
                <w:bCs/>
              </w:rPr>
            </w:pPr>
            <w:r w:rsidRPr="0096280A">
              <w:t>1.28%</w:t>
            </w:r>
          </w:p>
        </w:tc>
        <w:tc>
          <w:tcPr>
            <w:tcW w:w="1008" w:type="dxa"/>
          </w:tcPr>
          <w:p w14:paraId="7E71E54F" w14:textId="77777777" w:rsidR="004F4389" w:rsidRPr="0096280A" w:rsidRDefault="004F4389" w:rsidP="00750440">
            <w:pPr>
              <w:keepNext/>
              <w:spacing w:before="0"/>
              <w:jc w:val="center"/>
            </w:pPr>
            <w:r w:rsidRPr="0096280A">
              <w:t>1.41%</w:t>
            </w:r>
          </w:p>
        </w:tc>
        <w:tc>
          <w:tcPr>
            <w:tcW w:w="1008" w:type="dxa"/>
          </w:tcPr>
          <w:p w14:paraId="727704FA" w14:textId="77777777" w:rsidR="004F4389" w:rsidRPr="0096280A" w:rsidRDefault="004F4389" w:rsidP="00750440">
            <w:pPr>
              <w:keepNext/>
              <w:spacing w:before="0"/>
              <w:jc w:val="center"/>
            </w:pPr>
            <w:r w:rsidRPr="0096280A">
              <w:t>1.42%</w:t>
            </w:r>
          </w:p>
        </w:tc>
        <w:tc>
          <w:tcPr>
            <w:tcW w:w="1008" w:type="dxa"/>
          </w:tcPr>
          <w:p w14:paraId="5B06DFA2" w14:textId="77777777" w:rsidR="004F4389" w:rsidRPr="0096280A" w:rsidRDefault="004F4389" w:rsidP="00750440">
            <w:pPr>
              <w:keepNext/>
              <w:spacing w:before="0"/>
              <w:jc w:val="center"/>
            </w:pPr>
            <w:r w:rsidRPr="0096280A">
              <w:t>1.42%</w:t>
            </w:r>
          </w:p>
        </w:tc>
      </w:tr>
      <w:tr w:rsidR="004F4389" w:rsidRPr="0096280A" w14:paraId="0E0CEE01" w14:textId="77777777" w:rsidTr="00750440">
        <w:trPr>
          <w:trHeight w:val="144"/>
          <w:jc w:val="center"/>
        </w:trPr>
        <w:tc>
          <w:tcPr>
            <w:tcW w:w="1008" w:type="dxa"/>
            <w:shd w:val="clear" w:color="auto" w:fill="auto"/>
            <w:noWrap/>
          </w:tcPr>
          <w:p w14:paraId="67748313" w14:textId="77777777" w:rsidR="004F4389" w:rsidRPr="0096280A" w:rsidRDefault="004F4389" w:rsidP="00750440">
            <w:pPr>
              <w:keepNext/>
              <w:spacing w:before="0"/>
              <w:rPr>
                <w:bCs/>
              </w:rPr>
            </w:pPr>
            <w:r w:rsidRPr="0096280A">
              <w:t>CCLM</w:t>
            </w:r>
          </w:p>
        </w:tc>
        <w:tc>
          <w:tcPr>
            <w:tcW w:w="1008" w:type="dxa"/>
            <w:shd w:val="clear" w:color="auto" w:fill="auto"/>
            <w:noWrap/>
          </w:tcPr>
          <w:p w14:paraId="7BD54DC9" w14:textId="77777777" w:rsidR="004F4389" w:rsidRPr="0096280A" w:rsidRDefault="004F4389" w:rsidP="00750440">
            <w:pPr>
              <w:keepNext/>
              <w:spacing w:before="0"/>
              <w:jc w:val="center"/>
              <w:rPr>
                <w:bCs/>
              </w:rPr>
            </w:pPr>
            <w:r w:rsidRPr="0096280A">
              <w:t>3.94%</w:t>
            </w:r>
          </w:p>
        </w:tc>
        <w:tc>
          <w:tcPr>
            <w:tcW w:w="1008" w:type="dxa"/>
          </w:tcPr>
          <w:p w14:paraId="411608B6" w14:textId="77777777" w:rsidR="004F4389" w:rsidRPr="0096280A" w:rsidRDefault="004F4389" w:rsidP="00750440">
            <w:pPr>
              <w:keepNext/>
              <w:spacing w:before="0"/>
              <w:jc w:val="center"/>
              <w:rPr>
                <w:bCs/>
              </w:rPr>
            </w:pPr>
            <w:r w:rsidRPr="0096280A">
              <w:t>4.01%</w:t>
            </w:r>
          </w:p>
        </w:tc>
        <w:tc>
          <w:tcPr>
            <w:tcW w:w="1008" w:type="dxa"/>
            <w:shd w:val="clear" w:color="auto" w:fill="auto"/>
            <w:noWrap/>
          </w:tcPr>
          <w:p w14:paraId="05590F27" w14:textId="77777777" w:rsidR="004F4389" w:rsidRPr="0096280A" w:rsidRDefault="004F4389" w:rsidP="00750440">
            <w:pPr>
              <w:keepNext/>
              <w:spacing w:before="0"/>
              <w:jc w:val="center"/>
              <w:rPr>
                <w:bCs/>
              </w:rPr>
            </w:pPr>
            <w:r w:rsidRPr="0096280A">
              <w:t>3.84%</w:t>
            </w:r>
          </w:p>
        </w:tc>
        <w:tc>
          <w:tcPr>
            <w:tcW w:w="1008" w:type="dxa"/>
            <w:shd w:val="clear" w:color="auto" w:fill="auto"/>
            <w:noWrap/>
          </w:tcPr>
          <w:p w14:paraId="44A70743" w14:textId="77777777" w:rsidR="004F4389" w:rsidRPr="0096280A" w:rsidRDefault="004F4389" w:rsidP="00750440">
            <w:pPr>
              <w:keepNext/>
              <w:spacing w:before="0"/>
              <w:jc w:val="center"/>
              <w:rPr>
                <w:bCs/>
              </w:rPr>
            </w:pPr>
            <w:r w:rsidRPr="0096280A">
              <w:t>3.57%</w:t>
            </w:r>
          </w:p>
        </w:tc>
        <w:tc>
          <w:tcPr>
            <w:tcW w:w="1008" w:type="dxa"/>
          </w:tcPr>
          <w:p w14:paraId="56CE62BD" w14:textId="77777777" w:rsidR="004F4389" w:rsidRPr="0096280A" w:rsidRDefault="004F4389" w:rsidP="00750440">
            <w:pPr>
              <w:keepNext/>
              <w:spacing w:before="0"/>
              <w:jc w:val="center"/>
              <w:rPr>
                <w:bCs/>
              </w:rPr>
            </w:pPr>
            <w:r w:rsidRPr="0096280A">
              <w:t>3.60%</w:t>
            </w:r>
          </w:p>
        </w:tc>
        <w:tc>
          <w:tcPr>
            <w:tcW w:w="1008" w:type="dxa"/>
          </w:tcPr>
          <w:p w14:paraId="46AEDEDA" w14:textId="77777777" w:rsidR="004F4389" w:rsidRPr="0096280A" w:rsidRDefault="004F4389" w:rsidP="00750440">
            <w:pPr>
              <w:keepNext/>
              <w:spacing w:before="0"/>
              <w:jc w:val="center"/>
            </w:pPr>
            <w:r w:rsidRPr="0096280A">
              <w:t>3.26%</w:t>
            </w:r>
          </w:p>
        </w:tc>
        <w:tc>
          <w:tcPr>
            <w:tcW w:w="1008" w:type="dxa"/>
          </w:tcPr>
          <w:p w14:paraId="3DA82424" w14:textId="77777777" w:rsidR="004F4389" w:rsidRPr="0096280A" w:rsidRDefault="004F4389" w:rsidP="00750440">
            <w:pPr>
              <w:keepNext/>
              <w:spacing w:before="0"/>
              <w:jc w:val="center"/>
            </w:pPr>
            <w:r w:rsidRPr="0096280A">
              <w:t>3.43%</w:t>
            </w:r>
          </w:p>
        </w:tc>
        <w:tc>
          <w:tcPr>
            <w:tcW w:w="1008" w:type="dxa"/>
          </w:tcPr>
          <w:p w14:paraId="767F55D6" w14:textId="77777777" w:rsidR="004F4389" w:rsidRPr="0096280A" w:rsidRDefault="004F4389" w:rsidP="00750440">
            <w:pPr>
              <w:keepNext/>
              <w:spacing w:before="0"/>
              <w:jc w:val="center"/>
            </w:pPr>
            <w:r w:rsidRPr="0096280A">
              <w:t>3.43%</w:t>
            </w:r>
          </w:p>
        </w:tc>
      </w:tr>
      <w:tr w:rsidR="004F4389" w:rsidRPr="0096280A" w14:paraId="2BF24078" w14:textId="77777777" w:rsidTr="00750440">
        <w:trPr>
          <w:trHeight w:val="144"/>
          <w:jc w:val="center"/>
        </w:trPr>
        <w:tc>
          <w:tcPr>
            <w:tcW w:w="1008" w:type="dxa"/>
            <w:shd w:val="clear" w:color="auto" w:fill="auto"/>
            <w:noWrap/>
          </w:tcPr>
          <w:p w14:paraId="21134833" w14:textId="77777777" w:rsidR="004F4389" w:rsidRPr="0096280A" w:rsidRDefault="004F4389" w:rsidP="00750440">
            <w:pPr>
              <w:keepNext/>
              <w:spacing w:before="0"/>
              <w:rPr>
                <w:bCs/>
              </w:rPr>
            </w:pPr>
            <w:r w:rsidRPr="0096280A">
              <w:t>MTS</w:t>
            </w:r>
          </w:p>
        </w:tc>
        <w:tc>
          <w:tcPr>
            <w:tcW w:w="1008" w:type="dxa"/>
            <w:shd w:val="clear" w:color="auto" w:fill="auto"/>
            <w:noWrap/>
          </w:tcPr>
          <w:p w14:paraId="7BC589F7" w14:textId="77777777" w:rsidR="004F4389" w:rsidRPr="0096280A" w:rsidRDefault="004F4389" w:rsidP="00750440">
            <w:pPr>
              <w:keepNext/>
              <w:spacing w:before="0"/>
              <w:jc w:val="center"/>
              <w:rPr>
                <w:bCs/>
              </w:rPr>
            </w:pPr>
            <w:r w:rsidRPr="0096280A">
              <w:t>1.25%</w:t>
            </w:r>
          </w:p>
        </w:tc>
        <w:tc>
          <w:tcPr>
            <w:tcW w:w="1008" w:type="dxa"/>
          </w:tcPr>
          <w:p w14:paraId="644AC6D5" w14:textId="77777777" w:rsidR="004F4389" w:rsidRPr="0096280A" w:rsidRDefault="004F4389" w:rsidP="00750440">
            <w:pPr>
              <w:keepNext/>
              <w:spacing w:before="0"/>
              <w:jc w:val="center"/>
              <w:rPr>
                <w:bCs/>
              </w:rPr>
            </w:pPr>
            <w:r w:rsidRPr="0096280A">
              <w:t>0.82%</w:t>
            </w:r>
          </w:p>
        </w:tc>
        <w:tc>
          <w:tcPr>
            <w:tcW w:w="1008" w:type="dxa"/>
            <w:shd w:val="clear" w:color="auto" w:fill="auto"/>
            <w:noWrap/>
          </w:tcPr>
          <w:p w14:paraId="23BACE32" w14:textId="77777777" w:rsidR="004F4389" w:rsidRPr="0096280A" w:rsidRDefault="004F4389" w:rsidP="00750440">
            <w:pPr>
              <w:keepNext/>
              <w:spacing w:before="0"/>
              <w:jc w:val="center"/>
              <w:rPr>
                <w:bCs/>
              </w:rPr>
            </w:pPr>
            <w:r w:rsidRPr="0096280A">
              <w:t>0.37%</w:t>
            </w:r>
          </w:p>
        </w:tc>
        <w:tc>
          <w:tcPr>
            <w:tcW w:w="1008" w:type="dxa"/>
            <w:shd w:val="clear" w:color="auto" w:fill="auto"/>
            <w:noWrap/>
          </w:tcPr>
          <w:p w14:paraId="50850E75" w14:textId="77777777" w:rsidR="004F4389" w:rsidRPr="0096280A" w:rsidRDefault="004F4389" w:rsidP="00750440">
            <w:pPr>
              <w:keepNext/>
              <w:spacing w:before="0"/>
              <w:jc w:val="center"/>
              <w:rPr>
                <w:bCs/>
              </w:rPr>
            </w:pPr>
            <w:r w:rsidRPr="0096280A">
              <w:t>0.68%</w:t>
            </w:r>
          </w:p>
        </w:tc>
        <w:tc>
          <w:tcPr>
            <w:tcW w:w="1008" w:type="dxa"/>
          </w:tcPr>
          <w:p w14:paraId="1B88847C" w14:textId="77777777" w:rsidR="004F4389" w:rsidRPr="0096280A" w:rsidRDefault="004F4389" w:rsidP="00750440">
            <w:pPr>
              <w:keepNext/>
              <w:spacing w:before="0"/>
              <w:jc w:val="center"/>
              <w:rPr>
                <w:bCs/>
              </w:rPr>
            </w:pPr>
            <w:r w:rsidRPr="0096280A">
              <w:t>0.70%</w:t>
            </w:r>
          </w:p>
        </w:tc>
        <w:tc>
          <w:tcPr>
            <w:tcW w:w="1008" w:type="dxa"/>
          </w:tcPr>
          <w:p w14:paraId="5F4F44B0" w14:textId="77777777" w:rsidR="004F4389" w:rsidRPr="0096280A" w:rsidRDefault="004F4389" w:rsidP="00750440">
            <w:pPr>
              <w:keepNext/>
              <w:spacing w:before="0"/>
              <w:jc w:val="center"/>
            </w:pPr>
            <w:r w:rsidRPr="0096280A">
              <w:t>0.71%</w:t>
            </w:r>
          </w:p>
        </w:tc>
        <w:tc>
          <w:tcPr>
            <w:tcW w:w="1008" w:type="dxa"/>
          </w:tcPr>
          <w:p w14:paraId="7F0B0440" w14:textId="77777777" w:rsidR="004F4389" w:rsidRPr="0096280A" w:rsidRDefault="004F4389" w:rsidP="00750440">
            <w:pPr>
              <w:keepNext/>
              <w:spacing w:before="0"/>
              <w:jc w:val="center"/>
            </w:pPr>
            <w:r w:rsidRPr="0096280A">
              <w:t>0.73%</w:t>
            </w:r>
          </w:p>
        </w:tc>
        <w:tc>
          <w:tcPr>
            <w:tcW w:w="1008" w:type="dxa"/>
          </w:tcPr>
          <w:p w14:paraId="64AF162A" w14:textId="77777777" w:rsidR="004F4389" w:rsidRPr="0096280A" w:rsidRDefault="004F4389" w:rsidP="00750440">
            <w:pPr>
              <w:keepNext/>
              <w:spacing w:before="0"/>
              <w:jc w:val="center"/>
            </w:pPr>
            <w:r w:rsidRPr="0096280A">
              <w:t>0.73%</w:t>
            </w:r>
          </w:p>
        </w:tc>
      </w:tr>
      <w:tr w:rsidR="004F4389" w:rsidRPr="0096280A" w14:paraId="7A0905B3" w14:textId="77777777" w:rsidTr="00750440">
        <w:trPr>
          <w:trHeight w:val="144"/>
          <w:jc w:val="center"/>
        </w:trPr>
        <w:tc>
          <w:tcPr>
            <w:tcW w:w="1008" w:type="dxa"/>
            <w:shd w:val="clear" w:color="auto" w:fill="auto"/>
            <w:noWrap/>
          </w:tcPr>
          <w:p w14:paraId="07A01510" w14:textId="77777777" w:rsidR="004F4389" w:rsidRPr="0096280A" w:rsidRDefault="004F4389" w:rsidP="00750440">
            <w:pPr>
              <w:keepNext/>
              <w:spacing w:before="0"/>
              <w:rPr>
                <w:bCs/>
              </w:rPr>
            </w:pPr>
            <w:r w:rsidRPr="0096280A">
              <w:t>ALF</w:t>
            </w:r>
          </w:p>
        </w:tc>
        <w:tc>
          <w:tcPr>
            <w:tcW w:w="1008" w:type="dxa"/>
            <w:shd w:val="clear" w:color="auto" w:fill="auto"/>
            <w:noWrap/>
          </w:tcPr>
          <w:p w14:paraId="2354B5A5" w14:textId="77777777" w:rsidR="004F4389" w:rsidRPr="0096280A" w:rsidRDefault="004F4389" w:rsidP="00750440">
            <w:pPr>
              <w:keepNext/>
              <w:spacing w:before="0"/>
              <w:jc w:val="center"/>
              <w:rPr>
                <w:bCs/>
              </w:rPr>
            </w:pPr>
            <w:r w:rsidRPr="0096280A">
              <w:t>3.61%</w:t>
            </w:r>
          </w:p>
        </w:tc>
        <w:tc>
          <w:tcPr>
            <w:tcW w:w="1008" w:type="dxa"/>
          </w:tcPr>
          <w:p w14:paraId="03C94294" w14:textId="77777777" w:rsidR="004F4389" w:rsidRPr="0096280A" w:rsidRDefault="004F4389" w:rsidP="00750440">
            <w:pPr>
              <w:keepNext/>
              <w:spacing w:before="0"/>
              <w:jc w:val="center"/>
              <w:rPr>
                <w:bCs/>
              </w:rPr>
            </w:pPr>
            <w:r w:rsidRPr="0096280A">
              <w:t>3.71%</w:t>
            </w:r>
          </w:p>
        </w:tc>
        <w:tc>
          <w:tcPr>
            <w:tcW w:w="1008" w:type="dxa"/>
            <w:shd w:val="clear" w:color="auto" w:fill="auto"/>
            <w:noWrap/>
          </w:tcPr>
          <w:p w14:paraId="5B0BCDC1" w14:textId="77777777" w:rsidR="004F4389" w:rsidRPr="0096280A" w:rsidRDefault="004F4389" w:rsidP="00750440">
            <w:pPr>
              <w:keepNext/>
              <w:spacing w:before="0"/>
              <w:jc w:val="center"/>
              <w:rPr>
                <w:bCs/>
              </w:rPr>
            </w:pPr>
            <w:r w:rsidRPr="0096280A">
              <w:t>4.78%</w:t>
            </w:r>
          </w:p>
        </w:tc>
        <w:tc>
          <w:tcPr>
            <w:tcW w:w="1008" w:type="dxa"/>
            <w:shd w:val="clear" w:color="auto" w:fill="auto"/>
            <w:noWrap/>
          </w:tcPr>
          <w:p w14:paraId="6EE14279" w14:textId="77777777" w:rsidR="004F4389" w:rsidRPr="0096280A" w:rsidRDefault="004F4389" w:rsidP="00750440">
            <w:pPr>
              <w:keepNext/>
              <w:spacing w:before="0"/>
              <w:jc w:val="center"/>
              <w:rPr>
                <w:bCs/>
              </w:rPr>
            </w:pPr>
            <w:r w:rsidRPr="0096280A">
              <w:t>4.65%</w:t>
            </w:r>
          </w:p>
        </w:tc>
        <w:tc>
          <w:tcPr>
            <w:tcW w:w="1008" w:type="dxa"/>
          </w:tcPr>
          <w:p w14:paraId="52C0023C" w14:textId="77777777" w:rsidR="004F4389" w:rsidRPr="0096280A" w:rsidRDefault="004F4389" w:rsidP="00750440">
            <w:pPr>
              <w:keepNext/>
              <w:spacing w:before="0"/>
              <w:jc w:val="center"/>
              <w:rPr>
                <w:bCs/>
              </w:rPr>
            </w:pPr>
            <w:r w:rsidRPr="0096280A">
              <w:t>4.63%</w:t>
            </w:r>
          </w:p>
        </w:tc>
        <w:tc>
          <w:tcPr>
            <w:tcW w:w="1008" w:type="dxa"/>
          </w:tcPr>
          <w:p w14:paraId="2B228F64" w14:textId="77777777" w:rsidR="004F4389" w:rsidRPr="0096280A" w:rsidRDefault="004F4389" w:rsidP="00750440">
            <w:pPr>
              <w:keepNext/>
              <w:spacing w:before="0"/>
              <w:jc w:val="center"/>
            </w:pPr>
            <w:r w:rsidRPr="0096280A">
              <w:t>7.06%</w:t>
            </w:r>
          </w:p>
        </w:tc>
        <w:tc>
          <w:tcPr>
            <w:tcW w:w="1008" w:type="dxa"/>
          </w:tcPr>
          <w:p w14:paraId="67E3AFC4" w14:textId="77777777" w:rsidR="004F4389" w:rsidRPr="0096280A" w:rsidRDefault="004F4389" w:rsidP="00750440">
            <w:pPr>
              <w:keepNext/>
              <w:spacing w:before="0"/>
              <w:jc w:val="center"/>
            </w:pPr>
            <w:r w:rsidRPr="0096280A">
              <w:t>7.18%</w:t>
            </w:r>
          </w:p>
        </w:tc>
        <w:tc>
          <w:tcPr>
            <w:tcW w:w="1008" w:type="dxa"/>
          </w:tcPr>
          <w:p w14:paraId="24DAD423" w14:textId="77777777" w:rsidR="004F4389" w:rsidRPr="0096280A" w:rsidRDefault="004F4389" w:rsidP="00750440">
            <w:pPr>
              <w:keepNext/>
              <w:spacing w:before="0"/>
              <w:jc w:val="center"/>
            </w:pPr>
            <w:r w:rsidRPr="0096280A">
              <w:t>7.18%</w:t>
            </w:r>
          </w:p>
        </w:tc>
      </w:tr>
      <w:tr w:rsidR="004F4389" w:rsidRPr="0096280A" w14:paraId="6AFAA627" w14:textId="77777777" w:rsidTr="00750440">
        <w:trPr>
          <w:trHeight w:val="144"/>
          <w:jc w:val="center"/>
        </w:trPr>
        <w:tc>
          <w:tcPr>
            <w:tcW w:w="1008" w:type="dxa"/>
            <w:shd w:val="clear" w:color="auto" w:fill="auto"/>
            <w:noWrap/>
          </w:tcPr>
          <w:p w14:paraId="472C8CB4" w14:textId="77777777" w:rsidR="004F4389" w:rsidRPr="0096280A" w:rsidRDefault="004F4389" w:rsidP="00750440">
            <w:pPr>
              <w:keepNext/>
              <w:spacing w:before="0"/>
              <w:rPr>
                <w:bCs/>
              </w:rPr>
            </w:pPr>
            <w:r w:rsidRPr="0096280A">
              <w:t>AFFINE</w:t>
            </w:r>
          </w:p>
        </w:tc>
        <w:tc>
          <w:tcPr>
            <w:tcW w:w="1008" w:type="dxa"/>
            <w:shd w:val="clear" w:color="auto" w:fill="auto"/>
            <w:noWrap/>
          </w:tcPr>
          <w:p w14:paraId="131EA5CB" w14:textId="77777777" w:rsidR="004F4389" w:rsidRPr="0096280A" w:rsidRDefault="004F4389" w:rsidP="00750440">
            <w:pPr>
              <w:keepNext/>
              <w:spacing w:before="0"/>
              <w:jc w:val="center"/>
              <w:rPr>
                <w:bCs/>
              </w:rPr>
            </w:pPr>
            <w:r w:rsidRPr="0096280A">
              <w:t>2.43%</w:t>
            </w:r>
          </w:p>
        </w:tc>
        <w:tc>
          <w:tcPr>
            <w:tcW w:w="1008" w:type="dxa"/>
          </w:tcPr>
          <w:p w14:paraId="19CB0C67" w14:textId="77777777" w:rsidR="004F4389" w:rsidRPr="0096280A" w:rsidRDefault="004F4389" w:rsidP="00750440">
            <w:pPr>
              <w:keepNext/>
              <w:spacing w:before="0"/>
              <w:jc w:val="center"/>
              <w:rPr>
                <w:bCs/>
              </w:rPr>
            </w:pPr>
            <w:r w:rsidRPr="0096280A">
              <w:t>2.47%</w:t>
            </w:r>
          </w:p>
        </w:tc>
        <w:tc>
          <w:tcPr>
            <w:tcW w:w="1008" w:type="dxa"/>
            <w:shd w:val="clear" w:color="auto" w:fill="auto"/>
            <w:noWrap/>
          </w:tcPr>
          <w:p w14:paraId="1DA792FA" w14:textId="77777777" w:rsidR="004F4389" w:rsidRPr="0096280A" w:rsidRDefault="004F4389" w:rsidP="00750440">
            <w:pPr>
              <w:keepNext/>
              <w:spacing w:before="0"/>
              <w:jc w:val="center"/>
              <w:rPr>
                <w:bCs/>
              </w:rPr>
            </w:pPr>
            <w:r w:rsidRPr="0096280A">
              <w:t>2.39%</w:t>
            </w:r>
          </w:p>
        </w:tc>
        <w:tc>
          <w:tcPr>
            <w:tcW w:w="1008" w:type="dxa"/>
            <w:shd w:val="clear" w:color="auto" w:fill="auto"/>
            <w:noWrap/>
          </w:tcPr>
          <w:p w14:paraId="40BE4634" w14:textId="77777777" w:rsidR="004F4389" w:rsidRPr="0096280A" w:rsidRDefault="004F4389" w:rsidP="00750440">
            <w:pPr>
              <w:keepNext/>
              <w:spacing w:before="0"/>
              <w:jc w:val="center"/>
              <w:rPr>
                <w:bCs/>
              </w:rPr>
            </w:pPr>
            <w:r w:rsidRPr="0096280A">
              <w:t>2.82%</w:t>
            </w:r>
          </w:p>
        </w:tc>
        <w:tc>
          <w:tcPr>
            <w:tcW w:w="1008" w:type="dxa"/>
          </w:tcPr>
          <w:p w14:paraId="5E981A5F" w14:textId="77777777" w:rsidR="004F4389" w:rsidRPr="0096280A" w:rsidRDefault="004F4389" w:rsidP="00750440">
            <w:pPr>
              <w:keepNext/>
              <w:spacing w:before="0"/>
              <w:jc w:val="center"/>
              <w:rPr>
                <w:bCs/>
              </w:rPr>
            </w:pPr>
            <w:r w:rsidRPr="0096280A">
              <w:t>2.80%</w:t>
            </w:r>
          </w:p>
        </w:tc>
        <w:tc>
          <w:tcPr>
            <w:tcW w:w="1008" w:type="dxa"/>
          </w:tcPr>
          <w:p w14:paraId="0C38946B" w14:textId="77777777" w:rsidR="004F4389" w:rsidRPr="0096280A" w:rsidRDefault="004F4389" w:rsidP="00750440">
            <w:pPr>
              <w:keepNext/>
              <w:spacing w:before="0"/>
              <w:jc w:val="center"/>
            </w:pPr>
            <w:r w:rsidRPr="0096280A">
              <w:t>2.80%</w:t>
            </w:r>
          </w:p>
        </w:tc>
        <w:tc>
          <w:tcPr>
            <w:tcW w:w="1008" w:type="dxa"/>
          </w:tcPr>
          <w:p w14:paraId="71A2818B" w14:textId="77777777" w:rsidR="004F4389" w:rsidRPr="0096280A" w:rsidRDefault="004F4389" w:rsidP="00750440">
            <w:pPr>
              <w:keepNext/>
              <w:spacing w:before="0"/>
              <w:jc w:val="center"/>
            </w:pPr>
            <w:r w:rsidRPr="0096280A">
              <w:t>2.93%</w:t>
            </w:r>
          </w:p>
        </w:tc>
        <w:tc>
          <w:tcPr>
            <w:tcW w:w="1008" w:type="dxa"/>
          </w:tcPr>
          <w:p w14:paraId="0250A5F0" w14:textId="77777777" w:rsidR="004F4389" w:rsidRPr="0096280A" w:rsidRDefault="004F4389" w:rsidP="00750440">
            <w:pPr>
              <w:keepNext/>
              <w:spacing w:before="0"/>
              <w:jc w:val="center"/>
            </w:pPr>
            <w:r w:rsidRPr="0096280A">
              <w:t>2.93%</w:t>
            </w:r>
          </w:p>
        </w:tc>
      </w:tr>
      <w:tr w:rsidR="004F4389" w:rsidRPr="0096280A" w14:paraId="5544F85B" w14:textId="77777777" w:rsidTr="00750440">
        <w:trPr>
          <w:trHeight w:val="144"/>
          <w:jc w:val="center"/>
        </w:trPr>
        <w:tc>
          <w:tcPr>
            <w:tcW w:w="1008" w:type="dxa"/>
            <w:shd w:val="clear" w:color="auto" w:fill="auto"/>
            <w:noWrap/>
          </w:tcPr>
          <w:p w14:paraId="2CC50854" w14:textId="77777777" w:rsidR="004F4389" w:rsidRPr="0096280A" w:rsidRDefault="004F4389" w:rsidP="00750440">
            <w:pPr>
              <w:keepNext/>
              <w:spacing w:before="0"/>
              <w:rPr>
                <w:bCs/>
              </w:rPr>
            </w:pPr>
            <w:r w:rsidRPr="0096280A">
              <w:t>SbTMC</w:t>
            </w:r>
          </w:p>
        </w:tc>
        <w:tc>
          <w:tcPr>
            <w:tcW w:w="1008" w:type="dxa"/>
            <w:shd w:val="clear" w:color="auto" w:fill="auto"/>
            <w:noWrap/>
          </w:tcPr>
          <w:p w14:paraId="1DDD4720" w14:textId="77777777" w:rsidR="004F4389" w:rsidRPr="0096280A" w:rsidRDefault="004F4389" w:rsidP="00750440">
            <w:pPr>
              <w:keepNext/>
              <w:spacing w:before="0"/>
              <w:jc w:val="center"/>
              <w:rPr>
                <w:bCs/>
              </w:rPr>
            </w:pPr>
            <w:r w:rsidRPr="0096280A">
              <w:t>0.52%</w:t>
            </w:r>
          </w:p>
        </w:tc>
        <w:tc>
          <w:tcPr>
            <w:tcW w:w="1008" w:type="dxa"/>
          </w:tcPr>
          <w:p w14:paraId="4CFE4A7A" w14:textId="77777777" w:rsidR="004F4389" w:rsidRPr="0096280A" w:rsidRDefault="004F4389" w:rsidP="00750440">
            <w:pPr>
              <w:keepNext/>
              <w:spacing w:before="0"/>
              <w:jc w:val="center"/>
              <w:rPr>
                <w:bCs/>
              </w:rPr>
            </w:pPr>
            <w:r w:rsidRPr="0096280A">
              <w:t>0.43%</w:t>
            </w:r>
          </w:p>
        </w:tc>
        <w:tc>
          <w:tcPr>
            <w:tcW w:w="1008" w:type="dxa"/>
            <w:shd w:val="clear" w:color="auto" w:fill="auto"/>
            <w:noWrap/>
          </w:tcPr>
          <w:p w14:paraId="527BF878" w14:textId="77777777" w:rsidR="004F4389" w:rsidRPr="0096280A" w:rsidRDefault="004F4389" w:rsidP="00750440">
            <w:pPr>
              <w:keepNext/>
              <w:spacing w:before="0"/>
              <w:jc w:val="center"/>
              <w:rPr>
                <w:bCs/>
              </w:rPr>
            </w:pPr>
            <w:r w:rsidRPr="0096280A">
              <w:t>0.40%</w:t>
            </w:r>
          </w:p>
        </w:tc>
        <w:tc>
          <w:tcPr>
            <w:tcW w:w="1008" w:type="dxa"/>
            <w:shd w:val="clear" w:color="auto" w:fill="auto"/>
            <w:noWrap/>
          </w:tcPr>
          <w:p w14:paraId="78F7FEBD" w14:textId="77777777" w:rsidR="004F4389" w:rsidRPr="0096280A" w:rsidRDefault="004F4389" w:rsidP="00750440">
            <w:pPr>
              <w:keepNext/>
              <w:spacing w:before="0"/>
              <w:jc w:val="center"/>
              <w:rPr>
                <w:bCs/>
              </w:rPr>
            </w:pPr>
            <w:r w:rsidRPr="0096280A">
              <w:t>0.48%</w:t>
            </w:r>
          </w:p>
        </w:tc>
        <w:tc>
          <w:tcPr>
            <w:tcW w:w="1008" w:type="dxa"/>
          </w:tcPr>
          <w:p w14:paraId="5CF48F1F" w14:textId="77777777" w:rsidR="004F4389" w:rsidRPr="0096280A" w:rsidRDefault="004F4389" w:rsidP="00750440">
            <w:pPr>
              <w:keepNext/>
              <w:spacing w:before="0"/>
              <w:jc w:val="center"/>
              <w:rPr>
                <w:bCs/>
              </w:rPr>
            </w:pPr>
            <w:r w:rsidRPr="0096280A">
              <w:t>0.43%</w:t>
            </w:r>
          </w:p>
        </w:tc>
        <w:tc>
          <w:tcPr>
            <w:tcW w:w="1008" w:type="dxa"/>
          </w:tcPr>
          <w:p w14:paraId="2D2378D9" w14:textId="77777777" w:rsidR="004F4389" w:rsidRPr="0096280A" w:rsidRDefault="004F4389" w:rsidP="00750440">
            <w:pPr>
              <w:keepNext/>
              <w:spacing w:before="0"/>
              <w:jc w:val="center"/>
            </w:pPr>
            <w:r w:rsidRPr="0096280A">
              <w:t>0.43%</w:t>
            </w:r>
          </w:p>
        </w:tc>
        <w:tc>
          <w:tcPr>
            <w:tcW w:w="1008" w:type="dxa"/>
          </w:tcPr>
          <w:p w14:paraId="44DFD57A" w14:textId="77777777" w:rsidR="004F4389" w:rsidRPr="0096280A" w:rsidRDefault="004F4389" w:rsidP="00750440">
            <w:pPr>
              <w:keepNext/>
              <w:spacing w:before="0"/>
              <w:jc w:val="center"/>
            </w:pPr>
            <w:r w:rsidRPr="0096280A">
              <w:t>0.41%</w:t>
            </w:r>
          </w:p>
        </w:tc>
        <w:tc>
          <w:tcPr>
            <w:tcW w:w="1008" w:type="dxa"/>
          </w:tcPr>
          <w:p w14:paraId="5A0D8F72" w14:textId="77777777" w:rsidR="004F4389" w:rsidRPr="0096280A" w:rsidRDefault="004F4389" w:rsidP="00750440">
            <w:pPr>
              <w:keepNext/>
              <w:spacing w:before="0"/>
              <w:jc w:val="center"/>
            </w:pPr>
            <w:r w:rsidRPr="0096280A">
              <w:t>0.41%</w:t>
            </w:r>
          </w:p>
        </w:tc>
      </w:tr>
      <w:tr w:rsidR="004F4389" w:rsidRPr="0096280A" w14:paraId="326B5B4F" w14:textId="77777777" w:rsidTr="00750440">
        <w:trPr>
          <w:trHeight w:val="144"/>
          <w:jc w:val="center"/>
        </w:trPr>
        <w:tc>
          <w:tcPr>
            <w:tcW w:w="1008" w:type="dxa"/>
            <w:shd w:val="clear" w:color="auto" w:fill="auto"/>
            <w:noWrap/>
          </w:tcPr>
          <w:p w14:paraId="51F8A322" w14:textId="77777777" w:rsidR="004F4389" w:rsidRPr="0096280A" w:rsidRDefault="004F4389" w:rsidP="00750440">
            <w:pPr>
              <w:keepNext/>
              <w:spacing w:before="0"/>
              <w:rPr>
                <w:bCs/>
              </w:rPr>
            </w:pPr>
            <w:r w:rsidRPr="0096280A">
              <w:t>AMVR</w:t>
            </w:r>
          </w:p>
        </w:tc>
        <w:tc>
          <w:tcPr>
            <w:tcW w:w="1008" w:type="dxa"/>
            <w:shd w:val="clear" w:color="auto" w:fill="auto"/>
            <w:noWrap/>
          </w:tcPr>
          <w:p w14:paraId="4A9734A7" w14:textId="77777777" w:rsidR="004F4389" w:rsidRPr="0096280A" w:rsidRDefault="004F4389" w:rsidP="00750440">
            <w:pPr>
              <w:keepNext/>
              <w:spacing w:before="0"/>
              <w:jc w:val="center"/>
              <w:rPr>
                <w:bCs/>
              </w:rPr>
            </w:pPr>
            <w:r w:rsidRPr="0096280A">
              <w:t>0.97%</w:t>
            </w:r>
          </w:p>
        </w:tc>
        <w:tc>
          <w:tcPr>
            <w:tcW w:w="1008" w:type="dxa"/>
          </w:tcPr>
          <w:p w14:paraId="25CBDAB0" w14:textId="77777777" w:rsidR="004F4389" w:rsidRPr="0096280A" w:rsidRDefault="004F4389" w:rsidP="00750440">
            <w:pPr>
              <w:keepNext/>
              <w:spacing w:before="0"/>
              <w:jc w:val="center"/>
              <w:rPr>
                <w:bCs/>
              </w:rPr>
            </w:pPr>
            <w:r w:rsidRPr="0096280A">
              <w:t>1.11%</w:t>
            </w:r>
          </w:p>
        </w:tc>
        <w:tc>
          <w:tcPr>
            <w:tcW w:w="1008" w:type="dxa"/>
            <w:shd w:val="clear" w:color="auto" w:fill="auto"/>
            <w:noWrap/>
          </w:tcPr>
          <w:p w14:paraId="18915A9F" w14:textId="77777777" w:rsidR="004F4389" w:rsidRPr="0096280A" w:rsidRDefault="004F4389" w:rsidP="00750440">
            <w:pPr>
              <w:keepNext/>
              <w:spacing w:before="0"/>
              <w:jc w:val="center"/>
              <w:rPr>
                <w:bCs/>
              </w:rPr>
            </w:pPr>
            <w:r w:rsidRPr="0096280A">
              <w:t>1.13%</w:t>
            </w:r>
          </w:p>
        </w:tc>
        <w:tc>
          <w:tcPr>
            <w:tcW w:w="1008" w:type="dxa"/>
            <w:shd w:val="clear" w:color="auto" w:fill="auto"/>
            <w:noWrap/>
          </w:tcPr>
          <w:p w14:paraId="1B4E4095" w14:textId="77777777" w:rsidR="004F4389" w:rsidRPr="0096280A" w:rsidRDefault="004F4389" w:rsidP="00750440">
            <w:pPr>
              <w:keepNext/>
              <w:spacing w:before="0"/>
              <w:jc w:val="center"/>
              <w:rPr>
                <w:bCs/>
              </w:rPr>
            </w:pPr>
            <w:r w:rsidRPr="0096280A">
              <w:t>1.60%</w:t>
            </w:r>
          </w:p>
        </w:tc>
        <w:tc>
          <w:tcPr>
            <w:tcW w:w="1008" w:type="dxa"/>
          </w:tcPr>
          <w:p w14:paraId="24105E29" w14:textId="77777777" w:rsidR="004F4389" w:rsidRPr="0096280A" w:rsidRDefault="004F4389" w:rsidP="00750440">
            <w:pPr>
              <w:keepNext/>
              <w:spacing w:before="0"/>
              <w:jc w:val="center"/>
              <w:rPr>
                <w:bCs/>
              </w:rPr>
            </w:pPr>
            <w:r w:rsidRPr="0096280A">
              <w:t>1.59%</w:t>
            </w:r>
          </w:p>
        </w:tc>
        <w:tc>
          <w:tcPr>
            <w:tcW w:w="1008" w:type="dxa"/>
          </w:tcPr>
          <w:p w14:paraId="22F9100E" w14:textId="77777777" w:rsidR="004F4389" w:rsidRPr="0096280A" w:rsidRDefault="004F4389" w:rsidP="00750440">
            <w:pPr>
              <w:keepNext/>
              <w:spacing w:before="0"/>
              <w:jc w:val="center"/>
            </w:pPr>
            <w:r w:rsidRPr="0096280A">
              <w:t>1.56%</w:t>
            </w:r>
          </w:p>
        </w:tc>
        <w:tc>
          <w:tcPr>
            <w:tcW w:w="1008" w:type="dxa"/>
          </w:tcPr>
          <w:p w14:paraId="47E9B5AA" w14:textId="77777777" w:rsidR="004F4389" w:rsidRPr="0096280A" w:rsidRDefault="004F4389" w:rsidP="00750440">
            <w:pPr>
              <w:keepNext/>
              <w:spacing w:before="0"/>
              <w:jc w:val="center"/>
            </w:pPr>
            <w:r w:rsidRPr="0096280A">
              <w:t>1.60%</w:t>
            </w:r>
          </w:p>
        </w:tc>
        <w:tc>
          <w:tcPr>
            <w:tcW w:w="1008" w:type="dxa"/>
          </w:tcPr>
          <w:p w14:paraId="6BEB06A8" w14:textId="77777777" w:rsidR="004F4389" w:rsidRPr="0096280A" w:rsidRDefault="004F4389" w:rsidP="00750440">
            <w:pPr>
              <w:keepNext/>
              <w:spacing w:before="0"/>
              <w:jc w:val="center"/>
            </w:pPr>
            <w:r w:rsidRPr="0096280A">
              <w:t>1.60%</w:t>
            </w:r>
          </w:p>
        </w:tc>
      </w:tr>
      <w:tr w:rsidR="004F4389" w:rsidRPr="0096280A" w14:paraId="29190374" w14:textId="77777777" w:rsidTr="00750440">
        <w:trPr>
          <w:trHeight w:val="144"/>
          <w:jc w:val="center"/>
        </w:trPr>
        <w:tc>
          <w:tcPr>
            <w:tcW w:w="1008" w:type="dxa"/>
            <w:shd w:val="clear" w:color="auto" w:fill="auto"/>
            <w:noWrap/>
          </w:tcPr>
          <w:p w14:paraId="5B9ABE57" w14:textId="77777777" w:rsidR="004F4389" w:rsidRPr="0096280A" w:rsidRDefault="004F4389" w:rsidP="00750440">
            <w:pPr>
              <w:keepNext/>
              <w:spacing w:before="0"/>
              <w:rPr>
                <w:bCs/>
              </w:rPr>
            </w:pPr>
            <w:r w:rsidRPr="0096280A">
              <w:t>GPM</w:t>
            </w:r>
          </w:p>
        </w:tc>
        <w:tc>
          <w:tcPr>
            <w:tcW w:w="1008" w:type="dxa"/>
            <w:shd w:val="clear" w:color="auto" w:fill="auto"/>
            <w:noWrap/>
          </w:tcPr>
          <w:p w14:paraId="5A84E4DF" w14:textId="77777777" w:rsidR="004F4389" w:rsidRPr="0096280A" w:rsidRDefault="004F4389" w:rsidP="00750440">
            <w:pPr>
              <w:keepNext/>
              <w:spacing w:before="0"/>
              <w:jc w:val="center"/>
              <w:rPr>
                <w:bCs/>
              </w:rPr>
            </w:pPr>
            <w:r w:rsidRPr="0096280A">
              <w:t>0.43%</w:t>
            </w:r>
          </w:p>
        </w:tc>
        <w:tc>
          <w:tcPr>
            <w:tcW w:w="1008" w:type="dxa"/>
          </w:tcPr>
          <w:p w14:paraId="374D33FA" w14:textId="77777777" w:rsidR="004F4389" w:rsidRPr="0096280A" w:rsidRDefault="004F4389" w:rsidP="00750440">
            <w:pPr>
              <w:keepNext/>
              <w:spacing w:before="0"/>
              <w:jc w:val="center"/>
              <w:rPr>
                <w:bCs/>
              </w:rPr>
            </w:pPr>
            <w:r w:rsidRPr="0096280A">
              <w:t>0.43%</w:t>
            </w:r>
          </w:p>
        </w:tc>
        <w:tc>
          <w:tcPr>
            <w:tcW w:w="1008" w:type="dxa"/>
            <w:shd w:val="clear" w:color="auto" w:fill="auto"/>
            <w:noWrap/>
          </w:tcPr>
          <w:p w14:paraId="27CFC60E" w14:textId="77777777" w:rsidR="004F4389" w:rsidRPr="0096280A" w:rsidRDefault="004F4389" w:rsidP="00750440">
            <w:pPr>
              <w:keepNext/>
              <w:spacing w:before="0"/>
              <w:jc w:val="center"/>
              <w:rPr>
                <w:bCs/>
              </w:rPr>
            </w:pPr>
            <w:r w:rsidRPr="0096280A">
              <w:t>0.40%</w:t>
            </w:r>
          </w:p>
        </w:tc>
        <w:tc>
          <w:tcPr>
            <w:tcW w:w="1008" w:type="dxa"/>
            <w:shd w:val="clear" w:color="auto" w:fill="auto"/>
            <w:noWrap/>
          </w:tcPr>
          <w:p w14:paraId="68EDBE75" w14:textId="77777777" w:rsidR="004F4389" w:rsidRPr="0096280A" w:rsidRDefault="004F4389" w:rsidP="00750440">
            <w:pPr>
              <w:keepNext/>
              <w:spacing w:before="0"/>
              <w:jc w:val="center"/>
              <w:rPr>
                <w:bCs/>
              </w:rPr>
            </w:pPr>
            <w:r w:rsidRPr="0096280A">
              <w:t>0.39%</w:t>
            </w:r>
          </w:p>
        </w:tc>
        <w:tc>
          <w:tcPr>
            <w:tcW w:w="1008" w:type="dxa"/>
          </w:tcPr>
          <w:p w14:paraId="03B07143" w14:textId="77777777" w:rsidR="004F4389" w:rsidRPr="0096280A" w:rsidRDefault="004F4389" w:rsidP="00750440">
            <w:pPr>
              <w:keepNext/>
              <w:spacing w:before="0"/>
              <w:jc w:val="center"/>
              <w:rPr>
                <w:bCs/>
              </w:rPr>
            </w:pPr>
            <w:r w:rsidRPr="0096280A">
              <w:t>0.44%</w:t>
            </w:r>
          </w:p>
        </w:tc>
        <w:tc>
          <w:tcPr>
            <w:tcW w:w="1008" w:type="dxa"/>
          </w:tcPr>
          <w:p w14:paraId="22F5DA41" w14:textId="77777777" w:rsidR="004F4389" w:rsidRPr="0096280A" w:rsidRDefault="004F4389" w:rsidP="00750440">
            <w:pPr>
              <w:keepNext/>
              <w:spacing w:before="0"/>
              <w:jc w:val="center"/>
            </w:pPr>
            <w:r w:rsidRPr="0096280A">
              <w:t>0.74%</w:t>
            </w:r>
          </w:p>
        </w:tc>
        <w:tc>
          <w:tcPr>
            <w:tcW w:w="1008" w:type="dxa"/>
          </w:tcPr>
          <w:p w14:paraId="4CC2AAF5" w14:textId="77777777" w:rsidR="004F4389" w:rsidRPr="0096280A" w:rsidRDefault="004F4389" w:rsidP="00750440">
            <w:pPr>
              <w:keepNext/>
              <w:spacing w:before="0"/>
              <w:jc w:val="center"/>
            </w:pPr>
            <w:r w:rsidRPr="0096280A">
              <w:t>0.77%</w:t>
            </w:r>
          </w:p>
        </w:tc>
        <w:tc>
          <w:tcPr>
            <w:tcW w:w="1008" w:type="dxa"/>
          </w:tcPr>
          <w:p w14:paraId="63254D72" w14:textId="77777777" w:rsidR="004F4389" w:rsidRPr="0096280A" w:rsidRDefault="004F4389" w:rsidP="00750440">
            <w:pPr>
              <w:keepNext/>
              <w:spacing w:before="0"/>
              <w:jc w:val="center"/>
            </w:pPr>
            <w:r w:rsidRPr="0096280A">
              <w:t>0.77%</w:t>
            </w:r>
          </w:p>
        </w:tc>
      </w:tr>
      <w:tr w:rsidR="004F4389" w:rsidRPr="0096280A" w14:paraId="4FB775CD" w14:textId="77777777" w:rsidTr="00750440">
        <w:trPr>
          <w:trHeight w:val="144"/>
          <w:jc w:val="center"/>
        </w:trPr>
        <w:tc>
          <w:tcPr>
            <w:tcW w:w="1008" w:type="dxa"/>
            <w:shd w:val="clear" w:color="auto" w:fill="auto"/>
            <w:noWrap/>
          </w:tcPr>
          <w:p w14:paraId="3FA64857" w14:textId="77777777" w:rsidR="004F4389" w:rsidRPr="0096280A" w:rsidRDefault="004F4389" w:rsidP="00750440">
            <w:pPr>
              <w:keepNext/>
              <w:spacing w:before="0"/>
              <w:rPr>
                <w:bCs/>
              </w:rPr>
            </w:pPr>
            <w:r w:rsidRPr="0096280A">
              <w:t>BDOF</w:t>
            </w:r>
          </w:p>
        </w:tc>
        <w:tc>
          <w:tcPr>
            <w:tcW w:w="1008" w:type="dxa"/>
            <w:shd w:val="clear" w:color="auto" w:fill="auto"/>
            <w:noWrap/>
          </w:tcPr>
          <w:p w14:paraId="69320B38" w14:textId="77777777" w:rsidR="004F4389" w:rsidRPr="0096280A" w:rsidRDefault="004F4389" w:rsidP="00750440">
            <w:pPr>
              <w:keepNext/>
              <w:spacing w:before="0"/>
              <w:jc w:val="center"/>
              <w:rPr>
                <w:bCs/>
              </w:rPr>
            </w:pPr>
            <w:r w:rsidRPr="0096280A">
              <w:t>1.02%</w:t>
            </w:r>
          </w:p>
        </w:tc>
        <w:tc>
          <w:tcPr>
            <w:tcW w:w="1008" w:type="dxa"/>
          </w:tcPr>
          <w:p w14:paraId="3FE54679" w14:textId="77777777" w:rsidR="004F4389" w:rsidRPr="0096280A" w:rsidRDefault="004F4389" w:rsidP="00750440">
            <w:pPr>
              <w:keepNext/>
              <w:spacing w:before="0"/>
              <w:jc w:val="center"/>
              <w:rPr>
                <w:bCs/>
              </w:rPr>
            </w:pPr>
            <w:r w:rsidRPr="0096280A">
              <w:t>0.63%</w:t>
            </w:r>
          </w:p>
        </w:tc>
        <w:tc>
          <w:tcPr>
            <w:tcW w:w="1008" w:type="dxa"/>
            <w:shd w:val="clear" w:color="auto" w:fill="auto"/>
            <w:noWrap/>
          </w:tcPr>
          <w:p w14:paraId="59CD75B5" w14:textId="77777777" w:rsidR="004F4389" w:rsidRPr="0096280A" w:rsidRDefault="004F4389" w:rsidP="00750440">
            <w:pPr>
              <w:keepNext/>
              <w:spacing w:before="0"/>
              <w:jc w:val="center"/>
              <w:rPr>
                <w:bCs/>
              </w:rPr>
            </w:pPr>
            <w:r w:rsidRPr="0096280A">
              <w:t>0.67%</w:t>
            </w:r>
          </w:p>
        </w:tc>
        <w:tc>
          <w:tcPr>
            <w:tcW w:w="1008" w:type="dxa"/>
            <w:shd w:val="clear" w:color="auto" w:fill="auto"/>
            <w:noWrap/>
          </w:tcPr>
          <w:p w14:paraId="3A299438" w14:textId="77777777" w:rsidR="004F4389" w:rsidRPr="0096280A" w:rsidRDefault="004F4389" w:rsidP="00750440">
            <w:pPr>
              <w:keepNext/>
              <w:spacing w:before="0"/>
              <w:jc w:val="center"/>
              <w:rPr>
                <w:bCs/>
              </w:rPr>
            </w:pPr>
            <w:r w:rsidRPr="0096280A">
              <w:t>0.67%</w:t>
            </w:r>
          </w:p>
        </w:tc>
        <w:tc>
          <w:tcPr>
            <w:tcW w:w="1008" w:type="dxa"/>
          </w:tcPr>
          <w:p w14:paraId="6827FEA9" w14:textId="77777777" w:rsidR="004F4389" w:rsidRPr="0096280A" w:rsidRDefault="004F4389" w:rsidP="00750440">
            <w:pPr>
              <w:keepNext/>
              <w:spacing w:before="0"/>
              <w:jc w:val="center"/>
              <w:rPr>
                <w:bCs/>
              </w:rPr>
            </w:pPr>
            <w:r w:rsidRPr="0096280A">
              <w:t>0.66%</w:t>
            </w:r>
          </w:p>
        </w:tc>
        <w:tc>
          <w:tcPr>
            <w:tcW w:w="1008" w:type="dxa"/>
          </w:tcPr>
          <w:p w14:paraId="61617CD3" w14:textId="77777777" w:rsidR="004F4389" w:rsidRPr="0096280A" w:rsidRDefault="004F4389" w:rsidP="00750440">
            <w:pPr>
              <w:keepNext/>
              <w:spacing w:before="0"/>
              <w:jc w:val="center"/>
            </w:pPr>
            <w:r w:rsidRPr="0096280A">
              <w:t>0.66%</w:t>
            </w:r>
          </w:p>
        </w:tc>
        <w:tc>
          <w:tcPr>
            <w:tcW w:w="1008" w:type="dxa"/>
          </w:tcPr>
          <w:p w14:paraId="73FE85EA" w14:textId="77777777" w:rsidR="004F4389" w:rsidRPr="0096280A" w:rsidRDefault="004F4389" w:rsidP="00750440">
            <w:pPr>
              <w:keepNext/>
              <w:spacing w:before="0"/>
              <w:jc w:val="center"/>
            </w:pPr>
            <w:r w:rsidRPr="0096280A">
              <w:t>0.66%</w:t>
            </w:r>
          </w:p>
        </w:tc>
        <w:tc>
          <w:tcPr>
            <w:tcW w:w="1008" w:type="dxa"/>
          </w:tcPr>
          <w:p w14:paraId="066444FE" w14:textId="77777777" w:rsidR="004F4389" w:rsidRPr="0096280A" w:rsidRDefault="004F4389" w:rsidP="00750440">
            <w:pPr>
              <w:keepNext/>
              <w:spacing w:before="0"/>
              <w:jc w:val="center"/>
            </w:pPr>
            <w:r w:rsidRPr="0096280A">
              <w:t>0.66%</w:t>
            </w:r>
          </w:p>
        </w:tc>
      </w:tr>
      <w:tr w:rsidR="004F4389" w:rsidRPr="0096280A" w14:paraId="1457B56F" w14:textId="77777777" w:rsidTr="00750440">
        <w:trPr>
          <w:trHeight w:val="144"/>
          <w:jc w:val="center"/>
        </w:trPr>
        <w:tc>
          <w:tcPr>
            <w:tcW w:w="1008" w:type="dxa"/>
            <w:shd w:val="clear" w:color="auto" w:fill="auto"/>
            <w:noWrap/>
          </w:tcPr>
          <w:p w14:paraId="4C2F15C9" w14:textId="77777777" w:rsidR="004F4389" w:rsidRPr="0096280A" w:rsidRDefault="004F4389" w:rsidP="00750440">
            <w:pPr>
              <w:keepNext/>
              <w:spacing w:before="0"/>
              <w:rPr>
                <w:bCs/>
              </w:rPr>
            </w:pPr>
            <w:r w:rsidRPr="0096280A">
              <w:t>CIIP</w:t>
            </w:r>
          </w:p>
        </w:tc>
        <w:tc>
          <w:tcPr>
            <w:tcW w:w="1008" w:type="dxa"/>
            <w:shd w:val="clear" w:color="auto" w:fill="auto"/>
            <w:noWrap/>
          </w:tcPr>
          <w:p w14:paraId="45639177" w14:textId="77777777" w:rsidR="004F4389" w:rsidRPr="0096280A" w:rsidRDefault="004F4389" w:rsidP="00750440">
            <w:pPr>
              <w:keepNext/>
              <w:spacing w:before="0"/>
              <w:jc w:val="center"/>
              <w:rPr>
                <w:bCs/>
              </w:rPr>
            </w:pPr>
            <w:r w:rsidRPr="0096280A">
              <w:t>0.43%</w:t>
            </w:r>
          </w:p>
        </w:tc>
        <w:tc>
          <w:tcPr>
            <w:tcW w:w="1008" w:type="dxa"/>
          </w:tcPr>
          <w:p w14:paraId="17D06D15" w14:textId="77777777" w:rsidR="004F4389" w:rsidRPr="0096280A" w:rsidRDefault="004F4389" w:rsidP="00750440">
            <w:pPr>
              <w:keepNext/>
              <w:spacing w:before="0"/>
              <w:jc w:val="center"/>
              <w:rPr>
                <w:bCs/>
              </w:rPr>
            </w:pPr>
            <w:r w:rsidRPr="0096280A">
              <w:t>0.51%</w:t>
            </w:r>
          </w:p>
        </w:tc>
        <w:tc>
          <w:tcPr>
            <w:tcW w:w="1008" w:type="dxa"/>
            <w:shd w:val="clear" w:color="auto" w:fill="auto"/>
            <w:noWrap/>
          </w:tcPr>
          <w:p w14:paraId="31F572DB" w14:textId="77777777" w:rsidR="004F4389" w:rsidRPr="0096280A" w:rsidRDefault="004F4389" w:rsidP="00750440">
            <w:pPr>
              <w:keepNext/>
              <w:spacing w:before="0"/>
              <w:jc w:val="center"/>
              <w:rPr>
                <w:bCs/>
              </w:rPr>
            </w:pPr>
            <w:r w:rsidRPr="0096280A">
              <w:t>0.32%</w:t>
            </w:r>
          </w:p>
        </w:tc>
        <w:tc>
          <w:tcPr>
            <w:tcW w:w="1008" w:type="dxa"/>
            <w:shd w:val="clear" w:color="auto" w:fill="auto"/>
            <w:noWrap/>
          </w:tcPr>
          <w:p w14:paraId="30440630" w14:textId="77777777" w:rsidR="004F4389" w:rsidRPr="0096280A" w:rsidRDefault="004F4389" w:rsidP="00750440">
            <w:pPr>
              <w:keepNext/>
              <w:spacing w:before="0"/>
              <w:jc w:val="center"/>
              <w:rPr>
                <w:bCs/>
              </w:rPr>
            </w:pPr>
            <w:r w:rsidRPr="0096280A">
              <w:t>0.24%</w:t>
            </w:r>
          </w:p>
        </w:tc>
        <w:tc>
          <w:tcPr>
            <w:tcW w:w="1008" w:type="dxa"/>
          </w:tcPr>
          <w:p w14:paraId="3CAE35FB" w14:textId="77777777" w:rsidR="004F4389" w:rsidRPr="0096280A" w:rsidRDefault="004F4389" w:rsidP="00750440">
            <w:pPr>
              <w:keepNext/>
              <w:spacing w:before="0"/>
              <w:jc w:val="center"/>
              <w:rPr>
                <w:bCs/>
              </w:rPr>
            </w:pPr>
            <w:r w:rsidRPr="0096280A">
              <w:t>0.23%</w:t>
            </w:r>
          </w:p>
        </w:tc>
        <w:tc>
          <w:tcPr>
            <w:tcW w:w="1008" w:type="dxa"/>
          </w:tcPr>
          <w:p w14:paraId="0259B029" w14:textId="77777777" w:rsidR="004F4389" w:rsidRPr="0096280A" w:rsidRDefault="004F4389" w:rsidP="00750440">
            <w:pPr>
              <w:keepNext/>
              <w:spacing w:before="0"/>
              <w:jc w:val="center"/>
            </w:pPr>
            <w:r w:rsidRPr="0096280A">
              <w:t>0.22%</w:t>
            </w:r>
          </w:p>
        </w:tc>
        <w:tc>
          <w:tcPr>
            <w:tcW w:w="1008" w:type="dxa"/>
          </w:tcPr>
          <w:p w14:paraId="45C7BD6E" w14:textId="77777777" w:rsidR="004F4389" w:rsidRPr="0096280A" w:rsidRDefault="004F4389" w:rsidP="00750440">
            <w:pPr>
              <w:keepNext/>
              <w:spacing w:before="0"/>
              <w:jc w:val="center"/>
            </w:pPr>
            <w:r w:rsidRPr="0096280A">
              <w:t>0.20%</w:t>
            </w:r>
          </w:p>
        </w:tc>
        <w:tc>
          <w:tcPr>
            <w:tcW w:w="1008" w:type="dxa"/>
          </w:tcPr>
          <w:p w14:paraId="1ABB0912" w14:textId="77777777" w:rsidR="004F4389" w:rsidRPr="0096280A" w:rsidRDefault="004F4389" w:rsidP="00750440">
            <w:pPr>
              <w:keepNext/>
              <w:spacing w:before="0"/>
              <w:jc w:val="center"/>
            </w:pPr>
            <w:r w:rsidRPr="0096280A">
              <w:t>0.20%</w:t>
            </w:r>
          </w:p>
        </w:tc>
      </w:tr>
      <w:tr w:rsidR="004F4389" w:rsidRPr="0096280A" w14:paraId="1B344F13" w14:textId="77777777" w:rsidTr="00750440">
        <w:trPr>
          <w:trHeight w:val="144"/>
          <w:jc w:val="center"/>
        </w:trPr>
        <w:tc>
          <w:tcPr>
            <w:tcW w:w="1008" w:type="dxa"/>
            <w:shd w:val="clear" w:color="auto" w:fill="auto"/>
            <w:noWrap/>
          </w:tcPr>
          <w:p w14:paraId="03D81827" w14:textId="77777777" w:rsidR="004F4389" w:rsidRPr="0096280A" w:rsidRDefault="004F4389" w:rsidP="00750440">
            <w:pPr>
              <w:keepNext/>
              <w:spacing w:before="0"/>
              <w:rPr>
                <w:bCs/>
              </w:rPr>
            </w:pPr>
            <w:r w:rsidRPr="0096280A">
              <w:t>MMVD</w:t>
            </w:r>
          </w:p>
        </w:tc>
        <w:tc>
          <w:tcPr>
            <w:tcW w:w="1008" w:type="dxa"/>
            <w:shd w:val="clear" w:color="auto" w:fill="auto"/>
            <w:noWrap/>
          </w:tcPr>
          <w:p w14:paraId="142345D2" w14:textId="77777777" w:rsidR="004F4389" w:rsidRPr="0096280A" w:rsidRDefault="004F4389" w:rsidP="00750440">
            <w:pPr>
              <w:keepNext/>
              <w:spacing w:before="0"/>
              <w:jc w:val="center"/>
              <w:rPr>
                <w:bCs/>
              </w:rPr>
            </w:pPr>
            <w:r w:rsidRPr="0096280A">
              <w:t>0.81%</w:t>
            </w:r>
          </w:p>
        </w:tc>
        <w:tc>
          <w:tcPr>
            <w:tcW w:w="1008" w:type="dxa"/>
          </w:tcPr>
          <w:p w14:paraId="283A3EDD" w14:textId="77777777" w:rsidR="004F4389" w:rsidRPr="0096280A" w:rsidRDefault="004F4389" w:rsidP="00750440">
            <w:pPr>
              <w:keepNext/>
              <w:spacing w:before="0"/>
              <w:jc w:val="center"/>
              <w:rPr>
                <w:bCs/>
              </w:rPr>
            </w:pPr>
            <w:r w:rsidRPr="0096280A">
              <w:t>0.52%</w:t>
            </w:r>
          </w:p>
        </w:tc>
        <w:tc>
          <w:tcPr>
            <w:tcW w:w="1008" w:type="dxa"/>
            <w:shd w:val="clear" w:color="auto" w:fill="auto"/>
            <w:noWrap/>
          </w:tcPr>
          <w:p w14:paraId="5D8A7941" w14:textId="77777777" w:rsidR="004F4389" w:rsidRPr="0096280A" w:rsidRDefault="004F4389" w:rsidP="00750440">
            <w:pPr>
              <w:keepNext/>
              <w:spacing w:before="0"/>
              <w:jc w:val="center"/>
              <w:rPr>
                <w:bCs/>
              </w:rPr>
            </w:pPr>
            <w:r w:rsidRPr="0096280A">
              <w:t>0.59%</w:t>
            </w:r>
          </w:p>
        </w:tc>
        <w:tc>
          <w:tcPr>
            <w:tcW w:w="1008" w:type="dxa"/>
            <w:shd w:val="clear" w:color="auto" w:fill="auto"/>
            <w:noWrap/>
          </w:tcPr>
          <w:p w14:paraId="245A8BB4" w14:textId="77777777" w:rsidR="004F4389" w:rsidRPr="0096280A" w:rsidRDefault="004F4389" w:rsidP="00750440">
            <w:pPr>
              <w:keepNext/>
              <w:spacing w:before="0"/>
              <w:jc w:val="center"/>
              <w:rPr>
                <w:bCs/>
              </w:rPr>
            </w:pPr>
            <w:r w:rsidRPr="0096280A">
              <w:t>0.52%</w:t>
            </w:r>
          </w:p>
        </w:tc>
        <w:tc>
          <w:tcPr>
            <w:tcW w:w="1008" w:type="dxa"/>
          </w:tcPr>
          <w:p w14:paraId="40AE511B" w14:textId="77777777" w:rsidR="004F4389" w:rsidRPr="0096280A" w:rsidRDefault="004F4389" w:rsidP="00750440">
            <w:pPr>
              <w:keepNext/>
              <w:spacing w:before="0"/>
              <w:jc w:val="center"/>
              <w:rPr>
                <w:bCs/>
              </w:rPr>
            </w:pPr>
            <w:r w:rsidRPr="0096280A">
              <w:t>0.51%</w:t>
            </w:r>
          </w:p>
        </w:tc>
        <w:tc>
          <w:tcPr>
            <w:tcW w:w="1008" w:type="dxa"/>
          </w:tcPr>
          <w:p w14:paraId="7A6A550B" w14:textId="77777777" w:rsidR="004F4389" w:rsidRPr="0096280A" w:rsidRDefault="004F4389" w:rsidP="00750440">
            <w:pPr>
              <w:keepNext/>
              <w:spacing w:before="0"/>
              <w:jc w:val="center"/>
            </w:pPr>
            <w:r w:rsidRPr="0096280A">
              <w:t>0.51%</w:t>
            </w:r>
          </w:p>
        </w:tc>
        <w:tc>
          <w:tcPr>
            <w:tcW w:w="1008" w:type="dxa"/>
          </w:tcPr>
          <w:p w14:paraId="5C4D77D6" w14:textId="77777777" w:rsidR="004F4389" w:rsidRPr="0096280A" w:rsidRDefault="004F4389" w:rsidP="00750440">
            <w:pPr>
              <w:keepNext/>
              <w:spacing w:before="0"/>
              <w:jc w:val="center"/>
            </w:pPr>
            <w:r w:rsidRPr="0096280A">
              <w:t>0.50%</w:t>
            </w:r>
          </w:p>
        </w:tc>
        <w:tc>
          <w:tcPr>
            <w:tcW w:w="1008" w:type="dxa"/>
          </w:tcPr>
          <w:p w14:paraId="22FB3BDD" w14:textId="77777777" w:rsidR="004F4389" w:rsidRPr="0096280A" w:rsidRDefault="004F4389" w:rsidP="00750440">
            <w:pPr>
              <w:keepNext/>
              <w:spacing w:before="0"/>
              <w:jc w:val="center"/>
            </w:pPr>
            <w:r w:rsidRPr="0096280A">
              <w:t>0.50%</w:t>
            </w:r>
          </w:p>
        </w:tc>
      </w:tr>
      <w:tr w:rsidR="004F4389" w:rsidRPr="0096280A" w14:paraId="36A25C11" w14:textId="77777777" w:rsidTr="00750440">
        <w:trPr>
          <w:trHeight w:val="144"/>
          <w:jc w:val="center"/>
        </w:trPr>
        <w:tc>
          <w:tcPr>
            <w:tcW w:w="1008" w:type="dxa"/>
            <w:shd w:val="clear" w:color="auto" w:fill="auto"/>
            <w:noWrap/>
          </w:tcPr>
          <w:p w14:paraId="40CA51D0" w14:textId="77777777" w:rsidR="004F4389" w:rsidRPr="0096280A" w:rsidRDefault="004F4389" w:rsidP="00750440">
            <w:pPr>
              <w:keepNext/>
              <w:spacing w:before="0"/>
              <w:rPr>
                <w:bCs/>
              </w:rPr>
            </w:pPr>
            <w:r w:rsidRPr="0096280A">
              <w:t>BCW</w:t>
            </w:r>
          </w:p>
        </w:tc>
        <w:tc>
          <w:tcPr>
            <w:tcW w:w="1008" w:type="dxa"/>
            <w:shd w:val="clear" w:color="auto" w:fill="auto"/>
            <w:noWrap/>
          </w:tcPr>
          <w:p w14:paraId="2CB15E19" w14:textId="77777777" w:rsidR="004F4389" w:rsidRPr="0096280A" w:rsidRDefault="004F4389" w:rsidP="00750440">
            <w:pPr>
              <w:keepNext/>
              <w:spacing w:before="0"/>
              <w:jc w:val="center"/>
              <w:rPr>
                <w:bCs/>
              </w:rPr>
            </w:pPr>
            <w:r w:rsidRPr="0096280A">
              <w:t>0.48%</w:t>
            </w:r>
          </w:p>
        </w:tc>
        <w:tc>
          <w:tcPr>
            <w:tcW w:w="1008" w:type="dxa"/>
          </w:tcPr>
          <w:p w14:paraId="2B73AE24" w14:textId="77777777" w:rsidR="004F4389" w:rsidRPr="0096280A" w:rsidRDefault="004F4389" w:rsidP="00750440">
            <w:pPr>
              <w:keepNext/>
              <w:spacing w:before="0"/>
              <w:jc w:val="center"/>
              <w:rPr>
                <w:bCs/>
              </w:rPr>
            </w:pPr>
            <w:r w:rsidRPr="0096280A">
              <w:t>0.45%</w:t>
            </w:r>
          </w:p>
        </w:tc>
        <w:tc>
          <w:tcPr>
            <w:tcW w:w="1008" w:type="dxa"/>
            <w:shd w:val="clear" w:color="auto" w:fill="auto"/>
            <w:noWrap/>
          </w:tcPr>
          <w:p w14:paraId="0FEC5261" w14:textId="77777777" w:rsidR="004F4389" w:rsidRPr="0096280A" w:rsidRDefault="004F4389" w:rsidP="00750440">
            <w:pPr>
              <w:keepNext/>
              <w:spacing w:before="0"/>
              <w:jc w:val="center"/>
              <w:rPr>
                <w:bCs/>
              </w:rPr>
            </w:pPr>
            <w:r w:rsidRPr="0096280A">
              <w:t>0.46%</w:t>
            </w:r>
          </w:p>
        </w:tc>
        <w:tc>
          <w:tcPr>
            <w:tcW w:w="1008" w:type="dxa"/>
            <w:shd w:val="clear" w:color="auto" w:fill="auto"/>
            <w:noWrap/>
          </w:tcPr>
          <w:p w14:paraId="782108A9" w14:textId="77777777" w:rsidR="004F4389" w:rsidRPr="0096280A" w:rsidRDefault="004F4389" w:rsidP="00750440">
            <w:pPr>
              <w:keepNext/>
              <w:spacing w:before="0"/>
              <w:jc w:val="center"/>
              <w:rPr>
                <w:bCs/>
              </w:rPr>
            </w:pPr>
            <w:r w:rsidRPr="0096280A">
              <w:t>0.43%</w:t>
            </w:r>
          </w:p>
        </w:tc>
        <w:tc>
          <w:tcPr>
            <w:tcW w:w="1008" w:type="dxa"/>
          </w:tcPr>
          <w:p w14:paraId="265628CB" w14:textId="77777777" w:rsidR="004F4389" w:rsidRPr="0096280A" w:rsidRDefault="004F4389" w:rsidP="00750440">
            <w:pPr>
              <w:keepNext/>
              <w:spacing w:before="0"/>
              <w:jc w:val="center"/>
              <w:rPr>
                <w:bCs/>
              </w:rPr>
            </w:pPr>
            <w:r w:rsidRPr="0096280A">
              <w:t>0.41%</w:t>
            </w:r>
          </w:p>
        </w:tc>
        <w:tc>
          <w:tcPr>
            <w:tcW w:w="1008" w:type="dxa"/>
          </w:tcPr>
          <w:p w14:paraId="5267AEB7" w14:textId="77777777" w:rsidR="004F4389" w:rsidRPr="0096280A" w:rsidRDefault="004F4389" w:rsidP="00750440">
            <w:pPr>
              <w:keepNext/>
              <w:spacing w:before="0"/>
              <w:jc w:val="center"/>
            </w:pPr>
            <w:r w:rsidRPr="0096280A">
              <w:t>0.40%</w:t>
            </w:r>
          </w:p>
        </w:tc>
        <w:tc>
          <w:tcPr>
            <w:tcW w:w="1008" w:type="dxa"/>
          </w:tcPr>
          <w:p w14:paraId="6EA67A72" w14:textId="77777777" w:rsidR="004F4389" w:rsidRPr="0096280A" w:rsidRDefault="004F4389" w:rsidP="00750440">
            <w:pPr>
              <w:keepNext/>
              <w:spacing w:before="0"/>
              <w:jc w:val="center"/>
            </w:pPr>
            <w:r w:rsidRPr="0096280A">
              <w:t>0.41%</w:t>
            </w:r>
          </w:p>
        </w:tc>
        <w:tc>
          <w:tcPr>
            <w:tcW w:w="1008" w:type="dxa"/>
          </w:tcPr>
          <w:p w14:paraId="03B44AB3" w14:textId="77777777" w:rsidR="004F4389" w:rsidRPr="0096280A" w:rsidRDefault="004F4389" w:rsidP="00750440">
            <w:pPr>
              <w:keepNext/>
              <w:spacing w:before="0"/>
              <w:jc w:val="center"/>
            </w:pPr>
            <w:r w:rsidRPr="0096280A">
              <w:t>0.41%</w:t>
            </w:r>
          </w:p>
        </w:tc>
      </w:tr>
      <w:tr w:rsidR="004F4389" w:rsidRPr="0096280A" w14:paraId="46BEE3BA" w14:textId="77777777" w:rsidTr="00750440">
        <w:trPr>
          <w:trHeight w:val="144"/>
          <w:jc w:val="center"/>
        </w:trPr>
        <w:tc>
          <w:tcPr>
            <w:tcW w:w="1008" w:type="dxa"/>
            <w:shd w:val="clear" w:color="auto" w:fill="auto"/>
            <w:noWrap/>
          </w:tcPr>
          <w:p w14:paraId="0DB2C402" w14:textId="77777777" w:rsidR="004F4389" w:rsidRPr="0096280A" w:rsidRDefault="004F4389" w:rsidP="00750440">
            <w:pPr>
              <w:keepNext/>
              <w:spacing w:before="0"/>
              <w:rPr>
                <w:bCs/>
              </w:rPr>
            </w:pPr>
            <w:r w:rsidRPr="0096280A">
              <w:t>MRLP</w:t>
            </w:r>
          </w:p>
        </w:tc>
        <w:tc>
          <w:tcPr>
            <w:tcW w:w="1008" w:type="dxa"/>
            <w:shd w:val="clear" w:color="auto" w:fill="auto"/>
            <w:noWrap/>
          </w:tcPr>
          <w:p w14:paraId="1E162D50" w14:textId="77777777" w:rsidR="004F4389" w:rsidRPr="0096280A" w:rsidRDefault="004F4389" w:rsidP="00750440">
            <w:pPr>
              <w:keepNext/>
              <w:spacing w:before="0"/>
              <w:jc w:val="center"/>
              <w:rPr>
                <w:bCs/>
              </w:rPr>
            </w:pPr>
            <w:r w:rsidRPr="0096280A">
              <w:t>0.24%</w:t>
            </w:r>
          </w:p>
        </w:tc>
        <w:tc>
          <w:tcPr>
            <w:tcW w:w="1008" w:type="dxa"/>
          </w:tcPr>
          <w:p w14:paraId="53D50C76" w14:textId="77777777" w:rsidR="004F4389" w:rsidRPr="0096280A" w:rsidRDefault="004F4389" w:rsidP="00750440">
            <w:pPr>
              <w:keepNext/>
              <w:spacing w:before="0"/>
              <w:jc w:val="center"/>
              <w:rPr>
                <w:bCs/>
              </w:rPr>
            </w:pPr>
            <w:r w:rsidRPr="0096280A">
              <w:t>0.18%</w:t>
            </w:r>
          </w:p>
        </w:tc>
        <w:tc>
          <w:tcPr>
            <w:tcW w:w="1008" w:type="dxa"/>
            <w:shd w:val="clear" w:color="auto" w:fill="auto"/>
            <w:noWrap/>
          </w:tcPr>
          <w:p w14:paraId="2F4BDFC3" w14:textId="77777777" w:rsidR="004F4389" w:rsidRPr="0096280A" w:rsidRDefault="004F4389" w:rsidP="00750440">
            <w:pPr>
              <w:keepNext/>
              <w:spacing w:before="0"/>
              <w:jc w:val="center"/>
              <w:rPr>
                <w:bCs/>
              </w:rPr>
            </w:pPr>
            <w:r w:rsidRPr="0096280A">
              <w:t>0.17%</w:t>
            </w:r>
          </w:p>
        </w:tc>
        <w:tc>
          <w:tcPr>
            <w:tcW w:w="1008" w:type="dxa"/>
            <w:shd w:val="clear" w:color="auto" w:fill="auto"/>
            <w:noWrap/>
          </w:tcPr>
          <w:p w14:paraId="0CD40DF7" w14:textId="77777777" w:rsidR="004F4389" w:rsidRPr="0096280A" w:rsidRDefault="004F4389" w:rsidP="00750440">
            <w:pPr>
              <w:keepNext/>
              <w:spacing w:before="0"/>
              <w:jc w:val="center"/>
              <w:rPr>
                <w:bCs/>
              </w:rPr>
            </w:pPr>
            <w:r w:rsidRPr="0096280A">
              <w:t>0.18%</w:t>
            </w:r>
          </w:p>
        </w:tc>
        <w:tc>
          <w:tcPr>
            <w:tcW w:w="1008" w:type="dxa"/>
          </w:tcPr>
          <w:p w14:paraId="3E287334" w14:textId="77777777" w:rsidR="004F4389" w:rsidRPr="0096280A" w:rsidRDefault="004F4389" w:rsidP="00750440">
            <w:pPr>
              <w:keepNext/>
              <w:spacing w:before="0"/>
              <w:jc w:val="center"/>
              <w:rPr>
                <w:bCs/>
              </w:rPr>
            </w:pPr>
            <w:r w:rsidRPr="0096280A">
              <w:t>0.14%</w:t>
            </w:r>
          </w:p>
        </w:tc>
        <w:tc>
          <w:tcPr>
            <w:tcW w:w="1008" w:type="dxa"/>
          </w:tcPr>
          <w:p w14:paraId="30D86DC1" w14:textId="77777777" w:rsidR="004F4389" w:rsidRPr="0096280A" w:rsidRDefault="004F4389" w:rsidP="00750440">
            <w:pPr>
              <w:keepNext/>
              <w:spacing w:before="0"/>
              <w:jc w:val="center"/>
            </w:pPr>
            <w:r w:rsidRPr="0096280A">
              <w:t>0.12%</w:t>
            </w:r>
          </w:p>
        </w:tc>
        <w:tc>
          <w:tcPr>
            <w:tcW w:w="1008" w:type="dxa"/>
          </w:tcPr>
          <w:p w14:paraId="79F7531C" w14:textId="77777777" w:rsidR="004F4389" w:rsidRPr="0096280A" w:rsidRDefault="004F4389" w:rsidP="00750440">
            <w:pPr>
              <w:keepNext/>
              <w:spacing w:before="0"/>
              <w:jc w:val="center"/>
            </w:pPr>
            <w:r w:rsidRPr="0096280A">
              <w:t>0.15%</w:t>
            </w:r>
          </w:p>
        </w:tc>
        <w:tc>
          <w:tcPr>
            <w:tcW w:w="1008" w:type="dxa"/>
          </w:tcPr>
          <w:p w14:paraId="203C5CC0" w14:textId="77777777" w:rsidR="004F4389" w:rsidRPr="0096280A" w:rsidRDefault="004F4389" w:rsidP="00750440">
            <w:pPr>
              <w:keepNext/>
              <w:spacing w:before="0"/>
              <w:jc w:val="center"/>
            </w:pPr>
            <w:r w:rsidRPr="0096280A">
              <w:t>0.15%</w:t>
            </w:r>
          </w:p>
        </w:tc>
      </w:tr>
      <w:tr w:rsidR="004F4389" w:rsidRPr="0096280A" w14:paraId="183EB9B5" w14:textId="77777777" w:rsidTr="00750440">
        <w:trPr>
          <w:trHeight w:val="144"/>
          <w:jc w:val="center"/>
        </w:trPr>
        <w:tc>
          <w:tcPr>
            <w:tcW w:w="1008" w:type="dxa"/>
            <w:shd w:val="clear" w:color="auto" w:fill="auto"/>
            <w:noWrap/>
          </w:tcPr>
          <w:p w14:paraId="24333655" w14:textId="77777777" w:rsidR="004F4389" w:rsidRPr="0096280A" w:rsidRDefault="004F4389" w:rsidP="00750440">
            <w:pPr>
              <w:keepNext/>
              <w:spacing w:before="0"/>
              <w:rPr>
                <w:bCs/>
              </w:rPr>
            </w:pPr>
            <w:r w:rsidRPr="0096280A">
              <w:t>ISP</w:t>
            </w:r>
          </w:p>
        </w:tc>
        <w:tc>
          <w:tcPr>
            <w:tcW w:w="1008" w:type="dxa"/>
            <w:shd w:val="clear" w:color="auto" w:fill="auto"/>
            <w:noWrap/>
          </w:tcPr>
          <w:p w14:paraId="5BB81399" w14:textId="77777777" w:rsidR="004F4389" w:rsidRPr="0096280A" w:rsidRDefault="004F4389" w:rsidP="00750440">
            <w:pPr>
              <w:keepNext/>
              <w:spacing w:before="0"/>
              <w:jc w:val="center"/>
              <w:rPr>
                <w:bCs/>
              </w:rPr>
            </w:pPr>
          </w:p>
        </w:tc>
        <w:tc>
          <w:tcPr>
            <w:tcW w:w="1008" w:type="dxa"/>
          </w:tcPr>
          <w:p w14:paraId="3FD4C1AE" w14:textId="77777777" w:rsidR="004F4389" w:rsidRPr="0096280A" w:rsidRDefault="004F4389" w:rsidP="00750440">
            <w:pPr>
              <w:keepNext/>
              <w:spacing w:before="0"/>
              <w:jc w:val="center"/>
              <w:rPr>
                <w:bCs/>
              </w:rPr>
            </w:pPr>
            <w:r w:rsidRPr="0096280A">
              <w:t>0.24%</w:t>
            </w:r>
          </w:p>
        </w:tc>
        <w:tc>
          <w:tcPr>
            <w:tcW w:w="1008" w:type="dxa"/>
            <w:shd w:val="clear" w:color="auto" w:fill="auto"/>
            <w:noWrap/>
          </w:tcPr>
          <w:p w14:paraId="6016F5AB" w14:textId="77777777" w:rsidR="004F4389" w:rsidRPr="0096280A" w:rsidRDefault="004F4389" w:rsidP="00750440">
            <w:pPr>
              <w:keepNext/>
              <w:spacing w:before="0"/>
              <w:jc w:val="center"/>
              <w:rPr>
                <w:bCs/>
              </w:rPr>
            </w:pPr>
            <w:r w:rsidRPr="0096280A">
              <w:t>0.12%</w:t>
            </w:r>
          </w:p>
        </w:tc>
        <w:tc>
          <w:tcPr>
            <w:tcW w:w="1008" w:type="dxa"/>
            <w:shd w:val="clear" w:color="auto" w:fill="auto"/>
            <w:noWrap/>
          </w:tcPr>
          <w:p w14:paraId="6BDB8992" w14:textId="77777777" w:rsidR="004F4389" w:rsidRPr="0096280A" w:rsidRDefault="004F4389" w:rsidP="00750440">
            <w:pPr>
              <w:keepNext/>
              <w:spacing w:before="0"/>
              <w:jc w:val="center"/>
              <w:rPr>
                <w:bCs/>
              </w:rPr>
            </w:pPr>
            <w:r w:rsidRPr="0096280A">
              <w:t>0.20%</w:t>
            </w:r>
          </w:p>
        </w:tc>
        <w:tc>
          <w:tcPr>
            <w:tcW w:w="1008" w:type="dxa"/>
          </w:tcPr>
          <w:p w14:paraId="603987D2" w14:textId="77777777" w:rsidR="004F4389" w:rsidRPr="0096280A" w:rsidRDefault="004F4389" w:rsidP="00750440">
            <w:pPr>
              <w:keepNext/>
              <w:spacing w:before="0"/>
              <w:jc w:val="center"/>
              <w:rPr>
                <w:bCs/>
              </w:rPr>
            </w:pPr>
            <w:r w:rsidRPr="0096280A">
              <w:t>0.30%</w:t>
            </w:r>
          </w:p>
        </w:tc>
        <w:tc>
          <w:tcPr>
            <w:tcW w:w="1008" w:type="dxa"/>
          </w:tcPr>
          <w:p w14:paraId="1A1C5EC7" w14:textId="77777777" w:rsidR="004F4389" w:rsidRPr="0096280A" w:rsidRDefault="004F4389" w:rsidP="00750440">
            <w:pPr>
              <w:keepNext/>
              <w:spacing w:before="0"/>
              <w:jc w:val="center"/>
            </w:pPr>
            <w:r w:rsidRPr="0096280A">
              <w:t>0.28%</w:t>
            </w:r>
          </w:p>
        </w:tc>
        <w:tc>
          <w:tcPr>
            <w:tcW w:w="1008" w:type="dxa"/>
          </w:tcPr>
          <w:p w14:paraId="4D6CC9D1" w14:textId="77777777" w:rsidR="004F4389" w:rsidRPr="0096280A" w:rsidRDefault="004F4389" w:rsidP="00750440">
            <w:pPr>
              <w:keepNext/>
              <w:spacing w:before="0"/>
              <w:jc w:val="center"/>
            </w:pPr>
            <w:r w:rsidRPr="0096280A">
              <w:t>0.28%</w:t>
            </w:r>
          </w:p>
        </w:tc>
        <w:tc>
          <w:tcPr>
            <w:tcW w:w="1008" w:type="dxa"/>
          </w:tcPr>
          <w:p w14:paraId="61872260" w14:textId="77777777" w:rsidR="004F4389" w:rsidRPr="0096280A" w:rsidRDefault="004F4389" w:rsidP="00750440">
            <w:pPr>
              <w:keepNext/>
              <w:spacing w:before="0"/>
              <w:jc w:val="center"/>
            </w:pPr>
            <w:r w:rsidRPr="0096280A">
              <w:t>0.28%</w:t>
            </w:r>
          </w:p>
        </w:tc>
      </w:tr>
      <w:tr w:rsidR="004F4389" w:rsidRPr="0096280A" w14:paraId="07B22ED8" w14:textId="77777777" w:rsidTr="00750440">
        <w:trPr>
          <w:trHeight w:val="144"/>
          <w:jc w:val="center"/>
        </w:trPr>
        <w:tc>
          <w:tcPr>
            <w:tcW w:w="1008" w:type="dxa"/>
            <w:shd w:val="clear" w:color="auto" w:fill="auto"/>
            <w:noWrap/>
          </w:tcPr>
          <w:p w14:paraId="39671FC2" w14:textId="77777777" w:rsidR="004F4389" w:rsidRPr="0096280A" w:rsidRDefault="004F4389" w:rsidP="00750440">
            <w:pPr>
              <w:keepNext/>
              <w:spacing w:before="0"/>
              <w:rPr>
                <w:bCs/>
              </w:rPr>
            </w:pPr>
            <w:r w:rsidRPr="0096280A">
              <w:t>DMVR</w:t>
            </w:r>
          </w:p>
        </w:tc>
        <w:tc>
          <w:tcPr>
            <w:tcW w:w="1008" w:type="dxa"/>
            <w:shd w:val="clear" w:color="auto" w:fill="auto"/>
            <w:noWrap/>
          </w:tcPr>
          <w:p w14:paraId="443A287F" w14:textId="77777777" w:rsidR="004F4389" w:rsidRPr="0096280A" w:rsidRDefault="004F4389" w:rsidP="00750440">
            <w:pPr>
              <w:keepNext/>
              <w:spacing w:before="0"/>
              <w:jc w:val="center"/>
              <w:rPr>
                <w:bCs/>
              </w:rPr>
            </w:pPr>
          </w:p>
        </w:tc>
        <w:tc>
          <w:tcPr>
            <w:tcW w:w="1008" w:type="dxa"/>
          </w:tcPr>
          <w:p w14:paraId="063073DF" w14:textId="77777777" w:rsidR="004F4389" w:rsidRPr="0096280A" w:rsidRDefault="004F4389" w:rsidP="00750440">
            <w:pPr>
              <w:keepNext/>
              <w:spacing w:before="0"/>
              <w:jc w:val="center"/>
              <w:rPr>
                <w:bCs/>
              </w:rPr>
            </w:pPr>
            <w:r w:rsidRPr="0096280A">
              <w:t>0.80%</w:t>
            </w:r>
          </w:p>
        </w:tc>
        <w:tc>
          <w:tcPr>
            <w:tcW w:w="1008" w:type="dxa"/>
            <w:shd w:val="clear" w:color="auto" w:fill="auto"/>
            <w:noWrap/>
          </w:tcPr>
          <w:p w14:paraId="0BD9DC6D" w14:textId="77777777" w:rsidR="004F4389" w:rsidRPr="0096280A" w:rsidRDefault="004F4389" w:rsidP="00750440">
            <w:pPr>
              <w:keepNext/>
              <w:spacing w:before="0"/>
              <w:jc w:val="center"/>
              <w:rPr>
                <w:bCs/>
              </w:rPr>
            </w:pPr>
            <w:r w:rsidRPr="0096280A">
              <w:t>0.87%</w:t>
            </w:r>
          </w:p>
        </w:tc>
        <w:tc>
          <w:tcPr>
            <w:tcW w:w="1008" w:type="dxa"/>
            <w:shd w:val="clear" w:color="auto" w:fill="auto"/>
            <w:noWrap/>
          </w:tcPr>
          <w:p w14:paraId="3FE9EDBB" w14:textId="77777777" w:rsidR="004F4389" w:rsidRPr="0096280A" w:rsidRDefault="004F4389" w:rsidP="00750440">
            <w:pPr>
              <w:keepNext/>
              <w:spacing w:before="0"/>
              <w:jc w:val="center"/>
              <w:rPr>
                <w:bCs/>
              </w:rPr>
            </w:pPr>
            <w:r w:rsidRPr="0096280A">
              <w:t>0.87%</w:t>
            </w:r>
          </w:p>
        </w:tc>
        <w:tc>
          <w:tcPr>
            <w:tcW w:w="1008" w:type="dxa"/>
          </w:tcPr>
          <w:p w14:paraId="0C51F840" w14:textId="77777777" w:rsidR="004F4389" w:rsidRPr="0096280A" w:rsidRDefault="004F4389" w:rsidP="00750440">
            <w:pPr>
              <w:keepNext/>
              <w:spacing w:before="0"/>
              <w:jc w:val="center"/>
              <w:rPr>
                <w:bCs/>
              </w:rPr>
            </w:pPr>
            <w:r w:rsidRPr="0096280A">
              <w:t>0.89%</w:t>
            </w:r>
          </w:p>
        </w:tc>
        <w:tc>
          <w:tcPr>
            <w:tcW w:w="1008" w:type="dxa"/>
          </w:tcPr>
          <w:p w14:paraId="3FAD7682" w14:textId="77777777" w:rsidR="004F4389" w:rsidRPr="0096280A" w:rsidRDefault="004F4389" w:rsidP="00750440">
            <w:pPr>
              <w:keepNext/>
              <w:spacing w:before="0"/>
              <w:jc w:val="center"/>
            </w:pPr>
            <w:r w:rsidRPr="0096280A">
              <w:t>0.88%</w:t>
            </w:r>
          </w:p>
        </w:tc>
        <w:tc>
          <w:tcPr>
            <w:tcW w:w="1008" w:type="dxa"/>
          </w:tcPr>
          <w:p w14:paraId="7CA82919" w14:textId="77777777" w:rsidR="004F4389" w:rsidRPr="0096280A" w:rsidRDefault="004F4389" w:rsidP="00750440">
            <w:pPr>
              <w:keepNext/>
              <w:spacing w:before="0"/>
              <w:jc w:val="center"/>
            </w:pPr>
            <w:r w:rsidRPr="0096280A">
              <w:t>0.90%</w:t>
            </w:r>
          </w:p>
        </w:tc>
        <w:tc>
          <w:tcPr>
            <w:tcW w:w="1008" w:type="dxa"/>
          </w:tcPr>
          <w:p w14:paraId="5A3D960C" w14:textId="77777777" w:rsidR="004F4389" w:rsidRPr="0096280A" w:rsidRDefault="004F4389" w:rsidP="00750440">
            <w:pPr>
              <w:keepNext/>
              <w:spacing w:before="0"/>
              <w:jc w:val="center"/>
            </w:pPr>
            <w:r w:rsidRPr="0096280A">
              <w:t>0.90%</w:t>
            </w:r>
          </w:p>
        </w:tc>
      </w:tr>
      <w:tr w:rsidR="004F4389" w:rsidRPr="0096280A" w14:paraId="4ED3EBA0" w14:textId="77777777" w:rsidTr="00750440">
        <w:trPr>
          <w:trHeight w:val="144"/>
          <w:jc w:val="center"/>
        </w:trPr>
        <w:tc>
          <w:tcPr>
            <w:tcW w:w="1008" w:type="dxa"/>
            <w:shd w:val="clear" w:color="auto" w:fill="auto"/>
            <w:noWrap/>
          </w:tcPr>
          <w:p w14:paraId="59BBB7D5" w14:textId="77777777" w:rsidR="004F4389" w:rsidRPr="0096280A" w:rsidRDefault="004F4389" w:rsidP="00750440">
            <w:pPr>
              <w:keepNext/>
              <w:spacing w:before="0"/>
              <w:rPr>
                <w:bCs/>
              </w:rPr>
            </w:pPr>
            <w:r w:rsidRPr="0096280A">
              <w:t>SBT</w:t>
            </w:r>
          </w:p>
        </w:tc>
        <w:tc>
          <w:tcPr>
            <w:tcW w:w="1008" w:type="dxa"/>
            <w:shd w:val="clear" w:color="auto" w:fill="auto"/>
            <w:noWrap/>
          </w:tcPr>
          <w:p w14:paraId="11885C65" w14:textId="77777777" w:rsidR="004F4389" w:rsidRPr="0096280A" w:rsidRDefault="004F4389" w:rsidP="00750440">
            <w:pPr>
              <w:keepNext/>
              <w:spacing w:before="0"/>
              <w:jc w:val="center"/>
              <w:rPr>
                <w:bCs/>
              </w:rPr>
            </w:pPr>
          </w:p>
        </w:tc>
        <w:tc>
          <w:tcPr>
            <w:tcW w:w="1008" w:type="dxa"/>
          </w:tcPr>
          <w:p w14:paraId="374D4564" w14:textId="77777777" w:rsidR="004F4389" w:rsidRPr="0096280A" w:rsidRDefault="004F4389" w:rsidP="00750440">
            <w:pPr>
              <w:keepNext/>
              <w:spacing w:before="0"/>
              <w:jc w:val="center"/>
              <w:rPr>
                <w:bCs/>
              </w:rPr>
            </w:pPr>
            <w:r w:rsidRPr="0096280A">
              <w:t>0.33%</w:t>
            </w:r>
          </w:p>
        </w:tc>
        <w:tc>
          <w:tcPr>
            <w:tcW w:w="1008" w:type="dxa"/>
            <w:shd w:val="clear" w:color="auto" w:fill="auto"/>
            <w:noWrap/>
          </w:tcPr>
          <w:p w14:paraId="2A6BD7BC" w14:textId="77777777" w:rsidR="004F4389" w:rsidRPr="0096280A" w:rsidRDefault="004F4389" w:rsidP="00750440">
            <w:pPr>
              <w:keepNext/>
              <w:spacing w:before="0"/>
              <w:jc w:val="center"/>
              <w:rPr>
                <w:bCs/>
              </w:rPr>
            </w:pPr>
            <w:r w:rsidRPr="0096280A">
              <w:t>0.34%</w:t>
            </w:r>
          </w:p>
        </w:tc>
        <w:tc>
          <w:tcPr>
            <w:tcW w:w="1008" w:type="dxa"/>
            <w:shd w:val="clear" w:color="auto" w:fill="auto"/>
            <w:noWrap/>
          </w:tcPr>
          <w:p w14:paraId="064008F0" w14:textId="77777777" w:rsidR="004F4389" w:rsidRPr="0096280A" w:rsidRDefault="004F4389" w:rsidP="00750440">
            <w:pPr>
              <w:keepNext/>
              <w:spacing w:before="0"/>
              <w:jc w:val="center"/>
              <w:rPr>
                <w:bCs/>
              </w:rPr>
            </w:pPr>
            <w:r w:rsidRPr="0096280A">
              <w:t>0.31%</w:t>
            </w:r>
          </w:p>
        </w:tc>
        <w:tc>
          <w:tcPr>
            <w:tcW w:w="1008" w:type="dxa"/>
          </w:tcPr>
          <w:p w14:paraId="61A39728" w14:textId="77777777" w:rsidR="004F4389" w:rsidRPr="0096280A" w:rsidRDefault="004F4389" w:rsidP="00750440">
            <w:pPr>
              <w:keepNext/>
              <w:spacing w:before="0"/>
              <w:jc w:val="center"/>
              <w:rPr>
                <w:bCs/>
              </w:rPr>
            </w:pPr>
            <w:r w:rsidRPr="0096280A">
              <w:t>0.31%</w:t>
            </w:r>
          </w:p>
        </w:tc>
        <w:tc>
          <w:tcPr>
            <w:tcW w:w="1008" w:type="dxa"/>
          </w:tcPr>
          <w:p w14:paraId="5BEACDAB" w14:textId="77777777" w:rsidR="004F4389" w:rsidRPr="0096280A" w:rsidRDefault="004F4389" w:rsidP="00750440">
            <w:pPr>
              <w:keepNext/>
              <w:spacing w:before="0"/>
              <w:jc w:val="center"/>
            </w:pPr>
            <w:r w:rsidRPr="0096280A">
              <w:t>0.31%</w:t>
            </w:r>
          </w:p>
        </w:tc>
        <w:tc>
          <w:tcPr>
            <w:tcW w:w="1008" w:type="dxa"/>
          </w:tcPr>
          <w:p w14:paraId="59E107CA" w14:textId="77777777" w:rsidR="004F4389" w:rsidRPr="0096280A" w:rsidRDefault="004F4389" w:rsidP="00750440">
            <w:pPr>
              <w:keepNext/>
              <w:spacing w:before="0"/>
              <w:jc w:val="center"/>
            </w:pPr>
            <w:r w:rsidRPr="0096280A">
              <w:t>0.32%</w:t>
            </w:r>
          </w:p>
        </w:tc>
        <w:tc>
          <w:tcPr>
            <w:tcW w:w="1008" w:type="dxa"/>
          </w:tcPr>
          <w:p w14:paraId="28F4B517" w14:textId="77777777" w:rsidR="004F4389" w:rsidRPr="0096280A" w:rsidRDefault="004F4389" w:rsidP="00750440">
            <w:pPr>
              <w:keepNext/>
              <w:spacing w:before="0"/>
              <w:jc w:val="center"/>
            </w:pPr>
            <w:r w:rsidRPr="0096280A">
              <w:t>0.32%</w:t>
            </w:r>
          </w:p>
        </w:tc>
      </w:tr>
      <w:tr w:rsidR="004F4389" w:rsidRPr="0096280A" w14:paraId="2AA6F456" w14:textId="77777777" w:rsidTr="00750440">
        <w:trPr>
          <w:trHeight w:val="144"/>
          <w:jc w:val="center"/>
        </w:trPr>
        <w:tc>
          <w:tcPr>
            <w:tcW w:w="1008" w:type="dxa"/>
            <w:shd w:val="clear" w:color="auto" w:fill="auto"/>
            <w:noWrap/>
          </w:tcPr>
          <w:p w14:paraId="330342C6" w14:textId="77777777" w:rsidR="004F4389" w:rsidRPr="0096280A" w:rsidRDefault="004F4389" w:rsidP="00750440">
            <w:pPr>
              <w:keepNext/>
              <w:spacing w:before="0"/>
              <w:rPr>
                <w:bCs/>
              </w:rPr>
            </w:pPr>
            <w:r w:rsidRPr="0096280A">
              <w:t>LMCS</w:t>
            </w:r>
          </w:p>
        </w:tc>
        <w:tc>
          <w:tcPr>
            <w:tcW w:w="1008" w:type="dxa"/>
            <w:shd w:val="clear" w:color="auto" w:fill="auto"/>
            <w:noWrap/>
          </w:tcPr>
          <w:p w14:paraId="1F25841E" w14:textId="77777777" w:rsidR="004F4389" w:rsidRPr="0096280A" w:rsidRDefault="004F4389" w:rsidP="00750440">
            <w:pPr>
              <w:keepNext/>
              <w:spacing w:before="0"/>
              <w:jc w:val="center"/>
              <w:rPr>
                <w:bCs/>
              </w:rPr>
            </w:pPr>
          </w:p>
        </w:tc>
        <w:tc>
          <w:tcPr>
            <w:tcW w:w="1008" w:type="dxa"/>
          </w:tcPr>
          <w:p w14:paraId="7D4A32BC" w14:textId="77777777" w:rsidR="004F4389" w:rsidRPr="0096280A" w:rsidRDefault="004F4389" w:rsidP="00750440">
            <w:pPr>
              <w:keepNext/>
              <w:spacing w:before="0"/>
              <w:jc w:val="center"/>
              <w:rPr>
                <w:bCs/>
              </w:rPr>
            </w:pPr>
            <w:r w:rsidRPr="0096280A">
              <w:t>0.64%</w:t>
            </w:r>
          </w:p>
        </w:tc>
        <w:tc>
          <w:tcPr>
            <w:tcW w:w="1008" w:type="dxa"/>
            <w:shd w:val="clear" w:color="auto" w:fill="auto"/>
            <w:noWrap/>
          </w:tcPr>
          <w:p w14:paraId="22894D36" w14:textId="77777777" w:rsidR="004F4389" w:rsidRPr="0096280A" w:rsidRDefault="004F4389" w:rsidP="00750440">
            <w:pPr>
              <w:keepNext/>
              <w:spacing w:before="0"/>
              <w:jc w:val="center"/>
              <w:rPr>
                <w:bCs/>
              </w:rPr>
            </w:pPr>
            <w:r w:rsidRPr="0096280A">
              <w:t>0.61%</w:t>
            </w:r>
          </w:p>
        </w:tc>
        <w:tc>
          <w:tcPr>
            <w:tcW w:w="1008" w:type="dxa"/>
            <w:shd w:val="clear" w:color="auto" w:fill="auto"/>
            <w:noWrap/>
          </w:tcPr>
          <w:p w14:paraId="0863CE49" w14:textId="77777777" w:rsidR="004F4389" w:rsidRPr="0096280A" w:rsidRDefault="004F4389" w:rsidP="00750440">
            <w:pPr>
              <w:keepNext/>
              <w:spacing w:before="0"/>
              <w:jc w:val="center"/>
              <w:rPr>
                <w:bCs/>
              </w:rPr>
            </w:pPr>
            <w:r w:rsidRPr="0096280A">
              <w:t>0.97%</w:t>
            </w:r>
          </w:p>
        </w:tc>
        <w:tc>
          <w:tcPr>
            <w:tcW w:w="1008" w:type="dxa"/>
          </w:tcPr>
          <w:p w14:paraId="77ED8CCD" w14:textId="77777777" w:rsidR="004F4389" w:rsidRPr="0096280A" w:rsidRDefault="004F4389" w:rsidP="00750440">
            <w:pPr>
              <w:keepNext/>
              <w:spacing w:before="0"/>
              <w:jc w:val="center"/>
              <w:rPr>
                <w:bCs/>
              </w:rPr>
            </w:pPr>
            <w:r w:rsidRPr="0096280A">
              <w:t>1.36%</w:t>
            </w:r>
          </w:p>
        </w:tc>
        <w:tc>
          <w:tcPr>
            <w:tcW w:w="1008" w:type="dxa"/>
          </w:tcPr>
          <w:p w14:paraId="6F3F7CD8" w14:textId="77777777" w:rsidR="004F4389" w:rsidRPr="0096280A" w:rsidRDefault="004F4389" w:rsidP="00750440">
            <w:pPr>
              <w:keepNext/>
              <w:spacing w:before="0"/>
              <w:jc w:val="center"/>
            </w:pPr>
            <w:r w:rsidRPr="0096280A">
              <w:t>1.32%</w:t>
            </w:r>
          </w:p>
        </w:tc>
        <w:tc>
          <w:tcPr>
            <w:tcW w:w="1008" w:type="dxa"/>
          </w:tcPr>
          <w:p w14:paraId="71A56BB8" w14:textId="77777777" w:rsidR="004F4389" w:rsidRPr="0096280A" w:rsidRDefault="004F4389" w:rsidP="00750440">
            <w:pPr>
              <w:keepNext/>
              <w:spacing w:before="0"/>
              <w:jc w:val="center"/>
            </w:pPr>
            <w:r w:rsidRPr="0096280A">
              <w:t>1.32%</w:t>
            </w:r>
          </w:p>
        </w:tc>
        <w:tc>
          <w:tcPr>
            <w:tcW w:w="1008" w:type="dxa"/>
          </w:tcPr>
          <w:p w14:paraId="7222586B" w14:textId="77777777" w:rsidR="004F4389" w:rsidRPr="0096280A" w:rsidRDefault="004F4389" w:rsidP="00750440">
            <w:pPr>
              <w:keepNext/>
              <w:spacing w:before="0"/>
              <w:jc w:val="center"/>
            </w:pPr>
            <w:r w:rsidRPr="0096280A">
              <w:t>1.32%</w:t>
            </w:r>
          </w:p>
        </w:tc>
      </w:tr>
      <w:tr w:rsidR="004F4389" w:rsidRPr="0096280A" w14:paraId="35327623" w14:textId="77777777" w:rsidTr="00750440">
        <w:trPr>
          <w:trHeight w:val="144"/>
          <w:jc w:val="center"/>
        </w:trPr>
        <w:tc>
          <w:tcPr>
            <w:tcW w:w="1008" w:type="dxa"/>
            <w:shd w:val="clear" w:color="auto" w:fill="auto"/>
            <w:noWrap/>
          </w:tcPr>
          <w:p w14:paraId="61F85DA2" w14:textId="77777777" w:rsidR="004F4389" w:rsidRPr="0096280A" w:rsidRDefault="004F4389" w:rsidP="00750440">
            <w:pPr>
              <w:keepNext/>
              <w:spacing w:before="0"/>
              <w:rPr>
                <w:bCs/>
              </w:rPr>
            </w:pPr>
            <w:r w:rsidRPr="0096280A">
              <w:t>SMVD</w:t>
            </w:r>
          </w:p>
        </w:tc>
        <w:tc>
          <w:tcPr>
            <w:tcW w:w="1008" w:type="dxa"/>
            <w:shd w:val="clear" w:color="auto" w:fill="auto"/>
            <w:noWrap/>
          </w:tcPr>
          <w:p w14:paraId="102CFA41" w14:textId="77777777" w:rsidR="004F4389" w:rsidRPr="0096280A" w:rsidRDefault="004F4389" w:rsidP="00750440">
            <w:pPr>
              <w:keepNext/>
              <w:spacing w:before="0"/>
              <w:jc w:val="center"/>
              <w:rPr>
                <w:bCs/>
              </w:rPr>
            </w:pPr>
          </w:p>
        </w:tc>
        <w:tc>
          <w:tcPr>
            <w:tcW w:w="1008" w:type="dxa"/>
          </w:tcPr>
          <w:p w14:paraId="28894065" w14:textId="77777777" w:rsidR="004F4389" w:rsidRPr="0096280A" w:rsidRDefault="004F4389" w:rsidP="00750440">
            <w:pPr>
              <w:keepNext/>
              <w:spacing w:before="0"/>
              <w:jc w:val="center"/>
              <w:rPr>
                <w:bCs/>
              </w:rPr>
            </w:pPr>
            <w:r w:rsidRPr="0096280A">
              <w:t>0.26%</w:t>
            </w:r>
          </w:p>
        </w:tc>
        <w:tc>
          <w:tcPr>
            <w:tcW w:w="1008" w:type="dxa"/>
            <w:shd w:val="clear" w:color="auto" w:fill="auto"/>
            <w:noWrap/>
          </w:tcPr>
          <w:p w14:paraId="34781FAF" w14:textId="77777777" w:rsidR="004F4389" w:rsidRPr="0096280A" w:rsidRDefault="004F4389" w:rsidP="00750440">
            <w:pPr>
              <w:keepNext/>
              <w:spacing w:before="0"/>
              <w:jc w:val="center"/>
              <w:rPr>
                <w:bCs/>
              </w:rPr>
            </w:pPr>
            <w:r w:rsidRPr="0096280A">
              <w:t>0.24%</w:t>
            </w:r>
          </w:p>
        </w:tc>
        <w:tc>
          <w:tcPr>
            <w:tcW w:w="1008" w:type="dxa"/>
            <w:shd w:val="clear" w:color="auto" w:fill="auto"/>
            <w:noWrap/>
          </w:tcPr>
          <w:p w14:paraId="7F6450DD" w14:textId="77777777" w:rsidR="004F4389" w:rsidRPr="0096280A" w:rsidRDefault="004F4389" w:rsidP="00750440">
            <w:pPr>
              <w:keepNext/>
              <w:spacing w:before="0"/>
              <w:jc w:val="center"/>
              <w:rPr>
                <w:bCs/>
              </w:rPr>
            </w:pPr>
            <w:r w:rsidRPr="0096280A">
              <w:t>0.27%</w:t>
            </w:r>
          </w:p>
        </w:tc>
        <w:tc>
          <w:tcPr>
            <w:tcW w:w="1008" w:type="dxa"/>
          </w:tcPr>
          <w:p w14:paraId="467F3BC0" w14:textId="77777777" w:rsidR="004F4389" w:rsidRPr="0096280A" w:rsidRDefault="004F4389" w:rsidP="00750440">
            <w:pPr>
              <w:keepNext/>
              <w:spacing w:before="0"/>
              <w:jc w:val="center"/>
              <w:rPr>
                <w:bCs/>
              </w:rPr>
            </w:pPr>
            <w:r w:rsidRPr="0096280A">
              <w:t>0.26%</w:t>
            </w:r>
          </w:p>
        </w:tc>
        <w:tc>
          <w:tcPr>
            <w:tcW w:w="1008" w:type="dxa"/>
          </w:tcPr>
          <w:p w14:paraId="1A240C32" w14:textId="77777777" w:rsidR="004F4389" w:rsidRPr="0096280A" w:rsidRDefault="004F4389" w:rsidP="00750440">
            <w:pPr>
              <w:keepNext/>
              <w:spacing w:before="0"/>
              <w:jc w:val="center"/>
            </w:pPr>
            <w:r w:rsidRPr="0096280A">
              <w:t>0.26%</w:t>
            </w:r>
          </w:p>
        </w:tc>
        <w:tc>
          <w:tcPr>
            <w:tcW w:w="1008" w:type="dxa"/>
          </w:tcPr>
          <w:p w14:paraId="73F48CAA" w14:textId="77777777" w:rsidR="004F4389" w:rsidRPr="0096280A" w:rsidRDefault="004F4389" w:rsidP="00750440">
            <w:pPr>
              <w:keepNext/>
              <w:spacing w:before="0"/>
              <w:jc w:val="center"/>
            </w:pPr>
            <w:r w:rsidRPr="0096280A">
              <w:t>0.24%</w:t>
            </w:r>
          </w:p>
        </w:tc>
        <w:tc>
          <w:tcPr>
            <w:tcW w:w="1008" w:type="dxa"/>
          </w:tcPr>
          <w:p w14:paraId="07C53FEF" w14:textId="77777777" w:rsidR="004F4389" w:rsidRPr="0096280A" w:rsidRDefault="004F4389" w:rsidP="00750440">
            <w:pPr>
              <w:keepNext/>
              <w:spacing w:before="0"/>
              <w:jc w:val="center"/>
            </w:pPr>
            <w:r w:rsidRPr="0096280A">
              <w:t>0.24%</w:t>
            </w:r>
          </w:p>
        </w:tc>
      </w:tr>
      <w:tr w:rsidR="004F4389" w:rsidRPr="0096280A" w14:paraId="03DC4490" w14:textId="77777777" w:rsidTr="00750440">
        <w:trPr>
          <w:trHeight w:val="144"/>
          <w:jc w:val="center"/>
        </w:trPr>
        <w:tc>
          <w:tcPr>
            <w:tcW w:w="1008" w:type="dxa"/>
            <w:shd w:val="clear" w:color="auto" w:fill="auto"/>
            <w:noWrap/>
          </w:tcPr>
          <w:p w14:paraId="6BEAED09" w14:textId="77777777" w:rsidR="004F4389" w:rsidRPr="0096280A" w:rsidRDefault="004F4389" w:rsidP="00750440">
            <w:pPr>
              <w:keepNext/>
              <w:spacing w:before="0"/>
              <w:rPr>
                <w:bCs/>
              </w:rPr>
            </w:pPr>
            <w:r w:rsidRPr="0096280A">
              <w:t>MIP</w:t>
            </w:r>
          </w:p>
        </w:tc>
        <w:tc>
          <w:tcPr>
            <w:tcW w:w="1008" w:type="dxa"/>
            <w:shd w:val="clear" w:color="auto" w:fill="auto"/>
            <w:noWrap/>
          </w:tcPr>
          <w:p w14:paraId="2E9467AF" w14:textId="77777777" w:rsidR="004F4389" w:rsidRPr="0096280A" w:rsidRDefault="004F4389" w:rsidP="00750440">
            <w:pPr>
              <w:keepNext/>
              <w:spacing w:before="0"/>
              <w:jc w:val="center"/>
              <w:rPr>
                <w:bCs/>
              </w:rPr>
            </w:pPr>
          </w:p>
        </w:tc>
        <w:tc>
          <w:tcPr>
            <w:tcW w:w="1008" w:type="dxa"/>
          </w:tcPr>
          <w:p w14:paraId="0E5A7055" w14:textId="77777777" w:rsidR="004F4389" w:rsidRPr="0096280A" w:rsidRDefault="004F4389" w:rsidP="00750440">
            <w:pPr>
              <w:keepNext/>
              <w:spacing w:before="0"/>
              <w:jc w:val="center"/>
              <w:rPr>
                <w:bCs/>
              </w:rPr>
            </w:pPr>
          </w:p>
        </w:tc>
        <w:tc>
          <w:tcPr>
            <w:tcW w:w="1008" w:type="dxa"/>
            <w:shd w:val="clear" w:color="auto" w:fill="auto"/>
            <w:noWrap/>
          </w:tcPr>
          <w:p w14:paraId="3E94127E" w14:textId="77777777" w:rsidR="004F4389" w:rsidRPr="0096280A" w:rsidRDefault="004F4389" w:rsidP="00750440">
            <w:pPr>
              <w:keepNext/>
              <w:spacing w:before="0"/>
              <w:jc w:val="center"/>
              <w:rPr>
                <w:bCs/>
              </w:rPr>
            </w:pPr>
            <w:r w:rsidRPr="0096280A">
              <w:t>0.28%</w:t>
            </w:r>
          </w:p>
        </w:tc>
        <w:tc>
          <w:tcPr>
            <w:tcW w:w="1008" w:type="dxa"/>
            <w:shd w:val="clear" w:color="auto" w:fill="auto"/>
            <w:noWrap/>
          </w:tcPr>
          <w:p w14:paraId="51964CA8" w14:textId="77777777" w:rsidR="004F4389" w:rsidRPr="0096280A" w:rsidRDefault="004F4389" w:rsidP="00750440">
            <w:pPr>
              <w:keepNext/>
              <w:spacing w:before="0"/>
              <w:jc w:val="center"/>
              <w:rPr>
                <w:bCs/>
              </w:rPr>
            </w:pPr>
            <w:r w:rsidRPr="0096280A">
              <w:t>0.32%</w:t>
            </w:r>
          </w:p>
        </w:tc>
        <w:tc>
          <w:tcPr>
            <w:tcW w:w="1008" w:type="dxa"/>
          </w:tcPr>
          <w:p w14:paraId="0E079D8E" w14:textId="77777777" w:rsidR="004F4389" w:rsidRPr="0096280A" w:rsidRDefault="004F4389" w:rsidP="00750440">
            <w:pPr>
              <w:keepNext/>
              <w:spacing w:before="0"/>
              <w:jc w:val="center"/>
              <w:rPr>
                <w:bCs/>
              </w:rPr>
            </w:pPr>
            <w:r w:rsidRPr="0096280A">
              <w:t>0.37%</w:t>
            </w:r>
          </w:p>
        </w:tc>
        <w:tc>
          <w:tcPr>
            <w:tcW w:w="1008" w:type="dxa"/>
          </w:tcPr>
          <w:p w14:paraId="5533FFDD" w14:textId="77777777" w:rsidR="004F4389" w:rsidRPr="0096280A" w:rsidRDefault="004F4389" w:rsidP="00750440">
            <w:pPr>
              <w:keepNext/>
              <w:spacing w:before="0"/>
              <w:jc w:val="center"/>
            </w:pPr>
            <w:r w:rsidRPr="0096280A">
              <w:t>0.34%</w:t>
            </w:r>
          </w:p>
        </w:tc>
        <w:tc>
          <w:tcPr>
            <w:tcW w:w="1008" w:type="dxa"/>
          </w:tcPr>
          <w:p w14:paraId="46EBB2BA" w14:textId="77777777" w:rsidR="004F4389" w:rsidRPr="0096280A" w:rsidRDefault="004F4389" w:rsidP="00750440">
            <w:pPr>
              <w:keepNext/>
              <w:spacing w:before="0"/>
              <w:jc w:val="center"/>
            </w:pPr>
            <w:r w:rsidRPr="0096280A">
              <w:t>0.34%</w:t>
            </w:r>
          </w:p>
        </w:tc>
        <w:tc>
          <w:tcPr>
            <w:tcW w:w="1008" w:type="dxa"/>
          </w:tcPr>
          <w:p w14:paraId="5B34638F" w14:textId="77777777" w:rsidR="004F4389" w:rsidRPr="0096280A" w:rsidRDefault="004F4389" w:rsidP="00750440">
            <w:pPr>
              <w:keepNext/>
              <w:spacing w:before="0"/>
              <w:jc w:val="center"/>
            </w:pPr>
            <w:r w:rsidRPr="0096280A">
              <w:t>0.34%</w:t>
            </w:r>
          </w:p>
        </w:tc>
      </w:tr>
      <w:tr w:rsidR="004F4389" w:rsidRPr="0096280A" w14:paraId="785B5F42" w14:textId="77777777" w:rsidTr="00750440">
        <w:trPr>
          <w:trHeight w:val="144"/>
          <w:jc w:val="center"/>
        </w:trPr>
        <w:tc>
          <w:tcPr>
            <w:tcW w:w="1008" w:type="dxa"/>
            <w:shd w:val="clear" w:color="auto" w:fill="auto"/>
            <w:noWrap/>
          </w:tcPr>
          <w:p w14:paraId="343EF319" w14:textId="77777777" w:rsidR="004F4389" w:rsidRPr="0096280A" w:rsidRDefault="004F4389" w:rsidP="00750440">
            <w:pPr>
              <w:keepNext/>
              <w:spacing w:before="0"/>
              <w:rPr>
                <w:bCs/>
              </w:rPr>
            </w:pPr>
            <w:r w:rsidRPr="0096280A">
              <w:t>LFNST</w:t>
            </w:r>
          </w:p>
        </w:tc>
        <w:tc>
          <w:tcPr>
            <w:tcW w:w="1008" w:type="dxa"/>
            <w:shd w:val="clear" w:color="auto" w:fill="auto"/>
            <w:noWrap/>
          </w:tcPr>
          <w:p w14:paraId="6E00D50E" w14:textId="77777777" w:rsidR="004F4389" w:rsidRPr="0096280A" w:rsidRDefault="004F4389" w:rsidP="00750440">
            <w:pPr>
              <w:keepNext/>
              <w:spacing w:before="0"/>
              <w:jc w:val="center"/>
              <w:rPr>
                <w:bCs/>
              </w:rPr>
            </w:pPr>
          </w:p>
        </w:tc>
        <w:tc>
          <w:tcPr>
            <w:tcW w:w="1008" w:type="dxa"/>
          </w:tcPr>
          <w:p w14:paraId="30FA6529" w14:textId="77777777" w:rsidR="004F4389" w:rsidRPr="0096280A" w:rsidRDefault="004F4389" w:rsidP="00750440">
            <w:pPr>
              <w:keepNext/>
              <w:spacing w:before="0"/>
              <w:jc w:val="center"/>
              <w:rPr>
                <w:bCs/>
              </w:rPr>
            </w:pPr>
          </w:p>
        </w:tc>
        <w:tc>
          <w:tcPr>
            <w:tcW w:w="1008" w:type="dxa"/>
            <w:shd w:val="clear" w:color="auto" w:fill="auto"/>
            <w:noWrap/>
          </w:tcPr>
          <w:p w14:paraId="11079F1A" w14:textId="77777777" w:rsidR="004F4389" w:rsidRPr="0096280A" w:rsidRDefault="004F4389" w:rsidP="00750440">
            <w:pPr>
              <w:keepNext/>
              <w:spacing w:before="0"/>
              <w:jc w:val="center"/>
              <w:rPr>
                <w:bCs/>
              </w:rPr>
            </w:pPr>
            <w:r w:rsidRPr="0096280A">
              <w:t>0.75%</w:t>
            </w:r>
          </w:p>
        </w:tc>
        <w:tc>
          <w:tcPr>
            <w:tcW w:w="1008" w:type="dxa"/>
            <w:shd w:val="clear" w:color="auto" w:fill="auto"/>
            <w:noWrap/>
          </w:tcPr>
          <w:p w14:paraId="6C6F6DAD" w14:textId="77777777" w:rsidR="004F4389" w:rsidRPr="0096280A" w:rsidRDefault="004F4389" w:rsidP="00750440">
            <w:pPr>
              <w:keepNext/>
              <w:spacing w:before="0"/>
              <w:jc w:val="center"/>
              <w:rPr>
                <w:bCs/>
              </w:rPr>
            </w:pPr>
            <w:r w:rsidRPr="0096280A">
              <w:t>0.60%</w:t>
            </w:r>
          </w:p>
        </w:tc>
        <w:tc>
          <w:tcPr>
            <w:tcW w:w="1008" w:type="dxa"/>
          </w:tcPr>
          <w:p w14:paraId="09CF7FC2" w14:textId="77777777" w:rsidR="004F4389" w:rsidRPr="0096280A" w:rsidRDefault="004F4389" w:rsidP="00750440">
            <w:pPr>
              <w:keepNext/>
              <w:spacing w:before="0"/>
              <w:jc w:val="center"/>
              <w:rPr>
                <w:bCs/>
              </w:rPr>
            </w:pPr>
            <w:r w:rsidRPr="0096280A">
              <w:t>0.74%</w:t>
            </w:r>
          </w:p>
        </w:tc>
        <w:tc>
          <w:tcPr>
            <w:tcW w:w="1008" w:type="dxa"/>
          </w:tcPr>
          <w:p w14:paraId="7864FD54" w14:textId="77777777" w:rsidR="004F4389" w:rsidRPr="0096280A" w:rsidRDefault="004F4389" w:rsidP="00750440">
            <w:pPr>
              <w:keepNext/>
              <w:spacing w:before="0"/>
              <w:jc w:val="center"/>
            </w:pPr>
            <w:r w:rsidRPr="0096280A">
              <w:t>0.75%</w:t>
            </w:r>
          </w:p>
        </w:tc>
        <w:tc>
          <w:tcPr>
            <w:tcW w:w="1008" w:type="dxa"/>
          </w:tcPr>
          <w:p w14:paraId="55578723" w14:textId="77777777" w:rsidR="004F4389" w:rsidRPr="0096280A" w:rsidRDefault="004F4389" w:rsidP="00750440">
            <w:pPr>
              <w:keepNext/>
              <w:spacing w:before="0"/>
              <w:jc w:val="center"/>
            </w:pPr>
            <w:r w:rsidRPr="0096280A">
              <w:t>0.75%</w:t>
            </w:r>
          </w:p>
        </w:tc>
        <w:tc>
          <w:tcPr>
            <w:tcW w:w="1008" w:type="dxa"/>
          </w:tcPr>
          <w:p w14:paraId="19E81ADD" w14:textId="77777777" w:rsidR="004F4389" w:rsidRPr="0096280A" w:rsidRDefault="004F4389" w:rsidP="00750440">
            <w:pPr>
              <w:keepNext/>
              <w:spacing w:before="0"/>
              <w:jc w:val="center"/>
            </w:pPr>
            <w:r w:rsidRPr="0096280A">
              <w:t>0.75%</w:t>
            </w:r>
          </w:p>
        </w:tc>
      </w:tr>
      <w:tr w:rsidR="004F4389" w:rsidRPr="0096280A" w14:paraId="4725ADDE" w14:textId="77777777" w:rsidTr="00750440">
        <w:trPr>
          <w:trHeight w:val="144"/>
          <w:jc w:val="center"/>
        </w:trPr>
        <w:tc>
          <w:tcPr>
            <w:tcW w:w="1008" w:type="dxa"/>
            <w:shd w:val="clear" w:color="auto" w:fill="auto"/>
            <w:noWrap/>
          </w:tcPr>
          <w:p w14:paraId="6462520C" w14:textId="77777777" w:rsidR="004F4389" w:rsidRPr="0096280A" w:rsidRDefault="004F4389" w:rsidP="00750440">
            <w:pPr>
              <w:keepNext/>
              <w:spacing w:before="0"/>
              <w:rPr>
                <w:bCs/>
              </w:rPr>
            </w:pPr>
            <w:r w:rsidRPr="0096280A">
              <w:t>JCCR</w:t>
            </w:r>
          </w:p>
        </w:tc>
        <w:tc>
          <w:tcPr>
            <w:tcW w:w="1008" w:type="dxa"/>
            <w:shd w:val="clear" w:color="auto" w:fill="auto"/>
            <w:noWrap/>
          </w:tcPr>
          <w:p w14:paraId="2AF285EE" w14:textId="77777777" w:rsidR="004F4389" w:rsidRPr="0096280A" w:rsidRDefault="004F4389" w:rsidP="00750440">
            <w:pPr>
              <w:keepNext/>
              <w:spacing w:before="0"/>
              <w:jc w:val="center"/>
              <w:rPr>
                <w:bCs/>
              </w:rPr>
            </w:pPr>
          </w:p>
        </w:tc>
        <w:tc>
          <w:tcPr>
            <w:tcW w:w="1008" w:type="dxa"/>
          </w:tcPr>
          <w:p w14:paraId="3508C0B2" w14:textId="77777777" w:rsidR="004F4389" w:rsidRPr="0096280A" w:rsidRDefault="004F4389" w:rsidP="00750440">
            <w:pPr>
              <w:keepNext/>
              <w:spacing w:before="0"/>
              <w:jc w:val="center"/>
              <w:rPr>
                <w:bCs/>
              </w:rPr>
            </w:pPr>
          </w:p>
        </w:tc>
        <w:tc>
          <w:tcPr>
            <w:tcW w:w="1008" w:type="dxa"/>
            <w:shd w:val="clear" w:color="auto" w:fill="auto"/>
            <w:noWrap/>
          </w:tcPr>
          <w:p w14:paraId="2BD54036" w14:textId="77777777" w:rsidR="004F4389" w:rsidRPr="0096280A" w:rsidRDefault="004F4389" w:rsidP="00750440">
            <w:pPr>
              <w:keepNext/>
              <w:spacing w:before="0"/>
              <w:jc w:val="center"/>
              <w:rPr>
                <w:bCs/>
              </w:rPr>
            </w:pPr>
            <w:r w:rsidRPr="0096280A">
              <w:t>0.28%</w:t>
            </w:r>
          </w:p>
        </w:tc>
        <w:tc>
          <w:tcPr>
            <w:tcW w:w="1008" w:type="dxa"/>
            <w:shd w:val="clear" w:color="auto" w:fill="auto"/>
            <w:noWrap/>
          </w:tcPr>
          <w:p w14:paraId="2F0D1F66" w14:textId="77777777" w:rsidR="004F4389" w:rsidRPr="0096280A" w:rsidRDefault="004F4389" w:rsidP="00750440">
            <w:pPr>
              <w:keepNext/>
              <w:spacing w:before="0"/>
              <w:jc w:val="center"/>
              <w:rPr>
                <w:bCs/>
              </w:rPr>
            </w:pPr>
            <w:r w:rsidRPr="0096280A">
              <w:t>0.35%</w:t>
            </w:r>
          </w:p>
        </w:tc>
        <w:tc>
          <w:tcPr>
            <w:tcW w:w="1008" w:type="dxa"/>
          </w:tcPr>
          <w:p w14:paraId="257A6658" w14:textId="77777777" w:rsidR="004F4389" w:rsidRPr="0096280A" w:rsidRDefault="004F4389" w:rsidP="00750440">
            <w:pPr>
              <w:keepNext/>
              <w:spacing w:before="0"/>
              <w:jc w:val="center"/>
              <w:rPr>
                <w:bCs/>
              </w:rPr>
            </w:pPr>
            <w:r w:rsidRPr="0096280A">
              <w:t>0.32%</w:t>
            </w:r>
          </w:p>
        </w:tc>
        <w:tc>
          <w:tcPr>
            <w:tcW w:w="1008" w:type="dxa"/>
          </w:tcPr>
          <w:p w14:paraId="63B51316" w14:textId="77777777" w:rsidR="004F4389" w:rsidRPr="0096280A" w:rsidRDefault="004F4389" w:rsidP="00750440">
            <w:pPr>
              <w:keepNext/>
              <w:spacing w:before="0"/>
              <w:jc w:val="center"/>
            </w:pPr>
            <w:r w:rsidRPr="0096280A">
              <w:t>0.41%</w:t>
            </w:r>
          </w:p>
        </w:tc>
        <w:tc>
          <w:tcPr>
            <w:tcW w:w="1008" w:type="dxa"/>
          </w:tcPr>
          <w:p w14:paraId="34AA1A05" w14:textId="77777777" w:rsidR="004F4389" w:rsidRPr="0096280A" w:rsidRDefault="004F4389" w:rsidP="00750440">
            <w:pPr>
              <w:keepNext/>
              <w:spacing w:before="0"/>
              <w:jc w:val="center"/>
            </w:pPr>
            <w:r w:rsidRPr="0096280A">
              <w:t>0.41%</w:t>
            </w:r>
          </w:p>
        </w:tc>
        <w:tc>
          <w:tcPr>
            <w:tcW w:w="1008" w:type="dxa"/>
          </w:tcPr>
          <w:p w14:paraId="7CB50249" w14:textId="77777777" w:rsidR="004F4389" w:rsidRPr="0096280A" w:rsidRDefault="004F4389" w:rsidP="00750440">
            <w:pPr>
              <w:keepNext/>
              <w:spacing w:before="0"/>
              <w:jc w:val="center"/>
            </w:pPr>
            <w:r w:rsidRPr="0096280A">
              <w:t>0.40%</w:t>
            </w:r>
          </w:p>
        </w:tc>
      </w:tr>
      <w:tr w:rsidR="004F4389" w:rsidRPr="0096280A" w14:paraId="051E3C3C" w14:textId="77777777" w:rsidTr="00750440">
        <w:trPr>
          <w:trHeight w:val="144"/>
          <w:jc w:val="center"/>
        </w:trPr>
        <w:tc>
          <w:tcPr>
            <w:tcW w:w="1008" w:type="dxa"/>
            <w:shd w:val="clear" w:color="auto" w:fill="auto"/>
            <w:noWrap/>
          </w:tcPr>
          <w:p w14:paraId="0B8C0787" w14:textId="77777777" w:rsidR="004F4389" w:rsidRPr="0096280A" w:rsidRDefault="004F4389" w:rsidP="00750440">
            <w:pPr>
              <w:keepNext/>
              <w:spacing w:before="0"/>
              <w:rPr>
                <w:bCs/>
              </w:rPr>
            </w:pPr>
            <w:r w:rsidRPr="0096280A">
              <w:t>SAO</w:t>
            </w:r>
          </w:p>
        </w:tc>
        <w:tc>
          <w:tcPr>
            <w:tcW w:w="1008" w:type="dxa"/>
            <w:shd w:val="clear" w:color="auto" w:fill="auto"/>
            <w:noWrap/>
          </w:tcPr>
          <w:p w14:paraId="16096C69" w14:textId="77777777" w:rsidR="004F4389" w:rsidRPr="0096280A" w:rsidRDefault="004F4389" w:rsidP="00750440">
            <w:pPr>
              <w:keepNext/>
              <w:spacing w:before="0"/>
              <w:jc w:val="center"/>
              <w:rPr>
                <w:bCs/>
              </w:rPr>
            </w:pPr>
            <w:r w:rsidRPr="0096280A">
              <w:t>0.80%</w:t>
            </w:r>
          </w:p>
        </w:tc>
        <w:tc>
          <w:tcPr>
            <w:tcW w:w="1008" w:type="dxa"/>
          </w:tcPr>
          <w:p w14:paraId="0290ABA0" w14:textId="77777777" w:rsidR="004F4389" w:rsidRPr="0096280A" w:rsidRDefault="004F4389" w:rsidP="00750440">
            <w:pPr>
              <w:keepNext/>
              <w:spacing w:before="0"/>
              <w:jc w:val="center"/>
              <w:rPr>
                <w:bCs/>
              </w:rPr>
            </w:pPr>
            <w:r w:rsidRPr="0096280A">
              <w:t>0.63%</w:t>
            </w:r>
          </w:p>
        </w:tc>
        <w:tc>
          <w:tcPr>
            <w:tcW w:w="1008" w:type="dxa"/>
            <w:shd w:val="clear" w:color="auto" w:fill="auto"/>
            <w:noWrap/>
          </w:tcPr>
          <w:p w14:paraId="0314C470" w14:textId="77777777" w:rsidR="004F4389" w:rsidRPr="0096280A" w:rsidRDefault="004F4389" w:rsidP="00750440">
            <w:pPr>
              <w:keepNext/>
              <w:spacing w:before="0"/>
              <w:jc w:val="center"/>
              <w:rPr>
                <w:bCs/>
              </w:rPr>
            </w:pPr>
            <w:r w:rsidRPr="0096280A">
              <w:t>0.16%</w:t>
            </w:r>
          </w:p>
        </w:tc>
        <w:tc>
          <w:tcPr>
            <w:tcW w:w="1008" w:type="dxa"/>
            <w:shd w:val="clear" w:color="auto" w:fill="auto"/>
            <w:noWrap/>
          </w:tcPr>
          <w:p w14:paraId="4EC0AFB7" w14:textId="77777777" w:rsidR="004F4389" w:rsidRPr="0096280A" w:rsidRDefault="004F4389" w:rsidP="00750440">
            <w:pPr>
              <w:keepNext/>
              <w:spacing w:before="0"/>
              <w:jc w:val="center"/>
              <w:rPr>
                <w:bCs/>
              </w:rPr>
            </w:pPr>
            <w:r w:rsidRPr="0096280A">
              <w:t>0.13%</w:t>
            </w:r>
          </w:p>
        </w:tc>
        <w:tc>
          <w:tcPr>
            <w:tcW w:w="1008" w:type="dxa"/>
          </w:tcPr>
          <w:p w14:paraId="5121E4B4" w14:textId="77777777" w:rsidR="004F4389" w:rsidRPr="0096280A" w:rsidRDefault="004F4389" w:rsidP="00750440">
            <w:pPr>
              <w:keepNext/>
              <w:spacing w:before="0"/>
              <w:jc w:val="center"/>
              <w:rPr>
                <w:bCs/>
              </w:rPr>
            </w:pPr>
            <w:r w:rsidRPr="0096280A">
              <w:t>0.12%</w:t>
            </w:r>
          </w:p>
        </w:tc>
        <w:tc>
          <w:tcPr>
            <w:tcW w:w="1008" w:type="dxa"/>
          </w:tcPr>
          <w:p w14:paraId="1C4FAECD" w14:textId="77777777" w:rsidR="004F4389" w:rsidRPr="0096280A" w:rsidRDefault="004F4389" w:rsidP="00750440">
            <w:pPr>
              <w:keepNext/>
              <w:spacing w:before="0"/>
              <w:jc w:val="center"/>
            </w:pPr>
            <w:r w:rsidRPr="0096280A">
              <w:t>0.10%</w:t>
            </w:r>
          </w:p>
        </w:tc>
        <w:tc>
          <w:tcPr>
            <w:tcW w:w="1008" w:type="dxa"/>
          </w:tcPr>
          <w:p w14:paraId="37F1A70B" w14:textId="77777777" w:rsidR="004F4389" w:rsidRPr="0096280A" w:rsidRDefault="004F4389" w:rsidP="00750440">
            <w:pPr>
              <w:keepNext/>
              <w:spacing w:before="0"/>
              <w:jc w:val="center"/>
            </w:pPr>
            <w:r w:rsidRPr="0096280A">
              <w:t>0.11%</w:t>
            </w:r>
          </w:p>
        </w:tc>
        <w:tc>
          <w:tcPr>
            <w:tcW w:w="1008" w:type="dxa"/>
          </w:tcPr>
          <w:p w14:paraId="4CA23028" w14:textId="77777777" w:rsidR="004F4389" w:rsidRPr="0096280A" w:rsidRDefault="004F4389" w:rsidP="00750440">
            <w:pPr>
              <w:keepNext/>
              <w:spacing w:before="0"/>
              <w:jc w:val="center"/>
            </w:pPr>
            <w:r w:rsidRPr="0096280A">
              <w:t>0.11%</w:t>
            </w:r>
          </w:p>
        </w:tc>
      </w:tr>
      <w:tr w:rsidR="004F4389" w:rsidRPr="0096280A" w14:paraId="195B581A" w14:textId="77777777" w:rsidTr="00750440">
        <w:trPr>
          <w:trHeight w:val="144"/>
          <w:jc w:val="center"/>
        </w:trPr>
        <w:tc>
          <w:tcPr>
            <w:tcW w:w="1008" w:type="dxa"/>
            <w:shd w:val="clear" w:color="auto" w:fill="auto"/>
            <w:noWrap/>
          </w:tcPr>
          <w:p w14:paraId="73F98B22" w14:textId="77777777" w:rsidR="004F4389" w:rsidRPr="0096280A" w:rsidRDefault="004F4389" w:rsidP="00750440">
            <w:pPr>
              <w:keepNext/>
              <w:spacing w:before="0"/>
              <w:rPr>
                <w:bCs/>
              </w:rPr>
            </w:pPr>
            <w:r w:rsidRPr="0096280A">
              <w:t>PROF</w:t>
            </w:r>
          </w:p>
        </w:tc>
        <w:tc>
          <w:tcPr>
            <w:tcW w:w="1008" w:type="dxa"/>
            <w:shd w:val="clear" w:color="auto" w:fill="auto"/>
            <w:noWrap/>
          </w:tcPr>
          <w:p w14:paraId="475B802D" w14:textId="77777777" w:rsidR="004F4389" w:rsidRPr="0096280A" w:rsidRDefault="004F4389" w:rsidP="00750440">
            <w:pPr>
              <w:keepNext/>
              <w:spacing w:before="0"/>
              <w:jc w:val="center"/>
              <w:rPr>
                <w:bCs/>
              </w:rPr>
            </w:pPr>
          </w:p>
        </w:tc>
        <w:tc>
          <w:tcPr>
            <w:tcW w:w="1008" w:type="dxa"/>
          </w:tcPr>
          <w:p w14:paraId="1C511CAF" w14:textId="77777777" w:rsidR="004F4389" w:rsidRPr="0096280A" w:rsidRDefault="004F4389" w:rsidP="00750440">
            <w:pPr>
              <w:keepNext/>
              <w:spacing w:before="0"/>
              <w:jc w:val="center"/>
              <w:rPr>
                <w:bCs/>
              </w:rPr>
            </w:pPr>
          </w:p>
        </w:tc>
        <w:tc>
          <w:tcPr>
            <w:tcW w:w="1008" w:type="dxa"/>
            <w:shd w:val="clear" w:color="auto" w:fill="auto"/>
            <w:noWrap/>
          </w:tcPr>
          <w:p w14:paraId="6EC63359" w14:textId="77777777" w:rsidR="004F4389" w:rsidRPr="0096280A" w:rsidRDefault="004F4389" w:rsidP="00750440">
            <w:pPr>
              <w:keepNext/>
              <w:spacing w:before="0"/>
              <w:jc w:val="center"/>
              <w:rPr>
                <w:bCs/>
              </w:rPr>
            </w:pPr>
          </w:p>
        </w:tc>
        <w:tc>
          <w:tcPr>
            <w:tcW w:w="1008" w:type="dxa"/>
            <w:shd w:val="clear" w:color="auto" w:fill="auto"/>
            <w:noWrap/>
          </w:tcPr>
          <w:p w14:paraId="44ACCC00" w14:textId="77777777" w:rsidR="004F4389" w:rsidRPr="0096280A" w:rsidRDefault="004F4389" w:rsidP="00750440">
            <w:pPr>
              <w:keepNext/>
              <w:spacing w:before="0"/>
              <w:jc w:val="center"/>
              <w:rPr>
                <w:bCs/>
              </w:rPr>
            </w:pPr>
            <w:r w:rsidRPr="0096280A">
              <w:t>0.41%</w:t>
            </w:r>
          </w:p>
        </w:tc>
        <w:tc>
          <w:tcPr>
            <w:tcW w:w="1008" w:type="dxa"/>
          </w:tcPr>
          <w:p w14:paraId="341B00C8" w14:textId="77777777" w:rsidR="004F4389" w:rsidRPr="0096280A" w:rsidRDefault="004F4389" w:rsidP="00750440">
            <w:pPr>
              <w:keepNext/>
              <w:spacing w:before="0"/>
              <w:jc w:val="center"/>
              <w:rPr>
                <w:bCs/>
              </w:rPr>
            </w:pPr>
            <w:r w:rsidRPr="0096280A">
              <w:t>0.39%</w:t>
            </w:r>
          </w:p>
        </w:tc>
        <w:tc>
          <w:tcPr>
            <w:tcW w:w="1008" w:type="dxa"/>
          </w:tcPr>
          <w:p w14:paraId="0AF9B7E6" w14:textId="77777777" w:rsidR="004F4389" w:rsidRPr="0096280A" w:rsidRDefault="004F4389" w:rsidP="00750440">
            <w:pPr>
              <w:keepNext/>
              <w:spacing w:before="0"/>
              <w:jc w:val="center"/>
            </w:pPr>
            <w:r w:rsidRPr="0096280A">
              <w:t>0.38%</w:t>
            </w:r>
          </w:p>
        </w:tc>
        <w:tc>
          <w:tcPr>
            <w:tcW w:w="1008" w:type="dxa"/>
          </w:tcPr>
          <w:p w14:paraId="2910B1B9" w14:textId="77777777" w:rsidR="004F4389" w:rsidRPr="0096280A" w:rsidRDefault="004F4389" w:rsidP="00750440">
            <w:pPr>
              <w:keepNext/>
              <w:spacing w:before="0"/>
              <w:jc w:val="center"/>
            </w:pPr>
            <w:r w:rsidRPr="0096280A">
              <w:t>0.40%</w:t>
            </w:r>
          </w:p>
        </w:tc>
        <w:tc>
          <w:tcPr>
            <w:tcW w:w="1008" w:type="dxa"/>
          </w:tcPr>
          <w:p w14:paraId="007EBE68" w14:textId="77777777" w:rsidR="004F4389" w:rsidRPr="0096280A" w:rsidRDefault="004F4389" w:rsidP="00750440">
            <w:pPr>
              <w:keepNext/>
              <w:spacing w:before="0"/>
              <w:jc w:val="center"/>
            </w:pPr>
            <w:r w:rsidRPr="0096280A">
              <w:t>0.40%</w:t>
            </w:r>
          </w:p>
        </w:tc>
      </w:tr>
      <w:tr w:rsidR="004F4389" w:rsidRPr="0096280A" w14:paraId="3F691A0F" w14:textId="77777777" w:rsidTr="00750440">
        <w:trPr>
          <w:trHeight w:val="144"/>
          <w:jc w:val="center"/>
        </w:trPr>
        <w:tc>
          <w:tcPr>
            <w:tcW w:w="1008" w:type="dxa"/>
            <w:shd w:val="clear" w:color="auto" w:fill="auto"/>
            <w:noWrap/>
          </w:tcPr>
          <w:p w14:paraId="604F9963" w14:textId="77777777" w:rsidR="004F4389" w:rsidRPr="0096280A" w:rsidRDefault="004F4389" w:rsidP="00750440">
            <w:pPr>
              <w:spacing w:before="0"/>
              <w:rPr>
                <w:bCs/>
              </w:rPr>
            </w:pPr>
            <w:r w:rsidRPr="0096280A">
              <w:t>CCALF</w:t>
            </w:r>
          </w:p>
        </w:tc>
        <w:tc>
          <w:tcPr>
            <w:tcW w:w="1008" w:type="dxa"/>
            <w:shd w:val="clear" w:color="auto" w:fill="auto"/>
            <w:noWrap/>
          </w:tcPr>
          <w:p w14:paraId="68BC5C4B" w14:textId="77777777" w:rsidR="004F4389" w:rsidRPr="0096280A" w:rsidRDefault="004F4389" w:rsidP="00750440">
            <w:pPr>
              <w:spacing w:before="0"/>
              <w:jc w:val="center"/>
              <w:rPr>
                <w:bCs/>
              </w:rPr>
            </w:pPr>
          </w:p>
        </w:tc>
        <w:tc>
          <w:tcPr>
            <w:tcW w:w="1008" w:type="dxa"/>
          </w:tcPr>
          <w:p w14:paraId="1D2D8C01" w14:textId="77777777" w:rsidR="004F4389" w:rsidRPr="0096280A" w:rsidRDefault="004F4389" w:rsidP="00750440">
            <w:pPr>
              <w:spacing w:before="0"/>
              <w:jc w:val="center"/>
              <w:rPr>
                <w:bCs/>
              </w:rPr>
            </w:pPr>
          </w:p>
        </w:tc>
        <w:tc>
          <w:tcPr>
            <w:tcW w:w="1008" w:type="dxa"/>
            <w:shd w:val="clear" w:color="auto" w:fill="auto"/>
            <w:noWrap/>
          </w:tcPr>
          <w:p w14:paraId="7760C545" w14:textId="77777777" w:rsidR="004F4389" w:rsidRPr="0096280A" w:rsidRDefault="004F4389" w:rsidP="00750440">
            <w:pPr>
              <w:spacing w:before="0"/>
              <w:jc w:val="center"/>
              <w:rPr>
                <w:bCs/>
              </w:rPr>
            </w:pPr>
          </w:p>
        </w:tc>
        <w:tc>
          <w:tcPr>
            <w:tcW w:w="1008" w:type="dxa"/>
            <w:shd w:val="clear" w:color="auto" w:fill="auto"/>
            <w:noWrap/>
          </w:tcPr>
          <w:p w14:paraId="567CF023" w14:textId="77777777" w:rsidR="004F4389" w:rsidRPr="0096280A" w:rsidRDefault="004F4389" w:rsidP="00750440">
            <w:pPr>
              <w:spacing w:before="0"/>
              <w:jc w:val="center"/>
              <w:rPr>
                <w:bCs/>
              </w:rPr>
            </w:pPr>
          </w:p>
        </w:tc>
        <w:tc>
          <w:tcPr>
            <w:tcW w:w="1008" w:type="dxa"/>
          </w:tcPr>
          <w:p w14:paraId="1215432A" w14:textId="77777777" w:rsidR="004F4389" w:rsidRPr="0096280A" w:rsidRDefault="004F4389" w:rsidP="00750440">
            <w:pPr>
              <w:spacing w:before="0"/>
              <w:jc w:val="center"/>
              <w:rPr>
                <w:bCs/>
              </w:rPr>
            </w:pPr>
          </w:p>
        </w:tc>
        <w:tc>
          <w:tcPr>
            <w:tcW w:w="1008" w:type="dxa"/>
          </w:tcPr>
          <w:p w14:paraId="54BE4A91" w14:textId="77777777" w:rsidR="004F4389" w:rsidRPr="0096280A" w:rsidRDefault="004F4389" w:rsidP="00750440">
            <w:pPr>
              <w:spacing w:before="0"/>
              <w:jc w:val="center"/>
            </w:pPr>
            <w:r w:rsidRPr="0096280A">
              <w:t>2.30%</w:t>
            </w:r>
          </w:p>
        </w:tc>
        <w:tc>
          <w:tcPr>
            <w:tcW w:w="1008" w:type="dxa"/>
          </w:tcPr>
          <w:p w14:paraId="233F923E" w14:textId="77777777" w:rsidR="004F4389" w:rsidRPr="0096280A" w:rsidRDefault="004F4389" w:rsidP="00750440">
            <w:pPr>
              <w:spacing w:before="0"/>
              <w:jc w:val="center"/>
            </w:pPr>
            <w:r w:rsidRPr="0096280A">
              <w:t>2.53%</w:t>
            </w:r>
          </w:p>
        </w:tc>
        <w:tc>
          <w:tcPr>
            <w:tcW w:w="1008" w:type="dxa"/>
          </w:tcPr>
          <w:p w14:paraId="58DA07C6" w14:textId="77777777" w:rsidR="004F4389" w:rsidRPr="0096280A" w:rsidRDefault="004F4389" w:rsidP="00750440">
            <w:pPr>
              <w:spacing w:before="0"/>
              <w:jc w:val="center"/>
            </w:pPr>
            <w:r w:rsidRPr="0096280A">
              <w:t>2.53%</w:t>
            </w:r>
          </w:p>
        </w:tc>
      </w:tr>
    </w:tbl>
    <w:p w14:paraId="3E199734" w14:textId="77777777" w:rsidR="004F4389" w:rsidRPr="0096280A" w:rsidRDefault="004F4389" w:rsidP="004F4389"/>
    <w:p w14:paraId="76CA72FD" w14:textId="1DE11699" w:rsidR="004F4389" w:rsidRPr="0096280A" w:rsidRDefault="004F4389" w:rsidP="00750440">
      <w:pPr>
        <w:keepNext/>
      </w:pPr>
      <w:r w:rsidRPr="0096280A">
        <w:rPr>
          <w:noProof/>
        </w:rPr>
        <w:lastRenderedPageBreak/>
        <w:drawing>
          <wp:inline distT="0" distB="0" distL="0" distR="0" wp14:anchorId="6FC7D2B9" wp14:editId="37A3B199">
            <wp:extent cx="5490845" cy="36531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490845" cy="3653155"/>
                    </a:xfrm>
                    <a:prstGeom prst="rect">
                      <a:avLst/>
                    </a:prstGeom>
                    <a:noFill/>
                    <a:ln>
                      <a:noFill/>
                    </a:ln>
                  </pic:spPr>
                </pic:pic>
              </a:graphicData>
            </a:graphic>
          </wp:inline>
        </w:drawing>
      </w:r>
    </w:p>
    <w:p w14:paraId="4FAA5097" w14:textId="789B5FA5" w:rsidR="004F4389" w:rsidRPr="0096280A" w:rsidRDefault="004F4389" w:rsidP="004F4389">
      <w:r w:rsidRPr="0096280A">
        <w:t>PSNR-Y vs encoding runtime ratio of VTM with VTM tool tests (VTM anchor)</w:t>
      </w:r>
    </w:p>
    <w:p w14:paraId="53E29449" w14:textId="387F99C7" w:rsidR="004F4389" w:rsidRPr="0096280A" w:rsidRDefault="004F4389" w:rsidP="00750440">
      <w:pPr>
        <w:keepNext/>
      </w:pPr>
      <w:r w:rsidRPr="0096280A">
        <w:rPr>
          <w:noProof/>
        </w:rPr>
        <w:drawing>
          <wp:inline distT="0" distB="0" distL="0" distR="0" wp14:anchorId="5FEBF579" wp14:editId="17DDF152">
            <wp:extent cx="5354955" cy="365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54955" cy="3657600"/>
                    </a:xfrm>
                    <a:prstGeom prst="rect">
                      <a:avLst/>
                    </a:prstGeom>
                    <a:noFill/>
                    <a:ln>
                      <a:noFill/>
                    </a:ln>
                  </pic:spPr>
                </pic:pic>
              </a:graphicData>
            </a:graphic>
          </wp:inline>
        </w:drawing>
      </w:r>
    </w:p>
    <w:p w14:paraId="365F8FC8" w14:textId="7BB13666" w:rsidR="004F4389" w:rsidRPr="0096280A" w:rsidRDefault="004F4389" w:rsidP="004F4389">
      <w:r w:rsidRPr="0096280A">
        <w:t>PSNR-Y vs decoding runtime ratio of VTM with VTM tool tests (VTM anchor)</w:t>
      </w:r>
    </w:p>
    <w:p w14:paraId="0B1BCEA4" w14:textId="77777777" w:rsidR="004F4389" w:rsidRPr="0096280A" w:rsidRDefault="004F4389" w:rsidP="004F4389"/>
    <w:p w14:paraId="44D31B08" w14:textId="186CA868" w:rsidR="004F4389" w:rsidRPr="0096280A" w:rsidRDefault="004F4389" w:rsidP="00750440">
      <w:pPr>
        <w:keepNext/>
      </w:pPr>
      <w:r w:rsidRPr="0096280A">
        <w:rPr>
          <w:noProof/>
        </w:rPr>
        <w:lastRenderedPageBreak/>
        <w:drawing>
          <wp:inline distT="0" distB="0" distL="0" distR="0" wp14:anchorId="7A34FCF1" wp14:editId="31D37643">
            <wp:extent cx="5219065" cy="3657600"/>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19065" cy="3657600"/>
                    </a:xfrm>
                    <a:prstGeom prst="rect">
                      <a:avLst/>
                    </a:prstGeom>
                    <a:noFill/>
                    <a:ln>
                      <a:noFill/>
                    </a:ln>
                  </pic:spPr>
                </pic:pic>
              </a:graphicData>
            </a:graphic>
          </wp:inline>
        </w:drawing>
      </w:r>
    </w:p>
    <w:p w14:paraId="71C0D73F" w14:textId="5880D1D4" w:rsidR="004F4389" w:rsidRPr="0096280A" w:rsidRDefault="004F4389" w:rsidP="004F4389">
      <w:r w:rsidRPr="0096280A">
        <w:t>PSNR-Y vs weighted runtime ratio (a = 6) of VTM with VTM tool tests (VTM anchor)</w:t>
      </w:r>
    </w:p>
    <w:p w14:paraId="1EA85D43" w14:textId="7F2100BB" w:rsidR="004F4389" w:rsidRPr="0096280A" w:rsidRDefault="004F4389" w:rsidP="004F4389">
      <w:r w:rsidRPr="003F738F">
        <w:t xml:space="preserve">One point </w:t>
      </w:r>
      <w:r w:rsidR="00EA65FF" w:rsidRPr="003F738F">
        <w:t xml:space="preserve">was said to be </w:t>
      </w:r>
      <w:r w:rsidRPr="003F738F">
        <w:t>missing for ACT</w:t>
      </w:r>
      <w:r w:rsidR="005C59A1" w:rsidRPr="003F738F">
        <w:t xml:space="preserve"> at the time the report was reviewed; it was</w:t>
      </w:r>
      <w:r w:rsidR="00EA65FF" w:rsidRPr="003F738F">
        <w:t xml:space="preserve"> </w:t>
      </w:r>
      <w:r w:rsidRPr="003F738F">
        <w:t>fill</w:t>
      </w:r>
      <w:r w:rsidR="00EA65FF" w:rsidRPr="003F738F">
        <w:t>ed</w:t>
      </w:r>
      <w:r w:rsidRPr="003F738F">
        <w:t xml:space="preserve"> in </w:t>
      </w:r>
      <w:r w:rsidR="005C59A1" w:rsidRPr="003F738F">
        <w:t xml:space="preserve">after the meeting </w:t>
      </w:r>
      <w:r w:rsidRPr="003F738F">
        <w:t xml:space="preserve">when </w:t>
      </w:r>
      <w:r w:rsidR="005C59A1" w:rsidRPr="003F738F">
        <w:t xml:space="preserve">the data was made available </w:t>
      </w:r>
      <w:r w:rsidRPr="003F738F">
        <w:t>available</w:t>
      </w:r>
      <w:r w:rsidR="005C59A1" w:rsidRPr="005C59A1">
        <w:t xml:space="preserve"> with a -r1 version of the report</w:t>
      </w:r>
      <w:r w:rsidR="00EA65FF" w:rsidRPr="005C59A1">
        <w:t>.</w:t>
      </w:r>
    </w:p>
    <w:p w14:paraId="047F2B0E" w14:textId="37C81FCA" w:rsidR="004F4389" w:rsidRPr="0096280A" w:rsidRDefault="004F4389" w:rsidP="004F4389">
      <w:r w:rsidRPr="0096280A">
        <w:t xml:space="preserve">The AHG recommended </w:t>
      </w:r>
      <w:r w:rsidR="007D6D48">
        <w:t>to</w:t>
      </w:r>
      <w:r w:rsidRPr="0096280A">
        <w:t>:</w:t>
      </w:r>
    </w:p>
    <w:p w14:paraId="1DA35EE7" w14:textId="58CA441D" w:rsidR="004F4389" w:rsidRPr="0096280A" w:rsidRDefault="004F4389" w:rsidP="00946998">
      <w:pPr>
        <w:numPr>
          <w:ilvl w:val="0"/>
          <w:numId w:val="92"/>
        </w:numPr>
      </w:pPr>
      <w:r w:rsidRPr="0096280A">
        <w:t>Review the performance of the coding tools</w:t>
      </w:r>
      <w:r w:rsidR="007D6D48">
        <w:t>, and</w:t>
      </w:r>
    </w:p>
    <w:p w14:paraId="1F7C7AD8" w14:textId="2CDBF712" w:rsidR="004F4389" w:rsidRPr="0096280A" w:rsidRDefault="004F4389" w:rsidP="00946998">
      <w:pPr>
        <w:numPr>
          <w:ilvl w:val="0"/>
          <w:numId w:val="92"/>
        </w:numPr>
      </w:pPr>
      <w:r w:rsidRPr="0096280A">
        <w:t>Discontinue the AHG</w:t>
      </w:r>
    </w:p>
    <w:p w14:paraId="0E8D7B6F" w14:textId="0BC49D3D" w:rsidR="00756C2A" w:rsidRPr="0096280A" w:rsidRDefault="004F4389" w:rsidP="00756C2A">
      <w:r w:rsidRPr="0096280A">
        <w:t>No surprises were noted in the test results. For all aspects, the average test results were within 0.02% for luma. For JCCR there was a slightly larger different for chroma.</w:t>
      </w:r>
    </w:p>
    <w:p w14:paraId="30BEDD51" w14:textId="00D984A7" w:rsidR="00756C2A" w:rsidRPr="0096280A" w:rsidRDefault="003B2B60" w:rsidP="00756C2A">
      <w:pPr>
        <w:pStyle w:val="Heading9"/>
        <w:rPr>
          <w:rFonts w:eastAsia="Times New Roman"/>
          <w:szCs w:val="24"/>
          <w:lang w:val="en-CA"/>
        </w:rPr>
      </w:pPr>
      <w:hyperlink r:id="rId98" w:history="1">
        <w:r w:rsidR="00756C2A" w:rsidRPr="0096280A">
          <w:rPr>
            <w:rFonts w:eastAsia="Times New Roman"/>
            <w:color w:val="0000FF"/>
            <w:szCs w:val="24"/>
            <w:u w:val="single"/>
            <w:lang w:val="en-CA"/>
          </w:rPr>
          <w:t>JVET-T0021</w:t>
        </w:r>
      </w:hyperlink>
      <w:r w:rsidR="00756C2A" w:rsidRPr="0096280A">
        <w:rPr>
          <w:rFonts w:eastAsia="Times New Roman"/>
          <w:szCs w:val="24"/>
          <w:lang w:val="en-CA"/>
        </w:rPr>
        <w:t xml:space="preserve"> JCT-VC AHG report: Project management (AHG1) [G</w:t>
      </w:r>
      <w:r w:rsidR="00E73626">
        <w:rPr>
          <w:rFonts w:eastAsia="Times New Roman"/>
          <w:szCs w:val="24"/>
          <w:lang w:val="en-CA"/>
        </w:rPr>
        <w:t>. </w:t>
      </w:r>
      <w:r w:rsidR="00756C2A" w:rsidRPr="0096280A">
        <w:rPr>
          <w:rFonts w:eastAsia="Times New Roman"/>
          <w:szCs w:val="24"/>
          <w:lang w:val="en-CA"/>
        </w:rPr>
        <w:t>J</w:t>
      </w:r>
      <w:r w:rsidR="00E73626">
        <w:rPr>
          <w:rFonts w:eastAsia="Times New Roman"/>
          <w:szCs w:val="24"/>
          <w:lang w:val="en-CA"/>
        </w:rPr>
        <w:t>. </w:t>
      </w:r>
      <w:r w:rsidR="00756C2A" w:rsidRPr="0096280A">
        <w:rPr>
          <w:rFonts w:eastAsia="Times New Roman"/>
          <w:szCs w:val="24"/>
          <w:lang w:val="en-CA"/>
        </w:rPr>
        <w:t>Sullivan, J.-R. Ohm]</w:t>
      </w:r>
    </w:p>
    <w:p w14:paraId="7FDF575B" w14:textId="46CE0A98" w:rsidR="00742157" w:rsidRPr="0096280A" w:rsidRDefault="00742157" w:rsidP="00742157">
      <w:bookmarkStart w:id="23" w:name="_Hlk53090245"/>
      <w:r w:rsidRPr="0096280A">
        <w:t xml:space="preserve">This </w:t>
      </w:r>
      <w:r w:rsidR="005E4B10" w:rsidRPr="0096280A">
        <w:t>AHG report</w:t>
      </w:r>
      <w:r w:rsidRPr="0096280A">
        <w:t xml:space="preserve"> was discussed at 0530 Friday 9 October 2020 (chaired by GJS &amp; JRO).</w:t>
      </w:r>
    </w:p>
    <w:bookmarkEnd w:id="23"/>
    <w:p w14:paraId="50FA39A6" w14:textId="26E1803B" w:rsidR="00742157" w:rsidRPr="0096280A" w:rsidRDefault="00742157" w:rsidP="00756C2A">
      <w:r w:rsidRPr="0096280A">
        <w:t>This document reports on the work of the JCT-VC ad hoc group on Project Management, including an overall status report on the project and the progress made during the interim period since the preceding meeting.</w:t>
      </w:r>
    </w:p>
    <w:p w14:paraId="510A0152" w14:textId="77777777" w:rsidR="00742157" w:rsidRPr="0096280A" w:rsidRDefault="00742157" w:rsidP="00742157">
      <w:r w:rsidRPr="0096280A">
        <w:t xml:space="preserve">It is noted that, starting from the twentieth JVET meeting, work items which had previously been conducted in JCT-VC will be continued in JVET as a single joint team, as negotiated by the parent bodies. This particularly consists of work on </w:t>
      </w:r>
    </w:p>
    <w:p w14:paraId="07E18906" w14:textId="77777777" w:rsidR="00742157" w:rsidRPr="0096280A" w:rsidRDefault="00742157" w:rsidP="00946998">
      <w:pPr>
        <w:numPr>
          <w:ilvl w:val="0"/>
          <w:numId w:val="92"/>
        </w:numPr>
      </w:pPr>
      <w:r w:rsidRPr="0096280A">
        <w:rPr>
          <w:i/>
        </w:rPr>
        <w:t>High Efficiency Video Coding</w:t>
      </w:r>
      <w:r w:rsidRPr="0096280A">
        <w:t xml:space="preserve"> (HEVC) and its extensions, the development of associated conformance test sets, reference software, verification testing, and non-normative guidance information,</w:t>
      </w:r>
    </w:p>
    <w:p w14:paraId="725263AC" w14:textId="77777777" w:rsidR="00742157" w:rsidRPr="0096280A" w:rsidRDefault="00742157" w:rsidP="00946998">
      <w:pPr>
        <w:numPr>
          <w:ilvl w:val="0"/>
          <w:numId w:val="92"/>
        </w:numPr>
      </w:pPr>
      <w:r w:rsidRPr="0096280A">
        <w:t xml:space="preserve">Specification of </w:t>
      </w:r>
      <w:r w:rsidRPr="0096280A">
        <w:rPr>
          <w:i/>
        </w:rPr>
        <w:t>Coding-independent Code Points (Video)</w:t>
      </w:r>
      <w:r w:rsidRPr="0096280A">
        <w:t xml:space="preserve"> (CICP), and associated technical report(s),</w:t>
      </w:r>
    </w:p>
    <w:p w14:paraId="5DC6BC09" w14:textId="77777777" w:rsidR="00742157" w:rsidRPr="0096280A" w:rsidRDefault="00742157" w:rsidP="00946998">
      <w:pPr>
        <w:numPr>
          <w:ilvl w:val="0"/>
          <w:numId w:val="92"/>
        </w:numPr>
      </w:pPr>
      <w:r w:rsidRPr="0096280A">
        <w:t xml:space="preserve">Maintenance and minor enhancement work on the </w:t>
      </w:r>
      <w:r w:rsidRPr="0096280A">
        <w:rPr>
          <w:i/>
        </w:rPr>
        <w:t>Advanced Video Coding</w:t>
      </w:r>
      <w:r w:rsidRPr="0096280A">
        <w:t xml:space="preserve"> (AVC) standard, associated conformance test sets and reference software.</w:t>
      </w:r>
    </w:p>
    <w:p w14:paraId="2C289D88" w14:textId="2F8E5B0F" w:rsidR="00742157" w:rsidRPr="0096280A" w:rsidRDefault="001D68D2" w:rsidP="00742157">
      <w:r w:rsidRPr="0096280A">
        <w:t>Seven</w:t>
      </w:r>
      <w:r w:rsidR="00742157" w:rsidRPr="0096280A">
        <w:t xml:space="preserve"> input documents (JVET-T0048</w:t>
      </w:r>
      <w:r w:rsidRPr="0096280A">
        <w:t>, JVET-T0050, JVET-T0051, JVET-T0052</w:t>
      </w:r>
      <w:r w:rsidR="00742157" w:rsidRPr="0096280A">
        <w:t>, JVET-T0054, JVET-T0075, JVET-T0113) relate to these items. Reports of the 5 AHGs which had been established at the 40</w:t>
      </w:r>
      <w:r w:rsidR="00742157" w:rsidRPr="0096280A">
        <w:rPr>
          <w:vertAlign w:val="superscript"/>
        </w:rPr>
        <w:t>th</w:t>
      </w:r>
      <w:r w:rsidR="00742157" w:rsidRPr="0096280A">
        <w:t xml:space="preserve"> </w:t>
      </w:r>
      <w:r w:rsidR="00742157" w:rsidRPr="0096280A">
        <w:lastRenderedPageBreak/>
        <w:t>JCT-VC meeting were also submitted to JVET</w:t>
      </w:r>
      <w:r w:rsidRPr="0096280A">
        <w:t xml:space="preserve"> as JVET-T0021 through JVET-T0025</w:t>
      </w:r>
      <w:r w:rsidR="00742157" w:rsidRPr="0096280A">
        <w:t>. It is suggested to investigate possible merging of former JCT-VC AHGs with JVET AHGs to avoid duplication of efforts.</w:t>
      </w:r>
    </w:p>
    <w:p w14:paraId="2D303257" w14:textId="5A37D078" w:rsidR="00742157" w:rsidRPr="0096280A" w:rsidRDefault="00742157" w:rsidP="00742157">
      <w:r w:rsidRPr="0096280A">
        <w:t>The JCT-VC email reflector had approx. 1294 subscribers as of 7 October 2020. It is suggested to keep it open, but send an email encouraging users to subscribe to the JVET reflector, and to continue future discussions on issues related to AVC, HEVC, and CICP on the JVET reflector as well.</w:t>
      </w:r>
    </w:p>
    <w:p w14:paraId="2D07F578" w14:textId="77777777" w:rsidR="00742157" w:rsidRPr="0096280A" w:rsidRDefault="00742157" w:rsidP="00742157">
      <w:r w:rsidRPr="0096280A">
        <w:t>The output documents from the preceding meeting had been made available at the "Phenix" site (</w:t>
      </w:r>
      <w:hyperlink r:id="rId99" w:history="1">
        <w:r w:rsidRPr="0096280A">
          <w:rPr>
            <w:rStyle w:val="Hyperlink"/>
          </w:rPr>
          <w:t>http://phenix.int-evry.fr/jct/</w:t>
        </w:r>
      </w:hyperlink>
      <w:r w:rsidRPr="0096280A">
        <w:t>) or the ITU-based JCT-VC site (</w:t>
      </w:r>
      <w:hyperlink r:id="rId100" w:history="1">
        <w:r w:rsidRPr="0096280A">
          <w:rPr>
            <w:rStyle w:val="Hyperlink"/>
          </w:rPr>
          <w:t>http://wftp3.itu.int/av-arch/jctvc-site/2020_06_AN_Virtual/</w:t>
        </w:r>
      </w:hyperlink>
      <w:r w:rsidRPr="0096280A">
        <w:t>), particularly including the following:</w:t>
      </w:r>
    </w:p>
    <w:p w14:paraId="2560C979" w14:textId="77777777" w:rsidR="00742157" w:rsidRPr="0096280A" w:rsidRDefault="00742157" w:rsidP="00946998">
      <w:pPr>
        <w:numPr>
          <w:ilvl w:val="0"/>
          <w:numId w:val="92"/>
        </w:numPr>
      </w:pPr>
      <w:r w:rsidRPr="0096280A">
        <w:t>The meeting report (JCTVC-AN1000), posted 2020-10-07</w:t>
      </w:r>
    </w:p>
    <w:p w14:paraId="0D1DE85F" w14:textId="77777777" w:rsidR="00742157" w:rsidRPr="0096280A" w:rsidRDefault="00742157" w:rsidP="00946998">
      <w:pPr>
        <w:numPr>
          <w:ilvl w:val="0"/>
          <w:numId w:val="92"/>
        </w:numPr>
      </w:pPr>
      <w:r w:rsidRPr="0096280A">
        <w:t>High Efficiency Video Coding (HEVC) Test Model 16 (HM 16) Encoder Description Update 14 (JCTVC-AN1002), posted 2020-10-06</w:t>
      </w:r>
    </w:p>
    <w:p w14:paraId="4F684DF1" w14:textId="77777777" w:rsidR="00742157" w:rsidRPr="0096280A" w:rsidRDefault="00742157" w:rsidP="00946998">
      <w:pPr>
        <w:numPr>
          <w:ilvl w:val="0"/>
          <w:numId w:val="92"/>
        </w:numPr>
      </w:pPr>
      <w:r w:rsidRPr="0096280A">
        <w:t>Errata report items for HEVC, AVC, Video CICP, and CP usage TR (JCTVC-AN1004), posted 2020-10-06</w:t>
      </w:r>
    </w:p>
    <w:p w14:paraId="6F82F0B0" w14:textId="77777777" w:rsidR="00742157" w:rsidRPr="0096280A" w:rsidRDefault="00742157" w:rsidP="00946998">
      <w:pPr>
        <w:numPr>
          <w:ilvl w:val="0"/>
          <w:numId w:val="92"/>
        </w:numPr>
      </w:pPr>
      <w:r w:rsidRPr="0096280A">
        <w:t>Annotated regions and shutter interval information SEI messages for AVC (Draft 1) (JCTVC-AN1006), posted 2020-09-11</w:t>
      </w:r>
    </w:p>
    <w:p w14:paraId="0D587D7C" w14:textId="77777777" w:rsidR="00742157" w:rsidRPr="0096280A" w:rsidRDefault="00742157" w:rsidP="00946998">
      <w:pPr>
        <w:numPr>
          <w:ilvl w:val="0"/>
          <w:numId w:val="92"/>
        </w:numPr>
      </w:pPr>
      <w:r w:rsidRPr="0096280A">
        <w:t>Usage of video signal type code points (Draft 1 for version 3) (JCTVC-AN1008), posted 2020-10-07</w:t>
      </w:r>
    </w:p>
    <w:p w14:paraId="16D2C71B" w14:textId="77777777" w:rsidR="00742157" w:rsidRPr="0096280A" w:rsidRDefault="00742157" w:rsidP="00742157">
      <w:r w:rsidRPr="0096280A">
        <w:t xml:space="preserve">It is suggested to reserve JVET numbers, or a number space, to “living” JCT-VC documents, such as HM, ongoing standards under development, CTC, etc. </w:t>
      </w:r>
    </w:p>
    <w:p w14:paraId="2F2D0E1B" w14:textId="77777777" w:rsidR="00742157" w:rsidRPr="0096280A" w:rsidRDefault="00742157" w:rsidP="00742157">
      <w:r w:rsidRPr="0096280A">
        <w:t>Software maintenance for AVC and HEVC generally was progressing according to plans, and should further be continued in JVET.</w:t>
      </w:r>
    </w:p>
    <w:p w14:paraId="6E82FD98" w14:textId="77777777" w:rsidR="00742157" w:rsidRPr="0096280A" w:rsidRDefault="00742157" w:rsidP="00742157">
      <w:r w:rsidRPr="0096280A">
        <w:t>Since the approval of software copyright header language at the March 2011 parent-body meetings, that topic seems to be resolved.</w:t>
      </w:r>
    </w:p>
    <w:p w14:paraId="32479D9D" w14:textId="77777777" w:rsidR="00742157" w:rsidRPr="0096280A" w:rsidRDefault="00742157" w:rsidP="00742157">
      <w:r w:rsidRPr="0096280A">
        <w:t>Released versions of the software are available on the gitlab server at the following URL:</w:t>
      </w:r>
      <w:r w:rsidRPr="0096280A">
        <w:br/>
        <w:t>https://vcgit.hhi.fraunhofer.de/jct-vc/HM/-/tags/</w:t>
      </w:r>
      <w:r w:rsidRPr="0096280A">
        <w:rPr>
          <w:i/>
        </w:rPr>
        <w:t>version_number</w:t>
      </w:r>
      <w:r w:rsidRPr="0096280A">
        <w:t>,</w:t>
      </w:r>
      <w:r w:rsidRPr="0096280A">
        <w:br/>
        <w:t xml:space="preserve">where </w:t>
      </w:r>
      <w:r w:rsidRPr="0096280A">
        <w:rPr>
          <w:i/>
        </w:rPr>
        <w:t>version_number</w:t>
      </w:r>
      <w:r w:rsidRPr="0096280A">
        <w:t xml:space="preserve"> corresponds to one of the versions described below – e.g., HM-16.22. </w:t>
      </w:r>
    </w:p>
    <w:p w14:paraId="0076715F" w14:textId="77777777" w:rsidR="00742157" w:rsidRPr="0096280A" w:rsidRDefault="00742157" w:rsidP="00742157">
      <w:r w:rsidRPr="0096280A">
        <w:t>Intermediate code submissions can be found on a variety of branches available at:</w:t>
      </w:r>
      <w:r w:rsidRPr="0096280A">
        <w:br/>
        <w:t>https://vcgit.hhi.fraunhofer.de/jct-vc/HM/-/branches/</w:t>
      </w:r>
      <w:r w:rsidRPr="0096280A">
        <w:rPr>
          <w:i/>
        </w:rPr>
        <w:t>branch_name</w:t>
      </w:r>
      <w:r w:rsidRPr="0096280A">
        <w:t>,</w:t>
      </w:r>
      <w:r w:rsidRPr="0096280A">
        <w:br/>
        <w:t xml:space="preserve">where </w:t>
      </w:r>
      <w:r w:rsidRPr="0096280A">
        <w:rPr>
          <w:i/>
        </w:rPr>
        <w:t>branch_name</w:t>
      </w:r>
      <w:r w:rsidRPr="0096280A">
        <w:t xml:space="preserve"> corresponds to a branch (eg., HM-16.22-dev).</w:t>
      </w:r>
    </w:p>
    <w:p w14:paraId="5AE7FB1D" w14:textId="77777777" w:rsidR="00742157" w:rsidRPr="0096280A" w:rsidRDefault="00742157" w:rsidP="00742157">
      <w:r w:rsidRPr="0096280A">
        <w:t>Various problem reports relating to asserted bugs in the software, draft specification text, and reference encoder description had been submitted to an informal "bug tracking" system (</w:t>
      </w:r>
      <w:hyperlink r:id="rId101" w:history="1">
        <w:r w:rsidRPr="0096280A">
          <w:rPr>
            <w:rStyle w:val="Hyperlink"/>
          </w:rPr>
          <w:t>https://hevc.hhi.fraunhofer.de/trac/hevc</w:t>
        </w:r>
      </w:hyperlink>
      <w:r w:rsidRPr="0096280A">
        <w:t xml:space="preserve">). That system is not intended as a replacement of our ordinary contribution submission process. However, the bug tracking system was considered to have been helpful to the software coordinators and text editors. The bug tracker reports had been automatically forwarded to the group email reflector, where the issues were discussed – and this is reported to have been helpful. </w:t>
      </w:r>
    </w:p>
    <w:p w14:paraId="10996AD2" w14:textId="77777777" w:rsidR="00742157" w:rsidRPr="0096280A" w:rsidRDefault="00742157" w:rsidP="00742157">
      <w:r w:rsidRPr="0096280A">
        <w:t xml:space="preserve">The ftp site at ITU-T is used to exchange draft conformance testing bitstreams. The ftp site for downloading bitstreams is </w:t>
      </w:r>
      <w:hyperlink r:id="rId102" w:history="1">
        <w:r w:rsidRPr="0096280A">
          <w:rPr>
            <w:rStyle w:val="Hyperlink"/>
          </w:rPr>
          <w:t>http://wftp3.itu.int/av-arch/jctvc-site/bitstream_exchange/</w:t>
        </w:r>
      </w:hyperlink>
      <w:r w:rsidRPr="0096280A">
        <w:t>.</w:t>
      </w:r>
    </w:p>
    <w:p w14:paraId="1E728A7A" w14:textId="367213F8" w:rsidR="00742157" w:rsidRPr="0096280A" w:rsidRDefault="00742157" w:rsidP="00756C2A">
      <w:r w:rsidRPr="0096280A">
        <w:t xml:space="preserve">A spreadsheet to summarize the status of bitstream exchange, conformance bitstream generation </w:t>
      </w:r>
      <w:r w:rsidR="007D6D48">
        <w:t>wa</w:t>
      </w:r>
      <w:r w:rsidRPr="0096280A">
        <w:t>s available in the same directory. It includes the list of bitstreams, codec features and settings, and status of verification.</w:t>
      </w:r>
    </w:p>
    <w:p w14:paraId="253D3C4D" w14:textId="6AFEBF3C" w:rsidR="00756C2A" w:rsidRPr="0096280A" w:rsidRDefault="003B2B60" w:rsidP="00756C2A">
      <w:pPr>
        <w:pStyle w:val="Heading9"/>
        <w:rPr>
          <w:rFonts w:eastAsia="Times New Roman"/>
          <w:szCs w:val="24"/>
          <w:lang w:val="en-CA"/>
        </w:rPr>
      </w:pPr>
      <w:hyperlink r:id="rId103" w:history="1">
        <w:r w:rsidR="00756C2A" w:rsidRPr="0096280A">
          <w:rPr>
            <w:rFonts w:eastAsia="Times New Roman"/>
            <w:color w:val="0000FF"/>
            <w:szCs w:val="24"/>
            <w:u w:val="single"/>
            <w:lang w:val="en-CA"/>
          </w:rPr>
          <w:t>JVET-T0022</w:t>
        </w:r>
      </w:hyperlink>
      <w:r w:rsidR="00756C2A" w:rsidRPr="0096280A">
        <w:rPr>
          <w:rFonts w:eastAsia="Times New Roman"/>
          <w:szCs w:val="24"/>
          <w:lang w:val="en-CA"/>
        </w:rPr>
        <w:t xml:space="preserve"> JCT-VC AHG report: Test model editing and errata reporting (AHG2) [B.</w:t>
      </w:r>
      <w:r w:rsidR="00BD208B" w:rsidRPr="0096280A">
        <w:rPr>
          <w:rFonts w:eastAsia="Times New Roman"/>
          <w:szCs w:val="24"/>
          <w:lang w:val="en-CA"/>
        </w:rPr>
        <w:t> </w:t>
      </w:r>
      <w:r w:rsidR="00756C2A" w:rsidRPr="0096280A">
        <w:rPr>
          <w:rFonts w:eastAsia="Times New Roman"/>
          <w:szCs w:val="24"/>
          <w:lang w:val="en-CA"/>
        </w:rPr>
        <w:t>Bross, C.</w:t>
      </w:r>
      <w:r w:rsidR="00BD208B" w:rsidRPr="0096280A">
        <w:rPr>
          <w:rFonts w:eastAsia="Times New Roman"/>
          <w:szCs w:val="24"/>
          <w:lang w:val="en-CA"/>
        </w:rPr>
        <w:t> </w:t>
      </w:r>
      <w:r w:rsidR="00756C2A" w:rsidRPr="0096280A">
        <w:rPr>
          <w:rFonts w:eastAsia="Times New Roman"/>
          <w:szCs w:val="24"/>
          <w:lang w:val="en-CA"/>
        </w:rPr>
        <w:t>Rosewarne, J.-R. Ohm, K.</w:t>
      </w:r>
      <w:r w:rsidR="00BD208B" w:rsidRPr="0096280A">
        <w:rPr>
          <w:rFonts w:eastAsia="Times New Roman"/>
          <w:szCs w:val="24"/>
          <w:lang w:val="en-CA"/>
        </w:rPr>
        <w:t> </w:t>
      </w:r>
      <w:r w:rsidR="00756C2A" w:rsidRPr="0096280A">
        <w:rPr>
          <w:rFonts w:eastAsia="Times New Roman"/>
          <w:szCs w:val="24"/>
          <w:lang w:val="en-CA"/>
        </w:rPr>
        <w:t>Sharman, G.</w:t>
      </w:r>
      <w:r w:rsidR="00BD208B" w:rsidRPr="0096280A">
        <w:rPr>
          <w:rFonts w:eastAsia="Times New Roman"/>
          <w:szCs w:val="24"/>
          <w:lang w:val="en-CA"/>
        </w:rPr>
        <w:t> </w:t>
      </w:r>
      <w:r w:rsidR="00756C2A" w:rsidRPr="0096280A">
        <w:rPr>
          <w:rFonts w:eastAsia="Times New Roman"/>
          <w:szCs w:val="24"/>
          <w:lang w:val="en-CA"/>
        </w:rPr>
        <w:t>J.</w:t>
      </w:r>
      <w:r w:rsidR="00BD208B" w:rsidRPr="0096280A">
        <w:rPr>
          <w:rFonts w:eastAsia="Times New Roman"/>
          <w:szCs w:val="24"/>
          <w:lang w:val="en-CA"/>
        </w:rPr>
        <w:t> </w:t>
      </w:r>
      <w:r w:rsidR="00756C2A" w:rsidRPr="0096280A">
        <w:rPr>
          <w:rFonts w:eastAsia="Times New Roman"/>
          <w:szCs w:val="24"/>
          <w:lang w:val="en-CA"/>
        </w:rPr>
        <w:t>Sullivan, A.</w:t>
      </w:r>
      <w:r w:rsidR="00BD208B" w:rsidRPr="0096280A">
        <w:rPr>
          <w:rFonts w:eastAsia="Times New Roman"/>
          <w:szCs w:val="24"/>
          <w:lang w:val="en-CA"/>
        </w:rPr>
        <w:t> </w:t>
      </w:r>
      <w:r w:rsidR="00756C2A" w:rsidRPr="0096280A">
        <w:rPr>
          <w:rFonts w:eastAsia="Times New Roman"/>
          <w:szCs w:val="24"/>
          <w:lang w:val="en-CA"/>
        </w:rPr>
        <w:t>Tourapis, Y.-K. Wang]</w:t>
      </w:r>
    </w:p>
    <w:p w14:paraId="06E4EC0F" w14:textId="763E8124" w:rsidR="00742157" w:rsidRPr="0096280A" w:rsidRDefault="00742157" w:rsidP="00742157">
      <w:r w:rsidRPr="0096280A">
        <w:t xml:space="preserve">This </w:t>
      </w:r>
      <w:r w:rsidR="005E4B10" w:rsidRPr="0096280A">
        <w:t>AHG report</w:t>
      </w:r>
      <w:r w:rsidRPr="0096280A">
        <w:t xml:space="preserve"> was discussed at 0535 Friday 9 October 2020 (chaired by GJS &amp; JRO).</w:t>
      </w:r>
    </w:p>
    <w:p w14:paraId="17E1AC5E" w14:textId="3757AB7B" w:rsidR="00756C2A" w:rsidRPr="0096280A" w:rsidRDefault="00742157" w:rsidP="00756C2A">
      <w:r w:rsidRPr="0096280A">
        <w:lastRenderedPageBreak/>
        <w:t>This document reports the work of the JCT-VC ad hoc group on (HEVC and AVC) test model editing and errata reporting (AHG2) between the 40th JCT-VC meeting by teleconference (Jun. 2020) and the 20th JVET meeting by teleconference.</w:t>
      </w:r>
    </w:p>
    <w:p w14:paraId="395A5E3B" w14:textId="15FA1A6C" w:rsidR="00742157" w:rsidRPr="00750440" w:rsidRDefault="00742157" w:rsidP="00742157">
      <w:pPr>
        <w:rPr>
          <w:i/>
          <w:iCs/>
        </w:rPr>
      </w:pPr>
      <w:r w:rsidRPr="00750440">
        <w:rPr>
          <w:i/>
          <w:iCs/>
        </w:rPr>
        <w:t>JCT-VC output documents</w:t>
      </w:r>
    </w:p>
    <w:p w14:paraId="40E7BA69" w14:textId="77777777" w:rsidR="00742157" w:rsidRPr="00750440" w:rsidRDefault="003B2B60" w:rsidP="00750440">
      <w:pPr>
        <w:numPr>
          <w:ilvl w:val="0"/>
          <w:numId w:val="140"/>
        </w:numPr>
      </w:pPr>
      <w:hyperlink r:id="rId104" w:history="1">
        <w:r w:rsidR="00742157" w:rsidRPr="00750440">
          <w:rPr>
            <w:rStyle w:val="Hyperlink"/>
          </w:rPr>
          <w:t>JCTVC-AN1002</w:t>
        </w:r>
      </w:hyperlink>
      <w:r w:rsidR="00742157" w:rsidRPr="00750440">
        <w:t xml:space="preserve"> High Efficiency Video Coding (HEVC) Test Model 16 (HM 16) Encoder Description Update 14</w:t>
      </w:r>
    </w:p>
    <w:p w14:paraId="14E72404" w14:textId="77777777" w:rsidR="00742157" w:rsidRPr="007D6D48" w:rsidRDefault="00742157" w:rsidP="00742157">
      <w:r w:rsidRPr="007D6D48">
        <w:t>The HM encoder description document was revised to include the GOP size 8 low delay structure.</w:t>
      </w:r>
    </w:p>
    <w:p w14:paraId="025D6714" w14:textId="77777777" w:rsidR="00742157" w:rsidRPr="00750440" w:rsidRDefault="003B2B60" w:rsidP="00750440">
      <w:pPr>
        <w:numPr>
          <w:ilvl w:val="0"/>
          <w:numId w:val="140"/>
        </w:numPr>
      </w:pPr>
      <w:hyperlink r:id="rId105" w:history="1">
        <w:r w:rsidR="00742157" w:rsidRPr="00750440">
          <w:rPr>
            <w:rStyle w:val="Hyperlink"/>
          </w:rPr>
          <w:t>JCTVC-AN1004</w:t>
        </w:r>
      </w:hyperlink>
      <w:r w:rsidR="00742157" w:rsidRPr="00750440">
        <w:rPr>
          <w:i/>
          <w:iCs/>
        </w:rPr>
        <w:t xml:space="preserve"> </w:t>
      </w:r>
      <w:r w:rsidR="00742157" w:rsidRPr="00750440">
        <w:t>Errata report items for HEVC, AVC, Video CICP, and CP usage TR</w:t>
      </w:r>
    </w:p>
    <w:p w14:paraId="54481187" w14:textId="0A82E5BD" w:rsidR="00742157" w:rsidRPr="0096280A" w:rsidRDefault="00742157" w:rsidP="00742157">
      <w:r w:rsidRPr="0096280A">
        <w:t>All errata items noted in the meeting minutes of the 40th JCT-VC meeting ha</w:t>
      </w:r>
      <w:r w:rsidR="007D6D48">
        <w:t>d</w:t>
      </w:r>
      <w:r w:rsidRPr="0096280A">
        <w:t xml:space="preserve"> been integrated into the errata report.</w:t>
      </w:r>
    </w:p>
    <w:p w14:paraId="2D026E8C" w14:textId="77777777" w:rsidR="00742157" w:rsidRPr="0096280A" w:rsidRDefault="00742157" w:rsidP="00742157">
      <w:r w:rsidRPr="0096280A">
        <w:t>JVET input documents related to JCTVC AHG2</w:t>
      </w:r>
    </w:p>
    <w:bookmarkStart w:id="24" w:name="_Hlk52865420"/>
    <w:p w14:paraId="4C5105CA" w14:textId="77777777" w:rsidR="00742157" w:rsidRPr="00750440" w:rsidRDefault="00742157" w:rsidP="00750440">
      <w:pPr>
        <w:numPr>
          <w:ilvl w:val="0"/>
          <w:numId w:val="140"/>
        </w:numPr>
      </w:pPr>
      <w:r w:rsidRPr="00302728">
        <w:fldChar w:fldCharType="begin"/>
      </w:r>
      <w:r w:rsidRPr="00750440">
        <w:instrText xml:space="preserve"> HYPERLINK "http://phenix.it-sudparis.eu/jvet/doc_end_user/current_document.php?id=10427" </w:instrText>
      </w:r>
      <w:r w:rsidRPr="00302728">
        <w:fldChar w:fldCharType="separate"/>
      </w:r>
      <w:r w:rsidRPr="00750440">
        <w:rPr>
          <w:rStyle w:val="Hyperlink"/>
        </w:rPr>
        <w:t>JVET-T0048</w:t>
      </w:r>
      <w:r w:rsidRPr="00302728">
        <w:fldChar w:fldCharType="end"/>
      </w:r>
      <w:bookmarkEnd w:id="24"/>
      <w:r w:rsidRPr="00750440">
        <w:t xml:space="preserve"> On the syntax design for extending SEI messages and VUI for HEVC, VVC and VSEI [Bytedance, Microsoft]</w:t>
      </w:r>
    </w:p>
    <w:p w14:paraId="58E0DE48" w14:textId="77777777" w:rsidR="00742157" w:rsidRPr="00750440" w:rsidRDefault="003B2B60" w:rsidP="00750440">
      <w:pPr>
        <w:numPr>
          <w:ilvl w:val="0"/>
          <w:numId w:val="140"/>
        </w:numPr>
      </w:pPr>
      <w:hyperlink r:id="rId106" w:history="1">
        <w:r w:rsidR="00742157" w:rsidRPr="00750440">
          <w:rPr>
            <w:rStyle w:val="Hyperlink"/>
          </w:rPr>
          <w:t>JVET-T0054</w:t>
        </w:r>
      </w:hyperlink>
      <w:r w:rsidR="00742157" w:rsidRPr="007D6D48">
        <w:t xml:space="preserve"> </w:t>
      </w:r>
      <w:r w:rsidR="00742157" w:rsidRPr="00750440">
        <w:t>Some errata items for HEVC and AVC (Bytedance, Apple)</w:t>
      </w:r>
    </w:p>
    <w:p w14:paraId="650A9AD0" w14:textId="77777777" w:rsidR="00742157" w:rsidRPr="007D6D48" w:rsidRDefault="003B2B60" w:rsidP="00750440">
      <w:pPr>
        <w:numPr>
          <w:ilvl w:val="0"/>
          <w:numId w:val="140"/>
        </w:numPr>
      </w:pPr>
      <w:hyperlink r:id="rId107" w:history="1">
        <w:r w:rsidR="00742157" w:rsidRPr="00750440">
          <w:rPr>
            <w:rStyle w:val="Hyperlink"/>
          </w:rPr>
          <w:t>JVET-T0075</w:t>
        </w:r>
      </w:hyperlink>
      <w:r w:rsidR="00742157" w:rsidRPr="007D6D48">
        <w:t xml:space="preserve"> </w:t>
      </w:r>
      <w:r w:rsidR="00742157" w:rsidRPr="00750440">
        <w:t>AHG9: Errata and editorial clarifications for AVC and HEVC film grain characteristics SEI message semantics (Dolby)</w:t>
      </w:r>
    </w:p>
    <w:p w14:paraId="15A77B55" w14:textId="77777777" w:rsidR="00742157" w:rsidRPr="00750440" w:rsidRDefault="00742157" w:rsidP="00750440">
      <w:pPr>
        <w:keepNext/>
        <w:rPr>
          <w:i/>
          <w:iCs/>
        </w:rPr>
      </w:pPr>
      <w:r w:rsidRPr="00750440">
        <w:rPr>
          <w:i/>
          <w:iCs/>
        </w:rPr>
        <w:t>Text ticket review</w:t>
      </w:r>
    </w:p>
    <w:p w14:paraId="55332A98" w14:textId="77777777" w:rsidR="00742157" w:rsidRPr="0096280A" w:rsidRDefault="00742157" w:rsidP="00750440">
      <w:pPr>
        <w:keepNext/>
        <w:rPr>
          <w:i/>
          <w:iCs/>
        </w:rPr>
      </w:pPr>
      <w:r w:rsidRPr="0096280A">
        <w:rPr>
          <w:i/>
          <w:iCs/>
        </w:rPr>
        <w:t>This table is reproduced from the previous AHG2 report (JCTVC-AN0002).</w:t>
      </w:r>
    </w:p>
    <w:tbl>
      <w:tblPr>
        <w:tblW w:w="9351" w:type="dxa"/>
        <w:shd w:val="clear" w:color="auto" w:fill="FFFFFF"/>
        <w:tblCellMar>
          <w:left w:w="0" w:type="dxa"/>
          <w:right w:w="0" w:type="dxa"/>
        </w:tblCellMar>
        <w:tblLook w:val="04A0" w:firstRow="1" w:lastRow="0" w:firstColumn="1" w:lastColumn="0" w:noHBand="0" w:noVBand="1"/>
      </w:tblPr>
      <w:tblGrid>
        <w:gridCol w:w="989"/>
        <w:gridCol w:w="4031"/>
        <w:gridCol w:w="4331"/>
      </w:tblGrid>
      <w:tr w:rsidR="00742157" w:rsidRPr="0096280A" w14:paraId="23B92A05" w14:textId="77777777" w:rsidTr="00750440">
        <w:trPr>
          <w:trHeight w:val="144"/>
        </w:trPr>
        <w:tc>
          <w:tcPr>
            <w:tcW w:w="0" w:type="auto"/>
            <w:tcBorders>
              <w:top w:val="single" w:sz="6" w:space="0" w:color="DFE2E5"/>
              <w:left w:val="single" w:sz="6" w:space="0" w:color="DFE2E5"/>
              <w:bottom w:val="nil"/>
              <w:right w:val="single" w:sz="6" w:space="0" w:color="DFE2E5"/>
            </w:tcBorders>
            <w:shd w:val="clear" w:color="auto" w:fill="F8F8F8"/>
            <w:tcMar>
              <w:top w:w="90" w:type="dxa"/>
              <w:left w:w="195" w:type="dxa"/>
              <w:bottom w:w="90" w:type="dxa"/>
              <w:right w:w="195" w:type="dxa"/>
            </w:tcMar>
            <w:vAlign w:val="center"/>
            <w:hideMark/>
          </w:tcPr>
          <w:p w14:paraId="3BBA86A6" w14:textId="77777777" w:rsidR="00742157" w:rsidRPr="0096280A" w:rsidRDefault="00742157" w:rsidP="00750440">
            <w:pPr>
              <w:keepNext/>
              <w:spacing w:before="0"/>
              <w:rPr>
                <w:b/>
              </w:rPr>
            </w:pPr>
            <w:r w:rsidRPr="0096280A">
              <w:rPr>
                <w:b/>
              </w:rPr>
              <w:t>Ticket</w:t>
            </w:r>
          </w:p>
        </w:tc>
        <w:tc>
          <w:tcPr>
            <w:tcW w:w="4031" w:type="dxa"/>
            <w:tcBorders>
              <w:top w:val="single" w:sz="6" w:space="0" w:color="DFE2E5"/>
              <w:left w:val="single" w:sz="6" w:space="0" w:color="DFE2E5"/>
              <w:bottom w:val="nil"/>
              <w:right w:val="single" w:sz="6" w:space="0" w:color="DFE2E5"/>
            </w:tcBorders>
            <w:shd w:val="clear" w:color="auto" w:fill="F8F8F8"/>
            <w:tcMar>
              <w:top w:w="90" w:type="dxa"/>
              <w:left w:w="195" w:type="dxa"/>
              <w:bottom w:w="90" w:type="dxa"/>
              <w:right w:w="195" w:type="dxa"/>
            </w:tcMar>
            <w:vAlign w:val="center"/>
            <w:hideMark/>
          </w:tcPr>
          <w:p w14:paraId="7DCC73D4" w14:textId="77777777" w:rsidR="00742157" w:rsidRPr="0096280A" w:rsidRDefault="00742157" w:rsidP="00750440">
            <w:pPr>
              <w:keepNext/>
              <w:spacing w:before="0"/>
              <w:rPr>
                <w:b/>
              </w:rPr>
            </w:pPr>
            <w:r w:rsidRPr="0096280A">
              <w:rPr>
                <w:b/>
              </w:rPr>
              <w:t>Summary</w:t>
            </w:r>
          </w:p>
        </w:tc>
        <w:tc>
          <w:tcPr>
            <w:tcW w:w="4331" w:type="dxa"/>
            <w:tcBorders>
              <w:top w:val="single" w:sz="6" w:space="0" w:color="DFE2E5"/>
              <w:left w:val="single" w:sz="6" w:space="0" w:color="DFE2E5"/>
              <w:bottom w:val="nil"/>
              <w:right w:val="single" w:sz="6" w:space="0" w:color="DFE2E5"/>
            </w:tcBorders>
            <w:shd w:val="clear" w:color="auto" w:fill="F8F8F8"/>
            <w:tcMar>
              <w:top w:w="90" w:type="dxa"/>
              <w:left w:w="195" w:type="dxa"/>
              <w:bottom w:w="90" w:type="dxa"/>
              <w:right w:w="195" w:type="dxa"/>
            </w:tcMar>
            <w:vAlign w:val="center"/>
            <w:hideMark/>
          </w:tcPr>
          <w:p w14:paraId="278490F1" w14:textId="77777777" w:rsidR="00742157" w:rsidRPr="0096280A" w:rsidRDefault="00742157" w:rsidP="00750440">
            <w:pPr>
              <w:keepNext/>
              <w:spacing w:before="0"/>
              <w:rPr>
                <w:b/>
              </w:rPr>
            </w:pPr>
            <w:r w:rsidRPr="0096280A">
              <w:rPr>
                <w:b/>
              </w:rPr>
              <w:t>Status</w:t>
            </w:r>
          </w:p>
        </w:tc>
      </w:tr>
      <w:tr w:rsidR="00742157" w:rsidRPr="0096280A" w14:paraId="0DB20943" w14:textId="77777777" w:rsidTr="00750440">
        <w:trPr>
          <w:trHeight w:val="144"/>
        </w:trPr>
        <w:tc>
          <w:tcPr>
            <w:tcW w:w="0" w:type="auto"/>
            <w:tcBorders>
              <w:top w:val="single" w:sz="6" w:space="0" w:color="DFE2E5"/>
              <w:left w:val="single" w:sz="6" w:space="0" w:color="DFE2E5"/>
              <w:bottom w:val="single" w:sz="6" w:space="0" w:color="DFE2E5"/>
              <w:right w:val="single" w:sz="6" w:space="0" w:color="DFE2E5"/>
            </w:tcBorders>
            <w:shd w:val="clear" w:color="auto" w:fill="auto"/>
            <w:tcMar>
              <w:top w:w="90" w:type="dxa"/>
              <w:left w:w="195" w:type="dxa"/>
              <w:bottom w:w="90" w:type="dxa"/>
              <w:right w:w="195" w:type="dxa"/>
            </w:tcMar>
            <w:vAlign w:val="center"/>
          </w:tcPr>
          <w:p w14:paraId="118DCBB3" w14:textId="77777777" w:rsidR="00742157" w:rsidRPr="0096280A" w:rsidRDefault="00742157" w:rsidP="00750440">
            <w:pPr>
              <w:keepNext/>
              <w:spacing w:before="0"/>
            </w:pPr>
            <w:r w:rsidRPr="0096280A">
              <w:t>1507</w:t>
            </w:r>
          </w:p>
        </w:tc>
        <w:tc>
          <w:tcPr>
            <w:tcW w:w="4031" w:type="dxa"/>
            <w:tcBorders>
              <w:top w:val="single" w:sz="6" w:space="0" w:color="DFE2E5"/>
              <w:left w:val="single" w:sz="6" w:space="0" w:color="DFE2E5"/>
              <w:bottom w:val="single" w:sz="6" w:space="0" w:color="DFE2E5"/>
              <w:right w:val="single" w:sz="6" w:space="0" w:color="DFE2E5"/>
            </w:tcBorders>
            <w:shd w:val="clear" w:color="auto" w:fill="auto"/>
            <w:tcMar>
              <w:top w:w="90" w:type="dxa"/>
              <w:left w:w="195" w:type="dxa"/>
              <w:bottom w:w="90" w:type="dxa"/>
              <w:right w:w="195" w:type="dxa"/>
            </w:tcMar>
            <w:vAlign w:val="center"/>
          </w:tcPr>
          <w:p w14:paraId="07CC4941" w14:textId="77777777" w:rsidR="00742157" w:rsidRPr="0096280A" w:rsidRDefault="00742157" w:rsidP="00750440">
            <w:pPr>
              <w:keepNext/>
              <w:spacing w:before="0"/>
            </w:pPr>
            <w:r w:rsidRPr="0096280A">
              <w:t>Duplicate syntax element ctxInc assignments in Table 9-48.</w:t>
            </w:r>
          </w:p>
        </w:tc>
        <w:tc>
          <w:tcPr>
            <w:tcW w:w="4331" w:type="dxa"/>
            <w:tcBorders>
              <w:top w:val="single" w:sz="6" w:space="0" w:color="DFE2E5"/>
              <w:left w:val="single" w:sz="6" w:space="0" w:color="DFE2E5"/>
              <w:bottom w:val="single" w:sz="6" w:space="0" w:color="DFE2E5"/>
              <w:right w:val="single" w:sz="6" w:space="0" w:color="DFE2E5"/>
            </w:tcBorders>
            <w:shd w:val="clear" w:color="auto" w:fill="auto"/>
            <w:tcMar>
              <w:top w:w="90" w:type="dxa"/>
              <w:left w:w="195" w:type="dxa"/>
              <w:bottom w:w="90" w:type="dxa"/>
              <w:right w:w="195" w:type="dxa"/>
            </w:tcMar>
            <w:vAlign w:val="center"/>
          </w:tcPr>
          <w:p w14:paraId="4322F112" w14:textId="77777777" w:rsidR="00742157" w:rsidRPr="0096280A" w:rsidRDefault="00742157" w:rsidP="00750440">
            <w:pPr>
              <w:keepNext/>
              <w:spacing w:before="0"/>
            </w:pPr>
            <w:r w:rsidRPr="0096280A">
              <w:t>Confirmed present in H.265 (11/19)</w:t>
            </w:r>
          </w:p>
          <w:p w14:paraId="2E870AB2" w14:textId="77777777" w:rsidR="00742157" w:rsidRPr="0096280A" w:rsidRDefault="00742157" w:rsidP="00750440">
            <w:pPr>
              <w:keepNext/>
              <w:spacing w:before="0"/>
            </w:pPr>
            <w:r w:rsidRPr="0096280A">
              <w:t>(new ticket, filed 2020-04-18).</w:t>
            </w:r>
          </w:p>
        </w:tc>
      </w:tr>
      <w:tr w:rsidR="00742157" w:rsidRPr="0096280A" w14:paraId="19B48D26" w14:textId="77777777" w:rsidTr="00750440">
        <w:trPr>
          <w:trHeight w:val="144"/>
        </w:trPr>
        <w:tc>
          <w:tcPr>
            <w:tcW w:w="0" w:type="auto"/>
            <w:tcBorders>
              <w:top w:val="single" w:sz="6" w:space="0" w:color="DFE2E5"/>
              <w:left w:val="single" w:sz="6" w:space="0" w:color="DFE2E5"/>
              <w:bottom w:val="single" w:sz="6" w:space="0" w:color="DFE2E5"/>
              <w:right w:val="single" w:sz="6" w:space="0" w:color="DFE2E5"/>
            </w:tcBorders>
            <w:shd w:val="clear" w:color="auto" w:fill="auto"/>
            <w:tcMar>
              <w:top w:w="90" w:type="dxa"/>
              <w:left w:w="195" w:type="dxa"/>
              <w:bottom w:w="90" w:type="dxa"/>
              <w:right w:w="195" w:type="dxa"/>
            </w:tcMar>
            <w:vAlign w:val="center"/>
          </w:tcPr>
          <w:p w14:paraId="021A0478" w14:textId="77777777" w:rsidR="00742157" w:rsidRPr="0096280A" w:rsidRDefault="00742157" w:rsidP="00750440">
            <w:pPr>
              <w:keepNext/>
              <w:spacing w:before="0"/>
            </w:pPr>
            <w:r w:rsidRPr="0096280A">
              <w:t>1505</w:t>
            </w:r>
          </w:p>
        </w:tc>
        <w:tc>
          <w:tcPr>
            <w:tcW w:w="4031" w:type="dxa"/>
            <w:tcBorders>
              <w:top w:val="single" w:sz="6" w:space="0" w:color="DFE2E5"/>
              <w:left w:val="single" w:sz="6" w:space="0" w:color="DFE2E5"/>
              <w:bottom w:val="single" w:sz="6" w:space="0" w:color="DFE2E5"/>
              <w:right w:val="single" w:sz="6" w:space="0" w:color="DFE2E5"/>
            </w:tcBorders>
            <w:shd w:val="clear" w:color="auto" w:fill="auto"/>
            <w:tcMar>
              <w:top w:w="90" w:type="dxa"/>
              <w:left w:w="195" w:type="dxa"/>
              <w:bottom w:w="90" w:type="dxa"/>
              <w:right w:w="195" w:type="dxa"/>
            </w:tcMar>
            <w:vAlign w:val="center"/>
          </w:tcPr>
          <w:p w14:paraId="3B2A1AC1" w14:textId="77777777" w:rsidR="00742157" w:rsidRPr="0096280A" w:rsidRDefault="00742157" w:rsidP="00750440">
            <w:pPr>
              <w:keepNext/>
              <w:spacing w:before="0"/>
            </w:pPr>
            <w:r w:rsidRPr="0096280A">
              <w:t>Relates to semantics of AUs appearing after an ‘end of sequence’ or ‘end of bitstream’ NAL unit.</w:t>
            </w:r>
          </w:p>
        </w:tc>
        <w:tc>
          <w:tcPr>
            <w:tcW w:w="4331" w:type="dxa"/>
            <w:tcBorders>
              <w:top w:val="single" w:sz="6" w:space="0" w:color="DFE2E5"/>
              <w:left w:val="single" w:sz="6" w:space="0" w:color="DFE2E5"/>
              <w:bottom w:val="single" w:sz="6" w:space="0" w:color="DFE2E5"/>
              <w:right w:val="single" w:sz="6" w:space="0" w:color="DFE2E5"/>
            </w:tcBorders>
            <w:shd w:val="clear" w:color="auto" w:fill="auto"/>
            <w:tcMar>
              <w:top w:w="90" w:type="dxa"/>
              <w:left w:w="195" w:type="dxa"/>
              <w:bottom w:w="90" w:type="dxa"/>
              <w:right w:w="195" w:type="dxa"/>
            </w:tcMar>
            <w:vAlign w:val="center"/>
          </w:tcPr>
          <w:p w14:paraId="59512991" w14:textId="77777777" w:rsidR="00742157" w:rsidRPr="0096280A" w:rsidRDefault="00742157" w:rsidP="00750440">
            <w:pPr>
              <w:keepNext/>
              <w:spacing w:before="0"/>
            </w:pPr>
            <w:r w:rsidRPr="0096280A">
              <w:t>See previous meeting notes regarding JCTVC-AM0002.</w:t>
            </w:r>
          </w:p>
        </w:tc>
      </w:tr>
      <w:tr w:rsidR="00742157" w:rsidRPr="0096280A" w14:paraId="54AC0A24" w14:textId="77777777" w:rsidTr="00750440">
        <w:trPr>
          <w:trHeight w:val="144"/>
        </w:trPr>
        <w:tc>
          <w:tcPr>
            <w:tcW w:w="0" w:type="auto"/>
            <w:tcBorders>
              <w:top w:val="single" w:sz="6" w:space="0" w:color="DFE2E5"/>
              <w:left w:val="single" w:sz="6" w:space="0" w:color="DFE2E5"/>
              <w:bottom w:val="single" w:sz="6" w:space="0" w:color="DFE2E5"/>
              <w:right w:val="single" w:sz="6" w:space="0" w:color="DFE2E5"/>
            </w:tcBorders>
            <w:shd w:val="clear" w:color="auto" w:fill="auto"/>
            <w:tcMar>
              <w:top w:w="90" w:type="dxa"/>
              <w:left w:w="195" w:type="dxa"/>
              <w:bottom w:w="90" w:type="dxa"/>
              <w:right w:w="195" w:type="dxa"/>
            </w:tcMar>
            <w:vAlign w:val="center"/>
            <w:hideMark/>
          </w:tcPr>
          <w:p w14:paraId="3E97ACBE" w14:textId="77777777" w:rsidR="00742157" w:rsidRPr="0096280A" w:rsidRDefault="00742157" w:rsidP="00750440">
            <w:pPr>
              <w:spacing w:before="0"/>
            </w:pPr>
            <w:r w:rsidRPr="0096280A">
              <w:t>1504</w:t>
            </w:r>
          </w:p>
        </w:tc>
        <w:tc>
          <w:tcPr>
            <w:tcW w:w="4031" w:type="dxa"/>
            <w:tcBorders>
              <w:top w:val="single" w:sz="6" w:space="0" w:color="DFE2E5"/>
              <w:left w:val="single" w:sz="6" w:space="0" w:color="DFE2E5"/>
              <w:bottom w:val="single" w:sz="6" w:space="0" w:color="DFE2E5"/>
              <w:right w:val="single" w:sz="6" w:space="0" w:color="DFE2E5"/>
            </w:tcBorders>
            <w:shd w:val="clear" w:color="auto" w:fill="auto"/>
            <w:tcMar>
              <w:top w:w="90" w:type="dxa"/>
              <w:left w:w="195" w:type="dxa"/>
              <w:bottom w:w="90" w:type="dxa"/>
              <w:right w:w="195" w:type="dxa"/>
            </w:tcMar>
            <w:vAlign w:val="center"/>
            <w:hideMark/>
          </w:tcPr>
          <w:p w14:paraId="5BCAC8DE" w14:textId="77777777" w:rsidR="00742157" w:rsidRPr="0096280A" w:rsidRDefault="00742157" w:rsidP="00750440">
            <w:pPr>
              <w:spacing w:before="0"/>
            </w:pPr>
            <w:r w:rsidRPr="0096280A">
              <w:t>Small typos in profile_tier_level syntax in tabular form (7.3.3)</w:t>
            </w:r>
          </w:p>
        </w:tc>
        <w:tc>
          <w:tcPr>
            <w:tcW w:w="4331" w:type="dxa"/>
            <w:tcBorders>
              <w:top w:val="single" w:sz="6" w:space="0" w:color="DFE2E5"/>
              <w:left w:val="single" w:sz="6" w:space="0" w:color="DFE2E5"/>
              <w:bottom w:val="single" w:sz="6" w:space="0" w:color="DFE2E5"/>
              <w:right w:val="single" w:sz="6" w:space="0" w:color="DFE2E5"/>
            </w:tcBorders>
            <w:shd w:val="clear" w:color="auto" w:fill="auto"/>
            <w:tcMar>
              <w:top w:w="90" w:type="dxa"/>
              <w:left w:w="195" w:type="dxa"/>
              <w:bottom w:w="90" w:type="dxa"/>
              <w:right w:w="195" w:type="dxa"/>
            </w:tcMar>
            <w:vAlign w:val="center"/>
            <w:hideMark/>
          </w:tcPr>
          <w:p w14:paraId="0D88D04E" w14:textId="77777777" w:rsidR="00742157" w:rsidRPr="0096280A" w:rsidRDefault="00742157" w:rsidP="00750440">
            <w:pPr>
              <w:spacing w:before="0"/>
              <w:jc w:val="left"/>
            </w:pPr>
            <w:r w:rsidRPr="0096280A">
              <w:t>Aspect 1: Extra ‘)’ is still present in H.265 (11/19) Aspect 2: sub_layer_profile_compatibility_flag missing[ i ] issue confirmed fixed in H.265 (11/19).</w:t>
            </w:r>
          </w:p>
        </w:tc>
      </w:tr>
      <w:tr w:rsidR="00742157" w:rsidRPr="0096280A" w14:paraId="0909BF7A" w14:textId="77777777" w:rsidTr="00750440">
        <w:trPr>
          <w:trHeight w:val="144"/>
        </w:trPr>
        <w:tc>
          <w:tcPr>
            <w:tcW w:w="0" w:type="auto"/>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hideMark/>
          </w:tcPr>
          <w:p w14:paraId="670DDDB1" w14:textId="77777777" w:rsidR="00742157" w:rsidRPr="0096280A" w:rsidRDefault="00742157" w:rsidP="00750440">
            <w:pPr>
              <w:spacing w:before="0"/>
            </w:pPr>
            <w:r w:rsidRPr="0096280A">
              <w:t>1500</w:t>
            </w:r>
          </w:p>
        </w:tc>
        <w:tc>
          <w:tcPr>
            <w:tcW w:w="4031"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hideMark/>
          </w:tcPr>
          <w:p w14:paraId="19FECE9B" w14:textId="5B0F92B5" w:rsidR="00742157" w:rsidRPr="0096280A" w:rsidRDefault="00742157" w:rsidP="00750440">
            <w:pPr>
              <w:spacing w:before="0"/>
            </w:pPr>
            <w:r w:rsidRPr="0096280A">
              <w:t>typo in equation (8-69),</w:t>
            </w:r>
            <w:r w:rsidR="001D5DF2">
              <w:t xml:space="preserve"> </w:t>
            </w:r>
            <w:r w:rsidRPr="0096280A">
              <w:t>(8-70) (palette_transpose_flag not transposing)</w:t>
            </w:r>
          </w:p>
        </w:tc>
        <w:tc>
          <w:tcPr>
            <w:tcW w:w="4331"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hideMark/>
          </w:tcPr>
          <w:p w14:paraId="5F48DB16" w14:textId="77777777" w:rsidR="00742157" w:rsidRPr="0096280A" w:rsidRDefault="00742157" w:rsidP="00750440">
            <w:pPr>
              <w:spacing w:before="0"/>
            </w:pPr>
            <w:r w:rsidRPr="0096280A">
              <w:t>Confirmed present in H.265 (11/19).</w:t>
            </w:r>
          </w:p>
        </w:tc>
      </w:tr>
      <w:tr w:rsidR="00742157" w:rsidRPr="0096280A" w14:paraId="135A19FE" w14:textId="77777777" w:rsidTr="00750440">
        <w:trPr>
          <w:trHeight w:val="144"/>
        </w:trPr>
        <w:tc>
          <w:tcPr>
            <w:tcW w:w="0" w:type="auto"/>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hideMark/>
          </w:tcPr>
          <w:p w14:paraId="56034EAF" w14:textId="77777777" w:rsidR="00742157" w:rsidRPr="0096280A" w:rsidRDefault="00742157" w:rsidP="00750440">
            <w:pPr>
              <w:spacing w:before="0"/>
            </w:pPr>
            <w:r w:rsidRPr="0096280A">
              <w:t>1498</w:t>
            </w:r>
          </w:p>
        </w:tc>
        <w:tc>
          <w:tcPr>
            <w:tcW w:w="4031"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hideMark/>
          </w:tcPr>
          <w:p w14:paraId="57EE8596" w14:textId="77777777" w:rsidR="00742157" w:rsidRPr="0096280A" w:rsidRDefault="00742157" w:rsidP="00750440">
            <w:pPr>
              <w:spacing w:before="0"/>
            </w:pPr>
            <w:r w:rsidRPr="0096280A">
              <w:t>Typos in Table 9-43 (for palette_run_suffix PalletMaxRun should be PalletMaxRunMinus1)</w:t>
            </w:r>
          </w:p>
        </w:tc>
        <w:tc>
          <w:tcPr>
            <w:tcW w:w="4331"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hideMark/>
          </w:tcPr>
          <w:p w14:paraId="7487A88D" w14:textId="77777777" w:rsidR="00742157" w:rsidRPr="0096280A" w:rsidRDefault="00742157" w:rsidP="00750440">
            <w:pPr>
              <w:spacing w:before="0"/>
            </w:pPr>
            <w:r w:rsidRPr="0096280A">
              <w:t>Confirmed present in H.265 (11/19).</w:t>
            </w:r>
          </w:p>
        </w:tc>
      </w:tr>
      <w:tr w:rsidR="00742157" w:rsidRPr="0096280A" w14:paraId="7D9A14E0" w14:textId="77777777" w:rsidTr="00750440">
        <w:trPr>
          <w:trHeight w:val="144"/>
        </w:trPr>
        <w:tc>
          <w:tcPr>
            <w:tcW w:w="0" w:type="auto"/>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hideMark/>
          </w:tcPr>
          <w:p w14:paraId="02A3E6FD" w14:textId="77777777" w:rsidR="00742157" w:rsidRPr="0096280A" w:rsidRDefault="00742157" w:rsidP="00750440">
            <w:pPr>
              <w:spacing w:before="0"/>
            </w:pPr>
            <w:r w:rsidRPr="0096280A">
              <w:t>1491</w:t>
            </w:r>
          </w:p>
        </w:tc>
        <w:tc>
          <w:tcPr>
            <w:tcW w:w="4031"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hideMark/>
          </w:tcPr>
          <w:p w14:paraId="64E136D9" w14:textId="77777777" w:rsidR="00742157" w:rsidRPr="0096280A" w:rsidRDefault="00742157" w:rsidP="00750440">
            <w:pPr>
              <w:spacing w:before="0"/>
            </w:pPr>
            <w:r w:rsidRPr="0096280A">
              <w:t>duplicate invocation of 9.3.4.3 arithmetic decoding process (invoked both in 9.3.4.1 and also in 9.3.4.2).</w:t>
            </w:r>
          </w:p>
        </w:tc>
        <w:tc>
          <w:tcPr>
            <w:tcW w:w="4331"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hideMark/>
          </w:tcPr>
          <w:p w14:paraId="2F0212DB" w14:textId="77777777" w:rsidR="00742157" w:rsidRPr="0096280A" w:rsidRDefault="00742157" w:rsidP="00750440">
            <w:pPr>
              <w:spacing w:before="0"/>
            </w:pPr>
            <w:r w:rsidRPr="0096280A">
              <w:t>Confirmed present in H.265 (11/19) – confirm whether action is needed)</w:t>
            </w:r>
          </w:p>
        </w:tc>
      </w:tr>
      <w:tr w:rsidR="00742157" w:rsidRPr="0096280A" w14:paraId="3D3DACC6" w14:textId="77777777" w:rsidTr="00750440">
        <w:trPr>
          <w:trHeight w:val="144"/>
        </w:trPr>
        <w:tc>
          <w:tcPr>
            <w:tcW w:w="0" w:type="auto"/>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tcPr>
          <w:p w14:paraId="5C0128AB" w14:textId="77777777" w:rsidR="00742157" w:rsidRPr="0096280A" w:rsidRDefault="00742157" w:rsidP="00750440">
            <w:pPr>
              <w:spacing w:before="0"/>
            </w:pPr>
            <w:r w:rsidRPr="0096280A">
              <w:t>1427</w:t>
            </w:r>
          </w:p>
        </w:tc>
        <w:tc>
          <w:tcPr>
            <w:tcW w:w="4031"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tcPr>
          <w:p w14:paraId="338221A8" w14:textId="77777777" w:rsidR="00742157" w:rsidRPr="0096280A" w:rsidRDefault="00742157" w:rsidP="00750440">
            <w:pPr>
              <w:spacing w:before="0"/>
            </w:pPr>
            <w:r w:rsidRPr="0096280A">
              <w:t>Eqns (8-185) and (8-187) could be removed as editorial cleanup.</w:t>
            </w:r>
          </w:p>
        </w:tc>
        <w:tc>
          <w:tcPr>
            <w:tcW w:w="4331"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tcPr>
          <w:p w14:paraId="2251F556" w14:textId="77777777" w:rsidR="00742157" w:rsidRPr="0096280A" w:rsidRDefault="00742157" w:rsidP="00750440">
            <w:pPr>
              <w:spacing w:before="0"/>
            </w:pPr>
            <w:r w:rsidRPr="0096280A">
              <w:t>The ticket is marked as enhancement and note the equation numbers are updated since the ticket was filed.</w:t>
            </w:r>
          </w:p>
        </w:tc>
      </w:tr>
    </w:tbl>
    <w:p w14:paraId="60A16B57" w14:textId="2075E9EF" w:rsidR="00742157" w:rsidRPr="0096280A" w:rsidRDefault="00BD208B" w:rsidP="00756C2A">
      <w:r w:rsidRPr="0002349B">
        <w:t>Decision</w:t>
      </w:r>
      <w:r w:rsidRPr="0096280A">
        <w:t xml:space="preserve">: It was </w:t>
      </w:r>
      <w:r w:rsidRPr="0002349B">
        <w:t>confirmed</w:t>
      </w:r>
      <w:r w:rsidRPr="0096280A">
        <w:t xml:space="preserve"> that these should be included in JVET-T1004.</w:t>
      </w:r>
    </w:p>
    <w:p w14:paraId="030B4501" w14:textId="77777777" w:rsidR="00BD208B" w:rsidRPr="0096280A" w:rsidRDefault="00BD208B" w:rsidP="00756C2A"/>
    <w:p w14:paraId="3F4AD86E" w14:textId="117641E5" w:rsidR="00742157" w:rsidRPr="0096280A" w:rsidRDefault="00742157" w:rsidP="00742157">
      <w:r w:rsidRPr="0096280A">
        <w:lastRenderedPageBreak/>
        <w:t xml:space="preserve">The following ticket was closed previously but </w:t>
      </w:r>
      <w:r w:rsidR="007D6D48">
        <w:t>wa</w:t>
      </w:r>
      <w:r w:rsidRPr="0096280A">
        <w:t>s marked for further study in JCTVC-AN1004:</w:t>
      </w:r>
    </w:p>
    <w:tbl>
      <w:tblPr>
        <w:tblW w:w="9351" w:type="dxa"/>
        <w:shd w:val="clear" w:color="auto" w:fill="FFFFFF"/>
        <w:tblCellMar>
          <w:left w:w="0" w:type="dxa"/>
          <w:right w:w="0" w:type="dxa"/>
        </w:tblCellMar>
        <w:tblLook w:val="04A0" w:firstRow="1" w:lastRow="0" w:firstColumn="1" w:lastColumn="0" w:noHBand="0" w:noVBand="1"/>
      </w:tblPr>
      <w:tblGrid>
        <w:gridCol w:w="989"/>
        <w:gridCol w:w="3965"/>
        <w:gridCol w:w="4397"/>
      </w:tblGrid>
      <w:tr w:rsidR="00742157" w:rsidRPr="0096280A" w14:paraId="0ADCD98A" w14:textId="77777777" w:rsidTr="001D68D2">
        <w:tc>
          <w:tcPr>
            <w:tcW w:w="0" w:type="auto"/>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tcPr>
          <w:p w14:paraId="689EFACF" w14:textId="77777777" w:rsidR="00742157" w:rsidRPr="0096280A" w:rsidRDefault="00742157" w:rsidP="00750440">
            <w:pPr>
              <w:spacing w:before="0"/>
            </w:pPr>
            <w:r w:rsidRPr="0096280A">
              <w:t>1372</w:t>
            </w:r>
          </w:p>
        </w:tc>
        <w:tc>
          <w:tcPr>
            <w:tcW w:w="3965"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tcPr>
          <w:p w14:paraId="3608C9D7" w14:textId="77777777" w:rsidR="00742157" w:rsidRPr="0096280A" w:rsidRDefault="00742157" w:rsidP="00750440">
            <w:pPr>
              <w:spacing w:before="0"/>
            </w:pPr>
            <w:r w:rsidRPr="0096280A">
              <w:t>IntraPredModeY is not set to be DC for palette and IntraBC mode.</w:t>
            </w:r>
          </w:p>
        </w:tc>
        <w:tc>
          <w:tcPr>
            <w:tcW w:w="4397" w:type="dxa"/>
            <w:tcBorders>
              <w:top w:val="single" w:sz="6" w:space="0" w:color="DFE2E5"/>
              <w:left w:val="single" w:sz="6" w:space="0" w:color="DFE2E5"/>
              <w:bottom w:val="single" w:sz="6" w:space="0" w:color="DFE2E5"/>
              <w:right w:val="single" w:sz="6" w:space="0" w:color="DFE2E5"/>
            </w:tcBorders>
            <w:shd w:val="clear" w:color="auto" w:fill="FFFFFF"/>
            <w:tcMar>
              <w:top w:w="90" w:type="dxa"/>
              <w:left w:w="195" w:type="dxa"/>
              <w:bottom w:w="90" w:type="dxa"/>
              <w:right w:w="195" w:type="dxa"/>
            </w:tcMar>
            <w:vAlign w:val="center"/>
          </w:tcPr>
          <w:p w14:paraId="0A341380" w14:textId="77777777" w:rsidR="00742157" w:rsidRPr="0096280A" w:rsidRDefault="00742157" w:rsidP="00750440">
            <w:pPr>
              <w:spacing w:before="0"/>
            </w:pPr>
            <w:r w:rsidRPr="0096280A">
              <w:rPr>
                <w:i/>
                <w:iCs/>
              </w:rPr>
              <w:t>(Included in JCTVC-AN1004)</w:t>
            </w:r>
            <w:r w:rsidRPr="0096280A">
              <w:t xml:space="preserve"> Not present in JCTVC-W1005.</w:t>
            </w:r>
          </w:p>
        </w:tc>
      </w:tr>
    </w:tbl>
    <w:p w14:paraId="559233E9" w14:textId="4DB99D76" w:rsidR="00742157" w:rsidRPr="0096280A" w:rsidRDefault="00BD208B" w:rsidP="00742157">
      <w:r w:rsidRPr="0096280A">
        <w:t xml:space="preserve">It was </w:t>
      </w:r>
      <w:r w:rsidRPr="0002349B">
        <w:t>agreed</w:t>
      </w:r>
      <w:r w:rsidRPr="0096280A">
        <w:t xml:space="preserve"> that #1372 </w:t>
      </w:r>
      <w:r w:rsidR="0096280A" w:rsidRPr="0096280A">
        <w:t>wa</w:t>
      </w:r>
      <w:r w:rsidRPr="0096280A">
        <w:t>s an obsolete report and does not need to be further tracked.</w:t>
      </w:r>
    </w:p>
    <w:p w14:paraId="5F2F6678" w14:textId="00CA9AC7" w:rsidR="00742157" w:rsidRPr="0096280A" w:rsidRDefault="00742157" w:rsidP="00742157">
      <w:r w:rsidRPr="0096280A">
        <w:t xml:space="preserve">The recommendations of the HEVC test model editing and errata reporting JCT-VC AHG </w:t>
      </w:r>
      <w:r w:rsidR="007D6D48">
        <w:t>we</w:t>
      </w:r>
      <w:r w:rsidRPr="0096280A">
        <w:t>re for JVET to:</w:t>
      </w:r>
    </w:p>
    <w:p w14:paraId="387AEEBF" w14:textId="77777777" w:rsidR="00742157" w:rsidRPr="0096280A" w:rsidRDefault="00742157" w:rsidP="00946998">
      <w:pPr>
        <w:numPr>
          <w:ilvl w:val="0"/>
          <w:numId w:val="93"/>
        </w:numPr>
      </w:pPr>
      <w:r w:rsidRPr="0096280A">
        <w:t>Encourage the use of the issue tracker to report issues with the text of both the HEVC specification and the encoder description.</w:t>
      </w:r>
    </w:p>
    <w:p w14:paraId="5F25F777" w14:textId="77777777" w:rsidR="00742157" w:rsidRPr="0096280A" w:rsidRDefault="00742157" w:rsidP="00946998">
      <w:pPr>
        <w:numPr>
          <w:ilvl w:val="0"/>
          <w:numId w:val="93"/>
        </w:numPr>
      </w:pPr>
      <w:r w:rsidRPr="0096280A">
        <w:t>Review the above-identified errata reports.</w:t>
      </w:r>
    </w:p>
    <w:p w14:paraId="4E938784" w14:textId="77777777" w:rsidR="00742157" w:rsidRPr="0096280A" w:rsidRDefault="00742157" w:rsidP="00946998">
      <w:pPr>
        <w:numPr>
          <w:ilvl w:val="0"/>
          <w:numId w:val="93"/>
        </w:numPr>
      </w:pPr>
      <w:r w:rsidRPr="0096280A">
        <w:t>Confirm resolutions of open tickets (if any) in the issue tracker and close them.</w:t>
      </w:r>
    </w:p>
    <w:p w14:paraId="393F2193" w14:textId="23E1616B" w:rsidR="00756C2A" w:rsidRPr="0096280A" w:rsidRDefault="003B2B60" w:rsidP="00756C2A">
      <w:pPr>
        <w:pStyle w:val="Heading9"/>
        <w:rPr>
          <w:rFonts w:eastAsia="Times New Roman"/>
          <w:szCs w:val="24"/>
          <w:lang w:val="en-CA"/>
        </w:rPr>
      </w:pPr>
      <w:hyperlink r:id="rId108" w:history="1">
        <w:r w:rsidR="00756C2A" w:rsidRPr="0096280A">
          <w:rPr>
            <w:rFonts w:eastAsia="Times New Roman"/>
            <w:color w:val="0000FF"/>
            <w:szCs w:val="24"/>
            <w:u w:val="single"/>
            <w:lang w:val="en-CA"/>
          </w:rPr>
          <w:t>JVET-T0023</w:t>
        </w:r>
      </w:hyperlink>
      <w:r w:rsidR="00756C2A" w:rsidRPr="0096280A">
        <w:rPr>
          <w:rFonts w:eastAsia="Times New Roman"/>
          <w:szCs w:val="24"/>
          <w:lang w:val="en-CA"/>
        </w:rPr>
        <w:t xml:space="preserve"> JCT-VC AHG report: Software development and software technical evaluation (AHG3) [K</w:t>
      </w:r>
      <w:r w:rsidR="00E73626">
        <w:rPr>
          <w:rFonts w:eastAsia="Times New Roman"/>
          <w:szCs w:val="24"/>
          <w:lang w:val="en-CA"/>
        </w:rPr>
        <w:t>. </w:t>
      </w:r>
      <w:r w:rsidR="00756C2A" w:rsidRPr="0096280A">
        <w:rPr>
          <w:rFonts w:eastAsia="Times New Roman"/>
          <w:szCs w:val="24"/>
          <w:lang w:val="en-CA"/>
        </w:rPr>
        <w:t>Sühring, B</w:t>
      </w:r>
      <w:r w:rsidR="00E73626">
        <w:rPr>
          <w:rFonts w:eastAsia="Times New Roman"/>
          <w:szCs w:val="24"/>
          <w:lang w:val="en-CA"/>
        </w:rPr>
        <w:t>. </w:t>
      </w:r>
      <w:r w:rsidR="00756C2A" w:rsidRPr="0096280A">
        <w:rPr>
          <w:rFonts w:eastAsia="Times New Roman"/>
          <w:szCs w:val="24"/>
          <w:lang w:val="en-CA"/>
        </w:rPr>
        <w:t>Li, K</w:t>
      </w:r>
      <w:r w:rsidR="00E73626">
        <w:rPr>
          <w:rFonts w:eastAsia="Times New Roman"/>
          <w:szCs w:val="24"/>
          <w:lang w:val="en-CA"/>
        </w:rPr>
        <w:t>. </w:t>
      </w:r>
      <w:r w:rsidR="00756C2A" w:rsidRPr="0096280A">
        <w:rPr>
          <w:rFonts w:eastAsia="Times New Roman"/>
          <w:szCs w:val="24"/>
          <w:lang w:val="en-CA"/>
        </w:rPr>
        <w:t>Sharman, V</w:t>
      </w:r>
      <w:r w:rsidR="00E73626">
        <w:rPr>
          <w:rFonts w:eastAsia="Times New Roman"/>
          <w:szCs w:val="24"/>
          <w:lang w:val="en-CA"/>
        </w:rPr>
        <w:t>. </w:t>
      </w:r>
      <w:r w:rsidR="00756C2A" w:rsidRPr="0096280A">
        <w:rPr>
          <w:rFonts w:eastAsia="Times New Roman"/>
          <w:szCs w:val="24"/>
          <w:lang w:val="en-CA"/>
        </w:rPr>
        <w:t>Seregin, G</w:t>
      </w:r>
      <w:r w:rsidR="00E73626">
        <w:rPr>
          <w:rFonts w:eastAsia="Times New Roman"/>
          <w:szCs w:val="24"/>
          <w:lang w:val="en-CA"/>
        </w:rPr>
        <w:t>. </w:t>
      </w:r>
      <w:r w:rsidR="00756C2A" w:rsidRPr="0096280A">
        <w:rPr>
          <w:rFonts w:eastAsia="Times New Roman"/>
          <w:szCs w:val="24"/>
          <w:lang w:val="en-CA"/>
        </w:rPr>
        <w:t>Tech, A</w:t>
      </w:r>
      <w:r w:rsidR="00E73626">
        <w:rPr>
          <w:rFonts w:eastAsia="Times New Roman"/>
          <w:szCs w:val="24"/>
          <w:lang w:val="en-CA"/>
        </w:rPr>
        <w:t>. </w:t>
      </w:r>
      <w:r w:rsidR="00756C2A" w:rsidRPr="0096280A">
        <w:rPr>
          <w:rFonts w:eastAsia="Times New Roman"/>
          <w:szCs w:val="24"/>
          <w:lang w:val="en-CA"/>
        </w:rPr>
        <w:t>Tourapis]</w:t>
      </w:r>
    </w:p>
    <w:p w14:paraId="0F84018A" w14:textId="3247DDE1" w:rsidR="00BD208B" w:rsidRPr="0096280A" w:rsidRDefault="00BD208B" w:rsidP="00BD208B">
      <w:r w:rsidRPr="0096280A">
        <w:t xml:space="preserve">This </w:t>
      </w:r>
      <w:r w:rsidR="005E4B10" w:rsidRPr="0096280A">
        <w:t>AHG report</w:t>
      </w:r>
      <w:r w:rsidRPr="0096280A">
        <w:t xml:space="preserve"> was discussed at 0605 Friday 9 October 2020 (chaired by GJS &amp; JRO).</w:t>
      </w:r>
    </w:p>
    <w:p w14:paraId="73BB56B4" w14:textId="2CCC6774" w:rsidR="00BD208B" w:rsidRPr="0096280A" w:rsidRDefault="00BD208B" w:rsidP="00756C2A">
      <w:r w:rsidRPr="0096280A">
        <w:t>This report summarizes the activities of the JCT-VC AhG on HEVC, AVC and HDRTools software development and software technical evaluation that have taken place between the 39th and 40th JCT-VC meetings.</w:t>
      </w:r>
    </w:p>
    <w:p w14:paraId="7405C01B" w14:textId="77777777" w:rsidR="00BD208B" w:rsidRPr="0096280A" w:rsidRDefault="00BD208B" w:rsidP="00BD208B">
      <w:r w:rsidRPr="0096280A">
        <w:t>There had not been any releases of software during the reporting period.</w:t>
      </w:r>
    </w:p>
    <w:p w14:paraId="0C1725C6" w14:textId="77777777" w:rsidR="00BD208B" w:rsidRPr="0096280A" w:rsidRDefault="00BD208B" w:rsidP="00750440">
      <w:pPr>
        <w:keepNext/>
      </w:pPr>
      <w:r w:rsidRPr="0096280A">
        <w:t>The software model versions prior to the start of the meeting were:</w:t>
      </w:r>
    </w:p>
    <w:p w14:paraId="6F10CF21" w14:textId="77A07AB0" w:rsidR="00BD208B" w:rsidRPr="0096280A" w:rsidRDefault="003B2B60" w:rsidP="00750440">
      <w:pPr>
        <w:keepNext/>
        <w:numPr>
          <w:ilvl w:val="0"/>
          <w:numId w:val="94"/>
        </w:numPr>
      </w:pPr>
      <w:hyperlink r:id="rId109" w:history="1">
        <w:r w:rsidR="00BD208B" w:rsidRPr="0096280A">
          <w:rPr>
            <w:rStyle w:val="Hyperlink"/>
          </w:rPr>
          <w:t>HM-16.22</w:t>
        </w:r>
      </w:hyperlink>
      <w:r w:rsidR="00BD208B" w:rsidRPr="0096280A">
        <w:t xml:space="preserve"> (</w:t>
      </w:r>
      <w:r w:rsidR="002544E7">
        <w:t>July</w:t>
      </w:r>
      <w:r w:rsidR="00BD208B" w:rsidRPr="0096280A">
        <w:t xml:space="preserve"> 2020)</w:t>
      </w:r>
    </w:p>
    <w:p w14:paraId="72E719A6" w14:textId="5AB79326" w:rsidR="00BD208B" w:rsidRPr="0096280A" w:rsidRDefault="00BD208B" w:rsidP="00750440">
      <w:pPr>
        <w:keepNext/>
        <w:numPr>
          <w:ilvl w:val="1"/>
          <w:numId w:val="94"/>
        </w:numPr>
      </w:pPr>
      <w:r w:rsidRPr="0096280A">
        <w:t xml:space="preserve">(svn </w:t>
      </w:r>
      <w:hyperlink r:id="rId110" w:history="1">
        <w:r w:rsidRPr="0096280A">
          <w:rPr>
            <w:rStyle w:val="Hyperlink"/>
          </w:rPr>
          <w:t>HM 16.20</w:t>
        </w:r>
      </w:hyperlink>
      <w:r w:rsidRPr="0096280A">
        <w:t xml:space="preserve"> (Sep. 2018))</w:t>
      </w:r>
    </w:p>
    <w:p w14:paraId="26CFEE77" w14:textId="77777777" w:rsidR="00BD208B" w:rsidRPr="0096280A" w:rsidRDefault="003B2B60" w:rsidP="00750440">
      <w:pPr>
        <w:keepNext/>
        <w:numPr>
          <w:ilvl w:val="0"/>
          <w:numId w:val="94"/>
        </w:numPr>
      </w:pPr>
      <w:hyperlink r:id="rId111" w:history="1">
        <w:r w:rsidR="00BD208B" w:rsidRPr="0096280A">
          <w:rPr>
            <w:rStyle w:val="Hyperlink"/>
          </w:rPr>
          <w:t>HM-16.21+SCM-8.8</w:t>
        </w:r>
      </w:hyperlink>
      <w:r w:rsidR="00BD208B" w:rsidRPr="0096280A">
        <w:t xml:space="preserve"> (Mar. 2020)</w:t>
      </w:r>
    </w:p>
    <w:p w14:paraId="11FC1A22" w14:textId="4F9511E3" w:rsidR="00BD208B" w:rsidRPr="0096280A" w:rsidRDefault="00BD208B" w:rsidP="00BD208B">
      <w:pPr>
        <w:numPr>
          <w:ilvl w:val="1"/>
          <w:numId w:val="94"/>
        </w:numPr>
      </w:pPr>
      <w:r w:rsidRPr="0096280A">
        <w:t xml:space="preserve">(svn </w:t>
      </w:r>
      <w:hyperlink r:id="rId112" w:history="1">
        <w:r w:rsidRPr="0096280A">
          <w:rPr>
            <w:rStyle w:val="Hyperlink"/>
          </w:rPr>
          <w:t>HM 16.20 + SCM 8.8</w:t>
        </w:r>
      </w:hyperlink>
      <w:r w:rsidRPr="0096280A">
        <w:t xml:space="preserve"> (Mar. 2018))</w:t>
      </w:r>
    </w:p>
    <w:p w14:paraId="0F834819" w14:textId="77777777" w:rsidR="00BD208B" w:rsidRPr="0096280A" w:rsidRDefault="003B2B60" w:rsidP="00BD208B">
      <w:pPr>
        <w:numPr>
          <w:ilvl w:val="0"/>
          <w:numId w:val="94"/>
        </w:numPr>
      </w:pPr>
      <w:hyperlink r:id="rId113" w:history="1">
        <w:r w:rsidR="00BD208B" w:rsidRPr="0096280A">
          <w:rPr>
            <w:rStyle w:val="Hyperlink"/>
          </w:rPr>
          <w:t>SHM 12.4</w:t>
        </w:r>
      </w:hyperlink>
      <w:r w:rsidR="00BD208B" w:rsidRPr="0096280A">
        <w:t xml:space="preserve"> (Jan. 2018) [svn]</w:t>
      </w:r>
    </w:p>
    <w:p w14:paraId="3A718DF8" w14:textId="628FAD32" w:rsidR="00BD208B" w:rsidRPr="0096280A" w:rsidRDefault="003B2B60" w:rsidP="00BD208B">
      <w:pPr>
        <w:numPr>
          <w:ilvl w:val="0"/>
          <w:numId w:val="94"/>
        </w:numPr>
      </w:pPr>
      <w:hyperlink r:id="rId114" w:history="1">
        <w:r w:rsidR="00BD208B" w:rsidRPr="0096280A">
          <w:rPr>
            <w:rStyle w:val="Hyperlink"/>
          </w:rPr>
          <w:t>HTM 16.3</w:t>
        </w:r>
      </w:hyperlink>
      <w:r w:rsidR="00BD208B" w:rsidRPr="0096280A">
        <w:t xml:space="preserve"> (</w:t>
      </w:r>
      <w:r w:rsidR="002544E7">
        <w:t>July</w:t>
      </w:r>
      <w:r w:rsidR="00BD208B" w:rsidRPr="0096280A">
        <w:t xml:space="preserve"> 2018) [svn]</w:t>
      </w:r>
    </w:p>
    <w:p w14:paraId="31604759" w14:textId="77777777" w:rsidR="00BD208B" w:rsidRPr="0096280A" w:rsidRDefault="003B2B60" w:rsidP="00BD208B">
      <w:pPr>
        <w:numPr>
          <w:ilvl w:val="0"/>
          <w:numId w:val="94"/>
        </w:numPr>
      </w:pPr>
      <w:hyperlink r:id="rId115" w:history="1">
        <w:r w:rsidR="00BD208B" w:rsidRPr="0096280A">
          <w:rPr>
            <w:rStyle w:val="Hyperlink"/>
          </w:rPr>
          <w:t>JM 19.0</w:t>
        </w:r>
      </w:hyperlink>
    </w:p>
    <w:p w14:paraId="559DFC85" w14:textId="3512E11F" w:rsidR="00BD208B" w:rsidRPr="0096280A" w:rsidRDefault="003B2B60" w:rsidP="00BD208B">
      <w:pPr>
        <w:numPr>
          <w:ilvl w:val="0"/>
          <w:numId w:val="94"/>
        </w:numPr>
      </w:pPr>
      <w:hyperlink r:id="rId116" w:history="1">
        <w:r w:rsidR="00BD208B" w:rsidRPr="0096280A">
          <w:rPr>
            <w:rStyle w:val="Hyperlink"/>
          </w:rPr>
          <w:t>JSVM 9.19.15</w:t>
        </w:r>
      </w:hyperlink>
      <w:r w:rsidR="005E4B10" w:rsidRPr="0096280A">
        <w:t xml:space="preserve"> (Note that this item was recently recovered)</w:t>
      </w:r>
    </w:p>
    <w:p w14:paraId="28ED5655" w14:textId="78D701F7" w:rsidR="00BD208B" w:rsidRPr="0096280A" w:rsidRDefault="003B2B60" w:rsidP="00BD208B">
      <w:pPr>
        <w:numPr>
          <w:ilvl w:val="0"/>
          <w:numId w:val="94"/>
        </w:numPr>
      </w:pPr>
      <w:hyperlink r:id="rId117" w:history="1">
        <w:r w:rsidR="00BD208B" w:rsidRPr="0096280A">
          <w:rPr>
            <w:rStyle w:val="Hyperlink"/>
          </w:rPr>
          <w:t>JMVC 8.5</w:t>
        </w:r>
      </w:hyperlink>
      <w:r w:rsidR="005E4B10" w:rsidRPr="0096280A">
        <w:t xml:space="preserve"> (Note that this item was recently recovered)</w:t>
      </w:r>
    </w:p>
    <w:p w14:paraId="3415B074" w14:textId="77777777" w:rsidR="00BD208B" w:rsidRPr="0096280A" w:rsidRDefault="003B2B60" w:rsidP="00BD208B">
      <w:pPr>
        <w:numPr>
          <w:ilvl w:val="0"/>
          <w:numId w:val="94"/>
        </w:numPr>
      </w:pPr>
      <w:hyperlink r:id="rId118" w:history="1">
        <w:r w:rsidR="00BD208B" w:rsidRPr="0096280A">
          <w:rPr>
            <w:rStyle w:val="Hyperlink"/>
          </w:rPr>
          <w:t>3DV ATM 15.0</w:t>
        </w:r>
      </w:hyperlink>
    </w:p>
    <w:p w14:paraId="3F1F271C" w14:textId="77777777" w:rsidR="00BD208B" w:rsidRPr="0096280A" w:rsidRDefault="003B2B60" w:rsidP="00BD208B">
      <w:pPr>
        <w:numPr>
          <w:ilvl w:val="0"/>
          <w:numId w:val="94"/>
        </w:numPr>
      </w:pPr>
      <w:hyperlink r:id="rId119" w:history="1">
        <w:r w:rsidR="00BD208B" w:rsidRPr="0096280A">
          <w:rPr>
            <w:rStyle w:val="Hyperlink"/>
          </w:rPr>
          <w:t>HDRTools 0.19.1</w:t>
        </w:r>
      </w:hyperlink>
      <w:r w:rsidR="00BD208B" w:rsidRPr="0096280A">
        <w:t xml:space="preserve"> (Sep. 2019)</w:t>
      </w:r>
    </w:p>
    <w:p w14:paraId="292C3643" w14:textId="3C32912F" w:rsidR="00BD208B" w:rsidRDefault="00BD208B" w:rsidP="00BD208B">
      <w:r w:rsidRPr="009F0198">
        <w:t>A repository containing MFC and MFCD had not been identified.</w:t>
      </w:r>
    </w:p>
    <w:p w14:paraId="7AF89CB3" w14:textId="6A9F1A12" w:rsidR="00ED6ED5" w:rsidRPr="0096280A" w:rsidRDefault="00ED6ED5" w:rsidP="009F0198">
      <w:pPr>
        <w:ind w:left="720"/>
      </w:pPr>
      <w:r>
        <w:t xml:space="preserve">Post-meeting note: </w:t>
      </w:r>
      <w:bookmarkStart w:id="25" w:name="_Hlk58846817"/>
      <w:r>
        <w:t xml:space="preserve">MFC and MFCD software Zip packages are published as part of Rec. ITU-T H.264.2 (02/2016) at </w:t>
      </w:r>
      <w:hyperlink r:id="rId120" w:history="1">
        <w:r w:rsidRPr="00ED0C4F">
          <w:rPr>
            <w:rStyle w:val="Hyperlink"/>
          </w:rPr>
          <w:t>https://www.itu.int/rec/T-REC-H.264.2</w:t>
        </w:r>
      </w:hyperlink>
      <w:r>
        <w:t>, and are presumably also available in the corresponding ISO/IEC publication.</w:t>
      </w:r>
      <w:bookmarkEnd w:id="25"/>
    </w:p>
    <w:p w14:paraId="4654CCFF" w14:textId="77777777" w:rsidR="005E4B10" w:rsidRPr="00750440" w:rsidRDefault="005E4B10" w:rsidP="009F0198">
      <w:pPr>
        <w:keepNext/>
        <w:rPr>
          <w:i/>
          <w:iCs/>
        </w:rPr>
      </w:pPr>
      <w:r w:rsidRPr="00750440">
        <w:rPr>
          <w:i/>
          <w:iCs/>
        </w:rPr>
        <w:t>HM related activities</w:t>
      </w:r>
    </w:p>
    <w:p w14:paraId="3E49322C" w14:textId="7F9E3E4E" w:rsidR="005E4B10" w:rsidRPr="0096280A" w:rsidRDefault="005E4B10" w:rsidP="005E4B10">
      <w:r w:rsidRPr="0096280A">
        <w:t xml:space="preserve">HM16.22 was tagged on </w:t>
      </w:r>
      <w:r w:rsidR="002544E7">
        <w:t>July</w:t>
      </w:r>
      <w:r w:rsidRPr="0096280A">
        <w:t xml:space="preserve"> 3, 2020. Changes include</w:t>
      </w:r>
      <w:r w:rsidR="007D6D48">
        <w:t>d</w:t>
      </w:r>
      <w:r w:rsidRPr="0096280A">
        <w:t>:</w:t>
      </w:r>
    </w:p>
    <w:p w14:paraId="69065B17" w14:textId="77777777" w:rsidR="005E4B10" w:rsidRPr="0096280A" w:rsidRDefault="005E4B10" w:rsidP="00946998">
      <w:pPr>
        <w:numPr>
          <w:ilvl w:val="0"/>
          <w:numId w:val="94"/>
        </w:numPr>
      </w:pPr>
      <w:r w:rsidRPr="0096280A">
        <w:t>JCTVC-AK0030 (Change to random-access encoder configuration).</w:t>
      </w:r>
    </w:p>
    <w:p w14:paraId="33E15E58" w14:textId="77777777" w:rsidR="005E4B10" w:rsidRPr="0096280A" w:rsidRDefault="005E4B10" w:rsidP="00946998">
      <w:pPr>
        <w:numPr>
          <w:ilvl w:val="0"/>
          <w:numId w:val="94"/>
        </w:numPr>
      </w:pPr>
      <w:r w:rsidRPr="0096280A">
        <w:t>Changes to LowDelay GOP-8 QP structure to match those used by VTM.</w:t>
      </w:r>
    </w:p>
    <w:p w14:paraId="67ED1967" w14:textId="77777777" w:rsidR="005E4B10" w:rsidRPr="0096280A" w:rsidRDefault="005E4B10" w:rsidP="00946998">
      <w:pPr>
        <w:numPr>
          <w:ilvl w:val="0"/>
          <w:numId w:val="94"/>
        </w:numPr>
      </w:pPr>
      <w:r w:rsidRPr="0096280A">
        <w:lastRenderedPageBreak/>
        <w:t>JCTVC-AK1005 (Shutter interval information SEI)</w:t>
      </w:r>
    </w:p>
    <w:p w14:paraId="0DF4708B" w14:textId="77777777" w:rsidR="005E4B10" w:rsidRPr="0096280A" w:rsidRDefault="005E4B10" w:rsidP="00946998">
      <w:pPr>
        <w:numPr>
          <w:ilvl w:val="0"/>
          <w:numId w:val="94"/>
        </w:numPr>
      </w:pPr>
      <w:r w:rsidRPr="0096280A">
        <w:t>Additional checks to warn if DPB limits would be exceeded by a configuration.</w:t>
      </w:r>
    </w:p>
    <w:p w14:paraId="758E3C17" w14:textId="77777777" w:rsidR="005E4B10" w:rsidRPr="0096280A" w:rsidRDefault="005E4B10" w:rsidP="00946998">
      <w:pPr>
        <w:numPr>
          <w:ilvl w:val="0"/>
          <w:numId w:val="94"/>
        </w:numPr>
      </w:pPr>
      <w:r w:rsidRPr="0096280A">
        <w:t>Porting of JVET’s parcat software for concatenating simulations run in parallel.</w:t>
      </w:r>
    </w:p>
    <w:p w14:paraId="6CA43603" w14:textId="77777777" w:rsidR="005E4B10" w:rsidRPr="0096280A" w:rsidRDefault="005E4B10" w:rsidP="00946998">
      <w:pPr>
        <w:numPr>
          <w:ilvl w:val="0"/>
          <w:numId w:val="94"/>
        </w:numPr>
      </w:pPr>
      <w:r w:rsidRPr="0096280A">
        <w:t>Removal of macros.</w:t>
      </w:r>
    </w:p>
    <w:p w14:paraId="72B91470" w14:textId="77777777" w:rsidR="005E4B10" w:rsidRPr="0096280A" w:rsidRDefault="005E4B10" w:rsidP="00946998">
      <w:pPr>
        <w:numPr>
          <w:ilvl w:val="0"/>
          <w:numId w:val="94"/>
        </w:numPr>
      </w:pPr>
      <w:r w:rsidRPr="0096280A">
        <w:t>Updates to the software reference manual for the new cmake build process.</w:t>
      </w:r>
    </w:p>
    <w:p w14:paraId="4151F690" w14:textId="77777777" w:rsidR="005E4B10" w:rsidRPr="0096280A" w:rsidRDefault="005E4B10" w:rsidP="00946998">
      <w:pPr>
        <w:numPr>
          <w:ilvl w:val="0"/>
          <w:numId w:val="94"/>
        </w:numPr>
      </w:pPr>
      <w:r w:rsidRPr="0096280A">
        <w:t>Addition of encoder controls for some SEIs (from author of Shutter interval SEI), namely ambient view environment SEI, content light level SEI, and film grain characteristics SEI.</w:t>
      </w:r>
    </w:p>
    <w:p w14:paraId="006CBF1E" w14:textId="77777777" w:rsidR="005E4B10" w:rsidRPr="0096280A" w:rsidRDefault="005E4B10" w:rsidP="00946998">
      <w:pPr>
        <w:numPr>
          <w:ilvl w:val="0"/>
          <w:numId w:val="94"/>
        </w:numPr>
      </w:pPr>
      <w:r w:rsidRPr="0096280A">
        <w:t>Shutter interval info SEI message.</w:t>
      </w:r>
    </w:p>
    <w:p w14:paraId="66EC9C57" w14:textId="77777777" w:rsidR="005E4B10" w:rsidRPr="0096280A" w:rsidRDefault="005E4B10" w:rsidP="00750440">
      <w:pPr>
        <w:keepNext/>
      </w:pPr>
      <w:r w:rsidRPr="0096280A">
        <w:t>The following actions had yet to be included:</w:t>
      </w:r>
    </w:p>
    <w:p w14:paraId="1E36A986" w14:textId="77777777" w:rsidR="005E4B10" w:rsidRPr="0096280A" w:rsidRDefault="005E4B10" w:rsidP="00946998">
      <w:pPr>
        <w:numPr>
          <w:ilvl w:val="0"/>
          <w:numId w:val="94"/>
        </w:numPr>
      </w:pPr>
      <w:r w:rsidRPr="0096280A">
        <w:t>JCTVC-AM0023 (Illustration of the film grain characteristics SEI message in HEVC) – a merge request had been made, and the software coordinators had made a first pass of the software; a second pass is required to verify the function.</w:t>
      </w:r>
    </w:p>
    <w:p w14:paraId="3212388C" w14:textId="77777777" w:rsidR="005E4B10" w:rsidRPr="0096280A" w:rsidRDefault="005E4B10" w:rsidP="00946998">
      <w:pPr>
        <w:numPr>
          <w:ilvl w:val="0"/>
          <w:numId w:val="94"/>
        </w:numPr>
      </w:pPr>
      <w:r w:rsidRPr="0096280A">
        <w:t>JCTVC-AJ0028 (Encoder-only Supplemental Motion Vector Estimation for Point cloud Coding content) – some minor changes remain.</w:t>
      </w:r>
    </w:p>
    <w:p w14:paraId="041768AA" w14:textId="4EB2153E" w:rsidR="005E4B10" w:rsidRPr="0096280A" w:rsidRDefault="005E4B10" w:rsidP="005E4B10">
      <w:r w:rsidRPr="0096280A">
        <w:t>As reported in the previous report, further information on lambda optimization in HM would be appreciated, including comparison of allocation of bits within the GOP structures between HM and VTM.</w:t>
      </w:r>
    </w:p>
    <w:p w14:paraId="694CBD3E" w14:textId="74C945F8" w:rsidR="005E4B10" w:rsidRPr="0096280A" w:rsidRDefault="005E4B10" w:rsidP="005E4B10">
      <w:r w:rsidRPr="0096280A">
        <w:t>Except for the addition above, the support of SEI messages had not changed and is summarized in JCTVC-AM0003. It was noted that the SEI manifest SEI message software support was not yet in the HM, although it may be in the JSVM. It was commented that some software may have been provided for that at the Marrakech meeting of 2019-01.</w:t>
      </w:r>
    </w:p>
    <w:p w14:paraId="4004EB2F" w14:textId="688E433C" w:rsidR="005E4B10" w:rsidRPr="0096280A" w:rsidRDefault="005E4B10" w:rsidP="00946998">
      <w:pPr>
        <w:keepNext/>
      </w:pPr>
      <w:r w:rsidRPr="0096280A">
        <w:t xml:space="preserve">The </w:t>
      </w:r>
      <w:hyperlink r:id="rId121" w:history="1">
        <w:r w:rsidRPr="0096280A">
          <w:rPr>
            <w:rStyle w:val="Hyperlink"/>
          </w:rPr>
          <w:t>HEVC bug tracker</w:t>
        </w:r>
      </w:hyperlink>
      <w:r w:rsidRPr="0096280A">
        <w:t xml:space="preserve"> list</w:t>
      </w:r>
      <w:r w:rsidR="007D6D48">
        <w:t>ed</w:t>
      </w:r>
      <w:r w:rsidRPr="0096280A">
        <w:t>:</w:t>
      </w:r>
    </w:p>
    <w:p w14:paraId="17BF46FD" w14:textId="6B1D9D18" w:rsidR="005E4B10" w:rsidRPr="0096280A" w:rsidRDefault="005E4B10" w:rsidP="00946998">
      <w:pPr>
        <w:numPr>
          <w:ilvl w:val="0"/>
          <w:numId w:val="94"/>
        </w:numPr>
      </w:pPr>
      <w:r w:rsidRPr="0096280A">
        <w:t>39 tickets for “HM”, most of which are more than 5 years (see in particular a recent ticket about CABAC termination),</w:t>
      </w:r>
    </w:p>
    <w:p w14:paraId="20131461" w14:textId="77777777" w:rsidR="005E4B10" w:rsidRPr="0096280A" w:rsidRDefault="005E4B10" w:rsidP="00946998">
      <w:pPr>
        <w:numPr>
          <w:ilvl w:val="0"/>
          <w:numId w:val="94"/>
        </w:numPr>
      </w:pPr>
      <w:r w:rsidRPr="0096280A">
        <w:t>1 ticket for “HM RExt”, which was created during this reporting period,</w:t>
      </w:r>
    </w:p>
    <w:p w14:paraId="1701971F" w14:textId="77777777" w:rsidR="005E4B10" w:rsidRPr="0096280A" w:rsidRDefault="005E4B10" w:rsidP="00946998">
      <w:pPr>
        <w:numPr>
          <w:ilvl w:val="0"/>
          <w:numId w:val="94"/>
        </w:numPr>
      </w:pPr>
      <w:r w:rsidRPr="0096280A">
        <w:t>7 tickets for “HM SCC”, all of which are at least 3 years old,</w:t>
      </w:r>
    </w:p>
    <w:p w14:paraId="07DA4997" w14:textId="34B656A6" w:rsidR="00BD208B" w:rsidRPr="0096280A" w:rsidRDefault="005E4B10" w:rsidP="00756C2A">
      <w:r w:rsidRPr="0096280A">
        <w:t>Help to address these tickets would be appreciated</w:t>
      </w:r>
      <w:r w:rsidR="007D6D48">
        <w:t>.</w:t>
      </w:r>
    </w:p>
    <w:p w14:paraId="2ADF003B" w14:textId="3FB35FDC" w:rsidR="005E4B10" w:rsidRPr="0096280A" w:rsidRDefault="005E4B10" w:rsidP="005E4B10">
      <w:r w:rsidRPr="0096280A">
        <w:t>Codebases without recent action</w:t>
      </w:r>
    </w:p>
    <w:p w14:paraId="5F7145C6" w14:textId="181B98BE" w:rsidR="005E4B10" w:rsidRPr="0096280A" w:rsidRDefault="005E4B10" w:rsidP="005E4B10">
      <w:pPr>
        <w:numPr>
          <w:ilvl w:val="0"/>
          <w:numId w:val="98"/>
        </w:numPr>
      </w:pPr>
      <w:r w:rsidRPr="0096280A">
        <w:t>SCC SCM</w:t>
      </w:r>
    </w:p>
    <w:p w14:paraId="75BF61B9" w14:textId="0C0C2470" w:rsidR="005E4B10" w:rsidRPr="0096280A" w:rsidRDefault="005E4B10" w:rsidP="005E4B10">
      <w:pPr>
        <w:numPr>
          <w:ilvl w:val="0"/>
          <w:numId w:val="98"/>
        </w:numPr>
      </w:pPr>
      <w:r w:rsidRPr="0096280A">
        <w:t>SHM</w:t>
      </w:r>
    </w:p>
    <w:p w14:paraId="48DEA42B" w14:textId="63AF08F8" w:rsidR="005E4B10" w:rsidRPr="0096280A" w:rsidRDefault="005E4B10" w:rsidP="005E4B10">
      <w:pPr>
        <w:numPr>
          <w:ilvl w:val="0"/>
          <w:numId w:val="98"/>
        </w:numPr>
      </w:pPr>
      <w:r w:rsidRPr="0096280A">
        <w:t>HTM of MV-HEVC and 3D-HEVC</w:t>
      </w:r>
    </w:p>
    <w:p w14:paraId="4CF8081B" w14:textId="6F9BC320" w:rsidR="005E4B10" w:rsidRPr="0096280A" w:rsidRDefault="005E4B10" w:rsidP="005E4B10">
      <w:pPr>
        <w:numPr>
          <w:ilvl w:val="0"/>
          <w:numId w:val="98"/>
        </w:numPr>
      </w:pPr>
      <w:r w:rsidRPr="0096280A">
        <w:t>HDRTools</w:t>
      </w:r>
    </w:p>
    <w:p w14:paraId="4599A72C" w14:textId="4EFAC7EC" w:rsidR="005E4B10" w:rsidRPr="0096280A" w:rsidRDefault="005E4B10" w:rsidP="00946998">
      <w:pPr>
        <w:numPr>
          <w:ilvl w:val="0"/>
          <w:numId w:val="98"/>
        </w:numPr>
      </w:pPr>
      <w:r w:rsidRPr="0096280A">
        <w:t>JM, JSVM, JMVM</w:t>
      </w:r>
    </w:p>
    <w:p w14:paraId="3FFD31B8" w14:textId="3ACB6378" w:rsidR="005E4B10" w:rsidRPr="0096280A" w:rsidRDefault="007D6D48" w:rsidP="005E4B10">
      <w:r>
        <w:t>The AHG r</w:t>
      </w:r>
      <w:r w:rsidR="005E4B10" w:rsidRPr="0096280A">
        <w:t>ecommend</w:t>
      </w:r>
      <w:r>
        <w:t>ed to:</w:t>
      </w:r>
    </w:p>
    <w:p w14:paraId="6F69242D" w14:textId="77777777" w:rsidR="005E4B10" w:rsidRPr="0096280A" w:rsidRDefault="005E4B10" w:rsidP="00946998">
      <w:pPr>
        <w:numPr>
          <w:ilvl w:val="0"/>
          <w:numId w:val="97"/>
        </w:numPr>
      </w:pPr>
      <w:r w:rsidRPr="0096280A">
        <w:t>Continue to develop reference software based on HM 16.22, HM 16.21 + SCM 8.8, SHM 12.4, HTM 16.3 and HDRTools 0.19.1 and improve their quality.</w:t>
      </w:r>
    </w:p>
    <w:p w14:paraId="2F9DC55D" w14:textId="77777777" w:rsidR="005E4B10" w:rsidRPr="0096280A" w:rsidRDefault="005E4B10" w:rsidP="00946998">
      <w:pPr>
        <w:numPr>
          <w:ilvl w:val="0"/>
          <w:numId w:val="97"/>
        </w:numPr>
      </w:pPr>
      <w:r w:rsidRPr="0096280A">
        <w:t>Test the reference software more extensively outside of common test conditions.</w:t>
      </w:r>
    </w:p>
    <w:p w14:paraId="52A953BB" w14:textId="77777777" w:rsidR="005E4B10" w:rsidRPr="0096280A" w:rsidRDefault="005E4B10" w:rsidP="00946998">
      <w:pPr>
        <w:numPr>
          <w:ilvl w:val="0"/>
          <w:numId w:val="97"/>
        </w:numPr>
      </w:pPr>
      <w:r w:rsidRPr="0096280A">
        <w:t>Add more conformance checks to the decoder to more easily identify non-conforming bit-streams, especially for profile and level constraints.</w:t>
      </w:r>
    </w:p>
    <w:p w14:paraId="44FE09B2" w14:textId="77777777" w:rsidR="005E4B10" w:rsidRPr="0096280A" w:rsidRDefault="005E4B10" w:rsidP="00946998">
      <w:pPr>
        <w:numPr>
          <w:ilvl w:val="0"/>
          <w:numId w:val="97"/>
        </w:numPr>
      </w:pPr>
      <w:r w:rsidRPr="0096280A">
        <w:lastRenderedPageBreak/>
        <w:t>Encourage people who are implementing HEVC based products to report all (potential) bugs that they are finding in that process.</w:t>
      </w:r>
    </w:p>
    <w:p w14:paraId="60C6C68E" w14:textId="77777777" w:rsidR="005E4B10" w:rsidRPr="0096280A" w:rsidRDefault="005E4B10" w:rsidP="00946998">
      <w:pPr>
        <w:numPr>
          <w:ilvl w:val="0"/>
          <w:numId w:val="97"/>
        </w:numPr>
      </w:pPr>
      <w:r w:rsidRPr="0096280A">
        <w:t>Encourage people to submit bit-streams that trigger bugs in the HM. Such bit-streams may also be useful for the conformance specification.</w:t>
      </w:r>
    </w:p>
    <w:p w14:paraId="44BC2E12" w14:textId="77777777" w:rsidR="005E4B10" w:rsidRPr="0096280A" w:rsidRDefault="005E4B10" w:rsidP="00946998">
      <w:pPr>
        <w:numPr>
          <w:ilvl w:val="0"/>
          <w:numId w:val="97"/>
        </w:numPr>
      </w:pPr>
      <w:r w:rsidRPr="0096280A">
        <w:t xml:space="preserve">Encourage people to submit configuration files that trigger bugs in HDRTools. </w:t>
      </w:r>
    </w:p>
    <w:p w14:paraId="02404561" w14:textId="77777777" w:rsidR="005E4B10" w:rsidRPr="0096280A" w:rsidRDefault="005E4B10" w:rsidP="00946998">
      <w:pPr>
        <w:numPr>
          <w:ilvl w:val="0"/>
          <w:numId w:val="97"/>
        </w:numPr>
      </w:pPr>
      <w:r w:rsidRPr="0096280A">
        <w:t>Continue to investigate the merging of branches.</w:t>
      </w:r>
    </w:p>
    <w:p w14:paraId="76B24FBC" w14:textId="77777777" w:rsidR="005E4B10" w:rsidRPr="0096280A" w:rsidRDefault="005E4B10" w:rsidP="00946998">
      <w:pPr>
        <w:numPr>
          <w:ilvl w:val="0"/>
          <w:numId w:val="97"/>
        </w:numPr>
      </w:pPr>
      <w:r w:rsidRPr="0096280A">
        <w:t>Keep common test conditions aligned for the different standards.</w:t>
      </w:r>
    </w:p>
    <w:p w14:paraId="6C73720A" w14:textId="27B3C910" w:rsidR="00BD208B" w:rsidRPr="0096280A" w:rsidRDefault="005E4B10" w:rsidP="00756C2A">
      <w:r w:rsidRPr="0096280A">
        <w:t>It was suggested to merge the two software maintenance AHGs.</w:t>
      </w:r>
    </w:p>
    <w:p w14:paraId="45F7E8CE" w14:textId="275B3A71" w:rsidR="00756C2A" w:rsidRPr="0096280A" w:rsidRDefault="003B2B60" w:rsidP="00756C2A">
      <w:pPr>
        <w:pStyle w:val="Heading9"/>
        <w:rPr>
          <w:rFonts w:eastAsia="Times New Roman"/>
          <w:szCs w:val="24"/>
          <w:lang w:val="en-CA"/>
        </w:rPr>
      </w:pPr>
      <w:hyperlink r:id="rId122" w:history="1">
        <w:r w:rsidR="00756C2A" w:rsidRPr="0096280A">
          <w:rPr>
            <w:rFonts w:eastAsia="Times New Roman"/>
            <w:color w:val="0000FF"/>
            <w:szCs w:val="24"/>
            <w:u w:val="single"/>
            <w:lang w:val="en-CA"/>
          </w:rPr>
          <w:t>JVET-T0024</w:t>
        </w:r>
      </w:hyperlink>
      <w:r w:rsidR="00756C2A" w:rsidRPr="0096280A">
        <w:rPr>
          <w:rFonts w:eastAsia="Times New Roman"/>
          <w:szCs w:val="24"/>
          <w:lang w:val="en-CA"/>
        </w:rPr>
        <w:t xml:space="preserve"> JCT-VC AHG report: Supplemental enhancement information (AHG4) [J</w:t>
      </w:r>
      <w:r w:rsidR="00E73626">
        <w:rPr>
          <w:rFonts w:eastAsia="Times New Roman"/>
          <w:szCs w:val="24"/>
          <w:lang w:val="en-CA"/>
        </w:rPr>
        <w:t>. </w:t>
      </w:r>
      <w:r w:rsidR="00756C2A" w:rsidRPr="0096280A">
        <w:rPr>
          <w:rFonts w:eastAsia="Times New Roman"/>
          <w:szCs w:val="24"/>
          <w:lang w:val="en-CA"/>
        </w:rPr>
        <w:t>Boyce, C</w:t>
      </w:r>
      <w:r w:rsidR="00E73626">
        <w:rPr>
          <w:rFonts w:eastAsia="Times New Roman"/>
          <w:szCs w:val="24"/>
          <w:lang w:val="en-CA"/>
        </w:rPr>
        <w:t>. </w:t>
      </w:r>
      <w:r w:rsidR="00756C2A" w:rsidRPr="0096280A">
        <w:rPr>
          <w:rFonts w:eastAsia="Times New Roman"/>
          <w:szCs w:val="24"/>
          <w:lang w:val="en-CA"/>
        </w:rPr>
        <w:t>Fogg, S</w:t>
      </w:r>
      <w:r w:rsidR="00E73626">
        <w:rPr>
          <w:rFonts w:eastAsia="Times New Roman"/>
          <w:szCs w:val="24"/>
          <w:lang w:val="en-CA"/>
        </w:rPr>
        <w:t>. </w:t>
      </w:r>
      <w:r w:rsidR="00756C2A" w:rsidRPr="0096280A">
        <w:rPr>
          <w:rFonts w:eastAsia="Times New Roman"/>
          <w:szCs w:val="24"/>
          <w:lang w:val="en-CA"/>
        </w:rPr>
        <w:t>McCarthy, G</w:t>
      </w:r>
      <w:r w:rsidR="00E73626">
        <w:rPr>
          <w:rFonts w:eastAsia="Times New Roman"/>
          <w:szCs w:val="24"/>
          <w:lang w:val="en-CA"/>
        </w:rPr>
        <w:t>. </w:t>
      </w:r>
      <w:r w:rsidR="00756C2A" w:rsidRPr="0096280A">
        <w:rPr>
          <w:rFonts w:eastAsia="Times New Roman"/>
          <w:szCs w:val="24"/>
          <w:lang w:val="en-CA"/>
        </w:rPr>
        <w:t>J</w:t>
      </w:r>
      <w:r w:rsidR="00E73626">
        <w:rPr>
          <w:rFonts w:eastAsia="Times New Roman"/>
          <w:szCs w:val="24"/>
          <w:lang w:val="en-CA"/>
        </w:rPr>
        <w:t>. </w:t>
      </w:r>
      <w:r w:rsidR="00756C2A" w:rsidRPr="0096280A">
        <w:rPr>
          <w:rFonts w:eastAsia="Times New Roman"/>
          <w:szCs w:val="24"/>
          <w:lang w:val="en-CA"/>
        </w:rPr>
        <w:t>Sullivan]</w:t>
      </w:r>
    </w:p>
    <w:p w14:paraId="75B885D2" w14:textId="06055024" w:rsidR="005E4B10" w:rsidRPr="0096280A" w:rsidRDefault="005E4B10" w:rsidP="005E4B10">
      <w:r w:rsidRPr="0096280A">
        <w:t>This AHG report was discussed at 0620 Friday 9 October 2020 (chaired by GJS &amp; JRO).</w:t>
      </w:r>
    </w:p>
    <w:p w14:paraId="2186859A" w14:textId="2C15AEF4" w:rsidR="005E4B10" w:rsidRPr="0096280A" w:rsidRDefault="005E4B10" w:rsidP="00756C2A">
      <w:r w:rsidRPr="0096280A">
        <w:t>This document summarizes the activity of AHG4: Supplemental enhancement information between the 40th JCT-VC meeting held by teleconference, and with the transfer of the scope of the AHG into JVET, the 20th JVET meeting.</w:t>
      </w:r>
    </w:p>
    <w:p w14:paraId="57D5C6B6" w14:textId="373535D1" w:rsidR="005E4B10" w:rsidRPr="0096280A" w:rsidRDefault="005E4B10" w:rsidP="00756C2A">
      <w:r w:rsidRPr="0096280A">
        <w:t>The key activity in the AHG was generation of output document JCTVC-AN1006 “Annotated regions and shutter interval information SEI messages for AVC”.</w:t>
      </w:r>
    </w:p>
    <w:p w14:paraId="757B9299" w14:textId="5B3051F2" w:rsidR="005E4B10" w:rsidRPr="0096280A" w:rsidRDefault="005E4B10" w:rsidP="00756C2A">
      <w:r w:rsidRPr="0096280A">
        <w:t>There were five AVC and HEVC SEI related input contributions. Two contributions have errata for existing SEI messages in the AVC and/or HEVC specifications. Three contributions related to software support for the Annotated Regions SEI message in HEVC and the JCTVC-AN1006 output document for AVC.</w:t>
      </w:r>
    </w:p>
    <w:p w14:paraId="32443A70" w14:textId="77777777" w:rsidR="005E4B10" w:rsidRPr="007D6D48" w:rsidRDefault="005E4B10" w:rsidP="00946998">
      <w:pPr>
        <w:numPr>
          <w:ilvl w:val="0"/>
          <w:numId w:val="100"/>
        </w:numPr>
      </w:pPr>
      <w:r w:rsidRPr="007D6D48">
        <w:t>Errata to existing HEVC and AVC SEI message</w:t>
      </w:r>
    </w:p>
    <w:p w14:paraId="158C023A" w14:textId="226568FF" w:rsidR="005E4B10" w:rsidRPr="00750440" w:rsidRDefault="003B2B60" w:rsidP="00946998">
      <w:pPr>
        <w:numPr>
          <w:ilvl w:val="1"/>
          <w:numId w:val="100"/>
        </w:numPr>
        <w:rPr>
          <w:u w:val="single"/>
        </w:rPr>
      </w:pPr>
      <w:hyperlink r:id="rId123" w:history="1">
        <w:r w:rsidR="005E4B10" w:rsidRPr="00750440">
          <w:rPr>
            <w:rStyle w:val="Hyperlink"/>
          </w:rPr>
          <w:t>JVET-T0075</w:t>
        </w:r>
      </w:hyperlink>
      <w:r w:rsidR="005E4B10" w:rsidRPr="00750440">
        <w:t xml:space="preserve"> AHG9: Errata and editorial clarifications for AVC and HEVC film grain characteristics SEI message semantics [S</w:t>
      </w:r>
      <w:r w:rsidR="00E73626" w:rsidRPr="00750440">
        <w:t>. </w:t>
      </w:r>
      <w:r w:rsidR="005E4B10" w:rsidRPr="00750440">
        <w:t>McCarthy, P</w:t>
      </w:r>
      <w:r w:rsidR="00E73626" w:rsidRPr="00750440">
        <w:t>. </w:t>
      </w:r>
      <w:r w:rsidR="005E4B10" w:rsidRPr="00750440">
        <w:t>Yin, W</w:t>
      </w:r>
      <w:r w:rsidR="00E73626" w:rsidRPr="00750440">
        <w:t>. </w:t>
      </w:r>
      <w:r w:rsidR="005E4B10" w:rsidRPr="00750440">
        <w:t>Husak, T</w:t>
      </w:r>
      <w:r w:rsidR="00E73626" w:rsidRPr="00750440">
        <w:t>. </w:t>
      </w:r>
      <w:r w:rsidR="005E4B10" w:rsidRPr="00750440">
        <w:t>Lu, F</w:t>
      </w:r>
      <w:r w:rsidR="00E73626" w:rsidRPr="00750440">
        <w:t>. </w:t>
      </w:r>
      <w:r w:rsidR="005E4B10" w:rsidRPr="00750440">
        <w:t>Pu, T</w:t>
      </w:r>
      <w:r w:rsidR="00E73626" w:rsidRPr="00750440">
        <w:t>. </w:t>
      </w:r>
      <w:r w:rsidR="005E4B10" w:rsidRPr="00750440">
        <w:t>Chen (Dolby)]</w:t>
      </w:r>
    </w:p>
    <w:p w14:paraId="373E31E1" w14:textId="03598CB6" w:rsidR="005E4B10" w:rsidRPr="00750440" w:rsidRDefault="003B2B60" w:rsidP="00946998">
      <w:pPr>
        <w:numPr>
          <w:ilvl w:val="1"/>
          <w:numId w:val="100"/>
        </w:numPr>
      </w:pPr>
      <w:hyperlink r:id="rId124" w:history="1">
        <w:r w:rsidR="005E4B10" w:rsidRPr="00750440">
          <w:rPr>
            <w:rStyle w:val="Hyperlink"/>
          </w:rPr>
          <w:t>JVET-T0048</w:t>
        </w:r>
      </w:hyperlink>
      <w:r w:rsidR="005E4B10" w:rsidRPr="00750440">
        <w:t xml:space="preserve"> On the syntax design for extending SEI messages and VUI for HEVC, VVC and VSEI [Y.-K. Wang (Bytedance), G</w:t>
      </w:r>
      <w:r w:rsidR="00E73626" w:rsidRPr="00750440">
        <w:t>. </w:t>
      </w:r>
      <w:r w:rsidR="005E4B10" w:rsidRPr="00750440">
        <w:t>J</w:t>
      </w:r>
      <w:r w:rsidR="00E73626" w:rsidRPr="00750440">
        <w:t>. </w:t>
      </w:r>
      <w:r w:rsidR="005E4B10" w:rsidRPr="00750440">
        <w:t>Sullivan (Microsoft)]</w:t>
      </w:r>
    </w:p>
    <w:p w14:paraId="4074E060" w14:textId="77777777" w:rsidR="005E4B10" w:rsidRPr="007D6D48" w:rsidRDefault="005E4B10" w:rsidP="00946998">
      <w:pPr>
        <w:numPr>
          <w:ilvl w:val="0"/>
          <w:numId w:val="100"/>
        </w:numPr>
      </w:pPr>
      <w:r w:rsidRPr="007D6D48">
        <w:t>Software related to Annotated Regions SEI message</w:t>
      </w:r>
    </w:p>
    <w:p w14:paraId="2678C7F8" w14:textId="17E589EE" w:rsidR="005E4B10" w:rsidRPr="00750440" w:rsidRDefault="003B2B60" w:rsidP="00750440">
      <w:pPr>
        <w:numPr>
          <w:ilvl w:val="1"/>
          <w:numId w:val="100"/>
        </w:numPr>
      </w:pPr>
      <w:hyperlink r:id="rId125" w:history="1">
        <w:r w:rsidR="005E4B10" w:rsidRPr="00750440">
          <w:rPr>
            <w:rStyle w:val="Hyperlink"/>
          </w:rPr>
          <w:t>JVET-T0050</w:t>
        </w:r>
      </w:hyperlink>
      <w:r w:rsidR="005E4B10" w:rsidRPr="00750440">
        <w:t xml:space="preserve"> AHG9: HEVC Annotated Regions SEI message software update for HM [P</w:t>
      </w:r>
      <w:r w:rsidR="00E73626" w:rsidRPr="00750440">
        <w:t>. </w:t>
      </w:r>
      <w:r w:rsidR="005E4B10" w:rsidRPr="00750440">
        <w:t>Guruva reddiar, J</w:t>
      </w:r>
      <w:r w:rsidR="00E73626" w:rsidRPr="00750440">
        <w:t>. </w:t>
      </w:r>
      <w:r w:rsidR="005E4B10" w:rsidRPr="00750440">
        <w:t>Boyce (Intel)]</w:t>
      </w:r>
    </w:p>
    <w:p w14:paraId="029C44DB" w14:textId="1BB44E6E" w:rsidR="005E4B10" w:rsidRPr="00750440" w:rsidRDefault="003B2B60" w:rsidP="00750440">
      <w:pPr>
        <w:numPr>
          <w:ilvl w:val="1"/>
          <w:numId w:val="100"/>
        </w:numPr>
      </w:pPr>
      <w:hyperlink r:id="rId126" w:history="1">
        <w:r w:rsidR="005E4B10" w:rsidRPr="00750440">
          <w:rPr>
            <w:rStyle w:val="Hyperlink"/>
          </w:rPr>
          <w:t>JVET-T0051</w:t>
        </w:r>
      </w:hyperlink>
      <w:r w:rsidR="005E4B10" w:rsidRPr="00750440">
        <w:t xml:space="preserve"> AHG9: Object tracking information file format for use with Annotated Regions SEI messages [P</w:t>
      </w:r>
      <w:r w:rsidR="00E73626" w:rsidRPr="00750440">
        <w:t>. </w:t>
      </w:r>
      <w:r w:rsidR="005E4B10" w:rsidRPr="00750440">
        <w:t>Guruva reddiar, J</w:t>
      </w:r>
      <w:r w:rsidR="00E73626" w:rsidRPr="00750440">
        <w:t>. </w:t>
      </w:r>
      <w:r w:rsidR="005E4B10" w:rsidRPr="00750440">
        <w:t>Boyce (Intel)]</w:t>
      </w:r>
    </w:p>
    <w:p w14:paraId="400A42E3" w14:textId="59EFEA53" w:rsidR="005E4B10" w:rsidRPr="00750440" w:rsidRDefault="003B2B60" w:rsidP="00750440">
      <w:pPr>
        <w:numPr>
          <w:ilvl w:val="1"/>
          <w:numId w:val="100"/>
        </w:numPr>
      </w:pPr>
      <w:hyperlink r:id="rId127" w:history="1">
        <w:r w:rsidR="005E4B10" w:rsidRPr="00750440">
          <w:rPr>
            <w:rStyle w:val="Hyperlink"/>
          </w:rPr>
          <w:t>JVET-T0052</w:t>
        </w:r>
      </w:hyperlink>
      <w:r w:rsidR="005E4B10" w:rsidRPr="00750440">
        <w:t xml:space="preserve"> AHG9: AVC Annotated Regions SEI message software for JM [P</w:t>
      </w:r>
      <w:r w:rsidR="00E73626" w:rsidRPr="00750440">
        <w:t>. </w:t>
      </w:r>
      <w:r w:rsidR="005E4B10" w:rsidRPr="00750440">
        <w:t>Guruva reddiar, J</w:t>
      </w:r>
      <w:r w:rsidR="00E73626" w:rsidRPr="00750440">
        <w:t>. </w:t>
      </w:r>
      <w:r w:rsidR="005E4B10" w:rsidRPr="00750440">
        <w:t>Boyce (Intel)]</w:t>
      </w:r>
    </w:p>
    <w:p w14:paraId="1C0F6B3B" w14:textId="0F5E65F3" w:rsidR="005E4B10" w:rsidRPr="0096280A" w:rsidRDefault="005E4B10" w:rsidP="005E4B10">
      <w:r w:rsidRPr="0096280A">
        <w:t xml:space="preserve">The AHG recommended </w:t>
      </w:r>
      <w:r w:rsidR="00C33367">
        <w:t>to</w:t>
      </w:r>
      <w:r w:rsidRPr="0096280A">
        <w:t>:</w:t>
      </w:r>
    </w:p>
    <w:p w14:paraId="16916CAF" w14:textId="77777777" w:rsidR="005E4B10" w:rsidRPr="0096280A" w:rsidRDefault="005E4B10" w:rsidP="00946998">
      <w:pPr>
        <w:numPr>
          <w:ilvl w:val="0"/>
          <w:numId w:val="99"/>
        </w:numPr>
      </w:pPr>
      <w:r w:rsidRPr="0096280A">
        <w:t>Review input contributions</w:t>
      </w:r>
    </w:p>
    <w:p w14:paraId="64033C88" w14:textId="77777777" w:rsidR="005E4B10" w:rsidRPr="0096280A" w:rsidRDefault="005E4B10" w:rsidP="00946998">
      <w:pPr>
        <w:numPr>
          <w:ilvl w:val="0"/>
          <w:numId w:val="99"/>
        </w:numPr>
      </w:pPr>
      <w:r w:rsidRPr="0096280A">
        <w:t>Consider if the scope of this AHG should be rolled into the VVC SEI AHG</w:t>
      </w:r>
    </w:p>
    <w:p w14:paraId="52AB0FF6" w14:textId="3D2BC028" w:rsidR="00756C2A" w:rsidRPr="0096280A" w:rsidRDefault="003B2B60" w:rsidP="00756C2A">
      <w:pPr>
        <w:pStyle w:val="Heading9"/>
        <w:rPr>
          <w:rFonts w:eastAsia="Times New Roman"/>
          <w:szCs w:val="24"/>
          <w:lang w:val="en-CA"/>
        </w:rPr>
      </w:pPr>
      <w:hyperlink r:id="rId128" w:history="1">
        <w:r w:rsidR="00756C2A" w:rsidRPr="0096280A">
          <w:rPr>
            <w:rFonts w:eastAsia="Times New Roman"/>
            <w:color w:val="0000FF"/>
            <w:szCs w:val="24"/>
            <w:u w:val="single"/>
            <w:lang w:val="en-CA"/>
          </w:rPr>
          <w:t>JVET-T0025</w:t>
        </w:r>
      </w:hyperlink>
      <w:r w:rsidR="00756C2A" w:rsidRPr="0096280A">
        <w:rPr>
          <w:rFonts w:eastAsia="Times New Roman"/>
          <w:szCs w:val="24"/>
          <w:lang w:val="en-CA"/>
        </w:rPr>
        <w:t xml:space="preserve"> JCT-VC AHG report: Test sequence material (AHG5) [T</w:t>
      </w:r>
      <w:r w:rsidR="00E73626">
        <w:rPr>
          <w:rFonts w:eastAsia="Times New Roman"/>
          <w:szCs w:val="24"/>
          <w:lang w:val="en-CA"/>
        </w:rPr>
        <w:t>. </w:t>
      </w:r>
      <w:r w:rsidR="00756C2A" w:rsidRPr="0096280A">
        <w:rPr>
          <w:rFonts w:eastAsia="Times New Roman"/>
          <w:szCs w:val="24"/>
          <w:lang w:val="en-CA"/>
        </w:rPr>
        <w:t>Suzuki, V</w:t>
      </w:r>
      <w:r w:rsidR="00E73626">
        <w:rPr>
          <w:rFonts w:eastAsia="Times New Roman"/>
          <w:szCs w:val="24"/>
          <w:lang w:val="en-CA"/>
        </w:rPr>
        <w:t>. </w:t>
      </w:r>
      <w:r w:rsidR="00756C2A" w:rsidRPr="0096280A">
        <w:rPr>
          <w:rFonts w:eastAsia="Times New Roman"/>
          <w:szCs w:val="24"/>
          <w:lang w:val="en-CA"/>
        </w:rPr>
        <w:t>Baroncini, E</w:t>
      </w:r>
      <w:r w:rsidR="00E73626">
        <w:rPr>
          <w:rFonts w:eastAsia="Times New Roman"/>
          <w:szCs w:val="24"/>
          <w:lang w:val="en-CA"/>
        </w:rPr>
        <w:t>. </w:t>
      </w:r>
      <w:r w:rsidR="00756C2A" w:rsidRPr="0096280A">
        <w:rPr>
          <w:rFonts w:eastAsia="Times New Roman"/>
          <w:szCs w:val="24"/>
          <w:lang w:val="en-CA"/>
        </w:rPr>
        <w:t>François, P</w:t>
      </w:r>
      <w:r w:rsidR="00E73626">
        <w:rPr>
          <w:rFonts w:eastAsia="Times New Roman"/>
          <w:szCs w:val="24"/>
          <w:lang w:val="en-CA"/>
        </w:rPr>
        <w:t>. </w:t>
      </w:r>
      <w:r w:rsidR="00756C2A" w:rsidRPr="0096280A">
        <w:rPr>
          <w:rFonts w:eastAsia="Times New Roman"/>
          <w:szCs w:val="24"/>
          <w:lang w:val="en-CA"/>
        </w:rPr>
        <w:t>Topiwala, S</w:t>
      </w:r>
      <w:r w:rsidR="00E73626">
        <w:rPr>
          <w:rFonts w:eastAsia="Times New Roman"/>
          <w:szCs w:val="24"/>
          <w:lang w:val="en-CA"/>
        </w:rPr>
        <w:t>. </w:t>
      </w:r>
      <w:r w:rsidR="00756C2A" w:rsidRPr="0096280A">
        <w:rPr>
          <w:rFonts w:eastAsia="Times New Roman"/>
          <w:szCs w:val="24"/>
          <w:lang w:val="en-CA"/>
        </w:rPr>
        <w:t>Wenger]</w:t>
      </w:r>
    </w:p>
    <w:p w14:paraId="0C591F99" w14:textId="6260A6FD" w:rsidR="00601E72" w:rsidRPr="0096280A" w:rsidRDefault="00601E72" w:rsidP="00601E72">
      <w:r w:rsidRPr="0096280A">
        <w:t>This AHG report was discussed at 0630 Friday 9 October 2020 (chaired by GJS &amp; JRO).</w:t>
      </w:r>
    </w:p>
    <w:p w14:paraId="50616247" w14:textId="0626FACA" w:rsidR="00DE1E65" w:rsidRPr="0096280A" w:rsidRDefault="005E4B10" w:rsidP="00DE1E65">
      <w:r w:rsidRPr="0096280A">
        <w:t>There was basically no update from the last meeting.</w:t>
      </w:r>
    </w:p>
    <w:p w14:paraId="4E75CCA1" w14:textId="69186AFB" w:rsidR="005E4B10" w:rsidRPr="0096280A" w:rsidRDefault="005E4B10" w:rsidP="00DE1E65">
      <w:r w:rsidRPr="0096280A">
        <w:t xml:space="preserve">A revised version of the report adds discussion of high bit depth test sequences. The copyright status for use of the monochrome high bit depth medical test material outside of work on HEVC was reported to be </w:t>
      </w:r>
      <w:r w:rsidRPr="0096280A">
        <w:lastRenderedPageBreak/>
        <w:t>under study, and at the moment is expressed as restricted to HEVC development work in JCT-VC. It was commented that DICOM (or its members) may have suitable test material.</w:t>
      </w:r>
    </w:p>
    <w:p w14:paraId="3F569C70" w14:textId="38BA1031" w:rsidR="005E4B10" w:rsidRPr="0096280A" w:rsidRDefault="005E4B10" w:rsidP="00DE1E65">
      <w:r w:rsidRPr="0096280A">
        <w:t>The lists of available test sequences was provided in the AHG report.</w:t>
      </w:r>
    </w:p>
    <w:p w14:paraId="39675594" w14:textId="647902B6" w:rsidR="005E4B10" w:rsidRPr="0096280A" w:rsidRDefault="00601E72" w:rsidP="00DE1E65">
      <w:r w:rsidRPr="0096280A">
        <w:t>It was noted that the University of Hannover ftp site address has changed.</w:t>
      </w:r>
      <w:r w:rsidR="00C33367">
        <w:t xml:space="preserve"> It is now at mpeg.tnt.uni-hannover.de.</w:t>
      </w:r>
    </w:p>
    <w:p w14:paraId="239A3997" w14:textId="1169F8FB" w:rsidR="005A0F2A" w:rsidRPr="0096280A" w:rsidRDefault="0049314C" w:rsidP="005A0F2A">
      <w:pPr>
        <w:pStyle w:val="Heading1"/>
      </w:pPr>
      <w:bookmarkStart w:id="26" w:name="_Ref383632975"/>
      <w:bookmarkStart w:id="27" w:name="_Ref12827018"/>
      <w:r w:rsidRPr="0096280A">
        <w:t>Project development</w:t>
      </w:r>
      <w:bookmarkEnd w:id="26"/>
      <w:bookmarkEnd w:id="27"/>
      <w:r w:rsidR="00F8123E" w:rsidRPr="0096280A">
        <w:t xml:space="preserve"> (</w:t>
      </w:r>
      <w:r w:rsidR="00C33367">
        <w:t>31</w:t>
      </w:r>
      <w:r w:rsidR="00F8123E" w:rsidRPr="0096280A">
        <w:t>)</w:t>
      </w:r>
    </w:p>
    <w:p w14:paraId="118C3A43" w14:textId="5B327FD6" w:rsidR="00EB131B" w:rsidRPr="0096280A" w:rsidRDefault="005D1FAC" w:rsidP="00422C11">
      <w:pPr>
        <w:pStyle w:val="Heading2"/>
        <w:ind w:left="576"/>
        <w:rPr>
          <w:lang w:val="en-CA"/>
        </w:rPr>
      </w:pPr>
      <w:bookmarkStart w:id="28" w:name="_Ref4665833"/>
      <w:bookmarkStart w:id="29" w:name="_Ref52972407"/>
      <w:r w:rsidRPr="0096280A">
        <w:rPr>
          <w:lang w:val="en-CA"/>
        </w:rPr>
        <w:t>Text development and errata reporting</w:t>
      </w:r>
      <w:r w:rsidR="0049314A" w:rsidRPr="0096280A">
        <w:rPr>
          <w:lang w:val="en-CA"/>
        </w:rPr>
        <w:t xml:space="preserve"> (</w:t>
      </w:r>
      <w:r w:rsidR="00E90B50" w:rsidRPr="0096280A">
        <w:rPr>
          <w:lang w:val="en-CA"/>
        </w:rPr>
        <w:t>6</w:t>
      </w:r>
      <w:r w:rsidR="0049314A" w:rsidRPr="0096280A">
        <w:rPr>
          <w:lang w:val="en-CA"/>
        </w:rPr>
        <w:t>)</w:t>
      </w:r>
      <w:bookmarkEnd w:id="28"/>
      <w:bookmarkEnd w:id="29"/>
    </w:p>
    <w:p w14:paraId="5EBBDBE5" w14:textId="51C6DE8D" w:rsidR="0008274B" w:rsidRPr="0096280A" w:rsidRDefault="003B2B60" w:rsidP="0008274B">
      <w:pPr>
        <w:pStyle w:val="Heading9"/>
        <w:rPr>
          <w:rFonts w:eastAsia="Times New Roman"/>
          <w:szCs w:val="24"/>
          <w:lang w:val="en-CA"/>
        </w:rPr>
      </w:pPr>
      <w:hyperlink r:id="rId129" w:history="1">
        <w:r w:rsidR="0008274B" w:rsidRPr="0096280A">
          <w:rPr>
            <w:rFonts w:eastAsia="Times New Roman"/>
            <w:color w:val="0000FF"/>
            <w:szCs w:val="24"/>
            <w:u w:val="single"/>
            <w:lang w:val="en-CA"/>
          </w:rPr>
          <w:t>JVET-T0048</w:t>
        </w:r>
      </w:hyperlink>
      <w:r w:rsidR="0008274B" w:rsidRPr="0096280A">
        <w:rPr>
          <w:rFonts w:eastAsia="Times New Roman"/>
          <w:szCs w:val="24"/>
          <w:lang w:val="en-CA"/>
        </w:rPr>
        <w:t xml:space="preserve"> On the syntax design for extending SEI messages and VUI for HEVC, VVC and VSEI [Y.-K. Wang (Bytedance), G</w:t>
      </w:r>
      <w:r w:rsidR="00E73626">
        <w:rPr>
          <w:rFonts w:eastAsia="Times New Roman"/>
          <w:szCs w:val="24"/>
          <w:lang w:val="en-CA"/>
        </w:rPr>
        <w:t>. </w:t>
      </w:r>
      <w:r w:rsidR="0008274B" w:rsidRPr="0096280A">
        <w:rPr>
          <w:rFonts w:eastAsia="Times New Roman"/>
          <w:szCs w:val="24"/>
          <w:lang w:val="en-CA"/>
        </w:rPr>
        <w:t>J</w:t>
      </w:r>
      <w:r w:rsidR="00E73626">
        <w:rPr>
          <w:rFonts w:eastAsia="Times New Roman"/>
          <w:szCs w:val="24"/>
          <w:lang w:val="en-CA"/>
        </w:rPr>
        <w:t>. </w:t>
      </w:r>
      <w:r w:rsidR="0008274B" w:rsidRPr="0096280A">
        <w:rPr>
          <w:rFonts w:eastAsia="Times New Roman"/>
          <w:szCs w:val="24"/>
          <w:lang w:val="en-CA"/>
        </w:rPr>
        <w:t>Sullivan (Microsoft)]</w:t>
      </w:r>
    </w:p>
    <w:p w14:paraId="67EFC199" w14:textId="689D716B" w:rsidR="0008274B" w:rsidRPr="0096280A" w:rsidRDefault="00F23BBA" w:rsidP="0008274B">
      <w:bookmarkStart w:id="30" w:name="_Hlk52966948"/>
      <w:r w:rsidRPr="0096280A">
        <w:t xml:space="preserve">This contribution was discussed </w:t>
      </w:r>
      <w:r w:rsidR="00C33367">
        <w:t xml:space="preserve">at </w:t>
      </w:r>
      <w:r w:rsidRPr="0096280A">
        <w:t>1900 Wednesday 7 October 2020 (chaired by JRO).</w:t>
      </w:r>
    </w:p>
    <w:bookmarkEnd w:id="30"/>
    <w:p w14:paraId="494C8DE6" w14:textId="36094EB9" w:rsidR="00F23BBA" w:rsidRPr="0096280A" w:rsidRDefault="00F23BBA" w:rsidP="0008274B">
      <w:r w:rsidRPr="0096280A">
        <w:t>This contribution discusses the SEI payload syntax in AVC, HEVC, and VVC/VSEI, and the VUI payload syntax in VVC/VSEI. It reports an asserted bug on the HEVC buffering period SEI message syntax extension and proposes a fix for the asserted bug, and discusses how extensions, when needed, should be specified for the syntax of SEI messages in HEVC and VSEI, and to the syntax of VUI in VSEI.</w:t>
      </w:r>
    </w:p>
    <w:p w14:paraId="490A1093" w14:textId="03AD98BF" w:rsidR="00F23BBA" w:rsidRPr="0096280A" w:rsidRDefault="00F23BBA" w:rsidP="0008274B">
      <w:r w:rsidRPr="0096280A">
        <w:t xml:space="preserve">The first method was suggested to be “cleaner”, future proof, and easier to understand, while the second would isolate the </w:t>
      </w:r>
      <w:r w:rsidR="00E90B50" w:rsidRPr="0096280A">
        <w:t>changes to the one place where there is an asserted problem in HEVC.</w:t>
      </w:r>
    </w:p>
    <w:p w14:paraId="2585B744" w14:textId="3B2592FC" w:rsidR="00F23BBA" w:rsidRPr="0096280A" w:rsidRDefault="00F23BBA" w:rsidP="0008274B">
      <w:r w:rsidRPr="0096280A">
        <w:t xml:space="preserve">For VVC, </w:t>
      </w:r>
      <w:r w:rsidR="00E90B50" w:rsidRPr="0096280A">
        <w:t xml:space="preserve">it was asserted that </w:t>
      </w:r>
      <w:r w:rsidRPr="0096280A">
        <w:t>the first proposed approach would enable detection in the VVC spec of whether the VSEI spec had been extended.</w:t>
      </w:r>
    </w:p>
    <w:p w14:paraId="4927C20D" w14:textId="5418B69E" w:rsidR="00F23BBA" w:rsidRPr="0096280A" w:rsidRDefault="00F23BBA" w:rsidP="0008274B">
      <w:r w:rsidRPr="0096280A">
        <w:t xml:space="preserve">It was discussed whether a third approach could be used, or a NOTE could be sufficient to clarify the corner case. It was </w:t>
      </w:r>
      <w:r w:rsidR="00E90B50" w:rsidRPr="0096280A">
        <w:t>sugested</w:t>
      </w:r>
      <w:r w:rsidRPr="0096280A">
        <w:t xml:space="preserve"> that the problem could exist only if the use_alt_cpb_params_flag is equal to 1.</w:t>
      </w:r>
    </w:p>
    <w:p w14:paraId="3019CCA0" w14:textId="5ABA15F9" w:rsidR="00E90B50" w:rsidRPr="0096280A" w:rsidRDefault="00E90B50" w:rsidP="00E90B50">
      <w:r w:rsidRPr="0096280A">
        <w:t>The existing extension mechanism for SEI messages (which is there from HEVC and was also used in VVC/VSEI) was reported to cause a problem, as an extension of less than one byte with a pattern 10..0 would be interpreted as a byte alignment mechanism. The issue could only occur for very short extension payloads, as otherwise the presence of the extension would be identified by the payload size. Currently, only the buffering period SEI message could have a case where it is affected.</w:t>
      </w:r>
    </w:p>
    <w:p w14:paraId="68CBD8F5" w14:textId="05132491" w:rsidR="00E90B50" w:rsidRPr="0096280A" w:rsidRDefault="00E90B50" w:rsidP="00E90B50">
      <w:r w:rsidRPr="0096280A">
        <w:t xml:space="preserve">Two possible solutions are suggested: a) Define a longer payload extension for the SEI messages that are potentially affected (“second method”). b) Define for the buffering period SEI message (and for future SEI messages that might have a similar problem) an extra flag </w:t>
      </w:r>
      <w:r w:rsidR="00636711" w:rsidRPr="0096280A">
        <w:t xml:space="preserve">variable </w:t>
      </w:r>
      <w:r w:rsidRPr="0096280A">
        <w:t>that clearly signals the presence of an extension (“first method”).</w:t>
      </w:r>
    </w:p>
    <w:p w14:paraId="6F4F301A" w14:textId="77777777" w:rsidR="00E90B50" w:rsidRPr="0096280A" w:rsidRDefault="00E90B50" w:rsidP="00E90B50">
      <w:r w:rsidRPr="0096280A">
        <w:t>During the discussion, it is suggested that another solution could be to put a note into the spec. pointing out this case for buffering period. This would not affect existing implementations, but make encoder manufacturers aware that a decoder would ignore an intended extension in this corner case (which a more smart encoder could avoid). This would however not avoid similar cases in newly defined SEI messages (if not carefully designed, or proponents of such SEI not being aware of this problem), for future extensions the “first method” appears to be cleaner and better to understand.</w:t>
      </w:r>
    </w:p>
    <w:p w14:paraId="40974179" w14:textId="13B8C399" w:rsidR="00F23BBA" w:rsidRPr="0096280A" w:rsidRDefault="00F23BBA" w:rsidP="0008274B">
      <w:r w:rsidRPr="0096280A">
        <w:t xml:space="preserve">Offline study </w:t>
      </w:r>
      <w:r w:rsidR="00E90B50" w:rsidRPr="0096280A">
        <w:t>was requested</w:t>
      </w:r>
      <w:r w:rsidR="00E3605B" w:rsidRPr="0096280A">
        <w:t xml:space="preserve"> and this was further discussed in session 23 at 0730 on 16 October (</w:t>
      </w:r>
      <w:r w:rsidR="00C33367">
        <w:t xml:space="preserve">chaired by </w:t>
      </w:r>
      <w:r w:rsidR="00E3605B" w:rsidRPr="0096280A">
        <w:t>JRO)</w:t>
      </w:r>
      <w:r w:rsidRPr="0096280A">
        <w:t>.</w:t>
      </w:r>
    </w:p>
    <w:p w14:paraId="782A8D94" w14:textId="17C276F3" w:rsidR="00E3605B" w:rsidRPr="0096280A" w:rsidRDefault="00E3605B" w:rsidP="0008274B">
      <w:r w:rsidRPr="0096280A">
        <w:t>A third possible expression is to add the check for more_data_in_payload() before payload_extension_present() and state in HEVC that it is a requirement of bitstream conformance that when use_alt_cpb_params_flag is present, that more_data_in_payload() shall be equal to 1 in the SEI payload syntax structure. The proponents said that this approach is technically equivalent to the other two proposed approaches, but has the minimum visible impact on the specification.</w:t>
      </w:r>
    </w:p>
    <w:p w14:paraId="3969280D" w14:textId="797034CF" w:rsidR="00E3605B" w:rsidRPr="0096280A" w:rsidRDefault="00E3605B" w:rsidP="0008274B">
      <w:r w:rsidRPr="0002349B">
        <w:t>Decision (BF)</w:t>
      </w:r>
      <w:r w:rsidRPr="0096280A">
        <w:t xml:space="preserve">: Adopt </w:t>
      </w:r>
      <w:r w:rsidR="00C33367">
        <w:t xml:space="preserve">the </w:t>
      </w:r>
      <w:r w:rsidRPr="0096280A">
        <w:t xml:space="preserve">third approach for HEVC and proactively adopt the “first method” (approach b) into the </w:t>
      </w:r>
      <w:r w:rsidR="00636711" w:rsidRPr="0096280A">
        <w:t xml:space="preserve">working </w:t>
      </w:r>
      <w:r w:rsidRPr="0096280A">
        <w:t>draft</w:t>
      </w:r>
      <w:r w:rsidR="00636711" w:rsidRPr="0096280A">
        <w:t>s</w:t>
      </w:r>
      <w:r w:rsidRPr="0096280A">
        <w:t xml:space="preserve"> toward v2 of VVC and VSEI.</w:t>
      </w:r>
    </w:p>
    <w:p w14:paraId="2BF989E9" w14:textId="3CB79007" w:rsidR="005D1FAC" w:rsidRPr="0096280A" w:rsidRDefault="003B2B60" w:rsidP="004378A9">
      <w:pPr>
        <w:pStyle w:val="Heading9"/>
        <w:rPr>
          <w:rFonts w:eastAsia="Times New Roman"/>
          <w:szCs w:val="24"/>
          <w:lang w:val="en-CA"/>
        </w:rPr>
      </w:pPr>
      <w:hyperlink r:id="rId130" w:history="1">
        <w:r w:rsidR="005D1FAC" w:rsidRPr="0096280A">
          <w:rPr>
            <w:rFonts w:eastAsia="Times New Roman"/>
            <w:color w:val="0000FF"/>
            <w:szCs w:val="24"/>
            <w:u w:val="single"/>
            <w:lang w:val="en-CA"/>
          </w:rPr>
          <w:t>JVET-T0054</w:t>
        </w:r>
      </w:hyperlink>
      <w:r w:rsidR="005D1FAC" w:rsidRPr="0096280A">
        <w:rPr>
          <w:rFonts w:eastAsia="Times New Roman"/>
          <w:szCs w:val="24"/>
          <w:lang w:val="en-CA"/>
        </w:rPr>
        <w:t xml:space="preserve"> Some errata items for HEVC and AVC [Y.-K. Wang, L</w:t>
      </w:r>
      <w:r w:rsidR="00E73626">
        <w:rPr>
          <w:rFonts w:eastAsia="Times New Roman"/>
          <w:szCs w:val="24"/>
          <w:lang w:val="en-CA"/>
        </w:rPr>
        <w:t>. </w:t>
      </w:r>
      <w:r w:rsidR="005D1FAC" w:rsidRPr="0096280A">
        <w:rPr>
          <w:rFonts w:eastAsia="Times New Roman"/>
          <w:szCs w:val="24"/>
          <w:lang w:val="en-CA"/>
        </w:rPr>
        <w:t>Zhang (Bytedance), A</w:t>
      </w:r>
      <w:r w:rsidR="00E73626">
        <w:rPr>
          <w:rFonts w:eastAsia="Times New Roman"/>
          <w:szCs w:val="24"/>
          <w:lang w:val="en-CA"/>
        </w:rPr>
        <w:t>. </w:t>
      </w:r>
      <w:r w:rsidR="005D1FAC" w:rsidRPr="0096280A">
        <w:rPr>
          <w:rFonts w:eastAsia="Times New Roman"/>
          <w:szCs w:val="24"/>
          <w:lang w:val="en-CA"/>
        </w:rPr>
        <w:t>M</w:t>
      </w:r>
      <w:r w:rsidR="00E73626">
        <w:rPr>
          <w:rFonts w:eastAsia="Times New Roman"/>
          <w:szCs w:val="24"/>
          <w:lang w:val="en-CA"/>
        </w:rPr>
        <w:t>. </w:t>
      </w:r>
      <w:r w:rsidR="005D1FAC" w:rsidRPr="0096280A">
        <w:rPr>
          <w:rFonts w:eastAsia="Times New Roman"/>
          <w:szCs w:val="24"/>
          <w:lang w:val="en-CA"/>
        </w:rPr>
        <w:t>Tourapis (Apple)]</w:t>
      </w:r>
    </w:p>
    <w:p w14:paraId="2FB384A6" w14:textId="26E4F640" w:rsidR="00F23BBA" w:rsidRPr="0096280A" w:rsidRDefault="00F23BBA" w:rsidP="004378A9">
      <w:bookmarkStart w:id="31" w:name="_Hlk52967517"/>
      <w:r w:rsidRPr="0096280A">
        <w:t xml:space="preserve">This contribution was discussed </w:t>
      </w:r>
      <w:r w:rsidR="00C33367">
        <w:t xml:space="preserve">at </w:t>
      </w:r>
      <w:r w:rsidRPr="0096280A">
        <w:t xml:space="preserve">1945 </w:t>
      </w:r>
      <w:r w:rsidR="001A681E">
        <w:t xml:space="preserve">on </w:t>
      </w:r>
      <w:r w:rsidRPr="0096280A">
        <w:t>Wednesday 7 October 2020 (chaired by JRO &amp; GJS).</w:t>
      </w:r>
    </w:p>
    <w:bookmarkEnd w:id="31"/>
    <w:p w14:paraId="1F4754D0" w14:textId="77777777" w:rsidR="00F23BBA" w:rsidRPr="0096280A" w:rsidRDefault="00F23BBA" w:rsidP="00F23BBA">
      <w:pPr>
        <w:rPr>
          <w:i/>
          <w:iCs/>
        </w:rPr>
      </w:pPr>
      <w:r w:rsidRPr="0096280A">
        <w:rPr>
          <w:i/>
          <w:iCs/>
        </w:rPr>
        <w:t>Errata items for both HEVC and AVC</w:t>
      </w:r>
    </w:p>
    <w:p w14:paraId="62F0B9E3" w14:textId="77777777" w:rsidR="00F23BBA" w:rsidRPr="0096280A" w:rsidRDefault="00F23BBA" w:rsidP="00F23BBA">
      <w:pPr>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rPr>
      </w:pPr>
      <w:r w:rsidRPr="0096280A">
        <w:rPr>
          <w:rFonts w:eastAsiaTheme="minorEastAsia"/>
          <w:szCs w:val="20"/>
        </w:rPr>
        <w:t>Change the range notation from the following:</w:t>
      </w:r>
    </w:p>
    <w:p w14:paraId="48181CBF" w14:textId="77777777" w:rsidR="00F23BBA" w:rsidRPr="0096280A" w:rsidRDefault="00F23BBA" w:rsidP="00F23BBA">
      <w:pPr>
        <w:tabs>
          <w:tab w:val="left" w:pos="1418"/>
          <w:tab w:val="left" w:pos="1588"/>
          <w:tab w:val="center" w:pos="4849"/>
          <w:tab w:val="right" w:pos="9696"/>
        </w:tabs>
        <w:adjustRightInd w:val="0"/>
        <w:spacing w:before="193" w:after="240"/>
        <w:ind w:left="1418" w:hanging="851"/>
        <w:jc w:val="left"/>
        <w:textAlignment w:val="baseline"/>
        <w:rPr>
          <w:rFonts w:eastAsia="SimSun"/>
          <w:noProof/>
          <w:position w:val="6"/>
          <w:sz w:val="20"/>
          <w:szCs w:val="20"/>
        </w:rPr>
      </w:pPr>
      <w:r w:rsidRPr="0096280A">
        <w:rPr>
          <w:rFonts w:eastAsia="SimSun"/>
          <w:noProof/>
          <w:position w:val="6"/>
          <w:sz w:val="20"/>
          <w:szCs w:val="20"/>
        </w:rPr>
        <w:t>x = y..z</w:t>
      </w:r>
      <w:r w:rsidRPr="0096280A">
        <w:rPr>
          <w:rFonts w:eastAsia="SimSun"/>
          <w:noProof/>
          <w:position w:val="6"/>
          <w:sz w:val="20"/>
          <w:szCs w:val="20"/>
        </w:rPr>
        <w:tab/>
        <w:t xml:space="preserve">x takes on integer values starting from y to z, inclusive, with x, y, and z being integer numbers and z being </w:t>
      </w:r>
      <w:r w:rsidRPr="0002349B">
        <w:rPr>
          <w:rFonts w:eastAsia="SimSun"/>
          <w:i/>
          <w:iCs/>
          <w:noProof/>
          <w:position w:val="6"/>
          <w:sz w:val="20"/>
          <w:szCs w:val="20"/>
        </w:rPr>
        <w:t>greater than</w:t>
      </w:r>
      <w:r w:rsidRPr="0096280A">
        <w:rPr>
          <w:rFonts w:eastAsia="SimSun"/>
          <w:noProof/>
          <w:position w:val="6"/>
          <w:sz w:val="20"/>
          <w:szCs w:val="20"/>
        </w:rPr>
        <w:t xml:space="preserve"> y.</w:t>
      </w:r>
    </w:p>
    <w:p w14:paraId="601398B6" w14:textId="77777777"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Theme="minorEastAsia"/>
          <w:szCs w:val="20"/>
        </w:rPr>
      </w:pPr>
      <w:r w:rsidRPr="0096280A">
        <w:rPr>
          <w:rFonts w:eastAsiaTheme="minorEastAsia"/>
          <w:szCs w:val="20"/>
        </w:rPr>
        <w:t>to be as follows (same as in VVCv1):</w:t>
      </w:r>
    </w:p>
    <w:p w14:paraId="6AD66956" w14:textId="77777777" w:rsidR="00F23BBA" w:rsidRPr="0096280A" w:rsidRDefault="00F23BBA" w:rsidP="00F23BBA">
      <w:pPr>
        <w:tabs>
          <w:tab w:val="left" w:pos="1418"/>
          <w:tab w:val="left" w:pos="1588"/>
          <w:tab w:val="center" w:pos="4849"/>
          <w:tab w:val="right" w:pos="9696"/>
        </w:tabs>
        <w:adjustRightInd w:val="0"/>
        <w:spacing w:before="193" w:after="240"/>
        <w:ind w:left="1418" w:hanging="851"/>
        <w:jc w:val="left"/>
        <w:textAlignment w:val="baseline"/>
        <w:rPr>
          <w:rFonts w:eastAsia="SimSun"/>
          <w:noProof/>
          <w:position w:val="6"/>
          <w:sz w:val="20"/>
          <w:szCs w:val="20"/>
        </w:rPr>
      </w:pPr>
      <w:r w:rsidRPr="0096280A">
        <w:rPr>
          <w:rFonts w:eastAsia="SimSun"/>
          <w:noProof/>
          <w:position w:val="6"/>
          <w:sz w:val="20"/>
          <w:szCs w:val="20"/>
        </w:rPr>
        <w:t>x = y..z</w:t>
      </w:r>
      <w:r w:rsidRPr="0096280A">
        <w:rPr>
          <w:rFonts w:eastAsia="SimSun"/>
          <w:noProof/>
          <w:position w:val="6"/>
          <w:sz w:val="20"/>
          <w:szCs w:val="20"/>
        </w:rPr>
        <w:tab/>
        <w:t xml:space="preserve">x takes on integer values starting from y to z, inclusive, with x, y, and z being integer numbers and z being </w:t>
      </w:r>
      <w:r w:rsidRPr="0002349B">
        <w:rPr>
          <w:rFonts w:eastAsia="SimSun"/>
          <w:i/>
          <w:iCs/>
          <w:noProof/>
          <w:position w:val="6"/>
          <w:sz w:val="20"/>
          <w:szCs w:val="20"/>
        </w:rPr>
        <w:t>greater than or equal to</w:t>
      </w:r>
      <w:r w:rsidRPr="0096280A">
        <w:rPr>
          <w:rFonts w:eastAsia="SimSun"/>
          <w:noProof/>
          <w:position w:val="6"/>
          <w:sz w:val="20"/>
          <w:szCs w:val="20"/>
        </w:rPr>
        <w:t xml:space="preserve"> y.</w:t>
      </w:r>
    </w:p>
    <w:p w14:paraId="33D0FDFD" w14:textId="77777777" w:rsidR="00F23BBA" w:rsidRPr="0096280A" w:rsidRDefault="00F23BBA" w:rsidP="00F23BBA">
      <w:pPr>
        <w:rPr>
          <w:i/>
          <w:iCs/>
        </w:rPr>
      </w:pPr>
      <w:r w:rsidRPr="0096280A">
        <w:rPr>
          <w:i/>
          <w:iCs/>
        </w:rPr>
        <w:t>Errata items for HEVC only</w:t>
      </w:r>
    </w:p>
    <w:p w14:paraId="776D8FE8" w14:textId="77777777" w:rsidR="00F23BBA" w:rsidRPr="0096280A" w:rsidRDefault="00F23BBA" w:rsidP="006B7CAF">
      <w:pPr>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96280A">
        <w:rPr>
          <w:rFonts w:eastAsiaTheme="minorEastAsia"/>
        </w:rPr>
        <w:t>Search and replace "satisify" with "satisfy".</w:t>
      </w:r>
    </w:p>
    <w:p w14:paraId="4136B589" w14:textId="77777777" w:rsidR="00F23BBA" w:rsidRPr="0096280A" w:rsidRDefault="00F23BBA" w:rsidP="006B7CAF">
      <w:pPr>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96280A">
        <w:rPr>
          <w:rFonts w:eastAsiaTheme="minorEastAsia"/>
        </w:rPr>
        <w:t>In clause 9.3.3.6, fix the wrong indention for the paragraph starting with "Otherwise".</w:t>
      </w:r>
    </w:p>
    <w:p w14:paraId="6ADF2527" w14:textId="77777777" w:rsidR="00F23BBA" w:rsidRPr="0096280A" w:rsidRDefault="00F23BBA" w:rsidP="006B7CAF">
      <w:pPr>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96280A">
        <w:rPr>
          <w:rFonts w:eastAsiaTheme="minorEastAsia"/>
        </w:rPr>
        <w:t>Search and check "CVS", particularly in semantics, and fix to be CLVS as needed.</w:t>
      </w:r>
    </w:p>
    <w:p w14:paraId="0DA147F3" w14:textId="77777777" w:rsidR="00F23BBA" w:rsidRPr="0096280A" w:rsidRDefault="00F23BBA" w:rsidP="006B7CAF">
      <w:pPr>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96280A">
        <w:rPr>
          <w:rFonts w:eastAsiaTheme="minorEastAsia"/>
        </w:rPr>
        <w:t>Search and replace instances of "clasue" with "clause".</w:t>
      </w:r>
    </w:p>
    <w:p w14:paraId="7F51F5A3" w14:textId="77777777" w:rsidR="00F23BBA" w:rsidRPr="0096280A" w:rsidRDefault="00F23BBA" w:rsidP="006B7CAF">
      <w:pPr>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96280A">
        <w:rPr>
          <w:rFonts w:eastAsiaTheme="minorEastAsia"/>
        </w:rPr>
        <w:t xml:space="preserve">The variables </w:t>
      </w:r>
      <w:r w:rsidRPr="0096280A">
        <w:rPr>
          <w:rFonts w:eastAsiaTheme="minorEastAsia"/>
          <w:noProof/>
          <w:szCs w:val="20"/>
        </w:rPr>
        <w:t>InitCpbRemovalDelay[ SchedSelIdx ] and InitCpbRemovalDelayOffset[ SchedSelIdx ]</w:t>
      </w:r>
      <w:r w:rsidRPr="0096280A">
        <w:rPr>
          <w:rFonts w:eastAsiaTheme="minorEastAsia"/>
        </w:rPr>
        <w:t xml:space="preserve"> are initially derived in clause C.2.1 and updated in clause C.2.3, and the second variable </w:t>
      </w:r>
      <w:r w:rsidRPr="0096280A">
        <w:rPr>
          <w:rFonts w:eastAsiaTheme="minorEastAsia"/>
          <w:noProof/>
          <w:szCs w:val="20"/>
        </w:rPr>
        <w:t xml:space="preserve">is not even used in clause C.2.3. However, currently, the wording in clause C.2.3 is that these variables are derived, which </w:t>
      </w:r>
      <w:r w:rsidRPr="0096280A">
        <w:rPr>
          <w:rFonts w:eastAsiaTheme="minorEastAsia"/>
        </w:rPr>
        <w:t>can confuse readers as to why the second variable is derived but not used in clause C.2.3 thus why not just remove the mentioning of the second variable from clause C.2.3.</w:t>
      </w:r>
    </w:p>
    <w:p w14:paraId="06496F8C" w14:textId="77777777"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Theme="minorEastAsia"/>
        </w:rPr>
      </w:pPr>
      <w:r w:rsidRPr="0096280A">
        <w:rPr>
          <w:rFonts w:eastAsiaTheme="minorEastAsia"/>
        </w:rPr>
        <w:t>Similar issue was identified during the development of VVCv1, and the final text in there was to use the phrase "updated" instead of "derived" for these two variables in clause C.2.3.</w:t>
      </w:r>
    </w:p>
    <w:p w14:paraId="4A48EEC1" w14:textId="77777777"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Theme="minorEastAsia"/>
        </w:rPr>
      </w:pPr>
      <w:r w:rsidRPr="0096280A">
        <w:rPr>
          <w:rFonts w:eastAsiaTheme="minorEastAsia"/>
        </w:rPr>
        <w:t>It is therefore proposed to change the following phrase in clause C.2.3:</w:t>
      </w:r>
    </w:p>
    <w:p w14:paraId="6AFC31FC" w14:textId="77777777" w:rsidR="00F23BBA" w:rsidRPr="0096280A" w:rsidRDefault="00F23BBA" w:rsidP="00F23BBA">
      <w:pPr>
        <w:tabs>
          <w:tab w:val="left" w:pos="794"/>
          <w:tab w:val="left" w:pos="1191"/>
          <w:tab w:val="left" w:pos="1588"/>
          <w:tab w:val="left" w:pos="1985"/>
        </w:tabs>
        <w:adjustRightInd w:val="0"/>
        <w:ind w:left="720"/>
        <w:textAlignment w:val="baseline"/>
        <w:rPr>
          <w:rFonts w:eastAsia="SimSun"/>
          <w:noProof/>
          <w:sz w:val="20"/>
          <w:szCs w:val="20"/>
        </w:rPr>
      </w:pPr>
      <w:r w:rsidRPr="0096280A">
        <w:rPr>
          <w:rFonts w:eastAsia="SimSun"/>
          <w:noProof/>
          <w:sz w:val="20"/>
          <w:szCs w:val="20"/>
        </w:rPr>
        <w:t>The variables InitCpbRemovalDelay[ SchedSelIdx ], InitCpbRemovalDelayOffset[ SchedSelIdx ], CpbDelayOffset and DpbDelayOffset are derived as follows:</w:t>
      </w:r>
    </w:p>
    <w:p w14:paraId="68168283" w14:textId="77777777"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Theme="minorEastAsia"/>
        </w:rPr>
      </w:pPr>
      <w:r w:rsidRPr="0096280A">
        <w:rPr>
          <w:rFonts w:eastAsiaTheme="minorEastAsia"/>
        </w:rPr>
        <w:t>to be as follows:</w:t>
      </w:r>
    </w:p>
    <w:p w14:paraId="4299C012" w14:textId="77777777" w:rsidR="00F23BBA" w:rsidRPr="0096280A" w:rsidRDefault="00F23BBA" w:rsidP="00F23BBA">
      <w:pPr>
        <w:tabs>
          <w:tab w:val="left" w:pos="794"/>
          <w:tab w:val="left" w:pos="1191"/>
          <w:tab w:val="left" w:pos="1588"/>
          <w:tab w:val="left" w:pos="1985"/>
        </w:tabs>
        <w:adjustRightInd w:val="0"/>
        <w:ind w:left="720"/>
        <w:textAlignment w:val="baseline"/>
        <w:rPr>
          <w:rFonts w:eastAsia="SimSun"/>
          <w:noProof/>
          <w:sz w:val="20"/>
          <w:szCs w:val="20"/>
        </w:rPr>
      </w:pPr>
      <w:r w:rsidRPr="0096280A">
        <w:rPr>
          <w:rFonts w:eastAsia="SimSun"/>
          <w:noProof/>
          <w:sz w:val="20"/>
          <w:szCs w:val="20"/>
        </w:rPr>
        <w:t xml:space="preserve">The variables InitCpbRemovalDelay[ SchedSelIdx ] </w:t>
      </w:r>
      <w:r w:rsidRPr="0002349B">
        <w:rPr>
          <w:rFonts w:eastAsia="SimSun"/>
          <w:noProof/>
          <w:sz w:val="20"/>
          <w:szCs w:val="20"/>
        </w:rPr>
        <w:t>and</w:t>
      </w:r>
      <w:r w:rsidRPr="0096280A">
        <w:rPr>
          <w:rFonts w:eastAsia="SimSun"/>
          <w:noProof/>
          <w:sz w:val="20"/>
          <w:szCs w:val="20"/>
        </w:rPr>
        <w:t xml:space="preserve"> InitCpbRemovalDelayOffset[ SchedSelIdx ] </w:t>
      </w:r>
      <w:r w:rsidRPr="0002349B">
        <w:rPr>
          <w:rFonts w:eastAsia="SimSun"/>
          <w:noProof/>
          <w:sz w:val="20"/>
          <w:szCs w:val="20"/>
        </w:rPr>
        <w:t>are updated, and the variables</w:t>
      </w:r>
      <w:r w:rsidRPr="0096280A">
        <w:rPr>
          <w:rFonts w:eastAsia="SimSun"/>
          <w:noProof/>
          <w:sz w:val="20"/>
          <w:szCs w:val="20"/>
        </w:rPr>
        <w:t xml:space="preserve"> CpbDelayOffset and DpbDelayOffset are derived</w:t>
      </w:r>
      <w:r w:rsidRPr="0002349B">
        <w:rPr>
          <w:rFonts w:eastAsia="SimSun"/>
          <w:noProof/>
          <w:sz w:val="20"/>
          <w:szCs w:val="20"/>
        </w:rPr>
        <w:t>,</w:t>
      </w:r>
      <w:r w:rsidRPr="0096280A">
        <w:rPr>
          <w:rFonts w:eastAsia="SimSun"/>
          <w:noProof/>
          <w:sz w:val="20"/>
          <w:szCs w:val="20"/>
        </w:rPr>
        <w:t xml:space="preserve"> as follows:</w:t>
      </w:r>
    </w:p>
    <w:p w14:paraId="1F6A3C45" w14:textId="77777777" w:rsidR="00F23BBA" w:rsidRPr="0096280A" w:rsidRDefault="00F23BBA" w:rsidP="006B7CAF">
      <w:pPr>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96280A">
        <w:rPr>
          <w:rFonts w:eastAsiaTheme="minorEastAsia"/>
        </w:rPr>
        <w:t>Replace all the eight instances of "</w:t>
      </w:r>
      <w:r w:rsidRPr="0096280A">
        <w:rPr>
          <w:rFonts w:eastAsiaTheme="minorEastAsia"/>
          <w:szCs w:val="20"/>
          <w:lang w:eastAsia="ko-KR"/>
        </w:rPr>
        <w:t>decoder conformance to profiles</w:t>
      </w:r>
      <w:r w:rsidRPr="0096280A">
        <w:rPr>
          <w:rFonts w:eastAsiaTheme="minorEastAsia"/>
        </w:rPr>
        <w:t>" with "the decoding process". These instances are as follows:</w:t>
      </w:r>
    </w:p>
    <w:p w14:paraId="4996F2B7" w14:textId="0A17F1DB"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Theme="minorEastAsia"/>
        </w:rPr>
      </w:pPr>
      <w:r w:rsidRPr="0096280A">
        <w:rPr>
          <w:rFonts w:eastAsia="SimSun"/>
          <w:b/>
          <w:noProof/>
          <w:sz w:val="20"/>
        </w:rPr>
        <w:t>vps_extension_data_flag</w:t>
      </w:r>
      <w:r w:rsidRPr="0096280A">
        <w:rPr>
          <w:rFonts w:eastAsia="SimSun"/>
          <w:noProof/>
          <w:sz w:val="20"/>
        </w:rPr>
        <w:t xml:space="preserve"> may have any value. Its presence and value do not affect decoder conformance to profiles specified in </w:t>
      </w:r>
      <w:r w:rsidRPr="0096280A">
        <w:rPr>
          <w:rFonts w:eastAsia="SimSun"/>
          <w:noProof/>
          <w:sz w:val="20"/>
          <w:szCs w:val="20"/>
        </w:rPr>
        <w:t>Annex A</w:t>
      </w:r>
      <w:r w:rsidRPr="0096280A">
        <w:rPr>
          <w:rFonts w:eastAsia="SimSun"/>
          <w:bCs/>
          <w:noProof/>
          <w:sz w:val="20"/>
        </w:rPr>
        <w:t>.</w:t>
      </w:r>
      <w:r w:rsidRPr="0096280A">
        <w:rPr>
          <w:rFonts w:eastAsia="SimSun"/>
          <w:noProof/>
          <w:sz w:val="20"/>
          <w:szCs w:val="20"/>
        </w:rPr>
        <w:t xml:space="preserve"> Decoders conforming to a profile specified in Annex A</w:t>
      </w:r>
      <w:r w:rsidRPr="0096280A">
        <w:rPr>
          <w:rFonts w:eastAsia="SimSun"/>
          <w:bCs/>
          <w:noProof/>
          <w:sz w:val="20"/>
        </w:rPr>
        <w:t xml:space="preserve"> but not supporting the INBLD capability specified in </w:t>
      </w:r>
      <w:r w:rsidRPr="0096280A">
        <w:rPr>
          <w:rFonts w:eastAsia="SimSun"/>
          <w:noProof/>
          <w:sz w:val="20"/>
          <w:szCs w:val="20"/>
        </w:rPr>
        <w:t>Annex F shall ignore all vps_extension_data_flag syntax elements.</w:t>
      </w:r>
    </w:p>
    <w:p w14:paraId="3EEA338B" w14:textId="77777777"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Theme="minorEastAsia"/>
        </w:rPr>
      </w:pPr>
      <w:r w:rsidRPr="0096280A">
        <w:rPr>
          <w:rFonts w:eastAsia="SimSun"/>
          <w:b/>
          <w:noProof/>
          <w:sz w:val="20"/>
          <w:szCs w:val="20"/>
        </w:rPr>
        <w:t>sps_extension_data_flag</w:t>
      </w:r>
      <w:r w:rsidRPr="0096280A">
        <w:rPr>
          <w:rFonts w:eastAsia="SimSun"/>
          <w:noProof/>
          <w:sz w:val="20"/>
          <w:szCs w:val="20"/>
        </w:rPr>
        <w:t xml:space="preserve"> may have any value. Its presence and value do not affect decoder conformance to profiles specified in this version of this Specification. Decoders conforming to this version of this Specification shall ignore all sps_extension_data_flag syntax elements.</w:t>
      </w:r>
    </w:p>
    <w:p w14:paraId="39C825E7" w14:textId="77777777"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Theme="minorEastAsia"/>
        </w:rPr>
      </w:pPr>
      <w:r w:rsidRPr="0096280A">
        <w:rPr>
          <w:rFonts w:eastAsia="MS Mincho"/>
          <w:b/>
          <w:noProof/>
          <w:sz w:val="20"/>
          <w:szCs w:val="20"/>
        </w:rPr>
        <w:t>pps_extension_data_flag</w:t>
      </w:r>
      <w:r w:rsidRPr="0096280A">
        <w:rPr>
          <w:rFonts w:eastAsia="MS Mincho"/>
          <w:noProof/>
          <w:sz w:val="20"/>
          <w:szCs w:val="20"/>
        </w:rPr>
        <w:t xml:space="preserve"> may have </w:t>
      </w:r>
      <w:r w:rsidRPr="0096280A">
        <w:rPr>
          <w:rFonts w:eastAsia="SimSun"/>
          <w:bCs/>
          <w:noProof/>
          <w:sz w:val="20"/>
          <w:szCs w:val="20"/>
          <w:lang w:eastAsia="ko-KR"/>
        </w:rPr>
        <w:t>any</w:t>
      </w:r>
      <w:r w:rsidRPr="0096280A">
        <w:rPr>
          <w:rFonts w:eastAsia="MS Mincho"/>
          <w:noProof/>
          <w:sz w:val="20"/>
          <w:szCs w:val="20"/>
        </w:rPr>
        <w:t xml:space="preserve"> value. </w:t>
      </w:r>
      <w:r w:rsidRPr="0096280A">
        <w:rPr>
          <w:rFonts w:eastAsia="SimSun"/>
          <w:noProof/>
          <w:sz w:val="20"/>
          <w:szCs w:val="20"/>
        </w:rPr>
        <w:t xml:space="preserve">Its presence and value do not affect decoder </w:t>
      </w:r>
      <w:r w:rsidRPr="0096280A">
        <w:rPr>
          <w:rFonts w:eastAsia="MS Mincho"/>
          <w:noProof/>
          <w:sz w:val="20"/>
          <w:szCs w:val="20"/>
        </w:rPr>
        <w:t>conformance to profiles specified in this version of this Specification</w:t>
      </w:r>
      <w:r w:rsidRPr="0096280A">
        <w:rPr>
          <w:rFonts w:eastAsia="MS Mincho"/>
          <w:bCs/>
          <w:noProof/>
          <w:sz w:val="20"/>
          <w:szCs w:val="20"/>
        </w:rPr>
        <w:t>.</w:t>
      </w:r>
      <w:r w:rsidRPr="0096280A">
        <w:rPr>
          <w:rFonts w:eastAsia="SimSun"/>
          <w:noProof/>
          <w:sz w:val="20"/>
          <w:szCs w:val="20"/>
        </w:rPr>
        <w:t xml:space="preserve"> Decoders conforming to this version of this Specification shall ignore all pps_extension_data_flag syntax elements.</w:t>
      </w:r>
    </w:p>
    <w:p w14:paraId="4E62D08E" w14:textId="4C6425D6"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Theme="minorEastAsia"/>
        </w:rPr>
      </w:pPr>
      <w:r w:rsidRPr="0096280A">
        <w:rPr>
          <w:rFonts w:eastAsia="SimSun"/>
          <w:b/>
          <w:noProof/>
          <w:color w:val="000000"/>
          <w:spacing w:val="-2"/>
          <w:sz w:val="20"/>
          <w:szCs w:val="20"/>
        </w:rPr>
        <w:t>slice_segment_header_extension_data_byte</w:t>
      </w:r>
      <w:r w:rsidRPr="0096280A">
        <w:rPr>
          <w:rFonts w:eastAsia="SimSun"/>
          <w:noProof/>
          <w:color w:val="000000"/>
          <w:spacing w:val="-2"/>
          <w:sz w:val="20"/>
          <w:szCs w:val="20"/>
        </w:rPr>
        <w:t xml:space="preserve"> may have any value. Decoders shall ignore the value of slice_segment_header_extension_data_byte. Its value does not affect decoder conformance to profiles specified in </w:t>
      </w:r>
      <w:r w:rsidRPr="0096280A">
        <w:rPr>
          <w:rFonts w:eastAsia="SimSun"/>
          <w:noProof/>
          <w:spacing w:val="-2"/>
          <w:sz w:val="20"/>
          <w:szCs w:val="20"/>
        </w:rPr>
        <w:t>Annex</w:t>
      </w:r>
      <w:r w:rsidRPr="0096280A">
        <w:rPr>
          <w:rFonts w:eastAsia="SimSun"/>
          <w:spacing w:val="-2"/>
          <w:sz w:val="20"/>
          <w:szCs w:val="20"/>
        </w:rPr>
        <w:t> A</w:t>
      </w:r>
      <w:r w:rsidRPr="0096280A">
        <w:rPr>
          <w:rFonts w:eastAsia="SimSun"/>
          <w:noProof/>
          <w:color w:val="000000"/>
          <w:spacing w:val="-2"/>
          <w:sz w:val="20"/>
          <w:szCs w:val="20"/>
        </w:rPr>
        <w:t>.</w:t>
      </w:r>
    </w:p>
    <w:p w14:paraId="3FE7B5EC" w14:textId="78E6F521"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Theme="minorEastAsia"/>
        </w:rPr>
      </w:pPr>
      <w:r w:rsidRPr="0096280A">
        <w:rPr>
          <w:rFonts w:eastAsia="SimSun"/>
          <w:b/>
          <w:sz w:val="20"/>
          <w:szCs w:val="20"/>
        </w:rPr>
        <w:lastRenderedPageBreak/>
        <w:t>vps_extension_data_flag</w:t>
      </w:r>
      <w:r w:rsidRPr="0096280A">
        <w:rPr>
          <w:rFonts w:eastAsia="SimSun"/>
          <w:sz w:val="20"/>
          <w:szCs w:val="20"/>
        </w:rPr>
        <w:t xml:space="preserve"> may have any value. Its presence and value do not affect decoder conformance to profiles specified in Annexes A, G or H. Decoders conforming to a profile specified in Annexes A, G or H shall ignore all vps_extension_data_flag syntax elements.</w:t>
      </w:r>
    </w:p>
    <w:p w14:paraId="373AEC83" w14:textId="77777777"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SimSun"/>
          <w:sz w:val="20"/>
          <w:szCs w:val="20"/>
        </w:rPr>
      </w:pPr>
      <w:r w:rsidRPr="0096280A">
        <w:rPr>
          <w:rFonts w:eastAsia="SimSun"/>
          <w:b/>
          <w:sz w:val="20"/>
          <w:szCs w:val="20"/>
        </w:rPr>
        <w:t>vps_non_vui_extension_data_byte</w:t>
      </w:r>
      <w:r w:rsidRPr="0096280A">
        <w:rPr>
          <w:rFonts w:eastAsia="SimSun"/>
          <w:sz w:val="20"/>
          <w:szCs w:val="20"/>
        </w:rPr>
        <w:t xml:space="preserve"> may have any value. Decoders shall ignore the value of vps_non_vui_extension_data_byte. Its value does not affect decoder conformance to profiles specified in this version of this Specification.</w:t>
      </w:r>
    </w:p>
    <w:p w14:paraId="6A9025E5" w14:textId="77777777"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SimSun"/>
          <w:sz w:val="20"/>
          <w:szCs w:val="20"/>
          <w:lang w:eastAsia="ko-KR"/>
        </w:rPr>
      </w:pPr>
      <w:r w:rsidRPr="0096280A">
        <w:rPr>
          <w:rFonts w:eastAsia="SimSun"/>
          <w:b/>
          <w:sz w:val="20"/>
          <w:szCs w:val="20"/>
          <w:lang w:eastAsia="ko-KR"/>
        </w:rPr>
        <w:t>slice_segment_header_extension_data_bit</w:t>
      </w:r>
      <w:r w:rsidRPr="0096280A">
        <w:rPr>
          <w:rFonts w:eastAsia="SimSun"/>
          <w:sz w:val="20"/>
          <w:szCs w:val="20"/>
          <w:lang w:eastAsia="ko-KR"/>
        </w:rPr>
        <w:t xml:space="preserve"> may have any value. Decoders shall ignore the value of slice_segment_header_extension_data_bit. Its value does not affect decoder conformance to profiles specified in this version of this Specification.</w:t>
      </w:r>
    </w:p>
    <w:p w14:paraId="370AA6E5" w14:textId="5B6B3863"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720"/>
        <w:textAlignment w:val="baseline"/>
        <w:rPr>
          <w:rFonts w:eastAsiaTheme="minorEastAsia"/>
        </w:rPr>
      </w:pPr>
      <w:r w:rsidRPr="0096280A">
        <w:rPr>
          <w:rFonts w:eastAsia="SimSun"/>
          <w:b/>
          <w:sz w:val="20"/>
          <w:szCs w:val="20"/>
        </w:rPr>
        <w:t>vps_extension_data_flag</w:t>
      </w:r>
      <w:r w:rsidRPr="0096280A">
        <w:rPr>
          <w:rFonts w:eastAsia="SimSun"/>
          <w:sz w:val="20"/>
          <w:szCs w:val="20"/>
        </w:rPr>
        <w:t xml:space="preserve"> may have any value. Its presence and value do not affect decoder conformance to profiles specified in Annexes A, G, H, or I. Decoders conforming to a profile specified in Annexes A, G, H, or I shall ignore all vps_extension_data_flag syntax elements.</w:t>
      </w:r>
    </w:p>
    <w:p w14:paraId="2EB17DD4" w14:textId="77777777" w:rsidR="00F23BBA" w:rsidRPr="0096280A" w:rsidRDefault="00F23BBA" w:rsidP="006B7CAF">
      <w:pPr>
        <w:keepNext/>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bookmarkStart w:id="32" w:name="_Hlk52269075"/>
      <w:r w:rsidRPr="0096280A">
        <w:rPr>
          <w:rFonts w:eastAsiaTheme="minorEastAsia"/>
        </w:rPr>
        <w:t xml:space="preserve">In the informative Table D.1, change the persistence scope for the </w:t>
      </w:r>
      <w:r w:rsidRPr="0096280A">
        <w:rPr>
          <w:rFonts w:eastAsiaTheme="minorEastAsia"/>
          <w:szCs w:val="20"/>
        </w:rPr>
        <w:t xml:space="preserve">SEI manifest SEI message and the SEI prefix indication SEI message </w:t>
      </w:r>
      <w:r w:rsidRPr="0096280A">
        <w:rPr>
          <w:rFonts w:eastAsiaTheme="minorEastAsia"/>
        </w:rPr>
        <w:t>from "The CLVS containing the SEI message" to "The CVS containing the SEI message", to be aligned with the semantics of the SEI messages. Note that t</w:t>
      </w:r>
      <w:r w:rsidRPr="0096280A">
        <w:rPr>
          <w:rFonts w:eastAsiaTheme="minorEastAsia"/>
          <w:szCs w:val="20"/>
        </w:rPr>
        <w:t>his is not needed for AVC as AVC does not have such an informative table.</w:t>
      </w:r>
    </w:p>
    <w:bookmarkEnd w:id="32"/>
    <w:p w14:paraId="6A34F14D" w14:textId="77777777" w:rsidR="00F23BBA" w:rsidRPr="0096280A" w:rsidRDefault="00F23BBA" w:rsidP="006B7CAF">
      <w:pPr>
        <w:keepNext/>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rPr>
      </w:pPr>
      <w:r w:rsidRPr="0096280A">
        <w:rPr>
          <w:rFonts w:eastAsiaTheme="minorEastAsia"/>
        </w:rPr>
        <w:t>Remove a tab from each of the two middle rows below:</w:t>
      </w:r>
    </w:p>
    <w:p w14:paraId="0C19F529" w14:textId="77777777" w:rsidR="00F23BBA" w:rsidRPr="0096280A" w:rsidRDefault="00F23BBA" w:rsidP="00F23BB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Theme="minorEastAsia"/>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23BBA" w:rsidRPr="0096280A" w14:paraId="518B9B6C" w14:textId="77777777" w:rsidTr="00EA7CA0">
        <w:trPr>
          <w:cantSplit/>
          <w:jc w:val="center"/>
        </w:trPr>
        <w:tc>
          <w:tcPr>
            <w:tcW w:w="7920" w:type="dxa"/>
          </w:tcPr>
          <w:p w14:paraId="5ADEE5BB" w14:textId="77777777" w:rsidR="00F23BBA" w:rsidRPr="0096280A" w:rsidRDefault="00F23BBA" w:rsidP="00F23BBA">
            <w:pPr>
              <w:keepNext/>
              <w:keepLines/>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sz w:val="20"/>
                <w:szCs w:val="20"/>
              </w:rPr>
            </w:pPr>
            <w:r w:rsidRPr="0096280A">
              <w:rPr>
                <w:rFonts w:eastAsia="Malgun Gothic"/>
                <w:sz w:val="20"/>
                <w:szCs w:val="20"/>
              </w:rPr>
              <w:t>content_light_level_info( payloadSize ) {</w:t>
            </w:r>
          </w:p>
        </w:tc>
        <w:tc>
          <w:tcPr>
            <w:tcW w:w="1157" w:type="dxa"/>
          </w:tcPr>
          <w:p w14:paraId="34202DD9" w14:textId="77777777" w:rsidR="00F23BBA" w:rsidRPr="0096280A" w:rsidRDefault="00F23BBA" w:rsidP="00F23BBA">
            <w:pPr>
              <w:keepNext/>
              <w:keepLines/>
              <w:overflowPunct/>
              <w:autoSpaceDE/>
              <w:autoSpaceDN/>
              <w:spacing w:before="20" w:after="40"/>
              <w:jc w:val="center"/>
              <w:rPr>
                <w:rFonts w:eastAsia="Malgun Gothic"/>
                <w:bCs/>
                <w:sz w:val="20"/>
                <w:szCs w:val="20"/>
              </w:rPr>
            </w:pPr>
            <w:r w:rsidRPr="0096280A">
              <w:rPr>
                <w:rFonts w:eastAsia="Malgun Gothic"/>
                <w:b/>
                <w:bCs/>
                <w:sz w:val="20"/>
                <w:szCs w:val="20"/>
              </w:rPr>
              <w:t>Descriptor</w:t>
            </w:r>
          </w:p>
        </w:tc>
      </w:tr>
      <w:tr w:rsidR="00F23BBA" w:rsidRPr="0096280A" w14:paraId="2CC81585" w14:textId="77777777" w:rsidTr="00EA7CA0">
        <w:trPr>
          <w:cantSplit/>
          <w:jc w:val="center"/>
        </w:trPr>
        <w:tc>
          <w:tcPr>
            <w:tcW w:w="7920" w:type="dxa"/>
          </w:tcPr>
          <w:p w14:paraId="73D663E9" w14:textId="77777777" w:rsidR="00F23BBA" w:rsidRPr="0096280A" w:rsidRDefault="00F23BBA" w:rsidP="00F23BBA">
            <w:pPr>
              <w:keepNext/>
              <w:keepLines/>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b/>
                <w:sz w:val="20"/>
                <w:szCs w:val="20"/>
              </w:rPr>
            </w:pPr>
            <w:r w:rsidRPr="0096280A">
              <w:rPr>
                <w:rFonts w:eastAsia="Malgun Gothic"/>
                <w:sz w:val="20"/>
                <w:szCs w:val="20"/>
              </w:rPr>
              <w:tab/>
            </w:r>
            <w:r w:rsidRPr="0096280A">
              <w:rPr>
                <w:rFonts w:eastAsia="Malgun Gothic"/>
                <w:sz w:val="20"/>
                <w:szCs w:val="20"/>
              </w:rPr>
              <w:tab/>
            </w:r>
            <w:r w:rsidRPr="0096280A">
              <w:rPr>
                <w:rFonts w:eastAsia="Malgun Gothic"/>
                <w:b/>
                <w:sz w:val="20"/>
                <w:szCs w:val="20"/>
              </w:rPr>
              <w:t>max_content_light_level</w:t>
            </w:r>
          </w:p>
        </w:tc>
        <w:tc>
          <w:tcPr>
            <w:tcW w:w="1157" w:type="dxa"/>
          </w:tcPr>
          <w:p w14:paraId="02C3CE25" w14:textId="77777777" w:rsidR="00F23BBA" w:rsidRPr="0096280A" w:rsidRDefault="00F23BBA" w:rsidP="00F23BBA">
            <w:pPr>
              <w:keepNext/>
              <w:keepLines/>
              <w:overflowPunct/>
              <w:autoSpaceDE/>
              <w:autoSpaceDN/>
              <w:spacing w:before="20" w:after="40"/>
              <w:jc w:val="center"/>
              <w:rPr>
                <w:rFonts w:eastAsia="Malgun Gothic"/>
                <w:bCs/>
                <w:sz w:val="20"/>
                <w:szCs w:val="20"/>
              </w:rPr>
            </w:pPr>
            <w:r w:rsidRPr="0096280A">
              <w:rPr>
                <w:rFonts w:eastAsia="Malgun Gothic"/>
                <w:bCs/>
                <w:sz w:val="20"/>
                <w:szCs w:val="20"/>
              </w:rPr>
              <w:t>u(16)</w:t>
            </w:r>
          </w:p>
        </w:tc>
      </w:tr>
      <w:tr w:rsidR="00F23BBA" w:rsidRPr="0096280A" w14:paraId="65F3361B" w14:textId="77777777" w:rsidTr="00EA7CA0">
        <w:trPr>
          <w:cantSplit/>
          <w:jc w:val="center"/>
        </w:trPr>
        <w:tc>
          <w:tcPr>
            <w:tcW w:w="7920" w:type="dxa"/>
          </w:tcPr>
          <w:p w14:paraId="12EE4C04" w14:textId="77777777" w:rsidR="00F23BBA" w:rsidRPr="0096280A" w:rsidRDefault="00F23BBA" w:rsidP="00F23BBA">
            <w:pPr>
              <w:keepNext/>
              <w:keepLines/>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sz w:val="20"/>
                <w:szCs w:val="20"/>
              </w:rPr>
            </w:pPr>
            <w:r w:rsidRPr="0096280A">
              <w:rPr>
                <w:rFonts w:eastAsia="Malgun Gothic"/>
                <w:sz w:val="20"/>
                <w:szCs w:val="20"/>
              </w:rPr>
              <w:tab/>
            </w:r>
            <w:r w:rsidRPr="0096280A">
              <w:rPr>
                <w:rFonts w:eastAsia="Malgun Gothic"/>
                <w:sz w:val="20"/>
                <w:szCs w:val="20"/>
              </w:rPr>
              <w:tab/>
            </w:r>
            <w:r w:rsidRPr="0096280A">
              <w:rPr>
                <w:rFonts w:eastAsia="Malgun Gothic"/>
                <w:b/>
                <w:sz w:val="20"/>
                <w:szCs w:val="20"/>
              </w:rPr>
              <w:t>max_pic_average_light_level</w:t>
            </w:r>
          </w:p>
        </w:tc>
        <w:tc>
          <w:tcPr>
            <w:tcW w:w="1157" w:type="dxa"/>
          </w:tcPr>
          <w:p w14:paraId="5AE6DE83" w14:textId="77777777" w:rsidR="00F23BBA" w:rsidRPr="0096280A" w:rsidRDefault="00F23BBA" w:rsidP="00F23BBA">
            <w:pPr>
              <w:keepNext/>
              <w:keepLines/>
              <w:overflowPunct/>
              <w:autoSpaceDE/>
              <w:autoSpaceDN/>
              <w:spacing w:before="20" w:after="40"/>
              <w:jc w:val="center"/>
              <w:rPr>
                <w:rFonts w:eastAsia="Malgun Gothic"/>
                <w:bCs/>
                <w:sz w:val="20"/>
                <w:szCs w:val="20"/>
              </w:rPr>
            </w:pPr>
            <w:r w:rsidRPr="0096280A">
              <w:rPr>
                <w:rFonts w:eastAsia="Malgun Gothic"/>
                <w:bCs/>
                <w:sz w:val="20"/>
                <w:szCs w:val="20"/>
              </w:rPr>
              <w:t>u(16)</w:t>
            </w:r>
          </w:p>
        </w:tc>
      </w:tr>
      <w:tr w:rsidR="00F23BBA" w:rsidRPr="0096280A" w14:paraId="09FB4AB7" w14:textId="77777777" w:rsidTr="00EA7CA0">
        <w:trPr>
          <w:cantSplit/>
          <w:jc w:val="center"/>
        </w:trPr>
        <w:tc>
          <w:tcPr>
            <w:tcW w:w="7920" w:type="dxa"/>
          </w:tcPr>
          <w:p w14:paraId="3E6FA6F0" w14:textId="77777777" w:rsidR="00F23BBA" w:rsidRPr="0096280A" w:rsidRDefault="00F23BBA" w:rsidP="00F23BBA">
            <w:pPr>
              <w:keepNext/>
              <w:keepLines/>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Malgun Gothic"/>
                <w:sz w:val="20"/>
                <w:szCs w:val="20"/>
              </w:rPr>
            </w:pPr>
            <w:r w:rsidRPr="0096280A">
              <w:rPr>
                <w:rFonts w:eastAsia="Malgun Gothic"/>
                <w:sz w:val="20"/>
                <w:szCs w:val="20"/>
              </w:rPr>
              <w:t>}</w:t>
            </w:r>
          </w:p>
        </w:tc>
        <w:tc>
          <w:tcPr>
            <w:tcW w:w="1157" w:type="dxa"/>
          </w:tcPr>
          <w:p w14:paraId="5C642C10" w14:textId="77777777" w:rsidR="00F23BBA" w:rsidRPr="0096280A" w:rsidRDefault="00F23BBA" w:rsidP="00F23BBA">
            <w:pPr>
              <w:keepNext/>
              <w:keepLines/>
              <w:overflowPunct/>
              <w:autoSpaceDE/>
              <w:autoSpaceDN/>
              <w:spacing w:before="20" w:after="40"/>
              <w:jc w:val="center"/>
              <w:rPr>
                <w:rFonts w:eastAsia="Malgun Gothic"/>
                <w:bCs/>
                <w:sz w:val="20"/>
                <w:szCs w:val="20"/>
              </w:rPr>
            </w:pPr>
          </w:p>
        </w:tc>
      </w:tr>
    </w:tbl>
    <w:p w14:paraId="687B622F" w14:textId="3BAECF5B" w:rsidR="00F23BBA" w:rsidRPr="0096280A" w:rsidRDefault="00F23BBA" w:rsidP="004378A9">
      <w:r w:rsidRPr="0002349B">
        <w:t>Decision (BF)</w:t>
      </w:r>
      <w:r w:rsidRPr="0096280A">
        <w:t>: Adopt into next available revisions.</w:t>
      </w:r>
    </w:p>
    <w:p w14:paraId="1F2C6E49" w14:textId="691D346F" w:rsidR="005D1FAC" w:rsidRPr="0096280A" w:rsidRDefault="003B2B60" w:rsidP="004378A9">
      <w:pPr>
        <w:pStyle w:val="Heading9"/>
        <w:rPr>
          <w:rFonts w:eastAsia="Times New Roman"/>
          <w:szCs w:val="24"/>
          <w:lang w:val="en-CA"/>
        </w:rPr>
      </w:pPr>
      <w:hyperlink r:id="rId131" w:history="1">
        <w:r w:rsidR="005D1FAC" w:rsidRPr="0096280A">
          <w:rPr>
            <w:rFonts w:eastAsia="Times New Roman"/>
            <w:color w:val="0000FF"/>
            <w:szCs w:val="24"/>
            <w:u w:val="single"/>
            <w:lang w:val="en-CA"/>
          </w:rPr>
          <w:t>JVET-T0055</w:t>
        </w:r>
      </w:hyperlink>
      <w:r w:rsidR="005D1FAC" w:rsidRPr="0096280A">
        <w:rPr>
          <w:rFonts w:eastAsia="Times New Roman"/>
          <w:szCs w:val="24"/>
          <w:lang w:val="en-CA"/>
        </w:rPr>
        <w:t xml:space="preserve"> Some errata items for VVC [Y.-K. Wang, Z</w:t>
      </w:r>
      <w:r w:rsidR="00E73626">
        <w:rPr>
          <w:rFonts w:eastAsia="Times New Roman"/>
          <w:szCs w:val="24"/>
          <w:lang w:val="en-CA"/>
        </w:rPr>
        <w:t>. </w:t>
      </w:r>
      <w:r w:rsidR="005D1FAC" w:rsidRPr="0096280A">
        <w:rPr>
          <w:rFonts w:eastAsia="Times New Roman"/>
          <w:szCs w:val="24"/>
          <w:lang w:val="en-CA"/>
        </w:rPr>
        <w:t>Deng (Bytedance)]</w:t>
      </w:r>
    </w:p>
    <w:p w14:paraId="38296F3C" w14:textId="4D313404" w:rsidR="00F23BBA" w:rsidRPr="0096280A" w:rsidRDefault="00F23BBA" w:rsidP="00F23BBA">
      <w:bookmarkStart w:id="33" w:name="_Hlk52971511"/>
      <w:r w:rsidRPr="0096280A">
        <w:t xml:space="preserve">This contribution was discussed </w:t>
      </w:r>
      <w:r w:rsidR="001A681E">
        <w:t xml:space="preserve">at </w:t>
      </w:r>
      <w:r w:rsidRPr="0096280A">
        <w:t xml:space="preserve">1955 </w:t>
      </w:r>
      <w:r w:rsidR="001A681E">
        <w:t xml:space="preserve">on </w:t>
      </w:r>
      <w:r w:rsidRPr="0096280A">
        <w:t>Wednesday 7 October 2020 (chaired by JRO &amp; GJS).</w:t>
      </w:r>
    </w:p>
    <w:bookmarkEnd w:id="33"/>
    <w:p w14:paraId="1ADE3C88" w14:textId="77777777" w:rsidR="00F23BBA" w:rsidRPr="0096280A" w:rsidRDefault="00F23BBA" w:rsidP="00F23BB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96280A">
        <w:rPr>
          <w:rFonts w:eastAsia="SimSun"/>
          <w:szCs w:val="20"/>
        </w:rPr>
        <w:t>This contribution reports some asserted bugs in VVC 1st edition and proposes fixes for the asserted bugs. The asserted bugs and proposed fixes are summarized as follows:</w:t>
      </w:r>
    </w:p>
    <w:p w14:paraId="5AC4EB5F" w14:textId="2AE28EF9" w:rsidR="00F23BBA" w:rsidRPr="0096280A" w:rsidRDefault="00F23BBA" w:rsidP="00F23BBA">
      <w:pPr>
        <w:numPr>
          <w:ilvl w:val="0"/>
          <w:numId w:val="6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96280A">
        <w:rPr>
          <w:rFonts w:eastAsia="SimSun"/>
          <w:szCs w:val="20"/>
        </w:rPr>
        <w:t xml:space="preserve">The current constraint on POC values in clause C.4 unnecessarily requires the prevTid0Pic to be within the POC distance of MaxPicOrderCntLsb / 2 even when the current picture has the ph_poc_msb_cycle_val signalled or has an inter-layer reference picture, and under either condition the inference of POC MSB is not needed. Consequently, the constraint disallows the intended use of the syntax element </w:t>
      </w:r>
      <w:r w:rsidRPr="0096280A">
        <w:rPr>
          <w:rFonts w:eastAsia="SimSun"/>
          <w:noProof/>
          <w:szCs w:val="20"/>
        </w:rPr>
        <w:t>vps_max_tid_il_ref_pics_plus1[ i ][ j ] equal to 0 without having a great value of sps_log2_max_pic_order_cnt_lsb_minus4</w:t>
      </w:r>
      <w:r w:rsidRPr="0096280A">
        <w:rPr>
          <w:rFonts w:eastAsia="SimSun"/>
          <w:szCs w:val="20"/>
        </w:rPr>
        <w:t>.</w:t>
      </w:r>
    </w:p>
    <w:p w14:paraId="4F867DAB" w14:textId="5093B7D4" w:rsidR="00F23BBA" w:rsidRPr="0096280A" w:rsidRDefault="00F23BBA" w:rsidP="006B7C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96280A">
        <w:rPr>
          <w:rFonts w:eastAsia="SimSun"/>
          <w:szCs w:val="20"/>
        </w:rPr>
        <w:t>The proposed fix for this asserted bug is to require the prevTid0Pic to be within the POC distance of MaxPicOrderCntLsb / 2 only when the current picture does not have the ph_poc_msb_cycle_val signalled and does not have an inter-layer reference picture.</w:t>
      </w:r>
    </w:p>
    <w:p w14:paraId="4E0023E5" w14:textId="6F5B3A08" w:rsidR="00F23BBA" w:rsidRPr="0096280A" w:rsidRDefault="00F23BBA" w:rsidP="006B7C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96280A">
        <w:rPr>
          <w:rFonts w:eastAsia="SimSun"/>
          <w:szCs w:val="20"/>
        </w:rPr>
        <w:t>It was commented that this is primarily just removing a constraint in a case where the constraint is not necessary, and it may not be strictly necessary to relax the constraint. At least the wording of two NOTEs needs changing, as they imply that the constraint is not imposed.</w:t>
      </w:r>
    </w:p>
    <w:p w14:paraId="1E81FF8D" w14:textId="7613F6AE" w:rsidR="00F23BBA" w:rsidRPr="0096280A" w:rsidRDefault="00F23BBA" w:rsidP="006B7C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96280A">
        <w:rPr>
          <w:rFonts w:eastAsia="SimSun"/>
          <w:szCs w:val="20"/>
        </w:rPr>
        <w:t>The proponent said that the design intent was to not impose the tight constraint, as that is what is expressed in the two NOTEs.</w:t>
      </w:r>
    </w:p>
    <w:p w14:paraId="1C480E6E" w14:textId="19CE4590" w:rsidR="00F23BBA" w:rsidRPr="0096280A" w:rsidRDefault="00F23BBA" w:rsidP="006B7C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96280A">
        <w:rPr>
          <w:rFonts w:eastAsia="SimSun"/>
          <w:szCs w:val="20"/>
        </w:rPr>
        <w:t>It was commented that the POC can be used for detecting AU boundaries, and asked if removing the constraint could confuse AU detection.</w:t>
      </w:r>
    </w:p>
    <w:p w14:paraId="194F5425" w14:textId="1EF01E4C" w:rsidR="00F23BBA" w:rsidRPr="0096280A" w:rsidRDefault="00F23BBA" w:rsidP="006B7C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96280A">
        <w:rPr>
          <w:rFonts w:eastAsia="SimSun"/>
          <w:szCs w:val="20"/>
        </w:rPr>
        <w:t>Relevant use cases would include multilayer scenarios, such as inter-layer prediction from IRAP pictures only.</w:t>
      </w:r>
    </w:p>
    <w:p w14:paraId="7CC71CED" w14:textId="2BAB0917" w:rsidR="00F23BBA" w:rsidRPr="0096280A" w:rsidRDefault="00F23BBA" w:rsidP="006B7C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96280A">
        <w:rPr>
          <w:rFonts w:eastAsia="SimSun"/>
          <w:szCs w:val="20"/>
        </w:rPr>
        <w:lastRenderedPageBreak/>
        <w:t>If we do not relax the constraint, the worst impact would be that the encoder would need to use more bits for POC LSBs than would have been otherwise necessary.</w:t>
      </w:r>
    </w:p>
    <w:p w14:paraId="758FE102" w14:textId="77777777" w:rsidR="00F23BBA" w:rsidRPr="0096280A" w:rsidRDefault="00F23BBA" w:rsidP="00F23BBA">
      <w:pPr>
        <w:numPr>
          <w:ilvl w:val="0"/>
          <w:numId w:val="6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96280A">
        <w:rPr>
          <w:rFonts w:eastAsia="SimSun"/>
          <w:szCs w:val="20"/>
        </w:rPr>
        <w:t>In the general sub-bitstream extraction process, the step 9, which removes from outBitstream all SEI NAL units that contain a scalable nesting SEI message that has sn_ols_flag equal to 0 and there is no value in the list NestingLayerId equal to a value in the list LayerIdInOls[ targetOlsIdx ] is redundant.</w:t>
      </w:r>
    </w:p>
    <w:p w14:paraId="2BB80C67" w14:textId="77777777" w:rsidR="00F23BBA" w:rsidRPr="0096280A" w:rsidRDefault="00F23BBA" w:rsidP="006B7C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96280A">
        <w:rPr>
          <w:rFonts w:eastAsia="SimSun"/>
          <w:szCs w:val="20"/>
        </w:rPr>
        <w:t>The proposed fix for this asserted bug is to remove the step 9 of the general sub-bitstream extraction process.</w:t>
      </w:r>
    </w:p>
    <w:p w14:paraId="4EC09CDD" w14:textId="77777777" w:rsidR="00F23BBA" w:rsidRPr="0096280A" w:rsidRDefault="00F23BBA" w:rsidP="00F23BBA">
      <w:pPr>
        <w:numPr>
          <w:ilvl w:val="0"/>
          <w:numId w:val="6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96280A">
        <w:rPr>
          <w:rFonts w:eastAsia="SimSun"/>
        </w:rPr>
        <w:t xml:space="preserve">In the subpicture sub-bitstream extraction process, </w:t>
      </w:r>
      <w:r w:rsidRPr="0096280A">
        <w:rPr>
          <w:rFonts w:eastAsia="SimSun"/>
          <w:noProof/>
          <w:szCs w:val="20"/>
        </w:rPr>
        <w:t xml:space="preserve">when at least one VCL NAL unit has been removed by the step 2, the </w:t>
      </w:r>
      <w:r w:rsidRPr="0096280A">
        <w:rPr>
          <w:rFonts w:eastAsia="SimSun"/>
        </w:rPr>
        <w:t xml:space="preserve">step 5 </w:t>
      </w:r>
      <w:r w:rsidRPr="0096280A">
        <w:rPr>
          <w:rFonts w:eastAsia="SimSun"/>
          <w:noProof/>
          <w:szCs w:val="20"/>
        </w:rPr>
        <w:t>removes from outBitstream all SEI NAL units that contain scalable nesting SEI messages with sn_subpic_flag equal to 0, including nested SLI SEI messages. However, nested SLI SEI messages, when present, may be needed by the step 6 for parameter sets rewritting.</w:t>
      </w:r>
    </w:p>
    <w:p w14:paraId="4E4EB522" w14:textId="77777777" w:rsidR="00F23BBA" w:rsidRPr="0096280A" w:rsidRDefault="00F23BBA" w:rsidP="006B7C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96280A">
        <w:rPr>
          <w:rFonts w:eastAsia="SimSun"/>
          <w:szCs w:val="20"/>
        </w:rPr>
        <w:t>The proposed fix for this asserted bug is to move step 5 after step 6 in the subpicture sub-bitstream extraction process.</w:t>
      </w:r>
    </w:p>
    <w:p w14:paraId="3C87B3F1" w14:textId="77777777" w:rsidR="00F23BBA" w:rsidRPr="0096280A" w:rsidRDefault="00F23BBA" w:rsidP="00F23BBA">
      <w:pPr>
        <w:numPr>
          <w:ilvl w:val="0"/>
          <w:numId w:val="6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0"/>
        </w:rPr>
      </w:pPr>
      <w:r w:rsidRPr="0096280A">
        <w:rPr>
          <w:rFonts w:eastAsia="SimSun"/>
        </w:rPr>
        <w:t>It is allowed that both nested and non-nested HRD-related SEI messages are present and apply to the same OLS. Similarly, it is also allowed that both nested and non-nested non-HRD-related SEI messages are present and apply to the same layer. However, there lacks a constraint to require that the content of such SEI messages of a particular payload type to be the same.</w:t>
      </w:r>
    </w:p>
    <w:p w14:paraId="3D0EEF2E" w14:textId="77777777" w:rsidR="00F23BBA" w:rsidRPr="0096280A" w:rsidRDefault="00F23BBA" w:rsidP="006B7CA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ind w:left="360"/>
        <w:textAlignment w:val="baseline"/>
        <w:rPr>
          <w:rFonts w:eastAsia="SimSun"/>
          <w:szCs w:val="20"/>
        </w:rPr>
      </w:pPr>
      <w:r w:rsidRPr="0096280A">
        <w:rPr>
          <w:rFonts w:eastAsia="SimSun"/>
          <w:szCs w:val="20"/>
        </w:rPr>
        <w:t xml:space="preserve">The proposed fix for this asserted bug is to require such </w:t>
      </w:r>
      <w:r w:rsidRPr="0096280A">
        <w:rPr>
          <w:rFonts w:eastAsia="SimSun"/>
        </w:rPr>
        <w:t>nested and non-nested SEI messages to have the same SEI payload content.</w:t>
      </w:r>
    </w:p>
    <w:p w14:paraId="1FE0EC3A" w14:textId="4C90F415" w:rsidR="00F23BBA" w:rsidRPr="0096280A" w:rsidRDefault="00F23BBA" w:rsidP="004378A9">
      <w:r w:rsidRPr="0002349B">
        <w:t>Decision (BF)</w:t>
      </w:r>
      <w:r w:rsidRPr="0096280A">
        <w:t>: Adopt into next available revisions. For aspect #1, rephrase the NOTEs without removing the normative constraint.</w:t>
      </w:r>
    </w:p>
    <w:p w14:paraId="245AA957" w14:textId="04AB73CE" w:rsidR="004378A9" w:rsidRPr="0096280A" w:rsidRDefault="003B2B60" w:rsidP="004378A9">
      <w:pPr>
        <w:pStyle w:val="Heading9"/>
        <w:rPr>
          <w:rFonts w:eastAsia="Times New Roman"/>
          <w:szCs w:val="24"/>
          <w:u w:val="single"/>
          <w:lang w:val="en-CA"/>
        </w:rPr>
      </w:pPr>
      <w:hyperlink r:id="rId132" w:history="1">
        <w:r w:rsidR="004378A9" w:rsidRPr="0096280A">
          <w:rPr>
            <w:rFonts w:eastAsia="Times New Roman"/>
            <w:color w:val="0000FF"/>
            <w:szCs w:val="24"/>
            <w:u w:val="single"/>
            <w:lang w:val="en-CA"/>
          </w:rPr>
          <w:t>JVET-T0075</w:t>
        </w:r>
      </w:hyperlink>
      <w:r w:rsidR="004378A9" w:rsidRPr="0096280A">
        <w:rPr>
          <w:rFonts w:eastAsia="Times New Roman"/>
          <w:szCs w:val="24"/>
          <w:lang w:val="en-CA"/>
        </w:rPr>
        <w:t xml:space="preserve"> AHG9: Errata and editorial clarifications for AVC and HEVC film grain characteristics SEI message semantics [S</w:t>
      </w:r>
      <w:r w:rsidR="00E73626">
        <w:rPr>
          <w:rFonts w:eastAsia="Times New Roman"/>
          <w:szCs w:val="24"/>
          <w:lang w:val="en-CA"/>
        </w:rPr>
        <w:t>. </w:t>
      </w:r>
      <w:r w:rsidR="004378A9" w:rsidRPr="0096280A">
        <w:rPr>
          <w:rFonts w:eastAsia="Times New Roman"/>
          <w:szCs w:val="24"/>
          <w:lang w:val="en-CA"/>
        </w:rPr>
        <w:t>McCarthy, P</w:t>
      </w:r>
      <w:r w:rsidR="00E73626">
        <w:rPr>
          <w:rFonts w:eastAsia="Times New Roman"/>
          <w:szCs w:val="24"/>
          <w:lang w:val="en-CA"/>
        </w:rPr>
        <w:t>. </w:t>
      </w:r>
      <w:r w:rsidR="004378A9" w:rsidRPr="0096280A">
        <w:rPr>
          <w:rFonts w:eastAsia="Times New Roman"/>
          <w:szCs w:val="24"/>
          <w:lang w:val="en-CA"/>
        </w:rPr>
        <w:t>Yin, W</w:t>
      </w:r>
      <w:r w:rsidR="00E73626">
        <w:rPr>
          <w:rFonts w:eastAsia="Times New Roman"/>
          <w:szCs w:val="24"/>
          <w:lang w:val="en-CA"/>
        </w:rPr>
        <w:t>. </w:t>
      </w:r>
      <w:r w:rsidR="004378A9" w:rsidRPr="0096280A">
        <w:rPr>
          <w:rFonts w:eastAsia="Times New Roman"/>
          <w:szCs w:val="24"/>
          <w:lang w:val="en-CA"/>
        </w:rPr>
        <w:t>Husak, T</w:t>
      </w:r>
      <w:r w:rsidR="00E73626">
        <w:rPr>
          <w:rFonts w:eastAsia="Times New Roman"/>
          <w:szCs w:val="24"/>
          <w:lang w:val="en-CA"/>
        </w:rPr>
        <w:t>. </w:t>
      </w:r>
      <w:r w:rsidR="004378A9" w:rsidRPr="0096280A">
        <w:rPr>
          <w:rFonts w:eastAsia="Times New Roman"/>
          <w:szCs w:val="24"/>
          <w:lang w:val="en-CA"/>
        </w:rPr>
        <w:t>Lu, F</w:t>
      </w:r>
      <w:r w:rsidR="00E73626">
        <w:rPr>
          <w:rFonts w:eastAsia="Times New Roman"/>
          <w:szCs w:val="24"/>
          <w:lang w:val="en-CA"/>
        </w:rPr>
        <w:t>. </w:t>
      </w:r>
      <w:r w:rsidR="004378A9" w:rsidRPr="0096280A">
        <w:rPr>
          <w:rFonts w:eastAsia="Times New Roman"/>
          <w:szCs w:val="24"/>
          <w:lang w:val="en-CA"/>
        </w:rPr>
        <w:t>Pu, T</w:t>
      </w:r>
      <w:r w:rsidR="00E73626">
        <w:rPr>
          <w:rFonts w:eastAsia="Times New Roman"/>
          <w:szCs w:val="24"/>
          <w:lang w:val="en-CA"/>
        </w:rPr>
        <w:t>. </w:t>
      </w:r>
      <w:r w:rsidR="004378A9" w:rsidRPr="0096280A">
        <w:rPr>
          <w:rFonts w:eastAsia="Times New Roman"/>
          <w:szCs w:val="24"/>
          <w:lang w:val="en-CA"/>
        </w:rPr>
        <w:t>Chen (Dolby)]</w:t>
      </w:r>
    </w:p>
    <w:p w14:paraId="4EB24AD1" w14:textId="004F9A50" w:rsidR="003C5BC0" w:rsidRPr="0096280A" w:rsidRDefault="003C5BC0" w:rsidP="003C5BC0">
      <w:r w:rsidRPr="0096280A">
        <w:t xml:space="preserve">This contribution was discussed </w:t>
      </w:r>
      <w:r w:rsidR="00C33367">
        <w:t xml:space="preserve">at </w:t>
      </w:r>
      <w:r w:rsidRPr="0096280A">
        <w:t xml:space="preserve">2030 </w:t>
      </w:r>
      <w:r w:rsidR="001A681E">
        <w:t xml:space="preserve">on </w:t>
      </w:r>
      <w:r w:rsidRPr="0096280A">
        <w:t>Wednesday 7 October 2020 (chaired by JRO &amp; GJS).</w:t>
      </w:r>
    </w:p>
    <w:p w14:paraId="523A98F8" w14:textId="5B28E78C" w:rsidR="0091743A" w:rsidRPr="0096280A" w:rsidRDefault="0091743A" w:rsidP="00DE1E65">
      <w:r w:rsidRPr="0096280A">
        <w:t>The contribution proposes editorial corrections and clarifications for the semantics of the film grain characteristics (FGC) SEI message in the current versions of AVC and HEVC. The proposed editorial corrections and clarifications are the same as those already made for the semantics of the FGC SEI message in the current version of VSEI.</w:t>
      </w:r>
    </w:p>
    <w:p w14:paraId="3B963E6D" w14:textId="2ACC4F2E" w:rsidR="0091743A" w:rsidRPr="0096280A" w:rsidRDefault="0091743A" w:rsidP="00DE1E65">
      <w:r w:rsidRPr="0096280A">
        <w:t>The contribution proposed a sentence saying “When VUI parameters are not present for the CVS, and equivalent information is not conveyed by external means, separate_colour_description_present_flag shall be equal to 1.”</w:t>
      </w:r>
    </w:p>
    <w:p w14:paraId="7B066CE7" w14:textId="3FEB8D16" w:rsidR="0091743A" w:rsidRPr="0096280A" w:rsidRDefault="0091743A" w:rsidP="00DE1E65">
      <w:r w:rsidRPr="0096280A">
        <w:t>There was discussion of this sentence, regarding whether this case is possible in the AVC and HEVC contexts and whether it should discuss VUI parameters presence or colour description syntax presence.</w:t>
      </w:r>
    </w:p>
    <w:p w14:paraId="6F591D15" w14:textId="33C8EFA9" w:rsidR="003C5BC0" w:rsidRPr="0096280A" w:rsidRDefault="003C5BC0" w:rsidP="00DE1E65">
      <w:r w:rsidRPr="0096280A">
        <w:t>There was an error in subtracting 8 from something that was already specified as “_minus8”.</w:t>
      </w:r>
    </w:p>
    <w:p w14:paraId="3C72171F" w14:textId="2EAD1EB4" w:rsidR="0091743A" w:rsidRPr="0096280A" w:rsidRDefault="003C5BC0" w:rsidP="00DE1E65">
      <w:r w:rsidRPr="0096280A">
        <w:t>It was commented that the variable names and usage of multiple index variables could be improved.</w:t>
      </w:r>
    </w:p>
    <w:p w14:paraId="41767295" w14:textId="34B5FDE2" w:rsidR="0091743A" w:rsidRPr="0096280A" w:rsidRDefault="0091743A" w:rsidP="00DE1E65">
      <w:r w:rsidRPr="0096280A">
        <w:t>Terminology should be double-checked in final editing.</w:t>
      </w:r>
    </w:p>
    <w:p w14:paraId="2434E3EB" w14:textId="72F8AD7B" w:rsidR="0091743A" w:rsidRPr="0096280A" w:rsidRDefault="003C5BC0" w:rsidP="00DE1E65">
      <w:bookmarkStart w:id="34" w:name="_Hlk52971703"/>
      <w:r w:rsidRPr="0002349B">
        <w:t>Decision (BF)</w:t>
      </w:r>
      <w:r w:rsidRPr="0096280A">
        <w:t>: Adopt into next available revisions, with editorial adjustments as discussed above.</w:t>
      </w:r>
    </w:p>
    <w:bookmarkEnd w:id="34"/>
    <w:p w14:paraId="249CFE42" w14:textId="270F4E2B" w:rsidR="00A74A50" w:rsidRPr="0096280A" w:rsidRDefault="00A74A50" w:rsidP="006B7CAF">
      <w:pPr>
        <w:pStyle w:val="Heading9"/>
        <w:rPr>
          <w:rFonts w:eastAsia="Times New Roman"/>
          <w:szCs w:val="24"/>
          <w:lang w:val="en-CA"/>
        </w:rPr>
      </w:pPr>
      <w:r w:rsidRPr="0096280A">
        <w:rPr>
          <w:rFonts w:eastAsia="Times New Roman"/>
          <w:szCs w:val="24"/>
          <w:lang w:val="en-CA"/>
        </w:rPr>
        <w:fldChar w:fldCharType="begin"/>
      </w:r>
      <w:r w:rsidRPr="0096280A">
        <w:rPr>
          <w:rFonts w:eastAsia="Times New Roman"/>
          <w:szCs w:val="24"/>
          <w:lang w:val="en-CA"/>
        </w:rPr>
        <w:instrText xml:space="preserve"> HYPERLINK "http://phenix.int-evry.fr/jvet/doc_end_user/current_document.php?id=10507" </w:instrText>
      </w:r>
      <w:r w:rsidRPr="0096280A">
        <w:rPr>
          <w:rFonts w:eastAsia="Times New Roman"/>
          <w:szCs w:val="24"/>
          <w:lang w:val="en-CA"/>
        </w:rPr>
        <w:fldChar w:fldCharType="separate"/>
      </w:r>
      <w:r w:rsidRPr="0096280A">
        <w:rPr>
          <w:rFonts w:eastAsia="Times New Roman"/>
          <w:color w:val="0000FF"/>
          <w:szCs w:val="24"/>
          <w:u w:val="single"/>
          <w:lang w:val="en-CA"/>
        </w:rPr>
        <w:t>JVET-T0110</w:t>
      </w:r>
      <w:r w:rsidRPr="0096280A">
        <w:rPr>
          <w:rFonts w:eastAsia="Times New Roman"/>
          <w:szCs w:val="24"/>
          <w:lang w:val="en-CA"/>
        </w:rPr>
        <w:fldChar w:fldCharType="end"/>
      </w:r>
      <w:r w:rsidRPr="0096280A">
        <w:rPr>
          <w:rFonts w:eastAsia="Times New Roman"/>
          <w:szCs w:val="24"/>
          <w:lang w:val="en-CA"/>
        </w:rPr>
        <w:t xml:space="preserve"> AHG2: Editorial and errata input on VVC draft text [B</w:t>
      </w:r>
      <w:r w:rsidR="00E73626">
        <w:rPr>
          <w:rFonts w:eastAsia="Times New Roman"/>
          <w:szCs w:val="24"/>
          <w:lang w:val="en-CA"/>
        </w:rPr>
        <w:t>. </w:t>
      </w:r>
      <w:r w:rsidRPr="0096280A">
        <w:rPr>
          <w:rFonts w:eastAsia="Times New Roman"/>
          <w:szCs w:val="24"/>
          <w:lang w:val="en-CA"/>
        </w:rPr>
        <w:t>Bross, J</w:t>
      </w:r>
      <w:r w:rsidR="00E73626">
        <w:rPr>
          <w:rFonts w:eastAsia="Times New Roman"/>
          <w:szCs w:val="24"/>
          <w:lang w:val="en-CA"/>
        </w:rPr>
        <w:t>. </w:t>
      </w:r>
      <w:r w:rsidRPr="0096280A">
        <w:rPr>
          <w:rFonts w:eastAsia="Times New Roman"/>
          <w:szCs w:val="24"/>
          <w:lang w:val="en-CA"/>
        </w:rPr>
        <w:t>Chen, S</w:t>
      </w:r>
      <w:r w:rsidR="00E73626">
        <w:rPr>
          <w:rFonts w:eastAsia="Times New Roman"/>
          <w:szCs w:val="24"/>
          <w:lang w:val="en-CA"/>
        </w:rPr>
        <w:t>. </w:t>
      </w:r>
      <w:r w:rsidRPr="0096280A">
        <w:rPr>
          <w:rFonts w:eastAsia="Times New Roman"/>
          <w:szCs w:val="24"/>
          <w:lang w:val="en-CA"/>
        </w:rPr>
        <w:t>Liu, Y.-K. Wang]</w:t>
      </w:r>
    </w:p>
    <w:p w14:paraId="107886E5" w14:textId="0BFE429F" w:rsidR="003C5BC0" w:rsidRPr="0096280A" w:rsidRDefault="003C5BC0" w:rsidP="003C5BC0">
      <w:r w:rsidRPr="0096280A">
        <w:t xml:space="preserve">This contribution was discussed </w:t>
      </w:r>
      <w:r w:rsidR="001A681E">
        <w:t xml:space="preserve">at </w:t>
      </w:r>
      <w:r w:rsidRPr="0096280A">
        <w:t xml:space="preserve">2100 </w:t>
      </w:r>
      <w:r w:rsidR="001A681E">
        <w:t xml:space="preserve">on </w:t>
      </w:r>
      <w:r w:rsidRPr="0096280A">
        <w:t>Wednesday 7 October 2020 (chaired by JRO &amp; GJS).</w:t>
      </w:r>
    </w:p>
    <w:p w14:paraId="6EFEBF93" w14:textId="7AA8C1F3" w:rsidR="003C5BC0" w:rsidRPr="0096280A" w:rsidRDefault="00C33367" w:rsidP="003C5BC0">
      <w:r>
        <w:t xml:space="preserve">The </w:t>
      </w:r>
      <w:r w:rsidR="003C5BC0" w:rsidRPr="0096280A">
        <w:t xml:space="preserve">-v3 </w:t>
      </w:r>
      <w:r>
        <w:t xml:space="preserve">version </w:t>
      </w:r>
      <w:r w:rsidR="003C5BC0" w:rsidRPr="0096280A">
        <w:t>of the contribution was discussed.</w:t>
      </w:r>
    </w:p>
    <w:p w14:paraId="347F9E1F" w14:textId="728B8F20" w:rsidR="003C5BC0" w:rsidRPr="0096280A" w:rsidRDefault="003C5BC0" w:rsidP="003C5BC0">
      <w:r w:rsidRPr="0096280A">
        <w:lastRenderedPageBreak/>
        <w:t>This document provides integrations of a number of bug fixes reported in the bug tracking system as well as some other editorial changes made by the authors, based on the latest JVET output draft VVC text in JVET-S2001-vH.</w:t>
      </w:r>
    </w:p>
    <w:p w14:paraId="1EE1EB8C" w14:textId="77777777" w:rsidR="003C5BC0" w:rsidRPr="0096280A" w:rsidRDefault="003C5BC0" w:rsidP="003C5BC0">
      <w:r w:rsidRPr="0096280A">
        <w:t>List of logged changes:</w:t>
      </w:r>
    </w:p>
    <w:p w14:paraId="5C161CFE" w14:textId="77777777" w:rsidR="003C5BC0" w:rsidRPr="0096280A" w:rsidRDefault="003C5BC0" w:rsidP="003C5BC0">
      <w:pPr>
        <w:numPr>
          <w:ilvl w:val="0"/>
          <w:numId w:val="61"/>
        </w:numPr>
      </w:pPr>
      <w:r w:rsidRPr="0096280A">
        <w:t>Replaced Fig. 20 with the correct one (now the same as in the final FDIS text).</w:t>
      </w:r>
    </w:p>
    <w:p w14:paraId="576332E2" w14:textId="77777777" w:rsidR="003C5BC0" w:rsidRPr="0096280A" w:rsidRDefault="003C5BC0" w:rsidP="003C5BC0">
      <w:pPr>
        <w:numPr>
          <w:ilvl w:val="0"/>
          <w:numId w:val="61"/>
        </w:numPr>
      </w:pPr>
      <w:r w:rsidRPr="0096280A">
        <w:t xml:space="preserve">Fixed tickets </w:t>
      </w:r>
      <w:hyperlink r:id="rId133" w:history="1">
        <w:r w:rsidRPr="0096280A">
          <w:rPr>
            <w:rStyle w:val="Hyperlink"/>
          </w:rPr>
          <w:t>#1364</w:t>
        </w:r>
      </w:hyperlink>
      <w:r w:rsidRPr="0096280A">
        <w:t xml:space="preserve">, </w:t>
      </w:r>
      <w:hyperlink r:id="rId134" w:history="1">
        <w:r w:rsidRPr="0096280A">
          <w:rPr>
            <w:rStyle w:val="Hyperlink"/>
          </w:rPr>
          <w:t>#1365</w:t>
        </w:r>
      </w:hyperlink>
      <w:r w:rsidRPr="0096280A">
        <w:t xml:space="preserve">, </w:t>
      </w:r>
      <w:hyperlink r:id="rId135" w:history="1">
        <w:r w:rsidRPr="0096280A">
          <w:rPr>
            <w:rStyle w:val="Hyperlink"/>
          </w:rPr>
          <w:t>#1366</w:t>
        </w:r>
      </w:hyperlink>
      <w:r w:rsidRPr="0096280A">
        <w:t xml:space="preserve">, </w:t>
      </w:r>
      <w:hyperlink r:id="rId136" w:history="1">
        <w:r w:rsidRPr="0096280A">
          <w:rPr>
            <w:rStyle w:val="Hyperlink"/>
          </w:rPr>
          <w:t>#1367</w:t>
        </w:r>
      </w:hyperlink>
      <w:r w:rsidRPr="0096280A">
        <w:t xml:space="preserve">, </w:t>
      </w:r>
      <w:hyperlink r:id="rId137" w:history="1">
        <w:r w:rsidRPr="0096280A">
          <w:rPr>
            <w:rStyle w:val="Hyperlink"/>
          </w:rPr>
          <w:t>#1368</w:t>
        </w:r>
      </w:hyperlink>
      <w:r w:rsidRPr="0096280A">
        <w:t xml:space="preserve">, </w:t>
      </w:r>
      <w:hyperlink r:id="rId138" w:history="1">
        <w:r w:rsidRPr="0096280A">
          <w:rPr>
            <w:rStyle w:val="Hyperlink"/>
          </w:rPr>
          <w:t>#1369</w:t>
        </w:r>
      </w:hyperlink>
      <w:r w:rsidRPr="0096280A">
        <w:t xml:space="preserve">, </w:t>
      </w:r>
      <w:hyperlink r:id="rId139" w:history="1">
        <w:r w:rsidRPr="0096280A">
          <w:rPr>
            <w:rStyle w:val="Hyperlink"/>
          </w:rPr>
          <w:t>#1371</w:t>
        </w:r>
      </w:hyperlink>
      <w:r w:rsidRPr="0096280A">
        <w:t xml:space="preserve">, </w:t>
      </w:r>
      <w:hyperlink r:id="rId140" w:history="1">
        <w:r w:rsidRPr="0096280A">
          <w:rPr>
            <w:rStyle w:val="Hyperlink"/>
          </w:rPr>
          <w:t>#1372</w:t>
        </w:r>
      </w:hyperlink>
      <w:r w:rsidRPr="0096280A">
        <w:t xml:space="preserve">, </w:t>
      </w:r>
      <w:hyperlink r:id="rId141" w:history="1">
        <w:r w:rsidRPr="0096280A">
          <w:rPr>
            <w:rStyle w:val="Hyperlink"/>
          </w:rPr>
          <w:t>#1379</w:t>
        </w:r>
      </w:hyperlink>
      <w:r w:rsidRPr="0096280A">
        <w:t xml:space="preserve">, </w:t>
      </w:r>
      <w:r w:rsidRPr="0096280A">
        <w:rPr>
          <w:u w:val="single"/>
        </w:rPr>
        <w:t>#1380</w:t>
      </w:r>
      <w:r w:rsidRPr="0096280A">
        <w:t xml:space="preserve">, </w:t>
      </w:r>
      <w:hyperlink r:id="rId142" w:history="1">
        <w:r w:rsidRPr="0096280A">
          <w:rPr>
            <w:rStyle w:val="Hyperlink"/>
          </w:rPr>
          <w:t>#1381</w:t>
        </w:r>
      </w:hyperlink>
      <w:r w:rsidRPr="0096280A">
        <w:t xml:space="preserve">, </w:t>
      </w:r>
      <w:hyperlink r:id="rId143" w:history="1">
        <w:r w:rsidRPr="0096280A">
          <w:rPr>
            <w:rStyle w:val="Hyperlink"/>
          </w:rPr>
          <w:t>#1386</w:t>
        </w:r>
      </w:hyperlink>
      <w:r w:rsidRPr="0096280A">
        <w:t xml:space="preserve">, </w:t>
      </w:r>
      <w:hyperlink r:id="rId144" w:history="1">
        <w:r w:rsidRPr="0096280A">
          <w:rPr>
            <w:rStyle w:val="Hyperlink"/>
          </w:rPr>
          <w:t>#1387</w:t>
        </w:r>
      </w:hyperlink>
      <w:r w:rsidRPr="0096280A">
        <w:t xml:space="preserve">, </w:t>
      </w:r>
      <w:hyperlink r:id="rId145" w:history="1">
        <w:r w:rsidRPr="0096280A">
          <w:rPr>
            <w:rStyle w:val="Hyperlink"/>
          </w:rPr>
          <w:t>#1388</w:t>
        </w:r>
      </w:hyperlink>
    </w:p>
    <w:p w14:paraId="13A3F68D" w14:textId="77777777" w:rsidR="003C5BC0" w:rsidRPr="0096280A" w:rsidRDefault="003C5BC0" w:rsidP="003C5BC0">
      <w:pPr>
        <w:numPr>
          <w:ilvl w:val="0"/>
          <w:numId w:val="61"/>
        </w:numPr>
      </w:pPr>
      <w:r w:rsidRPr="0096280A">
        <w:t>Fixed block vector used for IBC-coded chroma blocks in equations (1109, 1110) for 4:2:2 and 4:4:4 9 (Thanks to Li Zhang).</w:t>
      </w:r>
    </w:p>
    <w:p w14:paraId="143628A9" w14:textId="77777777" w:rsidR="003C5BC0" w:rsidRPr="0096280A" w:rsidRDefault="003C5BC0" w:rsidP="003C5BC0">
      <w:pPr>
        <w:numPr>
          <w:ilvl w:val="0"/>
          <w:numId w:val="61"/>
        </w:numPr>
      </w:pPr>
      <w:r w:rsidRPr="0096280A">
        <w:t>Fixed typos ‘mesage’ and a couple of wrong minus sign characters for the interpolation filter coefficients.</w:t>
      </w:r>
    </w:p>
    <w:p w14:paraId="7CC2A007" w14:textId="0C1BE970" w:rsidR="003C5BC0" w:rsidRPr="0096280A" w:rsidRDefault="003C5BC0" w:rsidP="003C5BC0">
      <w:pPr>
        <w:numPr>
          <w:ilvl w:val="0"/>
          <w:numId w:val="61"/>
        </w:numPr>
      </w:pPr>
      <w:r w:rsidRPr="0096280A">
        <w:t>Added missing “NAL unit” (3 instances) after “AUD”.</w:t>
      </w:r>
    </w:p>
    <w:p w14:paraId="51821511" w14:textId="77777777" w:rsidR="003C5BC0" w:rsidRPr="0096280A" w:rsidRDefault="003C5BC0" w:rsidP="003C5BC0">
      <w:pPr>
        <w:numPr>
          <w:ilvl w:val="0"/>
          <w:numId w:val="61"/>
        </w:numPr>
      </w:pPr>
      <w:r w:rsidRPr="0096280A">
        <w:t xml:space="preserve">Added a dependency on y component to completely fix the issue reported in </w:t>
      </w:r>
      <w:hyperlink r:id="rId146" w:history="1">
        <w:r w:rsidRPr="0096280A">
          <w:rPr>
            <w:rStyle w:val="Hyperlink"/>
          </w:rPr>
          <w:t>#1372</w:t>
        </w:r>
      </w:hyperlink>
      <w:r w:rsidRPr="0096280A">
        <w:t>.</w:t>
      </w:r>
    </w:p>
    <w:p w14:paraId="066F1601" w14:textId="77777777" w:rsidR="003C5BC0" w:rsidRPr="0096280A" w:rsidRDefault="003C5BC0" w:rsidP="003C5BC0">
      <w:pPr>
        <w:numPr>
          <w:ilvl w:val="0"/>
          <w:numId w:val="61"/>
        </w:numPr>
      </w:pPr>
      <w:r w:rsidRPr="0096280A">
        <w:t xml:space="preserve">Added a missing condition for the inference of tu_y_coded_flag to completely fix the issue reported in </w:t>
      </w:r>
      <w:hyperlink r:id="rId147" w:history="1">
        <w:r w:rsidRPr="0096280A">
          <w:rPr>
            <w:rStyle w:val="Hyperlink"/>
          </w:rPr>
          <w:t>#1366</w:t>
        </w:r>
      </w:hyperlink>
      <w:r w:rsidRPr="0096280A">
        <w:t>.</w:t>
      </w:r>
    </w:p>
    <w:p w14:paraId="3998969B" w14:textId="1CFC1B63" w:rsidR="003C5BC0" w:rsidRPr="0096280A" w:rsidRDefault="003C5BC0" w:rsidP="00DE1E65">
      <w:r w:rsidRPr="0096280A">
        <w:t>See also the notes in AHG2 report. This is a collection of fixes done in response to tickets beyond -vH of S2001.</w:t>
      </w:r>
    </w:p>
    <w:p w14:paraId="1D425832" w14:textId="31F91999" w:rsidR="003C5BC0" w:rsidRPr="0096280A" w:rsidRDefault="003C5BC0" w:rsidP="003C5BC0">
      <w:r w:rsidRPr="0002349B">
        <w:t>Decision (BF)</w:t>
      </w:r>
      <w:r w:rsidRPr="0096280A">
        <w:t>: Adopt into next available revision.</w:t>
      </w:r>
    </w:p>
    <w:p w14:paraId="1A4D1D84" w14:textId="771B20B3" w:rsidR="003C5BC0" w:rsidRPr="0096280A" w:rsidRDefault="003C5BC0" w:rsidP="00DE1E65">
      <w:r w:rsidRPr="0096280A">
        <w:t>Additional offline study for double-checking was encouraged.</w:t>
      </w:r>
    </w:p>
    <w:p w14:paraId="66C27567" w14:textId="470311F4" w:rsidR="003C5BC0" w:rsidRPr="0096280A" w:rsidRDefault="003C5BC0" w:rsidP="00DE1E65">
      <w:r w:rsidRPr="0096280A">
        <w:t xml:space="preserve">It was agreed to produce an output text to include all fixes relative to JVET-S2001-vH and </w:t>
      </w:r>
      <w:r w:rsidR="00CF4C31" w:rsidRPr="0096280A">
        <w:t xml:space="preserve">for the editors to </w:t>
      </w:r>
      <w:r w:rsidRPr="0096280A">
        <w:t xml:space="preserve">work with the publication </w:t>
      </w:r>
      <w:r w:rsidR="00CF4C31" w:rsidRPr="0096280A">
        <w:t>staff</w:t>
      </w:r>
      <w:r w:rsidRPr="0096280A">
        <w:t xml:space="preserve"> in the parent bodies to get as many of these fixes into the publication process</w:t>
      </w:r>
      <w:r w:rsidR="00CF4C31" w:rsidRPr="0096280A">
        <w:t>es</w:t>
      </w:r>
      <w:r w:rsidRPr="0096280A">
        <w:t xml:space="preserve"> as possible.</w:t>
      </w:r>
    </w:p>
    <w:p w14:paraId="009F1053" w14:textId="113694E0" w:rsidR="00E90B50" w:rsidRPr="0096280A" w:rsidRDefault="003B2B60" w:rsidP="00E90B50">
      <w:pPr>
        <w:pStyle w:val="Heading9"/>
        <w:rPr>
          <w:rFonts w:eastAsia="Times New Roman"/>
          <w:szCs w:val="24"/>
          <w:lang w:val="en-CA"/>
        </w:rPr>
      </w:pPr>
      <w:hyperlink r:id="rId148" w:history="1">
        <w:r w:rsidR="00E90B50" w:rsidRPr="0096280A">
          <w:rPr>
            <w:rFonts w:eastAsia="Times New Roman"/>
            <w:color w:val="0000FF"/>
            <w:szCs w:val="24"/>
            <w:u w:val="single"/>
            <w:lang w:val="en-CA"/>
          </w:rPr>
          <w:t>JVET-T0113</w:t>
        </w:r>
      </w:hyperlink>
      <w:r w:rsidR="00E90B50" w:rsidRPr="0096280A">
        <w:rPr>
          <w:rFonts w:eastAsia="Times New Roman"/>
          <w:szCs w:val="24"/>
          <w:lang w:val="en-CA"/>
        </w:rPr>
        <w:t xml:space="preserve"> Errata for draft report on usage of video signal type code points [Y</w:t>
      </w:r>
      <w:r w:rsidR="00E73626">
        <w:rPr>
          <w:rFonts w:eastAsia="Times New Roman"/>
          <w:szCs w:val="24"/>
          <w:lang w:val="en-CA"/>
        </w:rPr>
        <w:t>. </w:t>
      </w:r>
      <w:r w:rsidR="00E90B50" w:rsidRPr="0096280A">
        <w:rPr>
          <w:rFonts w:eastAsia="Times New Roman"/>
          <w:szCs w:val="24"/>
          <w:lang w:val="en-CA"/>
        </w:rPr>
        <w:t>Syed (Comcast)] [late]</w:t>
      </w:r>
    </w:p>
    <w:p w14:paraId="09492362" w14:textId="7039B619" w:rsidR="00E90B50" w:rsidRPr="0096280A" w:rsidRDefault="00895150" w:rsidP="00E90B50">
      <w:r w:rsidRPr="0096280A">
        <w:t>This document lists the document errata or clarifications in the planned 3rd edition of ISO/IEC DTR 23091-4: 202x.</w:t>
      </w:r>
    </w:p>
    <w:p w14:paraId="7EF4247E" w14:textId="37F535CF" w:rsidR="00895150" w:rsidRPr="0096280A" w:rsidRDefault="00895150" w:rsidP="00DE1E65">
      <w:r w:rsidRPr="0002349B">
        <w:t>Decision</w:t>
      </w:r>
      <w:r w:rsidRPr="0096280A">
        <w:t>: Agreed changes relative to balloted text:</w:t>
      </w:r>
    </w:p>
    <w:p w14:paraId="3F22B79E" w14:textId="7FEFBA7F" w:rsidR="00B61020" w:rsidRPr="0096280A" w:rsidRDefault="00895150" w:rsidP="000A616C">
      <w:pPr>
        <w:numPr>
          <w:ilvl w:val="0"/>
          <w:numId w:val="123"/>
        </w:numPr>
      </w:pPr>
      <w:r w:rsidRPr="0096280A">
        <w:t>Ballot comments: Removal of version numbers: Agreed, and similarly remove version numbers from BT.656-5, BT.1120-9, BT.2077-2 (Tables 8 &amp; 9).</w:t>
      </w:r>
    </w:p>
    <w:p w14:paraId="59DC4186" w14:textId="0094E9B0" w:rsidR="00895150" w:rsidRPr="0096280A" w:rsidRDefault="00895150" w:rsidP="000A616C">
      <w:pPr>
        <w:numPr>
          <w:ilvl w:val="0"/>
          <w:numId w:val="123"/>
        </w:numPr>
      </w:pPr>
      <w:r w:rsidRPr="0096280A">
        <w:t>Change “Interstitial” to “Vertically interstitial”.</w:t>
      </w:r>
    </w:p>
    <w:p w14:paraId="77C0C725" w14:textId="749B0AA6" w:rsidR="00895150" w:rsidRPr="0096280A" w:rsidRDefault="00895150" w:rsidP="00895150">
      <w:pPr>
        <w:numPr>
          <w:ilvl w:val="0"/>
          <w:numId w:val="123"/>
        </w:numPr>
      </w:pPr>
      <w:r w:rsidRPr="0096280A">
        <w:t>Typo: “ST.2036-4”</w:t>
      </w:r>
    </w:p>
    <w:p w14:paraId="7AF47577" w14:textId="3312FB94" w:rsidR="009A6E9C" w:rsidRPr="0096280A" w:rsidRDefault="009A6E9C" w:rsidP="00895150">
      <w:pPr>
        <w:numPr>
          <w:ilvl w:val="0"/>
          <w:numId w:val="123"/>
        </w:numPr>
      </w:pPr>
      <w:r w:rsidRPr="0096280A">
        <w:t>Copy-paste typo: Bottom line of Table 3 “ChromaLocType = 0” should be “ChromaLocType = 2”</w:t>
      </w:r>
    </w:p>
    <w:p w14:paraId="03BA2067" w14:textId="4E4D5D30" w:rsidR="00895150" w:rsidRPr="0096280A" w:rsidRDefault="00895150" w:rsidP="000A616C">
      <w:pPr>
        <w:numPr>
          <w:ilvl w:val="0"/>
          <w:numId w:val="123"/>
        </w:numPr>
      </w:pPr>
      <w:r w:rsidRPr="0096280A">
        <w:t>Left alignment on bibliographic entry for SMPTE RA.</w:t>
      </w:r>
    </w:p>
    <w:p w14:paraId="19BB5D58" w14:textId="0A59D424" w:rsidR="003A74C1" w:rsidRPr="0096280A" w:rsidRDefault="00B7302D" w:rsidP="003A74C1">
      <w:pPr>
        <w:pStyle w:val="Heading2"/>
        <w:ind w:left="576"/>
        <w:rPr>
          <w:lang w:val="en-CA"/>
        </w:rPr>
      </w:pPr>
      <w:bookmarkStart w:id="35" w:name="_Ref521059659"/>
      <w:r w:rsidRPr="0096280A">
        <w:rPr>
          <w:lang w:val="en-CA"/>
        </w:rPr>
        <w:t>T</w:t>
      </w:r>
      <w:r w:rsidR="003A74C1" w:rsidRPr="0096280A">
        <w:rPr>
          <w:lang w:val="en-CA"/>
        </w:rPr>
        <w:t>est conditions (</w:t>
      </w:r>
      <w:r w:rsidR="004378A9" w:rsidRPr="0096280A">
        <w:rPr>
          <w:lang w:val="en-CA"/>
        </w:rPr>
        <w:t>1</w:t>
      </w:r>
      <w:r w:rsidR="003A74C1" w:rsidRPr="0096280A">
        <w:rPr>
          <w:lang w:val="en-CA"/>
        </w:rPr>
        <w:t>)</w:t>
      </w:r>
      <w:bookmarkEnd w:id="35"/>
    </w:p>
    <w:p w14:paraId="332C2CAA" w14:textId="37A5991B" w:rsidR="00DE2A24" w:rsidRPr="0096280A" w:rsidRDefault="00DE2A24" w:rsidP="000A616C">
      <w:r w:rsidRPr="0096280A">
        <w:t>See also</w:t>
      </w:r>
      <w:r w:rsidR="00CD091F">
        <w:t xml:space="preserve"> JVET-T0</w:t>
      </w:r>
      <w:r w:rsidRPr="0096280A">
        <w:t>103 and</w:t>
      </w:r>
      <w:r w:rsidR="00CD091F">
        <w:t xml:space="preserve"> JVET-T0</w:t>
      </w:r>
      <w:r w:rsidRPr="0096280A">
        <w:t>099 on VVenC and VVdeC optimized implementations and discussion of MCTF.</w:t>
      </w:r>
    </w:p>
    <w:p w14:paraId="4D671ED7" w14:textId="0E765C70" w:rsidR="005D1FAC" w:rsidRPr="0096280A" w:rsidRDefault="003B2B60" w:rsidP="004378A9">
      <w:pPr>
        <w:pStyle w:val="Heading9"/>
        <w:rPr>
          <w:rFonts w:eastAsia="Times New Roman"/>
          <w:szCs w:val="24"/>
          <w:u w:val="single"/>
          <w:lang w:val="en-CA"/>
        </w:rPr>
      </w:pPr>
      <w:hyperlink r:id="rId149" w:history="1">
        <w:r w:rsidR="005D1FAC" w:rsidRPr="0096280A">
          <w:rPr>
            <w:rFonts w:eastAsia="Times New Roman"/>
            <w:color w:val="0000FF"/>
            <w:szCs w:val="24"/>
            <w:u w:val="single"/>
            <w:lang w:val="en-CA"/>
          </w:rPr>
          <w:t>JVET-T0063</w:t>
        </w:r>
      </w:hyperlink>
      <w:r w:rsidR="005D1FAC" w:rsidRPr="0096280A">
        <w:rPr>
          <w:rFonts w:eastAsia="Times New Roman"/>
          <w:szCs w:val="24"/>
          <w:lang w:val="en-CA"/>
        </w:rPr>
        <w:t xml:space="preserve"> Suggestion to upgrading random access configuration in CTC with GOP 32 configuration [K</w:t>
      </w:r>
      <w:r w:rsidR="00E73626">
        <w:rPr>
          <w:rFonts w:eastAsia="Times New Roman"/>
          <w:szCs w:val="24"/>
          <w:lang w:val="en-CA"/>
        </w:rPr>
        <w:t>. </w:t>
      </w:r>
      <w:r w:rsidR="005D1FAC" w:rsidRPr="0096280A">
        <w:rPr>
          <w:rFonts w:eastAsia="Times New Roman"/>
          <w:szCs w:val="24"/>
          <w:lang w:val="en-CA"/>
        </w:rPr>
        <w:t>Andersson, J</w:t>
      </w:r>
      <w:r w:rsidR="00E73626">
        <w:rPr>
          <w:rFonts w:eastAsia="Times New Roman"/>
          <w:szCs w:val="24"/>
          <w:lang w:val="en-CA"/>
        </w:rPr>
        <w:t>. </w:t>
      </w:r>
      <w:r w:rsidR="005D1FAC" w:rsidRPr="0096280A">
        <w:rPr>
          <w:rFonts w:eastAsia="Times New Roman"/>
          <w:szCs w:val="24"/>
          <w:lang w:val="en-CA"/>
        </w:rPr>
        <w:t>Enhorn, R</w:t>
      </w:r>
      <w:r w:rsidR="00E73626">
        <w:rPr>
          <w:rFonts w:eastAsia="Times New Roman"/>
          <w:szCs w:val="24"/>
          <w:lang w:val="en-CA"/>
        </w:rPr>
        <w:t>. </w:t>
      </w:r>
      <w:r w:rsidR="005D1FAC" w:rsidRPr="0096280A">
        <w:rPr>
          <w:rFonts w:eastAsia="Times New Roman"/>
          <w:szCs w:val="24"/>
          <w:lang w:val="en-CA"/>
        </w:rPr>
        <w:t>Sjöberg, J</w:t>
      </w:r>
      <w:r w:rsidR="00E73626">
        <w:rPr>
          <w:rFonts w:eastAsia="Times New Roman"/>
          <w:szCs w:val="24"/>
          <w:lang w:val="en-CA"/>
        </w:rPr>
        <w:t>. </w:t>
      </w:r>
      <w:r w:rsidR="005D1FAC" w:rsidRPr="0096280A">
        <w:rPr>
          <w:rFonts w:eastAsia="Times New Roman"/>
          <w:szCs w:val="24"/>
          <w:lang w:val="en-CA"/>
        </w:rPr>
        <w:t>Ström, L</w:t>
      </w:r>
      <w:r w:rsidR="00E73626">
        <w:rPr>
          <w:rFonts w:eastAsia="Times New Roman"/>
          <w:szCs w:val="24"/>
          <w:lang w:val="en-CA"/>
        </w:rPr>
        <w:t>. </w:t>
      </w:r>
      <w:r w:rsidR="005D1FAC" w:rsidRPr="0096280A">
        <w:rPr>
          <w:rFonts w:eastAsia="Times New Roman"/>
          <w:szCs w:val="24"/>
          <w:lang w:val="en-CA"/>
        </w:rPr>
        <w:t>Litwic, P</w:t>
      </w:r>
      <w:r w:rsidR="00E73626">
        <w:rPr>
          <w:rFonts w:eastAsia="Times New Roman"/>
          <w:szCs w:val="24"/>
          <w:lang w:val="en-CA"/>
        </w:rPr>
        <w:t>. </w:t>
      </w:r>
      <w:r w:rsidR="005D1FAC" w:rsidRPr="0096280A">
        <w:rPr>
          <w:rFonts w:eastAsia="Times New Roman"/>
          <w:szCs w:val="24"/>
          <w:lang w:val="en-CA"/>
        </w:rPr>
        <w:t>Wennersten (Ericsson)]</w:t>
      </w:r>
    </w:p>
    <w:p w14:paraId="331CD511" w14:textId="77777777" w:rsidR="005314D6" w:rsidRPr="0096280A" w:rsidRDefault="005314D6" w:rsidP="005314D6">
      <w:r w:rsidRPr="0096280A">
        <w:t xml:space="preserve">This </w:t>
      </w:r>
      <w:r>
        <w:t xml:space="preserve">contribution </w:t>
      </w:r>
      <w:r w:rsidRPr="0096280A">
        <w:t xml:space="preserve">was discussed in session 15 at 2120 </w:t>
      </w:r>
      <w:r>
        <w:t xml:space="preserve">on </w:t>
      </w:r>
      <w:r w:rsidRPr="0096280A">
        <w:t>Tuesday 13 October (chaired by GJS &amp; JRO).</w:t>
      </w:r>
    </w:p>
    <w:p w14:paraId="24A3A7D1" w14:textId="72E0A567" w:rsidR="005314D6" w:rsidRPr="005314D6" w:rsidRDefault="005314D6" w:rsidP="005314D6">
      <w:r w:rsidRPr="005314D6">
        <w:lastRenderedPageBreak/>
        <w:t>At the JVET teleconference in June</w:t>
      </w:r>
      <w:r>
        <w:t>,</w:t>
      </w:r>
      <w:r w:rsidRPr="005314D6">
        <w:t xml:space="preserve"> a GOP 32 configuration was included into </w:t>
      </w:r>
      <w:r>
        <w:t xml:space="preserve">the </w:t>
      </w:r>
      <w:r w:rsidRPr="005314D6">
        <w:t>VTM. During the interim period between that meeting and this meeting</w:t>
      </w:r>
      <w:r>
        <w:t>,</w:t>
      </w:r>
      <w:r w:rsidRPr="005314D6">
        <w:t xml:space="preserve"> the GOP 32 configuration was tested for 4K SDR and was selected to be used as part of verification testing for 4K SDR. </w:t>
      </w:r>
      <w:r>
        <w:t>This contribution</w:t>
      </w:r>
      <w:r w:rsidRPr="005314D6">
        <w:t xml:space="preserve"> suggest</w:t>
      </w:r>
      <w:r>
        <w:t>s</w:t>
      </w:r>
      <w:r w:rsidRPr="005314D6">
        <w:t xml:space="preserve"> </w:t>
      </w:r>
      <w:r>
        <w:t>changing</w:t>
      </w:r>
      <w:r w:rsidRPr="005314D6">
        <w:t xml:space="preserve"> the common conditions to also use a GOP hierarchy of 32 to have </w:t>
      </w:r>
      <w:r>
        <w:t xml:space="preserve">the </w:t>
      </w:r>
      <w:r w:rsidRPr="005314D6">
        <w:t>VTM to perform as well as possible.</w:t>
      </w:r>
    </w:p>
    <w:p w14:paraId="3569D4F8" w14:textId="24FD5B5F" w:rsidR="005314D6" w:rsidRPr="005314D6" w:rsidRDefault="005314D6" w:rsidP="005314D6">
      <w:r w:rsidRPr="005314D6">
        <w:t>The BD rate effect for VTM-10.0</w:t>
      </w:r>
      <w:r>
        <w:t xml:space="preserve"> was reported as</w:t>
      </w:r>
      <w:r w:rsidRPr="005314D6">
        <w:t>:</w:t>
      </w:r>
    </w:p>
    <w:p w14:paraId="381BF1FB" w14:textId="0E819E82" w:rsidR="005314D6" w:rsidRPr="005314D6" w:rsidRDefault="005314D6" w:rsidP="00750440">
      <w:pPr>
        <w:numPr>
          <w:ilvl w:val="0"/>
          <w:numId w:val="151"/>
        </w:numPr>
      </w:pPr>
      <w:r w:rsidRPr="005314D6">
        <w:t xml:space="preserve">CTC SDR RA </w:t>
      </w:r>
      <w:r>
        <w:t>−</w:t>
      </w:r>
      <w:r w:rsidRPr="005314D6">
        <w:t xml:space="preserve">3.0%, </w:t>
      </w:r>
      <w:r>
        <w:t>−</w:t>
      </w:r>
      <w:r w:rsidRPr="005314D6">
        <w:t xml:space="preserve">6.3%, </w:t>
      </w:r>
      <w:r>
        <w:t>−</w:t>
      </w:r>
      <w:r w:rsidRPr="005314D6">
        <w:t>6.4% (luma,</w:t>
      </w:r>
      <w:r>
        <w:t xml:space="preserve"> </w:t>
      </w:r>
      <w:r w:rsidRPr="005314D6">
        <w:t>Cb</w:t>
      </w:r>
      <w:r>
        <w:t xml:space="preserve">, </w:t>
      </w:r>
      <w:r w:rsidRPr="005314D6">
        <w:t>Cr)</w:t>
      </w:r>
    </w:p>
    <w:p w14:paraId="231EF364" w14:textId="0F0FAFDA" w:rsidR="005314D6" w:rsidRPr="005314D6" w:rsidRDefault="005314D6" w:rsidP="00750440">
      <w:pPr>
        <w:numPr>
          <w:ilvl w:val="0"/>
          <w:numId w:val="151"/>
        </w:numPr>
      </w:pPr>
      <w:r w:rsidRPr="005314D6">
        <w:t xml:space="preserve">CTC HDR RA </w:t>
      </w:r>
      <w:r>
        <w:t>−</w:t>
      </w:r>
      <w:r w:rsidRPr="005314D6">
        <w:t xml:space="preserve">7.9%, </w:t>
      </w:r>
      <w:r>
        <w:t>−</w:t>
      </w:r>
      <w:r w:rsidRPr="005314D6">
        <w:t xml:space="preserve">5.2, </w:t>
      </w:r>
      <w:r>
        <w:t>−</w:t>
      </w:r>
      <w:r w:rsidRPr="005314D6">
        <w:t xml:space="preserve">4.4%, </w:t>
      </w:r>
      <w:r>
        <w:t>−</w:t>
      </w:r>
      <w:r w:rsidRPr="005314D6">
        <w:t>4.5% (deltaE, psnrL, wpsnrY, psnrY)</w:t>
      </w:r>
    </w:p>
    <w:p w14:paraId="756C088F" w14:textId="030A6A14" w:rsidR="005314D6" w:rsidRPr="005314D6" w:rsidRDefault="005314D6" w:rsidP="005314D6">
      <w:r w:rsidRPr="005314D6">
        <w:t xml:space="preserve">It </w:t>
      </w:r>
      <w:r>
        <w:t>wa</w:t>
      </w:r>
      <w:r w:rsidRPr="005314D6">
        <w:t>s also asserted that the visual quality is improved.</w:t>
      </w:r>
    </w:p>
    <w:p w14:paraId="11DF3201" w14:textId="55429242" w:rsidR="008D5705" w:rsidRPr="0096280A" w:rsidRDefault="00F54883" w:rsidP="005B5EB9">
      <w:r w:rsidRPr="0096280A">
        <w:t>This is already being done in the VT</w:t>
      </w:r>
      <w:r w:rsidR="00EA0ACF" w:rsidRPr="0096280A">
        <w:t xml:space="preserve"> for SDR 4K</w:t>
      </w:r>
      <w:r w:rsidRPr="0096280A">
        <w:t>.</w:t>
      </w:r>
    </w:p>
    <w:p w14:paraId="75F1E243" w14:textId="14C2B075" w:rsidR="00EA0ACF" w:rsidRPr="0096280A" w:rsidRDefault="00EA0ACF" w:rsidP="005B5EB9">
      <w:r w:rsidRPr="0096280A">
        <w:t xml:space="preserve">(This change should not be done for </w:t>
      </w:r>
      <w:r w:rsidR="005314D6">
        <w:t xml:space="preserve">the </w:t>
      </w:r>
      <w:r w:rsidRPr="0096280A">
        <w:t>HM CTC, as it violates the DPB constraint for operation at large picture sizes.)</w:t>
      </w:r>
    </w:p>
    <w:p w14:paraId="31CBB393" w14:textId="6C55B80F" w:rsidR="00EA0ACF" w:rsidRPr="0096280A" w:rsidRDefault="00EA0ACF" w:rsidP="005B5EB9">
      <w:r w:rsidRPr="0002349B">
        <w:t>Decision (CTC)</w:t>
      </w:r>
      <w:r w:rsidRPr="0096280A">
        <w:t>: Adopt into VVC CTC.</w:t>
      </w:r>
    </w:p>
    <w:p w14:paraId="1548030F" w14:textId="573BFF7F" w:rsidR="00E17363" w:rsidRPr="0096280A" w:rsidRDefault="00496D15" w:rsidP="00812B12">
      <w:pPr>
        <w:pStyle w:val="Heading2"/>
        <w:ind w:left="576"/>
        <w:rPr>
          <w:lang w:val="en-CA"/>
        </w:rPr>
      </w:pPr>
      <w:bookmarkStart w:id="36" w:name="_Ref43056510"/>
      <w:bookmarkStart w:id="37" w:name="_Ref443720177"/>
      <w:r w:rsidRPr="0096280A">
        <w:rPr>
          <w:lang w:val="en-CA"/>
        </w:rPr>
        <w:t xml:space="preserve">Verification test </w:t>
      </w:r>
      <w:r w:rsidR="00E17363" w:rsidRPr="0096280A">
        <w:rPr>
          <w:lang w:val="en-CA"/>
        </w:rPr>
        <w:t>(</w:t>
      </w:r>
      <w:r w:rsidR="00AF63B8" w:rsidRPr="0096280A">
        <w:rPr>
          <w:lang w:val="en-CA"/>
        </w:rPr>
        <w:t>6</w:t>
      </w:r>
      <w:r w:rsidR="00E17363" w:rsidRPr="0096280A">
        <w:rPr>
          <w:lang w:val="en-CA"/>
        </w:rPr>
        <w:t>)</w:t>
      </w:r>
      <w:bookmarkEnd w:id="36"/>
    </w:p>
    <w:p w14:paraId="6809A4AD" w14:textId="350F1C7E" w:rsidR="00DE2A24" w:rsidRPr="0096280A" w:rsidRDefault="00F54883" w:rsidP="00973ACB">
      <w:r w:rsidRPr="0096280A">
        <w:t>See also</w:t>
      </w:r>
      <w:r w:rsidR="00CD091F">
        <w:t xml:space="preserve"> JVET-T0</w:t>
      </w:r>
      <w:r w:rsidRPr="0096280A">
        <w:t>060 and</w:t>
      </w:r>
      <w:r w:rsidR="00CD091F">
        <w:t xml:space="preserve"> JVET-T0</w:t>
      </w:r>
      <w:r w:rsidR="00DE2A24" w:rsidRPr="0096280A">
        <w:t>120 for test material,</w:t>
      </w:r>
      <w:r w:rsidR="00CD091F">
        <w:t xml:space="preserve"> JVET-T0</w:t>
      </w:r>
      <w:r w:rsidRPr="0096280A">
        <w:t>063</w:t>
      </w:r>
      <w:r w:rsidR="00EA0ACF" w:rsidRPr="0096280A">
        <w:t xml:space="preserve"> </w:t>
      </w:r>
      <w:r w:rsidR="00DE2A24" w:rsidRPr="0096280A">
        <w:t xml:space="preserve">on CTC, </w:t>
      </w:r>
      <w:r w:rsidR="00EA0ACF" w:rsidRPr="0096280A">
        <w:t>and</w:t>
      </w:r>
      <w:r w:rsidR="00CD091F">
        <w:t xml:space="preserve"> JVET-T0</w:t>
      </w:r>
      <w:r w:rsidR="00EA0ACF" w:rsidRPr="0096280A">
        <w:t>103 and</w:t>
      </w:r>
      <w:r w:rsidR="00CD091F">
        <w:t xml:space="preserve"> JVET-T0</w:t>
      </w:r>
      <w:r w:rsidR="00EA0ACF" w:rsidRPr="0096280A">
        <w:t>099</w:t>
      </w:r>
      <w:r w:rsidR="00DE2A24" w:rsidRPr="0096280A">
        <w:t xml:space="preserve"> on VVenC and VVdeC optimized implementations and discussion of MCTF</w:t>
      </w:r>
      <w:r w:rsidRPr="0096280A">
        <w:t>.</w:t>
      </w:r>
    </w:p>
    <w:p w14:paraId="13DC99FE" w14:textId="6DEF2EA9" w:rsidR="00973ACB" w:rsidRPr="0096280A" w:rsidRDefault="00973ACB" w:rsidP="00946998">
      <w:r w:rsidRPr="0096280A">
        <w:t>Contributions in this area were initially discussed in Session 8 at 0720 UTC on Friday 9 October 2020 (chaired by GJS and JRO).</w:t>
      </w:r>
    </w:p>
    <w:p w14:paraId="40DDE275" w14:textId="36F15A96" w:rsidR="005D1FAC" w:rsidRPr="0096280A" w:rsidRDefault="003B2B60" w:rsidP="004378A9">
      <w:pPr>
        <w:pStyle w:val="Heading9"/>
        <w:rPr>
          <w:rFonts w:eastAsia="Times New Roman"/>
          <w:szCs w:val="24"/>
          <w:lang w:val="en-CA"/>
        </w:rPr>
      </w:pPr>
      <w:hyperlink r:id="rId150" w:history="1">
        <w:r w:rsidR="005D1FAC" w:rsidRPr="0096280A">
          <w:rPr>
            <w:rFonts w:eastAsia="Times New Roman"/>
            <w:color w:val="0000FF"/>
            <w:szCs w:val="24"/>
            <w:u w:val="single"/>
            <w:lang w:val="en-CA"/>
          </w:rPr>
          <w:t>JVET-T0043</w:t>
        </w:r>
      </w:hyperlink>
      <w:r w:rsidR="005D1FAC" w:rsidRPr="0096280A">
        <w:rPr>
          <w:rFonts w:eastAsia="Times New Roman"/>
          <w:szCs w:val="24"/>
          <w:lang w:val="en-CA"/>
        </w:rPr>
        <w:t xml:space="preserve"> Status Report on SDR HD Low Delay Verification Test Preparation [M</w:t>
      </w:r>
      <w:r w:rsidR="00E73626">
        <w:rPr>
          <w:rFonts w:eastAsia="Times New Roman"/>
          <w:szCs w:val="24"/>
          <w:lang w:val="en-CA"/>
        </w:rPr>
        <w:t>. </w:t>
      </w:r>
      <w:r w:rsidR="005D1FAC" w:rsidRPr="0096280A">
        <w:rPr>
          <w:rFonts w:eastAsia="Times New Roman"/>
          <w:szCs w:val="24"/>
          <w:lang w:val="en-CA"/>
        </w:rPr>
        <w:t>Wien, V</w:t>
      </w:r>
      <w:r w:rsidR="00E73626">
        <w:rPr>
          <w:rFonts w:eastAsia="Times New Roman"/>
          <w:szCs w:val="24"/>
          <w:lang w:val="en-CA"/>
        </w:rPr>
        <w:t>. </w:t>
      </w:r>
      <w:r w:rsidR="005D1FAC" w:rsidRPr="0096280A">
        <w:rPr>
          <w:rFonts w:eastAsia="Times New Roman"/>
          <w:szCs w:val="24"/>
          <w:lang w:val="en-CA"/>
        </w:rPr>
        <w:t>Baroncini]</w:t>
      </w:r>
    </w:p>
    <w:p w14:paraId="01B34A3D" w14:textId="1A9ED5BE" w:rsidR="004378A9" w:rsidRPr="0096280A" w:rsidRDefault="00973ACB" w:rsidP="004378A9">
      <w:r w:rsidRPr="0096280A">
        <w:t>This was an input to an interim AHG meeting, and was reviewed there.</w:t>
      </w:r>
    </w:p>
    <w:p w14:paraId="1B457693" w14:textId="2AE36462" w:rsidR="005D1FAC" w:rsidRPr="0096280A" w:rsidRDefault="003B2B60" w:rsidP="004378A9">
      <w:pPr>
        <w:pStyle w:val="Heading9"/>
        <w:rPr>
          <w:rFonts w:eastAsia="Times New Roman"/>
          <w:szCs w:val="24"/>
          <w:lang w:val="en-CA"/>
        </w:rPr>
      </w:pPr>
      <w:hyperlink r:id="rId151" w:history="1">
        <w:r w:rsidR="005D1FAC" w:rsidRPr="0096280A">
          <w:rPr>
            <w:rFonts w:eastAsia="Times New Roman"/>
            <w:color w:val="0000FF"/>
            <w:szCs w:val="24"/>
            <w:u w:val="single"/>
            <w:lang w:val="en-CA"/>
          </w:rPr>
          <w:t>JVET-T0044</w:t>
        </w:r>
      </w:hyperlink>
      <w:r w:rsidR="005D1FAC" w:rsidRPr="0096280A">
        <w:rPr>
          <w:rFonts w:eastAsia="Times New Roman"/>
          <w:szCs w:val="24"/>
          <w:lang w:val="en-CA"/>
        </w:rPr>
        <w:t xml:space="preserve"> Status Report on 360 Video Verification Test Preparation [M</w:t>
      </w:r>
      <w:r w:rsidR="00E73626">
        <w:rPr>
          <w:rFonts w:eastAsia="Times New Roman"/>
          <w:szCs w:val="24"/>
          <w:lang w:val="en-CA"/>
        </w:rPr>
        <w:t>. </w:t>
      </w:r>
      <w:r w:rsidR="005D1FAC" w:rsidRPr="0096280A">
        <w:rPr>
          <w:rFonts w:eastAsia="Times New Roman"/>
          <w:szCs w:val="24"/>
          <w:lang w:val="en-CA"/>
        </w:rPr>
        <w:t>Wien, V</w:t>
      </w:r>
      <w:r w:rsidR="00E73626">
        <w:rPr>
          <w:rFonts w:eastAsia="Times New Roman"/>
          <w:szCs w:val="24"/>
          <w:lang w:val="en-CA"/>
        </w:rPr>
        <w:t>. </w:t>
      </w:r>
      <w:r w:rsidR="005D1FAC" w:rsidRPr="0096280A">
        <w:rPr>
          <w:rFonts w:eastAsia="Times New Roman"/>
          <w:szCs w:val="24"/>
          <w:lang w:val="en-CA"/>
        </w:rPr>
        <w:t>Baroncini]</w:t>
      </w:r>
    </w:p>
    <w:p w14:paraId="1B0C00E1" w14:textId="1D8D6B64" w:rsidR="004378A9" w:rsidRPr="0096280A" w:rsidRDefault="00973ACB" w:rsidP="004378A9">
      <w:r w:rsidRPr="0096280A">
        <w:t>This was an input to an interim AHG meeting, and was reviewed there.</w:t>
      </w:r>
    </w:p>
    <w:p w14:paraId="52E2B799" w14:textId="343F44CF" w:rsidR="005D1FAC" w:rsidRPr="0096280A" w:rsidRDefault="003B2B60" w:rsidP="004378A9">
      <w:pPr>
        <w:pStyle w:val="Heading9"/>
        <w:rPr>
          <w:rFonts w:eastAsia="Times New Roman"/>
          <w:szCs w:val="24"/>
          <w:lang w:val="en-CA"/>
        </w:rPr>
      </w:pPr>
      <w:hyperlink r:id="rId152" w:history="1">
        <w:r w:rsidR="005D1FAC" w:rsidRPr="0096280A">
          <w:rPr>
            <w:rFonts w:eastAsia="Times New Roman"/>
            <w:color w:val="0000FF"/>
            <w:szCs w:val="24"/>
            <w:u w:val="single"/>
            <w:lang w:val="en-CA"/>
          </w:rPr>
          <w:t>JVET-T0045</w:t>
        </w:r>
      </w:hyperlink>
      <w:r w:rsidR="005D1FAC" w:rsidRPr="0096280A">
        <w:rPr>
          <w:rFonts w:eastAsia="Times New Roman"/>
          <w:szCs w:val="24"/>
          <w:lang w:val="en-CA"/>
        </w:rPr>
        <w:t xml:space="preserve"> AHG4: Agenda and report of the AHG meeting on the SDR HD Verification Tests on 2020-09-03 [M</w:t>
      </w:r>
      <w:r w:rsidR="00E73626">
        <w:rPr>
          <w:rFonts w:eastAsia="Times New Roman"/>
          <w:szCs w:val="24"/>
          <w:lang w:val="en-CA"/>
        </w:rPr>
        <w:t>. </w:t>
      </w:r>
      <w:r w:rsidR="005D1FAC" w:rsidRPr="0096280A">
        <w:rPr>
          <w:rFonts w:eastAsia="Times New Roman"/>
          <w:szCs w:val="24"/>
          <w:lang w:val="en-CA"/>
        </w:rPr>
        <w:t>Wien, V</w:t>
      </w:r>
      <w:r w:rsidR="00E73626">
        <w:rPr>
          <w:rFonts w:eastAsia="Times New Roman"/>
          <w:szCs w:val="24"/>
          <w:lang w:val="en-CA"/>
        </w:rPr>
        <w:t>. </w:t>
      </w:r>
      <w:r w:rsidR="005D1FAC" w:rsidRPr="0096280A">
        <w:rPr>
          <w:rFonts w:eastAsia="Times New Roman"/>
          <w:szCs w:val="24"/>
          <w:lang w:val="en-CA"/>
        </w:rPr>
        <w:t>Baroncini]</w:t>
      </w:r>
    </w:p>
    <w:p w14:paraId="4576E032" w14:textId="477C6CD0" w:rsidR="00973ACB" w:rsidRPr="0096280A" w:rsidRDefault="00973ACB" w:rsidP="004378A9">
      <w:r w:rsidRPr="0096280A">
        <w:t>This was a report of an interim AHG meeting.</w:t>
      </w:r>
      <w:r w:rsidR="00F54883" w:rsidRPr="0096280A">
        <w:t xml:space="preserve"> </w:t>
      </w:r>
      <w:r w:rsidRPr="0096280A">
        <w:t xml:space="preserve">The meeting was held online on Thursday, 2020-09-03, </w:t>
      </w:r>
      <w:r w:rsidR="001A681E">
        <w:t xml:space="preserve">at </w:t>
      </w:r>
      <w:r w:rsidRPr="0096280A">
        <w:t>1600 UTC.</w:t>
      </w:r>
    </w:p>
    <w:p w14:paraId="157AE8B0" w14:textId="77777777" w:rsidR="00F54883" w:rsidRPr="0096280A" w:rsidRDefault="00F54883" w:rsidP="00F54883">
      <w:r w:rsidRPr="0096280A">
        <w:t xml:space="preserve">It was noted that the gains observed for SDR HD in the low-delay (LD) configuration appear to be lower than what has been reported for the SDR UHD sequences in the random-access (RA) configuration before. </w:t>
      </w:r>
    </w:p>
    <w:p w14:paraId="273D5C8A" w14:textId="77777777" w:rsidR="00F54883" w:rsidRPr="0096280A" w:rsidRDefault="00F54883" w:rsidP="00F54883">
      <w:r w:rsidRPr="0096280A">
        <w:t xml:space="preserve">It was commented that this may potentially be related to the LD configuration that has been used in this setup. It was suggested to investigate this issue by looking at the performance of the same sequences using the RA configuration and by downscaling and coding UHD sequences using LD which have been assessed under RA configuration before. </w:t>
      </w:r>
    </w:p>
    <w:p w14:paraId="7813E13D" w14:textId="77777777" w:rsidR="00F54883" w:rsidRPr="0096280A" w:rsidRDefault="00F54883" w:rsidP="00F54883">
      <w:r w:rsidRPr="0096280A">
        <w:t>It was suggested to do testing of SDR HD content in both, LD and RA configurations. It was asserted that RA coding of HD content is a relevant application case which should be addressed in the VVC verification tests.</w:t>
      </w:r>
    </w:p>
    <w:p w14:paraId="4671EE7C" w14:textId="2DB4C976" w:rsidR="00F54883" w:rsidRPr="0096280A" w:rsidRDefault="00F54883" w:rsidP="00F54883">
      <w:r w:rsidRPr="0096280A">
        <w:t>In terms of test content, it was suggested broaden the set of test sequences under consideration and to seek for suitable content representing conversational applications, as well as mobile streaming applications.</w:t>
      </w:r>
    </w:p>
    <w:p w14:paraId="0DA879A2" w14:textId="44777B5C" w:rsidR="00F54883" w:rsidRPr="0096280A" w:rsidRDefault="00F54883" w:rsidP="00F54883">
      <w:r w:rsidRPr="0096280A">
        <w:t xml:space="preserve">In the AHG meeting it was commented that the QP settings used in the LD-B configuration from the JVET common test conditions might not be optimized for visual assessment. It was noted that for HD LD, the behaviour of the MOS curves is following the behaviour of the PSNR curves much closer than for the UHD </w:t>
      </w:r>
      <w:r w:rsidRPr="0096280A">
        <w:lastRenderedPageBreak/>
        <w:t xml:space="preserve">RA case where the visual quality was found to be higher, by tendency, compared to the PSNR curve. It was suggested to investigate the LD configuration files in order to address potential issues with visual quality. It was mentioned that the GOP size used in the LD configuration could impact the visual quality. A GOP size change from 4 to 8 pictures in the VTM was adopted into the common testing conditions based on contribution JVET-P0345. The LD configuration of HM-16.20 uses a GOP size of 4. It was suggested that HM and VTM should be comparable in terms of configuration (if both specifications support the corresponding settings). </w:t>
      </w:r>
    </w:p>
    <w:p w14:paraId="272BAE07" w14:textId="6BE50664" w:rsidR="00F54883" w:rsidRPr="0096280A" w:rsidRDefault="00F54883" w:rsidP="004378A9">
      <w:r w:rsidRPr="0096280A">
        <w:t>It was commented in the AHG meeting that the content currently under investigation does not match the LD application case well (the Witcher1 test sequence might be closest). It was noted that the LD configuration should be demonstrated on conversational and gaming content.</w:t>
      </w:r>
    </w:p>
    <w:p w14:paraId="2EE8C741" w14:textId="05F86320" w:rsidR="00973ACB" w:rsidRPr="0096280A" w:rsidRDefault="00973ACB" w:rsidP="00973ACB">
      <w:r w:rsidRPr="0096280A">
        <w:t>Next steps identified as needed were discussed as follows:</w:t>
      </w:r>
    </w:p>
    <w:p w14:paraId="73B95E59" w14:textId="73074AB2" w:rsidR="00973ACB" w:rsidRPr="0096280A" w:rsidRDefault="00973ACB" w:rsidP="00973ACB">
      <w:pPr>
        <w:numPr>
          <w:ilvl w:val="0"/>
          <w:numId w:val="101"/>
        </w:numPr>
      </w:pPr>
      <w:r w:rsidRPr="0096280A">
        <w:t>Investigate the appropriateness of the available LD configuration for subjective evaluation, e.g. by expert viewing.</w:t>
      </w:r>
    </w:p>
    <w:p w14:paraId="40176926" w14:textId="1FC4DB54" w:rsidR="00973ACB" w:rsidRPr="0096280A" w:rsidRDefault="00973ACB" w:rsidP="00946998">
      <w:pPr>
        <w:numPr>
          <w:ilvl w:val="0"/>
          <w:numId w:val="101"/>
        </w:numPr>
      </w:pPr>
      <w:r w:rsidRPr="0096280A">
        <w:t>See contribution</w:t>
      </w:r>
      <w:r w:rsidR="00CD091F">
        <w:t xml:space="preserve"> JVET-T0</w:t>
      </w:r>
      <w:r w:rsidRPr="0096280A">
        <w:t>097 on RA configuration.</w:t>
      </w:r>
    </w:p>
    <w:p w14:paraId="296560E3" w14:textId="606BC4F5" w:rsidR="00973ACB" w:rsidRPr="0096280A" w:rsidRDefault="00973ACB" w:rsidP="00973ACB">
      <w:pPr>
        <w:numPr>
          <w:ilvl w:val="0"/>
          <w:numId w:val="101"/>
        </w:numPr>
      </w:pPr>
      <w:r w:rsidRPr="0096280A">
        <w:t>Include SDR HD RA as a verification test category, besides SDR HD LD. The test sequences for both cases could be selected independently. The current test sequences for HD VT are no</w:t>
      </w:r>
      <w:r w:rsidR="00302728">
        <w:t>t</w:t>
      </w:r>
      <w:r w:rsidRPr="0096280A">
        <w:t xml:space="preserve"> typical for low delay applications.</w:t>
      </w:r>
    </w:p>
    <w:p w14:paraId="27F23603" w14:textId="0B6734D1" w:rsidR="00973ACB" w:rsidRPr="0096280A" w:rsidRDefault="00973ACB" w:rsidP="00973ACB">
      <w:pPr>
        <w:numPr>
          <w:ilvl w:val="1"/>
          <w:numId w:val="101"/>
        </w:numPr>
      </w:pPr>
      <w:r w:rsidRPr="0096280A">
        <w:t>More conferencing content is needed. See</w:t>
      </w:r>
      <w:r w:rsidR="00CD091F">
        <w:t xml:space="preserve"> JVET-T0</w:t>
      </w:r>
      <w:r w:rsidRPr="0096280A">
        <w:t>060, which proposes new test sequences. Another test sequence had recently been provided by Eric</w:t>
      </w:r>
      <w:r w:rsidR="00745722">
        <w:t>s</w:t>
      </w:r>
      <w:r w:rsidRPr="0096280A">
        <w:t xml:space="preserve">son, </w:t>
      </w:r>
      <w:r w:rsidRPr="00AB739A">
        <w:t xml:space="preserve">and it was requested for a </w:t>
      </w:r>
      <w:r w:rsidRPr="009F0198">
        <w:t>corresponding document</w:t>
      </w:r>
      <w:r w:rsidRPr="00AB739A">
        <w:t xml:space="preserve"> to be provided</w:t>
      </w:r>
      <w:r w:rsidR="00ED6ED5" w:rsidRPr="00AB739A">
        <w:t>, which was later uploaded</w:t>
      </w:r>
      <w:r w:rsidR="00ED6ED5">
        <w:t xml:space="preserve"> as JVET-T0120</w:t>
      </w:r>
      <w:r w:rsidRPr="0096280A">
        <w:t>.</w:t>
      </w:r>
    </w:p>
    <w:p w14:paraId="20A4FEC3" w14:textId="724AFC2B" w:rsidR="00973ACB" w:rsidRPr="0096280A" w:rsidRDefault="00973ACB" w:rsidP="00946998">
      <w:pPr>
        <w:numPr>
          <w:ilvl w:val="1"/>
          <w:numId w:val="101"/>
        </w:numPr>
      </w:pPr>
      <w:r w:rsidRPr="0096280A">
        <w:t>A set of tests for HD RA is desired.</w:t>
      </w:r>
    </w:p>
    <w:p w14:paraId="404A7CB6" w14:textId="1A1F68BC" w:rsidR="00973ACB" w:rsidRPr="0096280A" w:rsidRDefault="00973ACB" w:rsidP="00973ACB">
      <w:pPr>
        <w:numPr>
          <w:ilvl w:val="0"/>
          <w:numId w:val="101"/>
        </w:numPr>
      </w:pPr>
      <w:r w:rsidRPr="0096280A">
        <w:t>It was commented that HM 16.22 should be used to be able to use the latest configurations of LD and RA GOP structures.</w:t>
      </w:r>
    </w:p>
    <w:p w14:paraId="3142B550" w14:textId="79C972EA" w:rsidR="00973ACB" w:rsidRPr="0096280A" w:rsidRDefault="00973ACB" w:rsidP="00946998">
      <w:pPr>
        <w:numPr>
          <w:ilvl w:val="0"/>
          <w:numId w:val="101"/>
        </w:numPr>
      </w:pPr>
      <w:r w:rsidRPr="0096280A">
        <w:t>Seek test sequences suitable for visual assessment both types of application scenarios, conversational/gaming (LD) and streaming (RA). Some sequences of the current SDR HD test set might be suitable if encoded with the RA configuration. JVET experts are invited to suggest and provide test sequences to the verification test coordinators.</w:t>
      </w:r>
    </w:p>
    <w:p w14:paraId="33DB660B" w14:textId="7DAF1EB6" w:rsidR="00973ACB" w:rsidRPr="0096280A" w:rsidRDefault="001D68D2" w:rsidP="004378A9">
      <w:r w:rsidRPr="0096280A">
        <w:t>It was planned to conduct remote expert viewing during the meeting to identify the suitable test points in the HD SDR RA category.</w:t>
      </w:r>
    </w:p>
    <w:p w14:paraId="423A31DD" w14:textId="6F7C0869" w:rsidR="001D68D2" w:rsidRPr="0096280A" w:rsidRDefault="005314D6" w:rsidP="004378A9">
      <w:r>
        <w:t>It was reported that the v</w:t>
      </w:r>
      <w:r w:rsidR="001D68D2" w:rsidRPr="0096280A">
        <w:t xml:space="preserve">erification test on </w:t>
      </w:r>
      <w:r w:rsidR="001D68D2" w:rsidRPr="0096280A">
        <w:rPr>
          <w:rFonts w:eastAsia="Times New Roman"/>
          <w:szCs w:val="24"/>
        </w:rPr>
        <w:t>HD SDR RA could likely be conducted during the upcoming meeting cycle (if the pandemic situation allows).</w:t>
      </w:r>
    </w:p>
    <w:p w14:paraId="5EAA4C63" w14:textId="7A8F871F" w:rsidR="005D1FAC" w:rsidRPr="0096280A" w:rsidRDefault="003B2B60" w:rsidP="004378A9">
      <w:pPr>
        <w:pStyle w:val="Heading9"/>
        <w:rPr>
          <w:rFonts w:eastAsia="Times New Roman"/>
          <w:szCs w:val="24"/>
          <w:lang w:val="en-CA"/>
        </w:rPr>
      </w:pPr>
      <w:hyperlink r:id="rId153" w:history="1">
        <w:r w:rsidR="005D1FAC" w:rsidRPr="0096280A">
          <w:rPr>
            <w:rFonts w:eastAsia="Times New Roman"/>
            <w:color w:val="0000FF"/>
            <w:szCs w:val="24"/>
            <w:u w:val="single"/>
            <w:lang w:val="en-CA"/>
          </w:rPr>
          <w:t>JVET-T0046</w:t>
        </w:r>
      </w:hyperlink>
      <w:r w:rsidR="005D1FAC" w:rsidRPr="0096280A">
        <w:rPr>
          <w:rFonts w:eastAsia="Times New Roman"/>
          <w:szCs w:val="24"/>
          <w:lang w:val="en-CA"/>
        </w:rPr>
        <w:t xml:space="preserve"> AHG4: Agenda and report of the AHG meeting on the 360</w:t>
      </w:r>
      <w:r w:rsidR="00F54883" w:rsidRPr="0096280A">
        <w:rPr>
          <w:rFonts w:eastAsia="Times New Roman"/>
          <w:szCs w:val="24"/>
          <w:lang w:val="en-CA"/>
        </w:rPr>
        <w:t xml:space="preserve">° </w:t>
      </w:r>
      <w:r w:rsidR="005D1FAC" w:rsidRPr="0096280A">
        <w:rPr>
          <w:rFonts w:eastAsia="Times New Roman"/>
          <w:szCs w:val="24"/>
          <w:lang w:val="en-CA"/>
        </w:rPr>
        <w:t>Video Verification Tests on 2020-09-04 [M</w:t>
      </w:r>
      <w:r w:rsidR="00E73626">
        <w:rPr>
          <w:rFonts w:eastAsia="Times New Roman"/>
          <w:szCs w:val="24"/>
          <w:lang w:val="en-CA"/>
        </w:rPr>
        <w:t>. </w:t>
      </w:r>
      <w:r w:rsidR="005D1FAC" w:rsidRPr="0096280A">
        <w:rPr>
          <w:rFonts w:eastAsia="Times New Roman"/>
          <w:szCs w:val="24"/>
          <w:lang w:val="en-CA"/>
        </w:rPr>
        <w:t>Wien, V</w:t>
      </w:r>
      <w:r w:rsidR="00E73626">
        <w:rPr>
          <w:rFonts w:eastAsia="Times New Roman"/>
          <w:szCs w:val="24"/>
          <w:lang w:val="en-CA"/>
        </w:rPr>
        <w:t>. </w:t>
      </w:r>
      <w:r w:rsidR="005D1FAC" w:rsidRPr="0096280A">
        <w:rPr>
          <w:rFonts w:eastAsia="Times New Roman"/>
          <w:szCs w:val="24"/>
          <w:lang w:val="en-CA"/>
        </w:rPr>
        <w:t>Baroncini, Y</w:t>
      </w:r>
      <w:r w:rsidR="00E73626">
        <w:rPr>
          <w:rFonts w:eastAsia="Times New Roman"/>
          <w:szCs w:val="24"/>
          <w:lang w:val="en-CA"/>
        </w:rPr>
        <w:t>. </w:t>
      </w:r>
      <w:r w:rsidR="005D1FAC" w:rsidRPr="0096280A">
        <w:rPr>
          <w:rFonts w:eastAsia="Times New Roman"/>
          <w:szCs w:val="24"/>
          <w:lang w:val="en-CA"/>
        </w:rPr>
        <w:t>Ye]</w:t>
      </w:r>
    </w:p>
    <w:p w14:paraId="3E991E7A" w14:textId="75D3741C" w:rsidR="004378A9" w:rsidRPr="0096280A" w:rsidRDefault="00973ACB" w:rsidP="004378A9">
      <w:r w:rsidRPr="0096280A">
        <w:t>This was a report of an interim AHG meeting.</w:t>
      </w:r>
      <w:r w:rsidR="00F54883" w:rsidRPr="0096280A">
        <w:t xml:space="preserve"> The meeting was held online on Friday, 2020-09-04, </w:t>
      </w:r>
      <w:r w:rsidR="001A681E">
        <w:t xml:space="preserve">at </w:t>
      </w:r>
      <w:r w:rsidR="00F54883" w:rsidRPr="0096280A">
        <w:t>1600 UTC.</w:t>
      </w:r>
    </w:p>
    <w:p w14:paraId="63D63260" w14:textId="6765D82B" w:rsidR="00F54883" w:rsidRPr="0096280A" w:rsidRDefault="00F54883" w:rsidP="00F54883">
      <w:r w:rsidRPr="0096280A">
        <w:t>It was noted that the set of sequences used in the PCMP/GCMP formats was reduced due to cubemap art</w:t>
      </w:r>
      <w:r w:rsidR="004E302D" w:rsidRPr="0096280A">
        <w:t>e</w:t>
      </w:r>
      <w:r w:rsidRPr="0096280A">
        <w:t>facts which were considered to be too strong for use in the subjective evaluation. It was pointed out that in the used implementation, no blending of the padded cube faces was applied during the rendering process. It was agreed that blending should be enabled here. Offline coordination of the required implementation task was recommended.</w:t>
      </w:r>
    </w:p>
    <w:p w14:paraId="2B57721B" w14:textId="77777777" w:rsidR="00F54883" w:rsidRPr="0096280A" w:rsidRDefault="00F54883" w:rsidP="00F54883">
      <w:r w:rsidRPr="0096280A">
        <w:t>It is expected that the visual quality of the rendered sequences would thereby be improved. It is noted that in case of PERP, blending is already applied for this reason.</w:t>
      </w:r>
    </w:p>
    <w:p w14:paraId="2945D3FF" w14:textId="4C331806" w:rsidR="00F54883" w:rsidRPr="0096280A" w:rsidRDefault="00F54883" w:rsidP="00F54883">
      <w:r w:rsidRPr="0096280A">
        <w:t xml:space="preserve">It was noted that the quality at high QPs was too low especially for the GT_Sheriff sequence. The interpretation of the MOS data at the low end generally needs to be treated with care. It was commented that both, quality and rate-based evaluation is planned to be applied. This is the reason why five rate points </w:t>
      </w:r>
      <w:r w:rsidRPr="0096280A">
        <w:lastRenderedPageBreak/>
        <w:t>have been selected. It was further commented that some narrowing of the rate and quality ranges is likely to be applied during the analysis.</w:t>
      </w:r>
    </w:p>
    <w:p w14:paraId="76E2AB2F" w14:textId="48F0D0C5" w:rsidR="00F54883" w:rsidRPr="0096280A" w:rsidRDefault="00F54883" w:rsidP="00F54883">
      <w:r w:rsidRPr="0096280A">
        <w:t>It was suggested to modify the rate point selection by shifting the VTM rate points up by one step. This might allow for rate-matching in the low</w:t>
      </w:r>
      <w:r w:rsidR="00302728">
        <w:t>-</w:t>
      </w:r>
      <w:r w:rsidRPr="0096280A">
        <w:t>bit</w:t>
      </w:r>
      <w:r w:rsidR="00302728">
        <w:t>-</w:t>
      </w:r>
      <w:r w:rsidRPr="0096280A">
        <w:t>rate range and for quality matching in the high</w:t>
      </w:r>
      <w:r w:rsidR="00302728">
        <w:t>-</w:t>
      </w:r>
      <w:r w:rsidRPr="0096280A">
        <w:t>bit</w:t>
      </w:r>
      <w:r w:rsidR="00302728">
        <w:t>-</w:t>
      </w:r>
      <w:r w:rsidRPr="0096280A">
        <w:t>rate area. Thereby, both, rate savings and quality improvement could be demonstrated using the same curves.</w:t>
      </w:r>
    </w:p>
    <w:p w14:paraId="3035D7BF" w14:textId="77777777" w:rsidR="00F54883" w:rsidRPr="0096280A" w:rsidRDefault="00F54883" w:rsidP="00F54883">
      <w:r w:rsidRPr="0096280A">
        <w:t xml:space="preserve">It was suggested to use the latest version of the VTM when re-encoding the test sequences. </w:t>
      </w:r>
    </w:p>
    <w:p w14:paraId="2E459697" w14:textId="77777777" w:rsidR="00F54883" w:rsidRPr="0096280A" w:rsidRDefault="00F54883" w:rsidP="00F54883">
      <w:r w:rsidRPr="0096280A">
        <w:t>Next steps:</w:t>
      </w:r>
    </w:p>
    <w:p w14:paraId="3EAEF8C5" w14:textId="77777777" w:rsidR="00F54883" w:rsidRPr="0096280A" w:rsidRDefault="00F54883" w:rsidP="00946998">
      <w:pPr>
        <w:numPr>
          <w:ilvl w:val="0"/>
          <w:numId w:val="102"/>
        </w:numPr>
      </w:pPr>
      <w:r w:rsidRPr="0096280A">
        <w:t>Resolving the blending issue for the CMP-variants (implies software integration, should be doable by the October meeting)</w:t>
      </w:r>
    </w:p>
    <w:p w14:paraId="598A7635" w14:textId="77777777" w:rsidR="00F54883" w:rsidRPr="0096280A" w:rsidRDefault="00F54883" w:rsidP="00946998">
      <w:pPr>
        <w:numPr>
          <w:ilvl w:val="0"/>
          <w:numId w:val="102"/>
        </w:numPr>
      </w:pPr>
      <w:r w:rsidRPr="0096280A">
        <w:t>Perform subjective assessment of the test sequences HarbourBiking2 and KiteFliteWalking2 with the improved blending process. (Can be done with the available bitstreams)</w:t>
      </w:r>
    </w:p>
    <w:p w14:paraId="2FE5A486" w14:textId="77777777" w:rsidR="00F54883" w:rsidRPr="0096280A" w:rsidRDefault="00F54883" w:rsidP="00946998">
      <w:pPr>
        <w:numPr>
          <w:ilvl w:val="0"/>
          <w:numId w:val="102"/>
        </w:numPr>
      </w:pPr>
      <w:r w:rsidRPr="0096280A">
        <w:t>Encoding of the test sequences with the latest versions of the HM and VTM test models</w:t>
      </w:r>
    </w:p>
    <w:p w14:paraId="17E57748" w14:textId="77777777" w:rsidR="00F54883" w:rsidRPr="0096280A" w:rsidRDefault="00F54883" w:rsidP="00946998">
      <w:pPr>
        <w:numPr>
          <w:ilvl w:val="0"/>
          <w:numId w:val="102"/>
        </w:numPr>
      </w:pPr>
      <w:r w:rsidRPr="0096280A">
        <w:t>Complete analysis of the currently available data (with more results from visual assessments to be added)</w:t>
      </w:r>
    </w:p>
    <w:p w14:paraId="591DCD63" w14:textId="77777777" w:rsidR="00F54883" w:rsidRPr="0096280A" w:rsidRDefault="00F54883" w:rsidP="00946998">
      <w:pPr>
        <w:numPr>
          <w:ilvl w:val="0"/>
          <w:numId w:val="102"/>
        </w:numPr>
      </w:pPr>
      <w:r w:rsidRPr="0096280A">
        <w:t>Updated selection of rate points based on the results of this analysis</w:t>
      </w:r>
    </w:p>
    <w:p w14:paraId="675D2CB3" w14:textId="77777777" w:rsidR="00F54883" w:rsidRPr="0096280A" w:rsidRDefault="00F54883" w:rsidP="00946998">
      <w:pPr>
        <w:numPr>
          <w:ilvl w:val="0"/>
          <w:numId w:val="102"/>
        </w:numPr>
      </w:pPr>
      <w:r w:rsidRPr="0096280A">
        <w:t>Run experts viewing sessions for confirmation.</w:t>
      </w:r>
    </w:p>
    <w:p w14:paraId="2B84F92F" w14:textId="591E7C96" w:rsidR="00F54883" w:rsidRPr="0096280A" w:rsidRDefault="001D68D2" w:rsidP="004378A9">
      <w:r w:rsidRPr="0096280A">
        <w:t>It was planned to conduct expert viewing during the meeting. As a first step, some additional VTM QP points need to be encoded. Mathias will contact the usual volunteers for that.</w:t>
      </w:r>
    </w:p>
    <w:p w14:paraId="019E63DB" w14:textId="1C0CD0BE" w:rsidR="001D68D2" w:rsidRPr="0096280A" w:rsidRDefault="001D68D2" w:rsidP="004378A9">
      <w:pPr>
        <w:rPr>
          <w:rFonts w:eastAsia="Times New Roman"/>
          <w:szCs w:val="24"/>
        </w:rPr>
      </w:pPr>
      <w:r w:rsidRPr="0096280A">
        <w:t xml:space="preserve">Verification test on </w:t>
      </w:r>
      <w:r w:rsidRPr="0096280A">
        <w:rPr>
          <w:rFonts w:eastAsia="Times New Roman"/>
          <w:szCs w:val="24"/>
        </w:rPr>
        <w:t>360° video could likely be conducted during the upcoming meeting cycle (if the pandemic situation allows).</w:t>
      </w:r>
    </w:p>
    <w:p w14:paraId="4226CCD8" w14:textId="5985FD1E" w:rsidR="001D68D2" w:rsidRPr="0096280A" w:rsidRDefault="001F3EE1" w:rsidP="004378A9">
      <w:r w:rsidRPr="0096280A">
        <w:rPr>
          <w:rFonts w:eastAsia="Times New Roman"/>
          <w:szCs w:val="24"/>
        </w:rPr>
        <w:t>It was suggested that the contributors of the blending method in the 360lib software should submit an input contribution describing their approach. This was later registered as JVET-T0118.</w:t>
      </w:r>
    </w:p>
    <w:p w14:paraId="60B87A29" w14:textId="770BB1E0" w:rsidR="00870E57" w:rsidRPr="0096280A" w:rsidRDefault="003B2B60" w:rsidP="00083FBC">
      <w:pPr>
        <w:pStyle w:val="Heading9"/>
        <w:rPr>
          <w:rFonts w:eastAsia="Times New Roman"/>
          <w:szCs w:val="24"/>
          <w:lang w:val="en-CA"/>
        </w:rPr>
      </w:pPr>
      <w:hyperlink r:id="rId154" w:history="1">
        <w:r w:rsidR="00870E57" w:rsidRPr="0096280A">
          <w:rPr>
            <w:rFonts w:eastAsia="Times New Roman"/>
            <w:color w:val="0000FF"/>
            <w:szCs w:val="24"/>
            <w:u w:val="single"/>
            <w:lang w:val="en-CA"/>
          </w:rPr>
          <w:t>JVET-T0097</w:t>
        </w:r>
      </w:hyperlink>
      <w:r w:rsidR="00870E57" w:rsidRPr="0096280A">
        <w:rPr>
          <w:rFonts w:eastAsia="Times New Roman"/>
          <w:szCs w:val="24"/>
          <w:lang w:val="en-CA"/>
        </w:rPr>
        <w:t xml:space="preserve"> Report on VVC compression performance verification testing in the SDR UHD Random Access Category [M</w:t>
      </w:r>
      <w:r w:rsidR="00E73626">
        <w:rPr>
          <w:rFonts w:eastAsia="Times New Roman"/>
          <w:szCs w:val="24"/>
          <w:lang w:val="en-CA"/>
        </w:rPr>
        <w:t>. </w:t>
      </w:r>
      <w:r w:rsidR="00870E57" w:rsidRPr="0096280A">
        <w:rPr>
          <w:rFonts w:eastAsia="Times New Roman"/>
          <w:szCs w:val="24"/>
          <w:lang w:val="en-CA"/>
        </w:rPr>
        <w:t>Wien (RWTH), V</w:t>
      </w:r>
      <w:r w:rsidR="00E73626">
        <w:rPr>
          <w:rFonts w:eastAsia="Times New Roman"/>
          <w:szCs w:val="24"/>
          <w:lang w:val="en-CA"/>
        </w:rPr>
        <w:t>. </w:t>
      </w:r>
      <w:r w:rsidR="00870E57" w:rsidRPr="0096280A">
        <w:rPr>
          <w:rFonts w:eastAsia="Times New Roman"/>
          <w:szCs w:val="24"/>
          <w:lang w:val="en-CA"/>
        </w:rPr>
        <w:t>Baroncini (VABTECH)]</w:t>
      </w:r>
      <w:r w:rsidR="00083FBC" w:rsidRPr="0096280A">
        <w:rPr>
          <w:rFonts w:eastAsia="Times New Roman"/>
          <w:szCs w:val="24"/>
          <w:lang w:val="en-CA"/>
        </w:rPr>
        <w:t xml:space="preserve"> [</w:t>
      </w:r>
      <w:r w:rsidR="00F54883" w:rsidRPr="0096280A">
        <w:rPr>
          <w:rFonts w:eastAsia="Times New Roman"/>
          <w:szCs w:val="24"/>
          <w:lang w:val="en-CA"/>
        </w:rPr>
        <w:t>late</w:t>
      </w:r>
      <w:r w:rsidR="00083FBC" w:rsidRPr="0096280A">
        <w:rPr>
          <w:rFonts w:eastAsia="Times New Roman"/>
          <w:szCs w:val="24"/>
          <w:lang w:val="en-CA"/>
        </w:rPr>
        <w:t>]</w:t>
      </w:r>
    </w:p>
    <w:p w14:paraId="4179179C" w14:textId="678FAF8E" w:rsidR="00F54883" w:rsidRPr="0096280A" w:rsidRDefault="00F54883" w:rsidP="005B5EB9">
      <w:r w:rsidRPr="0096280A">
        <w:t xml:space="preserve">This document reports the first set of verification test results comparing VVC to its predecessor, HEVC. The compression performance capabilities of the two specifications are compared based on the HEVC reference software HM-16.22, and two VVC implementations, the VVC reference software VTM-9.0 and the open-source VVC implementation VVenC-0.1.0. For HEVC, the random-access configuration provided with the configuration file cfg/encoder_randomaccess_main10.cfg of HM-16.22 was used. For the VTM, the random-access configuration provided with the configuration file cfg/encoder_randomaccess_vtm_gop32.cfg of VTM-9.0 was employed. The results of a visual assessment of VVC compared to HEVC by naïve test subjects is reported. The assessment included five SDR UHD test sequences encoded in random-access configuration with a random-access interval of 1.07s. The measured MOS figures indicate a significant improvement of VVC over HEVC for both VVC implementations, VTM-9.0 and VVenC-0.1.0, resulting in an overall average </w:t>
      </w:r>
      <w:r w:rsidR="00302728">
        <w:t>bit rate</w:t>
      </w:r>
      <w:r w:rsidRPr="0096280A">
        <w:t xml:space="preserve"> </w:t>
      </w:r>
      <w:r w:rsidR="00302728">
        <w:t>deltas</w:t>
      </w:r>
      <w:r w:rsidR="00302728" w:rsidRPr="0096280A">
        <w:t xml:space="preserve"> </w:t>
      </w:r>
      <w:r w:rsidRPr="0096280A">
        <w:t xml:space="preserve">of </w:t>
      </w:r>
      <w:r w:rsidR="001D5DF2">
        <w:t>−4</w:t>
      </w:r>
      <w:r w:rsidRPr="0096280A">
        <w:t xml:space="preserve">3% and </w:t>
      </w:r>
      <w:r w:rsidR="001D5DF2">
        <w:t>−4</w:t>
      </w:r>
      <w:r w:rsidRPr="0096280A">
        <w:t xml:space="preserve">9%, respectively. It was noted that the VVenC-0.1.0 software has been used at a medium configuration resulting in more than 100 times faster runtime than the VTM encoder, while having an overall average </w:t>
      </w:r>
      <w:r w:rsidR="00302728">
        <w:t>bit rate</w:t>
      </w:r>
      <w:r w:rsidRPr="0096280A">
        <w:t xml:space="preserve"> saving of about 50% of VVC over the HM.</w:t>
      </w:r>
    </w:p>
    <w:p w14:paraId="73D4A977" w14:textId="1BE53977" w:rsidR="00F54883" w:rsidRPr="0096280A" w:rsidRDefault="00F54883" w:rsidP="005B5EB9">
      <w:r w:rsidRPr="0096280A">
        <w:t>It was commented that having graphs that have only VTM vs. HM, as well as graphs with all three encoders, could be desirable.</w:t>
      </w:r>
    </w:p>
    <w:p w14:paraId="6E7B58D2" w14:textId="3C9A8618" w:rsidR="00F54883" w:rsidRPr="0096280A" w:rsidRDefault="00F54883" w:rsidP="00F54883">
      <w:r w:rsidRPr="0096280A">
        <w:t>It was noted that the purpose of including a third encoder in the test is justified in order to show that a real-world encoder can obtain a quality similar to that shown by the reference software (and even somewhat better).</w:t>
      </w:r>
    </w:p>
    <w:p w14:paraId="21BDBE85" w14:textId="5DD6FE43" w:rsidR="00F54883" w:rsidRPr="0096280A" w:rsidRDefault="00F54883" w:rsidP="005B5EB9">
      <w:r w:rsidRPr="0096280A">
        <w:lastRenderedPageBreak/>
        <w:t>Another suggestion was to compute Bjontegaard deltas within a limited range of MOS values – e.g., the range of 5 or 6 to 8 or 8.5, to avoid comparing where quality is too poor to be reasonable in an application and to avoid the quality saturation range.</w:t>
      </w:r>
    </w:p>
    <w:p w14:paraId="0E73B6B3" w14:textId="39AFDC42" w:rsidR="00F54883" w:rsidRPr="0096280A" w:rsidRDefault="00F54883" w:rsidP="005B5EB9">
      <w:r w:rsidRPr="0096280A">
        <w:t>It was agreed to produce a report of these tests as an output.</w:t>
      </w:r>
    </w:p>
    <w:p w14:paraId="22E30BA1" w14:textId="1499DE11" w:rsidR="008E7D86" w:rsidRPr="0096280A" w:rsidRDefault="003B2B60" w:rsidP="006B7CAF">
      <w:pPr>
        <w:pStyle w:val="Heading9"/>
        <w:rPr>
          <w:rFonts w:eastAsia="Times New Roman"/>
          <w:szCs w:val="24"/>
          <w:lang w:val="en-CA"/>
        </w:rPr>
      </w:pPr>
      <w:hyperlink r:id="rId155" w:history="1">
        <w:r w:rsidR="008E7D86" w:rsidRPr="0096280A">
          <w:rPr>
            <w:rFonts w:eastAsia="Times New Roman"/>
            <w:color w:val="0000FF"/>
            <w:szCs w:val="24"/>
            <w:u w:val="single"/>
            <w:lang w:val="en-CA"/>
          </w:rPr>
          <w:t>JVET-T0106</w:t>
        </w:r>
      </w:hyperlink>
      <w:r w:rsidR="008E7D86" w:rsidRPr="0096280A">
        <w:rPr>
          <w:rFonts w:eastAsia="Times New Roman"/>
          <w:szCs w:val="24"/>
          <w:lang w:val="en-CA"/>
        </w:rPr>
        <w:t xml:space="preserve"> AHG4/AHG7: Report on Display Settings for HDR/WCG Verification Tests [A</w:t>
      </w:r>
      <w:r w:rsidR="00E73626">
        <w:rPr>
          <w:rFonts w:eastAsia="Times New Roman"/>
          <w:szCs w:val="24"/>
          <w:lang w:val="en-CA"/>
        </w:rPr>
        <w:t>. </w:t>
      </w:r>
      <w:r w:rsidR="008E7D86" w:rsidRPr="0096280A">
        <w:rPr>
          <w:rFonts w:eastAsia="Times New Roman"/>
          <w:szCs w:val="24"/>
          <w:lang w:val="en-CA"/>
        </w:rPr>
        <w:t>Segall, M</w:t>
      </w:r>
      <w:r w:rsidR="00E73626">
        <w:rPr>
          <w:rFonts w:eastAsia="Times New Roman"/>
          <w:szCs w:val="24"/>
          <w:lang w:val="en-CA"/>
        </w:rPr>
        <w:t>. </w:t>
      </w:r>
      <w:r w:rsidR="008E7D86" w:rsidRPr="0096280A">
        <w:rPr>
          <w:rFonts w:eastAsia="Times New Roman"/>
          <w:szCs w:val="24"/>
          <w:lang w:val="en-CA"/>
        </w:rPr>
        <w:t>Wien, V</w:t>
      </w:r>
      <w:r w:rsidR="00E73626">
        <w:rPr>
          <w:rFonts w:eastAsia="Times New Roman"/>
          <w:szCs w:val="24"/>
          <w:lang w:val="en-CA"/>
        </w:rPr>
        <w:t>. </w:t>
      </w:r>
      <w:r w:rsidR="008E7D86" w:rsidRPr="0096280A">
        <w:rPr>
          <w:rFonts w:eastAsia="Times New Roman"/>
          <w:szCs w:val="24"/>
          <w:lang w:val="en-CA"/>
        </w:rPr>
        <w:t>Baroncini] [late]</w:t>
      </w:r>
    </w:p>
    <w:p w14:paraId="05BE326A" w14:textId="20743699" w:rsidR="008626D9" w:rsidRPr="0096280A" w:rsidRDefault="005314D6" w:rsidP="008626D9">
      <w:r>
        <w:t>This contribution was discussed</w:t>
      </w:r>
      <w:r w:rsidRPr="0096280A">
        <w:t xml:space="preserve"> </w:t>
      </w:r>
      <w:r w:rsidR="008626D9" w:rsidRPr="0096280A">
        <w:t>briefly in session 20 at 2020</w:t>
      </w:r>
      <w:r w:rsidR="001A681E">
        <w:t xml:space="preserve"> on Thursday 15 October</w:t>
      </w:r>
      <w:r w:rsidR="008626D9" w:rsidRPr="0096280A">
        <w:t>.</w:t>
      </w:r>
    </w:p>
    <w:p w14:paraId="18DBB51C" w14:textId="7DE2DF4E" w:rsidR="008626D9" w:rsidRDefault="008626D9" w:rsidP="005B5EB9">
      <w:r w:rsidRPr="0096280A">
        <w:t>Detailed presentation was not considered necessary. This was provided for information</w:t>
      </w:r>
      <w:r w:rsidR="00F745B6" w:rsidRPr="0096280A">
        <w:t xml:space="preserve"> and should be considered in future VT planning</w:t>
      </w:r>
      <w:r w:rsidRPr="0096280A">
        <w:t>.</w:t>
      </w:r>
    </w:p>
    <w:p w14:paraId="039D9FC3" w14:textId="27E0618C" w:rsidR="00214EB5" w:rsidRPr="0096280A" w:rsidRDefault="00214EB5" w:rsidP="005B5EB9">
      <w:r w:rsidRPr="00214EB5">
        <w:t>This document reports on the configuration and settings of an HDR display that was identified for use in HDR/WCG verification tests between the 19th meeting by teleconference (22 June – 1 July 2020) and the 20th meeting by teleconference (7</w:t>
      </w:r>
      <w:r>
        <w:t>–</w:t>
      </w:r>
      <w:r w:rsidRPr="00214EB5">
        <w:t>16 October 2020). These settings were successfully used to achieve matched playback at multiple testing facilities.</w:t>
      </w:r>
    </w:p>
    <w:p w14:paraId="4168DEEE" w14:textId="1C081633" w:rsidR="008626D9" w:rsidRPr="0096280A" w:rsidRDefault="008626D9" w:rsidP="005B5EB9">
      <w:r w:rsidRPr="0096280A">
        <w:t>A participant commented that this was valuable information.</w:t>
      </w:r>
    </w:p>
    <w:p w14:paraId="79409666" w14:textId="33C57E29" w:rsidR="004E54CB" w:rsidRPr="0096280A" w:rsidRDefault="004E54CB" w:rsidP="004E54CB">
      <w:pPr>
        <w:pStyle w:val="Heading2"/>
        <w:ind w:left="576"/>
        <w:rPr>
          <w:lang w:val="en-CA"/>
        </w:rPr>
      </w:pPr>
      <w:bookmarkStart w:id="38" w:name="_Ref53002710"/>
      <w:r w:rsidRPr="0096280A">
        <w:rPr>
          <w:lang w:val="en-CA"/>
        </w:rPr>
        <w:t>Test material (</w:t>
      </w:r>
      <w:r w:rsidR="00443A00" w:rsidRPr="0096280A">
        <w:rPr>
          <w:lang w:val="en-CA"/>
        </w:rPr>
        <w:t>3</w:t>
      </w:r>
      <w:r w:rsidRPr="0096280A">
        <w:rPr>
          <w:lang w:val="en-CA"/>
        </w:rPr>
        <w:t>)</w:t>
      </w:r>
      <w:bookmarkEnd w:id="38"/>
    </w:p>
    <w:p w14:paraId="45C322FA" w14:textId="397DBA98" w:rsidR="005D1FAC" w:rsidRPr="0096280A" w:rsidRDefault="003B2B60" w:rsidP="004378A9">
      <w:pPr>
        <w:pStyle w:val="Heading9"/>
        <w:rPr>
          <w:rFonts w:eastAsia="Times New Roman"/>
          <w:szCs w:val="24"/>
          <w:lang w:val="en-CA"/>
        </w:rPr>
      </w:pPr>
      <w:hyperlink r:id="rId156" w:history="1">
        <w:r w:rsidR="005D1FAC" w:rsidRPr="0096280A">
          <w:rPr>
            <w:rFonts w:eastAsia="Times New Roman"/>
            <w:color w:val="0000FF"/>
            <w:szCs w:val="24"/>
            <w:u w:val="single"/>
            <w:lang w:val="en-CA"/>
          </w:rPr>
          <w:t>JVET-T0060</w:t>
        </w:r>
      </w:hyperlink>
      <w:r w:rsidR="005D1FAC" w:rsidRPr="0096280A">
        <w:rPr>
          <w:rFonts w:eastAsia="Times New Roman"/>
          <w:szCs w:val="24"/>
          <w:lang w:val="en-CA"/>
        </w:rPr>
        <w:t xml:space="preserve"> AHG4: new video conference sequences for HD verification testing [S</w:t>
      </w:r>
      <w:r w:rsidR="00E73626">
        <w:rPr>
          <w:rFonts w:eastAsia="Times New Roman"/>
          <w:szCs w:val="24"/>
          <w:lang w:val="en-CA"/>
        </w:rPr>
        <w:t>. </w:t>
      </w:r>
      <w:r w:rsidR="005D1FAC" w:rsidRPr="0096280A">
        <w:rPr>
          <w:rFonts w:eastAsia="Times New Roman"/>
          <w:szCs w:val="24"/>
          <w:lang w:val="en-CA"/>
        </w:rPr>
        <w:t>Xu, R.-L. Liao, J</w:t>
      </w:r>
      <w:r w:rsidR="00E73626">
        <w:rPr>
          <w:rFonts w:eastAsia="Times New Roman"/>
          <w:szCs w:val="24"/>
          <w:lang w:val="en-CA"/>
        </w:rPr>
        <w:t>. </w:t>
      </w:r>
      <w:r w:rsidR="005D1FAC" w:rsidRPr="0096280A">
        <w:rPr>
          <w:rFonts w:eastAsia="Times New Roman"/>
          <w:szCs w:val="24"/>
          <w:lang w:val="en-CA"/>
        </w:rPr>
        <w:t>Chen, Y</w:t>
      </w:r>
      <w:r w:rsidR="00E73626">
        <w:rPr>
          <w:rFonts w:eastAsia="Times New Roman"/>
          <w:szCs w:val="24"/>
          <w:lang w:val="en-CA"/>
        </w:rPr>
        <w:t>. </w:t>
      </w:r>
      <w:r w:rsidR="005D1FAC" w:rsidRPr="0096280A">
        <w:rPr>
          <w:rFonts w:eastAsia="Times New Roman"/>
          <w:szCs w:val="24"/>
          <w:lang w:val="en-CA"/>
        </w:rPr>
        <w:t>Ye (Alibaba)]</w:t>
      </w:r>
    </w:p>
    <w:p w14:paraId="6B17FE88" w14:textId="5636920B" w:rsidR="008626D9" w:rsidRDefault="005314D6" w:rsidP="004378A9">
      <w:r>
        <w:t>This contribution was discussed</w:t>
      </w:r>
      <w:r w:rsidRPr="0096280A">
        <w:t xml:space="preserve"> </w:t>
      </w:r>
      <w:r w:rsidR="008626D9" w:rsidRPr="0096280A">
        <w:t>briefly in session 20 at 2010</w:t>
      </w:r>
      <w:r w:rsidR="001A681E">
        <w:t xml:space="preserve"> on Thursday 15 October</w:t>
      </w:r>
      <w:r w:rsidR="008626D9" w:rsidRPr="0096280A">
        <w:t>.</w:t>
      </w:r>
    </w:p>
    <w:p w14:paraId="4DFD96ED" w14:textId="4A6C6C4D" w:rsidR="00214EB5" w:rsidRPr="0096280A" w:rsidRDefault="00214EB5" w:rsidP="004378A9">
      <w:r w:rsidRPr="00214EB5">
        <w:t>This contribution proposes six video conference sequences for HD verification testing. The brief description and RD performance of the proposed sequences are also included in this contribution.</w:t>
      </w:r>
    </w:p>
    <w:p w14:paraId="399CF22F" w14:textId="672046A3" w:rsidR="008626D9" w:rsidRPr="0096280A" w:rsidRDefault="00214EB5" w:rsidP="004378A9">
      <w:r>
        <w:t>This was to</w:t>
      </w:r>
      <w:r w:rsidRPr="0096280A">
        <w:t xml:space="preserve"> </w:t>
      </w:r>
      <w:r w:rsidR="008626D9" w:rsidRPr="0096280A">
        <w:t xml:space="preserve">be studied in AHG toward potential VT usage. </w:t>
      </w:r>
      <w:r>
        <w:t>The test</w:t>
      </w:r>
      <w:r w:rsidRPr="0096280A">
        <w:t xml:space="preserve"> </w:t>
      </w:r>
      <w:r w:rsidR="008626D9" w:rsidRPr="0096280A">
        <w:t xml:space="preserve">plan for the HD VT </w:t>
      </w:r>
      <w:r>
        <w:t xml:space="preserve">was expected </w:t>
      </w:r>
      <w:r w:rsidR="008626D9" w:rsidRPr="0096280A">
        <w:t>to be finalized in January.</w:t>
      </w:r>
    </w:p>
    <w:p w14:paraId="17F5AC09" w14:textId="7A4656C5" w:rsidR="008626D9" w:rsidRPr="0096280A" w:rsidRDefault="003B2B60" w:rsidP="008626D9">
      <w:pPr>
        <w:pStyle w:val="Heading9"/>
        <w:rPr>
          <w:rFonts w:eastAsia="Times New Roman"/>
          <w:szCs w:val="24"/>
          <w:lang w:val="en-CA"/>
        </w:rPr>
      </w:pPr>
      <w:hyperlink r:id="rId157" w:history="1">
        <w:r w:rsidR="008626D9" w:rsidRPr="0096280A">
          <w:rPr>
            <w:rFonts w:eastAsia="Times New Roman"/>
            <w:color w:val="0000FF"/>
            <w:szCs w:val="24"/>
            <w:u w:val="single"/>
            <w:lang w:val="en-CA"/>
          </w:rPr>
          <w:t>JVET-T0120</w:t>
        </w:r>
      </w:hyperlink>
      <w:r w:rsidR="008626D9" w:rsidRPr="0096280A">
        <w:rPr>
          <w:rFonts w:eastAsia="Times New Roman"/>
          <w:szCs w:val="24"/>
          <w:lang w:val="en-CA"/>
        </w:rPr>
        <w:t xml:space="preserve"> AHG4: Video conference sequence for HD verification testing [K</w:t>
      </w:r>
      <w:r w:rsidR="00E73626">
        <w:rPr>
          <w:rFonts w:eastAsia="Times New Roman"/>
          <w:szCs w:val="24"/>
          <w:lang w:val="en-CA"/>
        </w:rPr>
        <w:t>. </w:t>
      </w:r>
      <w:r w:rsidR="008626D9" w:rsidRPr="0096280A">
        <w:rPr>
          <w:rFonts w:eastAsia="Times New Roman"/>
          <w:szCs w:val="24"/>
          <w:lang w:val="en-CA"/>
        </w:rPr>
        <w:t>Andersson, M</w:t>
      </w:r>
      <w:r w:rsidR="00E73626">
        <w:rPr>
          <w:rFonts w:eastAsia="Times New Roman"/>
          <w:szCs w:val="24"/>
          <w:lang w:val="en-CA"/>
        </w:rPr>
        <w:t>. </w:t>
      </w:r>
      <w:r w:rsidR="008626D9" w:rsidRPr="0096280A">
        <w:rPr>
          <w:rFonts w:eastAsia="Times New Roman"/>
          <w:szCs w:val="24"/>
          <w:lang w:val="en-CA"/>
        </w:rPr>
        <w:t>Folkesson (Ericsson)] [late]</w:t>
      </w:r>
    </w:p>
    <w:p w14:paraId="7257F7B9" w14:textId="1E4D3BC0" w:rsidR="008626D9" w:rsidRPr="0096280A" w:rsidRDefault="005314D6" w:rsidP="008626D9">
      <w:r>
        <w:t>This contribution was discussed</w:t>
      </w:r>
      <w:r w:rsidRPr="0096280A">
        <w:t xml:space="preserve"> </w:t>
      </w:r>
      <w:r w:rsidR="008626D9" w:rsidRPr="0096280A">
        <w:t>briefly in session 20 at 2010</w:t>
      </w:r>
      <w:r w:rsidR="001A681E">
        <w:t xml:space="preserve"> on Thursday 15 October</w:t>
      </w:r>
      <w:r w:rsidR="008626D9" w:rsidRPr="0096280A">
        <w:t>.</w:t>
      </w:r>
    </w:p>
    <w:p w14:paraId="5E2FE32C" w14:textId="1B633B75" w:rsidR="00214EB5" w:rsidRDefault="00214EB5" w:rsidP="008626D9">
      <w:r w:rsidRPr="00214EB5">
        <w:t xml:space="preserve">The current plan for low-delay HD verification testing in JVET-S2009 </w:t>
      </w:r>
      <w:r>
        <w:t>did</w:t>
      </w:r>
      <w:r w:rsidRPr="00214EB5">
        <w:t xml:space="preserve"> not include any video conference sequences. This contribution proposes one video conference sequence for HD verification testing. PSNR and </w:t>
      </w:r>
      <w:r w:rsidR="00302728">
        <w:t>bit rate</w:t>
      </w:r>
      <w:r w:rsidRPr="00214EB5">
        <w:t>s for low-delay B encodings with HM-16.22 and VTM-10.0 are provided in the contribution.</w:t>
      </w:r>
    </w:p>
    <w:p w14:paraId="2523208D" w14:textId="2794C2FE" w:rsidR="008626D9" w:rsidRPr="0096280A" w:rsidRDefault="00214EB5" w:rsidP="004378A9">
      <w:r>
        <w:t>This was to</w:t>
      </w:r>
      <w:r w:rsidRPr="0096280A">
        <w:t xml:space="preserve"> </w:t>
      </w:r>
      <w:r w:rsidR="008626D9" w:rsidRPr="0096280A">
        <w:t xml:space="preserve">be studied in AHG toward potential VT usage. </w:t>
      </w:r>
      <w:r>
        <w:t>The test</w:t>
      </w:r>
      <w:r w:rsidRPr="0096280A">
        <w:t xml:space="preserve"> </w:t>
      </w:r>
      <w:r w:rsidR="008626D9" w:rsidRPr="0096280A">
        <w:t xml:space="preserve">plan for the HD VT </w:t>
      </w:r>
      <w:r>
        <w:t xml:space="preserve">was expected </w:t>
      </w:r>
      <w:r w:rsidR="008626D9" w:rsidRPr="0096280A">
        <w:t>to be finalized in January.</w:t>
      </w:r>
    </w:p>
    <w:p w14:paraId="40951272" w14:textId="06ADA492" w:rsidR="004378A9" w:rsidRPr="0096280A" w:rsidRDefault="003B2B60" w:rsidP="004378A9">
      <w:pPr>
        <w:pStyle w:val="Heading9"/>
        <w:rPr>
          <w:rFonts w:eastAsia="Times New Roman"/>
          <w:szCs w:val="24"/>
          <w:lang w:val="en-CA"/>
        </w:rPr>
      </w:pPr>
      <w:hyperlink r:id="rId158" w:history="1">
        <w:r w:rsidR="004378A9" w:rsidRPr="0096280A">
          <w:rPr>
            <w:rFonts w:eastAsia="Times New Roman"/>
            <w:color w:val="0000FF"/>
            <w:szCs w:val="24"/>
            <w:u w:val="single"/>
            <w:lang w:val="en-CA"/>
          </w:rPr>
          <w:t>JVET-T0082</w:t>
        </w:r>
      </w:hyperlink>
      <w:r w:rsidR="004378A9" w:rsidRPr="0096280A">
        <w:rPr>
          <w:rFonts w:eastAsia="Times New Roman"/>
          <w:szCs w:val="24"/>
          <w:lang w:val="en-CA"/>
        </w:rPr>
        <w:t xml:space="preserve"> New HLG sequences for </w:t>
      </w:r>
      <w:r w:rsidR="004378A9" w:rsidRPr="0002349B">
        <w:rPr>
          <w:rFonts w:eastAsia="Times New Roman"/>
          <w:szCs w:val="24"/>
          <w:lang w:val="en-CA"/>
        </w:rPr>
        <w:t>high bit-depth</w:t>
      </w:r>
      <w:r w:rsidR="004378A9" w:rsidRPr="0096280A">
        <w:rPr>
          <w:rFonts w:eastAsia="Times New Roman"/>
          <w:szCs w:val="24"/>
          <w:lang w:val="en-CA"/>
        </w:rPr>
        <w:t xml:space="preserve"> video coding [K</w:t>
      </w:r>
      <w:r w:rsidR="00E73626">
        <w:rPr>
          <w:rFonts w:eastAsia="Times New Roman"/>
          <w:szCs w:val="24"/>
          <w:lang w:val="en-CA"/>
        </w:rPr>
        <w:t>. </w:t>
      </w:r>
      <w:r w:rsidR="004378A9" w:rsidRPr="0096280A">
        <w:rPr>
          <w:rFonts w:eastAsia="Times New Roman"/>
          <w:szCs w:val="24"/>
          <w:lang w:val="en-CA"/>
        </w:rPr>
        <w:t>Kondo, M</w:t>
      </w:r>
      <w:r w:rsidR="00E73626">
        <w:rPr>
          <w:rFonts w:eastAsia="Times New Roman"/>
          <w:szCs w:val="24"/>
          <w:lang w:val="en-CA"/>
        </w:rPr>
        <w:t>. </w:t>
      </w:r>
      <w:r w:rsidR="004378A9" w:rsidRPr="0096280A">
        <w:rPr>
          <w:rFonts w:eastAsia="Times New Roman"/>
          <w:szCs w:val="24"/>
          <w:lang w:val="en-CA"/>
        </w:rPr>
        <w:t>Ikeda, A</w:t>
      </w:r>
      <w:r w:rsidR="00E73626">
        <w:rPr>
          <w:rFonts w:eastAsia="Times New Roman"/>
          <w:szCs w:val="24"/>
          <w:lang w:val="en-CA"/>
        </w:rPr>
        <w:t>. </w:t>
      </w:r>
      <w:r w:rsidR="004378A9" w:rsidRPr="0096280A">
        <w:rPr>
          <w:rFonts w:eastAsia="Times New Roman"/>
          <w:szCs w:val="24"/>
          <w:lang w:val="en-CA"/>
        </w:rPr>
        <w:t>Browne (Sony)]</w:t>
      </w:r>
    </w:p>
    <w:p w14:paraId="33C7741C" w14:textId="1CE192EB" w:rsidR="008626D9" w:rsidRDefault="005314D6" w:rsidP="008626D9">
      <w:r>
        <w:t>This contribution was discussed</w:t>
      </w:r>
      <w:r w:rsidRPr="0096280A">
        <w:t xml:space="preserve"> </w:t>
      </w:r>
      <w:r w:rsidR="008626D9" w:rsidRPr="0096280A">
        <w:t>briefly in session 20 at 2010</w:t>
      </w:r>
      <w:r w:rsidR="001A681E">
        <w:t xml:space="preserve"> on Thursday 15 October</w:t>
      </w:r>
      <w:r w:rsidR="008626D9" w:rsidRPr="0096280A">
        <w:t>.</w:t>
      </w:r>
    </w:p>
    <w:p w14:paraId="498B4083" w14:textId="312A791D" w:rsidR="00214EB5" w:rsidRPr="0096280A" w:rsidRDefault="00214EB5" w:rsidP="008626D9">
      <w:r w:rsidRPr="00214EB5">
        <w:t>This contribution proposes new HLG (Hybrid Log-Gamma) test sequences for high bit-depth video coding. This provides information on the test sequences, which are resolution, frame rate, chroma format, bit-depth, frame count and the coding results of VTM-10.0 compared to HM-16.22-RExt.</w:t>
      </w:r>
    </w:p>
    <w:p w14:paraId="08FE722D" w14:textId="1EAA24F2" w:rsidR="00DE1E65" w:rsidRPr="0096280A" w:rsidRDefault="005314D6" w:rsidP="00DE1E65">
      <w:r>
        <w:t>This contribution was discussed</w:t>
      </w:r>
      <w:r w:rsidRPr="0096280A">
        <w:t xml:space="preserve"> </w:t>
      </w:r>
      <w:r w:rsidR="008626D9" w:rsidRPr="0096280A">
        <w:t xml:space="preserve">in </w:t>
      </w:r>
      <w:r>
        <w:t xml:space="preserve">the </w:t>
      </w:r>
      <w:r w:rsidR="008626D9" w:rsidRPr="0096280A">
        <w:t>HBD BoG (</w:t>
      </w:r>
      <w:r w:rsidR="00302728">
        <w:t xml:space="preserve">see section </w:t>
      </w:r>
      <w:r w:rsidR="00302728">
        <w:rPr>
          <w:highlight w:val="yellow"/>
        </w:rPr>
        <w:fldChar w:fldCharType="begin"/>
      </w:r>
      <w:r w:rsidR="00302728">
        <w:instrText xml:space="preserve"> REF _Ref58687140 \r \h </w:instrText>
      </w:r>
      <w:r w:rsidR="00302728">
        <w:rPr>
          <w:highlight w:val="yellow"/>
        </w:rPr>
      </w:r>
      <w:r w:rsidR="00302728">
        <w:rPr>
          <w:highlight w:val="yellow"/>
        </w:rPr>
        <w:fldChar w:fldCharType="separate"/>
      </w:r>
      <w:r w:rsidR="009F0198">
        <w:t>5.1.1</w:t>
      </w:r>
      <w:r w:rsidR="00302728">
        <w:rPr>
          <w:highlight w:val="yellow"/>
        </w:rPr>
        <w:fldChar w:fldCharType="end"/>
      </w:r>
      <w:r w:rsidR="001A681E">
        <w:t>, esp. JVET-T0124</w:t>
      </w:r>
      <w:r w:rsidR="008626D9" w:rsidRPr="0096280A">
        <w:t>).</w:t>
      </w:r>
    </w:p>
    <w:p w14:paraId="03F04C83" w14:textId="6373A967" w:rsidR="00977D4E" w:rsidRPr="0096280A" w:rsidRDefault="00977D4E" w:rsidP="00977D4E">
      <w:pPr>
        <w:pStyle w:val="Heading2"/>
        <w:ind w:left="576"/>
        <w:rPr>
          <w:lang w:val="en-CA"/>
        </w:rPr>
      </w:pPr>
      <w:bookmarkStart w:id="39" w:name="_Ref21242672"/>
      <w:r w:rsidRPr="0096280A">
        <w:rPr>
          <w:lang w:val="en-CA"/>
        </w:rPr>
        <w:lastRenderedPageBreak/>
        <w:t xml:space="preserve">Conformance </w:t>
      </w:r>
      <w:r w:rsidR="00480C1C" w:rsidRPr="0096280A">
        <w:rPr>
          <w:lang w:val="en-CA"/>
        </w:rPr>
        <w:t xml:space="preserve">test </w:t>
      </w:r>
      <w:r w:rsidR="005D1FAC" w:rsidRPr="0096280A">
        <w:rPr>
          <w:lang w:val="en-CA"/>
        </w:rPr>
        <w:t xml:space="preserve">development </w:t>
      </w:r>
      <w:r w:rsidRPr="0096280A">
        <w:rPr>
          <w:lang w:val="en-CA"/>
        </w:rPr>
        <w:t>(</w:t>
      </w:r>
      <w:r w:rsidR="008E7D86" w:rsidRPr="0096280A">
        <w:rPr>
          <w:lang w:val="en-CA"/>
        </w:rPr>
        <w:t>1</w:t>
      </w:r>
      <w:r w:rsidRPr="0096280A">
        <w:rPr>
          <w:lang w:val="en-CA"/>
        </w:rPr>
        <w:t>)</w:t>
      </w:r>
      <w:bookmarkEnd w:id="39"/>
    </w:p>
    <w:p w14:paraId="4BECB491" w14:textId="4E8F2CEF" w:rsidR="008E7D86" w:rsidRPr="0096280A" w:rsidRDefault="003B2B60" w:rsidP="006B7CAF">
      <w:pPr>
        <w:pStyle w:val="Heading9"/>
        <w:rPr>
          <w:rFonts w:eastAsia="Times New Roman"/>
          <w:szCs w:val="24"/>
          <w:u w:val="single"/>
          <w:lang w:val="en-CA"/>
        </w:rPr>
      </w:pPr>
      <w:hyperlink r:id="rId159" w:history="1">
        <w:r w:rsidR="008E7D86" w:rsidRPr="0096280A">
          <w:rPr>
            <w:rFonts w:eastAsia="Times New Roman"/>
            <w:color w:val="0000FF"/>
            <w:szCs w:val="24"/>
            <w:u w:val="single"/>
            <w:lang w:val="en-CA"/>
          </w:rPr>
          <w:t>JVET-T0100</w:t>
        </w:r>
      </w:hyperlink>
      <w:r w:rsidR="008E7D86" w:rsidRPr="0096280A">
        <w:rPr>
          <w:rFonts w:eastAsia="Times New Roman"/>
          <w:szCs w:val="24"/>
          <w:lang w:val="en-CA"/>
        </w:rPr>
        <w:t xml:space="preserve"> AHG5: On gaps in conformance bitstreams [F</w:t>
      </w:r>
      <w:r w:rsidR="00E73626">
        <w:rPr>
          <w:rFonts w:eastAsia="Times New Roman"/>
          <w:szCs w:val="24"/>
          <w:lang w:val="en-CA"/>
        </w:rPr>
        <w:t>. </w:t>
      </w:r>
      <w:r w:rsidR="008E7D86" w:rsidRPr="0096280A">
        <w:rPr>
          <w:rFonts w:eastAsia="Times New Roman"/>
          <w:szCs w:val="24"/>
          <w:lang w:val="en-CA"/>
        </w:rPr>
        <w:t>Bossen (Sharp)] [late]</w:t>
      </w:r>
    </w:p>
    <w:p w14:paraId="1D508167" w14:textId="66D11C22" w:rsidR="00EA0ACF" w:rsidRPr="0096280A" w:rsidRDefault="00EA0ACF" w:rsidP="00EA0ACF">
      <w:r w:rsidRPr="0096280A">
        <w:t xml:space="preserve">This </w:t>
      </w:r>
      <w:r w:rsidR="005314D6">
        <w:t xml:space="preserve">contribution </w:t>
      </w:r>
      <w:r w:rsidRPr="0096280A">
        <w:t xml:space="preserve">was discussed in session 15 at 2145 </w:t>
      </w:r>
      <w:r w:rsidR="001A681E">
        <w:t xml:space="preserve">on </w:t>
      </w:r>
      <w:r w:rsidRPr="0096280A">
        <w:t>Tuesday 13 October (chaired by GJS &amp; JRO).</w:t>
      </w:r>
    </w:p>
    <w:p w14:paraId="09097C28" w14:textId="620899CD" w:rsidR="008E7D86" w:rsidRPr="0096280A" w:rsidRDefault="00EA0ACF" w:rsidP="006B7CAF">
      <w:r w:rsidRPr="0096280A">
        <w:t>An independent implementation of a VVC decoder is used to analyse bitstreams submitted for conformance testing. Several gaps in the conformance set are identified, including syntax elements that never appear, syntax elements that exhibit little variety, and combinations of syntax element values that are never exercised.</w:t>
      </w:r>
    </w:p>
    <w:p w14:paraId="7F0135FE" w14:textId="2EC16BC0" w:rsidR="00EA0ACF" w:rsidRPr="0096280A" w:rsidRDefault="00EA0ACF" w:rsidP="006B7CAF">
      <w:r w:rsidRPr="0096280A">
        <w:t>Some bitstreams were in the pipeline for consideration, but had not yet been used in this testing.</w:t>
      </w:r>
    </w:p>
    <w:p w14:paraId="4D4F7539" w14:textId="7102D881" w:rsidR="005E2BD4" w:rsidRPr="0096280A" w:rsidRDefault="005E2BD4" w:rsidP="006B7CAF">
      <w:r w:rsidRPr="0096280A">
        <w:t>The reported coverage issues were categorized as follows:</w:t>
      </w:r>
    </w:p>
    <w:p w14:paraId="70B4A421" w14:textId="77777777" w:rsidR="00EA0ACF" w:rsidRPr="0096280A" w:rsidRDefault="00EA0ACF" w:rsidP="00E72A9E">
      <w:pPr>
        <w:numPr>
          <w:ilvl w:val="0"/>
          <w:numId w:val="108"/>
        </w:numPr>
      </w:pPr>
      <w:r w:rsidRPr="0096280A">
        <w:t>Syntax elements not present in any bitstream</w:t>
      </w:r>
    </w:p>
    <w:p w14:paraId="7EAA3037" w14:textId="77777777" w:rsidR="00EA0ACF" w:rsidRPr="0096280A" w:rsidRDefault="00EA0ACF" w:rsidP="00E72A9E">
      <w:pPr>
        <w:numPr>
          <w:ilvl w:val="0"/>
          <w:numId w:val="108"/>
        </w:numPr>
      </w:pPr>
      <w:r w:rsidRPr="0096280A">
        <w:t>Syntax elements always taking same value in every bitstream (when present)</w:t>
      </w:r>
    </w:p>
    <w:p w14:paraId="740776A3" w14:textId="77777777" w:rsidR="00EA0ACF" w:rsidRPr="0096280A" w:rsidRDefault="00EA0ACF" w:rsidP="00E72A9E">
      <w:pPr>
        <w:numPr>
          <w:ilvl w:val="0"/>
          <w:numId w:val="108"/>
        </w:numPr>
      </w:pPr>
      <w:r w:rsidRPr="0096280A">
        <w:t>Syntax elements with limited range use</w:t>
      </w:r>
    </w:p>
    <w:p w14:paraId="4B2245DF" w14:textId="6882FE9E" w:rsidR="005E2BD4" w:rsidRPr="0096280A" w:rsidRDefault="005E2BD4" w:rsidP="00E72A9E">
      <w:pPr>
        <w:numPr>
          <w:ilvl w:val="0"/>
          <w:numId w:val="108"/>
        </w:numPr>
      </w:pPr>
      <w:r w:rsidRPr="0096280A">
        <w:t xml:space="preserve">Combination of pps_rect_slice_flag = </w:t>
      </w:r>
      <w:r w:rsidR="00532B17" w:rsidRPr="0096280A">
        <w:t>0</w:t>
      </w:r>
      <w:r w:rsidRPr="0096280A">
        <w:t>, pps_loop_filter_across_tiles_enabled_flag = 1 and pps_loop_filter_across_slices_enabled_flag = 0 (see ticket #1372)</w:t>
      </w:r>
    </w:p>
    <w:p w14:paraId="7CDF47D6" w14:textId="53EFBA0D" w:rsidR="005E2BD4" w:rsidRPr="0096280A" w:rsidRDefault="005E2BD4" w:rsidP="00E72A9E">
      <w:pPr>
        <w:numPr>
          <w:ilvl w:val="0"/>
          <w:numId w:val="108"/>
        </w:numPr>
      </w:pPr>
      <w:r w:rsidRPr="0096280A">
        <w:t>Combination of sps_palette_enabled_flag = 1 and sps_entropy_coding_sync_enabled_flag = 1 (see section 9.3.2.7)</w:t>
      </w:r>
    </w:p>
    <w:p w14:paraId="327A9957" w14:textId="056A1483" w:rsidR="00EA0ACF" w:rsidRPr="0096280A" w:rsidRDefault="00017CBE" w:rsidP="006B7CAF">
      <w:r w:rsidRPr="0096280A">
        <w:t>This was appreciated as good input toward increasing conformance bitstream coverage.</w:t>
      </w:r>
    </w:p>
    <w:p w14:paraId="6880D9DD" w14:textId="77777777" w:rsidR="00636711" w:rsidRPr="0096280A" w:rsidRDefault="00461F3E" w:rsidP="006B7CAF">
      <w:r w:rsidRPr="0096280A">
        <w:t xml:space="preserve">It was again discussed if the conformance part should better be informative (TR) – see previous discussion under AHG5 report. One concern that had been raised before was less visibility on the ITU site, as it would have a different number than the main spec. </w:t>
      </w:r>
      <w:r w:rsidR="00593B1B" w:rsidRPr="0096280A">
        <w:t xml:space="preserve">It was </w:t>
      </w:r>
      <w:r w:rsidRPr="0096280A">
        <w:t xml:space="preserve">however </w:t>
      </w:r>
      <w:r w:rsidR="00593B1B" w:rsidRPr="0096280A">
        <w:t>commented that on the ITU site, the conformance tests could perhaps be called “test vectors”.</w:t>
      </w:r>
      <w:r w:rsidRPr="0096280A">
        <w:t xml:space="preserve"> Some experts expressed the opinion that implementers might consider an informative conformance spec less relevant. On the other hand, compliance with </w:t>
      </w:r>
      <w:r w:rsidR="00595997" w:rsidRPr="0096280A">
        <w:t xml:space="preserve">streams from </w:t>
      </w:r>
      <w:r w:rsidRPr="0096280A">
        <w:t xml:space="preserve">a normative spec is not </w:t>
      </w:r>
      <w:r w:rsidR="00595997" w:rsidRPr="0096280A">
        <w:t>giving a full proof about a decoder’s compliance with all aspects of a spec. Generally, a TR would develop more dynamic development. In general, no</w:t>
      </w:r>
      <w:r w:rsidRPr="0096280A">
        <w:t xml:space="preserve"> serious concerns were</w:t>
      </w:r>
      <w:r w:rsidR="00595997" w:rsidRPr="0096280A">
        <w:t xml:space="preserve"> raised against defining a non-normative conformance.</w:t>
      </w:r>
    </w:p>
    <w:p w14:paraId="62DA0BF3" w14:textId="2116DB49" w:rsidR="00636711" w:rsidRPr="0096280A" w:rsidRDefault="00636711" w:rsidP="006B7CAF">
      <w:r w:rsidRPr="0096280A">
        <w:t>This was further discussed in session 23 at 0750 on 16 October (</w:t>
      </w:r>
      <w:r w:rsidR="007359B5">
        <w:t xml:space="preserve">chaired by </w:t>
      </w:r>
      <w:r w:rsidRPr="0096280A">
        <w:t>GJS &amp; JRO).</w:t>
      </w:r>
    </w:p>
    <w:p w14:paraId="378F6843" w14:textId="4E3E1801" w:rsidR="00EA0ACF" w:rsidRPr="0096280A" w:rsidRDefault="00636711" w:rsidP="006B7CAF">
      <w:r w:rsidRPr="0096280A">
        <w:t xml:space="preserve">Considering the type of publication processing in the parent bodies, it was agreed to proceed with </w:t>
      </w:r>
      <w:r w:rsidR="007359B5">
        <w:t xml:space="preserve">issuing a </w:t>
      </w:r>
      <w:r w:rsidRPr="0096280A">
        <w:t xml:space="preserve">CD </w:t>
      </w:r>
      <w:r w:rsidR="007359B5">
        <w:t xml:space="preserve">for ballot </w:t>
      </w:r>
      <w:r w:rsidRPr="0096280A">
        <w:t>(not convert the plan to TR) for conformance and reference software.</w:t>
      </w:r>
    </w:p>
    <w:p w14:paraId="315FDD73" w14:textId="3494E31D" w:rsidR="005D1FAC" w:rsidRPr="0096280A" w:rsidRDefault="005D1FAC" w:rsidP="0050676E">
      <w:pPr>
        <w:pStyle w:val="Heading2"/>
        <w:ind w:left="576"/>
        <w:rPr>
          <w:lang w:val="en-CA"/>
        </w:rPr>
      </w:pPr>
      <w:bookmarkStart w:id="40" w:name="_Ref475640122"/>
      <w:bookmarkEnd w:id="37"/>
      <w:r w:rsidRPr="0096280A">
        <w:rPr>
          <w:lang w:val="en-CA"/>
        </w:rPr>
        <w:t>Software development (</w:t>
      </w:r>
      <w:r w:rsidR="00AF63B8" w:rsidRPr="0096280A">
        <w:rPr>
          <w:lang w:val="en-CA"/>
        </w:rPr>
        <w:t>4</w:t>
      </w:r>
      <w:r w:rsidRPr="0096280A">
        <w:rPr>
          <w:lang w:val="en-CA"/>
        </w:rPr>
        <w:t>)</w:t>
      </w:r>
    </w:p>
    <w:p w14:paraId="7597408C" w14:textId="16132150" w:rsidR="005D1FAC" w:rsidRPr="0096280A" w:rsidRDefault="003B2B60" w:rsidP="004378A9">
      <w:pPr>
        <w:pStyle w:val="Heading9"/>
        <w:rPr>
          <w:rFonts w:eastAsia="Times New Roman"/>
          <w:szCs w:val="24"/>
          <w:lang w:val="en-CA"/>
        </w:rPr>
      </w:pPr>
      <w:hyperlink r:id="rId160" w:history="1">
        <w:r w:rsidR="005D1FAC" w:rsidRPr="0096280A">
          <w:rPr>
            <w:rFonts w:eastAsia="Times New Roman"/>
            <w:color w:val="0000FF"/>
            <w:szCs w:val="24"/>
            <w:u w:val="single"/>
            <w:lang w:val="en-CA"/>
          </w:rPr>
          <w:t>JVET-T0064</w:t>
        </w:r>
      </w:hyperlink>
      <w:r w:rsidR="005D1FAC" w:rsidRPr="0096280A">
        <w:rPr>
          <w:rFonts w:eastAsia="Times New Roman"/>
          <w:szCs w:val="24"/>
          <w:lang w:val="en-CA"/>
        </w:rPr>
        <w:t xml:space="preserve"> Addition of ALF filter strength control to VTM [K</w:t>
      </w:r>
      <w:r w:rsidR="00E73626">
        <w:rPr>
          <w:rFonts w:eastAsia="Times New Roman"/>
          <w:szCs w:val="24"/>
          <w:lang w:val="en-CA"/>
        </w:rPr>
        <w:t>. </w:t>
      </w:r>
      <w:r w:rsidR="005D1FAC" w:rsidRPr="0096280A">
        <w:rPr>
          <w:rFonts w:eastAsia="Times New Roman"/>
          <w:szCs w:val="24"/>
          <w:lang w:val="en-CA"/>
        </w:rPr>
        <w:t>Andersson, J</w:t>
      </w:r>
      <w:r w:rsidR="00E73626">
        <w:rPr>
          <w:rFonts w:eastAsia="Times New Roman"/>
          <w:szCs w:val="24"/>
          <w:lang w:val="en-CA"/>
        </w:rPr>
        <w:t>. </w:t>
      </w:r>
      <w:r w:rsidR="005D1FAC" w:rsidRPr="0096280A">
        <w:rPr>
          <w:rFonts w:eastAsia="Times New Roman"/>
          <w:szCs w:val="24"/>
          <w:lang w:val="en-CA"/>
        </w:rPr>
        <w:t>Ström (Ericsson)]</w:t>
      </w:r>
    </w:p>
    <w:p w14:paraId="29A16EE2" w14:textId="6DD514C2" w:rsidR="00A37AAD" w:rsidRPr="0096280A" w:rsidRDefault="00A37AAD" w:rsidP="00A37AAD">
      <w:r w:rsidRPr="0096280A">
        <w:t xml:space="preserve">This was discussed in session 15 at 2245 </w:t>
      </w:r>
      <w:r w:rsidR="001A681E">
        <w:t xml:space="preserve">on </w:t>
      </w:r>
      <w:r w:rsidRPr="0096280A">
        <w:t>Tuesday 13 October (chaired by GJS &amp; JRO).</w:t>
      </w:r>
    </w:p>
    <w:p w14:paraId="214DA173" w14:textId="078F5B78" w:rsidR="00A37AAD" w:rsidRPr="0096280A" w:rsidRDefault="00A37AAD" w:rsidP="00A37AAD">
      <w:r w:rsidRPr="0096280A">
        <w:t>This contribution asserts that currently, there is no possibility to control the ALF filter strength in VTM, it is only possible to turn it on or off completely. This proposal suggests including a configurable ALF filter strength parameter to VTM to enable control of the ALF filter strength. The ALF filter strength parameter scales the magnitudes of the filter coefficients according to the parameter such that a value less than 1 decreases the magnitudes of the filter coefficients and a value larger than 1 increases the magnitudes of the filter coefficients. If the strength parameter is equal to 1 the current behaviour is unchanged.</w:t>
      </w:r>
    </w:p>
    <w:p w14:paraId="3A3782E2" w14:textId="77777777" w:rsidR="00A37AAD" w:rsidRPr="0096280A" w:rsidRDefault="00A37AAD" w:rsidP="00A37AAD">
      <w:r w:rsidRPr="0096280A">
        <w:t>The BDR performance on CTC with the ALF filter strength parameter equal to 0.75, e.g. reducing the filter strength by 25%, is as follows:</w:t>
      </w:r>
    </w:p>
    <w:p w14:paraId="7EA4E43A" w14:textId="313BC2F5" w:rsidR="00A37AAD" w:rsidRPr="0096280A" w:rsidRDefault="00A37AAD" w:rsidP="00E72A9E">
      <w:pPr>
        <w:numPr>
          <w:ilvl w:val="0"/>
          <w:numId w:val="109"/>
        </w:numPr>
      </w:pPr>
      <w:r w:rsidRPr="0096280A">
        <w:t>AI:   0.27%, 0.25%, 0.31% (Y,</w:t>
      </w:r>
      <w:r w:rsidR="00A86B83" w:rsidRPr="0096280A">
        <w:t xml:space="preserve"> </w:t>
      </w:r>
      <w:r w:rsidRPr="0096280A">
        <w:t>U,</w:t>
      </w:r>
      <w:r w:rsidR="00A86B83" w:rsidRPr="0096280A">
        <w:t xml:space="preserve"> </w:t>
      </w:r>
      <w:r w:rsidRPr="0096280A">
        <w:t>V)</w:t>
      </w:r>
    </w:p>
    <w:p w14:paraId="16D473E4" w14:textId="5B1B78FE" w:rsidR="00A37AAD" w:rsidRPr="0096280A" w:rsidRDefault="00A37AAD" w:rsidP="00E72A9E">
      <w:pPr>
        <w:numPr>
          <w:ilvl w:val="0"/>
          <w:numId w:val="109"/>
        </w:numPr>
      </w:pPr>
      <w:r w:rsidRPr="0096280A">
        <w:t>RA:  0.33%, 0.10%, 0.16% (Y,</w:t>
      </w:r>
      <w:r w:rsidR="00A86B83" w:rsidRPr="0096280A">
        <w:t xml:space="preserve"> </w:t>
      </w:r>
      <w:r w:rsidRPr="0096280A">
        <w:t>U,</w:t>
      </w:r>
      <w:r w:rsidR="00A86B83" w:rsidRPr="0096280A">
        <w:t xml:space="preserve"> </w:t>
      </w:r>
      <w:r w:rsidRPr="0096280A">
        <w:t>V)</w:t>
      </w:r>
    </w:p>
    <w:p w14:paraId="6F6EBE2D" w14:textId="67609712" w:rsidR="00A37AAD" w:rsidRPr="0096280A" w:rsidRDefault="00A37AAD" w:rsidP="00E72A9E">
      <w:pPr>
        <w:numPr>
          <w:ilvl w:val="0"/>
          <w:numId w:val="109"/>
        </w:numPr>
      </w:pPr>
      <w:r w:rsidRPr="0096280A">
        <w:lastRenderedPageBreak/>
        <w:t>LDB: 0.30%, 0.11%, 0.23% (Y,</w:t>
      </w:r>
      <w:r w:rsidR="00A86B83" w:rsidRPr="0096280A">
        <w:t xml:space="preserve"> </w:t>
      </w:r>
      <w:r w:rsidRPr="0096280A">
        <w:t>U,</w:t>
      </w:r>
      <w:r w:rsidR="00A86B83" w:rsidRPr="0096280A">
        <w:t xml:space="preserve"> </w:t>
      </w:r>
      <w:r w:rsidRPr="0096280A">
        <w:t>V)</w:t>
      </w:r>
    </w:p>
    <w:p w14:paraId="0682C813" w14:textId="77777777" w:rsidR="00A37AAD" w:rsidRPr="0096280A" w:rsidRDefault="00A37AAD" w:rsidP="00A37AAD">
      <w:r w:rsidRPr="0096280A">
        <w:t>Further decreasing the filter strength to 50% by using the ALF filter strength parameter equal to 0.5 has the following impact on BDR:</w:t>
      </w:r>
    </w:p>
    <w:p w14:paraId="624240F7" w14:textId="61E0D382" w:rsidR="00A37AAD" w:rsidRPr="0096280A" w:rsidRDefault="00A37AAD" w:rsidP="00E72A9E">
      <w:pPr>
        <w:numPr>
          <w:ilvl w:val="0"/>
          <w:numId w:val="110"/>
        </w:numPr>
      </w:pPr>
      <w:r w:rsidRPr="0096280A">
        <w:t>RA:  0.90%, 0.74%, 0.89% (Y, U, V)</w:t>
      </w:r>
    </w:p>
    <w:p w14:paraId="22C3292F" w14:textId="382EA35F" w:rsidR="00A37AAD" w:rsidRPr="0096280A" w:rsidRDefault="00A37AAD" w:rsidP="00E72A9E">
      <w:pPr>
        <w:numPr>
          <w:ilvl w:val="0"/>
          <w:numId w:val="110"/>
        </w:numPr>
      </w:pPr>
      <w:r w:rsidRPr="0096280A">
        <w:t>LDB: 0.67%, 0.90%, 1.50% (Y, U, V)</w:t>
      </w:r>
    </w:p>
    <w:p w14:paraId="7911AB75" w14:textId="340FC7AB" w:rsidR="00A37AAD" w:rsidRPr="0096280A" w:rsidRDefault="00A37AAD" w:rsidP="00A37AAD">
      <w:r w:rsidRPr="0096280A">
        <w:t>It is claimed that a reduction of the ALF filter strength in some cases can improve the subjective quality of VTM for inter predictive coding.</w:t>
      </w:r>
    </w:p>
    <w:p w14:paraId="2BCD42A8" w14:textId="6AED58B4" w:rsidR="00A37AAD" w:rsidRPr="0096280A" w:rsidRDefault="00A86B83" w:rsidP="004378A9">
      <w:r w:rsidRPr="0096280A">
        <w:t>It was commented that having some more automatic method of tuning the strength would be desirable. This proposal offers some ability for controlling this. Controlling based on slice type and separate control of luma and chroma and control over CCALF were also mentioned possibilities.</w:t>
      </w:r>
    </w:p>
    <w:p w14:paraId="41EC39CE" w14:textId="16E9D54D" w:rsidR="00A37AAD" w:rsidRPr="0096280A" w:rsidRDefault="00A86B83" w:rsidP="004378A9">
      <w:r w:rsidRPr="0002349B">
        <w:t>Decision (SW)</w:t>
      </w:r>
      <w:r w:rsidRPr="0096280A">
        <w:t>: Adopt into software (not used by default, not in CTC).</w:t>
      </w:r>
    </w:p>
    <w:p w14:paraId="3FC8B0C6" w14:textId="76F1B28E" w:rsidR="008E7D86" w:rsidRPr="0096280A" w:rsidRDefault="003B2B60" w:rsidP="006B7CAF">
      <w:pPr>
        <w:pStyle w:val="Heading9"/>
        <w:rPr>
          <w:rFonts w:eastAsia="Times New Roman"/>
          <w:szCs w:val="24"/>
          <w:lang w:val="en-CA"/>
        </w:rPr>
      </w:pPr>
      <w:hyperlink r:id="rId161" w:history="1">
        <w:r w:rsidR="008E7D86" w:rsidRPr="0096280A">
          <w:rPr>
            <w:rFonts w:eastAsia="Times New Roman"/>
            <w:color w:val="0000FF"/>
            <w:szCs w:val="24"/>
            <w:u w:val="single"/>
            <w:lang w:val="en-CA"/>
          </w:rPr>
          <w:t>JVET-T0109</w:t>
        </w:r>
      </w:hyperlink>
      <w:r w:rsidR="008E7D86" w:rsidRPr="0096280A">
        <w:rPr>
          <w:rFonts w:eastAsia="Times New Roman"/>
          <w:szCs w:val="24"/>
          <w:lang w:val="en-CA"/>
        </w:rPr>
        <w:t xml:space="preserve"> Crosscheck of JVET-T0064 (Addition of ALF filter strength control to VTM) [N</w:t>
      </w:r>
      <w:r w:rsidR="00E73626">
        <w:rPr>
          <w:rFonts w:eastAsia="Times New Roman"/>
          <w:szCs w:val="24"/>
          <w:lang w:val="en-CA"/>
        </w:rPr>
        <w:t>. </w:t>
      </w:r>
      <w:r w:rsidR="008E7D86" w:rsidRPr="0096280A">
        <w:rPr>
          <w:rFonts w:eastAsia="Times New Roman"/>
          <w:szCs w:val="24"/>
          <w:lang w:val="en-CA"/>
        </w:rPr>
        <w:t>Hu (Qualcomm)] [late]</w:t>
      </w:r>
    </w:p>
    <w:p w14:paraId="0B12ACAC" w14:textId="77777777" w:rsidR="00A86B83" w:rsidRPr="0096280A" w:rsidRDefault="00A86B83" w:rsidP="004378A9"/>
    <w:p w14:paraId="217B3CFB" w14:textId="56334CC0" w:rsidR="004378A9" w:rsidRPr="0096280A" w:rsidRDefault="003B2B60" w:rsidP="004378A9">
      <w:pPr>
        <w:pStyle w:val="Heading9"/>
        <w:rPr>
          <w:rFonts w:eastAsia="Times New Roman"/>
          <w:szCs w:val="24"/>
          <w:lang w:val="en-CA"/>
        </w:rPr>
      </w:pPr>
      <w:hyperlink r:id="rId162" w:history="1">
        <w:r w:rsidR="004378A9" w:rsidRPr="0096280A">
          <w:rPr>
            <w:rFonts w:eastAsia="Times New Roman"/>
            <w:color w:val="0000FF"/>
            <w:szCs w:val="24"/>
            <w:u w:val="single"/>
            <w:lang w:val="en-CA"/>
          </w:rPr>
          <w:t>JVET-T0078</w:t>
        </w:r>
      </w:hyperlink>
      <w:r w:rsidR="004378A9" w:rsidRPr="0096280A">
        <w:rPr>
          <w:rFonts w:eastAsia="Times New Roman"/>
          <w:szCs w:val="24"/>
          <w:lang w:val="en-CA"/>
        </w:rPr>
        <w:t xml:space="preserve"> GDR Software [S</w:t>
      </w:r>
      <w:r w:rsidR="00E73626">
        <w:rPr>
          <w:rFonts w:eastAsia="Times New Roman"/>
          <w:szCs w:val="24"/>
          <w:lang w:val="en-CA"/>
        </w:rPr>
        <w:t>. </w:t>
      </w:r>
      <w:r w:rsidR="004378A9" w:rsidRPr="0096280A">
        <w:rPr>
          <w:rFonts w:eastAsia="Times New Roman"/>
          <w:szCs w:val="24"/>
          <w:lang w:val="en-CA"/>
        </w:rPr>
        <w:t>Hong, L</w:t>
      </w:r>
      <w:r w:rsidR="00E73626">
        <w:rPr>
          <w:rFonts w:eastAsia="Times New Roman"/>
          <w:szCs w:val="24"/>
          <w:lang w:val="en-CA"/>
        </w:rPr>
        <w:t>. </w:t>
      </w:r>
      <w:r w:rsidR="004378A9" w:rsidRPr="0096280A">
        <w:rPr>
          <w:rFonts w:eastAsia="Times New Roman"/>
          <w:szCs w:val="24"/>
          <w:lang w:val="en-CA"/>
        </w:rPr>
        <w:t>Wang, K</w:t>
      </w:r>
      <w:r w:rsidR="00E73626">
        <w:rPr>
          <w:rFonts w:eastAsia="Times New Roman"/>
          <w:szCs w:val="24"/>
          <w:lang w:val="en-CA"/>
        </w:rPr>
        <w:t>. </w:t>
      </w:r>
      <w:r w:rsidR="004378A9" w:rsidRPr="0096280A">
        <w:rPr>
          <w:rFonts w:eastAsia="Times New Roman"/>
          <w:szCs w:val="24"/>
          <w:lang w:val="en-CA"/>
        </w:rPr>
        <w:t>Panusopone (Nokia)]</w:t>
      </w:r>
    </w:p>
    <w:p w14:paraId="560CD7A6" w14:textId="36B113A4" w:rsidR="006E6DE6" w:rsidRPr="0096280A" w:rsidRDefault="006E6DE6" w:rsidP="006E6DE6">
      <w:r w:rsidRPr="0096280A">
        <w:t xml:space="preserve">This was discussed in session 15 at 2300 </w:t>
      </w:r>
      <w:r w:rsidR="001A681E">
        <w:t xml:space="preserve">on </w:t>
      </w:r>
      <w:r w:rsidRPr="0096280A">
        <w:t>Tuesday 13 October (chaired by GJS &amp; JRO).</w:t>
      </w:r>
    </w:p>
    <w:p w14:paraId="45B9CCC0" w14:textId="77777777" w:rsidR="006E6DE6" w:rsidRPr="0096280A" w:rsidRDefault="006E6DE6" w:rsidP="006E6DE6">
      <w:r w:rsidRPr="0096280A">
        <w:t>This contribution includes the source code to enable GDR functionality for VVC and proposes adding the software in the VTM source code package. The software offers the following setups:</w:t>
      </w:r>
    </w:p>
    <w:p w14:paraId="03F0CC9A" w14:textId="77777777" w:rsidR="006E6DE6" w:rsidRPr="0096280A" w:rsidRDefault="006E6DE6" w:rsidP="006E6DE6">
      <w:pPr>
        <w:numPr>
          <w:ilvl w:val="0"/>
          <w:numId w:val="111"/>
        </w:numPr>
      </w:pPr>
      <w:r w:rsidRPr="0096280A">
        <w:t>Encoding input video sequences into GDR bitstreams using the VTM encoder with the following features:</w:t>
      </w:r>
    </w:p>
    <w:p w14:paraId="47E5E42C" w14:textId="77777777" w:rsidR="006E6DE6" w:rsidRPr="0096280A" w:rsidRDefault="006E6DE6" w:rsidP="006E6DE6">
      <w:pPr>
        <w:numPr>
          <w:ilvl w:val="1"/>
          <w:numId w:val="111"/>
        </w:numPr>
      </w:pPr>
      <w:r w:rsidRPr="0096280A">
        <w:t>Flexible GDR period configured through parameter set by user,</w:t>
      </w:r>
    </w:p>
    <w:p w14:paraId="596F369D" w14:textId="77777777" w:rsidR="006E6DE6" w:rsidRPr="0096280A" w:rsidRDefault="006E6DE6" w:rsidP="006E6DE6">
      <w:pPr>
        <w:numPr>
          <w:ilvl w:val="1"/>
          <w:numId w:val="111"/>
        </w:numPr>
      </w:pPr>
      <w:r w:rsidRPr="0096280A">
        <w:t>Similar number of bits per picture, implying the delay is as low as one frame interval,</w:t>
      </w:r>
    </w:p>
    <w:p w14:paraId="1A8EFB94" w14:textId="77777777" w:rsidR="006E6DE6" w:rsidRPr="0096280A" w:rsidRDefault="006E6DE6" w:rsidP="006E6DE6">
      <w:pPr>
        <w:numPr>
          <w:ilvl w:val="1"/>
          <w:numId w:val="111"/>
        </w:numPr>
      </w:pPr>
      <w:r w:rsidRPr="0096280A">
        <w:t>Progressive intra refresh over a GDR period with even distribution of the forced intra areas over pictures within the GDR period using virtual boundary syntax in picture header,</w:t>
      </w:r>
    </w:p>
    <w:p w14:paraId="7A562EBC" w14:textId="77777777" w:rsidR="006E6DE6" w:rsidRPr="0096280A" w:rsidRDefault="006E6DE6" w:rsidP="006E6DE6">
      <w:pPr>
        <w:numPr>
          <w:ilvl w:val="1"/>
          <w:numId w:val="111"/>
        </w:numPr>
      </w:pPr>
      <w:r w:rsidRPr="0096280A">
        <w:t>Necessary (encoding) constraints on coding tools to prevent the leaks and</w:t>
      </w:r>
    </w:p>
    <w:p w14:paraId="574BD78F" w14:textId="77777777" w:rsidR="006E6DE6" w:rsidRPr="0096280A" w:rsidRDefault="006E6DE6" w:rsidP="006E6DE6">
      <w:pPr>
        <w:numPr>
          <w:ilvl w:val="1"/>
          <w:numId w:val="111"/>
        </w:numPr>
      </w:pPr>
      <w:r w:rsidRPr="0096280A">
        <w:t>Exact match at the recovery point (or leak-free).</w:t>
      </w:r>
    </w:p>
    <w:p w14:paraId="13996D22" w14:textId="77777777" w:rsidR="006E6DE6" w:rsidRPr="0096280A" w:rsidRDefault="006E6DE6" w:rsidP="006E6DE6">
      <w:pPr>
        <w:numPr>
          <w:ilvl w:val="0"/>
          <w:numId w:val="111"/>
        </w:numPr>
      </w:pPr>
      <w:r w:rsidRPr="0096280A">
        <w:t>Decoding the leak-free GDR bitstream using the VTM decoder.</w:t>
      </w:r>
    </w:p>
    <w:p w14:paraId="7FFC5F34" w14:textId="77777777" w:rsidR="006E6DE6" w:rsidRPr="0096280A" w:rsidRDefault="006E6DE6" w:rsidP="006E6DE6">
      <w:r w:rsidRPr="0096280A">
        <w:t>A large amount of effort was involved in developing this. JVET-T0127 reports that it affects or adds about 10,000 lines of encoder code.</w:t>
      </w:r>
    </w:p>
    <w:p w14:paraId="0FDD5464" w14:textId="77777777" w:rsidR="006E6DE6" w:rsidRPr="0096280A" w:rsidRDefault="006E6DE6" w:rsidP="006E6DE6">
      <w:r w:rsidRPr="0096280A">
        <w:t>It was asked if the software is well written and whether it would be difficult to maintain.</w:t>
      </w:r>
    </w:p>
    <w:p w14:paraId="38FB359A" w14:textId="77777777" w:rsidR="006E6DE6" w:rsidRPr="0096280A" w:rsidRDefault="006E6DE6" w:rsidP="006E6DE6">
      <w:r w:rsidRPr="0096280A">
        <w:t>The software was integrated in VTM 8. A proponent said they had prepared a new version based on VTM 10.</w:t>
      </w:r>
    </w:p>
    <w:p w14:paraId="18443468" w14:textId="77777777" w:rsidR="006E6DE6" w:rsidRPr="0096280A" w:rsidRDefault="006E6DE6" w:rsidP="006E6DE6">
      <w:r w:rsidRPr="0096280A">
        <w:t>It was suggested to put this in its own fork for study in the reference software database.</w:t>
      </w:r>
    </w:p>
    <w:p w14:paraId="0B9B3CFF" w14:textId="77777777" w:rsidR="006E6DE6" w:rsidRPr="0096280A" w:rsidRDefault="006E6DE6" w:rsidP="006E6DE6">
      <w:r w:rsidRPr="0096280A">
        <w:t>It was suggested to consider drafting a report on how to use GDR in encoders.</w:t>
      </w:r>
    </w:p>
    <w:p w14:paraId="5D7FB37D" w14:textId="7EF0DF1C" w:rsidR="006E6DE6" w:rsidRPr="0096280A" w:rsidRDefault="006E6DE6" w:rsidP="006E6DE6">
      <w:r w:rsidRPr="0096280A">
        <w:t>Several participants commented that GDR capability is important and would be highly desirable to support in the software, at least eventually.</w:t>
      </w:r>
    </w:p>
    <w:p w14:paraId="645CF8A7" w14:textId="03616ABF" w:rsidR="004378A9" w:rsidRPr="0096280A" w:rsidRDefault="006E6DE6" w:rsidP="004378A9">
      <w:r w:rsidRPr="0002349B">
        <w:t>Decision (SW)</w:t>
      </w:r>
      <w:r w:rsidRPr="0096280A">
        <w:t>: It was agreed to add this as a fork for study in the reference software database (the latest version that is available).</w:t>
      </w:r>
    </w:p>
    <w:p w14:paraId="4B48D17E" w14:textId="6381578D" w:rsidR="006F6488" w:rsidRPr="0096280A" w:rsidRDefault="006F6488" w:rsidP="004378A9">
      <w:r w:rsidRPr="0096280A">
        <w:t>It was further suggested to use the software to generate some conformance bitstreams for GDR, and the proponent agreed to do this.</w:t>
      </w:r>
    </w:p>
    <w:p w14:paraId="482C9BB2" w14:textId="6805ED77" w:rsidR="00443A00" w:rsidRPr="0096280A" w:rsidRDefault="006F6488" w:rsidP="00443A00">
      <w:r w:rsidRPr="0096280A">
        <w:lastRenderedPageBreak/>
        <w:t>The contributor was thanked for providing this software which will enable testing and experimentation with GDR capability. It was hoped that after a brief period of study it will be possible to merge this capability into the main branch.</w:t>
      </w:r>
    </w:p>
    <w:p w14:paraId="725DDE6B" w14:textId="091449FB" w:rsidR="00443A00" w:rsidRPr="0096280A" w:rsidRDefault="003B2B60" w:rsidP="00443A00">
      <w:pPr>
        <w:pStyle w:val="Heading9"/>
        <w:rPr>
          <w:rFonts w:eastAsia="Times New Roman"/>
          <w:szCs w:val="24"/>
          <w:lang w:val="en-CA"/>
        </w:rPr>
      </w:pPr>
      <w:hyperlink r:id="rId163" w:history="1">
        <w:r w:rsidR="00443A00" w:rsidRPr="0096280A">
          <w:rPr>
            <w:rFonts w:eastAsia="Times New Roman"/>
            <w:color w:val="0000FF"/>
            <w:szCs w:val="24"/>
            <w:u w:val="single"/>
            <w:lang w:val="en-CA"/>
          </w:rPr>
          <w:t>JVET-T0127</w:t>
        </w:r>
      </w:hyperlink>
      <w:r w:rsidR="00443A00" w:rsidRPr="0096280A">
        <w:rPr>
          <w:rFonts w:eastAsia="Times New Roman"/>
          <w:szCs w:val="24"/>
          <w:lang w:val="en-CA"/>
        </w:rPr>
        <w:t xml:space="preserve"> Crosscheck of JVET-T0078 (GDR Software) [J</w:t>
      </w:r>
      <w:r w:rsidR="00E73626">
        <w:rPr>
          <w:rFonts w:eastAsia="Times New Roman"/>
          <w:szCs w:val="24"/>
          <w:lang w:val="en-CA"/>
        </w:rPr>
        <w:t>. </w:t>
      </w:r>
      <w:r w:rsidR="00443A00" w:rsidRPr="0096280A">
        <w:rPr>
          <w:rFonts w:eastAsia="Times New Roman"/>
          <w:szCs w:val="24"/>
          <w:lang w:val="en-CA"/>
        </w:rPr>
        <w:t>Enhorn (Ericsson)] [late]</w:t>
      </w:r>
    </w:p>
    <w:p w14:paraId="4D942A6E" w14:textId="77777777" w:rsidR="00443A00" w:rsidRPr="0096280A" w:rsidRDefault="00443A00" w:rsidP="004378A9"/>
    <w:p w14:paraId="77C4D282" w14:textId="6A66C8B2" w:rsidR="004378A9" w:rsidRPr="0096280A" w:rsidRDefault="003B2B60" w:rsidP="004378A9">
      <w:pPr>
        <w:pStyle w:val="Heading9"/>
        <w:rPr>
          <w:rFonts w:eastAsia="Times New Roman"/>
          <w:szCs w:val="24"/>
          <w:lang w:val="en-CA"/>
        </w:rPr>
      </w:pPr>
      <w:hyperlink r:id="rId164" w:history="1">
        <w:r w:rsidR="004378A9" w:rsidRPr="0096280A">
          <w:rPr>
            <w:rFonts w:eastAsia="Times New Roman"/>
            <w:color w:val="0000FF"/>
            <w:szCs w:val="24"/>
            <w:u w:val="single"/>
            <w:lang w:val="en-CA"/>
          </w:rPr>
          <w:t>JVET-T0081</w:t>
        </w:r>
      </w:hyperlink>
      <w:r w:rsidR="004378A9" w:rsidRPr="0096280A">
        <w:rPr>
          <w:rFonts w:eastAsia="Times New Roman"/>
          <w:szCs w:val="24"/>
          <w:lang w:val="en-CA"/>
        </w:rPr>
        <w:t xml:space="preserve"> AHG3: On StreamMergeApp design [E</w:t>
      </w:r>
      <w:r w:rsidR="00E73626">
        <w:rPr>
          <w:rFonts w:eastAsia="Times New Roman"/>
          <w:szCs w:val="24"/>
          <w:lang w:val="en-CA"/>
        </w:rPr>
        <w:t>. </w:t>
      </w:r>
      <w:r w:rsidR="004378A9" w:rsidRPr="0096280A">
        <w:rPr>
          <w:rFonts w:eastAsia="Times New Roman"/>
          <w:szCs w:val="24"/>
          <w:lang w:val="en-CA"/>
        </w:rPr>
        <w:t>Thomas (TNO)]</w:t>
      </w:r>
    </w:p>
    <w:p w14:paraId="1E631072" w14:textId="6796A2FB" w:rsidR="00041DFE" w:rsidRPr="0096280A" w:rsidRDefault="00041DFE" w:rsidP="00041DFE">
      <w:r w:rsidRPr="0096280A">
        <w:t xml:space="preserve">This was discussed in session 16 at 0900 </w:t>
      </w:r>
      <w:r w:rsidR="001A681E">
        <w:t xml:space="preserve">on </w:t>
      </w:r>
      <w:r w:rsidRPr="0096280A">
        <w:t>Wednesday 14 October (chaired by GJS &amp; JRO).</w:t>
      </w:r>
    </w:p>
    <w:p w14:paraId="5D1DEEBE" w14:textId="77777777" w:rsidR="00041DFE" w:rsidRPr="0096280A" w:rsidRDefault="00041DFE" w:rsidP="00041DFE">
      <w:r w:rsidRPr="0096280A">
        <w:t>The StreamMergeAp allows to merge single-layer bitstreams into a multi-layer bitstream. This contribution discusses issues encountered when using the StreamMergeApp together with bitstreams generated with VTM 10.0.</w:t>
      </w:r>
    </w:p>
    <w:p w14:paraId="55FC997A" w14:textId="4673D123" w:rsidR="002D0B6E" w:rsidRPr="0096280A" w:rsidRDefault="00041DFE" w:rsidP="005D1FAC">
      <w:r w:rsidRPr="0096280A">
        <w:t>Possible directions are proposed to solve these issues</w:t>
      </w:r>
      <w:r w:rsidR="006F6488" w:rsidRPr="0096280A">
        <w:t>.</w:t>
      </w:r>
    </w:p>
    <w:p w14:paraId="4F36EC6D" w14:textId="568F94D8" w:rsidR="00041DFE" w:rsidRPr="0096280A" w:rsidRDefault="00041DFE" w:rsidP="00041DFE">
      <w:pPr>
        <w:numPr>
          <w:ilvl w:val="0"/>
          <w:numId w:val="119"/>
        </w:numPr>
      </w:pPr>
      <w:r w:rsidRPr="0096280A">
        <w:t>At the time the StreamMergeApp was first developed, the VPS NAL was always written even for a single layer bitstream. This way, the StreamMergeApp could use the detection of a VPS NAL as a trigger to write the new VPS in the output bitstream. However, it has been observed that the writing of the VPS in a single layer bitstream is conditioned to the vps identifier being greater than 0 in VTM 10.0. Possible options are:</w:t>
      </w:r>
    </w:p>
    <w:p w14:paraId="0918FD33" w14:textId="69D68762" w:rsidR="00041DFE" w:rsidRPr="0096280A" w:rsidRDefault="00041DFE" w:rsidP="00041DFE">
      <w:pPr>
        <w:numPr>
          <w:ilvl w:val="1"/>
          <w:numId w:val="119"/>
        </w:numPr>
      </w:pPr>
      <w:r w:rsidRPr="0096280A">
        <w:t>VTM encoder to write the VPS for bitstreams with one layer</w:t>
      </w:r>
    </w:p>
    <w:p w14:paraId="66149CAE" w14:textId="5D01D77F" w:rsidR="0035234F" w:rsidRPr="0096280A" w:rsidRDefault="0035234F" w:rsidP="005E5EC3">
      <w:pPr>
        <w:numPr>
          <w:ilvl w:val="2"/>
          <w:numId w:val="119"/>
        </w:numPr>
      </w:pPr>
      <w:r w:rsidRPr="0096280A">
        <w:t>It was encouraged that this should be possible. It would also help in generation of conformance bitstreams and functionality testing.</w:t>
      </w:r>
    </w:p>
    <w:p w14:paraId="1EB63AB6" w14:textId="77777777" w:rsidR="00041DFE" w:rsidRPr="0096280A" w:rsidRDefault="00041DFE" w:rsidP="005E5EC3">
      <w:pPr>
        <w:numPr>
          <w:ilvl w:val="1"/>
          <w:numId w:val="119"/>
        </w:numPr>
      </w:pPr>
      <w:r w:rsidRPr="0096280A">
        <w:t>StreamMergeApp to determine when to write the VPS differently</w:t>
      </w:r>
    </w:p>
    <w:p w14:paraId="26ABD121" w14:textId="66978F21" w:rsidR="00041DFE" w:rsidRPr="0096280A" w:rsidRDefault="00041DFE" w:rsidP="00041DFE">
      <w:pPr>
        <w:numPr>
          <w:ilvl w:val="0"/>
          <w:numId w:val="119"/>
        </w:numPr>
      </w:pPr>
      <w:r w:rsidRPr="0096280A">
        <w:t>The StreamMergeApp must create a VPS for the output bitstream which is the similar task of the VTM encoder when creating a multi-layer bitstream. As a result, the VTM encoder executes functions to 1) initialise VPS parameters according to the encoding configuration (e.g. dependency between layers or not) and 2) derive remaining VPS parameters based on the conditions set in the previous step. Currently, the StreamMergeApp simply creates a VPS object and relies on the default values set in the object constructor and is thus outdated. As a result, it would be advantageous to at least reuse the logic implemented in the encoding library and possibly some part of the encoding app logic although the StreamMergeApp does not parse a config file as the encoding app does. Possible options are:</w:t>
      </w:r>
    </w:p>
    <w:p w14:paraId="28829816" w14:textId="017C01AF" w:rsidR="00041DFE" w:rsidRPr="0096280A" w:rsidRDefault="00041DFE" w:rsidP="005E5EC3">
      <w:pPr>
        <w:numPr>
          <w:ilvl w:val="1"/>
          <w:numId w:val="119"/>
        </w:numPr>
      </w:pPr>
      <w:r w:rsidRPr="0096280A">
        <w:t>Transfer initialization logic of VPS to a generic place</w:t>
      </w:r>
      <w:r w:rsidR="0035234F" w:rsidRPr="0096280A">
        <w:t>, which seemed suggested as preferable.</w:t>
      </w:r>
    </w:p>
    <w:p w14:paraId="0E0F54FD" w14:textId="75CB8F14" w:rsidR="00041DFE" w:rsidRPr="0096280A" w:rsidRDefault="00041DFE" w:rsidP="005E5EC3">
      <w:pPr>
        <w:numPr>
          <w:ilvl w:val="1"/>
          <w:numId w:val="119"/>
        </w:numPr>
      </w:pPr>
      <w:r w:rsidRPr="0096280A">
        <w:t>Duplicate initialization logic of VPS in StreamMergeApp</w:t>
      </w:r>
    </w:p>
    <w:p w14:paraId="56F1E78B" w14:textId="77777777" w:rsidR="0035234F" w:rsidRPr="0096280A" w:rsidRDefault="0035234F" w:rsidP="005D1FAC">
      <w:r w:rsidRPr="0096280A">
        <w:t>K. Suehring was commented that the VPS is the only PS where the application does some of the initialization of the content outside of the library, which seemed like an architectural problem. He said he had been considering doing some cleanup work in this area already.</w:t>
      </w:r>
    </w:p>
    <w:p w14:paraId="77CA42E7" w14:textId="77777777" w:rsidR="0035234F" w:rsidRPr="0096280A" w:rsidRDefault="0035234F" w:rsidP="0035234F">
      <w:r w:rsidRPr="0096280A">
        <w:t>It was commented that there are other problems, including the current syntax of the NAL unit header, decoder capability information syntax, and that start code emulation prevention bytes are not added back when rewriting. See also ticket #918.</w:t>
      </w:r>
    </w:p>
    <w:p w14:paraId="05815960" w14:textId="25759E6B" w:rsidR="0035234F" w:rsidRPr="0096280A" w:rsidRDefault="0035234F" w:rsidP="005D1FAC">
      <w:r w:rsidRPr="0096280A">
        <w:t>Also, generally the tool can only work with particular bitstream combinations, and should be modified to check whether these conditions are present.</w:t>
      </w:r>
    </w:p>
    <w:p w14:paraId="31201161" w14:textId="4814133B" w:rsidR="0035234F" w:rsidRPr="0096280A" w:rsidRDefault="0035234F" w:rsidP="005D1FAC">
      <w:r w:rsidRPr="0096280A">
        <w:t>Work to fix these problems was encouraged, in coordination with the software coordinators.</w:t>
      </w:r>
    </w:p>
    <w:bookmarkStart w:id="41" w:name="_Hlk53176924"/>
    <w:p w14:paraId="6E32769B" w14:textId="452E31E9" w:rsidR="001F3EE1" w:rsidRPr="0096280A" w:rsidRDefault="001F3EE1" w:rsidP="00447FA9">
      <w:pPr>
        <w:pStyle w:val="Heading9"/>
        <w:rPr>
          <w:rFonts w:eastAsia="Times New Roman"/>
          <w:szCs w:val="24"/>
          <w:lang w:val="en-CA"/>
        </w:rPr>
      </w:pPr>
      <w:r w:rsidRPr="0096280A">
        <w:rPr>
          <w:rFonts w:eastAsia="Times New Roman"/>
          <w:szCs w:val="24"/>
          <w:lang w:val="en-CA"/>
        </w:rPr>
        <w:fldChar w:fldCharType="begin"/>
      </w:r>
      <w:r w:rsidRPr="0096280A">
        <w:rPr>
          <w:rFonts w:eastAsia="Times New Roman"/>
          <w:szCs w:val="24"/>
          <w:lang w:val="en-CA"/>
        </w:rPr>
        <w:instrText xml:space="preserve"> HYPERLINK "http://phenix.it-sudparis.eu/jvet/doc_end_user/current_document.php?id=10515" </w:instrText>
      </w:r>
      <w:r w:rsidRPr="0096280A">
        <w:rPr>
          <w:rFonts w:eastAsia="Times New Roman"/>
          <w:szCs w:val="24"/>
          <w:lang w:val="en-CA"/>
        </w:rPr>
        <w:fldChar w:fldCharType="separate"/>
      </w:r>
      <w:r w:rsidRPr="0096280A">
        <w:rPr>
          <w:rFonts w:eastAsia="Times New Roman"/>
          <w:color w:val="0000FF"/>
          <w:szCs w:val="24"/>
          <w:u w:val="single"/>
          <w:lang w:val="en-CA"/>
        </w:rPr>
        <w:t>JVET-T0118</w:t>
      </w:r>
      <w:r w:rsidRPr="0096280A">
        <w:rPr>
          <w:rFonts w:eastAsia="Times New Roman"/>
          <w:szCs w:val="24"/>
          <w:lang w:val="en-CA"/>
        </w:rPr>
        <w:fldChar w:fldCharType="end"/>
      </w:r>
      <w:r w:rsidRPr="0096280A">
        <w:rPr>
          <w:rFonts w:eastAsia="Times New Roman"/>
          <w:szCs w:val="24"/>
          <w:lang w:val="en-CA"/>
        </w:rPr>
        <w:t xml:space="preserve"> AHG6: Blending with padded samples for GCMP [L</w:t>
      </w:r>
      <w:r w:rsidR="00E73626">
        <w:rPr>
          <w:rFonts w:eastAsia="Times New Roman"/>
          <w:szCs w:val="24"/>
          <w:lang w:val="en-CA"/>
        </w:rPr>
        <w:t>. </w:t>
      </w:r>
      <w:r w:rsidRPr="0096280A">
        <w:rPr>
          <w:rFonts w:eastAsia="Times New Roman"/>
          <w:szCs w:val="24"/>
          <w:lang w:val="en-CA"/>
        </w:rPr>
        <w:t>Lee, J.-L. Lin (MediaTek), Y</w:t>
      </w:r>
      <w:r w:rsidR="00E73626">
        <w:rPr>
          <w:rFonts w:eastAsia="Times New Roman"/>
          <w:szCs w:val="24"/>
          <w:lang w:val="en-CA"/>
        </w:rPr>
        <w:t>. </w:t>
      </w:r>
      <w:r w:rsidRPr="0096280A">
        <w:rPr>
          <w:rFonts w:eastAsia="Times New Roman"/>
          <w:szCs w:val="24"/>
          <w:lang w:val="en-CA"/>
        </w:rPr>
        <w:t>Wang, Y</w:t>
      </w:r>
      <w:r w:rsidR="00E73626">
        <w:rPr>
          <w:rFonts w:eastAsia="Times New Roman"/>
          <w:szCs w:val="24"/>
          <w:lang w:val="en-CA"/>
        </w:rPr>
        <w:t>. </w:t>
      </w:r>
      <w:r w:rsidRPr="0096280A">
        <w:rPr>
          <w:rFonts w:eastAsia="Times New Roman"/>
          <w:szCs w:val="24"/>
          <w:lang w:val="en-CA"/>
        </w:rPr>
        <w:t>He, L</w:t>
      </w:r>
      <w:r w:rsidR="00E73626">
        <w:rPr>
          <w:rFonts w:eastAsia="Times New Roman"/>
          <w:szCs w:val="24"/>
          <w:lang w:val="en-CA"/>
        </w:rPr>
        <w:t>. </w:t>
      </w:r>
      <w:r w:rsidRPr="0096280A">
        <w:rPr>
          <w:rFonts w:eastAsia="Times New Roman"/>
          <w:szCs w:val="24"/>
          <w:lang w:val="en-CA"/>
        </w:rPr>
        <w:t>Zhang (Bytedance)] [late]</w:t>
      </w:r>
    </w:p>
    <w:bookmarkEnd w:id="41"/>
    <w:p w14:paraId="22935B87" w14:textId="79F48705" w:rsidR="002D0B6E" w:rsidRPr="0096280A" w:rsidRDefault="002D0B6E" w:rsidP="002D0B6E">
      <w:r w:rsidRPr="0096280A">
        <w:t xml:space="preserve">This was discussed in session 16 at 0635 </w:t>
      </w:r>
      <w:r w:rsidR="001A681E">
        <w:t xml:space="preserve">on </w:t>
      </w:r>
      <w:r w:rsidR="00EB0F3A" w:rsidRPr="0096280A">
        <w:t xml:space="preserve">Wednesday </w:t>
      </w:r>
      <w:r w:rsidRPr="0096280A">
        <w:t>14 October (chaired by GJS &amp; JRO).</w:t>
      </w:r>
    </w:p>
    <w:p w14:paraId="095A7476" w14:textId="29C3CECC" w:rsidR="001F3EE1" w:rsidRPr="0096280A" w:rsidRDefault="00ED6ED5" w:rsidP="005D1FAC">
      <w:r>
        <w:lastRenderedPageBreak/>
        <w:t>B</w:t>
      </w:r>
      <w:r w:rsidR="002D0B6E" w:rsidRPr="0096280A">
        <w:t xml:space="preserve">lending at </w:t>
      </w:r>
      <w:r>
        <w:t xml:space="preserve">the </w:t>
      </w:r>
      <w:r w:rsidR="002D0B6E" w:rsidRPr="0096280A">
        <w:t>decoder side for generalized cubemap projection format (GCMP) is proposed. To reduce the seam art</w:t>
      </w:r>
      <w:r w:rsidR="004E302D" w:rsidRPr="0096280A">
        <w:t>e</w:t>
      </w:r>
      <w:r w:rsidR="002D0B6E" w:rsidRPr="0096280A">
        <w:t xml:space="preserve">facts at face boundaries caused by the encoding, the padding is usually applied for encoding at the packed frame boundaries and the discontinuous face boundaries. In this proposal, those padded samples are used for the blending before rendering the viewport extracted from the decoded 360-degree video. The simulation results </w:t>
      </w:r>
      <w:r>
        <w:t xml:space="preserve">reportedly </w:t>
      </w:r>
      <w:r w:rsidR="002D0B6E" w:rsidRPr="0096280A">
        <w:t xml:space="preserve">show that it can achieve </w:t>
      </w:r>
      <w:r w:rsidR="001D5DF2">
        <w:t>−0</w:t>
      </w:r>
      <w:r w:rsidR="002D0B6E" w:rsidRPr="0096280A">
        <w:t xml:space="preserve">.21%, </w:t>
      </w:r>
      <w:r w:rsidR="001D5DF2">
        <w:t>−0</w:t>
      </w:r>
      <w:r w:rsidR="002D0B6E" w:rsidRPr="0096280A">
        <w:t xml:space="preserve">.31%, and </w:t>
      </w:r>
      <w:r w:rsidR="001D5DF2">
        <w:t>−0</w:t>
      </w:r>
      <w:r w:rsidR="002D0B6E" w:rsidRPr="0096280A">
        <w:t xml:space="preserve">.31% BD rate </w:t>
      </w:r>
      <w:r>
        <w:t>deltas</w:t>
      </w:r>
      <w:r w:rsidRPr="0096280A">
        <w:t xml:space="preserve"> </w:t>
      </w:r>
      <w:r w:rsidR="002D0B6E" w:rsidRPr="0096280A">
        <w:t>for Y, U, and V components in terms of End-to-End WS-PSNR, respectively. The seam artefacts are claimed to be reduced visibly.</w:t>
      </w:r>
    </w:p>
    <w:p w14:paraId="2B18D7FA" w14:textId="718631FE" w:rsidR="002D0B6E" w:rsidRPr="0096280A" w:rsidRDefault="002D0B6E" w:rsidP="005D1FAC">
      <w:r w:rsidRPr="0096280A">
        <w:t>It was commented that although the PSNR effect is minor, the visual effect is substantial</w:t>
      </w:r>
      <w:r w:rsidR="00595997" w:rsidRPr="0096280A">
        <w:t>, and seems to resolve the problem that had been detected in preparation of the verification test to a large extent – the visibility of face boundaries is largely reduced</w:t>
      </w:r>
      <w:r w:rsidRPr="0096280A">
        <w:t>.</w:t>
      </w:r>
    </w:p>
    <w:p w14:paraId="0B4B608E" w14:textId="01A21E91" w:rsidR="002D0B6E" w:rsidRPr="0096280A" w:rsidRDefault="002D0B6E" w:rsidP="005D1FAC">
      <w:r w:rsidRPr="0096280A">
        <w:t>The software capability was appreciated.</w:t>
      </w:r>
    </w:p>
    <w:p w14:paraId="437B4637" w14:textId="57E13D14" w:rsidR="002D0B6E" w:rsidRPr="0096280A" w:rsidRDefault="002D0B6E" w:rsidP="005D1FAC">
      <w:r w:rsidRPr="0096280A">
        <w:t xml:space="preserve">It was asked whether this </w:t>
      </w:r>
      <w:r w:rsidRPr="00AB739A">
        <w:t xml:space="preserve">is implemented with geometric correction. It </w:t>
      </w:r>
      <w:r w:rsidR="00AB739A" w:rsidRPr="009F0198">
        <w:t>was said to be</w:t>
      </w:r>
      <w:r w:rsidR="00AB739A" w:rsidRPr="00AB739A">
        <w:t xml:space="preserve"> </w:t>
      </w:r>
      <w:r w:rsidRPr="00AB739A">
        <w:t>just overlapping with linear blending based on sample lines.</w:t>
      </w:r>
    </w:p>
    <w:p w14:paraId="51D5A293" w14:textId="6CF78EB4" w:rsidR="002D0B6E" w:rsidRPr="0096280A" w:rsidRDefault="002D0B6E" w:rsidP="005D1FAC">
      <w:r w:rsidRPr="0096280A">
        <w:t xml:space="preserve">It was asked how, at the encoder side, the padding area is </w:t>
      </w:r>
      <w:r w:rsidR="00AB739A">
        <w:t xml:space="preserve">being </w:t>
      </w:r>
      <w:r w:rsidRPr="0096280A">
        <w:t>generated.</w:t>
      </w:r>
    </w:p>
    <w:p w14:paraId="3EFF4528" w14:textId="509A0208" w:rsidR="002D0B6E" w:rsidRPr="0096280A" w:rsidRDefault="002D0B6E" w:rsidP="005D1FAC">
      <w:r w:rsidRPr="0096280A">
        <w:t xml:space="preserve">It was commented that </w:t>
      </w:r>
      <w:r w:rsidR="00595997" w:rsidRPr="0096280A">
        <w:t xml:space="preserve">most likely the face boundaries could be made even less visible with a more sophisticated scheme, and </w:t>
      </w:r>
      <w:r w:rsidRPr="0096280A">
        <w:t>further study should be done regarding how the padded areas are generated at the encoder side and how the overlap is performed at the decoder side, and that such study should ideally be conducted before the verification testing is performed.</w:t>
      </w:r>
    </w:p>
    <w:p w14:paraId="36340733" w14:textId="78DBB739" w:rsidR="002D0B6E" w:rsidRDefault="002D0B6E" w:rsidP="005D1FAC">
      <w:r w:rsidRPr="0002349B">
        <w:t>Decision (SW)</w:t>
      </w:r>
      <w:r w:rsidRPr="0096280A">
        <w:t xml:space="preserve">: </w:t>
      </w:r>
      <w:r w:rsidR="00595997" w:rsidRPr="0096280A">
        <w:t xml:space="preserve">Adopt JVET-T0118: </w:t>
      </w:r>
      <w:r w:rsidRPr="0096280A">
        <w:t xml:space="preserve">Include </w:t>
      </w:r>
      <w:r w:rsidR="00595997" w:rsidRPr="0096280A">
        <w:t xml:space="preserve">the implemented </w:t>
      </w:r>
      <w:r w:rsidR="002805EC" w:rsidRPr="0096280A">
        <w:t xml:space="preserve">blending </w:t>
      </w:r>
      <w:r w:rsidR="00595997" w:rsidRPr="0096280A">
        <w:t xml:space="preserve">scheme </w:t>
      </w:r>
      <w:r w:rsidRPr="0096280A">
        <w:t xml:space="preserve">in </w:t>
      </w:r>
      <w:r w:rsidR="002805EC" w:rsidRPr="0096280A">
        <w:t xml:space="preserve">the </w:t>
      </w:r>
      <w:r w:rsidRPr="0096280A">
        <w:t>360Lib software</w:t>
      </w:r>
      <w:r w:rsidR="00595997" w:rsidRPr="0096280A">
        <w:t>,</w:t>
      </w:r>
      <w:r w:rsidRPr="0096280A">
        <w:t xml:space="preserve"> and </w:t>
      </w:r>
      <w:r w:rsidR="00595997" w:rsidRPr="0096280A">
        <w:t xml:space="preserve">consider using it in </w:t>
      </w:r>
      <w:r w:rsidRPr="0096280A">
        <w:t>verification testing.</w:t>
      </w:r>
      <w:r w:rsidR="004E302D" w:rsidRPr="0096280A">
        <w:t xml:space="preserve"> If an improved encoder-side padding can be performed, the encoding should also be modified (this is a matter separate from JVET-T0118, which affects only the decoder).</w:t>
      </w:r>
    </w:p>
    <w:p w14:paraId="75CC9383" w14:textId="00D0F9F7" w:rsidR="00AB739A" w:rsidRPr="0096280A" w:rsidRDefault="00AB739A" w:rsidP="005D1FAC">
      <w:r>
        <w:t>It</w:t>
      </w:r>
      <w:r w:rsidRPr="00E11EF7">
        <w:t xml:space="preserve"> was later reported at 2125 in Session 20</w:t>
      </w:r>
      <w:r>
        <w:t xml:space="preserve"> on Thursday </w:t>
      </w:r>
      <w:r w:rsidRPr="0096280A">
        <w:t>15 October</w:t>
      </w:r>
      <w:r w:rsidRPr="00E11EF7">
        <w:t xml:space="preserve"> that </w:t>
      </w:r>
      <w:r>
        <w:t xml:space="preserve">the pre-encoding </w:t>
      </w:r>
      <w:r w:rsidRPr="00E11EF7">
        <w:t xml:space="preserve">padding is </w:t>
      </w:r>
      <w:r>
        <w:t xml:space="preserve">indeed </w:t>
      </w:r>
      <w:r w:rsidRPr="00E11EF7">
        <w:t>using content from the wrapped area corresponding to the positions of samples used in the blending operation at the decoder.</w:t>
      </w:r>
    </w:p>
    <w:p w14:paraId="165D1AD3" w14:textId="57A8204C" w:rsidR="0050676E" w:rsidRPr="0096280A" w:rsidRDefault="0050676E" w:rsidP="0050676E">
      <w:pPr>
        <w:pStyle w:val="Heading2"/>
        <w:ind w:left="576"/>
        <w:rPr>
          <w:lang w:val="en-CA"/>
        </w:rPr>
      </w:pPr>
      <w:r w:rsidRPr="0096280A">
        <w:rPr>
          <w:lang w:val="en-CA"/>
        </w:rPr>
        <w:t xml:space="preserve">Implementation </w:t>
      </w:r>
      <w:r w:rsidR="00D26DC2" w:rsidRPr="0096280A">
        <w:rPr>
          <w:lang w:val="en-CA"/>
        </w:rPr>
        <w:t xml:space="preserve">studies </w:t>
      </w:r>
      <w:r w:rsidRPr="0096280A">
        <w:rPr>
          <w:lang w:val="en-CA"/>
        </w:rPr>
        <w:t>(</w:t>
      </w:r>
      <w:r w:rsidR="00AF63B8" w:rsidRPr="0096280A">
        <w:rPr>
          <w:lang w:val="en-CA"/>
        </w:rPr>
        <w:t>5</w:t>
      </w:r>
      <w:r w:rsidRPr="0096280A">
        <w:rPr>
          <w:lang w:val="en-CA"/>
        </w:rPr>
        <w:t>)</w:t>
      </w:r>
    </w:p>
    <w:bookmarkStart w:id="42" w:name="_Ref29265594"/>
    <w:p w14:paraId="2AFB6BC8" w14:textId="465CD231" w:rsidR="005D1FAC" w:rsidRPr="0096280A" w:rsidRDefault="005D1FAC" w:rsidP="004378A9">
      <w:pPr>
        <w:pStyle w:val="Heading9"/>
        <w:rPr>
          <w:rFonts w:eastAsia="Times New Roman"/>
          <w:szCs w:val="24"/>
          <w:u w:val="single"/>
          <w:lang w:val="en-CA"/>
        </w:rPr>
      </w:pPr>
      <w:r w:rsidRPr="0096280A">
        <w:rPr>
          <w:lang w:val="en-CA"/>
        </w:rPr>
        <w:fldChar w:fldCharType="begin"/>
      </w:r>
      <w:r w:rsidRPr="0096280A">
        <w:rPr>
          <w:lang w:val="en-CA"/>
        </w:rPr>
        <w:instrText xml:space="preserve"> HYPERLINK "http://phenix.it-sudparis.eu/jvet/doc_end_user/current_document.php?id=10440" </w:instrText>
      </w:r>
      <w:r w:rsidRPr="0096280A">
        <w:rPr>
          <w:lang w:val="en-CA"/>
        </w:rPr>
        <w:fldChar w:fldCharType="separate"/>
      </w:r>
      <w:r w:rsidRPr="0096280A">
        <w:rPr>
          <w:rFonts w:eastAsia="Times New Roman"/>
          <w:color w:val="0000FF"/>
          <w:szCs w:val="24"/>
          <w:u w:val="single"/>
          <w:lang w:val="en-CA"/>
        </w:rPr>
        <w:t>JVET-T0061</w:t>
      </w:r>
      <w:r w:rsidRPr="0096280A">
        <w:rPr>
          <w:rFonts w:eastAsia="Times New Roman"/>
          <w:color w:val="0000FF"/>
          <w:szCs w:val="24"/>
          <w:u w:val="single"/>
          <w:lang w:val="en-CA"/>
        </w:rPr>
        <w:fldChar w:fldCharType="end"/>
      </w:r>
      <w:r w:rsidRPr="0096280A">
        <w:rPr>
          <w:rFonts w:eastAsia="Times New Roman"/>
          <w:szCs w:val="24"/>
          <w:lang w:val="en-CA"/>
        </w:rPr>
        <w:t xml:space="preserve"> Multi-threaded VTM decoder description and performance analysis [S</w:t>
      </w:r>
      <w:r w:rsidR="00E73626">
        <w:rPr>
          <w:rFonts w:eastAsia="Times New Roman"/>
          <w:szCs w:val="24"/>
          <w:lang w:val="en-CA"/>
        </w:rPr>
        <w:t>. </w:t>
      </w:r>
      <w:r w:rsidRPr="0096280A">
        <w:rPr>
          <w:rFonts w:eastAsia="Times New Roman"/>
          <w:szCs w:val="24"/>
          <w:lang w:val="en-CA"/>
        </w:rPr>
        <w:t>Gudumasu, T</w:t>
      </w:r>
      <w:r w:rsidR="00E73626">
        <w:rPr>
          <w:rFonts w:eastAsia="Times New Roman"/>
          <w:szCs w:val="24"/>
          <w:lang w:val="en-CA"/>
        </w:rPr>
        <w:t>. </w:t>
      </w:r>
      <w:r w:rsidRPr="0096280A">
        <w:rPr>
          <w:rFonts w:eastAsia="Times New Roman"/>
          <w:szCs w:val="24"/>
          <w:lang w:val="en-CA"/>
        </w:rPr>
        <w:t>Poirier, F</w:t>
      </w:r>
      <w:r w:rsidR="00E73626">
        <w:rPr>
          <w:rFonts w:eastAsia="Times New Roman"/>
          <w:szCs w:val="24"/>
          <w:lang w:val="en-CA"/>
        </w:rPr>
        <w:t>. </w:t>
      </w:r>
      <w:r w:rsidRPr="0096280A">
        <w:rPr>
          <w:rFonts w:eastAsia="Times New Roman"/>
          <w:szCs w:val="24"/>
          <w:lang w:val="en-CA"/>
        </w:rPr>
        <w:t>Urban, F</w:t>
      </w:r>
      <w:r w:rsidR="00E73626">
        <w:rPr>
          <w:rFonts w:eastAsia="Times New Roman"/>
          <w:szCs w:val="24"/>
          <w:lang w:val="en-CA"/>
        </w:rPr>
        <w:t>. </w:t>
      </w:r>
      <w:r w:rsidRPr="0096280A">
        <w:rPr>
          <w:rFonts w:eastAsia="Times New Roman"/>
          <w:szCs w:val="24"/>
          <w:lang w:val="en-CA"/>
        </w:rPr>
        <w:t>Hiron, R</w:t>
      </w:r>
      <w:r w:rsidR="00E73626">
        <w:rPr>
          <w:rFonts w:eastAsia="Times New Roman"/>
          <w:szCs w:val="24"/>
          <w:lang w:val="en-CA"/>
        </w:rPr>
        <w:t>. </w:t>
      </w:r>
      <w:r w:rsidRPr="0096280A">
        <w:rPr>
          <w:rFonts w:eastAsia="Times New Roman"/>
          <w:szCs w:val="24"/>
          <w:lang w:val="en-CA"/>
        </w:rPr>
        <w:t>Jullian, P</w:t>
      </w:r>
      <w:r w:rsidR="00E73626">
        <w:rPr>
          <w:rFonts w:eastAsia="Times New Roman"/>
          <w:szCs w:val="24"/>
          <w:lang w:val="en-CA"/>
        </w:rPr>
        <w:t>. </w:t>
      </w:r>
      <w:r w:rsidRPr="0096280A">
        <w:rPr>
          <w:rFonts w:eastAsia="Times New Roman"/>
          <w:szCs w:val="24"/>
          <w:lang w:val="en-CA"/>
        </w:rPr>
        <w:t>de Lagrange (</w:t>
      </w:r>
      <w:r w:rsidR="00EA7138" w:rsidRPr="0096280A">
        <w:rPr>
          <w:rFonts w:eastAsia="Times New Roman"/>
          <w:szCs w:val="24"/>
          <w:lang w:val="en-CA"/>
        </w:rPr>
        <w:t>I</w:t>
      </w:r>
      <w:r w:rsidRPr="0096280A">
        <w:rPr>
          <w:rFonts w:eastAsia="Times New Roman"/>
          <w:szCs w:val="24"/>
          <w:lang w:val="en-CA"/>
        </w:rPr>
        <w:t>nter</w:t>
      </w:r>
      <w:r w:rsidR="00EA7138" w:rsidRPr="0096280A">
        <w:rPr>
          <w:rFonts w:eastAsia="Times New Roman"/>
          <w:szCs w:val="24"/>
          <w:lang w:val="en-CA"/>
        </w:rPr>
        <w:t>D</w:t>
      </w:r>
      <w:r w:rsidRPr="0096280A">
        <w:rPr>
          <w:rFonts w:eastAsia="Times New Roman"/>
          <w:szCs w:val="24"/>
          <w:lang w:val="en-CA"/>
        </w:rPr>
        <w:t>igital)]</w:t>
      </w:r>
    </w:p>
    <w:p w14:paraId="1DE06687" w14:textId="37ACEFBC" w:rsidR="00EB0F3A" w:rsidRPr="0096280A" w:rsidRDefault="00EB0F3A" w:rsidP="00EB0F3A">
      <w:r w:rsidRPr="0096280A">
        <w:t xml:space="preserve">This was discussed in session 16 at 0705 </w:t>
      </w:r>
      <w:r w:rsidR="001A681E">
        <w:t xml:space="preserve">on </w:t>
      </w:r>
      <w:r w:rsidRPr="0096280A">
        <w:t>Wednesday 14 October (chaired by GJS &amp; JRO).</w:t>
      </w:r>
    </w:p>
    <w:p w14:paraId="0E6C128A" w14:textId="2E790336" w:rsidR="00D46F0C" w:rsidRPr="0096280A" w:rsidRDefault="00EB0F3A" w:rsidP="00BC7FF5">
      <w:r w:rsidRPr="0096280A">
        <w:t>This contribution describes a VTM-based VVC decoder implementation using parallel processing. The design takes advantage of both task and data parallelization to distribute the decoding modules on a general-purpose multi-core processor. The reported average decoding time ratios compared to the VTM10.0 decoder are 12% and 14% for Class A and Class B sequences respectively, in Random Access test conditions using 16 decoding threads.</w:t>
      </w:r>
    </w:p>
    <w:p w14:paraId="737CE8D5" w14:textId="259F0543" w:rsidR="001E0CE3" w:rsidRPr="0096280A" w:rsidRDefault="001E0CE3" w:rsidP="00BC7FF5">
      <w:r w:rsidRPr="0096280A">
        <w:t>The contributor said they could provide their software in a branch of the reference software codebase.</w:t>
      </w:r>
    </w:p>
    <w:p w14:paraId="60999E07" w14:textId="22296310" w:rsidR="001E0CE3" w:rsidRPr="0096280A" w:rsidRDefault="001E0CE3" w:rsidP="00BC7FF5">
      <w:r w:rsidRPr="0096280A">
        <w:t>The software includes code cleanup aspects as well as parallelism / speed optimizations.</w:t>
      </w:r>
    </w:p>
    <w:p w14:paraId="48284AD9" w14:textId="60D911AA" w:rsidR="001E0CE3" w:rsidRPr="0096280A" w:rsidRDefault="001E0CE3" w:rsidP="00BC7FF5">
      <w:r w:rsidRPr="0096280A">
        <w:t>The information about this decoder optimization was appreciated.</w:t>
      </w:r>
    </w:p>
    <w:p w14:paraId="1066A2D6" w14:textId="6C5567BD" w:rsidR="001E0CE3" w:rsidRPr="0096280A" w:rsidRDefault="001E0CE3" w:rsidP="00BC7FF5">
      <w:r w:rsidRPr="0096280A">
        <w:t>It was suggested that it be published in a fork to be made available for study before being merged into the master version.</w:t>
      </w:r>
    </w:p>
    <w:p w14:paraId="2379BEC4" w14:textId="5DB6F039" w:rsidR="001E0CE3" w:rsidRPr="0096280A" w:rsidRDefault="001E0CE3" w:rsidP="00BC7FF5">
      <w:r w:rsidRPr="0002349B">
        <w:t>Decision (SW)</w:t>
      </w:r>
      <w:r w:rsidRPr="0096280A">
        <w:t>: It was agreed to add this as a fork for study in the reference software database (the latest version that is available).</w:t>
      </w:r>
    </w:p>
    <w:p w14:paraId="4E2A92AC" w14:textId="68F412DE" w:rsidR="00041DFE" w:rsidRPr="0096280A" w:rsidRDefault="00041DFE" w:rsidP="00BC7FF5">
      <w:r w:rsidRPr="0096280A">
        <w:t>Software was uploaded to vcgit.hhi.fraunhofer.de/delagrangep/VVCSoftware_VTM/-/tree/JVET-T0061.</w:t>
      </w:r>
    </w:p>
    <w:p w14:paraId="007BDB9D" w14:textId="77925FF0" w:rsidR="00870E57" w:rsidRPr="0096280A" w:rsidRDefault="003B2B60" w:rsidP="00083FBC">
      <w:pPr>
        <w:pStyle w:val="Heading9"/>
        <w:rPr>
          <w:rFonts w:eastAsia="Times New Roman"/>
          <w:szCs w:val="24"/>
          <w:lang w:val="en-CA"/>
        </w:rPr>
      </w:pPr>
      <w:hyperlink r:id="rId165" w:history="1">
        <w:r w:rsidR="00870E57" w:rsidRPr="0096280A">
          <w:rPr>
            <w:rFonts w:eastAsia="Times New Roman"/>
            <w:color w:val="0000FF"/>
            <w:szCs w:val="24"/>
            <w:u w:val="single"/>
            <w:lang w:val="en-CA"/>
          </w:rPr>
          <w:t>JVET-T0095</w:t>
        </w:r>
      </w:hyperlink>
      <w:r w:rsidR="00870E57" w:rsidRPr="0096280A">
        <w:rPr>
          <w:rFonts w:eastAsia="Times New Roman"/>
          <w:szCs w:val="24"/>
          <w:lang w:val="en-CA"/>
        </w:rPr>
        <w:t xml:space="preserve"> Performance of a VVC software decoder [B</w:t>
      </w:r>
      <w:r w:rsidR="00E73626">
        <w:rPr>
          <w:rFonts w:eastAsia="Times New Roman"/>
          <w:szCs w:val="24"/>
          <w:lang w:val="en-CA"/>
        </w:rPr>
        <w:t>. </w:t>
      </w:r>
      <w:r w:rsidR="00870E57" w:rsidRPr="0096280A">
        <w:rPr>
          <w:rFonts w:eastAsia="Times New Roman"/>
          <w:szCs w:val="24"/>
          <w:lang w:val="en-CA"/>
        </w:rPr>
        <w:t>Zhu, S</w:t>
      </w:r>
      <w:r w:rsidR="00E73626">
        <w:rPr>
          <w:rFonts w:eastAsia="Times New Roman"/>
          <w:szCs w:val="24"/>
          <w:lang w:val="en-CA"/>
        </w:rPr>
        <w:t>. </w:t>
      </w:r>
      <w:r w:rsidR="00870E57" w:rsidRPr="0096280A">
        <w:rPr>
          <w:rFonts w:eastAsia="Times New Roman"/>
          <w:szCs w:val="24"/>
          <w:lang w:val="en-CA"/>
        </w:rPr>
        <w:t>Liu, X</w:t>
      </w:r>
      <w:r w:rsidR="00E73626">
        <w:rPr>
          <w:rFonts w:eastAsia="Times New Roman"/>
          <w:szCs w:val="24"/>
          <w:lang w:val="en-CA"/>
        </w:rPr>
        <w:t>. </w:t>
      </w:r>
      <w:r w:rsidR="00870E57" w:rsidRPr="0096280A">
        <w:rPr>
          <w:rFonts w:eastAsia="Times New Roman"/>
          <w:szCs w:val="24"/>
          <w:lang w:val="en-CA"/>
        </w:rPr>
        <w:t>Xu, X</w:t>
      </w:r>
      <w:r w:rsidR="00E73626">
        <w:rPr>
          <w:rFonts w:eastAsia="Times New Roman"/>
          <w:szCs w:val="24"/>
          <w:lang w:val="en-CA"/>
        </w:rPr>
        <w:t>. </w:t>
      </w:r>
      <w:r w:rsidR="00870E57" w:rsidRPr="0096280A">
        <w:rPr>
          <w:rFonts w:eastAsia="Times New Roman"/>
          <w:szCs w:val="24"/>
          <w:lang w:val="en-CA"/>
        </w:rPr>
        <w:t>Zhang, C</w:t>
      </w:r>
      <w:r w:rsidR="00E73626">
        <w:rPr>
          <w:rFonts w:eastAsia="Times New Roman"/>
          <w:szCs w:val="24"/>
          <w:lang w:val="en-CA"/>
        </w:rPr>
        <w:t>. </w:t>
      </w:r>
      <w:r w:rsidR="00870E57" w:rsidRPr="0096280A">
        <w:rPr>
          <w:rFonts w:eastAsia="Times New Roman"/>
          <w:szCs w:val="24"/>
          <w:lang w:val="en-CA"/>
        </w:rPr>
        <w:t>Gu, L</w:t>
      </w:r>
      <w:r w:rsidR="00E73626">
        <w:rPr>
          <w:rFonts w:eastAsia="Times New Roman"/>
          <w:szCs w:val="24"/>
          <w:lang w:val="en-CA"/>
        </w:rPr>
        <w:t>. </w:t>
      </w:r>
      <w:r w:rsidR="00870E57" w:rsidRPr="0096280A">
        <w:rPr>
          <w:rFonts w:eastAsia="Times New Roman"/>
          <w:szCs w:val="24"/>
          <w:lang w:val="en-CA"/>
        </w:rPr>
        <w:t>Wang, W</w:t>
      </w:r>
      <w:r w:rsidR="00E73626">
        <w:rPr>
          <w:rFonts w:eastAsia="Times New Roman"/>
          <w:szCs w:val="24"/>
          <w:lang w:val="en-CA"/>
        </w:rPr>
        <w:t>. </w:t>
      </w:r>
      <w:r w:rsidR="00870E57" w:rsidRPr="0096280A">
        <w:rPr>
          <w:rFonts w:eastAsia="Times New Roman"/>
          <w:szCs w:val="24"/>
          <w:lang w:val="en-CA"/>
        </w:rPr>
        <w:t>Feng (Tencent)]</w:t>
      </w:r>
      <w:r w:rsidR="004E4C7D" w:rsidRPr="0096280A">
        <w:rPr>
          <w:rFonts w:eastAsia="Times New Roman"/>
          <w:szCs w:val="24"/>
          <w:lang w:val="en-CA"/>
        </w:rPr>
        <w:t xml:space="preserve"> [late]</w:t>
      </w:r>
    </w:p>
    <w:p w14:paraId="24EE6E08" w14:textId="7C0FEE67" w:rsidR="002805EC" w:rsidRPr="0096280A" w:rsidRDefault="002805EC" w:rsidP="002805EC">
      <w:r w:rsidRPr="0096280A">
        <w:t xml:space="preserve">This was discussed in session 16 at 0650 </w:t>
      </w:r>
      <w:r w:rsidR="001A681E">
        <w:t xml:space="preserve">on </w:t>
      </w:r>
      <w:r w:rsidR="00EB0F3A" w:rsidRPr="0096280A">
        <w:t xml:space="preserve">Wednesday </w:t>
      </w:r>
      <w:r w:rsidRPr="0096280A">
        <w:t>14 October (chaired by GJS &amp; JRO).</w:t>
      </w:r>
    </w:p>
    <w:p w14:paraId="0667BFB2" w14:textId="35D93D29" w:rsidR="002805EC" w:rsidRPr="0096280A" w:rsidRDefault="002805EC" w:rsidP="00BC7FF5">
      <w:r w:rsidRPr="0096280A">
        <w:t>An independent VVC software decoder implemented by Tencent (nicknamed O266) is demonstrated in this contribution. The performance of such a decoder is provided by decoding the CTC bitstreams generated by VTM-10 encoder. The following average performance is reported for CTC RA configuration:</w:t>
      </w:r>
    </w:p>
    <w:p w14:paraId="19EAB9F2" w14:textId="03D75A6C" w:rsidR="002805EC" w:rsidRPr="0096280A" w:rsidRDefault="002805EC" w:rsidP="005E5EC3">
      <w:pPr>
        <w:numPr>
          <w:ilvl w:val="0"/>
          <w:numId w:val="115"/>
        </w:numPr>
      </w:pPr>
      <w:r w:rsidRPr="0096280A">
        <w:t>48.5 fps can be achieved on an 8-core 8-thread (without overclocking) processor when decoding 4K bitstreams, a 21X speedup over the VTM decoder;</w:t>
      </w:r>
    </w:p>
    <w:p w14:paraId="6DB46FE0" w14:textId="77B48605" w:rsidR="002805EC" w:rsidRPr="0096280A" w:rsidRDefault="002805EC" w:rsidP="005E5EC3">
      <w:pPr>
        <w:numPr>
          <w:ilvl w:val="0"/>
          <w:numId w:val="115"/>
        </w:numPr>
      </w:pPr>
      <w:r w:rsidRPr="0096280A">
        <w:t>182 fps can be achieved on an 8-core processor when decoding full HD (1080p) bitstreams;</w:t>
      </w:r>
    </w:p>
    <w:p w14:paraId="53233436" w14:textId="63867523" w:rsidR="00870E57" w:rsidRPr="0096280A" w:rsidRDefault="002805EC" w:rsidP="005E5EC3">
      <w:pPr>
        <w:numPr>
          <w:ilvl w:val="0"/>
          <w:numId w:val="115"/>
        </w:numPr>
      </w:pPr>
      <w:r w:rsidRPr="0096280A">
        <w:t>259 fps can be achieved on an 8-core processor when decoding full HD (1080p) SCC bitstreams.</w:t>
      </w:r>
    </w:p>
    <w:p w14:paraId="63D92A07" w14:textId="1CCF7703" w:rsidR="002805EC" w:rsidRPr="0096280A" w:rsidRDefault="008C4AF1" w:rsidP="00BC7FF5">
      <w:r w:rsidRPr="0096280A">
        <w:t xml:space="preserve">A video player was implemented based on the presented VVC decoding capability and can display VVC bitstreams in real-time. This player is built based the open source software of FFmpeg/VLC and comes with basic play/pause control. It was reported that this player will use the GPL license and will be released to download soon at </w:t>
      </w:r>
      <w:hyperlink r:id="rId166" w:history="1">
        <w:r w:rsidR="006A5EE6" w:rsidRPr="0096280A">
          <w:rPr>
            <w:rStyle w:val="Hyperlink"/>
          </w:rPr>
          <w:t>https://mmedia.tencent.com/vvc-player</w:t>
        </w:r>
      </w:hyperlink>
      <w:r w:rsidRPr="0096280A">
        <w:t>.</w:t>
      </w:r>
    </w:p>
    <w:p w14:paraId="5E157379" w14:textId="62D40067" w:rsidR="006A5EE6" w:rsidRPr="0096280A" w:rsidRDefault="006A5EE6" w:rsidP="00BC7FF5">
      <w:r w:rsidRPr="0096280A">
        <w:t>The performance results that were shown were for an x86 architecture.</w:t>
      </w:r>
    </w:p>
    <w:p w14:paraId="1125EE60" w14:textId="5E861817" w:rsidR="002805EC" w:rsidRPr="0096280A" w:rsidRDefault="006A5EE6" w:rsidP="00BC7FF5">
      <w:r w:rsidRPr="0096280A">
        <w:t>It was noted that high speeds were also reported in a contribution to the previous meeting.</w:t>
      </w:r>
    </w:p>
    <w:p w14:paraId="59571EDE" w14:textId="7E4815CB" w:rsidR="001E0CE3" w:rsidRPr="0096280A" w:rsidRDefault="001E0CE3" w:rsidP="00BC7FF5">
      <w:r w:rsidRPr="0096280A">
        <w:t>The information about this decoder optimization was appreciated.</w:t>
      </w:r>
    </w:p>
    <w:p w14:paraId="71712333" w14:textId="5502D746" w:rsidR="00083FBC" w:rsidRPr="0096280A" w:rsidRDefault="003B2B60" w:rsidP="00083FBC">
      <w:pPr>
        <w:pStyle w:val="Heading9"/>
        <w:rPr>
          <w:rFonts w:eastAsia="Times New Roman"/>
          <w:szCs w:val="24"/>
          <w:lang w:val="en-CA"/>
        </w:rPr>
      </w:pPr>
      <w:hyperlink r:id="rId167" w:history="1">
        <w:r w:rsidR="00083FBC" w:rsidRPr="0096280A">
          <w:rPr>
            <w:rFonts w:eastAsia="Times New Roman"/>
            <w:color w:val="0000FF"/>
            <w:szCs w:val="24"/>
            <w:u w:val="single"/>
            <w:lang w:val="en-CA"/>
          </w:rPr>
          <w:t>JVET-T0099</w:t>
        </w:r>
      </w:hyperlink>
      <w:r w:rsidR="00083FBC" w:rsidRPr="0096280A">
        <w:rPr>
          <w:rFonts w:eastAsia="Times New Roman"/>
          <w:szCs w:val="24"/>
          <w:lang w:val="en-CA"/>
        </w:rPr>
        <w:t xml:space="preserve"> Open optimized VVC encoder (VVenC) and decoder (VVdeC) implementations [A</w:t>
      </w:r>
      <w:r w:rsidR="00E73626">
        <w:rPr>
          <w:rFonts w:eastAsia="Times New Roman"/>
          <w:szCs w:val="24"/>
          <w:lang w:val="en-CA"/>
        </w:rPr>
        <w:t>. </w:t>
      </w:r>
      <w:r w:rsidR="00083FBC" w:rsidRPr="0096280A">
        <w:rPr>
          <w:rFonts w:eastAsia="Times New Roman"/>
          <w:szCs w:val="24"/>
          <w:lang w:val="en-CA"/>
        </w:rPr>
        <w:t>Wieckowski, J</w:t>
      </w:r>
      <w:r w:rsidR="00E73626">
        <w:rPr>
          <w:rFonts w:eastAsia="Times New Roman"/>
          <w:szCs w:val="24"/>
          <w:lang w:val="en-CA"/>
        </w:rPr>
        <w:t>. </w:t>
      </w:r>
      <w:r w:rsidR="00083FBC" w:rsidRPr="0096280A">
        <w:rPr>
          <w:rFonts w:eastAsia="Times New Roman"/>
          <w:szCs w:val="24"/>
          <w:lang w:val="en-CA"/>
        </w:rPr>
        <w:t>Brandenburg, C</w:t>
      </w:r>
      <w:r w:rsidR="00E73626">
        <w:rPr>
          <w:rFonts w:eastAsia="Times New Roman"/>
          <w:szCs w:val="24"/>
          <w:lang w:val="en-CA"/>
        </w:rPr>
        <w:t>. </w:t>
      </w:r>
      <w:r w:rsidR="00083FBC" w:rsidRPr="0096280A">
        <w:rPr>
          <w:rFonts w:eastAsia="Times New Roman"/>
          <w:szCs w:val="24"/>
          <w:lang w:val="en-CA"/>
        </w:rPr>
        <w:t>Bartnik, V</w:t>
      </w:r>
      <w:r w:rsidR="00E73626">
        <w:rPr>
          <w:rFonts w:eastAsia="Times New Roman"/>
          <w:szCs w:val="24"/>
          <w:lang w:val="en-CA"/>
        </w:rPr>
        <w:t>. </w:t>
      </w:r>
      <w:r w:rsidR="00083FBC" w:rsidRPr="0096280A">
        <w:rPr>
          <w:rFonts w:eastAsia="Times New Roman"/>
          <w:szCs w:val="24"/>
          <w:lang w:val="en-CA"/>
        </w:rPr>
        <w:t>George, J</w:t>
      </w:r>
      <w:r w:rsidR="00E73626">
        <w:rPr>
          <w:rFonts w:eastAsia="Times New Roman"/>
          <w:szCs w:val="24"/>
          <w:lang w:val="en-CA"/>
        </w:rPr>
        <w:t>. </w:t>
      </w:r>
      <w:r w:rsidR="00083FBC" w:rsidRPr="0096280A">
        <w:rPr>
          <w:rFonts w:eastAsia="Times New Roman"/>
          <w:szCs w:val="24"/>
          <w:lang w:val="en-CA"/>
        </w:rPr>
        <w:t>Güther, G</w:t>
      </w:r>
      <w:r w:rsidR="00E73626">
        <w:rPr>
          <w:rFonts w:eastAsia="Times New Roman"/>
          <w:szCs w:val="24"/>
          <w:lang w:val="en-CA"/>
        </w:rPr>
        <w:t>. </w:t>
      </w:r>
      <w:r w:rsidR="00083FBC" w:rsidRPr="0096280A">
        <w:rPr>
          <w:rFonts w:eastAsia="Times New Roman"/>
          <w:szCs w:val="24"/>
          <w:lang w:val="en-CA"/>
        </w:rPr>
        <w:t>Hege, C</w:t>
      </w:r>
      <w:r w:rsidR="00E73626">
        <w:rPr>
          <w:rFonts w:eastAsia="Times New Roman"/>
          <w:szCs w:val="24"/>
          <w:lang w:val="en-CA"/>
        </w:rPr>
        <w:t>. </w:t>
      </w:r>
      <w:r w:rsidR="00083FBC" w:rsidRPr="0096280A">
        <w:rPr>
          <w:rFonts w:eastAsia="Times New Roman"/>
          <w:szCs w:val="24"/>
          <w:lang w:val="en-CA"/>
        </w:rPr>
        <w:t>Helmrich, A</w:t>
      </w:r>
      <w:r w:rsidR="00E73626">
        <w:rPr>
          <w:rFonts w:eastAsia="Times New Roman"/>
          <w:szCs w:val="24"/>
          <w:lang w:val="en-CA"/>
        </w:rPr>
        <w:t>. </w:t>
      </w:r>
      <w:r w:rsidR="00083FBC" w:rsidRPr="0096280A">
        <w:rPr>
          <w:rFonts w:eastAsia="Times New Roman"/>
          <w:szCs w:val="24"/>
          <w:lang w:val="en-CA"/>
        </w:rPr>
        <w:t>Henkel, T</w:t>
      </w:r>
      <w:r w:rsidR="00E73626">
        <w:rPr>
          <w:rFonts w:eastAsia="Times New Roman"/>
          <w:szCs w:val="24"/>
          <w:lang w:val="en-CA"/>
        </w:rPr>
        <w:t>. </w:t>
      </w:r>
      <w:r w:rsidR="00083FBC" w:rsidRPr="0096280A">
        <w:rPr>
          <w:rFonts w:eastAsia="Times New Roman"/>
          <w:szCs w:val="24"/>
          <w:lang w:val="en-CA"/>
        </w:rPr>
        <w:t>Hinz, C</w:t>
      </w:r>
      <w:r w:rsidR="00E73626">
        <w:rPr>
          <w:rFonts w:eastAsia="Times New Roman"/>
          <w:szCs w:val="24"/>
          <w:lang w:val="en-CA"/>
        </w:rPr>
        <w:t>. </w:t>
      </w:r>
      <w:r w:rsidR="00083FBC" w:rsidRPr="0096280A">
        <w:rPr>
          <w:rFonts w:eastAsia="Times New Roman"/>
          <w:szCs w:val="24"/>
          <w:lang w:val="en-CA"/>
        </w:rPr>
        <w:t>Lehmann, C</w:t>
      </w:r>
      <w:r w:rsidR="00E73626">
        <w:rPr>
          <w:rFonts w:eastAsia="Times New Roman"/>
          <w:szCs w:val="24"/>
          <w:lang w:val="en-CA"/>
        </w:rPr>
        <w:t>. </w:t>
      </w:r>
      <w:r w:rsidR="00083FBC" w:rsidRPr="0096280A">
        <w:rPr>
          <w:rFonts w:eastAsia="Times New Roman"/>
          <w:szCs w:val="24"/>
          <w:lang w:val="en-CA"/>
        </w:rPr>
        <w:t>Stoffers, I</w:t>
      </w:r>
      <w:r w:rsidR="00E73626">
        <w:rPr>
          <w:rFonts w:eastAsia="Times New Roman"/>
          <w:szCs w:val="24"/>
          <w:lang w:val="en-CA"/>
        </w:rPr>
        <w:t>. </w:t>
      </w:r>
      <w:r w:rsidR="00083FBC" w:rsidRPr="0096280A">
        <w:rPr>
          <w:rFonts w:eastAsia="Times New Roman"/>
          <w:szCs w:val="24"/>
          <w:lang w:val="en-CA"/>
        </w:rPr>
        <w:t>Zupancic, B</w:t>
      </w:r>
      <w:r w:rsidR="00E73626">
        <w:rPr>
          <w:rFonts w:eastAsia="Times New Roman"/>
          <w:szCs w:val="24"/>
          <w:lang w:val="en-CA"/>
        </w:rPr>
        <w:t>. </w:t>
      </w:r>
      <w:r w:rsidR="00083FBC" w:rsidRPr="0096280A">
        <w:rPr>
          <w:rFonts w:eastAsia="Times New Roman"/>
          <w:szCs w:val="24"/>
          <w:lang w:val="en-CA"/>
        </w:rPr>
        <w:t>Bross, H</w:t>
      </w:r>
      <w:r w:rsidR="00E73626">
        <w:rPr>
          <w:rFonts w:eastAsia="Times New Roman"/>
          <w:szCs w:val="24"/>
          <w:lang w:val="en-CA"/>
        </w:rPr>
        <w:t>. </w:t>
      </w:r>
      <w:r w:rsidR="00083FBC" w:rsidRPr="0096280A">
        <w:rPr>
          <w:rFonts w:eastAsia="Times New Roman"/>
          <w:szCs w:val="24"/>
          <w:lang w:val="en-CA"/>
        </w:rPr>
        <w:t>Schwarz, D</w:t>
      </w:r>
      <w:r w:rsidR="00E73626">
        <w:rPr>
          <w:rFonts w:eastAsia="Times New Roman"/>
          <w:szCs w:val="24"/>
          <w:lang w:val="en-CA"/>
        </w:rPr>
        <w:t>. </w:t>
      </w:r>
      <w:r w:rsidR="00083FBC" w:rsidRPr="0096280A">
        <w:rPr>
          <w:rFonts w:eastAsia="Times New Roman"/>
          <w:szCs w:val="24"/>
          <w:lang w:val="en-CA"/>
        </w:rPr>
        <w:t>Marpe (HHI)] [late]</w:t>
      </w:r>
    </w:p>
    <w:p w14:paraId="4956CB09" w14:textId="4BCAE41B" w:rsidR="00F23B97" w:rsidRPr="0096280A" w:rsidRDefault="00F23B97" w:rsidP="00F23B97">
      <w:r w:rsidRPr="0096280A">
        <w:t xml:space="preserve">This was discussed in session 16 at 0735 </w:t>
      </w:r>
      <w:r w:rsidR="001A681E">
        <w:t xml:space="preserve">on </w:t>
      </w:r>
      <w:r w:rsidRPr="0096280A">
        <w:t>Wednesday 14 October (chaired by GJS &amp; JRO).</w:t>
      </w:r>
    </w:p>
    <w:p w14:paraId="5779F830" w14:textId="16CDD8C7" w:rsidR="00F23B97" w:rsidRPr="0096280A" w:rsidRDefault="00F23B97" w:rsidP="00F23B97">
      <w:r w:rsidRPr="0096280A">
        <w:t xml:space="preserve">In September 2020 (two months after the first version of VVC was finalized), Fraunhofer HHI released the source code for its optimized VVC encoder (VVenC) and decoder (VVdeC) on GitHub. For VVenC, the goal was to demonstrate comparable or even subjectively better coding efficiency than </w:t>
      </w:r>
      <w:r w:rsidR="00661AD4">
        <w:t xml:space="preserve">the </w:t>
      </w:r>
      <w:r w:rsidRPr="0096280A">
        <w:t xml:space="preserve">VTM </w:t>
      </w:r>
      <w:r w:rsidR="00661AD4">
        <w:t>while having</w:t>
      </w:r>
      <w:r w:rsidRPr="0096280A">
        <w:t xml:space="preserve"> much lower runtime. In addition, VVenC provides </w:t>
      </w:r>
      <w:r w:rsidR="00661AD4">
        <w:t>“</w:t>
      </w:r>
      <w:r w:rsidRPr="0096280A">
        <w:t>real-world</w:t>
      </w:r>
      <w:r w:rsidR="00661AD4">
        <w:t>”</w:t>
      </w:r>
      <w:r w:rsidRPr="0096280A">
        <w:t xml:space="preserve"> encoder features like rate control and multi-threading.</w:t>
      </w:r>
    </w:p>
    <w:p w14:paraId="7D3339C0" w14:textId="77777777" w:rsidR="00F23B97" w:rsidRPr="0096280A" w:rsidRDefault="00F23B97" w:rsidP="00F23B97">
      <w:r w:rsidRPr="0096280A">
        <w:t>Without QP adaptation for subjective optimization and 6 threads the following PSNR-based YUV BD-rates and speedup factors compared to HM and VTM are reported for four different presets:</w:t>
      </w:r>
    </w:p>
    <w:p w14:paraId="313B85AB" w14:textId="3E428538" w:rsidR="00F23B97" w:rsidRPr="0096280A" w:rsidRDefault="00F23B97" w:rsidP="005E5EC3">
      <w:pPr>
        <w:numPr>
          <w:ilvl w:val="0"/>
          <w:numId w:val="116"/>
        </w:numPr>
      </w:pPr>
      <w:r w:rsidRPr="0096280A">
        <w:t>Faster</w:t>
      </w:r>
      <w:r w:rsidRPr="0096280A">
        <w:tab/>
        <w:t xml:space="preserve">HD: </w:t>
      </w:r>
      <w:r w:rsidR="001D5DF2">
        <w:t>−1</w:t>
      </w:r>
      <w:r w:rsidRPr="0096280A">
        <w:t>1.0%, 20x (HM), 160x (VTM)</w:t>
      </w:r>
      <w:r w:rsidRPr="0096280A">
        <w:tab/>
        <w:t xml:space="preserve">UHD: </w:t>
      </w:r>
      <w:r w:rsidR="001D5DF2">
        <w:t>−1</w:t>
      </w:r>
      <w:r w:rsidRPr="0096280A">
        <w:t>5.9%, 36x (HM), 270x (VTM)</w:t>
      </w:r>
    </w:p>
    <w:p w14:paraId="5383C1F8" w14:textId="4F06B6CD" w:rsidR="00F23B97" w:rsidRPr="0096280A" w:rsidRDefault="00F23B97" w:rsidP="005E5EC3">
      <w:pPr>
        <w:numPr>
          <w:ilvl w:val="0"/>
          <w:numId w:val="116"/>
        </w:numPr>
      </w:pPr>
      <w:r w:rsidRPr="0096280A">
        <w:t>Fast</w:t>
      </w:r>
      <w:r w:rsidRPr="0096280A">
        <w:tab/>
        <w:t xml:space="preserve">HD: </w:t>
      </w:r>
      <w:r w:rsidR="001D5DF2">
        <w:t>−2</w:t>
      </w:r>
      <w:r w:rsidRPr="0096280A">
        <w:t>5.5%, 16x (HM), 130x (VTM)</w:t>
      </w:r>
      <w:r w:rsidRPr="0096280A">
        <w:tab/>
        <w:t xml:space="preserve">UHD: </w:t>
      </w:r>
      <w:r w:rsidR="001D5DF2">
        <w:t>−2</w:t>
      </w:r>
      <w:r w:rsidRPr="0096280A">
        <w:t>8.8%, 26x (HM), 200x (VTM)</w:t>
      </w:r>
    </w:p>
    <w:p w14:paraId="00B52090" w14:textId="3EB42248" w:rsidR="00F23B97" w:rsidRPr="0096280A" w:rsidRDefault="00F23B97" w:rsidP="005E5EC3">
      <w:pPr>
        <w:numPr>
          <w:ilvl w:val="0"/>
          <w:numId w:val="116"/>
        </w:numPr>
      </w:pPr>
      <w:r w:rsidRPr="0096280A">
        <w:t>Medium</w:t>
      </w:r>
      <w:r w:rsidRPr="0096280A">
        <w:tab/>
        <w:t xml:space="preserve">HD: </w:t>
      </w:r>
      <w:r w:rsidR="001D5DF2">
        <w:t>−3</w:t>
      </w:r>
      <w:r w:rsidRPr="0096280A">
        <w:t>4.4%</w:t>
      </w:r>
      <w:r w:rsidRPr="0096280A">
        <w:tab/>
        <w:t>, 8.5x (HM), 69x (VTM)</w:t>
      </w:r>
      <w:r w:rsidRPr="0096280A">
        <w:tab/>
        <w:t xml:space="preserve">UHD: </w:t>
      </w:r>
      <w:r w:rsidR="001D5DF2">
        <w:t>−3</w:t>
      </w:r>
      <w:r w:rsidRPr="0096280A">
        <w:t>7.4%, 14x (HM), 110x (VTM)</w:t>
      </w:r>
    </w:p>
    <w:p w14:paraId="3FAEE325" w14:textId="0D8F19C6" w:rsidR="00F23B97" w:rsidRPr="0096280A" w:rsidRDefault="00F23B97" w:rsidP="005E5EC3">
      <w:pPr>
        <w:numPr>
          <w:ilvl w:val="0"/>
          <w:numId w:val="116"/>
        </w:numPr>
      </w:pPr>
      <w:r w:rsidRPr="0096280A">
        <w:t>Slow</w:t>
      </w:r>
      <w:r w:rsidRPr="0096280A">
        <w:tab/>
        <w:t xml:space="preserve">HD: </w:t>
      </w:r>
      <w:r w:rsidR="001D5DF2">
        <w:t>−3</w:t>
      </w:r>
      <w:r w:rsidRPr="0096280A">
        <w:t>7.9%</w:t>
      </w:r>
      <w:r w:rsidRPr="0096280A">
        <w:tab/>
        <w:t>, 2.7x (HM), 22x (VTM)</w:t>
      </w:r>
      <w:r w:rsidRPr="0096280A">
        <w:tab/>
        <w:t xml:space="preserve">UHD: </w:t>
      </w:r>
      <w:r w:rsidR="001D5DF2">
        <w:t>−4</w:t>
      </w:r>
      <w:r w:rsidRPr="0096280A">
        <w:t>0.6%, 5x (HM), 38x (VTM)</w:t>
      </w:r>
    </w:p>
    <w:p w14:paraId="334CCA13" w14:textId="77777777" w:rsidR="00F23B97" w:rsidRPr="0096280A" w:rsidRDefault="00F23B97" w:rsidP="00F23B97">
      <w:r w:rsidRPr="0096280A">
        <w:t>With QP adaptation for subjective optimization and 6 threads, the following MS-SSIM-based YUV BD-rates and speedup factors compared to HM and VTM are reported for four different presets:</w:t>
      </w:r>
    </w:p>
    <w:p w14:paraId="23F112B8" w14:textId="37EE6E7C" w:rsidR="00F23B97" w:rsidRPr="0096280A" w:rsidRDefault="00F23B97" w:rsidP="005E5EC3">
      <w:pPr>
        <w:numPr>
          <w:ilvl w:val="0"/>
          <w:numId w:val="116"/>
        </w:numPr>
      </w:pPr>
      <w:r w:rsidRPr="0096280A">
        <w:t>Faster</w:t>
      </w:r>
      <w:r w:rsidRPr="0096280A">
        <w:tab/>
        <w:t xml:space="preserve">HD: </w:t>
      </w:r>
      <w:r w:rsidR="001D5DF2">
        <w:t>−1</w:t>
      </w:r>
      <w:r w:rsidRPr="0096280A">
        <w:t>8.4%, 20x (HM), 160x (VTM)</w:t>
      </w:r>
      <w:r w:rsidRPr="0096280A">
        <w:tab/>
        <w:t xml:space="preserve">UHD: </w:t>
      </w:r>
      <w:r w:rsidR="001D5DF2">
        <w:t>−1</w:t>
      </w:r>
      <w:r w:rsidRPr="0096280A">
        <w:t>5.4%, 36x (HM), 270x (VTM)</w:t>
      </w:r>
    </w:p>
    <w:p w14:paraId="7267F22F" w14:textId="22EAEF0E" w:rsidR="00F23B97" w:rsidRPr="0096280A" w:rsidRDefault="00F23B97" w:rsidP="005E5EC3">
      <w:pPr>
        <w:numPr>
          <w:ilvl w:val="0"/>
          <w:numId w:val="116"/>
        </w:numPr>
      </w:pPr>
      <w:r w:rsidRPr="0096280A">
        <w:t>Fast</w:t>
      </w:r>
      <w:r w:rsidRPr="0096280A">
        <w:tab/>
        <w:t xml:space="preserve">HD: </w:t>
      </w:r>
      <w:r w:rsidR="001D5DF2">
        <w:t>−2</w:t>
      </w:r>
      <w:r w:rsidRPr="0096280A">
        <w:t>8.4%</w:t>
      </w:r>
      <w:r w:rsidRPr="0096280A">
        <w:tab/>
        <w:t>, 16x (HM), 130x (VTM)</w:t>
      </w:r>
      <w:r w:rsidRPr="0096280A">
        <w:tab/>
        <w:t xml:space="preserve">UHD: </w:t>
      </w:r>
      <w:r w:rsidR="001D5DF2">
        <w:t>−2</w:t>
      </w:r>
      <w:r w:rsidRPr="0096280A">
        <w:t>9.3%, 26x (HM), 200x (VTM)</w:t>
      </w:r>
    </w:p>
    <w:p w14:paraId="18C2F102" w14:textId="501AA454" w:rsidR="00F23B97" w:rsidRPr="0096280A" w:rsidRDefault="00F23B97" w:rsidP="005E5EC3">
      <w:pPr>
        <w:numPr>
          <w:ilvl w:val="0"/>
          <w:numId w:val="116"/>
        </w:numPr>
      </w:pPr>
      <w:r w:rsidRPr="0096280A">
        <w:t>Medium</w:t>
      </w:r>
      <w:r w:rsidRPr="0096280A">
        <w:tab/>
        <w:t xml:space="preserve">HD: </w:t>
      </w:r>
      <w:r w:rsidR="001D5DF2">
        <w:t>−3</w:t>
      </w:r>
      <w:r w:rsidRPr="0096280A">
        <w:t>7.5%, 8.5x (HM), 69x (VTM)</w:t>
      </w:r>
      <w:r w:rsidRPr="0096280A">
        <w:tab/>
        <w:t xml:space="preserve">UHD: </w:t>
      </w:r>
      <w:r w:rsidR="001D5DF2">
        <w:t>−3</w:t>
      </w:r>
      <w:r w:rsidRPr="0096280A">
        <w:t>9.2%, 14x (HM), 110x (VTM)</w:t>
      </w:r>
    </w:p>
    <w:p w14:paraId="09A49DFD" w14:textId="26A920B7" w:rsidR="00F23B97" w:rsidRPr="0096280A" w:rsidRDefault="00F23B97" w:rsidP="005E5EC3">
      <w:pPr>
        <w:numPr>
          <w:ilvl w:val="0"/>
          <w:numId w:val="116"/>
        </w:numPr>
      </w:pPr>
      <w:r w:rsidRPr="0096280A">
        <w:t>Slow</w:t>
      </w:r>
      <w:r w:rsidRPr="0096280A">
        <w:tab/>
        <w:t xml:space="preserve">HD: </w:t>
      </w:r>
      <w:r w:rsidR="001D5DF2">
        <w:t>−4</w:t>
      </w:r>
      <w:r w:rsidRPr="0096280A">
        <w:t>0.2%, 2.7x (HM), 22x (VTM)</w:t>
      </w:r>
      <w:r w:rsidRPr="0096280A">
        <w:tab/>
        <w:t xml:space="preserve">UHD: </w:t>
      </w:r>
      <w:r w:rsidR="001D5DF2">
        <w:t>−4</w:t>
      </w:r>
      <w:r w:rsidRPr="0096280A">
        <w:t>2.1%, 5x (HM), 38x (VTM)</w:t>
      </w:r>
    </w:p>
    <w:p w14:paraId="0AF440F9" w14:textId="0B4DB899" w:rsidR="00F23B97" w:rsidRPr="0096280A" w:rsidRDefault="00F23B97" w:rsidP="00F23B97">
      <w:r w:rsidRPr="0096280A">
        <w:t>VVdeC has been developed with the goal to be able to playback 10bit UHD video at 60 frames per second.</w:t>
      </w:r>
    </w:p>
    <w:p w14:paraId="18D09719" w14:textId="56E7F571" w:rsidR="00F23B97" w:rsidRPr="0096280A" w:rsidRDefault="00F23B97" w:rsidP="00BC7FF5">
      <w:r w:rsidRPr="0096280A">
        <w:lastRenderedPageBreak/>
        <w:t>The proponent said they were working toward a more permissive licence for the software release</w:t>
      </w:r>
      <w:r w:rsidR="00C41F02" w:rsidRPr="0096280A">
        <w:t xml:space="preserve"> (but probably not contribute improvements back into VTM due to resourcing)</w:t>
      </w:r>
      <w:r w:rsidRPr="0096280A">
        <w:t>.</w:t>
      </w:r>
    </w:p>
    <w:p w14:paraId="432E727A" w14:textId="327BD64C" w:rsidR="00F23B97" w:rsidRPr="0096280A" w:rsidRDefault="00F23B97" w:rsidP="00BC7FF5">
      <w:r w:rsidRPr="0096280A">
        <w:t>In an encoding setting with the same speed as HM, the encoder had approximately the same PSNR compression performance as the VTM.</w:t>
      </w:r>
    </w:p>
    <w:p w14:paraId="53D8F05C" w14:textId="165886B8" w:rsidR="00713399" w:rsidRPr="0096280A" w:rsidRDefault="00713399" w:rsidP="00BC7FF5">
      <w:r w:rsidRPr="0096280A">
        <w:t>In another encoding setting with the same speed as HM, the encoder had better MS-SSIM compression performance as the VTM.</w:t>
      </w:r>
    </w:p>
    <w:p w14:paraId="03C9293C" w14:textId="7202002A" w:rsidR="00772A41" w:rsidRPr="0096280A" w:rsidRDefault="00F23B97" w:rsidP="00BC7FF5">
      <w:r w:rsidRPr="0096280A">
        <w:t xml:space="preserve">MCTF capability was included, </w:t>
      </w:r>
      <w:r w:rsidR="00DE2A24" w:rsidRPr="0096280A">
        <w:t xml:space="preserve">which was reported to be </w:t>
      </w:r>
      <w:r w:rsidRPr="0096280A">
        <w:t xml:space="preserve">with </w:t>
      </w:r>
      <w:r w:rsidR="00982F6B" w:rsidRPr="0096280A">
        <w:t xml:space="preserve">improved </w:t>
      </w:r>
      <w:r w:rsidRPr="0096280A">
        <w:t>parallelism support.</w:t>
      </w:r>
      <w:r w:rsidR="00F46988" w:rsidRPr="0096280A">
        <w:t xml:space="preserve"> (It was asked whether we should enable this for VTM and HM CTC</w:t>
      </w:r>
      <w:r w:rsidR="00982F6B" w:rsidRPr="0096280A">
        <w:t>, as it provides about 3</w:t>
      </w:r>
      <w:r w:rsidR="00661AD4">
        <w:t>–</w:t>
      </w:r>
      <w:r w:rsidR="00982F6B" w:rsidRPr="0096280A">
        <w:t xml:space="preserve">4% gain and was said to improve </w:t>
      </w:r>
      <w:r w:rsidR="00661AD4">
        <w:t xml:space="preserve">the </w:t>
      </w:r>
      <w:r w:rsidR="00982F6B" w:rsidRPr="0096280A">
        <w:t>“pumping” effect</w:t>
      </w:r>
      <w:r w:rsidR="00F46988" w:rsidRPr="0096280A">
        <w:t>.)</w:t>
      </w:r>
      <w:r w:rsidR="00982F6B" w:rsidRPr="0096280A">
        <w:t xml:space="preserve"> </w:t>
      </w:r>
      <w:r w:rsidR="00DE2A24" w:rsidRPr="0096280A">
        <w:t xml:space="preserve">See also JVET-T0103 for notes regarding MCTF. </w:t>
      </w:r>
      <w:r w:rsidR="00982F6B" w:rsidRPr="0096280A">
        <w:t>The proponent said they might be able to contribute the improved parallelism to the VTM. It was commented that the segment-based parallelism operation should be checked before enabling this in the CTC.</w:t>
      </w:r>
    </w:p>
    <w:p w14:paraId="3B4C1CE3" w14:textId="51CD3C19" w:rsidR="00772A41" w:rsidRPr="0096280A" w:rsidRDefault="00DE2A24" w:rsidP="00BC7FF5">
      <w:r w:rsidRPr="0096280A">
        <w:t>The MCTF processing was further discussed in session 17 at 2015 (chaired by GJS and JRO).</w:t>
      </w:r>
    </w:p>
    <w:p w14:paraId="09DB7679" w14:textId="5A56003E" w:rsidR="00772A41" w:rsidRPr="0096280A" w:rsidRDefault="00DE2A24" w:rsidP="00BC7FF5">
      <w:r w:rsidRPr="0096280A">
        <w:t>A</w:t>
      </w:r>
      <w:r w:rsidR="00982F6B" w:rsidRPr="0096280A">
        <w:t xml:space="preserve">fter side activity </w:t>
      </w:r>
      <w:r w:rsidRPr="0096280A">
        <w:t xml:space="preserve">to check </w:t>
      </w:r>
      <w:r w:rsidR="00982F6B" w:rsidRPr="0096280A">
        <w:t>on this</w:t>
      </w:r>
      <w:r w:rsidRPr="0096280A">
        <w:t xml:space="preserve">, it was </w:t>
      </w:r>
      <w:r w:rsidR="00772A41" w:rsidRPr="0096280A">
        <w:t xml:space="preserve">reported that there was no parallelism problem and was </w:t>
      </w:r>
      <w:r w:rsidRPr="0096280A">
        <w:t xml:space="preserve">agreed to enable MCTF in the future CTC and VT work </w:t>
      </w:r>
      <w:r w:rsidR="00772A41" w:rsidRPr="0096280A">
        <w:t xml:space="preserve">(at least </w:t>
      </w:r>
      <w:r w:rsidRPr="0096280A">
        <w:t>for test sequences without scene cuts and without screen content</w:t>
      </w:r>
      <w:r w:rsidR="00772A41" w:rsidRPr="0096280A">
        <w:t xml:space="preserve"> and without 360° projection mapping).</w:t>
      </w:r>
    </w:p>
    <w:p w14:paraId="0E9E87CD" w14:textId="77777777" w:rsidR="00772A41" w:rsidRPr="0096280A" w:rsidRDefault="00772A41" w:rsidP="00772A41">
      <w:r w:rsidRPr="0096280A">
        <w:t>A fix for MCTF interaction with LMCS is needed before MCTF can be used. This fix should be in the next release.</w:t>
      </w:r>
    </w:p>
    <w:p w14:paraId="586D8BB5" w14:textId="49877A33" w:rsidR="00F23B97" w:rsidRPr="0096280A" w:rsidRDefault="00772A41" w:rsidP="00BC7FF5">
      <w:r w:rsidRPr="0096280A">
        <w:t xml:space="preserve">Discretion </w:t>
      </w:r>
      <w:r w:rsidR="00661AD4">
        <w:t>wa</w:t>
      </w:r>
      <w:r w:rsidRPr="0096280A">
        <w:t>s given to the test coordinators regarding whether to apply MCTF in the tests.</w:t>
      </w:r>
      <w:r w:rsidR="00DE2A24" w:rsidRPr="0096280A">
        <w:t xml:space="preserve"> </w:t>
      </w:r>
      <w:r w:rsidRPr="0096280A">
        <w:t xml:space="preserve">We would </w:t>
      </w:r>
      <w:r w:rsidR="00DE2A24" w:rsidRPr="0096280A">
        <w:t>not re-run the SDR UHD tests</w:t>
      </w:r>
      <w:r w:rsidRPr="0096280A">
        <w:t xml:space="preserve"> because of this – only change usage in future work</w:t>
      </w:r>
      <w:r w:rsidR="00982F6B" w:rsidRPr="0096280A">
        <w:t>.</w:t>
      </w:r>
      <w:r w:rsidR="00DE2A24" w:rsidRPr="0096280A">
        <w:t xml:space="preserve"> Ideally, the tool should auto-detect and disable the processing under circumstances like scene cuts. It was commented that the bilateral filtering applied in the MCTF process may, at least somewhat, avoid scene cut and screen content problems.</w:t>
      </w:r>
    </w:p>
    <w:p w14:paraId="0848DBF3" w14:textId="63D025D6" w:rsidR="0097313F" w:rsidRPr="0096280A" w:rsidRDefault="0097313F" w:rsidP="00BC7FF5">
      <w:r w:rsidRPr="0096280A">
        <w:t>It was commented that MCTF has no effect below QP value 17.</w:t>
      </w:r>
    </w:p>
    <w:p w14:paraId="574270A6" w14:textId="060B2F6F" w:rsidR="00772A41" w:rsidRPr="0096280A" w:rsidRDefault="00636711" w:rsidP="00BC7FF5">
      <w:r w:rsidRPr="00661AD4">
        <w:t>Further discussion</w:t>
      </w:r>
      <w:r w:rsidRPr="0096280A">
        <w:t xml:space="preserve"> was planned </w:t>
      </w:r>
      <w:r w:rsidR="00772A41" w:rsidRPr="0096280A">
        <w:t>after side activity to think about MCTF and generate some test results (consider 360° and HDR, consider VT versus CTC, and which CTC output documents are affected</w:t>
      </w:r>
      <w:r w:rsidR="00313450" w:rsidRPr="0096280A">
        <w:t xml:space="preserve">, </w:t>
      </w:r>
      <w:r w:rsidRPr="0096280A">
        <w:t xml:space="preserve">whether </w:t>
      </w:r>
      <w:r w:rsidR="00313450" w:rsidRPr="0096280A">
        <w:t xml:space="preserve">it </w:t>
      </w:r>
      <w:r w:rsidRPr="0096280A">
        <w:t xml:space="preserve">should </w:t>
      </w:r>
      <w:r w:rsidR="00313450" w:rsidRPr="0096280A">
        <w:t>be used with HBD/HBR</w:t>
      </w:r>
      <w:r w:rsidR="00772A41" w:rsidRPr="0096280A">
        <w:t>).</w:t>
      </w:r>
      <w:r w:rsidR="00661AD4">
        <w:t xml:space="preserve"> See JVET-T0131 for notes of the further discussion.</w:t>
      </w:r>
    </w:p>
    <w:p w14:paraId="5487D435" w14:textId="4C04F2CE" w:rsidR="00713399" w:rsidRPr="0096280A" w:rsidRDefault="00713399" w:rsidP="00BC7FF5">
      <w:r w:rsidRPr="0096280A">
        <w:t>The test results were without rate control.</w:t>
      </w:r>
    </w:p>
    <w:p w14:paraId="74E3A406" w14:textId="0DFBED4E" w:rsidR="00713399" w:rsidRPr="0096280A" w:rsidRDefault="00713399" w:rsidP="00BC7FF5">
      <w:r w:rsidRPr="0096280A">
        <w:t>The decoder did not yet support subpictures.</w:t>
      </w:r>
    </w:p>
    <w:p w14:paraId="33D0F787" w14:textId="6D67DEAD" w:rsidR="00F46988" w:rsidRPr="0096280A" w:rsidRDefault="00713399" w:rsidP="00BC7FF5">
      <w:r w:rsidRPr="0096280A">
        <w:t>The availability of this implementation was greatly appreciated.</w:t>
      </w:r>
    </w:p>
    <w:p w14:paraId="33361843" w14:textId="57AD5E2C" w:rsidR="00E60940" w:rsidRPr="0096280A" w:rsidRDefault="003B2B60" w:rsidP="00D30353">
      <w:pPr>
        <w:pStyle w:val="Heading9"/>
        <w:rPr>
          <w:rFonts w:eastAsia="Times New Roman"/>
          <w:szCs w:val="24"/>
          <w:lang w:val="en-CA"/>
        </w:rPr>
      </w:pPr>
      <w:hyperlink r:id="rId168" w:history="1">
        <w:r w:rsidR="00E60940" w:rsidRPr="0096280A">
          <w:rPr>
            <w:rFonts w:eastAsia="Times New Roman"/>
            <w:color w:val="0000FF"/>
            <w:szCs w:val="24"/>
            <w:u w:val="single"/>
            <w:lang w:val="en-CA"/>
          </w:rPr>
          <w:t>JVET-T0131</w:t>
        </w:r>
      </w:hyperlink>
      <w:r w:rsidR="00E60940" w:rsidRPr="0096280A">
        <w:rPr>
          <w:rFonts w:eastAsia="Times New Roman"/>
          <w:szCs w:val="24"/>
          <w:lang w:val="en-CA"/>
        </w:rPr>
        <w:t xml:space="preserve"> Results for GOP-based temporal filtering for SDR and HDR on top of GOP 32 configuration [K</w:t>
      </w:r>
      <w:r w:rsidR="00E73626">
        <w:rPr>
          <w:rFonts w:eastAsia="Times New Roman"/>
          <w:szCs w:val="24"/>
          <w:lang w:val="en-CA"/>
        </w:rPr>
        <w:t>. </w:t>
      </w:r>
      <w:r w:rsidR="00E60940" w:rsidRPr="0096280A">
        <w:rPr>
          <w:rFonts w:eastAsia="Times New Roman"/>
          <w:szCs w:val="24"/>
          <w:lang w:val="en-CA"/>
        </w:rPr>
        <w:t>Andersson, J</w:t>
      </w:r>
      <w:r w:rsidR="00E73626">
        <w:rPr>
          <w:rFonts w:eastAsia="Times New Roman"/>
          <w:szCs w:val="24"/>
          <w:lang w:val="en-CA"/>
        </w:rPr>
        <w:t>. </w:t>
      </w:r>
      <w:r w:rsidR="00E60940" w:rsidRPr="0096280A">
        <w:rPr>
          <w:rFonts w:eastAsia="Times New Roman"/>
          <w:szCs w:val="24"/>
          <w:lang w:val="en-CA"/>
        </w:rPr>
        <w:t>Enhorn, J</w:t>
      </w:r>
      <w:r w:rsidR="00E73626">
        <w:rPr>
          <w:rFonts w:eastAsia="Times New Roman"/>
          <w:szCs w:val="24"/>
          <w:lang w:val="en-CA"/>
        </w:rPr>
        <w:t>. </w:t>
      </w:r>
      <w:r w:rsidR="00E60940" w:rsidRPr="0096280A">
        <w:rPr>
          <w:rFonts w:eastAsia="Times New Roman"/>
          <w:szCs w:val="24"/>
          <w:lang w:val="en-CA"/>
        </w:rPr>
        <w:t>Ström, P</w:t>
      </w:r>
      <w:r w:rsidR="00E73626">
        <w:rPr>
          <w:rFonts w:eastAsia="Times New Roman"/>
          <w:szCs w:val="24"/>
          <w:lang w:val="en-CA"/>
        </w:rPr>
        <w:t>. </w:t>
      </w:r>
      <w:r w:rsidR="00E60940" w:rsidRPr="0096280A">
        <w:rPr>
          <w:rFonts w:eastAsia="Times New Roman"/>
          <w:szCs w:val="24"/>
          <w:lang w:val="en-CA"/>
        </w:rPr>
        <w:t>Wennersten, L</w:t>
      </w:r>
      <w:r w:rsidR="00E73626">
        <w:rPr>
          <w:rFonts w:eastAsia="Times New Roman"/>
          <w:szCs w:val="24"/>
          <w:lang w:val="en-CA"/>
        </w:rPr>
        <w:t>. </w:t>
      </w:r>
      <w:r w:rsidR="00E60940" w:rsidRPr="0096280A">
        <w:rPr>
          <w:rFonts w:eastAsia="Times New Roman"/>
          <w:szCs w:val="24"/>
          <w:lang w:val="en-CA"/>
        </w:rPr>
        <w:t>Litwic, C</w:t>
      </w:r>
      <w:r w:rsidR="00E73626">
        <w:rPr>
          <w:rFonts w:eastAsia="Times New Roman"/>
          <w:szCs w:val="24"/>
          <w:lang w:val="en-CA"/>
        </w:rPr>
        <w:t>. </w:t>
      </w:r>
      <w:r w:rsidR="00E60940" w:rsidRPr="0096280A">
        <w:rPr>
          <w:rFonts w:eastAsia="Times New Roman"/>
          <w:szCs w:val="24"/>
          <w:lang w:val="en-CA"/>
        </w:rPr>
        <w:t>Hollman, M</w:t>
      </w:r>
      <w:r w:rsidR="00E73626">
        <w:rPr>
          <w:rFonts w:eastAsia="Times New Roman"/>
          <w:szCs w:val="24"/>
          <w:lang w:val="en-CA"/>
        </w:rPr>
        <w:t>. </w:t>
      </w:r>
      <w:r w:rsidR="00E60940" w:rsidRPr="0096280A">
        <w:rPr>
          <w:rFonts w:eastAsia="Times New Roman"/>
          <w:szCs w:val="24"/>
          <w:lang w:val="en-CA"/>
        </w:rPr>
        <w:t>Pettersson (Ericsson)]</w:t>
      </w:r>
    </w:p>
    <w:p w14:paraId="6D669076" w14:textId="0EFF4DD9" w:rsidR="00636711" w:rsidRPr="0096280A" w:rsidRDefault="00636711" w:rsidP="00636711">
      <w:r w:rsidRPr="0096280A">
        <w:t xml:space="preserve">This was discussed in session 23 at 0755 </w:t>
      </w:r>
      <w:r w:rsidR="001A681E">
        <w:t xml:space="preserve">on </w:t>
      </w:r>
      <w:r w:rsidRPr="0096280A">
        <w:t>Friday 16 October (chaired by GJS &amp; JRO).</w:t>
      </w:r>
    </w:p>
    <w:p w14:paraId="6CC98D05" w14:textId="1C76E018" w:rsidR="00636711" w:rsidRPr="0096280A" w:rsidRDefault="00636711" w:rsidP="00636711">
      <w:r w:rsidRPr="0096280A">
        <w:t>This contribution provides results for GOP-based temporal filtering on top of the GOP 32 configuration for random access in SDR and HDR. It also provides an abbreviated description on how the filter works by filtering every 8th or 4th frame, and explains that the filter is turned off for low or negative QPs. The contribution also discusses questions raised at the meeting regarding the filter behaviour for parallel operation, HDR sequences, scene cuts, fades and chroma formats. The proponents state that they did not find any problematic behaviour of the filter in these cases.</w:t>
      </w:r>
    </w:p>
    <w:p w14:paraId="0B33DA14" w14:textId="054F1EB5" w:rsidR="00636711" w:rsidRPr="0096280A" w:rsidRDefault="00636711" w:rsidP="00636711">
      <w:r w:rsidRPr="0096280A">
        <w:t>The BD-rate impact was reported as follows:</w:t>
      </w:r>
    </w:p>
    <w:p w14:paraId="5F41DC0C" w14:textId="093BA2DF" w:rsidR="00636711" w:rsidRPr="0096280A" w:rsidRDefault="00636711" w:rsidP="00D30353">
      <w:pPr>
        <w:numPr>
          <w:ilvl w:val="0"/>
          <w:numId w:val="127"/>
        </w:numPr>
      </w:pPr>
      <w:r w:rsidRPr="0096280A">
        <w:t xml:space="preserve">SDR RA: </w:t>
      </w:r>
      <w:r w:rsidR="001D5DF2">
        <w:t>−4</w:t>
      </w:r>
      <w:r w:rsidRPr="0096280A">
        <w:t xml:space="preserve">.1%, </w:t>
      </w:r>
      <w:r w:rsidR="001D5DF2">
        <w:t>−7</w:t>
      </w:r>
      <w:r w:rsidRPr="0096280A">
        <w:t xml:space="preserve">.2%, </w:t>
      </w:r>
      <w:r w:rsidR="001D5DF2">
        <w:t>−7</w:t>
      </w:r>
      <w:r w:rsidRPr="0096280A">
        <w:t>.0% (Y, U, V)</w:t>
      </w:r>
    </w:p>
    <w:p w14:paraId="7CA3ADB2" w14:textId="655BF145" w:rsidR="00636711" w:rsidRPr="0096280A" w:rsidRDefault="00636711" w:rsidP="00D30353">
      <w:pPr>
        <w:numPr>
          <w:ilvl w:val="0"/>
          <w:numId w:val="127"/>
        </w:numPr>
      </w:pPr>
      <w:r w:rsidRPr="0096280A">
        <w:t xml:space="preserve">HDR RA: </w:t>
      </w:r>
      <w:r w:rsidR="001D5DF2">
        <w:t>−9</w:t>
      </w:r>
      <w:r w:rsidRPr="0096280A">
        <w:t xml:space="preserve">.4%, </w:t>
      </w:r>
      <w:r w:rsidR="001D5DF2">
        <w:t>−7</w:t>
      </w:r>
      <w:r w:rsidRPr="0096280A">
        <w:t xml:space="preserve">.3%, </w:t>
      </w:r>
      <w:r w:rsidR="001D5DF2">
        <w:t>−1</w:t>
      </w:r>
      <w:r w:rsidRPr="0096280A">
        <w:t xml:space="preserve">.5%, </w:t>
      </w:r>
      <w:r w:rsidR="001D5DF2">
        <w:t>−1</w:t>
      </w:r>
      <w:r w:rsidRPr="0096280A">
        <w:t>.7% (deltaE, psnrL, wpsnrY, psnrY)</w:t>
      </w:r>
    </w:p>
    <w:p w14:paraId="58F9903E" w14:textId="649AEE1C" w:rsidR="00636711" w:rsidRPr="0096280A" w:rsidRDefault="00636711" w:rsidP="00636711">
      <w:r w:rsidRPr="0096280A">
        <w:t>HDR performance measurements did not yet include two HLG sequences at the time of the discussion.</w:t>
      </w:r>
    </w:p>
    <w:p w14:paraId="0C51445A" w14:textId="5034DD32" w:rsidR="00636711" w:rsidRPr="0096280A" w:rsidRDefault="00636711" w:rsidP="00BC7FF5">
      <w:r w:rsidRPr="0096280A">
        <w:t>It was commented that there had also been some other tests mentioned in JCTVC-AK0003 for non-4:2:0, and it had been reported by K. Sharman at the time that this functioned properly for non-4:2:0 content.</w:t>
      </w:r>
    </w:p>
    <w:p w14:paraId="6111B1CD" w14:textId="576891FF" w:rsidR="00636711" w:rsidRPr="0096280A" w:rsidRDefault="00636711" w:rsidP="00BC7FF5">
      <w:r w:rsidRPr="0002349B">
        <w:lastRenderedPageBreak/>
        <w:t>Decision</w:t>
      </w:r>
      <w:r w:rsidR="00504D0A" w:rsidRPr="0002349B">
        <w:t xml:space="preserve"> (CTC)</w:t>
      </w:r>
      <w:r w:rsidRPr="0096280A">
        <w:t xml:space="preserve">: Enable the GOP-based temporal filtering on top of all RA configurations in </w:t>
      </w:r>
      <w:r w:rsidR="006C5CD9">
        <w:t>JVET-</w:t>
      </w:r>
      <w:r w:rsidR="00504D0A" w:rsidRPr="0096280A">
        <w:t xml:space="preserve">T2006 (for NN), </w:t>
      </w:r>
      <w:r w:rsidR="006C5CD9">
        <w:t>JVET-</w:t>
      </w:r>
      <w:r w:rsidRPr="0096280A">
        <w:t>T2010</w:t>
      </w:r>
      <w:r w:rsidR="00504D0A" w:rsidRPr="0096280A">
        <w:t xml:space="preserve"> (SDR)</w:t>
      </w:r>
      <w:r w:rsidRPr="0096280A">
        <w:t xml:space="preserve">, </w:t>
      </w:r>
      <w:r w:rsidR="00504D0A" w:rsidRPr="0096280A">
        <w:t xml:space="preserve">and </w:t>
      </w:r>
      <w:r w:rsidR="006C5CD9">
        <w:t>JVET-</w:t>
      </w:r>
      <w:r w:rsidRPr="0096280A">
        <w:t>T2011</w:t>
      </w:r>
      <w:r w:rsidR="00504D0A" w:rsidRPr="0096280A">
        <w:t xml:space="preserve"> (HDR),</w:t>
      </w:r>
      <w:r w:rsidRPr="0096280A">
        <w:t xml:space="preserve"> except </w:t>
      </w:r>
      <w:r w:rsidR="00504D0A" w:rsidRPr="0096280A">
        <w:t xml:space="preserve">for </w:t>
      </w:r>
      <w:r w:rsidRPr="0096280A">
        <w:t>class F</w:t>
      </w:r>
      <w:r w:rsidR="00504D0A" w:rsidRPr="0096280A">
        <w:t xml:space="preserve"> (and TGM if applicable)</w:t>
      </w:r>
      <w:r w:rsidRPr="0096280A">
        <w:t>.</w:t>
      </w:r>
      <w:r w:rsidR="00504D0A" w:rsidRPr="0096280A">
        <w:t xml:space="preserve"> Also enable this for the comparable RA cases in HM (</w:t>
      </w:r>
      <w:r w:rsidR="00661AD4">
        <w:t xml:space="preserve">this </w:t>
      </w:r>
      <w:r w:rsidR="00504D0A" w:rsidRPr="0096280A">
        <w:t>affects config files only, not documents).</w:t>
      </w:r>
    </w:p>
    <w:p w14:paraId="58BC2F21" w14:textId="58ED2762" w:rsidR="00636711" w:rsidRPr="0096280A" w:rsidRDefault="00636711" w:rsidP="00BC7FF5">
      <w:r w:rsidRPr="0096280A">
        <w:t xml:space="preserve">No change for </w:t>
      </w:r>
      <w:r w:rsidR="00661AD4">
        <w:t xml:space="preserve">this was made for </w:t>
      </w:r>
      <w:r w:rsidRPr="0096280A">
        <w:t>other CTCs (e.g. non-4:2:0 CTC, 360°, high bit depth, lossless/near-lossless</w:t>
      </w:r>
      <w:r w:rsidR="00504D0A" w:rsidRPr="0096280A">
        <w:t>, SCC</w:t>
      </w:r>
      <w:r w:rsidRPr="0096280A">
        <w:t>).</w:t>
      </w:r>
    </w:p>
    <w:p w14:paraId="44B708F5" w14:textId="1E4C6908" w:rsidR="00636711" w:rsidRPr="0096280A" w:rsidRDefault="00636711" w:rsidP="00BC7FF5">
      <w:r w:rsidRPr="0096280A">
        <w:t>Further study was encouraged to determine whether to enable this for other cases and to further improve the method.</w:t>
      </w:r>
    </w:p>
    <w:p w14:paraId="2725FFC0" w14:textId="137CD796" w:rsidR="00EA0ACF" w:rsidRPr="0096280A" w:rsidRDefault="003B2B60" w:rsidP="00EA0ACF">
      <w:pPr>
        <w:pStyle w:val="Heading9"/>
        <w:rPr>
          <w:rFonts w:eastAsia="Times New Roman"/>
          <w:szCs w:val="24"/>
          <w:lang w:val="en-CA"/>
        </w:rPr>
      </w:pPr>
      <w:hyperlink r:id="rId169" w:history="1">
        <w:r w:rsidR="00EA0ACF" w:rsidRPr="0096280A">
          <w:rPr>
            <w:rFonts w:eastAsia="Times New Roman"/>
            <w:color w:val="0000FF"/>
            <w:szCs w:val="24"/>
            <w:u w:val="single"/>
            <w:lang w:val="en-CA"/>
          </w:rPr>
          <w:t>JVET-T0103</w:t>
        </w:r>
      </w:hyperlink>
      <w:r w:rsidR="00EA0ACF" w:rsidRPr="0096280A">
        <w:rPr>
          <w:rFonts w:eastAsia="Times New Roman"/>
          <w:szCs w:val="24"/>
          <w:lang w:val="en-CA"/>
        </w:rPr>
        <w:t xml:space="preserve"> Information on and analysis of the VVC encoders in the SDR UHD verification test [C</w:t>
      </w:r>
      <w:r w:rsidR="00E73626">
        <w:rPr>
          <w:rFonts w:eastAsia="Times New Roman"/>
          <w:szCs w:val="24"/>
          <w:lang w:val="en-CA"/>
        </w:rPr>
        <w:t>. </w:t>
      </w:r>
      <w:r w:rsidR="00EA0ACF" w:rsidRPr="0096280A">
        <w:rPr>
          <w:rFonts w:eastAsia="Times New Roman"/>
          <w:szCs w:val="24"/>
          <w:lang w:val="en-CA"/>
        </w:rPr>
        <w:t>Helmrich, B</w:t>
      </w:r>
      <w:r w:rsidR="00E73626">
        <w:rPr>
          <w:rFonts w:eastAsia="Times New Roman"/>
          <w:szCs w:val="24"/>
          <w:lang w:val="en-CA"/>
        </w:rPr>
        <w:t>. </w:t>
      </w:r>
      <w:r w:rsidR="00EA0ACF" w:rsidRPr="0096280A">
        <w:rPr>
          <w:rFonts w:eastAsia="Times New Roman"/>
          <w:szCs w:val="24"/>
          <w:lang w:val="en-CA"/>
        </w:rPr>
        <w:t>Bross, J</w:t>
      </w:r>
      <w:r w:rsidR="00E73626">
        <w:rPr>
          <w:rFonts w:eastAsia="Times New Roman"/>
          <w:szCs w:val="24"/>
          <w:lang w:val="en-CA"/>
        </w:rPr>
        <w:t>. </w:t>
      </w:r>
      <w:r w:rsidR="00EA0ACF" w:rsidRPr="0096280A">
        <w:rPr>
          <w:rFonts w:eastAsia="Times New Roman"/>
          <w:szCs w:val="24"/>
          <w:lang w:val="en-CA"/>
        </w:rPr>
        <w:t>Pfaff, H</w:t>
      </w:r>
      <w:r w:rsidR="00E73626">
        <w:rPr>
          <w:rFonts w:eastAsia="Times New Roman"/>
          <w:szCs w:val="24"/>
          <w:lang w:val="en-CA"/>
        </w:rPr>
        <w:t>. </w:t>
      </w:r>
      <w:r w:rsidR="00EA0ACF" w:rsidRPr="0096280A">
        <w:rPr>
          <w:rFonts w:eastAsia="Times New Roman"/>
          <w:szCs w:val="24"/>
          <w:lang w:val="en-CA"/>
        </w:rPr>
        <w:t>Schwarz, D</w:t>
      </w:r>
      <w:r w:rsidR="00E73626">
        <w:rPr>
          <w:rFonts w:eastAsia="Times New Roman"/>
          <w:szCs w:val="24"/>
          <w:lang w:val="en-CA"/>
        </w:rPr>
        <w:t>. </w:t>
      </w:r>
      <w:r w:rsidR="00EA0ACF" w:rsidRPr="0096280A">
        <w:rPr>
          <w:rFonts w:eastAsia="Times New Roman"/>
          <w:szCs w:val="24"/>
          <w:lang w:val="en-CA"/>
        </w:rPr>
        <w:t>Marpe, T</w:t>
      </w:r>
      <w:r w:rsidR="00E73626">
        <w:rPr>
          <w:rFonts w:eastAsia="Times New Roman"/>
          <w:szCs w:val="24"/>
          <w:lang w:val="en-CA"/>
        </w:rPr>
        <w:t>. </w:t>
      </w:r>
      <w:r w:rsidR="00EA0ACF" w:rsidRPr="0096280A">
        <w:rPr>
          <w:rFonts w:eastAsia="Times New Roman"/>
          <w:szCs w:val="24"/>
          <w:lang w:val="en-CA"/>
        </w:rPr>
        <w:t>Wiegand (HHI)] [late]</w:t>
      </w:r>
    </w:p>
    <w:p w14:paraId="67730BB6" w14:textId="7BC81810" w:rsidR="00244171" w:rsidRPr="0096280A" w:rsidRDefault="00244171" w:rsidP="00244171">
      <w:r w:rsidRPr="0096280A">
        <w:t xml:space="preserve">This was discussed in session 16 at 0835 </w:t>
      </w:r>
      <w:r w:rsidR="001A681E">
        <w:t xml:space="preserve">on </w:t>
      </w:r>
      <w:r w:rsidRPr="0096280A">
        <w:t>Wednesday 14 October (chaired by GJS &amp; JRO).</w:t>
      </w:r>
    </w:p>
    <w:p w14:paraId="2AE165F2" w14:textId="6A9BBD4C" w:rsidR="00244171" w:rsidRPr="0096280A" w:rsidRDefault="00244171" w:rsidP="00244171">
      <w:r w:rsidRPr="0096280A">
        <w:t>This contribution provides further information on the configuration of the VVC reference encoder (VTM) and the alternative encoder (VVenC) evaluated in the VVC verification test for SDR UHD content, specified in JVET-S2009 (test plan, draft 3). Based on an analysis of the bitstreams and Bjøntegaard delta-rate values obtained using several video quality assessment (VQA) methods, the following conclusions can be drawn:</w:t>
      </w:r>
    </w:p>
    <w:p w14:paraId="2410B1E8" w14:textId="5E045C98" w:rsidR="00244171" w:rsidRPr="0096280A" w:rsidRDefault="00244171" w:rsidP="00244171">
      <w:pPr>
        <w:numPr>
          <w:ilvl w:val="0"/>
          <w:numId w:val="117"/>
        </w:numPr>
      </w:pPr>
      <w:r w:rsidRPr="0096280A">
        <w:t>JVET-S2009 specifies VTM version 9.0 for the SDR UHD verification test, but the decoded video files resulting from newer VTM 10.0 encoded bitstreams were found to be identical to those resulting from the VTM 9.0 encodings. Thus, the SDR UHD verification test was, effectively, conducted using the VTM 10.0 software release, which was the latest VTM version as of late September 2020.</w:t>
      </w:r>
    </w:p>
    <w:p w14:paraId="2F85E594" w14:textId="71D6A0BC" w:rsidR="00244171" w:rsidRPr="0096280A" w:rsidRDefault="00244171" w:rsidP="00244171">
      <w:pPr>
        <w:numPr>
          <w:ilvl w:val="0"/>
          <w:numId w:val="117"/>
        </w:numPr>
      </w:pPr>
      <w:r w:rsidRPr="0096280A">
        <w:t>The results of the SDR UHD verification test, reported in JVET-T0097, indicate that VVenC 0.1.0 (VTM 10 decoder compliant) tends to outperform the VTM encoder in terms of visual quality. It was found that only some of the VQA methods used for Bjøntegaard delta-rate evaluation – namely, the XPSNR, SSIM, and MS-SSIM methods – succeed in modelling this tendency with satisfactory accuracy. The PSNR and VMAF metrics, in particular, fail to model the subjective judgments well.</w:t>
      </w:r>
    </w:p>
    <w:p w14:paraId="64B753B9" w14:textId="090E7C8D" w:rsidR="00041DFE" w:rsidRPr="0096280A" w:rsidRDefault="00041DFE" w:rsidP="00041DFE">
      <w:pPr>
        <w:rPr>
          <w:kern w:val="2"/>
        </w:rPr>
      </w:pPr>
      <w:r w:rsidRPr="0096280A">
        <w:rPr>
          <w:kern w:val="2"/>
        </w:rPr>
        <w:t>The VVenC encodings include optimizations for subjective video quality and encoder-only efficiency improvements, namely,</w:t>
      </w:r>
    </w:p>
    <w:p w14:paraId="6813DFCF" w14:textId="1752A5D7" w:rsidR="00041DFE" w:rsidRPr="0096280A" w:rsidRDefault="00041DFE" w:rsidP="005E5EC3">
      <w:pPr>
        <w:numPr>
          <w:ilvl w:val="0"/>
          <w:numId w:val="117"/>
        </w:numPr>
        <w:rPr>
          <w:kern w:val="2"/>
        </w:rPr>
      </w:pPr>
      <w:r w:rsidRPr="0096280A">
        <w:rPr>
          <w:kern w:val="2"/>
        </w:rPr>
        <w:t>Signal and in-GOP frame index dependent perceptual QP adaptation (QPA) based on the published JVET documents JVET-H0047, JVET-K0206, and JVET-M0091, QPA related ALF encoder changes JVET-L0181, and more recent XPSNR related enhancements to the spatiotemporal QPA algorithm, as further described in the contribution.</w:t>
      </w:r>
    </w:p>
    <w:p w14:paraId="5D7DEED9" w14:textId="15BA3E68" w:rsidR="00041DFE" w:rsidRPr="0096280A" w:rsidRDefault="00041DFE" w:rsidP="005E5EC3">
      <w:pPr>
        <w:numPr>
          <w:ilvl w:val="0"/>
          <w:numId w:val="117"/>
        </w:numPr>
        <w:rPr>
          <w:kern w:val="2"/>
        </w:rPr>
      </w:pPr>
      <w:r w:rsidRPr="0096280A">
        <w:rPr>
          <w:kern w:val="2"/>
        </w:rPr>
        <w:t>Encoder-only deblocking optimization (EDO) accounting for the effect of deblocking on the recons</w:t>
      </w:r>
      <w:r w:rsidRPr="0096280A">
        <w:rPr>
          <w:kern w:val="2"/>
        </w:rPr>
        <w:softHyphen/>
        <w:t>tructed-video signal distortion within the encoding parameter search-loop of each coded frame,</w:t>
      </w:r>
    </w:p>
    <w:p w14:paraId="7E1AC9A9" w14:textId="68D688B1" w:rsidR="00041DFE" w:rsidRPr="0096280A" w:rsidRDefault="00041DFE" w:rsidP="005E5EC3">
      <w:pPr>
        <w:numPr>
          <w:ilvl w:val="0"/>
          <w:numId w:val="117"/>
        </w:numPr>
      </w:pPr>
      <w:r w:rsidRPr="0096280A">
        <w:rPr>
          <w:kern w:val="2"/>
        </w:rPr>
        <w:t>Encoder-only GOP based motion compensated temporal filtering (MCTF) as a denoising pre-filter to improve the motion prediction performance and thus provide objective and subjective gains.</w:t>
      </w:r>
    </w:p>
    <w:p w14:paraId="1EE0A332" w14:textId="1343C254" w:rsidR="00244171" w:rsidRPr="0096280A" w:rsidRDefault="00244171" w:rsidP="00BC7FF5">
      <w:r w:rsidRPr="0096280A">
        <w:t xml:space="preserve">See </w:t>
      </w:r>
      <w:r w:rsidR="00041DFE" w:rsidRPr="0096280A">
        <w:t xml:space="preserve">further information in the contribution document and </w:t>
      </w:r>
      <w:r w:rsidRPr="0096280A">
        <w:t>also the notes for</w:t>
      </w:r>
      <w:r w:rsidR="00CD091F">
        <w:t xml:space="preserve"> JVET-T0</w:t>
      </w:r>
      <w:r w:rsidRPr="0096280A">
        <w:t>069 regarding “VMAF” having different models and different versions.</w:t>
      </w:r>
    </w:p>
    <w:p w14:paraId="22308ECF" w14:textId="5E1EC079" w:rsidR="00244171" w:rsidRPr="0096280A" w:rsidRDefault="00041DFE" w:rsidP="00BC7FF5">
      <w:r w:rsidRPr="0096280A">
        <w:t xml:space="preserve">A plug-in for the XPSNR (version 1.0, initial release, as a plug-in for FFmpeg) is available at </w:t>
      </w:r>
      <w:hyperlink r:id="rId170" w:history="1">
        <w:r w:rsidRPr="0096280A">
          <w:rPr>
            <w:rStyle w:val="Hyperlink"/>
          </w:rPr>
          <w:t>https://github.com/fraunhoferhhi/xpsnr/tags</w:t>
        </w:r>
      </w:hyperlink>
      <w:r w:rsidRPr="0096280A">
        <w:t>.</w:t>
      </w:r>
    </w:p>
    <w:p w14:paraId="281197FA" w14:textId="2FDAFA97" w:rsidR="00041DFE" w:rsidRPr="0096280A" w:rsidRDefault="00041DFE" w:rsidP="00BC7FF5">
      <w:r w:rsidRPr="0096280A">
        <w:t>It was commented that there is a mode decision feature in the VTM for partially accounting for deblocking in the mode decision and that this is not enabled in the current CTC, and perhaps it should be</w:t>
      </w:r>
      <w:r w:rsidR="00952FB8" w:rsidRPr="0096280A">
        <w:t xml:space="preserve"> (see JVET-M0428, reporting 0.7% for RA)</w:t>
      </w:r>
      <w:r w:rsidRPr="0096280A">
        <w:t>.</w:t>
      </w:r>
      <w:r w:rsidR="00952FB8" w:rsidRPr="0096280A">
        <w:t xml:space="preserve"> It was mentioned that this is not available in the HM, and was suggested that we should not use it in VTM-to-HM comparisons unless it is available in both HM and VTM, as it could hypothetically apply to both contexts.</w:t>
      </w:r>
    </w:p>
    <w:p w14:paraId="2ECC7EFA" w14:textId="302C2B0D" w:rsidR="00595997" w:rsidRPr="0096280A" w:rsidRDefault="00041DFE" w:rsidP="00BC7FF5">
      <w:r w:rsidRPr="0096280A">
        <w:t>It was commented that part of the subjective benefit could be from the MCTF, which was not enabled in the VTM</w:t>
      </w:r>
      <w:r w:rsidR="00595997" w:rsidRPr="0096280A">
        <w:t xml:space="preserve"> test cases of the verification test</w:t>
      </w:r>
      <w:r w:rsidRPr="0096280A">
        <w:t xml:space="preserve">. </w:t>
      </w:r>
      <w:r w:rsidR="00595997" w:rsidRPr="0096280A">
        <w:t xml:space="preserve">It is further commented </w:t>
      </w:r>
      <w:r w:rsidR="00E55488" w:rsidRPr="0096280A">
        <w:t xml:space="preserve">that this design of the test was by </w:t>
      </w:r>
      <w:r w:rsidR="00E55488" w:rsidRPr="0096280A">
        <w:lastRenderedPageBreak/>
        <w:t>purpose, as the non-normative configuration of HM and VTM was designed as similar as possible (under the constraints and tools implemented in the respective standard). If it was enabled in VTM, it should also be enabled in HM.</w:t>
      </w:r>
    </w:p>
    <w:p w14:paraId="20D474F9" w14:textId="44D67F1E" w:rsidR="00EA0ACF" w:rsidRPr="0096280A" w:rsidRDefault="00041DFE" w:rsidP="00BC7FF5">
      <w:r w:rsidRPr="0096280A">
        <w:t xml:space="preserve">The proponent </w:t>
      </w:r>
      <w:r w:rsidR="00595997" w:rsidRPr="0096280A">
        <w:t xml:space="preserve">agreed that some of the visual benefit might be due to MCTF, but also </w:t>
      </w:r>
      <w:r w:rsidRPr="0096280A">
        <w:t xml:space="preserve">said that </w:t>
      </w:r>
      <w:r w:rsidR="00595997" w:rsidRPr="0096280A">
        <w:t xml:space="preserve">in his opinion </w:t>
      </w:r>
      <w:r w:rsidRPr="0096280A">
        <w:t>QP adaptation also provided a substantial benefit in some cases.</w:t>
      </w:r>
    </w:p>
    <w:p w14:paraId="457C1E98" w14:textId="67EBE04B" w:rsidR="005D1FAC" w:rsidRPr="0096280A" w:rsidRDefault="005D1FAC" w:rsidP="005D1FAC">
      <w:pPr>
        <w:pStyle w:val="Heading2"/>
        <w:ind w:left="576"/>
        <w:rPr>
          <w:lang w:val="en-CA"/>
        </w:rPr>
      </w:pPr>
      <w:bookmarkStart w:id="43" w:name="_Ref38135579"/>
      <w:r w:rsidRPr="0096280A">
        <w:rPr>
          <w:lang w:val="en-CA"/>
        </w:rPr>
        <w:t>Complexity analysis (</w:t>
      </w:r>
      <w:r w:rsidR="004378A9" w:rsidRPr="0096280A">
        <w:rPr>
          <w:lang w:val="en-CA"/>
        </w:rPr>
        <w:t>2</w:t>
      </w:r>
      <w:r w:rsidRPr="0096280A">
        <w:rPr>
          <w:lang w:val="en-CA"/>
        </w:rPr>
        <w:t>)</w:t>
      </w:r>
    </w:p>
    <w:bookmarkStart w:id="44" w:name="_Ref487322369"/>
    <w:bookmarkStart w:id="45" w:name="_Ref534462057"/>
    <w:p w14:paraId="3C0177F9" w14:textId="1706B318" w:rsidR="005D1FAC" w:rsidRPr="0096280A" w:rsidRDefault="005D1FAC" w:rsidP="004378A9">
      <w:pPr>
        <w:pStyle w:val="Heading9"/>
        <w:rPr>
          <w:rFonts w:eastAsia="Times New Roman"/>
          <w:szCs w:val="24"/>
          <w:lang w:val="en-CA"/>
        </w:rPr>
      </w:pPr>
      <w:r w:rsidRPr="0096280A">
        <w:rPr>
          <w:lang w:val="en-CA"/>
        </w:rPr>
        <w:fldChar w:fldCharType="begin"/>
      </w:r>
      <w:r w:rsidRPr="0096280A">
        <w:rPr>
          <w:lang w:val="en-CA"/>
        </w:rPr>
        <w:instrText xml:space="preserve"> HYPERLINK "http://phenix.it-sudparis.eu/jvet/doc_end_user/current_document.php?id=10446" </w:instrText>
      </w:r>
      <w:r w:rsidRPr="0096280A">
        <w:rPr>
          <w:lang w:val="en-CA"/>
        </w:rPr>
        <w:fldChar w:fldCharType="separate"/>
      </w:r>
      <w:r w:rsidRPr="0096280A">
        <w:rPr>
          <w:rFonts w:eastAsia="Times New Roman"/>
          <w:color w:val="0000FF"/>
          <w:szCs w:val="24"/>
          <w:u w:val="single"/>
          <w:lang w:val="en-CA"/>
        </w:rPr>
        <w:t>JVET-T0067</w:t>
      </w:r>
      <w:r w:rsidRPr="0096280A">
        <w:rPr>
          <w:rFonts w:eastAsia="Times New Roman"/>
          <w:color w:val="0000FF"/>
          <w:szCs w:val="24"/>
          <w:u w:val="single"/>
          <w:lang w:val="en-CA"/>
        </w:rPr>
        <w:fldChar w:fldCharType="end"/>
      </w:r>
      <w:r w:rsidRPr="0096280A">
        <w:rPr>
          <w:rFonts w:eastAsia="Times New Roman"/>
          <w:szCs w:val="24"/>
          <w:lang w:val="en-CA"/>
        </w:rPr>
        <w:t xml:space="preserve"> Bit Stream Feature Analyzer (BSFA) for Coding Tool Statistics based on VTM-10.0 [M</w:t>
      </w:r>
      <w:r w:rsidR="00E73626">
        <w:rPr>
          <w:rFonts w:eastAsia="Times New Roman"/>
          <w:szCs w:val="24"/>
          <w:lang w:val="en-CA"/>
        </w:rPr>
        <w:t>. </w:t>
      </w:r>
      <w:r w:rsidRPr="0096280A">
        <w:rPr>
          <w:rFonts w:eastAsia="Times New Roman"/>
          <w:szCs w:val="24"/>
          <w:lang w:val="en-CA"/>
        </w:rPr>
        <w:t>Kränzler, C</w:t>
      </w:r>
      <w:r w:rsidR="00E73626">
        <w:rPr>
          <w:rFonts w:eastAsia="Times New Roman"/>
          <w:szCs w:val="24"/>
          <w:lang w:val="en-CA"/>
        </w:rPr>
        <w:t>. </w:t>
      </w:r>
      <w:r w:rsidRPr="0096280A">
        <w:rPr>
          <w:rFonts w:eastAsia="Times New Roman"/>
          <w:szCs w:val="24"/>
          <w:lang w:val="en-CA"/>
        </w:rPr>
        <w:t>Herglotz, A</w:t>
      </w:r>
      <w:r w:rsidR="00E73626">
        <w:rPr>
          <w:rFonts w:eastAsia="Times New Roman"/>
          <w:szCs w:val="24"/>
          <w:lang w:val="en-CA"/>
        </w:rPr>
        <w:t>. </w:t>
      </w:r>
      <w:r w:rsidRPr="0096280A">
        <w:rPr>
          <w:rFonts w:eastAsia="Times New Roman"/>
          <w:szCs w:val="24"/>
          <w:lang w:val="en-CA"/>
        </w:rPr>
        <w:t>Kaup]</w:t>
      </w:r>
    </w:p>
    <w:p w14:paraId="7C86FFC8" w14:textId="1A5259ED" w:rsidR="00720815" w:rsidRPr="0096280A" w:rsidRDefault="00720815" w:rsidP="00720815">
      <w:r w:rsidRPr="0096280A">
        <w:t xml:space="preserve">This was discussed in session 18 at 0545 </w:t>
      </w:r>
      <w:r w:rsidR="001A681E">
        <w:t xml:space="preserve">on </w:t>
      </w:r>
      <w:r w:rsidRPr="0096280A">
        <w:t>Thursday 15 October (chaired by GJS &amp; JRO).</w:t>
      </w:r>
    </w:p>
    <w:p w14:paraId="1078768C" w14:textId="391458A1" w:rsidR="004378A9" w:rsidRPr="0096280A" w:rsidRDefault="00720815" w:rsidP="004378A9">
      <w:r w:rsidRPr="0096280A">
        <w:t>This contribution presents an analyzer add-on for the VTM-10.0 decoder. For any VVC-conforming bitstream, the analyzer counts the occurrence of all major coding tools and coding modes used for improving the compression efficiency. Examples are tools like intra prediction, transformations, residual coefficients, and in-loop filtering operations on slice level, block level, or pel level. The authors report that the tool is lightweight in terms of complexity and that the results of the analyzer can be used for further interpretation and assessment of coding tools. Furthermore, results can be used for novel encoding techniques targeting energy efficient coding or mode decisions based on machine learning.</w:t>
      </w:r>
    </w:p>
    <w:p w14:paraId="5C98EB22" w14:textId="65CB2AAA" w:rsidR="00720815" w:rsidRPr="0096280A" w:rsidRDefault="00720815" w:rsidP="004378A9">
      <w:r w:rsidRPr="0096280A">
        <w:t>The tool reportedly integrates into the decoder and increases decoder runtime by about 4%. It contains about 2000 lines of code.</w:t>
      </w:r>
    </w:p>
    <w:p w14:paraId="5650090C" w14:textId="05BCBDBE" w:rsidR="00720815" w:rsidRPr="0096280A" w:rsidRDefault="00720815" w:rsidP="004378A9">
      <w:r w:rsidRPr="0096280A">
        <w:t>The proponent was reportedly working on adding decoder energy usage estimation (see prior contribution JVET-Q0052 and Green-MPEG prior standard).</w:t>
      </w:r>
      <w:r w:rsidR="003E0A95" w:rsidRPr="0096280A">
        <w:t xml:space="preserve"> Also see JVET-T0068.</w:t>
      </w:r>
    </w:p>
    <w:p w14:paraId="10B5EA3A" w14:textId="5A883356" w:rsidR="00720815" w:rsidRPr="0096280A" w:rsidRDefault="00720815" w:rsidP="004378A9">
      <w:r w:rsidRPr="0096280A">
        <w:t>Use in no-reference quality estimation was suggested (cf. ITU-T P.1204.3).</w:t>
      </w:r>
    </w:p>
    <w:p w14:paraId="10297589" w14:textId="0F36D949" w:rsidR="00720815" w:rsidRPr="0096280A" w:rsidRDefault="00720815" w:rsidP="004378A9">
      <w:r w:rsidRPr="0096280A">
        <w:t xml:space="preserve">The source code, aligned to VTM 10.0, is available for download under the BSD License at </w:t>
      </w:r>
      <w:hyperlink r:id="rId171" w:history="1">
        <w:r w:rsidRPr="0096280A">
          <w:rPr>
            <w:rStyle w:val="Hyperlink"/>
          </w:rPr>
          <w:t>https://gitlab.lms.tf.fau.de/LMS/vtm-analyzer</w:t>
        </w:r>
      </w:hyperlink>
      <w:r w:rsidRPr="0096280A">
        <w:t>.</w:t>
      </w:r>
    </w:p>
    <w:p w14:paraId="25B41BD4" w14:textId="30ECF1FB" w:rsidR="00720815" w:rsidRPr="0096280A" w:rsidRDefault="00720815" w:rsidP="004378A9">
      <w:r w:rsidRPr="0096280A">
        <w:t>Information was requested for studying capabilities relative to commercial bitstream analysers, e.g. from Elecard</w:t>
      </w:r>
      <w:r w:rsidR="00FF78B7" w:rsidRPr="0096280A">
        <w:t xml:space="preserve"> </w:t>
      </w:r>
      <w:r w:rsidRPr="0096280A">
        <w:t>and VICUE.</w:t>
      </w:r>
    </w:p>
    <w:p w14:paraId="7C936626" w14:textId="240E6E43" w:rsidR="00720815" w:rsidRPr="0096280A" w:rsidRDefault="00720815" w:rsidP="004378A9">
      <w:r w:rsidRPr="0096280A">
        <w:t>It was suggested to use the tool to analyse the conformance bitstreams and use it to identify gaps in conformance testing coverage.</w:t>
      </w:r>
    </w:p>
    <w:p w14:paraId="050261D7" w14:textId="536EB085" w:rsidR="003E0A95" w:rsidRPr="0096280A" w:rsidRDefault="003E0A95" w:rsidP="004378A9">
      <w:r w:rsidRPr="0096280A">
        <w:t>Further study was encouraged, and potential integration into the VTM main branch could be considered in the future.</w:t>
      </w:r>
    </w:p>
    <w:p w14:paraId="1F646D8A" w14:textId="055845AC" w:rsidR="005D1FAC" w:rsidRPr="0096280A" w:rsidRDefault="003B2B60" w:rsidP="004378A9">
      <w:pPr>
        <w:pStyle w:val="Heading9"/>
        <w:rPr>
          <w:rFonts w:eastAsia="Times New Roman"/>
          <w:szCs w:val="24"/>
          <w:u w:val="single"/>
          <w:lang w:val="en-CA"/>
        </w:rPr>
      </w:pPr>
      <w:hyperlink r:id="rId172" w:history="1">
        <w:r w:rsidR="005D1FAC" w:rsidRPr="0096280A">
          <w:rPr>
            <w:rFonts w:eastAsia="Times New Roman"/>
            <w:color w:val="0000FF"/>
            <w:szCs w:val="24"/>
            <w:u w:val="single"/>
            <w:lang w:val="en-CA"/>
          </w:rPr>
          <w:t>JVET-T0068</w:t>
        </w:r>
      </w:hyperlink>
      <w:r w:rsidR="005D1FAC" w:rsidRPr="0096280A">
        <w:rPr>
          <w:rFonts w:eastAsia="Times New Roman"/>
          <w:szCs w:val="24"/>
          <w:lang w:val="en-CA"/>
        </w:rPr>
        <w:t xml:space="preserve"> Decoding Time and Energy Assessment of VTM-10.0 and VVdeC [M</w:t>
      </w:r>
      <w:r w:rsidR="00E73626">
        <w:rPr>
          <w:rFonts w:eastAsia="Times New Roman"/>
          <w:szCs w:val="24"/>
          <w:lang w:val="en-CA"/>
        </w:rPr>
        <w:t>. </w:t>
      </w:r>
      <w:r w:rsidR="005D1FAC" w:rsidRPr="0096280A">
        <w:rPr>
          <w:rFonts w:eastAsia="Times New Roman"/>
          <w:szCs w:val="24"/>
          <w:lang w:val="en-CA"/>
        </w:rPr>
        <w:t>Kränzler, C</w:t>
      </w:r>
      <w:r w:rsidR="00E73626">
        <w:rPr>
          <w:rFonts w:eastAsia="Times New Roman"/>
          <w:szCs w:val="24"/>
          <w:lang w:val="en-CA"/>
        </w:rPr>
        <w:t>. </w:t>
      </w:r>
      <w:r w:rsidR="005D1FAC" w:rsidRPr="0096280A">
        <w:rPr>
          <w:rFonts w:eastAsia="Times New Roman"/>
          <w:szCs w:val="24"/>
          <w:lang w:val="en-CA"/>
        </w:rPr>
        <w:t>Herglotz, A</w:t>
      </w:r>
      <w:r w:rsidR="00E73626">
        <w:rPr>
          <w:rFonts w:eastAsia="Times New Roman"/>
          <w:szCs w:val="24"/>
          <w:lang w:val="en-CA"/>
        </w:rPr>
        <w:t>. </w:t>
      </w:r>
      <w:r w:rsidR="005D1FAC" w:rsidRPr="0096280A">
        <w:rPr>
          <w:rFonts w:eastAsia="Times New Roman"/>
          <w:szCs w:val="24"/>
          <w:lang w:val="en-CA"/>
        </w:rPr>
        <w:t>Kaup]</w:t>
      </w:r>
    </w:p>
    <w:p w14:paraId="1AED1D54" w14:textId="6AC1A8E1" w:rsidR="003E0A95" w:rsidRPr="0096280A" w:rsidRDefault="003E0A95" w:rsidP="003E0A95">
      <w:r w:rsidRPr="0096280A">
        <w:t>This was discussed in session 18 at 0615 Thursday 15 October (chaired by GJS &amp; JRO).</w:t>
      </w:r>
    </w:p>
    <w:p w14:paraId="45AE7526" w14:textId="6480978D" w:rsidR="005D1FAC" w:rsidRPr="0096280A" w:rsidRDefault="003E0A95" w:rsidP="005D1FAC">
      <w:pPr>
        <w:pStyle w:val="BodyText"/>
      </w:pPr>
      <w:r w:rsidRPr="0096280A">
        <w:t>Also see JVET-T0067.</w:t>
      </w:r>
    </w:p>
    <w:p w14:paraId="3442E4E6" w14:textId="20E5B318" w:rsidR="003E0A95" w:rsidRPr="0096280A" w:rsidRDefault="003E0A95" w:rsidP="005D1FAC">
      <w:pPr>
        <w:pStyle w:val="BodyText"/>
      </w:pPr>
      <w:r w:rsidRPr="0096280A">
        <w:t>This contribution evaluates the decoding energy and time demand of VVC in relation to HEVC. The authors compare several implementations of both video codecs in terms of decoding energy and time. The evaluation reportedly reveals that the decoding energy demand of the VTM-10.0 decoder has a significant increase compared to HM-16.20, which depends on the coding configuration. For random access, it is reported that the decoding energy is increased by 87% on average. The authors also report an investigation of one practical software decoder implementation for VVC (VVdeC) and HEVC (OpenHEVC).</w:t>
      </w:r>
    </w:p>
    <w:p w14:paraId="7E58A959" w14:textId="49D45DD2" w:rsidR="003E0A95" w:rsidRPr="0096280A" w:rsidRDefault="003E0A95" w:rsidP="005D1FAC">
      <w:pPr>
        <w:pStyle w:val="BodyText"/>
      </w:pPr>
      <w:r w:rsidRPr="0096280A">
        <w:t>The VVdeC and OpenHEVC implementations were compared to the reference software, with substantially reduced power consumption reported for the optimized implementations. In the group discussions, energy relationships to clock rate and multithreading were discussed.</w:t>
      </w:r>
    </w:p>
    <w:p w14:paraId="73202743" w14:textId="77CC905D" w:rsidR="00FF78B7" w:rsidRPr="0096280A" w:rsidRDefault="00FF78B7" w:rsidP="005D1FAC">
      <w:pPr>
        <w:pStyle w:val="BodyText"/>
      </w:pPr>
      <w:r w:rsidRPr="0096280A">
        <w:t>It was asked whether the VVdeC (using 12 threads) and OpenHEVC analysis used similar bit rates and numbers of threads.</w:t>
      </w:r>
    </w:p>
    <w:p w14:paraId="6C8A809E" w14:textId="2F6A7409" w:rsidR="003E0A95" w:rsidRPr="0096280A" w:rsidRDefault="003E0A95" w:rsidP="005D1FAC">
      <w:pPr>
        <w:pStyle w:val="BodyText"/>
      </w:pPr>
      <w:r w:rsidRPr="0096280A">
        <w:lastRenderedPageBreak/>
        <w:t>It was commented that such analysis is very platform dependent, so that the reported estimates are not generally true</w:t>
      </w:r>
      <w:r w:rsidR="00A70802">
        <w:t xml:space="preserve"> – </w:t>
      </w:r>
      <w:r w:rsidRPr="0096280A">
        <w:t>e.g. for hardware implementations or hybrid hardware/software implementations. Another participant said that although there is platform dependency in such estimates, such analysis can also be relevant</w:t>
      </w:r>
      <w:r w:rsidR="00A70802">
        <w:t xml:space="preserve"> – </w:t>
      </w:r>
      <w:r w:rsidRPr="0096280A">
        <w:t>especially when special purpose hardware is not available on the platform.</w:t>
      </w:r>
    </w:p>
    <w:p w14:paraId="50D11B07" w14:textId="66C40B03" w:rsidR="005D1FAC" w:rsidRPr="0096280A" w:rsidRDefault="005D1FAC" w:rsidP="005D1FAC">
      <w:pPr>
        <w:pStyle w:val="Heading2"/>
        <w:ind w:left="576"/>
        <w:rPr>
          <w:lang w:val="en-CA"/>
        </w:rPr>
      </w:pPr>
      <w:bookmarkStart w:id="46" w:name="_Ref37795095"/>
      <w:r w:rsidRPr="0096280A">
        <w:rPr>
          <w:lang w:val="en-CA"/>
        </w:rPr>
        <w:t>Encoder optimization (</w:t>
      </w:r>
      <w:r w:rsidR="004378A9" w:rsidRPr="0096280A">
        <w:rPr>
          <w:lang w:val="en-CA"/>
        </w:rPr>
        <w:t>2</w:t>
      </w:r>
      <w:r w:rsidRPr="0096280A">
        <w:rPr>
          <w:lang w:val="en-CA"/>
        </w:rPr>
        <w:t>)</w:t>
      </w:r>
      <w:bookmarkEnd w:id="44"/>
      <w:bookmarkEnd w:id="45"/>
      <w:bookmarkEnd w:id="46"/>
    </w:p>
    <w:p w14:paraId="26D07ACA" w14:textId="0C09F107" w:rsidR="00952FB8" w:rsidRPr="0096280A" w:rsidRDefault="00DE2A24" w:rsidP="000A616C">
      <w:r w:rsidRPr="0096280A">
        <w:t xml:space="preserve">See also </w:t>
      </w:r>
      <w:r w:rsidR="00004E92" w:rsidRPr="0096280A">
        <w:t xml:space="preserve">the </w:t>
      </w:r>
      <w:r w:rsidRPr="0096280A">
        <w:t>notes on MCTF.</w:t>
      </w:r>
    </w:p>
    <w:bookmarkStart w:id="47" w:name="_Hlk37015571"/>
    <w:bookmarkStart w:id="48" w:name="_Ref464029002"/>
    <w:bookmarkStart w:id="49" w:name="_Ref525483485"/>
    <w:p w14:paraId="0106CEC9" w14:textId="31FBCE21" w:rsidR="005D1FAC" w:rsidRPr="0096280A" w:rsidRDefault="005D1FAC" w:rsidP="004378A9">
      <w:pPr>
        <w:pStyle w:val="Heading9"/>
        <w:rPr>
          <w:rFonts w:eastAsia="Times New Roman"/>
          <w:szCs w:val="24"/>
          <w:lang w:val="en-CA"/>
        </w:rPr>
      </w:pPr>
      <w:r w:rsidRPr="0096280A">
        <w:rPr>
          <w:lang w:val="en-CA"/>
        </w:rPr>
        <w:fldChar w:fldCharType="begin"/>
      </w:r>
      <w:r w:rsidRPr="0096280A">
        <w:rPr>
          <w:lang w:val="en-CA"/>
        </w:rPr>
        <w:instrText xml:space="preserve"> HYPERLINK "http://phenix.it-sudparis.eu/jvet/doc_end_user/current_document.php?id=10441" </w:instrText>
      </w:r>
      <w:r w:rsidRPr="0096280A">
        <w:rPr>
          <w:lang w:val="en-CA"/>
        </w:rPr>
        <w:fldChar w:fldCharType="separate"/>
      </w:r>
      <w:r w:rsidRPr="0096280A">
        <w:rPr>
          <w:rFonts w:eastAsia="Times New Roman"/>
          <w:color w:val="0000FF"/>
          <w:szCs w:val="24"/>
          <w:u w:val="single"/>
          <w:lang w:val="en-CA"/>
        </w:rPr>
        <w:t>JVET-T0062</w:t>
      </w:r>
      <w:r w:rsidRPr="0096280A">
        <w:rPr>
          <w:rFonts w:eastAsia="Times New Roman"/>
          <w:color w:val="0000FF"/>
          <w:szCs w:val="24"/>
          <w:u w:val="single"/>
          <w:lang w:val="en-CA"/>
        </w:rPr>
        <w:fldChar w:fldCharType="end"/>
      </w:r>
      <w:r w:rsidRPr="0096280A">
        <w:rPr>
          <w:rFonts w:eastAsia="Times New Roman"/>
          <w:szCs w:val="24"/>
          <w:lang w:val="en-CA"/>
        </w:rPr>
        <w:t xml:space="preserve"> AHG10: Extension of rate control to support random access configuration with GOP size of 32 [F</w:t>
      </w:r>
      <w:r w:rsidR="00E73626">
        <w:rPr>
          <w:rFonts w:eastAsia="Times New Roman"/>
          <w:szCs w:val="24"/>
          <w:lang w:val="en-CA"/>
        </w:rPr>
        <w:t>. </w:t>
      </w:r>
      <w:r w:rsidRPr="0096280A">
        <w:rPr>
          <w:rFonts w:eastAsia="Times New Roman"/>
          <w:szCs w:val="24"/>
          <w:lang w:val="en-CA"/>
        </w:rPr>
        <w:t>Liu, Z</w:t>
      </w:r>
      <w:r w:rsidR="00E73626">
        <w:rPr>
          <w:rFonts w:eastAsia="Times New Roman"/>
          <w:szCs w:val="24"/>
          <w:lang w:val="en-CA"/>
        </w:rPr>
        <w:t>. </w:t>
      </w:r>
      <w:r w:rsidRPr="0096280A">
        <w:rPr>
          <w:rFonts w:eastAsia="Times New Roman"/>
          <w:szCs w:val="24"/>
          <w:lang w:val="en-CA"/>
        </w:rPr>
        <w:t>Liu, Y</w:t>
      </w:r>
      <w:r w:rsidR="00E73626">
        <w:rPr>
          <w:rFonts w:eastAsia="Times New Roman"/>
          <w:szCs w:val="24"/>
          <w:lang w:val="en-CA"/>
        </w:rPr>
        <w:t>. </w:t>
      </w:r>
      <w:r w:rsidRPr="0096280A">
        <w:rPr>
          <w:rFonts w:eastAsia="Times New Roman"/>
          <w:szCs w:val="24"/>
          <w:lang w:val="en-CA"/>
        </w:rPr>
        <w:t>Li, Z</w:t>
      </w:r>
      <w:r w:rsidR="00E73626">
        <w:rPr>
          <w:rFonts w:eastAsia="Times New Roman"/>
          <w:szCs w:val="24"/>
          <w:lang w:val="en-CA"/>
        </w:rPr>
        <w:t>. </w:t>
      </w:r>
      <w:r w:rsidRPr="0096280A">
        <w:rPr>
          <w:rFonts w:eastAsia="Times New Roman"/>
          <w:szCs w:val="24"/>
          <w:lang w:val="en-CA"/>
        </w:rPr>
        <w:t>Chen (Wuhan Univ.)]</w:t>
      </w:r>
    </w:p>
    <w:p w14:paraId="0D3D17ED" w14:textId="259FF588" w:rsidR="00004E92" w:rsidRPr="0096280A" w:rsidRDefault="00004E92" w:rsidP="00004E92">
      <w:pPr>
        <w:pStyle w:val="BodyText"/>
      </w:pPr>
      <w:r w:rsidRPr="0096280A">
        <w:t>This contribution was presented in session 19 at 0920 on Thursday 15 October (chaired by GJS and JRO).</w:t>
      </w:r>
    </w:p>
    <w:p w14:paraId="5E3B6CA5" w14:textId="00C09D1A" w:rsidR="004378A9" w:rsidRPr="0096280A" w:rsidRDefault="004C1DF1" w:rsidP="004378A9">
      <w:r w:rsidRPr="0096280A">
        <w:t xml:space="preserve">This contribution provides an extension of the rate control in VTM to support the configuration with the GOP size of 32 as described in </w:t>
      </w:r>
      <w:r w:rsidR="00004E92" w:rsidRPr="0096280A">
        <w:t>JVET-S0180</w:t>
      </w:r>
      <w:r w:rsidRPr="0096280A">
        <w:t xml:space="preserve">. With this proposed extension, rate control </w:t>
      </w:r>
      <w:r w:rsidR="00004E92" w:rsidRPr="0096280A">
        <w:t xml:space="preserve">reportedly </w:t>
      </w:r>
      <w:r w:rsidRPr="0096280A">
        <w:t>works well on the configuration with GOP size of 32.</w:t>
      </w:r>
    </w:p>
    <w:p w14:paraId="313ADA5F" w14:textId="62DB2F61" w:rsidR="004C1DF1" w:rsidRPr="0096280A" w:rsidRDefault="004C1DF1" w:rsidP="004378A9">
      <w:r w:rsidRPr="0096280A">
        <w:t>The scheme follows JVET-M0600</w:t>
      </w:r>
      <w:r w:rsidR="00004E92" w:rsidRPr="0096280A">
        <w:t xml:space="preserve"> as the basic design principle</w:t>
      </w:r>
      <w:r w:rsidRPr="0096280A">
        <w:t>.</w:t>
      </w:r>
    </w:p>
    <w:p w14:paraId="0DB5907E" w14:textId="1C4ECA8C" w:rsidR="00A447E0" w:rsidRPr="0096280A" w:rsidRDefault="00A447E0" w:rsidP="004378A9">
      <w:r w:rsidRPr="0096280A">
        <w:t>The experiments were based on VTM 10.1rc1 (git hash: 16bc143c) with a bug fix for rate control and conducted on HPC with Linux platform (ticket #1095).</w:t>
      </w:r>
    </w:p>
    <w:p w14:paraId="15BD1150" w14:textId="6EB8FF4E" w:rsidR="00A447E0" w:rsidRPr="0096280A" w:rsidRDefault="00A447E0" w:rsidP="004378A9">
      <w:r w:rsidRPr="0096280A">
        <w:t>Some test results were still missing.</w:t>
      </w:r>
    </w:p>
    <w:p w14:paraId="7B26C9B6" w14:textId="2E17B917" w:rsidR="00004E92" w:rsidRPr="0096280A" w:rsidRDefault="00004E92" w:rsidP="004378A9">
      <w:r w:rsidRPr="0096280A">
        <w:t>It was commented that having the actual software available for study would be helpful.</w:t>
      </w:r>
    </w:p>
    <w:p w14:paraId="6F2DD828" w14:textId="189C50B4" w:rsidR="004C1DF1" w:rsidRPr="0096280A" w:rsidRDefault="00D022D6" w:rsidP="004378A9">
      <w:r w:rsidRPr="0096280A">
        <w:t>It was thus reported that we basically just don’t have a functioning rate control for GOP size 32. The software coordinator was given the discretion to further consider this.</w:t>
      </w:r>
    </w:p>
    <w:p w14:paraId="4DC45A6A" w14:textId="241F9AA3" w:rsidR="00B75BDB" w:rsidRPr="0096280A" w:rsidRDefault="003B2B60" w:rsidP="00F11721">
      <w:pPr>
        <w:pStyle w:val="Heading9"/>
        <w:rPr>
          <w:rFonts w:eastAsia="Times New Roman"/>
          <w:szCs w:val="24"/>
          <w:lang w:val="en-CA"/>
        </w:rPr>
      </w:pPr>
      <w:hyperlink r:id="rId173" w:history="1">
        <w:r w:rsidR="00B75BDB" w:rsidRPr="0096280A">
          <w:rPr>
            <w:rFonts w:eastAsia="Times New Roman"/>
            <w:color w:val="0000FF"/>
            <w:szCs w:val="24"/>
            <w:u w:val="single"/>
            <w:lang w:val="en-CA"/>
          </w:rPr>
          <w:t>JVET-T0116</w:t>
        </w:r>
      </w:hyperlink>
      <w:r w:rsidR="00B75BDB" w:rsidRPr="0096280A">
        <w:rPr>
          <w:rFonts w:eastAsia="Times New Roman"/>
          <w:szCs w:val="24"/>
          <w:lang w:val="en-CA"/>
        </w:rPr>
        <w:t xml:space="preserve"> Crosscheck of JVET-T0062 (AHG10: Extension of rate control to support random access configuration with GOP size of 32) [Y</w:t>
      </w:r>
      <w:r w:rsidR="00E73626">
        <w:rPr>
          <w:rFonts w:eastAsia="Times New Roman"/>
          <w:szCs w:val="24"/>
          <w:lang w:val="en-CA"/>
        </w:rPr>
        <w:t>. </w:t>
      </w:r>
      <w:r w:rsidR="00B75BDB" w:rsidRPr="0096280A">
        <w:rPr>
          <w:rFonts w:eastAsia="Times New Roman"/>
          <w:szCs w:val="24"/>
          <w:lang w:val="en-CA"/>
        </w:rPr>
        <w:t>Wang (Bytedance)] [late]</w:t>
      </w:r>
    </w:p>
    <w:p w14:paraId="13AF7912" w14:textId="072E52D0" w:rsidR="00B75BDB" w:rsidRPr="0096280A" w:rsidRDefault="00B75BDB" w:rsidP="004378A9"/>
    <w:p w14:paraId="6ACDA5C3" w14:textId="450E5753" w:rsidR="005D1FAC" w:rsidRPr="0096280A" w:rsidRDefault="003B2B60" w:rsidP="004378A9">
      <w:pPr>
        <w:pStyle w:val="Heading9"/>
        <w:rPr>
          <w:rFonts w:eastAsia="Times New Roman"/>
          <w:szCs w:val="24"/>
          <w:lang w:val="en-CA"/>
        </w:rPr>
      </w:pPr>
      <w:hyperlink r:id="rId174" w:history="1">
        <w:r w:rsidR="005D1FAC" w:rsidRPr="0096280A">
          <w:rPr>
            <w:rFonts w:eastAsia="Times New Roman"/>
            <w:color w:val="0000FF"/>
            <w:szCs w:val="24"/>
            <w:u w:val="single"/>
            <w:lang w:val="en-CA"/>
          </w:rPr>
          <w:t>JVET-T0074</w:t>
        </w:r>
      </w:hyperlink>
      <w:r w:rsidR="005D1FAC" w:rsidRPr="0096280A">
        <w:rPr>
          <w:rFonts w:eastAsia="Times New Roman"/>
          <w:szCs w:val="24"/>
          <w:lang w:val="en-CA"/>
        </w:rPr>
        <w:t xml:space="preserve"> AHG10: LMCS encoder algorithm for YUV4:4:4 content [F</w:t>
      </w:r>
      <w:r w:rsidR="00E73626">
        <w:rPr>
          <w:rFonts w:eastAsia="Times New Roman"/>
          <w:szCs w:val="24"/>
          <w:lang w:val="en-CA"/>
        </w:rPr>
        <w:t>. </w:t>
      </w:r>
      <w:r w:rsidR="005D1FAC" w:rsidRPr="0096280A">
        <w:rPr>
          <w:rFonts w:eastAsia="Times New Roman"/>
          <w:szCs w:val="24"/>
          <w:lang w:val="en-CA"/>
        </w:rPr>
        <w:t>Pu, T</w:t>
      </w:r>
      <w:r w:rsidR="00E73626">
        <w:rPr>
          <w:rFonts w:eastAsia="Times New Roman"/>
          <w:szCs w:val="24"/>
          <w:lang w:val="en-CA"/>
        </w:rPr>
        <w:t>. </w:t>
      </w:r>
      <w:r w:rsidR="005D1FAC" w:rsidRPr="0096280A">
        <w:rPr>
          <w:rFonts w:eastAsia="Times New Roman"/>
          <w:szCs w:val="24"/>
          <w:lang w:val="en-CA"/>
        </w:rPr>
        <w:t>Lu, P</w:t>
      </w:r>
      <w:r w:rsidR="00E73626">
        <w:rPr>
          <w:rFonts w:eastAsia="Times New Roman"/>
          <w:szCs w:val="24"/>
          <w:lang w:val="en-CA"/>
        </w:rPr>
        <w:t>. </w:t>
      </w:r>
      <w:r w:rsidR="005D1FAC" w:rsidRPr="0096280A">
        <w:rPr>
          <w:rFonts w:eastAsia="Times New Roman"/>
          <w:szCs w:val="24"/>
          <w:lang w:val="en-CA"/>
        </w:rPr>
        <w:t>Yin, S</w:t>
      </w:r>
      <w:r w:rsidR="00E73626">
        <w:rPr>
          <w:rFonts w:eastAsia="Times New Roman"/>
          <w:szCs w:val="24"/>
          <w:lang w:val="en-CA"/>
        </w:rPr>
        <w:t>. </w:t>
      </w:r>
      <w:r w:rsidR="005D1FAC" w:rsidRPr="0096280A">
        <w:rPr>
          <w:rFonts w:eastAsia="Times New Roman"/>
          <w:szCs w:val="24"/>
          <w:lang w:val="en-CA"/>
        </w:rPr>
        <w:t>McCarthy, W</w:t>
      </w:r>
      <w:r w:rsidR="00E73626">
        <w:rPr>
          <w:rFonts w:eastAsia="Times New Roman"/>
          <w:szCs w:val="24"/>
          <w:lang w:val="en-CA"/>
        </w:rPr>
        <w:t>. </w:t>
      </w:r>
      <w:r w:rsidR="005D1FAC" w:rsidRPr="0096280A">
        <w:rPr>
          <w:rFonts w:eastAsia="Times New Roman"/>
          <w:szCs w:val="24"/>
          <w:lang w:val="en-CA"/>
        </w:rPr>
        <w:t>Husak, T</w:t>
      </w:r>
      <w:r w:rsidR="00E73626">
        <w:rPr>
          <w:rFonts w:eastAsia="Times New Roman"/>
          <w:szCs w:val="24"/>
          <w:lang w:val="en-CA"/>
        </w:rPr>
        <w:t>. </w:t>
      </w:r>
      <w:r w:rsidR="005D1FAC" w:rsidRPr="0096280A">
        <w:rPr>
          <w:rFonts w:eastAsia="Times New Roman"/>
          <w:szCs w:val="24"/>
          <w:lang w:val="en-CA"/>
        </w:rPr>
        <w:t>Chen (Dolby)]</w:t>
      </w:r>
    </w:p>
    <w:p w14:paraId="204F7DE5" w14:textId="29A5A51C" w:rsidR="00004E92" w:rsidRPr="0096280A" w:rsidRDefault="00004E92" w:rsidP="004C1DF1">
      <w:pPr>
        <w:pStyle w:val="BodyText"/>
      </w:pPr>
      <w:r w:rsidRPr="0096280A">
        <w:t>This contribution was presented in session 19 at 0845 on Thursday 15 October (chaired by GJS and JRO).</w:t>
      </w:r>
    </w:p>
    <w:p w14:paraId="57C1DA27" w14:textId="221F2808" w:rsidR="004C1DF1" w:rsidRPr="0096280A" w:rsidRDefault="004C1DF1" w:rsidP="004C1DF1">
      <w:pPr>
        <w:pStyle w:val="BodyText"/>
      </w:pPr>
      <w:r w:rsidRPr="0096280A">
        <w:t>This contribution proposes an automatic non-normative encoder optimization algorithm for LMCS to improve coding performance for SDR YUV 4:4:4 video content. In VTM 10.0, the default LMCS encoder algorithm is optimized for YUV 4:2:0 content. However, YUV 4:2:0 and YUV 4:4:4 signals have very different characteristics. Similarly, YUV 4:4:4 camera content and screen content have different characteristics. The YUV 4:4:4 LMCS encoder algorithm proposed in this contribution provides the following coding performance for SDR YUV 4:4:4 (reference: LMCS off; test: LMCS on) under VTM 10.0 in terms of BD rate and processing time:</w:t>
      </w:r>
    </w:p>
    <w:p w14:paraId="42DAF53E" w14:textId="068C334F" w:rsidR="004C1DF1" w:rsidRPr="0096280A" w:rsidRDefault="004C1DF1" w:rsidP="004C1DF1">
      <w:pPr>
        <w:pStyle w:val="BodyText"/>
        <w:numPr>
          <w:ilvl w:val="0"/>
          <w:numId w:val="78"/>
        </w:numPr>
      </w:pPr>
      <w:r w:rsidRPr="0096280A">
        <w:t>For camera content (YUV 4:4:4):</w:t>
      </w:r>
    </w:p>
    <w:p w14:paraId="64FF14A7" w14:textId="2982D753" w:rsidR="004C1DF1" w:rsidRPr="0096280A" w:rsidRDefault="004C1DF1" w:rsidP="004C1DF1">
      <w:pPr>
        <w:pStyle w:val="BodyText"/>
        <w:numPr>
          <w:ilvl w:val="1"/>
          <w:numId w:val="78"/>
        </w:numPr>
      </w:pPr>
      <w:r w:rsidRPr="0096280A">
        <w:t xml:space="preserve">AI: { </w:t>
      </w:r>
      <w:r w:rsidR="001D5DF2">
        <w:t>−0</w:t>
      </w:r>
      <w:r w:rsidRPr="0096280A">
        <w:t>.32%, 0.69%, 1.04% }, Enc: 104%, Dec: 101%</w:t>
      </w:r>
    </w:p>
    <w:p w14:paraId="28C82F4C" w14:textId="1B8B5795" w:rsidR="004C1DF1" w:rsidRPr="0096280A" w:rsidRDefault="004C1DF1" w:rsidP="004C1DF1">
      <w:pPr>
        <w:pStyle w:val="BodyText"/>
        <w:numPr>
          <w:ilvl w:val="1"/>
          <w:numId w:val="78"/>
        </w:numPr>
      </w:pPr>
      <w:r w:rsidRPr="0096280A">
        <w:t xml:space="preserve">RA: { </w:t>
      </w:r>
      <w:r w:rsidR="001D5DF2">
        <w:t>−1</w:t>
      </w:r>
      <w:r w:rsidRPr="0096280A">
        <w:t>.13%, 2.98%, 0.20% }, Enc: 104%, Dec: 100%</w:t>
      </w:r>
    </w:p>
    <w:p w14:paraId="22CB4E47" w14:textId="4B99002A" w:rsidR="004C1DF1" w:rsidRPr="0096280A" w:rsidRDefault="004C1DF1" w:rsidP="004C1DF1">
      <w:pPr>
        <w:pStyle w:val="BodyText"/>
        <w:numPr>
          <w:ilvl w:val="0"/>
          <w:numId w:val="78"/>
        </w:numPr>
      </w:pPr>
      <w:r w:rsidRPr="0096280A">
        <w:t>For screen content (YUV 4:4:4):</w:t>
      </w:r>
    </w:p>
    <w:p w14:paraId="6C86C132" w14:textId="4BABAD18" w:rsidR="004C1DF1" w:rsidRPr="0096280A" w:rsidRDefault="004C1DF1" w:rsidP="004C1DF1">
      <w:pPr>
        <w:pStyle w:val="BodyText"/>
        <w:numPr>
          <w:ilvl w:val="1"/>
          <w:numId w:val="78"/>
        </w:numPr>
      </w:pPr>
      <w:r w:rsidRPr="0096280A">
        <w:t xml:space="preserve">AI: { </w:t>
      </w:r>
      <w:r w:rsidR="001D5DF2">
        <w:t>−1</w:t>
      </w:r>
      <w:r w:rsidRPr="0096280A">
        <w:t>.22%, 2.89%, 3.08% }, Enc: 104%, Dec: 101%</w:t>
      </w:r>
    </w:p>
    <w:p w14:paraId="08AE9F57" w14:textId="1DCA9045" w:rsidR="004C1DF1" w:rsidRPr="0096280A" w:rsidRDefault="004C1DF1" w:rsidP="004C1DF1">
      <w:pPr>
        <w:pStyle w:val="BodyText"/>
        <w:numPr>
          <w:ilvl w:val="1"/>
          <w:numId w:val="78"/>
        </w:numPr>
      </w:pPr>
      <w:r w:rsidRPr="0096280A">
        <w:t xml:space="preserve">RA: { </w:t>
      </w:r>
      <w:r w:rsidR="001D5DF2">
        <w:t>−1</w:t>
      </w:r>
      <w:r w:rsidRPr="0096280A">
        <w:t xml:space="preserve">.64%, </w:t>
      </w:r>
      <w:r w:rsidR="001D5DF2">
        <w:t>−0</w:t>
      </w:r>
      <w:r w:rsidRPr="0096280A">
        <w:t>.01%, 0.16% }, Enc: 101%, Dec: 100%</w:t>
      </w:r>
    </w:p>
    <w:p w14:paraId="1CFA5928" w14:textId="48F774EC" w:rsidR="00004E92" w:rsidRPr="0096280A" w:rsidRDefault="00004E92" w:rsidP="005D1FAC">
      <w:pPr>
        <w:pStyle w:val="BodyText"/>
      </w:pPr>
      <w:r w:rsidRPr="0096280A">
        <w:t>In the anchor, LMCS is off. This is not our current CTC anchor, which has LMCS on.</w:t>
      </w:r>
    </w:p>
    <w:p w14:paraId="3114F254" w14:textId="69D7F5B7" w:rsidR="004C1DF1" w:rsidRPr="0096280A" w:rsidRDefault="004C1DF1" w:rsidP="005D1FAC">
      <w:pPr>
        <w:pStyle w:val="BodyText"/>
      </w:pPr>
      <w:r w:rsidRPr="0096280A">
        <w:lastRenderedPageBreak/>
        <w:t>The encoding algorithm makes a different setting for two test sequences, which previously did not work so well (BirdsInCage and Robot), based on histogram data and chroma variance.</w:t>
      </w:r>
    </w:p>
    <w:p w14:paraId="30A3E9AA" w14:textId="18309B10" w:rsidR="004C1DF1" w:rsidRPr="0096280A" w:rsidRDefault="004C1DF1" w:rsidP="005D1FAC">
      <w:pPr>
        <w:pStyle w:val="BodyText"/>
      </w:pPr>
      <w:r w:rsidRPr="0096280A">
        <w:t xml:space="preserve">The algorithm </w:t>
      </w:r>
      <w:r w:rsidR="00004E92" w:rsidRPr="0096280A">
        <w:t>operates differently for AI and RA, and classifies screen versus camera content.</w:t>
      </w:r>
    </w:p>
    <w:p w14:paraId="1BB97494" w14:textId="092BA14E" w:rsidR="00004E92" w:rsidRPr="0096280A" w:rsidRDefault="00004E92" w:rsidP="005D1FAC">
      <w:pPr>
        <w:pStyle w:val="BodyText"/>
      </w:pPr>
      <w:r w:rsidRPr="0096280A">
        <w:t>It was noted that while luma is improving, chroma is degrading in some of these test results. For 4:4:4, two-thirds of the data is chroma, so chroma is more important than in the 4:2:0 case.</w:t>
      </w:r>
    </w:p>
    <w:p w14:paraId="7D9115C7" w14:textId="78299579" w:rsidR="004C1DF1" w:rsidRPr="0096280A" w:rsidRDefault="00004E92" w:rsidP="005D1FAC">
      <w:pPr>
        <w:pStyle w:val="BodyText"/>
      </w:pPr>
      <w:r w:rsidRPr="0096280A">
        <w:t>There seemed to be some improvement for the screen content RA case.</w:t>
      </w:r>
    </w:p>
    <w:p w14:paraId="6E584B79" w14:textId="35305430" w:rsidR="00004E92" w:rsidRPr="0096280A" w:rsidRDefault="00004E92" w:rsidP="005D1FAC">
      <w:pPr>
        <w:pStyle w:val="BodyText"/>
      </w:pPr>
      <w:r w:rsidRPr="0096280A">
        <w:t>It was commented that in the AI case the bit usage was sometimes substantially increasing with the modification.</w:t>
      </w:r>
    </w:p>
    <w:p w14:paraId="07BF77B7" w14:textId="46063F89" w:rsidR="00004E92" w:rsidRPr="0096280A" w:rsidRDefault="00004E92" w:rsidP="005D1FAC">
      <w:pPr>
        <w:pStyle w:val="BodyText"/>
      </w:pPr>
      <w:r w:rsidRPr="0096280A">
        <w:t>It was commented that studying the actual code would be helpful.</w:t>
      </w:r>
    </w:p>
    <w:p w14:paraId="24D69D5B" w14:textId="0BD7849E" w:rsidR="00004E92" w:rsidRPr="0096280A" w:rsidRDefault="00004E92" w:rsidP="005D1FAC">
      <w:pPr>
        <w:pStyle w:val="BodyText"/>
      </w:pPr>
      <w:r w:rsidRPr="0096280A">
        <w:t>Further study was encouraged, especially regarding the reference for comparison, the luma/chroma balance, and the generality of the method.</w:t>
      </w:r>
    </w:p>
    <w:p w14:paraId="21586906" w14:textId="77777777" w:rsidR="004C1DF1" w:rsidRPr="0096280A" w:rsidRDefault="004C1DF1" w:rsidP="005D1FAC">
      <w:pPr>
        <w:pStyle w:val="BodyText"/>
      </w:pPr>
    </w:p>
    <w:p w14:paraId="788A0C57" w14:textId="5238DE8C" w:rsidR="00083FBC" w:rsidRPr="0096280A" w:rsidRDefault="003B2B60" w:rsidP="00083FBC">
      <w:pPr>
        <w:pStyle w:val="Heading9"/>
        <w:rPr>
          <w:rFonts w:eastAsia="Times New Roman"/>
          <w:szCs w:val="24"/>
          <w:lang w:val="en-CA"/>
        </w:rPr>
      </w:pPr>
      <w:hyperlink r:id="rId175" w:history="1">
        <w:r w:rsidR="00083FBC" w:rsidRPr="0096280A">
          <w:rPr>
            <w:rFonts w:eastAsia="Times New Roman"/>
            <w:color w:val="0000FF"/>
            <w:szCs w:val="24"/>
            <w:u w:val="single"/>
            <w:lang w:val="en-CA"/>
          </w:rPr>
          <w:t>JVET-T0098</w:t>
        </w:r>
      </w:hyperlink>
      <w:r w:rsidR="00083FBC" w:rsidRPr="0096280A">
        <w:rPr>
          <w:rFonts w:eastAsia="Times New Roman"/>
          <w:szCs w:val="24"/>
          <w:lang w:val="en-CA"/>
        </w:rPr>
        <w:t xml:space="preserve"> Crosscheck of JVET-T0074:AHG10: LMCS encoder algorithm for YUV4:4:4 content [J</w:t>
      </w:r>
      <w:r w:rsidR="00E73626">
        <w:rPr>
          <w:rFonts w:eastAsia="Times New Roman"/>
          <w:szCs w:val="24"/>
          <w:lang w:val="en-CA"/>
        </w:rPr>
        <w:t>. </w:t>
      </w:r>
      <w:r w:rsidR="00083FBC" w:rsidRPr="0096280A">
        <w:rPr>
          <w:rFonts w:eastAsia="Times New Roman"/>
          <w:szCs w:val="24"/>
          <w:lang w:val="en-CA"/>
        </w:rPr>
        <w:t>Chen (Alibaba)] [late]</w:t>
      </w:r>
    </w:p>
    <w:p w14:paraId="444DE534" w14:textId="339F0477" w:rsidR="00083FBC" w:rsidRPr="0096280A" w:rsidRDefault="00083FBC" w:rsidP="005D1FAC">
      <w:pPr>
        <w:pStyle w:val="BodyText"/>
      </w:pPr>
    </w:p>
    <w:bookmarkEnd w:id="47"/>
    <w:bookmarkEnd w:id="48"/>
    <w:bookmarkEnd w:id="49"/>
    <w:p w14:paraId="765ACC9B" w14:textId="288D15A6" w:rsidR="002C0F0F" w:rsidRPr="0096280A" w:rsidRDefault="002C0F0F" w:rsidP="002C0F0F">
      <w:pPr>
        <w:pStyle w:val="Heading2"/>
        <w:ind w:left="576"/>
        <w:rPr>
          <w:lang w:val="en-CA"/>
        </w:rPr>
      </w:pPr>
      <w:r w:rsidRPr="0096280A">
        <w:rPr>
          <w:lang w:val="en-CA"/>
        </w:rPr>
        <w:t>Profile</w:t>
      </w:r>
      <w:r w:rsidR="000C572D" w:rsidRPr="0096280A">
        <w:rPr>
          <w:lang w:val="en-CA"/>
        </w:rPr>
        <w:t>/tier</w:t>
      </w:r>
      <w:r w:rsidRPr="0096280A">
        <w:rPr>
          <w:lang w:val="en-CA"/>
        </w:rPr>
        <w:t xml:space="preserve">/level </w:t>
      </w:r>
      <w:r w:rsidR="00274848" w:rsidRPr="0096280A">
        <w:rPr>
          <w:lang w:val="en-CA"/>
        </w:rPr>
        <w:t>specification</w:t>
      </w:r>
      <w:r w:rsidRPr="0096280A">
        <w:rPr>
          <w:lang w:val="en-CA"/>
        </w:rPr>
        <w:t xml:space="preserve"> (</w:t>
      </w:r>
      <w:r w:rsidR="0008274B" w:rsidRPr="0096280A">
        <w:rPr>
          <w:lang w:val="en-CA"/>
        </w:rPr>
        <w:t>1</w:t>
      </w:r>
      <w:r w:rsidRPr="0096280A">
        <w:rPr>
          <w:lang w:val="en-CA"/>
        </w:rPr>
        <w:t>)</w:t>
      </w:r>
      <w:bookmarkEnd w:id="42"/>
      <w:bookmarkEnd w:id="43"/>
    </w:p>
    <w:p w14:paraId="68224EE7" w14:textId="6ABE8111" w:rsidR="0008274B" w:rsidRPr="0096280A" w:rsidRDefault="003B2B60" w:rsidP="0008274B">
      <w:pPr>
        <w:pStyle w:val="Heading9"/>
        <w:rPr>
          <w:rFonts w:eastAsia="Times New Roman"/>
          <w:szCs w:val="24"/>
          <w:u w:val="single"/>
          <w:lang w:val="en-CA"/>
        </w:rPr>
      </w:pPr>
      <w:hyperlink r:id="rId176" w:history="1">
        <w:r w:rsidR="0008274B" w:rsidRPr="0096280A">
          <w:rPr>
            <w:rFonts w:eastAsia="Times New Roman"/>
            <w:color w:val="0000FF"/>
            <w:szCs w:val="24"/>
            <w:u w:val="single"/>
            <w:lang w:val="en-CA"/>
          </w:rPr>
          <w:t>JVET-T0065</w:t>
        </w:r>
      </w:hyperlink>
      <w:r w:rsidR="0008274B" w:rsidRPr="0096280A">
        <w:rPr>
          <w:rFonts w:eastAsia="Times New Roman"/>
          <w:szCs w:val="24"/>
          <w:lang w:val="en-CA"/>
        </w:rPr>
        <w:t xml:space="preserve"> Conformance points for multilayer 8K [F</w:t>
      </w:r>
      <w:r w:rsidR="00E73626">
        <w:rPr>
          <w:rFonts w:eastAsia="Times New Roman"/>
          <w:szCs w:val="24"/>
          <w:lang w:val="en-CA"/>
        </w:rPr>
        <w:t>. </w:t>
      </w:r>
      <w:r w:rsidR="0008274B" w:rsidRPr="0096280A">
        <w:rPr>
          <w:rFonts w:eastAsia="Times New Roman"/>
          <w:szCs w:val="24"/>
          <w:lang w:val="en-CA"/>
        </w:rPr>
        <w:t>Bossen (Sharp)]</w:t>
      </w:r>
    </w:p>
    <w:p w14:paraId="4A8A4313" w14:textId="4D550604" w:rsidR="00E917B4" w:rsidRPr="0096280A" w:rsidRDefault="001A681E" w:rsidP="005B5EB9">
      <w:r>
        <w:t>This contribution was</w:t>
      </w:r>
      <w:r w:rsidRPr="0096280A">
        <w:t xml:space="preserve"> </w:t>
      </w:r>
      <w:r w:rsidR="00D5711A" w:rsidRPr="0096280A">
        <w:t xml:space="preserve">presented </w:t>
      </w:r>
      <w:r w:rsidR="00432FAA" w:rsidRPr="0096280A">
        <w:t xml:space="preserve">in </w:t>
      </w:r>
      <w:r>
        <w:t xml:space="preserve">a </w:t>
      </w:r>
      <w:r w:rsidR="00432FAA" w:rsidRPr="0096280A">
        <w:t>joint session</w:t>
      </w:r>
      <w:r w:rsidR="00D5711A" w:rsidRPr="0096280A">
        <w:t xml:space="preserve"> with parent bodies on Tuesday </w:t>
      </w:r>
      <w:r>
        <w:t xml:space="preserve">13 October </w:t>
      </w:r>
      <w:r w:rsidR="00D5711A" w:rsidRPr="0096280A">
        <w:t xml:space="preserve">– see </w:t>
      </w:r>
      <w:r>
        <w:t xml:space="preserve">the </w:t>
      </w:r>
      <w:r w:rsidR="00D5711A" w:rsidRPr="0096280A">
        <w:t>notes in sec</w:t>
      </w:r>
      <w:r>
        <w:t>tion</w:t>
      </w:r>
      <w:r w:rsidR="00D5711A" w:rsidRPr="0096280A">
        <w:t xml:space="preserve"> </w:t>
      </w:r>
      <w:r w:rsidR="00D5711A" w:rsidRPr="0096280A">
        <w:fldChar w:fldCharType="begin"/>
      </w:r>
      <w:r w:rsidR="00D5711A" w:rsidRPr="0096280A">
        <w:instrText xml:space="preserve"> REF _Ref53445228 \r \h </w:instrText>
      </w:r>
      <w:r w:rsidR="00D5711A" w:rsidRPr="0096280A">
        <w:fldChar w:fldCharType="separate"/>
      </w:r>
      <w:r w:rsidR="009F0198">
        <w:t>7.2</w:t>
      </w:r>
      <w:r w:rsidR="00D5711A" w:rsidRPr="0096280A">
        <w:fldChar w:fldCharType="end"/>
      </w:r>
      <w:r w:rsidR="00D5711A" w:rsidRPr="0096280A">
        <w:t>.</w:t>
      </w:r>
    </w:p>
    <w:p w14:paraId="36E0C7D9" w14:textId="4F365315" w:rsidR="00432FAA" w:rsidRDefault="00432FAA" w:rsidP="005B5EB9">
      <w:r w:rsidRPr="0096280A">
        <w:t xml:space="preserve">Initial comments </w:t>
      </w:r>
      <w:r w:rsidR="001A681E">
        <w:t xml:space="preserve">were collected at 1915 on Monday </w:t>
      </w:r>
      <w:r w:rsidRPr="0096280A">
        <w:t>12 Oct</w:t>
      </w:r>
      <w:r w:rsidR="001A681E">
        <w:t>ober.</w:t>
      </w:r>
      <w:r w:rsidRPr="0096280A">
        <w:t xml:space="preserve"> </w:t>
      </w:r>
      <w:r w:rsidR="001A681E">
        <w:t>There is n</w:t>
      </w:r>
      <w:r w:rsidRPr="0096280A">
        <w:t xml:space="preserve">o level supporting </w:t>
      </w:r>
      <w:r w:rsidR="001A681E">
        <w:t xml:space="preserve">a </w:t>
      </w:r>
      <w:r w:rsidRPr="0096280A">
        <w:t xml:space="preserve">4K base layer and 8K enhancement layer. </w:t>
      </w:r>
      <w:r w:rsidR="001A681E">
        <w:t>We c</w:t>
      </w:r>
      <w:r w:rsidRPr="0096280A">
        <w:t>ould</w:t>
      </w:r>
      <w:r w:rsidR="001A681E">
        <w:t xml:space="preserve"> hypothetically</w:t>
      </w:r>
      <w:r w:rsidRPr="0096280A">
        <w:t xml:space="preserve"> change the Multilayer Main profile, add levels, or add profile(s)</w:t>
      </w:r>
      <w:r w:rsidR="001A681E">
        <w:t xml:space="preserve"> to address this</w:t>
      </w:r>
      <w:r w:rsidRPr="0096280A">
        <w:t>.</w:t>
      </w:r>
    </w:p>
    <w:p w14:paraId="1E7EA93E" w14:textId="6D19FAE6" w:rsidR="001A681E" w:rsidRPr="0096280A" w:rsidRDefault="001A681E" w:rsidP="005B5EB9">
      <w:r w:rsidRPr="001A681E">
        <w:t>It is asserted that the profile and level definitions provided in the first version of VVC are inadequate to support multilayer 8K applications. For example, no level definition can support a two-layer bitstream, where the highest layer is 8K and both layers use a typical random access coding structure such as defined in common test conditions. Changes to profile and level definitions are proposed to provide support for such use case.</w:t>
      </w:r>
    </w:p>
    <w:p w14:paraId="5902333E" w14:textId="6ACCAB75" w:rsidR="00432FAA" w:rsidRPr="0096280A" w:rsidRDefault="00504D0A" w:rsidP="005B5EB9">
      <w:r w:rsidRPr="0002349B">
        <w:t>Decision</w:t>
      </w:r>
      <w:r w:rsidRPr="0096280A">
        <w:t>: It was a</w:t>
      </w:r>
      <w:r w:rsidR="00D5711A" w:rsidRPr="0096280A">
        <w:t xml:space="preserve">greed to establish such an additional level </w:t>
      </w:r>
      <w:r w:rsidRPr="0096280A">
        <w:t xml:space="preserve">as proposed, for inclusion in </w:t>
      </w:r>
      <w:r w:rsidR="006C5CD9">
        <w:t>JVET-</w:t>
      </w:r>
      <w:r w:rsidRPr="0096280A">
        <w:t>T2019.</w:t>
      </w:r>
    </w:p>
    <w:p w14:paraId="61780137" w14:textId="7F0D5D03" w:rsidR="00CB6F74" w:rsidRPr="0096280A" w:rsidRDefault="00BC7FF5" w:rsidP="00CB6F74">
      <w:pPr>
        <w:pStyle w:val="Heading1"/>
      </w:pPr>
      <w:bookmarkStart w:id="50" w:name="_Ref443720209"/>
      <w:bookmarkStart w:id="51" w:name="_Ref451632256"/>
      <w:bookmarkStart w:id="52" w:name="_Ref487322293"/>
      <w:bookmarkStart w:id="53" w:name="_Ref518892368"/>
      <w:bookmarkStart w:id="54" w:name="_Ref37795373"/>
      <w:bookmarkEnd w:id="40"/>
      <w:r w:rsidRPr="0096280A">
        <w:t>Low-level tool t</w:t>
      </w:r>
      <w:r w:rsidR="00CB6F74" w:rsidRPr="0096280A">
        <w:t>echnology proposals</w:t>
      </w:r>
      <w:bookmarkEnd w:id="50"/>
      <w:bookmarkEnd w:id="51"/>
      <w:bookmarkEnd w:id="52"/>
      <w:bookmarkEnd w:id="53"/>
      <w:r w:rsidR="00F20C8A" w:rsidRPr="0096280A">
        <w:t xml:space="preserve"> (</w:t>
      </w:r>
      <w:r w:rsidR="00214EB5">
        <w:t>30</w:t>
      </w:r>
      <w:r w:rsidR="00F20C8A" w:rsidRPr="0096280A">
        <w:t>)</w:t>
      </w:r>
      <w:bookmarkEnd w:id="54"/>
    </w:p>
    <w:p w14:paraId="0C1ACE19" w14:textId="79318B8B" w:rsidR="005D1FAC" w:rsidRPr="0096280A" w:rsidRDefault="005D1FAC" w:rsidP="005D1FAC">
      <w:pPr>
        <w:pStyle w:val="Heading2"/>
        <w:ind w:left="576"/>
        <w:rPr>
          <w:lang w:val="en-CA"/>
        </w:rPr>
      </w:pPr>
      <w:bookmarkStart w:id="55" w:name="_Ref52705146"/>
      <w:r w:rsidRPr="0096280A">
        <w:rPr>
          <w:lang w:val="en-CA"/>
        </w:rPr>
        <w:t xml:space="preserve">AHG12: High bit </w:t>
      </w:r>
      <w:r w:rsidR="00214EB5">
        <w:rPr>
          <w:lang w:val="en-CA"/>
        </w:rPr>
        <w:t xml:space="preserve">rate and high bit </w:t>
      </w:r>
      <w:r w:rsidRPr="0096280A">
        <w:rPr>
          <w:lang w:val="en-CA"/>
        </w:rPr>
        <w:t>depth coding for VVC (</w:t>
      </w:r>
      <w:r w:rsidR="00B75BDB" w:rsidRPr="0096280A">
        <w:rPr>
          <w:lang w:val="en-CA"/>
        </w:rPr>
        <w:t>1</w:t>
      </w:r>
      <w:r w:rsidR="00214EB5">
        <w:rPr>
          <w:lang w:val="en-CA"/>
        </w:rPr>
        <w:t>2</w:t>
      </w:r>
      <w:r w:rsidRPr="0096280A">
        <w:rPr>
          <w:lang w:val="en-CA"/>
        </w:rPr>
        <w:t>)</w:t>
      </w:r>
      <w:bookmarkEnd w:id="55"/>
    </w:p>
    <w:p w14:paraId="5B585F4F" w14:textId="534EF840" w:rsidR="00714013" w:rsidRPr="0096280A" w:rsidRDefault="00714013" w:rsidP="00714013">
      <w:pPr>
        <w:pStyle w:val="Heading3"/>
      </w:pPr>
      <w:bookmarkStart w:id="56" w:name="_Ref58687140"/>
      <w:r w:rsidRPr="0096280A">
        <w:t>Test conditions and test sequences</w:t>
      </w:r>
      <w:r w:rsidR="00AF63B8" w:rsidRPr="0096280A">
        <w:t xml:space="preserve"> (</w:t>
      </w:r>
      <w:r w:rsidR="00214EB5">
        <w:t>2</w:t>
      </w:r>
      <w:r w:rsidR="00AF63B8" w:rsidRPr="0096280A">
        <w:t>)</w:t>
      </w:r>
      <w:bookmarkEnd w:id="56"/>
    </w:p>
    <w:p w14:paraId="6E23C5D8" w14:textId="66508DE3" w:rsidR="00714013" w:rsidRPr="0096280A" w:rsidRDefault="00714013" w:rsidP="00F11721">
      <w:pPr>
        <w:rPr>
          <w:lang w:eastAsia="de-DE"/>
        </w:rPr>
      </w:pPr>
      <w:r w:rsidRPr="0096280A">
        <w:rPr>
          <w:lang w:eastAsia="de-DE"/>
        </w:rPr>
        <w:t xml:space="preserve">See also JVET-T0082 in section </w:t>
      </w:r>
      <w:r w:rsidR="00214EB5">
        <w:rPr>
          <w:lang w:eastAsia="de-DE"/>
        </w:rPr>
        <w:fldChar w:fldCharType="begin"/>
      </w:r>
      <w:r w:rsidR="00214EB5">
        <w:rPr>
          <w:lang w:eastAsia="de-DE"/>
        </w:rPr>
        <w:instrText xml:space="preserve"> REF _Ref53002710 \r \h </w:instrText>
      </w:r>
      <w:r w:rsidR="00214EB5">
        <w:rPr>
          <w:lang w:eastAsia="de-DE"/>
        </w:rPr>
      </w:r>
      <w:r w:rsidR="00214EB5">
        <w:rPr>
          <w:lang w:eastAsia="de-DE"/>
        </w:rPr>
        <w:fldChar w:fldCharType="separate"/>
      </w:r>
      <w:r w:rsidR="009F0198">
        <w:rPr>
          <w:lang w:eastAsia="de-DE"/>
        </w:rPr>
        <w:t>4.4</w:t>
      </w:r>
      <w:r w:rsidR="00214EB5">
        <w:rPr>
          <w:lang w:eastAsia="de-DE"/>
        </w:rPr>
        <w:fldChar w:fldCharType="end"/>
      </w:r>
      <w:r w:rsidRPr="0096280A">
        <w:rPr>
          <w:lang w:eastAsia="de-DE"/>
        </w:rPr>
        <w:t xml:space="preserve"> on 12 bit 4K HLG test sequences.</w:t>
      </w:r>
    </w:p>
    <w:p w14:paraId="390E92AE" w14:textId="3A13FB0E" w:rsidR="005D1FAC" w:rsidRPr="0096280A" w:rsidRDefault="003B2B60" w:rsidP="004378A9">
      <w:pPr>
        <w:pStyle w:val="Heading9"/>
        <w:rPr>
          <w:rFonts w:eastAsia="Times New Roman"/>
          <w:szCs w:val="24"/>
          <w:lang w:val="en-CA"/>
        </w:rPr>
      </w:pPr>
      <w:hyperlink r:id="rId177" w:history="1">
        <w:r w:rsidR="005D1FAC" w:rsidRPr="0096280A">
          <w:rPr>
            <w:rFonts w:eastAsia="Times New Roman"/>
            <w:color w:val="0000FF"/>
            <w:szCs w:val="24"/>
            <w:u w:val="single"/>
            <w:lang w:val="en-CA"/>
          </w:rPr>
          <w:t>JVET-T0047</w:t>
        </w:r>
      </w:hyperlink>
      <w:r w:rsidR="005D1FAC" w:rsidRPr="0096280A">
        <w:rPr>
          <w:rFonts w:eastAsia="Times New Roman"/>
          <w:szCs w:val="24"/>
          <w:lang w:val="en-CA"/>
        </w:rPr>
        <w:t xml:space="preserve"> AHG12: Preliminary common test conditions for high bit</w:t>
      </w:r>
      <w:r w:rsidR="00714013" w:rsidRPr="0096280A">
        <w:rPr>
          <w:rFonts w:eastAsia="Times New Roman"/>
          <w:szCs w:val="24"/>
          <w:lang w:val="en-CA"/>
        </w:rPr>
        <w:t xml:space="preserve"> </w:t>
      </w:r>
      <w:r w:rsidR="005D1FAC" w:rsidRPr="0096280A">
        <w:rPr>
          <w:rFonts w:eastAsia="Times New Roman"/>
          <w:szCs w:val="24"/>
          <w:lang w:val="en-CA"/>
        </w:rPr>
        <w:t>depth video coding [T</w:t>
      </w:r>
      <w:r w:rsidR="00E73626">
        <w:rPr>
          <w:rFonts w:eastAsia="Times New Roman"/>
          <w:szCs w:val="24"/>
          <w:lang w:val="en-CA"/>
        </w:rPr>
        <w:t>. </w:t>
      </w:r>
      <w:r w:rsidR="005D1FAC" w:rsidRPr="0096280A">
        <w:rPr>
          <w:rFonts w:eastAsia="Times New Roman"/>
          <w:szCs w:val="24"/>
          <w:lang w:val="en-CA"/>
        </w:rPr>
        <w:t>Ikai, A</w:t>
      </w:r>
      <w:r w:rsidR="00E73626">
        <w:rPr>
          <w:rFonts w:eastAsia="Times New Roman"/>
          <w:szCs w:val="24"/>
          <w:lang w:val="en-CA"/>
        </w:rPr>
        <w:t>. </w:t>
      </w:r>
      <w:r w:rsidR="005D1FAC" w:rsidRPr="0096280A">
        <w:rPr>
          <w:rFonts w:eastAsia="Times New Roman"/>
          <w:szCs w:val="24"/>
          <w:lang w:val="en-CA"/>
        </w:rPr>
        <w:t>Browne, X</w:t>
      </w:r>
      <w:r w:rsidR="00E73626">
        <w:rPr>
          <w:rFonts w:eastAsia="Times New Roman"/>
          <w:szCs w:val="24"/>
          <w:lang w:val="en-CA"/>
        </w:rPr>
        <w:t>. </w:t>
      </w:r>
      <w:r w:rsidR="005D1FAC" w:rsidRPr="0096280A">
        <w:rPr>
          <w:rFonts w:eastAsia="Times New Roman"/>
          <w:szCs w:val="24"/>
          <w:lang w:val="en-CA"/>
        </w:rPr>
        <w:t xml:space="preserve">Xiu </w:t>
      </w:r>
      <w:r w:rsidR="00870E57" w:rsidRPr="0096280A">
        <w:rPr>
          <w:rFonts w:eastAsia="Times New Roman"/>
          <w:szCs w:val="24"/>
          <w:lang w:val="en-CA"/>
        </w:rPr>
        <w:t>(AHG coordinators)]</w:t>
      </w:r>
    </w:p>
    <w:p w14:paraId="549AE07F" w14:textId="46D479F2" w:rsidR="003D68C7" w:rsidRPr="0096280A" w:rsidRDefault="003D68C7" w:rsidP="004378A9">
      <w:r w:rsidRPr="0096280A">
        <w:t xml:space="preserve">This contribution was discussed at 0545 on </w:t>
      </w:r>
      <w:r w:rsidR="006A736B" w:rsidRPr="0096280A">
        <w:t xml:space="preserve">Thursday </w:t>
      </w:r>
      <w:r w:rsidRPr="0096280A">
        <w:t>8 October (chaired by GJS &amp; JRO)</w:t>
      </w:r>
      <w:r w:rsidR="006A736B" w:rsidRPr="0096280A">
        <w:t>.</w:t>
      </w:r>
    </w:p>
    <w:p w14:paraId="63D9A2CF" w14:textId="4CCF109D" w:rsidR="003D68C7" w:rsidRPr="0096280A" w:rsidRDefault="003D68C7" w:rsidP="003D68C7">
      <w:r w:rsidRPr="0096280A">
        <w:t xml:space="preserve">This document proposes common test conditions (CTC), conversion practices and software reference configurations to be used in the context of high bitdepth video coding experiments. The object of this contribution is to provide a comparison point for the JVET-T meeting and the basis for a CTC for future meetings. The co-chairs seek the opinions of experts in a number of areas which will allow the direction of </w:t>
      </w:r>
      <w:r w:rsidRPr="0096280A">
        <w:lastRenderedPageBreak/>
        <w:t>further work to be determined. The co-chairs also call on the JVET community for it’s help in providing and identifying new test sequences.</w:t>
      </w:r>
    </w:p>
    <w:p w14:paraId="6FC5ECF4" w14:textId="77777777" w:rsidR="003D68C7" w:rsidRPr="0096280A" w:rsidRDefault="003D68C7" w:rsidP="003D68C7">
      <w:r w:rsidRPr="0096280A">
        <w:t>v2 revised SVT md5 value.</w:t>
      </w:r>
    </w:p>
    <w:p w14:paraId="1820CEBC" w14:textId="450E2AB4" w:rsidR="003D68C7" w:rsidRPr="0096280A" w:rsidRDefault="003D68C7" w:rsidP="003D68C7">
      <w:r w:rsidRPr="0096280A">
        <w:t>v3 fixed the template sheet (PQ422 EncT/DecT) and added VTM 10.0 anchor (ExtendedPrecision flag = 0)</w:t>
      </w:r>
    </w:p>
    <w:p w14:paraId="4CE65655" w14:textId="77777777" w:rsidR="006A736B" w:rsidRPr="0096280A" w:rsidRDefault="006A736B" w:rsidP="006A736B">
      <w:r w:rsidRPr="0096280A">
        <w:t>AHG12 considers that a useful CTC should contain the following types of content:</w:t>
      </w:r>
    </w:p>
    <w:p w14:paraId="3B8AEB6C" w14:textId="77777777" w:rsidR="006A736B" w:rsidRPr="0096280A" w:rsidRDefault="006A736B" w:rsidP="00F11721">
      <w:pPr>
        <w:numPr>
          <w:ilvl w:val="0"/>
          <w:numId w:val="70"/>
        </w:numPr>
      </w:pPr>
      <w:r w:rsidRPr="0096280A">
        <w:t>12 bit HDR (PQ and HLG) sequences</w:t>
      </w:r>
    </w:p>
    <w:p w14:paraId="5B766154" w14:textId="77777777" w:rsidR="006A736B" w:rsidRPr="0096280A" w:rsidRDefault="006A736B" w:rsidP="00F11721">
      <w:pPr>
        <w:numPr>
          <w:ilvl w:val="0"/>
          <w:numId w:val="70"/>
        </w:numPr>
      </w:pPr>
      <w:r w:rsidRPr="0096280A">
        <w:t>16 bit RGB sequences</w:t>
      </w:r>
    </w:p>
    <w:p w14:paraId="6780BE36" w14:textId="77777777" w:rsidR="006A736B" w:rsidRPr="0096280A" w:rsidRDefault="006A736B" w:rsidP="00F11721">
      <w:pPr>
        <w:numPr>
          <w:ilvl w:val="0"/>
          <w:numId w:val="70"/>
        </w:numPr>
      </w:pPr>
      <w:r w:rsidRPr="0096280A">
        <w:t xml:space="preserve">12/16 bit Domain-specific (e.g. medical) sequences </w:t>
      </w:r>
    </w:p>
    <w:p w14:paraId="510E10A2" w14:textId="77777777" w:rsidR="006A736B" w:rsidRPr="0096280A" w:rsidRDefault="006A736B" w:rsidP="00F11721">
      <w:pPr>
        <w:numPr>
          <w:ilvl w:val="0"/>
          <w:numId w:val="70"/>
        </w:numPr>
      </w:pPr>
      <w:r w:rsidRPr="0096280A">
        <w:t>High frame rate sequences (&gt;= 100Hz)</w:t>
      </w:r>
    </w:p>
    <w:p w14:paraId="0A2F6B41" w14:textId="5AABBC26" w:rsidR="006A736B" w:rsidRPr="0096280A" w:rsidRDefault="006A736B" w:rsidP="003D68C7">
      <w:r w:rsidRPr="0096280A">
        <w:t>In addition, the RExt CTC contained a series of tests for synthesized content involving the addition of MSB to the content. The co-chairs exressed interest in the opinion of other experts on the relevance of such tests to the new CTC.</w:t>
      </w:r>
    </w:p>
    <w:p w14:paraId="545F0937" w14:textId="3B12AAC0" w:rsidR="003D68C7" w:rsidRPr="0096280A" w:rsidRDefault="003D68C7" w:rsidP="003D68C7">
      <w:r w:rsidRPr="0096280A">
        <w:t>AHG 12 has reviewed the HEVC RExt CTC (JCTVC-P1006) and the VVC HDR CTC (JVET-S2011), and the AHG suggested:</w:t>
      </w:r>
    </w:p>
    <w:p w14:paraId="5CF15E9E" w14:textId="77777777" w:rsidR="003D68C7" w:rsidRPr="0096280A" w:rsidRDefault="003D68C7" w:rsidP="00F11721">
      <w:pPr>
        <w:numPr>
          <w:ilvl w:val="0"/>
          <w:numId w:val="69"/>
        </w:numPr>
      </w:pPr>
      <w:r w:rsidRPr="0096280A">
        <w:t>Using 12 bit versions of the PQ sequences from the HDR CTC (convert original half float exr to 12bit PQ by HDRTools)</w:t>
      </w:r>
    </w:p>
    <w:p w14:paraId="32C7B2DC" w14:textId="77777777" w:rsidR="003D68C7" w:rsidRPr="0096280A" w:rsidRDefault="003D68C7" w:rsidP="00F11721">
      <w:pPr>
        <w:numPr>
          <w:ilvl w:val="0"/>
          <w:numId w:val="69"/>
        </w:numPr>
      </w:pPr>
      <w:r w:rsidRPr="0096280A">
        <w:t>Keeping the existing SVT 16 bit RGB sequences from the RExt CTC</w:t>
      </w:r>
    </w:p>
    <w:p w14:paraId="7A033ED0" w14:textId="0FA169D2" w:rsidR="003D68C7" w:rsidRPr="0096280A" w:rsidRDefault="003D68C7" w:rsidP="00F11721">
      <w:pPr>
        <w:numPr>
          <w:ilvl w:val="0"/>
          <w:numId w:val="69"/>
        </w:numPr>
      </w:pPr>
      <w:r w:rsidRPr="0096280A">
        <w:t>Removing all other sequences (until it is confirmed that theyare both available for use and of value to the new CTC).</w:t>
      </w:r>
    </w:p>
    <w:p w14:paraId="3E6558DC" w14:textId="071D40AB" w:rsidR="006A736B" w:rsidRPr="0096280A" w:rsidRDefault="006A736B" w:rsidP="004378A9">
      <w:r w:rsidRPr="0096280A">
        <w:t>This and other aspects recommended by the AHG were agreed by JVET unless noted otherwise.</w:t>
      </w:r>
    </w:p>
    <w:p w14:paraId="5E2E0DEE" w14:textId="73D785B0" w:rsidR="006A736B" w:rsidRPr="0096280A" w:rsidRDefault="006A736B" w:rsidP="004378A9">
      <w:r w:rsidRPr="0096280A">
        <w:t>It was commented that there are some 4:0:0 test sequences from Siemens that are in the JCT-VC repository with some different password as medical content, but they are not listed in JVET-T0025, and were reported to be quite old, and their copyright status should be reviewed.</w:t>
      </w:r>
    </w:p>
    <w:p w14:paraId="3BF256F5" w14:textId="2004D4AB" w:rsidR="006A736B" w:rsidRPr="0096280A" w:rsidRDefault="006A736B" w:rsidP="004378A9">
      <w:r w:rsidRPr="0096280A">
        <w:t>M. Wien was suggested as a potential additional contact for medical content.</w:t>
      </w:r>
    </w:p>
    <w:p w14:paraId="745F61E6" w14:textId="79ADB636" w:rsidR="006A736B" w:rsidRPr="0096280A" w:rsidRDefault="006A736B" w:rsidP="004378A9">
      <w:r w:rsidRPr="0096280A">
        <w:t xml:space="preserve">DICOM was suggested as a potential source of </w:t>
      </w:r>
      <w:r w:rsidRPr="00750440">
        <w:t>HBD</w:t>
      </w:r>
      <w:r w:rsidRPr="0096280A">
        <w:t xml:space="preserve"> content.</w:t>
      </w:r>
    </w:p>
    <w:p w14:paraId="74F0FF9E" w14:textId="25E528AA" w:rsidR="006A736B" w:rsidRPr="0096280A" w:rsidRDefault="006A736B" w:rsidP="006A736B">
      <w:r w:rsidRPr="0096280A">
        <w:t>It was commented that some of the EBU material was also at 200fps. There is even a clip at 300fps</w:t>
      </w:r>
    </w:p>
    <w:p w14:paraId="6355D6CD" w14:textId="79EA73FF" w:rsidR="006A736B" w:rsidRPr="0096280A" w:rsidRDefault="006A736B" w:rsidP="006A736B">
      <w:r w:rsidRPr="0096280A">
        <w:t>And one at 1000fps</w:t>
      </w:r>
    </w:p>
    <w:p w14:paraId="5C8B5266" w14:textId="52DBD00D" w:rsidR="006A736B" w:rsidRPr="0096280A" w:rsidRDefault="001A681E" w:rsidP="006A736B">
      <w:hyperlink r:id="rId178" w:history="1">
        <w:r w:rsidRPr="00ED0C4F">
          <w:rPr>
            <w:rStyle w:val="Hyperlink"/>
          </w:rPr>
          <w:t>https://tech.ebu.ch/docs/testmaterial/ebu_test_sequences_tech_info_170315.pdf</w:t>
        </w:r>
      </w:hyperlink>
    </w:p>
    <w:p w14:paraId="693F2D00" w14:textId="3E340347" w:rsidR="006A736B" w:rsidRPr="0096280A" w:rsidRDefault="006A736B" w:rsidP="004378A9">
      <w:r w:rsidRPr="0096280A">
        <w:t xml:space="preserve">See </w:t>
      </w:r>
      <w:r w:rsidR="00214EB5">
        <w:t xml:space="preserve">also </w:t>
      </w:r>
      <w:r w:rsidRPr="0096280A">
        <w:t>MPEG contribution M36666.</w:t>
      </w:r>
    </w:p>
    <w:p w14:paraId="17739C6E" w14:textId="28CB72EE" w:rsidR="006A736B" w:rsidRPr="0096280A" w:rsidRDefault="006A736B" w:rsidP="004378A9">
      <w:r w:rsidRPr="0096280A">
        <w:t>It was commented that we have some 100 Hz PQ content that have been treated as 50 Hz in other experiments. Another participant said the conversion from EXR for that content may have had some problem with the use of inadequate dynamic range.</w:t>
      </w:r>
    </w:p>
    <w:p w14:paraId="7A8DADAC" w14:textId="0F9D9280" w:rsidR="003D68C7" w:rsidRPr="0096280A" w:rsidRDefault="006A736B" w:rsidP="004378A9">
      <w:r w:rsidRPr="0096280A">
        <w:t>It was agreed to produce a CTC output document.</w:t>
      </w:r>
    </w:p>
    <w:p w14:paraId="2BDF813A" w14:textId="75041F14" w:rsidR="006A736B" w:rsidRPr="0096280A" w:rsidRDefault="006A736B" w:rsidP="006A736B">
      <w:r w:rsidRPr="0096280A">
        <w:t>There were reported to still be considerable gaps in the types of sequence in the initial CTC:</w:t>
      </w:r>
    </w:p>
    <w:p w14:paraId="386D563A" w14:textId="77777777" w:rsidR="006A736B" w:rsidRPr="0096280A" w:rsidRDefault="006A736B" w:rsidP="00F11721">
      <w:pPr>
        <w:numPr>
          <w:ilvl w:val="0"/>
          <w:numId w:val="71"/>
        </w:numPr>
      </w:pPr>
      <w:r w:rsidRPr="0096280A">
        <w:t>HLG sequences</w:t>
      </w:r>
    </w:p>
    <w:p w14:paraId="5591C5D6" w14:textId="77777777" w:rsidR="006A736B" w:rsidRPr="0096280A" w:rsidRDefault="006A736B" w:rsidP="00F11721">
      <w:pPr>
        <w:numPr>
          <w:ilvl w:val="0"/>
          <w:numId w:val="71"/>
        </w:numPr>
      </w:pPr>
      <w:r w:rsidRPr="0096280A">
        <w:t>Medical or other domain-specific sequences</w:t>
      </w:r>
    </w:p>
    <w:p w14:paraId="58F0E97B" w14:textId="77777777" w:rsidR="006A736B" w:rsidRPr="0096280A" w:rsidRDefault="006A736B" w:rsidP="00F11721">
      <w:pPr>
        <w:numPr>
          <w:ilvl w:val="0"/>
          <w:numId w:val="71"/>
        </w:numPr>
      </w:pPr>
      <w:r w:rsidRPr="0096280A">
        <w:t>High frame rate sequences</w:t>
      </w:r>
    </w:p>
    <w:p w14:paraId="545F899E" w14:textId="534EC190" w:rsidR="006A736B" w:rsidRPr="0096280A" w:rsidRDefault="006A736B" w:rsidP="006A736B">
      <w:r w:rsidRPr="0096280A">
        <w:t>Experts were encouraged to fill these gaps and there was hope that new sequences will be made available in submissions to the JVET-T meeting.</w:t>
      </w:r>
    </w:p>
    <w:p w14:paraId="1AD9BFD4" w14:textId="58A460D6" w:rsidR="003D68C7" w:rsidRPr="0096280A" w:rsidRDefault="006A736B" w:rsidP="004378A9">
      <w:r w:rsidRPr="0096280A">
        <w:lastRenderedPageBreak/>
        <w:t>In the discussion, there was also interest expressed in camera-phone-type content.</w:t>
      </w:r>
    </w:p>
    <w:p w14:paraId="6121DDDD" w14:textId="77777777" w:rsidR="006A736B" w:rsidRPr="0096280A" w:rsidRDefault="006A736B" w:rsidP="006A736B">
      <w:r w:rsidRPr="0096280A">
        <w:t>The latest VTM 10.0 should be used and the following macro shall be enabled for both anchor and test</w:t>
      </w:r>
    </w:p>
    <w:p w14:paraId="6B49641D" w14:textId="5336B556" w:rsidR="006A736B" w:rsidRPr="0096280A" w:rsidRDefault="006A736B" w:rsidP="006A736B">
      <w:r w:rsidRPr="0096280A">
        <w:tab/>
        <w:t>#define JVET_R0351_HIGH_BIT_DEPTH_ENABLED    1</w:t>
      </w:r>
    </w:p>
    <w:p w14:paraId="08C07A04" w14:textId="77777777" w:rsidR="006A736B" w:rsidRPr="0096280A" w:rsidRDefault="006A736B" w:rsidP="006A736B">
      <w:r w:rsidRPr="0096280A">
        <w:t>Results are to be reported using the following template: JVET-T0047_AHG.xlsm</w:t>
      </w:r>
    </w:p>
    <w:p w14:paraId="2DD2EFE9" w14:textId="6F21F032" w:rsidR="006A736B" w:rsidRPr="0096280A" w:rsidRDefault="006A736B" w:rsidP="006A736B">
      <w:r w:rsidRPr="0096280A">
        <w:t>The template uses 6 point bdrate calculation in JVET-H0033.</w:t>
      </w:r>
    </w:p>
    <w:p w14:paraId="16AE1839" w14:textId="28D7BAEF" w:rsidR="006A736B" w:rsidRPr="0096280A" w:rsidRDefault="006A736B" w:rsidP="004378A9"/>
    <w:p w14:paraId="422038E1" w14:textId="77777777" w:rsidR="006A736B" w:rsidRPr="0096280A" w:rsidRDefault="006A736B" w:rsidP="006A736B">
      <w:r w:rsidRPr="0096280A">
        <w:t>The following tests should be conducted.</w:t>
      </w:r>
    </w:p>
    <w:p w14:paraId="6932F809" w14:textId="77777777" w:rsidR="006A736B" w:rsidRPr="0096280A" w:rsidRDefault="006A736B" w:rsidP="006A736B">
      <w:pPr>
        <w:numPr>
          <w:ilvl w:val="0"/>
          <w:numId w:val="73"/>
        </w:numPr>
      </w:pPr>
      <w:r w:rsidRPr="0096280A">
        <w:t>Intra only for 12 bit and 16 bit</w:t>
      </w:r>
    </w:p>
    <w:p w14:paraId="63626B7A" w14:textId="77777777" w:rsidR="006A736B" w:rsidRPr="0096280A" w:rsidRDefault="006A736B" w:rsidP="006A736B">
      <w:pPr>
        <w:numPr>
          <w:ilvl w:val="0"/>
          <w:numId w:val="73"/>
        </w:numPr>
      </w:pPr>
      <w:r w:rsidRPr="0096280A">
        <w:t>Random access for 12 bit</w:t>
      </w:r>
    </w:p>
    <w:p w14:paraId="51C20AF9" w14:textId="77777777" w:rsidR="006A736B" w:rsidRPr="0096280A" w:rsidRDefault="006A736B" w:rsidP="006A736B">
      <w:pPr>
        <w:numPr>
          <w:ilvl w:val="0"/>
          <w:numId w:val="73"/>
        </w:numPr>
      </w:pPr>
      <w:r w:rsidRPr="0096280A">
        <w:t>Low-delay B for 12 bit and 16 bit</w:t>
      </w:r>
    </w:p>
    <w:p w14:paraId="1C2BE2A1" w14:textId="77777777" w:rsidR="006A736B" w:rsidRPr="0096280A" w:rsidRDefault="006A736B" w:rsidP="006A736B">
      <w:r w:rsidRPr="0096280A">
        <w:t>Note: In the all intra configuration, TemporalSubsampleRatio shall be set equal to 8.</w:t>
      </w:r>
    </w:p>
    <w:p w14:paraId="5AA1EABE" w14:textId="77777777" w:rsidR="006A736B" w:rsidRPr="0096280A" w:rsidRDefault="006A736B" w:rsidP="006A736B">
      <w:r w:rsidRPr="0096280A">
        <w:t xml:space="preserve">The following configuration files provided in the cfg/ folder of the VTM, the common software package, </w:t>
      </w:r>
      <w:bookmarkStart w:id="57" w:name="_Hlk514314560"/>
      <w:r w:rsidRPr="0096280A">
        <w:t>shall be used.</w:t>
      </w:r>
      <w:bookmarkEnd w:id="57"/>
    </w:p>
    <w:p w14:paraId="10B753F7" w14:textId="77777777" w:rsidR="006A736B" w:rsidRPr="0096280A" w:rsidRDefault="006A736B" w:rsidP="006A736B">
      <w:pPr>
        <w:numPr>
          <w:ilvl w:val="0"/>
          <w:numId w:val="72"/>
        </w:numPr>
      </w:pPr>
      <w:r w:rsidRPr="0096280A">
        <w:t>“All Intra” (AI): encoder_intra_vtm.cfg</w:t>
      </w:r>
    </w:p>
    <w:p w14:paraId="641CF582" w14:textId="77777777" w:rsidR="006A736B" w:rsidRPr="0096280A" w:rsidRDefault="006A736B" w:rsidP="006A736B">
      <w:pPr>
        <w:numPr>
          <w:ilvl w:val="0"/>
          <w:numId w:val="72"/>
        </w:numPr>
      </w:pPr>
      <w:r w:rsidRPr="0096280A">
        <w:t>“Random access” (RA): encoder_randomaccess_vtm.cfg</w:t>
      </w:r>
    </w:p>
    <w:p w14:paraId="460360B5" w14:textId="77777777" w:rsidR="006A736B" w:rsidRPr="0096280A" w:rsidRDefault="006A736B" w:rsidP="006A736B">
      <w:pPr>
        <w:numPr>
          <w:ilvl w:val="0"/>
          <w:numId w:val="72"/>
        </w:numPr>
      </w:pPr>
      <w:r w:rsidRPr="0096280A">
        <w:t>“Low-delay B” (LB): encoder_lowdelay_vtm.cfg</w:t>
      </w:r>
    </w:p>
    <w:p w14:paraId="0AA1C97D" w14:textId="77777777" w:rsidR="006A736B" w:rsidRPr="0096280A" w:rsidRDefault="006A736B" w:rsidP="006A736B">
      <w:r w:rsidRPr="0096280A">
        <w:t>These configuration files specify the QP offsets for intra and inter predicted frames.</w:t>
      </w:r>
    </w:p>
    <w:p w14:paraId="7BBB69B1" w14:textId="77777777" w:rsidR="006A736B" w:rsidRPr="0096280A" w:rsidRDefault="006A736B" w:rsidP="006A736B">
      <w:r w:rsidRPr="0096280A">
        <w:t>Note: For IntraPeriod to reflect the intra refresh period in the random access test cases. The intra refresh period is dependent on the frame rate of the source and the GOP size in use: a value 16 shall be used for sequences with a frame rate equal to 20fps, 32 for 24fps, 32 for 30fps, 48 for 50fps, 64 for 60fps, and 96 for 100fps.</w:t>
      </w:r>
    </w:p>
    <w:p w14:paraId="3085E020" w14:textId="77777777" w:rsidR="006A736B" w:rsidRPr="0096280A" w:rsidRDefault="006A736B" w:rsidP="006A736B">
      <w:r w:rsidRPr="0096280A">
        <w:t>In addition, the following config file or tool settings shall be specified per class (VTM only).</w:t>
      </w:r>
    </w:p>
    <w:tbl>
      <w:tblPr>
        <w:tblStyle w:val="TableGrid"/>
        <w:tblW w:w="0" w:type="auto"/>
        <w:tblLook w:val="04A0" w:firstRow="1" w:lastRow="0" w:firstColumn="1" w:lastColumn="0" w:noHBand="0" w:noVBand="1"/>
      </w:tblPr>
      <w:tblGrid>
        <w:gridCol w:w="3116"/>
        <w:gridCol w:w="5951"/>
      </w:tblGrid>
      <w:tr w:rsidR="006A736B" w:rsidRPr="0096280A" w14:paraId="0A90074A" w14:textId="77777777" w:rsidTr="00EA7CA0">
        <w:tc>
          <w:tcPr>
            <w:tcW w:w="3116" w:type="dxa"/>
          </w:tcPr>
          <w:p w14:paraId="1AF3FB34" w14:textId="77777777" w:rsidR="006A736B" w:rsidRPr="0096280A" w:rsidRDefault="006A736B" w:rsidP="006A736B">
            <w:pPr>
              <w:tabs>
                <w:tab w:val="clear" w:pos="360"/>
                <w:tab w:val="clear" w:pos="1080"/>
                <w:tab w:val="clear" w:pos="1440"/>
              </w:tabs>
              <w:adjustRightInd/>
            </w:pPr>
            <w:r w:rsidRPr="0096280A">
              <w:t>Sequence class</w:t>
            </w:r>
          </w:p>
        </w:tc>
        <w:tc>
          <w:tcPr>
            <w:tcW w:w="5951" w:type="dxa"/>
          </w:tcPr>
          <w:p w14:paraId="1CF8A99F" w14:textId="77777777" w:rsidR="006A736B" w:rsidRPr="0096280A" w:rsidRDefault="006A736B" w:rsidP="006A736B">
            <w:pPr>
              <w:tabs>
                <w:tab w:val="clear" w:pos="360"/>
                <w:tab w:val="clear" w:pos="1080"/>
                <w:tab w:val="clear" w:pos="1440"/>
              </w:tabs>
              <w:adjustRightInd/>
            </w:pPr>
            <w:r w:rsidRPr="0096280A">
              <w:t>config file</w:t>
            </w:r>
          </w:p>
        </w:tc>
      </w:tr>
      <w:tr w:rsidR="006A736B" w:rsidRPr="0096280A" w14:paraId="347099FE" w14:textId="77777777" w:rsidTr="00EA7CA0">
        <w:tc>
          <w:tcPr>
            <w:tcW w:w="3116" w:type="dxa"/>
          </w:tcPr>
          <w:p w14:paraId="52746325" w14:textId="77777777" w:rsidR="006A736B" w:rsidRPr="0096280A" w:rsidRDefault="006A736B" w:rsidP="006A736B">
            <w:pPr>
              <w:tabs>
                <w:tab w:val="clear" w:pos="360"/>
                <w:tab w:val="clear" w:pos="1080"/>
                <w:tab w:val="clear" w:pos="1440"/>
              </w:tabs>
              <w:adjustRightInd/>
            </w:pPr>
            <w:r w:rsidRPr="0096280A">
              <w:t>SVT</w:t>
            </w:r>
          </w:p>
        </w:tc>
        <w:tc>
          <w:tcPr>
            <w:tcW w:w="5951" w:type="dxa"/>
          </w:tcPr>
          <w:p w14:paraId="560C644C" w14:textId="77777777" w:rsidR="006A736B" w:rsidRPr="0096280A" w:rsidRDefault="006A736B" w:rsidP="006A736B">
            <w:pPr>
              <w:tabs>
                <w:tab w:val="clear" w:pos="360"/>
                <w:tab w:val="clear" w:pos="1080"/>
                <w:tab w:val="clear" w:pos="1440"/>
              </w:tabs>
              <w:adjustRightInd/>
            </w:pPr>
            <w:r w:rsidRPr="0096280A">
              <w:t>cfg/per-class/formatRGB.cfg</w:t>
            </w:r>
          </w:p>
        </w:tc>
      </w:tr>
      <w:tr w:rsidR="006A736B" w:rsidRPr="0096280A" w14:paraId="611C9B8B" w14:textId="77777777" w:rsidTr="00EA7CA0">
        <w:tc>
          <w:tcPr>
            <w:tcW w:w="3116" w:type="dxa"/>
          </w:tcPr>
          <w:p w14:paraId="5ED06BB4" w14:textId="77777777" w:rsidR="006A736B" w:rsidRPr="0096280A" w:rsidRDefault="006A736B" w:rsidP="006A736B">
            <w:pPr>
              <w:tabs>
                <w:tab w:val="clear" w:pos="360"/>
                <w:tab w:val="clear" w:pos="1080"/>
                <w:tab w:val="clear" w:pos="1440"/>
              </w:tabs>
              <w:adjustRightInd/>
            </w:pPr>
            <w:r w:rsidRPr="0096280A">
              <w:t>PQ422</w:t>
            </w:r>
          </w:p>
        </w:tc>
        <w:tc>
          <w:tcPr>
            <w:tcW w:w="5951" w:type="dxa"/>
          </w:tcPr>
          <w:p w14:paraId="7CC0CEB3" w14:textId="77777777" w:rsidR="006A736B" w:rsidRPr="0096280A" w:rsidRDefault="006A736B" w:rsidP="006A736B">
            <w:pPr>
              <w:tabs>
                <w:tab w:val="clear" w:pos="360"/>
                <w:tab w:val="clear" w:pos="1080"/>
                <w:tab w:val="clear" w:pos="1440"/>
              </w:tabs>
              <w:adjustRightInd/>
            </w:pPr>
            <w:r w:rsidRPr="0096280A">
              <w:t>cfg/444/yuv444.cfg</w:t>
            </w:r>
          </w:p>
          <w:p w14:paraId="0BC6A1F7" w14:textId="77777777" w:rsidR="006A736B" w:rsidRPr="0096280A" w:rsidRDefault="006A736B" w:rsidP="006A736B">
            <w:pPr>
              <w:tabs>
                <w:tab w:val="clear" w:pos="360"/>
                <w:tab w:val="clear" w:pos="1080"/>
                <w:tab w:val="clear" w:pos="1440"/>
              </w:tabs>
              <w:adjustRightInd/>
            </w:pPr>
            <w:r w:rsidRPr="0096280A">
              <w:t>and</w:t>
            </w:r>
          </w:p>
          <w:p w14:paraId="5E403ACC" w14:textId="77777777" w:rsidR="006A736B" w:rsidRPr="0096280A" w:rsidRDefault="006A736B" w:rsidP="006A736B">
            <w:pPr>
              <w:tabs>
                <w:tab w:val="clear" w:pos="360"/>
                <w:tab w:val="clear" w:pos="1080"/>
                <w:tab w:val="clear" w:pos="1440"/>
              </w:tabs>
              <w:adjustRightInd/>
            </w:pPr>
            <w:r w:rsidRPr="0096280A">
              <w:t>cfg/per-class/classH1.cfg</w:t>
            </w:r>
          </w:p>
        </w:tc>
      </w:tr>
      <w:tr w:rsidR="006A736B" w:rsidRPr="0096280A" w14:paraId="35311EE3" w14:textId="77777777" w:rsidTr="00EA7CA0">
        <w:tc>
          <w:tcPr>
            <w:tcW w:w="3116" w:type="dxa"/>
          </w:tcPr>
          <w:p w14:paraId="218811DE" w14:textId="77777777" w:rsidR="006A736B" w:rsidRPr="0096280A" w:rsidRDefault="006A736B" w:rsidP="006A736B">
            <w:pPr>
              <w:tabs>
                <w:tab w:val="clear" w:pos="360"/>
                <w:tab w:val="clear" w:pos="1080"/>
                <w:tab w:val="clear" w:pos="1440"/>
              </w:tabs>
              <w:adjustRightInd/>
            </w:pPr>
            <w:r w:rsidRPr="0096280A">
              <w:t>PQ444</w:t>
            </w:r>
          </w:p>
        </w:tc>
        <w:tc>
          <w:tcPr>
            <w:tcW w:w="5951" w:type="dxa"/>
          </w:tcPr>
          <w:p w14:paraId="7C223A7A" w14:textId="77777777" w:rsidR="006A736B" w:rsidRPr="0096280A" w:rsidRDefault="006A736B" w:rsidP="006A736B">
            <w:pPr>
              <w:tabs>
                <w:tab w:val="clear" w:pos="360"/>
                <w:tab w:val="clear" w:pos="1080"/>
                <w:tab w:val="clear" w:pos="1440"/>
              </w:tabs>
              <w:adjustRightInd/>
            </w:pPr>
            <w:r w:rsidRPr="0096280A">
              <w:t>cfg/444/yuv444.cfg</w:t>
            </w:r>
          </w:p>
          <w:p w14:paraId="482A4970" w14:textId="77777777" w:rsidR="006A736B" w:rsidRPr="0096280A" w:rsidRDefault="006A736B" w:rsidP="006A736B">
            <w:pPr>
              <w:tabs>
                <w:tab w:val="clear" w:pos="360"/>
                <w:tab w:val="clear" w:pos="1080"/>
                <w:tab w:val="clear" w:pos="1440"/>
              </w:tabs>
              <w:adjustRightInd/>
            </w:pPr>
            <w:r w:rsidRPr="0096280A">
              <w:t>and</w:t>
            </w:r>
          </w:p>
          <w:p w14:paraId="195035EA" w14:textId="77777777" w:rsidR="006A736B" w:rsidRPr="0096280A" w:rsidRDefault="006A736B" w:rsidP="006A736B">
            <w:pPr>
              <w:tabs>
                <w:tab w:val="clear" w:pos="360"/>
                <w:tab w:val="clear" w:pos="1080"/>
                <w:tab w:val="clear" w:pos="1440"/>
              </w:tabs>
              <w:adjustRightInd/>
            </w:pPr>
            <w:r w:rsidRPr="0096280A">
              <w:t>cfg/per-class/classH1.cfg</w:t>
            </w:r>
          </w:p>
        </w:tc>
      </w:tr>
    </w:tbl>
    <w:p w14:paraId="387AABE1" w14:textId="74D7857F" w:rsidR="006A736B" w:rsidRPr="0096280A" w:rsidRDefault="006A736B" w:rsidP="006A736B">
      <w:r w:rsidRPr="0096280A">
        <w:t>Initial tests on VTM 10.0 have shown that at present LMCS shows significant losses for 12 bit processing of PQ context, and will require a different configuration for 12 bit processing than for 10 bit. For at least the JVET T meeting LMCS shall be disabled as follows:</w:t>
      </w:r>
    </w:p>
    <w:p w14:paraId="5520A02B" w14:textId="77777777" w:rsidR="006A736B" w:rsidRPr="0096280A" w:rsidRDefault="006A736B" w:rsidP="006A736B">
      <w:r w:rsidRPr="0096280A">
        <w:tab/>
        <w:t>--LMCSEnable=0</w:t>
      </w:r>
    </w:p>
    <w:p w14:paraId="5FAD6BC2" w14:textId="44B40D6E" w:rsidR="006A736B" w:rsidRPr="0096280A" w:rsidRDefault="006A736B" w:rsidP="006A736B">
      <w:r w:rsidRPr="0096280A">
        <w:t xml:space="preserve">It is hoped that at subsequent meetings an alternative configuration of LMCS will be made available and allow the tool to be re-enabled. </w:t>
      </w:r>
    </w:p>
    <w:p w14:paraId="40A2306F" w14:textId="0B295080" w:rsidR="006A736B" w:rsidRPr="0096280A" w:rsidRDefault="00504D0A" w:rsidP="004378A9">
      <w:r w:rsidRPr="0096280A">
        <w:t>This was</w:t>
      </w:r>
      <w:r w:rsidR="006A736B" w:rsidRPr="0096280A">
        <w:t xml:space="preserve"> further discuss</w:t>
      </w:r>
      <w:r w:rsidRPr="0096280A">
        <w:t xml:space="preserve">ed in </w:t>
      </w:r>
      <w:r w:rsidR="00214EB5">
        <w:t>the</w:t>
      </w:r>
      <w:r w:rsidRPr="0096280A">
        <w:t xml:space="preserve"> BoG </w:t>
      </w:r>
      <w:r w:rsidR="00214EB5">
        <w:t xml:space="preserve">reported in JVET-T0124, </w:t>
      </w:r>
      <w:r w:rsidRPr="0096280A">
        <w:t xml:space="preserve">and </w:t>
      </w:r>
      <w:r w:rsidR="001A681E">
        <w:t>was requested to</w:t>
      </w:r>
      <w:r w:rsidR="001A681E" w:rsidRPr="0096280A">
        <w:t xml:space="preserve"> </w:t>
      </w:r>
      <w:r w:rsidRPr="0096280A">
        <w:t>be further studied in AHG8</w:t>
      </w:r>
      <w:r w:rsidR="006A736B" w:rsidRPr="0096280A">
        <w:t>.</w:t>
      </w:r>
    </w:p>
    <w:p w14:paraId="3F1F1AAD" w14:textId="77777777" w:rsidR="00214EB5" w:rsidRPr="0096280A" w:rsidRDefault="003B2B60" w:rsidP="00214EB5">
      <w:pPr>
        <w:pStyle w:val="Heading9"/>
        <w:rPr>
          <w:rFonts w:eastAsia="Times New Roman"/>
          <w:szCs w:val="24"/>
          <w:lang w:val="en-CA"/>
        </w:rPr>
      </w:pPr>
      <w:hyperlink r:id="rId179" w:history="1">
        <w:r w:rsidR="00214EB5" w:rsidRPr="0096280A">
          <w:rPr>
            <w:rFonts w:eastAsia="Times New Roman"/>
            <w:color w:val="0000FF"/>
            <w:szCs w:val="24"/>
            <w:u w:val="single"/>
            <w:lang w:val="en-CA"/>
          </w:rPr>
          <w:t>JVET-T0124</w:t>
        </w:r>
      </w:hyperlink>
      <w:r w:rsidR="00214EB5" w:rsidRPr="0096280A">
        <w:rPr>
          <w:rFonts w:eastAsia="Times New Roman"/>
          <w:szCs w:val="24"/>
          <w:lang w:val="en-CA"/>
        </w:rPr>
        <w:t xml:space="preserve"> BoG report on common test condition for high bit depth, high bit rate, and high frame rate coding [T</w:t>
      </w:r>
      <w:r w:rsidR="00214EB5">
        <w:rPr>
          <w:rFonts w:eastAsia="Times New Roman"/>
          <w:szCs w:val="24"/>
          <w:lang w:val="en-CA"/>
        </w:rPr>
        <w:t>. </w:t>
      </w:r>
      <w:r w:rsidR="00214EB5" w:rsidRPr="0096280A">
        <w:rPr>
          <w:rFonts w:eastAsia="Times New Roman"/>
          <w:szCs w:val="24"/>
          <w:lang w:val="en-CA"/>
        </w:rPr>
        <w:t>Ikai]</w:t>
      </w:r>
    </w:p>
    <w:p w14:paraId="274F29A1" w14:textId="77777777" w:rsidR="00214EB5" w:rsidRPr="0096280A" w:rsidRDefault="00214EB5" w:rsidP="00214EB5">
      <w:r w:rsidRPr="0096280A">
        <w:t>This BoG report was reviewed in session 18 at 0500 on 15 October 2020 (chaired by JRO &amp; GJS).</w:t>
      </w:r>
    </w:p>
    <w:p w14:paraId="22FCDA9C" w14:textId="77777777" w:rsidR="00214EB5" w:rsidRPr="0096280A" w:rsidRDefault="00214EB5" w:rsidP="00214EB5">
      <w:r w:rsidRPr="0096280A">
        <w:t xml:space="preserve">This BoG </w:t>
      </w:r>
      <w:r>
        <w:t>considered</w:t>
      </w:r>
      <w:r w:rsidRPr="0096280A">
        <w:t xml:space="preserve"> common </w:t>
      </w:r>
      <w:r>
        <w:t xml:space="preserve">test </w:t>
      </w:r>
      <w:r w:rsidRPr="0096280A">
        <w:t>condition</w:t>
      </w:r>
      <w:r>
        <w:t>s</w:t>
      </w:r>
      <w:r w:rsidRPr="0096280A">
        <w:t xml:space="preserve"> for high bit-rate, high bit-depth and high frame-rate coding.</w:t>
      </w:r>
    </w:p>
    <w:p w14:paraId="595B5355" w14:textId="77777777" w:rsidR="00214EB5" w:rsidRPr="0096280A" w:rsidRDefault="00214EB5" w:rsidP="00214EB5">
      <w:r w:rsidRPr="0096280A">
        <w:t>A first session took place on 13 Oct, 7:20 to 9:30 UTC with around 30 participants. Sequences, bit depth, colour format/sampling, QPs, tools and encoder configurations were recommended while evaluation criteria, spread sheet, and high frame rate were not discussed.</w:t>
      </w:r>
    </w:p>
    <w:p w14:paraId="1F98DAB8" w14:textId="7B966443" w:rsidR="00214EB5" w:rsidRPr="0096280A" w:rsidRDefault="00214EB5" w:rsidP="00214EB5">
      <w:r w:rsidRPr="0096280A">
        <w:t>A second session took place on 14 Oct</w:t>
      </w:r>
      <w:r w:rsidR="001A681E">
        <w:t>ober at</w:t>
      </w:r>
      <w:r w:rsidRPr="0096280A">
        <w:t xml:space="preserve"> 2140 to 2320 UTC</w:t>
      </w:r>
      <w:r w:rsidR="00670530">
        <w:t>,</w:t>
      </w:r>
      <w:r w:rsidRPr="0096280A">
        <w:t xml:space="preserve"> with around 30 participants. Evaluation criteria, spread sheet, high framerate has been confirmed and an initial CE draft was quickly reviewed.</w:t>
      </w:r>
    </w:p>
    <w:p w14:paraId="460B7B77" w14:textId="77777777" w:rsidR="00214EB5" w:rsidRPr="0096280A" w:rsidRDefault="00214EB5" w:rsidP="00214EB5">
      <w:r w:rsidRPr="0096280A">
        <w:t>BoG recommendations for high bit depth and high bit rate common test condition (relative to JVET-T0047, Preliminary common test conditions for high bitdepth video coding test conditions from AHG)</w:t>
      </w:r>
      <w:r>
        <w:t xml:space="preserve"> included</w:t>
      </w:r>
      <w:r w:rsidRPr="0096280A">
        <w:t>:</w:t>
      </w:r>
    </w:p>
    <w:p w14:paraId="418C6E08" w14:textId="77777777" w:rsidR="00214EB5" w:rsidRPr="0096280A" w:rsidRDefault="00214EB5" w:rsidP="00214EB5">
      <w:pPr>
        <w:numPr>
          <w:ilvl w:val="0"/>
          <w:numId w:val="121"/>
        </w:numPr>
      </w:pPr>
      <w:r w:rsidRPr="0096280A">
        <w:t>Keep five SVT sequences, remove FireEater2Clip from PQ, adopt four new HLG sequences, Daystreet, PeopleInShoppingCenter, NightStreet StainedGlass</w:t>
      </w:r>
    </w:p>
    <w:p w14:paraId="4365EEAA" w14:textId="77777777" w:rsidR="00214EB5" w:rsidRPr="0096280A" w:rsidRDefault="00214EB5" w:rsidP="00214EB5">
      <w:pPr>
        <w:numPr>
          <w:ilvl w:val="0"/>
          <w:numId w:val="121"/>
        </w:numPr>
      </w:pPr>
      <w:r w:rsidRPr="0096280A">
        <w:t>Approve RGB 4:4:4, YUV 4:4:4 and YUV 4:2:2 testing</w:t>
      </w:r>
    </w:p>
    <w:p w14:paraId="3881CDB8" w14:textId="77777777" w:rsidR="00214EB5" w:rsidRPr="0096280A" w:rsidRDefault="00214EB5" w:rsidP="00214EB5">
      <w:pPr>
        <w:numPr>
          <w:ilvl w:val="0"/>
          <w:numId w:val="121"/>
        </w:numPr>
      </w:pPr>
      <w:r w:rsidRPr="0096280A">
        <w:t>Approve 12 bit and 16 bit testing</w:t>
      </w:r>
    </w:p>
    <w:p w14:paraId="66BDDD24" w14:textId="77777777" w:rsidR="00214EB5" w:rsidRPr="0096280A" w:rsidRDefault="00214EB5" w:rsidP="00214EB5">
      <w:pPr>
        <w:numPr>
          <w:ilvl w:val="0"/>
          <w:numId w:val="121"/>
        </w:numPr>
      </w:pPr>
      <w:r w:rsidRPr="0096280A">
        <w:t xml:space="preserve">Approve QP ranges (QP= </w:t>
      </w:r>
      <w:r>
        <w:t>−1</w:t>
      </w:r>
      <w:r w:rsidRPr="0096280A">
        <w:t xml:space="preserve">3, </w:t>
      </w:r>
      <w:r>
        <w:t>−8</w:t>
      </w:r>
      <w:r w:rsidRPr="0096280A">
        <w:t xml:space="preserve">, </w:t>
      </w:r>
      <w:r>
        <w:t>−3</w:t>
      </w:r>
      <w:r w:rsidRPr="0096280A">
        <w:t>, 2, 7, 12) for 12 bit and QP ranges (</w:t>
      </w:r>
      <w:r>
        <w:t>−3</w:t>
      </w:r>
      <w:r w:rsidRPr="0096280A">
        <w:t xml:space="preserve">3, </w:t>
      </w:r>
      <w:r>
        <w:t>−2</w:t>
      </w:r>
      <w:r w:rsidRPr="0096280A">
        <w:t xml:space="preserve">8, </w:t>
      </w:r>
      <w:r>
        <w:t>−2</w:t>
      </w:r>
      <w:r w:rsidRPr="0096280A">
        <w:t xml:space="preserve">3, </w:t>
      </w:r>
      <w:r>
        <w:t>−1</w:t>
      </w:r>
      <w:r w:rsidRPr="0096280A">
        <w:t xml:space="preserve">8, </w:t>
      </w:r>
      <w:r>
        <w:t>−1</w:t>
      </w:r>
      <w:r w:rsidRPr="0096280A">
        <w:t xml:space="preserve">3, </w:t>
      </w:r>
      <w:r>
        <w:t>−8</w:t>
      </w:r>
      <w:r w:rsidRPr="0096280A">
        <w:t>) for 16 bit</w:t>
      </w:r>
    </w:p>
    <w:p w14:paraId="1CD98AFE" w14:textId="77777777" w:rsidR="00214EB5" w:rsidRPr="0096280A" w:rsidRDefault="00214EB5" w:rsidP="00214EB5">
      <w:pPr>
        <w:numPr>
          <w:ilvl w:val="0"/>
          <w:numId w:val="121"/>
        </w:numPr>
      </w:pPr>
      <w:r w:rsidRPr="0096280A">
        <w:t>Approve lossless test as optional</w:t>
      </w:r>
    </w:p>
    <w:p w14:paraId="60B5EEBD" w14:textId="77777777" w:rsidR="00214EB5" w:rsidRPr="0096280A" w:rsidRDefault="00214EB5" w:rsidP="00214EB5">
      <w:pPr>
        <w:numPr>
          <w:ilvl w:val="0"/>
          <w:numId w:val="121"/>
        </w:numPr>
      </w:pPr>
      <w:r w:rsidRPr="0096280A">
        <w:t>Enable LMCS but disable LFNST (doesn’t really help at high bit rates, but adds to encoding time)</w:t>
      </w:r>
    </w:p>
    <w:p w14:paraId="3E94B8E7" w14:textId="77777777" w:rsidR="00214EB5" w:rsidRPr="0096280A" w:rsidRDefault="00214EB5" w:rsidP="00214EB5">
      <w:pPr>
        <w:numPr>
          <w:ilvl w:val="0"/>
          <w:numId w:val="121"/>
        </w:numPr>
      </w:pPr>
      <w:r w:rsidRPr="0096280A">
        <w:t>Restrict max MTT size (a.k.a maxmtt16) as proposed in JVET-T0087, for high bit depth low QP encoder configuration</w:t>
      </w:r>
    </w:p>
    <w:p w14:paraId="6A865380" w14:textId="77777777" w:rsidR="00214EB5" w:rsidRPr="0096280A" w:rsidRDefault="00214EB5" w:rsidP="00214EB5">
      <w:pPr>
        <w:numPr>
          <w:ilvl w:val="0"/>
          <w:numId w:val="121"/>
        </w:numPr>
      </w:pPr>
      <w:r w:rsidRPr="0096280A">
        <w:t>Set extended precision flag equal to 0 for 12 bit testing and 1 for 16 bit testing</w:t>
      </w:r>
    </w:p>
    <w:p w14:paraId="3E3E50AF" w14:textId="77777777" w:rsidR="00214EB5" w:rsidRPr="0096280A" w:rsidRDefault="00214EB5" w:rsidP="00214EB5">
      <w:pPr>
        <w:numPr>
          <w:ilvl w:val="0"/>
          <w:numId w:val="121"/>
        </w:numPr>
      </w:pPr>
      <w:r w:rsidRPr="0096280A">
        <w:t>Mandatory 12 bit RA with 97 frames. Use 50 frames for HD and 25 frames in LDB</w:t>
      </w:r>
    </w:p>
    <w:p w14:paraId="77AA14B9" w14:textId="77777777" w:rsidR="00214EB5" w:rsidRPr="0096280A" w:rsidRDefault="00214EB5" w:rsidP="00214EB5">
      <w:pPr>
        <w:numPr>
          <w:ilvl w:val="0"/>
          <w:numId w:val="121"/>
        </w:numPr>
      </w:pPr>
      <w:r w:rsidRPr="0096280A">
        <w:t>Choose PSNR for SDR and HLG content and both PSNR / wPSNR for PQ content as quality measures</w:t>
      </w:r>
    </w:p>
    <w:p w14:paraId="52EA0487" w14:textId="77777777" w:rsidR="00214EB5" w:rsidRPr="0096280A" w:rsidRDefault="00214EB5" w:rsidP="00214EB5">
      <w:pPr>
        <w:numPr>
          <w:ilvl w:val="0"/>
          <w:numId w:val="121"/>
        </w:numPr>
      </w:pPr>
      <w:r w:rsidRPr="0096280A">
        <w:t>Test JVET-T0072, JVET-T0085, JVET-T0089 and JVET-T0105 in a CE and review CE description for rice parameter derivation</w:t>
      </w:r>
    </w:p>
    <w:p w14:paraId="76BC8AAD" w14:textId="77777777" w:rsidR="00214EB5" w:rsidRPr="0096280A" w:rsidRDefault="00214EB5" w:rsidP="00214EB5">
      <w:pPr>
        <w:numPr>
          <w:ilvl w:val="0"/>
          <w:numId w:val="121"/>
        </w:numPr>
      </w:pPr>
      <w:r w:rsidRPr="0096280A">
        <w:t>For high frame rates, it was suggested to not establish tests for this in the upcoming meeting cycle, but encourage the identification of higher frame rate test content (beyond the current 100/120 fps but several hundred fps). It was commented that EBU may have some appropriate content.</w:t>
      </w:r>
    </w:p>
    <w:p w14:paraId="3A2114AC" w14:textId="77777777" w:rsidR="00214EB5" w:rsidRPr="0096280A" w:rsidRDefault="00214EB5" w:rsidP="00214EB5">
      <w:r w:rsidRPr="0096280A">
        <w:t>The BoG recommendations were approved by JVET (with the CE description remaining to be reviewed).</w:t>
      </w:r>
    </w:p>
    <w:p w14:paraId="027434ED" w14:textId="53914A63" w:rsidR="00214EB5" w:rsidRPr="0096280A" w:rsidRDefault="00214EB5" w:rsidP="004378A9">
      <w:r w:rsidRPr="0096280A">
        <w:t xml:space="preserve">CE coordinators were identified as A. Browne, T. Hashimoto, H.-J. Jhu, </w:t>
      </w:r>
      <w:r>
        <w:t xml:space="preserve">and </w:t>
      </w:r>
      <w:r w:rsidRPr="0096280A">
        <w:t>D. Rusanovskyy.</w:t>
      </w:r>
    </w:p>
    <w:p w14:paraId="742B0C36" w14:textId="69706FB5" w:rsidR="00714013" w:rsidRPr="0096280A" w:rsidRDefault="00714013" w:rsidP="00714013">
      <w:pPr>
        <w:pStyle w:val="Heading3"/>
      </w:pPr>
      <w:r w:rsidRPr="0096280A">
        <w:t>Tools and transforms</w:t>
      </w:r>
      <w:r w:rsidR="00AF63B8" w:rsidRPr="0096280A">
        <w:t xml:space="preserve"> (5)</w:t>
      </w:r>
    </w:p>
    <w:p w14:paraId="3EF6BAC7" w14:textId="6090906F" w:rsidR="00714013" w:rsidRPr="0096280A" w:rsidRDefault="003B2B60" w:rsidP="00714013">
      <w:pPr>
        <w:pStyle w:val="Heading9"/>
        <w:rPr>
          <w:rFonts w:eastAsia="Times New Roman"/>
          <w:szCs w:val="24"/>
          <w:lang w:val="en-CA"/>
        </w:rPr>
      </w:pPr>
      <w:hyperlink r:id="rId180" w:history="1">
        <w:r w:rsidR="00714013" w:rsidRPr="0096280A">
          <w:rPr>
            <w:rFonts w:eastAsia="Times New Roman"/>
            <w:color w:val="0000FF"/>
            <w:szCs w:val="24"/>
            <w:u w:val="single"/>
            <w:lang w:val="en-CA"/>
          </w:rPr>
          <w:t>JVET-T0084</w:t>
        </w:r>
      </w:hyperlink>
      <w:r w:rsidR="00714013" w:rsidRPr="0096280A">
        <w:rPr>
          <w:rFonts w:eastAsia="Times New Roman"/>
          <w:szCs w:val="24"/>
          <w:lang w:val="en-CA"/>
        </w:rPr>
        <w:t xml:space="preserve"> AHG12: Transform coefficients range extension for high bit-depth coding [T</w:t>
      </w:r>
      <w:r w:rsidR="00E73626">
        <w:rPr>
          <w:rFonts w:eastAsia="Times New Roman"/>
          <w:szCs w:val="24"/>
          <w:lang w:val="en-CA"/>
        </w:rPr>
        <w:t>. </w:t>
      </w:r>
      <w:r w:rsidR="00714013" w:rsidRPr="0096280A">
        <w:rPr>
          <w:rFonts w:eastAsia="Times New Roman"/>
          <w:szCs w:val="24"/>
          <w:lang w:val="en-CA"/>
        </w:rPr>
        <w:t>Zhou, T</w:t>
      </w:r>
      <w:r w:rsidR="00E73626">
        <w:rPr>
          <w:rFonts w:eastAsia="Times New Roman"/>
          <w:szCs w:val="24"/>
          <w:lang w:val="en-CA"/>
        </w:rPr>
        <w:t>. </w:t>
      </w:r>
      <w:r w:rsidR="00714013" w:rsidRPr="0096280A">
        <w:rPr>
          <w:rFonts w:eastAsia="Times New Roman"/>
          <w:szCs w:val="24"/>
          <w:lang w:val="en-CA"/>
        </w:rPr>
        <w:t>Chujoh, E</w:t>
      </w:r>
      <w:r w:rsidR="00E73626">
        <w:rPr>
          <w:rFonts w:eastAsia="Times New Roman"/>
          <w:szCs w:val="24"/>
          <w:lang w:val="en-CA"/>
        </w:rPr>
        <w:t>. </w:t>
      </w:r>
      <w:r w:rsidR="00714013" w:rsidRPr="0096280A">
        <w:rPr>
          <w:rFonts w:eastAsia="Times New Roman"/>
          <w:szCs w:val="24"/>
          <w:lang w:val="en-CA"/>
        </w:rPr>
        <w:t>Sasaki, T</w:t>
      </w:r>
      <w:r w:rsidR="00E73626">
        <w:rPr>
          <w:rFonts w:eastAsia="Times New Roman"/>
          <w:szCs w:val="24"/>
          <w:lang w:val="en-CA"/>
        </w:rPr>
        <w:t>. </w:t>
      </w:r>
      <w:r w:rsidR="00714013" w:rsidRPr="0096280A">
        <w:rPr>
          <w:rFonts w:eastAsia="Times New Roman"/>
          <w:szCs w:val="24"/>
          <w:lang w:val="en-CA"/>
        </w:rPr>
        <w:t>Ikai (Sharp)]</w:t>
      </w:r>
    </w:p>
    <w:p w14:paraId="4735C60B" w14:textId="22BEACD0" w:rsidR="006A736B" w:rsidRPr="0096280A" w:rsidRDefault="006A736B" w:rsidP="006A736B">
      <w:bookmarkStart w:id="58" w:name="_Hlk53007257"/>
      <w:r w:rsidRPr="0096280A">
        <w:t>This contribution was discussed at 0630 on Thursday 8 October (chaired by GJS &amp; JRO).</w:t>
      </w:r>
    </w:p>
    <w:bookmarkEnd w:id="58"/>
    <w:p w14:paraId="3A21E57D" w14:textId="60571124" w:rsidR="006A736B" w:rsidRPr="0096280A" w:rsidRDefault="006A736B" w:rsidP="006A736B">
      <w:r w:rsidRPr="0096280A">
        <w:t>This contribution proposes a format range extension design for high bit-depth coding. In the VVC versin1, the transform coefficient range is always equal to 15 regardless of bit-depth. It is asserted that this design is not sufficient in high bit-depth coding.</w:t>
      </w:r>
    </w:p>
    <w:p w14:paraId="416DBFA8" w14:textId="5674AF7E" w:rsidR="006A736B" w:rsidRPr="0096280A" w:rsidRDefault="006A736B" w:rsidP="006A736B">
      <w:r w:rsidRPr="0096280A">
        <w:t xml:space="preserve">This proposal proposes to extend BitDepth + 5 for high bit-depth coding to argue this value would be sufficient and it is consistent in 10 bit-depth case. It is reported that the experimental results show BD-rate </w:t>
      </w:r>
      <w:r w:rsidRPr="0096280A">
        <w:lastRenderedPageBreak/>
        <w:t>gain relative to having the extended precision flag equal to 0 is 1.03 %, 1.05 %, 1.02 % in AI-12, LDB-12, RA-12 (qp =</w:t>
      </w:r>
      <w:r w:rsidR="00075C1E" w:rsidRPr="0096280A">
        <w:t xml:space="preserve"> </w:t>
      </w:r>
      <w:r w:rsidR="001D5DF2">
        <w:t>−1</w:t>
      </w:r>
      <w:r w:rsidRPr="0096280A">
        <w:t xml:space="preserve">3, </w:t>
      </w:r>
      <w:r w:rsidR="001D5DF2">
        <w:t>−8</w:t>
      </w:r>
      <w:r w:rsidRPr="0096280A">
        <w:t xml:space="preserve">, </w:t>
      </w:r>
      <w:r w:rsidR="001D5DF2">
        <w:t>−3</w:t>
      </w:r>
      <w:r w:rsidRPr="0096280A">
        <w:t>, 2, 7, 12) and 14.83 %, 9.72 %, 8.82 % in AI-16, LDB-16, RA-16 (qp=</w:t>
      </w:r>
      <w:r w:rsidR="00075C1E" w:rsidRPr="0096280A">
        <w:t xml:space="preserve"> </w:t>
      </w:r>
      <w:r w:rsidR="001D5DF2">
        <w:t>−3</w:t>
      </w:r>
      <w:r w:rsidRPr="0096280A">
        <w:t xml:space="preserve">3, </w:t>
      </w:r>
      <w:r w:rsidR="001D5DF2">
        <w:t>−2</w:t>
      </w:r>
      <w:r w:rsidRPr="0096280A">
        <w:t xml:space="preserve">8, </w:t>
      </w:r>
      <w:r w:rsidR="001D5DF2">
        <w:t>−2</w:t>
      </w:r>
      <w:r w:rsidRPr="0096280A">
        <w:t>3, 18, 13, 8) respectively.</w:t>
      </w:r>
    </w:p>
    <w:p w14:paraId="2A5E624E" w14:textId="45300582" w:rsidR="006A736B" w:rsidRPr="0096280A" w:rsidRDefault="006A736B" w:rsidP="006A736B">
      <w:r w:rsidRPr="0096280A">
        <w:t>It is also reported that this high precision design shows comparable or better coding performance in 12, 14 and 16 bit cases compared to BitDepth + 6 design.</w:t>
      </w:r>
    </w:p>
    <w:p w14:paraId="5E501608" w14:textId="2D959864" w:rsidR="006A736B" w:rsidRPr="0096280A" w:rsidRDefault="006A736B" w:rsidP="006A736B">
      <w:r w:rsidRPr="0096280A">
        <w:t>HEVC and VTM use BitDepth + 6.</w:t>
      </w:r>
    </w:p>
    <w:p w14:paraId="5C7F0785" w14:textId="5FCE398D" w:rsidR="006A736B" w:rsidRPr="0096280A" w:rsidRDefault="006A736B" w:rsidP="006A736B">
      <w:r w:rsidRPr="0096280A">
        <w:t>It was commented that some results show coding loss with increased precision, which may indicate some other problem in the scheme.</w:t>
      </w:r>
    </w:p>
    <w:p w14:paraId="3C177F95" w14:textId="24B88902" w:rsidR="006A736B" w:rsidRPr="0096280A" w:rsidRDefault="006A736B" w:rsidP="006A736B">
      <w:r w:rsidRPr="0096280A">
        <w:t>Note: The current VTM software provides an extension for transform coefficient range when JVET_R0351_HIGH_BIT_DEPTH_ENABLED macro is enabled in build and the extended precision flag is equal to 1 where BitDepth + 6 is used for transform coefficient range instead of 16.</w:t>
      </w:r>
    </w:p>
    <w:p w14:paraId="7E0E2D16" w14:textId="46184564" w:rsidR="006A736B" w:rsidRPr="0096280A" w:rsidRDefault="006A736B" w:rsidP="00714013"/>
    <w:p w14:paraId="2C2AF3E8" w14:textId="4222B47E" w:rsidR="006A736B" w:rsidRPr="0096280A" w:rsidRDefault="006A736B" w:rsidP="00714013">
      <w:r w:rsidRPr="0096280A">
        <w:t>It was commented that a prior theoretical study in the HEVC context had indicated that BitDepth +5 or BitDepth + 6 are theoretically needed in that context.</w:t>
      </w:r>
    </w:p>
    <w:p w14:paraId="4873192B" w14:textId="421C2A09" w:rsidR="006A736B" w:rsidRPr="0096280A" w:rsidRDefault="006A736B" w:rsidP="00714013">
      <w:r w:rsidRPr="0096280A">
        <w:t>It was suggested to consider tool on/tool off tests to identify whether there are some coding tools that are not designed properly or not helpful with high bit depths.</w:t>
      </w:r>
    </w:p>
    <w:p w14:paraId="4D8563BA" w14:textId="6D9AE585" w:rsidR="00F366AD" w:rsidRPr="0096280A" w:rsidRDefault="00F366AD" w:rsidP="00714013">
      <w:r w:rsidRPr="0096280A">
        <w:t>It was commented that BitDepth + 5 does not affect the 10 bit case, but BitDepth + 6 does.</w:t>
      </w:r>
    </w:p>
    <w:p w14:paraId="6A640CEF" w14:textId="4BBF70E5" w:rsidR="00F366AD" w:rsidRPr="0096280A" w:rsidRDefault="00F366AD" w:rsidP="00714013">
      <w:r w:rsidRPr="0096280A">
        <w:t>The proposal also adjusts bdShift1 and bdShift2 in specific ways, and may preserve more precision throught the first stage by doing this.</w:t>
      </w:r>
    </w:p>
    <w:p w14:paraId="762ADD30" w14:textId="0C106FBA" w:rsidR="00F366AD" w:rsidRPr="0096280A" w:rsidRDefault="00F366AD" w:rsidP="00714013">
      <w:r w:rsidRPr="0096280A">
        <w:t>It was commented that we should not consider something that introduces a different code path or different logic for lower bit depths.</w:t>
      </w:r>
    </w:p>
    <w:p w14:paraId="78758A74" w14:textId="4038124C" w:rsidR="006A736B" w:rsidRPr="0096280A" w:rsidRDefault="006A736B" w:rsidP="00714013">
      <w:r w:rsidRPr="0096280A">
        <w:t>Further study was recommended on this.</w:t>
      </w:r>
    </w:p>
    <w:p w14:paraId="0B385CF7" w14:textId="2501E5F1" w:rsidR="00F366AD" w:rsidRPr="009F0198" w:rsidRDefault="003B2B60" w:rsidP="00F366AD">
      <w:pPr>
        <w:pStyle w:val="Heading9"/>
        <w:rPr>
          <w:rFonts w:eastAsia="Times New Roman"/>
          <w:szCs w:val="24"/>
          <w:u w:val="single"/>
          <w:lang w:val="en-CA"/>
        </w:rPr>
      </w:pPr>
      <w:hyperlink r:id="rId181" w:history="1">
        <w:r w:rsidR="00F366AD" w:rsidRPr="0096280A">
          <w:rPr>
            <w:rFonts w:eastAsia="Times New Roman"/>
            <w:color w:val="0000FF"/>
            <w:szCs w:val="24"/>
            <w:u w:val="single"/>
            <w:lang w:val="en-CA"/>
          </w:rPr>
          <w:t>JVET-T0104</w:t>
        </w:r>
      </w:hyperlink>
      <w:r w:rsidR="00F366AD" w:rsidRPr="0096280A">
        <w:rPr>
          <w:rFonts w:eastAsia="Times New Roman"/>
          <w:szCs w:val="24"/>
          <w:lang w:val="en-CA"/>
        </w:rPr>
        <w:t xml:space="preserve"> AHG12: Cross-check of JVET-T0084: Transform coefficients range extension for high bit-depth coding [L</w:t>
      </w:r>
      <w:r w:rsidR="00E73626">
        <w:rPr>
          <w:rFonts w:eastAsia="Times New Roman"/>
          <w:szCs w:val="24"/>
          <w:lang w:val="en-CA"/>
        </w:rPr>
        <w:t>. </w:t>
      </w:r>
      <w:r w:rsidR="00F366AD" w:rsidRPr="0096280A">
        <w:rPr>
          <w:rFonts w:eastAsia="Times New Roman"/>
          <w:szCs w:val="24"/>
          <w:lang w:val="en-CA"/>
        </w:rPr>
        <w:t>Pham Van (</w:t>
      </w:r>
      <w:r w:rsidR="00F366AD" w:rsidRPr="001A681E">
        <w:rPr>
          <w:rFonts w:eastAsia="Times New Roman"/>
          <w:szCs w:val="24"/>
          <w:lang w:val="en-CA"/>
        </w:rPr>
        <w:t>Qualcomm)] [late]</w:t>
      </w:r>
    </w:p>
    <w:p w14:paraId="7A0D5409" w14:textId="24E8E6EC" w:rsidR="006A736B" w:rsidRPr="0096280A" w:rsidRDefault="006A736B" w:rsidP="00714013"/>
    <w:p w14:paraId="49B3816A" w14:textId="23E0CE2D" w:rsidR="00F366AD" w:rsidRPr="0096280A" w:rsidRDefault="003B2B60" w:rsidP="00F366AD">
      <w:pPr>
        <w:pStyle w:val="Heading9"/>
        <w:rPr>
          <w:rFonts w:eastAsia="Times New Roman"/>
          <w:szCs w:val="24"/>
          <w:lang w:val="en-CA"/>
        </w:rPr>
      </w:pPr>
      <w:hyperlink r:id="rId182" w:history="1">
        <w:r w:rsidR="00F366AD" w:rsidRPr="0096280A">
          <w:rPr>
            <w:rFonts w:eastAsia="Times New Roman"/>
            <w:color w:val="0000FF"/>
            <w:szCs w:val="24"/>
            <w:u w:val="single"/>
            <w:lang w:val="en-CA"/>
          </w:rPr>
          <w:t>JVET-T0087</w:t>
        </w:r>
      </w:hyperlink>
      <w:r w:rsidR="00F366AD" w:rsidRPr="0096280A">
        <w:rPr>
          <w:rFonts w:eastAsia="Times New Roman"/>
          <w:szCs w:val="24"/>
          <w:lang w:val="en-CA"/>
        </w:rPr>
        <w:t xml:space="preserve"> AHG12: VVC coding tool evaluation for high bit-depth coding [T</w:t>
      </w:r>
      <w:r w:rsidR="00E73626">
        <w:rPr>
          <w:rFonts w:eastAsia="Times New Roman"/>
          <w:szCs w:val="24"/>
          <w:lang w:val="en-CA"/>
        </w:rPr>
        <w:t>. </w:t>
      </w:r>
      <w:r w:rsidR="00F366AD" w:rsidRPr="0096280A">
        <w:rPr>
          <w:rFonts w:eastAsia="Times New Roman"/>
          <w:szCs w:val="24"/>
          <w:lang w:val="en-CA"/>
        </w:rPr>
        <w:t>Ikai, T</w:t>
      </w:r>
      <w:r w:rsidR="00E73626">
        <w:rPr>
          <w:rFonts w:eastAsia="Times New Roman"/>
          <w:szCs w:val="24"/>
          <w:lang w:val="en-CA"/>
        </w:rPr>
        <w:t>. </w:t>
      </w:r>
      <w:r w:rsidR="00F366AD" w:rsidRPr="0096280A">
        <w:rPr>
          <w:rFonts w:eastAsia="Times New Roman"/>
          <w:szCs w:val="24"/>
          <w:lang w:val="en-CA"/>
        </w:rPr>
        <w:t>Zhou, T</w:t>
      </w:r>
      <w:r w:rsidR="00E73626">
        <w:rPr>
          <w:rFonts w:eastAsia="Times New Roman"/>
          <w:szCs w:val="24"/>
          <w:lang w:val="en-CA"/>
        </w:rPr>
        <w:t>. </w:t>
      </w:r>
      <w:r w:rsidR="00F366AD" w:rsidRPr="0096280A">
        <w:rPr>
          <w:rFonts w:eastAsia="Times New Roman"/>
          <w:szCs w:val="24"/>
          <w:lang w:val="en-CA"/>
        </w:rPr>
        <w:t>Hashimoto (Sharp)]</w:t>
      </w:r>
    </w:p>
    <w:p w14:paraId="389CB310" w14:textId="1C6D7C76" w:rsidR="00F366AD" w:rsidRPr="0096280A" w:rsidRDefault="00F366AD" w:rsidP="00F366AD">
      <w:r w:rsidRPr="0096280A">
        <w:t>This contribution was discussed at 0650 on Thursday 8 October (chaired by GJS &amp; JRO).</w:t>
      </w:r>
    </w:p>
    <w:p w14:paraId="350AEB4D" w14:textId="7C5CFA82" w:rsidR="00F366AD" w:rsidRPr="0096280A" w:rsidRDefault="00F366AD" w:rsidP="00F366AD">
      <w:r w:rsidRPr="0096280A">
        <w:t xml:space="preserve">This contribution checks VVC coding tools in high </w:t>
      </w:r>
      <w:r w:rsidR="00302728">
        <w:t>bit rate</w:t>
      </w:r>
      <w:r w:rsidRPr="0096280A">
        <w:t xml:space="preserve"> range. It is reported that MTS, CCLM, DEPQUANT shows more than 0.5 % gain, i.e. 0.80 %, 1.51 %, and 1.41 % gain in average bdrateY in AI-12 (QP=</w:t>
      </w:r>
      <w:r w:rsidR="00075C1E" w:rsidRPr="0096280A">
        <w:t xml:space="preserve"> </w:t>
      </w:r>
      <w:r w:rsidR="001D5DF2">
        <w:t>−1</w:t>
      </w:r>
      <w:r w:rsidRPr="0096280A">
        <w:t xml:space="preserve">3, </w:t>
      </w:r>
      <w:r w:rsidR="001D5DF2">
        <w:t>−8</w:t>
      </w:r>
      <w:r w:rsidRPr="0096280A">
        <w:t xml:space="preserve">, </w:t>
      </w:r>
      <w:r w:rsidR="001D5DF2">
        <w:t>−3</w:t>
      </w:r>
      <w:r w:rsidRPr="0096280A">
        <w:t xml:space="preserve">, 2, 7, 12) respectively. It is also reported LFNST shows 0.47% loss in terms of coding efficiency. </w:t>
      </w:r>
    </w:p>
    <w:p w14:paraId="7EF1AAFB" w14:textId="77777777" w:rsidR="00F366AD" w:rsidRPr="0096280A" w:rsidRDefault="00F366AD" w:rsidP="00F366AD">
      <w:r w:rsidRPr="0096280A">
        <w:t>It is suggested to define common test conditions for high bit-depth coding based on experiments. And it is also recommended experts to study coding tools to confirm if it is performed appropriately or it can be improved by adjustments.</w:t>
      </w:r>
    </w:p>
    <w:p w14:paraId="137673BE" w14:textId="6B32C8AB" w:rsidR="00F366AD" w:rsidRPr="0096280A" w:rsidRDefault="00F366AD" w:rsidP="00F366AD">
      <w:r w:rsidRPr="0096280A">
        <w:t>v2 added encoder configuration test, which include CTU size and max MTT size configuration. It is proposed that a configuration with maxmtt size 16 shows better balance between encoding time and gain where the maximum loss with 0.19% loss and EncT is 61% in LDB-16, which changes the maximum encoding time from 3.6 days to 1.7 days.</w:t>
      </w:r>
    </w:p>
    <w:p w14:paraId="28E157C6" w14:textId="03F4E54D" w:rsidR="00F366AD" w:rsidRPr="0096280A" w:rsidRDefault="00F366AD" w:rsidP="00F366AD">
      <w:r w:rsidRPr="0096280A">
        <w:t>Information about runtime versus coding gain was reported.</w:t>
      </w:r>
    </w:p>
    <w:p w14:paraId="650D7D35" w14:textId="129D51FF" w:rsidR="00F366AD" w:rsidRPr="0096280A" w:rsidRDefault="00F366AD" w:rsidP="00F366AD">
      <w:r w:rsidRPr="0096280A">
        <w:t>It was commented that LFNST and MTS are somewhat competing, and LFNST is typically not so helpful at high bit rates. This may be partly an encoder optimization matter.</w:t>
      </w:r>
    </w:p>
    <w:p w14:paraId="385F6FFD" w14:textId="787938E6" w:rsidR="00F366AD" w:rsidRPr="0096280A" w:rsidRDefault="00F366AD" w:rsidP="00F366AD">
      <w:r w:rsidRPr="0096280A">
        <w:lastRenderedPageBreak/>
        <w:t xml:space="preserve">The </w:t>
      </w:r>
      <w:r w:rsidR="00D86F59" w:rsidRPr="0096280A">
        <w:t>proponent</w:t>
      </w:r>
      <w:r w:rsidRPr="0096280A">
        <w:t xml:space="preserve"> proposed using some different configuration settings for low QP operation – reducing max block sizes, to speed up the experiments.</w:t>
      </w:r>
    </w:p>
    <w:p w14:paraId="3831733B" w14:textId="5FD003D7" w:rsidR="00F366AD" w:rsidRPr="0096280A" w:rsidRDefault="00F366AD" w:rsidP="00F366AD">
      <w:r w:rsidRPr="0096280A">
        <w:t>Some experiments used shortened test sequences (e.g. LD cases).</w:t>
      </w:r>
    </w:p>
    <w:p w14:paraId="15EFAFB2" w14:textId="0582BD54" w:rsidR="00F366AD" w:rsidRPr="0096280A" w:rsidRDefault="00670530" w:rsidP="00714013">
      <w:r w:rsidRPr="009F0198">
        <w:t>The</w:t>
      </w:r>
      <w:r w:rsidR="001A681E" w:rsidRPr="009F0198">
        <w:t xml:space="preserve"> </w:t>
      </w:r>
      <w:r w:rsidR="00F366AD" w:rsidRPr="009F0198">
        <w:t xml:space="preserve">BoG </w:t>
      </w:r>
      <w:r w:rsidRPr="009F0198">
        <w:t xml:space="preserve">reported in JVET-T0124 </w:t>
      </w:r>
      <w:r w:rsidR="00F366AD" w:rsidRPr="009F0198">
        <w:t>was asked to consider this, and further study was encouraged</w:t>
      </w:r>
      <w:r w:rsidR="00F366AD" w:rsidRPr="00670530">
        <w:t>.</w:t>
      </w:r>
    </w:p>
    <w:p w14:paraId="1D486926" w14:textId="2C964D7C" w:rsidR="00714013" w:rsidRPr="0096280A" w:rsidRDefault="003B2B60" w:rsidP="00714013">
      <w:pPr>
        <w:pStyle w:val="Heading9"/>
        <w:rPr>
          <w:rFonts w:eastAsia="Times New Roman"/>
          <w:szCs w:val="24"/>
          <w:lang w:val="en-CA"/>
        </w:rPr>
      </w:pPr>
      <w:hyperlink r:id="rId183" w:history="1">
        <w:r w:rsidR="00714013" w:rsidRPr="0096280A">
          <w:rPr>
            <w:rFonts w:eastAsia="Times New Roman"/>
            <w:color w:val="0000FF"/>
            <w:szCs w:val="24"/>
            <w:u w:val="single"/>
            <w:lang w:val="en-CA"/>
          </w:rPr>
          <w:t>JVET-T0086</w:t>
        </w:r>
      </w:hyperlink>
      <w:r w:rsidR="00714013" w:rsidRPr="0096280A">
        <w:rPr>
          <w:rFonts w:eastAsia="Times New Roman"/>
          <w:szCs w:val="24"/>
          <w:lang w:val="en-CA"/>
        </w:rPr>
        <w:t xml:space="preserve"> AHG12: SIMD implementation of BDOF for high bit-depth coding [T</w:t>
      </w:r>
      <w:r w:rsidR="00E73626">
        <w:rPr>
          <w:rFonts w:eastAsia="Times New Roman"/>
          <w:szCs w:val="24"/>
          <w:lang w:val="en-CA"/>
        </w:rPr>
        <w:t>. </w:t>
      </w:r>
      <w:r w:rsidR="00714013" w:rsidRPr="0096280A">
        <w:rPr>
          <w:rFonts w:eastAsia="Times New Roman"/>
          <w:szCs w:val="24"/>
          <w:lang w:val="en-CA"/>
        </w:rPr>
        <w:t>Chujoh, E</w:t>
      </w:r>
      <w:r w:rsidR="00E73626">
        <w:rPr>
          <w:rFonts w:eastAsia="Times New Roman"/>
          <w:szCs w:val="24"/>
          <w:lang w:val="en-CA"/>
        </w:rPr>
        <w:t>. </w:t>
      </w:r>
      <w:r w:rsidR="00714013" w:rsidRPr="0096280A">
        <w:rPr>
          <w:rFonts w:eastAsia="Times New Roman"/>
          <w:szCs w:val="24"/>
          <w:lang w:val="en-CA"/>
        </w:rPr>
        <w:t>Sasaki, T</w:t>
      </w:r>
      <w:r w:rsidR="00E73626">
        <w:rPr>
          <w:rFonts w:eastAsia="Times New Roman"/>
          <w:szCs w:val="24"/>
          <w:lang w:val="en-CA"/>
        </w:rPr>
        <w:t>. </w:t>
      </w:r>
      <w:r w:rsidR="00714013" w:rsidRPr="0096280A">
        <w:rPr>
          <w:rFonts w:eastAsia="Times New Roman"/>
          <w:szCs w:val="24"/>
          <w:lang w:val="en-CA"/>
        </w:rPr>
        <w:t>Ikai (Sharp)]</w:t>
      </w:r>
    </w:p>
    <w:p w14:paraId="7DF6A2A1" w14:textId="440CD770" w:rsidR="00714013" w:rsidRPr="0096280A" w:rsidRDefault="00937BA1" w:rsidP="00714013">
      <w:r w:rsidRPr="0096280A">
        <w:t>This contribution was discussed in JVET session 11 at 2130 on Monday 12 October (chaired by GJS &amp; JRO).</w:t>
      </w:r>
    </w:p>
    <w:p w14:paraId="53F496AF" w14:textId="68FF4073" w:rsidR="00937BA1" w:rsidRPr="0096280A" w:rsidRDefault="00937BA1" w:rsidP="00714013">
      <w:r w:rsidRPr="0096280A">
        <w:t>Since on the current configuration for high bit-depth coding, SIMD code is not applied, the encoding times are very huge. In the current BDOF processing, the internal precision exceeds 16-bit when the bit depth is greater than 12. In this contribution, by limiting the values of two variables, the internal precision of BDOF is within 16-bit and efficient SIMD codes can be implemented. As a result of the experiment, the coding efficiency was not changed, and the encoding and decoding times have been improved. The specification is only influenced by this change in the case of the bit-depth greater than 12.</w:t>
      </w:r>
    </w:p>
    <w:p w14:paraId="235865E1" w14:textId="3BB1BEF3" w:rsidR="00937BA1" w:rsidRPr="0096280A" w:rsidRDefault="00937BA1" w:rsidP="00714013">
      <w:r w:rsidRPr="0096280A">
        <w:t>The primary purpose of the contribution is not just to provide a SIMD implementation, but to alter the standard in a way that enables it.</w:t>
      </w:r>
    </w:p>
    <w:p w14:paraId="2CF75342" w14:textId="7AC5D1B9" w:rsidR="00937BA1" w:rsidRPr="0096280A" w:rsidRDefault="00937BA1" w:rsidP="00714013">
      <w:r w:rsidRPr="0096280A">
        <w:t>It was commented that the reported runtimes are not comparing the impact of just the modified part of the design.</w:t>
      </w:r>
    </w:p>
    <w:p w14:paraId="79A5C56C" w14:textId="1815A911" w:rsidR="00937BA1" w:rsidRPr="0096280A" w:rsidRDefault="00937BA1" w:rsidP="00714013">
      <w:r w:rsidRPr="0096280A">
        <w:t>It was also commented that there are other parts of the computation that need to go beyond 16 bits, even for bit depths of 8−10. The proponent said that the proposed change is in a particularly important core part of the BDOF processing, while another participant said there are other more critical parts.</w:t>
      </w:r>
    </w:p>
    <w:p w14:paraId="5F9EBF16" w14:textId="673DAF84" w:rsidR="006319CF" w:rsidRPr="0096280A" w:rsidRDefault="006319CF" w:rsidP="00714013">
      <w:r w:rsidRPr="0096280A">
        <w:t>The encoding time was said to not be reliable in the low-QP test cases.</w:t>
      </w:r>
    </w:p>
    <w:p w14:paraId="3DF72E34" w14:textId="1BD5664A" w:rsidR="00937BA1" w:rsidRPr="0096280A" w:rsidRDefault="006319CF" w:rsidP="00714013">
      <w:r w:rsidRPr="0096280A">
        <w:t>BDOF is not helping for coding 16 bit SVT test sequences at low QPs, although it helps at higher QPs.</w:t>
      </w:r>
    </w:p>
    <w:p w14:paraId="76FB55C2" w14:textId="03A5F099" w:rsidR="00937BA1" w:rsidRPr="0096280A" w:rsidRDefault="006319CF" w:rsidP="00714013">
      <w:r w:rsidRPr="0096280A">
        <w:t>Further study was encouraged, including more broad study of other places in the design that have bit depth issues.</w:t>
      </w:r>
    </w:p>
    <w:p w14:paraId="5C24A50F" w14:textId="0950DD98" w:rsidR="00B75BDB" w:rsidRPr="0096280A" w:rsidRDefault="003B2B60" w:rsidP="00F11721">
      <w:pPr>
        <w:pStyle w:val="Heading9"/>
        <w:rPr>
          <w:rFonts w:eastAsia="Times New Roman"/>
          <w:szCs w:val="24"/>
          <w:lang w:val="en-CA"/>
        </w:rPr>
      </w:pPr>
      <w:hyperlink r:id="rId184" w:history="1">
        <w:r w:rsidR="00B75BDB" w:rsidRPr="0096280A">
          <w:rPr>
            <w:rFonts w:eastAsia="Times New Roman"/>
            <w:color w:val="0000FF"/>
            <w:szCs w:val="24"/>
            <w:u w:val="single"/>
            <w:lang w:val="en-CA"/>
          </w:rPr>
          <w:t>JVET-T0114</w:t>
        </w:r>
      </w:hyperlink>
      <w:r w:rsidR="00B75BDB" w:rsidRPr="0096280A">
        <w:rPr>
          <w:rFonts w:eastAsia="Times New Roman"/>
          <w:szCs w:val="24"/>
          <w:lang w:val="en-CA"/>
        </w:rPr>
        <w:t xml:space="preserve"> Crosscheck of JVET-T0086 (AHG12: SIMD implementation of BDOF for high bit-depth coding) [Y</w:t>
      </w:r>
      <w:r w:rsidR="00E73626">
        <w:rPr>
          <w:rFonts w:eastAsia="Times New Roman"/>
          <w:szCs w:val="24"/>
          <w:lang w:val="en-CA"/>
        </w:rPr>
        <w:t>. </w:t>
      </w:r>
      <w:r w:rsidR="00B75BDB" w:rsidRPr="0096280A">
        <w:rPr>
          <w:rFonts w:eastAsia="Times New Roman"/>
          <w:szCs w:val="24"/>
          <w:lang w:val="en-CA"/>
        </w:rPr>
        <w:t>Kidani, K</w:t>
      </w:r>
      <w:r w:rsidR="00E73626">
        <w:rPr>
          <w:rFonts w:eastAsia="Times New Roman"/>
          <w:szCs w:val="24"/>
          <w:lang w:val="en-CA"/>
        </w:rPr>
        <w:t>. </w:t>
      </w:r>
      <w:r w:rsidR="00B75BDB" w:rsidRPr="0096280A">
        <w:rPr>
          <w:rFonts w:eastAsia="Times New Roman"/>
          <w:szCs w:val="24"/>
          <w:lang w:val="en-CA"/>
        </w:rPr>
        <w:t xml:space="preserve">Kawamura (KDDI)] </w:t>
      </w:r>
      <w:bookmarkStart w:id="59" w:name="_Hlk53052707"/>
      <w:r w:rsidR="00B75BDB" w:rsidRPr="0096280A">
        <w:rPr>
          <w:rFonts w:eastAsia="Times New Roman"/>
          <w:szCs w:val="24"/>
          <w:lang w:val="en-CA"/>
        </w:rPr>
        <w:t>[late]</w:t>
      </w:r>
      <w:bookmarkEnd w:id="59"/>
    </w:p>
    <w:p w14:paraId="37B5FFD7" w14:textId="77777777" w:rsidR="00B75BDB" w:rsidRPr="0096280A" w:rsidRDefault="00B75BDB" w:rsidP="00714013"/>
    <w:p w14:paraId="6C238264" w14:textId="1F9FAE6D" w:rsidR="00714013" w:rsidRPr="0096280A" w:rsidRDefault="003B2B60" w:rsidP="00714013">
      <w:pPr>
        <w:pStyle w:val="Heading9"/>
        <w:rPr>
          <w:rFonts w:eastAsia="Times New Roman"/>
          <w:szCs w:val="24"/>
          <w:lang w:val="en-CA"/>
        </w:rPr>
      </w:pPr>
      <w:hyperlink r:id="rId185" w:history="1">
        <w:r w:rsidR="00714013" w:rsidRPr="0096280A">
          <w:rPr>
            <w:rFonts w:eastAsia="Times New Roman"/>
            <w:color w:val="0000FF"/>
            <w:szCs w:val="24"/>
            <w:u w:val="single"/>
            <w:lang w:val="en-CA"/>
          </w:rPr>
          <w:t>JVET-T0091</w:t>
        </w:r>
      </w:hyperlink>
      <w:r w:rsidR="00714013" w:rsidRPr="0096280A">
        <w:rPr>
          <w:rFonts w:eastAsia="Times New Roman"/>
          <w:szCs w:val="24"/>
          <w:lang w:val="en-CA"/>
        </w:rPr>
        <w:t xml:space="preserve"> AHG12: Fix on encoder overflow issue of the LMCS at high bit-depth coding [X</w:t>
      </w:r>
      <w:r w:rsidR="00E73626">
        <w:rPr>
          <w:rFonts w:eastAsia="Times New Roman"/>
          <w:szCs w:val="24"/>
          <w:lang w:val="en-CA"/>
        </w:rPr>
        <w:t>. </w:t>
      </w:r>
      <w:r w:rsidR="00714013" w:rsidRPr="0096280A">
        <w:rPr>
          <w:rFonts w:eastAsia="Times New Roman"/>
          <w:szCs w:val="24"/>
          <w:lang w:val="en-CA"/>
        </w:rPr>
        <w:t>Xiu, H.-J. Jhu, Y.-W. Chen, T.-C. Ma, X</w:t>
      </w:r>
      <w:r w:rsidR="00E73626">
        <w:rPr>
          <w:rFonts w:eastAsia="Times New Roman"/>
          <w:szCs w:val="24"/>
          <w:lang w:val="en-CA"/>
        </w:rPr>
        <w:t>. </w:t>
      </w:r>
      <w:r w:rsidR="00714013" w:rsidRPr="0096280A">
        <w:rPr>
          <w:rFonts w:eastAsia="Times New Roman"/>
          <w:szCs w:val="24"/>
          <w:lang w:val="en-CA"/>
        </w:rPr>
        <w:t>Wang (Kwai)]</w:t>
      </w:r>
    </w:p>
    <w:p w14:paraId="294E2B5E" w14:textId="3303F0B0" w:rsidR="00714013" w:rsidRPr="0096280A" w:rsidRDefault="006319CF" w:rsidP="00714013">
      <w:r w:rsidRPr="0096280A">
        <w:t>This contribution was discussed in JVET session 11 at 2155 on Monday 12 October (chaired by GJS &amp; JRO).</w:t>
      </w:r>
    </w:p>
    <w:p w14:paraId="39356821" w14:textId="6C3934AF" w:rsidR="006319CF" w:rsidRPr="0096280A" w:rsidRDefault="006319CF" w:rsidP="00714013">
      <w:r w:rsidRPr="0096280A">
        <w:t>In this contribution, an encoder overflow problem was identified in the current VTM-10 reference software for the calculation of the LMCS parameters of SDR content when the internal bit-depth is 16-bit. Encoder fixes are provided in the contribution to resolve such overflow issue. Simulation results reportedly show compared to the VTM-10.0 16-bit anchors, the average {Y, U, V} BD-rate performance of the proposed fixes are {</w:t>
      </w:r>
      <w:r w:rsidR="001D5DF2">
        <w:t>−0</w:t>
      </w:r>
      <w:r w:rsidRPr="0096280A">
        <w:t>.88%, 0.40%, 0.12%}, {</w:t>
      </w:r>
      <w:r w:rsidR="001D5DF2">
        <w:t>−1</w:t>
      </w:r>
      <w:r w:rsidRPr="0096280A">
        <w:t>.31%, 1.61%, 1.61%} and {</w:t>
      </w:r>
      <w:r w:rsidR="001D5DF2">
        <w:t>−0</w:t>
      </w:r>
      <w:r w:rsidRPr="0096280A">
        <w:t>.55%, 2.3%, 2.51%} for AI, RA and LDB configurations, respectively.</w:t>
      </w:r>
    </w:p>
    <w:p w14:paraId="4A38459C" w14:textId="789EBA02" w:rsidR="006319CF" w:rsidRPr="0096280A" w:rsidRDefault="006319CF" w:rsidP="00714013">
      <w:r w:rsidRPr="0096280A">
        <w:t>Some test cases had such a substantial problem that they were left out of the experiment.</w:t>
      </w:r>
    </w:p>
    <w:p w14:paraId="04486B88" w14:textId="79BFF6EA" w:rsidR="006319CF" w:rsidRPr="0096280A" w:rsidRDefault="006319CF" w:rsidP="00714013">
      <w:r w:rsidRPr="0096280A">
        <w:t>A corresponding merge request was to be filed.</w:t>
      </w:r>
    </w:p>
    <w:p w14:paraId="6D59FDDC" w14:textId="6C5B955F" w:rsidR="006319CF" w:rsidRPr="0096280A" w:rsidRDefault="006319CF" w:rsidP="00714013">
      <w:r w:rsidRPr="0096280A">
        <w:t>This is only an encoder issue, not affecting operation up to a bit depth of 12 bits.</w:t>
      </w:r>
    </w:p>
    <w:p w14:paraId="050C390C" w14:textId="5412A2F2" w:rsidR="006319CF" w:rsidRPr="0096280A" w:rsidRDefault="006319CF" w:rsidP="00714013">
      <w:r w:rsidRPr="0002349B">
        <w:t>Decision (SW)</w:t>
      </w:r>
      <w:r w:rsidRPr="0096280A">
        <w:t>: The contribution was appreciated and agreed to be incorporated in the reference software. (A document contribution is not really necessary for such bug fix assistance.)</w:t>
      </w:r>
    </w:p>
    <w:p w14:paraId="36E28480" w14:textId="528A56BD" w:rsidR="00714013" w:rsidRPr="0096280A" w:rsidRDefault="003B2B60" w:rsidP="00714013">
      <w:pPr>
        <w:keepNext/>
        <w:tabs>
          <w:tab w:val="left" w:pos="1800"/>
          <w:tab w:val="left" w:pos="2160"/>
          <w:tab w:val="left" w:pos="2520"/>
          <w:tab w:val="left" w:pos="2880"/>
        </w:tabs>
        <w:spacing w:before="240" w:after="60"/>
        <w:ind w:left="1440" w:hanging="1440"/>
        <w:outlineLvl w:val="8"/>
        <w:rPr>
          <w:rFonts w:eastAsia="Times New Roman"/>
          <w:b/>
          <w:sz w:val="24"/>
          <w:szCs w:val="24"/>
        </w:rPr>
      </w:pPr>
      <w:hyperlink r:id="rId186" w:history="1">
        <w:r w:rsidR="00714013" w:rsidRPr="0096280A">
          <w:rPr>
            <w:rFonts w:eastAsia="Times New Roman"/>
            <w:b/>
            <w:color w:val="0000FF"/>
            <w:sz w:val="24"/>
            <w:szCs w:val="24"/>
            <w:u w:val="single"/>
          </w:rPr>
          <w:t>JVET-T0112</w:t>
        </w:r>
      </w:hyperlink>
      <w:r w:rsidR="00714013" w:rsidRPr="0096280A">
        <w:rPr>
          <w:rFonts w:eastAsia="Times New Roman"/>
          <w:b/>
          <w:sz w:val="24"/>
          <w:szCs w:val="24"/>
        </w:rPr>
        <w:t xml:space="preserve"> Crosscheck of JVET-T0091 (AHG12: Fix on encoder overflow issue of the LMCS at high bit-depth coding) [F</w:t>
      </w:r>
      <w:r w:rsidR="00E73626">
        <w:rPr>
          <w:rFonts w:eastAsia="Times New Roman"/>
          <w:b/>
          <w:sz w:val="24"/>
          <w:szCs w:val="24"/>
        </w:rPr>
        <w:t>. </w:t>
      </w:r>
      <w:r w:rsidR="00714013" w:rsidRPr="0096280A">
        <w:rPr>
          <w:rFonts w:eastAsia="Times New Roman"/>
          <w:b/>
          <w:sz w:val="24"/>
          <w:szCs w:val="24"/>
        </w:rPr>
        <w:t>Pu, T</w:t>
      </w:r>
      <w:r w:rsidR="00E73626">
        <w:rPr>
          <w:rFonts w:eastAsia="Times New Roman"/>
          <w:b/>
          <w:sz w:val="24"/>
          <w:szCs w:val="24"/>
        </w:rPr>
        <w:t>. </w:t>
      </w:r>
      <w:r w:rsidR="00714013" w:rsidRPr="0096280A">
        <w:rPr>
          <w:rFonts w:eastAsia="Times New Roman"/>
          <w:b/>
          <w:sz w:val="24"/>
          <w:szCs w:val="24"/>
        </w:rPr>
        <w:t>Lu (Dolby)] [late]</w:t>
      </w:r>
    </w:p>
    <w:p w14:paraId="2B01E3B0" w14:textId="77777777" w:rsidR="00714013" w:rsidRPr="0096280A" w:rsidRDefault="00714013" w:rsidP="00714013"/>
    <w:p w14:paraId="0288B1D4" w14:textId="2E9026AA" w:rsidR="00714013" w:rsidRPr="0096280A" w:rsidRDefault="003B2B60" w:rsidP="00714013">
      <w:pPr>
        <w:pStyle w:val="Heading9"/>
        <w:rPr>
          <w:rFonts w:eastAsia="Times New Roman"/>
          <w:szCs w:val="24"/>
          <w:lang w:val="en-CA"/>
        </w:rPr>
      </w:pPr>
      <w:hyperlink r:id="rId187" w:history="1">
        <w:r w:rsidR="00714013" w:rsidRPr="0096280A">
          <w:rPr>
            <w:rFonts w:eastAsia="Times New Roman"/>
            <w:color w:val="0000FF"/>
            <w:szCs w:val="24"/>
            <w:u w:val="single"/>
            <w:lang w:val="en-CA"/>
          </w:rPr>
          <w:t>JVET-T0093</w:t>
        </w:r>
      </w:hyperlink>
      <w:r w:rsidR="00714013" w:rsidRPr="0096280A">
        <w:rPr>
          <w:rFonts w:eastAsia="Times New Roman"/>
          <w:szCs w:val="24"/>
          <w:lang w:val="en-CA"/>
        </w:rPr>
        <w:t xml:space="preserve"> AHG12: On signalling for high-bit depth [Y</w:t>
      </w:r>
      <w:r w:rsidR="00E73626">
        <w:rPr>
          <w:rFonts w:eastAsia="Times New Roman"/>
          <w:szCs w:val="24"/>
          <w:lang w:val="en-CA"/>
        </w:rPr>
        <w:t>. </w:t>
      </w:r>
      <w:r w:rsidR="00714013" w:rsidRPr="0096280A">
        <w:rPr>
          <w:rFonts w:eastAsia="Times New Roman"/>
          <w:szCs w:val="24"/>
          <w:lang w:val="en-CA"/>
        </w:rPr>
        <w:t>Kidani, K</w:t>
      </w:r>
      <w:r w:rsidR="00E73626">
        <w:rPr>
          <w:rFonts w:eastAsia="Times New Roman"/>
          <w:szCs w:val="24"/>
          <w:lang w:val="en-CA"/>
        </w:rPr>
        <w:t>. </w:t>
      </w:r>
      <w:r w:rsidR="00714013" w:rsidRPr="0096280A">
        <w:rPr>
          <w:rFonts w:eastAsia="Times New Roman"/>
          <w:szCs w:val="24"/>
          <w:lang w:val="en-CA"/>
        </w:rPr>
        <w:t>Kawamura, K</w:t>
      </w:r>
      <w:r w:rsidR="00E73626">
        <w:rPr>
          <w:rFonts w:eastAsia="Times New Roman"/>
          <w:szCs w:val="24"/>
          <w:lang w:val="en-CA"/>
        </w:rPr>
        <w:t>. </w:t>
      </w:r>
      <w:r w:rsidR="00714013" w:rsidRPr="0096280A">
        <w:rPr>
          <w:rFonts w:eastAsia="Times New Roman"/>
          <w:szCs w:val="24"/>
          <w:lang w:val="en-CA"/>
        </w:rPr>
        <w:t>Unno (KDDI)]</w:t>
      </w:r>
    </w:p>
    <w:p w14:paraId="6DE8FBE8" w14:textId="20DD74AD" w:rsidR="006319CF" w:rsidRPr="0096280A" w:rsidRDefault="006319CF" w:rsidP="006319CF">
      <w:r w:rsidRPr="0096280A">
        <w:t>This contribution was discussed in JVET session 11 at 2205 on Monday 12 October (chaired by GJS &amp; JRO).</w:t>
      </w:r>
    </w:p>
    <w:p w14:paraId="511AD227" w14:textId="4E37AA3A" w:rsidR="00714013" w:rsidRPr="0096280A" w:rsidRDefault="006319CF" w:rsidP="00714013">
      <w:r w:rsidRPr="0096280A">
        <w:t>This contribution proposes a signalling for high-bit depth video coding in VVC. In the previous meeting, JVET-S0243 presentation slides reported that coding gains of some tools are reduced or lost as QP decreases in high-bit depth video sequences. JCCR is one of the reported tools, and the verification effort can be reduced if JCCR is disabled in the low QP range for high-bit depth coding. In this contribution, the additional applicable condition of JCCR with the pre-defined QP threshold is proposed against VVC ver.1. With this condition, JCCR can be disabled when block based QP is equal to or smaller than the pre-defined QP threshold. Simulation results under JVET-T0047 reportedly show the coding loss is negligible without one PQ test sequence (Market33Clip4000r2).</w:t>
      </w:r>
    </w:p>
    <w:p w14:paraId="0FC883AA" w14:textId="37C1B05D" w:rsidR="006319CF" w:rsidRPr="0096280A" w:rsidRDefault="006319CF" w:rsidP="00714013">
      <w:r w:rsidRPr="0096280A">
        <w:t>It was noted that such a change would need to be conditioned on high bit depth (or something else that differs from version 1 usage).</w:t>
      </w:r>
    </w:p>
    <w:p w14:paraId="1C97B2A9" w14:textId="1E2F33E1" w:rsidR="006319CF" w:rsidRPr="0096280A" w:rsidRDefault="006319CF" w:rsidP="00714013">
      <w:r w:rsidRPr="0096280A">
        <w:t>It was also noted that losses were observed in some test results (Market3Clip4000r2).</w:t>
      </w:r>
    </w:p>
    <w:p w14:paraId="13E609AB" w14:textId="0141DC1F" w:rsidR="006319CF" w:rsidRPr="0096280A" w:rsidRDefault="006319CF" w:rsidP="00714013">
      <w:r w:rsidRPr="0096280A">
        <w:t>The claimed benefit is reduced conformance testing for high bit depths. For high-bit-depth decoders that decode lower bit depth bitstreams, it would still need to implement the feature.</w:t>
      </w:r>
    </w:p>
    <w:p w14:paraId="56A63095" w14:textId="10F8E0E2" w:rsidR="006319CF" w:rsidRPr="0096280A" w:rsidRDefault="006319CF" w:rsidP="00714013">
      <w:r w:rsidRPr="0096280A">
        <w:t>Another participant said that since this introduces new conditions, and since JCCR needs to be supported for lower bit depths, it might actually complicate conformance testing.</w:t>
      </w:r>
    </w:p>
    <w:p w14:paraId="4C356A10" w14:textId="109C2D94" w:rsidR="006319CF" w:rsidRPr="0096280A" w:rsidRDefault="006319CF" w:rsidP="00714013">
      <w:r w:rsidRPr="0096280A">
        <w:t>No action was taken on this.</w:t>
      </w:r>
    </w:p>
    <w:p w14:paraId="0CFD0E98" w14:textId="6B281DEC" w:rsidR="00714013" w:rsidRPr="0096280A" w:rsidRDefault="003B2B60" w:rsidP="00714013">
      <w:pPr>
        <w:pStyle w:val="Heading9"/>
        <w:rPr>
          <w:rFonts w:eastAsia="Times New Roman"/>
          <w:szCs w:val="24"/>
          <w:lang w:val="en-CA"/>
        </w:rPr>
      </w:pPr>
      <w:hyperlink r:id="rId188" w:history="1">
        <w:r w:rsidR="00714013" w:rsidRPr="0096280A">
          <w:rPr>
            <w:rFonts w:eastAsia="Times New Roman"/>
            <w:color w:val="0000FF"/>
            <w:szCs w:val="24"/>
            <w:u w:val="single"/>
            <w:lang w:val="en-CA"/>
          </w:rPr>
          <w:t>JVET-T0107</w:t>
        </w:r>
      </w:hyperlink>
      <w:r w:rsidR="00714013" w:rsidRPr="0096280A">
        <w:rPr>
          <w:rFonts w:eastAsia="Times New Roman"/>
          <w:szCs w:val="24"/>
          <w:lang w:val="en-CA"/>
        </w:rPr>
        <w:t xml:space="preserve"> Crosscheck of JVET-T0093 (AHG12: On signalling for high-bit depth) [T</w:t>
      </w:r>
      <w:r w:rsidR="00E73626">
        <w:rPr>
          <w:rFonts w:eastAsia="Times New Roman"/>
          <w:szCs w:val="24"/>
          <w:lang w:val="en-CA"/>
        </w:rPr>
        <w:t>. </w:t>
      </w:r>
      <w:r w:rsidR="00714013" w:rsidRPr="0096280A">
        <w:rPr>
          <w:rFonts w:eastAsia="Times New Roman"/>
          <w:szCs w:val="24"/>
          <w:lang w:val="en-CA"/>
        </w:rPr>
        <w:t>Chujoh (Sharp)] [late]</w:t>
      </w:r>
    </w:p>
    <w:p w14:paraId="685EF0CA" w14:textId="77777777" w:rsidR="00714013" w:rsidRPr="0096280A" w:rsidRDefault="00714013" w:rsidP="00714013">
      <w:pPr>
        <w:rPr>
          <w:lang w:eastAsia="de-DE"/>
        </w:rPr>
      </w:pPr>
    </w:p>
    <w:p w14:paraId="67914D2C" w14:textId="710B8EDD" w:rsidR="00714013" w:rsidRPr="0096280A" w:rsidRDefault="00714013" w:rsidP="00F11721">
      <w:pPr>
        <w:pStyle w:val="Heading3"/>
      </w:pPr>
      <w:r w:rsidRPr="0096280A">
        <w:t>Golomb-Rice coding</w:t>
      </w:r>
      <w:r w:rsidR="00AF63B8" w:rsidRPr="0096280A">
        <w:t xml:space="preserve"> (4)</w:t>
      </w:r>
    </w:p>
    <w:p w14:paraId="471B00D3" w14:textId="03B7F19A" w:rsidR="004378A9" w:rsidRPr="0096280A" w:rsidRDefault="003B2B60" w:rsidP="004378A9">
      <w:pPr>
        <w:pStyle w:val="Heading9"/>
        <w:rPr>
          <w:rFonts w:eastAsia="Times New Roman"/>
          <w:szCs w:val="24"/>
          <w:lang w:val="en-CA"/>
        </w:rPr>
      </w:pPr>
      <w:hyperlink r:id="rId189" w:history="1">
        <w:r w:rsidR="004378A9" w:rsidRPr="0096280A">
          <w:rPr>
            <w:rFonts w:eastAsia="Times New Roman"/>
            <w:color w:val="0000FF"/>
            <w:szCs w:val="24"/>
            <w:u w:val="single"/>
            <w:lang w:val="en-CA"/>
          </w:rPr>
          <w:t>JVET-T0072</w:t>
        </w:r>
      </w:hyperlink>
      <w:r w:rsidR="004378A9" w:rsidRPr="0096280A">
        <w:rPr>
          <w:rFonts w:eastAsia="Times New Roman"/>
          <w:szCs w:val="24"/>
          <w:lang w:val="en-CA"/>
        </w:rPr>
        <w:t xml:space="preserve"> AHG12: Rice parameter selection for high bit depths [A</w:t>
      </w:r>
      <w:r w:rsidR="00E73626">
        <w:rPr>
          <w:rFonts w:eastAsia="Times New Roman"/>
          <w:szCs w:val="24"/>
          <w:lang w:val="en-CA"/>
        </w:rPr>
        <w:t>. </w:t>
      </w:r>
      <w:r w:rsidR="004378A9" w:rsidRPr="0096280A">
        <w:rPr>
          <w:rFonts w:eastAsia="Times New Roman"/>
          <w:szCs w:val="24"/>
          <w:lang w:val="en-CA"/>
        </w:rPr>
        <w:t>Browne, S</w:t>
      </w:r>
      <w:r w:rsidR="00E73626">
        <w:rPr>
          <w:rFonts w:eastAsia="Times New Roman"/>
          <w:szCs w:val="24"/>
          <w:lang w:val="en-CA"/>
        </w:rPr>
        <w:t>. </w:t>
      </w:r>
      <w:r w:rsidR="004378A9" w:rsidRPr="0096280A">
        <w:rPr>
          <w:rFonts w:eastAsia="Times New Roman"/>
          <w:szCs w:val="24"/>
          <w:lang w:val="en-CA"/>
        </w:rPr>
        <w:t>Keating, K</w:t>
      </w:r>
      <w:r w:rsidR="00E73626">
        <w:rPr>
          <w:rFonts w:eastAsia="Times New Roman"/>
          <w:szCs w:val="24"/>
          <w:lang w:val="en-CA"/>
        </w:rPr>
        <w:t>. </w:t>
      </w:r>
      <w:r w:rsidR="004378A9" w:rsidRPr="0096280A">
        <w:rPr>
          <w:rFonts w:eastAsia="Times New Roman"/>
          <w:szCs w:val="24"/>
          <w:lang w:val="en-CA"/>
        </w:rPr>
        <w:t>Sharman (Sony)]</w:t>
      </w:r>
    </w:p>
    <w:p w14:paraId="0DACFD76" w14:textId="2C5CD6E3" w:rsidR="006319CF" w:rsidRPr="0096280A" w:rsidRDefault="006319CF" w:rsidP="006319CF">
      <w:r w:rsidRPr="0096280A">
        <w:t>This contribution was discussed in JVET session 11 at 2225 on Monday 12 October (chaired by GJS &amp; JRO).</w:t>
      </w:r>
    </w:p>
    <w:p w14:paraId="2E23F8D0" w14:textId="1D5C8923" w:rsidR="004378A9" w:rsidRPr="0096280A" w:rsidRDefault="00767753" w:rsidP="004378A9">
      <w:r w:rsidRPr="0096280A">
        <w:t xml:space="preserve">This proposal describes a modification to the method for the selection of Rice parameters for residual coding, for consideration in VVC version 2. The aim of the modification is to offer BD-rate gains when residual coefficient values become larger, e.g. for high bit depths and low QPs, whilst offering negligible losses at VVC version 1 operating points. It is suggested that the modification extends the operating point of the existing residual coding method to be applicable at all currently considered bit depths. </w:t>
      </w:r>
      <w:r w:rsidR="002834E5" w:rsidRPr="0096280A">
        <w:t>Gains are rported for</w:t>
      </w:r>
      <w:r w:rsidRPr="0096280A">
        <w:t xml:space="preserve"> all</w:t>
      </w:r>
      <w:r w:rsidR="002834E5" w:rsidRPr="0096280A">
        <w:t>-</w:t>
      </w:r>
      <w:r w:rsidRPr="0096280A">
        <w:t xml:space="preserve">intra of </w:t>
      </w:r>
      <w:r w:rsidR="001D5DF2">
        <w:t>−2</w:t>
      </w:r>
      <w:r w:rsidRPr="0096280A">
        <w:t>6.09%/</w:t>
      </w:r>
      <w:r w:rsidR="001D5DF2">
        <w:t>−2</w:t>
      </w:r>
      <w:r w:rsidRPr="0096280A">
        <w:t>1.90%/</w:t>
      </w:r>
      <w:r w:rsidR="001D5DF2">
        <w:t>−2</w:t>
      </w:r>
      <w:r w:rsidRPr="0096280A">
        <w:t xml:space="preserve">0.57% for the proposed 16 bit CTC, </w:t>
      </w:r>
      <w:r w:rsidR="001D5DF2">
        <w:t>−1</w:t>
      </w:r>
      <w:r w:rsidRPr="0096280A">
        <w:t>.67%/</w:t>
      </w:r>
      <w:r w:rsidR="001D5DF2">
        <w:t>−1</w:t>
      </w:r>
      <w:r w:rsidRPr="0096280A">
        <w:t>.55%/</w:t>
      </w:r>
      <w:r w:rsidR="001D5DF2">
        <w:t>−1</w:t>
      </w:r>
      <w:r w:rsidRPr="0096280A">
        <w:t xml:space="preserve">.57% for the proposed 12 bit CTC, </w:t>
      </w:r>
      <w:r w:rsidR="001D5DF2">
        <w:t>−0</w:t>
      </w:r>
      <w:r w:rsidRPr="0096280A">
        <w:t>.14%/</w:t>
      </w:r>
      <w:r w:rsidR="001D5DF2">
        <w:t>−0</w:t>
      </w:r>
      <w:r w:rsidRPr="0096280A">
        <w:t>.19%/</w:t>
      </w:r>
      <w:r w:rsidR="001D5DF2">
        <w:t>−0</w:t>
      </w:r>
      <w:r w:rsidRPr="0096280A">
        <w:t>.22% for low QP and 0.02%/</w:t>
      </w:r>
      <w:r w:rsidR="001D5DF2">
        <w:t>−0</w:t>
      </w:r>
      <w:r w:rsidRPr="0096280A">
        <w:t xml:space="preserve">.02%/0.01% for CTC. A simplification was developed which reduces the coupling between the use and update of computed values within the modification, whilst aiming to maintain the efficiency gains. Results for the simplification are </w:t>
      </w:r>
      <w:r w:rsidR="001D5DF2">
        <w:t>−2</w:t>
      </w:r>
      <w:r w:rsidRPr="0096280A">
        <w:t>6.60%/</w:t>
      </w:r>
      <w:r w:rsidR="001D5DF2">
        <w:t>−2</w:t>
      </w:r>
      <w:r w:rsidRPr="0096280A">
        <w:t>2.07%/</w:t>
      </w:r>
      <w:r w:rsidR="001D5DF2">
        <w:t>−2</w:t>
      </w:r>
      <w:r w:rsidRPr="0096280A">
        <w:t xml:space="preserve">0.74% for 16 bit, </w:t>
      </w:r>
      <w:r w:rsidR="001D5DF2">
        <w:t>−1</w:t>
      </w:r>
      <w:r w:rsidRPr="0096280A">
        <w:t>.50%/</w:t>
      </w:r>
      <w:r w:rsidR="001D5DF2">
        <w:t>−1</w:t>
      </w:r>
      <w:r w:rsidRPr="0096280A">
        <w:t>.37%/</w:t>
      </w:r>
      <w:r w:rsidR="001D5DF2">
        <w:t>−1</w:t>
      </w:r>
      <w:r w:rsidRPr="0096280A">
        <w:t xml:space="preserve">.38% for 12 bit and </w:t>
      </w:r>
      <w:r w:rsidR="001D5DF2">
        <w:t>−0</w:t>
      </w:r>
      <w:r w:rsidRPr="0096280A">
        <w:t>.03%/</w:t>
      </w:r>
      <w:r w:rsidR="001D5DF2">
        <w:t>−0</w:t>
      </w:r>
      <w:r w:rsidRPr="0096280A">
        <w:t>.08%/</w:t>
      </w:r>
      <w:r w:rsidR="001D5DF2">
        <w:t>−0</w:t>
      </w:r>
      <w:r w:rsidRPr="0096280A">
        <w:t>.11% for low QP.</w:t>
      </w:r>
    </w:p>
    <w:p w14:paraId="3C228D70" w14:textId="77777777" w:rsidR="005C48FE" w:rsidRPr="0096280A" w:rsidRDefault="005C48FE" w:rsidP="005C48FE">
      <w:r w:rsidRPr="0096280A">
        <w:t>Applied to both TSRC and RRC</w:t>
      </w:r>
    </w:p>
    <w:p w14:paraId="1498D5AF" w14:textId="2838925F" w:rsidR="005C48FE" w:rsidRPr="0096280A" w:rsidRDefault="005C48FE" w:rsidP="005C48FE">
      <w:r w:rsidRPr="0096280A">
        <w:lastRenderedPageBreak/>
        <w:t>With that change, gain of approx. 25% in case of 16 bit (SVT, AI). Without that, 16 bit coding with VVC is significantly worse than HM. After applying that change gain approx. 1.75% over HM.</w:t>
      </w:r>
    </w:p>
    <w:p w14:paraId="34B6C81B" w14:textId="0205D1A5" w:rsidR="00767753" w:rsidRPr="0096280A" w:rsidRDefault="00767753" w:rsidP="005C48FE">
      <w:r w:rsidRPr="0096280A">
        <w:t>Even for 8</w:t>
      </w:r>
      <w:r w:rsidR="002544E7">
        <w:t>–1</w:t>
      </w:r>
      <w:r w:rsidRPr="0096280A">
        <w:t xml:space="preserve">0 bit coding, the proponent </w:t>
      </w:r>
      <w:r w:rsidR="00810E28" w:rsidRPr="0096280A">
        <w:t>reported</w:t>
      </w:r>
      <w:r w:rsidRPr="0096280A">
        <w:t xml:space="preserve"> that some benefit could be shown for extending the Rice parameter values</w:t>
      </w:r>
      <w:r w:rsidR="00810E28" w:rsidRPr="0096280A">
        <w:t xml:space="preserve"> in the low QP range</w:t>
      </w:r>
      <w:r w:rsidRPr="0096280A">
        <w:t>.</w:t>
      </w:r>
    </w:p>
    <w:p w14:paraId="1A9ACB0B" w14:textId="344856D2" w:rsidR="00221627" w:rsidRPr="0096280A" w:rsidRDefault="00221627" w:rsidP="004378A9">
      <w:r w:rsidRPr="0096280A">
        <w:t>To decode 8</w:t>
      </w:r>
      <w:r w:rsidR="002544E7">
        <w:t>–1</w:t>
      </w:r>
      <w:r w:rsidRPr="0096280A">
        <w:t>0 bit video per VVC v1, this method operates differently from what is in VVC v1</w:t>
      </w:r>
      <w:r w:rsidR="000A57E0" w:rsidRPr="0096280A">
        <w:t>, but not much, since the same basic LUT approach is used</w:t>
      </w:r>
      <w:r w:rsidRPr="0096280A">
        <w:t>.</w:t>
      </w:r>
    </w:p>
    <w:p w14:paraId="69623034" w14:textId="63EE754A" w:rsidR="002834E5" w:rsidRPr="0096280A" w:rsidRDefault="002834E5" w:rsidP="002834E5">
      <w:r w:rsidRPr="0096280A">
        <w:t>The proposed algorithm impacts entropy coding and in particular the selection of Rice parameters for the Golomb-Rice coding of residual coefficients. The algorithm can be considered as having four components as follows:</w:t>
      </w:r>
    </w:p>
    <w:p w14:paraId="76E0262F" w14:textId="77777777" w:rsidR="002834E5" w:rsidRPr="0096280A" w:rsidRDefault="002834E5" w:rsidP="00124471">
      <w:pPr>
        <w:numPr>
          <w:ilvl w:val="0"/>
          <w:numId w:val="104"/>
        </w:numPr>
      </w:pPr>
      <w:r w:rsidRPr="0096280A">
        <w:t>A coefficient size estimation function which is backed by a series of counters and an index function to select which counter is used for each coefficient.</w:t>
      </w:r>
    </w:p>
    <w:p w14:paraId="1025DD7A" w14:textId="77777777" w:rsidR="002834E5" w:rsidRPr="0096280A" w:rsidRDefault="002834E5" w:rsidP="00124471">
      <w:pPr>
        <w:numPr>
          <w:ilvl w:val="0"/>
          <w:numId w:val="104"/>
        </w:numPr>
      </w:pPr>
      <w:r w:rsidRPr="0096280A">
        <w:t>An update function for the selected counter applied after each coefficient.</w:t>
      </w:r>
    </w:p>
    <w:p w14:paraId="17AE434D" w14:textId="77777777" w:rsidR="002834E5" w:rsidRPr="0096280A" w:rsidRDefault="002834E5" w:rsidP="00124471">
      <w:pPr>
        <w:numPr>
          <w:ilvl w:val="0"/>
          <w:numId w:val="104"/>
        </w:numPr>
      </w:pPr>
      <w:r w:rsidRPr="0096280A">
        <w:t>A modification to the current algorithm for computing the clipped sum of adjacent nearby coefficients.</w:t>
      </w:r>
    </w:p>
    <w:p w14:paraId="13589A5F" w14:textId="77777777" w:rsidR="002834E5" w:rsidRPr="0096280A" w:rsidRDefault="002834E5" w:rsidP="00124471">
      <w:pPr>
        <w:numPr>
          <w:ilvl w:val="0"/>
          <w:numId w:val="104"/>
        </w:numPr>
      </w:pPr>
      <w:r w:rsidRPr="0096280A">
        <w:t>A modification to the current algorithm of selecting Rice parameters.</w:t>
      </w:r>
    </w:p>
    <w:p w14:paraId="08707E6D" w14:textId="77777777" w:rsidR="005C48FE" w:rsidRPr="0096280A" w:rsidRDefault="00810E28" w:rsidP="005C48FE">
      <w:r w:rsidRPr="0096280A">
        <w:t>This would affect all transform coefficients, not just the first in a block. This is also applied to TSRC.</w:t>
      </w:r>
    </w:p>
    <w:p w14:paraId="1BA34F96" w14:textId="100BD016" w:rsidR="001F5689" w:rsidRPr="0096280A" w:rsidRDefault="005C48FE" w:rsidP="004378A9">
      <w:r w:rsidRPr="0096280A">
        <w:t xml:space="preserve">It is reported that there my be some latency problem (due to usage of a counter for “history” and a formula where that is used, and induces a shift on top of the current lookup table for Rice parameter derivation). This might inhibit parallelization. Contributors believe this could be easily avoided. </w:t>
      </w:r>
      <w:r w:rsidR="00810E28" w:rsidRPr="0096280A">
        <w:t>Some ways to mitigate the sequential nature of the processing were described</w:t>
      </w:r>
      <w:r w:rsidR="00A27BA9" w:rsidRPr="0096280A">
        <w:t>, in case there is concern about that</w:t>
      </w:r>
      <w:r w:rsidR="00810E28" w:rsidRPr="0096280A">
        <w:t>.</w:t>
      </w:r>
    </w:p>
    <w:p w14:paraId="62E0C39E" w14:textId="4F2D5754" w:rsidR="008E7D86" w:rsidRPr="0096280A" w:rsidRDefault="003B2B60" w:rsidP="006B7CAF">
      <w:pPr>
        <w:pStyle w:val="Heading9"/>
        <w:rPr>
          <w:rFonts w:eastAsia="Times New Roman"/>
          <w:szCs w:val="24"/>
          <w:lang w:val="en-CA"/>
        </w:rPr>
      </w:pPr>
      <w:hyperlink r:id="rId190" w:history="1">
        <w:r w:rsidR="008E7D86" w:rsidRPr="0096280A">
          <w:rPr>
            <w:rFonts w:eastAsia="Times New Roman"/>
            <w:color w:val="0000FF"/>
            <w:szCs w:val="24"/>
            <w:u w:val="single"/>
            <w:lang w:val="en-CA"/>
          </w:rPr>
          <w:t>JVET-T0108</w:t>
        </w:r>
      </w:hyperlink>
      <w:r w:rsidR="008E7D86" w:rsidRPr="0096280A">
        <w:rPr>
          <w:rFonts w:eastAsia="Times New Roman"/>
          <w:szCs w:val="24"/>
          <w:lang w:val="en-CA"/>
        </w:rPr>
        <w:t xml:space="preserve"> Crosscheck of JVET-T0072 (AHG12: Rice parameter selection for high bit depths) [T</w:t>
      </w:r>
      <w:r w:rsidR="00E73626">
        <w:rPr>
          <w:rFonts w:eastAsia="Times New Roman"/>
          <w:szCs w:val="24"/>
          <w:lang w:val="en-CA"/>
        </w:rPr>
        <w:t>. </w:t>
      </w:r>
      <w:r w:rsidR="008E7D86" w:rsidRPr="0096280A">
        <w:rPr>
          <w:rFonts w:eastAsia="Times New Roman"/>
          <w:szCs w:val="24"/>
          <w:lang w:val="en-CA"/>
        </w:rPr>
        <w:t>Hashimoto, T</w:t>
      </w:r>
      <w:r w:rsidR="00E73626">
        <w:rPr>
          <w:rFonts w:eastAsia="Times New Roman"/>
          <w:szCs w:val="24"/>
          <w:lang w:val="en-CA"/>
        </w:rPr>
        <w:t>. </w:t>
      </w:r>
      <w:r w:rsidR="008E7D86" w:rsidRPr="0096280A">
        <w:rPr>
          <w:rFonts w:eastAsia="Times New Roman"/>
          <w:szCs w:val="24"/>
          <w:lang w:val="en-CA"/>
        </w:rPr>
        <w:t>Ikai (Sharp)] [late]</w:t>
      </w:r>
    </w:p>
    <w:p w14:paraId="4193EC65" w14:textId="77777777" w:rsidR="008E7D86" w:rsidRPr="0096280A" w:rsidRDefault="008E7D86" w:rsidP="004378A9"/>
    <w:p w14:paraId="364C8621" w14:textId="45202700" w:rsidR="004378A9" w:rsidRPr="0096280A" w:rsidRDefault="003B2B60" w:rsidP="004378A9">
      <w:pPr>
        <w:pStyle w:val="Heading9"/>
        <w:rPr>
          <w:rFonts w:eastAsia="Times New Roman"/>
          <w:szCs w:val="24"/>
          <w:lang w:val="en-CA"/>
        </w:rPr>
      </w:pPr>
      <w:hyperlink r:id="rId191" w:history="1">
        <w:r w:rsidR="004378A9" w:rsidRPr="0096280A">
          <w:rPr>
            <w:rFonts w:eastAsia="Times New Roman"/>
            <w:color w:val="0000FF"/>
            <w:szCs w:val="24"/>
            <w:u w:val="single"/>
            <w:lang w:val="en-CA"/>
          </w:rPr>
          <w:t>JVET-T0085</w:t>
        </w:r>
      </w:hyperlink>
      <w:r w:rsidR="004378A9" w:rsidRPr="0096280A">
        <w:rPr>
          <w:rFonts w:eastAsia="Times New Roman"/>
          <w:szCs w:val="24"/>
          <w:lang w:val="en-CA"/>
        </w:rPr>
        <w:t xml:space="preserve"> AHG12: Rice parameter derivation for high bit-depth coding [T</w:t>
      </w:r>
      <w:r w:rsidR="00E73626">
        <w:rPr>
          <w:rFonts w:eastAsia="Times New Roman"/>
          <w:szCs w:val="24"/>
          <w:lang w:val="en-CA"/>
        </w:rPr>
        <w:t>. </w:t>
      </w:r>
      <w:r w:rsidR="004378A9" w:rsidRPr="0096280A">
        <w:rPr>
          <w:rFonts w:eastAsia="Times New Roman"/>
          <w:szCs w:val="24"/>
          <w:lang w:val="en-CA"/>
        </w:rPr>
        <w:t>Hashimoto, T</w:t>
      </w:r>
      <w:r w:rsidR="00E73626">
        <w:rPr>
          <w:rFonts w:eastAsia="Times New Roman"/>
          <w:szCs w:val="24"/>
          <w:lang w:val="en-CA"/>
        </w:rPr>
        <w:t>. </w:t>
      </w:r>
      <w:r w:rsidR="004378A9" w:rsidRPr="0096280A">
        <w:rPr>
          <w:rFonts w:eastAsia="Times New Roman"/>
          <w:szCs w:val="24"/>
          <w:lang w:val="en-CA"/>
        </w:rPr>
        <w:t>Ikai (Sharp)]</w:t>
      </w:r>
    </w:p>
    <w:p w14:paraId="017B965D" w14:textId="1627F940" w:rsidR="00810E28" w:rsidRPr="0096280A" w:rsidRDefault="00810E28" w:rsidP="004378A9">
      <w:r w:rsidRPr="0096280A">
        <w:t>This contribution was discussed in JVET session 11 at 2240 on Monday 12 October (chaired by GJS &amp; JRO).</w:t>
      </w:r>
    </w:p>
    <w:p w14:paraId="4A3C1F21" w14:textId="7B0C9958" w:rsidR="00810E28" w:rsidRPr="0096280A" w:rsidRDefault="00810E28" w:rsidP="00810E28">
      <w:r w:rsidRPr="0096280A">
        <w:t xml:space="preserve">This contribution proposes to improve the derivation of rice parameter for regular residual coding (RRC) for high bit-depth coding. VVC derives Rice parameter in RRC with look-up table and its range is restricted from 0 to 3. It is asserted that this restriction causes worse performance of VTM in high bit-depth coding compared to HEVC Format Range extension profile where </w:t>
      </w:r>
      <w:r w:rsidR="00A27BA9" w:rsidRPr="0096280A">
        <w:t>R</w:t>
      </w:r>
      <w:r w:rsidRPr="0096280A">
        <w:t>ice parameter derivation can be extended when persistent_rice_adaptation_enabled_flag is equal to 1. To resolve this problem, this contribution introduces a Rice parameter derivation method using a predicted remainder value.</w:t>
      </w:r>
    </w:p>
    <w:p w14:paraId="38136C27" w14:textId="364C1526" w:rsidR="00810E28" w:rsidRPr="0096280A" w:rsidRDefault="00810E28" w:rsidP="00810E28">
      <w:r w:rsidRPr="0096280A">
        <w:t>It is reported 1.52% and 25.02% in bdrateY in AI-12 qp=</w:t>
      </w:r>
      <w:r w:rsidR="00A27BA9" w:rsidRPr="0096280A">
        <w:t xml:space="preserve"> </w:t>
      </w:r>
      <w:r w:rsidR="001D5DF2">
        <w:t>−1</w:t>
      </w:r>
      <w:r w:rsidRPr="0096280A">
        <w:t xml:space="preserve">3, </w:t>
      </w:r>
      <w:r w:rsidR="001D5DF2">
        <w:t>−8</w:t>
      </w:r>
      <w:r w:rsidRPr="0096280A">
        <w:t xml:space="preserve">, </w:t>
      </w:r>
      <w:r w:rsidR="001D5DF2">
        <w:t>−3</w:t>
      </w:r>
      <w:r w:rsidRPr="0096280A">
        <w:t xml:space="preserve">, 2, 7, and AI-16 </w:t>
      </w:r>
      <w:r w:rsidR="001D5DF2">
        <w:t>−3</w:t>
      </w:r>
      <w:r w:rsidRPr="0096280A">
        <w:t xml:space="preserve">3, </w:t>
      </w:r>
      <w:r w:rsidR="001D5DF2">
        <w:t>−2</w:t>
      </w:r>
      <w:r w:rsidRPr="0096280A">
        <w:t xml:space="preserve">8, </w:t>
      </w:r>
      <w:r w:rsidR="001D5DF2">
        <w:t>−2</w:t>
      </w:r>
      <w:r w:rsidRPr="0096280A">
        <w:t>3, 18, 13, and 0.24% and 16.95% in bdrateY in LDB-12 qp=</w:t>
      </w:r>
      <w:r w:rsidR="00A27BA9" w:rsidRPr="0096280A">
        <w:t xml:space="preserve"> </w:t>
      </w:r>
      <w:r w:rsidR="001D5DF2">
        <w:t>−1</w:t>
      </w:r>
      <w:r w:rsidRPr="0096280A">
        <w:t xml:space="preserve">3, </w:t>
      </w:r>
      <w:r w:rsidR="001D5DF2">
        <w:t>−8</w:t>
      </w:r>
      <w:r w:rsidRPr="0096280A">
        <w:t xml:space="preserve">, </w:t>
      </w:r>
      <w:r w:rsidR="001D5DF2">
        <w:t>−3</w:t>
      </w:r>
      <w:r w:rsidRPr="0096280A">
        <w:t xml:space="preserve">, 2, 7, and LDB-16 </w:t>
      </w:r>
      <w:r w:rsidR="001D5DF2">
        <w:t>−3</w:t>
      </w:r>
      <w:r w:rsidRPr="0096280A">
        <w:t xml:space="preserve">3, </w:t>
      </w:r>
      <w:r w:rsidR="001D5DF2">
        <w:t>−2</w:t>
      </w:r>
      <w:r w:rsidRPr="0096280A">
        <w:t xml:space="preserve">8, </w:t>
      </w:r>
      <w:r w:rsidR="001D5DF2">
        <w:t>−2</w:t>
      </w:r>
      <w:r w:rsidRPr="0096280A">
        <w:t>3, 18, 13 respectively.</w:t>
      </w:r>
    </w:p>
    <w:p w14:paraId="312429E0" w14:textId="2793E0B4" w:rsidR="005C48FE" w:rsidRPr="0096280A" w:rsidRDefault="001A681E" w:rsidP="004378A9">
      <w:r>
        <w:t>This is c</w:t>
      </w:r>
      <w:r w:rsidR="005C48FE" w:rsidRPr="0096280A">
        <w:t>onceptually similar with JVET-T0072, but uses a modified version of the current lookup table for Rice parameter derivation. This avoids the latency problem of JVET-T0072 but requires a second table to be used depending on bit depth.</w:t>
      </w:r>
    </w:p>
    <w:p w14:paraId="2A5387FC" w14:textId="5A7AB950" w:rsidR="00810E28" w:rsidRPr="0096280A" w:rsidRDefault="00A27BA9" w:rsidP="004378A9">
      <w:r w:rsidRPr="0096280A">
        <w:t>The contributor said this scheme is consistent with the current design in VVC v1.</w:t>
      </w:r>
    </w:p>
    <w:p w14:paraId="0F6DB0EC" w14:textId="71607CF5" w:rsidR="00A27BA9" w:rsidRPr="0096280A" w:rsidRDefault="00A27BA9" w:rsidP="004378A9">
      <w:r w:rsidRPr="0096280A">
        <w:t xml:space="preserve">A difference is that this scheme does not use the </w:t>
      </w:r>
      <w:r w:rsidR="001C43C8" w:rsidRPr="0096280A">
        <w:t xml:space="preserve">current </w:t>
      </w:r>
      <w:r w:rsidRPr="0096280A">
        <w:t xml:space="preserve">LUT </w:t>
      </w:r>
      <w:r w:rsidR="001C43C8" w:rsidRPr="0096280A">
        <w:t xml:space="preserve">approach </w:t>
      </w:r>
      <w:r w:rsidRPr="0096280A">
        <w:t>and instead uses a formula.</w:t>
      </w:r>
    </w:p>
    <w:p w14:paraId="1DA6B426" w14:textId="4F9A1029" w:rsidR="001C43C8" w:rsidRPr="0096280A" w:rsidRDefault="001C43C8" w:rsidP="004378A9">
      <w:r w:rsidRPr="0096280A">
        <w:t xml:space="preserve">(A previous </w:t>
      </w:r>
      <w:r w:rsidR="00221627" w:rsidRPr="0096280A">
        <w:t>editorial proposal for VVC v1</w:t>
      </w:r>
      <w:r w:rsidRPr="0096280A">
        <w:t xml:space="preserve"> had a formula approach that produces the same results as the current LUT</w:t>
      </w:r>
      <w:r w:rsidR="00221627" w:rsidRPr="0096280A">
        <w:t xml:space="preserve"> approach, so using a formula is possible with VVC v1.)</w:t>
      </w:r>
    </w:p>
    <w:p w14:paraId="3560FC51" w14:textId="1A0949CA" w:rsidR="001C43C8" w:rsidRPr="0096280A" w:rsidRDefault="001C43C8" w:rsidP="004378A9">
      <w:r w:rsidRPr="0096280A">
        <w:lastRenderedPageBreak/>
        <w:t>It was asked whether this has a backward compatibility issue. The proponent suggested having a new flag to select between the two methods.</w:t>
      </w:r>
    </w:p>
    <w:p w14:paraId="193FD854" w14:textId="1D053404" w:rsidR="00810E28" w:rsidRPr="0096280A" w:rsidRDefault="00A27BA9" w:rsidP="004378A9">
      <w:r w:rsidRPr="0096280A">
        <w:t>JVET-T0072 has a history tracking, basically as in HEVC range extensions. This one does not have that.</w:t>
      </w:r>
    </w:p>
    <w:p w14:paraId="553DB780" w14:textId="6F202CA2" w:rsidR="00810E28" w:rsidRPr="0096280A" w:rsidRDefault="001C43C8" w:rsidP="004378A9">
      <w:r w:rsidRPr="0096280A">
        <w:t>It was commented that it would be good to study more test cases before selecting one.</w:t>
      </w:r>
    </w:p>
    <w:p w14:paraId="24A11B85" w14:textId="77777777" w:rsidR="008E7D86" w:rsidRPr="009F0198" w:rsidRDefault="003B2B60" w:rsidP="006B7CAF">
      <w:pPr>
        <w:pStyle w:val="Heading9"/>
        <w:rPr>
          <w:rFonts w:eastAsia="Times New Roman"/>
          <w:szCs w:val="24"/>
          <w:u w:val="single"/>
          <w:lang w:val="en-CA"/>
        </w:rPr>
      </w:pPr>
      <w:hyperlink r:id="rId192" w:history="1">
        <w:r w:rsidR="008E7D86" w:rsidRPr="0096280A">
          <w:rPr>
            <w:rFonts w:eastAsia="Times New Roman"/>
            <w:color w:val="0000FF"/>
            <w:szCs w:val="24"/>
            <w:u w:val="single"/>
            <w:lang w:val="en-CA"/>
          </w:rPr>
          <w:t>JVET-T0101</w:t>
        </w:r>
      </w:hyperlink>
      <w:r w:rsidR="008E7D86" w:rsidRPr="0096280A">
        <w:rPr>
          <w:rFonts w:eastAsia="Times New Roman"/>
          <w:szCs w:val="24"/>
          <w:lang w:val="en-CA"/>
        </w:rPr>
        <w:t xml:space="preserve"> Crosscheck of JVET-T0085:AHG12: Rice parameter derivation for high bit-depth coding [Adrian Browne (Sony)] [</w:t>
      </w:r>
      <w:r w:rsidR="008E7D86" w:rsidRPr="001A681E">
        <w:rPr>
          <w:rFonts w:eastAsia="Times New Roman"/>
          <w:szCs w:val="24"/>
          <w:lang w:val="en-CA"/>
        </w:rPr>
        <w:t>late]</w:t>
      </w:r>
    </w:p>
    <w:p w14:paraId="0F394F3A" w14:textId="77777777" w:rsidR="008E7D86" w:rsidRPr="0096280A" w:rsidRDefault="008E7D86" w:rsidP="004378A9"/>
    <w:p w14:paraId="5AA9D1AC" w14:textId="730EDE2A" w:rsidR="004378A9" w:rsidRPr="0096280A" w:rsidRDefault="003B2B60" w:rsidP="004378A9">
      <w:pPr>
        <w:pStyle w:val="Heading9"/>
        <w:rPr>
          <w:rFonts w:eastAsia="Times New Roman"/>
          <w:szCs w:val="24"/>
          <w:lang w:val="en-CA"/>
        </w:rPr>
      </w:pPr>
      <w:hyperlink r:id="rId193" w:history="1">
        <w:r w:rsidR="004378A9" w:rsidRPr="0096280A">
          <w:rPr>
            <w:rFonts w:eastAsia="Times New Roman"/>
            <w:color w:val="0000FF"/>
            <w:szCs w:val="24"/>
            <w:u w:val="single"/>
            <w:lang w:val="en-CA"/>
          </w:rPr>
          <w:t>JVET-T0089</w:t>
        </w:r>
      </w:hyperlink>
      <w:r w:rsidR="004378A9" w:rsidRPr="0096280A">
        <w:rPr>
          <w:rFonts w:eastAsia="Times New Roman"/>
          <w:szCs w:val="24"/>
          <w:lang w:val="en-CA"/>
        </w:rPr>
        <w:t xml:space="preserve"> AHG12: Slice based Rice parameter selection for transform skip residual coding [H.-J. Jhu, X</w:t>
      </w:r>
      <w:r w:rsidR="00E73626">
        <w:rPr>
          <w:rFonts w:eastAsia="Times New Roman"/>
          <w:szCs w:val="24"/>
          <w:lang w:val="en-CA"/>
        </w:rPr>
        <w:t>. </w:t>
      </w:r>
      <w:r w:rsidR="004378A9" w:rsidRPr="0096280A">
        <w:rPr>
          <w:rFonts w:eastAsia="Times New Roman"/>
          <w:szCs w:val="24"/>
          <w:lang w:val="en-CA"/>
        </w:rPr>
        <w:t>Xiu, Y.-W. Chen, T.-C. Ma, C.-W. Kuo, X</w:t>
      </w:r>
      <w:r w:rsidR="00E73626">
        <w:rPr>
          <w:rFonts w:eastAsia="Times New Roman"/>
          <w:szCs w:val="24"/>
          <w:lang w:val="en-CA"/>
        </w:rPr>
        <w:t>. </w:t>
      </w:r>
      <w:r w:rsidR="004378A9" w:rsidRPr="0096280A">
        <w:rPr>
          <w:rFonts w:eastAsia="Times New Roman"/>
          <w:szCs w:val="24"/>
          <w:lang w:val="en-CA"/>
        </w:rPr>
        <w:t>Wang (Kwai Inc.)]</w:t>
      </w:r>
    </w:p>
    <w:p w14:paraId="3655E4EE" w14:textId="377091E7" w:rsidR="000A57E0" w:rsidRPr="0096280A" w:rsidRDefault="000A57E0" w:rsidP="000A57E0">
      <w:r w:rsidRPr="0096280A">
        <w:t>This contribution was discussed in JVET session 11 at 2300 on Monday 12 October (chaired by GJS &amp; JRO).</w:t>
      </w:r>
    </w:p>
    <w:p w14:paraId="33BA6E7B" w14:textId="769E444C" w:rsidR="000A57E0" w:rsidRPr="0096280A" w:rsidRDefault="000A57E0" w:rsidP="004378A9">
      <w:r w:rsidRPr="0096280A">
        <w:t>In residual coding of a transform skip block, for each sample, the remaining absolute level “abs_remainder” is binarized using the fixed Rice parameter equal to 1. However, significant performance degradation is reported in VVC high bit depth configuration. It is observed that using different Rice parameters for different conditions (e.g. different sequences, different QPs, different bit depths) improves the coding efficiency especially for high bit depth conditions. In this proposal, it is proposed to explicitly signal the Rice parameter for each slice to indicate the Rice parameter for the binary codewords of abs_remainder for TSRC.</w:t>
      </w:r>
    </w:p>
    <w:p w14:paraId="69889198" w14:textId="3123D8DE" w:rsidR="000A57E0" w:rsidRPr="0096280A" w:rsidRDefault="000A57E0" w:rsidP="004378A9">
      <w:r w:rsidRPr="0096280A">
        <w:t>As proposed, it would be possible to get the same results by just using a built-in setting based on bit depth rather than sending the Rice parameter in syntax.</w:t>
      </w:r>
    </w:p>
    <w:p w14:paraId="3B97D196" w14:textId="04A751E9" w:rsidR="000A57E0" w:rsidRPr="0096280A" w:rsidRDefault="000A57E0" w:rsidP="004378A9">
      <w:r w:rsidRPr="0096280A">
        <w:t>This proposal is only affecting TSRC, while other proposals affect both ordinary residual coding and TSRC. The proponent said that some adjustment to regular residual coding is also desirable.</w:t>
      </w:r>
    </w:p>
    <w:p w14:paraId="488B19F3" w14:textId="405D3B7D" w:rsidR="001F5689" w:rsidRPr="0096280A" w:rsidRDefault="00075C1E" w:rsidP="004378A9">
      <w:r w:rsidRPr="0096280A">
        <w:t>It was commented that we should also study whether encoder active optimization of the Rice parameter could provide some gain. Here the encoder did not take advantage of the flexibility proposed for the syntax.</w:t>
      </w:r>
    </w:p>
    <w:p w14:paraId="69B7DD1A" w14:textId="3CE13B23" w:rsidR="008E7D86" w:rsidRPr="009F0198" w:rsidRDefault="003B2B60" w:rsidP="006B7CAF">
      <w:pPr>
        <w:pStyle w:val="Heading9"/>
        <w:rPr>
          <w:rFonts w:eastAsia="Times New Roman"/>
          <w:szCs w:val="24"/>
          <w:u w:val="single"/>
          <w:lang w:val="en-CA"/>
        </w:rPr>
      </w:pPr>
      <w:hyperlink r:id="rId194" w:history="1">
        <w:r w:rsidR="008E7D86" w:rsidRPr="0096280A">
          <w:rPr>
            <w:rFonts w:eastAsia="Times New Roman"/>
            <w:color w:val="0000FF"/>
            <w:szCs w:val="24"/>
            <w:u w:val="single"/>
            <w:lang w:val="en-CA"/>
          </w:rPr>
          <w:t>JVET-T0102</w:t>
        </w:r>
      </w:hyperlink>
      <w:r w:rsidR="008E7D86" w:rsidRPr="0096280A">
        <w:rPr>
          <w:rFonts w:eastAsia="Times New Roman"/>
          <w:szCs w:val="24"/>
          <w:lang w:val="en-CA"/>
        </w:rPr>
        <w:t xml:space="preserve"> Crosscheck of JVET-T0089:AHG12: Slice based Rice parameter selection for transform skip residual coding [A</w:t>
      </w:r>
      <w:r w:rsidR="00E73626">
        <w:rPr>
          <w:rFonts w:eastAsia="Times New Roman"/>
          <w:szCs w:val="24"/>
          <w:lang w:val="en-CA"/>
        </w:rPr>
        <w:t>. </w:t>
      </w:r>
      <w:r w:rsidR="008E7D86" w:rsidRPr="0096280A">
        <w:rPr>
          <w:rFonts w:eastAsia="Times New Roman"/>
          <w:szCs w:val="24"/>
          <w:lang w:val="en-CA"/>
        </w:rPr>
        <w:t>Browne (Sony</w:t>
      </w:r>
      <w:r w:rsidR="008E7D86" w:rsidRPr="001A681E">
        <w:rPr>
          <w:rFonts w:eastAsia="Times New Roman"/>
          <w:szCs w:val="24"/>
          <w:lang w:val="en-CA"/>
        </w:rPr>
        <w:t>)] [late]</w:t>
      </w:r>
    </w:p>
    <w:p w14:paraId="1E1D6BA8" w14:textId="77777777" w:rsidR="008E7D86" w:rsidRPr="0096280A" w:rsidRDefault="008E7D86" w:rsidP="004378A9"/>
    <w:p w14:paraId="1456968A" w14:textId="72211859" w:rsidR="008E7D86" w:rsidRPr="009F0198" w:rsidRDefault="003B2B60" w:rsidP="006B7CAF">
      <w:pPr>
        <w:pStyle w:val="Heading9"/>
        <w:rPr>
          <w:rFonts w:eastAsia="Times New Roman"/>
          <w:szCs w:val="24"/>
          <w:u w:val="single"/>
          <w:lang w:val="en-CA"/>
        </w:rPr>
      </w:pPr>
      <w:hyperlink r:id="rId195" w:history="1">
        <w:r w:rsidR="008E7D86" w:rsidRPr="0096280A">
          <w:rPr>
            <w:rFonts w:eastAsia="Times New Roman"/>
            <w:color w:val="0000FF"/>
            <w:szCs w:val="24"/>
            <w:u w:val="single"/>
            <w:lang w:val="en-CA"/>
          </w:rPr>
          <w:t>JVET-T0105</w:t>
        </w:r>
      </w:hyperlink>
      <w:r w:rsidR="008E7D86" w:rsidRPr="0096280A">
        <w:rPr>
          <w:rFonts w:eastAsia="Times New Roman"/>
          <w:szCs w:val="24"/>
          <w:lang w:val="en-CA"/>
        </w:rPr>
        <w:t xml:space="preserve"> AHG12: On the Rice parameter derivation for high bit-depth coding [L</w:t>
      </w:r>
      <w:r w:rsidR="00E73626">
        <w:rPr>
          <w:rFonts w:eastAsia="Times New Roman"/>
          <w:szCs w:val="24"/>
          <w:lang w:val="en-CA"/>
        </w:rPr>
        <w:t>. </w:t>
      </w:r>
      <w:r w:rsidR="008E7D86" w:rsidRPr="0096280A">
        <w:rPr>
          <w:rFonts w:eastAsia="Times New Roman"/>
          <w:szCs w:val="24"/>
          <w:lang w:val="en-CA"/>
        </w:rPr>
        <w:t>Pham Van, D</w:t>
      </w:r>
      <w:r w:rsidR="00E73626">
        <w:rPr>
          <w:rFonts w:eastAsia="Times New Roman"/>
          <w:szCs w:val="24"/>
          <w:lang w:val="en-CA"/>
        </w:rPr>
        <w:t>. </w:t>
      </w:r>
      <w:r w:rsidR="008E7D86" w:rsidRPr="0096280A">
        <w:rPr>
          <w:rFonts w:eastAsia="Times New Roman"/>
          <w:szCs w:val="24"/>
          <w:lang w:val="en-CA"/>
        </w:rPr>
        <w:t>Rusanovskyy, M</w:t>
      </w:r>
      <w:r w:rsidR="00E73626">
        <w:rPr>
          <w:rFonts w:eastAsia="Times New Roman"/>
          <w:szCs w:val="24"/>
          <w:lang w:val="en-CA"/>
        </w:rPr>
        <w:t>. </w:t>
      </w:r>
      <w:r w:rsidR="008E7D86" w:rsidRPr="0096280A">
        <w:rPr>
          <w:rFonts w:eastAsia="Times New Roman"/>
          <w:szCs w:val="24"/>
          <w:lang w:val="en-CA"/>
        </w:rPr>
        <w:t>Karczewicz (Qualcomm)] [</w:t>
      </w:r>
      <w:r w:rsidR="008E7D86" w:rsidRPr="001A681E">
        <w:rPr>
          <w:rFonts w:eastAsia="Times New Roman"/>
          <w:szCs w:val="24"/>
          <w:lang w:val="en-CA"/>
        </w:rPr>
        <w:t>late]</w:t>
      </w:r>
    </w:p>
    <w:p w14:paraId="294B0EE4" w14:textId="3CD7A6A3" w:rsidR="00075C1E" w:rsidRPr="0096280A" w:rsidRDefault="00075C1E" w:rsidP="00075C1E">
      <w:r w:rsidRPr="0096280A">
        <w:t>This contribution was discussed in JVET session 11 at 2310 on Monday 12 October (chaired by GJS &amp; JRO).</w:t>
      </w:r>
    </w:p>
    <w:p w14:paraId="4ADA2D10" w14:textId="0DF18B9C" w:rsidR="00075C1E" w:rsidRPr="0096280A" w:rsidRDefault="00075C1E" w:rsidP="00075C1E">
      <w:r w:rsidRPr="0096280A">
        <w:t>This contribution proposes a modification to the Rice parameters selection method for regular residual coding (RRC), for consideration in VVC version 2. In current VVC, the Rice parameter has been extensively tested for encoding video sources of 8 bit-depth or 10 bit-depth and is limited in the range from 0 to 3 by clipping. It is asserted that the residual coefficient values become larger for high bit depths and low QPs. Therefore, the current restriction of the rice parameter range leads to performance degradation of VTM in high bit-depth coding. To address this issue, this contribution introduces a minor modification in the rice parameter derivation of VVC: a down scaling of the locSumAbs prior to rice parameter derivation.</w:t>
      </w:r>
    </w:p>
    <w:p w14:paraId="6B1572AC" w14:textId="3713CD94" w:rsidR="00075C1E" w:rsidRPr="0096280A" w:rsidRDefault="00075C1E" w:rsidP="00075C1E">
      <w:r w:rsidRPr="0096280A">
        <w:t xml:space="preserve">It is reported </w:t>
      </w:r>
      <w:r w:rsidR="001D5DF2">
        <w:t>−1</w:t>
      </w:r>
      <w:r w:rsidRPr="0096280A">
        <w:t xml:space="preserve">.36% and 24.80% in </w:t>
      </w:r>
      <w:r w:rsidR="001D5DF2">
        <w:t>BD</w:t>
      </w:r>
      <w:r w:rsidRPr="0096280A">
        <w:t xml:space="preserve">rateY in AI-12 qp= </w:t>
      </w:r>
      <w:r w:rsidR="001D5DF2">
        <w:t>−1</w:t>
      </w:r>
      <w:r w:rsidRPr="0096280A">
        <w:t xml:space="preserve">3, </w:t>
      </w:r>
      <w:r w:rsidR="001D5DF2">
        <w:t>−8</w:t>
      </w:r>
      <w:r w:rsidRPr="0096280A">
        <w:t xml:space="preserve">, </w:t>
      </w:r>
      <w:r w:rsidR="001D5DF2">
        <w:t>−3</w:t>
      </w:r>
      <w:r w:rsidRPr="0096280A">
        <w:t xml:space="preserve">, 2, 7, and AI-16 </w:t>
      </w:r>
      <w:r w:rsidR="001D5DF2">
        <w:t>−3</w:t>
      </w:r>
      <w:r w:rsidRPr="0096280A">
        <w:t xml:space="preserve">3, </w:t>
      </w:r>
      <w:r w:rsidR="001D5DF2">
        <w:t>−2</w:t>
      </w:r>
      <w:r w:rsidRPr="0096280A">
        <w:t xml:space="preserve">8, </w:t>
      </w:r>
      <w:r w:rsidR="001D5DF2">
        <w:t>−2</w:t>
      </w:r>
      <w:r w:rsidRPr="0096280A">
        <w:t xml:space="preserve">3, 18, 13, and </w:t>
      </w:r>
      <w:r w:rsidR="001D5DF2">
        <w:t>−0</w:t>
      </w:r>
      <w:r w:rsidRPr="0096280A">
        <w:t xml:space="preserve">.12% and </w:t>
      </w:r>
      <w:r w:rsidR="001D5DF2">
        <w:t>−0</w:t>
      </w:r>
      <w:r w:rsidRPr="0096280A">
        <w:t xml:space="preserve">.26% in </w:t>
      </w:r>
      <w:r w:rsidR="001D5DF2">
        <w:t>BD</w:t>
      </w:r>
      <w:r w:rsidRPr="0096280A">
        <w:t xml:space="preserve">rateY in LDB-12 qp= </w:t>
      </w:r>
      <w:r w:rsidR="001D5DF2">
        <w:t>−1</w:t>
      </w:r>
      <w:r w:rsidRPr="0096280A">
        <w:t xml:space="preserve">3, </w:t>
      </w:r>
      <w:r w:rsidR="001D5DF2">
        <w:t>−8</w:t>
      </w:r>
      <w:r w:rsidRPr="0096280A">
        <w:t xml:space="preserve">, </w:t>
      </w:r>
      <w:r w:rsidR="001D5DF2">
        <w:t>−3</w:t>
      </w:r>
      <w:r w:rsidRPr="0096280A">
        <w:t xml:space="preserve">, 2, 7, and LDB-16 </w:t>
      </w:r>
      <w:r w:rsidR="001D5DF2">
        <w:t>−3</w:t>
      </w:r>
      <w:r w:rsidRPr="0096280A">
        <w:t xml:space="preserve">3, </w:t>
      </w:r>
      <w:r w:rsidR="001D5DF2">
        <w:t>−2</w:t>
      </w:r>
      <w:r w:rsidRPr="0096280A">
        <w:t xml:space="preserve">8, </w:t>
      </w:r>
      <w:r w:rsidR="001D5DF2">
        <w:t>−2</w:t>
      </w:r>
      <w:r w:rsidRPr="0096280A">
        <w:t>3, 18, 13 respectively.</w:t>
      </w:r>
    </w:p>
    <w:p w14:paraId="4E5C31A0" w14:textId="7FD5E973" w:rsidR="00075C1E" w:rsidRPr="0096280A" w:rsidRDefault="00075C1E" w:rsidP="00075C1E">
      <w:r w:rsidRPr="0096280A">
        <w:t>This is proposing a change to regular residual coding only.</w:t>
      </w:r>
    </w:p>
    <w:p w14:paraId="0EA14FB7" w14:textId="021536FC" w:rsidR="00075C1E" w:rsidRPr="0096280A" w:rsidRDefault="00075C1E" w:rsidP="00075C1E">
      <w:r w:rsidRPr="0096280A">
        <w:lastRenderedPageBreak/>
        <w:t>The proposal was said to retain the current design as a special case when the bit depth is 10 or lower.</w:t>
      </w:r>
    </w:p>
    <w:p w14:paraId="5A9C8E9F" w14:textId="053F81A8" w:rsidR="001F5689" w:rsidRPr="0096280A" w:rsidRDefault="001A681E" w:rsidP="00DE1E65">
      <w:r w:rsidRPr="009F0198">
        <w:t>It was agreed</w:t>
      </w:r>
      <w:r w:rsidRPr="00670530">
        <w:t xml:space="preserve"> t</w:t>
      </w:r>
      <w:r w:rsidR="001F5689" w:rsidRPr="00670530">
        <w:t>o have a BoG (</w:t>
      </w:r>
      <w:r w:rsidRPr="00670530">
        <w:t xml:space="preserve">coordinated by </w:t>
      </w:r>
      <w:r w:rsidR="001F5689" w:rsidRPr="00670530">
        <w:t>T. Ikai) to develop test conditions and a CE.</w:t>
      </w:r>
      <w:r w:rsidR="00670530" w:rsidRPr="00670530">
        <w:t xml:space="preserve"> See JVET-T0124 for the BoG report.</w:t>
      </w:r>
    </w:p>
    <w:p w14:paraId="32432870" w14:textId="77777777" w:rsidR="005C48FE" w:rsidRPr="0096280A" w:rsidRDefault="003B2B60" w:rsidP="005C48FE">
      <w:pPr>
        <w:pStyle w:val="Heading9"/>
        <w:rPr>
          <w:rFonts w:eastAsia="Times New Roman"/>
          <w:szCs w:val="24"/>
          <w:lang w:val="en-CA"/>
        </w:rPr>
      </w:pPr>
      <w:hyperlink r:id="rId196" w:history="1">
        <w:r w:rsidR="005C48FE" w:rsidRPr="0096280A">
          <w:rPr>
            <w:rFonts w:eastAsia="Times New Roman"/>
            <w:color w:val="0000FF"/>
            <w:szCs w:val="24"/>
            <w:u w:val="single"/>
            <w:lang w:val="en-CA"/>
          </w:rPr>
          <w:t>JVET-T0119</w:t>
        </w:r>
      </w:hyperlink>
      <w:r w:rsidR="005C48FE" w:rsidRPr="0096280A">
        <w:rPr>
          <w:rFonts w:eastAsia="Times New Roman"/>
          <w:szCs w:val="24"/>
          <w:lang w:val="en-CA"/>
        </w:rPr>
        <w:t xml:space="preserve"> Crosscheck of JVET-T0105 (AHG12: On the Rice parameter derivation for high bit-depth coding) [H.-J. Jhu (Kwai Inc.)] [late]</w:t>
      </w:r>
    </w:p>
    <w:p w14:paraId="59267125" w14:textId="77777777" w:rsidR="001F5689" w:rsidRPr="0096280A" w:rsidRDefault="001F5689" w:rsidP="00DE1E65"/>
    <w:p w14:paraId="6AA2316E" w14:textId="216DE695" w:rsidR="00714013" w:rsidRPr="0096280A" w:rsidRDefault="00714013" w:rsidP="00714013">
      <w:pPr>
        <w:pStyle w:val="Heading3"/>
      </w:pPr>
      <w:r w:rsidRPr="0096280A">
        <w:t>Lossless RGB / YCgCo coding</w:t>
      </w:r>
      <w:r w:rsidR="00075C1E" w:rsidRPr="0096280A">
        <w:t xml:space="preserve"> (1)</w:t>
      </w:r>
    </w:p>
    <w:p w14:paraId="7F383BD5" w14:textId="4CEB8962" w:rsidR="00714013" w:rsidRPr="0096280A" w:rsidRDefault="003B2B60" w:rsidP="00714013">
      <w:pPr>
        <w:pStyle w:val="Heading9"/>
        <w:rPr>
          <w:rFonts w:eastAsia="Times New Roman"/>
          <w:szCs w:val="24"/>
          <w:lang w:val="en-CA"/>
        </w:rPr>
      </w:pPr>
      <w:hyperlink r:id="rId197" w:history="1">
        <w:r w:rsidR="00714013" w:rsidRPr="0096280A">
          <w:rPr>
            <w:rFonts w:eastAsia="Times New Roman"/>
            <w:color w:val="0000FF"/>
            <w:szCs w:val="24"/>
            <w:u w:val="single"/>
            <w:lang w:val="en-CA"/>
          </w:rPr>
          <w:t>JVET-T0111</w:t>
        </w:r>
      </w:hyperlink>
      <w:r w:rsidR="00714013" w:rsidRPr="0096280A">
        <w:rPr>
          <w:rFonts w:eastAsia="Times New Roman"/>
          <w:szCs w:val="24"/>
          <w:lang w:val="en-CA"/>
        </w:rPr>
        <w:t xml:space="preserve"> </w:t>
      </w:r>
      <w:bookmarkStart w:id="60" w:name="_Hlk53003029"/>
      <w:r w:rsidR="00714013" w:rsidRPr="0096280A">
        <w:rPr>
          <w:rFonts w:eastAsia="Times New Roman"/>
          <w:szCs w:val="24"/>
          <w:lang w:val="en-CA"/>
        </w:rPr>
        <w:t>YCgCo-R: Observations and findings [D</w:t>
      </w:r>
      <w:r w:rsidR="00E73626">
        <w:rPr>
          <w:rFonts w:eastAsia="Times New Roman"/>
          <w:szCs w:val="24"/>
          <w:lang w:val="en-CA"/>
        </w:rPr>
        <w:t>. </w:t>
      </w:r>
      <w:r w:rsidR="00714013" w:rsidRPr="0096280A">
        <w:rPr>
          <w:rFonts w:eastAsia="Times New Roman"/>
          <w:szCs w:val="24"/>
          <w:lang w:val="en-CA"/>
        </w:rPr>
        <w:t>Buitenhuis (</w:t>
      </w:r>
      <w:r w:rsidR="00504D0A" w:rsidRPr="0096280A">
        <w:rPr>
          <w:rFonts w:eastAsia="Times New Roman"/>
          <w:szCs w:val="24"/>
          <w:lang w:val="en-CA"/>
        </w:rPr>
        <w:t>Vimeo</w:t>
      </w:r>
      <w:r w:rsidR="00714013" w:rsidRPr="0096280A">
        <w:rPr>
          <w:rFonts w:eastAsia="Times New Roman"/>
          <w:szCs w:val="24"/>
          <w:lang w:val="en-CA"/>
        </w:rPr>
        <w:t>), A.</w:t>
      </w:r>
      <w:r w:rsidR="00E73626">
        <w:rPr>
          <w:rFonts w:eastAsia="Times New Roman"/>
          <w:szCs w:val="24"/>
          <w:lang w:val="en-CA"/>
        </w:rPr>
        <w:t> </w:t>
      </w:r>
      <w:r w:rsidR="00714013" w:rsidRPr="0096280A">
        <w:rPr>
          <w:rFonts w:eastAsia="Times New Roman"/>
          <w:szCs w:val="24"/>
          <w:lang w:val="en-CA"/>
        </w:rPr>
        <w:t>M</w:t>
      </w:r>
      <w:r w:rsidR="00E73626">
        <w:rPr>
          <w:rFonts w:eastAsia="Times New Roman"/>
          <w:szCs w:val="24"/>
          <w:lang w:val="en-CA"/>
        </w:rPr>
        <w:t>. </w:t>
      </w:r>
      <w:r w:rsidR="00714013" w:rsidRPr="0096280A">
        <w:rPr>
          <w:rFonts w:eastAsia="Times New Roman"/>
          <w:szCs w:val="24"/>
          <w:lang w:val="en-CA"/>
        </w:rPr>
        <w:t xml:space="preserve">Tourapis (Apple Inc)] </w:t>
      </w:r>
      <w:bookmarkEnd w:id="60"/>
      <w:r w:rsidR="00714013" w:rsidRPr="0096280A">
        <w:rPr>
          <w:rFonts w:eastAsia="Times New Roman"/>
          <w:szCs w:val="24"/>
          <w:lang w:val="en-CA"/>
        </w:rPr>
        <w:t>[late]</w:t>
      </w:r>
    </w:p>
    <w:p w14:paraId="53EC9C97" w14:textId="23823F52" w:rsidR="00504D0A" w:rsidRPr="0096280A" w:rsidRDefault="00504D0A" w:rsidP="00504D0A">
      <w:r w:rsidRPr="0096280A">
        <w:t>This contribution was discussed in JVET session 23 at 0830 on Friday 16 October (chaired by JRO).</w:t>
      </w:r>
    </w:p>
    <w:p w14:paraId="3AEBA08A" w14:textId="04BEA974" w:rsidR="00504D0A" w:rsidRPr="0096280A" w:rsidRDefault="00504D0A" w:rsidP="00714013">
      <w:pPr>
        <w:rPr>
          <w:lang w:eastAsia="de-DE"/>
        </w:rPr>
      </w:pPr>
      <w:r w:rsidRPr="0096280A">
        <w:rPr>
          <w:lang w:eastAsia="de-DE"/>
        </w:rPr>
        <w:t>This contribution discusses aspects of lossless coding for RGB and YCgCo images, and in particular still image representations. It is identified that when using the currently specified YCgCo representation, as defined in ISO/IEC 23091-2 (CICP), in video/image specifications or encoder implementations that only support equal bit depth between the luma and chroma components, coding performance for lossless applications may be worse or even significantly worse than that of coding the same signal in an RGB representation. This is regardless of whether the coding specification can support a block level adaptive colour transform. An extension of the YCgCo representation intended for such applications is proposed for CICP, and in consequence to the AVC, HEVC, and VVC specifications among others, that alleviates this problem and can result in improved coding performance for most content.</w:t>
      </w:r>
    </w:p>
    <w:p w14:paraId="089C0C5B" w14:textId="566C18A0" w:rsidR="00504D0A" w:rsidRPr="0096280A" w:rsidRDefault="00504D0A" w:rsidP="00714013">
      <w:pPr>
        <w:rPr>
          <w:lang w:eastAsia="de-DE"/>
        </w:rPr>
      </w:pPr>
      <w:r w:rsidRPr="0096280A">
        <w:rPr>
          <w:lang w:eastAsia="de-DE"/>
        </w:rPr>
        <w:t>The contribution proposes adding additional YCgCo based code points, i.e. new matrix coefficients entries, which would enforce an LSB alignment of the luma values in the luma component according to the YCgCo transformation process. In particular, we suggest introducing at least one more matrix coefficients code point in the CICP specification which would permit the same transformation as the current YCgCo matrix coefficients entry (value 8) specified for when BitDepthC != BitDepthY.</w:t>
      </w:r>
    </w:p>
    <w:p w14:paraId="710CE6B4" w14:textId="77777777" w:rsidR="00504D0A" w:rsidRPr="0096280A" w:rsidRDefault="00504D0A" w:rsidP="00504D0A">
      <w:pPr>
        <w:rPr>
          <w:lang w:eastAsia="de-DE"/>
        </w:rPr>
      </w:pPr>
      <w:r w:rsidRPr="0096280A">
        <w:rPr>
          <w:lang w:eastAsia="de-DE"/>
        </w:rPr>
        <w:t>The VVC specification supports a block level adaptive residual colour transform that is based on the YCgCo transformation. So it was anticipated that the use of YCgCo for lossless coding would not result in any benefits compared to converting an entire RGB image to YCgCo and then compressing it using the new representations. However, and somewhat to our surprise, this was not the case. Careful investigation of the VTM reference software and the VVC specification identified the following:</w:t>
      </w:r>
    </w:p>
    <w:p w14:paraId="16FB7EE7" w14:textId="77777777" w:rsidR="00504D0A" w:rsidRPr="0096280A" w:rsidRDefault="00504D0A" w:rsidP="00D30353">
      <w:pPr>
        <w:numPr>
          <w:ilvl w:val="0"/>
          <w:numId w:val="129"/>
        </w:numPr>
        <w:rPr>
          <w:lang w:eastAsia="de-DE"/>
        </w:rPr>
      </w:pPr>
      <w:r w:rsidRPr="0096280A">
        <w:rPr>
          <w:lang w:eastAsia="de-DE"/>
        </w:rPr>
        <w:t>The adaptive colour transform is not supported on intra coded blocks when DualITree is used. This was by default enabled in the SW and in the current Common Test Conditions.</w:t>
      </w:r>
    </w:p>
    <w:p w14:paraId="494032F8" w14:textId="77777777" w:rsidR="00504D0A" w:rsidRPr="0096280A" w:rsidRDefault="00504D0A" w:rsidP="00D30353">
      <w:pPr>
        <w:numPr>
          <w:ilvl w:val="0"/>
          <w:numId w:val="129"/>
        </w:numPr>
        <w:rPr>
          <w:lang w:eastAsia="de-DE"/>
        </w:rPr>
      </w:pPr>
      <w:r w:rsidRPr="0096280A">
        <w:rPr>
          <w:lang w:eastAsia="de-DE"/>
        </w:rPr>
        <w:t>Even when that mode is disabled the use of the adaptive colour transform on intra frames does not always guarantee a coding gain or that coding gain is small. It appears that either the implementation is inefficient or that since prediction is still taking place in the RGB domain and the transformation only applies to the residual, this transformation may be less efficient compared to doing so in the pixel domain. It should be highlighted that our experience has been different with the Screen Content Coding (SCC) extension of HEVC where the block level adaptive colour transform seemed to present some non negligible gains.</w:t>
      </w:r>
    </w:p>
    <w:p w14:paraId="18378318" w14:textId="13EB1466" w:rsidR="00504D0A" w:rsidRPr="0096280A" w:rsidRDefault="00504D0A" w:rsidP="00714013">
      <w:pPr>
        <w:rPr>
          <w:lang w:eastAsia="de-DE"/>
        </w:rPr>
      </w:pPr>
      <w:r w:rsidRPr="0096280A">
        <w:rPr>
          <w:lang w:eastAsia="de-DE"/>
        </w:rPr>
        <w:t>It was reported that, in general, coding gains for lossless applications of up to 25% can be achieved using this new, YCgCo-R based coding representation. The existing method is</w:t>
      </w:r>
      <w:r w:rsidR="007212D8" w:rsidRPr="0096280A">
        <w:rPr>
          <w:lang w:eastAsia="de-DE"/>
        </w:rPr>
        <w:t xml:space="preserve"> reported to be</w:t>
      </w:r>
      <w:r w:rsidRPr="0096280A">
        <w:rPr>
          <w:lang w:eastAsia="de-DE"/>
        </w:rPr>
        <w:t>, unfortunately, quite inefficient, resulting in a loss of up to ~53% on average ~20% increase in bit</w:t>
      </w:r>
      <w:r w:rsidR="007212D8" w:rsidRPr="0096280A">
        <w:rPr>
          <w:lang w:eastAsia="de-DE"/>
        </w:rPr>
        <w:t xml:space="preserve"> </w:t>
      </w:r>
      <w:r w:rsidRPr="0096280A">
        <w:rPr>
          <w:lang w:eastAsia="de-DE"/>
        </w:rPr>
        <w:t>rate for all images that were tested. Results per image as well as performance using the HEVC specification are also provided in the included Excel documents.</w:t>
      </w:r>
    </w:p>
    <w:p w14:paraId="2C0C0B1D" w14:textId="1A313A8D" w:rsidR="00504D0A" w:rsidRPr="0096280A" w:rsidRDefault="00504D0A" w:rsidP="00714013">
      <w:pPr>
        <w:rPr>
          <w:lang w:eastAsia="de-DE"/>
        </w:rPr>
      </w:pPr>
      <w:r w:rsidRPr="0096280A">
        <w:rPr>
          <w:lang w:eastAsia="de-DE"/>
        </w:rPr>
        <w:t>It was commented that for lossless coding, TSRC should be disabled for best performance. It was noted that dual tree and ACT cannot be used together.</w:t>
      </w:r>
    </w:p>
    <w:p w14:paraId="6D9FEBCB" w14:textId="7389A511" w:rsidR="007212D8" w:rsidRPr="0096280A" w:rsidRDefault="007212D8" w:rsidP="00714013">
      <w:pPr>
        <w:rPr>
          <w:lang w:eastAsia="de-DE"/>
        </w:rPr>
      </w:pPr>
      <w:r w:rsidRPr="0096280A">
        <w:rPr>
          <w:lang w:eastAsia="de-DE"/>
        </w:rPr>
        <w:t>The proponent noted that AVC does not support ACT, but could use this.</w:t>
      </w:r>
    </w:p>
    <w:p w14:paraId="02D74674" w14:textId="09864372" w:rsidR="007212D8" w:rsidRPr="0096280A" w:rsidRDefault="007212D8" w:rsidP="00714013">
      <w:pPr>
        <w:rPr>
          <w:lang w:eastAsia="de-DE"/>
        </w:rPr>
      </w:pPr>
      <w:r w:rsidRPr="0096280A">
        <w:rPr>
          <w:lang w:eastAsia="de-DE"/>
        </w:rPr>
        <w:lastRenderedPageBreak/>
        <w:t>The proposal does not affect the decoding process, it proposes an additional CICP code point.</w:t>
      </w:r>
    </w:p>
    <w:p w14:paraId="00761FAB" w14:textId="705DAA2C" w:rsidR="00006C20" w:rsidRPr="0096280A" w:rsidRDefault="001A681E" w:rsidP="00006C20">
      <w:pPr>
        <w:rPr>
          <w:lang w:eastAsia="de-DE"/>
        </w:rPr>
      </w:pPr>
      <w:r>
        <w:rPr>
          <w:lang w:eastAsia="de-DE"/>
        </w:rPr>
        <w:t>This is p</w:t>
      </w:r>
      <w:r w:rsidR="00006C20" w:rsidRPr="0096280A">
        <w:rPr>
          <w:lang w:eastAsia="de-DE"/>
        </w:rPr>
        <w:t>articularly beneficial for dual tree in VVC, where ACT is disabled.</w:t>
      </w:r>
    </w:p>
    <w:p w14:paraId="4EA98391" w14:textId="0F5E9A28" w:rsidR="00006C20" w:rsidRPr="0096280A" w:rsidRDefault="00006C20" w:rsidP="00006C20">
      <w:pPr>
        <w:rPr>
          <w:lang w:eastAsia="de-DE"/>
        </w:rPr>
      </w:pPr>
      <w:r w:rsidRPr="0096280A">
        <w:rPr>
          <w:lang w:eastAsia="de-DE"/>
        </w:rPr>
        <w:t>It is also reported that HEVC performs better for RGB lossless coding, also in single tree case</w:t>
      </w:r>
      <w:r w:rsidR="001A681E">
        <w:rPr>
          <w:lang w:eastAsia="de-DE"/>
        </w:rPr>
        <w:t>.</w:t>
      </w:r>
      <w:r w:rsidRPr="0096280A">
        <w:rPr>
          <w:lang w:eastAsia="de-DE"/>
        </w:rPr>
        <w:t xml:space="preserve"> (</w:t>
      </w:r>
      <w:r w:rsidR="001A681E">
        <w:rPr>
          <w:lang w:eastAsia="de-DE"/>
        </w:rPr>
        <w:t>I</w:t>
      </w:r>
      <w:r w:rsidRPr="0096280A">
        <w:rPr>
          <w:lang w:eastAsia="de-DE"/>
        </w:rPr>
        <w:t>t is asked if regular residual coding had been used? There are configuration files associated with JVET-Q2014</w:t>
      </w:r>
      <w:r w:rsidR="001A681E">
        <w:rPr>
          <w:lang w:eastAsia="de-DE"/>
        </w:rPr>
        <w:t>.</w:t>
      </w:r>
      <w:r w:rsidRPr="0096280A">
        <w:rPr>
          <w:lang w:eastAsia="de-DE"/>
        </w:rPr>
        <w:t>)</w:t>
      </w:r>
    </w:p>
    <w:p w14:paraId="58291E1A" w14:textId="3B4CAAD3" w:rsidR="00006C20" w:rsidRPr="0096280A" w:rsidRDefault="00006C20" w:rsidP="00006C20">
      <w:pPr>
        <w:rPr>
          <w:lang w:eastAsia="de-DE"/>
        </w:rPr>
      </w:pPr>
      <w:r w:rsidRPr="0096280A">
        <w:rPr>
          <w:lang w:eastAsia="de-DE"/>
        </w:rPr>
        <w:t>It is demonstrated that the proposed “LSB aligned” method has better performance than the “MSB aligned” method that would be possible when using ACT. A disadvantage / restriction of the latter is that it requires increased internal bit depth for the chroma components</w:t>
      </w:r>
      <w:r w:rsidR="001A681E">
        <w:rPr>
          <w:lang w:eastAsia="de-DE"/>
        </w:rPr>
        <w:t xml:space="preserve"> </w:t>
      </w:r>
      <w:r w:rsidRPr="0096280A">
        <w:rPr>
          <w:lang w:eastAsia="de-DE"/>
        </w:rPr>
        <w:t>to achieve lossless reonstruction, which is violating the concept of VVC of using same bitdepth for luma and chroma.</w:t>
      </w:r>
    </w:p>
    <w:p w14:paraId="3C74BB3D" w14:textId="074246A2" w:rsidR="00006C20" w:rsidRPr="0096280A" w:rsidRDefault="00006C20" w:rsidP="00006C20">
      <w:pPr>
        <w:rPr>
          <w:lang w:eastAsia="de-DE"/>
        </w:rPr>
      </w:pPr>
      <w:r w:rsidRPr="0096280A">
        <w:rPr>
          <w:lang w:eastAsia="de-DE"/>
        </w:rPr>
        <w:t xml:space="preserve">Further study </w:t>
      </w:r>
      <w:r w:rsidR="001A681E">
        <w:rPr>
          <w:lang w:eastAsia="de-DE"/>
        </w:rPr>
        <w:t xml:space="preserve">was </w:t>
      </w:r>
      <w:r w:rsidRPr="0096280A">
        <w:rPr>
          <w:lang w:eastAsia="de-DE"/>
        </w:rPr>
        <w:t xml:space="preserve">recommended. </w:t>
      </w:r>
      <w:r w:rsidR="001A681E">
        <w:rPr>
          <w:lang w:eastAsia="de-DE"/>
        </w:rPr>
        <w:t>This m</w:t>
      </w:r>
      <w:r w:rsidRPr="0096280A">
        <w:rPr>
          <w:lang w:eastAsia="de-DE"/>
        </w:rPr>
        <w:t xml:space="preserve">ight be a candidate for </w:t>
      </w:r>
      <w:r w:rsidR="001A681E">
        <w:rPr>
          <w:lang w:eastAsia="de-DE"/>
        </w:rPr>
        <w:t xml:space="preserve">an </w:t>
      </w:r>
      <w:r w:rsidRPr="0096280A">
        <w:rPr>
          <w:lang w:eastAsia="de-DE"/>
        </w:rPr>
        <w:t>additional codepoint in CICP. Performance with other standards such as HEVC and AVC should also be investigated.</w:t>
      </w:r>
    </w:p>
    <w:p w14:paraId="1C46F6F7" w14:textId="770032A1" w:rsidR="005D1FAC" w:rsidRPr="0096280A" w:rsidRDefault="005D1FAC" w:rsidP="005D1FAC">
      <w:pPr>
        <w:pStyle w:val="Heading2"/>
        <w:ind w:left="576"/>
        <w:rPr>
          <w:lang w:val="en-CA"/>
        </w:rPr>
      </w:pPr>
      <w:bookmarkStart w:id="61" w:name="_Ref52705215"/>
      <w:r w:rsidRPr="0096280A">
        <w:rPr>
          <w:lang w:val="en-CA"/>
        </w:rPr>
        <w:t>AHG11: Neural</w:t>
      </w:r>
      <w:r w:rsidR="00CE6DF0" w:rsidRPr="0096280A">
        <w:rPr>
          <w:lang w:val="en-CA"/>
        </w:rPr>
        <w:t xml:space="preserve"> </w:t>
      </w:r>
      <w:r w:rsidRPr="0096280A">
        <w:rPr>
          <w:lang w:val="en-CA"/>
        </w:rPr>
        <w:t>network</w:t>
      </w:r>
      <w:r w:rsidR="003143E1" w:rsidRPr="0096280A">
        <w:rPr>
          <w:lang w:val="en-CA"/>
        </w:rPr>
        <w:t>-</w:t>
      </w:r>
      <w:r w:rsidRPr="0096280A">
        <w:rPr>
          <w:lang w:val="en-CA"/>
        </w:rPr>
        <w:t>based technology (</w:t>
      </w:r>
      <w:r w:rsidR="00AF63B8" w:rsidRPr="0096280A">
        <w:rPr>
          <w:lang w:val="en-CA"/>
        </w:rPr>
        <w:t>1</w:t>
      </w:r>
      <w:r w:rsidR="00750440">
        <w:rPr>
          <w:lang w:val="en-CA"/>
        </w:rPr>
        <w:t>9</w:t>
      </w:r>
      <w:r w:rsidRPr="0096280A">
        <w:rPr>
          <w:lang w:val="en-CA"/>
        </w:rPr>
        <w:t>)</w:t>
      </w:r>
      <w:bookmarkEnd w:id="61"/>
    </w:p>
    <w:p w14:paraId="2A79FCF8" w14:textId="1FC33AE9" w:rsidR="00443A00" w:rsidRPr="0096280A" w:rsidRDefault="00443A00" w:rsidP="00E72A9E">
      <w:pPr>
        <w:pStyle w:val="Heading3"/>
      </w:pPr>
      <w:bookmarkStart w:id="62" w:name="_Ref58707865"/>
      <w:r w:rsidRPr="0096280A">
        <w:t>General (</w:t>
      </w:r>
      <w:r w:rsidR="00750440">
        <w:t>5</w:t>
      </w:r>
      <w:r w:rsidRPr="0096280A">
        <w:t>)</w:t>
      </w:r>
      <w:bookmarkEnd w:id="62"/>
    </w:p>
    <w:p w14:paraId="298C4D02" w14:textId="09AC845D" w:rsidR="005D1FAC" w:rsidRPr="0096280A" w:rsidRDefault="003B2B60" w:rsidP="004378A9">
      <w:pPr>
        <w:pStyle w:val="Heading9"/>
        <w:rPr>
          <w:rFonts w:eastAsia="Times New Roman"/>
          <w:szCs w:val="24"/>
          <w:lang w:val="en-CA"/>
        </w:rPr>
      </w:pPr>
      <w:hyperlink r:id="rId198" w:history="1">
        <w:r w:rsidR="005D1FAC" w:rsidRPr="0096280A">
          <w:rPr>
            <w:rFonts w:eastAsia="Times New Roman"/>
            <w:color w:val="0000FF"/>
            <w:szCs w:val="24"/>
            <w:u w:val="single"/>
            <w:lang w:val="en-CA"/>
          </w:rPr>
          <w:t>JVET-T0041</w:t>
        </w:r>
      </w:hyperlink>
      <w:r w:rsidR="005D1FAC" w:rsidRPr="0096280A">
        <w:rPr>
          <w:rFonts w:eastAsia="Times New Roman"/>
          <w:szCs w:val="24"/>
          <w:lang w:val="en-CA"/>
        </w:rPr>
        <w:t xml:space="preserve"> Methodology and reporting template for neural network coding tool testing [S</w:t>
      </w:r>
      <w:r w:rsidR="00E73626">
        <w:rPr>
          <w:rFonts w:eastAsia="Times New Roman"/>
          <w:szCs w:val="24"/>
          <w:lang w:val="en-CA"/>
        </w:rPr>
        <w:t>. </w:t>
      </w:r>
      <w:r w:rsidR="005D1FAC" w:rsidRPr="0096280A">
        <w:rPr>
          <w:rFonts w:eastAsia="Times New Roman"/>
          <w:szCs w:val="24"/>
          <w:lang w:val="en-CA"/>
        </w:rPr>
        <w:t>Liu, A</w:t>
      </w:r>
      <w:r w:rsidR="00E73626">
        <w:rPr>
          <w:rFonts w:eastAsia="Times New Roman"/>
          <w:szCs w:val="24"/>
          <w:lang w:val="en-CA"/>
        </w:rPr>
        <w:t>. </w:t>
      </w:r>
      <w:r w:rsidR="005D1FAC" w:rsidRPr="0096280A">
        <w:rPr>
          <w:rFonts w:eastAsia="Times New Roman"/>
          <w:szCs w:val="24"/>
          <w:lang w:val="en-CA"/>
        </w:rPr>
        <w:t>Segall, E</w:t>
      </w:r>
      <w:r w:rsidR="00E73626">
        <w:rPr>
          <w:rFonts w:eastAsia="Times New Roman"/>
          <w:szCs w:val="24"/>
          <w:lang w:val="en-CA"/>
        </w:rPr>
        <w:t>. </w:t>
      </w:r>
      <w:r w:rsidR="005D1FAC" w:rsidRPr="0096280A">
        <w:rPr>
          <w:rFonts w:eastAsia="Times New Roman"/>
          <w:szCs w:val="24"/>
          <w:lang w:val="en-CA"/>
        </w:rPr>
        <w:t>Alshina, J</w:t>
      </w:r>
      <w:r w:rsidR="00E73626">
        <w:rPr>
          <w:rFonts w:eastAsia="Times New Roman"/>
          <w:szCs w:val="24"/>
          <w:lang w:val="en-CA"/>
        </w:rPr>
        <w:t>. </w:t>
      </w:r>
      <w:r w:rsidR="005D1FAC" w:rsidRPr="0096280A">
        <w:rPr>
          <w:rFonts w:eastAsia="Times New Roman"/>
          <w:szCs w:val="24"/>
          <w:lang w:val="en-CA"/>
        </w:rPr>
        <w:t>Boyce, M</w:t>
      </w:r>
      <w:r w:rsidR="00E73626">
        <w:rPr>
          <w:rFonts w:eastAsia="Times New Roman"/>
          <w:szCs w:val="24"/>
          <w:lang w:val="en-CA"/>
        </w:rPr>
        <w:t>. </w:t>
      </w:r>
      <w:r w:rsidR="005D1FAC" w:rsidRPr="0096280A">
        <w:rPr>
          <w:rFonts w:eastAsia="Times New Roman"/>
          <w:szCs w:val="24"/>
          <w:lang w:val="en-CA"/>
        </w:rPr>
        <w:t>Wien, D</w:t>
      </w:r>
      <w:r w:rsidR="00E73626">
        <w:rPr>
          <w:rFonts w:eastAsia="Times New Roman"/>
          <w:szCs w:val="24"/>
          <w:lang w:val="en-CA"/>
        </w:rPr>
        <w:t>. </w:t>
      </w:r>
      <w:r w:rsidR="005D1FAC" w:rsidRPr="0096280A">
        <w:rPr>
          <w:rFonts w:eastAsia="Times New Roman"/>
          <w:szCs w:val="24"/>
          <w:lang w:val="en-CA"/>
        </w:rPr>
        <w:t>Grois]</w:t>
      </w:r>
    </w:p>
    <w:p w14:paraId="23924589" w14:textId="2D70B670" w:rsidR="004378A9" w:rsidRPr="0096280A" w:rsidRDefault="00F81CC4" w:rsidP="004378A9">
      <w:r w:rsidRPr="0096280A">
        <w:t>This document describes methodology for neural network-based video coding tool testing and provides a template for reporting the results of neural network-based video coding tools. It is an update of previous JVET output document JVET-M1006, which was used for reporting and evaluating proposed neural network-based video coding tools in related AHGs and Core Experiments. It is encouraged to use the provided template for reporting and analyzing the proposed neural network-based video coding tools in future JVET meetings.</w:t>
      </w:r>
      <w:r w:rsidRPr="0096280A" w:rsidDel="00F81CC4">
        <w:t xml:space="preserve"> </w:t>
      </w:r>
      <w:r w:rsidR="00F366AD" w:rsidRPr="0096280A">
        <w:t>This was reviewed in the AHG meeting and was used for most of the incoming contributions.</w:t>
      </w:r>
    </w:p>
    <w:p w14:paraId="599722F5" w14:textId="606947A9" w:rsidR="00F366AD" w:rsidRPr="0096280A" w:rsidRDefault="00F366AD" w:rsidP="004378A9">
      <w:r w:rsidRPr="0096280A">
        <w:t>This contribution was discussed at 0745 on Thursday 8 October (chaired by GJS &amp; JRO).</w:t>
      </w:r>
    </w:p>
    <w:p w14:paraId="0F2A066C" w14:textId="388F7863" w:rsidR="00F366AD" w:rsidRPr="0096280A" w:rsidRDefault="00F366AD" w:rsidP="004378A9">
      <w:r w:rsidRPr="0096280A">
        <w:t>It was agreed to produce a corresponding output after considering experiences with it.</w:t>
      </w:r>
    </w:p>
    <w:p w14:paraId="730A40FC" w14:textId="5658A114" w:rsidR="00662AE0" w:rsidRPr="0096280A" w:rsidRDefault="00662AE0" w:rsidP="004378A9">
      <w:r w:rsidRPr="0096280A">
        <w:t>Data was used from Univ. Bristol, which was posted publicly by them.</w:t>
      </w:r>
    </w:p>
    <w:p w14:paraId="21285C67" w14:textId="278CA737" w:rsidR="00E26D96" w:rsidRPr="0096280A" w:rsidRDefault="00E26D96" w:rsidP="004378A9">
      <w:r w:rsidRPr="0096280A">
        <w:t>There was some discussion of soliciting comments from hardware experts about what complexity and gain target could be acceptable.</w:t>
      </w:r>
    </w:p>
    <w:p w14:paraId="59F79DBB" w14:textId="73329F03" w:rsidR="00883B71" w:rsidRPr="0096280A" w:rsidRDefault="00883B71" w:rsidP="004378A9">
      <w:r w:rsidRPr="009F0198">
        <w:t>BoG</w:t>
      </w:r>
      <w:r w:rsidRPr="00670530">
        <w:t xml:space="preserve"> work</w:t>
      </w:r>
      <w:r w:rsidRPr="0096280A">
        <w:t xml:space="preserve"> was suggested to come up with a group suggestion.</w:t>
      </w:r>
      <w:r w:rsidR="00670530">
        <w:t xml:space="preserve"> See JVET-T0130 for the BoG report.</w:t>
      </w:r>
    </w:p>
    <w:p w14:paraId="067304F8" w14:textId="39891D10" w:rsidR="005D1FAC" w:rsidRPr="0096280A" w:rsidRDefault="003B2B60" w:rsidP="004378A9">
      <w:pPr>
        <w:pStyle w:val="Heading9"/>
        <w:rPr>
          <w:rFonts w:eastAsia="Times New Roman"/>
          <w:szCs w:val="24"/>
          <w:lang w:val="en-CA"/>
        </w:rPr>
      </w:pPr>
      <w:hyperlink r:id="rId199" w:history="1">
        <w:r w:rsidR="005D1FAC" w:rsidRPr="0096280A">
          <w:rPr>
            <w:rFonts w:eastAsia="Times New Roman"/>
            <w:color w:val="0000FF"/>
            <w:szCs w:val="24"/>
            <w:u w:val="single"/>
            <w:lang w:val="en-CA"/>
          </w:rPr>
          <w:t>JVET-T0042</w:t>
        </w:r>
      </w:hyperlink>
      <w:r w:rsidR="005D1FAC" w:rsidRPr="0096280A">
        <w:rPr>
          <w:rFonts w:eastAsia="Times New Roman"/>
          <w:szCs w:val="24"/>
          <w:lang w:val="en-CA"/>
        </w:rPr>
        <w:t xml:space="preserve"> Report of AHG11 Meeting on Neural Network-based Video Coding on 2020-07-30 [S</w:t>
      </w:r>
      <w:r w:rsidR="00E73626">
        <w:rPr>
          <w:rFonts w:eastAsia="Times New Roman"/>
          <w:szCs w:val="24"/>
          <w:lang w:val="en-CA"/>
        </w:rPr>
        <w:t>. </w:t>
      </w:r>
      <w:r w:rsidR="005D1FAC" w:rsidRPr="0096280A">
        <w:rPr>
          <w:rFonts w:eastAsia="Times New Roman"/>
          <w:szCs w:val="24"/>
          <w:lang w:val="en-CA"/>
        </w:rPr>
        <w:t>Liu, E</w:t>
      </w:r>
      <w:r w:rsidR="00E73626">
        <w:rPr>
          <w:rFonts w:eastAsia="Times New Roman"/>
          <w:szCs w:val="24"/>
          <w:lang w:val="en-CA"/>
        </w:rPr>
        <w:t>. </w:t>
      </w:r>
      <w:r w:rsidR="005D1FAC" w:rsidRPr="0096280A">
        <w:rPr>
          <w:rFonts w:eastAsia="Times New Roman"/>
          <w:szCs w:val="24"/>
          <w:lang w:val="en-CA"/>
        </w:rPr>
        <w:t>Alshina, J</w:t>
      </w:r>
      <w:r w:rsidR="00E73626">
        <w:rPr>
          <w:rFonts w:eastAsia="Times New Roman"/>
          <w:szCs w:val="24"/>
          <w:lang w:val="en-CA"/>
        </w:rPr>
        <w:t>. </w:t>
      </w:r>
      <w:r w:rsidR="005D1FAC" w:rsidRPr="0096280A">
        <w:rPr>
          <w:rFonts w:eastAsia="Times New Roman"/>
          <w:szCs w:val="24"/>
          <w:lang w:val="en-CA"/>
        </w:rPr>
        <w:t>Pfaff, M</w:t>
      </w:r>
      <w:r w:rsidR="00E73626">
        <w:rPr>
          <w:rFonts w:eastAsia="Times New Roman"/>
          <w:szCs w:val="24"/>
          <w:lang w:val="en-CA"/>
        </w:rPr>
        <w:t>. </w:t>
      </w:r>
      <w:r w:rsidR="005D1FAC" w:rsidRPr="0096280A">
        <w:rPr>
          <w:rFonts w:eastAsia="Times New Roman"/>
          <w:szCs w:val="24"/>
          <w:lang w:val="en-CA"/>
        </w:rPr>
        <w:t>Wien, P</w:t>
      </w:r>
      <w:r w:rsidR="00E73626">
        <w:rPr>
          <w:rFonts w:eastAsia="Times New Roman"/>
          <w:szCs w:val="24"/>
          <w:lang w:val="en-CA"/>
        </w:rPr>
        <w:t>. </w:t>
      </w:r>
      <w:r w:rsidR="005D1FAC" w:rsidRPr="0096280A">
        <w:rPr>
          <w:rFonts w:eastAsia="Times New Roman"/>
          <w:szCs w:val="24"/>
          <w:lang w:val="en-CA"/>
        </w:rPr>
        <w:t>Wu, Y</w:t>
      </w:r>
      <w:r w:rsidR="00E73626">
        <w:rPr>
          <w:rFonts w:eastAsia="Times New Roman"/>
          <w:szCs w:val="24"/>
          <w:lang w:val="en-CA"/>
        </w:rPr>
        <w:t>. </w:t>
      </w:r>
      <w:r w:rsidR="005D1FAC" w:rsidRPr="0096280A">
        <w:rPr>
          <w:rFonts w:eastAsia="Times New Roman"/>
          <w:szCs w:val="24"/>
          <w:lang w:val="en-CA"/>
        </w:rPr>
        <w:t>Ye]</w:t>
      </w:r>
    </w:p>
    <w:p w14:paraId="1B40AE24" w14:textId="77777777" w:rsidR="00554351" w:rsidRPr="0096280A" w:rsidRDefault="00554351" w:rsidP="0055435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pPr>
      <w:r w:rsidRPr="0096280A">
        <w:rPr>
          <w:rFonts w:eastAsia="DengXian"/>
          <w:szCs w:val="20"/>
        </w:rPr>
        <w:t>This</w:t>
      </w:r>
      <w:r w:rsidRPr="0096280A">
        <w:t xml:space="preserve"> document reports the AHG11 meeting on Neural Network-based Video coding, held online on Thursday, 2020-07-30, 14:00h UTC.</w:t>
      </w:r>
    </w:p>
    <w:p w14:paraId="1B655274" w14:textId="736C797B" w:rsidR="00554351" w:rsidRPr="0096280A" w:rsidRDefault="00750440" w:rsidP="00750440">
      <w:pPr>
        <w:numPr>
          <w:ilvl w:val="0"/>
          <w:numId w:val="149"/>
        </w:numPr>
      </w:pPr>
      <w:bookmarkStart w:id="63" w:name="_Hlk46387723"/>
      <w:r>
        <w:t>The AHG meeting held a d</w:t>
      </w:r>
      <w:r w:rsidR="00554351" w:rsidRPr="00750440">
        <w:t>iscussion</w:t>
      </w:r>
      <w:r w:rsidR="00554351" w:rsidRPr="0096280A">
        <w:t xml:space="preserve"> on contribution JVET-T0041, which includes:</w:t>
      </w:r>
    </w:p>
    <w:p w14:paraId="1918E889" w14:textId="77777777" w:rsidR="00554351" w:rsidRPr="0096280A" w:rsidRDefault="00554351" w:rsidP="00750440">
      <w:pPr>
        <w:numPr>
          <w:ilvl w:val="1"/>
          <w:numId w:val="149"/>
        </w:numPr>
      </w:pPr>
      <w:r w:rsidRPr="0096280A">
        <w:t>Methodology and materials for training</w:t>
      </w:r>
    </w:p>
    <w:p w14:paraId="6B9D92AE" w14:textId="77777777" w:rsidR="00554351" w:rsidRPr="0096280A" w:rsidRDefault="00554351" w:rsidP="00750440">
      <w:pPr>
        <w:numPr>
          <w:ilvl w:val="1"/>
          <w:numId w:val="1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pPr>
      <w:r w:rsidRPr="00750440">
        <w:rPr>
          <w:rFonts w:eastAsia="DengXian"/>
          <w:szCs w:val="20"/>
        </w:rPr>
        <w:t>Methodology</w:t>
      </w:r>
      <w:r w:rsidRPr="0096280A">
        <w:t xml:space="preserve"> and materials for inference and testing</w:t>
      </w:r>
    </w:p>
    <w:p w14:paraId="1710FEEC" w14:textId="77777777" w:rsidR="00554351" w:rsidRPr="0096280A" w:rsidRDefault="00554351" w:rsidP="00750440">
      <w:pPr>
        <w:numPr>
          <w:ilvl w:val="1"/>
          <w:numId w:val="1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pPr>
      <w:r w:rsidRPr="00750440">
        <w:rPr>
          <w:rFonts w:eastAsia="DengXian"/>
          <w:szCs w:val="20"/>
        </w:rPr>
        <w:t>Anchor</w:t>
      </w:r>
      <w:r w:rsidRPr="0096280A">
        <w:t xml:space="preserve"> and reporting template</w:t>
      </w:r>
    </w:p>
    <w:bookmarkEnd w:id="63"/>
    <w:p w14:paraId="021051D2" w14:textId="2DF4378D" w:rsidR="00554351" w:rsidRPr="0096280A" w:rsidRDefault="00554351" w:rsidP="00750440">
      <w:pPr>
        <w:numPr>
          <w:ilvl w:val="0"/>
          <w:numId w:val="149"/>
        </w:numPr>
      </w:pPr>
      <w:r w:rsidRPr="0096280A">
        <w:t xml:space="preserve">Following </w:t>
      </w:r>
      <w:r w:rsidR="00750440">
        <w:t>s</w:t>
      </w:r>
      <w:r w:rsidRPr="0096280A">
        <w:t>teps</w:t>
      </w:r>
      <w:r w:rsidR="00750440">
        <w:t xml:space="preserve"> were discussed.</w:t>
      </w:r>
    </w:p>
    <w:p w14:paraId="3EC62E27" w14:textId="3DEF39B7" w:rsidR="00554351" w:rsidRPr="003F738F" w:rsidRDefault="00554351" w:rsidP="003F738F">
      <w:pPr>
        <w:keepNext/>
        <w:tabs>
          <w:tab w:val="left" w:pos="360"/>
          <w:tab w:val="left" w:pos="720"/>
          <w:tab w:val="left" w:pos="1080"/>
          <w:tab w:val="left" w:pos="1440"/>
        </w:tabs>
        <w:adjustRightInd w:val="0"/>
        <w:jc w:val="left"/>
        <w:textAlignment w:val="baseline"/>
        <w:rPr>
          <w:rFonts w:eastAsia="SimSun"/>
          <w:bCs/>
          <w:i/>
          <w:iCs/>
        </w:rPr>
      </w:pPr>
      <w:r w:rsidRPr="003F738F">
        <w:rPr>
          <w:rFonts w:eastAsia="SimSun"/>
          <w:bCs/>
          <w:i/>
          <w:iCs/>
        </w:rPr>
        <w:t>1a. Methodology for training</w:t>
      </w:r>
    </w:p>
    <w:p w14:paraId="53E5538D" w14:textId="77777777" w:rsidR="00554351" w:rsidRPr="0096280A" w:rsidRDefault="00554351" w:rsidP="00B278F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rPr>
      </w:pPr>
      <w:r w:rsidRPr="0096280A">
        <w:rPr>
          <w:rFonts w:eastAsia="SimSun"/>
          <w:bCs/>
        </w:rPr>
        <w:t xml:space="preserve">A question was raised about whether we should crosscheck training. A related question was asked that, whether crosscheck of training should be mandated. It was commented that in many (most) cases it is challenging to obtain exact match results from training the same neural network using the same training </w:t>
      </w:r>
      <w:r w:rsidRPr="0096280A">
        <w:rPr>
          <w:rFonts w:eastAsia="SimSun"/>
          <w:bCs/>
        </w:rPr>
        <w:lastRenderedPageBreak/>
        <w:t xml:space="preserve">data at different time, due to the use of randomness in training. It was also commented that some companies may not like to release their exact training methods. </w:t>
      </w:r>
    </w:p>
    <w:p w14:paraId="1FC329B5" w14:textId="77777777" w:rsidR="00554351" w:rsidRPr="0096280A" w:rsidRDefault="00554351" w:rsidP="00B278F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rPr>
      </w:pPr>
      <w:r w:rsidRPr="0096280A">
        <w:rPr>
          <w:rFonts w:eastAsia="SimSun"/>
          <w:bCs/>
        </w:rPr>
        <w:t>Three possible scenarios were suggested: (1) describe training principles and provide a training example in text; (2) provide a training example in software script; (3) disclose the exact training method and provide training script. It was commented that at least (1) should be included in the contribution, (2) is strongly encouraged, (3) is optional but would be helpful.</w:t>
      </w:r>
    </w:p>
    <w:p w14:paraId="1D23C44C" w14:textId="77777777" w:rsidR="00554351" w:rsidRPr="0096280A" w:rsidRDefault="00554351" w:rsidP="00B6065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rPr>
      </w:pPr>
      <w:r w:rsidRPr="0096280A">
        <w:rPr>
          <w:rFonts w:eastAsia="SimSun"/>
          <w:bCs/>
        </w:rPr>
        <w:t>A related question was asked: which part should be cross checked and demanded to match? The answer was: Inference stage results should (shall) be cross checked and demanded to match.</w:t>
      </w:r>
    </w:p>
    <w:p w14:paraId="002E4C4A" w14:textId="77777777" w:rsidR="00554351" w:rsidRPr="0096280A" w:rsidRDefault="00554351" w:rsidP="000234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rPr>
      </w:pPr>
      <w:r w:rsidRPr="0096280A">
        <w:rPr>
          <w:rFonts w:eastAsia="SimSun"/>
          <w:bCs/>
        </w:rPr>
        <w:t>Regarding the generation of compressed training data, the latest available version of VTM should be used. Since VTM10 is not yet available, VTM9.3 is recommended to be used for generating the compressed training data. Once VTM10 is available, it is desirable to use VTM10 for generating the compressed training data.</w:t>
      </w:r>
    </w:p>
    <w:p w14:paraId="0B315A99" w14:textId="67AA955B" w:rsidR="00554351" w:rsidRPr="003F738F" w:rsidRDefault="00554351" w:rsidP="003F738F">
      <w:pPr>
        <w:tabs>
          <w:tab w:val="left" w:pos="360"/>
          <w:tab w:val="left" w:pos="720"/>
          <w:tab w:val="left" w:pos="1080"/>
          <w:tab w:val="left" w:pos="1440"/>
        </w:tabs>
        <w:adjustRightInd w:val="0"/>
        <w:jc w:val="left"/>
        <w:textAlignment w:val="baseline"/>
        <w:rPr>
          <w:rFonts w:eastAsia="SimSun"/>
          <w:bCs/>
          <w:i/>
          <w:iCs/>
        </w:rPr>
      </w:pPr>
      <w:r w:rsidRPr="003F738F">
        <w:rPr>
          <w:rFonts w:eastAsia="SimSun"/>
          <w:bCs/>
          <w:i/>
          <w:iCs/>
        </w:rPr>
        <w:t>1b. Methodology for inference</w:t>
      </w:r>
    </w:p>
    <w:p w14:paraId="7F6D5D65" w14:textId="77777777" w:rsidR="00554351" w:rsidRPr="0096280A" w:rsidRDefault="00554351" w:rsidP="00B278F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rPr>
      </w:pPr>
      <w:r w:rsidRPr="0096280A">
        <w:rPr>
          <w:rFonts w:eastAsia="SimSun"/>
          <w:bCs/>
        </w:rPr>
        <w:t>A question was asked whether we can (should) request reporting CPU runtime, i.e., request inference to be run on CPU. It was commented that we should allow inference to be run on GPU. In was further commented that at this stage we should probably leave proponents the freedom to report CPU runtime, or GPU runtime, or both, with the information of the platform used.</w:t>
      </w:r>
    </w:p>
    <w:p w14:paraId="21A4F4A7" w14:textId="77777777" w:rsidR="00554351" w:rsidRPr="0096280A" w:rsidRDefault="00554351" w:rsidP="00B6065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DengXian"/>
          <w:szCs w:val="20"/>
        </w:rPr>
      </w:pPr>
      <w:r w:rsidRPr="0096280A">
        <w:rPr>
          <w:rFonts w:eastAsia="DengXian"/>
          <w:szCs w:val="20"/>
        </w:rPr>
        <w:t xml:space="preserve">A suggestion was made to include QP=42 for inference and testing. Some R-D results from contribution JVET-S0246 were presented to support this suggestion. Two captured frames from the same content (“Tango”) compressed by VTM8.0 with QP=37 and 42, were presented (attached in Appendix of this document) as well to support this suggestion. A few experts expressed the interests in including QP=42, while keeping all four VTM CTC QP values (22, 27, 32, 37). A consensus was reached that five QP values (22, 27, 32, 37, 42) will be used </w:t>
      </w:r>
      <w:r w:rsidRPr="0096280A">
        <w:rPr>
          <w:rFonts w:eastAsia="SimSun"/>
          <w:bCs/>
        </w:rPr>
        <w:t xml:space="preserve">for inference and testing. </w:t>
      </w:r>
      <w:r w:rsidRPr="0096280A">
        <w:rPr>
          <w:rFonts w:eastAsia="DengXian"/>
          <w:szCs w:val="20"/>
        </w:rPr>
        <w:t>The B-D rate will be calculated using all five QP values, i.e., 5-point B-D rate.</w:t>
      </w:r>
    </w:p>
    <w:p w14:paraId="504A76DF" w14:textId="77777777" w:rsidR="00554351" w:rsidRPr="0096280A" w:rsidRDefault="00554351" w:rsidP="000234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rPr>
      </w:pPr>
      <w:r w:rsidRPr="0096280A">
        <w:rPr>
          <w:rFonts w:eastAsia="DengXian"/>
          <w:szCs w:val="20"/>
        </w:rPr>
        <w:t xml:space="preserve">It was also suggested to include the Multi-Scale Structural Similarity Metric (MS-SSIM) in additional to PSNR. It was commented that MS-SSIM is </w:t>
      </w:r>
      <w:r w:rsidRPr="0096280A">
        <w:rPr>
          <w:rFonts w:eastAsia="SimSun"/>
          <w:bCs/>
        </w:rPr>
        <w:t>used in many other (research, academia) activities and the implementation is available (</w:t>
      </w:r>
      <w:hyperlink r:id="rId200" w:history="1">
        <w:r w:rsidRPr="0096280A">
          <w:rPr>
            <w:rStyle w:val="Hyperlink"/>
            <w:rFonts w:eastAsia="DengXian"/>
            <w:szCs w:val="20"/>
          </w:rPr>
          <w:t>https://gitlab.com/standards/HDRTools</w:t>
        </w:r>
      </w:hyperlink>
      <w:r w:rsidRPr="0096280A">
        <w:rPr>
          <w:rFonts w:eastAsia="DengXian"/>
          <w:szCs w:val="20"/>
        </w:rPr>
        <w:t>). On the other hand, it was commented that t</w:t>
      </w:r>
      <w:r w:rsidRPr="0096280A">
        <w:rPr>
          <w:rFonts w:eastAsia="SimSun"/>
          <w:bCs/>
        </w:rPr>
        <w:t>he current VTM is not optimized for MS-SSIM and thus it may not be fair for the anchor. It was commented that other (better) metrics might come out in near future. A consensus was reached that PSNR will be kept as the mandatory metric. MS-SSIM results may be included in the contribution to provide additional helpful information.</w:t>
      </w:r>
    </w:p>
    <w:p w14:paraId="53BF186F" w14:textId="77777777" w:rsidR="00554351" w:rsidRPr="0096280A" w:rsidRDefault="0055435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rPr>
      </w:pPr>
      <w:r w:rsidRPr="0096280A">
        <w:rPr>
          <w:rFonts w:eastAsia="SimSun"/>
          <w:bCs/>
        </w:rPr>
        <w:t>It is encouraged to study MS-SSIM and other quality metrics, for NN-based video coding tool testing as well as in general. Some test sequences may also be considered being updated, but this should be done carefully without rush (coordination with AHG4.)</w:t>
      </w:r>
    </w:p>
    <w:p w14:paraId="651948D7" w14:textId="259966FA" w:rsidR="00554351" w:rsidRPr="003F738F" w:rsidRDefault="00554351" w:rsidP="003F738F">
      <w:pPr>
        <w:tabs>
          <w:tab w:val="left" w:pos="360"/>
          <w:tab w:val="left" w:pos="720"/>
          <w:tab w:val="left" w:pos="1080"/>
          <w:tab w:val="left" w:pos="1440"/>
        </w:tabs>
        <w:adjustRightInd w:val="0"/>
        <w:jc w:val="left"/>
        <w:textAlignment w:val="baseline"/>
        <w:rPr>
          <w:rFonts w:eastAsia="SimSun"/>
          <w:bCs/>
          <w:i/>
          <w:iCs/>
        </w:rPr>
      </w:pPr>
      <w:r w:rsidRPr="003F738F">
        <w:rPr>
          <w:rFonts w:eastAsia="SimSun"/>
          <w:bCs/>
          <w:i/>
          <w:iCs/>
        </w:rPr>
        <w:t>1c. Anchor</w:t>
      </w:r>
    </w:p>
    <w:p w14:paraId="160C5D3D" w14:textId="77777777" w:rsidR="00554351" w:rsidRPr="0096280A" w:rsidRDefault="00554351" w:rsidP="00B278F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DengXian"/>
          <w:szCs w:val="20"/>
        </w:rPr>
      </w:pPr>
      <w:r w:rsidRPr="0096280A">
        <w:rPr>
          <w:rFonts w:eastAsia="SimSun"/>
          <w:bCs/>
        </w:rPr>
        <w:t>To align with inference and testing, anchor will be generated using five QP values</w:t>
      </w:r>
      <w:r w:rsidRPr="0096280A">
        <w:rPr>
          <w:rFonts w:eastAsia="DengXian"/>
          <w:szCs w:val="20"/>
        </w:rPr>
        <w:t xml:space="preserve"> (22, 27, 32, 37, 42), with B-D rate calculated using all five QP values, i.e., 5-point B-D rate calculation will be used.</w:t>
      </w:r>
    </w:p>
    <w:p w14:paraId="7361ADAC" w14:textId="77777777" w:rsidR="00554351" w:rsidRPr="0096280A" w:rsidRDefault="00554351" w:rsidP="00B6065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DengXian"/>
          <w:szCs w:val="20"/>
        </w:rPr>
      </w:pPr>
      <w:r w:rsidRPr="0096280A">
        <w:rPr>
          <w:rFonts w:eastAsia="SimSun"/>
          <w:bCs/>
        </w:rPr>
        <w:t>It</w:t>
      </w:r>
      <w:r w:rsidRPr="0096280A">
        <w:rPr>
          <w:rFonts w:eastAsia="DengXian"/>
          <w:szCs w:val="20"/>
        </w:rPr>
        <w:t xml:space="preserve"> was suggested to provide Low Delay 4K anchor results and make it optional for proponents to test and report. The tasks of generating anchor data additional to that is specified in the current VTM CTC, i.e. additional QP point and Low Delay 4K, will be coordinated between AHG11 and AHG3.</w:t>
      </w:r>
    </w:p>
    <w:p w14:paraId="05508863" w14:textId="77777777" w:rsidR="00554351" w:rsidRPr="0096280A" w:rsidRDefault="00554351" w:rsidP="000234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DengXian"/>
          <w:szCs w:val="20"/>
        </w:rPr>
      </w:pPr>
      <w:r w:rsidRPr="0096280A">
        <w:rPr>
          <w:rFonts w:eastAsia="DengXian"/>
          <w:szCs w:val="20"/>
        </w:rPr>
        <w:t>It was suggested to compare Low Delay 4K performance between VVC and HEVC.</w:t>
      </w:r>
    </w:p>
    <w:p w14:paraId="7D8CFCD4" w14:textId="7AD3C403" w:rsidR="00554351" w:rsidRPr="003F738F" w:rsidRDefault="00554351" w:rsidP="003F738F">
      <w:pPr>
        <w:tabs>
          <w:tab w:val="left" w:pos="360"/>
          <w:tab w:val="left" w:pos="720"/>
          <w:tab w:val="left" w:pos="1080"/>
          <w:tab w:val="left" w:pos="1440"/>
        </w:tabs>
        <w:adjustRightInd w:val="0"/>
        <w:jc w:val="left"/>
        <w:textAlignment w:val="baseline"/>
        <w:rPr>
          <w:rFonts w:eastAsia="SimSun"/>
          <w:bCs/>
          <w:i/>
          <w:iCs/>
        </w:rPr>
      </w:pPr>
      <w:r w:rsidRPr="003F738F">
        <w:rPr>
          <w:rFonts w:eastAsia="SimSun"/>
          <w:bCs/>
          <w:i/>
          <w:iCs/>
        </w:rPr>
        <w:t>1d. Tool testing and reporting</w:t>
      </w:r>
    </w:p>
    <w:p w14:paraId="24CC3A11" w14:textId="77777777" w:rsidR="00554351" w:rsidRPr="0096280A" w:rsidRDefault="00554351" w:rsidP="00B278F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rPr>
      </w:pPr>
      <w:r w:rsidRPr="0096280A">
        <w:rPr>
          <w:rFonts w:eastAsia="SimSun"/>
          <w:bCs/>
        </w:rPr>
        <w:t>A suggestion was made to report “number of iterations” instead of “Epoch”. It was commented that Epoch is a well know and commonly used term in neural network related areas. It was agreed to keep Epoch in the reporting template. Proponents may report “number of iterations” in their contributions for further information. Definitions should be provided if some terms which are not described in the reporting template document are reported and discussed in the contribution.</w:t>
      </w:r>
    </w:p>
    <w:p w14:paraId="49DC6B20" w14:textId="3DC66DD7" w:rsidR="00554351" w:rsidRPr="003F738F" w:rsidRDefault="00554351" w:rsidP="003F738F">
      <w:pPr>
        <w:tabs>
          <w:tab w:val="left" w:pos="360"/>
          <w:tab w:val="left" w:pos="720"/>
          <w:tab w:val="left" w:pos="1080"/>
          <w:tab w:val="left" w:pos="1440"/>
        </w:tabs>
        <w:adjustRightInd w:val="0"/>
        <w:jc w:val="left"/>
        <w:textAlignment w:val="baseline"/>
        <w:rPr>
          <w:rFonts w:eastAsia="SimSun"/>
          <w:bCs/>
          <w:i/>
          <w:iCs/>
        </w:rPr>
      </w:pPr>
      <w:r w:rsidRPr="003F738F">
        <w:rPr>
          <w:rFonts w:eastAsia="SimSun"/>
          <w:bCs/>
          <w:i/>
          <w:iCs/>
        </w:rPr>
        <w:lastRenderedPageBreak/>
        <w:t>1e. Training material availability check</w:t>
      </w:r>
    </w:p>
    <w:p w14:paraId="2806995F" w14:textId="77777777" w:rsidR="00554351" w:rsidRPr="0096280A" w:rsidRDefault="00554351" w:rsidP="00B278F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rPr>
      </w:pPr>
      <w:r w:rsidRPr="0096280A">
        <w:rPr>
          <w:rFonts w:eastAsia="SimSun"/>
          <w:bCs/>
        </w:rPr>
        <w:t xml:space="preserve">A list of candidate training video sequence sets (provided in Appendix A of JVET-T0041) were presented. A subset of this list was recommended for study with higher priority due to higher chance of being available (with copyright permissions.) </w:t>
      </w:r>
    </w:p>
    <w:p w14:paraId="203696D3" w14:textId="77777777" w:rsidR="00554351" w:rsidRPr="0096280A" w:rsidRDefault="00554351" w:rsidP="00B6065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1"/>
        </w:rPr>
      </w:pPr>
      <w:r w:rsidRPr="0096280A">
        <w:rPr>
          <w:rFonts w:eastAsia="SimSun"/>
          <w:bCs/>
        </w:rPr>
        <w:t xml:space="preserve">It was asked how much some </w:t>
      </w:r>
      <w:r w:rsidRPr="0096280A">
        <w:rPr>
          <w:rFonts w:eastAsia="SimSun"/>
          <w:szCs w:val="21"/>
        </w:rPr>
        <w:t xml:space="preserve">UGC and Youtube sequences are compressed already? </w:t>
      </w:r>
      <w:r w:rsidRPr="0096280A">
        <w:rPr>
          <w:rFonts w:eastAsia="SimSun"/>
          <w:bCs/>
        </w:rPr>
        <w:t xml:space="preserve">The answer was that </w:t>
      </w:r>
      <w:r w:rsidRPr="0096280A">
        <w:rPr>
          <w:rFonts w:eastAsia="SimSun"/>
          <w:szCs w:val="21"/>
        </w:rPr>
        <w:t>some of the UGC and Youtube sequences are “clean” while some are heavily compressed. Significant amount of effort seems to be needed for screening these data sets sequence by sequence in order to select the video sequences suitable for the task.</w:t>
      </w:r>
    </w:p>
    <w:p w14:paraId="6944D0CD" w14:textId="77777777" w:rsidR="00554351" w:rsidRPr="0096280A" w:rsidRDefault="00554351" w:rsidP="0002349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1"/>
        </w:rPr>
      </w:pPr>
      <w:r w:rsidRPr="0096280A">
        <w:rPr>
          <w:rFonts w:eastAsia="SimSun"/>
          <w:bCs/>
        </w:rPr>
        <w:t xml:space="preserve">It was asked whether SJTU could make other video sequence sets (than just </w:t>
      </w:r>
      <w:r w:rsidRPr="0096280A">
        <w:rPr>
          <w:rFonts w:eastAsia="SimSun"/>
          <w:szCs w:val="21"/>
        </w:rPr>
        <w:t xml:space="preserve">“Campfire Party”) available. The answer is possible, but we need to check. </w:t>
      </w:r>
    </w:p>
    <w:p w14:paraId="100B3280" w14:textId="77777777" w:rsidR="00554351" w:rsidRPr="0096280A" w:rsidRDefault="0055435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1"/>
        </w:rPr>
      </w:pPr>
      <w:r w:rsidRPr="0096280A">
        <w:rPr>
          <w:rFonts w:eastAsia="SimSun"/>
          <w:szCs w:val="21"/>
        </w:rPr>
        <w:t xml:space="preserve">It is strongly encouraged that all interested participants look at the materials and express opinions and preferences. </w:t>
      </w:r>
    </w:p>
    <w:p w14:paraId="189D0CCD" w14:textId="443F49D7" w:rsidR="00554351" w:rsidRPr="0096280A" w:rsidRDefault="0055435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szCs w:val="21"/>
        </w:rPr>
      </w:pPr>
    </w:p>
    <w:p w14:paraId="4B00960C" w14:textId="6A1AA73B" w:rsidR="00554351" w:rsidRPr="003F738F" w:rsidRDefault="0055435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textAlignment w:val="baseline"/>
        <w:rPr>
          <w:rFonts w:eastAsia="SimSun"/>
          <w:bCs/>
          <w:i/>
          <w:iCs/>
        </w:rPr>
      </w:pPr>
      <w:r w:rsidRPr="003F738F">
        <w:rPr>
          <w:rFonts w:eastAsia="SimSun"/>
          <w:bCs/>
          <w:i/>
          <w:iCs/>
        </w:rPr>
        <w:t>2.</w:t>
      </w:r>
      <w:r w:rsidR="00B278F3">
        <w:rPr>
          <w:rFonts w:eastAsia="SimSun"/>
          <w:bCs/>
          <w:i/>
          <w:iCs/>
        </w:rPr>
        <w:t xml:space="preserve"> Additional aspects</w:t>
      </w:r>
    </w:p>
    <w:p w14:paraId="48B31182" w14:textId="04F36008" w:rsidR="00554351" w:rsidRPr="0096280A" w:rsidRDefault="00554351" w:rsidP="003F738F">
      <w:pPr>
        <w:rPr>
          <w:rFonts w:eastAsia="SimSun"/>
          <w:szCs w:val="21"/>
        </w:rPr>
      </w:pPr>
      <w:r w:rsidRPr="0096280A">
        <w:rPr>
          <w:rFonts w:eastAsia="SimSun"/>
          <w:szCs w:val="21"/>
        </w:rPr>
        <w:t>a. Continue examining training materials and checking their availabilities (copyrights)</w:t>
      </w:r>
    </w:p>
    <w:p w14:paraId="18B374BB" w14:textId="2FC9B4B5" w:rsidR="00554351" w:rsidRPr="0096280A" w:rsidRDefault="00554351" w:rsidP="003F738F">
      <w:pPr>
        <w:rPr>
          <w:rFonts w:eastAsia="SimSun"/>
          <w:szCs w:val="21"/>
        </w:rPr>
      </w:pPr>
      <w:r w:rsidRPr="0096280A">
        <w:rPr>
          <w:rFonts w:eastAsia="SimSun"/>
          <w:szCs w:val="21"/>
        </w:rPr>
        <w:t>b. Generate anchor results for additional QP point (QP=42) and Low Delay 4K</w:t>
      </w:r>
    </w:p>
    <w:p w14:paraId="3791EEDE" w14:textId="20018300" w:rsidR="00554351" w:rsidRPr="0096280A" w:rsidRDefault="00554351" w:rsidP="003F738F">
      <w:pPr>
        <w:rPr>
          <w:rFonts w:eastAsia="SimSun"/>
          <w:szCs w:val="21"/>
        </w:rPr>
      </w:pPr>
      <w:r w:rsidRPr="0096280A">
        <w:rPr>
          <w:rFonts w:eastAsia="SimSun"/>
          <w:szCs w:val="21"/>
        </w:rPr>
        <w:t>c. Update reporting template with additional QP</w:t>
      </w:r>
    </w:p>
    <w:p w14:paraId="748598AE" w14:textId="50039BA9" w:rsidR="00554351" w:rsidRPr="0096280A" w:rsidRDefault="00554351" w:rsidP="003F738F">
      <w:pPr>
        <w:rPr>
          <w:rFonts w:eastAsia="SimSun"/>
          <w:szCs w:val="21"/>
        </w:rPr>
      </w:pPr>
      <w:r w:rsidRPr="0096280A">
        <w:rPr>
          <w:rFonts w:eastAsia="SimSun"/>
          <w:szCs w:val="21"/>
        </w:rPr>
        <w:t>d. Study and collect information of additional quality metrics</w:t>
      </w:r>
    </w:p>
    <w:p w14:paraId="4E9C318D" w14:textId="1FBEE178" w:rsidR="004378A9" w:rsidRPr="0096280A" w:rsidRDefault="00554351" w:rsidP="00B278F3">
      <w:r w:rsidRPr="0096280A">
        <w:t>T</w:t>
      </w:r>
      <w:r w:rsidR="00F366AD" w:rsidRPr="0096280A">
        <w:t xml:space="preserve">his </w:t>
      </w:r>
      <w:r w:rsidR="00B278F3">
        <w:t xml:space="preserve">report </w:t>
      </w:r>
      <w:r w:rsidR="00F366AD" w:rsidRPr="0096280A">
        <w:t>was not presented separately from the AHG 11 report.</w:t>
      </w:r>
    </w:p>
    <w:p w14:paraId="7CEE994B" w14:textId="783F159F" w:rsidR="00443A00" w:rsidRPr="0096280A" w:rsidRDefault="003B2B60" w:rsidP="00443A00">
      <w:pPr>
        <w:pStyle w:val="Heading9"/>
        <w:rPr>
          <w:rFonts w:eastAsia="Times New Roman"/>
          <w:szCs w:val="24"/>
          <w:lang w:val="en-CA"/>
        </w:rPr>
      </w:pPr>
      <w:hyperlink r:id="rId201" w:history="1">
        <w:r w:rsidR="00443A00" w:rsidRPr="0096280A">
          <w:rPr>
            <w:rFonts w:eastAsia="Times New Roman"/>
            <w:color w:val="0000FF"/>
            <w:szCs w:val="24"/>
            <w:u w:val="single"/>
            <w:lang w:val="en-CA"/>
          </w:rPr>
          <w:t>JVET-T0117</w:t>
        </w:r>
      </w:hyperlink>
      <w:r w:rsidR="00443A00" w:rsidRPr="0096280A">
        <w:rPr>
          <w:rFonts w:eastAsia="Times New Roman"/>
          <w:szCs w:val="24"/>
          <w:lang w:val="en-CA"/>
        </w:rPr>
        <w:t xml:space="preserve"> AHG11: Methodology additional requirements [F</w:t>
      </w:r>
      <w:r w:rsidR="00E73626">
        <w:rPr>
          <w:rFonts w:eastAsia="Times New Roman"/>
          <w:szCs w:val="24"/>
          <w:lang w:val="en-CA"/>
        </w:rPr>
        <w:t>. </w:t>
      </w:r>
      <w:r w:rsidR="00443A00" w:rsidRPr="0096280A">
        <w:rPr>
          <w:rFonts w:eastAsia="Times New Roman"/>
          <w:szCs w:val="24"/>
          <w:lang w:val="en-CA"/>
        </w:rPr>
        <w:t>Galpin, T</w:t>
      </w:r>
      <w:r w:rsidR="00E73626">
        <w:rPr>
          <w:rFonts w:eastAsia="Times New Roman"/>
          <w:szCs w:val="24"/>
          <w:lang w:val="en-CA"/>
        </w:rPr>
        <w:t>. </w:t>
      </w:r>
      <w:r w:rsidR="00443A00" w:rsidRPr="0096280A">
        <w:rPr>
          <w:rFonts w:eastAsia="Times New Roman"/>
          <w:szCs w:val="24"/>
          <w:lang w:val="en-CA"/>
        </w:rPr>
        <w:t>Dumas, P</w:t>
      </w:r>
      <w:r w:rsidR="00E73626">
        <w:rPr>
          <w:rFonts w:eastAsia="Times New Roman"/>
          <w:szCs w:val="24"/>
          <w:lang w:val="en-CA"/>
        </w:rPr>
        <w:t>. </w:t>
      </w:r>
      <w:r w:rsidR="00443A00" w:rsidRPr="0096280A">
        <w:rPr>
          <w:rFonts w:eastAsia="Times New Roman"/>
          <w:szCs w:val="24"/>
          <w:lang w:val="en-CA"/>
        </w:rPr>
        <w:t>Nikitin, F</w:t>
      </w:r>
      <w:r w:rsidR="00E73626">
        <w:rPr>
          <w:rFonts w:eastAsia="Times New Roman"/>
          <w:szCs w:val="24"/>
          <w:lang w:val="en-CA"/>
        </w:rPr>
        <w:t>. </w:t>
      </w:r>
      <w:r w:rsidR="00443A00" w:rsidRPr="0096280A">
        <w:rPr>
          <w:rFonts w:eastAsia="Times New Roman"/>
          <w:szCs w:val="24"/>
          <w:lang w:val="en-CA"/>
        </w:rPr>
        <w:t>Racapé, F</w:t>
      </w:r>
      <w:r w:rsidR="00E73626">
        <w:rPr>
          <w:rFonts w:eastAsia="Times New Roman"/>
          <w:szCs w:val="24"/>
          <w:lang w:val="en-CA"/>
        </w:rPr>
        <w:t>. </w:t>
      </w:r>
      <w:r w:rsidR="00443A00" w:rsidRPr="0096280A">
        <w:rPr>
          <w:rFonts w:eastAsia="Times New Roman"/>
          <w:szCs w:val="24"/>
          <w:lang w:val="en-CA"/>
        </w:rPr>
        <w:t>Le Léannec, E</w:t>
      </w:r>
      <w:r w:rsidR="00E73626">
        <w:rPr>
          <w:rFonts w:eastAsia="Times New Roman"/>
          <w:szCs w:val="24"/>
          <w:lang w:val="en-CA"/>
        </w:rPr>
        <w:t>. </w:t>
      </w:r>
      <w:r w:rsidR="00443A00" w:rsidRPr="0096280A">
        <w:rPr>
          <w:rFonts w:eastAsia="Times New Roman"/>
          <w:szCs w:val="24"/>
          <w:lang w:val="en-CA"/>
        </w:rPr>
        <w:t>Francois (InterDigital)] [late]</w:t>
      </w:r>
    </w:p>
    <w:p w14:paraId="687BDE23" w14:textId="6F45BAF2" w:rsidR="00443A00" w:rsidRPr="0096280A" w:rsidRDefault="00F24E02" w:rsidP="00443A00">
      <w:r>
        <w:t>This contribution was discussed</w:t>
      </w:r>
      <w:r w:rsidRPr="0096280A">
        <w:t xml:space="preserve"> </w:t>
      </w:r>
      <w:r w:rsidR="00443A00" w:rsidRPr="0096280A">
        <w:t xml:space="preserve">in session 13 </w:t>
      </w:r>
      <w:r>
        <w:t xml:space="preserve">at </w:t>
      </w:r>
      <w:r w:rsidRPr="0096280A">
        <w:t xml:space="preserve">0720 </w:t>
      </w:r>
      <w:r>
        <w:t xml:space="preserve">on </w:t>
      </w:r>
      <w:r w:rsidR="00443A00" w:rsidRPr="0096280A">
        <w:t>Tue</w:t>
      </w:r>
      <w:r>
        <w:t>sday</w:t>
      </w:r>
      <w:r w:rsidR="00443A00" w:rsidRPr="0096280A">
        <w:t xml:space="preserve"> 13 Oct. (chaired by JRO &amp; GJS)</w:t>
      </w:r>
      <w:r>
        <w:t>.</w:t>
      </w:r>
    </w:p>
    <w:p w14:paraId="7305C359" w14:textId="6B45DE04" w:rsidR="00443A00" w:rsidRPr="0096280A" w:rsidRDefault="00443A00" w:rsidP="00443A00">
      <w:r w:rsidRPr="0096280A">
        <w:t>Document JVET-T0041 describes the recommended JVET methodology and reporting template for neural network (NN) coding tool testing. This contribution suggests amendments to this document related to the reported complexity information template, in order to better evaluate the complexity of proposed NN-based video coding tools.</w:t>
      </w:r>
      <w:r w:rsidR="006C5CD9">
        <w:t xml:space="preserve"> It p</w:t>
      </w:r>
      <w:r w:rsidRPr="0096280A">
        <w:t xml:space="preserve">roposes </w:t>
      </w:r>
      <w:r w:rsidR="006C5CD9">
        <w:t>a specific</w:t>
      </w:r>
      <w:r w:rsidR="006C5CD9" w:rsidRPr="0096280A">
        <w:t xml:space="preserve"> </w:t>
      </w:r>
      <w:r w:rsidRPr="0096280A">
        <w:t>way of reporting worst case MAC/picture and MAC/pixel</w:t>
      </w:r>
      <w:r w:rsidR="006C5CD9">
        <w:t>.</w:t>
      </w:r>
    </w:p>
    <w:p w14:paraId="3F2416FB" w14:textId="726342A6" w:rsidR="00443A00" w:rsidRPr="0096280A" w:rsidRDefault="006C5CD9" w:rsidP="00443A00">
      <w:r>
        <w:t>It also</w:t>
      </w:r>
      <w:r w:rsidRPr="0096280A">
        <w:t xml:space="preserve"> </w:t>
      </w:r>
      <w:r w:rsidR="00443A00" w:rsidRPr="0096280A">
        <w:t xml:space="preserve">proposes describing </w:t>
      </w:r>
      <w:r>
        <w:t xml:space="preserve">the </w:t>
      </w:r>
      <w:r w:rsidR="00443A00" w:rsidRPr="0096280A">
        <w:t>number of cores when reporting runtimes</w:t>
      </w:r>
      <w:r>
        <w:t>.</w:t>
      </w:r>
    </w:p>
    <w:p w14:paraId="66927984" w14:textId="439FD3CD" w:rsidR="00443A00" w:rsidRPr="0096280A" w:rsidRDefault="00443A00" w:rsidP="00443A00">
      <w:r w:rsidRPr="0096280A">
        <w:t>Memory should be described taking into account the number of models</w:t>
      </w:r>
      <w:r w:rsidR="006C5CD9">
        <w:t>.</w:t>
      </w:r>
    </w:p>
    <w:p w14:paraId="1C4CB118" w14:textId="6500DC9A" w:rsidR="00443A00" w:rsidRPr="0096280A" w:rsidRDefault="006C5CD9" w:rsidP="00443A00">
      <w:r>
        <w:t>The contribution suggests</w:t>
      </w:r>
      <w:r w:rsidRPr="0096280A">
        <w:t xml:space="preserve"> </w:t>
      </w:r>
      <w:r w:rsidR="00443A00" w:rsidRPr="0096280A">
        <w:t>an assessment of memory bandwidth – but no concrete way of doing it</w:t>
      </w:r>
      <w:r>
        <w:t>.</w:t>
      </w:r>
    </w:p>
    <w:p w14:paraId="444B00E2" w14:textId="12494056" w:rsidR="00443A00" w:rsidRPr="0096280A" w:rsidRDefault="006C5CD9" w:rsidP="00443A00">
      <w:r>
        <w:t>The points in the contribution were g</w:t>
      </w:r>
      <w:r w:rsidR="00443A00" w:rsidRPr="0096280A">
        <w:t xml:space="preserve">enerally agreed – </w:t>
      </w:r>
      <w:r>
        <w:t xml:space="preserve">and it was agreed to </w:t>
      </w:r>
      <w:r w:rsidR="00443A00" w:rsidRPr="0096280A">
        <w:t xml:space="preserve">continue improving the template JVET-T0041 in </w:t>
      </w:r>
      <w:r>
        <w:t xml:space="preserve">a </w:t>
      </w:r>
      <w:r w:rsidR="00443A00" w:rsidRPr="0096280A">
        <w:t>BoG</w:t>
      </w:r>
      <w:r w:rsidR="00670530">
        <w:t xml:space="preserve"> (see JVET-T0130)</w:t>
      </w:r>
      <w:r w:rsidR="00443A00" w:rsidRPr="0096280A">
        <w:t>.</w:t>
      </w:r>
    </w:p>
    <w:p w14:paraId="0C6DBCBD" w14:textId="1FF5E021" w:rsidR="00443A00" w:rsidRPr="0096280A" w:rsidRDefault="00443A00" w:rsidP="00443A00">
      <w:r w:rsidRPr="0096280A">
        <w:t xml:space="preserve">The MPEG </w:t>
      </w:r>
      <w:r w:rsidR="00492958">
        <w:t>Deep Neural Network Video Coding (</w:t>
      </w:r>
      <w:r w:rsidRPr="0096280A">
        <w:t>DNNVC</w:t>
      </w:r>
      <w:r w:rsidR="00492958">
        <w:t>)</w:t>
      </w:r>
      <w:r w:rsidRPr="0096280A">
        <w:t xml:space="preserve"> AHG had a similar template (CTC plus GPU memory usage), with slightly different test conditions (</w:t>
      </w:r>
      <w:r w:rsidR="006C5CD9">
        <w:t xml:space="preserve">with </w:t>
      </w:r>
      <w:r w:rsidRPr="0096280A">
        <w:t>4 QP points)</w:t>
      </w:r>
      <w:r w:rsidR="006C5CD9">
        <w:t>.</w:t>
      </w:r>
    </w:p>
    <w:p w14:paraId="68EE61F2" w14:textId="77777777" w:rsidR="00443A00" w:rsidRPr="0096280A" w:rsidRDefault="00443A00" w:rsidP="00443A00">
      <w:r w:rsidRPr="0096280A">
        <w:t>What would be needed would be some common form that would help understanding the overall network topology, also including possibility of different architectures.</w:t>
      </w:r>
    </w:p>
    <w:p w14:paraId="1C305F1A" w14:textId="284EA5EA" w:rsidR="00443A00" w:rsidRPr="0096280A" w:rsidRDefault="006C5CD9" w:rsidP="00443A00">
      <w:r>
        <w:t xml:space="preserve">A </w:t>
      </w:r>
      <w:r w:rsidR="00443A00" w:rsidRPr="0096280A">
        <w:t>BoG (organized by A. Segall</w:t>
      </w:r>
      <w:r w:rsidR="00670530">
        <w:t xml:space="preserve"> and reported in JVET-T0130</w:t>
      </w:r>
      <w:r w:rsidR="00443A00" w:rsidRPr="0096280A">
        <w:t xml:space="preserve">) </w:t>
      </w:r>
      <w:r>
        <w:t xml:space="preserve">was requested </w:t>
      </w:r>
      <w:r w:rsidR="00443A00" w:rsidRPr="0096280A">
        <w:t>to work on these documents</w:t>
      </w:r>
      <w:r>
        <w:t>:</w:t>
      </w:r>
    </w:p>
    <w:p w14:paraId="06BD284A" w14:textId="77777777" w:rsidR="00443A00" w:rsidRPr="0096280A" w:rsidRDefault="00443A00" w:rsidP="003F738F">
      <w:pPr>
        <w:numPr>
          <w:ilvl w:val="0"/>
          <w:numId w:val="152"/>
        </w:numPr>
      </w:pPr>
      <w:r w:rsidRPr="0096280A">
        <w:t>Unified CTC (both end-to-end and hybrid) – rate range rather than QP in case of end to end</w:t>
      </w:r>
    </w:p>
    <w:p w14:paraId="21BF4912" w14:textId="77777777" w:rsidR="00443A00" w:rsidRPr="0096280A" w:rsidRDefault="00443A00" w:rsidP="003F738F">
      <w:pPr>
        <w:numPr>
          <w:ilvl w:val="0"/>
          <w:numId w:val="152"/>
        </w:numPr>
      </w:pPr>
      <w:r w:rsidRPr="0096280A">
        <w:t>Reporting template where proponents would report about the general architecture/topology of their proposals (including placement in the codec), and provide relevant complexity parameters. This should start from hybrid, and could later be extended to end-to-end approaches</w:t>
      </w:r>
    </w:p>
    <w:p w14:paraId="4262F521" w14:textId="77777777" w:rsidR="00443A00" w:rsidRPr="0096280A" w:rsidRDefault="00443A00" w:rsidP="003F738F">
      <w:pPr>
        <w:numPr>
          <w:ilvl w:val="0"/>
          <w:numId w:val="152"/>
        </w:numPr>
      </w:pPr>
      <w:r w:rsidRPr="0096280A">
        <w:t>Training methodology: Using a common training methodology would be useful to make technology comparable (e.g. in EE)</w:t>
      </w:r>
    </w:p>
    <w:p w14:paraId="0B413E0E" w14:textId="5456B409" w:rsidR="00443A00" w:rsidRPr="0096280A" w:rsidRDefault="006C5CD9" w:rsidP="00443A00">
      <w:r>
        <w:lastRenderedPageBreak/>
        <w:t xml:space="preserve">The </w:t>
      </w:r>
      <w:r w:rsidR="00443A00" w:rsidRPr="0096280A">
        <w:t xml:space="preserve">BoG </w:t>
      </w:r>
      <w:r>
        <w:t>was requested to</w:t>
      </w:r>
      <w:r w:rsidRPr="0096280A">
        <w:t xml:space="preserve"> </w:t>
      </w:r>
      <w:r w:rsidR="00443A00" w:rsidRPr="0096280A">
        <w:t xml:space="preserve">also define an exploration experiment on </w:t>
      </w:r>
      <w:r>
        <w:t xml:space="preserve">NN </w:t>
      </w:r>
      <w:r w:rsidR="00443A00" w:rsidRPr="0096280A">
        <w:t>loop filters, as a test case to learn how to assess NN technology (which would be the major purpose of this EE).</w:t>
      </w:r>
    </w:p>
    <w:p w14:paraId="662BC013" w14:textId="1446BAD8" w:rsidR="00443A00" w:rsidRPr="0096280A" w:rsidRDefault="00443A00" w:rsidP="00443A00">
      <w:r w:rsidRPr="0096280A">
        <w:t xml:space="preserve">DNNVC technical documents and the AHG report </w:t>
      </w:r>
      <w:r w:rsidR="006C5CD9">
        <w:t>were requested to</w:t>
      </w:r>
      <w:r w:rsidR="006C5CD9" w:rsidRPr="0096280A">
        <w:t xml:space="preserve"> </w:t>
      </w:r>
      <w:r w:rsidRPr="0096280A">
        <w:t xml:space="preserve">be registered as JVET documents. </w:t>
      </w:r>
      <w:r w:rsidR="006C5CD9">
        <w:t>Previously</w:t>
      </w:r>
      <w:r w:rsidRPr="0096280A">
        <w:t>, the AHG had recommend</w:t>
      </w:r>
      <w:r w:rsidR="006C5CD9">
        <w:t>ed</w:t>
      </w:r>
      <w:r w:rsidRPr="0096280A">
        <w:t xml:space="preserve"> “further study” on these.</w:t>
      </w:r>
    </w:p>
    <w:p w14:paraId="3774907D" w14:textId="14C50305" w:rsidR="00443A00" w:rsidRPr="0096280A" w:rsidRDefault="003B2B60" w:rsidP="00443A00">
      <w:pPr>
        <w:pStyle w:val="Heading9"/>
        <w:rPr>
          <w:rFonts w:eastAsia="Times New Roman"/>
          <w:szCs w:val="24"/>
          <w:lang w:val="en-CA"/>
        </w:rPr>
      </w:pPr>
      <w:hyperlink r:id="rId202" w:history="1">
        <w:r w:rsidR="00443A00" w:rsidRPr="0096280A">
          <w:rPr>
            <w:rFonts w:eastAsia="Times New Roman"/>
            <w:color w:val="0000FF"/>
            <w:szCs w:val="24"/>
            <w:u w:val="single"/>
            <w:lang w:val="en-CA"/>
          </w:rPr>
          <w:t>JVET-T0129</w:t>
        </w:r>
      </w:hyperlink>
      <w:r w:rsidR="00443A00" w:rsidRPr="0096280A">
        <w:rPr>
          <w:rFonts w:eastAsia="Times New Roman"/>
          <w:szCs w:val="24"/>
          <w:lang w:val="en-CA"/>
        </w:rPr>
        <w:t xml:space="preserve"> [DNNVC] Comments on Common Test Conditions and Reporting Template [E</w:t>
      </w:r>
      <w:r w:rsidR="00E73626">
        <w:rPr>
          <w:rFonts w:eastAsia="Times New Roman"/>
          <w:szCs w:val="24"/>
          <w:lang w:val="en-CA"/>
        </w:rPr>
        <w:t>. </w:t>
      </w:r>
      <w:r w:rsidR="00443A00" w:rsidRPr="0096280A">
        <w:rPr>
          <w:rFonts w:eastAsia="Times New Roman"/>
          <w:szCs w:val="24"/>
          <w:lang w:val="en-CA"/>
        </w:rPr>
        <w:t>Alshina</w:t>
      </w:r>
      <w:r w:rsidR="006C5CD9">
        <w:rPr>
          <w:rFonts w:eastAsia="Times New Roman"/>
          <w:szCs w:val="24"/>
          <w:lang w:val="en-CA"/>
        </w:rPr>
        <w:t xml:space="preserve"> (Huawei)</w:t>
      </w:r>
      <w:r w:rsidR="00443A00" w:rsidRPr="0096280A">
        <w:rPr>
          <w:rFonts w:eastAsia="Times New Roman"/>
          <w:szCs w:val="24"/>
          <w:lang w:val="en-CA"/>
        </w:rPr>
        <w:t>, A.</w:t>
      </w:r>
      <w:r w:rsidR="00E73626">
        <w:rPr>
          <w:rFonts w:eastAsia="Times New Roman"/>
          <w:szCs w:val="24"/>
          <w:lang w:val="en-CA"/>
        </w:rPr>
        <w:t> </w:t>
      </w:r>
      <w:r w:rsidR="00443A00" w:rsidRPr="0096280A">
        <w:rPr>
          <w:rFonts w:eastAsia="Times New Roman"/>
          <w:szCs w:val="24"/>
          <w:lang w:val="en-CA"/>
        </w:rPr>
        <w:t>Segall</w:t>
      </w:r>
      <w:r w:rsidR="006C5CD9">
        <w:rPr>
          <w:rFonts w:eastAsia="Times New Roman"/>
          <w:szCs w:val="24"/>
          <w:lang w:val="en-CA"/>
        </w:rPr>
        <w:t xml:space="preserve"> (Sharp)</w:t>
      </w:r>
      <w:r w:rsidR="00443A00" w:rsidRPr="0096280A">
        <w:rPr>
          <w:rFonts w:eastAsia="Times New Roman"/>
          <w:szCs w:val="24"/>
          <w:lang w:val="en-CA"/>
        </w:rPr>
        <w:t>, R.-L. Liao</w:t>
      </w:r>
      <w:r w:rsidR="006C5CD9">
        <w:rPr>
          <w:rFonts w:eastAsia="Times New Roman"/>
          <w:szCs w:val="24"/>
          <w:lang w:val="en-CA"/>
        </w:rPr>
        <w:t xml:space="preserve"> (Alibaba)</w:t>
      </w:r>
      <w:r w:rsidR="00443A00" w:rsidRPr="0096280A">
        <w:rPr>
          <w:rFonts w:eastAsia="Times New Roman"/>
          <w:szCs w:val="24"/>
          <w:lang w:val="en-CA"/>
        </w:rPr>
        <w:t>, T.</w:t>
      </w:r>
      <w:r w:rsidR="00E73626">
        <w:rPr>
          <w:rFonts w:eastAsia="Times New Roman"/>
          <w:szCs w:val="24"/>
          <w:lang w:val="en-CA"/>
        </w:rPr>
        <w:t> </w:t>
      </w:r>
      <w:r w:rsidR="00443A00" w:rsidRPr="0096280A">
        <w:rPr>
          <w:rFonts w:eastAsia="Times New Roman"/>
          <w:szCs w:val="24"/>
          <w:lang w:val="en-CA"/>
        </w:rPr>
        <w:t>Solovyev</w:t>
      </w:r>
      <w:r w:rsidR="00E73626">
        <w:rPr>
          <w:rFonts w:eastAsia="Times New Roman"/>
          <w:szCs w:val="24"/>
          <w:lang w:val="en-CA"/>
        </w:rPr>
        <w:t xml:space="preserve"> </w:t>
      </w:r>
      <w:r w:rsidR="006C5CD9">
        <w:rPr>
          <w:rFonts w:eastAsia="Times New Roman"/>
          <w:szCs w:val="24"/>
          <w:lang w:val="en-CA"/>
        </w:rPr>
        <w:t>(Huawei)</w:t>
      </w:r>
      <w:r w:rsidR="006C5CD9" w:rsidRPr="0096280A">
        <w:rPr>
          <w:rFonts w:eastAsia="Times New Roman"/>
          <w:szCs w:val="24"/>
          <w:lang w:val="en-CA"/>
        </w:rPr>
        <w:t>]</w:t>
      </w:r>
    </w:p>
    <w:p w14:paraId="1FF02711" w14:textId="7575E268" w:rsidR="006C5CD9" w:rsidRDefault="006C5CD9" w:rsidP="00443A00">
      <w:r w:rsidRPr="006C5CD9">
        <w:t xml:space="preserve">This document reports the </w:t>
      </w:r>
      <w:r w:rsidR="00492958">
        <w:t xml:space="preserve">MPEG </w:t>
      </w:r>
      <w:r w:rsidRPr="006C5CD9">
        <w:t>DNNVC anchor performance and summarizes problems identified during anchor generation.</w:t>
      </w:r>
    </w:p>
    <w:p w14:paraId="0DD7E15B" w14:textId="712C0269" w:rsidR="00443A00" w:rsidRPr="0096280A" w:rsidRDefault="00D5711A" w:rsidP="00443A00">
      <w:r w:rsidRPr="0096280A">
        <w:t xml:space="preserve">See </w:t>
      </w:r>
      <w:r w:rsidR="006C5CD9">
        <w:t xml:space="preserve">the notes for </w:t>
      </w:r>
      <w:r w:rsidR="00670530">
        <w:t xml:space="preserve">the </w:t>
      </w:r>
      <w:r w:rsidRPr="0096280A">
        <w:t xml:space="preserve">BoG </w:t>
      </w:r>
      <w:r w:rsidR="006C5CD9">
        <w:t xml:space="preserve">report </w:t>
      </w:r>
      <w:r w:rsidRPr="0096280A">
        <w:t>JVET-T0130</w:t>
      </w:r>
      <w:r w:rsidR="00F24E02">
        <w:t>.</w:t>
      </w:r>
    </w:p>
    <w:p w14:paraId="70D01DB5" w14:textId="77777777" w:rsidR="00750440" w:rsidRPr="0096280A" w:rsidRDefault="003B2B60" w:rsidP="00750440">
      <w:pPr>
        <w:pStyle w:val="Heading9"/>
        <w:rPr>
          <w:rFonts w:eastAsia="Times New Roman"/>
          <w:szCs w:val="24"/>
          <w:lang w:val="en-CA"/>
        </w:rPr>
      </w:pPr>
      <w:hyperlink r:id="rId203" w:history="1">
        <w:r w:rsidR="00750440" w:rsidRPr="0096280A">
          <w:rPr>
            <w:rFonts w:eastAsia="Times New Roman"/>
            <w:color w:val="0000FF"/>
            <w:szCs w:val="24"/>
            <w:u w:val="single"/>
            <w:lang w:val="en-CA"/>
          </w:rPr>
          <w:t>JVET-T0130</w:t>
        </w:r>
      </w:hyperlink>
      <w:r w:rsidR="00750440" w:rsidRPr="0096280A">
        <w:rPr>
          <w:rFonts w:eastAsia="Times New Roman"/>
          <w:szCs w:val="24"/>
          <w:lang w:val="en-CA"/>
        </w:rPr>
        <w:t xml:space="preserve"> BoG Report: Neural Network-based Video Coding Technology [A</w:t>
      </w:r>
      <w:r w:rsidR="00750440">
        <w:rPr>
          <w:rFonts w:eastAsia="Times New Roman"/>
          <w:szCs w:val="24"/>
          <w:lang w:val="en-CA"/>
        </w:rPr>
        <w:t>. </w:t>
      </w:r>
      <w:r w:rsidR="00750440" w:rsidRPr="0096280A">
        <w:rPr>
          <w:rFonts w:eastAsia="Times New Roman"/>
          <w:szCs w:val="24"/>
          <w:lang w:val="en-CA"/>
        </w:rPr>
        <w:t>Segall]</w:t>
      </w:r>
    </w:p>
    <w:p w14:paraId="7B10A0F0" w14:textId="78D455C6" w:rsidR="00750440" w:rsidRPr="0096280A" w:rsidRDefault="00750440" w:rsidP="00750440">
      <w:r w:rsidRPr="0096280A">
        <w:t xml:space="preserve">This BoG report was discussed in session 18 at 0615 </w:t>
      </w:r>
      <w:r w:rsidR="00670530">
        <w:t xml:space="preserve">on </w:t>
      </w:r>
      <w:r w:rsidRPr="0096280A">
        <w:t>Thursday 15 October (chaired by GJS &amp; JRO).</w:t>
      </w:r>
    </w:p>
    <w:p w14:paraId="47FAFE83" w14:textId="77777777" w:rsidR="00750440" w:rsidRPr="0096280A" w:rsidRDefault="00750440" w:rsidP="00750440">
      <w:r w:rsidRPr="0096280A">
        <w:t>The BoG held the following meetings during the 20th JVET meeting prior to the time of JVET status review:</w:t>
      </w:r>
    </w:p>
    <w:p w14:paraId="0302D404" w14:textId="5CD3BD7A" w:rsidR="00750440" w:rsidRPr="0096280A" w:rsidRDefault="00750440" w:rsidP="00750440">
      <w:pPr>
        <w:numPr>
          <w:ilvl w:val="0"/>
          <w:numId w:val="122"/>
        </w:numPr>
      </w:pPr>
      <w:r w:rsidRPr="0096280A">
        <w:t>October 13</w:t>
      </w:r>
      <w:r w:rsidR="005C59A1">
        <w:t>:</w:t>
      </w:r>
      <w:r w:rsidRPr="0096280A">
        <w:t xml:space="preserve"> 20:20–21:20</w:t>
      </w:r>
    </w:p>
    <w:p w14:paraId="1E8C4A90" w14:textId="4EEEBADE" w:rsidR="00750440" w:rsidRPr="0096280A" w:rsidRDefault="00750440" w:rsidP="00750440">
      <w:pPr>
        <w:numPr>
          <w:ilvl w:val="0"/>
          <w:numId w:val="122"/>
        </w:numPr>
      </w:pPr>
      <w:r w:rsidRPr="0096280A">
        <w:t>October 14</w:t>
      </w:r>
      <w:r w:rsidR="005C59A1">
        <w:t>:</w:t>
      </w:r>
      <w:r w:rsidRPr="0096280A">
        <w:t xml:space="preserve"> 21:40–23:20</w:t>
      </w:r>
    </w:p>
    <w:p w14:paraId="07153722" w14:textId="3415D315" w:rsidR="00750440" w:rsidRPr="0096280A" w:rsidRDefault="00750440" w:rsidP="00750440">
      <w:pPr>
        <w:numPr>
          <w:ilvl w:val="0"/>
          <w:numId w:val="122"/>
        </w:numPr>
      </w:pPr>
      <w:r w:rsidRPr="0096280A">
        <w:t>October 15</w:t>
      </w:r>
      <w:r w:rsidR="005C59A1">
        <w:t>:</w:t>
      </w:r>
      <w:r w:rsidRPr="0096280A">
        <w:t xml:space="preserve"> 21:45–24:05</w:t>
      </w:r>
    </w:p>
    <w:p w14:paraId="53F0BC09" w14:textId="77777777" w:rsidR="00750440" w:rsidRPr="0096280A" w:rsidRDefault="00750440" w:rsidP="00750440">
      <w:r w:rsidRPr="0096280A">
        <w:t>Tables of test conditions and complexity metrics with agreed “way forward” aspects were shown (QP values, bit rate targets, objective metrics, test sequences, and anchor).</w:t>
      </w:r>
    </w:p>
    <w:p w14:paraId="556A974F" w14:textId="77777777" w:rsidR="00750440" w:rsidRPr="0096280A" w:rsidRDefault="00750440" w:rsidP="00750440">
      <w:r w:rsidRPr="0096280A">
        <w:t>The BoG recommended to reduce Class A1/A2 to 3s for LDB/LDP.</w:t>
      </w:r>
    </w:p>
    <w:p w14:paraId="753B9D12" w14:textId="77777777" w:rsidR="00750440" w:rsidRPr="0096280A" w:rsidRDefault="00750440" w:rsidP="00750440">
      <w:r w:rsidRPr="0096280A">
        <w:t>The BoG recommended to establish a mandate for an AhG to create results with temporal filtering enabled.</w:t>
      </w:r>
    </w:p>
    <w:p w14:paraId="0B05A08C" w14:textId="77777777" w:rsidR="00750440" w:rsidRPr="0096280A" w:rsidRDefault="00750440" w:rsidP="00750440">
      <w:r w:rsidRPr="0096280A">
        <w:t>It was proposed to define the exploration experiment to focus on loop filter technologies. The contributions include JVET-T0057, JVET-T0069, JVET-T0079, JVET-T0088, JVET-T0094, and JVET-T0128.</w:t>
      </w:r>
    </w:p>
    <w:p w14:paraId="71ECC8A3" w14:textId="77777777" w:rsidR="00750440" w:rsidRPr="0096280A" w:rsidRDefault="00750440" w:rsidP="00750440">
      <w:r w:rsidRPr="0096280A">
        <w:t>It was commented that the training data is a crucial matter.</w:t>
      </w:r>
    </w:p>
    <w:p w14:paraId="23DA14BF" w14:textId="77777777" w:rsidR="00750440" w:rsidRPr="0096280A" w:rsidRDefault="00750440" w:rsidP="00750440">
      <w:r w:rsidRPr="0096280A">
        <w:t>It was noted that there is no way to verify that the training set has not included the test set, unless the test set is not known in advance.</w:t>
      </w:r>
    </w:p>
    <w:p w14:paraId="005A9CDC" w14:textId="77777777" w:rsidR="00750440" w:rsidRPr="0096280A" w:rsidRDefault="00750440" w:rsidP="00750440">
      <w:r w:rsidRPr="0096280A">
        <w:t>It was commented that we should not have a preference for a particular tool-level technology approach, e.g., CNN-based loop filtering rather than a more broad investigation. On the other hand, the loop filtering is what has had the most contributions and is the most straightforward test that can be performed and compared. Much of the desire is to test the test procedure, not just the technology.</w:t>
      </w:r>
    </w:p>
    <w:p w14:paraId="2F40639D" w14:textId="77777777" w:rsidR="00750440" w:rsidRPr="0096280A" w:rsidRDefault="00750440" w:rsidP="00750440">
      <w:r w:rsidRPr="0096280A">
        <w:t>There was discussion of the selection of QP values, with a participant saying that the differences in conditions with using 4 QP values and 5 QP values might be confusing and potentially cause errors in copy-pasting work. In the discussion it was clarified that there will be a single Excel spreadsheet to fill out.</w:t>
      </w:r>
    </w:p>
    <w:p w14:paraId="543A40A6" w14:textId="77777777" w:rsidR="00750440" w:rsidRPr="0096280A" w:rsidRDefault="00750440" w:rsidP="00750440">
      <w:r w:rsidRPr="0096280A">
        <w:t>It was commented that showing the evolution of “learning curve” performance over training epochs is very interesting as information toward understanding the technology and looking for potential overtraining.</w:t>
      </w:r>
    </w:p>
    <w:p w14:paraId="59CEF486" w14:textId="3C0DAC83" w:rsidR="00750440" w:rsidRPr="0096280A" w:rsidRDefault="00750440" w:rsidP="00750440">
      <w:r w:rsidRPr="0096280A">
        <w:t xml:space="preserve">It was agreed that the report of the </w:t>
      </w:r>
      <w:r w:rsidR="00492958">
        <w:t>MPEG Deep Neural Network Video Coding (</w:t>
      </w:r>
      <w:r w:rsidRPr="0096280A">
        <w:t>DNNVC</w:t>
      </w:r>
      <w:r w:rsidR="00492958">
        <w:t>)</w:t>
      </w:r>
      <w:r w:rsidRPr="0096280A">
        <w:t xml:space="preserve"> activity and prior review in the MPEG DNNVC AHG should be considered sufficient, such that detailed additional presentations of the MPEG contributions was not considered necessary. Further study on these was, of course, recommended.</w:t>
      </w:r>
    </w:p>
    <w:p w14:paraId="738798CF" w14:textId="039A2A72" w:rsidR="00750440" w:rsidRPr="0096280A" w:rsidRDefault="00750440" w:rsidP="00750440">
      <w:r w:rsidRPr="0096280A">
        <w:t xml:space="preserve">The further updated BoG report was further discussed in session 22 at 0500 </w:t>
      </w:r>
      <w:r w:rsidR="005C59A1">
        <w:t xml:space="preserve">on </w:t>
      </w:r>
      <w:r w:rsidRPr="0096280A">
        <w:t>Friday 16 October (chaired by GJS &amp; JRO).</w:t>
      </w:r>
    </w:p>
    <w:p w14:paraId="33FE3F20" w14:textId="6C7DF993" w:rsidR="00750440" w:rsidRPr="0096280A" w:rsidRDefault="00750440" w:rsidP="00750440">
      <w:r w:rsidRPr="0096280A">
        <w:t>Additional recommendations of the BoG, which were discussed and confirmed</w:t>
      </w:r>
      <w:r w:rsidR="005C59A1">
        <w:t>, were</w:t>
      </w:r>
      <w:r w:rsidRPr="0096280A">
        <w:t xml:space="preserve"> as noted:</w:t>
      </w:r>
    </w:p>
    <w:p w14:paraId="3BC88744" w14:textId="77777777" w:rsidR="00750440" w:rsidRPr="0096280A" w:rsidRDefault="00750440" w:rsidP="00750440">
      <w:pPr>
        <w:numPr>
          <w:ilvl w:val="0"/>
          <w:numId w:val="126"/>
        </w:numPr>
      </w:pPr>
      <w:r w:rsidRPr="0096280A">
        <w:lastRenderedPageBreak/>
        <w:t>Create an output document with common test conditions for neural network-based video coding technology based on BoG output.</w:t>
      </w:r>
    </w:p>
    <w:p w14:paraId="16FA10F9" w14:textId="77777777" w:rsidR="00750440" w:rsidRPr="0096280A" w:rsidRDefault="00750440" w:rsidP="00750440">
      <w:pPr>
        <w:numPr>
          <w:ilvl w:val="0"/>
          <w:numId w:val="126"/>
        </w:numPr>
      </w:pPr>
      <w:r w:rsidRPr="0096280A">
        <w:t>Use the sequences from the BVI-DVC data (from Univ. Bristol, assuming appropriate licensing conditions) and JVET FTP data set that are available for use by JVET for the training set. Do not include any sequences that are included in the test set.</w:t>
      </w:r>
    </w:p>
    <w:p w14:paraId="1269EF0F" w14:textId="77777777" w:rsidR="00750440" w:rsidRPr="0096280A" w:rsidRDefault="00750440" w:rsidP="00750440">
      <w:pPr>
        <w:numPr>
          <w:ilvl w:val="0"/>
          <w:numId w:val="126"/>
        </w:numPr>
      </w:pPr>
      <w:r w:rsidRPr="0096280A">
        <w:t>Create a list of exact sequences to be included in the training set and provided in the CTC. This should include the locations of the sequences and md5sums.</w:t>
      </w:r>
    </w:p>
    <w:p w14:paraId="0504DAAF" w14:textId="77777777" w:rsidR="00750440" w:rsidRPr="0096280A" w:rsidRDefault="00750440" w:rsidP="00750440">
      <w:pPr>
        <w:numPr>
          <w:ilvl w:val="0"/>
          <w:numId w:val="126"/>
        </w:numPr>
      </w:pPr>
      <w:r w:rsidRPr="0096280A">
        <w:t>Add a mandate to an AhG to study and identify sequences from the UGC data set for future inclusion in the test set.</w:t>
      </w:r>
    </w:p>
    <w:p w14:paraId="264622F3" w14:textId="4D964301" w:rsidR="00750440" w:rsidRPr="0096280A" w:rsidRDefault="00750440" w:rsidP="00750440">
      <w:pPr>
        <w:numPr>
          <w:ilvl w:val="0"/>
          <w:numId w:val="126"/>
        </w:numPr>
      </w:pPr>
      <w:r w:rsidRPr="0096280A">
        <w:t xml:space="preserve">Create </w:t>
      </w:r>
      <w:r w:rsidR="005C59A1">
        <w:t xml:space="preserve">an </w:t>
      </w:r>
      <w:r w:rsidRPr="0096280A">
        <w:t xml:space="preserve">EE on neural network-based video coding technology </w:t>
      </w:r>
      <w:r w:rsidR="005C59A1">
        <w:t>coordinated</w:t>
      </w:r>
      <w:r w:rsidRPr="0096280A">
        <w:t xml:space="preserve"> by E.</w:t>
      </w:r>
      <w:r w:rsidR="005C59A1">
        <w:t> </w:t>
      </w:r>
      <w:r w:rsidRPr="0096280A">
        <w:t>Alshina, S.</w:t>
      </w:r>
      <w:r w:rsidR="005C59A1">
        <w:t> </w:t>
      </w:r>
      <w:r w:rsidRPr="0096280A">
        <w:t>Liu, W.</w:t>
      </w:r>
      <w:r w:rsidR="005C59A1">
        <w:t> </w:t>
      </w:r>
      <w:r w:rsidRPr="0096280A">
        <w:t>Chen, Y.</w:t>
      </w:r>
      <w:r w:rsidR="005C59A1">
        <w:t> </w:t>
      </w:r>
      <w:r w:rsidRPr="0096280A">
        <w:t>Li, R.-L. Liao, Z.</w:t>
      </w:r>
      <w:r w:rsidR="005C59A1">
        <w:t> </w:t>
      </w:r>
      <w:r w:rsidRPr="0096280A">
        <w:t>Ma and H.</w:t>
      </w:r>
      <w:r w:rsidR="005C59A1">
        <w:t> </w:t>
      </w:r>
      <w:r w:rsidRPr="0096280A">
        <w:t>Wang.</w:t>
      </w:r>
    </w:p>
    <w:p w14:paraId="6BB780AB" w14:textId="77777777" w:rsidR="00750440" w:rsidRPr="0096280A" w:rsidRDefault="00750440" w:rsidP="00750440">
      <w:pPr>
        <w:numPr>
          <w:ilvl w:val="0"/>
          <w:numId w:val="126"/>
        </w:numPr>
      </w:pPr>
      <w:r w:rsidRPr="0096280A">
        <w:t>Include loop filter proposals JVET-T0057, JVET-T0069, JVET-T0079, JVET-T088, JVET-T0094 and JVET-T0128 in the EE. Additionally, include JVET-T0125 (an out-of-loop super-resolution filter). The proponent of JVET-T0058 said it may not be sufficiently mature for inclusion in the EE at this time. (It was noted that a lack of inclusion in the EE does not indicate a lack of interest in the technology; further study of additional technologies, variations and refinements is also highly encouraged.)</w:t>
      </w:r>
    </w:p>
    <w:p w14:paraId="79D00964" w14:textId="77777777" w:rsidR="00750440" w:rsidRPr="0096280A" w:rsidRDefault="00750440" w:rsidP="00750440">
      <w:pPr>
        <w:numPr>
          <w:ilvl w:val="0"/>
          <w:numId w:val="126"/>
        </w:numPr>
      </w:pPr>
      <w:r w:rsidRPr="0096280A">
        <w:t>Review the EE description (see JVET-T2023).</w:t>
      </w:r>
    </w:p>
    <w:p w14:paraId="5FCA5949" w14:textId="33FA3AAB" w:rsidR="00750440" w:rsidRPr="0096280A" w:rsidRDefault="00750440" w:rsidP="00443A00">
      <w:r w:rsidRPr="0096280A">
        <w:t>The software exchange was planned to use the usual GitHub method of sharing software among JVET members. Proponents are expected to help the cross-checkers by providing instructions for how to set up any necessary environment for testing. Cross-checkers are encouraged to test the behaviour of the technology on additional test material outside of the CTC if feasible. Members other than the identified cross-checkers are also encouraged to study the technology and check its performance.</w:t>
      </w:r>
    </w:p>
    <w:p w14:paraId="7D0A49CE" w14:textId="6C5193D0" w:rsidR="00443A00" w:rsidRPr="0096280A" w:rsidRDefault="00443A00" w:rsidP="00443A00">
      <w:pPr>
        <w:pStyle w:val="Heading3"/>
      </w:pPr>
      <w:r w:rsidRPr="0096280A">
        <w:t>“Hybrid” concepts (</w:t>
      </w:r>
      <w:r w:rsidR="00AF63B8" w:rsidRPr="0096280A">
        <w:t>9</w:t>
      </w:r>
      <w:r w:rsidRPr="0096280A">
        <w:t>)</w:t>
      </w:r>
    </w:p>
    <w:p w14:paraId="0B3341EB" w14:textId="01C2ACEF" w:rsidR="00662AE0" w:rsidRPr="0096280A" w:rsidRDefault="003B2B60" w:rsidP="00662AE0">
      <w:pPr>
        <w:pStyle w:val="Heading9"/>
        <w:rPr>
          <w:rFonts w:eastAsia="Times New Roman"/>
          <w:szCs w:val="24"/>
          <w:lang w:val="en-CA"/>
        </w:rPr>
      </w:pPr>
      <w:hyperlink r:id="rId204" w:history="1">
        <w:r w:rsidR="00662AE0" w:rsidRPr="0096280A">
          <w:rPr>
            <w:rFonts w:eastAsia="Times New Roman"/>
            <w:color w:val="0000FF"/>
            <w:szCs w:val="24"/>
            <w:u w:val="single"/>
            <w:lang w:val="en-CA"/>
          </w:rPr>
          <w:t>JVET-T0073</w:t>
        </w:r>
      </w:hyperlink>
      <w:r w:rsidR="00662AE0" w:rsidRPr="0096280A">
        <w:rPr>
          <w:rFonts w:eastAsia="Times New Roman"/>
          <w:szCs w:val="24"/>
          <w:lang w:val="en-CA"/>
        </w:rPr>
        <w:t xml:space="preserve"> AHG11: Neural Network-based intra prediction with transform selection in VVC [T</w:t>
      </w:r>
      <w:r w:rsidR="00E73626">
        <w:rPr>
          <w:rFonts w:eastAsia="Times New Roman"/>
          <w:szCs w:val="24"/>
          <w:lang w:val="en-CA"/>
        </w:rPr>
        <w:t>. </w:t>
      </w:r>
      <w:r w:rsidR="00662AE0" w:rsidRPr="0096280A">
        <w:rPr>
          <w:rFonts w:eastAsia="Times New Roman"/>
          <w:szCs w:val="24"/>
          <w:lang w:val="en-CA"/>
        </w:rPr>
        <w:t>Dumas, F</w:t>
      </w:r>
      <w:r w:rsidR="00E73626">
        <w:rPr>
          <w:rFonts w:eastAsia="Times New Roman"/>
          <w:szCs w:val="24"/>
          <w:lang w:val="en-CA"/>
        </w:rPr>
        <w:t>. </w:t>
      </w:r>
      <w:r w:rsidR="00662AE0" w:rsidRPr="0096280A">
        <w:rPr>
          <w:rFonts w:eastAsia="Times New Roman"/>
          <w:szCs w:val="24"/>
          <w:lang w:val="en-CA"/>
        </w:rPr>
        <w:t>Galpin, P</w:t>
      </w:r>
      <w:r w:rsidR="00E73626">
        <w:rPr>
          <w:rFonts w:eastAsia="Times New Roman"/>
          <w:szCs w:val="24"/>
          <w:lang w:val="en-CA"/>
        </w:rPr>
        <w:t>. </w:t>
      </w:r>
      <w:r w:rsidR="00662AE0" w:rsidRPr="0096280A">
        <w:rPr>
          <w:rFonts w:eastAsia="Times New Roman"/>
          <w:szCs w:val="24"/>
          <w:lang w:val="en-CA"/>
        </w:rPr>
        <w:t>Bordes, F</w:t>
      </w:r>
      <w:r w:rsidR="00E73626">
        <w:rPr>
          <w:rFonts w:eastAsia="Times New Roman"/>
          <w:szCs w:val="24"/>
          <w:lang w:val="en-CA"/>
        </w:rPr>
        <w:t>. </w:t>
      </w:r>
      <w:r w:rsidR="00662AE0" w:rsidRPr="0096280A">
        <w:rPr>
          <w:rFonts w:eastAsia="Times New Roman"/>
          <w:szCs w:val="24"/>
          <w:lang w:val="en-CA"/>
        </w:rPr>
        <w:t>Leleannec (Interdigital)]</w:t>
      </w:r>
    </w:p>
    <w:p w14:paraId="57CAFDAF" w14:textId="1C54C515" w:rsidR="00662AE0" w:rsidRPr="0096280A" w:rsidRDefault="00662AE0" w:rsidP="004378A9">
      <w:r w:rsidRPr="0096280A">
        <w:t>This contribution was discussed at 0805 on Thursday 8 October (chaired by GJS &amp; JRO).</w:t>
      </w:r>
    </w:p>
    <w:p w14:paraId="7D3CC645" w14:textId="77729E5C" w:rsidR="00662AE0" w:rsidRPr="0096280A" w:rsidRDefault="00662AE0" w:rsidP="004378A9">
      <w:r w:rsidRPr="0096280A">
        <w:t>This document describes a new neural network-based intra prediction mode inside VVC. This neural network-based intra prediction mode predicts a given block from neighbo</w:t>
      </w:r>
      <w:r w:rsidR="002544E7">
        <w:t>u</w:t>
      </w:r>
      <w:r w:rsidRPr="0096280A">
        <w:t>ring reference samples located above and on the left side of this block. Besides, it infers both the LFNST kernel index and whether the primary transform coefficients resulting from the application of the DCT-2 horizontally and the DCT-2 vertically to the residue of the neural network prediction are transposed, which completely defines the LFNST in case LFNST is selected.</w:t>
      </w:r>
    </w:p>
    <w:p w14:paraId="0E66ED24" w14:textId="0B1CC60F" w:rsidR="00662AE0" w:rsidRPr="0096280A" w:rsidRDefault="00662AE0" w:rsidP="004378A9">
      <w:r w:rsidRPr="0096280A">
        <w:t xml:space="preserve">When integrated into VTM-8.0, for the all-intra configuration, </w:t>
      </w:r>
      <w:r w:rsidR="001D5DF2">
        <w:t>−3</w:t>
      </w:r>
      <w:r w:rsidRPr="0096280A">
        <w:t xml:space="preserve">.36%, </w:t>
      </w:r>
      <w:r w:rsidR="001D5DF2">
        <w:t>−2</w:t>
      </w:r>
      <w:r w:rsidRPr="0096280A">
        <w:t xml:space="preserve">.95%, and </w:t>
      </w:r>
      <w:r w:rsidR="001D5DF2">
        <w:t>−2</w:t>
      </w:r>
      <w:r w:rsidRPr="0096280A">
        <w:t>.97% of Y BD-rate gain, U BD-rate gain, and V BD-rate gain respectively are reported. In this configuration, the encoding and decoding runtimes of VTM-8.0 with the neural network-based intra prediction mode with respect to VTM-8.0 are 395% and 3575% respectively.</w:t>
      </w:r>
    </w:p>
    <w:p w14:paraId="4ECC7439" w14:textId="71EEEF1B" w:rsidR="00662AE0" w:rsidRPr="0096280A" w:rsidRDefault="00662AE0" w:rsidP="004378A9">
      <w:r w:rsidRPr="0096280A">
        <w:t xml:space="preserve">For the random-access configuration, </w:t>
      </w:r>
      <w:r w:rsidR="001D5DF2">
        <w:t>−1</w:t>
      </w:r>
      <w:r w:rsidRPr="0096280A">
        <w:t xml:space="preserve">.52%, </w:t>
      </w:r>
      <w:r w:rsidR="001D5DF2">
        <w:t>−1</w:t>
      </w:r>
      <w:r w:rsidRPr="0096280A">
        <w:t xml:space="preserve">.00%, and </w:t>
      </w:r>
      <w:r w:rsidR="001D5DF2">
        <w:t>−1</w:t>
      </w:r>
      <w:r w:rsidRPr="0096280A">
        <w:t>.26% of Y BD-rate gain, U BD-rate gain, and V BD-rate gain respectively are reported. In this configuration, the encoding and decoding runtimes of VTM-8.0 with the neural network-based intra prediction mode with respect to VTM-8.0 are 159% and 723% respectively.</w:t>
      </w:r>
    </w:p>
    <w:p w14:paraId="7AD33590" w14:textId="0C5C581D" w:rsidR="00662AE0" w:rsidRPr="0096280A" w:rsidRDefault="00662AE0" w:rsidP="004378A9">
      <w:r w:rsidRPr="0096280A">
        <w:t>The prediction uses 8 bits of precision, and the result has a mean added and is multiplied by 4 with clipping to produce a 10-bit prediction.</w:t>
      </w:r>
    </w:p>
    <w:p w14:paraId="4DACFD1E" w14:textId="4695F9CD" w:rsidR="00662AE0" w:rsidRPr="0096280A" w:rsidRDefault="00662AE0" w:rsidP="004378A9">
      <w:r w:rsidRPr="0096280A">
        <w:t xml:space="preserve">LFNST kernel selection </w:t>
      </w:r>
      <w:r w:rsidR="00906F15" w:rsidRPr="0096280A">
        <w:t>wa</w:t>
      </w:r>
      <w:r w:rsidRPr="0096280A">
        <w:t>s modified to use a selection from the NN.</w:t>
      </w:r>
      <w:r w:rsidR="00EA7CA0" w:rsidRPr="0096280A">
        <w:t xml:space="preserve"> LFNST kernel unchanged from VVC.</w:t>
      </w:r>
    </w:p>
    <w:p w14:paraId="2AEAEDF1" w14:textId="6959B83E" w:rsidR="00EA7CA0" w:rsidRPr="0096280A" w:rsidRDefault="00CD5BD0" w:rsidP="00EA7CA0">
      <w:r w:rsidRPr="0096280A">
        <w:lastRenderedPageBreak/>
        <w:t>The overall architecture consists of a processing chain where r</w:t>
      </w:r>
      <w:r w:rsidR="00EA7CA0" w:rsidRPr="0096280A">
        <w:t>eference areas from left and above are first processed separately and then merged for prediction</w:t>
      </w:r>
      <w:r w:rsidRPr="0096280A">
        <w:t xml:space="preserve"> and LFNST index derivation</w:t>
      </w:r>
      <w:r w:rsidR="00EA7CA0" w:rsidRPr="0096280A">
        <w:t>. For small blocks, a fully connected network (3 layers) is used, for large blocks a convolutional network (6 layers).</w:t>
      </w:r>
    </w:p>
    <w:p w14:paraId="2D9CC184" w14:textId="6818EE85" w:rsidR="004D6E26" w:rsidRPr="0096280A" w:rsidRDefault="004D6E26" w:rsidP="009F0198">
      <w:pPr>
        <w:keepNext/>
      </w:pPr>
      <w:r w:rsidRPr="0096280A">
        <w:t>BD-rate and coding time in the inference stage when the neural network-based intra prediction mode infers the LFNST to be applied</w:t>
      </w:r>
    </w:p>
    <w:tbl>
      <w:tblPr>
        <w:tblW w:w="9356" w:type="dxa"/>
        <w:tblLayout w:type="fixed"/>
        <w:tblCellMar>
          <w:left w:w="29" w:type="dxa"/>
          <w:right w:w="29" w:type="dxa"/>
        </w:tblCellMar>
        <w:tblLook w:val="04A0" w:firstRow="1" w:lastRow="0" w:firstColumn="1" w:lastColumn="0" w:noHBand="0" w:noVBand="1"/>
      </w:tblPr>
      <w:tblGrid>
        <w:gridCol w:w="1640"/>
        <w:gridCol w:w="1195"/>
        <w:gridCol w:w="1276"/>
        <w:gridCol w:w="1276"/>
        <w:gridCol w:w="1984"/>
        <w:gridCol w:w="1985"/>
      </w:tblGrid>
      <w:tr w:rsidR="004D6E26" w:rsidRPr="0096280A" w14:paraId="2CCE5E68" w14:textId="77777777" w:rsidTr="00750440">
        <w:trPr>
          <w:trHeight w:val="255"/>
        </w:trPr>
        <w:tc>
          <w:tcPr>
            <w:tcW w:w="1640" w:type="dxa"/>
            <w:tcBorders>
              <w:top w:val="nil"/>
              <w:left w:val="nil"/>
              <w:bottom w:val="nil"/>
              <w:right w:val="nil"/>
            </w:tcBorders>
            <w:shd w:val="clear" w:color="auto" w:fill="auto"/>
            <w:noWrap/>
            <w:vAlign w:val="center"/>
            <w:hideMark/>
          </w:tcPr>
          <w:p w14:paraId="5C9BBA80" w14:textId="77777777" w:rsidR="004D6E26" w:rsidRPr="0096280A" w:rsidRDefault="004D6E26" w:rsidP="00750440">
            <w:pPr>
              <w:keepNext/>
              <w:spacing w:before="0"/>
            </w:pPr>
          </w:p>
        </w:tc>
        <w:tc>
          <w:tcPr>
            <w:tcW w:w="7716"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D4EA2F4" w14:textId="77777777" w:rsidR="004D6E26" w:rsidRPr="0096280A" w:rsidRDefault="004D6E26" w:rsidP="00750440">
            <w:pPr>
              <w:keepNext/>
              <w:spacing w:before="0"/>
              <w:rPr>
                <w:b/>
                <w:bCs/>
              </w:rPr>
            </w:pPr>
            <w:r w:rsidRPr="0096280A">
              <w:rPr>
                <w:b/>
                <w:bCs/>
              </w:rPr>
              <w:t>All intra over VTM-8.0</w:t>
            </w:r>
          </w:p>
        </w:tc>
      </w:tr>
      <w:tr w:rsidR="004D6E26" w:rsidRPr="0096280A" w14:paraId="11AD77F8" w14:textId="77777777" w:rsidTr="00750440">
        <w:trPr>
          <w:trHeight w:val="255"/>
        </w:trPr>
        <w:tc>
          <w:tcPr>
            <w:tcW w:w="1640" w:type="dxa"/>
            <w:tcBorders>
              <w:top w:val="nil"/>
              <w:left w:val="nil"/>
              <w:bottom w:val="nil"/>
              <w:right w:val="nil"/>
            </w:tcBorders>
            <w:shd w:val="clear" w:color="auto" w:fill="auto"/>
            <w:noWrap/>
            <w:vAlign w:val="center"/>
            <w:hideMark/>
          </w:tcPr>
          <w:p w14:paraId="0408879D" w14:textId="77777777" w:rsidR="004D6E26" w:rsidRPr="0096280A" w:rsidRDefault="004D6E26" w:rsidP="00750440">
            <w:pPr>
              <w:keepNext/>
              <w:spacing w:before="0"/>
              <w:rPr>
                <w:b/>
                <w:bCs/>
              </w:rPr>
            </w:pPr>
          </w:p>
        </w:tc>
        <w:tc>
          <w:tcPr>
            <w:tcW w:w="1195" w:type="dxa"/>
            <w:tcBorders>
              <w:top w:val="nil"/>
              <w:left w:val="single" w:sz="8" w:space="0" w:color="auto"/>
              <w:bottom w:val="single" w:sz="8" w:space="0" w:color="auto"/>
              <w:right w:val="nil"/>
            </w:tcBorders>
            <w:shd w:val="clear" w:color="auto" w:fill="auto"/>
            <w:noWrap/>
            <w:vAlign w:val="center"/>
            <w:hideMark/>
          </w:tcPr>
          <w:p w14:paraId="56473E9E" w14:textId="77777777" w:rsidR="004D6E26" w:rsidRPr="0096280A" w:rsidRDefault="004D6E26" w:rsidP="00750440">
            <w:pPr>
              <w:keepNext/>
              <w:spacing w:before="0"/>
            </w:pPr>
            <w:r w:rsidRPr="0096280A">
              <w:t>BD-rate (Y)</w:t>
            </w:r>
          </w:p>
        </w:tc>
        <w:tc>
          <w:tcPr>
            <w:tcW w:w="1276" w:type="dxa"/>
            <w:tcBorders>
              <w:top w:val="nil"/>
              <w:left w:val="nil"/>
              <w:bottom w:val="single" w:sz="8" w:space="0" w:color="auto"/>
              <w:right w:val="nil"/>
            </w:tcBorders>
            <w:shd w:val="clear" w:color="auto" w:fill="auto"/>
            <w:noWrap/>
            <w:vAlign w:val="center"/>
            <w:hideMark/>
          </w:tcPr>
          <w:p w14:paraId="063A102A" w14:textId="77777777" w:rsidR="004D6E26" w:rsidRPr="0096280A" w:rsidRDefault="004D6E26" w:rsidP="00750440">
            <w:pPr>
              <w:keepNext/>
              <w:spacing w:before="0"/>
            </w:pPr>
            <w:r w:rsidRPr="0096280A">
              <w:t>BD-rate (U)</w:t>
            </w:r>
          </w:p>
        </w:tc>
        <w:tc>
          <w:tcPr>
            <w:tcW w:w="1276" w:type="dxa"/>
            <w:tcBorders>
              <w:top w:val="nil"/>
              <w:left w:val="nil"/>
              <w:bottom w:val="single" w:sz="8" w:space="0" w:color="auto"/>
              <w:right w:val="single" w:sz="4" w:space="0" w:color="auto"/>
            </w:tcBorders>
            <w:shd w:val="clear" w:color="auto" w:fill="auto"/>
            <w:noWrap/>
            <w:vAlign w:val="center"/>
            <w:hideMark/>
          </w:tcPr>
          <w:p w14:paraId="7C8AC9C9" w14:textId="77777777" w:rsidR="004D6E26" w:rsidRPr="0096280A" w:rsidRDefault="004D6E26" w:rsidP="00750440">
            <w:pPr>
              <w:keepNext/>
              <w:spacing w:before="0"/>
            </w:pPr>
            <w:r w:rsidRPr="0096280A">
              <w:t>BD-rate (V)</w:t>
            </w:r>
          </w:p>
        </w:tc>
        <w:tc>
          <w:tcPr>
            <w:tcW w:w="1984" w:type="dxa"/>
            <w:tcBorders>
              <w:top w:val="nil"/>
              <w:left w:val="nil"/>
              <w:bottom w:val="single" w:sz="8" w:space="0" w:color="auto"/>
              <w:right w:val="nil"/>
            </w:tcBorders>
            <w:shd w:val="clear" w:color="auto" w:fill="auto"/>
            <w:noWrap/>
            <w:vAlign w:val="center"/>
            <w:hideMark/>
          </w:tcPr>
          <w:p w14:paraId="736C1C80" w14:textId="77777777" w:rsidR="004D6E26" w:rsidRPr="0096280A" w:rsidRDefault="004D6E26" w:rsidP="00750440">
            <w:pPr>
              <w:keepNext/>
              <w:spacing w:before="0"/>
            </w:pPr>
            <w:r w:rsidRPr="0096280A">
              <w:t>encoding time (CPU)</w:t>
            </w:r>
          </w:p>
        </w:tc>
        <w:tc>
          <w:tcPr>
            <w:tcW w:w="1985" w:type="dxa"/>
            <w:tcBorders>
              <w:top w:val="nil"/>
              <w:left w:val="nil"/>
              <w:bottom w:val="single" w:sz="8" w:space="0" w:color="auto"/>
              <w:right w:val="single" w:sz="8" w:space="0" w:color="auto"/>
            </w:tcBorders>
            <w:shd w:val="clear" w:color="auto" w:fill="auto"/>
            <w:noWrap/>
            <w:vAlign w:val="center"/>
            <w:hideMark/>
          </w:tcPr>
          <w:p w14:paraId="158E5DB4" w14:textId="77777777" w:rsidR="004D6E26" w:rsidRPr="0096280A" w:rsidRDefault="004D6E26" w:rsidP="00750440">
            <w:pPr>
              <w:keepNext/>
              <w:spacing w:before="0"/>
            </w:pPr>
            <w:r w:rsidRPr="0096280A">
              <w:t>decoding time (CPU)</w:t>
            </w:r>
          </w:p>
        </w:tc>
      </w:tr>
      <w:tr w:rsidR="004D6E26" w:rsidRPr="0096280A" w14:paraId="07414478"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6E013B3" w14:textId="77777777" w:rsidR="004D6E26" w:rsidRPr="0096280A" w:rsidRDefault="004D6E26" w:rsidP="00750440">
            <w:pPr>
              <w:keepNext/>
              <w:spacing w:before="0"/>
            </w:pPr>
            <w:r w:rsidRPr="0096280A">
              <w:t>Class A1</w:t>
            </w:r>
          </w:p>
        </w:tc>
        <w:tc>
          <w:tcPr>
            <w:tcW w:w="1195" w:type="dxa"/>
            <w:tcBorders>
              <w:top w:val="single" w:sz="8" w:space="0" w:color="auto"/>
              <w:left w:val="single" w:sz="8" w:space="0" w:color="auto"/>
              <w:bottom w:val="nil"/>
              <w:right w:val="nil"/>
            </w:tcBorders>
            <w:shd w:val="clear" w:color="auto" w:fill="auto"/>
            <w:noWrap/>
            <w:vAlign w:val="center"/>
            <w:hideMark/>
          </w:tcPr>
          <w:p w14:paraId="1D60931F" w14:textId="7657D38B" w:rsidR="004D6E26" w:rsidRPr="0096280A" w:rsidRDefault="001D5DF2" w:rsidP="00750440">
            <w:pPr>
              <w:keepNext/>
              <w:spacing w:before="0"/>
            </w:pPr>
            <w:r>
              <w:t>−4</w:t>
            </w:r>
            <w:r w:rsidR="004D6E26" w:rsidRPr="0096280A">
              <w:t>.89%</w:t>
            </w:r>
          </w:p>
        </w:tc>
        <w:tc>
          <w:tcPr>
            <w:tcW w:w="1276" w:type="dxa"/>
            <w:tcBorders>
              <w:top w:val="single" w:sz="8" w:space="0" w:color="auto"/>
              <w:left w:val="nil"/>
              <w:bottom w:val="nil"/>
              <w:right w:val="nil"/>
            </w:tcBorders>
            <w:shd w:val="clear" w:color="auto" w:fill="auto"/>
            <w:noWrap/>
            <w:vAlign w:val="center"/>
            <w:hideMark/>
          </w:tcPr>
          <w:p w14:paraId="1CF8BE9E" w14:textId="225B7BB3" w:rsidR="004D6E26" w:rsidRPr="0096280A" w:rsidRDefault="001D5DF2" w:rsidP="00750440">
            <w:pPr>
              <w:keepNext/>
              <w:spacing w:before="0"/>
            </w:pPr>
            <w:r>
              <w:t>−4</w:t>
            </w:r>
            <w:r w:rsidR="004D6E26" w:rsidRPr="0096280A">
              <w:t>.16%</w:t>
            </w:r>
          </w:p>
        </w:tc>
        <w:tc>
          <w:tcPr>
            <w:tcW w:w="1276" w:type="dxa"/>
            <w:tcBorders>
              <w:top w:val="single" w:sz="8" w:space="0" w:color="auto"/>
              <w:left w:val="nil"/>
              <w:bottom w:val="nil"/>
              <w:right w:val="single" w:sz="4" w:space="0" w:color="auto"/>
            </w:tcBorders>
            <w:shd w:val="clear" w:color="auto" w:fill="auto"/>
            <w:noWrap/>
            <w:vAlign w:val="center"/>
            <w:hideMark/>
          </w:tcPr>
          <w:p w14:paraId="0DB56946" w14:textId="2AA553C7" w:rsidR="004D6E26" w:rsidRPr="0096280A" w:rsidRDefault="001D5DF2" w:rsidP="00750440">
            <w:pPr>
              <w:keepNext/>
              <w:spacing w:before="0"/>
            </w:pPr>
            <w:r>
              <w:t>−4</w:t>
            </w:r>
            <w:r w:rsidR="004D6E26" w:rsidRPr="0096280A">
              <w:t>.61%</w:t>
            </w:r>
          </w:p>
        </w:tc>
        <w:tc>
          <w:tcPr>
            <w:tcW w:w="1984" w:type="dxa"/>
            <w:tcBorders>
              <w:top w:val="nil"/>
              <w:left w:val="nil"/>
              <w:bottom w:val="nil"/>
              <w:right w:val="nil"/>
            </w:tcBorders>
            <w:shd w:val="clear" w:color="auto" w:fill="auto"/>
            <w:noWrap/>
            <w:vAlign w:val="center"/>
            <w:hideMark/>
          </w:tcPr>
          <w:p w14:paraId="03946CEA" w14:textId="77777777" w:rsidR="004D6E26" w:rsidRPr="0096280A" w:rsidRDefault="004D6E26" w:rsidP="00750440">
            <w:pPr>
              <w:keepNext/>
              <w:spacing w:before="0"/>
            </w:pPr>
            <w:r w:rsidRPr="0096280A">
              <w:t>366%</w:t>
            </w:r>
          </w:p>
        </w:tc>
        <w:tc>
          <w:tcPr>
            <w:tcW w:w="1985" w:type="dxa"/>
            <w:tcBorders>
              <w:top w:val="nil"/>
              <w:left w:val="nil"/>
              <w:bottom w:val="nil"/>
              <w:right w:val="single" w:sz="8" w:space="0" w:color="auto"/>
            </w:tcBorders>
            <w:shd w:val="clear" w:color="auto" w:fill="auto"/>
            <w:noWrap/>
            <w:vAlign w:val="center"/>
            <w:hideMark/>
          </w:tcPr>
          <w:p w14:paraId="7022EF3F" w14:textId="77777777" w:rsidR="004D6E26" w:rsidRPr="0096280A" w:rsidRDefault="004D6E26" w:rsidP="00750440">
            <w:pPr>
              <w:keepNext/>
              <w:spacing w:before="0"/>
            </w:pPr>
            <w:r w:rsidRPr="0096280A">
              <w:t>3007%</w:t>
            </w:r>
          </w:p>
        </w:tc>
      </w:tr>
      <w:tr w:rsidR="004D6E26" w:rsidRPr="0096280A" w14:paraId="555DEBA5"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DEC5761" w14:textId="77777777" w:rsidR="004D6E26" w:rsidRPr="0096280A" w:rsidRDefault="004D6E26" w:rsidP="00750440">
            <w:pPr>
              <w:keepNext/>
              <w:spacing w:before="0"/>
            </w:pPr>
            <w:r w:rsidRPr="0096280A">
              <w:t>Class A2</w:t>
            </w:r>
          </w:p>
        </w:tc>
        <w:tc>
          <w:tcPr>
            <w:tcW w:w="1195" w:type="dxa"/>
            <w:tcBorders>
              <w:top w:val="nil"/>
              <w:left w:val="nil"/>
              <w:bottom w:val="nil"/>
              <w:right w:val="nil"/>
            </w:tcBorders>
            <w:shd w:val="clear" w:color="auto" w:fill="auto"/>
            <w:noWrap/>
            <w:vAlign w:val="center"/>
            <w:hideMark/>
          </w:tcPr>
          <w:p w14:paraId="1EE10F63" w14:textId="238BB34A" w:rsidR="004D6E26" w:rsidRPr="0096280A" w:rsidRDefault="001D5DF2" w:rsidP="00750440">
            <w:pPr>
              <w:keepNext/>
              <w:spacing w:before="0"/>
            </w:pPr>
            <w:r>
              <w:t>−2</w:t>
            </w:r>
            <w:r w:rsidR="004D6E26" w:rsidRPr="0096280A">
              <w:t>.35%</w:t>
            </w:r>
          </w:p>
        </w:tc>
        <w:tc>
          <w:tcPr>
            <w:tcW w:w="1276" w:type="dxa"/>
            <w:tcBorders>
              <w:top w:val="nil"/>
              <w:left w:val="nil"/>
              <w:bottom w:val="nil"/>
              <w:right w:val="nil"/>
            </w:tcBorders>
            <w:shd w:val="clear" w:color="auto" w:fill="auto"/>
            <w:noWrap/>
            <w:vAlign w:val="center"/>
            <w:hideMark/>
          </w:tcPr>
          <w:p w14:paraId="3B181937" w14:textId="4169E7FD" w:rsidR="004D6E26" w:rsidRPr="0096280A" w:rsidRDefault="001D5DF2" w:rsidP="00750440">
            <w:pPr>
              <w:keepNext/>
              <w:spacing w:before="0"/>
            </w:pPr>
            <w:r>
              <w:t>−2</w:t>
            </w:r>
            <w:r w:rsidR="004D6E26" w:rsidRPr="0096280A">
              <w:t>.08%</w:t>
            </w:r>
          </w:p>
        </w:tc>
        <w:tc>
          <w:tcPr>
            <w:tcW w:w="1276" w:type="dxa"/>
            <w:tcBorders>
              <w:top w:val="nil"/>
              <w:left w:val="nil"/>
              <w:bottom w:val="nil"/>
              <w:right w:val="single" w:sz="4" w:space="0" w:color="auto"/>
            </w:tcBorders>
            <w:shd w:val="clear" w:color="auto" w:fill="auto"/>
            <w:noWrap/>
            <w:vAlign w:val="center"/>
            <w:hideMark/>
          </w:tcPr>
          <w:p w14:paraId="268C1B10" w14:textId="16F5A10A" w:rsidR="004D6E26" w:rsidRPr="0096280A" w:rsidRDefault="001D5DF2" w:rsidP="00750440">
            <w:pPr>
              <w:keepNext/>
              <w:spacing w:before="0"/>
            </w:pPr>
            <w:r>
              <w:t>−2</w:t>
            </w:r>
            <w:r w:rsidR="004D6E26" w:rsidRPr="0096280A">
              <w:t>.28%</w:t>
            </w:r>
          </w:p>
        </w:tc>
        <w:tc>
          <w:tcPr>
            <w:tcW w:w="1984" w:type="dxa"/>
            <w:tcBorders>
              <w:top w:val="nil"/>
              <w:left w:val="nil"/>
              <w:bottom w:val="nil"/>
              <w:right w:val="nil"/>
            </w:tcBorders>
            <w:shd w:val="clear" w:color="auto" w:fill="auto"/>
            <w:noWrap/>
            <w:vAlign w:val="center"/>
            <w:hideMark/>
          </w:tcPr>
          <w:p w14:paraId="67F7049C" w14:textId="77777777" w:rsidR="004D6E26" w:rsidRPr="0096280A" w:rsidRDefault="004D6E26" w:rsidP="00750440">
            <w:pPr>
              <w:keepNext/>
              <w:spacing w:before="0"/>
            </w:pPr>
            <w:r w:rsidRPr="0096280A">
              <w:t>411%</w:t>
            </w:r>
          </w:p>
        </w:tc>
        <w:tc>
          <w:tcPr>
            <w:tcW w:w="1985" w:type="dxa"/>
            <w:tcBorders>
              <w:top w:val="nil"/>
              <w:left w:val="nil"/>
              <w:bottom w:val="nil"/>
              <w:right w:val="single" w:sz="8" w:space="0" w:color="auto"/>
            </w:tcBorders>
            <w:shd w:val="clear" w:color="auto" w:fill="auto"/>
            <w:noWrap/>
            <w:vAlign w:val="center"/>
            <w:hideMark/>
          </w:tcPr>
          <w:p w14:paraId="0A78BFAC" w14:textId="77777777" w:rsidR="004D6E26" w:rsidRPr="0096280A" w:rsidRDefault="004D6E26" w:rsidP="00750440">
            <w:pPr>
              <w:keepNext/>
              <w:spacing w:before="0"/>
            </w:pPr>
            <w:r w:rsidRPr="0096280A">
              <w:t>2955%</w:t>
            </w:r>
          </w:p>
        </w:tc>
      </w:tr>
      <w:tr w:rsidR="004D6E26" w:rsidRPr="0096280A" w14:paraId="2E4614D0"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F2601B2" w14:textId="77777777" w:rsidR="004D6E26" w:rsidRPr="0096280A" w:rsidRDefault="004D6E26" w:rsidP="00750440">
            <w:pPr>
              <w:keepNext/>
              <w:spacing w:before="0"/>
            </w:pPr>
            <w:r w:rsidRPr="0096280A">
              <w:t>Class B</w:t>
            </w:r>
          </w:p>
        </w:tc>
        <w:tc>
          <w:tcPr>
            <w:tcW w:w="1195" w:type="dxa"/>
            <w:tcBorders>
              <w:top w:val="nil"/>
              <w:left w:val="nil"/>
              <w:bottom w:val="nil"/>
              <w:right w:val="nil"/>
            </w:tcBorders>
            <w:shd w:val="clear" w:color="auto" w:fill="auto"/>
            <w:noWrap/>
            <w:vAlign w:val="center"/>
            <w:hideMark/>
          </w:tcPr>
          <w:p w14:paraId="401BBA98" w14:textId="682FC516" w:rsidR="004D6E26" w:rsidRPr="0096280A" w:rsidRDefault="001D5DF2" w:rsidP="00750440">
            <w:pPr>
              <w:keepNext/>
              <w:spacing w:before="0"/>
            </w:pPr>
            <w:r>
              <w:t>−2</w:t>
            </w:r>
            <w:r w:rsidR="004D6E26" w:rsidRPr="0096280A">
              <w:t>.99%</w:t>
            </w:r>
          </w:p>
        </w:tc>
        <w:tc>
          <w:tcPr>
            <w:tcW w:w="1276" w:type="dxa"/>
            <w:tcBorders>
              <w:top w:val="nil"/>
              <w:left w:val="nil"/>
              <w:bottom w:val="nil"/>
              <w:right w:val="nil"/>
            </w:tcBorders>
            <w:shd w:val="clear" w:color="auto" w:fill="auto"/>
            <w:noWrap/>
            <w:vAlign w:val="center"/>
            <w:hideMark/>
          </w:tcPr>
          <w:p w14:paraId="02D22427" w14:textId="0BA8CFA3" w:rsidR="004D6E26" w:rsidRPr="0096280A" w:rsidRDefault="001D5DF2" w:rsidP="00750440">
            <w:pPr>
              <w:keepNext/>
              <w:spacing w:before="0"/>
            </w:pPr>
            <w:r>
              <w:t>−2</w:t>
            </w:r>
            <w:r w:rsidR="004D6E26" w:rsidRPr="0096280A">
              <w:t>.59%</w:t>
            </w:r>
          </w:p>
        </w:tc>
        <w:tc>
          <w:tcPr>
            <w:tcW w:w="1276" w:type="dxa"/>
            <w:tcBorders>
              <w:top w:val="nil"/>
              <w:left w:val="nil"/>
              <w:bottom w:val="nil"/>
              <w:right w:val="single" w:sz="4" w:space="0" w:color="auto"/>
            </w:tcBorders>
            <w:shd w:val="clear" w:color="auto" w:fill="auto"/>
            <w:noWrap/>
            <w:vAlign w:val="center"/>
            <w:hideMark/>
          </w:tcPr>
          <w:p w14:paraId="52C191DB" w14:textId="6632503E" w:rsidR="004D6E26" w:rsidRPr="0096280A" w:rsidRDefault="001D5DF2" w:rsidP="00750440">
            <w:pPr>
              <w:keepNext/>
              <w:spacing w:before="0"/>
            </w:pPr>
            <w:r>
              <w:t>−2</w:t>
            </w:r>
            <w:r w:rsidR="004D6E26" w:rsidRPr="0096280A">
              <w:t>.50%</w:t>
            </w:r>
          </w:p>
        </w:tc>
        <w:tc>
          <w:tcPr>
            <w:tcW w:w="1984" w:type="dxa"/>
            <w:tcBorders>
              <w:top w:val="nil"/>
              <w:left w:val="nil"/>
              <w:bottom w:val="nil"/>
              <w:right w:val="nil"/>
            </w:tcBorders>
            <w:shd w:val="clear" w:color="auto" w:fill="auto"/>
            <w:noWrap/>
            <w:vAlign w:val="center"/>
            <w:hideMark/>
          </w:tcPr>
          <w:p w14:paraId="67056669" w14:textId="77777777" w:rsidR="004D6E26" w:rsidRPr="0096280A" w:rsidRDefault="004D6E26" w:rsidP="00750440">
            <w:pPr>
              <w:keepNext/>
              <w:spacing w:before="0"/>
            </w:pPr>
            <w:r w:rsidRPr="0096280A">
              <w:t>429%</w:t>
            </w:r>
          </w:p>
        </w:tc>
        <w:tc>
          <w:tcPr>
            <w:tcW w:w="1985" w:type="dxa"/>
            <w:tcBorders>
              <w:top w:val="nil"/>
              <w:left w:val="nil"/>
              <w:bottom w:val="nil"/>
              <w:right w:val="single" w:sz="8" w:space="0" w:color="auto"/>
            </w:tcBorders>
            <w:shd w:val="clear" w:color="auto" w:fill="auto"/>
            <w:noWrap/>
            <w:vAlign w:val="center"/>
            <w:hideMark/>
          </w:tcPr>
          <w:p w14:paraId="5536B18B" w14:textId="77777777" w:rsidR="004D6E26" w:rsidRPr="0096280A" w:rsidRDefault="004D6E26" w:rsidP="00750440">
            <w:pPr>
              <w:keepNext/>
              <w:spacing w:before="0"/>
            </w:pPr>
            <w:r w:rsidRPr="0096280A">
              <w:t>3897%</w:t>
            </w:r>
          </w:p>
        </w:tc>
      </w:tr>
      <w:tr w:rsidR="004D6E26" w:rsidRPr="0096280A" w14:paraId="4E558049"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19937F1" w14:textId="77777777" w:rsidR="004D6E26" w:rsidRPr="0096280A" w:rsidRDefault="004D6E26" w:rsidP="00750440">
            <w:pPr>
              <w:keepNext/>
              <w:spacing w:before="0"/>
            </w:pPr>
            <w:r w:rsidRPr="0096280A">
              <w:t>Class C</w:t>
            </w:r>
          </w:p>
        </w:tc>
        <w:tc>
          <w:tcPr>
            <w:tcW w:w="1195" w:type="dxa"/>
            <w:tcBorders>
              <w:top w:val="nil"/>
              <w:left w:val="nil"/>
              <w:bottom w:val="nil"/>
              <w:right w:val="nil"/>
            </w:tcBorders>
            <w:shd w:val="clear" w:color="auto" w:fill="auto"/>
            <w:noWrap/>
            <w:vAlign w:val="center"/>
            <w:hideMark/>
          </w:tcPr>
          <w:p w14:paraId="7E040438" w14:textId="333D44EC" w:rsidR="004D6E26" w:rsidRPr="0096280A" w:rsidRDefault="001D5DF2" w:rsidP="00750440">
            <w:pPr>
              <w:keepNext/>
              <w:spacing w:before="0"/>
            </w:pPr>
            <w:r>
              <w:t>−2</w:t>
            </w:r>
            <w:r w:rsidR="004D6E26" w:rsidRPr="0096280A">
              <w:t>.71%</w:t>
            </w:r>
          </w:p>
        </w:tc>
        <w:tc>
          <w:tcPr>
            <w:tcW w:w="1276" w:type="dxa"/>
            <w:tcBorders>
              <w:top w:val="nil"/>
              <w:left w:val="nil"/>
              <w:bottom w:val="nil"/>
              <w:right w:val="nil"/>
            </w:tcBorders>
            <w:shd w:val="clear" w:color="auto" w:fill="auto"/>
            <w:noWrap/>
            <w:vAlign w:val="center"/>
            <w:hideMark/>
          </w:tcPr>
          <w:p w14:paraId="7B22D938" w14:textId="5089E8E0" w:rsidR="004D6E26" w:rsidRPr="0096280A" w:rsidRDefault="001D5DF2" w:rsidP="00750440">
            <w:pPr>
              <w:keepNext/>
              <w:spacing w:before="0"/>
            </w:pPr>
            <w:r>
              <w:t>−2</w:t>
            </w:r>
            <w:r w:rsidR="004D6E26" w:rsidRPr="0096280A">
              <w:t>.25%</w:t>
            </w:r>
          </w:p>
        </w:tc>
        <w:tc>
          <w:tcPr>
            <w:tcW w:w="1276" w:type="dxa"/>
            <w:tcBorders>
              <w:top w:val="nil"/>
              <w:left w:val="nil"/>
              <w:bottom w:val="nil"/>
              <w:right w:val="single" w:sz="4" w:space="0" w:color="auto"/>
            </w:tcBorders>
            <w:shd w:val="clear" w:color="auto" w:fill="auto"/>
            <w:noWrap/>
            <w:vAlign w:val="center"/>
            <w:hideMark/>
          </w:tcPr>
          <w:p w14:paraId="02F4235F" w14:textId="55B7BCBB" w:rsidR="004D6E26" w:rsidRPr="0096280A" w:rsidRDefault="001D5DF2" w:rsidP="00750440">
            <w:pPr>
              <w:keepNext/>
              <w:spacing w:before="0"/>
            </w:pPr>
            <w:r>
              <w:t>−2</w:t>
            </w:r>
            <w:r w:rsidR="004D6E26" w:rsidRPr="0096280A">
              <w:t>.38%</w:t>
            </w:r>
          </w:p>
        </w:tc>
        <w:tc>
          <w:tcPr>
            <w:tcW w:w="1984" w:type="dxa"/>
            <w:tcBorders>
              <w:top w:val="nil"/>
              <w:left w:val="nil"/>
              <w:bottom w:val="nil"/>
              <w:right w:val="nil"/>
            </w:tcBorders>
            <w:shd w:val="clear" w:color="auto" w:fill="auto"/>
            <w:noWrap/>
            <w:vAlign w:val="center"/>
            <w:hideMark/>
          </w:tcPr>
          <w:p w14:paraId="6AFDA7E2" w14:textId="77777777" w:rsidR="004D6E26" w:rsidRPr="0096280A" w:rsidRDefault="004D6E26" w:rsidP="00750440">
            <w:pPr>
              <w:keepNext/>
              <w:spacing w:before="0"/>
            </w:pPr>
            <w:r w:rsidRPr="0096280A">
              <w:t>364%</w:t>
            </w:r>
          </w:p>
        </w:tc>
        <w:tc>
          <w:tcPr>
            <w:tcW w:w="1985" w:type="dxa"/>
            <w:tcBorders>
              <w:top w:val="nil"/>
              <w:left w:val="nil"/>
              <w:bottom w:val="nil"/>
              <w:right w:val="single" w:sz="8" w:space="0" w:color="auto"/>
            </w:tcBorders>
            <w:shd w:val="clear" w:color="auto" w:fill="auto"/>
            <w:noWrap/>
            <w:vAlign w:val="center"/>
            <w:hideMark/>
          </w:tcPr>
          <w:p w14:paraId="201E8809" w14:textId="77777777" w:rsidR="004D6E26" w:rsidRPr="0096280A" w:rsidRDefault="004D6E26" w:rsidP="00750440">
            <w:pPr>
              <w:keepNext/>
              <w:spacing w:before="0"/>
            </w:pPr>
            <w:r w:rsidRPr="0096280A">
              <w:t>3916%</w:t>
            </w:r>
          </w:p>
        </w:tc>
      </w:tr>
      <w:tr w:rsidR="004D6E26" w:rsidRPr="0096280A" w14:paraId="43E7B83B"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1274125" w14:textId="77777777" w:rsidR="004D6E26" w:rsidRPr="0096280A" w:rsidRDefault="004D6E26" w:rsidP="00750440">
            <w:pPr>
              <w:keepNext/>
              <w:spacing w:before="0"/>
            </w:pPr>
            <w:r w:rsidRPr="0096280A">
              <w:t>Class E</w:t>
            </w:r>
          </w:p>
        </w:tc>
        <w:tc>
          <w:tcPr>
            <w:tcW w:w="1195" w:type="dxa"/>
            <w:tcBorders>
              <w:top w:val="nil"/>
              <w:left w:val="single" w:sz="8" w:space="0" w:color="auto"/>
              <w:bottom w:val="nil"/>
              <w:right w:val="nil"/>
            </w:tcBorders>
            <w:shd w:val="clear" w:color="auto" w:fill="auto"/>
            <w:noWrap/>
            <w:vAlign w:val="center"/>
            <w:hideMark/>
          </w:tcPr>
          <w:p w14:paraId="19FAED01" w14:textId="04D0263B" w:rsidR="004D6E26" w:rsidRPr="0096280A" w:rsidRDefault="001D5DF2" w:rsidP="00750440">
            <w:pPr>
              <w:keepNext/>
              <w:spacing w:before="0"/>
            </w:pPr>
            <w:r>
              <w:t>−4</w:t>
            </w:r>
            <w:r w:rsidR="004D6E26" w:rsidRPr="0096280A">
              <w:t>.30%</w:t>
            </w:r>
          </w:p>
        </w:tc>
        <w:tc>
          <w:tcPr>
            <w:tcW w:w="1276" w:type="dxa"/>
            <w:tcBorders>
              <w:top w:val="nil"/>
              <w:left w:val="nil"/>
              <w:bottom w:val="nil"/>
              <w:right w:val="nil"/>
            </w:tcBorders>
            <w:shd w:val="clear" w:color="auto" w:fill="auto"/>
            <w:noWrap/>
            <w:vAlign w:val="center"/>
            <w:hideMark/>
          </w:tcPr>
          <w:p w14:paraId="4A62FA8E" w14:textId="4057662C" w:rsidR="004D6E26" w:rsidRPr="0096280A" w:rsidRDefault="001D5DF2" w:rsidP="00750440">
            <w:pPr>
              <w:keepNext/>
              <w:spacing w:before="0"/>
            </w:pPr>
            <w:r>
              <w:t>−4</w:t>
            </w:r>
            <w:r w:rsidR="004D6E26" w:rsidRPr="0096280A">
              <w:t>.14%</w:t>
            </w:r>
          </w:p>
        </w:tc>
        <w:tc>
          <w:tcPr>
            <w:tcW w:w="1276" w:type="dxa"/>
            <w:tcBorders>
              <w:top w:val="nil"/>
              <w:left w:val="nil"/>
              <w:bottom w:val="nil"/>
              <w:right w:val="single" w:sz="4" w:space="0" w:color="auto"/>
            </w:tcBorders>
            <w:shd w:val="clear" w:color="auto" w:fill="auto"/>
            <w:noWrap/>
            <w:vAlign w:val="center"/>
            <w:hideMark/>
          </w:tcPr>
          <w:p w14:paraId="52330675" w14:textId="73F77D6C" w:rsidR="004D6E26" w:rsidRPr="0096280A" w:rsidRDefault="001D5DF2" w:rsidP="00750440">
            <w:pPr>
              <w:keepNext/>
              <w:spacing w:before="0"/>
            </w:pPr>
            <w:r>
              <w:t>−3</w:t>
            </w:r>
            <w:r w:rsidR="004D6E26" w:rsidRPr="0096280A">
              <w:t>.57%</w:t>
            </w:r>
          </w:p>
        </w:tc>
        <w:tc>
          <w:tcPr>
            <w:tcW w:w="1984" w:type="dxa"/>
            <w:tcBorders>
              <w:top w:val="nil"/>
              <w:left w:val="nil"/>
              <w:bottom w:val="nil"/>
              <w:right w:val="nil"/>
            </w:tcBorders>
            <w:shd w:val="clear" w:color="auto" w:fill="auto"/>
            <w:noWrap/>
            <w:vAlign w:val="center"/>
            <w:hideMark/>
          </w:tcPr>
          <w:p w14:paraId="0A8B8D6D" w14:textId="77777777" w:rsidR="004D6E26" w:rsidRPr="0096280A" w:rsidRDefault="004D6E26" w:rsidP="00750440">
            <w:pPr>
              <w:keepNext/>
              <w:spacing w:before="0"/>
            </w:pPr>
            <w:r w:rsidRPr="0096280A">
              <w:t>400%</w:t>
            </w:r>
          </w:p>
        </w:tc>
        <w:tc>
          <w:tcPr>
            <w:tcW w:w="1985" w:type="dxa"/>
            <w:tcBorders>
              <w:top w:val="nil"/>
              <w:left w:val="nil"/>
              <w:bottom w:val="nil"/>
              <w:right w:val="single" w:sz="8" w:space="0" w:color="auto"/>
            </w:tcBorders>
            <w:shd w:val="clear" w:color="auto" w:fill="auto"/>
            <w:noWrap/>
            <w:vAlign w:val="center"/>
            <w:hideMark/>
          </w:tcPr>
          <w:p w14:paraId="26BD36B0" w14:textId="77777777" w:rsidR="004D6E26" w:rsidRPr="0096280A" w:rsidRDefault="004D6E26" w:rsidP="00750440">
            <w:pPr>
              <w:keepNext/>
              <w:spacing w:before="0"/>
            </w:pPr>
            <w:r w:rsidRPr="0096280A">
              <w:t>3943%</w:t>
            </w:r>
          </w:p>
        </w:tc>
      </w:tr>
      <w:tr w:rsidR="004D6E26" w:rsidRPr="0096280A" w14:paraId="4946C8F9"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B93956A" w14:textId="77777777" w:rsidR="004D6E26" w:rsidRPr="0096280A" w:rsidRDefault="004D6E26" w:rsidP="00750440">
            <w:pPr>
              <w:keepNext/>
              <w:spacing w:before="0"/>
              <w:rPr>
                <w:b/>
                <w:bCs/>
              </w:rPr>
            </w:pPr>
            <w:r w:rsidRPr="0096280A">
              <w:rPr>
                <w:b/>
                <w:bCs/>
              </w:rPr>
              <w:t xml:space="preserve">Overall </w:t>
            </w:r>
          </w:p>
        </w:tc>
        <w:tc>
          <w:tcPr>
            <w:tcW w:w="1195" w:type="dxa"/>
            <w:tcBorders>
              <w:top w:val="single" w:sz="8" w:space="0" w:color="auto"/>
              <w:left w:val="single" w:sz="8" w:space="0" w:color="auto"/>
              <w:bottom w:val="nil"/>
              <w:right w:val="nil"/>
            </w:tcBorders>
            <w:shd w:val="clear" w:color="auto" w:fill="auto"/>
            <w:noWrap/>
            <w:vAlign w:val="center"/>
            <w:hideMark/>
          </w:tcPr>
          <w:p w14:paraId="57D7BF26" w14:textId="78939776" w:rsidR="004D6E26" w:rsidRPr="0096280A" w:rsidRDefault="001D5DF2" w:rsidP="00750440">
            <w:pPr>
              <w:keepNext/>
              <w:spacing w:before="0"/>
            </w:pPr>
            <w:r>
              <w:t>−3</w:t>
            </w:r>
            <w:r w:rsidR="004D6E26" w:rsidRPr="0096280A">
              <w:t>.36%</w:t>
            </w:r>
          </w:p>
        </w:tc>
        <w:tc>
          <w:tcPr>
            <w:tcW w:w="1276" w:type="dxa"/>
            <w:tcBorders>
              <w:top w:val="single" w:sz="8" w:space="0" w:color="auto"/>
              <w:left w:val="nil"/>
              <w:bottom w:val="nil"/>
              <w:right w:val="nil"/>
            </w:tcBorders>
            <w:shd w:val="clear" w:color="auto" w:fill="auto"/>
            <w:noWrap/>
            <w:vAlign w:val="center"/>
            <w:hideMark/>
          </w:tcPr>
          <w:p w14:paraId="0ACD0520" w14:textId="51267431" w:rsidR="004D6E26" w:rsidRPr="0096280A" w:rsidRDefault="001D5DF2" w:rsidP="00750440">
            <w:pPr>
              <w:keepNext/>
              <w:spacing w:before="0"/>
            </w:pPr>
            <w:r>
              <w:t>−2</w:t>
            </w:r>
            <w:r w:rsidR="004D6E26" w:rsidRPr="0096280A">
              <w:t>.95%</w:t>
            </w:r>
          </w:p>
        </w:tc>
        <w:tc>
          <w:tcPr>
            <w:tcW w:w="1276" w:type="dxa"/>
            <w:tcBorders>
              <w:top w:val="single" w:sz="8" w:space="0" w:color="auto"/>
              <w:left w:val="nil"/>
              <w:bottom w:val="nil"/>
              <w:right w:val="single" w:sz="4" w:space="0" w:color="auto"/>
            </w:tcBorders>
            <w:shd w:val="clear" w:color="auto" w:fill="auto"/>
            <w:noWrap/>
            <w:vAlign w:val="center"/>
            <w:hideMark/>
          </w:tcPr>
          <w:p w14:paraId="764A5AD0" w14:textId="4B444C0C" w:rsidR="004D6E26" w:rsidRPr="0096280A" w:rsidRDefault="001D5DF2" w:rsidP="00750440">
            <w:pPr>
              <w:keepNext/>
              <w:spacing w:before="0"/>
            </w:pPr>
            <w:r>
              <w:t>−2</w:t>
            </w:r>
            <w:r w:rsidR="004D6E26" w:rsidRPr="0096280A">
              <w:t>.97%</w:t>
            </w:r>
          </w:p>
        </w:tc>
        <w:tc>
          <w:tcPr>
            <w:tcW w:w="1984" w:type="dxa"/>
            <w:tcBorders>
              <w:top w:val="single" w:sz="8" w:space="0" w:color="auto"/>
              <w:left w:val="nil"/>
              <w:bottom w:val="nil"/>
              <w:right w:val="nil"/>
            </w:tcBorders>
            <w:shd w:val="clear" w:color="auto" w:fill="auto"/>
            <w:noWrap/>
            <w:vAlign w:val="center"/>
            <w:hideMark/>
          </w:tcPr>
          <w:p w14:paraId="1D8AD4A0" w14:textId="77777777" w:rsidR="004D6E26" w:rsidRPr="0096280A" w:rsidRDefault="004D6E26" w:rsidP="00750440">
            <w:pPr>
              <w:keepNext/>
              <w:spacing w:before="0"/>
            </w:pPr>
            <w:r w:rsidRPr="0096280A">
              <w:t>395%</w:t>
            </w:r>
          </w:p>
        </w:tc>
        <w:tc>
          <w:tcPr>
            <w:tcW w:w="1985" w:type="dxa"/>
            <w:tcBorders>
              <w:top w:val="single" w:sz="8" w:space="0" w:color="auto"/>
              <w:left w:val="nil"/>
              <w:bottom w:val="nil"/>
              <w:right w:val="single" w:sz="8" w:space="0" w:color="auto"/>
            </w:tcBorders>
            <w:shd w:val="clear" w:color="auto" w:fill="auto"/>
            <w:noWrap/>
            <w:vAlign w:val="center"/>
            <w:hideMark/>
          </w:tcPr>
          <w:p w14:paraId="720BC9BA" w14:textId="77777777" w:rsidR="004D6E26" w:rsidRPr="0096280A" w:rsidRDefault="004D6E26" w:rsidP="00750440">
            <w:pPr>
              <w:keepNext/>
              <w:spacing w:before="0"/>
            </w:pPr>
            <w:r w:rsidRPr="0096280A">
              <w:t>3575%</w:t>
            </w:r>
          </w:p>
        </w:tc>
      </w:tr>
      <w:tr w:rsidR="004D6E26" w:rsidRPr="0096280A" w14:paraId="11EEC162" w14:textId="77777777" w:rsidTr="0075044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3B98E195" w14:textId="77777777" w:rsidR="004D6E26" w:rsidRPr="0096280A" w:rsidRDefault="004D6E26" w:rsidP="00750440">
            <w:pPr>
              <w:keepNext/>
              <w:spacing w:before="0"/>
            </w:pPr>
            <w:r w:rsidRPr="0096280A">
              <w:t>Class D</w:t>
            </w:r>
          </w:p>
        </w:tc>
        <w:tc>
          <w:tcPr>
            <w:tcW w:w="1195" w:type="dxa"/>
            <w:tcBorders>
              <w:top w:val="single" w:sz="8" w:space="0" w:color="auto"/>
              <w:left w:val="single" w:sz="8" w:space="0" w:color="auto"/>
              <w:bottom w:val="nil"/>
              <w:right w:val="nil"/>
            </w:tcBorders>
            <w:shd w:val="clear" w:color="auto" w:fill="auto"/>
            <w:noWrap/>
            <w:vAlign w:val="center"/>
            <w:hideMark/>
          </w:tcPr>
          <w:p w14:paraId="7312E4E5" w14:textId="162656CE" w:rsidR="004D6E26" w:rsidRPr="0096280A" w:rsidRDefault="001D5DF2" w:rsidP="00750440">
            <w:pPr>
              <w:keepNext/>
              <w:spacing w:before="0"/>
            </w:pPr>
            <w:r>
              <w:t>−3</w:t>
            </w:r>
            <w:r w:rsidR="004D6E26" w:rsidRPr="0096280A">
              <w:t>.02%</w:t>
            </w:r>
          </w:p>
        </w:tc>
        <w:tc>
          <w:tcPr>
            <w:tcW w:w="1276" w:type="dxa"/>
            <w:tcBorders>
              <w:top w:val="single" w:sz="8" w:space="0" w:color="auto"/>
              <w:left w:val="nil"/>
              <w:bottom w:val="nil"/>
              <w:right w:val="nil"/>
            </w:tcBorders>
            <w:shd w:val="clear" w:color="auto" w:fill="auto"/>
            <w:noWrap/>
            <w:vAlign w:val="center"/>
            <w:hideMark/>
          </w:tcPr>
          <w:p w14:paraId="36E4283E" w14:textId="57DCECA2" w:rsidR="004D6E26" w:rsidRPr="0096280A" w:rsidRDefault="001D5DF2" w:rsidP="00750440">
            <w:pPr>
              <w:keepNext/>
              <w:spacing w:before="0"/>
            </w:pPr>
            <w:r>
              <w:t>−2</w:t>
            </w:r>
            <w:r w:rsidR="004D6E26" w:rsidRPr="0096280A">
              <w:t>.63%</w:t>
            </w:r>
          </w:p>
        </w:tc>
        <w:tc>
          <w:tcPr>
            <w:tcW w:w="1276" w:type="dxa"/>
            <w:tcBorders>
              <w:top w:val="single" w:sz="8" w:space="0" w:color="auto"/>
              <w:left w:val="nil"/>
              <w:bottom w:val="nil"/>
              <w:right w:val="single" w:sz="4" w:space="0" w:color="auto"/>
            </w:tcBorders>
            <w:shd w:val="clear" w:color="auto" w:fill="auto"/>
            <w:noWrap/>
            <w:vAlign w:val="center"/>
            <w:hideMark/>
          </w:tcPr>
          <w:p w14:paraId="69E8A086" w14:textId="516EEDD9" w:rsidR="004D6E26" w:rsidRPr="0096280A" w:rsidRDefault="001D5DF2" w:rsidP="00750440">
            <w:pPr>
              <w:keepNext/>
              <w:spacing w:before="0"/>
            </w:pPr>
            <w:r>
              <w:t>−2</w:t>
            </w:r>
            <w:r w:rsidR="004D6E26" w:rsidRPr="0096280A">
              <w:t>.71%</w:t>
            </w:r>
          </w:p>
        </w:tc>
        <w:tc>
          <w:tcPr>
            <w:tcW w:w="1984" w:type="dxa"/>
            <w:tcBorders>
              <w:top w:val="single" w:sz="8" w:space="0" w:color="auto"/>
              <w:left w:val="nil"/>
              <w:bottom w:val="nil"/>
              <w:right w:val="nil"/>
            </w:tcBorders>
            <w:shd w:val="clear" w:color="auto" w:fill="auto"/>
            <w:noWrap/>
            <w:vAlign w:val="center"/>
            <w:hideMark/>
          </w:tcPr>
          <w:p w14:paraId="1C6311E5" w14:textId="77777777" w:rsidR="004D6E26" w:rsidRPr="0096280A" w:rsidRDefault="004D6E26" w:rsidP="00750440">
            <w:pPr>
              <w:keepNext/>
              <w:spacing w:before="0"/>
            </w:pPr>
            <w:r w:rsidRPr="0096280A">
              <w:t>348%</w:t>
            </w:r>
          </w:p>
        </w:tc>
        <w:tc>
          <w:tcPr>
            <w:tcW w:w="1985" w:type="dxa"/>
            <w:tcBorders>
              <w:top w:val="single" w:sz="8" w:space="0" w:color="auto"/>
              <w:left w:val="nil"/>
              <w:bottom w:val="nil"/>
              <w:right w:val="single" w:sz="8" w:space="0" w:color="auto"/>
            </w:tcBorders>
            <w:shd w:val="clear" w:color="auto" w:fill="auto"/>
            <w:noWrap/>
            <w:vAlign w:val="center"/>
            <w:hideMark/>
          </w:tcPr>
          <w:p w14:paraId="1FB2302C" w14:textId="77777777" w:rsidR="004D6E26" w:rsidRPr="0096280A" w:rsidRDefault="004D6E26" w:rsidP="00750440">
            <w:pPr>
              <w:keepNext/>
              <w:spacing w:before="0"/>
            </w:pPr>
            <w:r w:rsidRPr="0096280A">
              <w:t>4010%</w:t>
            </w:r>
          </w:p>
        </w:tc>
      </w:tr>
      <w:tr w:rsidR="004D6E26" w:rsidRPr="0096280A" w14:paraId="49355503" w14:textId="77777777" w:rsidTr="0075044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F7D8553" w14:textId="77777777" w:rsidR="004D6E26" w:rsidRPr="0096280A" w:rsidRDefault="004D6E26" w:rsidP="00750440">
            <w:pPr>
              <w:spacing w:before="0"/>
            </w:pPr>
            <w:r w:rsidRPr="0096280A">
              <w:t>Class F</w:t>
            </w:r>
          </w:p>
        </w:tc>
        <w:tc>
          <w:tcPr>
            <w:tcW w:w="1195" w:type="dxa"/>
            <w:tcBorders>
              <w:top w:val="nil"/>
              <w:left w:val="single" w:sz="8" w:space="0" w:color="auto"/>
              <w:bottom w:val="single" w:sz="8" w:space="0" w:color="auto"/>
              <w:right w:val="nil"/>
            </w:tcBorders>
            <w:shd w:val="clear" w:color="auto" w:fill="auto"/>
            <w:noWrap/>
            <w:vAlign w:val="center"/>
            <w:hideMark/>
          </w:tcPr>
          <w:p w14:paraId="5D7087E2" w14:textId="27A7865C" w:rsidR="004D6E26" w:rsidRPr="0096280A" w:rsidRDefault="001D5DF2" w:rsidP="00750440">
            <w:pPr>
              <w:spacing w:before="0"/>
            </w:pPr>
            <w:r>
              <w:t>−1</w:t>
            </w:r>
            <w:r w:rsidR="004D6E26" w:rsidRPr="0096280A">
              <w:t>.91%</w:t>
            </w:r>
          </w:p>
        </w:tc>
        <w:tc>
          <w:tcPr>
            <w:tcW w:w="1276" w:type="dxa"/>
            <w:tcBorders>
              <w:top w:val="nil"/>
              <w:left w:val="nil"/>
              <w:bottom w:val="single" w:sz="8" w:space="0" w:color="auto"/>
              <w:right w:val="nil"/>
            </w:tcBorders>
            <w:shd w:val="clear" w:color="auto" w:fill="auto"/>
            <w:noWrap/>
            <w:vAlign w:val="center"/>
            <w:hideMark/>
          </w:tcPr>
          <w:p w14:paraId="4119D4EC" w14:textId="60DA39CF" w:rsidR="004D6E26" w:rsidRPr="0096280A" w:rsidRDefault="001D5DF2" w:rsidP="00750440">
            <w:pPr>
              <w:spacing w:before="0"/>
            </w:pPr>
            <w:r>
              <w:t>−1</w:t>
            </w:r>
            <w:r w:rsidR="004D6E26" w:rsidRPr="0096280A">
              <w:t>.35%</w:t>
            </w:r>
          </w:p>
        </w:tc>
        <w:tc>
          <w:tcPr>
            <w:tcW w:w="1276" w:type="dxa"/>
            <w:tcBorders>
              <w:top w:val="nil"/>
              <w:left w:val="nil"/>
              <w:bottom w:val="single" w:sz="8" w:space="0" w:color="auto"/>
              <w:right w:val="single" w:sz="4" w:space="0" w:color="auto"/>
            </w:tcBorders>
            <w:shd w:val="clear" w:color="auto" w:fill="auto"/>
            <w:noWrap/>
            <w:vAlign w:val="center"/>
            <w:hideMark/>
          </w:tcPr>
          <w:p w14:paraId="170A4A30" w14:textId="2EE8917E" w:rsidR="004D6E26" w:rsidRPr="0096280A" w:rsidRDefault="001D5DF2" w:rsidP="00750440">
            <w:pPr>
              <w:spacing w:before="0"/>
            </w:pPr>
            <w:r>
              <w:t>−1</w:t>
            </w:r>
            <w:r w:rsidR="004D6E26" w:rsidRPr="0096280A">
              <w:t>.49%</w:t>
            </w:r>
          </w:p>
        </w:tc>
        <w:tc>
          <w:tcPr>
            <w:tcW w:w="1984" w:type="dxa"/>
            <w:tcBorders>
              <w:top w:val="nil"/>
              <w:left w:val="nil"/>
              <w:bottom w:val="single" w:sz="8" w:space="0" w:color="auto"/>
              <w:right w:val="nil"/>
            </w:tcBorders>
            <w:shd w:val="clear" w:color="auto" w:fill="auto"/>
            <w:noWrap/>
            <w:vAlign w:val="center"/>
            <w:hideMark/>
          </w:tcPr>
          <w:p w14:paraId="00CCCEDC" w14:textId="77777777" w:rsidR="004D6E26" w:rsidRPr="0096280A" w:rsidRDefault="004D6E26" w:rsidP="00750440">
            <w:pPr>
              <w:spacing w:before="0"/>
            </w:pPr>
            <w:r w:rsidRPr="0096280A">
              <w:t>234%</w:t>
            </w:r>
          </w:p>
        </w:tc>
        <w:tc>
          <w:tcPr>
            <w:tcW w:w="1985" w:type="dxa"/>
            <w:tcBorders>
              <w:top w:val="nil"/>
              <w:left w:val="nil"/>
              <w:bottom w:val="single" w:sz="8" w:space="0" w:color="auto"/>
              <w:right w:val="single" w:sz="8" w:space="0" w:color="auto"/>
            </w:tcBorders>
            <w:shd w:val="clear" w:color="auto" w:fill="auto"/>
            <w:noWrap/>
            <w:vAlign w:val="center"/>
            <w:hideMark/>
          </w:tcPr>
          <w:p w14:paraId="4C2882F8" w14:textId="77777777" w:rsidR="004D6E26" w:rsidRPr="0096280A" w:rsidRDefault="004D6E26" w:rsidP="00750440">
            <w:pPr>
              <w:spacing w:before="0"/>
            </w:pPr>
            <w:r w:rsidRPr="0096280A">
              <w:t>1844%</w:t>
            </w:r>
          </w:p>
        </w:tc>
      </w:tr>
      <w:tr w:rsidR="004D6E26" w:rsidRPr="0096280A" w14:paraId="7C7CF0FD" w14:textId="77777777" w:rsidTr="00750440">
        <w:trPr>
          <w:trHeight w:val="255"/>
        </w:trPr>
        <w:tc>
          <w:tcPr>
            <w:tcW w:w="1640" w:type="dxa"/>
            <w:tcBorders>
              <w:top w:val="nil"/>
              <w:left w:val="nil"/>
              <w:bottom w:val="nil"/>
              <w:right w:val="nil"/>
            </w:tcBorders>
            <w:shd w:val="clear" w:color="auto" w:fill="auto"/>
            <w:noWrap/>
            <w:vAlign w:val="center"/>
            <w:hideMark/>
          </w:tcPr>
          <w:p w14:paraId="1E0B2F21" w14:textId="77777777" w:rsidR="004D6E26" w:rsidRPr="0096280A" w:rsidRDefault="004D6E26" w:rsidP="00750440">
            <w:pPr>
              <w:keepNext/>
              <w:spacing w:before="0"/>
            </w:pPr>
          </w:p>
        </w:tc>
        <w:tc>
          <w:tcPr>
            <w:tcW w:w="7716"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E1BD311" w14:textId="77777777" w:rsidR="004D6E26" w:rsidRPr="0096280A" w:rsidRDefault="004D6E26" w:rsidP="00750440">
            <w:pPr>
              <w:keepNext/>
              <w:spacing w:before="0"/>
              <w:rPr>
                <w:b/>
                <w:bCs/>
              </w:rPr>
            </w:pPr>
            <w:r w:rsidRPr="0096280A">
              <w:rPr>
                <w:b/>
                <w:bCs/>
              </w:rPr>
              <w:t>Random access over VTM-8.0</w:t>
            </w:r>
          </w:p>
        </w:tc>
      </w:tr>
      <w:tr w:rsidR="004D6E26" w:rsidRPr="0096280A" w14:paraId="244FD97F" w14:textId="77777777" w:rsidTr="00750440">
        <w:trPr>
          <w:trHeight w:val="255"/>
        </w:trPr>
        <w:tc>
          <w:tcPr>
            <w:tcW w:w="1640" w:type="dxa"/>
            <w:tcBorders>
              <w:top w:val="nil"/>
              <w:left w:val="nil"/>
              <w:bottom w:val="nil"/>
              <w:right w:val="nil"/>
            </w:tcBorders>
            <w:shd w:val="clear" w:color="auto" w:fill="auto"/>
            <w:noWrap/>
            <w:vAlign w:val="center"/>
            <w:hideMark/>
          </w:tcPr>
          <w:p w14:paraId="6036147E" w14:textId="77777777" w:rsidR="004D6E26" w:rsidRPr="0096280A" w:rsidRDefault="004D6E26" w:rsidP="00750440">
            <w:pPr>
              <w:keepNext/>
              <w:spacing w:before="0"/>
              <w:rPr>
                <w:b/>
                <w:bCs/>
              </w:rPr>
            </w:pPr>
          </w:p>
        </w:tc>
        <w:tc>
          <w:tcPr>
            <w:tcW w:w="1195" w:type="dxa"/>
            <w:tcBorders>
              <w:top w:val="nil"/>
              <w:left w:val="single" w:sz="8" w:space="0" w:color="auto"/>
              <w:bottom w:val="single" w:sz="8" w:space="0" w:color="auto"/>
              <w:right w:val="nil"/>
            </w:tcBorders>
            <w:shd w:val="clear" w:color="auto" w:fill="auto"/>
            <w:noWrap/>
            <w:vAlign w:val="center"/>
            <w:hideMark/>
          </w:tcPr>
          <w:p w14:paraId="15BD05E9" w14:textId="77777777" w:rsidR="004D6E26" w:rsidRPr="0096280A" w:rsidRDefault="004D6E26" w:rsidP="00750440">
            <w:pPr>
              <w:keepNext/>
              <w:spacing w:before="0"/>
            </w:pPr>
            <w:r w:rsidRPr="0096280A">
              <w:t>BD-rate (Y)</w:t>
            </w:r>
          </w:p>
        </w:tc>
        <w:tc>
          <w:tcPr>
            <w:tcW w:w="1276" w:type="dxa"/>
            <w:tcBorders>
              <w:top w:val="nil"/>
              <w:left w:val="nil"/>
              <w:bottom w:val="single" w:sz="8" w:space="0" w:color="auto"/>
              <w:right w:val="nil"/>
            </w:tcBorders>
            <w:shd w:val="clear" w:color="auto" w:fill="auto"/>
            <w:noWrap/>
            <w:vAlign w:val="center"/>
            <w:hideMark/>
          </w:tcPr>
          <w:p w14:paraId="0F9870D9" w14:textId="77777777" w:rsidR="004D6E26" w:rsidRPr="0096280A" w:rsidRDefault="004D6E26" w:rsidP="00750440">
            <w:pPr>
              <w:keepNext/>
              <w:spacing w:before="0"/>
            </w:pPr>
            <w:r w:rsidRPr="0096280A">
              <w:t>BD-rate (U)</w:t>
            </w:r>
          </w:p>
        </w:tc>
        <w:tc>
          <w:tcPr>
            <w:tcW w:w="1276" w:type="dxa"/>
            <w:tcBorders>
              <w:top w:val="nil"/>
              <w:left w:val="nil"/>
              <w:bottom w:val="single" w:sz="8" w:space="0" w:color="auto"/>
              <w:right w:val="single" w:sz="4" w:space="0" w:color="auto"/>
            </w:tcBorders>
            <w:shd w:val="clear" w:color="auto" w:fill="auto"/>
            <w:noWrap/>
            <w:vAlign w:val="center"/>
            <w:hideMark/>
          </w:tcPr>
          <w:p w14:paraId="662DE6F5" w14:textId="77777777" w:rsidR="004D6E26" w:rsidRPr="0096280A" w:rsidRDefault="004D6E26" w:rsidP="00750440">
            <w:pPr>
              <w:keepNext/>
              <w:spacing w:before="0"/>
            </w:pPr>
            <w:r w:rsidRPr="0096280A">
              <w:t>BD-rate (V)</w:t>
            </w:r>
          </w:p>
        </w:tc>
        <w:tc>
          <w:tcPr>
            <w:tcW w:w="1984" w:type="dxa"/>
            <w:tcBorders>
              <w:top w:val="nil"/>
              <w:left w:val="nil"/>
              <w:bottom w:val="single" w:sz="8" w:space="0" w:color="auto"/>
              <w:right w:val="nil"/>
            </w:tcBorders>
            <w:shd w:val="clear" w:color="auto" w:fill="auto"/>
            <w:noWrap/>
            <w:vAlign w:val="center"/>
            <w:hideMark/>
          </w:tcPr>
          <w:p w14:paraId="0A0232B4" w14:textId="77777777" w:rsidR="004D6E26" w:rsidRPr="0096280A" w:rsidRDefault="004D6E26" w:rsidP="00750440">
            <w:pPr>
              <w:keepNext/>
              <w:spacing w:before="0"/>
            </w:pPr>
            <w:r w:rsidRPr="0096280A">
              <w:t>encoding time (CPU)</w:t>
            </w:r>
          </w:p>
        </w:tc>
        <w:tc>
          <w:tcPr>
            <w:tcW w:w="1985" w:type="dxa"/>
            <w:tcBorders>
              <w:top w:val="nil"/>
              <w:left w:val="nil"/>
              <w:bottom w:val="single" w:sz="8" w:space="0" w:color="auto"/>
              <w:right w:val="single" w:sz="8" w:space="0" w:color="auto"/>
            </w:tcBorders>
            <w:shd w:val="clear" w:color="auto" w:fill="auto"/>
            <w:noWrap/>
            <w:vAlign w:val="center"/>
            <w:hideMark/>
          </w:tcPr>
          <w:p w14:paraId="115FD3DF" w14:textId="77777777" w:rsidR="004D6E26" w:rsidRPr="0096280A" w:rsidRDefault="004D6E26" w:rsidP="00750440">
            <w:pPr>
              <w:keepNext/>
              <w:spacing w:before="0"/>
            </w:pPr>
            <w:r w:rsidRPr="0096280A">
              <w:t>decoding time (CPU)</w:t>
            </w:r>
          </w:p>
        </w:tc>
      </w:tr>
      <w:tr w:rsidR="004D6E26" w:rsidRPr="0096280A" w14:paraId="5BD601C7"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6579B8E" w14:textId="77777777" w:rsidR="004D6E26" w:rsidRPr="0096280A" w:rsidRDefault="004D6E26" w:rsidP="00750440">
            <w:pPr>
              <w:keepNext/>
              <w:spacing w:before="0"/>
            </w:pPr>
            <w:r w:rsidRPr="0096280A">
              <w:t>Class A1</w:t>
            </w:r>
          </w:p>
        </w:tc>
        <w:tc>
          <w:tcPr>
            <w:tcW w:w="1195" w:type="dxa"/>
            <w:tcBorders>
              <w:top w:val="nil"/>
              <w:left w:val="nil"/>
              <w:bottom w:val="nil"/>
              <w:right w:val="nil"/>
            </w:tcBorders>
            <w:shd w:val="clear" w:color="auto" w:fill="auto"/>
            <w:noWrap/>
            <w:vAlign w:val="center"/>
            <w:hideMark/>
          </w:tcPr>
          <w:p w14:paraId="09F755D4" w14:textId="2B2259B4" w:rsidR="004D6E26" w:rsidRPr="0096280A" w:rsidRDefault="001D5DF2" w:rsidP="00750440">
            <w:pPr>
              <w:keepNext/>
              <w:spacing w:before="0"/>
            </w:pPr>
            <w:r>
              <w:t>−2</w:t>
            </w:r>
            <w:r w:rsidR="004D6E26" w:rsidRPr="0096280A">
              <w:t>.06%</w:t>
            </w:r>
          </w:p>
        </w:tc>
        <w:tc>
          <w:tcPr>
            <w:tcW w:w="1276" w:type="dxa"/>
            <w:tcBorders>
              <w:top w:val="nil"/>
              <w:left w:val="nil"/>
              <w:bottom w:val="nil"/>
              <w:right w:val="nil"/>
            </w:tcBorders>
            <w:shd w:val="clear" w:color="auto" w:fill="auto"/>
            <w:noWrap/>
            <w:vAlign w:val="center"/>
            <w:hideMark/>
          </w:tcPr>
          <w:p w14:paraId="70A4652D" w14:textId="5FD81A71" w:rsidR="004D6E26" w:rsidRPr="0096280A" w:rsidRDefault="001D5DF2" w:rsidP="00750440">
            <w:pPr>
              <w:keepNext/>
              <w:spacing w:before="0"/>
            </w:pPr>
            <w:r>
              <w:t>−1</w:t>
            </w:r>
            <w:r w:rsidR="004D6E26" w:rsidRPr="0096280A">
              <w:t>.00%</w:t>
            </w:r>
          </w:p>
        </w:tc>
        <w:tc>
          <w:tcPr>
            <w:tcW w:w="1276" w:type="dxa"/>
            <w:tcBorders>
              <w:top w:val="nil"/>
              <w:left w:val="nil"/>
              <w:bottom w:val="nil"/>
              <w:right w:val="single" w:sz="4" w:space="0" w:color="auto"/>
            </w:tcBorders>
            <w:shd w:val="clear" w:color="auto" w:fill="auto"/>
            <w:noWrap/>
            <w:vAlign w:val="center"/>
            <w:hideMark/>
          </w:tcPr>
          <w:p w14:paraId="6DCA7445" w14:textId="007B48E8" w:rsidR="004D6E26" w:rsidRPr="0096280A" w:rsidRDefault="001D5DF2" w:rsidP="00750440">
            <w:pPr>
              <w:keepNext/>
              <w:spacing w:before="0"/>
            </w:pPr>
            <w:r>
              <w:t>−1</w:t>
            </w:r>
            <w:r w:rsidR="004D6E26" w:rsidRPr="0096280A">
              <w:t>.87%</w:t>
            </w:r>
          </w:p>
        </w:tc>
        <w:tc>
          <w:tcPr>
            <w:tcW w:w="1984" w:type="dxa"/>
            <w:tcBorders>
              <w:top w:val="nil"/>
              <w:left w:val="nil"/>
              <w:bottom w:val="nil"/>
              <w:right w:val="nil"/>
            </w:tcBorders>
            <w:shd w:val="clear" w:color="auto" w:fill="auto"/>
            <w:noWrap/>
            <w:vAlign w:val="center"/>
            <w:hideMark/>
          </w:tcPr>
          <w:p w14:paraId="0ADB5DE7" w14:textId="77777777" w:rsidR="004D6E26" w:rsidRPr="0096280A" w:rsidRDefault="004D6E26" w:rsidP="00750440">
            <w:pPr>
              <w:keepNext/>
              <w:spacing w:before="0"/>
            </w:pPr>
            <w:r w:rsidRPr="0096280A">
              <w:t>150%</w:t>
            </w:r>
          </w:p>
        </w:tc>
        <w:tc>
          <w:tcPr>
            <w:tcW w:w="1985" w:type="dxa"/>
            <w:tcBorders>
              <w:top w:val="nil"/>
              <w:left w:val="nil"/>
              <w:bottom w:val="nil"/>
              <w:right w:val="single" w:sz="8" w:space="0" w:color="auto"/>
            </w:tcBorders>
            <w:shd w:val="clear" w:color="auto" w:fill="auto"/>
            <w:noWrap/>
            <w:vAlign w:val="center"/>
            <w:hideMark/>
          </w:tcPr>
          <w:p w14:paraId="1CAE0A83" w14:textId="77777777" w:rsidR="004D6E26" w:rsidRPr="0096280A" w:rsidRDefault="004D6E26" w:rsidP="00750440">
            <w:pPr>
              <w:keepNext/>
              <w:spacing w:before="0"/>
            </w:pPr>
            <w:r w:rsidRPr="0096280A">
              <w:t>761%</w:t>
            </w:r>
          </w:p>
        </w:tc>
      </w:tr>
      <w:tr w:rsidR="004D6E26" w:rsidRPr="0096280A" w14:paraId="18FD48CF"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C0F265B" w14:textId="77777777" w:rsidR="004D6E26" w:rsidRPr="0096280A" w:rsidRDefault="004D6E26" w:rsidP="00750440">
            <w:pPr>
              <w:keepNext/>
              <w:spacing w:before="0"/>
            </w:pPr>
            <w:r w:rsidRPr="0096280A">
              <w:t>Class A2</w:t>
            </w:r>
          </w:p>
        </w:tc>
        <w:tc>
          <w:tcPr>
            <w:tcW w:w="1195" w:type="dxa"/>
            <w:tcBorders>
              <w:top w:val="nil"/>
              <w:left w:val="nil"/>
              <w:bottom w:val="nil"/>
              <w:right w:val="nil"/>
            </w:tcBorders>
            <w:shd w:val="clear" w:color="auto" w:fill="auto"/>
            <w:noWrap/>
            <w:vAlign w:val="center"/>
            <w:hideMark/>
          </w:tcPr>
          <w:p w14:paraId="2C3F3C96" w14:textId="14A89652" w:rsidR="004D6E26" w:rsidRPr="0096280A" w:rsidRDefault="001D5DF2" w:rsidP="00750440">
            <w:pPr>
              <w:keepNext/>
              <w:spacing w:before="0"/>
            </w:pPr>
            <w:r>
              <w:t>−1</w:t>
            </w:r>
            <w:r w:rsidR="004D6E26" w:rsidRPr="0096280A">
              <w:t>.04%</w:t>
            </w:r>
          </w:p>
        </w:tc>
        <w:tc>
          <w:tcPr>
            <w:tcW w:w="1276" w:type="dxa"/>
            <w:tcBorders>
              <w:top w:val="nil"/>
              <w:left w:val="nil"/>
              <w:bottom w:val="nil"/>
              <w:right w:val="nil"/>
            </w:tcBorders>
            <w:shd w:val="clear" w:color="auto" w:fill="auto"/>
            <w:noWrap/>
            <w:vAlign w:val="center"/>
            <w:hideMark/>
          </w:tcPr>
          <w:p w14:paraId="110423EE" w14:textId="229B7772" w:rsidR="004D6E26" w:rsidRPr="0096280A" w:rsidRDefault="001D5DF2" w:rsidP="00750440">
            <w:pPr>
              <w:keepNext/>
              <w:spacing w:before="0"/>
            </w:pPr>
            <w:r>
              <w:t>−0</w:t>
            </w:r>
            <w:r w:rsidR="004D6E26" w:rsidRPr="0096280A">
              <w:t>.42%</w:t>
            </w:r>
          </w:p>
        </w:tc>
        <w:tc>
          <w:tcPr>
            <w:tcW w:w="1276" w:type="dxa"/>
            <w:tcBorders>
              <w:top w:val="nil"/>
              <w:left w:val="nil"/>
              <w:bottom w:val="nil"/>
              <w:right w:val="single" w:sz="4" w:space="0" w:color="auto"/>
            </w:tcBorders>
            <w:shd w:val="clear" w:color="auto" w:fill="auto"/>
            <w:noWrap/>
            <w:vAlign w:val="center"/>
            <w:hideMark/>
          </w:tcPr>
          <w:p w14:paraId="66E32857" w14:textId="41422379" w:rsidR="004D6E26" w:rsidRPr="0096280A" w:rsidRDefault="001D5DF2" w:rsidP="00750440">
            <w:pPr>
              <w:keepNext/>
              <w:spacing w:before="0"/>
            </w:pPr>
            <w:r>
              <w:t>−0</w:t>
            </w:r>
            <w:r w:rsidR="004D6E26" w:rsidRPr="0096280A">
              <w:t>.55%</w:t>
            </w:r>
          </w:p>
        </w:tc>
        <w:tc>
          <w:tcPr>
            <w:tcW w:w="1984" w:type="dxa"/>
            <w:tcBorders>
              <w:top w:val="nil"/>
              <w:left w:val="nil"/>
              <w:bottom w:val="nil"/>
              <w:right w:val="nil"/>
            </w:tcBorders>
            <w:shd w:val="clear" w:color="auto" w:fill="auto"/>
            <w:noWrap/>
            <w:vAlign w:val="center"/>
            <w:hideMark/>
          </w:tcPr>
          <w:p w14:paraId="338F8B5D" w14:textId="77777777" w:rsidR="004D6E26" w:rsidRPr="0096280A" w:rsidRDefault="004D6E26" w:rsidP="00750440">
            <w:pPr>
              <w:keepNext/>
              <w:spacing w:before="0"/>
            </w:pPr>
            <w:r w:rsidRPr="0096280A">
              <w:t>150%</w:t>
            </w:r>
          </w:p>
        </w:tc>
        <w:tc>
          <w:tcPr>
            <w:tcW w:w="1985" w:type="dxa"/>
            <w:tcBorders>
              <w:top w:val="nil"/>
              <w:left w:val="nil"/>
              <w:bottom w:val="nil"/>
              <w:right w:val="single" w:sz="8" w:space="0" w:color="auto"/>
            </w:tcBorders>
            <w:shd w:val="clear" w:color="auto" w:fill="auto"/>
            <w:noWrap/>
            <w:vAlign w:val="center"/>
            <w:hideMark/>
          </w:tcPr>
          <w:p w14:paraId="24E24EFF" w14:textId="77777777" w:rsidR="004D6E26" w:rsidRPr="0096280A" w:rsidRDefault="004D6E26" w:rsidP="00750440">
            <w:pPr>
              <w:keepNext/>
              <w:spacing w:before="0"/>
            </w:pPr>
            <w:r w:rsidRPr="0096280A">
              <w:t>577%</w:t>
            </w:r>
          </w:p>
        </w:tc>
      </w:tr>
      <w:tr w:rsidR="004D6E26" w:rsidRPr="0096280A" w14:paraId="4419BDDD"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47DEDB34" w14:textId="77777777" w:rsidR="004D6E26" w:rsidRPr="0096280A" w:rsidRDefault="004D6E26" w:rsidP="00750440">
            <w:pPr>
              <w:keepNext/>
              <w:spacing w:before="0"/>
            </w:pPr>
            <w:r w:rsidRPr="0096280A">
              <w:t>Class B</w:t>
            </w:r>
          </w:p>
        </w:tc>
        <w:tc>
          <w:tcPr>
            <w:tcW w:w="1195" w:type="dxa"/>
            <w:tcBorders>
              <w:top w:val="nil"/>
              <w:left w:val="nil"/>
              <w:bottom w:val="nil"/>
              <w:right w:val="nil"/>
            </w:tcBorders>
            <w:shd w:val="clear" w:color="auto" w:fill="auto"/>
            <w:noWrap/>
            <w:vAlign w:val="center"/>
            <w:hideMark/>
          </w:tcPr>
          <w:p w14:paraId="4B8C47F6" w14:textId="2157ACFE" w:rsidR="004D6E26" w:rsidRPr="0096280A" w:rsidRDefault="001D5DF2" w:rsidP="00750440">
            <w:pPr>
              <w:keepNext/>
              <w:spacing w:before="0"/>
            </w:pPr>
            <w:r>
              <w:t>−1</w:t>
            </w:r>
            <w:r w:rsidR="004D6E26" w:rsidRPr="0096280A">
              <w:t>.42%</w:t>
            </w:r>
          </w:p>
        </w:tc>
        <w:tc>
          <w:tcPr>
            <w:tcW w:w="1276" w:type="dxa"/>
            <w:tcBorders>
              <w:top w:val="nil"/>
              <w:left w:val="nil"/>
              <w:bottom w:val="nil"/>
              <w:right w:val="nil"/>
            </w:tcBorders>
            <w:shd w:val="clear" w:color="auto" w:fill="auto"/>
            <w:noWrap/>
            <w:vAlign w:val="center"/>
            <w:hideMark/>
          </w:tcPr>
          <w:p w14:paraId="5FB17BB0" w14:textId="3B9447C4" w:rsidR="004D6E26" w:rsidRPr="0096280A" w:rsidRDefault="001D5DF2" w:rsidP="00750440">
            <w:pPr>
              <w:keepNext/>
              <w:spacing w:before="0"/>
            </w:pPr>
            <w:r>
              <w:t>−1</w:t>
            </w:r>
            <w:r w:rsidR="004D6E26" w:rsidRPr="0096280A">
              <w:t>.16%</w:t>
            </w:r>
          </w:p>
        </w:tc>
        <w:tc>
          <w:tcPr>
            <w:tcW w:w="1276" w:type="dxa"/>
            <w:tcBorders>
              <w:top w:val="nil"/>
              <w:left w:val="nil"/>
              <w:bottom w:val="nil"/>
              <w:right w:val="single" w:sz="4" w:space="0" w:color="auto"/>
            </w:tcBorders>
            <w:shd w:val="clear" w:color="auto" w:fill="auto"/>
            <w:noWrap/>
            <w:vAlign w:val="center"/>
            <w:hideMark/>
          </w:tcPr>
          <w:p w14:paraId="36E2E82E" w14:textId="42920C96" w:rsidR="004D6E26" w:rsidRPr="0096280A" w:rsidRDefault="001D5DF2" w:rsidP="00750440">
            <w:pPr>
              <w:keepNext/>
              <w:spacing w:before="0"/>
            </w:pPr>
            <w:r>
              <w:t>−1</w:t>
            </w:r>
            <w:r w:rsidR="004D6E26" w:rsidRPr="0096280A">
              <w:t>.17%</w:t>
            </w:r>
          </w:p>
        </w:tc>
        <w:tc>
          <w:tcPr>
            <w:tcW w:w="1984" w:type="dxa"/>
            <w:tcBorders>
              <w:top w:val="nil"/>
              <w:left w:val="nil"/>
              <w:bottom w:val="nil"/>
              <w:right w:val="nil"/>
            </w:tcBorders>
            <w:shd w:val="clear" w:color="auto" w:fill="auto"/>
            <w:noWrap/>
            <w:vAlign w:val="center"/>
            <w:hideMark/>
          </w:tcPr>
          <w:p w14:paraId="39F1ED00" w14:textId="77777777" w:rsidR="004D6E26" w:rsidRPr="0096280A" w:rsidRDefault="004D6E26" w:rsidP="00750440">
            <w:pPr>
              <w:keepNext/>
              <w:spacing w:before="0"/>
            </w:pPr>
            <w:r w:rsidRPr="0096280A">
              <w:t>160%</w:t>
            </w:r>
          </w:p>
        </w:tc>
        <w:tc>
          <w:tcPr>
            <w:tcW w:w="1985" w:type="dxa"/>
            <w:tcBorders>
              <w:top w:val="nil"/>
              <w:left w:val="nil"/>
              <w:bottom w:val="nil"/>
              <w:right w:val="single" w:sz="8" w:space="0" w:color="auto"/>
            </w:tcBorders>
            <w:shd w:val="clear" w:color="auto" w:fill="auto"/>
            <w:noWrap/>
            <w:vAlign w:val="center"/>
            <w:hideMark/>
          </w:tcPr>
          <w:p w14:paraId="111DECFF" w14:textId="77777777" w:rsidR="004D6E26" w:rsidRPr="0096280A" w:rsidRDefault="004D6E26" w:rsidP="00750440">
            <w:pPr>
              <w:keepNext/>
              <w:spacing w:before="0"/>
            </w:pPr>
            <w:r w:rsidRPr="0096280A">
              <w:t>593%</w:t>
            </w:r>
          </w:p>
        </w:tc>
      </w:tr>
      <w:tr w:rsidR="004D6E26" w:rsidRPr="0096280A" w14:paraId="0036E16A"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A95AF36" w14:textId="77777777" w:rsidR="004D6E26" w:rsidRPr="0096280A" w:rsidRDefault="004D6E26" w:rsidP="00750440">
            <w:pPr>
              <w:keepNext/>
              <w:spacing w:before="0"/>
            </w:pPr>
            <w:r w:rsidRPr="0096280A">
              <w:t>Class C</w:t>
            </w:r>
          </w:p>
        </w:tc>
        <w:tc>
          <w:tcPr>
            <w:tcW w:w="1195" w:type="dxa"/>
            <w:tcBorders>
              <w:top w:val="nil"/>
              <w:left w:val="nil"/>
              <w:bottom w:val="nil"/>
              <w:right w:val="nil"/>
            </w:tcBorders>
            <w:shd w:val="clear" w:color="auto" w:fill="auto"/>
            <w:noWrap/>
            <w:vAlign w:val="center"/>
            <w:hideMark/>
          </w:tcPr>
          <w:p w14:paraId="4B6F81FC" w14:textId="77F99CEC" w:rsidR="004D6E26" w:rsidRPr="0096280A" w:rsidRDefault="001D5DF2" w:rsidP="00750440">
            <w:pPr>
              <w:keepNext/>
              <w:spacing w:before="0"/>
            </w:pPr>
            <w:r>
              <w:t>−1</w:t>
            </w:r>
            <w:r w:rsidR="004D6E26" w:rsidRPr="0096280A">
              <w:t>.61%</w:t>
            </w:r>
          </w:p>
        </w:tc>
        <w:tc>
          <w:tcPr>
            <w:tcW w:w="1276" w:type="dxa"/>
            <w:tcBorders>
              <w:top w:val="nil"/>
              <w:left w:val="nil"/>
              <w:bottom w:val="nil"/>
              <w:right w:val="nil"/>
            </w:tcBorders>
            <w:shd w:val="clear" w:color="auto" w:fill="auto"/>
            <w:noWrap/>
            <w:vAlign w:val="center"/>
            <w:hideMark/>
          </w:tcPr>
          <w:p w14:paraId="0FDA7272" w14:textId="3E06000C" w:rsidR="004D6E26" w:rsidRPr="0096280A" w:rsidRDefault="001D5DF2" w:rsidP="00750440">
            <w:pPr>
              <w:keepNext/>
              <w:spacing w:before="0"/>
            </w:pPr>
            <w:r>
              <w:t>−1</w:t>
            </w:r>
            <w:r w:rsidR="004D6E26" w:rsidRPr="0096280A">
              <w:t>.24%</w:t>
            </w:r>
          </w:p>
        </w:tc>
        <w:tc>
          <w:tcPr>
            <w:tcW w:w="1276" w:type="dxa"/>
            <w:tcBorders>
              <w:top w:val="nil"/>
              <w:left w:val="nil"/>
              <w:bottom w:val="nil"/>
              <w:right w:val="single" w:sz="4" w:space="0" w:color="auto"/>
            </w:tcBorders>
            <w:shd w:val="clear" w:color="auto" w:fill="auto"/>
            <w:noWrap/>
            <w:vAlign w:val="center"/>
            <w:hideMark/>
          </w:tcPr>
          <w:p w14:paraId="4A654758" w14:textId="073C9F02" w:rsidR="004D6E26" w:rsidRPr="0096280A" w:rsidRDefault="001D5DF2" w:rsidP="00750440">
            <w:pPr>
              <w:keepNext/>
              <w:spacing w:before="0"/>
            </w:pPr>
            <w:r>
              <w:t>−1</w:t>
            </w:r>
            <w:r w:rsidR="004D6E26" w:rsidRPr="0096280A">
              <w:t>.44%</w:t>
            </w:r>
          </w:p>
        </w:tc>
        <w:tc>
          <w:tcPr>
            <w:tcW w:w="1984" w:type="dxa"/>
            <w:tcBorders>
              <w:top w:val="nil"/>
              <w:left w:val="nil"/>
              <w:bottom w:val="nil"/>
              <w:right w:val="nil"/>
            </w:tcBorders>
            <w:shd w:val="clear" w:color="auto" w:fill="auto"/>
            <w:noWrap/>
            <w:vAlign w:val="center"/>
            <w:hideMark/>
          </w:tcPr>
          <w:p w14:paraId="2A6EE332" w14:textId="77777777" w:rsidR="004D6E26" w:rsidRPr="0096280A" w:rsidRDefault="004D6E26" w:rsidP="00750440">
            <w:pPr>
              <w:keepNext/>
              <w:spacing w:before="0"/>
            </w:pPr>
            <w:r w:rsidRPr="0096280A">
              <w:t>173%</w:t>
            </w:r>
          </w:p>
        </w:tc>
        <w:tc>
          <w:tcPr>
            <w:tcW w:w="1985" w:type="dxa"/>
            <w:tcBorders>
              <w:top w:val="nil"/>
              <w:left w:val="nil"/>
              <w:bottom w:val="nil"/>
              <w:right w:val="single" w:sz="8" w:space="0" w:color="auto"/>
            </w:tcBorders>
            <w:shd w:val="clear" w:color="auto" w:fill="auto"/>
            <w:noWrap/>
            <w:vAlign w:val="center"/>
            <w:hideMark/>
          </w:tcPr>
          <w:p w14:paraId="7B0EC20A" w14:textId="77777777" w:rsidR="004D6E26" w:rsidRPr="0096280A" w:rsidRDefault="004D6E26" w:rsidP="00750440">
            <w:pPr>
              <w:keepNext/>
              <w:spacing w:before="0"/>
            </w:pPr>
            <w:r w:rsidRPr="0096280A">
              <w:t>1057%</w:t>
            </w:r>
          </w:p>
        </w:tc>
      </w:tr>
      <w:tr w:rsidR="004D6E26" w:rsidRPr="0096280A" w14:paraId="40D89BD0"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47242A6" w14:textId="77777777" w:rsidR="004D6E26" w:rsidRPr="0096280A" w:rsidRDefault="004D6E26" w:rsidP="00750440">
            <w:pPr>
              <w:keepNext/>
              <w:spacing w:before="0"/>
            </w:pPr>
            <w:r w:rsidRPr="0096280A">
              <w:t>Class E</w:t>
            </w:r>
          </w:p>
        </w:tc>
        <w:tc>
          <w:tcPr>
            <w:tcW w:w="1195" w:type="dxa"/>
            <w:tcBorders>
              <w:top w:val="nil"/>
              <w:left w:val="nil"/>
              <w:bottom w:val="nil"/>
              <w:right w:val="nil"/>
            </w:tcBorders>
            <w:shd w:val="clear" w:color="auto" w:fill="auto"/>
            <w:noWrap/>
            <w:vAlign w:val="center"/>
            <w:hideMark/>
          </w:tcPr>
          <w:p w14:paraId="3E73BB6A" w14:textId="77777777" w:rsidR="004D6E26" w:rsidRPr="0096280A" w:rsidRDefault="004D6E26" w:rsidP="00750440">
            <w:pPr>
              <w:keepNext/>
              <w:spacing w:before="0"/>
            </w:pPr>
            <w:r w:rsidRPr="0096280A">
              <w:t> </w:t>
            </w:r>
          </w:p>
        </w:tc>
        <w:tc>
          <w:tcPr>
            <w:tcW w:w="1276" w:type="dxa"/>
            <w:tcBorders>
              <w:top w:val="nil"/>
              <w:left w:val="nil"/>
              <w:bottom w:val="nil"/>
              <w:right w:val="nil"/>
            </w:tcBorders>
            <w:shd w:val="clear" w:color="auto" w:fill="auto"/>
            <w:noWrap/>
            <w:vAlign w:val="center"/>
            <w:hideMark/>
          </w:tcPr>
          <w:p w14:paraId="78E9A2F4" w14:textId="77777777" w:rsidR="004D6E26" w:rsidRPr="0096280A" w:rsidRDefault="004D6E26" w:rsidP="00750440">
            <w:pPr>
              <w:keepNext/>
              <w:spacing w:before="0"/>
            </w:pPr>
          </w:p>
        </w:tc>
        <w:tc>
          <w:tcPr>
            <w:tcW w:w="1276" w:type="dxa"/>
            <w:tcBorders>
              <w:top w:val="nil"/>
              <w:left w:val="nil"/>
              <w:bottom w:val="nil"/>
              <w:right w:val="single" w:sz="4" w:space="0" w:color="auto"/>
            </w:tcBorders>
            <w:shd w:val="clear" w:color="auto" w:fill="auto"/>
            <w:noWrap/>
            <w:vAlign w:val="center"/>
            <w:hideMark/>
          </w:tcPr>
          <w:p w14:paraId="361D557D" w14:textId="77777777" w:rsidR="004D6E26" w:rsidRPr="0096280A" w:rsidRDefault="004D6E26" w:rsidP="00750440">
            <w:pPr>
              <w:keepNext/>
              <w:spacing w:before="0"/>
            </w:pPr>
            <w:r w:rsidRPr="0096280A">
              <w:t> </w:t>
            </w:r>
          </w:p>
        </w:tc>
        <w:tc>
          <w:tcPr>
            <w:tcW w:w="1984" w:type="dxa"/>
            <w:tcBorders>
              <w:top w:val="nil"/>
              <w:left w:val="nil"/>
              <w:bottom w:val="nil"/>
              <w:right w:val="nil"/>
            </w:tcBorders>
            <w:shd w:val="clear" w:color="auto" w:fill="auto"/>
            <w:noWrap/>
            <w:vAlign w:val="center"/>
            <w:hideMark/>
          </w:tcPr>
          <w:p w14:paraId="1E657727" w14:textId="77777777" w:rsidR="004D6E26" w:rsidRPr="0096280A" w:rsidRDefault="004D6E26" w:rsidP="00750440">
            <w:pPr>
              <w:keepNext/>
              <w:spacing w:before="0"/>
            </w:pPr>
            <w:r w:rsidRPr="0096280A">
              <w:t> </w:t>
            </w:r>
          </w:p>
        </w:tc>
        <w:tc>
          <w:tcPr>
            <w:tcW w:w="1985" w:type="dxa"/>
            <w:tcBorders>
              <w:top w:val="nil"/>
              <w:left w:val="nil"/>
              <w:bottom w:val="nil"/>
              <w:right w:val="single" w:sz="8" w:space="0" w:color="auto"/>
            </w:tcBorders>
            <w:shd w:val="clear" w:color="auto" w:fill="auto"/>
            <w:noWrap/>
            <w:vAlign w:val="center"/>
            <w:hideMark/>
          </w:tcPr>
          <w:p w14:paraId="3598C55F" w14:textId="77777777" w:rsidR="004D6E26" w:rsidRPr="0096280A" w:rsidRDefault="004D6E26" w:rsidP="00750440">
            <w:pPr>
              <w:keepNext/>
              <w:spacing w:before="0"/>
            </w:pPr>
            <w:r w:rsidRPr="0096280A">
              <w:t> </w:t>
            </w:r>
          </w:p>
        </w:tc>
      </w:tr>
      <w:tr w:rsidR="004D6E26" w:rsidRPr="0096280A" w14:paraId="7D854808"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0DE4D48" w14:textId="77777777" w:rsidR="004D6E26" w:rsidRPr="0096280A" w:rsidRDefault="004D6E26" w:rsidP="00750440">
            <w:pPr>
              <w:keepNext/>
              <w:spacing w:before="0"/>
              <w:rPr>
                <w:b/>
                <w:bCs/>
              </w:rPr>
            </w:pPr>
            <w:r w:rsidRPr="0096280A">
              <w:rPr>
                <w:b/>
                <w:bCs/>
              </w:rPr>
              <w:t>Overall</w:t>
            </w:r>
          </w:p>
        </w:tc>
        <w:tc>
          <w:tcPr>
            <w:tcW w:w="1195" w:type="dxa"/>
            <w:tcBorders>
              <w:top w:val="single" w:sz="8" w:space="0" w:color="auto"/>
              <w:left w:val="nil"/>
              <w:bottom w:val="nil"/>
              <w:right w:val="nil"/>
            </w:tcBorders>
            <w:shd w:val="clear" w:color="auto" w:fill="auto"/>
            <w:noWrap/>
            <w:vAlign w:val="center"/>
            <w:hideMark/>
          </w:tcPr>
          <w:p w14:paraId="7B47B15F" w14:textId="3BACD09D" w:rsidR="004D6E26" w:rsidRPr="0096280A" w:rsidRDefault="001D5DF2" w:rsidP="00750440">
            <w:pPr>
              <w:keepNext/>
              <w:spacing w:before="0"/>
            </w:pPr>
            <w:r>
              <w:t>−1</w:t>
            </w:r>
            <w:r w:rsidR="004D6E26" w:rsidRPr="0096280A">
              <w:t>.52%</w:t>
            </w:r>
          </w:p>
        </w:tc>
        <w:tc>
          <w:tcPr>
            <w:tcW w:w="1276" w:type="dxa"/>
            <w:tcBorders>
              <w:top w:val="single" w:sz="8" w:space="0" w:color="auto"/>
              <w:left w:val="nil"/>
              <w:bottom w:val="nil"/>
              <w:right w:val="nil"/>
            </w:tcBorders>
            <w:shd w:val="clear" w:color="auto" w:fill="auto"/>
            <w:noWrap/>
            <w:vAlign w:val="center"/>
            <w:hideMark/>
          </w:tcPr>
          <w:p w14:paraId="086C9123" w14:textId="6FCBFC69" w:rsidR="004D6E26" w:rsidRPr="0096280A" w:rsidRDefault="001D5DF2" w:rsidP="00750440">
            <w:pPr>
              <w:keepNext/>
              <w:spacing w:before="0"/>
            </w:pPr>
            <w:r>
              <w:t>−1</w:t>
            </w:r>
            <w:r w:rsidR="004D6E26" w:rsidRPr="0096280A">
              <w:t>.00%</w:t>
            </w:r>
          </w:p>
        </w:tc>
        <w:tc>
          <w:tcPr>
            <w:tcW w:w="1276" w:type="dxa"/>
            <w:tcBorders>
              <w:top w:val="single" w:sz="8" w:space="0" w:color="auto"/>
              <w:left w:val="nil"/>
              <w:bottom w:val="nil"/>
              <w:right w:val="single" w:sz="4" w:space="0" w:color="auto"/>
            </w:tcBorders>
            <w:shd w:val="clear" w:color="auto" w:fill="auto"/>
            <w:noWrap/>
            <w:vAlign w:val="center"/>
            <w:hideMark/>
          </w:tcPr>
          <w:p w14:paraId="48089680" w14:textId="7F9F3F21" w:rsidR="004D6E26" w:rsidRPr="0096280A" w:rsidRDefault="001D5DF2" w:rsidP="00750440">
            <w:pPr>
              <w:keepNext/>
              <w:spacing w:before="0"/>
            </w:pPr>
            <w:r>
              <w:t>−1</w:t>
            </w:r>
            <w:r w:rsidR="004D6E26" w:rsidRPr="0096280A">
              <w:t>.26%</w:t>
            </w:r>
          </w:p>
        </w:tc>
        <w:tc>
          <w:tcPr>
            <w:tcW w:w="1984" w:type="dxa"/>
            <w:tcBorders>
              <w:top w:val="single" w:sz="8" w:space="0" w:color="auto"/>
              <w:left w:val="nil"/>
              <w:bottom w:val="nil"/>
              <w:right w:val="nil"/>
            </w:tcBorders>
            <w:shd w:val="clear" w:color="auto" w:fill="auto"/>
            <w:noWrap/>
            <w:vAlign w:val="center"/>
            <w:hideMark/>
          </w:tcPr>
          <w:p w14:paraId="0C827B7A" w14:textId="77777777" w:rsidR="004D6E26" w:rsidRPr="0096280A" w:rsidRDefault="004D6E26" w:rsidP="00750440">
            <w:pPr>
              <w:keepNext/>
              <w:spacing w:before="0"/>
            </w:pPr>
            <w:r w:rsidRPr="0096280A">
              <w:t>159%</w:t>
            </w:r>
          </w:p>
        </w:tc>
        <w:tc>
          <w:tcPr>
            <w:tcW w:w="1985" w:type="dxa"/>
            <w:tcBorders>
              <w:top w:val="single" w:sz="8" w:space="0" w:color="auto"/>
              <w:left w:val="nil"/>
              <w:bottom w:val="nil"/>
              <w:right w:val="single" w:sz="8" w:space="0" w:color="auto"/>
            </w:tcBorders>
            <w:shd w:val="clear" w:color="auto" w:fill="auto"/>
            <w:noWrap/>
            <w:vAlign w:val="center"/>
            <w:hideMark/>
          </w:tcPr>
          <w:p w14:paraId="04C7BC09" w14:textId="77777777" w:rsidR="004D6E26" w:rsidRPr="0096280A" w:rsidRDefault="004D6E26" w:rsidP="00750440">
            <w:pPr>
              <w:keepNext/>
              <w:spacing w:before="0"/>
            </w:pPr>
            <w:r w:rsidRPr="0096280A">
              <w:t>723%</w:t>
            </w:r>
          </w:p>
        </w:tc>
      </w:tr>
      <w:tr w:rsidR="004D6E26" w:rsidRPr="0096280A" w14:paraId="2F22DE80"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D2965E5" w14:textId="77777777" w:rsidR="004D6E26" w:rsidRPr="0096280A" w:rsidRDefault="004D6E26" w:rsidP="00750440">
            <w:pPr>
              <w:keepNext/>
              <w:spacing w:before="0"/>
            </w:pPr>
            <w:r w:rsidRPr="0096280A">
              <w:t>Class D</w:t>
            </w:r>
          </w:p>
        </w:tc>
        <w:tc>
          <w:tcPr>
            <w:tcW w:w="1195" w:type="dxa"/>
            <w:tcBorders>
              <w:top w:val="single" w:sz="8" w:space="0" w:color="auto"/>
              <w:left w:val="nil"/>
              <w:bottom w:val="nil"/>
              <w:right w:val="nil"/>
            </w:tcBorders>
            <w:shd w:val="clear" w:color="auto" w:fill="auto"/>
            <w:noWrap/>
            <w:vAlign w:val="center"/>
            <w:hideMark/>
          </w:tcPr>
          <w:p w14:paraId="3837004C" w14:textId="1B45BFEA" w:rsidR="004D6E26" w:rsidRPr="0096280A" w:rsidRDefault="001D5DF2" w:rsidP="00750440">
            <w:pPr>
              <w:keepNext/>
              <w:spacing w:before="0"/>
            </w:pPr>
            <w:r>
              <w:t>−1</w:t>
            </w:r>
            <w:r w:rsidR="004D6E26" w:rsidRPr="0096280A">
              <w:t>.19%</w:t>
            </w:r>
          </w:p>
        </w:tc>
        <w:tc>
          <w:tcPr>
            <w:tcW w:w="1276" w:type="dxa"/>
            <w:tcBorders>
              <w:top w:val="single" w:sz="8" w:space="0" w:color="auto"/>
              <w:left w:val="nil"/>
              <w:bottom w:val="nil"/>
              <w:right w:val="nil"/>
            </w:tcBorders>
            <w:shd w:val="clear" w:color="auto" w:fill="auto"/>
            <w:noWrap/>
            <w:vAlign w:val="center"/>
            <w:hideMark/>
          </w:tcPr>
          <w:p w14:paraId="3113320F" w14:textId="5DE02F46" w:rsidR="004D6E26" w:rsidRPr="0096280A" w:rsidRDefault="001D5DF2" w:rsidP="00750440">
            <w:pPr>
              <w:keepNext/>
              <w:spacing w:before="0"/>
            </w:pPr>
            <w:r>
              <w:t>−0</w:t>
            </w:r>
            <w:r w:rsidR="004D6E26" w:rsidRPr="0096280A">
              <w:t>.41%</w:t>
            </w:r>
          </w:p>
        </w:tc>
        <w:tc>
          <w:tcPr>
            <w:tcW w:w="1276" w:type="dxa"/>
            <w:tcBorders>
              <w:top w:val="single" w:sz="8" w:space="0" w:color="auto"/>
              <w:left w:val="nil"/>
              <w:bottom w:val="nil"/>
              <w:right w:val="single" w:sz="4" w:space="0" w:color="auto"/>
            </w:tcBorders>
            <w:shd w:val="clear" w:color="auto" w:fill="auto"/>
            <w:noWrap/>
            <w:vAlign w:val="center"/>
            <w:hideMark/>
          </w:tcPr>
          <w:p w14:paraId="48744A1B" w14:textId="7C828444" w:rsidR="004D6E26" w:rsidRPr="0096280A" w:rsidRDefault="001D5DF2" w:rsidP="00750440">
            <w:pPr>
              <w:keepNext/>
              <w:spacing w:before="0"/>
            </w:pPr>
            <w:r>
              <w:t>−1</w:t>
            </w:r>
            <w:r w:rsidR="004D6E26" w:rsidRPr="0096280A">
              <w:t>.22%</w:t>
            </w:r>
          </w:p>
        </w:tc>
        <w:tc>
          <w:tcPr>
            <w:tcW w:w="1984" w:type="dxa"/>
            <w:tcBorders>
              <w:top w:val="single" w:sz="8" w:space="0" w:color="auto"/>
              <w:left w:val="nil"/>
              <w:bottom w:val="nil"/>
              <w:right w:val="nil"/>
            </w:tcBorders>
            <w:shd w:val="clear" w:color="auto" w:fill="auto"/>
            <w:noWrap/>
            <w:vAlign w:val="center"/>
            <w:hideMark/>
          </w:tcPr>
          <w:p w14:paraId="304BD3CA" w14:textId="77777777" w:rsidR="004D6E26" w:rsidRPr="0096280A" w:rsidRDefault="004D6E26" w:rsidP="00750440">
            <w:pPr>
              <w:keepNext/>
              <w:spacing w:before="0"/>
            </w:pPr>
            <w:r w:rsidRPr="0096280A">
              <w:t>160%</w:t>
            </w:r>
          </w:p>
        </w:tc>
        <w:tc>
          <w:tcPr>
            <w:tcW w:w="1985" w:type="dxa"/>
            <w:tcBorders>
              <w:top w:val="single" w:sz="8" w:space="0" w:color="auto"/>
              <w:left w:val="nil"/>
              <w:bottom w:val="nil"/>
              <w:right w:val="single" w:sz="8" w:space="0" w:color="auto"/>
            </w:tcBorders>
            <w:shd w:val="clear" w:color="auto" w:fill="auto"/>
            <w:noWrap/>
            <w:vAlign w:val="center"/>
            <w:hideMark/>
          </w:tcPr>
          <w:p w14:paraId="6808A806" w14:textId="77777777" w:rsidR="004D6E26" w:rsidRPr="0096280A" w:rsidRDefault="004D6E26" w:rsidP="00750440">
            <w:pPr>
              <w:keepNext/>
              <w:spacing w:before="0"/>
            </w:pPr>
            <w:r w:rsidRPr="0096280A">
              <w:t>731%</w:t>
            </w:r>
          </w:p>
        </w:tc>
      </w:tr>
      <w:tr w:rsidR="004D6E26" w:rsidRPr="0096280A" w14:paraId="3962C5BF" w14:textId="77777777" w:rsidTr="00750440">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7BE92B0" w14:textId="77777777" w:rsidR="004D6E26" w:rsidRPr="0096280A" w:rsidRDefault="004D6E26" w:rsidP="00750440">
            <w:pPr>
              <w:spacing w:before="0"/>
            </w:pPr>
            <w:r w:rsidRPr="0096280A">
              <w:t>Class F</w:t>
            </w:r>
          </w:p>
        </w:tc>
        <w:tc>
          <w:tcPr>
            <w:tcW w:w="1195" w:type="dxa"/>
            <w:tcBorders>
              <w:top w:val="nil"/>
              <w:left w:val="nil"/>
              <w:bottom w:val="single" w:sz="8" w:space="0" w:color="auto"/>
              <w:right w:val="nil"/>
            </w:tcBorders>
            <w:shd w:val="clear" w:color="auto" w:fill="auto"/>
            <w:noWrap/>
            <w:vAlign w:val="center"/>
            <w:hideMark/>
          </w:tcPr>
          <w:p w14:paraId="150E6100" w14:textId="36191DDD" w:rsidR="004D6E26" w:rsidRPr="0096280A" w:rsidRDefault="001D5DF2" w:rsidP="00750440">
            <w:pPr>
              <w:spacing w:before="0"/>
            </w:pPr>
            <w:r>
              <w:t>−0</w:t>
            </w:r>
            <w:r w:rsidR="004D6E26" w:rsidRPr="0096280A">
              <w:t>.78%</w:t>
            </w:r>
          </w:p>
        </w:tc>
        <w:tc>
          <w:tcPr>
            <w:tcW w:w="1276" w:type="dxa"/>
            <w:tcBorders>
              <w:top w:val="nil"/>
              <w:left w:val="nil"/>
              <w:bottom w:val="single" w:sz="8" w:space="0" w:color="auto"/>
              <w:right w:val="nil"/>
            </w:tcBorders>
            <w:shd w:val="clear" w:color="auto" w:fill="auto"/>
            <w:noWrap/>
            <w:vAlign w:val="center"/>
            <w:hideMark/>
          </w:tcPr>
          <w:p w14:paraId="63AC0887" w14:textId="7C9B762E" w:rsidR="004D6E26" w:rsidRPr="0096280A" w:rsidRDefault="001D5DF2" w:rsidP="00750440">
            <w:pPr>
              <w:spacing w:before="0"/>
            </w:pPr>
            <w:r>
              <w:t>−1</w:t>
            </w:r>
            <w:r w:rsidR="004D6E26" w:rsidRPr="0096280A">
              <w:t>.08%</w:t>
            </w:r>
          </w:p>
        </w:tc>
        <w:tc>
          <w:tcPr>
            <w:tcW w:w="1276" w:type="dxa"/>
            <w:tcBorders>
              <w:top w:val="nil"/>
              <w:left w:val="nil"/>
              <w:bottom w:val="single" w:sz="8" w:space="0" w:color="auto"/>
              <w:right w:val="single" w:sz="4" w:space="0" w:color="auto"/>
            </w:tcBorders>
            <w:shd w:val="clear" w:color="auto" w:fill="auto"/>
            <w:noWrap/>
            <w:vAlign w:val="center"/>
            <w:hideMark/>
          </w:tcPr>
          <w:p w14:paraId="59D0007A" w14:textId="7311CD2D" w:rsidR="004D6E26" w:rsidRPr="0096280A" w:rsidRDefault="001D5DF2" w:rsidP="00750440">
            <w:pPr>
              <w:spacing w:before="0"/>
            </w:pPr>
            <w:r>
              <w:t>−0</w:t>
            </w:r>
            <w:r w:rsidR="004D6E26" w:rsidRPr="0096280A">
              <w:t>.45%</w:t>
            </w:r>
          </w:p>
        </w:tc>
        <w:tc>
          <w:tcPr>
            <w:tcW w:w="1984" w:type="dxa"/>
            <w:tcBorders>
              <w:top w:val="nil"/>
              <w:left w:val="nil"/>
              <w:bottom w:val="single" w:sz="8" w:space="0" w:color="auto"/>
              <w:right w:val="nil"/>
            </w:tcBorders>
            <w:shd w:val="clear" w:color="auto" w:fill="auto"/>
            <w:noWrap/>
            <w:vAlign w:val="center"/>
            <w:hideMark/>
          </w:tcPr>
          <w:p w14:paraId="1BAF3591" w14:textId="77777777" w:rsidR="004D6E26" w:rsidRPr="0096280A" w:rsidRDefault="004D6E26" w:rsidP="00750440">
            <w:pPr>
              <w:spacing w:before="0"/>
            </w:pPr>
            <w:r w:rsidRPr="0096280A">
              <w:t>155%</w:t>
            </w:r>
          </w:p>
        </w:tc>
        <w:tc>
          <w:tcPr>
            <w:tcW w:w="1985" w:type="dxa"/>
            <w:tcBorders>
              <w:top w:val="nil"/>
              <w:left w:val="nil"/>
              <w:bottom w:val="single" w:sz="8" w:space="0" w:color="auto"/>
              <w:right w:val="single" w:sz="8" w:space="0" w:color="auto"/>
            </w:tcBorders>
            <w:shd w:val="clear" w:color="auto" w:fill="auto"/>
            <w:noWrap/>
            <w:vAlign w:val="center"/>
            <w:hideMark/>
          </w:tcPr>
          <w:p w14:paraId="2BA6CF13" w14:textId="77777777" w:rsidR="004D6E26" w:rsidRPr="0096280A" w:rsidRDefault="004D6E26" w:rsidP="00750440">
            <w:pPr>
              <w:spacing w:before="0"/>
            </w:pPr>
            <w:r w:rsidRPr="0096280A">
              <w:t>445%</w:t>
            </w:r>
          </w:p>
        </w:tc>
      </w:tr>
    </w:tbl>
    <w:p w14:paraId="176795BE" w14:textId="399DD5CB" w:rsidR="004D6E26" w:rsidRPr="0096280A" w:rsidRDefault="004D6E26" w:rsidP="004D6E26"/>
    <w:p w14:paraId="3E15BCF6" w14:textId="019C7910" w:rsidR="004D6E26" w:rsidRPr="0096280A" w:rsidRDefault="004D6E26" w:rsidP="009F0198">
      <w:pPr>
        <w:keepNext/>
      </w:pPr>
      <w:r w:rsidRPr="0096280A">
        <w:t>BD-rate and coding time in the inference stage when the neural network-based intra prediction mode predicts the LFNST to be applied</w:t>
      </w:r>
      <w:r w:rsidR="00CD5BD0" w:rsidRPr="0096280A">
        <w:t xml:space="preserve"> (this gives better performance)</w:t>
      </w:r>
    </w:p>
    <w:tbl>
      <w:tblPr>
        <w:tblW w:w="9356" w:type="dxa"/>
        <w:tblLayout w:type="fixed"/>
        <w:tblCellMar>
          <w:left w:w="29" w:type="dxa"/>
          <w:right w:w="29" w:type="dxa"/>
        </w:tblCellMar>
        <w:tblLook w:val="04A0" w:firstRow="1" w:lastRow="0" w:firstColumn="1" w:lastColumn="0" w:noHBand="0" w:noVBand="1"/>
      </w:tblPr>
      <w:tblGrid>
        <w:gridCol w:w="1640"/>
        <w:gridCol w:w="1144"/>
        <w:gridCol w:w="51"/>
        <w:gridCol w:w="1276"/>
        <w:gridCol w:w="1276"/>
        <w:gridCol w:w="13"/>
        <w:gridCol w:w="1404"/>
        <w:gridCol w:w="567"/>
        <w:gridCol w:w="52"/>
        <w:gridCol w:w="142"/>
        <w:gridCol w:w="1791"/>
      </w:tblGrid>
      <w:tr w:rsidR="004D6E26" w:rsidRPr="0096280A" w14:paraId="413494DA" w14:textId="77777777" w:rsidTr="00750440">
        <w:trPr>
          <w:trHeight w:val="255"/>
        </w:trPr>
        <w:tc>
          <w:tcPr>
            <w:tcW w:w="1640" w:type="dxa"/>
            <w:tcBorders>
              <w:top w:val="nil"/>
              <w:left w:val="nil"/>
              <w:bottom w:val="nil"/>
              <w:right w:val="nil"/>
            </w:tcBorders>
            <w:shd w:val="clear" w:color="auto" w:fill="auto"/>
            <w:noWrap/>
            <w:vAlign w:val="center"/>
            <w:hideMark/>
          </w:tcPr>
          <w:p w14:paraId="7BE861BA" w14:textId="77777777" w:rsidR="004D6E26" w:rsidRPr="0096280A" w:rsidRDefault="004D6E26" w:rsidP="00750440">
            <w:pPr>
              <w:keepNext/>
              <w:spacing w:before="0"/>
            </w:pPr>
          </w:p>
        </w:tc>
        <w:tc>
          <w:tcPr>
            <w:tcW w:w="7716"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FA1642" w14:textId="77777777" w:rsidR="004D6E26" w:rsidRPr="0096280A" w:rsidRDefault="004D6E26" w:rsidP="00750440">
            <w:pPr>
              <w:keepNext/>
              <w:spacing w:before="0"/>
              <w:rPr>
                <w:b/>
                <w:bCs/>
              </w:rPr>
            </w:pPr>
            <w:r w:rsidRPr="0096280A">
              <w:rPr>
                <w:b/>
                <w:bCs/>
              </w:rPr>
              <w:t>All Intra over VTM-8.0</w:t>
            </w:r>
          </w:p>
        </w:tc>
      </w:tr>
      <w:tr w:rsidR="004D6E26" w:rsidRPr="0096280A" w14:paraId="62E1D489" w14:textId="77777777" w:rsidTr="00750440">
        <w:trPr>
          <w:trHeight w:val="255"/>
        </w:trPr>
        <w:tc>
          <w:tcPr>
            <w:tcW w:w="1640" w:type="dxa"/>
            <w:tcBorders>
              <w:top w:val="nil"/>
              <w:left w:val="nil"/>
              <w:bottom w:val="nil"/>
              <w:right w:val="nil"/>
            </w:tcBorders>
            <w:shd w:val="clear" w:color="auto" w:fill="auto"/>
            <w:noWrap/>
            <w:vAlign w:val="center"/>
            <w:hideMark/>
          </w:tcPr>
          <w:p w14:paraId="193F55DA" w14:textId="77777777" w:rsidR="004D6E26" w:rsidRPr="0096280A" w:rsidRDefault="004D6E26" w:rsidP="00750440">
            <w:pPr>
              <w:keepNext/>
              <w:spacing w:before="0"/>
              <w:rPr>
                <w:b/>
                <w:bCs/>
              </w:rPr>
            </w:pPr>
          </w:p>
        </w:tc>
        <w:tc>
          <w:tcPr>
            <w:tcW w:w="1195" w:type="dxa"/>
            <w:gridSpan w:val="2"/>
            <w:tcBorders>
              <w:top w:val="nil"/>
              <w:left w:val="single" w:sz="8" w:space="0" w:color="auto"/>
              <w:bottom w:val="single" w:sz="8" w:space="0" w:color="auto"/>
              <w:right w:val="nil"/>
            </w:tcBorders>
            <w:shd w:val="clear" w:color="auto" w:fill="auto"/>
            <w:noWrap/>
            <w:vAlign w:val="center"/>
            <w:hideMark/>
          </w:tcPr>
          <w:p w14:paraId="2DCD39D4" w14:textId="77777777" w:rsidR="004D6E26" w:rsidRPr="0096280A" w:rsidRDefault="004D6E26" w:rsidP="00750440">
            <w:pPr>
              <w:keepNext/>
              <w:spacing w:before="0"/>
            </w:pPr>
            <w:r w:rsidRPr="0096280A">
              <w:t>BD-rate (Y)</w:t>
            </w:r>
          </w:p>
        </w:tc>
        <w:tc>
          <w:tcPr>
            <w:tcW w:w="1276" w:type="dxa"/>
            <w:tcBorders>
              <w:top w:val="nil"/>
              <w:left w:val="nil"/>
              <w:bottom w:val="single" w:sz="8" w:space="0" w:color="auto"/>
              <w:right w:val="nil"/>
            </w:tcBorders>
            <w:shd w:val="clear" w:color="auto" w:fill="auto"/>
            <w:noWrap/>
            <w:vAlign w:val="center"/>
            <w:hideMark/>
          </w:tcPr>
          <w:p w14:paraId="3530453F" w14:textId="77777777" w:rsidR="004D6E26" w:rsidRPr="0096280A" w:rsidRDefault="004D6E26" w:rsidP="00750440">
            <w:pPr>
              <w:keepNext/>
              <w:spacing w:before="0"/>
            </w:pPr>
            <w:r w:rsidRPr="0096280A">
              <w:t>BD-rate (U)</w:t>
            </w:r>
          </w:p>
        </w:tc>
        <w:tc>
          <w:tcPr>
            <w:tcW w:w="1289" w:type="dxa"/>
            <w:gridSpan w:val="2"/>
            <w:tcBorders>
              <w:top w:val="nil"/>
              <w:left w:val="nil"/>
              <w:bottom w:val="single" w:sz="8" w:space="0" w:color="auto"/>
              <w:right w:val="single" w:sz="4" w:space="0" w:color="auto"/>
            </w:tcBorders>
            <w:shd w:val="clear" w:color="auto" w:fill="auto"/>
            <w:noWrap/>
            <w:vAlign w:val="center"/>
            <w:hideMark/>
          </w:tcPr>
          <w:p w14:paraId="17DD4374" w14:textId="77777777" w:rsidR="004D6E26" w:rsidRPr="0096280A" w:rsidRDefault="004D6E26" w:rsidP="00750440">
            <w:pPr>
              <w:keepNext/>
              <w:spacing w:before="0"/>
            </w:pPr>
            <w:r w:rsidRPr="0096280A">
              <w:t>BD-rate (V)</w:t>
            </w:r>
          </w:p>
        </w:tc>
        <w:tc>
          <w:tcPr>
            <w:tcW w:w="2023" w:type="dxa"/>
            <w:gridSpan w:val="3"/>
            <w:tcBorders>
              <w:top w:val="nil"/>
              <w:left w:val="nil"/>
              <w:bottom w:val="single" w:sz="8" w:space="0" w:color="auto"/>
              <w:right w:val="nil"/>
            </w:tcBorders>
            <w:shd w:val="clear" w:color="auto" w:fill="auto"/>
            <w:noWrap/>
            <w:vAlign w:val="center"/>
            <w:hideMark/>
          </w:tcPr>
          <w:p w14:paraId="1E716A25" w14:textId="77777777" w:rsidR="004D6E26" w:rsidRPr="0096280A" w:rsidRDefault="004D6E26" w:rsidP="00750440">
            <w:pPr>
              <w:keepNext/>
              <w:spacing w:before="0"/>
            </w:pPr>
            <w:r w:rsidRPr="0096280A">
              <w:t>encoding time (CPU)</w:t>
            </w:r>
          </w:p>
        </w:tc>
        <w:tc>
          <w:tcPr>
            <w:tcW w:w="1933" w:type="dxa"/>
            <w:gridSpan w:val="2"/>
            <w:tcBorders>
              <w:top w:val="nil"/>
              <w:left w:val="nil"/>
              <w:bottom w:val="single" w:sz="8" w:space="0" w:color="auto"/>
              <w:right w:val="single" w:sz="8" w:space="0" w:color="auto"/>
            </w:tcBorders>
            <w:shd w:val="clear" w:color="auto" w:fill="auto"/>
            <w:noWrap/>
            <w:vAlign w:val="center"/>
            <w:hideMark/>
          </w:tcPr>
          <w:p w14:paraId="0001DF58" w14:textId="77777777" w:rsidR="004D6E26" w:rsidRPr="0096280A" w:rsidRDefault="004D6E26" w:rsidP="00750440">
            <w:pPr>
              <w:keepNext/>
              <w:spacing w:before="0"/>
            </w:pPr>
            <w:r w:rsidRPr="0096280A">
              <w:t>decoding time (CPU)</w:t>
            </w:r>
          </w:p>
        </w:tc>
      </w:tr>
      <w:tr w:rsidR="004D6E26" w:rsidRPr="0096280A" w14:paraId="5ABB15FE"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CA37400" w14:textId="77777777" w:rsidR="004D6E26" w:rsidRPr="0096280A" w:rsidRDefault="004D6E26" w:rsidP="00750440">
            <w:pPr>
              <w:keepNext/>
              <w:spacing w:before="0"/>
            </w:pPr>
            <w:r w:rsidRPr="0096280A">
              <w:t>Class A1</w:t>
            </w:r>
          </w:p>
        </w:tc>
        <w:tc>
          <w:tcPr>
            <w:tcW w:w="1195" w:type="dxa"/>
            <w:gridSpan w:val="2"/>
            <w:tcBorders>
              <w:top w:val="single" w:sz="8" w:space="0" w:color="auto"/>
              <w:left w:val="single" w:sz="8" w:space="0" w:color="auto"/>
              <w:bottom w:val="nil"/>
              <w:right w:val="nil"/>
            </w:tcBorders>
            <w:shd w:val="clear" w:color="auto" w:fill="auto"/>
            <w:noWrap/>
            <w:vAlign w:val="center"/>
            <w:hideMark/>
          </w:tcPr>
          <w:p w14:paraId="75A5D85F" w14:textId="0CF92AF7" w:rsidR="004D6E26" w:rsidRPr="0096280A" w:rsidRDefault="001D5DF2" w:rsidP="00750440">
            <w:pPr>
              <w:keepNext/>
              <w:spacing w:before="0"/>
            </w:pPr>
            <w:r>
              <w:t>−5</w:t>
            </w:r>
            <w:r w:rsidR="004D6E26" w:rsidRPr="0096280A">
              <w:t>.14%</w:t>
            </w:r>
          </w:p>
        </w:tc>
        <w:tc>
          <w:tcPr>
            <w:tcW w:w="1276" w:type="dxa"/>
            <w:tcBorders>
              <w:top w:val="single" w:sz="8" w:space="0" w:color="auto"/>
              <w:left w:val="nil"/>
              <w:bottom w:val="nil"/>
              <w:right w:val="nil"/>
            </w:tcBorders>
            <w:shd w:val="clear" w:color="auto" w:fill="auto"/>
            <w:noWrap/>
            <w:vAlign w:val="center"/>
            <w:hideMark/>
          </w:tcPr>
          <w:p w14:paraId="766AB370" w14:textId="4DF203B2" w:rsidR="004D6E26" w:rsidRPr="0096280A" w:rsidRDefault="001D5DF2" w:rsidP="00750440">
            <w:pPr>
              <w:keepNext/>
              <w:spacing w:before="0"/>
            </w:pPr>
            <w:r>
              <w:t>−4</w:t>
            </w:r>
            <w:r w:rsidR="004D6E26" w:rsidRPr="0096280A">
              <w:t>.01%</w:t>
            </w:r>
          </w:p>
        </w:tc>
        <w:tc>
          <w:tcPr>
            <w:tcW w:w="1289" w:type="dxa"/>
            <w:gridSpan w:val="2"/>
            <w:tcBorders>
              <w:top w:val="single" w:sz="8" w:space="0" w:color="auto"/>
              <w:left w:val="nil"/>
              <w:bottom w:val="nil"/>
              <w:right w:val="single" w:sz="4" w:space="0" w:color="auto"/>
            </w:tcBorders>
            <w:shd w:val="clear" w:color="auto" w:fill="auto"/>
            <w:noWrap/>
            <w:vAlign w:val="center"/>
            <w:hideMark/>
          </w:tcPr>
          <w:p w14:paraId="7672C47F" w14:textId="5884A5D2" w:rsidR="004D6E26" w:rsidRPr="0096280A" w:rsidRDefault="001D5DF2" w:rsidP="00750440">
            <w:pPr>
              <w:keepNext/>
              <w:spacing w:before="0"/>
            </w:pPr>
            <w:r>
              <w:t>−4</w:t>
            </w:r>
            <w:r w:rsidR="004D6E26" w:rsidRPr="0096280A">
              <w:t>.74%</w:t>
            </w:r>
          </w:p>
        </w:tc>
        <w:tc>
          <w:tcPr>
            <w:tcW w:w="2165" w:type="dxa"/>
            <w:gridSpan w:val="4"/>
            <w:tcBorders>
              <w:top w:val="nil"/>
              <w:left w:val="nil"/>
              <w:bottom w:val="nil"/>
              <w:right w:val="nil"/>
            </w:tcBorders>
            <w:shd w:val="clear" w:color="auto" w:fill="auto"/>
            <w:noWrap/>
            <w:vAlign w:val="center"/>
            <w:hideMark/>
          </w:tcPr>
          <w:p w14:paraId="2BE9433C" w14:textId="77777777" w:rsidR="004D6E26" w:rsidRPr="0096280A" w:rsidRDefault="004D6E26" w:rsidP="00750440">
            <w:pPr>
              <w:keepNext/>
              <w:spacing w:before="0"/>
            </w:pPr>
            <w:r w:rsidRPr="0096280A">
              <w:t>404%</w:t>
            </w:r>
          </w:p>
        </w:tc>
        <w:tc>
          <w:tcPr>
            <w:tcW w:w="1791" w:type="dxa"/>
            <w:tcBorders>
              <w:top w:val="nil"/>
              <w:left w:val="nil"/>
              <w:bottom w:val="nil"/>
              <w:right w:val="single" w:sz="8" w:space="0" w:color="auto"/>
            </w:tcBorders>
            <w:shd w:val="clear" w:color="auto" w:fill="auto"/>
            <w:noWrap/>
            <w:vAlign w:val="center"/>
            <w:hideMark/>
          </w:tcPr>
          <w:p w14:paraId="2EC51B75" w14:textId="77777777" w:rsidR="004D6E26" w:rsidRPr="0096280A" w:rsidRDefault="004D6E26" w:rsidP="00750440">
            <w:pPr>
              <w:keepNext/>
              <w:spacing w:before="0"/>
            </w:pPr>
            <w:r w:rsidRPr="0096280A">
              <w:t>3047%</w:t>
            </w:r>
          </w:p>
        </w:tc>
      </w:tr>
      <w:tr w:rsidR="004D6E26" w:rsidRPr="0096280A" w14:paraId="2AB8A8A0"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6479DD8" w14:textId="77777777" w:rsidR="004D6E26" w:rsidRPr="0096280A" w:rsidRDefault="004D6E26" w:rsidP="00750440">
            <w:pPr>
              <w:keepNext/>
              <w:spacing w:before="0"/>
            </w:pPr>
            <w:r w:rsidRPr="0096280A">
              <w:t>Class A2</w:t>
            </w:r>
          </w:p>
        </w:tc>
        <w:tc>
          <w:tcPr>
            <w:tcW w:w="1195" w:type="dxa"/>
            <w:gridSpan w:val="2"/>
            <w:tcBorders>
              <w:top w:val="nil"/>
              <w:left w:val="nil"/>
              <w:bottom w:val="nil"/>
              <w:right w:val="nil"/>
            </w:tcBorders>
            <w:shd w:val="clear" w:color="auto" w:fill="auto"/>
            <w:noWrap/>
            <w:vAlign w:val="center"/>
            <w:hideMark/>
          </w:tcPr>
          <w:p w14:paraId="147F48E1" w14:textId="73DA412D" w:rsidR="004D6E26" w:rsidRPr="0096280A" w:rsidRDefault="001D5DF2" w:rsidP="00750440">
            <w:pPr>
              <w:keepNext/>
              <w:spacing w:before="0"/>
            </w:pPr>
            <w:r>
              <w:t>−2</w:t>
            </w:r>
            <w:r w:rsidR="004D6E26" w:rsidRPr="0096280A">
              <w:t>.35%</w:t>
            </w:r>
          </w:p>
        </w:tc>
        <w:tc>
          <w:tcPr>
            <w:tcW w:w="1276" w:type="dxa"/>
            <w:tcBorders>
              <w:top w:val="nil"/>
              <w:left w:val="nil"/>
              <w:bottom w:val="nil"/>
              <w:right w:val="nil"/>
            </w:tcBorders>
            <w:shd w:val="clear" w:color="auto" w:fill="auto"/>
            <w:noWrap/>
            <w:vAlign w:val="center"/>
            <w:hideMark/>
          </w:tcPr>
          <w:p w14:paraId="721B984E" w14:textId="17035E07" w:rsidR="004D6E26" w:rsidRPr="0096280A" w:rsidRDefault="001D5DF2" w:rsidP="00750440">
            <w:pPr>
              <w:keepNext/>
              <w:spacing w:before="0"/>
            </w:pPr>
            <w:r>
              <w:t>−2</w:t>
            </w:r>
            <w:r w:rsidR="004D6E26" w:rsidRPr="0096280A">
              <w:t>.39%</w:t>
            </w:r>
          </w:p>
        </w:tc>
        <w:tc>
          <w:tcPr>
            <w:tcW w:w="1289" w:type="dxa"/>
            <w:gridSpan w:val="2"/>
            <w:tcBorders>
              <w:top w:val="nil"/>
              <w:left w:val="nil"/>
              <w:bottom w:val="nil"/>
              <w:right w:val="single" w:sz="4" w:space="0" w:color="auto"/>
            </w:tcBorders>
            <w:shd w:val="clear" w:color="auto" w:fill="auto"/>
            <w:noWrap/>
            <w:vAlign w:val="center"/>
            <w:hideMark/>
          </w:tcPr>
          <w:p w14:paraId="27AEEDDC" w14:textId="773ADDA0" w:rsidR="004D6E26" w:rsidRPr="0096280A" w:rsidRDefault="001D5DF2" w:rsidP="00750440">
            <w:pPr>
              <w:keepNext/>
              <w:spacing w:before="0"/>
            </w:pPr>
            <w:r>
              <w:t>−2</w:t>
            </w:r>
            <w:r w:rsidR="004D6E26" w:rsidRPr="0096280A">
              <w:t>.46%</w:t>
            </w:r>
          </w:p>
        </w:tc>
        <w:tc>
          <w:tcPr>
            <w:tcW w:w="2165" w:type="dxa"/>
            <w:gridSpan w:val="4"/>
            <w:tcBorders>
              <w:top w:val="nil"/>
              <w:left w:val="nil"/>
              <w:bottom w:val="nil"/>
              <w:right w:val="nil"/>
            </w:tcBorders>
            <w:shd w:val="clear" w:color="auto" w:fill="auto"/>
            <w:noWrap/>
            <w:vAlign w:val="center"/>
            <w:hideMark/>
          </w:tcPr>
          <w:p w14:paraId="7CE7DEC5" w14:textId="77777777" w:rsidR="004D6E26" w:rsidRPr="0096280A" w:rsidRDefault="004D6E26" w:rsidP="00750440">
            <w:pPr>
              <w:keepNext/>
              <w:spacing w:before="0"/>
            </w:pPr>
            <w:r w:rsidRPr="0096280A">
              <w:t>435%</w:t>
            </w:r>
          </w:p>
        </w:tc>
        <w:tc>
          <w:tcPr>
            <w:tcW w:w="1791" w:type="dxa"/>
            <w:tcBorders>
              <w:top w:val="nil"/>
              <w:left w:val="nil"/>
              <w:bottom w:val="nil"/>
              <w:right w:val="single" w:sz="8" w:space="0" w:color="auto"/>
            </w:tcBorders>
            <w:shd w:val="clear" w:color="auto" w:fill="auto"/>
            <w:noWrap/>
            <w:vAlign w:val="center"/>
            <w:hideMark/>
          </w:tcPr>
          <w:p w14:paraId="665A2134" w14:textId="77777777" w:rsidR="004D6E26" w:rsidRPr="0096280A" w:rsidRDefault="004D6E26" w:rsidP="00750440">
            <w:pPr>
              <w:keepNext/>
              <w:spacing w:before="0"/>
            </w:pPr>
            <w:r w:rsidRPr="0096280A">
              <w:t>2942%</w:t>
            </w:r>
          </w:p>
        </w:tc>
      </w:tr>
      <w:tr w:rsidR="004D6E26" w:rsidRPr="0096280A" w14:paraId="1F204BC0"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0929C8B6" w14:textId="77777777" w:rsidR="004D6E26" w:rsidRPr="0096280A" w:rsidRDefault="004D6E26" w:rsidP="00750440">
            <w:pPr>
              <w:keepNext/>
              <w:spacing w:before="0"/>
            </w:pPr>
            <w:r w:rsidRPr="0096280A">
              <w:t>Class B</w:t>
            </w:r>
          </w:p>
        </w:tc>
        <w:tc>
          <w:tcPr>
            <w:tcW w:w="1195" w:type="dxa"/>
            <w:gridSpan w:val="2"/>
            <w:tcBorders>
              <w:top w:val="nil"/>
              <w:left w:val="single" w:sz="8" w:space="0" w:color="auto"/>
              <w:bottom w:val="nil"/>
              <w:right w:val="nil"/>
            </w:tcBorders>
            <w:shd w:val="clear" w:color="auto" w:fill="auto"/>
            <w:noWrap/>
            <w:vAlign w:val="center"/>
            <w:hideMark/>
          </w:tcPr>
          <w:p w14:paraId="2305A5A4" w14:textId="28552DF9" w:rsidR="004D6E26" w:rsidRPr="0096280A" w:rsidRDefault="001D5DF2" w:rsidP="00750440">
            <w:pPr>
              <w:keepNext/>
              <w:spacing w:before="0"/>
            </w:pPr>
            <w:r>
              <w:t>−3</w:t>
            </w:r>
            <w:r w:rsidR="004D6E26" w:rsidRPr="0096280A">
              <w:t>.11%</w:t>
            </w:r>
          </w:p>
        </w:tc>
        <w:tc>
          <w:tcPr>
            <w:tcW w:w="1276" w:type="dxa"/>
            <w:tcBorders>
              <w:top w:val="nil"/>
              <w:left w:val="nil"/>
              <w:bottom w:val="nil"/>
              <w:right w:val="nil"/>
            </w:tcBorders>
            <w:shd w:val="clear" w:color="auto" w:fill="auto"/>
            <w:noWrap/>
            <w:vAlign w:val="center"/>
            <w:hideMark/>
          </w:tcPr>
          <w:p w14:paraId="2AB04EE9" w14:textId="66D18431" w:rsidR="004D6E26" w:rsidRPr="0096280A" w:rsidRDefault="001D5DF2" w:rsidP="00750440">
            <w:pPr>
              <w:keepNext/>
              <w:spacing w:before="0"/>
            </w:pPr>
            <w:r>
              <w:t>−2</w:t>
            </w:r>
            <w:r w:rsidR="004D6E26" w:rsidRPr="0096280A">
              <w:t>.74%</w:t>
            </w:r>
          </w:p>
        </w:tc>
        <w:tc>
          <w:tcPr>
            <w:tcW w:w="1289" w:type="dxa"/>
            <w:gridSpan w:val="2"/>
            <w:tcBorders>
              <w:top w:val="nil"/>
              <w:left w:val="nil"/>
              <w:bottom w:val="nil"/>
              <w:right w:val="single" w:sz="4" w:space="0" w:color="auto"/>
            </w:tcBorders>
            <w:shd w:val="clear" w:color="auto" w:fill="auto"/>
            <w:noWrap/>
            <w:vAlign w:val="center"/>
            <w:hideMark/>
          </w:tcPr>
          <w:p w14:paraId="48CFFB50" w14:textId="0EC94ABC" w:rsidR="004D6E26" w:rsidRPr="0096280A" w:rsidRDefault="001D5DF2" w:rsidP="00750440">
            <w:pPr>
              <w:keepNext/>
              <w:spacing w:before="0"/>
            </w:pPr>
            <w:r>
              <w:t>−2</w:t>
            </w:r>
            <w:r w:rsidR="004D6E26" w:rsidRPr="0096280A">
              <w:t>.72%</w:t>
            </w:r>
          </w:p>
        </w:tc>
        <w:tc>
          <w:tcPr>
            <w:tcW w:w="2165" w:type="dxa"/>
            <w:gridSpan w:val="4"/>
            <w:tcBorders>
              <w:top w:val="nil"/>
              <w:left w:val="nil"/>
              <w:bottom w:val="nil"/>
              <w:right w:val="nil"/>
            </w:tcBorders>
            <w:shd w:val="clear" w:color="auto" w:fill="auto"/>
            <w:noWrap/>
            <w:vAlign w:val="center"/>
            <w:hideMark/>
          </w:tcPr>
          <w:p w14:paraId="6DE90E84" w14:textId="77777777" w:rsidR="004D6E26" w:rsidRPr="0096280A" w:rsidRDefault="004D6E26" w:rsidP="00750440">
            <w:pPr>
              <w:keepNext/>
              <w:spacing w:before="0"/>
            </w:pPr>
            <w:r w:rsidRPr="0096280A">
              <w:t>492%</w:t>
            </w:r>
          </w:p>
        </w:tc>
        <w:tc>
          <w:tcPr>
            <w:tcW w:w="1791" w:type="dxa"/>
            <w:tcBorders>
              <w:top w:val="nil"/>
              <w:left w:val="nil"/>
              <w:bottom w:val="nil"/>
              <w:right w:val="single" w:sz="8" w:space="0" w:color="auto"/>
            </w:tcBorders>
            <w:shd w:val="clear" w:color="auto" w:fill="auto"/>
            <w:noWrap/>
            <w:vAlign w:val="center"/>
            <w:hideMark/>
          </w:tcPr>
          <w:p w14:paraId="20DED1B8" w14:textId="77777777" w:rsidR="004D6E26" w:rsidRPr="0096280A" w:rsidRDefault="004D6E26" w:rsidP="00750440">
            <w:pPr>
              <w:keepNext/>
              <w:spacing w:before="0"/>
            </w:pPr>
            <w:r w:rsidRPr="0096280A">
              <w:t>3792%</w:t>
            </w:r>
          </w:p>
        </w:tc>
      </w:tr>
      <w:tr w:rsidR="004D6E26" w:rsidRPr="0096280A" w14:paraId="26A74FF5"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506B84D" w14:textId="77777777" w:rsidR="004D6E26" w:rsidRPr="0096280A" w:rsidRDefault="004D6E26" w:rsidP="00750440">
            <w:pPr>
              <w:keepNext/>
              <w:spacing w:before="0"/>
            </w:pPr>
            <w:r w:rsidRPr="0096280A">
              <w:t>Class C</w:t>
            </w:r>
          </w:p>
        </w:tc>
        <w:tc>
          <w:tcPr>
            <w:tcW w:w="1195" w:type="dxa"/>
            <w:gridSpan w:val="2"/>
            <w:tcBorders>
              <w:top w:val="nil"/>
              <w:left w:val="nil"/>
              <w:bottom w:val="nil"/>
              <w:right w:val="nil"/>
            </w:tcBorders>
            <w:shd w:val="clear" w:color="auto" w:fill="auto"/>
            <w:noWrap/>
            <w:vAlign w:val="center"/>
            <w:hideMark/>
          </w:tcPr>
          <w:p w14:paraId="5DD93A9D" w14:textId="5B44B63B" w:rsidR="004D6E26" w:rsidRPr="0096280A" w:rsidRDefault="001D5DF2" w:rsidP="00750440">
            <w:pPr>
              <w:keepNext/>
              <w:spacing w:before="0"/>
            </w:pPr>
            <w:r>
              <w:t>−2</w:t>
            </w:r>
            <w:r w:rsidR="004D6E26" w:rsidRPr="0096280A">
              <w:t>.82%</w:t>
            </w:r>
          </w:p>
        </w:tc>
        <w:tc>
          <w:tcPr>
            <w:tcW w:w="1276" w:type="dxa"/>
            <w:tcBorders>
              <w:top w:val="nil"/>
              <w:left w:val="nil"/>
              <w:bottom w:val="nil"/>
              <w:right w:val="nil"/>
            </w:tcBorders>
            <w:shd w:val="clear" w:color="auto" w:fill="auto"/>
            <w:noWrap/>
            <w:vAlign w:val="center"/>
            <w:hideMark/>
          </w:tcPr>
          <w:p w14:paraId="71AA6E4D" w14:textId="760FEE84" w:rsidR="004D6E26" w:rsidRPr="0096280A" w:rsidRDefault="001D5DF2" w:rsidP="00750440">
            <w:pPr>
              <w:keepNext/>
              <w:spacing w:before="0"/>
            </w:pPr>
            <w:r>
              <w:t>−2</w:t>
            </w:r>
            <w:r w:rsidR="004D6E26" w:rsidRPr="0096280A">
              <w:t>.43%</w:t>
            </w:r>
          </w:p>
        </w:tc>
        <w:tc>
          <w:tcPr>
            <w:tcW w:w="1289" w:type="dxa"/>
            <w:gridSpan w:val="2"/>
            <w:tcBorders>
              <w:top w:val="nil"/>
              <w:left w:val="nil"/>
              <w:bottom w:val="nil"/>
              <w:right w:val="single" w:sz="4" w:space="0" w:color="auto"/>
            </w:tcBorders>
            <w:shd w:val="clear" w:color="auto" w:fill="auto"/>
            <w:noWrap/>
            <w:vAlign w:val="center"/>
            <w:hideMark/>
          </w:tcPr>
          <w:p w14:paraId="325674F0" w14:textId="5C3E2C2C" w:rsidR="004D6E26" w:rsidRPr="0096280A" w:rsidRDefault="001D5DF2" w:rsidP="00750440">
            <w:pPr>
              <w:keepNext/>
              <w:spacing w:before="0"/>
            </w:pPr>
            <w:r>
              <w:t>−2</w:t>
            </w:r>
            <w:r w:rsidR="004D6E26" w:rsidRPr="0096280A">
              <w:t>.55%</w:t>
            </w:r>
          </w:p>
        </w:tc>
        <w:tc>
          <w:tcPr>
            <w:tcW w:w="2165" w:type="dxa"/>
            <w:gridSpan w:val="4"/>
            <w:tcBorders>
              <w:top w:val="nil"/>
              <w:left w:val="nil"/>
              <w:bottom w:val="nil"/>
              <w:right w:val="nil"/>
            </w:tcBorders>
            <w:shd w:val="clear" w:color="auto" w:fill="auto"/>
            <w:noWrap/>
            <w:vAlign w:val="center"/>
            <w:hideMark/>
          </w:tcPr>
          <w:p w14:paraId="39D0E37E" w14:textId="77777777" w:rsidR="004D6E26" w:rsidRPr="0096280A" w:rsidRDefault="004D6E26" w:rsidP="00750440">
            <w:pPr>
              <w:keepNext/>
              <w:spacing w:before="0"/>
            </w:pPr>
            <w:r w:rsidRPr="0096280A">
              <w:t>441%</w:t>
            </w:r>
          </w:p>
        </w:tc>
        <w:tc>
          <w:tcPr>
            <w:tcW w:w="1791" w:type="dxa"/>
            <w:tcBorders>
              <w:top w:val="nil"/>
              <w:left w:val="nil"/>
              <w:bottom w:val="nil"/>
              <w:right w:val="single" w:sz="8" w:space="0" w:color="auto"/>
            </w:tcBorders>
            <w:shd w:val="clear" w:color="auto" w:fill="auto"/>
            <w:noWrap/>
            <w:vAlign w:val="center"/>
            <w:hideMark/>
          </w:tcPr>
          <w:p w14:paraId="1DB43D7B" w14:textId="77777777" w:rsidR="004D6E26" w:rsidRPr="0096280A" w:rsidRDefault="004D6E26" w:rsidP="00750440">
            <w:pPr>
              <w:keepNext/>
              <w:spacing w:before="0"/>
            </w:pPr>
            <w:r w:rsidRPr="0096280A">
              <w:t>5153%</w:t>
            </w:r>
          </w:p>
        </w:tc>
      </w:tr>
      <w:tr w:rsidR="004D6E26" w:rsidRPr="0096280A" w14:paraId="15E9F117"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7BB32D49" w14:textId="77777777" w:rsidR="004D6E26" w:rsidRPr="0096280A" w:rsidRDefault="004D6E26" w:rsidP="00750440">
            <w:pPr>
              <w:keepNext/>
              <w:spacing w:before="0"/>
            </w:pPr>
            <w:r w:rsidRPr="0096280A">
              <w:t>Class E</w:t>
            </w:r>
          </w:p>
        </w:tc>
        <w:tc>
          <w:tcPr>
            <w:tcW w:w="1195" w:type="dxa"/>
            <w:gridSpan w:val="2"/>
            <w:tcBorders>
              <w:top w:val="nil"/>
              <w:left w:val="single" w:sz="8" w:space="0" w:color="auto"/>
              <w:bottom w:val="nil"/>
              <w:right w:val="nil"/>
            </w:tcBorders>
            <w:shd w:val="clear" w:color="auto" w:fill="auto"/>
            <w:noWrap/>
            <w:vAlign w:val="center"/>
            <w:hideMark/>
          </w:tcPr>
          <w:p w14:paraId="23DD4E12" w14:textId="58317551" w:rsidR="004D6E26" w:rsidRPr="0096280A" w:rsidRDefault="001D5DF2" w:rsidP="00750440">
            <w:pPr>
              <w:keepNext/>
              <w:spacing w:before="0"/>
            </w:pPr>
            <w:r>
              <w:t>−4</w:t>
            </w:r>
            <w:r w:rsidR="004D6E26" w:rsidRPr="0096280A">
              <w:t>.48%</w:t>
            </w:r>
          </w:p>
        </w:tc>
        <w:tc>
          <w:tcPr>
            <w:tcW w:w="1276" w:type="dxa"/>
            <w:tcBorders>
              <w:top w:val="nil"/>
              <w:left w:val="nil"/>
              <w:bottom w:val="nil"/>
              <w:right w:val="nil"/>
            </w:tcBorders>
            <w:shd w:val="clear" w:color="auto" w:fill="auto"/>
            <w:noWrap/>
            <w:vAlign w:val="center"/>
            <w:hideMark/>
          </w:tcPr>
          <w:p w14:paraId="7C08C873" w14:textId="7C6E7C63" w:rsidR="004D6E26" w:rsidRPr="0096280A" w:rsidRDefault="001D5DF2" w:rsidP="00750440">
            <w:pPr>
              <w:keepNext/>
              <w:spacing w:before="0"/>
            </w:pPr>
            <w:r>
              <w:t>−4</w:t>
            </w:r>
            <w:r w:rsidR="004D6E26" w:rsidRPr="0096280A">
              <w:t>.01%</w:t>
            </w:r>
          </w:p>
        </w:tc>
        <w:tc>
          <w:tcPr>
            <w:tcW w:w="1289" w:type="dxa"/>
            <w:gridSpan w:val="2"/>
            <w:tcBorders>
              <w:top w:val="nil"/>
              <w:left w:val="nil"/>
              <w:bottom w:val="nil"/>
              <w:right w:val="single" w:sz="4" w:space="0" w:color="auto"/>
            </w:tcBorders>
            <w:shd w:val="clear" w:color="auto" w:fill="auto"/>
            <w:noWrap/>
            <w:vAlign w:val="center"/>
            <w:hideMark/>
          </w:tcPr>
          <w:p w14:paraId="77FEE1A7" w14:textId="35A6EB9C" w:rsidR="004D6E26" w:rsidRPr="0096280A" w:rsidRDefault="001D5DF2" w:rsidP="00750440">
            <w:pPr>
              <w:keepNext/>
              <w:spacing w:before="0"/>
            </w:pPr>
            <w:r>
              <w:t>−3</w:t>
            </w:r>
            <w:r w:rsidR="004D6E26" w:rsidRPr="0096280A">
              <w:t>.29%</w:t>
            </w:r>
          </w:p>
        </w:tc>
        <w:tc>
          <w:tcPr>
            <w:tcW w:w="2165" w:type="dxa"/>
            <w:gridSpan w:val="4"/>
            <w:tcBorders>
              <w:top w:val="nil"/>
              <w:left w:val="nil"/>
              <w:bottom w:val="nil"/>
              <w:right w:val="nil"/>
            </w:tcBorders>
            <w:shd w:val="clear" w:color="auto" w:fill="auto"/>
            <w:noWrap/>
            <w:vAlign w:val="center"/>
            <w:hideMark/>
          </w:tcPr>
          <w:p w14:paraId="0823C9DE" w14:textId="77777777" w:rsidR="004D6E26" w:rsidRPr="0096280A" w:rsidRDefault="004D6E26" w:rsidP="00750440">
            <w:pPr>
              <w:keepNext/>
              <w:spacing w:before="0"/>
            </w:pPr>
            <w:r w:rsidRPr="0096280A">
              <w:t>494%</w:t>
            </w:r>
          </w:p>
        </w:tc>
        <w:tc>
          <w:tcPr>
            <w:tcW w:w="1791" w:type="dxa"/>
            <w:tcBorders>
              <w:top w:val="nil"/>
              <w:left w:val="nil"/>
              <w:bottom w:val="nil"/>
              <w:right w:val="single" w:sz="8" w:space="0" w:color="auto"/>
            </w:tcBorders>
            <w:shd w:val="clear" w:color="auto" w:fill="auto"/>
            <w:noWrap/>
            <w:vAlign w:val="center"/>
            <w:hideMark/>
          </w:tcPr>
          <w:p w14:paraId="60040969" w14:textId="77777777" w:rsidR="004D6E26" w:rsidRPr="0096280A" w:rsidRDefault="004D6E26" w:rsidP="00750440">
            <w:pPr>
              <w:keepNext/>
              <w:spacing w:before="0"/>
            </w:pPr>
            <w:r w:rsidRPr="0096280A">
              <w:t>4704%</w:t>
            </w:r>
          </w:p>
        </w:tc>
      </w:tr>
      <w:tr w:rsidR="004D6E26" w:rsidRPr="0096280A" w14:paraId="29C32C65"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AD2C111" w14:textId="77777777" w:rsidR="004D6E26" w:rsidRPr="0096280A" w:rsidRDefault="004D6E26" w:rsidP="00750440">
            <w:pPr>
              <w:keepNext/>
              <w:spacing w:before="0"/>
              <w:rPr>
                <w:b/>
                <w:bCs/>
              </w:rPr>
            </w:pPr>
            <w:r w:rsidRPr="0096280A">
              <w:rPr>
                <w:b/>
                <w:bCs/>
              </w:rPr>
              <w:t xml:space="preserve">Overall </w:t>
            </w:r>
          </w:p>
        </w:tc>
        <w:tc>
          <w:tcPr>
            <w:tcW w:w="1195" w:type="dxa"/>
            <w:gridSpan w:val="2"/>
            <w:tcBorders>
              <w:top w:val="single" w:sz="8" w:space="0" w:color="auto"/>
              <w:left w:val="single" w:sz="8" w:space="0" w:color="auto"/>
              <w:bottom w:val="nil"/>
              <w:right w:val="nil"/>
            </w:tcBorders>
            <w:shd w:val="clear" w:color="auto" w:fill="auto"/>
            <w:noWrap/>
            <w:vAlign w:val="center"/>
            <w:hideMark/>
          </w:tcPr>
          <w:p w14:paraId="12458E7B" w14:textId="5FA98D12" w:rsidR="004D6E26" w:rsidRPr="0096280A" w:rsidRDefault="001D5DF2" w:rsidP="00750440">
            <w:pPr>
              <w:keepNext/>
              <w:spacing w:before="0"/>
            </w:pPr>
            <w:r>
              <w:t>−3</w:t>
            </w:r>
            <w:r w:rsidR="004D6E26" w:rsidRPr="0096280A">
              <w:t>.49%</w:t>
            </w:r>
          </w:p>
        </w:tc>
        <w:tc>
          <w:tcPr>
            <w:tcW w:w="1276" w:type="dxa"/>
            <w:tcBorders>
              <w:top w:val="single" w:sz="8" w:space="0" w:color="auto"/>
              <w:left w:val="nil"/>
              <w:bottom w:val="nil"/>
              <w:right w:val="nil"/>
            </w:tcBorders>
            <w:shd w:val="clear" w:color="auto" w:fill="auto"/>
            <w:noWrap/>
            <w:vAlign w:val="center"/>
            <w:hideMark/>
          </w:tcPr>
          <w:p w14:paraId="1177CE57" w14:textId="0695DDBC" w:rsidR="004D6E26" w:rsidRPr="0096280A" w:rsidRDefault="001D5DF2" w:rsidP="00750440">
            <w:pPr>
              <w:keepNext/>
              <w:spacing w:before="0"/>
            </w:pPr>
            <w:r>
              <w:t>−3</w:t>
            </w:r>
            <w:r w:rsidR="004D6E26" w:rsidRPr="0096280A">
              <w:t>.04%</w:t>
            </w:r>
          </w:p>
        </w:tc>
        <w:tc>
          <w:tcPr>
            <w:tcW w:w="1289" w:type="dxa"/>
            <w:gridSpan w:val="2"/>
            <w:tcBorders>
              <w:top w:val="single" w:sz="8" w:space="0" w:color="auto"/>
              <w:left w:val="nil"/>
              <w:bottom w:val="nil"/>
              <w:right w:val="single" w:sz="4" w:space="0" w:color="auto"/>
            </w:tcBorders>
            <w:shd w:val="clear" w:color="auto" w:fill="auto"/>
            <w:noWrap/>
            <w:vAlign w:val="center"/>
            <w:hideMark/>
          </w:tcPr>
          <w:p w14:paraId="3C33A849" w14:textId="3E6821E1" w:rsidR="004D6E26" w:rsidRPr="0096280A" w:rsidRDefault="001D5DF2" w:rsidP="00750440">
            <w:pPr>
              <w:keepNext/>
              <w:spacing w:before="0"/>
            </w:pPr>
            <w:r>
              <w:t>−3</w:t>
            </w:r>
            <w:r w:rsidR="004D6E26" w:rsidRPr="0096280A">
              <w:t>.07%</w:t>
            </w:r>
          </w:p>
        </w:tc>
        <w:tc>
          <w:tcPr>
            <w:tcW w:w="2165" w:type="dxa"/>
            <w:gridSpan w:val="4"/>
            <w:tcBorders>
              <w:top w:val="single" w:sz="8" w:space="0" w:color="auto"/>
              <w:left w:val="nil"/>
              <w:bottom w:val="nil"/>
              <w:right w:val="nil"/>
            </w:tcBorders>
            <w:shd w:val="clear" w:color="auto" w:fill="auto"/>
            <w:noWrap/>
            <w:vAlign w:val="center"/>
            <w:hideMark/>
          </w:tcPr>
          <w:p w14:paraId="24CBD9B4" w14:textId="77777777" w:rsidR="004D6E26" w:rsidRPr="0096280A" w:rsidRDefault="004D6E26" w:rsidP="00750440">
            <w:pPr>
              <w:keepNext/>
              <w:spacing w:before="0"/>
            </w:pPr>
            <w:r w:rsidRPr="0096280A">
              <w:t>455%</w:t>
            </w:r>
          </w:p>
        </w:tc>
        <w:tc>
          <w:tcPr>
            <w:tcW w:w="1791" w:type="dxa"/>
            <w:tcBorders>
              <w:top w:val="single" w:sz="8" w:space="0" w:color="auto"/>
              <w:left w:val="nil"/>
              <w:bottom w:val="nil"/>
              <w:right w:val="single" w:sz="8" w:space="0" w:color="auto"/>
            </w:tcBorders>
            <w:shd w:val="clear" w:color="auto" w:fill="auto"/>
            <w:noWrap/>
            <w:vAlign w:val="center"/>
            <w:hideMark/>
          </w:tcPr>
          <w:p w14:paraId="3B6B986C" w14:textId="77777777" w:rsidR="004D6E26" w:rsidRPr="0096280A" w:rsidRDefault="004D6E26" w:rsidP="00750440">
            <w:pPr>
              <w:keepNext/>
              <w:spacing w:before="0"/>
            </w:pPr>
            <w:r w:rsidRPr="0096280A">
              <w:t>3889%</w:t>
            </w:r>
          </w:p>
        </w:tc>
      </w:tr>
      <w:tr w:rsidR="004D6E26" w:rsidRPr="0096280A" w14:paraId="2FA2F230" w14:textId="77777777" w:rsidTr="00750440">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3F8AEB45" w14:textId="77777777" w:rsidR="004D6E26" w:rsidRPr="0096280A" w:rsidRDefault="004D6E26" w:rsidP="00750440">
            <w:pPr>
              <w:keepNext/>
              <w:spacing w:before="0"/>
            </w:pPr>
            <w:r w:rsidRPr="0096280A">
              <w:t>Class D</w:t>
            </w:r>
          </w:p>
        </w:tc>
        <w:tc>
          <w:tcPr>
            <w:tcW w:w="1195" w:type="dxa"/>
            <w:gridSpan w:val="2"/>
            <w:tcBorders>
              <w:top w:val="single" w:sz="8" w:space="0" w:color="auto"/>
              <w:left w:val="single" w:sz="8" w:space="0" w:color="auto"/>
              <w:bottom w:val="nil"/>
              <w:right w:val="nil"/>
            </w:tcBorders>
            <w:shd w:val="clear" w:color="auto" w:fill="auto"/>
            <w:noWrap/>
            <w:vAlign w:val="center"/>
            <w:hideMark/>
          </w:tcPr>
          <w:p w14:paraId="4F7081F8" w14:textId="3BE89180" w:rsidR="004D6E26" w:rsidRPr="0096280A" w:rsidRDefault="001D5DF2" w:rsidP="00750440">
            <w:pPr>
              <w:keepNext/>
              <w:spacing w:before="0"/>
            </w:pPr>
            <w:r>
              <w:t>−3</w:t>
            </w:r>
            <w:r w:rsidR="004D6E26" w:rsidRPr="0096280A">
              <w:t>.16%</w:t>
            </w:r>
          </w:p>
        </w:tc>
        <w:tc>
          <w:tcPr>
            <w:tcW w:w="1276" w:type="dxa"/>
            <w:tcBorders>
              <w:top w:val="single" w:sz="8" w:space="0" w:color="auto"/>
              <w:left w:val="nil"/>
              <w:bottom w:val="nil"/>
              <w:right w:val="nil"/>
            </w:tcBorders>
            <w:shd w:val="clear" w:color="auto" w:fill="auto"/>
            <w:noWrap/>
            <w:vAlign w:val="center"/>
            <w:hideMark/>
          </w:tcPr>
          <w:p w14:paraId="2A36E102" w14:textId="6422B064" w:rsidR="004D6E26" w:rsidRPr="0096280A" w:rsidRDefault="001D5DF2" w:rsidP="00750440">
            <w:pPr>
              <w:keepNext/>
              <w:spacing w:before="0"/>
            </w:pPr>
            <w:r>
              <w:t>−2</w:t>
            </w:r>
            <w:r w:rsidR="004D6E26" w:rsidRPr="0096280A">
              <w:t>.73%</w:t>
            </w:r>
          </w:p>
        </w:tc>
        <w:tc>
          <w:tcPr>
            <w:tcW w:w="1289" w:type="dxa"/>
            <w:gridSpan w:val="2"/>
            <w:tcBorders>
              <w:top w:val="single" w:sz="8" w:space="0" w:color="auto"/>
              <w:left w:val="nil"/>
              <w:bottom w:val="nil"/>
              <w:right w:val="single" w:sz="4" w:space="0" w:color="auto"/>
            </w:tcBorders>
            <w:shd w:val="clear" w:color="auto" w:fill="auto"/>
            <w:noWrap/>
            <w:vAlign w:val="center"/>
            <w:hideMark/>
          </w:tcPr>
          <w:p w14:paraId="1662E25F" w14:textId="21D5E4D1" w:rsidR="004D6E26" w:rsidRPr="0096280A" w:rsidRDefault="001D5DF2" w:rsidP="00750440">
            <w:pPr>
              <w:keepNext/>
              <w:spacing w:before="0"/>
            </w:pPr>
            <w:r>
              <w:t>−2</w:t>
            </w:r>
            <w:r w:rsidR="004D6E26" w:rsidRPr="0096280A">
              <w:t>.80%</w:t>
            </w:r>
          </w:p>
        </w:tc>
        <w:tc>
          <w:tcPr>
            <w:tcW w:w="2165" w:type="dxa"/>
            <w:gridSpan w:val="4"/>
            <w:tcBorders>
              <w:top w:val="single" w:sz="8" w:space="0" w:color="auto"/>
              <w:left w:val="nil"/>
              <w:bottom w:val="nil"/>
              <w:right w:val="nil"/>
            </w:tcBorders>
            <w:shd w:val="clear" w:color="auto" w:fill="auto"/>
            <w:noWrap/>
            <w:vAlign w:val="center"/>
            <w:hideMark/>
          </w:tcPr>
          <w:p w14:paraId="6A93056A" w14:textId="77777777" w:rsidR="004D6E26" w:rsidRPr="0096280A" w:rsidRDefault="004D6E26" w:rsidP="00750440">
            <w:pPr>
              <w:keepNext/>
              <w:spacing w:before="0"/>
            </w:pPr>
            <w:r w:rsidRPr="0096280A">
              <w:t>426%</w:t>
            </w:r>
          </w:p>
        </w:tc>
        <w:tc>
          <w:tcPr>
            <w:tcW w:w="1791" w:type="dxa"/>
            <w:tcBorders>
              <w:top w:val="single" w:sz="8" w:space="0" w:color="auto"/>
              <w:left w:val="nil"/>
              <w:bottom w:val="nil"/>
              <w:right w:val="single" w:sz="8" w:space="0" w:color="auto"/>
            </w:tcBorders>
            <w:shd w:val="clear" w:color="auto" w:fill="auto"/>
            <w:noWrap/>
            <w:vAlign w:val="center"/>
            <w:hideMark/>
          </w:tcPr>
          <w:p w14:paraId="2543A879" w14:textId="77777777" w:rsidR="004D6E26" w:rsidRPr="0096280A" w:rsidRDefault="004D6E26" w:rsidP="00750440">
            <w:pPr>
              <w:keepNext/>
              <w:spacing w:before="0"/>
            </w:pPr>
            <w:r w:rsidRPr="0096280A">
              <w:t>4941%</w:t>
            </w:r>
          </w:p>
        </w:tc>
      </w:tr>
      <w:tr w:rsidR="004D6E26" w:rsidRPr="0096280A" w14:paraId="3B17B436" w14:textId="77777777" w:rsidTr="00750440">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1931F92D" w14:textId="77777777" w:rsidR="004D6E26" w:rsidRPr="0096280A" w:rsidRDefault="004D6E26" w:rsidP="00750440">
            <w:pPr>
              <w:spacing w:before="0"/>
            </w:pPr>
            <w:r w:rsidRPr="0096280A">
              <w:t>Class F</w:t>
            </w:r>
          </w:p>
        </w:tc>
        <w:tc>
          <w:tcPr>
            <w:tcW w:w="1195" w:type="dxa"/>
            <w:gridSpan w:val="2"/>
            <w:tcBorders>
              <w:top w:val="nil"/>
              <w:left w:val="single" w:sz="8" w:space="0" w:color="auto"/>
              <w:bottom w:val="single" w:sz="8" w:space="0" w:color="auto"/>
              <w:right w:val="nil"/>
            </w:tcBorders>
            <w:shd w:val="clear" w:color="auto" w:fill="auto"/>
            <w:noWrap/>
            <w:vAlign w:val="center"/>
            <w:hideMark/>
          </w:tcPr>
          <w:p w14:paraId="2D30EFBE" w14:textId="25B7DC67" w:rsidR="004D6E26" w:rsidRPr="0096280A" w:rsidRDefault="001D5DF2" w:rsidP="00750440">
            <w:pPr>
              <w:spacing w:before="0"/>
            </w:pPr>
            <w:r>
              <w:t>−1</w:t>
            </w:r>
            <w:r w:rsidR="004D6E26" w:rsidRPr="0096280A">
              <w:t>.96%</w:t>
            </w:r>
          </w:p>
        </w:tc>
        <w:tc>
          <w:tcPr>
            <w:tcW w:w="1276" w:type="dxa"/>
            <w:tcBorders>
              <w:top w:val="nil"/>
              <w:left w:val="nil"/>
              <w:bottom w:val="single" w:sz="8" w:space="0" w:color="auto"/>
              <w:right w:val="nil"/>
            </w:tcBorders>
            <w:shd w:val="clear" w:color="auto" w:fill="auto"/>
            <w:noWrap/>
            <w:vAlign w:val="center"/>
            <w:hideMark/>
          </w:tcPr>
          <w:p w14:paraId="496A0EEF" w14:textId="198F10EB" w:rsidR="004D6E26" w:rsidRPr="0096280A" w:rsidRDefault="001D5DF2" w:rsidP="00750440">
            <w:pPr>
              <w:spacing w:before="0"/>
            </w:pPr>
            <w:r>
              <w:t>−1</w:t>
            </w:r>
            <w:r w:rsidR="004D6E26" w:rsidRPr="0096280A">
              <w:t>.75%</w:t>
            </w:r>
          </w:p>
        </w:tc>
        <w:tc>
          <w:tcPr>
            <w:tcW w:w="1289" w:type="dxa"/>
            <w:gridSpan w:val="2"/>
            <w:tcBorders>
              <w:top w:val="nil"/>
              <w:left w:val="nil"/>
              <w:bottom w:val="single" w:sz="8" w:space="0" w:color="auto"/>
              <w:right w:val="single" w:sz="4" w:space="0" w:color="auto"/>
            </w:tcBorders>
            <w:shd w:val="clear" w:color="auto" w:fill="auto"/>
            <w:noWrap/>
            <w:vAlign w:val="center"/>
            <w:hideMark/>
          </w:tcPr>
          <w:p w14:paraId="04CBC889" w14:textId="2088D560" w:rsidR="004D6E26" w:rsidRPr="0096280A" w:rsidRDefault="001D5DF2" w:rsidP="00750440">
            <w:pPr>
              <w:spacing w:before="0"/>
            </w:pPr>
            <w:r>
              <w:t>−1</w:t>
            </w:r>
            <w:r w:rsidR="004D6E26" w:rsidRPr="0096280A">
              <w:t>.40%</w:t>
            </w:r>
          </w:p>
        </w:tc>
        <w:tc>
          <w:tcPr>
            <w:tcW w:w="2165" w:type="dxa"/>
            <w:gridSpan w:val="4"/>
            <w:tcBorders>
              <w:top w:val="nil"/>
              <w:left w:val="nil"/>
              <w:bottom w:val="single" w:sz="8" w:space="0" w:color="auto"/>
              <w:right w:val="nil"/>
            </w:tcBorders>
            <w:shd w:val="clear" w:color="auto" w:fill="auto"/>
            <w:noWrap/>
            <w:vAlign w:val="center"/>
            <w:hideMark/>
          </w:tcPr>
          <w:p w14:paraId="18D8DDDA" w14:textId="77777777" w:rsidR="004D6E26" w:rsidRPr="0096280A" w:rsidRDefault="004D6E26" w:rsidP="00750440">
            <w:pPr>
              <w:spacing w:before="0"/>
            </w:pPr>
            <w:r w:rsidRPr="0096280A">
              <w:t>268%</w:t>
            </w:r>
          </w:p>
        </w:tc>
        <w:tc>
          <w:tcPr>
            <w:tcW w:w="1791" w:type="dxa"/>
            <w:tcBorders>
              <w:top w:val="nil"/>
              <w:left w:val="nil"/>
              <w:bottom w:val="single" w:sz="8" w:space="0" w:color="auto"/>
              <w:right w:val="single" w:sz="8" w:space="0" w:color="auto"/>
            </w:tcBorders>
            <w:shd w:val="clear" w:color="auto" w:fill="auto"/>
            <w:noWrap/>
            <w:vAlign w:val="center"/>
            <w:hideMark/>
          </w:tcPr>
          <w:p w14:paraId="52C3C2DF" w14:textId="77777777" w:rsidR="004D6E26" w:rsidRPr="0096280A" w:rsidRDefault="004D6E26" w:rsidP="00750440">
            <w:pPr>
              <w:spacing w:before="0"/>
            </w:pPr>
            <w:r w:rsidRPr="0096280A">
              <w:t>2046%</w:t>
            </w:r>
          </w:p>
        </w:tc>
      </w:tr>
      <w:tr w:rsidR="004D6E26" w:rsidRPr="0096280A" w14:paraId="3C17C911" w14:textId="77777777" w:rsidTr="00750440">
        <w:trPr>
          <w:trHeight w:val="255"/>
        </w:trPr>
        <w:tc>
          <w:tcPr>
            <w:tcW w:w="1640" w:type="dxa"/>
            <w:tcBorders>
              <w:top w:val="nil"/>
              <w:left w:val="nil"/>
              <w:bottom w:val="nil"/>
              <w:right w:val="nil"/>
            </w:tcBorders>
            <w:shd w:val="clear" w:color="auto" w:fill="auto"/>
            <w:noWrap/>
            <w:vAlign w:val="center"/>
            <w:hideMark/>
          </w:tcPr>
          <w:p w14:paraId="1769553C" w14:textId="77777777" w:rsidR="004D6E26" w:rsidRPr="0096280A" w:rsidRDefault="004D6E26" w:rsidP="00750440">
            <w:pPr>
              <w:keepNext/>
              <w:spacing w:before="0"/>
            </w:pPr>
          </w:p>
        </w:tc>
        <w:tc>
          <w:tcPr>
            <w:tcW w:w="7716"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F79B90" w14:textId="77777777" w:rsidR="004D6E26" w:rsidRPr="0096280A" w:rsidRDefault="004D6E26" w:rsidP="00750440">
            <w:pPr>
              <w:keepNext/>
              <w:spacing w:before="0"/>
              <w:rPr>
                <w:b/>
                <w:bCs/>
              </w:rPr>
            </w:pPr>
            <w:r w:rsidRPr="0096280A">
              <w:rPr>
                <w:b/>
                <w:bCs/>
              </w:rPr>
              <w:t>Random access over VTM-8.0</w:t>
            </w:r>
          </w:p>
        </w:tc>
      </w:tr>
      <w:tr w:rsidR="004D6E26" w:rsidRPr="0096280A" w14:paraId="0FCA7196" w14:textId="77777777" w:rsidTr="00750440">
        <w:trPr>
          <w:trHeight w:val="255"/>
        </w:trPr>
        <w:tc>
          <w:tcPr>
            <w:tcW w:w="1640" w:type="dxa"/>
            <w:tcBorders>
              <w:top w:val="nil"/>
              <w:left w:val="nil"/>
              <w:bottom w:val="nil"/>
              <w:right w:val="nil"/>
            </w:tcBorders>
            <w:shd w:val="clear" w:color="auto" w:fill="auto"/>
            <w:noWrap/>
            <w:vAlign w:val="center"/>
            <w:hideMark/>
          </w:tcPr>
          <w:p w14:paraId="77895E46" w14:textId="77777777" w:rsidR="004D6E26" w:rsidRPr="0096280A" w:rsidRDefault="004D6E26" w:rsidP="00750440">
            <w:pPr>
              <w:keepNext/>
              <w:spacing w:before="0"/>
              <w:rPr>
                <w:b/>
                <w:bCs/>
              </w:rPr>
            </w:pPr>
          </w:p>
        </w:tc>
        <w:tc>
          <w:tcPr>
            <w:tcW w:w="1144" w:type="dxa"/>
            <w:tcBorders>
              <w:top w:val="nil"/>
              <w:left w:val="single" w:sz="8" w:space="0" w:color="auto"/>
              <w:bottom w:val="single" w:sz="8" w:space="0" w:color="auto"/>
              <w:right w:val="nil"/>
            </w:tcBorders>
            <w:shd w:val="clear" w:color="auto" w:fill="auto"/>
            <w:noWrap/>
            <w:vAlign w:val="center"/>
            <w:hideMark/>
          </w:tcPr>
          <w:p w14:paraId="6BF2A01C" w14:textId="77777777" w:rsidR="004D6E26" w:rsidRPr="0096280A" w:rsidRDefault="004D6E26" w:rsidP="00750440">
            <w:pPr>
              <w:keepNext/>
              <w:spacing w:before="0"/>
            </w:pPr>
            <w:r w:rsidRPr="0096280A">
              <w:t>BD-rate (Y)</w:t>
            </w:r>
          </w:p>
        </w:tc>
        <w:tc>
          <w:tcPr>
            <w:tcW w:w="1327" w:type="dxa"/>
            <w:gridSpan w:val="2"/>
            <w:tcBorders>
              <w:top w:val="nil"/>
              <w:left w:val="nil"/>
              <w:bottom w:val="single" w:sz="8" w:space="0" w:color="auto"/>
              <w:right w:val="nil"/>
            </w:tcBorders>
            <w:shd w:val="clear" w:color="auto" w:fill="auto"/>
            <w:noWrap/>
            <w:vAlign w:val="center"/>
            <w:hideMark/>
          </w:tcPr>
          <w:p w14:paraId="55F5359A" w14:textId="77777777" w:rsidR="004D6E26" w:rsidRPr="0096280A" w:rsidRDefault="004D6E26" w:rsidP="00750440">
            <w:pPr>
              <w:keepNext/>
              <w:spacing w:before="0"/>
            </w:pPr>
            <w:r w:rsidRPr="0096280A">
              <w:t>BD-rate (U)</w:t>
            </w:r>
          </w:p>
        </w:tc>
        <w:tc>
          <w:tcPr>
            <w:tcW w:w="1276" w:type="dxa"/>
            <w:tcBorders>
              <w:top w:val="nil"/>
              <w:left w:val="nil"/>
              <w:bottom w:val="single" w:sz="8" w:space="0" w:color="auto"/>
              <w:right w:val="single" w:sz="4" w:space="0" w:color="auto"/>
            </w:tcBorders>
            <w:shd w:val="clear" w:color="auto" w:fill="auto"/>
            <w:noWrap/>
            <w:vAlign w:val="center"/>
            <w:hideMark/>
          </w:tcPr>
          <w:p w14:paraId="3B163049" w14:textId="77777777" w:rsidR="004D6E26" w:rsidRPr="0096280A" w:rsidRDefault="004D6E26" w:rsidP="00750440">
            <w:pPr>
              <w:keepNext/>
              <w:spacing w:before="0"/>
            </w:pPr>
            <w:r w:rsidRPr="0096280A">
              <w:t>BD-rate (V)</w:t>
            </w:r>
          </w:p>
        </w:tc>
        <w:tc>
          <w:tcPr>
            <w:tcW w:w="1984" w:type="dxa"/>
            <w:gridSpan w:val="3"/>
            <w:tcBorders>
              <w:top w:val="nil"/>
              <w:left w:val="nil"/>
              <w:bottom w:val="single" w:sz="8" w:space="0" w:color="auto"/>
              <w:right w:val="nil"/>
            </w:tcBorders>
            <w:shd w:val="clear" w:color="auto" w:fill="auto"/>
            <w:noWrap/>
            <w:vAlign w:val="center"/>
            <w:hideMark/>
          </w:tcPr>
          <w:p w14:paraId="5D47241A" w14:textId="77777777" w:rsidR="004D6E26" w:rsidRPr="0096280A" w:rsidRDefault="004D6E26" w:rsidP="00750440">
            <w:pPr>
              <w:keepNext/>
              <w:spacing w:before="0"/>
            </w:pPr>
            <w:r w:rsidRPr="0096280A">
              <w:t>encoding time (CPU)</w:t>
            </w:r>
          </w:p>
        </w:tc>
        <w:tc>
          <w:tcPr>
            <w:tcW w:w="1985" w:type="dxa"/>
            <w:gridSpan w:val="3"/>
            <w:tcBorders>
              <w:top w:val="nil"/>
              <w:left w:val="nil"/>
              <w:bottom w:val="single" w:sz="8" w:space="0" w:color="auto"/>
              <w:right w:val="single" w:sz="8" w:space="0" w:color="auto"/>
            </w:tcBorders>
            <w:shd w:val="clear" w:color="auto" w:fill="auto"/>
            <w:noWrap/>
            <w:vAlign w:val="center"/>
            <w:hideMark/>
          </w:tcPr>
          <w:p w14:paraId="0D40F382" w14:textId="77777777" w:rsidR="004D6E26" w:rsidRPr="0096280A" w:rsidRDefault="004D6E26" w:rsidP="00750440">
            <w:pPr>
              <w:keepNext/>
              <w:spacing w:before="0"/>
            </w:pPr>
            <w:r w:rsidRPr="0096280A">
              <w:t>decoding time (CPU)</w:t>
            </w:r>
          </w:p>
        </w:tc>
      </w:tr>
      <w:tr w:rsidR="004D6E26" w:rsidRPr="0096280A" w14:paraId="2D831A46"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474332C" w14:textId="77777777" w:rsidR="004D6E26" w:rsidRPr="0096280A" w:rsidRDefault="004D6E26" w:rsidP="00750440">
            <w:pPr>
              <w:keepNext/>
              <w:spacing w:before="0"/>
            </w:pPr>
            <w:r w:rsidRPr="0096280A">
              <w:t>Class A1</w:t>
            </w:r>
          </w:p>
        </w:tc>
        <w:tc>
          <w:tcPr>
            <w:tcW w:w="1144" w:type="dxa"/>
            <w:tcBorders>
              <w:top w:val="nil"/>
              <w:left w:val="nil"/>
              <w:bottom w:val="nil"/>
              <w:right w:val="nil"/>
            </w:tcBorders>
            <w:shd w:val="clear" w:color="auto" w:fill="auto"/>
            <w:noWrap/>
            <w:vAlign w:val="center"/>
            <w:hideMark/>
          </w:tcPr>
          <w:p w14:paraId="58DC1B37" w14:textId="3C6E7AB9" w:rsidR="004D6E26" w:rsidRPr="0096280A" w:rsidRDefault="001D5DF2" w:rsidP="00750440">
            <w:pPr>
              <w:keepNext/>
              <w:spacing w:before="0"/>
            </w:pPr>
            <w:r>
              <w:t>−2</w:t>
            </w:r>
            <w:r w:rsidR="004D6E26" w:rsidRPr="0096280A">
              <w:t>.14%</w:t>
            </w:r>
          </w:p>
        </w:tc>
        <w:tc>
          <w:tcPr>
            <w:tcW w:w="1327" w:type="dxa"/>
            <w:gridSpan w:val="2"/>
            <w:tcBorders>
              <w:top w:val="nil"/>
              <w:left w:val="nil"/>
              <w:bottom w:val="nil"/>
              <w:right w:val="nil"/>
            </w:tcBorders>
            <w:shd w:val="clear" w:color="auto" w:fill="auto"/>
            <w:noWrap/>
            <w:vAlign w:val="center"/>
            <w:hideMark/>
          </w:tcPr>
          <w:p w14:paraId="0F0CECF8" w14:textId="7566E38B" w:rsidR="004D6E26" w:rsidRPr="0096280A" w:rsidRDefault="001D5DF2" w:rsidP="00750440">
            <w:pPr>
              <w:keepNext/>
              <w:spacing w:before="0"/>
            </w:pPr>
            <w:r>
              <w:t>−0</w:t>
            </w:r>
            <w:r w:rsidR="004D6E26" w:rsidRPr="0096280A">
              <w:t>.94%</w:t>
            </w:r>
          </w:p>
        </w:tc>
        <w:tc>
          <w:tcPr>
            <w:tcW w:w="1276" w:type="dxa"/>
            <w:tcBorders>
              <w:top w:val="nil"/>
              <w:left w:val="nil"/>
              <w:bottom w:val="nil"/>
              <w:right w:val="single" w:sz="4" w:space="0" w:color="auto"/>
            </w:tcBorders>
            <w:shd w:val="clear" w:color="auto" w:fill="auto"/>
            <w:noWrap/>
            <w:vAlign w:val="center"/>
            <w:hideMark/>
          </w:tcPr>
          <w:p w14:paraId="7DEB8D5A" w14:textId="0734519F" w:rsidR="004D6E26" w:rsidRPr="0096280A" w:rsidRDefault="001D5DF2" w:rsidP="00750440">
            <w:pPr>
              <w:keepNext/>
              <w:spacing w:before="0"/>
            </w:pPr>
            <w:r>
              <w:t>−1</w:t>
            </w:r>
            <w:r w:rsidR="004D6E26" w:rsidRPr="0096280A">
              <w:t>.79%</w:t>
            </w:r>
          </w:p>
        </w:tc>
        <w:tc>
          <w:tcPr>
            <w:tcW w:w="1417" w:type="dxa"/>
            <w:gridSpan w:val="2"/>
            <w:tcBorders>
              <w:top w:val="nil"/>
              <w:left w:val="nil"/>
              <w:bottom w:val="nil"/>
              <w:right w:val="nil"/>
            </w:tcBorders>
            <w:shd w:val="clear" w:color="auto" w:fill="auto"/>
            <w:noWrap/>
            <w:vAlign w:val="center"/>
            <w:hideMark/>
          </w:tcPr>
          <w:p w14:paraId="509ABCCA" w14:textId="77777777" w:rsidR="004D6E26" w:rsidRPr="0096280A" w:rsidRDefault="004D6E26" w:rsidP="00750440">
            <w:pPr>
              <w:keepNext/>
              <w:spacing w:before="0"/>
            </w:pPr>
            <w:r w:rsidRPr="0096280A">
              <w:t>167%</w:t>
            </w:r>
          </w:p>
        </w:tc>
        <w:tc>
          <w:tcPr>
            <w:tcW w:w="2552" w:type="dxa"/>
            <w:gridSpan w:val="4"/>
            <w:tcBorders>
              <w:top w:val="nil"/>
              <w:left w:val="nil"/>
              <w:bottom w:val="nil"/>
              <w:right w:val="single" w:sz="8" w:space="0" w:color="auto"/>
            </w:tcBorders>
            <w:shd w:val="clear" w:color="auto" w:fill="auto"/>
            <w:noWrap/>
            <w:vAlign w:val="center"/>
            <w:hideMark/>
          </w:tcPr>
          <w:p w14:paraId="5B497E67" w14:textId="77777777" w:rsidR="004D6E26" w:rsidRPr="0096280A" w:rsidRDefault="004D6E26" w:rsidP="00750440">
            <w:pPr>
              <w:keepNext/>
              <w:spacing w:before="0"/>
            </w:pPr>
            <w:r w:rsidRPr="0096280A">
              <w:t>880%</w:t>
            </w:r>
          </w:p>
        </w:tc>
      </w:tr>
      <w:tr w:rsidR="004D6E26" w:rsidRPr="0096280A" w14:paraId="54661784"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993B5A4" w14:textId="77777777" w:rsidR="004D6E26" w:rsidRPr="0096280A" w:rsidRDefault="004D6E26" w:rsidP="00750440">
            <w:pPr>
              <w:keepNext/>
              <w:spacing w:before="0"/>
            </w:pPr>
            <w:r w:rsidRPr="0096280A">
              <w:t>Class A2</w:t>
            </w:r>
          </w:p>
        </w:tc>
        <w:tc>
          <w:tcPr>
            <w:tcW w:w="1144" w:type="dxa"/>
            <w:tcBorders>
              <w:top w:val="nil"/>
              <w:left w:val="nil"/>
              <w:bottom w:val="nil"/>
              <w:right w:val="nil"/>
            </w:tcBorders>
            <w:shd w:val="clear" w:color="auto" w:fill="auto"/>
            <w:noWrap/>
            <w:vAlign w:val="center"/>
            <w:hideMark/>
          </w:tcPr>
          <w:p w14:paraId="52AC0F9F" w14:textId="7D2BF9A1" w:rsidR="004D6E26" w:rsidRPr="0096280A" w:rsidRDefault="001D5DF2" w:rsidP="00750440">
            <w:pPr>
              <w:keepNext/>
              <w:spacing w:before="0"/>
            </w:pPr>
            <w:r>
              <w:t>−1</w:t>
            </w:r>
            <w:r w:rsidR="004D6E26" w:rsidRPr="0096280A">
              <w:t>.09%</w:t>
            </w:r>
          </w:p>
        </w:tc>
        <w:tc>
          <w:tcPr>
            <w:tcW w:w="1327" w:type="dxa"/>
            <w:gridSpan w:val="2"/>
            <w:tcBorders>
              <w:top w:val="nil"/>
              <w:left w:val="nil"/>
              <w:bottom w:val="nil"/>
              <w:right w:val="nil"/>
            </w:tcBorders>
            <w:shd w:val="clear" w:color="auto" w:fill="auto"/>
            <w:noWrap/>
            <w:vAlign w:val="center"/>
            <w:hideMark/>
          </w:tcPr>
          <w:p w14:paraId="2DE025B3" w14:textId="1B149086" w:rsidR="004D6E26" w:rsidRPr="0096280A" w:rsidRDefault="001D5DF2" w:rsidP="00750440">
            <w:pPr>
              <w:keepNext/>
              <w:spacing w:before="0"/>
            </w:pPr>
            <w:r>
              <w:t>−0</w:t>
            </w:r>
            <w:r w:rsidR="004D6E26" w:rsidRPr="0096280A">
              <w:t>.22%</w:t>
            </w:r>
          </w:p>
        </w:tc>
        <w:tc>
          <w:tcPr>
            <w:tcW w:w="1276" w:type="dxa"/>
            <w:tcBorders>
              <w:top w:val="nil"/>
              <w:left w:val="nil"/>
              <w:bottom w:val="nil"/>
              <w:right w:val="single" w:sz="4" w:space="0" w:color="auto"/>
            </w:tcBorders>
            <w:shd w:val="clear" w:color="auto" w:fill="auto"/>
            <w:noWrap/>
            <w:vAlign w:val="center"/>
            <w:hideMark/>
          </w:tcPr>
          <w:p w14:paraId="0B12FCD4" w14:textId="7EF9220B" w:rsidR="004D6E26" w:rsidRPr="0096280A" w:rsidRDefault="001D5DF2" w:rsidP="00750440">
            <w:pPr>
              <w:keepNext/>
              <w:spacing w:before="0"/>
            </w:pPr>
            <w:r>
              <w:t>−0</w:t>
            </w:r>
            <w:r w:rsidR="004D6E26" w:rsidRPr="0096280A">
              <w:t>.67%</w:t>
            </w:r>
          </w:p>
        </w:tc>
        <w:tc>
          <w:tcPr>
            <w:tcW w:w="1417" w:type="dxa"/>
            <w:gridSpan w:val="2"/>
            <w:tcBorders>
              <w:top w:val="nil"/>
              <w:left w:val="nil"/>
              <w:bottom w:val="nil"/>
              <w:right w:val="nil"/>
            </w:tcBorders>
            <w:shd w:val="clear" w:color="auto" w:fill="auto"/>
            <w:noWrap/>
            <w:vAlign w:val="center"/>
            <w:hideMark/>
          </w:tcPr>
          <w:p w14:paraId="7279F85A" w14:textId="77777777" w:rsidR="004D6E26" w:rsidRPr="0096280A" w:rsidRDefault="004D6E26" w:rsidP="00750440">
            <w:pPr>
              <w:keepNext/>
              <w:spacing w:before="0"/>
            </w:pPr>
            <w:r w:rsidRPr="0096280A">
              <w:t>161%</w:t>
            </w:r>
          </w:p>
        </w:tc>
        <w:tc>
          <w:tcPr>
            <w:tcW w:w="2552" w:type="dxa"/>
            <w:gridSpan w:val="4"/>
            <w:tcBorders>
              <w:top w:val="nil"/>
              <w:left w:val="nil"/>
              <w:bottom w:val="nil"/>
              <w:right w:val="single" w:sz="8" w:space="0" w:color="auto"/>
            </w:tcBorders>
            <w:shd w:val="clear" w:color="auto" w:fill="auto"/>
            <w:noWrap/>
            <w:vAlign w:val="center"/>
            <w:hideMark/>
          </w:tcPr>
          <w:p w14:paraId="4C397C65" w14:textId="77777777" w:rsidR="004D6E26" w:rsidRPr="0096280A" w:rsidRDefault="004D6E26" w:rsidP="00750440">
            <w:pPr>
              <w:keepNext/>
              <w:spacing w:before="0"/>
            </w:pPr>
            <w:r w:rsidRPr="0096280A">
              <w:t>497%</w:t>
            </w:r>
          </w:p>
        </w:tc>
      </w:tr>
      <w:tr w:rsidR="004D6E26" w:rsidRPr="0096280A" w14:paraId="79D0C88C"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BA10136" w14:textId="77777777" w:rsidR="004D6E26" w:rsidRPr="0096280A" w:rsidRDefault="004D6E26" w:rsidP="00750440">
            <w:pPr>
              <w:keepNext/>
              <w:spacing w:before="0"/>
            </w:pPr>
            <w:r w:rsidRPr="0096280A">
              <w:t>Class B</w:t>
            </w:r>
          </w:p>
        </w:tc>
        <w:tc>
          <w:tcPr>
            <w:tcW w:w="1144" w:type="dxa"/>
            <w:tcBorders>
              <w:top w:val="nil"/>
              <w:left w:val="nil"/>
              <w:bottom w:val="nil"/>
              <w:right w:val="nil"/>
            </w:tcBorders>
            <w:shd w:val="clear" w:color="auto" w:fill="auto"/>
            <w:noWrap/>
            <w:vAlign w:val="center"/>
            <w:hideMark/>
          </w:tcPr>
          <w:p w14:paraId="1AB861CA" w14:textId="369BF722" w:rsidR="004D6E26" w:rsidRPr="0096280A" w:rsidRDefault="001D5DF2" w:rsidP="00750440">
            <w:pPr>
              <w:keepNext/>
              <w:spacing w:before="0"/>
            </w:pPr>
            <w:r>
              <w:t>−1</w:t>
            </w:r>
            <w:r w:rsidR="004D6E26" w:rsidRPr="0096280A">
              <w:t>.48%</w:t>
            </w:r>
          </w:p>
        </w:tc>
        <w:tc>
          <w:tcPr>
            <w:tcW w:w="1327" w:type="dxa"/>
            <w:gridSpan w:val="2"/>
            <w:tcBorders>
              <w:top w:val="nil"/>
              <w:left w:val="nil"/>
              <w:bottom w:val="nil"/>
              <w:right w:val="nil"/>
            </w:tcBorders>
            <w:shd w:val="clear" w:color="auto" w:fill="auto"/>
            <w:noWrap/>
            <w:vAlign w:val="center"/>
            <w:hideMark/>
          </w:tcPr>
          <w:p w14:paraId="2E8C4EE3" w14:textId="1864A600" w:rsidR="004D6E26" w:rsidRPr="0096280A" w:rsidRDefault="001D5DF2" w:rsidP="00750440">
            <w:pPr>
              <w:keepNext/>
              <w:spacing w:before="0"/>
            </w:pPr>
            <w:r>
              <w:t>−1</w:t>
            </w:r>
            <w:r w:rsidR="004D6E26" w:rsidRPr="0096280A">
              <w:t>.30%</w:t>
            </w:r>
          </w:p>
        </w:tc>
        <w:tc>
          <w:tcPr>
            <w:tcW w:w="1276" w:type="dxa"/>
            <w:tcBorders>
              <w:top w:val="nil"/>
              <w:left w:val="nil"/>
              <w:bottom w:val="nil"/>
              <w:right w:val="single" w:sz="4" w:space="0" w:color="auto"/>
            </w:tcBorders>
            <w:shd w:val="clear" w:color="auto" w:fill="auto"/>
            <w:noWrap/>
            <w:vAlign w:val="center"/>
            <w:hideMark/>
          </w:tcPr>
          <w:p w14:paraId="57BB1F66" w14:textId="68410EE3" w:rsidR="004D6E26" w:rsidRPr="0096280A" w:rsidRDefault="001D5DF2" w:rsidP="00750440">
            <w:pPr>
              <w:keepNext/>
              <w:spacing w:before="0"/>
            </w:pPr>
            <w:r>
              <w:t>−0</w:t>
            </w:r>
            <w:r w:rsidR="004D6E26" w:rsidRPr="0096280A">
              <w:t>.93%</w:t>
            </w:r>
          </w:p>
        </w:tc>
        <w:tc>
          <w:tcPr>
            <w:tcW w:w="1417" w:type="dxa"/>
            <w:gridSpan w:val="2"/>
            <w:tcBorders>
              <w:top w:val="nil"/>
              <w:left w:val="nil"/>
              <w:bottom w:val="nil"/>
              <w:right w:val="nil"/>
            </w:tcBorders>
            <w:shd w:val="clear" w:color="auto" w:fill="auto"/>
            <w:noWrap/>
            <w:vAlign w:val="center"/>
            <w:hideMark/>
          </w:tcPr>
          <w:p w14:paraId="40B06A17" w14:textId="77777777" w:rsidR="004D6E26" w:rsidRPr="0096280A" w:rsidRDefault="004D6E26" w:rsidP="00750440">
            <w:pPr>
              <w:keepNext/>
              <w:spacing w:before="0"/>
            </w:pPr>
            <w:r w:rsidRPr="0096280A">
              <w:t>173%</w:t>
            </w:r>
          </w:p>
        </w:tc>
        <w:tc>
          <w:tcPr>
            <w:tcW w:w="2552" w:type="dxa"/>
            <w:gridSpan w:val="4"/>
            <w:tcBorders>
              <w:top w:val="nil"/>
              <w:left w:val="nil"/>
              <w:bottom w:val="nil"/>
              <w:right w:val="single" w:sz="8" w:space="0" w:color="auto"/>
            </w:tcBorders>
            <w:shd w:val="clear" w:color="auto" w:fill="auto"/>
            <w:noWrap/>
            <w:vAlign w:val="center"/>
            <w:hideMark/>
          </w:tcPr>
          <w:p w14:paraId="4AE2CC9F" w14:textId="77777777" w:rsidR="004D6E26" w:rsidRPr="0096280A" w:rsidRDefault="004D6E26" w:rsidP="00750440">
            <w:pPr>
              <w:keepNext/>
              <w:spacing w:before="0"/>
            </w:pPr>
            <w:r w:rsidRPr="0096280A">
              <w:t>547%</w:t>
            </w:r>
          </w:p>
        </w:tc>
      </w:tr>
      <w:tr w:rsidR="004D6E26" w:rsidRPr="0096280A" w14:paraId="226BC81E"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59AAAC6D" w14:textId="77777777" w:rsidR="004D6E26" w:rsidRPr="0096280A" w:rsidRDefault="004D6E26" w:rsidP="00750440">
            <w:pPr>
              <w:keepNext/>
              <w:spacing w:before="0"/>
            </w:pPr>
            <w:r w:rsidRPr="0096280A">
              <w:t>Class C</w:t>
            </w:r>
          </w:p>
        </w:tc>
        <w:tc>
          <w:tcPr>
            <w:tcW w:w="1144" w:type="dxa"/>
            <w:tcBorders>
              <w:top w:val="nil"/>
              <w:left w:val="nil"/>
              <w:bottom w:val="nil"/>
              <w:right w:val="nil"/>
            </w:tcBorders>
            <w:shd w:val="clear" w:color="auto" w:fill="auto"/>
            <w:noWrap/>
            <w:vAlign w:val="center"/>
            <w:hideMark/>
          </w:tcPr>
          <w:p w14:paraId="03A5BE53" w14:textId="22E4FFD8" w:rsidR="004D6E26" w:rsidRPr="0096280A" w:rsidRDefault="001D5DF2" w:rsidP="00750440">
            <w:pPr>
              <w:keepNext/>
              <w:spacing w:before="0"/>
            </w:pPr>
            <w:r>
              <w:t>−1</w:t>
            </w:r>
            <w:r w:rsidR="004D6E26" w:rsidRPr="0096280A">
              <w:t>.62%</w:t>
            </w:r>
          </w:p>
        </w:tc>
        <w:tc>
          <w:tcPr>
            <w:tcW w:w="1327" w:type="dxa"/>
            <w:gridSpan w:val="2"/>
            <w:tcBorders>
              <w:top w:val="nil"/>
              <w:left w:val="nil"/>
              <w:bottom w:val="nil"/>
              <w:right w:val="nil"/>
            </w:tcBorders>
            <w:shd w:val="clear" w:color="auto" w:fill="auto"/>
            <w:noWrap/>
            <w:vAlign w:val="center"/>
            <w:hideMark/>
          </w:tcPr>
          <w:p w14:paraId="088318C6" w14:textId="4637D217" w:rsidR="004D6E26" w:rsidRPr="0096280A" w:rsidRDefault="001D5DF2" w:rsidP="00750440">
            <w:pPr>
              <w:keepNext/>
              <w:spacing w:before="0"/>
            </w:pPr>
            <w:r>
              <w:t>−1</w:t>
            </w:r>
            <w:r w:rsidR="004D6E26" w:rsidRPr="0096280A">
              <w:t>.12%</w:t>
            </w:r>
          </w:p>
        </w:tc>
        <w:tc>
          <w:tcPr>
            <w:tcW w:w="1276" w:type="dxa"/>
            <w:tcBorders>
              <w:top w:val="nil"/>
              <w:left w:val="nil"/>
              <w:bottom w:val="nil"/>
              <w:right w:val="single" w:sz="4" w:space="0" w:color="auto"/>
            </w:tcBorders>
            <w:shd w:val="clear" w:color="auto" w:fill="auto"/>
            <w:noWrap/>
            <w:vAlign w:val="center"/>
            <w:hideMark/>
          </w:tcPr>
          <w:p w14:paraId="285A1443" w14:textId="6683A747" w:rsidR="004D6E26" w:rsidRPr="0096280A" w:rsidRDefault="001D5DF2" w:rsidP="00750440">
            <w:pPr>
              <w:keepNext/>
              <w:spacing w:before="0"/>
            </w:pPr>
            <w:r>
              <w:t>−1</w:t>
            </w:r>
            <w:r w:rsidR="004D6E26" w:rsidRPr="0096280A">
              <w:t>.30%</w:t>
            </w:r>
          </w:p>
        </w:tc>
        <w:tc>
          <w:tcPr>
            <w:tcW w:w="1417" w:type="dxa"/>
            <w:gridSpan w:val="2"/>
            <w:tcBorders>
              <w:top w:val="nil"/>
              <w:left w:val="nil"/>
              <w:bottom w:val="nil"/>
              <w:right w:val="nil"/>
            </w:tcBorders>
            <w:shd w:val="clear" w:color="auto" w:fill="auto"/>
            <w:noWrap/>
            <w:vAlign w:val="center"/>
            <w:hideMark/>
          </w:tcPr>
          <w:p w14:paraId="22C807E3" w14:textId="77777777" w:rsidR="004D6E26" w:rsidRPr="0096280A" w:rsidRDefault="004D6E26" w:rsidP="00750440">
            <w:pPr>
              <w:keepNext/>
              <w:spacing w:before="0"/>
            </w:pPr>
            <w:r w:rsidRPr="0096280A">
              <w:t>194%</w:t>
            </w:r>
          </w:p>
        </w:tc>
        <w:tc>
          <w:tcPr>
            <w:tcW w:w="2552" w:type="dxa"/>
            <w:gridSpan w:val="4"/>
            <w:tcBorders>
              <w:top w:val="nil"/>
              <w:left w:val="nil"/>
              <w:bottom w:val="nil"/>
              <w:right w:val="single" w:sz="8" w:space="0" w:color="auto"/>
            </w:tcBorders>
            <w:shd w:val="clear" w:color="auto" w:fill="auto"/>
            <w:noWrap/>
            <w:vAlign w:val="center"/>
            <w:hideMark/>
          </w:tcPr>
          <w:p w14:paraId="6EE3561F" w14:textId="77777777" w:rsidR="004D6E26" w:rsidRPr="0096280A" w:rsidRDefault="004D6E26" w:rsidP="00750440">
            <w:pPr>
              <w:keepNext/>
              <w:spacing w:before="0"/>
            </w:pPr>
            <w:r w:rsidRPr="0096280A">
              <w:t>992%</w:t>
            </w:r>
          </w:p>
        </w:tc>
      </w:tr>
      <w:tr w:rsidR="004D6E26" w:rsidRPr="0096280A" w14:paraId="334B828B" w14:textId="77777777" w:rsidTr="00750440">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1BE8ED42" w14:textId="77777777" w:rsidR="004D6E26" w:rsidRPr="0096280A" w:rsidRDefault="004D6E26" w:rsidP="00750440">
            <w:pPr>
              <w:keepNext/>
              <w:spacing w:before="0"/>
            </w:pPr>
            <w:r w:rsidRPr="0096280A">
              <w:t>Class E</w:t>
            </w:r>
          </w:p>
        </w:tc>
        <w:tc>
          <w:tcPr>
            <w:tcW w:w="1144" w:type="dxa"/>
            <w:tcBorders>
              <w:top w:val="nil"/>
              <w:left w:val="nil"/>
              <w:bottom w:val="nil"/>
              <w:right w:val="nil"/>
            </w:tcBorders>
            <w:shd w:val="clear" w:color="auto" w:fill="auto"/>
            <w:noWrap/>
            <w:vAlign w:val="center"/>
            <w:hideMark/>
          </w:tcPr>
          <w:p w14:paraId="51E2C5F5" w14:textId="77777777" w:rsidR="004D6E26" w:rsidRPr="0096280A" w:rsidRDefault="004D6E26" w:rsidP="00750440">
            <w:pPr>
              <w:keepNext/>
              <w:spacing w:before="0"/>
            </w:pPr>
            <w:r w:rsidRPr="0096280A">
              <w:t> </w:t>
            </w:r>
          </w:p>
        </w:tc>
        <w:tc>
          <w:tcPr>
            <w:tcW w:w="1327" w:type="dxa"/>
            <w:gridSpan w:val="2"/>
            <w:tcBorders>
              <w:top w:val="nil"/>
              <w:left w:val="nil"/>
              <w:bottom w:val="nil"/>
              <w:right w:val="nil"/>
            </w:tcBorders>
            <w:shd w:val="clear" w:color="auto" w:fill="auto"/>
            <w:noWrap/>
            <w:vAlign w:val="center"/>
            <w:hideMark/>
          </w:tcPr>
          <w:p w14:paraId="03D11EB3" w14:textId="77777777" w:rsidR="004D6E26" w:rsidRPr="0096280A" w:rsidRDefault="004D6E26" w:rsidP="00750440">
            <w:pPr>
              <w:keepNext/>
              <w:spacing w:before="0"/>
            </w:pPr>
          </w:p>
        </w:tc>
        <w:tc>
          <w:tcPr>
            <w:tcW w:w="1276" w:type="dxa"/>
            <w:tcBorders>
              <w:top w:val="nil"/>
              <w:left w:val="nil"/>
              <w:bottom w:val="nil"/>
              <w:right w:val="single" w:sz="4" w:space="0" w:color="auto"/>
            </w:tcBorders>
            <w:shd w:val="clear" w:color="auto" w:fill="auto"/>
            <w:noWrap/>
            <w:vAlign w:val="center"/>
            <w:hideMark/>
          </w:tcPr>
          <w:p w14:paraId="08937293" w14:textId="77777777" w:rsidR="004D6E26" w:rsidRPr="0096280A" w:rsidRDefault="004D6E26" w:rsidP="00750440">
            <w:pPr>
              <w:keepNext/>
              <w:spacing w:before="0"/>
            </w:pPr>
            <w:r w:rsidRPr="0096280A">
              <w:t> </w:t>
            </w:r>
          </w:p>
        </w:tc>
        <w:tc>
          <w:tcPr>
            <w:tcW w:w="1417" w:type="dxa"/>
            <w:gridSpan w:val="2"/>
            <w:tcBorders>
              <w:top w:val="nil"/>
              <w:left w:val="nil"/>
              <w:bottom w:val="nil"/>
              <w:right w:val="nil"/>
            </w:tcBorders>
            <w:shd w:val="clear" w:color="auto" w:fill="auto"/>
            <w:noWrap/>
            <w:vAlign w:val="center"/>
            <w:hideMark/>
          </w:tcPr>
          <w:p w14:paraId="1B9F3810" w14:textId="77777777" w:rsidR="004D6E26" w:rsidRPr="0096280A" w:rsidRDefault="004D6E26" w:rsidP="00750440">
            <w:pPr>
              <w:keepNext/>
              <w:spacing w:before="0"/>
            </w:pPr>
            <w:r w:rsidRPr="0096280A">
              <w:t> </w:t>
            </w:r>
          </w:p>
        </w:tc>
        <w:tc>
          <w:tcPr>
            <w:tcW w:w="2552" w:type="dxa"/>
            <w:gridSpan w:val="4"/>
            <w:tcBorders>
              <w:top w:val="nil"/>
              <w:left w:val="nil"/>
              <w:bottom w:val="nil"/>
              <w:right w:val="single" w:sz="8" w:space="0" w:color="auto"/>
            </w:tcBorders>
            <w:shd w:val="clear" w:color="auto" w:fill="auto"/>
            <w:noWrap/>
            <w:vAlign w:val="center"/>
            <w:hideMark/>
          </w:tcPr>
          <w:p w14:paraId="46367C4D" w14:textId="77777777" w:rsidR="004D6E26" w:rsidRPr="0096280A" w:rsidRDefault="004D6E26" w:rsidP="00750440">
            <w:pPr>
              <w:keepNext/>
              <w:spacing w:before="0"/>
            </w:pPr>
            <w:r w:rsidRPr="0096280A">
              <w:t> </w:t>
            </w:r>
          </w:p>
        </w:tc>
      </w:tr>
      <w:tr w:rsidR="004D6E26" w:rsidRPr="0096280A" w14:paraId="65DD8FD0"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2DBEFE6" w14:textId="77777777" w:rsidR="004D6E26" w:rsidRPr="0096280A" w:rsidRDefault="004D6E26" w:rsidP="00750440">
            <w:pPr>
              <w:keepNext/>
              <w:spacing w:before="0"/>
              <w:rPr>
                <w:b/>
                <w:bCs/>
              </w:rPr>
            </w:pPr>
            <w:r w:rsidRPr="0096280A">
              <w:rPr>
                <w:b/>
                <w:bCs/>
              </w:rPr>
              <w:t>Overall</w:t>
            </w:r>
          </w:p>
        </w:tc>
        <w:tc>
          <w:tcPr>
            <w:tcW w:w="1144" w:type="dxa"/>
            <w:tcBorders>
              <w:top w:val="single" w:sz="8" w:space="0" w:color="auto"/>
              <w:left w:val="nil"/>
              <w:bottom w:val="nil"/>
              <w:right w:val="nil"/>
            </w:tcBorders>
            <w:shd w:val="clear" w:color="auto" w:fill="auto"/>
            <w:noWrap/>
            <w:vAlign w:val="center"/>
            <w:hideMark/>
          </w:tcPr>
          <w:p w14:paraId="7A8F4FD9" w14:textId="63B53059" w:rsidR="004D6E26" w:rsidRPr="0096280A" w:rsidRDefault="001D5DF2" w:rsidP="00750440">
            <w:pPr>
              <w:keepNext/>
              <w:spacing w:before="0"/>
            </w:pPr>
            <w:r>
              <w:t>−1</w:t>
            </w:r>
            <w:r w:rsidR="004D6E26" w:rsidRPr="0096280A">
              <w:t>.57%</w:t>
            </w:r>
          </w:p>
        </w:tc>
        <w:tc>
          <w:tcPr>
            <w:tcW w:w="1327" w:type="dxa"/>
            <w:gridSpan w:val="2"/>
            <w:tcBorders>
              <w:top w:val="single" w:sz="8" w:space="0" w:color="auto"/>
              <w:left w:val="nil"/>
              <w:bottom w:val="nil"/>
              <w:right w:val="nil"/>
            </w:tcBorders>
            <w:shd w:val="clear" w:color="auto" w:fill="auto"/>
            <w:noWrap/>
            <w:vAlign w:val="center"/>
            <w:hideMark/>
          </w:tcPr>
          <w:p w14:paraId="66F73D6D" w14:textId="390CB334" w:rsidR="004D6E26" w:rsidRPr="0096280A" w:rsidRDefault="001D5DF2" w:rsidP="00750440">
            <w:pPr>
              <w:keepNext/>
              <w:spacing w:before="0"/>
            </w:pPr>
            <w:r>
              <w:t>−0</w:t>
            </w:r>
            <w:r w:rsidR="004D6E26" w:rsidRPr="0096280A">
              <w:t>.96%</w:t>
            </w:r>
          </w:p>
        </w:tc>
        <w:tc>
          <w:tcPr>
            <w:tcW w:w="1276" w:type="dxa"/>
            <w:tcBorders>
              <w:top w:val="single" w:sz="8" w:space="0" w:color="auto"/>
              <w:left w:val="nil"/>
              <w:bottom w:val="nil"/>
              <w:right w:val="single" w:sz="4" w:space="0" w:color="auto"/>
            </w:tcBorders>
            <w:shd w:val="clear" w:color="auto" w:fill="auto"/>
            <w:noWrap/>
            <w:vAlign w:val="center"/>
            <w:hideMark/>
          </w:tcPr>
          <w:p w14:paraId="35FC79B5" w14:textId="3743A8CF" w:rsidR="004D6E26" w:rsidRPr="0096280A" w:rsidRDefault="001D5DF2" w:rsidP="00750440">
            <w:pPr>
              <w:keepNext/>
              <w:spacing w:before="0"/>
            </w:pPr>
            <w:r>
              <w:t>−1</w:t>
            </w:r>
            <w:r w:rsidR="004D6E26" w:rsidRPr="0096280A">
              <w:t>.15%</w:t>
            </w:r>
          </w:p>
        </w:tc>
        <w:tc>
          <w:tcPr>
            <w:tcW w:w="1417" w:type="dxa"/>
            <w:gridSpan w:val="2"/>
            <w:tcBorders>
              <w:top w:val="single" w:sz="8" w:space="0" w:color="auto"/>
              <w:left w:val="nil"/>
              <w:bottom w:val="nil"/>
              <w:right w:val="nil"/>
            </w:tcBorders>
            <w:shd w:val="clear" w:color="auto" w:fill="auto"/>
            <w:noWrap/>
            <w:vAlign w:val="center"/>
            <w:hideMark/>
          </w:tcPr>
          <w:p w14:paraId="31D5D8F1" w14:textId="77777777" w:rsidR="004D6E26" w:rsidRPr="0096280A" w:rsidRDefault="004D6E26" w:rsidP="00750440">
            <w:pPr>
              <w:keepNext/>
              <w:spacing w:before="0"/>
            </w:pPr>
            <w:r w:rsidRPr="0096280A">
              <w:t>175%</w:t>
            </w:r>
          </w:p>
        </w:tc>
        <w:tc>
          <w:tcPr>
            <w:tcW w:w="2552" w:type="dxa"/>
            <w:gridSpan w:val="4"/>
            <w:tcBorders>
              <w:top w:val="single" w:sz="8" w:space="0" w:color="auto"/>
              <w:left w:val="nil"/>
              <w:bottom w:val="nil"/>
              <w:right w:val="single" w:sz="8" w:space="0" w:color="auto"/>
            </w:tcBorders>
            <w:shd w:val="clear" w:color="auto" w:fill="auto"/>
            <w:noWrap/>
            <w:vAlign w:val="center"/>
            <w:hideMark/>
          </w:tcPr>
          <w:p w14:paraId="73F05443" w14:textId="77777777" w:rsidR="004D6E26" w:rsidRPr="0096280A" w:rsidRDefault="004D6E26" w:rsidP="00750440">
            <w:pPr>
              <w:keepNext/>
              <w:spacing w:before="0"/>
            </w:pPr>
            <w:r w:rsidRPr="0096280A">
              <w:t>692%</w:t>
            </w:r>
          </w:p>
        </w:tc>
      </w:tr>
      <w:tr w:rsidR="004D6E26" w:rsidRPr="0096280A" w14:paraId="25E8CE1D" w14:textId="77777777" w:rsidTr="00750440">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FE319F7" w14:textId="77777777" w:rsidR="004D6E26" w:rsidRPr="0096280A" w:rsidRDefault="004D6E26" w:rsidP="00750440">
            <w:pPr>
              <w:keepNext/>
              <w:spacing w:before="0"/>
            </w:pPr>
            <w:r w:rsidRPr="0096280A">
              <w:t>Class D</w:t>
            </w:r>
          </w:p>
        </w:tc>
        <w:tc>
          <w:tcPr>
            <w:tcW w:w="1144" w:type="dxa"/>
            <w:tcBorders>
              <w:top w:val="single" w:sz="8" w:space="0" w:color="auto"/>
              <w:left w:val="nil"/>
              <w:bottom w:val="nil"/>
              <w:right w:val="nil"/>
            </w:tcBorders>
            <w:shd w:val="clear" w:color="auto" w:fill="auto"/>
            <w:noWrap/>
            <w:vAlign w:val="center"/>
            <w:hideMark/>
          </w:tcPr>
          <w:p w14:paraId="46681F27" w14:textId="39AFDBA6" w:rsidR="004D6E26" w:rsidRPr="0096280A" w:rsidRDefault="001D5DF2" w:rsidP="00750440">
            <w:pPr>
              <w:keepNext/>
              <w:spacing w:before="0"/>
            </w:pPr>
            <w:r>
              <w:t>−1</w:t>
            </w:r>
            <w:r w:rsidR="004D6E26" w:rsidRPr="0096280A">
              <w:t>.30%</w:t>
            </w:r>
          </w:p>
        </w:tc>
        <w:tc>
          <w:tcPr>
            <w:tcW w:w="1327" w:type="dxa"/>
            <w:gridSpan w:val="2"/>
            <w:tcBorders>
              <w:top w:val="single" w:sz="8" w:space="0" w:color="auto"/>
              <w:left w:val="nil"/>
              <w:bottom w:val="nil"/>
              <w:right w:val="nil"/>
            </w:tcBorders>
            <w:shd w:val="clear" w:color="auto" w:fill="auto"/>
            <w:noWrap/>
            <w:vAlign w:val="center"/>
            <w:hideMark/>
          </w:tcPr>
          <w:p w14:paraId="237FEFEA" w14:textId="2A8A4FF7" w:rsidR="004D6E26" w:rsidRPr="0096280A" w:rsidRDefault="001D5DF2" w:rsidP="00750440">
            <w:pPr>
              <w:keepNext/>
              <w:spacing w:before="0"/>
            </w:pPr>
            <w:r>
              <w:t>−0</w:t>
            </w:r>
            <w:r w:rsidR="004D6E26" w:rsidRPr="0096280A">
              <w:t>.63%</w:t>
            </w:r>
          </w:p>
        </w:tc>
        <w:tc>
          <w:tcPr>
            <w:tcW w:w="1276" w:type="dxa"/>
            <w:tcBorders>
              <w:top w:val="single" w:sz="8" w:space="0" w:color="auto"/>
              <w:left w:val="nil"/>
              <w:bottom w:val="nil"/>
              <w:right w:val="single" w:sz="4" w:space="0" w:color="auto"/>
            </w:tcBorders>
            <w:shd w:val="clear" w:color="auto" w:fill="auto"/>
            <w:noWrap/>
            <w:vAlign w:val="center"/>
            <w:hideMark/>
          </w:tcPr>
          <w:p w14:paraId="7E23A830" w14:textId="172A7659" w:rsidR="004D6E26" w:rsidRPr="0096280A" w:rsidRDefault="001D5DF2" w:rsidP="00750440">
            <w:pPr>
              <w:keepNext/>
              <w:spacing w:before="0"/>
            </w:pPr>
            <w:r>
              <w:t>−1</w:t>
            </w:r>
            <w:r w:rsidR="004D6E26" w:rsidRPr="0096280A">
              <w:t>.68%</w:t>
            </w:r>
          </w:p>
        </w:tc>
        <w:tc>
          <w:tcPr>
            <w:tcW w:w="1417" w:type="dxa"/>
            <w:gridSpan w:val="2"/>
            <w:tcBorders>
              <w:top w:val="single" w:sz="8" w:space="0" w:color="auto"/>
              <w:left w:val="nil"/>
              <w:bottom w:val="nil"/>
              <w:right w:val="nil"/>
            </w:tcBorders>
            <w:shd w:val="clear" w:color="auto" w:fill="auto"/>
            <w:noWrap/>
            <w:vAlign w:val="center"/>
            <w:hideMark/>
          </w:tcPr>
          <w:p w14:paraId="38F844E1" w14:textId="77777777" w:rsidR="004D6E26" w:rsidRPr="0096280A" w:rsidRDefault="004D6E26" w:rsidP="00750440">
            <w:pPr>
              <w:keepNext/>
              <w:spacing w:before="0"/>
            </w:pPr>
            <w:r w:rsidRPr="0096280A">
              <w:t>181%</w:t>
            </w:r>
          </w:p>
        </w:tc>
        <w:tc>
          <w:tcPr>
            <w:tcW w:w="2552" w:type="dxa"/>
            <w:gridSpan w:val="4"/>
            <w:tcBorders>
              <w:top w:val="single" w:sz="8" w:space="0" w:color="auto"/>
              <w:left w:val="nil"/>
              <w:bottom w:val="nil"/>
              <w:right w:val="single" w:sz="8" w:space="0" w:color="auto"/>
            </w:tcBorders>
            <w:shd w:val="clear" w:color="auto" w:fill="auto"/>
            <w:noWrap/>
            <w:vAlign w:val="center"/>
            <w:hideMark/>
          </w:tcPr>
          <w:p w14:paraId="277746EE" w14:textId="77777777" w:rsidR="004D6E26" w:rsidRPr="0096280A" w:rsidRDefault="004D6E26" w:rsidP="00750440">
            <w:pPr>
              <w:keepNext/>
              <w:spacing w:before="0"/>
            </w:pPr>
            <w:r w:rsidRPr="0096280A">
              <w:t>788%</w:t>
            </w:r>
          </w:p>
        </w:tc>
      </w:tr>
      <w:tr w:rsidR="004D6E26" w:rsidRPr="0096280A" w14:paraId="43031D79" w14:textId="77777777" w:rsidTr="00750440">
        <w:trPr>
          <w:trHeight w:val="255"/>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6F37E41B" w14:textId="77777777" w:rsidR="004D6E26" w:rsidRPr="0096280A" w:rsidRDefault="004D6E26" w:rsidP="00750440">
            <w:pPr>
              <w:spacing w:before="0"/>
            </w:pPr>
            <w:r w:rsidRPr="0096280A">
              <w:t>Class F</w:t>
            </w:r>
          </w:p>
        </w:tc>
        <w:tc>
          <w:tcPr>
            <w:tcW w:w="1144" w:type="dxa"/>
            <w:tcBorders>
              <w:top w:val="nil"/>
              <w:left w:val="nil"/>
              <w:bottom w:val="single" w:sz="8" w:space="0" w:color="auto"/>
              <w:right w:val="nil"/>
            </w:tcBorders>
            <w:shd w:val="clear" w:color="auto" w:fill="auto"/>
            <w:noWrap/>
            <w:vAlign w:val="center"/>
            <w:hideMark/>
          </w:tcPr>
          <w:p w14:paraId="4E36DB24" w14:textId="530AEFF9" w:rsidR="004D6E26" w:rsidRPr="0096280A" w:rsidRDefault="001D5DF2" w:rsidP="00750440">
            <w:pPr>
              <w:spacing w:before="0"/>
            </w:pPr>
            <w:r>
              <w:t>−0</w:t>
            </w:r>
            <w:r w:rsidR="004D6E26" w:rsidRPr="0096280A">
              <w:t>.81%</w:t>
            </w:r>
          </w:p>
        </w:tc>
        <w:tc>
          <w:tcPr>
            <w:tcW w:w="1327" w:type="dxa"/>
            <w:gridSpan w:val="2"/>
            <w:tcBorders>
              <w:top w:val="nil"/>
              <w:left w:val="nil"/>
              <w:bottom w:val="single" w:sz="8" w:space="0" w:color="auto"/>
              <w:right w:val="nil"/>
            </w:tcBorders>
            <w:shd w:val="clear" w:color="auto" w:fill="auto"/>
            <w:noWrap/>
            <w:vAlign w:val="center"/>
            <w:hideMark/>
          </w:tcPr>
          <w:p w14:paraId="2981CD52" w14:textId="65A513C6" w:rsidR="004D6E26" w:rsidRPr="0096280A" w:rsidRDefault="001D5DF2" w:rsidP="00750440">
            <w:pPr>
              <w:spacing w:before="0"/>
            </w:pPr>
            <w:r>
              <w:t>−1</w:t>
            </w:r>
            <w:r w:rsidR="004D6E26" w:rsidRPr="0096280A">
              <w:t>.43%</w:t>
            </w:r>
          </w:p>
        </w:tc>
        <w:tc>
          <w:tcPr>
            <w:tcW w:w="1276" w:type="dxa"/>
            <w:tcBorders>
              <w:top w:val="nil"/>
              <w:left w:val="nil"/>
              <w:bottom w:val="single" w:sz="8" w:space="0" w:color="auto"/>
              <w:right w:val="single" w:sz="4" w:space="0" w:color="auto"/>
            </w:tcBorders>
            <w:shd w:val="clear" w:color="auto" w:fill="auto"/>
            <w:noWrap/>
            <w:vAlign w:val="center"/>
            <w:hideMark/>
          </w:tcPr>
          <w:p w14:paraId="73AE8313" w14:textId="08F4777D" w:rsidR="004D6E26" w:rsidRPr="0096280A" w:rsidRDefault="001D5DF2" w:rsidP="00750440">
            <w:pPr>
              <w:spacing w:before="0"/>
            </w:pPr>
            <w:r>
              <w:t>−0</w:t>
            </w:r>
            <w:r w:rsidR="004D6E26" w:rsidRPr="0096280A">
              <w:t>.48%</w:t>
            </w:r>
          </w:p>
        </w:tc>
        <w:tc>
          <w:tcPr>
            <w:tcW w:w="1417" w:type="dxa"/>
            <w:gridSpan w:val="2"/>
            <w:tcBorders>
              <w:top w:val="nil"/>
              <w:left w:val="nil"/>
              <w:bottom w:val="single" w:sz="8" w:space="0" w:color="auto"/>
              <w:right w:val="nil"/>
            </w:tcBorders>
            <w:shd w:val="clear" w:color="auto" w:fill="auto"/>
            <w:noWrap/>
            <w:vAlign w:val="center"/>
            <w:hideMark/>
          </w:tcPr>
          <w:p w14:paraId="08E76A44" w14:textId="77777777" w:rsidR="004D6E26" w:rsidRPr="0096280A" w:rsidRDefault="004D6E26" w:rsidP="00750440">
            <w:pPr>
              <w:spacing w:before="0"/>
            </w:pPr>
            <w:r w:rsidRPr="0096280A">
              <w:t>167%</w:t>
            </w:r>
          </w:p>
        </w:tc>
        <w:tc>
          <w:tcPr>
            <w:tcW w:w="2552" w:type="dxa"/>
            <w:gridSpan w:val="4"/>
            <w:tcBorders>
              <w:top w:val="nil"/>
              <w:left w:val="nil"/>
              <w:bottom w:val="single" w:sz="8" w:space="0" w:color="auto"/>
              <w:right w:val="single" w:sz="8" w:space="0" w:color="auto"/>
            </w:tcBorders>
            <w:shd w:val="clear" w:color="auto" w:fill="auto"/>
            <w:noWrap/>
            <w:vAlign w:val="center"/>
            <w:hideMark/>
          </w:tcPr>
          <w:p w14:paraId="30E457A5" w14:textId="77777777" w:rsidR="004D6E26" w:rsidRPr="0096280A" w:rsidRDefault="004D6E26" w:rsidP="00750440">
            <w:pPr>
              <w:spacing w:before="0"/>
            </w:pPr>
            <w:r w:rsidRPr="0096280A">
              <w:t>440%</w:t>
            </w:r>
          </w:p>
        </w:tc>
      </w:tr>
    </w:tbl>
    <w:p w14:paraId="4FC025AF" w14:textId="1972998C" w:rsidR="004D6E26" w:rsidRPr="0096280A" w:rsidRDefault="004D6E26" w:rsidP="004378A9"/>
    <w:p w14:paraId="5C7943B5" w14:textId="7D358D25" w:rsidR="004D6E26" w:rsidRPr="0096280A" w:rsidRDefault="004D6E26" w:rsidP="004378A9">
      <w:r w:rsidRPr="0096280A">
        <w:t>It was commented that there were similar gains for a previous HHI proposal</w:t>
      </w:r>
      <w:r w:rsidR="00EA7CA0" w:rsidRPr="0096280A">
        <w:t xml:space="preserve"> (which was later stripped down for lower complexity and became MIP)</w:t>
      </w:r>
      <w:r w:rsidRPr="0096280A">
        <w:t>.</w:t>
      </w:r>
    </w:p>
    <w:p w14:paraId="0A4AFADB" w14:textId="46CB473C" w:rsidR="004D6E26" w:rsidRPr="0096280A" w:rsidRDefault="004D6E26" w:rsidP="004378A9">
      <w:r w:rsidRPr="0096280A">
        <w:lastRenderedPageBreak/>
        <w:t>One question was about the number of reference lines used in this scheme. The maximum was 16 to the left and 16 above. Some cases use downsampling.</w:t>
      </w:r>
    </w:p>
    <w:p w14:paraId="0AA44DD7" w14:textId="4C9416F0" w:rsidR="004D6E26" w:rsidRPr="0096280A" w:rsidRDefault="004D6E26" w:rsidP="004378A9">
      <w:r w:rsidRPr="0096280A">
        <w:t>A second question was how much of the coding gain comes from the LFNST part. About 0.5 % AI.</w:t>
      </w:r>
    </w:p>
    <w:p w14:paraId="3F38C4EC" w14:textId="02B142F6" w:rsidR="004D6E26" w:rsidRPr="0096280A" w:rsidRDefault="004D6E26" w:rsidP="004378A9">
      <w:r w:rsidRPr="0096280A">
        <w:t>It was noted that this uses fairly large model sizes in some cases. It was remarked that the bottleneck would be small blocks</w:t>
      </w:r>
      <w:r w:rsidR="00EA7CA0" w:rsidRPr="0096280A">
        <w:t xml:space="preserve">. Even though </w:t>
      </w:r>
      <w:r w:rsidRPr="0096280A">
        <w:t xml:space="preserve">they use </w:t>
      </w:r>
      <w:r w:rsidR="00EA7CA0" w:rsidRPr="0096280A">
        <w:t>a lower</w:t>
      </w:r>
      <w:r w:rsidRPr="0096280A">
        <w:t xml:space="preserve"> data size for the hidden layers</w:t>
      </w:r>
      <w:r w:rsidR="00EA7CA0" w:rsidRPr="0096280A">
        <w:t xml:space="preserve">, the </w:t>
      </w:r>
      <w:r w:rsidR="00CD5BD0" w:rsidRPr="0096280A">
        <w:t xml:space="preserve">number of </w:t>
      </w:r>
      <w:r w:rsidR="00EA7CA0" w:rsidRPr="0096280A">
        <w:t xml:space="preserve">operations </w:t>
      </w:r>
      <w:r w:rsidR="00CD5BD0" w:rsidRPr="0096280A">
        <w:t>per sample is larger than for</w:t>
      </w:r>
      <w:r w:rsidRPr="0096280A">
        <w:t xml:space="preserve"> large blocks.</w:t>
      </w:r>
    </w:p>
    <w:p w14:paraId="305016C1" w14:textId="4C12135B" w:rsidR="004D6E26" w:rsidRPr="0096280A" w:rsidRDefault="004D6E26" w:rsidP="004378A9">
      <w:r w:rsidRPr="0096280A">
        <w:t>The handling of chroma was discussed. Chroma uses this mode when luma does. Adding signalling to control them separately would increase search requirements.</w:t>
      </w:r>
    </w:p>
    <w:p w14:paraId="44EDDA1B" w14:textId="57ED7799" w:rsidR="00662AE0" w:rsidRPr="0096280A" w:rsidRDefault="00906F15" w:rsidP="004378A9">
      <w:r w:rsidRPr="0096280A">
        <w:t>Further study was encouraged.</w:t>
      </w:r>
    </w:p>
    <w:p w14:paraId="6661DA7C" w14:textId="0C222583" w:rsidR="00662AE0" w:rsidRPr="0096280A" w:rsidRDefault="003B2B60" w:rsidP="00662AE0">
      <w:pPr>
        <w:keepNext/>
        <w:tabs>
          <w:tab w:val="left" w:pos="1800"/>
          <w:tab w:val="left" w:pos="2160"/>
          <w:tab w:val="left" w:pos="2520"/>
          <w:tab w:val="left" w:pos="2880"/>
        </w:tabs>
        <w:spacing w:before="240" w:after="60"/>
        <w:ind w:left="1440" w:hanging="1440"/>
        <w:outlineLvl w:val="8"/>
        <w:rPr>
          <w:rFonts w:eastAsia="Times New Roman"/>
          <w:b/>
          <w:sz w:val="24"/>
          <w:szCs w:val="24"/>
        </w:rPr>
      </w:pPr>
      <w:hyperlink r:id="rId205" w:history="1">
        <w:r w:rsidR="00662AE0" w:rsidRPr="0096280A">
          <w:rPr>
            <w:rFonts w:eastAsia="Times New Roman"/>
            <w:b/>
            <w:color w:val="0000FF"/>
            <w:sz w:val="24"/>
            <w:szCs w:val="24"/>
            <w:u w:val="single"/>
          </w:rPr>
          <w:t>JVET-T0058</w:t>
        </w:r>
      </w:hyperlink>
      <w:r w:rsidR="00662AE0" w:rsidRPr="0096280A">
        <w:rPr>
          <w:rFonts w:eastAsia="Times New Roman"/>
          <w:b/>
          <w:sz w:val="24"/>
          <w:szCs w:val="24"/>
        </w:rPr>
        <w:t xml:space="preserve"> AHG11: Information on inter-prediction coding tool with deep neural network [B</w:t>
      </w:r>
      <w:r w:rsidR="00E73626">
        <w:rPr>
          <w:rFonts w:eastAsia="Times New Roman"/>
          <w:b/>
          <w:sz w:val="24"/>
          <w:szCs w:val="24"/>
        </w:rPr>
        <w:t>. </w:t>
      </w:r>
      <w:r w:rsidR="00662AE0" w:rsidRPr="0096280A">
        <w:rPr>
          <w:rFonts w:eastAsia="Times New Roman"/>
          <w:b/>
          <w:sz w:val="24"/>
          <w:szCs w:val="24"/>
        </w:rPr>
        <w:t>Choi, Z</w:t>
      </w:r>
      <w:r w:rsidR="00E73626">
        <w:rPr>
          <w:rFonts w:eastAsia="Times New Roman"/>
          <w:b/>
          <w:sz w:val="24"/>
          <w:szCs w:val="24"/>
        </w:rPr>
        <w:t>. </w:t>
      </w:r>
      <w:r w:rsidR="00662AE0" w:rsidRPr="0096280A">
        <w:rPr>
          <w:rFonts w:eastAsia="Times New Roman"/>
          <w:b/>
          <w:sz w:val="24"/>
          <w:szCs w:val="24"/>
        </w:rPr>
        <w:t>Li, W</w:t>
      </w:r>
      <w:r w:rsidR="00E73626">
        <w:rPr>
          <w:rFonts w:eastAsia="Times New Roman"/>
          <w:b/>
          <w:sz w:val="24"/>
          <w:szCs w:val="24"/>
        </w:rPr>
        <w:t>. </w:t>
      </w:r>
      <w:r w:rsidR="00662AE0" w:rsidRPr="0096280A">
        <w:rPr>
          <w:rFonts w:eastAsia="Times New Roman"/>
          <w:b/>
          <w:sz w:val="24"/>
          <w:szCs w:val="24"/>
        </w:rPr>
        <w:t>Wang, W</w:t>
      </w:r>
      <w:r w:rsidR="00E73626">
        <w:rPr>
          <w:rFonts w:eastAsia="Times New Roman"/>
          <w:b/>
          <w:sz w:val="24"/>
          <w:szCs w:val="24"/>
        </w:rPr>
        <w:t>. </w:t>
      </w:r>
      <w:r w:rsidR="00662AE0" w:rsidRPr="0096280A">
        <w:rPr>
          <w:rFonts w:eastAsia="Times New Roman"/>
          <w:b/>
          <w:sz w:val="24"/>
          <w:szCs w:val="24"/>
        </w:rPr>
        <w:t>Jiang, X</w:t>
      </w:r>
      <w:r w:rsidR="00E73626">
        <w:rPr>
          <w:rFonts w:eastAsia="Times New Roman"/>
          <w:b/>
          <w:sz w:val="24"/>
          <w:szCs w:val="24"/>
        </w:rPr>
        <w:t>. </w:t>
      </w:r>
      <w:r w:rsidR="00662AE0" w:rsidRPr="0096280A">
        <w:rPr>
          <w:rFonts w:eastAsia="Times New Roman"/>
          <w:b/>
          <w:sz w:val="24"/>
          <w:szCs w:val="24"/>
        </w:rPr>
        <w:t>Xu, S</w:t>
      </w:r>
      <w:r w:rsidR="00E73626">
        <w:rPr>
          <w:rFonts w:eastAsia="Times New Roman"/>
          <w:b/>
          <w:sz w:val="24"/>
          <w:szCs w:val="24"/>
        </w:rPr>
        <w:t>. </w:t>
      </w:r>
      <w:r w:rsidR="00662AE0" w:rsidRPr="0096280A">
        <w:rPr>
          <w:rFonts w:eastAsia="Times New Roman"/>
          <w:b/>
          <w:sz w:val="24"/>
          <w:szCs w:val="24"/>
        </w:rPr>
        <w:t>Liu (Tencent)]</w:t>
      </w:r>
    </w:p>
    <w:p w14:paraId="30643963" w14:textId="1321F0AD" w:rsidR="00561532" w:rsidRPr="0096280A" w:rsidRDefault="00561532" w:rsidP="00561532">
      <w:r w:rsidRPr="0096280A">
        <w:t>This contribution was discussed at 0840 on Thursday 8 October (chaired by GJS &amp; JRO).</w:t>
      </w:r>
    </w:p>
    <w:p w14:paraId="4AC67A69" w14:textId="00F277D8" w:rsidR="00561532" w:rsidRPr="0096280A" w:rsidRDefault="00561532" w:rsidP="00662AE0">
      <w:r w:rsidRPr="0096280A">
        <w:t>This informative contribution reports some preliminary results of deep neural network (DNN) utilization for inter-prediction. The idea is inserting of a new (virtual) reference picture, which is generated by inference processes of trained networks, into reference picture list (RPL). The entire networks consist of several sub-network models for edge-detection, optical flow estimation/compensation and detail enhancement. Since networks were trained with small size training sequences, classes C&amp;D show coding gains of 2.18%, 3.93% respectively in luma for RA, in comparison to other classes.</w:t>
      </w:r>
    </w:p>
    <w:p w14:paraId="50C0EC7B" w14:textId="13F814CC" w:rsidR="00561532" w:rsidRPr="0096280A" w:rsidRDefault="00561532" w:rsidP="00662AE0">
      <w:r w:rsidRPr="0096280A">
        <w:t>This basically uses the concept of frame-rate up-conversion (FRUC). A virtual reference picture is generated by NN inference and is inserted into the RPL.</w:t>
      </w:r>
      <w:r w:rsidR="00906F15" w:rsidRPr="0096280A">
        <w:t xml:space="preserve"> The extra picture is treated as a LTRP in the DPB</w:t>
      </w:r>
      <w:r w:rsidR="00EA7CA0" w:rsidRPr="0096280A">
        <w:t>, with MVs set to 0</w:t>
      </w:r>
      <w:r w:rsidR="00906F15" w:rsidRPr="0096280A">
        <w:t>.</w:t>
      </w:r>
    </w:p>
    <w:p w14:paraId="120B422B" w14:textId="0391F70C" w:rsidR="00561532" w:rsidRPr="0096280A" w:rsidRDefault="00561532" w:rsidP="00750440">
      <w:pPr>
        <w:keepNext/>
      </w:pPr>
      <w:r w:rsidRPr="0096280A">
        <w:object w:dxaOrig="14670" w:dyaOrig="2648" w14:anchorId="54F62F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82.35pt" o:ole="">
            <v:imagedata r:id="rId206" o:title=""/>
          </v:shape>
          <o:OLEObject Type="Embed" ProgID="Visio.Drawing.15" ShapeID="_x0000_i1025" DrawAspect="Content" ObjectID="_1669576016" r:id="rId207"/>
        </w:object>
      </w:r>
    </w:p>
    <w:p w14:paraId="3819350B" w14:textId="504E0874" w:rsidR="00561532" w:rsidRPr="0096280A" w:rsidRDefault="00561532" w:rsidP="00662AE0">
      <w:r w:rsidRPr="0096280A">
        <w:t>Proposed neural network process for generation of virtual reference picture</w:t>
      </w:r>
    </w:p>
    <w:p w14:paraId="25D184CB" w14:textId="77777777" w:rsidR="00561532" w:rsidRPr="0096280A" w:rsidRDefault="00561532" w:rsidP="00662AE0"/>
    <w:p w14:paraId="1F1C73A1" w14:textId="7D929AA2" w:rsidR="00561532" w:rsidRPr="0096280A" w:rsidRDefault="00561532" w:rsidP="00750440">
      <w:pPr>
        <w:keepNext/>
      </w:pPr>
      <w:r w:rsidRPr="0096280A">
        <w:t xml:space="preserve">BD-rate and Coding Time for NN-based Video Coding Tool Testing in Inference Stage </w:t>
      </w:r>
      <w:r w:rsidRPr="0096280A">
        <w:br/>
        <w:t xml:space="preserve">(Tested 33frames with GOP=32 and patch size 512x512) </w:t>
      </w: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071"/>
        <w:gridCol w:w="904"/>
        <w:gridCol w:w="900"/>
        <w:gridCol w:w="810"/>
        <w:gridCol w:w="1170"/>
        <w:gridCol w:w="1170"/>
        <w:gridCol w:w="1350"/>
        <w:gridCol w:w="1260"/>
      </w:tblGrid>
      <w:tr w:rsidR="00561532" w:rsidRPr="0096280A" w14:paraId="57451876" w14:textId="77777777" w:rsidTr="00750440">
        <w:trPr>
          <w:trHeight w:val="144"/>
        </w:trPr>
        <w:tc>
          <w:tcPr>
            <w:tcW w:w="1071" w:type="dxa"/>
            <w:vMerge w:val="restart"/>
            <w:tcBorders>
              <w:top w:val="single" w:sz="4" w:space="0" w:color="auto"/>
              <w:left w:val="single" w:sz="4" w:space="0" w:color="auto"/>
              <w:bottom w:val="single" w:sz="4" w:space="0" w:color="auto"/>
              <w:right w:val="single" w:sz="4" w:space="0" w:color="auto"/>
            </w:tcBorders>
            <w:noWrap/>
            <w:vAlign w:val="bottom"/>
            <w:hideMark/>
          </w:tcPr>
          <w:p w14:paraId="218C9A84" w14:textId="77777777" w:rsidR="00561532" w:rsidRPr="0096280A" w:rsidRDefault="00561532" w:rsidP="00750440">
            <w:pPr>
              <w:keepNext/>
              <w:spacing w:before="0"/>
            </w:pPr>
            <w:r w:rsidRPr="0096280A">
              <w:rPr>
                <w:rFonts w:ascii="MS Gothic" w:eastAsia="MS Gothic" w:hAnsi="MS Gothic" w:cs="MS Gothic"/>
              </w:rPr>
              <w:t xml:space="preserve">　</w:t>
            </w:r>
          </w:p>
        </w:tc>
        <w:tc>
          <w:tcPr>
            <w:tcW w:w="7564" w:type="dxa"/>
            <w:gridSpan w:val="7"/>
            <w:tcBorders>
              <w:top w:val="single" w:sz="4" w:space="0" w:color="auto"/>
              <w:left w:val="single" w:sz="4" w:space="0" w:color="auto"/>
              <w:bottom w:val="single" w:sz="4" w:space="0" w:color="auto"/>
              <w:right w:val="single" w:sz="4" w:space="0" w:color="auto"/>
            </w:tcBorders>
            <w:noWrap/>
            <w:vAlign w:val="center"/>
            <w:hideMark/>
          </w:tcPr>
          <w:p w14:paraId="2A10882E" w14:textId="77777777" w:rsidR="00561532" w:rsidRPr="0096280A" w:rsidRDefault="00561532" w:rsidP="00750440">
            <w:pPr>
              <w:keepNext/>
              <w:spacing w:before="0"/>
              <w:jc w:val="center"/>
              <w:rPr>
                <w:b/>
              </w:rPr>
            </w:pPr>
            <w:r w:rsidRPr="0096280A">
              <w:rPr>
                <w:b/>
                <w:bCs/>
              </w:rPr>
              <w:t>Random Access Over VTM-10.0</w:t>
            </w:r>
          </w:p>
        </w:tc>
      </w:tr>
      <w:tr w:rsidR="00561532" w:rsidRPr="0096280A" w14:paraId="7B2AB625" w14:textId="77777777" w:rsidTr="00750440">
        <w:trPr>
          <w:trHeight w:val="144"/>
        </w:trPr>
        <w:tc>
          <w:tcPr>
            <w:tcW w:w="1071" w:type="dxa"/>
            <w:vMerge/>
            <w:tcBorders>
              <w:top w:val="single" w:sz="4" w:space="0" w:color="auto"/>
              <w:left w:val="single" w:sz="4" w:space="0" w:color="auto"/>
              <w:bottom w:val="single" w:sz="4" w:space="0" w:color="auto"/>
              <w:right w:val="single" w:sz="4" w:space="0" w:color="auto"/>
            </w:tcBorders>
            <w:vAlign w:val="center"/>
            <w:hideMark/>
          </w:tcPr>
          <w:p w14:paraId="10C85936" w14:textId="77777777" w:rsidR="00561532" w:rsidRPr="0096280A" w:rsidRDefault="00561532" w:rsidP="00750440">
            <w:pPr>
              <w:keepNext/>
              <w:spacing w:before="0"/>
            </w:pPr>
          </w:p>
        </w:tc>
        <w:tc>
          <w:tcPr>
            <w:tcW w:w="904" w:type="dxa"/>
            <w:tcBorders>
              <w:top w:val="single" w:sz="4" w:space="0" w:color="auto"/>
              <w:left w:val="single" w:sz="4" w:space="0" w:color="auto"/>
              <w:bottom w:val="single" w:sz="4" w:space="0" w:color="auto"/>
              <w:right w:val="single" w:sz="4" w:space="0" w:color="auto"/>
            </w:tcBorders>
            <w:noWrap/>
            <w:vAlign w:val="center"/>
            <w:hideMark/>
          </w:tcPr>
          <w:p w14:paraId="71132722" w14:textId="77777777" w:rsidR="00561532" w:rsidRPr="0096280A" w:rsidRDefault="00561532" w:rsidP="00750440">
            <w:pPr>
              <w:keepNext/>
              <w:spacing w:before="0"/>
              <w:jc w:val="center"/>
              <w:rPr>
                <w:bCs/>
              </w:rPr>
            </w:pPr>
            <w:r w:rsidRPr="0096280A">
              <w:rPr>
                <w:bCs/>
              </w:rPr>
              <w:t>BD-rate (Y)</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06D13E3D" w14:textId="77777777" w:rsidR="00561532" w:rsidRPr="0096280A" w:rsidRDefault="00561532" w:rsidP="00750440">
            <w:pPr>
              <w:keepNext/>
              <w:spacing w:before="0"/>
              <w:jc w:val="center"/>
              <w:rPr>
                <w:bCs/>
              </w:rPr>
            </w:pPr>
            <w:r w:rsidRPr="0096280A">
              <w:rPr>
                <w:bCs/>
              </w:rPr>
              <w:t>BD-rate (U)</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244D5971" w14:textId="77777777" w:rsidR="00561532" w:rsidRPr="0096280A" w:rsidRDefault="00561532" w:rsidP="00750440">
            <w:pPr>
              <w:keepNext/>
              <w:spacing w:before="0"/>
              <w:jc w:val="center"/>
              <w:rPr>
                <w:bCs/>
              </w:rPr>
            </w:pPr>
            <w:r w:rsidRPr="0096280A">
              <w:rPr>
                <w:bCs/>
              </w:rPr>
              <w:t>BD-rate (V)</w:t>
            </w:r>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466D0F21" w14:textId="77777777" w:rsidR="00561532" w:rsidRPr="0096280A" w:rsidRDefault="00561532" w:rsidP="00750440">
            <w:pPr>
              <w:keepNext/>
              <w:spacing w:before="0"/>
              <w:jc w:val="center"/>
              <w:rPr>
                <w:bCs/>
              </w:rPr>
            </w:pPr>
            <w:r w:rsidRPr="0096280A">
              <w:rPr>
                <w:bCs/>
              </w:rPr>
              <w:t>Encoding Time (CPU)</w:t>
            </w:r>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60EA3EFA" w14:textId="77777777" w:rsidR="00561532" w:rsidRPr="0096280A" w:rsidRDefault="00561532" w:rsidP="00750440">
            <w:pPr>
              <w:keepNext/>
              <w:spacing w:before="0"/>
              <w:jc w:val="center"/>
              <w:rPr>
                <w:bCs/>
              </w:rPr>
            </w:pPr>
            <w:r w:rsidRPr="0096280A">
              <w:rPr>
                <w:bCs/>
              </w:rPr>
              <w:t>Decoding Time (CPU)</w:t>
            </w:r>
          </w:p>
        </w:tc>
        <w:tc>
          <w:tcPr>
            <w:tcW w:w="1350" w:type="dxa"/>
            <w:tcBorders>
              <w:top w:val="single" w:sz="4" w:space="0" w:color="auto"/>
              <w:left w:val="single" w:sz="4" w:space="0" w:color="auto"/>
              <w:bottom w:val="single" w:sz="4" w:space="0" w:color="auto"/>
              <w:right w:val="single" w:sz="4" w:space="0" w:color="auto"/>
            </w:tcBorders>
            <w:noWrap/>
            <w:vAlign w:val="center"/>
            <w:hideMark/>
          </w:tcPr>
          <w:p w14:paraId="157EDC6F" w14:textId="77777777" w:rsidR="00561532" w:rsidRPr="0096280A" w:rsidRDefault="00561532" w:rsidP="00750440">
            <w:pPr>
              <w:keepNext/>
              <w:spacing w:before="0"/>
              <w:jc w:val="center"/>
              <w:rPr>
                <w:bCs/>
              </w:rPr>
            </w:pPr>
            <w:r w:rsidRPr="0096280A">
              <w:rPr>
                <w:bCs/>
              </w:rPr>
              <w:t>Encoding Time (GPU)</w:t>
            </w:r>
          </w:p>
        </w:tc>
        <w:tc>
          <w:tcPr>
            <w:tcW w:w="1260" w:type="dxa"/>
            <w:tcBorders>
              <w:top w:val="single" w:sz="4" w:space="0" w:color="auto"/>
              <w:left w:val="single" w:sz="4" w:space="0" w:color="auto"/>
              <w:bottom w:val="single" w:sz="4" w:space="0" w:color="auto"/>
              <w:right w:val="single" w:sz="4" w:space="0" w:color="auto"/>
            </w:tcBorders>
            <w:noWrap/>
            <w:vAlign w:val="center"/>
            <w:hideMark/>
          </w:tcPr>
          <w:p w14:paraId="3EDB391C" w14:textId="77777777" w:rsidR="00561532" w:rsidRPr="0096280A" w:rsidRDefault="00561532" w:rsidP="00750440">
            <w:pPr>
              <w:keepNext/>
              <w:spacing w:before="0"/>
              <w:jc w:val="center"/>
              <w:rPr>
                <w:bCs/>
              </w:rPr>
            </w:pPr>
            <w:r w:rsidRPr="0096280A">
              <w:rPr>
                <w:bCs/>
              </w:rPr>
              <w:t>Decoding Time (GPU)</w:t>
            </w:r>
          </w:p>
        </w:tc>
      </w:tr>
      <w:tr w:rsidR="00750440" w:rsidRPr="0096280A" w14:paraId="4763DC70" w14:textId="77777777" w:rsidTr="00750440">
        <w:trPr>
          <w:trHeight w:val="144"/>
        </w:trPr>
        <w:tc>
          <w:tcPr>
            <w:tcW w:w="1071" w:type="dxa"/>
            <w:tcBorders>
              <w:top w:val="single" w:sz="4" w:space="0" w:color="auto"/>
              <w:left w:val="single" w:sz="4" w:space="0" w:color="auto"/>
              <w:bottom w:val="single" w:sz="4" w:space="0" w:color="auto"/>
              <w:right w:val="single" w:sz="4" w:space="0" w:color="auto"/>
            </w:tcBorders>
            <w:noWrap/>
            <w:vAlign w:val="center"/>
            <w:hideMark/>
          </w:tcPr>
          <w:p w14:paraId="309A9484" w14:textId="77777777" w:rsidR="00561532" w:rsidRPr="0096280A" w:rsidRDefault="00561532" w:rsidP="00750440">
            <w:pPr>
              <w:keepNext/>
              <w:spacing w:before="0"/>
            </w:pPr>
            <w:r w:rsidRPr="0096280A">
              <w:t>Class A1</w:t>
            </w:r>
          </w:p>
        </w:tc>
        <w:tc>
          <w:tcPr>
            <w:tcW w:w="90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5405529" w14:textId="77777777" w:rsidR="00561532" w:rsidRPr="0096280A" w:rsidRDefault="00561532" w:rsidP="00750440">
            <w:pPr>
              <w:keepNext/>
              <w:spacing w:before="0"/>
              <w:jc w:val="center"/>
            </w:pP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00FCB22" w14:textId="77777777" w:rsidR="00561532" w:rsidRPr="0096280A" w:rsidRDefault="00561532" w:rsidP="00750440">
            <w:pPr>
              <w:keepNext/>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8F08488" w14:textId="77777777" w:rsidR="00561532" w:rsidRPr="0096280A" w:rsidRDefault="00561532" w:rsidP="00750440">
            <w:pPr>
              <w:keepNext/>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E19438D" w14:textId="77777777" w:rsidR="00561532" w:rsidRPr="0096280A" w:rsidRDefault="00561532" w:rsidP="00750440">
            <w:pPr>
              <w:keepNext/>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41604C" w14:textId="77777777" w:rsidR="00561532" w:rsidRPr="0096280A" w:rsidRDefault="00561532" w:rsidP="00750440">
            <w:pPr>
              <w:keepNext/>
              <w:spacing w:before="0"/>
              <w:jc w:val="center"/>
            </w:pP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91828E9" w14:textId="77777777" w:rsidR="00561532" w:rsidRPr="0096280A" w:rsidRDefault="00561532" w:rsidP="00750440">
            <w:pPr>
              <w:keepNext/>
              <w:spacing w:before="0"/>
              <w:jc w:val="center"/>
            </w:pPr>
          </w:p>
        </w:tc>
        <w:tc>
          <w:tcPr>
            <w:tcW w:w="126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EE662A9" w14:textId="77777777" w:rsidR="00561532" w:rsidRPr="0096280A" w:rsidRDefault="00561532" w:rsidP="00750440">
            <w:pPr>
              <w:keepNext/>
              <w:spacing w:before="0"/>
              <w:jc w:val="center"/>
            </w:pPr>
          </w:p>
        </w:tc>
      </w:tr>
      <w:tr w:rsidR="00750440" w:rsidRPr="0096280A" w14:paraId="44B14784" w14:textId="77777777" w:rsidTr="00750440">
        <w:trPr>
          <w:trHeight w:val="144"/>
        </w:trPr>
        <w:tc>
          <w:tcPr>
            <w:tcW w:w="1071" w:type="dxa"/>
            <w:tcBorders>
              <w:top w:val="single" w:sz="4" w:space="0" w:color="auto"/>
              <w:left w:val="single" w:sz="4" w:space="0" w:color="auto"/>
              <w:bottom w:val="single" w:sz="4" w:space="0" w:color="auto"/>
              <w:right w:val="single" w:sz="4" w:space="0" w:color="auto"/>
            </w:tcBorders>
            <w:noWrap/>
            <w:vAlign w:val="center"/>
            <w:hideMark/>
          </w:tcPr>
          <w:p w14:paraId="5D0C95DE" w14:textId="77777777" w:rsidR="00561532" w:rsidRPr="0096280A" w:rsidRDefault="00561532" w:rsidP="00750440">
            <w:pPr>
              <w:keepNext/>
              <w:spacing w:before="0"/>
            </w:pPr>
            <w:r w:rsidRPr="0096280A">
              <w:t>Class A2</w:t>
            </w:r>
          </w:p>
        </w:tc>
        <w:tc>
          <w:tcPr>
            <w:tcW w:w="90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6DE560A" w14:textId="77777777" w:rsidR="00561532" w:rsidRPr="0096280A" w:rsidRDefault="00561532" w:rsidP="00750440">
            <w:pPr>
              <w:keepNext/>
              <w:spacing w:before="0"/>
              <w:jc w:val="center"/>
            </w:pP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A97A927" w14:textId="77777777" w:rsidR="00561532" w:rsidRPr="0096280A" w:rsidRDefault="00561532" w:rsidP="00750440">
            <w:pPr>
              <w:keepNext/>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741301D" w14:textId="77777777" w:rsidR="00561532" w:rsidRPr="0096280A" w:rsidRDefault="00561532" w:rsidP="00750440">
            <w:pPr>
              <w:keepNext/>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ADF6E12" w14:textId="77777777" w:rsidR="00561532" w:rsidRPr="0096280A" w:rsidRDefault="00561532" w:rsidP="00750440">
            <w:pPr>
              <w:keepNext/>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88EA8D2" w14:textId="77777777" w:rsidR="00561532" w:rsidRPr="0096280A" w:rsidRDefault="00561532" w:rsidP="00750440">
            <w:pPr>
              <w:keepNext/>
              <w:spacing w:before="0"/>
              <w:jc w:val="center"/>
            </w:pP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3EF3291" w14:textId="77777777" w:rsidR="00561532" w:rsidRPr="0096280A" w:rsidRDefault="00561532" w:rsidP="00750440">
            <w:pPr>
              <w:keepNext/>
              <w:spacing w:before="0"/>
              <w:jc w:val="center"/>
            </w:pPr>
          </w:p>
        </w:tc>
        <w:tc>
          <w:tcPr>
            <w:tcW w:w="126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A73B9F1" w14:textId="77777777" w:rsidR="00561532" w:rsidRPr="0096280A" w:rsidRDefault="00561532" w:rsidP="00750440">
            <w:pPr>
              <w:keepNext/>
              <w:spacing w:before="0"/>
              <w:jc w:val="center"/>
            </w:pPr>
          </w:p>
        </w:tc>
      </w:tr>
      <w:tr w:rsidR="00750440" w:rsidRPr="0096280A" w14:paraId="40026A57" w14:textId="77777777" w:rsidTr="00750440">
        <w:trPr>
          <w:trHeight w:val="144"/>
        </w:trPr>
        <w:tc>
          <w:tcPr>
            <w:tcW w:w="1071" w:type="dxa"/>
            <w:tcBorders>
              <w:top w:val="single" w:sz="4" w:space="0" w:color="auto"/>
              <w:left w:val="single" w:sz="4" w:space="0" w:color="auto"/>
              <w:bottom w:val="single" w:sz="4" w:space="0" w:color="auto"/>
              <w:right w:val="single" w:sz="4" w:space="0" w:color="auto"/>
            </w:tcBorders>
            <w:noWrap/>
            <w:vAlign w:val="center"/>
            <w:hideMark/>
          </w:tcPr>
          <w:p w14:paraId="60115B42" w14:textId="77777777" w:rsidR="00561532" w:rsidRPr="0096280A" w:rsidRDefault="00561532" w:rsidP="00750440">
            <w:pPr>
              <w:keepNext/>
              <w:spacing w:before="0"/>
            </w:pPr>
            <w:r w:rsidRPr="0096280A">
              <w:t>Class B</w:t>
            </w:r>
          </w:p>
        </w:tc>
        <w:tc>
          <w:tcPr>
            <w:tcW w:w="90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4E6D7AF" w14:textId="2598A0BF" w:rsidR="00561532" w:rsidRPr="0096280A" w:rsidRDefault="001D5DF2" w:rsidP="00750440">
            <w:pPr>
              <w:keepNext/>
              <w:spacing w:before="0"/>
              <w:jc w:val="center"/>
            </w:pPr>
            <w:r>
              <w:t>−0</w:t>
            </w:r>
            <w:r w:rsidR="00561532" w:rsidRPr="0096280A">
              <w:t>.68%</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6ED0CD8" w14:textId="77777777" w:rsidR="00561532" w:rsidRPr="0096280A" w:rsidRDefault="00561532" w:rsidP="00750440">
            <w:pPr>
              <w:keepNext/>
              <w:spacing w:before="0"/>
              <w:jc w:val="center"/>
            </w:pPr>
            <w:r w:rsidRPr="0096280A">
              <w:t>1.43%</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F12A41D" w14:textId="77777777" w:rsidR="00561532" w:rsidRPr="0096280A" w:rsidRDefault="00561532" w:rsidP="00750440">
            <w:pPr>
              <w:keepNext/>
              <w:spacing w:before="0"/>
              <w:jc w:val="center"/>
            </w:pPr>
            <w:r w:rsidRPr="0096280A">
              <w:t>1.52%</w:t>
            </w: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092EF13D" w14:textId="77777777" w:rsidR="00561532" w:rsidRPr="0096280A" w:rsidRDefault="00561532" w:rsidP="00750440">
            <w:pPr>
              <w:keepNext/>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8E958A5" w14:textId="77777777" w:rsidR="00561532" w:rsidRPr="0096280A" w:rsidRDefault="00561532" w:rsidP="00750440">
            <w:pPr>
              <w:keepNext/>
              <w:spacing w:before="0"/>
              <w:jc w:val="center"/>
            </w:pP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AFAA794" w14:textId="77777777" w:rsidR="00561532" w:rsidRPr="0096280A" w:rsidRDefault="00561532" w:rsidP="00750440">
            <w:pPr>
              <w:keepNext/>
              <w:spacing w:before="0"/>
              <w:jc w:val="center"/>
            </w:pPr>
            <w:r w:rsidRPr="0096280A">
              <w:t>133.82%</w:t>
            </w:r>
          </w:p>
        </w:tc>
        <w:tc>
          <w:tcPr>
            <w:tcW w:w="126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CFBB959" w14:textId="77777777" w:rsidR="00561532" w:rsidRPr="0096280A" w:rsidRDefault="00561532" w:rsidP="00750440">
            <w:pPr>
              <w:keepNext/>
              <w:spacing w:before="0"/>
              <w:jc w:val="center"/>
            </w:pPr>
            <w:r w:rsidRPr="0096280A">
              <w:t>45103.39%</w:t>
            </w:r>
          </w:p>
        </w:tc>
      </w:tr>
      <w:tr w:rsidR="00750440" w:rsidRPr="0096280A" w14:paraId="53E43ADE" w14:textId="77777777" w:rsidTr="00750440">
        <w:trPr>
          <w:trHeight w:val="144"/>
        </w:trPr>
        <w:tc>
          <w:tcPr>
            <w:tcW w:w="1071" w:type="dxa"/>
            <w:tcBorders>
              <w:top w:val="single" w:sz="4" w:space="0" w:color="auto"/>
              <w:left w:val="single" w:sz="4" w:space="0" w:color="auto"/>
              <w:bottom w:val="single" w:sz="4" w:space="0" w:color="auto"/>
              <w:right w:val="single" w:sz="4" w:space="0" w:color="auto"/>
            </w:tcBorders>
            <w:noWrap/>
            <w:vAlign w:val="center"/>
            <w:hideMark/>
          </w:tcPr>
          <w:p w14:paraId="37B671BC" w14:textId="77777777" w:rsidR="00561532" w:rsidRPr="0096280A" w:rsidRDefault="00561532" w:rsidP="00750440">
            <w:pPr>
              <w:keepNext/>
              <w:spacing w:before="0"/>
            </w:pPr>
            <w:r w:rsidRPr="0096280A">
              <w:t>Class C</w:t>
            </w:r>
          </w:p>
        </w:tc>
        <w:tc>
          <w:tcPr>
            <w:tcW w:w="90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D3602E0" w14:textId="6B5B8AEA" w:rsidR="00561532" w:rsidRPr="0096280A" w:rsidRDefault="001D5DF2" w:rsidP="00750440">
            <w:pPr>
              <w:keepNext/>
              <w:spacing w:before="0"/>
              <w:jc w:val="center"/>
            </w:pPr>
            <w:r>
              <w:t>−2</w:t>
            </w:r>
            <w:r w:rsidR="00561532" w:rsidRPr="0096280A">
              <w:t>.18%</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C193373" w14:textId="31ED1072" w:rsidR="00561532" w:rsidRPr="0096280A" w:rsidRDefault="001D5DF2" w:rsidP="00750440">
            <w:pPr>
              <w:keepNext/>
              <w:spacing w:before="0"/>
              <w:jc w:val="center"/>
            </w:pPr>
            <w:r>
              <w:t>−0</w:t>
            </w:r>
            <w:r w:rsidR="00561532" w:rsidRPr="0096280A">
              <w:t>.27%</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DD7A827" w14:textId="77777777" w:rsidR="00561532" w:rsidRPr="0096280A" w:rsidRDefault="00561532" w:rsidP="00750440">
            <w:pPr>
              <w:keepNext/>
              <w:spacing w:before="0"/>
              <w:jc w:val="center"/>
            </w:pPr>
            <w:r w:rsidRPr="0096280A">
              <w:t>1.37%</w:t>
            </w: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55AD727" w14:textId="77777777" w:rsidR="00561532" w:rsidRPr="0096280A" w:rsidRDefault="00561532" w:rsidP="00750440">
            <w:pPr>
              <w:keepNext/>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8FCDE18" w14:textId="77777777" w:rsidR="00561532" w:rsidRPr="0096280A" w:rsidRDefault="00561532" w:rsidP="00750440">
            <w:pPr>
              <w:keepNext/>
              <w:spacing w:before="0"/>
              <w:jc w:val="center"/>
            </w:pP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7E0F9EA" w14:textId="77777777" w:rsidR="00561532" w:rsidRPr="0096280A" w:rsidRDefault="00561532" w:rsidP="00750440">
            <w:pPr>
              <w:keepNext/>
              <w:spacing w:before="0"/>
              <w:jc w:val="center"/>
            </w:pPr>
            <w:r w:rsidRPr="0096280A">
              <w:t>116.60%</w:t>
            </w:r>
          </w:p>
        </w:tc>
        <w:tc>
          <w:tcPr>
            <w:tcW w:w="12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CE04C84" w14:textId="77777777" w:rsidR="00561532" w:rsidRPr="0096280A" w:rsidRDefault="00561532" w:rsidP="00750440">
            <w:pPr>
              <w:keepNext/>
              <w:spacing w:before="0"/>
              <w:jc w:val="center"/>
            </w:pPr>
            <w:r w:rsidRPr="0096280A">
              <w:t>34643.88%</w:t>
            </w:r>
          </w:p>
        </w:tc>
      </w:tr>
      <w:tr w:rsidR="00750440" w:rsidRPr="0096280A" w14:paraId="244DA579" w14:textId="77777777" w:rsidTr="00750440">
        <w:trPr>
          <w:trHeight w:val="144"/>
        </w:trPr>
        <w:tc>
          <w:tcPr>
            <w:tcW w:w="1071" w:type="dxa"/>
            <w:tcBorders>
              <w:top w:val="single" w:sz="4" w:space="0" w:color="auto"/>
              <w:left w:val="single" w:sz="4" w:space="0" w:color="auto"/>
              <w:bottom w:val="single" w:sz="4" w:space="0" w:color="auto"/>
              <w:right w:val="single" w:sz="4" w:space="0" w:color="auto"/>
            </w:tcBorders>
            <w:noWrap/>
            <w:vAlign w:val="center"/>
            <w:hideMark/>
          </w:tcPr>
          <w:p w14:paraId="75B34B75" w14:textId="77777777" w:rsidR="00561532" w:rsidRPr="0096280A" w:rsidRDefault="00561532" w:rsidP="00750440">
            <w:pPr>
              <w:keepNext/>
              <w:spacing w:before="0"/>
            </w:pPr>
            <w:r w:rsidRPr="0096280A">
              <w:t>Class E</w:t>
            </w:r>
          </w:p>
        </w:tc>
        <w:tc>
          <w:tcPr>
            <w:tcW w:w="90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62CE85" w14:textId="77777777" w:rsidR="00561532" w:rsidRPr="0096280A" w:rsidRDefault="00561532" w:rsidP="00750440">
            <w:pPr>
              <w:keepNext/>
              <w:spacing w:before="0"/>
              <w:jc w:val="center"/>
            </w:pPr>
            <w:r w:rsidRPr="0096280A">
              <w:t>O</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99D0CF" w14:textId="77777777" w:rsidR="00561532" w:rsidRPr="0096280A" w:rsidRDefault="00561532" w:rsidP="00750440">
            <w:pPr>
              <w:keepNext/>
              <w:spacing w:before="0"/>
              <w:jc w:val="center"/>
            </w:pPr>
            <w:r w:rsidRPr="0096280A">
              <w:t>O</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6EC5EDB" w14:textId="77777777" w:rsidR="00561532" w:rsidRPr="0096280A" w:rsidRDefault="00561532" w:rsidP="00750440">
            <w:pPr>
              <w:keepNext/>
              <w:spacing w:before="0"/>
              <w:jc w:val="center"/>
            </w:pPr>
            <w:r w:rsidRPr="0096280A">
              <w:t>O</w:t>
            </w: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FFC03E" w14:textId="77777777" w:rsidR="00561532" w:rsidRPr="0096280A" w:rsidRDefault="00561532" w:rsidP="00750440">
            <w:pPr>
              <w:keepNext/>
              <w:spacing w:before="0"/>
              <w:jc w:val="center"/>
            </w:pPr>
            <w:r w:rsidRPr="0096280A">
              <w:t>O</w:t>
            </w: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27EC557" w14:textId="77777777" w:rsidR="00561532" w:rsidRPr="0096280A" w:rsidRDefault="00561532" w:rsidP="00750440">
            <w:pPr>
              <w:keepNext/>
              <w:spacing w:before="0"/>
              <w:jc w:val="center"/>
            </w:pPr>
            <w:r w:rsidRPr="0096280A">
              <w:t>O</w:t>
            </w: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4658B00" w14:textId="77777777" w:rsidR="00561532" w:rsidRPr="0096280A" w:rsidRDefault="00561532" w:rsidP="00750440">
            <w:pPr>
              <w:keepNext/>
              <w:spacing w:before="0"/>
              <w:jc w:val="center"/>
            </w:pPr>
            <w:r w:rsidRPr="0096280A">
              <w:t>O</w:t>
            </w:r>
          </w:p>
        </w:tc>
        <w:tc>
          <w:tcPr>
            <w:tcW w:w="12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6924429" w14:textId="77777777" w:rsidR="00561532" w:rsidRPr="0096280A" w:rsidRDefault="00561532" w:rsidP="00750440">
            <w:pPr>
              <w:keepNext/>
              <w:spacing w:before="0"/>
              <w:jc w:val="center"/>
            </w:pPr>
            <w:r w:rsidRPr="0096280A">
              <w:t>O</w:t>
            </w:r>
          </w:p>
        </w:tc>
      </w:tr>
      <w:tr w:rsidR="00750440" w:rsidRPr="0096280A" w14:paraId="1EB01D3C" w14:textId="77777777" w:rsidTr="00750440">
        <w:trPr>
          <w:trHeight w:val="144"/>
        </w:trPr>
        <w:tc>
          <w:tcPr>
            <w:tcW w:w="1071" w:type="dxa"/>
            <w:tcBorders>
              <w:top w:val="single" w:sz="4" w:space="0" w:color="auto"/>
              <w:left w:val="single" w:sz="4" w:space="0" w:color="auto"/>
              <w:bottom w:val="single" w:sz="4" w:space="0" w:color="auto"/>
              <w:right w:val="single" w:sz="4" w:space="0" w:color="auto"/>
            </w:tcBorders>
            <w:noWrap/>
            <w:vAlign w:val="center"/>
            <w:hideMark/>
          </w:tcPr>
          <w:p w14:paraId="51D1DEDC" w14:textId="77777777" w:rsidR="00561532" w:rsidRPr="0096280A" w:rsidRDefault="00561532" w:rsidP="00750440">
            <w:pPr>
              <w:keepNext/>
              <w:spacing w:before="0"/>
              <w:rPr>
                <w:b/>
                <w:bCs/>
              </w:rPr>
            </w:pPr>
            <w:r w:rsidRPr="0096280A">
              <w:rPr>
                <w:b/>
                <w:bCs/>
              </w:rPr>
              <w:t>Overall</w:t>
            </w:r>
          </w:p>
        </w:tc>
        <w:tc>
          <w:tcPr>
            <w:tcW w:w="90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B5F77D5" w14:textId="77777777" w:rsidR="00561532" w:rsidRPr="0096280A" w:rsidRDefault="00561532" w:rsidP="00750440">
            <w:pPr>
              <w:keepNext/>
              <w:spacing w:before="0"/>
              <w:jc w:val="center"/>
            </w:pP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18852563" w14:textId="77777777" w:rsidR="00561532" w:rsidRPr="0096280A" w:rsidRDefault="00561532" w:rsidP="00750440">
            <w:pPr>
              <w:keepNext/>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6F7F5F2" w14:textId="77777777" w:rsidR="00561532" w:rsidRPr="0096280A" w:rsidRDefault="00561532" w:rsidP="00750440">
            <w:pPr>
              <w:keepNext/>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A31A7C" w14:textId="77777777" w:rsidR="00561532" w:rsidRPr="0096280A" w:rsidRDefault="00561532" w:rsidP="00750440">
            <w:pPr>
              <w:keepNext/>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593BCB28" w14:textId="77777777" w:rsidR="00561532" w:rsidRPr="0096280A" w:rsidRDefault="00561532" w:rsidP="00750440">
            <w:pPr>
              <w:keepNext/>
              <w:spacing w:before="0"/>
              <w:jc w:val="center"/>
            </w:pP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5ED9BA4" w14:textId="77777777" w:rsidR="00561532" w:rsidRPr="0096280A" w:rsidRDefault="00561532" w:rsidP="00750440">
            <w:pPr>
              <w:keepNext/>
              <w:spacing w:before="0"/>
              <w:jc w:val="center"/>
            </w:pPr>
          </w:p>
        </w:tc>
        <w:tc>
          <w:tcPr>
            <w:tcW w:w="126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778C1CF" w14:textId="77777777" w:rsidR="00561532" w:rsidRPr="0096280A" w:rsidRDefault="00561532" w:rsidP="00750440">
            <w:pPr>
              <w:keepNext/>
              <w:spacing w:before="0"/>
              <w:jc w:val="center"/>
            </w:pPr>
          </w:p>
        </w:tc>
      </w:tr>
      <w:tr w:rsidR="00750440" w:rsidRPr="0096280A" w14:paraId="19FFCF39" w14:textId="77777777" w:rsidTr="00750440">
        <w:trPr>
          <w:trHeight w:val="144"/>
        </w:trPr>
        <w:tc>
          <w:tcPr>
            <w:tcW w:w="1071" w:type="dxa"/>
            <w:tcBorders>
              <w:top w:val="single" w:sz="4" w:space="0" w:color="auto"/>
              <w:left w:val="single" w:sz="4" w:space="0" w:color="auto"/>
              <w:bottom w:val="single" w:sz="4" w:space="0" w:color="auto"/>
              <w:right w:val="single" w:sz="4" w:space="0" w:color="auto"/>
            </w:tcBorders>
            <w:noWrap/>
            <w:vAlign w:val="center"/>
            <w:hideMark/>
          </w:tcPr>
          <w:p w14:paraId="655E4403" w14:textId="77777777" w:rsidR="00561532" w:rsidRPr="0096280A" w:rsidRDefault="00561532" w:rsidP="00750440">
            <w:pPr>
              <w:keepNext/>
              <w:spacing w:before="0"/>
            </w:pPr>
            <w:r w:rsidRPr="0096280A">
              <w:t>Class D</w:t>
            </w:r>
          </w:p>
        </w:tc>
        <w:tc>
          <w:tcPr>
            <w:tcW w:w="90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C641049" w14:textId="6E9CAC5E" w:rsidR="00561532" w:rsidRPr="0096280A" w:rsidRDefault="001D5DF2" w:rsidP="00750440">
            <w:pPr>
              <w:keepNext/>
              <w:spacing w:before="0"/>
              <w:jc w:val="center"/>
            </w:pPr>
            <w:r>
              <w:t>−3</w:t>
            </w:r>
            <w:r w:rsidR="00561532" w:rsidRPr="0096280A">
              <w:t>.93%</w:t>
            </w: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5D1C19F" w14:textId="77777777" w:rsidR="00561532" w:rsidRPr="0096280A" w:rsidRDefault="00561532" w:rsidP="00750440">
            <w:pPr>
              <w:keepNext/>
              <w:spacing w:before="0"/>
              <w:jc w:val="center"/>
            </w:pPr>
            <w:r w:rsidRPr="0096280A">
              <w:t>4.27%</w:t>
            </w: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AFDC966" w14:textId="77777777" w:rsidR="00561532" w:rsidRPr="0096280A" w:rsidRDefault="00561532" w:rsidP="00750440">
            <w:pPr>
              <w:keepNext/>
              <w:spacing w:before="0"/>
              <w:jc w:val="center"/>
            </w:pPr>
            <w:r w:rsidRPr="0096280A">
              <w:t>6.51%</w:t>
            </w: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252449B0" w14:textId="77777777" w:rsidR="00561532" w:rsidRPr="0096280A" w:rsidRDefault="00561532" w:rsidP="00750440">
            <w:pPr>
              <w:keepNext/>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C2BB3AF" w14:textId="77777777" w:rsidR="00561532" w:rsidRPr="0096280A" w:rsidRDefault="00561532" w:rsidP="00750440">
            <w:pPr>
              <w:keepNext/>
              <w:spacing w:before="0"/>
              <w:jc w:val="center"/>
            </w:pP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3993D1B" w14:textId="77777777" w:rsidR="00561532" w:rsidRPr="0096280A" w:rsidRDefault="00561532" w:rsidP="00750440">
            <w:pPr>
              <w:keepNext/>
              <w:spacing w:before="0"/>
              <w:jc w:val="center"/>
            </w:pPr>
            <w:r w:rsidRPr="0096280A">
              <w:t>128.06%</w:t>
            </w:r>
          </w:p>
        </w:tc>
        <w:tc>
          <w:tcPr>
            <w:tcW w:w="1260"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8CA0A74" w14:textId="77777777" w:rsidR="00561532" w:rsidRPr="0096280A" w:rsidRDefault="00561532" w:rsidP="00750440">
            <w:pPr>
              <w:keepNext/>
              <w:spacing w:before="0"/>
              <w:jc w:val="center"/>
            </w:pPr>
            <w:r w:rsidRPr="0096280A">
              <w:t>59024.62%</w:t>
            </w:r>
          </w:p>
        </w:tc>
      </w:tr>
      <w:tr w:rsidR="00750440" w:rsidRPr="0096280A" w14:paraId="2D4D6585" w14:textId="77777777" w:rsidTr="00750440">
        <w:trPr>
          <w:trHeight w:val="144"/>
        </w:trPr>
        <w:tc>
          <w:tcPr>
            <w:tcW w:w="1071" w:type="dxa"/>
            <w:tcBorders>
              <w:top w:val="single" w:sz="4" w:space="0" w:color="auto"/>
              <w:left w:val="single" w:sz="4" w:space="0" w:color="auto"/>
              <w:bottom w:val="single" w:sz="4" w:space="0" w:color="auto"/>
              <w:right w:val="single" w:sz="4" w:space="0" w:color="auto"/>
            </w:tcBorders>
            <w:noWrap/>
            <w:vAlign w:val="center"/>
            <w:hideMark/>
          </w:tcPr>
          <w:p w14:paraId="05BD7156" w14:textId="77777777" w:rsidR="00561532" w:rsidRPr="0096280A" w:rsidRDefault="00561532" w:rsidP="00750440">
            <w:pPr>
              <w:spacing w:before="0"/>
            </w:pPr>
            <w:r w:rsidRPr="0096280A">
              <w:t>Class F</w:t>
            </w:r>
          </w:p>
        </w:tc>
        <w:tc>
          <w:tcPr>
            <w:tcW w:w="904"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4FB1A97D" w14:textId="77777777" w:rsidR="00561532" w:rsidRPr="0096280A" w:rsidRDefault="00561532" w:rsidP="00750440">
            <w:pPr>
              <w:spacing w:before="0"/>
              <w:jc w:val="center"/>
            </w:pPr>
          </w:p>
        </w:tc>
        <w:tc>
          <w:tcPr>
            <w:tcW w:w="90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DBFF18E" w14:textId="77777777" w:rsidR="00561532" w:rsidRPr="0096280A" w:rsidRDefault="00561532" w:rsidP="00750440">
            <w:pPr>
              <w:spacing w:before="0"/>
              <w:jc w:val="center"/>
            </w:pPr>
          </w:p>
        </w:tc>
        <w:tc>
          <w:tcPr>
            <w:tcW w:w="81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7A2C9EC" w14:textId="77777777" w:rsidR="00561532" w:rsidRPr="0096280A" w:rsidRDefault="00561532" w:rsidP="00750440">
            <w:pPr>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B294DF5" w14:textId="77777777" w:rsidR="00561532" w:rsidRPr="0096280A" w:rsidRDefault="00561532" w:rsidP="00750440">
            <w:pPr>
              <w:spacing w:before="0"/>
              <w:jc w:val="center"/>
            </w:pPr>
          </w:p>
        </w:tc>
        <w:tc>
          <w:tcPr>
            <w:tcW w:w="117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AA08725" w14:textId="77777777" w:rsidR="00561532" w:rsidRPr="0096280A" w:rsidRDefault="00561532" w:rsidP="00750440">
            <w:pPr>
              <w:spacing w:before="0"/>
              <w:jc w:val="center"/>
            </w:pPr>
          </w:p>
        </w:tc>
        <w:tc>
          <w:tcPr>
            <w:tcW w:w="135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B6D79CC" w14:textId="77777777" w:rsidR="00561532" w:rsidRPr="0096280A" w:rsidRDefault="00561532" w:rsidP="00750440">
            <w:pPr>
              <w:spacing w:before="0"/>
              <w:jc w:val="center"/>
            </w:pPr>
          </w:p>
        </w:tc>
        <w:tc>
          <w:tcPr>
            <w:tcW w:w="1260"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71E65B67" w14:textId="77777777" w:rsidR="00561532" w:rsidRPr="0096280A" w:rsidRDefault="00561532" w:rsidP="00750440">
            <w:pPr>
              <w:spacing w:before="0"/>
              <w:jc w:val="center"/>
            </w:pPr>
          </w:p>
        </w:tc>
      </w:tr>
    </w:tbl>
    <w:p w14:paraId="33E9363E" w14:textId="1331E826" w:rsidR="00561532" w:rsidRPr="0096280A" w:rsidRDefault="00561532" w:rsidP="00662AE0"/>
    <w:p w14:paraId="2EB635A3" w14:textId="64218C83" w:rsidR="00EA7CA0" w:rsidRPr="0096280A" w:rsidRDefault="002544E7" w:rsidP="00EA7CA0">
      <w:r>
        <w:t>The l</w:t>
      </w:r>
      <w:r w:rsidR="00EA7CA0" w:rsidRPr="0096280A">
        <w:t xml:space="preserve">argest gain </w:t>
      </w:r>
      <w:r>
        <w:t xml:space="preserve">was </w:t>
      </w:r>
      <w:r w:rsidR="00EA7CA0" w:rsidRPr="0096280A">
        <w:t xml:space="preserve">for class D. </w:t>
      </w:r>
      <w:r>
        <w:t>The scheme w</w:t>
      </w:r>
      <w:r w:rsidR="00EA7CA0" w:rsidRPr="0096280A">
        <w:t xml:space="preserve">as trained on </w:t>
      </w:r>
      <w:r>
        <w:t>low</w:t>
      </w:r>
      <w:r w:rsidRPr="0096280A">
        <w:t xml:space="preserve"> </w:t>
      </w:r>
      <w:r w:rsidR="00EA7CA0" w:rsidRPr="0096280A">
        <w:t>resolution video. However, even for class D</w:t>
      </w:r>
      <w:r>
        <w:t>,</w:t>
      </w:r>
      <w:r w:rsidR="00EA7CA0" w:rsidRPr="0096280A">
        <w:t xml:space="preserve"> </w:t>
      </w:r>
      <w:r>
        <w:t xml:space="preserve">the </w:t>
      </w:r>
      <w:r w:rsidR="00EA7CA0" w:rsidRPr="0096280A">
        <w:t>numbers for chroma seem to indicate loss.</w:t>
      </w:r>
    </w:p>
    <w:p w14:paraId="53584F02" w14:textId="0E19E368" w:rsidR="00EA7CA0" w:rsidRPr="0096280A" w:rsidRDefault="00EA7CA0" w:rsidP="00EA7CA0">
      <w:r w:rsidRPr="0096280A">
        <w:lastRenderedPageBreak/>
        <w:t>The entire processing chain consists of edge detection, optical flow estimation/compensation, and detail enhancement by NN.</w:t>
      </w:r>
    </w:p>
    <w:p w14:paraId="7CA3BFB6" w14:textId="791EAE04" w:rsidR="00561532" w:rsidRPr="0096280A" w:rsidRDefault="00906F15" w:rsidP="00662AE0">
      <w:r w:rsidRPr="0096280A">
        <w:t>The model was reportedly trained using lower resolution video, and the proponent said it might do better for higher resolution if trained for that case. There could be a library of such separately tuned models.</w:t>
      </w:r>
    </w:p>
    <w:p w14:paraId="2906D175" w14:textId="213EBD37" w:rsidR="00906F15" w:rsidRPr="0096280A" w:rsidRDefault="00906F15" w:rsidP="00662AE0">
      <w:r w:rsidRPr="0096280A">
        <w:t>The work was said to be somewhat preliminary, and provided for information.</w:t>
      </w:r>
    </w:p>
    <w:p w14:paraId="7EEDBA72" w14:textId="2093CB8B" w:rsidR="00906F15" w:rsidRPr="0096280A" w:rsidRDefault="00906F15" w:rsidP="00662AE0">
      <w:r w:rsidRPr="0096280A">
        <w:t>It was commented that in VVC we have made tools operate, e.g., on a 4x4 level rather than a single-sample level, and some of the gain is probably just coming from allowing sample-by-sample processing rather than block-based processing.</w:t>
      </w:r>
    </w:p>
    <w:p w14:paraId="60F4677D" w14:textId="7F2373AE" w:rsidR="00906F15" w:rsidRPr="0096280A" w:rsidRDefault="00906F15" w:rsidP="00662AE0">
      <w:r w:rsidRPr="0096280A">
        <w:t xml:space="preserve">It was suggested to consider the interaction with other coding tools such as BDOF and DMVR, and with higher-complexity variations of those other methods </w:t>
      </w:r>
      <w:r w:rsidR="00EA7CA0" w:rsidRPr="0096280A">
        <w:t xml:space="preserve">(which were exercised e.g. in JEM) </w:t>
      </w:r>
      <w:r w:rsidRPr="0096280A">
        <w:t>as anchors.</w:t>
      </w:r>
    </w:p>
    <w:p w14:paraId="5C429225" w14:textId="00ED89F6" w:rsidR="00906F15" w:rsidRPr="0096280A" w:rsidRDefault="00906F15" w:rsidP="00906F15">
      <w:r w:rsidRPr="0096280A">
        <w:t>Adding other anchor methods of reference picture generation was suggested.</w:t>
      </w:r>
    </w:p>
    <w:p w14:paraId="33D240CA" w14:textId="2CAD2DF1" w:rsidR="00906F15" w:rsidRPr="0096280A" w:rsidRDefault="00906F15" w:rsidP="00906F15">
      <w:r w:rsidRPr="0096280A">
        <w:t xml:space="preserve">The </w:t>
      </w:r>
      <w:r w:rsidR="00D86F59" w:rsidRPr="0096280A">
        <w:t>proponent</w:t>
      </w:r>
      <w:r w:rsidRPr="0096280A">
        <w:t xml:space="preserve"> said that this scheme does not seem to suffer from blurring that is found in other methods.</w:t>
      </w:r>
    </w:p>
    <w:p w14:paraId="43D3F282" w14:textId="76186C8E" w:rsidR="00662AE0" w:rsidRPr="0096280A" w:rsidRDefault="00906F15" w:rsidP="004378A9">
      <w:bookmarkStart w:id="64" w:name="_Hlk53016138"/>
      <w:r w:rsidRPr="0096280A">
        <w:t>Further study was encouraged.</w:t>
      </w:r>
      <w:bookmarkEnd w:id="64"/>
    </w:p>
    <w:p w14:paraId="1C78FD8A" w14:textId="024D7473" w:rsidR="005D1FAC" w:rsidRPr="0096280A" w:rsidRDefault="003B2B60" w:rsidP="004378A9">
      <w:pPr>
        <w:pStyle w:val="Heading9"/>
        <w:rPr>
          <w:rFonts w:eastAsia="Times New Roman"/>
          <w:szCs w:val="24"/>
          <w:lang w:val="en-CA"/>
        </w:rPr>
      </w:pPr>
      <w:hyperlink r:id="rId208" w:history="1">
        <w:r w:rsidR="005D1FAC" w:rsidRPr="0096280A">
          <w:rPr>
            <w:rFonts w:eastAsia="Times New Roman"/>
            <w:color w:val="0000FF"/>
            <w:szCs w:val="24"/>
            <w:u w:val="single"/>
            <w:lang w:val="en-CA"/>
          </w:rPr>
          <w:t>JVET-T0057</w:t>
        </w:r>
      </w:hyperlink>
      <w:r w:rsidR="005D1FAC" w:rsidRPr="0096280A">
        <w:rPr>
          <w:rFonts w:eastAsia="Times New Roman"/>
          <w:szCs w:val="24"/>
          <w:lang w:val="en-CA"/>
        </w:rPr>
        <w:t xml:space="preserve"> AHG11: A case study to reduce computation of a neural network based in-loop filter by pruning [C</w:t>
      </w:r>
      <w:r w:rsidR="00E73626">
        <w:rPr>
          <w:rFonts w:eastAsia="Times New Roman"/>
          <w:szCs w:val="24"/>
          <w:lang w:val="en-CA"/>
        </w:rPr>
        <w:t>. </w:t>
      </w:r>
      <w:r w:rsidR="005D1FAC" w:rsidRPr="0096280A">
        <w:rPr>
          <w:rFonts w:eastAsia="Times New Roman"/>
          <w:szCs w:val="24"/>
          <w:lang w:val="en-CA"/>
        </w:rPr>
        <w:t>Auyeung, W</w:t>
      </w:r>
      <w:r w:rsidR="00E73626">
        <w:rPr>
          <w:rFonts w:eastAsia="Times New Roman"/>
          <w:szCs w:val="24"/>
          <w:lang w:val="en-CA"/>
        </w:rPr>
        <w:t>. </w:t>
      </w:r>
      <w:r w:rsidR="005D1FAC" w:rsidRPr="0096280A">
        <w:rPr>
          <w:rFonts w:eastAsia="Times New Roman"/>
          <w:szCs w:val="24"/>
          <w:lang w:val="en-CA"/>
        </w:rPr>
        <w:t>Wang, W</w:t>
      </w:r>
      <w:r w:rsidR="00E73626">
        <w:rPr>
          <w:rFonts w:eastAsia="Times New Roman"/>
          <w:szCs w:val="24"/>
          <w:lang w:val="en-CA"/>
        </w:rPr>
        <w:t>. </w:t>
      </w:r>
      <w:r w:rsidR="005D1FAC" w:rsidRPr="0096280A">
        <w:rPr>
          <w:rFonts w:eastAsia="Times New Roman"/>
          <w:szCs w:val="24"/>
          <w:lang w:val="en-CA"/>
        </w:rPr>
        <w:t>Jiang, X</w:t>
      </w:r>
      <w:r w:rsidR="00E73626">
        <w:rPr>
          <w:rFonts w:eastAsia="Times New Roman"/>
          <w:szCs w:val="24"/>
          <w:lang w:val="en-CA"/>
        </w:rPr>
        <w:t>. </w:t>
      </w:r>
      <w:r w:rsidR="005D1FAC" w:rsidRPr="0096280A">
        <w:rPr>
          <w:rFonts w:eastAsia="Times New Roman"/>
          <w:szCs w:val="24"/>
          <w:lang w:val="en-CA"/>
        </w:rPr>
        <w:t>Li, S</w:t>
      </w:r>
      <w:r w:rsidR="00E73626">
        <w:rPr>
          <w:rFonts w:eastAsia="Times New Roman"/>
          <w:szCs w:val="24"/>
          <w:lang w:val="en-CA"/>
        </w:rPr>
        <w:t>. </w:t>
      </w:r>
      <w:r w:rsidR="005D1FAC" w:rsidRPr="0096280A">
        <w:rPr>
          <w:rFonts w:eastAsia="Times New Roman"/>
          <w:szCs w:val="24"/>
          <w:lang w:val="en-CA"/>
        </w:rPr>
        <w:t>Liu (Tencent)]</w:t>
      </w:r>
    </w:p>
    <w:p w14:paraId="7363D62A" w14:textId="417BD7E4" w:rsidR="00906F15" w:rsidRPr="0096280A" w:rsidRDefault="00906F15" w:rsidP="00906F15">
      <w:r w:rsidRPr="0096280A">
        <w:t>This contribution was discussed at 0900 on Thursday 8 October (chaired by GJS &amp; JRO).</w:t>
      </w:r>
    </w:p>
    <w:p w14:paraId="3C50AA81" w14:textId="77777777" w:rsidR="007F44D0" w:rsidRPr="0096280A" w:rsidRDefault="007F44D0" w:rsidP="007F44D0">
      <w:r w:rsidRPr="0096280A">
        <w:t>Main target of this contribution is not an improved technology, but demonstrating for an example how the complexity could be reduced by pruning.</w:t>
      </w:r>
    </w:p>
    <w:p w14:paraId="680B3AB6" w14:textId="7C81801C" w:rsidR="00906F15" w:rsidRPr="0096280A" w:rsidRDefault="00906F15" w:rsidP="007F44D0">
      <w:r w:rsidRPr="0096280A">
        <w:t xml:space="preserve">In general, the method of zeroing out weights, i.e. pruning, is applicable to reduce the number of multiply-adds in a convolutional neural network. To study the effect of pruning to coding efficiency, this contribution uses the dense residual convolutional neural network based in-loop filter (DRNLF) from JVET-O0101 as a case study. In this case study, the DRNLF was integrated with VTM-10.0 and tested according to testing condition in JVET-T0041, with and without pruning of 25% of the filters in the convolution layers. </w:t>
      </w:r>
    </w:p>
    <w:p w14:paraId="306B59DF" w14:textId="14A1400B" w:rsidR="00906F15" w:rsidRPr="0096280A" w:rsidRDefault="00906F15" w:rsidP="004378A9">
      <w:r w:rsidRPr="0096280A">
        <w:t xml:space="preserve">Without 25% filter pruning, the DRNLF resulted in BD-rate of </w:t>
      </w:r>
      <w:r w:rsidR="001D5DF2">
        <w:t>−0</w:t>
      </w:r>
      <w:r w:rsidRPr="0096280A">
        <w:t xml:space="preserve">.96% / </w:t>
      </w:r>
      <w:r w:rsidR="001D5DF2">
        <w:t>−0</w:t>
      </w:r>
      <w:r w:rsidRPr="0096280A">
        <w:t xml:space="preserve">.77% / </w:t>
      </w:r>
      <w:r w:rsidR="001D5DF2">
        <w:t>−0</w:t>
      </w:r>
      <w:r w:rsidRPr="0096280A">
        <w:t xml:space="preserve">.81% / </w:t>
      </w:r>
      <w:r w:rsidR="001D5DF2">
        <w:t>−1</w:t>
      </w:r>
      <w:r w:rsidRPr="0096280A">
        <w:t>.31% for RA/LDB/LDP/AI configuration.</w:t>
      </w:r>
    </w:p>
    <w:p w14:paraId="0473F8FC" w14:textId="17361000" w:rsidR="00906F15" w:rsidRPr="0096280A" w:rsidRDefault="00906F15" w:rsidP="004378A9">
      <w:r w:rsidRPr="0096280A">
        <w:t xml:space="preserve">With 25% filter pruning, BD-rate became </w:t>
      </w:r>
      <w:r w:rsidR="001D5DF2">
        <w:t>−0</w:t>
      </w:r>
      <w:r w:rsidRPr="0096280A">
        <w:t xml:space="preserve">.79% / </w:t>
      </w:r>
      <w:r w:rsidR="001D5DF2">
        <w:t>−0</w:t>
      </w:r>
      <w:r w:rsidRPr="0096280A">
        <w:t xml:space="preserve">.64% / </w:t>
      </w:r>
      <w:r w:rsidR="001D5DF2">
        <w:t>−0</w:t>
      </w:r>
      <w:r w:rsidRPr="0096280A">
        <w:t xml:space="preserve">.65 % / </w:t>
      </w:r>
      <w:r w:rsidR="001D5DF2">
        <w:t>−1</w:t>
      </w:r>
      <w:r w:rsidRPr="0096280A">
        <w:t>.07%, respectively.</w:t>
      </w:r>
    </w:p>
    <w:p w14:paraId="1BB7085D" w14:textId="2EC39923" w:rsidR="00906F15" w:rsidRPr="0096280A" w:rsidRDefault="00906F15" w:rsidP="004378A9">
      <w:r w:rsidRPr="0096280A">
        <w:t>In general, 25% pruning can lead to a reduction of 25% of the number of multiply-add in a convolutional neural network based coding tool and save 25% of neural network parameters.</w:t>
      </w:r>
    </w:p>
    <w:p w14:paraId="6576E1A5" w14:textId="77777777" w:rsidR="00906F15" w:rsidRPr="0096280A" w:rsidRDefault="00906F15" w:rsidP="00906F15">
      <w:r w:rsidRPr="0096280A">
        <w:t>This is done as an additional stage of filtering between deblocking and SAO.</w:t>
      </w:r>
    </w:p>
    <w:p w14:paraId="31B90631" w14:textId="1B31685A" w:rsidR="00906F15" w:rsidRPr="0096280A" w:rsidRDefault="00906F15" w:rsidP="009F0198">
      <w:pPr>
        <w:keepNext/>
      </w:pPr>
      <w:r w:rsidRPr="0096280A">
        <w:lastRenderedPageBreak/>
        <w:t>Results with pruning</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440"/>
        <w:gridCol w:w="985"/>
        <w:gridCol w:w="900"/>
        <w:gridCol w:w="990"/>
        <w:gridCol w:w="1260"/>
        <w:gridCol w:w="1260"/>
        <w:gridCol w:w="1170"/>
        <w:gridCol w:w="1260"/>
      </w:tblGrid>
      <w:tr w:rsidR="00906F15" w:rsidRPr="0096280A" w14:paraId="4D333823" w14:textId="77777777" w:rsidTr="00750440">
        <w:trPr>
          <w:trHeight w:val="144"/>
          <w:jc w:val="center"/>
        </w:trPr>
        <w:tc>
          <w:tcPr>
            <w:tcW w:w="1440" w:type="dxa"/>
            <w:vMerge w:val="restart"/>
            <w:shd w:val="clear" w:color="auto" w:fill="auto"/>
            <w:noWrap/>
            <w:vAlign w:val="bottom"/>
            <w:hideMark/>
          </w:tcPr>
          <w:p w14:paraId="44277987" w14:textId="1010838E" w:rsidR="00906F15" w:rsidRPr="0096280A" w:rsidRDefault="00906F15" w:rsidP="009F0198">
            <w:pPr>
              <w:keepNext/>
              <w:spacing w:before="0"/>
            </w:pPr>
          </w:p>
        </w:tc>
        <w:tc>
          <w:tcPr>
            <w:tcW w:w="7825" w:type="dxa"/>
            <w:gridSpan w:val="7"/>
            <w:shd w:val="clear" w:color="auto" w:fill="auto"/>
            <w:noWrap/>
            <w:hideMark/>
          </w:tcPr>
          <w:p w14:paraId="396E07EF" w14:textId="77777777" w:rsidR="00906F15" w:rsidRPr="0096280A" w:rsidRDefault="00906F15" w:rsidP="009F0198">
            <w:pPr>
              <w:keepNext/>
              <w:spacing w:before="0"/>
              <w:jc w:val="center"/>
              <w:rPr>
                <w:b/>
              </w:rPr>
            </w:pPr>
            <w:r w:rsidRPr="0096280A">
              <w:rPr>
                <w:b/>
                <w:bCs/>
              </w:rPr>
              <w:t>Random Access Over VTM-10.0</w:t>
            </w:r>
          </w:p>
        </w:tc>
      </w:tr>
      <w:tr w:rsidR="00F24E02" w:rsidRPr="0096280A" w14:paraId="4F1FD45F" w14:textId="77777777" w:rsidTr="00750440">
        <w:trPr>
          <w:trHeight w:val="144"/>
          <w:jc w:val="center"/>
        </w:trPr>
        <w:tc>
          <w:tcPr>
            <w:tcW w:w="1440" w:type="dxa"/>
            <w:vMerge/>
            <w:vAlign w:val="center"/>
            <w:hideMark/>
          </w:tcPr>
          <w:p w14:paraId="40FD682A" w14:textId="77777777" w:rsidR="00906F15" w:rsidRPr="0096280A" w:rsidRDefault="00906F15" w:rsidP="009F0198">
            <w:pPr>
              <w:keepNext/>
              <w:spacing w:before="0"/>
            </w:pPr>
          </w:p>
        </w:tc>
        <w:tc>
          <w:tcPr>
            <w:tcW w:w="985" w:type="dxa"/>
            <w:shd w:val="clear" w:color="auto" w:fill="auto"/>
            <w:noWrap/>
            <w:hideMark/>
          </w:tcPr>
          <w:p w14:paraId="5491D7BE" w14:textId="77777777" w:rsidR="00906F15" w:rsidRPr="0096280A" w:rsidRDefault="00906F15" w:rsidP="009F0198">
            <w:pPr>
              <w:keepNext/>
              <w:spacing w:before="0"/>
              <w:jc w:val="center"/>
              <w:rPr>
                <w:bCs/>
              </w:rPr>
            </w:pPr>
            <w:r w:rsidRPr="0096280A">
              <w:rPr>
                <w:bCs/>
              </w:rPr>
              <w:t>BD-rate (Y)</w:t>
            </w:r>
          </w:p>
        </w:tc>
        <w:tc>
          <w:tcPr>
            <w:tcW w:w="900" w:type="dxa"/>
            <w:shd w:val="clear" w:color="auto" w:fill="auto"/>
            <w:noWrap/>
            <w:hideMark/>
          </w:tcPr>
          <w:p w14:paraId="7A0E6E9C" w14:textId="77777777" w:rsidR="00906F15" w:rsidRPr="0096280A" w:rsidRDefault="00906F15" w:rsidP="009F0198">
            <w:pPr>
              <w:keepNext/>
              <w:spacing w:before="0"/>
              <w:jc w:val="center"/>
              <w:rPr>
                <w:bCs/>
              </w:rPr>
            </w:pPr>
            <w:r w:rsidRPr="0096280A">
              <w:rPr>
                <w:bCs/>
              </w:rPr>
              <w:t>BD-rate (U)</w:t>
            </w:r>
          </w:p>
        </w:tc>
        <w:tc>
          <w:tcPr>
            <w:tcW w:w="990" w:type="dxa"/>
            <w:shd w:val="clear" w:color="auto" w:fill="auto"/>
            <w:noWrap/>
            <w:hideMark/>
          </w:tcPr>
          <w:p w14:paraId="16B647AB" w14:textId="77777777" w:rsidR="00906F15" w:rsidRPr="0096280A" w:rsidRDefault="00906F15" w:rsidP="009F0198">
            <w:pPr>
              <w:keepNext/>
              <w:spacing w:before="0"/>
              <w:jc w:val="center"/>
              <w:rPr>
                <w:bCs/>
              </w:rPr>
            </w:pPr>
            <w:r w:rsidRPr="0096280A">
              <w:rPr>
                <w:bCs/>
              </w:rPr>
              <w:t>BD-rate (V)</w:t>
            </w:r>
          </w:p>
        </w:tc>
        <w:tc>
          <w:tcPr>
            <w:tcW w:w="1260" w:type="dxa"/>
            <w:shd w:val="clear" w:color="auto" w:fill="auto"/>
            <w:noWrap/>
            <w:hideMark/>
          </w:tcPr>
          <w:p w14:paraId="69E81B4C" w14:textId="77777777" w:rsidR="00906F15" w:rsidRPr="0096280A" w:rsidRDefault="00906F15" w:rsidP="009F0198">
            <w:pPr>
              <w:keepNext/>
              <w:spacing w:before="0"/>
              <w:jc w:val="center"/>
              <w:rPr>
                <w:bCs/>
              </w:rPr>
            </w:pPr>
            <w:r w:rsidRPr="0096280A">
              <w:rPr>
                <w:bCs/>
              </w:rPr>
              <w:t>Encoding Time (CPU)</w:t>
            </w:r>
          </w:p>
        </w:tc>
        <w:tc>
          <w:tcPr>
            <w:tcW w:w="1260" w:type="dxa"/>
            <w:shd w:val="clear" w:color="auto" w:fill="auto"/>
            <w:noWrap/>
            <w:hideMark/>
          </w:tcPr>
          <w:p w14:paraId="086C2AF3" w14:textId="77777777" w:rsidR="00906F15" w:rsidRPr="0096280A" w:rsidRDefault="00906F15" w:rsidP="009F0198">
            <w:pPr>
              <w:keepNext/>
              <w:spacing w:before="0"/>
              <w:jc w:val="center"/>
              <w:rPr>
                <w:bCs/>
              </w:rPr>
            </w:pPr>
            <w:r w:rsidRPr="0096280A">
              <w:rPr>
                <w:bCs/>
              </w:rPr>
              <w:t>Decoding Time (CPU)</w:t>
            </w:r>
          </w:p>
        </w:tc>
        <w:tc>
          <w:tcPr>
            <w:tcW w:w="1170" w:type="dxa"/>
            <w:shd w:val="clear" w:color="auto" w:fill="auto"/>
            <w:noWrap/>
            <w:hideMark/>
          </w:tcPr>
          <w:p w14:paraId="38B854D0" w14:textId="77777777" w:rsidR="00906F15" w:rsidRPr="0096280A" w:rsidRDefault="00906F15" w:rsidP="009F0198">
            <w:pPr>
              <w:keepNext/>
              <w:spacing w:before="0"/>
              <w:jc w:val="center"/>
              <w:rPr>
                <w:bCs/>
              </w:rPr>
            </w:pPr>
            <w:r w:rsidRPr="0096280A">
              <w:rPr>
                <w:bCs/>
              </w:rPr>
              <w:t>Encoding Time (GPU)</w:t>
            </w:r>
          </w:p>
        </w:tc>
        <w:tc>
          <w:tcPr>
            <w:tcW w:w="1260" w:type="dxa"/>
            <w:shd w:val="clear" w:color="auto" w:fill="auto"/>
            <w:noWrap/>
            <w:hideMark/>
          </w:tcPr>
          <w:p w14:paraId="129A93AB" w14:textId="77777777" w:rsidR="00906F15" w:rsidRPr="0096280A" w:rsidRDefault="00906F15" w:rsidP="009F0198">
            <w:pPr>
              <w:keepNext/>
              <w:spacing w:before="0"/>
              <w:jc w:val="center"/>
              <w:rPr>
                <w:bCs/>
              </w:rPr>
            </w:pPr>
            <w:r w:rsidRPr="0096280A">
              <w:rPr>
                <w:bCs/>
              </w:rPr>
              <w:t>Decoding Time (GPU)</w:t>
            </w:r>
          </w:p>
        </w:tc>
      </w:tr>
      <w:tr w:rsidR="00F24E02" w:rsidRPr="0096280A" w14:paraId="5F150CEC" w14:textId="77777777" w:rsidTr="00750440">
        <w:trPr>
          <w:trHeight w:val="144"/>
          <w:jc w:val="center"/>
        </w:trPr>
        <w:tc>
          <w:tcPr>
            <w:tcW w:w="1440" w:type="dxa"/>
            <w:shd w:val="clear" w:color="auto" w:fill="auto"/>
            <w:noWrap/>
            <w:vAlign w:val="center"/>
          </w:tcPr>
          <w:p w14:paraId="132324C5" w14:textId="77777777" w:rsidR="00906F15" w:rsidRPr="0096280A" w:rsidRDefault="00906F15" w:rsidP="009F0198">
            <w:pPr>
              <w:keepNext/>
              <w:spacing w:before="0"/>
              <w:jc w:val="left"/>
              <w:rPr>
                <w:b/>
                <w:bCs/>
              </w:rPr>
            </w:pPr>
            <w:r w:rsidRPr="0096280A">
              <w:rPr>
                <w:b/>
                <w:bCs/>
              </w:rPr>
              <w:t>No Pruning</w:t>
            </w:r>
          </w:p>
        </w:tc>
        <w:tc>
          <w:tcPr>
            <w:tcW w:w="985" w:type="dxa"/>
            <w:shd w:val="clear" w:color="000000" w:fill="FFFFFF"/>
            <w:noWrap/>
          </w:tcPr>
          <w:p w14:paraId="46464E64" w14:textId="649390DC" w:rsidR="00906F15" w:rsidRPr="0096280A" w:rsidRDefault="001D5DF2" w:rsidP="009F0198">
            <w:pPr>
              <w:keepNext/>
              <w:spacing w:before="0"/>
              <w:jc w:val="center"/>
            </w:pPr>
            <w:r>
              <w:t>−0</w:t>
            </w:r>
            <w:r w:rsidR="00906F15" w:rsidRPr="0096280A">
              <w:t>.96%</w:t>
            </w:r>
          </w:p>
        </w:tc>
        <w:tc>
          <w:tcPr>
            <w:tcW w:w="900" w:type="dxa"/>
            <w:shd w:val="clear" w:color="000000" w:fill="FFFFFF"/>
            <w:noWrap/>
          </w:tcPr>
          <w:p w14:paraId="123A2E58" w14:textId="0C29438F" w:rsidR="00906F15" w:rsidRPr="0096280A" w:rsidRDefault="001D5DF2" w:rsidP="009F0198">
            <w:pPr>
              <w:keepNext/>
              <w:spacing w:before="0"/>
              <w:jc w:val="center"/>
            </w:pPr>
            <w:r>
              <w:t>−3</w:t>
            </w:r>
            <w:r w:rsidR="00906F15" w:rsidRPr="0096280A">
              <w:t>.88%</w:t>
            </w:r>
          </w:p>
        </w:tc>
        <w:tc>
          <w:tcPr>
            <w:tcW w:w="990" w:type="dxa"/>
            <w:shd w:val="clear" w:color="000000" w:fill="FFFFFF"/>
            <w:noWrap/>
          </w:tcPr>
          <w:p w14:paraId="5D109B8B" w14:textId="26116D30" w:rsidR="00906F15" w:rsidRPr="0096280A" w:rsidRDefault="001D5DF2" w:rsidP="009F0198">
            <w:pPr>
              <w:keepNext/>
              <w:spacing w:before="0"/>
              <w:jc w:val="center"/>
            </w:pPr>
            <w:r>
              <w:t>−3</w:t>
            </w:r>
            <w:r w:rsidR="00906F15" w:rsidRPr="0096280A">
              <w:t>.82%</w:t>
            </w:r>
          </w:p>
        </w:tc>
        <w:tc>
          <w:tcPr>
            <w:tcW w:w="1260" w:type="dxa"/>
            <w:shd w:val="clear" w:color="000000" w:fill="FFFFFF"/>
            <w:noWrap/>
          </w:tcPr>
          <w:p w14:paraId="612BF877" w14:textId="77777777" w:rsidR="00906F15" w:rsidRPr="0096280A" w:rsidRDefault="00906F15" w:rsidP="009F0198">
            <w:pPr>
              <w:keepNext/>
              <w:spacing w:before="0"/>
              <w:jc w:val="center"/>
            </w:pPr>
            <w:r w:rsidRPr="0096280A">
              <w:t>105%</w:t>
            </w:r>
          </w:p>
        </w:tc>
        <w:tc>
          <w:tcPr>
            <w:tcW w:w="1260" w:type="dxa"/>
            <w:shd w:val="clear" w:color="000000" w:fill="FFFFFF"/>
            <w:noWrap/>
          </w:tcPr>
          <w:p w14:paraId="6EE7C651" w14:textId="77777777" w:rsidR="00906F15" w:rsidRPr="0096280A" w:rsidRDefault="00906F15" w:rsidP="009F0198">
            <w:pPr>
              <w:keepNext/>
              <w:spacing w:before="0"/>
              <w:jc w:val="center"/>
            </w:pPr>
            <w:r w:rsidRPr="0096280A">
              <w:t>3334%</w:t>
            </w:r>
          </w:p>
        </w:tc>
        <w:tc>
          <w:tcPr>
            <w:tcW w:w="1170" w:type="dxa"/>
            <w:shd w:val="clear" w:color="000000" w:fill="FFFFFF"/>
            <w:noWrap/>
          </w:tcPr>
          <w:p w14:paraId="4CB01081" w14:textId="77777777" w:rsidR="00906F15" w:rsidRPr="0096280A" w:rsidRDefault="00906F15" w:rsidP="009F0198">
            <w:pPr>
              <w:keepNext/>
              <w:spacing w:before="0"/>
              <w:jc w:val="center"/>
            </w:pPr>
          </w:p>
        </w:tc>
        <w:tc>
          <w:tcPr>
            <w:tcW w:w="1260" w:type="dxa"/>
            <w:shd w:val="clear" w:color="000000" w:fill="FFFFFF"/>
            <w:noWrap/>
          </w:tcPr>
          <w:p w14:paraId="1976011A" w14:textId="77777777" w:rsidR="00906F15" w:rsidRPr="0096280A" w:rsidRDefault="00906F15" w:rsidP="009F0198">
            <w:pPr>
              <w:keepNext/>
              <w:spacing w:before="0"/>
              <w:jc w:val="center"/>
            </w:pPr>
          </w:p>
        </w:tc>
      </w:tr>
      <w:tr w:rsidR="00F24E02" w:rsidRPr="0096280A" w14:paraId="1F650F11" w14:textId="77777777" w:rsidTr="00750440">
        <w:trPr>
          <w:trHeight w:val="144"/>
          <w:jc w:val="center"/>
        </w:trPr>
        <w:tc>
          <w:tcPr>
            <w:tcW w:w="1440" w:type="dxa"/>
            <w:shd w:val="clear" w:color="auto" w:fill="auto"/>
            <w:noWrap/>
            <w:vAlign w:val="center"/>
          </w:tcPr>
          <w:p w14:paraId="459DA8B4" w14:textId="77777777" w:rsidR="00906F15" w:rsidRPr="0096280A" w:rsidRDefault="00906F15" w:rsidP="009F0198">
            <w:pPr>
              <w:keepNext/>
              <w:spacing w:before="0"/>
              <w:jc w:val="left"/>
            </w:pPr>
            <w:r w:rsidRPr="0096280A">
              <w:rPr>
                <w:b/>
                <w:bCs/>
              </w:rPr>
              <w:t>25% Filter Pruning</w:t>
            </w:r>
          </w:p>
        </w:tc>
        <w:tc>
          <w:tcPr>
            <w:tcW w:w="985" w:type="dxa"/>
            <w:shd w:val="clear" w:color="000000" w:fill="FFFFFF"/>
            <w:noWrap/>
          </w:tcPr>
          <w:p w14:paraId="4C5DDB9B" w14:textId="059692AC" w:rsidR="00906F15" w:rsidRPr="0096280A" w:rsidRDefault="001D5DF2" w:rsidP="009F0198">
            <w:pPr>
              <w:keepNext/>
              <w:spacing w:before="0"/>
              <w:jc w:val="center"/>
            </w:pPr>
            <w:r>
              <w:t>−0</w:t>
            </w:r>
            <w:r w:rsidR="00906F15" w:rsidRPr="0096280A">
              <w:t>.79%</w:t>
            </w:r>
          </w:p>
        </w:tc>
        <w:tc>
          <w:tcPr>
            <w:tcW w:w="900" w:type="dxa"/>
            <w:shd w:val="clear" w:color="000000" w:fill="FFFFFF"/>
            <w:noWrap/>
          </w:tcPr>
          <w:p w14:paraId="47BE9775" w14:textId="7C8587DA" w:rsidR="00906F15" w:rsidRPr="0096280A" w:rsidRDefault="001D5DF2" w:rsidP="009F0198">
            <w:pPr>
              <w:keepNext/>
              <w:spacing w:before="0"/>
              <w:jc w:val="center"/>
            </w:pPr>
            <w:r>
              <w:t>−3</w:t>
            </w:r>
            <w:r w:rsidR="00906F15" w:rsidRPr="0096280A">
              <w:t>.70%</w:t>
            </w:r>
          </w:p>
        </w:tc>
        <w:tc>
          <w:tcPr>
            <w:tcW w:w="990" w:type="dxa"/>
            <w:shd w:val="clear" w:color="000000" w:fill="FFFFFF"/>
            <w:noWrap/>
          </w:tcPr>
          <w:p w14:paraId="75C54EA6" w14:textId="29B9BF51" w:rsidR="00906F15" w:rsidRPr="0096280A" w:rsidRDefault="001D5DF2" w:rsidP="009F0198">
            <w:pPr>
              <w:keepNext/>
              <w:spacing w:before="0"/>
              <w:jc w:val="center"/>
            </w:pPr>
            <w:r>
              <w:t>−2</w:t>
            </w:r>
            <w:r w:rsidR="00906F15" w:rsidRPr="0096280A">
              <w:t>.82%</w:t>
            </w:r>
          </w:p>
        </w:tc>
        <w:tc>
          <w:tcPr>
            <w:tcW w:w="1260" w:type="dxa"/>
            <w:shd w:val="clear" w:color="000000" w:fill="FFFFFF"/>
            <w:noWrap/>
          </w:tcPr>
          <w:p w14:paraId="2D672CC5" w14:textId="77777777" w:rsidR="00906F15" w:rsidRPr="0096280A" w:rsidRDefault="00906F15" w:rsidP="009F0198">
            <w:pPr>
              <w:keepNext/>
              <w:spacing w:before="0"/>
              <w:jc w:val="center"/>
            </w:pPr>
            <w:r w:rsidRPr="0096280A">
              <w:t>105%</w:t>
            </w:r>
          </w:p>
        </w:tc>
        <w:tc>
          <w:tcPr>
            <w:tcW w:w="1260" w:type="dxa"/>
            <w:shd w:val="clear" w:color="000000" w:fill="FFFFFF"/>
            <w:noWrap/>
          </w:tcPr>
          <w:p w14:paraId="6A2D3BC9" w14:textId="77777777" w:rsidR="00906F15" w:rsidRPr="0096280A" w:rsidRDefault="00906F15" w:rsidP="009F0198">
            <w:pPr>
              <w:keepNext/>
              <w:spacing w:before="0"/>
              <w:jc w:val="center"/>
            </w:pPr>
            <w:r w:rsidRPr="0096280A">
              <w:t>3244%</w:t>
            </w:r>
          </w:p>
        </w:tc>
        <w:tc>
          <w:tcPr>
            <w:tcW w:w="1170" w:type="dxa"/>
            <w:shd w:val="clear" w:color="000000" w:fill="FFFFFF"/>
            <w:noWrap/>
          </w:tcPr>
          <w:p w14:paraId="645B6D07" w14:textId="77777777" w:rsidR="00906F15" w:rsidRPr="0096280A" w:rsidRDefault="00906F15" w:rsidP="009F0198">
            <w:pPr>
              <w:keepNext/>
              <w:spacing w:before="0"/>
              <w:jc w:val="center"/>
            </w:pPr>
          </w:p>
        </w:tc>
        <w:tc>
          <w:tcPr>
            <w:tcW w:w="1260" w:type="dxa"/>
            <w:shd w:val="clear" w:color="000000" w:fill="FFFFFF"/>
            <w:noWrap/>
          </w:tcPr>
          <w:p w14:paraId="22728BAC" w14:textId="77777777" w:rsidR="00906F15" w:rsidRPr="0096280A" w:rsidRDefault="00906F15" w:rsidP="009F0198">
            <w:pPr>
              <w:keepNext/>
              <w:spacing w:before="0"/>
              <w:jc w:val="center"/>
            </w:pPr>
          </w:p>
        </w:tc>
      </w:tr>
      <w:tr w:rsidR="00906F15" w:rsidRPr="0096280A" w14:paraId="5D58B439" w14:textId="77777777" w:rsidTr="00750440">
        <w:trPr>
          <w:trHeight w:val="144"/>
          <w:jc w:val="center"/>
        </w:trPr>
        <w:tc>
          <w:tcPr>
            <w:tcW w:w="1440" w:type="dxa"/>
            <w:vMerge w:val="restart"/>
            <w:shd w:val="clear" w:color="auto" w:fill="auto"/>
            <w:noWrap/>
            <w:vAlign w:val="bottom"/>
            <w:hideMark/>
          </w:tcPr>
          <w:p w14:paraId="02FFC0E4" w14:textId="55ED497C" w:rsidR="00906F15" w:rsidRPr="0096280A" w:rsidRDefault="00906F15" w:rsidP="009F0198">
            <w:pPr>
              <w:keepNext/>
              <w:spacing w:before="0"/>
              <w:jc w:val="left"/>
            </w:pPr>
          </w:p>
        </w:tc>
        <w:tc>
          <w:tcPr>
            <w:tcW w:w="7825" w:type="dxa"/>
            <w:gridSpan w:val="7"/>
            <w:shd w:val="clear" w:color="auto" w:fill="auto"/>
            <w:noWrap/>
            <w:hideMark/>
          </w:tcPr>
          <w:p w14:paraId="2897A9C5" w14:textId="77777777" w:rsidR="00906F15" w:rsidRPr="0096280A" w:rsidRDefault="00906F15" w:rsidP="009F0198">
            <w:pPr>
              <w:keepNext/>
              <w:spacing w:before="0"/>
              <w:jc w:val="center"/>
              <w:rPr>
                <w:b/>
              </w:rPr>
            </w:pPr>
            <w:r w:rsidRPr="0096280A">
              <w:rPr>
                <w:b/>
                <w:bCs/>
              </w:rPr>
              <w:t>Low delay B Over VTM-10.0</w:t>
            </w:r>
          </w:p>
        </w:tc>
      </w:tr>
      <w:tr w:rsidR="00F24E02" w:rsidRPr="0096280A" w14:paraId="537F08B3" w14:textId="77777777" w:rsidTr="00750440">
        <w:trPr>
          <w:trHeight w:val="144"/>
          <w:jc w:val="center"/>
        </w:trPr>
        <w:tc>
          <w:tcPr>
            <w:tcW w:w="1440" w:type="dxa"/>
            <w:vMerge/>
            <w:vAlign w:val="center"/>
            <w:hideMark/>
          </w:tcPr>
          <w:p w14:paraId="2F06CE64" w14:textId="77777777" w:rsidR="00906F15" w:rsidRPr="0096280A" w:rsidRDefault="00906F15" w:rsidP="009F0198">
            <w:pPr>
              <w:keepNext/>
              <w:spacing w:before="0"/>
              <w:jc w:val="left"/>
            </w:pPr>
          </w:p>
        </w:tc>
        <w:tc>
          <w:tcPr>
            <w:tcW w:w="985" w:type="dxa"/>
            <w:shd w:val="clear" w:color="auto" w:fill="auto"/>
            <w:noWrap/>
            <w:hideMark/>
          </w:tcPr>
          <w:p w14:paraId="3328AA72" w14:textId="77777777" w:rsidR="00906F15" w:rsidRPr="0096280A" w:rsidRDefault="00906F15" w:rsidP="009F0198">
            <w:pPr>
              <w:keepNext/>
              <w:spacing w:before="0"/>
              <w:jc w:val="center"/>
              <w:rPr>
                <w:bCs/>
              </w:rPr>
            </w:pPr>
            <w:r w:rsidRPr="0096280A">
              <w:rPr>
                <w:bCs/>
              </w:rPr>
              <w:t>BD-rate (Y)</w:t>
            </w:r>
          </w:p>
        </w:tc>
        <w:tc>
          <w:tcPr>
            <w:tcW w:w="900" w:type="dxa"/>
            <w:shd w:val="clear" w:color="auto" w:fill="auto"/>
            <w:noWrap/>
            <w:hideMark/>
          </w:tcPr>
          <w:p w14:paraId="3A1FA245" w14:textId="77777777" w:rsidR="00906F15" w:rsidRPr="0096280A" w:rsidRDefault="00906F15" w:rsidP="009F0198">
            <w:pPr>
              <w:keepNext/>
              <w:spacing w:before="0"/>
              <w:jc w:val="center"/>
              <w:rPr>
                <w:bCs/>
              </w:rPr>
            </w:pPr>
            <w:r w:rsidRPr="0096280A">
              <w:rPr>
                <w:bCs/>
              </w:rPr>
              <w:t>BD-rate (U)</w:t>
            </w:r>
          </w:p>
        </w:tc>
        <w:tc>
          <w:tcPr>
            <w:tcW w:w="990" w:type="dxa"/>
            <w:shd w:val="clear" w:color="auto" w:fill="auto"/>
            <w:noWrap/>
            <w:hideMark/>
          </w:tcPr>
          <w:p w14:paraId="6AA0F626" w14:textId="77777777" w:rsidR="00906F15" w:rsidRPr="0096280A" w:rsidRDefault="00906F15" w:rsidP="009F0198">
            <w:pPr>
              <w:keepNext/>
              <w:spacing w:before="0"/>
              <w:jc w:val="center"/>
              <w:rPr>
                <w:bCs/>
              </w:rPr>
            </w:pPr>
            <w:r w:rsidRPr="0096280A">
              <w:rPr>
                <w:bCs/>
              </w:rPr>
              <w:t>BD-rate (V)</w:t>
            </w:r>
          </w:p>
        </w:tc>
        <w:tc>
          <w:tcPr>
            <w:tcW w:w="1260" w:type="dxa"/>
            <w:shd w:val="clear" w:color="auto" w:fill="auto"/>
            <w:noWrap/>
            <w:hideMark/>
          </w:tcPr>
          <w:p w14:paraId="3C0FFBC7" w14:textId="77777777" w:rsidR="00906F15" w:rsidRPr="0096280A" w:rsidRDefault="00906F15" w:rsidP="009F0198">
            <w:pPr>
              <w:keepNext/>
              <w:spacing w:before="0"/>
              <w:jc w:val="center"/>
              <w:rPr>
                <w:bCs/>
              </w:rPr>
            </w:pPr>
            <w:r w:rsidRPr="0096280A">
              <w:rPr>
                <w:bCs/>
              </w:rPr>
              <w:t>Encoding Time (CPU)</w:t>
            </w:r>
          </w:p>
        </w:tc>
        <w:tc>
          <w:tcPr>
            <w:tcW w:w="1260" w:type="dxa"/>
            <w:shd w:val="clear" w:color="auto" w:fill="auto"/>
            <w:noWrap/>
            <w:hideMark/>
          </w:tcPr>
          <w:p w14:paraId="4C3AD151" w14:textId="77777777" w:rsidR="00906F15" w:rsidRPr="0096280A" w:rsidRDefault="00906F15" w:rsidP="009F0198">
            <w:pPr>
              <w:keepNext/>
              <w:spacing w:before="0"/>
              <w:jc w:val="center"/>
              <w:rPr>
                <w:bCs/>
              </w:rPr>
            </w:pPr>
            <w:r w:rsidRPr="0096280A">
              <w:rPr>
                <w:bCs/>
              </w:rPr>
              <w:t>Decoding Time (CPU)</w:t>
            </w:r>
          </w:p>
        </w:tc>
        <w:tc>
          <w:tcPr>
            <w:tcW w:w="1170" w:type="dxa"/>
            <w:shd w:val="clear" w:color="auto" w:fill="auto"/>
            <w:noWrap/>
            <w:hideMark/>
          </w:tcPr>
          <w:p w14:paraId="077CE9F8" w14:textId="77777777" w:rsidR="00906F15" w:rsidRPr="0096280A" w:rsidRDefault="00906F15" w:rsidP="009F0198">
            <w:pPr>
              <w:keepNext/>
              <w:spacing w:before="0"/>
              <w:jc w:val="center"/>
              <w:rPr>
                <w:bCs/>
              </w:rPr>
            </w:pPr>
            <w:r w:rsidRPr="0096280A">
              <w:rPr>
                <w:bCs/>
              </w:rPr>
              <w:t>Encoding Time (GPU)</w:t>
            </w:r>
          </w:p>
        </w:tc>
        <w:tc>
          <w:tcPr>
            <w:tcW w:w="1260" w:type="dxa"/>
            <w:shd w:val="clear" w:color="auto" w:fill="auto"/>
            <w:noWrap/>
            <w:hideMark/>
          </w:tcPr>
          <w:p w14:paraId="5E2884E4" w14:textId="77777777" w:rsidR="00906F15" w:rsidRPr="0096280A" w:rsidRDefault="00906F15" w:rsidP="009F0198">
            <w:pPr>
              <w:keepNext/>
              <w:spacing w:before="0"/>
              <w:jc w:val="center"/>
              <w:rPr>
                <w:bCs/>
              </w:rPr>
            </w:pPr>
            <w:r w:rsidRPr="0096280A">
              <w:rPr>
                <w:bCs/>
              </w:rPr>
              <w:t>Decoding Time (GPU)</w:t>
            </w:r>
          </w:p>
        </w:tc>
      </w:tr>
      <w:tr w:rsidR="00F24E02" w:rsidRPr="0096280A" w14:paraId="131935EA" w14:textId="77777777" w:rsidTr="00750440">
        <w:trPr>
          <w:trHeight w:val="144"/>
          <w:jc w:val="center"/>
        </w:trPr>
        <w:tc>
          <w:tcPr>
            <w:tcW w:w="1440" w:type="dxa"/>
            <w:shd w:val="clear" w:color="auto" w:fill="auto"/>
            <w:noWrap/>
            <w:vAlign w:val="center"/>
          </w:tcPr>
          <w:p w14:paraId="4B7DAE1E" w14:textId="77777777" w:rsidR="00906F15" w:rsidRPr="0096280A" w:rsidRDefault="00906F15" w:rsidP="009F0198">
            <w:pPr>
              <w:keepNext/>
              <w:spacing w:before="0"/>
              <w:jc w:val="left"/>
              <w:rPr>
                <w:b/>
                <w:bCs/>
              </w:rPr>
            </w:pPr>
            <w:r w:rsidRPr="0096280A">
              <w:rPr>
                <w:b/>
                <w:bCs/>
              </w:rPr>
              <w:t>Overall</w:t>
            </w:r>
          </w:p>
        </w:tc>
        <w:tc>
          <w:tcPr>
            <w:tcW w:w="985" w:type="dxa"/>
            <w:shd w:val="clear" w:color="000000" w:fill="FFFFFF"/>
            <w:noWrap/>
          </w:tcPr>
          <w:p w14:paraId="2F8D8EBD" w14:textId="0B2909B2" w:rsidR="00906F15" w:rsidRPr="0096280A" w:rsidRDefault="001D5DF2" w:rsidP="009F0198">
            <w:pPr>
              <w:keepNext/>
              <w:spacing w:before="0"/>
              <w:jc w:val="center"/>
            </w:pPr>
            <w:r>
              <w:t>−0</w:t>
            </w:r>
            <w:r w:rsidR="00906F15" w:rsidRPr="0096280A">
              <w:t>.77%</w:t>
            </w:r>
          </w:p>
        </w:tc>
        <w:tc>
          <w:tcPr>
            <w:tcW w:w="900" w:type="dxa"/>
            <w:shd w:val="clear" w:color="000000" w:fill="FFFFFF"/>
            <w:noWrap/>
          </w:tcPr>
          <w:p w14:paraId="64A9BA55" w14:textId="40659781" w:rsidR="00906F15" w:rsidRPr="0096280A" w:rsidRDefault="001D5DF2" w:rsidP="009F0198">
            <w:pPr>
              <w:keepNext/>
              <w:spacing w:before="0"/>
              <w:jc w:val="center"/>
            </w:pPr>
            <w:r>
              <w:t>−4</w:t>
            </w:r>
            <w:r w:rsidR="00906F15" w:rsidRPr="0096280A">
              <w:t>.88%</w:t>
            </w:r>
          </w:p>
        </w:tc>
        <w:tc>
          <w:tcPr>
            <w:tcW w:w="990" w:type="dxa"/>
            <w:shd w:val="clear" w:color="000000" w:fill="FFFFFF"/>
            <w:noWrap/>
          </w:tcPr>
          <w:p w14:paraId="5E5E2844" w14:textId="1471FF4A" w:rsidR="00906F15" w:rsidRPr="0096280A" w:rsidRDefault="001D5DF2" w:rsidP="009F0198">
            <w:pPr>
              <w:keepNext/>
              <w:spacing w:before="0"/>
              <w:jc w:val="center"/>
            </w:pPr>
            <w:r>
              <w:t>−4</w:t>
            </w:r>
            <w:r w:rsidR="00906F15" w:rsidRPr="0096280A">
              <w:t>.64%</w:t>
            </w:r>
          </w:p>
        </w:tc>
        <w:tc>
          <w:tcPr>
            <w:tcW w:w="1260" w:type="dxa"/>
            <w:shd w:val="clear" w:color="000000" w:fill="FFFFFF"/>
            <w:noWrap/>
          </w:tcPr>
          <w:p w14:paraId="5D3BAD4A" w14:textId="77777777" w:rsidR="00906F15" w:rsidRPr="0096280A" w:rsidRDefault="00906F15" w:rsidP="009F0198">
            <w:pPr>
              <w:keepNext/>
              <w:spacing w:before="0"/>
              <w:jc w:val="center"/>
            </w:pPr>
            <w:r w:rsidRPr="0096280A">
              <w:t>107%</w:t>
            </w:r>
          </w:p>
        </w:tc>
        <w:tc>
          <w:tcPr>
            <w:tcW w:w="1260" w:type="dxa"/>
            <w:shd w:val="clear" w:color="000000" w:fill="FFFFFF"/>
            <w:noWrap/>
          </w:tcPr>
          <w:p w14:paraId="5573E1FF" w14:textId="77777777" w:rsidR="00906F15" w:rsidRPr="0096280A" w:rsidRDefault="00906F15" w:rsidP="009F0198">
            <w:pPr>
              <w:keepNext/>
              <w:spacing w:before="0"/>
              <w:jc w:val="center"/>
            </w:pPr>
            <w:r w:rsidRPr="0096280A">
              <w:t>3904%</w:t>
            </w:r>
          </w:p>
        </w:tc>
        <w:tc>
          <w:tcPr>
            <w:tcW w:w="1170" w:type="dxa"/>
            <w:shd w:val="clear" w:color="000000" w:fill="FFFFFF"/>
            <w:noWrap/>
          </w:tcPr>
          <w:p w14:paraId="59B1E5FA" w14:textId="77777777" w:rsidR="00906F15" w:rsidRPr="0096280A" w:rsidRDefault="00906F15" w:rsidP="009F0198">
            <w:pPr>
              <w:keepNext/>
              <w:spacing w:before="0"/>
              <w:jc w:val="center"/>
            </w:pPr>
          </w:p>
        </w:tc>
        <w:tc>
          <w:tcPr>
            <w:tcW w:w="1260" w:type="dxa"/>
            <w:shd w:val="clear" w:color="000000" w:fill="FFFFFF"/>
            <w:noWrap/>
          </w:tcPr>
          <w:p w14:paraId="18D088B5" w14:textId="77777777" w:rsidR="00906F15" w:rsidRPr="0096280A" w:rsidRDefault="00906F15" w:rsidP="009F0198">
            <w:pPr>
              <w:keepNext/>
              <w:spacing w:before="0"/>
              <w:jc w:val="center"/>
            </w:pPr>
          </w:p>
        </w:tc>
      </w:tr>
      <w:tr w:rsidR="00F24E02" w:rsidRPr="0096280A" w14:paraId="256E92BB" w14:textId="77777777" w:rsidTr="00750440">
        <w:trPr>
          <w:trHeight w:val="144"/>
          <w:jc w:val="center"/>
        </w:trPr>
        <w:tc>
          <w:tcPr>
            <w:tcW w:w="1440" w:type="dxa"/>
            <w:shd w:val="clear" w:color="auto" w:fill="auto"/>
            <w:noWrap/>
            <w:vAlign w:val="center"/>
          </w:tcPr>
          <w:p w14:paraId="4936014A" w14:textId="77777777" w:rsidR="00906F15" w:rsidRPr="0096280A" w:rsidRDefault="00906F15" w:rsidP="009F0198">
            <w:pPr>
              <w:keepNext/>
              <w:spacing w:before="0"/>
              <w:jc w:val="left"/>
            </w:pPr>
            <w:r w:rsidRPr="0096280A">
              <w:rPr>
                <w:b/>
                <w:bCs/>
              </w:rPr>
              <w:t>25% Filter Pruning</w:t>
            </w:r>
          </w:p>
        </w:tc>
        <w:tc>
          <w:tcPr>
            <w:tcW w:w="985" w:type="dxa"/>
            <w:shd w:val="clear" w:color="000000" w:fill="FFFFFF"/>
            <w:noWrap/>
          </w:tcPr>
          <w:p w14:paraId="37DC3EF6" w14:textId="745B8209" w:rsidR="00906F15" w:rsidRPr="0096280A" w:rsidRDefault="001D5DF2" w:rsidP="009F0198">
            <w:pPr>
              <w:keepNext/>
              <w:spacing w:before="0"/>
              <w:jc w:val="center"/>
            </w:pPr>
            <w:r>
              <w:t>−0</w:t>
            </w:r>
            <w:r w:rsidR="00906F15" w:rsidRPr="0096280A">
              <w:t>.64%</w:t>
            </w:r>
          </w:p>
        </w:tc>
        <w:tc>
          <w:tcPr>
            <w:tcW w:w="900" w:type="dxa"/>
            <w:shd w:val="clear" w:color="000000" w:fill="FFFFFF"/>
            <w:noWrap/>
          </w:tcPr>
          <w:p w14:paraId="17683D5C" w14:textId="75989066" w:rsidR="00906F15" w:rsidRPr="0096280A" w:rsidRDefault="001D5DF2" w:rsidP="009F0198">
            <w:pPr>
              <w:keepNext/>
              <w:spacing w:before="0"/>
              <w:jc w:val="center"/>
            </w:pPr>
            <w:r>
              <w:t>−4</w:t>
            </w:r>
            <w:r w:rsidR="00906F15" w:rsidRPr="0096280A">
              <w:t>.58%</w:t>
            </w:r>
          </w:p>
        </w:tc>
        <w:tc>
          <w:tcPr>
            <w:tcW w:w="990" w:type="dxa"/>
            <w:shd w:val="clear" w:color="000000" w:fill="FFFFFF"/>
            <w:noWrap/>
          </w:tcPr>
          <w:p w14:paraId="1506ABAC" w14:textId="78E88014" w:rsidR="00906F15" w:rsidRPr="0096280A" w:rsidRDefault="001D5DF2" w:rsidP="009F0198">
            <w:pPr>
              <w:keepNext/>
              <w:spacing w:before="0"/>
              <w:jc w:val="center"/>
            </w:pPr>
            <w:r>
              <w:t>−4</w:t>
            </w:r>
            <w:r w:rsidR="00906F15" w:rsidRPr="0096280A">
              <w:t>.17%</w:t>
            </w:r>
          </w:p>
        </w:tc>
        <w:tc>
          <w:tcPr>
            <w:tcW w:w="1260" w:type="dxa"/>
            <w:shd w:val="clear" w:color="000000" w:fill="FFFFFF"/>
            <w:noWrap/>
          </w:tcPr>
          <w:p w14:paraId="3BF49045" w14:textId="77777777" w:rsidR="00906F15" w:rsidRPr="0096280A" w:rsidRDefault="00906F15" w:rsidP="009F0198">
            <w:pPr>
              <w:keepNext/>
              <w:spacing w:before="0"/>
              <w:jc w:val="center"/>
            </w:pPr>
            <w:r w:rsidRPr="0096280A">
              <w:t>106%</w:t>
            </w:r>
          </w:p>
        </w:tc>
        <w:tc>
          <w:tcPr>
            <w:tcW w:w="1260" w:type="dxa"/>
            <w:shd w:val="clear" w:color="000000" w:fill="FFFFFF"/>
            <w:noWrap/>
          </w:tcPr>
          <w:p w14:paraId="304F760B" w14:textId="77777777" w:rsidR="00906F15" w:rsidRPr="0096280A" w:rsidRDefault="00906F15" w:rsidP="009F0198">
            <w:pPr>
              <w:keepNext/>
              <w:spacing w:before="0"/>
              <w:jc w:val="center"/>
            </w:pPr>
            <w:r w:rsidRPr="0096280A">
              <w:t>3848%</w:t>
            </w:r>
          </w:p>
        </w:tc>
        <w:tc>
          <w:tcPr>
            <w:tcW w:w="1170" w:type="dxa"/>
            <w:shd w:val="clear" w:color="000000" w:fill="FFFFFF"/>
            <w:noWrap/>
          </w:tcPr>
          <w:p w14:paraId="737048B4" w14:textId="77777777" w:rsidR="00906F15" w:rsidRPr="0096280A" w:rsidRDefault="00906F15" w:rsidP="009F0198">
            <w:pPr>
              <w:keepNext/>
              <w:spacing w:before="0"/>
              <w:jc w:val="center"/>
            </w:pPr>
          </w:p>
        </w:tc>
        <w:tc>
          <w:tcPr>
            <w:tcW w:w="1260" w:type="dxa"/>
            <w:shd w:val="clear" w:color="000000" w:fill="FFFFFF"/>
            <w:noWrap/>
          </w:tcPr>
          <w:p w14:paraId="35A210E3" w14:textId="77777777" w:rsidR="00906F15" w:rsidRPr="0096280A" w:rsidRDefault="00906F15" w:rsidP="009F0198">
            <w:pPr>
              <w:keepNext/>
              <w:spacing w:before="0"/>
              <w:jc w:val="center"/>
            </w:pPr>
          </w:p>
        </w:tc>
      </w:tr>
      <w:tr w:rsidR="00906F15" w:rsidRPr="0096280A" w14:paraId="1E1A4882" w14:textId="77777777" w:rsidTr="00750440">
        <w:trPr>
          <w:trHeight w:val="144"/>
          <w:jc w:val="center"/>
        </w:trPr>
        <w:tc>
          <w:tcPr>
            <w:tcW w:w="1440" w:type="dxa"/>
            <w:vMerge w:val="restart"/>
            <w:shd w:val="clear" w:color="auto" w:fill="auto"/>
            <w:noWrap/>
            <w:vAlign w:val="bottom"/>
            <w:hideMark/>
          </w:tcPr>
          <w:p w14:paraId="1DFFE79A" w14:textId="0A86762E" w:rsidR="00906F15" w:rsidRPr="0096280A" w:rsidRDefault="00906F15" w:rsidP="009F0198">
            <w:pPr>
              <w:keepNext/>
              <w:spacing w:before="0"/>
              <w:jc w:val="left"/>
            </w:pPr>
          </w:p>
        </w:tc>
        <w:tc>
          <w:tcPr>
            <w:tcW w:w="7825" w:type="dxa"/>
            <w:gridSpan w:val="7"/>
            <w:shd w:val="clear" w:color="auto" w:fill="auto"/>
            <w:noWrap/>
            <w:hideMark/>
          </w:tcPr>
          <w:p w14:paraId="7D64C659" w14:textId="77777777" w:rsidR="00906F15" w:rsidRPr="0096280A" w:rsidRDefault="00906F15" w:rsidP="009F0198">
            <w:pPr>
              <w:keepNext/>
              <w:spacing w:before="0"/>
              <w:jc w:val="center"/>
              <w:rPr>
                <w:b/>
              </w:rPr>
            </w:pPr>
            <w:r w:rsidRPr="0096280A">
              <w:rPr>
                <w:b/>
                <w:bCs/>
              </w:rPr>
              <w:t>Low delay P Over VTM-10.0</w:t>
            </w:r>
          </w:p>
        </w:tc>
      </w:tr>
      <w:tr w:rsidR="00F24E02" w:rsidRPr="0096280A" w14:paraId="71084451" w14:textId="77777777" w:rsidTr="00750440">
        <w:trPr>
          <w:trHeight w:val="144"/>
          <w:jc w:val="center"/>
        </w:trPr>
        <w:tc>
          <w:tcPr>
            <w:tcW w:w="1440" w:type="dxa"/>
            <w:vMerge/>
            <w:vAlign w:val="center"/>
            <w:hideMark/>
          </w:tcPr>
          <w:p w14:paraId="715C6696" w14:textId="77777777" w:rsidR="00906F15" w:rsidRPr="0096280A" w:rsidRDefault="00906F15" w:rsidP="009F0198">
            <w:pPr>
              <w:keepNext/>
              <w:spacing w:before="0"/>
              <w:jc w:val="left"/>
            </w:pPr>
          </w:p>
        </w:tc>
        <w:tc>
          <w:tcPr>
            <w:tcW w:w="985" w:type="dxa"/>
            <w:shd w:val="clear" w:color="auto" w:fill="auto"/>
            <w:noWrap/>
            <w:hideMark/>
          </w:tcPr>
          <w:p w14:paraId="00D86DA6" w14:textId="77777777" w:rsidR="00906F15" w:rsidRPr="0096280A" w:rsidRDefault="00906F15" w:rsidP="009F0198">
            <w:pPr>
              <w:keepNext/>
              <w:spacing w:before="0"/>
              <w:jc w:val="center"/>
              <w:rPr>
                <w:bCs/>
              </w:rPr>
            </w:pPr>
            <w:r w:rsidRPr="0096280A">
              <w:rPr>
                <w:bCs/>
              </w:rPr>
              <w:t>BD-rate (Y)</w:t>
            </w:r>
          </w:p>
        </w:tc>
        <w:tc>
          <w:tcPr>
            <w:tcW w:w="900" w:type="dxa"/>
            <w:shd w:val="clear" w:color="auto" w:fill="auto"/>
            <w:noWrap/>
            <w:hideMark/>
          </w:tcPr>
          <w:p w14:paraId="09F3352D" w14:textId="77777777" w:rsidR="00906F15" w:rsidRPr="0096280A" w:rsidRDefault="00906F15" w:rsidP="009F0198">
            <w:pPr>
              <w:keepNext/>
              <w:spacing w:before="0"/>
              <w:jc w:val="center"/>
              <w:rPr>
                <w:bCs/>
              </w:rPr>
            </w:pPr>
            <w:r w:rsidRPr="0096280A">
              <w:rPr>
                <w:bCs/>
              </w:rPr>
              <w:t>BD-rate (U)</w:t>
            </w:r>
          </w:p>
        </w:tc>
        <w:tc>
          <w:tcPr>
            <w:tcW w:w="990" w:type="dxa"/>
            <w:shd w:val="clear" w:color="auto" w:fill="auto"/>
            <w:noWrap/>
            <w:hideMark/>
          </w:tcPr>
          <w:p w14:paraId="524BB7D8" w14:textId="77777777" w:rsidR="00906F15" w:rsidRPr="0096280A" w:rsidRDefault="00906F15" w:rsidP="009F0198">
            <w:pPr>
              <w:keepNext/>
              <w:spacing w:before="0"/>
              <w:jc w:val="center"/>
              <w:rPr>
                <w:bCs/>
              </w:rPr>
            </w:pPr>
            <w:r w:rsidRPr="0096280A">
              <w:rPr>
                <w:bCs/>
              </w:rPr>
              <w:t>BD-rate (V)</w:t>
            </w:r>
          </w:p>
        </w:tc>
        <w:tc>
          <w:tcPr>
            <w:tcW w:w="1260" w:type="dxa"/>
            <w:shd w:val="clear" w:color="auto" w:fill="auto"/>
            <w:noWrap/>
            <w:hideMark/>
          </w:tcPr>
          <w:p w14:paraId="3DD8BD29" w14:textId="77777777" w:rsidR="00906F15" w:rsidRPr="0096280A" w:rsidRDefault="00906F15" w:rsidP="009F0198">
            <w:pPr>
              <w:keepNext/>
              <w:spacing w:before="0"/>
              <w:jc w:val="center"/>
              <w:rPr>
                <w:bCs/>
              </w:rPr>
            </w:pPr>
            <w:r w:rsidRPr="0096280A">
              <w:rPr>
                <w:bCs/>
              </w:rPr>
              <w:t>Encoding Time (CPU)</w:t>
            </w:r>
          </w:p>
        </w:tc>
        <w:tc>
          <w:tcPr>
            <w:tcW w:w="1260" w:type="dxa"/>
            <w:shd w:val="clear" w:color="auto" w:fill="auto"/>
            <w:noWrap/>
            <w:hideMark/>
          </w:tcPr>
          <w:p w14:paraId="3EDDAE67" w14:textId="77777777" w:rsidR="00906F15" w:rsidRPr="0096280A" w:rsidRDefault="00906F15" w:rsidP="009F0198">
            <w:pPr>
              <w:keepNext/>
              <w:spacing w:before="0"/>
              <w:jc w:val="center"/>
              <w:rPr>
                <w:bCs/>
              </w:rPr>
            </w:pPr>
            <w:r w:rsidRPr="0096280A">
              <w:rPr>
                <w:bCs/>
              </w:rPr>
              <w:t>Decoding Time (CPU)</w:t>
            </w:r>
          </w:p>
        </w:tc>
        <w:tc>
          <w:tcPr>
            <w:tcW w:w="1170" w:type="dxa"/>
            <w:shd w:val="clear" w:color="auto" w:fill="auto"/>
            <w:noWrap/>
            <w:hideMark/>
          </w:tcPr>
          <w:p w14:paraId="59787D75" w14:textId="77777777" w:rsidR="00906F15" w:rsidRPr="0096280A" w:rsidRDefault="00906F15" w:rsidP="009F0198">
            <w:pPr>
              <w:keepNext/>
              <w:spacing w:before="0"/>
              <w:jc w:val="center"/>
              <w:rPr>
                <w:bCs/>
              </w:rPr>
            </w:pPr>
            <w:r w:rsidRPr="0096280A">
              <w:rPr>
                <w:bCs/>
              </w:rPr>
              <w:t>Encoding Time (GPU)</w:t>
            </w:r>
          </w:p>
        </w:tc>
        <w:tc>
          <w:tcPr>
            <w:tcW w:w="1260" w:type="dxa"/>
            <w:shd w:val="clear" w:color="auto" w:fill="auto"/>
            <w:noWrap/>
            <w:hideMark/>
          </w:tcPr>
          <w:p w14:paraId="7E71DBC0" w14:textId="77777777" w:rsidR="00906F15" w:rsidRPr="0096280A" w:rsidRDefault="00906F15" w:rsidP="009F0198">
            <w:pPr>
              <w:keepNext/>
              <w:spacing w:before="0"/>
              <w:jc w:val="center"/>
              <w:rPr>
                <w:bCs/>
              </w:rPr>
            </w:pPr>
            <w:r w:rsidRPr="0096280A">
              <w:rPr>
                <w:bCs/>
              </w:rPr>
              <w:t>Decoding Time (GPU)</w:t>
            </w:r>
          </w:p>
        </w:tc>
      </w:tr>
      <w:tr w:rsidR="00F24E02" w:rsidRPr="0096280A" w14:paraId="5486917A" w14:textId="77777777" w:rsidTr="00750440">
        <w:trPr>
          <w:trHeight w:val="144"/>
          <w:jc w:val="center"/>
        </w:trPr>
        <w:tc>
          <w:tcPr>
            <w:tcW w:w="1440" w:type="dxa"/>
            <w:shd w:val="clear" w:color="auto" w:fill="auto"/>
            <w:noWrap/>
            <w:vAlign w:val="center"/>
          </w:tcPr>
          <w:p w14:paraId="6531C319" w14:textId="77777777" w:rsidR="00906F15" w:rsidRPr="0096280A" w:rsidRDefault="00906F15" w:rsidP="009F0198">
            <w:pPr>
              <w:keepNext/>
              <w:spacing w:before="0"/>
              <w:jc w:val="left"/>
              <w:rPr>
                <w:b/>
                <w:bCs/>
              </w:rPr>
            </w:pPr>
            <w:r w:rsidRPr="0096280A">
              <w:rPr>
                <w:b/>
                <w:bCs/>
              </w:rPr>
              <w:t>Overall</w:t>
            </w:r>
          </w:p>
        </w:tc>
        <w:tc>
          <w:tcPr>
            <w:tcW w:w="985" w:type="dxa"/>
            <w:shd w:val="clear" w:color="000000" w:fill="FFFFFF"/>
            <w:noWrap/>
          </w:tcPr>
          <w:p w14:paraId="411670AC" w14:textId="63708060" w:rsidR="00906F15" w:rsidRPr="0096280A" w:rsidRDefault="001D5DF2" w:rsidP="009F0198">
            <w:pPr>
              <w:keepNext/>
              <w:spacing w:before="0"/>
              <w:jc w:val="center"/>
            </w:pPr>
            <w:r>
              <w:t>−0</w:t>
            </w:r>
            <w:r w:rsidR="00906F15" w:rsidRPr="0096280A">
              <w:t>.81%</w:t>
            </w:r>
          </w:p>
        </w:tc>
        <w:tc>
          <w:tcPr>
            <w:tcW w:w="900" w:type="dxa"/>
            <w:shd w:val="clear" w:color="000000" w:fill="FFFFFF"/>
            <w:noWrap/>
          </w:tcPr>
          <w:p w14:paraId="14ED411E" w14:textId="6DF9CF85" w:rsidR="00906F15" w:rsidRPr="0096280A" w:rsidRDefault="001D5DF2" w:rsidP="009F0198">
            <w:pPr>
              <w:keepNext/>
              <w:spacing w:before="0"/>
              <w:jc w:val="center"/>
            </w:pPr>
            <w:r>
              <w:t>−5</w:t>
            </w:r>
            <w:r w:rsidR="00906F15" w:rsidRPr="0096280A">
              <w:t>.06%</w:t>
            </w:r>
          </w:p>
        </w:tc>
        <w:tc>
          <w:tcPr>
            <w:tcW w:w="990" w:type="dxa"/>
            <w:shd w:val="clear" w:color="000000" w:fill="FFFFFF"/>
            <w:noWrap/>
          </w:tcPr>
          <w:p w14:paraId="6CE7CC13" w14:textId="239B09B2" w:rsidR="00906F15" w:rsidRPr="0096280A" w:rsidRDefault="001D5DF2" w:rsidP="009F0198">
            <w:pPr>
              <w:keepNext/>
              <w:spacing w:before="0"/>
              <w:jc w:val="center"/>
            </w:pPr>
            <w:r>
              <w:t>−5</w:t>
            </w:r>
            <w:r w:rsidR="00906F15" w:rsidRPr="0096280A">
              <w:t>.12%</w:t>
            </w:r>
          </w:p>
        </w:tc>
        <w:tc>
          <w:tcPr>
            <w:tcW w:w="1260" w:type="dxa"/>
            <w:shd w:val="clear" w:color="000000" w:fill="FFFFFF"/>
            <w:noWrap/>
          </w:tcPr>
          <w:p w14:paraId="138CED3D" w14:textId="77777777" w:rsidR="00906F15" w:rsidRPr="0096280A" w:rsidRDefault="00906F15" w:rsidP="009F0198">
            <w:pPr>
              <w:keepNext/>
              <w:spacing w:before="0"/>
              <w:jc w:val="center"/>
            </w:pPr>
            <w:r w:rsidRPr="0096280A">
              <w:t>110%</w:t>
            </w:r>
          </w:p>
        </w:tc>
        <w:tc>
          <w:tcPr>
            <w:tcW w:w="1260" w:type="dxa"/>
            <w:shd w:val="clear" w:color="000000" w:fill="FFFFFF"/>
            <w:noWrap/>
          </w:tcPr>
          <w:p w14:paraId="20760C36" w14:textId="77777777" w:rsidR="00906F15" w:rsidRPr="0096280A" w:rsidRDefault="00906F15" w:rsidP="009F0198">
            <w:pPr>
              <w:keepNext/>
              <w:spacing w:before="0"/>
              <w:jc w:val="center"/>
            </w:pPr>
            <w:r w:rsidRPr="0096280A">
              <w:t>4370%</w:t>
            </w:r>
          </w:p>
        </w:tc>
        <w:tc>
          <w:tcPr>
            <w:tcW w:w="1170" w:type="dxa"/>
            <w:shd w:val="clear" w:color="000000" w:fill="FFFFFF"/>
            <w:noWrap/>
          </w:tcPr>
          <w:p w14:paraId="6BBF3F4B" w14:textId="77777777" w:rsidR="00906F15" w:rsidRPr="0096280A" w:rsidRDefault="00906F15" w:rsidP="009F0198">
            <w:pPr>
              <w:keepNext/>
              <w:spacing w:before="0"/>
              <w:jc w:val="center"/>
            </w:pPr>
          </w:p>
        </w:tc>
        <w:tc>
          <w:tcPr>
            <w:tcW w:w="1260" w:type="dxa"/>
            <w:shd w:val="clear" w:color="000000" w:fill="FFFFFF"/>
            <w:noWrap/>
          </w:tcPr>
          <w:p w14:paraId="22EC0B9F" w14:textId="77777777" w:rsidR="00906F15" w:rsidRPr="0096280A" w:rsidRDefault="00906F15" w:rsidP="009F0198">
            <w:pPr>
              <w:keepNext/>
              <w:spacing w:before="0"/>
              <w:jc w:val="center"/>
            </w:pPr>
          </w:p>
        </w:tc>
      </w:tr>
      <w:tr w:rsidR="00F24E02" w:rsidRPr="0096280A" w14:paraId="6E776D95" w14:textId="77777777" w:rsidTr="00750440">
        <w:trPr>
          <w:trHeight w:val="144"/>
          <w:jc w:val="center"/>
        </w:trPr>
        <w:tc>
          <w:tcPr>
            <w:tcW w:w="1440" w:type="dxa"/>
            <w:shd w:val="clear" w:color="auto" w:fill="auto"/>
            <w:noWrap/>
            <w:vAlign w:val="center"/>
          </w:tcPr>
          <w:p w14:paraId="4987D06F" w14:textId="77777777" w:rsidR="00906F15" w:rsidRPr="0096280A" w:rsidRDefault="00906F15" w:rsidP="009F0198">
            <w:pPr>
              <w:keepNext/>
              <w:spacing w:before="0"/>
              <w:jc w:val="left"/>
            </w:pPr>
            <w:r w:rsidRPr="0096280A">
              <w:rPr>
                <w:b/>
                <w:bCs/>
              </w:rPr>
              <w:t>25% Filter Pruning</w:t>
            </w:r>
          </w:p>
        </w:tc>
        <w:tc>
          <w:tcPr>
            <w:tcW w:w="985" w:type="dxa"/>
            <w:shd w:val="clear" w:color="000000" w:fill="FFFFFF"/>
            <w:noWrap/>
          </w:tcPr>
          <w:p w14:paraId="7A54075D" w14:textId="0DCFA631" w:rsidR="00906F15" w:rsidRPr="0096280A" w:rsidRDefault="001D5DF2" w:rsidP="009F0198">
            <w:pPr>
              <w:keepNext/>
              <w:spacing w:before="0"/>
              <w:jc w:val="center"/>
            </w:pPr>
            <w:r>
              <w:t>−0</w:t>
            </w:r>
            <w:r w:rsidR="00906F15" w:rsidRPr="0096280A">
              <w:t>.65%</w:t>
            </w:r>
          </w:p>
        </w:tc>
        <w:tc>
          <w:tcPr>
            <w:tcW w:w="900" w:type="dxa"/>
            <w:shd w:val="clear" w:color="000000" w:fill="FFFFFF"/>
            <w:noWrap/>
          </w:tcPr>
          <w:p w14:paraId="04AB8136" w14:textId="722765F0" w:rsidR="00906F15" w:rsidRPr="0096280A" w:rsidRDefault="001D5DF2" w:rsidP="009F0198">
            <w:pPr>
              <w:keepNext/>
              <w:spacing w:before="0"/>
              <w:jc w:val="center"/>
            </w:pPr>
            <w:r>
              <w:t>−4</w:t>
            </w:r>
            <w:r w:rsidR="00906F15" w:rsidRPr="0096280A">
              <w:t>.95%</w:t>
            </w:r>
          </w:p>
        </w:tc>
        <w:tc>
          <w:tcPr>
            <w:tcW w:w="990" w:type="dxa"/>
            <w:shd w:val="clear" w:color="000000" w:fill="FFFFFF"/>
            <w:noWrap/>
          </w:tcPr>
          <w:p w14:paraId="4288A2FF" w14:textId="6C7E949B" w:rsidR="00906F15" w:rsidRPr="0096280A" w:rsidRDefault="001D5DF2" w:rsidP="009F0198">
            <w:pPr>
              <w:keepNext/>
              <w:spacing w:before="0"/>
              <w:jc w:val="center"/>
            </w:pPr>
            <w:r>
              <w:t>−4</w:t>
            </w:r>
            <w:r w:rsidR="00906F15" w:rsidRPr="0096280A">
              <w:t>.49%</w:t>
            </w:r>
          </w:p>
        </w:tc>
        <w:tc>
          <w:tcPr>
            <w:tcW w:w="1260" w:type="dxa"/>
            <w:shd w:val="clear" w:color="000000" w:fill="FFFFFF"/>
            <w:noWrap/>
          </w:tcPr>
          <w:p w14:paraId="0EE1FB30" w14:textId="77777777" w:rsidR="00906F15" w:rsidRPr="0096280A" w:rsidRDefault="00906F15" w:rsidP="009F0198">
            <w:pPr>
              <w:keepNext/>
              <w:spacing w:before="0"/>
              <w:jc w:val="center"/>
            </w:pPr>
            <w:r w:rsidRPr="0096280A">
              <w:t>109%</w:t>
            </w:r>
          </w:p>
        </w:tc>
        <w:tc>
          <w:tcPr>
            <w:tcW w:w="1260" w:type="dxa"/>
            <w:shd w:val="clear" w:color="000000" w:fill="FFFFFF"/>
            <w:noWrap/>
          </w:tcPr>
          <w:p w14:paraId="0E6E1F28" w14:textId="77777777" w:rsidR="00906F15" w:rsidRPr="0096280A" w:rsidRDefault="00906F15" w:rsidP="009F0198">
            <w:pPr>
              <w:keepNext/>
              <w:spacing w:before="0"/>
              <w:jc w:val="center"/>
            </w:pPr>
            <w:r w:rsidRPr="0096280A">
              <w:t>4157%</w:t>
            </w:r>
          </w:p>
        </w:tc>
        <w:tc>
          <w:tcPr>
            <w:tcW w:w="1170" w:type="dxa"/>
            <w:shd w:val="clear" w:color="000000" w:fill="FFFFFF"/>
            <w:noWrap/>
          </w:tcPr>
          <w:p w14:paraId="31ADF648" w14:textId="77777777" w:rsidR="00906F15" w:rsidRPr="0096280A" w:rsidRDefault="00906F15" w:rsidP="009F0198">
            <w:pPr>
              <w:keepNext/>
              <w:spacing w:before="0"/>
              <w:jc w:val="center"/>
            </w:pPr>
          </w:p>
        </w:tc>
        <w:tc>
          <w:tcPr>
            <w:tcW w:w="1260" w:type="dxa"/>
            <w:shd w:val="clear" w:color="000000" w:fill="FFFFFF"/>
            <w:noWrap/>
          </w:tcPr>
          <w:p w14:paraId="79CDFD32" w14:textId="77777777" w:rsidR="00906F15" w:rsidRPr="0096280A" w:rsidRDefault="00906F15" w:rsidP="009F0198">
            <w:pPr>
              <w:keepNext/>
              <w:spacing w:before="0"/>
              <w:jc w:val="center"/>
            </w:pPr>
          </w:p>
        </w:tc>
      </w:tr>
      <w:tr w:rsidR="00906F15" w:rsidRPr="0096280A" w14:paraId="500B64FE" w14:textId="77777777" w:rsidTr="00750440">
        <w:trPr>
          <w:trHeight w:val="144"/>
          <w:jc w:val="center"/>
        </w:trPr>
        <w:tc>
          <w:tcPr>
            <w:tcW w:w="1440" w:type="dxa"/>
            <w:vMerge w:val="restart"/>
            <w:shd w:val="clear" w:color="auto" w:fill="auto"/>
            <w:noWrap/>
            <w:vAlign w:val="bottom"/>
            <w:hideMark/>
          </w:tcPr>
          <w:p w14:paraId="76B3E83C" w14:textId="4F17F837" w:rsidR="00906F15" w:rsidRPr="0096280A" w:rsidRDefault="00906F15" w:rsidP="009F0198">
            <w:pPr>
              <w:keepNext/>
              <w:spacing w:before="0"/>
              <w:jc w:val="left"/>
            </w:pPr>
            <w:r w:rsidRPr="0096280A">
              <w:t>(Optional)</w:t>
            </w:r>
          </w:p>
        </w:tc>
        <w:tc>
          <w:tcPr>
            <w:tcW w:w="7825" w:type="dxa"/>
            <w:gridSpan w:val="7"/>
            <w:shd w:val="clear" w:color="auto" w:fill="auto"/>
            <w:noWrap/>
            <w:hideMark/>
          </w:tcPr>
          <w:p w14:paraId="6EE1306B" w14:textId="77777777" w:rsidR="00906F15" w:rsidRPr="0096280A" w:rsidRDefault="00906F15" w:rsidP="009F0198">
            <w:pPr>
              <w:keepNext/>
              <w:spacing w:before="0"/>
              <w:jc w:val="center"/>
              <w:rPr>
                <w:b/>
              </w:rPr>
            </w:pPr>
            <w:r w:rsidRPr="0096280A">
              <w:rPr>
                <w:b/>
                <w:bCs/>
              </w:rPr>
              <w:t>All Intra Over VTM-10.0</w:t>
            </w:r>
          </w:p>
        </w:tc>
      </w:tr>
      <w:tr w:rsidR="00F24E02" w:rsidRPr="0096280A" w14:paraId="5EEF9157" w14:textId="77777777" w:rsidTr="00750440">
        <w:trPr>
          <w:trHeight w:val="144"/>
          <w:jc w:val="center"/>
        </w:trPr>
        <w:tc>
          <w:tcPr>
            <w:tcW w:w="1440" w:type="dxa"/>
            <w:vMerge/>
            <w:vAlign w:val="center"/>
            <w:hideMark/>
          </w:tcPr>
          <w:p w14:paraId="602E424F" w14:textId="77777777" w:rsidR="00906F15" w:rsidRPr="0096280A" w:rsidRDefault="00906F15" w:rsidP="009F0198">
            <w:pPr>
              <w:keepNext/>
              <w:spacing w:before="0"/>
              <w:jc w:val="left"/>
            </w:pPr>
          </w:p>
        </w:tc>
        <w:tc>
          <w:tcPr>
            <w:tcW w:w="985" w:type="dxa"/>
            <w:shd w:val="clear" w:color="auto" w:fill="auto"/>
            <w:noWrap/>
            <w:hideMark/>
          </w:tcPr>
          <w:p w14:paraId="69B2A8F6" w14:textId="77777777" w:rsidR="00906F15" w:rsidRPr="0096280A" w:rsidRDefault="00906F15" w:rsidP="009F0198">
            <w:pPr>
              <w:keepNext/>
              <w:spacing w:before="0"/>
              <w:jc w:val="center"/>
              <w:rPr>
                <w:bCs/>
              </w:rPr>
            </w:pPr>
            <w:r w:rsidRPr="0096280A">
              <w:rPr>
                <w:bCs/>
              </w:rPr>
              <w:t>BD-rate (Y)</w:t>
            </w:r>
          </w:p>
        </w:tc>
        <w:tc>
          <w:tcPr>
            <w:tcW w:w="900" w:type="dxa"/>
            <w:shd w:val="clear" w:color="auto" w:fill="auto"/>
            <w:noWrap/>
            <w:hideMark/>
          </w:tcPr>
          <w:p w14:paraId="0608E486" w14:textId="77777777" w:rsidR="00906F15" w:rsidRPr="0096280A" w:rsidRDefault="00906F15" w:rsidP="009F0198">
            <w:pPr>
              <w:keepNext/>
              <w:spacing w:before="0"/>
              <w:jc w:val="center"/>
              <w:rPr>
                <w:bCs/>
              </w:rPr>
            </w:pPr>
            <w:r w:rsidRPr="0096280A">
              <w:rPr>
                <w:bCs/>
              </w:rPr>
              <w:t>BD-rate (U)</w:t>
            </w:r>
          </w:p>
        </w:tc>
        <w:tc>
          <w:tcPr>
            <w:tcW w:w="990" w:type="dxa"/>
            <w:shd w:val="clear" w:color="auto" w:fill="auto"/>
            <w:noWrap/>
            <w:hideMark/>
          </w:tcPr>
          <w:p w14:paraId="1E33A586" w14:textId="77777777" w:rsidR="00906F15" w:rsidRPr="0096280A" w:rsidRDefault="00906F15" w:rsidP="009F0198">
            <w:pPr>
              <w:keepNext/>
              <w:spacing w:before="0"/>
              <w:jc w:val="center"/>
              <w:rPr>
                <w:bCs/>
              </w:rPr>
            </w:pPr>
            <w:r w:rsidRPr="0096280A">
              <w:rPr>
                <w:bCs/>
              </w:rPr>
              <w:t>BD-rate (V)</w:t>
            </w:r>
          </w:p>
        </w:tc>
        <w:tc>
          <w:tcPr>
            <w:tcW w:w="1260" w:type="dxa"/>
            <w:shd w:val="clear" w:color="auto" w:fill="auto"/>
            <w:noWrap/>
            <w:hideMark/>
          </w:tcPr>
          <w:p w14:paraId="3E61CC0A" w14:textId="77777777" w:rsidR="00906F15" w:rsidRPr="0096280A" w:rsidRDefault="00906F15" w:rsidP="009F0198">
            <w:pPr>
              <w:keepNext/>
              <w:spacing w:before="0"/>
              <w:jc w:val="center"/>
              <w:rPr>
                <w:bCs/>
              </w:rPr>
            </w:pPr>
            <w:r w:rsidRPr="0096280A">
              <w:rPr>
                <w:bCs/>
              </w:rPr>
              <w:t>Encoding Time (CPU)</w:t>
            </w:r>
          </w:p>
        </w:tc>
        <w:tc>
          <w:tcPr>
            <w:tcW w:w="1260" w:type="dxa"/>
            <w:shd w:val="clear" w:color="auto" w:fill="auto"/>
            <w:noWrap/>
            <w:hideMark/>
          </w:tcPr>
          <w:p w14:paraId="48DD649D" w14:textId="77777777" w:rsidR="00906F15" w:rsidRPr="0096280A" w:rsidRDefault="00906F15" w:rsidP="009F0198">
            <w:pPr>
              <w:keepNext/>
              <w:spacing w:before="0"/>
              <w:jc w:val="center"/>
              <w:rPr>
                <w:bCs/>
              </w:rPr>
            </w:pPr>
            <w:r w:rsidRPr="0096280A">
              <w:rPr>
                <w:bCs/>
              </w:rPr>
              <w:t>Decoding Time (CPU)</w:t>
            </w:r>
          </w:p>
        </w:tc>
        <w:tc>
          <w:tcPr>
            <w:tcW w:w="1170" w:type="dxa"/>
            <w:shd w:val="clear" w:color="auto" w:fill="auto"/>
            <w:noWrap/>
            <w:hideMark/>
          </w:tcPr>
          <w:p w14:paraId="7069B1B9" w14:textId="77777777" w:rsidR="00906F15" w:rsidRPr="0096280A" w:rsidRDefault="00906F15" w:rsidP="009F0198">
            <w:pPr>
              <w:keepNext/>
              <w:spacing w:before="0"/>
              <w:jc w:val="center"/>
              <w:rPr>
                <w:bCs/>
              </w:rPr>
            </w:pPr>
            <w:r w:rsidRPr="0096280A">
              <w:rPr>
                <w:bCs/>
              </w:rPr>
              <w:t>Encoding Time (GPU)</w:t>
            </w:r>
          </w:p>
        </w:tc>
        <w:tc>
          <w:tcPr>
            <w:tcW w:w="1260" w:type="dxa"/>
            <w:shd w:val="clear" w:color="auto" w:fill="auto"/>
            <w:noWrap/>
            <w:hideMark/>
          </w:tcPr>
          <w:p w14:paraId="21D40C7B" w14:textId="77777777" w:rsidR="00906F15" w:rsidRPr="0096280A" w:rsidRDefault="00906F15" w:rsidP="009F0198">
            <w:pPr>
              <w:keepNext/>
              <w:spacing w:before="0"/>
              <w:jc w:val="center"/>
              <w:rPr>
                <w:bCs/>
              </w:rPr>
            </w:pPr>
            <w:r w:rsidRPr="0096280A">
              <w:rPr>
                <w:bCs/>
              </w:rPr>
              <w:t>Decoding Time (GPU)</w:t>
            </w:r>
          </w:p>
        </w:tc>
      </w:tr>
      <w:tr w:rsidR="00F24E02" w:rsidRPr="0096280A" w14:paraId="49E797C5" w14:textId="77777777" w:rsidTr="00750440">
        <w:trPr>
          <w:trHeight w:val="144"/>
          <w:jc w:val="center"/>
        </w:trPr>
        <w:tc>
          <w:tcPr>
            <w:tcW w:w="1440" w:type="dxa"/>
            <w:shd w:val="clear" w:color="auto" w:fill="auto"/>
            <w:noWrap/>
            <w:vAlign w:val="center"/>
          </w:tcPr>
          <w:p w14:paraId="27A79B76" w14:textId="77777777" w:rsidR="00906F15" w:rsidRPr="0096280A" w:rsidRDefault="00906F15" w:rsidP="009F0198">
            <w:pPr>
              <w:keepNext/>
              <w:spacing w:before="0"/>
              <w:jc w:val="left"/>
              <w:rPr>
                <w:b/>
                <w:bCs/>
              </w:rPr>
            </w:pPr>
            <w:r w:rsidRPr="0096280A">
              <w:rPr>
                <w:b/>
                <w:bCs/>
              </w:rPr>
              <w:t>Overall</w:t>
            </w:r>
          </w:p>
        </w:tc>
        <w:tc>
          <w:tcPr>
            <w:tcW w:w="985" w:type="dxa"/>
            <w:shd w:val="clear" w:color="000000" w:fill="FFFFFF"/>
            <w:noWrap/>
          </w:tcPr>
          <w:p w14:paraId="6403C413" w14:textId="659A4433" w:rsidR="00906F15" w:rsidRPr="0096280A" w:rsidRDefault="001D5DF2" w:rsidP="009F0198">
            <w:pPr>
              <w:keepNext/>
              <w:spacing w:before="0"/>
              <w:jc w:val="center"/>
            </w:pPr>
            <w:r>
              <w:t>−1</w:t>
            </w:r>
            <w:r w:rsidR="00906F15" w:rsidRPr="0096280A">
              <w:t>.31%</w:t>
            </w:r>
          </w:p>
        </w:tc>
        <w:tc>
          <w:tcPr>
            <w:tcW w:w="900" w:type="dxa"/>
            <w:shd w:val="clear" w:color="000000" w:fill="FFFFFF"/>
            <w:noWrap/>
          </w:tcPr>
          <w:p w14:paraId="7F85EE4E" w14:textId="6A3739C8" w:rsidR="00906F15" w:rsidRPr="0096280A" w:rsidRDefault="001D5DF2" w:rsidP="009F0198">
            <w:pPr>
              <w:keepNext/>
              <w:spacing w:before="0"/>
              <w:jc w:val="center"/>
            </w:pPr>
            <w:r>
              <w:t>−2</w:t>
            </w:r>
            <w:r w:rsidR="00906F15" w:rsidRPr="0096280A">
              <w:t>.69%</w:t>
            </w:r>
          </w:p>
        </w:tc>
        <w:tc>
          <w:tcPr>
            <w:tcW w:w="990" w:type="dxa"/>
            <w:shd w:val="clear" w:color="000000" w:fill="FFFFFF"/>
            <w:noWrap/>
          </w:tcPr>
          <w:p w14:paraId="50142BA2" w14:textId="63B0A504" w:rsidR="00906F15" w:rsidRPr="0096280A" w:rsidRDefault="001D5DF2" w:rsidP="009F0198">
            <w:pPr>
              <w:keepNext/>
              <w:spacing w:before="0"/>
              <w:jc w:val="center"/>
            </w:pPr>
            <w:r>
              <w:t>−3</w:t>
            </w:r>
            <w:r w:rsidR="00906F15" w:rsidRPr="0096280A">
              <w:t>.38%</w:t>
            </w:r>
          </w:p>
        </w:tc>
        <w:tc>
          <w:tcPr>
            <w:tcW w:w="1260" w:type="dxa"/>
            <w:shd w:val="clear" w:color="000000" w:fill="FFFFFF"/>
            <w:noWrap/>
          </w:tcPr>
          <w:p w14:paraId="30DAC516" w14:textId="77777777" w:rsidR="00906F15" w:rsidRPr="0096280A" w:rsidRDefault="00906F15" w:rsidP="009F0198">
            <w:pPr>
              <w:keepNext/>
              <w:spacing w:before="0"/>
              <w:jc w:val="center"/>
            </w:pPr>
            <w:r w:rsidRPr="0096280A">
              <w:t>108%</w:t>
            </w:r>
          </w:p>
        </w:tc>
        <w:tc>
          <w:tcPr>
            <w:tcW w:w="1260" w:type="dxa"/>
            <w:shd w:val="clear" w:color="000000" w:fill="FFFFFF"/>
            <w:noWrap/>
          </w:tcPr>
          <w:p w14:paraId="53C7B1A9" w14:textId="77777777" w:rsidR="00906F15" w:rsidRPr="0096280A" w:rsidRDefault="00906F15" w:rsidP="009F0198">
            <w:pPr>
              <w:keepNext/>
              <w:spacing w:before="0"/>
              <w:jc w:val="center"/>
            </w:pPr>
            <w:r w:rsidRPr="0096280A">
              <w:t>3431%</w:t>
            </w:r>
          </w:p>
        </w:tc>
        <w:tc>
          <w:tcPr>
            <w:tcW w:w="1170" w:type="dxa"/>
            <w:shd w:val="clear" w:color="000000" w:fill="FFFFFF"/>
            <w:noWrap/>
          </w:tcPr>
          <w:p w14:paraId="2EF783FA" w14:textId="77777777" w:rsidR="00906F15" w:rsidRPr="0096280A" w:rsidRDefault="00906F15" w:rsidP="009F0198">
            <w:pPr>
              <w:keepNext/>
              <w:spacing w:before="0"/>
              <w:jc w:val="center"/>
            </w:pPr>
          </w:p>
        </w:tc>
        <w:tc>
          <w:tcPr>
            <w:tcW w:w="1260" w:type="dxa"/>
            <w:shd w:val="clear" w:color="000000" w:fill="FFFFFF"/>
            <w:noWrap/>
          </w:tcPr>
          <w:p w14:paraId="688ED0A7" w14:textId="77777777" w:rsidR="00906F15" w:rsidRPr="0096280A" w:rsidRDefault="00906F15" w:rsidP="009F0198">
            <w:pPr>
              <w:keepNext/>
              <w:spacing w:before="0"/>
              <w:jc w:val="center"/>
            </w:pPr>
          </w:p>
        </w:tc>
      </w:tr>
      <w:tr w:rsidR="00F24E02" w:rsidRPr="0096280A" w14:paraId="2C306729" w14:textId="77777777" w:rsidTr="00750440">
        <w:trPr>
          <w:trHeight w:val="144"/>
          <w:jc w:val="center"/>
        </w:trPr>
        <w:tc>
          <w:tcPr>
            <w:tcW w:w="1440" w:type="dxa"/>
            <w:shd w:val="clear" w:color="auto" w:fill="auto"/>
            <w:noWrap/>
            <w:vAlign w:val="center"/>
          </w:tcPr>
          <w:p w14:paraId="54B63921" w14:textId="77777777" w:rsidR="00906F15" w:rsidRPr="0096280A" w:rsidRDefault="00906F15" w:rsidP="00750440">
            <w:pPr>
              <w:spacing w:before="0"/>
              <w:jc w:val="left"/>
            </w:pPr>
            <w:r w:rsidRPr="0096280A">
              <w:rPr>
                <w:b/>
                <w:bCs/>
              </w:rPr>
              <w:t>25% Filter Pruning</w:t>
            </w:r>
          </w:p>
        </w:tc>
        <w:tc>
          <w:tcPr>
            <w:tcW w:w="985" w:type="dxa"/>
            <w:shd w:val="clear" w:color="000000" w:fill="FFFFFF"/>
            <w:noWrap/>
          </w:tcPr>
          <w:p w14:paraId="6DBA9BA6" w14:textId="0AB771DC" w:rsidR="00906F15" w:rsidRPr="0096280A" w:rsidRDefault="001D5DF2" w:rsidP="00750440">
            <w:pPr>
              <w:spacing w:before="0"/>
              <w:jc w:val="center"/>
            </w:pPr>
            <w:r>
              <w:t>−1</w:t>
            </w:r>
            <w:r w:rsidR="00906F15" w:rsidRPr="0096280A">
              <w:t>.07%</w:t>
            </w:r>
          </w:p>
        </w:tc>
        <w:tc>
          <w:tcPr>
            <w:tcW w:w="900" w:type="dxa"/>
            <w:shd w:val="clear" w:color="000000" w:fill="FFFFFF"/>
            <w:noWrap/>
          </w:tcPr>
          <w:p w14:paraId="2AF22864" w14:textId="3A97AB83" w:rsidR="00906F15" w:rsidRPr="0096280A" w:rsidRDefault="001D5DF2" w:rsidP="00750440">
            <w:pPr>
              <w:spacing w:before="0"/>
              <w:jc w:val="center"/>
            </w:pPr>
            <w:r>
              <w:t>−2</w:t>
            </w:r>
            <w:r w:rsidR="00906F15" w:rsidRPr="0096280A">
              <w:t>.79%</w:t>
            </w:r>
          </w:p>
        </w:tc>
        <w:tc>
          <w:tcPr>
            <w:tcW w:w="990" w:type="dxa"/>
            <w:shd w:val="clear" w:color="000000" w:fill="FFFFFF"/>
            <w:noWrap/>
          </w:tcPr>
          <w:p w14:paraId="27044C30" w14:textId="679B88F8" w:rsidR="00906F15" w:rsidRPr="0096280A" w:rsidRDefault="001D5DF2" w:rsidP="00750440">
            <w:pPr>
              <w:spacing w:before="0"/>
              <w:jc w:val="center"/>
            </w:pPr>
            <w:r>
              <w:t>−2</w:t>
            </w:r>
            <w:r w:rsidR="00906F15" w:rsidRPr="0096280A">
              <w:t>.74%</w:t>
            </w:r>
          </w:p>
        </w:tc>
        <w:tc>
          <w:tcPr>
            <w:tcW w:w="1260" w:type="dxa"/>
            <w:shd w:val="clear" w:color="000000" w:fill="FFFFFF"/>
            <w:noWrap/>
          </w:tcPr>
          <w:p w14:paraId="6AEB8854" w14:textId="77777777" w:rsidR="00906F15" w:rsidRPr="0096280A" w:rsidRDefault="00906F15" w:rsidP="00750440">
            <w:pPr>
              <w:spacing w:before="0"/>
              <w:jc w:val="center"/>
            </w:pPr>
            <w:r w:rsidRPr="0096280A">
              <w:t>108%</w:t>
            </w:r>
          </w:p>
        </w:tc>
        <w:tc>
          <w:tcPr>
            <w:tcW w:w="1260" w:type="dxa"/>
            <w:shd w:val="clear" w:color="000000" w:fill="FFFFFF"/>
            <w:noWrap/>
          </w:tcPr>
          <w:p w14:paraId="68D9F5E0" w14:textId="77777777" w:rsidR="00906F15" w:rsidRPr="0096280A" w:rsidRDefault="00906F15" w:rsidP="00750440">
            <w:pPr>
              <w:spacing w:before="0"/>
              <w:jc w:val="center"/>
            </w:pPr>
            <w:r w:rsidRPr="0096280A">
              <w:t>3418%</w:t>
            </w:r>
          </w:p>
        </w:tc>
        <w:tc>
          <w:tcPr>
            <w:tcW w:w="1170" w:type="dxa"/>
            <w:shd w:val="clear" w:color="000000" w:fill="FFFFFF"/>
            <w:noWrap/>
          </w:tcPr>
          <w:p w14:paraId="0CBA79DB" w14:textId="77777777" w:rsidR="00906F15" w:rsidRPr="0096280A" w:rsidRDefault="00906F15" w:rsidP="00750440">
            <w:pPr>
              <w:spacing w:before="0"/>
              <w:jc w:val="center"/>
            </w:pPr>
          </w:p>
        </w:tc>
        <w:tc>
          <w:tcPr>
            <w:tcW w:w="1260" w:type="dxa"/>
            <w:shd w:val="clear" w:color="000000" w:fill="FFFFFF"/>
            <w:noWrap/>
          </w:tcPr>
          <w:p w14:paraId="68E1741D" w14:textId="77777777" w:rsidR="00906F15" w:rsidRPr="0096280A" w:rsidRDefault="00906F15" w:rsidP="00750440">
            <w:pPr>
              <w:spacing w:before="0"/>
              <w:jc w:val="center"/>
            </w:pPr>
          </w:p>
        </w:tc>
      </w:tr>
    </w:tbl>
    <w:p w14:paraId="46A6F794" w14:textId="0A2E9C1E" w:rsidR="00906F15" w:rsidRPr="0096280A" w:rsidRDefault="00906F15" w:rsidP="004378A9"/>
    <w:p w14:paraId="3927E784" w14:textId="6259B206" w:rsidR="00906F15" w:rsidRPr="0096280A" w:rsidRDefault="00906F15" w:rsidP="009F0198">
      <w:pPr>
        <w:keepNext/>
      </w:pPr>
      <w:r w:rsidRPr="0096280A">
        <w:t>Without pruning</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4A0" w:firstRow="1" w:lastRow="0" w:firstColumn="1" w:lastColumn="0" w:noHBand="0" w:noVBand="1"/>
      </w:tblPr>
      <w:tblGrid>
        <w:gridCol w:w="1071"/>
        <w:gridCol w:w="1183"/>
        <w:gridCol w:w="1183"/>
        <w:gridCol w:w="1184"/>
        <w:gridCol w:w="1183"/>
        <w:gridCol w:w="1184"/>
        <w:gridCol w:w="1183"/>
        <w:gridCol w:w="1189"/>
      </w:tblGrid>
      <w:tr w:rsidR="00906F15" w:rsidRPr="0096280A" w14:paraId="6CA3CF5F" w14:textId="77777777" w:rsidTr="00750440">
        <w:trPr>
          <w:trHeight w:val="144"/>
          <w:jc w:val="center"/>
        </w:trPr>
        <w:tc>
          <w:tcPr>
            <w:tcW w:w="1071" w:type="dxa"/>
            <w:vMerge w:val="restart"/>
            <w:shd w:val="clear" w:color="auto" w:fill="auto"/>
            <w:noWrap/>
            <w:vAlign w:val="bottom"/>
            <w:hideMark/>
          </w:tcPr>
          <w:p w14:paraId="30FDF0F9" w14:textId="54E27DC4" w:rsidR="00906F15" w:rsidRPr="0096280A" w:rsidRDefault="00906F15" w:rsidP="00750440">
            <w:pPr>
              <w:keepNext/>
              <w:spacing w:before="0"/>
            </w:pPr>
          </w:p>
        </w:tc>
        <w:tc>
          <w:tcPr>
            <w:tcW w:w="8289" w:type="dxa"/>
            <w:gridSpan w:val="7"/>
            <w:shd w:val="clear" w:color="auto" w:fill="auto"/>
            <w:noWrap/>
            <w:vAlign w:val="center"/>
            <w:hideMark/>
          </w:tcPr>
          <w:p w14:paraId="19124312" w14:textId="77777777" w:rsidR="00906F15" w:rsidRPr="0096280A" w:rsidRDefault="00906F15" w:rsidP="00750440">
            <w:pPr>
              <w:keepNext/>
              <w:spacing w:before="0"/>
              <w:jc w:val="center"/>
              <w:rPr>
                <w:b/>
              </w:rPr>
            </w:pPr>
            <w:r w:rsidRPr="0096280A">
              <w:rPr>
                <w:b/>
                <w:bCs/>
              </w:rPr>
              <w:t>Random Access Over VTM-10.0</w:t>
            </w:r>
          </w:p>
        </w:tc>
      </w:tr>
      <w:tr w:rsidR="00906F15" w:rsidRPr="0096280A" w14:paraId="4328C6EB" w14:textId="77777777" w:rsidTr="00750440">
        <w:trPr>
          <w:trHeight w:val="144"/>
          <w:jc w:val="center"/>
        </w:trPr>
        <w:tc>
          <w:tcPr>
            <w:tcW w:w="1071" w:type="dxa"/>
            <w:vMerge/>
            <w:vAlign w:val="center"/>
            <w:hideMark/>
          </w:tcPr>
          <w:p w14:paraId="63575470" w14:textId="77777777" w:rsidR="00906F15" w:rsidRPr="0096280A" w:rsidRDefault="00906F15" w:rsidP="00750440">
            <w:pPr>
              <w:keepNext/>
              <w:spacing w:before="0"/>
            </w:pPr>
          </w:p>
        </w:tc>
        <w:tc>
          <w:tcPr>
            <w:tcW w:w="1183" w:type="dxa"/>
            <w:shd w:val="clear" w:color="auto" w:fill="auto"/>
            <w:noWrap/>
            <w:vAlign w:val="center"/>
            <w:hideMark/>
          </w:tcPr>
          <w:p w14:paraId="284F404E" w14:textId="77777777" w:rsidR="00906F15" w:rsidRPr="0096280A" w:rsidRDefault="00906F15" w:rsidP="00750440">
            <w:pPr>
              <w:keepNext/>
              <w:spacing w:before="0"/>
              <w:jc w:val="center"/>
              <w:rPr>
                <w:bCs/>
              </w:rPr>
            </w:pPr>
            <w:r w:rsidRPr="0096280A">
              <w:rPr>
                <w:bCs/>
              </w:rPr>
              <w:t>BD-rate (Y)</w:t>
            </w:r>
          </w:p>
        </w:tc>
        <w:tc>
          <w:tcPr>
            <w:tcW w:w="1183" w:type="dxa"/>
            <w:shd w:val="clear" w:color="auto" w:fill="auto"/>
            <w:noWrap/>
            <w:vAlign w:val="center"/>
            <w:hideMark/>
          </w:tcPr>
          <w:p w14:paraId="0362AE3B" w14:textId="77777777" w:rsidR="00906F15" w:rsidRPr="0096280A" w:rsidRDefault="00906F15" w:rsidP="00750440">
            <w:pPr>
              <w:keepNext/>
              <w:spacing w:before="0"/>
              <w:jc w:val="center"/>
              <w:rPr>
                <w:bCs/>
              </w:rPr>
            </w:pPr>
            <w:r w:rsidRPr="0096280A">
              <w:rPr>
                <w:bCs/>
              </w:rPr>
              <w:t>BD-rate (U)</w:t>
            </w:r>
          </w:p>
        </w:tc>
        <w:tc>
          <w:tcPr>
            <w:tcW w:w="1184" w:type="dxa"/>
            <w:shd w:val="clear" w:color="auto" w:fill="auto"/>
            <w:noWrap/>
            <w:vAlign w:val="center"/>
            <w:hideMark/>
          </w:tcPr>
          <w:p w14:paraId="7BC2C241" w14:textId="77777777" w:rsidR="00906F15" w:rsidRPr="0096280A" w:rsidRDefault="00906F15" w:rsidP="00750440">
            <w:pPr>
              <w:keepNext/>
              <w:spacing w:before="0"/>
              <w:jc w:val="center"/>
              <w:rPr>
                <w:bCs/>
              </w:rPr>
            </w:pPr>
            <w:r w:rsidRPr="0096280A">
              <w:rPr>
                <w:bCs/>
              </w:rPr>
              <w:t>BD-rate (V)</w:t>
            </w:r>
          </w:p>
        </w:tc>
        <w:tc>
          <w:tcPr>
            <w:tcW w:w="1183" w:type="dxa"/>
            <w:shd w:val="clear" w:color="auto" w:fill="auto"/>
            <w:noWrap/>
            <w:vAlign w:val="center"/>
            <w:hideMark/>
          </w:tcPr>
          <w:p w14:paraId="79A339FC" w14:textId="77777777" w:rsidR="00906F15" w:rsidRPr="0096280A" w:rsidRDefault="00906F15" w:rsidP="00750440">
            <w:pPr>
              <w:keepNext/>
              <w:spacing w:before="0"/>
              <w:jc w:val="center"/>
              <w:rPr>
                <w:bCs/>
              </w:rPr>
            </w:pPr>
            <w:r w:rsidRPr="0096280A">
              <w:rPr>
                <w:bCs/>
              </w:rPr>
              <w:t>Encoding Time (CPU)</w:t>
            </w:r>
          </w:p>
        </w:tc>
        <w:tc>
          <w:tcPr>
            <w:tcW w:w="1184" w:type="dxa"/>
            <w:shd w:val="clear" w:color="auto" w:fill="auto"/>
            <w:noWrap/>
            <w:vAlign w:val="center"/>
            <w:hideMark/>
          </w:tcPr>
          <w:p w14:paraId="05F47ADA" w14:textId="77777777" w:rsidR="00906F15" w:rsidRPr="0096280A" w:rsidRDefault="00906F15" w:rsidP="00750440">
            <w:pPr>
              <w:keepNext/>
              <w:spacing w:before="0"/>
              <w:jc w:val="center"/>
              <w:rPr>
                <w:bCs/>
              </w:rPr>
            </w:pPr>
            <w:r w:rsidRPr="0096280A">
              <w:rPr>
                <w:bCs/>
              </w:rPr>
              <w:t>Decoding Time (CPU)</w:t>
            </w:r>
          </w:p>
        </w:tc>
        <w:tc>
          <w:tcPr>
            <w:tcW w:w="1183" w:type="dxa"/>
            <w:shd w:val="clear" w:color="auto" w:fill="auto"/>
            <w:noWrap/>
            <w:vAlign w:val="center"/>
            <w:hideMark/>
          </w:tcPr>
          <w:p w14:paraId="0F19ABE1" w14:textId="77777777" w:rsidR="00906F15" w:rsidRPr="0096280A" w:rsidRDefault="00906F15" w:rsidP="00750440">
            <w:pPr>
              <w:keepNext/>
              <w:spacing w:before="0"/>
              <w:jc w:val="center"/>
              <w:rPr>
                <w:bCs/>
              </w:rPr>
            </w:pPr>
            <w:r w:rsidRPr="0096280A">
              <w:rPr>
                <w:bCs/>
              </w:rPr>
              <w:t>Encoding Time (GPU)</w:t>
            </w:r>
          </w:p>
        </w:tc>
        <w:tc>
          <w:tcPr>
            <w:tcW w:w="1189" w:type="dxa"/>
            <w:shd w:val="clear" w:color="auto" w:fill="auto"/>
            <w:noWrap/>
            <w:vAlign w:val="center"/>
            <w:hideMark/>
          </w:tcPr>
          <w:p w14:paraId="66E3906E" w14:textId="77777777" w:rsidR="00906F15" w:rsidRPr="0096280A" w:rsidRDefault="00906F15" w:rsidP="00750440">
            <w:pPr>
              <w:keepNext/>
              <w:spacing w:before="0"/>
              <w:jc w:val="center"/>
              <w:rPr>
                <w:bCs/>
              </w:rPr>
            </w:pPr>
            <w:r w:rsidRPr="0096280A">
              <w:rPr>
                <w:bCs/>
              </w:rPr>
              <w:t>Decoding Time (GPU)</w:t>
            </w:r>
          </w:p>
        </w:tc>
      </w:tr>
      <w:tr w:rsidR="00906F15" w:rsidRPr="0096280A" w14:paraId="23770BE8" w14:textId="77777777" w:rsidTr="00750440">
        <w:trPr>
          <w:trHeight w:val="144"/>
          <w:jc w:val="center"/>
        </w:trPr>
        <w:tc>
          <w:tcPr>
            <w:tcW w:w="1071" w:type="dxa"/>
            <w:shd w:val="clear" w:color="auto" w:fill="auto"/>
            <w:noWrap/>
            <w:vAlign w:val="center"/>
            <w:hideMark/>
          </w:tcPr>
          <w:p w14:paraId="0E6401FC" w14:textId="77777777" w:rsidR="00906F15" w:rsidRPr="0096280A" w:rsidRDefault="00906F15" w:rsidP="00750440">
            <w:pPr>
              <w:keepNext/>
              <w:spacing w:before="0"/>
            </w:pPr>
            <w:r w:rsidRPr="0096280A">
              <w:t>Class A1</w:t>
            </w:r>
          </w:p>
        </w:tc>
        <w:tc>
          <w:tcPr>
            <w:tcW w:w="1183" w:type="dxa"/>
            <w:shd w:val="clear" w:color="000000" w:fill="FFFFFF"/>
            <w:noWrap/>
            <w:vAlign w:val="center"/>
          </w:tcPr>
          <w:p w14:paraId="2DACE781" w14:textId="0FFFA2B8" w:rsidR="00906F15" w:rsidRPr="0096280A" w:rsidRDefault="001D5DF2" w:rsidP="00750440">
            <w:pPr>
              <w:keepNext/>
              <w:spacing w:before="0"/>
              <w:jc w:val="center"/>
            </w:pPr>
            <w:r>
              <w:t>−1</w:t>
            </w:r>
            <w:r w:rsidR="00906F15" w:rsidRPr="0096280A">
              <w:t>.05%</w:t>
            </w:r>
          </w:p>
        </w:tc>
        <w:tc>
          <w:tcPr>
            <w:tcW w:w="1183" w:type="dxa"/>
            <w:shd w:val="clear" w:color="000000" w:fill="FFFFFF"/>
            <w:noWrap/>
            <w:vAlign w:val="center"/>
          </w:tcPr>
          <w:p w14:paraId="5D3A1A3A" w14:textId="5D123081" w:rsidR="00906F15" w:rsidRPr="0096280A" w:rsidRDefault="001D5DF2" w:rsidP="00750440">
            <w:pPr>
              <w:keepNext/>
              <w:spacing w:before="0"/>
              <w:jc w:val="center"/>
            </w:pPr>
            <w:r>
              <w:t>−3</w:t>
            </w:r>
            <w:r w:rsidR="00906F15" w:rsidRPr="0096280A">
              <w:t>.35%</w:t>
            </w:r>
          </w:p>
        </w:tc>
        <w:tc>
          <w:tcPr>
            <w:tcW w:w="1184" w:type="dxa"/>
            <w:shd w:val="clear" w:color="000000" w:fill="FFFFFF"/>
            <w:noWrap/>
            <w:vAlign w:val="center"/>
          </w:tcPr>
          <w:p w14:paraId="190CFF29" w14:textId="1DDB9F87" w:rsidR="00906F15" w:rsidRPr="0096280A" w:rsidRDefault="001D5DF2" w:rsidP="00750440">
            <w:pPr>
              <w:keepNext/>
              <w:spacing w:before="0"/>
              <w:jc w:val="center"/>
            </w:pPr>
            <w:r>
              <w:t>−5</w:t>
            </w:r>
            <w:r w:rsidR="00906F15" w:rsidRPr="0096280A">
              <w:t>.38%</w:t>
            </w:r>
          </w:p>
        </w:tc>
        <w:tc>
          <w:tcPr>
            <w:tcW w:w="1183" w:type="dxa"/>
            <w:shd w:val="clear" w:color="000000" w:fill="FFFFFF"/>
            <w:noWrap/>
            <w:vAlign w:val="center"/>
          </w:tcPr>
          <w:p w14:paraId="22A58470" w14:textId="77777777" w:rsidR="00906F15" w:rsidRPr="0096280A" w:rsidRDefault="00906F15" w:rsidP="00750440">
            <w:pPr>
              <w:keepNext/>
              <w:spacing w:before="0"/>
              <w:jc w:val="center"/>
            </w:pPr>
            <w:r w:rsidRPr="0096280A">
              <w:t>107%</w:t>
            </w:r>
          </w:p>
        </w:tc>
        <w:tc>
          <w:tcPr>
            <w:tcW w:w="1184" w:type="dxa"/>
            <w:shd w:val="clear" w:color="000000" w:fill="FFFFFF"/>
            <w:noWrap/>
            <w:vAlign w:val="center"/>
          </w:tcPr>
          <w:p w14:paraId="42D68D89" w14:textId="77777777" w:rsidR="00906F15" w:rsidRPr="0096280A" w:rsidRDefault="00906F15" w:rsidP="00750440">
            <w:pPr>
              <w:keepNext/>
              <w:spacing w:before="0"/>
              <w:jc w:val="center"/>
            </w:pPr>
            <w:r w:rsidRPr="0096280A">
              <w:t>4473%</w:t>
            </w:r>
          </w:p>
        </w:tc>
        <w:tc>
          <w:tcPr>
            <w:tcW w:w="1183" w:type="dxa"/>
            <w:shd w:val="clear" w:color="000000" w:fill="FFFFFF"/>
            <w:noWrap/>
            <w:vAlign w:val="center"/>
          </w:tcPr>
          <w:p w14:paraId="3C009A3C" w14:textId="77777777" w:rsidR="00906F15" w:rsidRPr="0096280A" w:rsidRDefault="00906F15" w:rsidP="00750440">
            <w:pPr>
              <w:keepNext/>
              <w:spacing w:before="0"/>
              <w:jc w:val="center"/>
            </w:pPr>
          </w:p>
        </w:tc>
        <w:tc>
          <w:tcPr>
            <w:tcW w:w="1189" w:type="dxa"/>
            <w:shd w:val="clear" w:color="000000" w:fill="FFFFFF"/>
            <w:noWrap/>
            <w:vAlign w:val="center"/>
          </w:tcPr>
          <w:p w14:paraId="7E29C4FD" w14:textId="77777777" w:rsidR="00906F15" w:rsidRPr="0096280A" w:rsidRDefault="00906F15" w:rsidP="00750440">
            <w:pPr>
              <w:keepNext/>
              <w:spacing w:before="0"/>
              <w:jc w:val="center"/>
            </w:pPr>
          </w:p>
        </w:tc>
      </w:tr>
      <w:tr w:rsidR="00906F15" w:rsidRPr="0096280A" w14:paraId="4DEB6C4B" w14:textId="77777777" w:rsidTr="00750440">
        <w:trPr>
          <w:trHeight w:val="144"/>
          <w:jc w:val="center"/>
        </w:trPr>
        <w:tc>
          <w:tcPr>
            <w:tcW w:w="1071" w:type="dxa"/>
            <w:shd w:val="clear" w:color="auto" w:fill="auto"/>
            <w:noWrap/>
            <w:vAlign w:val="center"/>
            <w:hideMark/>
          </w:tcPr>
          <w:p w14:paraId="29108FA3" w14:textId="77777777" w:rsidR="00906F15" w:rsidRPr="0096280A" w:rsidRDefault="00906F15" w:rsidP="00750440">
            <w:pPr>
              <w:keepNext/>
              <w:spacing w:before="0"/>
            </w:pPr>
            <w:r w:rsidRPr="0096280A">
              <w:t>Class A2</w:t>
            </w:r>
          </w:p>
        </w:tc>
        <w:tc>
          <w:tcPr>
            <w:tcW w:w="1183" w:type="dxa"/>
            <w:shd w:val="clear" w:color="000000" w:fill="FFFFFF"/>
            <w:noWrap/>
            <w:vAlign w:val="center"/>
          </w:tcPr>
          <w:p w14:paraId="7B631735" w14:textId="0D83CFA5" w:rsidR="00906F15" w:rsidRPr="0096280A" w:rsidRDefault="001D5DF2" w:rsidP="00750440">
            <w:pPr>
              <w:keepNext/>
              <w:spacing w:before="0"/>
              <w:jc w:val="center"/>
            </w:pPr>
            <w:r>
              <w:t>−1</w:t>
            </w:r>
            <w:r w:rsidR="00906F15" w:rsidRPr="0096280A">
              <w:t>.30%</w:t>
            </w:r>
          </w:p>
        </w:tc>
        <w:tc>
          <w:tcPr>
            <w:tcW w:w="1183" w:type="dxa"/>
            <w:shd w:val="clear" w:color="000000" w:fill="FFFFFF"/>
            <w:noWrap/>
            <w:vAlign w:val="center"/>
          </w:tcPr>
          <w:p w14:paraId="237E58E5" w14:textId="14C19901" w:rsidR="00906F15" w:rsidRPr="0096280A" w:rsidRDefault="001D5DF2" w:rsidP="00750440">
            <w:pPr>
              <w:keepNext/>
              <w:spacing w:before="0"/>
              <w:jc w:val="center"/>
            </w:pPr>
            <w:r>
              <w:t>−4</w:t>
            </w:r>
            <w:r w:rsidR="00906F15" w:rsidRPr="0096280A">
              <w:t>.22%</w:t>
            </w:r>
          </w:p>
        </w:tc>
        <w:tc>
          <w:tcPr>
            <w:tcW w:w="1184" w:type="dxa"/>
            <w:shd w:val="clear" w:color="000000" w:fill="FFFFFF"/>
            <w:noWrap/>
            <w:vAlign w:val="center"/>
          </w:tcPr>
          <w:p w14:paraId="412520C8" w14:textId="62176758" w:rsidR="00906F15" w:rsidRPr="0096280A" w:rsidRDefault="001D5DF2" w:rsidP="00750440">
            <w:pPr>
              <w:keepNext/>
              <w:spacing w:before="0"/>
              <w:jc w:val="center"/>
            </w:pPr>
            <w:r>
              <w:t>−2</w:t>
            </w:r>
            <w:r w:rsidR="00906F15" w:rsidRPr="0096280A">
              <w:t>.58%</w:t>
            </w:r>
          </w:p>
        </w:tc>
        <w:tc>
          <w:tcPr>
            <w:tcW w:w="1183" w:type="dxa"/>
            <w:shd w:val="clear" w:color="000000" w:fill="FFFFFF"/>
            <w:noWrap/>
            <w:vAlign w:val="center"/>
          </w:tcPr>
          <w:p w14:paraId="48677F75" w14:textId="77777777" w:rsidR="00906F15" w:rsidRPr="0096280A" w:rsidRDefault="00906F15" w:rsidP="00750440">
            <w:pPr>
              <w:keepNext/>
              <w:spacing w:before="0"/>
              <w:jc w:val="center"/>
            </w:pPr>
            <w:r w:rsidRPr="0096280A">
              <w:t>106%</w:t>
            </w:r>
          </w:p>
        </w:tc>
        <w:tc>
          <w:tcPr>
            <w:tcW w:w="1184" w:type="dxa"/>
            <w:shd w:val="clear" w:color="000000" w:fill="FFFFFF"/>
            <w:noWrap/>
            <w:vAlign w:val="center"/>
          </w:tcPr>
          <w:p w14:paraId="45918D6F" w14:textId="77777777" w:rsidR="00906F15" w:rsidRPr="0096280A" w:rsidRDefault="00906F15" w:rsidP="00750440">
            <w:pPr>
              <w:keepNext/>
              <w:spacing w:before="0"/>
              <w:jc w:val="center"/>
            </w:pPr>
            <w:r w:rsidRPr="0096280A">
              <w:t>3201%</w:t>
            </w:r>
          </w:p>
        </w:tc>
        <w:tc>
          <w:tcPr>
            <w:tcW w:w="1183" w:type="dxa"/>
            <w:shd w:val="clear" w:color="000000" w:fill="FFFFFF"/>
            <w:noWrap/>
            <w:vAlign w:val="center"/>
          </w:tcPr>
          <w:p w14:paraId="7BEBC4AC" w14:textId="77777777" w:rsidR="00906F15" w:rsidRPr="0096280A" w:rsidRDefault="00906F15" w:rsidP="00750440">
            <w:pPr>
              <w:keepNext/>
              <w:spacing w:before="0"/>
              <w:jc w:val="center"/>
            </w:pPr>
          </w:p>
        </w:tc>
        <w:tc>
          <w:tcPr>
            <w:tcW w:w="1189" w:type="dxa"/>
            <w:shd w:val="clear" w:color="000000" w:fill="FFFFFF"/>
            <w:noWrap/>
            <w:vAlign w:val="center"/>
          </w:tcPr>
          <w:p w14:paraId="1EE4E329" w14:textId="77777777" w:rsidR="00906F15" w:rsidRPr="0096280A" w:rsidRDefault="00906F15" w:rsidP="00750440">
            <w:pPr>
              <w:keepNext/>
              <w:spacing w:before="0"/>
              <w:jc w:val="center"/>
            </w:pPr>
          </w:p>
        </w:tc>
      </w:tr>
      <w:tr w:rsidR="00906F15" w:rsidRPr="0096280A" w14:paraId="19E98D64" w14:textId="77777777" w:rsidTr="00750440">
        <w:trPr>
          <w:trHeight w:val="144"/>
          <w:jc w:val="center"/>
        </w:trPr>
        <w:tc>
          <w:tcPr>
            <w:tcW w:w="1071" w:type="dxa"/>
            <w:shd w:val="clear" w:color="auto" w:fill="auto"/>
            <w:noWrap/>
            <w:vAlign w:val="center"/>
          </w:tcPr>
          <w:p w14:paraId="5BA64F43" w14:textId="77777777" w:rsidR="00906F15" w:rsidRPr="0096280A" w:rsidRDefault="00906F15" w:rsidP="00750440">
            <w:pPr>
              <w:keepNext/>
              <w:spacing w:before="0"/>
            </w:pPr>
            <w:r w:rsidRPr="0096280A">
              <w:t>Class B</w:t>
            </w:r>
          </w:p>
        </w:tc>
        <w:tc>
          <w:tcPr>
            <w:tcW w:w="1183" w:type="dxa"/>
            <w:shd w:val="clear" w:color="000000" w:fill="FFFFFF"/>
            <w:noWrap/>
            <w:vAlign w:val="center"/>
          </w:tcPr>
          <w:p w14:paraId="163BAB43" w14:textId="36E48CB6" w:rsidR="00906F15" w:rsidRPr="0096280A" w:rsidRDefault="001D5DF2" w:rsidP="00750440">
            <w:pPr>
              <w:keepNext/>
              <w:spacing w:before="0"/>
              <w:jc w:val="center"/>
            </w:pPr>
            <w:r>
              <w:t>−0</w:t>
            </w:r>
            <w:r w:rsidR="00906F15" w:rsidRPr="0096280A">
              <w:t>.74%</w:t>
            </w:r>
          </w:p>
        </w:tc>
        <w:tc>
          <w:tcPr>
            <w:tcW w:w="1183" w:type="dxa"/>
            <w:shd w:val="clear" w:color="000000" w:fill="FFFFFF"/>
            <w:noWrap/>
            <w:vAlign w:val="center"/>
          </w:tcPr>
          <w:p w14:paraId="0A25EEBA" w14:textId="78F6F19D" w:rsidR="00906F15" w:rsidRPr="0096280A" w:rsidRDefault="001D5DF2" w:rsidP="00750440">
            <w:pPr>
              <w:keepNext/>
              <w:spacing w:before="0"/>
              <w:jc w:val="center"/>
            </w:pPr>
            <w:r>
              <w:t>−4</w:t>
            </w:r>
            <w:r w:rsidR="00906F15" w:rsidRPr="0096280A">
              <w:t>.13%</w:t>
            </w:r>
          </w:p>
        </w:tc>
        <w:tc>
          <w:tcPr>
            <w:tcW w:w="1184" w:type="dxa"/>
            <w:shd w:val="clear" w:color="000000" w:fill="FFFFFF"/>
            <w:noWrap/>
            <w:vAlign w:val="center"/>
          </w:tcPr>
          <w:p w14:paraId="6C4410B0" w14:textId="34A00986" w:rsidR="00906F15" w:rsidRPr="0096280A" w:rsidRDefault="001D5DF2" w:rsidP="00750440">
            <w:pPr>
              <w:keepNext/>
              <w:spacing w:before="0"/>
              <w:jc w:val="center"/>
            </w:pPr>
            <w:r>
              <w:t>−3</w:t>
            </w:r>
            <w:r w:rsidR="00906F15" w:rsidRPr="0096280A">
              <w:t>.56%</w:t>
            </w:r>
          </w:p>
        </w:tc>
        <w:tc>
          <w:tcPr>
            <w:tcW w:w="1183" w:type="dxa"/>
            <w:shd w:val="clear" w:color="000000" w:fill="FFFFFF"/>
            <w:noWrap/>
            <w:vAlign w:val="center"/>
          </w:tcPr>
          <w:p w14:paraId="0A4115D8" w14:textId="77777777" w:rsidR="00906F15" w:rsidRPr="0096280A" w:rsidRDefault="00906F15" w:rsidP="00750440">
            <w:pPr>
              <w:keepNext/>
              <w:spacing w:before="0"/>
              <w:jc w:val="center"/>
            </w:pPr>
            <w:r w:rsidRPr="0096280A">
              <w:t>105%</w:t>
            </w:r>
          </w:p>
        </w:tc>
        <w:tc>
          <w:tcPr>
            <w:tcW w:w="1184" w:type="dxa"/>
            <w:shd w:val="clear" w:color="000000" w:fill="FFFFFF"/>
            <w:noWrap/>
            <w:vAlign w:val="center"/>
          </w:tcPr>
          <w:p w14:paraId="7DEFB424" w14:textId="77777777" w:rsidR="00906F15" w:rsidRPr="0096280A" w:rsidRDefault="00906F15" w:rsidP="00750440">
            <w:pPr>
              <w:keepNext/>
              <w:spacing w:before="0"/>
              <w:jc w:val="center"/>
            </w:pPr>
            <w:r w:rsidRPr="0096280A">
              <w:t>2772%</w:t>
            </w:r>
          </w:p>
        </w:tc>
        <w:tc>
          <w:tcPr>
            <w:tcW w:w="1183" w:type="dxa"/>
            <w:shd w:val="clear" w:color="000000" w:fill="FFFFFF"/>
            <w:noWrap/>
            <w:vAlign w:val="center"/>
          </w:tcPr>
          <w:p w14:paraId="6FDEBD84" w14:textId="77777777" w:rsidR="00906F15" w:rsidRPr="0096280A" w:rsidRDefault="00906F15" w:rsidP="00750440">
            <w:pPr>
              <w:keepNext/>
              <w:spacing w:before="0"/>
              <w:jc w:val="center"/>
            </w:pPr>
          </w:p>
        </w:tc>
        <w:tc>
          <w:tcPr>
            <w:tcW w:w="1189" w:type="dxa"/>
            <w:shd w:val="clear" w:color="000000" w:fill="FFFFFF"/>
            <w:noWrap/>
            <w:vAlign w:val="center"/>
          </w:tcPr>
          <w:p w14:paraId="4F195548" w14:textId="77777777" w:rsidR="00906F15" w:rsidRPr="0096280A" w:rsidRDefault="00906F15" w:rsidP="00750440">
            <w:pPr>
              <w:keepNext/>
              <w:spacing w:before="0"/>
              <w:jc w:val="center"/>
            </w:pPr>
          </w:p>
        </w:tc>
      </w:tr>
      <w:tr w:rsidR="00906F15" w:rsidRPr="0096280A" w14:paraId="697A226E" w14:textId="77777777" w:rsidTr="00750440">
        <w:trPr>
          <w:trHeight w:val="144"/>
          <w:jc w:val="center"/>
        </w:trPr>
        <w:tc>
          <w:tcPr>
            <w:tcW w:w="1071" w:type="dxa"/>
            <w:shd w:val="clear" w:color="auto" w:fill="auto"/>
            <w:noWrap/>
            <w:vAlign w:val="center"/>
          </w:tcPr>
          <w:p w14:paraId="2FE1EDD3" w14:textId="77777777" w:rsidR="00906F15" w:rsidRPr="0096280A" w:rsidRDefault="00906F15" w:rsidP="00750440">
            <w:pPr>
              <w:keepNext/>
              <w:spacing w:before="0"/>
            </w:pPr>
            <w:r w:rsidRPr="0096280A">
              <w:t>Class C</w:t>
            </w:r>
          </w:p>
        </w:tc>
        <w:tc>
          <w:tcPr>
            <w:tcW w:w="1183" w:type="dxa"/>
            <w:shd w:val="clear" w:color="000000" w:fill="FFFFFF"/>
            <w:noWrap/>
            <w:vAlign w:val="center"/>
          </w:tcPr>
          <w:p w14:paraId="096D8FD9" w14:textId="7A9A2C53" w:rsidR="00906F15" w:rsidRPr="0096280A" w:rsidRDefault="001D5DF2" w:rsidP="00750440">
            <w:pPr>
              <w:keepNext/>
              <w:spacing w:before="0"/>
              <w:jc w:val="center"/>
            </w:pPr>
            <w:r>
              <w:t>−0</w:t>
            </w:r>
            <w:r w:rsidR="00906F15" w:rsidRPr="0096280A">
              <w:t>.93%</w:t>
            </w:r>
          </w:p>
        </w:tc>
        <w:tc>
          <w:tcPr>
            <w:tcW w:w="1183" w:type="dxa"/>
            <w:shd w:val="clear" w:color="000000" w:fill="FFFFFF"/>
            <w:noWrap/>
            <w:vAlign w:val="center"/>
          </w:tcPr>
          <w:p w14:paraId="4B34234A" w14:textId="07A35368" w:rsidR="00906F15" w:rsidRPr="0096280A" w:rsidRDefault="001D5DF2" w:rsidP="00750440">
            <w:pPr>
              <w:keepNext/>
              <w:spacing w:before="0"/>
              <w:jc w:val="center"/>
            </w:pPr>
            <w:r>
              <w:t>−3</w:t>
            </w:r>
            <w:r w:rsidR="00906F15" w:rsidRPr="0096280A">
              <w:t>.70%</w:t>
            </w:r>
          </w:p>
        </w:tc>
        <w:tc>
          <w:tcPr>
            <w:tcW w:w="1184" w:type="dxa"/>
            <w:shd w:val="clear" w:color="000000" w:fill="FFFFFF"/>
            <w:noWrap/>
            <w:vAlign w:val="center"/>
          </w:tcPr>
          <w:p w14:paraId="2A3AB536" w14:textId="1FC37BF3" w:rsidR="00906F15" w:rsidRPr="0096280A" w:rsidRDefault="001D5DF2" w:rsidP="00750440">
            <w:pPr>
              <w:keepNext/>
              <w:spacing w:before="0"/>
              <w:jc w:val="center"/>
            </w:pPr>
            <w:r>
              <w:t>−3</w:t>
            </w:r>
            <w:r w:rsidR="00906F15" w:rsidRPr="0096280A">
              <w:t>.89%</w:t>
            </w:r>
          </w:p>
        </w:tc>
        <w:tc>
          <w:tcPr>
            <w:tcW w:w="1183" w:type="dxa"/>
            <w:shd w:val="clear" w:color="000000" w:fill="FFFFFF"/>
            <w:noWrap/>
            <w:vAlign w:val="center"/>
          </w:tcPr>
          <w:p w14:paraId="29469E9A" w14:textId="77777777" w:rsidR="00906F15" w:rsidRPr="0096280A" w:rsidRDefault="00906F15" w:rsidP="00750440">
            <w:pPr>
              <w:keepNext/>
              <w:spacing w:before="0"/>
              <w:jc w:val="center"/>
            </w:pPr>
            <w:r w:rsidRPr="0096280A">
              <w:t>104%</w:t>
            </w:r>
          </w:p>
        </w:tc>
        <w:tc>
          <w:tcPr>
            <w:tcW w:w="1184" w:type="dxa"/>
            <w:shd w:val="clear" w:color="000000" w:fill="FFFFFF"/>
            <w:noWrap/>
            <w:vAlign w:val="center"/>
          </w:tcPr>
          <w:p w14:paraId="153F4673" w14:textId="77777777" w:rsidR="00906F15" w:rsidRPr="0096280A" w:rsidRDefault="00906F15" w:rsidP="00750440">
            <w:pPr>
              <w:keepNext/>
              <w:spacing w:before="0"/>
              <w:jc w:val="center"/>
            </w:pPr>
            <w:r w:rsidRPr="0096280A">
              <w:t>3475%</w:t>
            </w:r>
          </w:p>
        </w:tc>
        <w:tc>
          <w:tcPr>
            <w:tcW w:w="1183" w:type="dxa"/>
            <w:shd w:val="clear" w:color="000000" w:fill="FFFFFF"/>
            <w:noWrap/>
            <w:vAlign w:val="center"/>
          </w:tcPr>
          <w:p w14:paraId="377E6EB6" w14:textId="77777777" w:rsidR="00906F15" w:rsidRPr="0096280A" w:rsidRDefault="00906F15" w:rsidP="00750440">
            <w:pPr>
              <w:keepNext/>
              <w:spacing w:before="0"/>
              <w:jc w:val="center"/>
            </w:pPr>
          </w:p>
        </w:tc>
        <w:tc>
          <w:tcPr>
            <w:tcW w:w="1189" w:type="dxa"/>
            <w:shd w:val="clear" w:color="000000" w:fill="FFFFFF"/>
            <w:noWrap/>
            <w:vAlign w:val="center"/>
          </w:tcPr>
          <w:p w14:paraId="086A1A28" w14:textId="77777777" w:rsidR="00906F15" w:rsidRPr="0096280A" w:rsidRDefault="00906F15" w:rsidP="00750440">
            <w:pPr>
              <w:keepNext/>
              <w:spacing w:before="0"/>
              <w:jc w:val="center"/>
            </w:pPr>
          </w:p>
        </w:tc>
      </w:tr>
      <w:tr w:rsidR="00906F15" w:rsidRPr="0096280A" w14:paraId="42B153AB" w14:textId="77777777" w:rsidTr="00750440">
        <w:trPr>
          <w:trHeight w:val="144"/>
          <w:jc w:val="center"/>
        </w:trPr>
        <w:tc>
          <w:tcPr>
            <w:tcW w:w="1071" w:type="dxa"/>
            <w:shd w:val="clear" w:color="auto" w:fill="auto"/>
            <w:noWrap/>
            <w:vAlign w:val="center"/>
          </w:tcPr>
          <w:p w14:paraId="0D87D51E" w14:textId="77777777" w:rsidR="00906F15" w:rsidRPr="0096280A" w:rsidRDefault="00906F15" w:rsidP="00750440">
            <w:pPr>
              <w:keepNext/>
              <w:spacing w:before="0"/>
            </w:pPr>
            <w:r w:rsidRPr="0096280A">
              <w:t>Class E</w:t>
            </w:r>
          </w:p>
        </w:tc>
        <w:tc>
          <w:tcPr>
            <w:tcW w:w="1183" w:type="dxa"/>
            <w:shd w:val="clear" w:color="000000" w:fill="FFFFFF"/>
            <w:noWrap/>
            <w:vAlign w:val="center"/>
          </w:tcPr>
          <w:p w14:paraId="2F079CBE" w14:textId="77777777" w:rsidR="00906F15" w:rsidRPr="0096280A" w:rsidRDefault="00906F15" w:rsidP="00750440">
            <w:pPr>
              <w:keepNext/>
              <w:spacing w:before="0"/>
              <w:jc w:val="center"/>
            </w:pPr>
            <w:r w:rsidRPr="0096280A">
              <w:t>O</w:t>
            </w:r>
          </w:p>
        </w:tc>
        <w:tc>
          <w:tcPr>
            <w:tcW w:w="1183" w:type="dxa"/>
            <w:shd w:val="clear" w:color="000000" w:fill="FFFFFF"/>
            <w:noWrap/>
            <w:vAlign w:val="center"/>
          </w:tcPr>
          <w:p w14:paraId="5214EB61" w14:textId="77777777" w:rsidR="00906F15" w:rsidRPr="0096280A" w:rsidRDefault="00906F15" w:rsidP="00750440">
            <w:pPr>
              <w:keepNext/>
              <w:spacing w:before="0"/>
              <w:jc w:val="center"/>
            </w:pPr>
            <w:r w:rsidRPr="0096280A">
              <w:t>O</w:t>
            </w:r>
          </w:p>
        </w:tc>
        <w:tc>
          <w:tcPr>
            <w:tcW w:w="1184" w:type="dxa"/>
            <w:shd w:val="clear" w:color="000000" w:fill="FFFFFF"/>
            <w:noWrap/>
            <w:vAlign w:val="center"/>
          </w:tcPr>
          <w:p w14:paraId="0796D796" w14:textId="77777777" w:rsidR="00906F15" w:rsidRPr="0096280A" w:rsidRDefault="00906F15" w:rsidP="00750440">
            <w:pPr>
              <w:keepNext/>
              <w:spacing w:before="0"/>
              <w:jc w:val="center"/>
            </w:pPr>
            <w:r w:rsidRPr="0096280A">
              <w:t>O</w:t>
            </w:r>
          </w:p>
        </w:tc>
        <w:tc>
          <w:tcPr>
            <w:tcW w:w="1183" w:type="dxa"/>
            <w:shd w:val="clear" w:color="000000" w:fill="FFFFFF"/>
            <w:noWrap/>
            <w:vAlign w:val="center"/>
          </w:tcPr>
          <w:p w14:paraId="40D945D2" w14:textId="77777777" w:rsidR="00906F15" w:rsidRPr="0096280A" w:rsidRDefault="00906F15" w:rsidP="00750440">
            <w:pPr>
              <w:keepNext/>
              <w:spacing w:before="0"/>
              <w:jc w:val="center"/>
            </w:pPr>
            <w:r w:rsidRPr="0096280A">
              <w:t>O</w:t>
            </w:r>
          </w:p>
        </w:tc>
        <w:tc>
          <w:tcPr>
            <w:tcW w:w="1184" w:type="dxa"/>
            <w:shd w:val="clear" w:color="000000" w:fill="FFFFFF"/>
            <w:noWrap/>
            <w:vAlign w:val="center"/>
          </w:tcPr>
          <w:p w14:paraId="6A586932" w14:textId="77777777" w:rsidR="00906F15" w:rsidRPr="0096280A" w:rsidRDefault="00906F15" w:rsidP="00750440">
            <w:pPr>
              <w:keepNext/>
              <w:spacing w:before="0"/>
              <w:jc w:val="center"/>
            </w:pPr>
            <w:r w:rsidRPr="0096280A">
              <w:t>O</w:t>
            </w:r>
          </w:p>
        </w:tc>
        <w:tc>
          <w:tcPr>
            <w:tcW w:w="1183" w:type="dxa"/>
            <w:shd w:val="clear" w:color="000000" w:fill="FFFFFF"/>
            <w:noWrap/>
            <w:vAlign w:val="center"/>
          </w:tcPr>
          <w:p w14:paraId="5CC8902F" w14:textId="77777777" w:rsidR="00906F15" w:rsidRPr="0096280A" w:rsidRDefault="00906F15" w:rsidP="00750440">
            <w:pPr>
              <w:keepNext/>
              <w:spacing w:before="0"/>
              <w:jc w:val="center"/>
            </w:pPr>
            <w:r w:rsidRPr="0096280A">
              <w:t>O</w:t>
            </w:r>
          </w:p>
        </w:tc>
        <w:tc>
          <w:tcPr>
            <w:tcW w:w="1189" w:type="dxa"/>
            <w:shd w:val="clear" w:color="000000" w:fill="FFFFFF"/>
            <w:noWrap/>
            <w:vAlign w:val="center"/>
          </w:tcPr>
          <w:p w14:paraId="15503FEE" w14:textId="77777777" w:rsidR="00906F15" w:rsidRPr="0096280A" w:rsidRDefault="00906F15" w:rsidP="00750440">
            <w:pPr>
              <w:keepNext/>
              <w:spacing w:before="0"/>
              <w:jc w:val="center"/>
            </w:pPr>
            <w:r w:rsidRPr="0096280A">
              <w:t>O</w:t>
            </w:r>
          </w:p>
        </w:tc>
      </w:tr>
      <w:tr w:rsidR="00906F15" w:rsidRPr="0096280A" w14:paraId="702F38B7" w14:textId="77777777" w:rsidTr="00750440">
        <w:trPr>
          <w:trHeight w:val="144"/>
          <w:jc w:val="center"/>
        </w:trPr>
        <w:tc>
          <w:tcPr>
            <w:tcW w:w="1071" w:type="dxa"/>
            <w:shd w:val="clear" w:color="auto" w:fill="auto"/>
            <w:noWrap/>
            <w:vAlign w:val="center"/>
          </w:tcPr>
          <w:p w14:paraId="27E3A888" w14:textId="77777777" w:rsidR="00906F15" w:rsidRPr="0096280A" w:rsidRDefault="00906F15" w:rsidP="00750440">
            <w:pPr>
              <w:keepNext/>
              <w:spacing w:before="0"/>
              <w:rPr>
                <w:b/>
                <w:bCs/>
              </w:rPr>
            </w:pPr>
            <w:r w:rsidRPr="0096280A">
              <w:rPr>
                <w:b/>
                <w:bCs/>
              </w:rPr>
              <w:t>Overall</w:t>
            </w:r>
          </w:p>
        </w:tc>
        <w:tc>
          <w:tcPr>
            <w:tcW w:w="1183" w:type="dxa"/>
            <w:shd w:val="clear" w:color="000000" w:fill="FFFFFF"/>
            <w:noWrap/>
            <w:vAlign w:val="center"/>
          </w:tcPr>
          <w:p w14:paraId="63C521FA" w14:textId="2976D17A" w:rsidR="00906F15" w:rsidRPr="0096280A" w:rsidRDefault="001D5DF2" w:rsidP="00750440">
            <w:pPr>
              <w:keepNext/>
              <w:spacing w:before="0"/>
              <w:jc w:val="center"/>
            </w:pPr>
            <w:r>
              <w:t>−0</w:t>
            </w:r>
            <w:r w:rsidR="00906F15" w:rsidRPr="0096280A">
              <w:t>.96%</w:t>
            </w:r>
          </w:p>
        </w:tc>
        <w:tc>
          <w:tcPr>
            <w:tcW w:w="1183" w:type="dxa"/>
            <w:shd w:val="clear" w:color="000000" w:fill="FFFFFF"/>
            <w:noWrap/>
            <w:vAlign w:val="center"/>
          </w:tcPr>
          <w:p w14:paraId="1CB552FB" w14:textId="4E4EF1A3" w:rsidR="00906F15" w:rsidRPr="0096280A" w:rsidRDefault="001D5DF2" w:rsidP="00750440">
            <w:pPr>
              <w:keepNext/>
              <w:spacing w:before="0"/>
              <w:jc w:val="center"/>
            </w:pPr>
            <w:r>
              <w:t>−3</w:t>
            </w:r>
            <w:r w:rsidR="00906F15" w:rsidRPr="0096280A">
              <w:t>.88%</w:t>
            </w:r>
          </w:p>
        </w:tc>
        <w:tc>
          <w:tcPr>
            <w:tcW w:w="1184" w:type="dxa"/>
            <w:shd w:val="clear" w:color="000000" w:fill="FFFFFF"/>
            <w:noWrap/>
            <w:vAlign w:val="center"/>
          </w:tcPr>
          <w:p w14:paraId="733D34E2" w14:textId="4598DC85" w:rsidR="00906F15" w:rsidRPr="0096280A" w:rsidRDefault="001D5DF2" w:rsidP="00750440">
            <w:pPr>
              <w:keepNext/>
              <w:spacing w:before="0"/>
              <w:jc w:val="center"/>
            </w:pPr>
            <w:r>
              <w:t>−3</w:t>
            </w:r>
            <w:r w:rsidR="00906F15" w:rsidRPr="0096280A">
              <w:t>.82%</w:t>
            </w:r>
          </w:p>
        </w:tc>
        <w:tc>
          <w:tcPr>
            <w:tcW w:w="1183" w:type="dxa"/>
            <w:shd w:val="clear" w:color="000000" w:fill="FFFFFF"/>
            <w:noWrap/>
            <w:vAlign w:val="center"/>
          </w:tcPr>
          <w:p w14:paraId="0E22A9CE" w14:textId="77777777" w:rsidR="00906F15" w:rsidRPr="0096280A" w:rsidRDefault="00906F15" w:rsidP="00750440">
            <w:pPr>
              <w:keepNext/>
              <w:spacing w:before="0"/>
              <w:jc w:val="center"/>
            </w:pPr>
            <w:r w:rsidRPr="0096280A">
              <w:t>105%</w:t>
            </w:r>
          </w:p>
        </w:tc>
        <w:tc>
          <w:tcPr>
            <w:tcW w:w="1184" w:type="dxa"/>
            <w:shd w:val="clear" w:color="000000" w:fill="FFFFFF"/>
            <w:noWrap/>
            <w:vAlign w:val="center"/>
          </w:tcPr>
          <w:p w14:paraId="62D9064C" w14:textId="77777777" w:rsidR="00906F15" w:rsidRPr="0096280A" w:rsidRDefault="00906F15" w:rsidP="00750440">
            <w:pPr>
              <w:keepNext/>
              <w:spacing w:before="0"/>
              <w:jc w:val="center"/>
            </w:pPr>
            <w:r w:rsidRPr="0096280A">
              <w:t>3334%</w:t>
            </w:r>
          </w:p>
        </w:tc>
        <w:tc>
          <w:tcPr>
            <w:tcW w:w="1183" w:type="dxa"/>
            <w:shd w:val="clear" w:color="000000" w:fill="FFFFFF"/>
            <w:noWrap/>
            <w:vAlign w:val="center"/>
          </w:tcPr>
          <w:p w14:paraId="3AD36FDF" w14:textId="77777777" w:rsidR="00906F15" w:rsidRPr="0096280A" w:rsidRDefault="00906F15" w:rsidP="00750440">
            <w:pPr>
              <w:keepNext/>
              <w:spacing w:before="0"/>
              <w:jc w:val="center"/>
            </w:pPr>
          </w:p>
        </w:tc>
        <w:tc>
          <w:tcPr>
            <w:tcW w:w="1189" w:type="dxa"/>
            <w:shd w:val="clear" w:color="000000" w:fill="FFFFFF"/>
            <w:noWrap/>
            <w:vAlign w:val="center"/>
          </w:tcPr>
          <w:p w14:paraId="5C7784D1" w14:textId="77777777" w:rsidR="00906F15" w:rsidRPr="0096280A" w:rsidRDefault="00906F15" w:rsidP="00750440">
            <w:pPr>
              <w:keepNext/>
              <w:spacing w:before="0"/>
              <w:jc w:val="center"/>
            </w:pPr>
          </w:p>
        </w:tc>
      </w:tr>
      <w:tr w:rsidR="00906F15" w:rsidRPr="0096280A" w14:paraId="304A1DD7" w14:textId="77777777" w:rsidTr="00750440">
        <w:trPr>
          <w:trHeight w:val="144"/>
          <w:jc w:val="center"/>
        </w:trPr>
        <w:tc>
          <w:tcPr>
            <w:tcW w:w="1071" w:type="dxa"/>
            <w:shd w:val="clear" w:color="auto" w:fill="auto"/>
            <w:noWrap/>
            <w:vAlign w:val="center"/>
          </w:tcPr>
          <w:p w14:paraId="5E9FA8CF" w14:textId="77777777" w:rsidR="00906F15" w:rsidRPr="0096280A" w:rsidRDefault="00906F15" w:rsidP="00750440">
            <w:pPr>
              <w:keepNext/>
              <w:spacing w:before="0"/>
            </w:pPr>
            <w:r w:rsidRPr="0096280A">
              <w:t>Class D</w:t>
            </w:r>
          </w:p>
        </w:tc>
        <w:tc>
          <w:tcPr>
            <w:tcW w:w="1183" w:type="dxa"/>
            <w:shd w:val="clear" w:color="000000" w:fill="FFFFFF"/>
            <w:noWrap/>
            <w:vAlign w:val="center"/>
          </w:tcPr>
          <w:p w14:paraId="2E1BEF6E" w14:textId="1450C026" w:rsidR="00906F15" w:rsidRPr="0096280A" w:rsidRDefault="001D5DF2" w:rsidP="00750440">
            <w:pPr>
              <w:keepNext/>
              <w:spacing w:before="0"/>
              <w:jc w:val="center"/>
            </w:pPr>
            <w:r>
              <w:t>−1</w:t>
            </w:r>
            <w:r w:rsidR="00906F15" w:rsidRPr="0096280A">
              <w:t>.05%</w:t>
            </w:r>
          </w:p>
        </w:tc>
        <w:tc>
          <w:tcPr>
            <w:tcW w:w="1183" w:type="dxa"/>
            <w:shd w:val="clear" w:color="000000" w:fill="FFFFFF"/>
            <w:noWrap/>
            <w:vAlign w:val="center"/>
          </w:tcPr>
          <w:p w14:paraId="00BD2DD3" w14:textId="78E81F82" w:rsidR="00906F15" w:rsidRPr="0096280A" w:rsidRDefault="001D5DF2" w:rsidP="00750440">
            <w:pPr>
              <w:keepNext/>
              <w:spacing w:before="0"/>
              <w:jc w:val="center"/>
            </w:pPr>
            <w:r>
              <w:t>−2</w:t>
            </w:r>
            <w:r w:rsidR="00906F15" w:rsidRPr="0096280A">
              <w:t>.34%</w:t>
            </w:r>
          </w:p>
        </w:tc>
        <w:tc>
          <w:tcPr>
            <w:tcW w:w="1184" w:type="dxa"/>
            <w:shd w:val="clear" w:color="000000" w:fill="FFFFFF"/>
            <w:noWrap/>
            <w:vAlign w:val="center"/>
          </w:tcPr>
          <w:p w14:paraId="7493A97A" w14:textId="7C0DB6C8" w:rsidR="00906F15" w:rsidRPr="0096280A" w:rsidRDefault="001D5DF2" w:rsidP="00750440">
            <w:pPr>
              <w:keepNext/>
              <w:spacing w:before="0"/>
              <w:jc w:val="center"/>
            </w:pPr>
            <w:r>
              <w:t>−3</w:t>
            </w:r>
            <w:r w:rsidR="00906F15" w:rsidRPr="0096280A">
              <w:t>.28%</w:t>
            </w:r>
          </w:p>
        </w:tc>
        <w:tc>
          <w:tcPr>
            <w:tcW w:w="1183" w:type="dxa"/>
            <w:shd w:val="clear" w:color="000000" w:fill="FFFFFF"/>
            <w:noWrap/>
            <w:vAlign w:val="center"/>
          </w:tcPr>
          <w:p w14:paraId="5FD9A581" w14:textId="77777777" w:rsidR="00906F15" w:rsidRPr="0096280A" w:rsidRDefault="00906F15" w:rsidP="00750440">
            <w:pPr>
              <w:keepNext/>
              <w:spacing w:before="0"/>
              <w:jc w:val="center"/>
            </w:pPr>
            <w:r w:rsidRPr="0096280A">
              <w:t>104%</w:t>
            </w:r>
          </w:p>
        </w:tc>
        <w:tc>
          <w:tcPr>
            <w:tcW w:w="1184" w:type="dxa"/>
            <w:shd w:val="clear" w:color="000000" w:fill="FFFFFF"/>
            <w:noWrap/>
            <w:vAlign w:val="center"/>
          </w:tcPr>
          <w:p w14:paraId="3BAF38BB" w14:textId="77777777" w:rsidR="00906F15" w:rsidRPr="0096280A" w:rsidRDefault="00906F15" w:rsidP="00750440">
            <w:pPr>
              <w:keepNext/>
              <w:spacing w:before="0"/>
              <w:jc w:val="center"/>
            </w:pPr>
            <w:r w:rsidRPr="0096280A">
              <w:t>2011%</w:t>
            </w:r>
          </w:p>
        </w:tc>
        <w:tc>
          <w:tcPr>
            <w:tcW w:w="1183" w:type="dxa"/>
            <w:shd w:val="clear" w:color="000000" w:fill="FFFFFF"/>
            <w:noWrap/>
            <w:vAlign w:val="center"/>
          </w:tcPr>
          <w:p w14:paraId="4C2022DE" w14:textId="77777777" w:rsidR="00906F15" w:rsidRPr="0096280A" w:rsidRDefault="00906F15" w:rsidP="00750440">
            <w:pPr>
              <w:keepNext/>
              <w:spacing w:before="0"/>
              <w:jc w:val="center"/>
            </w:pPr>
          </w:p>
        </w:tc>
        <w:tc>
          <w:tcPr>
            <w:tcW w:w="1189" w:type="dxa"/>
            <w:shd w:val="clear" w:color="000000" w:fill="FFFFFF"/>
            <w:noWrap/>
            <w:vAlign w:val="center"/>
          </w:tcPr>
          <w:p w14:paraId="07E67CB0" w14:textId="77777777" w:rsidR="00906F15" w:rsidRPr="0096280A" w:rsidRDefault="00906F15" w:rsidP="00750440">
            <w:pPr>
              <w:keepNext/>
              <w:spacing w:before="0"/>
              <w:jc w:val="center"/>
            </w:pPr>
          </w:p>
        </w:tc>
      </w:tr>
      <w:tr w:rsidR="00906F15" w:rsidRPr="0096280A" w14:paraId="1F63185C" w14:textId="77777777" w:rsidTr="00750440">
        <w:trPr>
          <w:trHeight w:val="144"/>
          <w:jc w:val="center"/>
        </w:trPr>
        <w:tc>
          <w:tcPr>
            <w:tcW w:w="1071" w:type="dxa"/>
            <w:shd w:val="clear" w:color="auto" w:fill="auto"/>
            <w:noWrap/>
            <w:vAlign w:val="center"/>
          </w:tcPr>
          <w:p w14:paraId="266799E6" w14:textId="77777777" w:rsidR="00906F15" w:rsidRPr="0096280A" w:rsidRDefault="00906F15" w:rsidP="00750440">
            <w:pPr>
              <w:spacing w:before="0"/>
            </w:pPr>
            <w:r w:rsidRPr="0096280A">
              <w:t>Class F</w:t>
            </w:r>
          </w:p>
        </w:tc>
        <w:tc>
          <w:tcPr>
            <w:tcW w:w="1183" w:type="dxa"/>
            <w:shd w:val="clear" w:color="000000" w:fill="FFFFFF"/>
            <w:noWrap/>
            <w:vAlign w:val="center"/>
          </w:tcPr>
          <w:p w14:paraId="6F87C965" w14:textId="352A20E6" w:rsidR="00906F15" w:rsidRPr="0096280A" w:rsidRDefault="001D5DF2" w:rsidP="00750440">
            <w:pPr>
              <w:spacing w:before="0"/>
              <w:jc w:val="center"/>
            </w:pPr>
            <w:r>
              <w:t>−0</w:t>
            </w:r>
            <w:r w:rsidR="00906F15" w:rsidRPr="0096280A">
              <w:t>.31%</w:t>
            </w:r>
          </w:p>
        </w:tc>
        <w:tc>
          <w:tcPr>
            <w:tcW w:w="1183" w:type="dxa"/>
            <w:shd w:val="clear" w:color="000000" w:fill="FFFFFF"/>
            <w:noWrap/>
            <w:vAlign w:val="center"/>
          </w:tcPr>
          <w:p w14:paraId="4746146A" w14:textId="2C3CF657" w:rsidR="00906F15" w:rsidRPr="0096280A" w:rsidRDefault="001D5DF2" w:rsidP="00750440">
            <w:pPr>
              <w:spacing w:before="0"/>
              <w:jc w:val="center"/>
            </w:pPr>
            <w:r>
              <w:t>−1</w:t>
            </w:r>
            <w:r w:rsidR="00906F15" w:rsidRPr="0096280A">
              <w:t>.70%</w:t>
            </w:r>
          </w:p>
        </w:tc>
        <w:tc>
          <w:tcPr>
            <w:tcW w:w="1184" w:type="dxa"/>
            <w:shd w:val="clear" w:color="000000" w:fill="FFFFFF"/>
            <w:noWrap/>
            <w:vAlign w:val="center"/>
          </w:tcPr>
          <w:p w14:paraId="6689EF90" w14:textId="39C338D4" w:rsidR="00906F15" w:rsidRPr="0096280A" w:rsidRDefault="001D5DF2" w:rsidP="00750440">
            <w:pPr>
              <w:spacing w:before="0"/>
              <w:jc w:val="center"/>
            </w:pPr>
            <w:r>
              <w:t>−1</w:t>
            </w:r>
            <w:r w:rsidR="00906F15" w:rsidRPr="0096280A">
              <w:t>.74%</w:t>
            </w:r>
          </w:p>
        </w:tc>
        <w:tc>
          <w:tcPr>
            <w:tcW w:w="1183" w:type="dxa"/>
            <w:shd w:val="clear" w:color="000000" w:fill="FFFFFF"/>
            <w:noWrap/>
            <w:vAlign w:val="center"/>
          </w:tcPr>
          <w:p w14:paraId="54B844F9" w14:textId="77777777" w:rsidR="00906F15" w:rsidRPr="0096280A" w:rsidRDefault="00906F15" w:rsidP="00750440">
            <w:pPr>
              <w:spacing w:before="0"/>
              <w:jc w:val="center"/>
            </w:pPr>
            <w:r w:rsidRPr="0096280A">
              <w:t>109%</w:t>
            </w:r>
          </w:p>
        </w:tc>
        <w:tc>
          <w:tcPr>
            <w:tcW w:w="1184" w:type="dxa"/>
            <w:shd w:val="clear" w:color="000000" w:fill="FFFFFF"/>
            <w:noWrap/>
            <w:vAlign w:val="center"/>
          </w:tcPr>
          <w:p w14:paraId="3C3AE03F" w14:textId="77777777" w:rsidR="00906F15" w:rsidRPr="0096280A" w:rsidRDefault="00906F15" w:rsidP="00750440">
            <w:pPr>
              <w:spacing w:before="0"/>
              <w:jc w:val="center"/>
            </w:pPr>
            <w:r w:rsidRPr="0096280A">
              <w:t>1476%</w:t>
            </w:r>
          </w:p>
        </w:tc>
        <w:tc>
          <w:tcPr>
            <w:tcW w:w="1183" w:type="dxa"/>
            <w:shd w:val="clear" w:color="000000" w:fill="FFFFFF"/>
            <w:noWrap/>
            <w:vAlign w:val="center"/>
          </w:tcPr>
          <w:p w14:paraId="39B997EB" w14:textId="77777777" w:rsidR="00906F15" w:rsidRPr="0096280A" w:rsidRDefault="00906F15" w:rsidP="00750440">
            <w:pPr>
              <w:spacing w:before="0"/>
              <w:jc w:val="center"/>
            </w:pPr>
          </w:p>
        </w:tc>
        <w:tc>
          <w:tcPr>
            <w:tcW w:w="1189" w:type="dxa"/>
            <w:shd w:val="clear" w:color="000000" w:fill="FFFFFF"/>
            <w:noWrap/>
            <w:vAlign w:val="center"/>
          </w:tcPr>
          <w:p w14:paraId="2005F3B5" w14:textId="77777777" w:rsidR="00906F15" w:rsidRPr="0096280A" w:rsidRDefault="00906F15" w:rsidP="00750440">
            <w:pPr>
              <w:spacing w:before="0"/>
              <w:jc w:val="center"/>
            </w:pPr>
          </w:p>
        </w:tc>
      </w:tr>
      <w:tr w:rsidR="00906F15" w:rsidRPr="0096280A" w14:paraId="6FC801AE" w14:textId="77777777" w:rsidTr="00750440">
        <w:trPr>
          <w:trHeight w:val="144"/>
          <w:jc w:val="center"/>
        </w:trPr>
        <w:tc>
          <w:tcPr>
            <w:tcW w:w="1071" w:type="dxa"/>
            <w:vMerge w:val="restart"/>
            <w:shd w:val="clear" w:color="auto" w:fill="auto"/>
            <w:noWrap/>
            <w:vAlign w:val="bottom"/>
            <w:hideMark/>
          </w:tcPr>
          <w:p w14:paraId="37AA3E57" w14:textId="1167F2F6" w:rsidR="00906F15" w:rsidRPr="0096280A" w:rsidRDefault="00906F15" w:rsidP="00750440">
            <w:pPr>
              <w:keepNext/>
              <w:spacing w:before="0"/>
            </w:pPr>
          </w:p>
        </w:tc>
        <w:tc>
          <w:tcPr>
            <w:tcW w:w="8289" w:type="dxa"/>
            <w:gridSpan w:val="7"/>
            <w:shd w:val="clear" w:color="auto" w:fill="auto"/>
            <w:noWrap/>
            <w:vAlign w:val="center"/>
            <w:hideMark/>
          </w:tcPr>
          <w:p w14:paraId="19265CEF" w14:textId="77777777" w:rsidR="00906F15" w:rsidRPr="0096280A" w:rsidRDefault="00906F15" w:rsidP="00750440">
            <w:pPr>
              <w:keepNext/>
              <w:spacing w:before="0"/>
              <w:jc w:val="center"/>
              <w:rPr>
                <w:b/>
              </w:rPr>
            </w:pPr>
            <w:r w:rsidRPr="0096280A">
              <w:rPr>
                <w:b/>
                <w:bCs/>
              </w:rPr>
              <w:t>Low delay B Over VTM-10.0</w:t>
            </w:r>
          </w:p>
        </w:tc>
      </w:tr>
      <w:tr w:rsidR="00906F15" w:rsidRPr="0096280A" w14:paraId="5198903A" w14:textId="77777777" w:rsidTr="00750440">
        <w:trPr>
          <w:trHeight w:val="144"/>
          <w:jc w:val="center"/>
        </w:trPr>
        <w:tc>
          <w:tcPr>
            <w:tcW w:w="1071" w:type="dxa"/>
            <w:vMerge/>
            <w:vAlign w:val="center"/>
            <w:hideMark/>
          </w:tcPr>
          <w:p w14:paraId="66F56DA4" w14:textId="77777777" w:rsidR="00906F15" w:rsidRPr="0096280A" w:rsidRDefault="00906F15" w:rsidP="00750440">
            <w:pPr>
              <w:keepNext/>
              <w:spacing w:before="0"/>
            </w:pPr>
          </w:p>
        </w:tc>
        <w:tc>
          <w:tcPr>
            <w:tcW w:w="1183" w:type="dxa"/>
            <w:shd w:val="clear" w:color="auto" w:fill="auto"/>
            <w:noWrap/>
            <w:vAlign w:val="center"/>
            <w:hideMark/>
          </w:tcPr>
          <w:p w14:paraId="707C091D" w14:textId="77777777" w:rsidR="00906F15" w:rsidRPr="0096280A" w:rsidRDefault="00906F15" w:rsidP="00750440">
            <w:pPr>
              <w:keepNext/>
              <w:spacing w:before="0"/>
              <w:jc w:val="center"/>
              <w:rPr>
                <w:bCs/>
              </w:rPr>
            </w:pPr>
            <w:r w:rsidRPr="0096280A">
              <w:rPr>
                <w:bCs/>
              </w:rPr>
              <w:t>BD-rate (Y)</w:t>
            </w:r>
          </w:p>
        </w:tc>
        <w:tc>
          <w:tcPr>
            <w:tcW w:w="1183" w:type="dxa"/>
            <w:shd w:val="clear" w:color="auto" w:fill="auto"/>
            <w:noWrap/>
            <w:vAlign w:val="center"/>
            <w:hideMark/>
          </w:tcPr>
          <w:p w14:paraId="617683E3" w14:textId="77777777" w:rsidR="00906F15" w:rsidRPr="0096280A" w:rsidRDefault="00906F15" w:rsidP="00750440">
            <w:pPr>
              <w:keepNext/>
              <w:spacing w:before="0"/>
              <w:jc w:val="center"/>
              <w:rPr>
                <w:bCs/>
              </w:rPr>
            </w:pPr>
            <w:r w:rsidRPr="0096280A">
              <w:rPr>
                <w:bCs/>
              </w:rPr>
              <w:t>BD-rate (U)</w:t>
            </w:r>
          </w:p>
        </w:tc>
        <w:tc>
          <w:tcPr>
            <w:tcW w:w="1184" w:type="dxa"/>
            <w:shd w:val="clear" w:color="auto" w:fill="auto"/>
            <w:noWrap/>
            <w:vAlign w:val="center"/>
            <w:hideMark/>
          </w:tcPr>
          <w:p w14:paraId="1AAE7A1A" w14:textId="77777777" w:rsidR="00906F15" w:rsidRPr="0096280A" w:rsidRDefault="00906F15" w:rsidP="00750440">
            <w:pPr>
              <w:keepNext/>
              <w:spacing w:before="0"/>
              <w:jc w:val="center"/>
              <w:rPr>
                <w:bCs/>
              </w:rPr>
            </w:pPr>
            <w:r w:rsidRPr="0096280A">
              <w:rPr>
                <w:bCs/>
              </w:rPr>
              <w:t>BD-rate (V)</w:t>
            </w:r>
          </w:p>
        </w:tc>
        <w:tc>
          <w:tcPr>
            <w:tcW w:w="1183" w:type="dxa"/>
            <w:shd w:val="clear" w:color="auto" w:fill="auto"/>
            <w:noWrap/>
            <w:vAlign w:val="center"/>
            <w:hideMark/>
          </w:tcPr>
          <w:p w14:paraId="328EFABB" w14:textId="77777777" w:rsidR="00906F15" w:rsidRPr="0096280A" w:rsidRDefault="00906F15" w:rsidP="00750440">
            <w:pPr>
              <w:keepNext/>
              <w:spacing w:before="0"/>
              <w:jc w:val="center"/>
              <w:rPr>
                <w:bCs/>
              </w:rPr>
            </w:pPr>
            <w:r w:rsidRPr="0096280A">
              <w:rPr>
                <w:bCs/>
              </w:rPr>
              <w:t>Encoding Time (CPU)</w:t>
            </w:r>
          </w:p>
        </w:tc>
        <w:tc>
          <w:tcPr>
            <w:tcW w:w="1184" w:type="dxa"/>
            <w:shd w:val="clear" w:color="auto" w:fill="auto"/>
            <w:noWrap/>
            <w:vAlign w:val="center"/>
            <w:hideMark/>
          </w:tcPr>
          <w:p w14:paraId="3235B61F" w14:textId="77777777" w:rsidR="00906F15" w:rsidRPr="0096280A" w:rsidRDefault="00906F15" w:rsidP="00750440">
            <w:pPr>
              <w:keepNext/>
              <w:spacing w:before="0"/>
              <w:jc w:val="center"/>
              <w:rPr>
                <w:bCs/>
              </w:rPr>
            </w:pPr>
            <w:r w:rsidRPr="0096280A">
              <w:rPr>
                <w:bCs/>
              </w:rPr>
              <w:t>Decoding Time (CPU)</w:t>
            </w:r>
          </w:p>
        </w:tc>
        <w:tc>
          <w:tcPr>
            <w:tcW w:w="1183" w:type="dxa"/>
            <w:shd w:val="clear" w:color="auto" w:fill="auto"/>
            <w:noWrap/>
            <w:vAlign w:val="center"/>
            <w:hideMark/>
          </w:tcPr>
          <w:p w14:paraId="5198831A" w14:textId="77777777" w:rsidR="00906F15" w:rsidRPr="0096280A" w:rsidRDefault="00906F15" w:rsidP="00750440">
            <w:pPr>
              <w:keepNext/>
              <w:spacing w:before="0"/>
              <w:jc w:val="center"/>
              <w:rPr>
                <w:bCs/>
              </w:rPr>
            </w:pPr>
            <w:r w:rsidRPr="0096280A">
              <w:rPr>
                <w:bCs/>
              </w:rPr>
              <w:t>Encoding Time (GPU)</w:t>
            </w:r>
          </w:p>
        </w:tc>
        <w:tc>
          <w:tcPr>
            <w:tcW w:w="1189" w:type="dxa"/>
            <w:shd w:val="clear" w:color="auto" w:fill="auto"/>
            <w:noWrap/>
            <w:vAlign w:val="center"/>
            <w:hideMark/>
          </w:tcPr>
          <w:p w14:paraId="62EA4CFE" w14:textId="77777777" w:rsidR="00906F15" w:rsidRPr="0096280A" w:rsidRDefault="00906F15" w:rsidP="00750440">
            <w:pPr>
              <w:keepNext/>
              <w:spacing w:before="0"/>
              <w:jc w:val="center"/>
              <w:rPr>
                <w:bCs/>
              </w:rPr>
            </w:pPr>
            <w:r w:rsidRPr="0096280A">
              <w:rPr>
                <w:bCs/>
              </w:rPr>
              <w:t>Decoding Time (GPU)</w:t>
            </w:r>
          </w:p>
        </w:tc>
      </w:tr>
      <w:tr w:rsidR="00906F15" w:rsidRPr="0096280A" w14:paraId="4C20DD04" w14:textId="77777777" w:rsidTr="00750440">
        <w:trPr>
          <w:trHeight w:val="144"/>
          <w:jc w:val="center"/>
        </w:trPr>
        <w:tc>
          <w:tcPr>
            <w:tcW w:w="1071" w:type="dxa"/>
            <w:shd w:val="clear" w:color="auto" w:fill="auto"/>
            <w:noWrap/>
            <w:vAlign w:val="center"/>
            <w:hideMark/>
          </w:tcPr>
          <w:p w14:paraId="64E1E6BF" w14:textId="77777777" w:rsidR="00906F15" w:rsidRPr="0096280A" w:rsidRDefault="00906F15" w:rsidP="00750440">
            <w:pPr>
              <w:keepNext/>
              <w:spacing w:before="0"/>
            </w:pPr>
            <w:r w:rsidRPr="0096280A">
              <w:t>Class A1</w:t>
            </w:r>
          </w:p>
        </w:tc>
        <w:tc>
          <w:tcPr>
            <w:tcW w:w="1183" w:type="dxa"/>
            <w:shd w:val="clear" w:color="000000" w:fill="FFFFFF"/>
            <w:noWrap/>
            <w:vAlign w:val="center"/>
          </w:tcPr>
          <w:p w14:paraId="495E19E2" w14:textId="77777777" w:rsidR="00906F15" w:rsidRPr="0096280A" w:rsidRDefault="00906F15" w:rsidP="00750440">
            <w:pPr>
              <w:keepNext/>
              <w:spacing w:before="0"/>
              <w:jc w:val="center"/>
            </w:pPr>
            <w:r w:rsidRPr="0096280A">
              <w:t>O</w:t>
            </w:r>
          </w:p>
        </w:tc>
        <w:tc>
          <w:tcPr>
            <w:tcW w:w="1183" w:type="dxa"/>
            <w:shd w:val="clear" w:color="000000" w:fill="FFFFFF"/>
            <w:noWrap/>
            <w:vAlign w:val="center"/>
          </w:tcPr>
          <w:p w14:paraId="3A13CD8A" w14:textId="77777777" w:rsidR="00906F15" w:rsidRPr="0096280A" w:rsidRDefault="00906F15" w:rsidP="00750440">
            <w:pPr>
              <w:keepNext/>
              <w:spacing w:before="0"/>
              <w:jc w:val="center"/>
            </w:pPr>
            <w:r w:rsidRPr="0096280A">
              <w:t>O</w:t>
            </w:r>
          </w:p>
        </w:tc>
        <w:tc>
          <w:tcPr>
            <w:tcW w:w="1184" w:type="dxa"/>
            <w:shd w:val="clear" w:color="000000" w:fill="FFFFFF"/>
            <w:noWrap/>
            <w:vAlign w:val="center"/>
          </w:tcPr>
          <w:p w14:paraId="24C10A31" w14:textId="77777777" w:rsidR="00906F15" w:rsidRPr="0096280A" w:rsidRDefault="00906F15" w:rsidP="00750440">
            <w:pPr>
              <w:keepNext/>
              <w:spacing w:before="0"/>
              <w:jc w:val="center"/>
            </w:pPr>
            <w:r w:rsidRPr="0096280A">
              <w:t>O</w:t>
            </w:r>
          </w:p>
        </w:tc>
        <w:tc>
          <w:tcPr>
            <w:tcW w:w="1183" w:type="dxa"/>
            <w:shd w:val="clear" w:color="000000" w:fill="FFFFFF"/>
            <w:noWrap/>
            <w:vAlign w:val="center"/>
          </w:tcPr>
          <w:p w14:paraId="1CB0B239" w14:textId="77777777" w:rsidR="00906F15" w:rsidRPr="0096280A" w:rsidRDefault="00906F15" w:rsidP="00750440">
            <w:pPr>
              <w:keepNext/>
              <w:spacing w:before="0"/>
              <w:jc w:val="center"/>
            </w:pPr>
            <w:r w:rsidRPr="0096280A">
              <w:t>O</w:t>
            </w:r>
          </w:p>
        </w:tc>
        <w:tc>
          <w:tcPr>
            <w:tcW w:w="1184" w:type="dxa"/>
            <w:shd w:val="clear" w:color="000000" w:fill="FFFFFF"/>
            <w:noWrap/>
            <w:vAlign w:val="center"/>
          </w:tcPr>
          <w:p w14:paraId="41B205EE" w14:textId="77777777" w:rsidR="00906F15" w:rsidRPr="0096280A" w:rsidRDefault="00906F15" w:rsidP="00750440">
            <w:pPr>
              <w:keepNext/>
              <w:spacing w:before="0"/>
              <w:jc w:val="center"/>
            </w:pPr>
            <w:r w:rsidRPr="0096280A">
              <w:t>O</w:t>
            </w:r>
          </w:p>
        </w:tc>
        <w:tc>
          <w:tcPr>
            <w:tcW w:w="1183" w:type="dxa"/>
            <w:shd w:val="clear" w:color="000000" w:fill="FFFFFF"/>
            <w:noWrap/>
            <w:vAlign w:val="center"/>
          </w:tcPr>
          <w:p w14:paraId="659A5167" w14:textId="77777777" w:rsidR="00906F15" w:rsidRPr="0096280A" w:rsidRDefault="00906F15" w:rsidP="00750440">
            <w:pPr>
              <w:keepNext/>
              <w:spacing w:before="0"/>
              <w:jc w:val="center"/>
            </w:pPr>
            <w:r w:rsidRPr="0096280A">
              <w:t>O</w:t>
            </w:r>
          </w:p>
        </w:tc>
        <w:tc>
          <w:tcPr>
            <w:tcW w:w="1189" w:type="dxa"/>
            <w:shd w:val="clear" w:color="000000" w:fill="FFFFFF"/>
            <w:noWrap/>
            <w:vAlign w:val="center"/>
          </w:tcPr>
          <w:p w14:paraId="6C31C35E" w14:textId="77777777" w:rsidR="00906F15" w:rsidRPr="0096280A" w:rsidRDefault="00906F15" w:rsidP="00750440">
            <w:pPr>
              <w:keepNext/>
              <w:spacing w:before="0"/>
              <w:jc w:val="center"/>
            </w:pPr>
            <w:r w:rsidRPr="0096280A">
              <w:t>O</w:t>
            </w:r>
          </w:p>
        </w:tc>
      </w:tr>
      <w:tr w:rsidR="00906F15" w:rsidRPr="0096280A" w14:paraId="36AE6FC8" w14:textId="77777777" w:rsidTr="00750440">
        <w:trPr>
          <w:trHeight w:val="144"/>
          <w:jc w:val="center"/>
        </w:trPr>
        <w:tc>
          <w:tcPr>
            <w:tcW w:w="1071" w:type="dxa"/>
            <w:shd w:val="clear" w:color="auto" w:fill="auto"/>
            <w:noWrap/>
            <w:vAlign w:val="center"/>
            <w:hideMark/>
          </w:tcPr>
          <w:p w14:paraId="23CBC3A3" w14:textId="77777777" w:rsidR="00906F15" w:rsidRPr="0096280A" w:rsidRDefault="00906F15" w:rsidP="00750440">
            <w:pPr>
              <w:keepNext/>
              <w:spacing w:before="0"/>
            </w:pPr>
            <w:r w:rsidRPr="0096280A">
              <w:t>Class A2</w:t>
            </w:r>
          </w:p>
        </w:tc>
        <w:tc>
          <w:tcPr>
            <w:tcW w:w="1183" w:type="dxa"/>
            <w:shd w:val="clear" w:color="000000" w:fill="FFFFFF"/>
            <w:noWrap/>
            <w:vAlign w:val="center"/>
          </w:tcPr>
          <w:p w14:paraId="5B1D0E3E" w14:textId="77777777" w:rsidR="00906F15" w:rsidRPr="0096280A" w:rsidRDefault="00906F15" w:rsidP="00750440">
            <w:pPr>
              <w:keepNext/>
              <w:spacing w:before="0"/>
              <w:jc w:val="center"/>
            </w:pPr>
            <w:r w:rsidRPr="0096280A">
              <w:t>O</w:t>
            </w:r>
          </w:p>
        </w:tc>
        <w:tc>
          <w:tcPr>
            <w:tcW w:w="1183" w:type="dxa"/>
            <w:shd w:val="clear" w:color="000000" w:fill="FFFFFF"/>
            <w:noWrap/>
            <w:vAlign w:val="center"/>
          </w:tcPr>
          <w:p w14:paraId="04B84C0D" w14:textId="77777777" w:rsidR="00906F15" w:rsidRPr="0096280A" w:rsidRDefault="00906F15" w:rsidP="00750440">
            <w:pPr>
              <w:keepNext/>
              <w:spacing w:before="0"/>
              <w:jc w:val="center"/>
            </w:pPr>
            <w:r w:rsidRPr="0096280A">
              <w:t>O</w:t>
            </w:r>
          </w:p>
        </w:tc>
        <w:tc>
          <w:tcPr>
            <w:tcW w:w="1184" w:type="dxa"/>
            <w:shd w:val="clear" w:color="000000" w:fill="FFFFFF"/>
            <w:noWrap/>
            <w:vAlign w:val="center"/>
          </w:tcPr>
          <w:p w14:paraId="2D4A34F0" w14:textId="77777777" w:rsidR="00906F15" w:rsidRPr="0096280A" w:rsidRDefault="00906F15" w:rsidP="00750440">
            <w:pPr>
              <w:keepNext/>
              <w:spacing w:before="0"/>
              <w:jc w:val="center"/>
            </w:pPr>
            <w:r w:rsidRPr="0096280A">
              <w:t>O</w:t>
            </w:r>
          </w:p>
        </w:tc>
        <w:tc>
          <w:tcPr>
            <w:tcW w:w="1183" w:type="dxa"/>
            <w:shd w:val="clear" w:color="000000" w:fill="FFFFFF"/>
            <w:noWrap/>
            <w:vAlign w:val="center"/>
          </w:tcPr>
          <w:p w14:paraId="12DDA718" w14:textId="77777777" w:rsidR="00906F15" w:rsidRPr="0096280A" w:rsidRDefault="00906F15" w:rsidP="00750440">
            <w:pPr>
              <w:keepNext/>
              <w:spacing w:before="0"/>
              <w:jc w:val="center"/>
            </w:pPr>
            <w:r w:rsidRPr="0096280A">
              <w:t>O</w:t>
            </w:r>
          </w:p>
        </w:tc>
        <w:tc>
          <w:tcPr>
            <w:tcW w:w="1184" w:type="dxa"/>
            <w:shd w:val="clear" w:color="000000" w:fill="FFFFFF"/>
            <w:noWrap/>
            <w:vAlign w:val="center"/>
          </w:tcPr>
          <w:p w14:paraId="5C5FF745" w14:textId="77777777" w:rsidR="00906F15" w:rsidRPr="0096280A" w:rsidRDefault="00906F15" w:rsidP="00750440">
            <w:pPr>
              <w:keepNext/>
              <w:spacing w:before="0"/>
              <w:jc w:val="center"/>
            </w:pPr>
            <w:r w:rsidRPr="0096280A">
              <w:t>O</w:t>
            </w:r>
          </w:p>
        </w:tc>
        <w:tc>
          <w:tcPr>
            <w:tcW w:w="1183" w:type="dxa"/>
            <w:shd w:val="clear" w:color="000000" w:fill="FFFFFF"/>
            <w:noWrap/>
            <w:vAlign w:val="center"/>
          </w:tcPr>
          <w:p w14:paraId="689DEAB4" w14:textId="77777777" w:rsidR="00906F15" w:rsidRPr="0096280A" w:rsidRDefault="00906F15" w:rsidP="00750440">
            <w:pPr>
              <w:keepNext/>
              <w:spacing w:before="0"/>
              <w:jc w:val="center"/>
            </w:pPr>
            <w:r w:rsidRPr="0096280A">
              <w:t>O</w:t>
            </w:r>
          </w:p>
        </w:tc>
        <w:tc>
          <w:tcPr>
            <w:tcW w:w="1189" w:type="dxa"/>
            <w:shd w:val="clear" w:color="000000" w:fill="FFFFFF"/>
            <w:noWrap/>
            <w:vAlign w:val="center"/>
          </w:tcPr>
          <w:p w14:paraId="0D41F707" w14:textId="77777777" w:rsidR="00906F15" w:rsidRPr="0096280A" w:rsidRDefault="00906F15" w:rsidP="00750440">
            <w:pPr>
              <w:keepNext/>
              <w:spacing w:before="0"/>
              <w:jc w:val="center"/>
            </w:pPr>
            <w:r w:rsidRPr="0096280A">
              <w:t>O</w:t>
            </w:r>
          </w:p>
        </w:tc>
      </w:tr>
      <w:tr w:rsidR="00906F15" w:rsidRPr="0096280A" w14:paraId="21888ECF" w14:textId="77777777" w:rsidTr="00750440">
        <w:trPr>
          <w:trHeight w:val="144"/>
          <w:jc w:val="center"/>
        </w:trPr>
        <w:tc>
          <w:tcPr>
            <w:tcW w:w="1071" w:type="dxa"/>
            <w:shd w:val="clear" w:color="auto" w:fill="auto"/>
            <w:noWrap/>
            <w:vAlign w:val="center"/>
          </w:tcPr>
          <w:p w14:paraId="5D0313E3" w14:textId="77777777" w:rsidR="00906F15" w:rsidRPr="0096280A" w:rsidRDefault="00906F15" w:rsidP="00750440">
            <w:pPr>
              <w:keepNext/>
              <w:spacing w:before="0"/>
            </w:pPr>
            <w:r w:rsidRPr="0096280A">
              <w:t>Class B</w:t>
            </w:r>
          </w:p>
        </w:tc>
        <w:tc>
          <w:tcPr>
            <w:tcW w:w="1183" w:type="dxa"/>
            <w:shd w:val="clear" w:color="000000" w:fill="FFFFFF"/>
            <w:noWrap/>
            <w:vAlign w:val="center"/>
          </w:tcPr>
          <w:p w14:paraId="5A1EC933" w14:textId="5BE087F4" w:rsidR="00906F15" w:rsidRPr="0096280A" w:rsidRDefault="001D5DF2" w:rsidP="00750440">
            <w:pPr>
              <w:keepNext/>
              <w:spacing w:before="0"/>
              <w:jc w:val="center"/>
            </w:pPr>
            <w:r>
              <w:t>−0</w:t>
            </w:r>
            <w:r w:rsidR="00906F15" w:rsidRPr="0096280A">
              <w:t>.51%</w:t>
            </w:r>
          </w:p>
        </w:tc>
        <w:tc>
          <w:tcPr>
            <w:tcW w:w="1183" w:type="dxa"/>
            <w:shd w:val="clear" w:color="000000" w:fill="FFFFFF"/>
            <w:noWrap/>
            <w:vAlign w:val="center"/>
          </w:tcPr>
          <w:p w14:paraId="6A198C48" w14:textId="4FCC8B82" w:rsidR="00906F15" w:rsidRPr="0096280A" w:rsidRDefault="001D5DF2" w:rsidP="00750440">
            <w:pPr>
              <w:keepNext/>
              <w:spacing w:before="0"/>
              <w:jc w:val="center"/>
            </w:pPr>
            <w:r>
              <w:t>−5</w:t>
            </w:r>
            <w:r w:rsidR="00906F15" w:rsidRPr="0096280A">
              <w:t>.33%</w:t>
            </w:r>
          </w:p>
        </w:tc>
        <w:tc>
          <w:tcPr>
            <w:tcW w:w="1184" w:type="dxa"/>
            <w:shd w:val="clear" w:color="000000" w:fill="FFFFFF"/>
            <w:noWrap/>
            <w:vAlign w:val="center"/>
          </w:tcPr>
          <w:p w14:paraId="71278F6E" w14:textId="7510DB55" w:rsidR="00906F15" w:rsidRPr="0096280A" w:rsidRDefault="001D5DF2" w:rsidP="00750440">
            <w:pPr>
              <w:keepNext/>
              <w:spacing w:before="0"/>
              <w:jc w:val="center"/>
            </w:pPr>
            <w:r>
              <w:t>−4</w:t>
            </w:r>
            <w:r w:rsidR="00906F15" w:rsidRPr="0096280A">
              <w:t>.53%</w:t>
            </w:r>
          </w:p>
        </w:tc>
        <w:tc>
          <w:tcPr>
            <w:tcW w:w="1183" w:type="dxa"/>
            <w:shd w:val="clear" w:color="000000" w:fill="FFFFFF"/>
            <w:noWrap/>
            <w:vAlign w:val="center"/>
          </w:tcPr>
          <w:p w14:paraId="15B650AC" w14:textId="77777777" w:rsidR="00906F15" w:rsidRPr="0096280A" w:rsidRDefault="00906F15" w:rsidP="00750440">
            <w:pPr>
              <w:keepNext/>
              <w:spacing w:before="0"/>
              <w:jc w:val="center"/>
            </w:pPr>
            <w:r w:rsidRPr="0096280A">
              <w:t>106%</w:t>
            </w:r>
          </w:p>
        </w:tc>
        <w:tc>
          <w:tcPr>
            <w:tcW w:w="1184" w:type="dxa"/>
            <w:shd w:val="clear" w:color="000000" w:fill="FFFFFF"/>
            <w:noWrap/>
            <w:vAlign w:val="center"/>
          </w:tcPr>
          <w:p w14:paraId="0E418492" w14:textId="77777777" w:rsidR="00906F15" w:rsidRPr="0096280A" w:rsidRDefault="00906F15" w:rsidP="00750440">
            <w:pPr>
              <w:keepNext/>
              <w:spacing w:before="0"/>
              <w:jc w:val="center"/>
            </w:pPr>
            <w:r w:rsidRPr="0096280A">
              <w:t>4346%</w:t>
            </w:r>
          </w:p>
        </w:tc>
        <w:tc>
          <w:tcPr>
            <w:tcW w:w="1183" w:type="dxa"/>
            <w:shd w:val="clear" w:color="000000" w:fill="FFFFFF"/>
            <w:noWrap/>
            <w:vAlign w:val="center"/>
          </w:tcPr>
          <w:p w14:paraId="02877D5B" w14:textId="77777777" w:rsidR="00906F15" w:rsidRPr="0096280A" w:rsidRDefault="00906F15" w:rsidP="00750440">
            <w:pPr>
              <w:keepNext/>
              <w:spacing w:before="0"/>
              <w:jc w:val="center"/>
            </w:pPr>
          </w:p>
        </w:tc>
        <w:tc>
          <w:tcPr>
            <w:tcW w:w="1189" w:type="dxa"/>
            <w:shd w:val="clear" w:color="000000" w:fill="FFFFFF"/>
            <w:noWrap/>
            <w:vAlign w:val="center"/>
          </w:tcPr>
          <w:p w14:paraId="22E0B4E6" w14:textId="77777777" w:rsidR="00906F15" w:rsidRPr="0096280A" w:rsidRDefault="00906F15" w:rsidP="00750440">
            <w:pPr>
              <w:keepNext/>
              <w:spacing w:before="0"/>
              <w:jc w:val="center"/>
            </w:pPr>
          </w:p>
        </w:tc>
      </w:tr>
      <w:tr w:rsidR="00906F15" w:rsidRPr="0096280A" w14:paraId="28837A3D" w14:textId="77777777" w:rsidTr="00750440">
        <w:trPr>
          <w:trHeight w:val="144"/>
          <w:jc w:val="center"/>
        </w:trPr>
        <w:tc>
          <w:tcPr>
            <w:tcW w:w="1071" w:type="dxa"/>
            <w:shd w:val="clear" w:color="auto" w:fill="auto"/>
            <w:noWrap/>
            <w:vAlign w:val="center"/>
          </w:tcPr>
          <w:p w14:paraId="0EDB6EF9" w14:textId="77777777" w:rsidR="00906F15" w:rsidRPr="0096280A" w:rsidRDefault="00906F15" w:rsidP="00750440">
            <w:pPr>
              <w:keepNext/>
              <w:spacing w:before="0"/>
            </w:pPr>
            <w:r w:rsidRPr="0096280A">
              <w:t>Class C</w:t>
            </w:r>
          </w:p>
        </w:tc>
        <w:tc>
          <w:tcPr>
            <w:tcW w:w="1183" w:type="dxa"/>
            <w:shd w:val="clear" w:color="000000" w:fill="FFFFFF"/>
            <w:noWrap/>
            <w:vAlign w:val="center"/>
          </w:tcPr>
          <w:p w14:paraId="133CFCC8" w14:textId="22BB354E" w:rsidR="00906F15" w:rsidRPr="0096280A" w:rsidRDefault="001D5DF2" w:rsidP="00750440">
            <w:pPr>
              <w:keepNext/>
              <w:spacing w:before="0"/>
              <w:jc w:val="center"/>
            </w:pPr>
            <w:r>
              <w:t>−0</w:t>
            </w:r>
            <w:r w:rsidR="00906F15" w:rsidRPr="0096280A">
              <w:t>.58%</w:t>
            </w:r>
          </w:p>
        </w:tc>
        <w:tc>
          <w:tcPr>
            <w:tcW w:w="1183" w:type="dxa"/>
            <w:shd w:val="clear" w:color="000000" w:fill="FFFFFF"/>
            <w:noWrap/>
            <w:vAlign w:val="center"/>
          </w:tcPr>
          <w:p w14:paraId="25BA5295" w14:textId="02F8BAB2" w:rsidR="00906F15" w:rsidRPr="0096280A" w:rsidRDefault="001D5DF2" w:rsidP="00750440">
            <w:pPr>
              <w:keepNext/>
              <w:spacing w:before="0"/>
              <w:jc w:val="center"/>
            </w:pPr>
            <w:r>
              <w:t>−6</w:t>
            </w:r>
            <w:r w:rsidR="00906F15" w:rsidRPr="0096280A">
              <w:t>.43%</w:t>
            </w:r>
          </w:p>
        </w:tc>
        <w:tc>
          <w:tcPr>
            <w:tcW w:w="1184" w:type="dxa"/>
            <w:shd w:val="clear" w:color="000000" w:fill="FFFFFF"/>
            <w:noWrap/>
            <w:vAlign w:val="center"/>
          </w:tcPr>
          <w:p w14:paraId="77FEF45E" w14:textId="1B1EEB79" w:rsidR="00906F15" w:rsidRPr="0096280A" w:rsidRDefault="001D5DF2" w:rsidP="00750440">
            <w:pPr>
              <w:keepNext/>
              <w:spacing w:before="0"/>
              <w:jc w:val="center"/>
            </w:pPr>
            <w:r>
              <w:t>−6</w:t>
            </w:r>
            <w:r w:rsidR="00906F15" w:rsidRPr="0096280A">
              <w:t>.70%</w:t>
            </w:r>
          </w:p>
        </w:tc>
        <w:tc>
          <w:tcPr>
            <w:tcW w:w="1183" w:type="dxa"/>
            <w:shd w:val="clear" w:color="000000" w:fill="FFFFFF"/>
            <w:noWrap/>
            <w:vAlign w:val="center"/>
          </w:tcPr>
          <w:p w14:paraId="0AF1BCFA" w14:textId="77777777" w:rsidR="00906F15" w:rsidRPr="0096280A" w:rsidRDefault="00906F15" w:rsidP="00750440">
            <w:pPr>
              <w:keepNext/>
              <w:spacing w:before="0"/>
              <w:jc w:val="center"/>
            </w:pPr>
            <w:r w:rsidRPr="0096280A">
              <w:t>103%</w:t>
            </w:r>
          </w:p>
        </w:tc>
        <w:tc>
          <w:tcPr>
            <w:tcW w:w="1184" w:type="dxa"/>
            <w:shd w:val="clear" w:color="000000" w:fill="FFFFFF"/>
            <w:noWrap/>
            <w:vAlign w:val="center"/>
          </w:tcPr>
          <w:p w14:paraId="76EB7BFD" w14:textId="77777777" w:rsidR="00906F15" w:rsidRPr="0096280A" w:rsidRDefault="00906F15" w:rsidP="00750440">
            <w:pPr>
              <w:keepNext/>
              <w:spacing w:before="0"/>
              <w:jc w:val="center"/>
            </w:pPr>
            <w:r w:rsidRPr="0096280A">
              <w:t>4978%</w:t>
            </w:r>
          </w:p>
        </w:tc>
        <w:tc>
          <w:tcPr>
            <w:tcW w:w="1183" w:type="dxa"/>
            <w:shd w:val="clear" w:color="000000" w:fill="FFFFFF"/>
            <w:noWrap/>
            <w:vAlign w:val="center"/>
          </w:tcPr>
          <w:p w14:paraId="43008974" w14:textId="77777777" w:rsidR="00906F15" w:rsidRPr="0096280A" w:rsidRDefault="00906F15" w:rsidP="00750440">
            <w:pPr>
              <w:keepNext/>
              <w:spacing w:before="0"/>
              <w:jc w:val="center"/>
            </w:pPr>
          </w:p>
        </w:tc>
        <w:tc>
          <w:tcPr>
            <w:tcW w:w="1189" w:type="dxa"/>
            <w:shd w:val="clear" w:color="000000" w:fill="FFFFFF"/>
            <w:noWrap/>
            <w:vAlign w:val="center"/>
          </w:tcPr>
          <w:p w14:paraId="06A5FA64" w14:textId="77777777" w:rsidR="00906F15" w:rsidRPr="0096280A" w:rsidRDefault="00906F15" w:rsidP="00750440">
            <w:pPr>
              <w:keepNext/>
              <w:spacing w:before="0"/>
              <w:jc w:val="center"/>
            </w:pPr>
          </w:p>
        </w:tc>
      </w:tr>
      <w:tr w:rsidR="00906F15" w:rsidRPr="0096280A" w14:paraId="3555C171" w14:textId="77777777" w:rsidTr="00750440">
        <w:trPr>
          <w:trHeight w:val="144"/>
          <w:jc w:val="center"/>
        </w:trPr>
        <w:tc>
          <w:tcPr>
            <w:tcW w:w="1071" w:type="dxa"/>
            <w:shd w:val="clear" w:color="auto" w:fill="auto"/>
            <w:noWrap/>
            <w:vAlign w:val="center"/>
          </w:tcPr>
          <w:p w14:paraId="56F53A92" w14:textId="77777777" w:rsidR="00906F15" w:rsidRPr="0096280A" w:rsidRDefault="00906F15" w:rsidP="00750440">
            <w:pPr>
              <w:keepNext/>
              <w:spacing w:before="0"/>
            </w:pPr>
            <w:r w:rsidRPr="0096280A">
              <w:t>Class E</w:t>
            </w:r>
          </w:p>
        </w:tc>
        <w:tc>
          <w:tcPr>
            <w:tcW w:w="1183" w:type="dxa"/>
            <w:shd w:val="clear" w:color="000000" w:fill="FFFFFF"/>
            <w:noWrap/>
            <w:vAlign w:val="center"/>
          </w:tcPr>
          <w:p w14:paraId="18D4C6A9" w14:textId="0C3C4C44" w:rsidR="00906F15" w:rsidRPr="0096280A" w:rsidRDefault="001D5DF2" w:rsidP="00750440">
            <w:pPr>
              <w:keepNext/>
              <w:spacing w:before="0"/>
              <w:jc w:val="center"/>
            </w:pPr>
            <w:r>
              <w:t>−1</w:t>
            </w:r>
            <w:r w:rsidR="00906F15" w:rsidRPr="0096280A">
              <w:t>.44%</w:t>
            </w:r>
          </w:p>
        </w:tc>
        <w:tc>
          <w:tcPr>
            <w:tcW w:w="1183" w:type="dxa"/>
            <w:shd w:val="clear" w:color="000000" w:fill="FFFFFF"/>
            <w:noWrap/>
            <w:vAlign w:val="center"/>
          </w:tcPr>
          <w:p w14:paraId="35D61025" w14:textId="004685E1" w:rsidR="00906F15" w:rsidRPr="0096280A" w:rsidRDefault="001D5DF2" w:rsidP="00750440">
            <w:pPr>
              <w:keepNext/>
              <w:spacing w:before="0"/>
              <w:jc w:val="center"/>
            </w:pPr>
            <w:r>
              <w:t>−2</w:t>
            </w:r>
            <w:r w:rsidR="00906F15" w:rsidRPr="0096280A">
              <w:t>.06%</w:t>
            </w:r>
          </w:p>
        </w:tc>
        <w:tc>
          <w:tcPr>
            <w:tcW w:w="1184" w:type="dxa"/>
            <w:shd w:val="clear" w:color="000000" w:fill="FFFFFF"/>
            <w:noWrap/>
            <w:vAlign w:val="center"/>
          </w:tcPr>
          <w:p w14:paraId="7036319B" w14:textId="2C8AAC8E" w:rsidR="00906F15" w:rsidRPr="0096280A" w:rsidRDefault="001D5DF2" w:rsidP="00750440">
            <w:pPr>
              <w:keepNext/>
              <w:spacing w:before="0"/>
              <w:jc w:val="center"/>
            </w:pPr>
            <w:r>
              <w:t>−2</w:t>
            </w:r>
            <w:r w:rsidR="00906F15" w:rsidRPr="0096280A">
              <w:t>.05%</w:t>
            </w:r>
          </w:p>
        </w:tc>
        <w:tc>
          <w:tcPr>
            <w:tcW w:w="1183" w:type="dxa"/>
            <w:shd w:val="clear" w:color="000000" w:fill="FFFFFF"/>
            <w:noWrap/>
            <w:vAlign w:val="center"/>
          </w:tcPr>
          <w:p w14:paraId="6A1A032A" w14:textId="77777777" w:rsidR="00906F15" w:rsidRPr="0096280A" w:rsidRDefault="00906F15" w:rsidP="00750440">
            <w:pPr>
              <w:keepNext/>
              <w:spacing w:before="0"/>
              <w:jc w:val="center"/>
            </w:pPr>
            <w:r w:rsidRPr="0096280A">
              <w:t>114%</w:t>
            </w:r>
          </w:p>
        </w:tc>
        <w:tc>
          <w:tcPr>
            <w:tcW w:w="1184" w:type="dxa"/>
            <w:shd w:val="clear" w:color="000000" w:fill="FFFFFF"/>
            <w:noWrap/>
            <w:vAlign w:val="center"/>
          </w:tcPr>
          <w:p w14:paraId="02F845D7" w14:textId="77777777" w:rsidR="00906F15" w:rsidRPr="0096280A" w:rsidRDefault="00906F15" w:rsidP="00750440">
            <w:pPr>
              <w:keepNext/>
              <w:spacing w:before="0"/>
              <w:jc w:val="center"/>
            </w:pPr>
            <w:r w:rsidRPr="0096280A">
              <w:t>2361%</w:t>
            </w:r>
          </w:p>
        </w:tc>
        <w:tc>
          <w:tcPr>
            <w:tcW w:w="1183" w:type="dxa"/>
            <w:shd w:val="clear" w:color="000000" w:fill="FFFFFF"/>
            <w:noWrap/>
            <w:vAlign w:val="center"/>
          </w:tcPr>
          <w:p w14:paraId="099C0BF2" w14:textId="77777777" w:rsidR="00906F15" w:rsidRPr="0096280A" w:rsidRDefault="00906F15" w:rsidP="00750440">
            <w:pPr>
              <w:keepNext/>
              <w:spacing w:before="0"/>
              <w:jc w:val="center"/>
            </w:pPr>
          </w:p>
        </w:tc>
        <w:tc>
          <w:tcPr>
            <w:tcW w:w="1189" w:type="dxa"/>
            <w:shd w:val="clear" w:color="000000" w:fill="FFFFFF"/>
            <w:noWrap/>
            <w:vAlign w:val="center"/>
          </w:tcPr>
          <w:p w14:paraId="4282F74B" w14:textId="77777777" w:rsidR="00906F15" w:rsidRPr="0096280A" w:rsidRDefault="00906F15" w:rsidP="00750440">
            <w:pPr>
              <w:keepNext/>
              <w:spacing w:before="0"/>
              <w:jc w:val="center"/>
            </w:pPr>
          </w:p>
        </w:tc>
      </w:tr>
      <w:tr w:rsidR="00906F15" w:rsidRPr="0096280A" w14:paraId="34FB5825" w14:textId="77777777" w:rsidTr="00750440">
        <w:trPr>
          <w:trHeight w:val="144"/>
          <w:jc w:val="center"/>
        </w:trPr>
        <w:tc>
          <w:tcPr>
            <w:tcW w:w="1071" w:type="dxa"/>
            <w:shd w:val="clear" w:color="auto" w:fill="auto"/>
            <w:noWrap/>
            <w:vAlign w:val="center"/>
          </w:tcPr>
          <w:p w14:paraId="35EAE85D" w14:textId="77777777" w:rsidR="00906F15" w:rsidRPr="0096280A" w:rsidRDefault="00906F15" w:rsidP="00750440">
            <w:pPr>
              <w:keepNext/>
              <w:spacing w:before="0"/>
              <w:rPr>
                <w:b/>
                <w:bCs/>
              </w:rPr>
            </w:pPr>
            <w:r w:rsidRPr="0096280A">
              <w:rPr>
                <w:b/>
                <w:bCs/>
              </w:rPr>
              <w:t>Overall</w:t>
            </w:r>
          </w:p>
        </w:tc>
        <w:tc>
          <w:tcPr>
            <w:tcW w:w="1183" w:type="dxa"/>
            <w:shd w:val="clear" w:color="000000" w:fill="FFFFFF"/>
            <w:noWrap/>
            <w:vAlign w:val="center"/>
          </w:tcPr>
          <w:p w14:paraId="0FE1093C" w14:textId="5F0A96AE" w:rsidR="00906F15" w:rsidRPr="0096280A" w:rsidRDefault="001D5DF2" w:rsidP="00750440">
            <w:pPr>
              <w:keepNext/>
              <w:spacing w:before="0"/>
              <w:jc w:val="center"/>
            </w:pPr>
            <w:r>
              <w:t>−0</w:t>
            </w:r>
            <w:r w:rsidR="00906F15" w:rsidRPr="0096280A">
              <w:t>.77%</w:t>
            </w:r>
          </w:p>
        </w:tc>
        <w:tc>
          <w:tcPr>
            <w:tcW w:w="1183" w:type="dxa"/>
            <w:shd w:val="clear" w:color="000000" w:fill="FFFFFF"/>
            <w:noWrap/>
            <w:vAlign w:val="center"/>
          </w:tcPr>
          <w:p w14:paraId="472C0748" w14:textId="34438A4C" w:rsidR="00906F15" w:rsidRPr="0096280A" w:rsidRDefault="001D5DF2" w:rsidP="00750440">
            <w:pPr>
              <w:keepNext/>
              <w:spacing w:before="0"/>
              <w:jc w:val="center"/>
            </w:pPr>
            <w:r>
              <w:t>−4</w:t>
            </w:r>
            <w:r w:rsidR="00906F15" w:rsidRPr="0096280A">
              <w:t>.88%</w:t>
            </w:r>
          </w:p>
        </w:tc>
        <w:tc>
          <w:tcPr>
            <w:tcW w:w="1184" w:type="dxa"/>
            <w:shd w:val="clear" w:color="000000" w:fill="FFFFFF"/>
            <w:noWrap/>
            <w:vAlign w:val="center"/>
          </w:tcPr>
          <w:p w14:paraId="7F202FBE" w14:textId="1E1D4D78" w:rsidR="00906F15" w:rsidRPr="0096280A" w:rsidRDefault="001D5DF2" w:rsidP="00750440">
            <w:pPr>
              <w:keepNext/>
              <w:spacing w:before="0"/>
              <w:jc w:val="center"/>
            </w:pPr>
            <w:r>
              <w:t>−4</w:t>
            </w:r>
            <w:r w:rsidR="00906F15" w:rsidRPr="0096280A">
              <w:t>.64%</w:t>
            </w:r>
          </w:p>
        </w:tc>
        <w:tc>
          <w:tcPr>
            <w:tcW w:w="1183" w:type="dxa"/>
            <w:shd w:val="clear" w:color="000000" w:fill="FFFFFF"/>
            <w:noWrap/>
            <w:vAlign w:val="center"/>
          </w:tcPr>
          <w:p w14:paraId="10D47D05" w14:textId="77777777" w:rsidR="00906F15" w:rsidRPr="0096280A" w:rsidRDefault="00906F15" w:rsidP="00750440">
            <w:pPr>
              <w:keepNext/>
              <w:spacing w:before="0"/>
              <w:jc w:val="center"/>
            </w:pPr>
            <w:r w:rsidRPr="0096280A">
              <w:t>107%</w:t>
            </w:r>
          </w:p>
        </w:tc>
        <w:tc>
          <w:tcPr>
            <w:tcW w:w="1184" w:type="dxa"/>
            <w:shd w:val="clear" w:color="000000" w:fill="FFFFFF"/>
            <w:noWrap/>
            <w:vAlign w:val="center"/>
          </w:tcPr>
          <w:p w14:paraId="42CCD8FF" w14:textId="77777777" w:rsidR="00906F15" w:rsidRPr="0096280A" w:rsidRDefault="00906F15" w:rsidP="00750440">
            <w:pPr>
              <w:keepNext/>
              <w:spacing w:before="0"/>
              <w:jc w:val="center"/>
            </w:pPr>
            <w:r w:rsidRPr="0096280A">
              <w:t>3904%</w:t>
            </w:r>
          </w:p>
        </w:tc>
        <w:tc>
          <w:tcPr>
            <w:tcW w:w="1183" w:type="dxa"/>
            <w:shd w:val="clear" w:color="000000" w:fill="FFFFFF"/>
            <w:noWrap/>
            <w:vAlign w:val="center"/>
          </w:tcPr>
          <w:p w14:paraId="47AD809C" w14:textId="77777777" w:rsidR="00906F15" w:rsidRPr="0096280A" w:rsidRDefault="00906F15" w:rsidP="00750440">
            <w:pPr>
              <w:keepNext/>
              <w:spacing w:before="0"/>
              <w:jc w:val="center"/>
            </w:pPr>
          </w:p>
        </w:tc>
        <w:tc>
          <w:tcPr>
            <w:tcW w:w="1189" w:type="dxa"/>
            <w:shd w:val="clear" w:color="000000" w:fill="FFFFFF"/>
            <w:noWrap/>
            <w:vAlign w:val="center"/>
          </w:tcPr>
          <w:p w14:paraId="662BAF92" w14:textId="77777777" w:rsidR="00906F15" w:rsidRPr="0096280A" w:rsidRDefault="00906F15" w:rsidP="00750440">
            <w:pPr>
              <w:keepNext/>
              <w:spacing w:before="0"/>
              <w:jc w:val="center"/>
            </w:pPr>
          </w:p>
        </w:tc>
      </w:tr>
      <w:tr w:rsidR="00906F15" w:rsidRPr="0096280A" w14:paraId="1682A394" w14:textId="77777777" w:rsidTr="00750440">
        <w:trPr>
          <w:trHeight w:val="144"/>
          <w:jc w:val="center"/>
        </w:trPr>
        <w:tc>
          <w:tcPr>
            <w:tcW w:w="1071" w:type="dxa"/>
            <w:shd w:val="clear" w:color="auto" w:fill="auto"/>
            <w:noWrap/>
            <w:vAlign w:val="center"/>
          </w:tcPr>
          <w:p w14:paraId="297150B2" w14:textId="77777777" w:rsidR="00906F15" w:rsidRPr="0096280A" w:rsidRDefault="00906F15" w:rsidP="00750440">
            <w:pPr>
              <w:keepNext/>
              <w:spacing w:before="0"/>
            </w:pPr>
            <w:r w:rsidRPr="0096280A">
              <w:t>Class D</w:t>
            </w:r>
          </w:p>
        </w:tc>
        <w:tc>
          <w:tcPr>
            <w:tcW w:w="1183" w:type="dxa"/>
            <w:shd w:val="clear" w:color="000000" w:fill="FFFFFF"/>
            <w:noWrap/>
            <w:vAlign w:val="center"/>
          </w:tcPr>
          <w:p w14:paraId="7B317A8D" w14:textId="6531AF7C" w:rsidR="00906F15" w:rsidRPr="0096280A" w:rsidRDefault="001D5DF2" w:rsidP="00750440">
            <w:pPr>
              <w:keepNext/>
              <w:spacing w:before="0"/>
              <w:jc w:val="center"/>
            </w:pPr>
            <w:r>
              <w:t>−0</w:t>
            </w:r>
            <w:r w:rsidR="00906F15" w:rsidRPr="0096280A">
              <w:t>.91%</w:t>
            </w:r>
          </w:p>
        </w:tc>
        <w:tc>
          <w:tcPr>
            <w:tcW w:w="1183" w:type="dxa"/>
            <w:shd w:val="clear" w:color="000000" w:fill="FFFFFF"/>
            <w:noWrap/>
            <w:vAlign w:val="center"/>
          </w:tcPr>
          <w:p w14:paraId="343774C6" w14:textId="3E261F68" w:rsidR="00906F15" w:rsidRPr="0096280A" w:rsidRDefault="001D5DF2" w:rsidP="00750440">
            <w:pPr>
              <w:keepNext/>
              <w:spacing w:before="0"/>
              <w:jc w:val="center"/>
            </w:pPr>
            <w:r>
              <w:t>−3</w:t>
            </w:r>
            <w:r w:rsidR="00906F15" w:rsidRPr="0096280A">
              <w:t>.85%</w:t>
            </w:r>
          </w:p>
        </w:tc>
        <w:tc>
          <w:tcPr>
            <w:tcW w:w="1184" w:type="dxa"/>
            <w:shd w:val="clear" w:color="000000" w:fill="FFFFFF"/>
            <w:noWrap/>
            <w:vAlign w:val="center"/>
          </w:tcPr>
          <w:p w14:paraId="4E87AC04" w14:textId="578FC02E" w:rsidR="00906F15" w:rsidRPr="0096280A" w:rsidRDefault="001D5DF2" w:rsidP="00750440">
            <w:pPr>
              <w:keepNext/>
              <w:spacing w:before="0"/>
              <w:jc w:val="center"/>
            </w:pPr>
            <w:r>
              <w:t>−4</w:t>
            </w:r>
            <w:r w:rsidR="00906F15" w:rsidRPr="0096280A">
              <w:t>.63%</w:t>
            </w:r>
          </w:p>
        </w:tc>
        <w:tc>
          <w:tcPr>
            <w:tcW w:w="1183" w:type="dxa"/>
            <w:shd w:val="clear" w:color="000000" w:fill="FFFFFF"/>
            <w:noWrap/>
            <w:vAlign w:val="center"/>
          </w:tcPr>
          <w:p w14:paraId="45DEF85C" w14:textId="77777777" w:rsidR="00906F15" w:rsidRPr="0096280A" w:rsidRDefault="00906F15" w:rsidP="00750440">
            <w:pPr>
              <w:keepNext/>
              <w:spacing w:before="0"/>
              <w:jc w:val="center"/>
            </w:pPr>
            <w:r w:rsidRPr="0096280A">
              <w:t>103%</w:t>
            </w:r>
          </w:p>
        </w:tc>
        <w:tc>
          <w:tcPr>
            <w:tcW w:w="1184" w:type="dxa"/>
            <w:shd w:val="clear" w:color="000000" w:fill="FFFFFF"/>
            <w:noWrap/>
            <w:vAlign w:val="center"/>
          </w:tcPr>
          <w:p w14:paraId="15EAB246" w14:textId="77777777" w:rsidR="00906F15" w:rsidRPr="0096280A" w:rsidRDefault="00906F15" w:rsidP="00750440">
            <w:pPr>
              <w:keepNext/>
              <w:spacing w:before="0"/>
              <w:jc w:val="center"/>
            </w:pPr>
            <w:r w:rsidRPr="0096280A">
              <w:t>2783%</w:t>
            </w:r>
          </w:p>
        </w:tc>
        <w:tc>
          <w:tcPr>
            <w:tcW w:w="1183" w:type="dxa"/>
            <w:shd w:val="clear" w:color="000000" w:fill="FFFFFF"/>
            <w:noWrap/>
            <w:vAlign w:val="center"/>
          </w:tcPr>
          <w:p w14:paraId="67C5DA87" w14:textId="77777777" w:rsidR="00906F15" w:rsidRPr="0096280A" w:rsidRDefault="00906F15" w:rsidP="00750440">
            <w:pPr>
              <w:keepNext/>
              <w:spacing w:before="0"/>
              <w:jc w:val="center"/>
            </w:pPr>
          </w:p>
        </w:tc>
        <w:tc>
          <w:tcPr>
            <w:tcW w:w="1189" w:type="dxa"/>
            <w:shd w:val="clear" w:color="000000" w:fill="FFFFFF"/>
            <w:noWrap/>
            <w:vAlign w:val="center"/>
          </w:tcPr>
          <w:p w14:paraId="2C5D689A" w14:textId="77777777" w:rsidR="00906F15" w:rsidRPr="0096280A" w:rsidRDefault="00906F15" w:rsidP="00750440">
            <w:pPr>
              <w:keepNext/>
              <w:spacing w:before="0"/>
              <w:jc w:val="center"/>
            </w:pPr>
          </w:p>
        </w:tc>
      </w:tr>
      <w:tr w:rsidR="00906F15" w:rsidRPr="0096280A" w14:paraId="25A0584C" w14:textId="77777777" w:rsidTr="00750440">
        <w:trPr>
          <w:trHeight w:val="144"/>
          <w:jc w:val="center"/>
        </w:trPr>
        <w:tc>
          <w:tcPr>
            <w:tcW w:w="1071" w:type="dxa"/>
            <w:shd w:val="clear" w:color="auto" w:fill="auto"/>
            <w:noWrap/>
            <w:vAlign w:val="center"/>
          </w:tcPr>
          <w:p w14:paraId="2CCA311E" w14:textId="77777777" w:rsidR="00906F15" w:rsidRPr="0096280A" w:rsidRDefault="00906F15" w:rsidP="00750440">
            <w:pPr>
              <w:spacing w:before="0"/>
            </w:pPr>
            <w:r w:rsidRPr="0096280A">
              <w:t>Class F</w:t>
            </w:r>
          </w:p>
        </w:tc>
        <w:tc>
          <w:tcPr>
            <w:tcW w:w="1183" w:type="dxa"/>
            <w:shd w:val="clear" w:color="000000" w:fill="FFFFFF"/>
            <w:noWrap/>
            <w:vAlign w:val="center"/>
          </w:tcPr>
          <w:p w14:paraId="63CB2942" w14:textId="40CC9807" w:rsidR="00906F15" w:rsidRPr="0096280A" w:rsidRDefault="001D5DF2" w:rsidP="00750440">
            <w:pPr>
              <w:spacing w:before="0"/>
              <w:jc w:val="center"/>
            </w:pPr>
            <w:r>
              <w:t>−0</w:t>
            </w:r>
            <w:r w:rsidR="00906F15" w:rsidRPr="0096280A">
              <w:t>.33%</w:t>
            </w:r>
          </w:p>
        </w:tc>
        <w:tc>
          <w:tcPr>
            <w:tcW w:w="1183" w:type="dxa"/>
            <w:shd w:val="clear" w:color="000000" w:fill="FFFFFF"/>
            <w:noWrap/>
            <w:vAlign w:val="center"/>
          </w:tcPr>
          <w:p w14:paraId="03FAAF42" w14:textId="03F10CED" w:rsidR="00906F15" w:rsidRPr="0096280A" w:rsidRDefault="001D5DF2" w:rsidP="00750440">
            <w:pPr>
              <w:spacing w:before="0"/>
              <w:jc w:val="center"/>
            </w:pPr>
            <w:r>
              <w:t>−3</w:t>
            </w:r>
            <w:r w:rsidR="00906F15" w:rsidRPr="0096280A">
              <w:t>.29%</w:t>
            </w:r>
          </w:p>
        </w:tc>
        <w:tc>
          <w:tcPr>
            <w:tcW w:w="1184" w:type="dxa"/>
            <w:shd w:val="clear" w:color="000000" w:fill="FFFFFF"/>
            <w:noWrap/>
            <w:vAlign w:val="center"/>
          </w:tcPr>
          <w:p w14:paraId="43222821" w14:textId="5189A568" w:rsidR="00906F15" w:rsidRPr="0096280A" w:rsidRDefault="001D5DF2" w:rsidP="00750440">
            <w:pPr>
              <w:spacing w:before="0"/>
              <w:jc w:val="center"/>
            </w:pPr>
            <w:r>
              <w:t>−2</w:t>
            </w:r>
            <w:r w:rsidR="00906F15" w:rsidRPr="0096280A">
              <w:t>.35%</w:t>
            </w:r>
          </w:p>
        </w:tc>
        <w:tc>
          <w:tcPr>
            <w:tcW w:w="1183" w:type="dxa"/>
            <w:shd w:val="clear" w:color="000000" w:fill="FFFFFF"/>
            <w:noWrap/>
            <w:vAlign w:val="center"/>
          </w:tcPr>
          <w:p w14:paraId="106A59D3" w14:textId="77777777" w:rsidR="00906F15" w:rsidRPr="0096280A" w:rsidRDefault="00906F15" w:rsidP="00750440">
            <w:pPr>
              <w:spacing w:before="0"/>
              <w:jc w:val="center"/>
            </w:pPr>
            <w:r w:rsidRPr="0096280A">
              <w:t>111%</w:t>
            </w:r>
          </w:p>
        </w:tc>
        <w:tc>
          <w:tcPr>
            <w:tcW w:w="1184" w:type="dxa"/>
            <w:shd w:val="clear" w:color="000000" w:fill="FFFFFF"/>
            <w:noWrap/>
            <w:vAlign w:val="center"/>
          </w:tcPr>
          <w:p w14:paraId="5B04B357" w14:textId="77777777" w:rsidR="00906F15" w:rsidRPr="0096280A" w:rsidRDefault="00906F15" w:rsidP="00750440">
            <w:pPr>
              <w:spacing w:before="0"/>
              <w:jc w:val="center"/>
            </w:pPr>
            <w:r w:rsidRPr="0096280A">
              <w:t>2247%</w:t>
            </w:r>
          </w:p>
        </w:tc>
        <w:tc>
          <w:tcPr>
            <w:tcW w:w="1183" w:type="dxa"/>
            <w:shd w:val="clear" w:color="000000" w:fill="FFFFFF"/>
            <w:noWrap/>
            <w:vAlign w:val="center"/>
          </w:tcPr>
          <w:p w14:paraId="5E60F994" w14:textId="77777777" w:rsidR="00906F15" w:rsidRPr="0096280A" w:rsidRDefault="00906F15" w:rsidP="00750440">
            <w:pPr>
              <w:spacing w:before="0"/>
              <w:jc w:val="center"/>
            </w:pPr>
          </w:p>
        </w:tc>
        <w:tc>
          <w:tcPr>
            <w:tcW w:w="1189" w:type="dxa"/>
            <w:shd w:val="clear" w:color="000000" w:fill="FFFFFF"/>
            <w:noWrap/>
            <w:vAlign w:val="center"/>
          </w:tcPr>
          <w:p w14:paraId="49538EF6" w14:textId="77777777" w:rsidR="00906F15" w:rsidRPr="0096280A" w:rsidRDefault="00906F15" w:rsidP="00750440">
            <w:pPr>
              <w:spacing w:before="0"/>
              <w:jc w:val="center"/>
            </w:pPr>
          </w:p>
        </w:tc>
      </w:tr>
      <w:tr w:rsidR="00906F15" w:rsidRPr="0096280A" w14:paraId="556D83A5" w14:textId="77777777" w:rsidTr="00750440">
        <w:trPr>
          <w:trHeight w:val="144"/>
          <w:jc w:val="center"/>
        </w:trPr>
        <w:tc>
          <w:tcPr>
            <w:tcW w:w="1071" w:type="dxa"/>
            <w:vMerge w:val="restart"/>
            <w:shd w:val="clear" w:color="auto" w:fill="auto"/>
            <w:noWrap/>
            <w:vAlign w:val="bottom"/>
            <w:hideMark/>
          </w:tcPr>
          <w:p w14:paraId="136828CA" w14:textId="289B614C" w:rsidR="00906F15" w:rsidRPr="0096280A" w:rsidRDefault="00906F15" w:rsidP="00750440">
            <w:pPr>
              <w:keepNext/>
              <w:spacing w:before="0"/>
            </w:pPr>
          </w:p>
        </w:tc>
        <w:tc>
          <w:tcPr>
            <w:tcW w:w="8289" w:type="dxa"/>
            <w:gridSpan w:val="7"/>
            <w:shd w:val="clear" w:color="auto" w:fill="auto"/>
            <w:noWrap/>
            <w:vAlign w:val="center"/>
            <w:hideMark/>
          </w:tcPr>
          <w:p w14:paraId="1DF1844F" w14:textId="77777777" w:rsidR="00906F15" w:rsidRPr="0096280A" w:rsidRDefault="00906F15" w:rsidP="00750440">
            <w:pPr>
              <w:keepNext/>
              <w:spacing w:before="0"/>
              <w:jc w:val="center"/>
              <w:rPr>
                <w:b/>
              </w:rPr>
            </w:pPr>
            <w:r w:rsidRPr="0096280A">
              <w:rPr>
                <w:b/>
                <w:bCs/>
              </w:rPr>
              <w:t>Low delay P Over VTM-10.0</w:t>
            </w:r>
          </w:p>
        </w:tc>
      </w:tr>
      <w:tr w:rsidR="00906F15" w:rsidRPr="0096280A" w14:paraId="33DED73A" w14:textId="77777777" w:rsidTr="00750440">
        <w:trPr>
          <w:trHeight w:val="144"/>
          <w:jc w:val="center"/>
        </w:trPr>
        <w:tc>
          <w:tcPr>
            <w:tcW w:w="1071" w:type="dxa"/>
            <w:vMerge/>
            <w:vAlign w:val="center"/>
            <w:hideMark/>
          </w:tcPr>
          <w:p w14:paraId="65602C94" w14:textId="77777777" w:rsidR="00906F15" w:rsidRPr="0096280A" w:rsidRDefault="00906F15" w:rsidP="00750440">
            <w:pPr>
              <w:keepNext/>
              <w:spacing w:before="0"/>
            </w:pPr>
          </w:p>
        </w:tc>
        <w:tc>
          <w:tcPr>
            <w:tcW w:w="1183" w:type="dxa"/>
            <w:shd w:val="clear" w:color="auto" w:fill="auto"/>
            <w:noWrap/>
            <w:vAlign w:val="center"/>
            <w:hideMark/>
          </w:tcPr>
          <w:p w14:paraId="359B093A" w14:textId="77777777" w:rsidR="00906F15" w:rsidRPr="0096280A" w:rsidRDefault="00906F15" w:rsidP="00750440">
            <w:pPr>
              <w:keepNext/>
              <w:spacing w:before="0"/>
              <w:jc w:val="center"/>
              <w:rPr>
                <w:bCs/>
              </w:rPr>
            </w:pPr>
            <w:r w:rsidRPr="0096280A">
              <w:rPr>
                <w:bCs/>
              </w:rPr>
              <w:t>BD-rate (Y)</w:t>
            </w:r>
          </w:p>
        </w:tc>
        <w:tc>
          <w:tcPr>
            <w:tcW w:w="1183" w:type="dxa"/>
            <w:shd w:val="clear" w:color="auto" w:fill="auto"/>
            <w:noWrap/>
            <w:vAlign w:val="center"/>
            <w:hideMark/>
          </w:tcPr>
          <w:p w14:paraId="17BDB949" w14:textId="77777777" w:rsidR="00906F15" w:rsidRPr="0096280A" w:rsidRDefault="00906F15" w:rsidP="00750440">
            <w:pPr>
              <w:keepNext/>
              <w:spacing w:before="0"/>
              <w:jc w:val="center"/>
              <w:rPr>
                <w:bCs/>
              </w:rPr>
            </w:pPr>
            <w:r w:rsidRPr="0096280A">
              <w:rPr>
                <w:bCs/>
              </w:rPr>
              <w:t>BD-rate (U)</w:t>
            </w:r>
          </w:p>
        </w:tc>
        <w:tc>
          <w:tcPr>
            <w:tcW w:w="1184" w:type="dxa"/>
            <w:shd w:val="clear" w:color="auto" w:fill="auto"/>
            <w:noWrap/>
            <w:vAlign w:val="center"/>
            <w:hideMark/>
          </w:tcPr>
          <w:p w14:paraId="6479D65F" w14:textId="77777777" w:rsidR="00906F15" w:rsidRPr="0096280A" w:rsidRDefault="00906F15" w:rsidP="00750440">
            <w:pPr>
              <w:keepNext/>
              <w:spacing w:before="0"/>
              <w:jc w:val="center"/>
              <w:rPr>
                <w:bCs/>
              </w:rPr>
            </w:pPr>
            <w:r w:rsidRPr="0096280A">
              <w:rPr>
                <w:bCs/>
              </w:rPr>
              <w:t>BD-rate (V)</w:t>
            </w:r>
          </w:p>
        </w:tc>
        <w:tc>
          <w:tcPr>
            <w:tcW w:w="1183" w:type="dxa"/>
            <w:shd w:val="clear" w:color="auto" w:fill="auto"/>
            <w:noWrap/>
            <w:vAlign w:val="center"/>
            <w:hideMark/>
          </w:tcPr>
          <w:p w14:paraId="3121E4D6" w14:textId="77777777" w:rsidR="00906F15" w:rsidRPr="0096280A" w:rsidRDefault="00906F15" w:rsidP="00750440">
            <w:pPr>
              <w:keepNext/>
              <w:spacing w:before="0"/>
              <w:jc w:val="center"/>
              <w:rPr>
                <w:bCs/>
              </w:rPr>
            </w:pPr>
            <w:r w:rsidRPr="0096280A">
              <w:rPr>
                <w:bCs/>
              </w:rPr>
              <w:t>Encoding Time (CPU)</w:t>
            </w:r>
          </w:p>
        </w:tc>
        <w:tc>
          <w:tcPr>
            <w:tcW w:w="1184" w:type="dxa"/>
            <w:shd w:val="clear" w:color="auto" w:fill="auto"/>
            <w:noWrap/>
            <w:vAlign w:val="center"/>
            <w:hideMark/>
          </w:tcPr>
          <w:p w14:paraId="7C54B5E9" w14:textId="77777777" w:rsidR="00906F15" w:rsidRPr="0096280A" w:rsidRDefault="00906F15" w:rsidP="00750440">
            <w:pPr>
              <w:keepNext/>
              <w:spacing w:before="0"/>
              <w:jc w:val="center"/>
              <w:rPr>
                <w:bCs/>
              </w:rPr>
            </w:pPr>
            <w:r w:rsidRPr="0096280A">
              <w:rPr>
                <w:bCs/>
              </w:rPr>
              <w:t>Decoding Time (CPU)</w:t>
            </w:r>
          </w:p>
        </w:tc>
        <w:tc>
          <w:tcPr>
            <w:tcW w:w="1183" w:type="dxa"/>
            <w:shd w:val="clear" w:color="auto" w:fill="auto"/>
            <w:noWrap/>
            <w:vAlign w:val="center"/>
            <w:hideMark/>
          </w:tcPr>
          <w:p w14:paraId="58D3B97C" w14:textId="77777777" w:rsidR="00906F15" w:rsidRPr="0096280A" w:rsidRDefault="00906F15" w:rsidP="00750440">
            <w:pPr>
              <w:keepNext/>
              <w:spacing w:before="0"/>
              <w:jc w:val="center"/>
              <w:rPr>
                <w:bCs/>
              </w:rPr>
            </w:pPr>
            <w:r w:rsidRPr="0096280A">
              <w:rPr>
                <w:bCs/>
              </w:rPr>
              <w:t>Encoding Time (GPU)</w:t>
            </w:r>
          </w:p>
        </w:tc>
        <w:tc>
          <w:tcPr>
            <w:tcW w:w="1189" w:type="dxa"/>
            <w:shd w:val="clear" w:color="auto" w:fill="auto"/>
            <w:noWrap/>
            <w:vAlign w:val="center"/>
            <w:hideMark/>
          </w:tcPr>
          <w:p w14:paraId="4D7F9E0A" w14:textId="77777777" w:rsidR="00906F15" w:rsidRPr="0096280A" w:rsidRDefault="00906F15" w:rsidP="00750440">
            <w:pPr>
              <w:keepNext/>
              <w:spacing w:before="0"/>
              <w:jc w:val="center"/>
              <w:rPr>
                <w:bCs/>
              </w:rPr>
            </w:pPr>
            <w:r w:rsidRPr="0096280A">
              <w:rPr>
                <w:bCs/>
              </w:rPr>
              <w:t>Decoding Time (GPU)</w:t>
            </w:r>
          </w:p>
        </w:tc>
      </w:tr>
      <w:tr w:rsidR="00906F15" w:rsidRPr="0096280A" w14:paraId="4D3DB13E" w14:textId="77777777" w:rsidTr="00750440">
        <w:trPr>
          <w:trHeight w:val="144"/>
          <w:jc w:val="center"/>
        </w:trPr>
        <w:tc>
          <w:tcPr>
            <w:tcW w:w="1071" w:type="dxa"/>
            <w:shd w:val="clear" w:color="auto" w:fill="auto"/>
            <w:noWrap/>
            <w:vAlign w:val="center"/>
            <w:hideMark/>
          </w:tcPr>
          <w:p w14:paraId="06F38DA3" w14:textId="77777777" w:rsidR="00906F15" w:rsidRPr="0096280A" w:rsidRDefault="00906F15" w:rsidP="00750440">
            <w:pPr>
              <w:keepNext/>
              <w:spacing w:before="0"/>
            </w:pPr>
            <w:r w:rsidRPr="0096280A">
              <w:t>Class A1</w:t>
            </w:r>
          </w:p>
        </w:tc>
        <w:tc>
          <w:tcPr>
            <w:tcW w:w="1183" w:type="dxa"/>
            <w:shd w:val="clear" w:color="000000" w:fill="FFFFFF"/>
            <w:noWrap/>
          </w:tcPr>
          <w:p w14:paraId="488D5738" w14:textId="77777777" w:rsidR="00906F15" w:rsidRPr="0096280A" w:rsidRDefault="00906F15" w:rsidP="00750440">
            <w:pPr>
              <w:keepNext/>
              <w:spacing w:before="0"/>
              <w:jc w:val="center"/>
            </w:pPr>
            <w:r w:rsidRPr="0096280A">
              <w:t>O</w:t>
            </w:r>
          </w:p>
        </w:tc>
        <w:tc>
          <w:tcPr>
            <w:tcW w:w="1183" w:type="dxa"/>
            <w:shd w:val="clear" w:color="000000" w:fill="FFFFFF"/>
            <w:noWrap/>
          </w:tcPr>
          <w:p w14:paraId="7157D13D" w14:textId="77777777" w:rsidR="00906F15" w:rsidRPr="0096280A" w:rsidRDefault="00906F15" w:rsidP="00750440">
            <w:pPr>
              <w:keepNext/>
              <w:spacing w:before="0"/>
              <w:jc w:val="center"/>
            </w:pPr>
            <w:r w:rsidRPr="0096280A">
              <w:t>O</w:t>
            </w:r>
          </w:p>
        </w:tc>
        <w:tc>
          <w:tcPr>
            <w:tcW w:w="1184" w:type="dxa"/>
            <w:shd w:val="clear" w:color="000000" w:fill="FFFFFF"/>
            <w:noWrap/>
          </w:tcPr>
          <w:p w14:paraId="5102FF74" w14:textId="77777777" w:rsidR="00906F15" w:rsidRPr="0096280A" w:rsidRDefault="00906F15" w:rsidP="00750440">
            <w:pPr>
              <w:keepNext/>
              <w:spacing w:before="0"/>
              <w:jc w:val="center"/>
            </w:pPr>
            <w:r w:rsidRPr="0096280A">
              <w:t>O</w:t>
            </w:r>
          </w:p>
        </w:tc>
        <w:tc>
          <w:tcPr>
            <w:tcW w:w="1183" w:type="dxa"/>
            <w:shd w:val="clear" w:color="000000" w:fill="FFFFFF"/>
            <w:noWrap/>
          </w:tcPr>
          <w:p w14:paraId="7B0EED5D" w14:textId="77777777" w:rsidR="00906F15" w:rsidRPr="0096280A" w:rsidRDefault="00906F15" w:rsidP="00750440">
            <w:pPr>
              <w:keepNext/>
              <w:spacing w:before="0"/>
              <w:jc w:val="center"/>
            </w:pPr>
            <w:r w:rsidRPr="0096280A">
              <w:t>O</w:t>
            </w:r>
          </w:p>
        </w:tc>
        <w:tc>
          <w:tcPr>
            <w:tcW w:w="1184" w:type="dxa"/>
            <w:shd w:val="clear" w:color="000000" w:fill="FFFFFF"/>
            <w:noWrap/>
          </w:tcPr>
          <w:p w14:paraId="06B4FC07" w14:textId="77777777" w:rsidR="00906F15" w:rsidRPr="0096280A" w:rsidRDefault="00906F15" w:rsidP="00750440">
            <w:pPr>
              <w:keepNext/>
              <w:spacing w:before="0"/>
              <w:jc w:val="center"/>
            </w:pPr>
            <w:r w:rsidRPr="0096280A">
              <w:t>O</w:t>
            </w:r>
          </w:p>
        </w:tc>
        <w:tc>
          <w:tcPr>
            <w:tcW w:w="1183" w:type="dxa"/>
            <w:shd w:val="clear" w:color="000000" w:fill="FFFFFF"/>
            <w:noWrap/>
          </w:tcPr>
          <w:p w14:paraId="68355A1A" w14:textId="77777777" w:rsidR="00906F15" w:rsidRPr="0096280A" w:rsidRDefault="00906F15" w:rsidP="00750440">
            <w:pPr>
              <w:keepNext/>
              <w:spacing w:before="0"/>
              <w:jc w:val="center"/>
            </w:pPr>
            <w:r w:rsidRPr="0096280A">
              <w:t>O</w:t>
            </w:r>
          </w:p>
        </w:tc>
        <w:tc>
          <w:tcPr>
            <w:tcW w:w="1189" w:type="dxa"/>
            <w:shd w:val="clear" w:color="000000" w:fill="FFFFFF"/>
            <w:noWrap/>
          </w:tcPr>
          <w:p w14:paraId="61CE952C" w14:textId="77777777" w:rsidR="00906F15" w:rsidRPr="0096280A" w:rsidRDefault="00906F15" w:rsidP="00750440">
            <w:pPr>
              <w:keepNext/>
              <w:spacing w:before="0"/>
              <w:jc w:val="center"/>
            </w:pPr>
            <w:r w:rsidRPr="0096280A">
              <w:t>O</w:t>
            </w:r>
          </w:p>
        </w:tc>
      </w:tr>
      <w:tr w:rsidR="00906F15" w:rsidRPr="0096280A" w14:paraId="4C101C9B" w14:textId="77777777" w:rsidTr="00750440">
        <w:trPr>
          <w:trHeight w:val="144"/>
          <w:jc w:val="center"/>
        </w:trPr>
        <w:tc>
          <w:tcPr>
            <w:tcW w:w="1071" w:type="dxa"/>
            <w:shd w:val="clear" w:color="auto" w:fill="auto"/>
            <w:noWrap/>
            <w:vAlign w:val="center"/>
            <w:hideMark/>
          </w:tcPr>
          <w:p w14:paraId="52C585D1" w14:textId="77777777" w:rsidR="00906F15" w:rsidRPr="0096280A" w:rsidRDefault="00906F15" w:rsidP="00750440">
            <w:pPr>
              <w:keepNext/>
              <w:spacing w:before="0"/>
            </w:pPr>
            <w:r w:rsidRPr="0096280A">
              <w:t>Class A2</w:t>
            </w:r>
          </w:p>
        </w:tc>
        <w:tc>
          <w:tcPr>
            <w:tcW w:w="1183" w:type="dxa"/>
            <w:shd w:val="clear" w:color="000000" w:fill="FFFFFF"/>
            <w:noWrap/>
          </w:tcPr>
          <w:p w14:paraId="7EAB8B26" w14:textId="77777777" w:rsidR="00906F15" w:rsidRPr="0096280A" w:rsidRDefault="00906F15" w:rsidP="00750440">
            <w:pPr>
              <w:keepNext/>
              <w:spacing w:before="0"/>
              <w:jc w:val="center"/>
            </w:pPr>
            <w:r w:rsidRPr="0096280A">
              <w:t>O</w:t>
            </w:r>
          </w:p>
        </w:tc>
        <w:tc>
          <w:tcPr>
            <w:tcW w:w="1183" w:type="dxa"/>
            <w:shd w:val="clear" w:color="000000" w:fill="FFFFFF"/>
            <w:noWrap/>
          </w:tcPr>
          <w:p w14:paraId="1606240C" w14:textId="77777777" w:rsidR="00906F15" w:rsidRPr="0096280A" w:rsidRDefault="00906F15" w:rsidP="00750440">
            <w:pPr>
              <w:keepNext/>
              <w:spacing w:before="0"/>
              <w:jc w:val="center"/>
            </w:pPr>
            <w:r w:rsidRPr="0096280A">
              <w:t>O</w:t>
            </w:r>
          </w:p>
        </w:tc>
        <w:tc>
          <w:tcPr>
            <w:tcW w:w="1184" w:type="dxa"/>
            <w:shd w:val="clear" w:color="000000" w:fill="FFFFFF"/>
            <w:noWrap/>
          </w:tcPr>
          <w:p w14:paraId="04A1A1ED" w14:textId="77777777" w:rsidR="00906F15" w:rsidRPr="0096280A" w:rsidRDefault="00906F15" w:rsidP="00750440">
            <w:pPr>
              <w:keepNext/>
              <w:spacing w:before="0"/>
              <w:jc w:val="center"/>
            </w:pPr>
            <w:r w:rsidRPr="0096280A">
              <w:t>O</w:t>
            </w:r>
          </w:p>
        </w:tc>
        <w:tc>
          <w:tcPr>
            <w:tcW w:w="1183" w:type="dxa"/>
            <w:shd w:val="clear" w:color="000000" w:fill="FFFFFF"/>
            <w:noWrap/>
          </w:tcPr>
          <w:p w14:paraId="47CDB21A" w14:textId="77777777" w:rsidR="00906F15" w:rsidRPr="0096280A" w:rsidRDefault="00906F15" w:rsidP="00750440">
            <w:pPr>
              <w:keepNext/>
              <w:spacing w:before="0"/>
              <w:jc w:val="center"/>
            </w:pPr>
            <w:r w:rsidRPr="0096280A">
              <w:t>O</w:t>
            </w:r>
          </w:p>
        </w:tc>
        <w:tc>
          <w:tcPr>
            <w:tcW w:w="1184" w:type="dxa"/>
            <w:shd w:val="clear" w:color="000000" w:fill="FFFFFF"/>
            <w:noWrap/>
          </w:tcPr>
          <w:p w14:paraId="39366158" w14:textId="77777777" w:rsidR="00906F15" w:rsidRPr="0096280A" w:rsidRDefault="00906F15" w:rsidP="00750440">
            <w:pPr>
              <w:keepNext/>
              <w:spacing w:before="0"/>
              <w:jc w:val="center"/>
            </w:pPr>
            <w:r w:rsidRPr="0096280A">
              <w:t>O</w:t>
            </w:r>
          </w:p>
        </w:tc>
        <w:tc>
          <w:tcPr>
            <w:tcW w:w="1183" w:type="dxa"/>
            <w:shd w:val="clear" w:color="000000" w:fill="FFFFFF"/>
            <w:noWrap/>
          </w:tcPr>
          <w:p w14:paraId="764134E6" w14:textId="77777777" w:rsidR="00906F15" w:rsidRPr="0096280A" w:rsidRDefault="00906F15" w:rsidP="00750440">
            <w:pPr>
              <w:keepNext/>
              <w:spacing w:before="0"/>
              <w:jc w:val="center"/>
            </w:pPr>
            <w:r w:rsidRPr="0096280A">
              <w:t>O</w:t>
            </w:r>
          </w:p>
        </w:tc>
        <w:tc>
          <w:tcPr>
            <w:tcW w:w="1189" w:type="dxa"/>
            <w:shd w:val="clear" w:color="000000" w:fill="FFFFFF"/>
            <w:noWrap/>
          </w:tcPr>
          <w:p w14:paraId="3E9743C8" w14:textId="77777777" w:rsidR="00906F15" w:rsidRPr="0096280A" w:rsidRDefault="00906F15" w:rsidP="00750440">
            <w:pPr>
              <w:keepNext/>
              <w:spacing w:before="0"/>
              <w:jc w:val="center"/>
            </w:pPr>
            <w:r w:rsidRPr="0096280A">
              <w:t>O</w:t>
            </w:r>
          </w:p>
        </w:tc>
      </w:tr>
      <w:tr w:rsidR="00906F15" w:rsidRPr="0096280A" w14:paraId="6FF407CE" w14:textId="77777777" w:rsidTr="00750440">
        <w:trPr>
          <w:trHeight w:val="144"/>
          <w:jc w:val="center"/>
        </w:trPr>
        <w:tc>
          <w:tcPr>
            <w:tcW w:w="1071" w:type="dxa"/>
            <w:shd w:val="clear" w:color="auto" w:fill="auto"/>
            <w:noWrap/>
            <w:vAlign w:val="center"/>
          </w:tcPr>
          <w:p w14:paraId="2126550E" w14:textId="77777777" w:rsidR="00906F15" w:rsidRPr="0096280A" w:rsidRDefault="00906F15" w:rsidP="00750440">
            <w:pPr>
              <w:keepNext/>
              <w:spacing w:before="0"/>
            </w:pPr>
            <w:r w:rsidRPr="0096280A">
              <w:t>Class B</w:t>
            </w:r>
          </w:p>
        </w:tc>
        <w:tc>
          <w:tcPr>
            <w:tcW w:w="1183" w:type="dxa"/>
            <w:shd w:val="clear" w:color="000000" w:fill="FFFFFF"/>
            <w:noWrap/>
            <w:vAlign w:val="center"/>
          </w:tcPr>
          <w:p w14:paraId="5699BF65" w14:textId="6BF06444" w:rsidR="00906F15" w:rsidRPr="0096280A" w:rsidRDefault="001D5DF2" w:rsidP="00750440">
            <w:pPr>
              <w:keepNext/>
              <w:spacing w:before="0"/>
              <w:jc w:val="center"/>
            </w:pPr>
            <w:r>
              <w:t>−0</w:t>
            </w:r>
            <w:r w:rsidR="00906F15" w:rsidRPr="0096280A">
              <w:t>.53%</w:t>
            </w:r>
          </w:p>
        </w:tc>
        <w:tc>
          <w:tcPr>
            <w:tcW w:w="1183" w:type="dxa"/>
            <w:shd w:val="clear" w:color="000000" w:fill="FFFFFF"/>
            <w:noWrap/>
            <w:vAlign w:val="center"/>
          </w:tcPr>
          <w:p w14:paraId="63506034" w14:textId="004385BC" w:rsidR="00906F15" w:rsidRPr="0096280A" w:rsidRDefault="001D5DF2" w:rsidP="00750440">
            <w:pPr>
              <w:keepNext/>
              <w:spacing w:before="0"/>
              <w:jc w:val="center"/>
            </w:pPr>
            <w:r>
              <w:t>−5</w:t>
            </w:r>
            <w:r w:rsidR="00906F15" w:rsidRPr="0096280A">
              <w:t>.78%</w:t>
            </w:r>
          </w:p>
        </w:tc>
        <w:tc>
          <w:tcPr>
            <w:tcW w:w="1184" w:type="dxa"/>
            <w:shd w:val="clear" w:color="000000" w:fill="FFFFFF"/>
            <w:noWrap/>
            <w:vAlign w:val="center"/>
          </w:tcPr>
          <w:p w14:paraId="1D8794EB" w14:textId="396E28AE" w:rsidR="00906F15" w:rsidRPr="0096280A" w:rsidRDefault="001D5DF2" w:rsidP="00750440">
            <w:pPr>
              <w:keepNext/>
              <w:spacing w:before="0"/>
              <w:jc w:val="center"/>
            </w:pPr>
            <w:r>
              <w:t>−5</w:t>
            </w:r>
            <w:r w:rsidR="00906F15" w:rsidRPr="0096280A">
              <w:t>.15%</w:t>
            </w:r>
          </w:p>
        </w:tc>
        <w:tc>
          <w:tcPr>
            <w:tcW w:w="1183" w:type="dxa"/>
            <w:shd w:val="clear" w:color="000000" w:fill="FFFFFF"/>
            <w:noWrap/>
            <w:vAlign w:val="center"/>
          </w:tcPr>
          <w:p w14:paraId="7568AFAB" w14:textId="77777777" w:rsidR="00906F15" w:rsidRPr="0096280A" w:rsidRDefault="00906F15" w:rsidP="00750440">
            <w:pPr>
              <w:keepNext/>
              <w:spacing w:before="0"/>
              <w:jc w:val="center"/>
            </w:pPr>
            <w:r w:rsidRPr="0096280A">
              <w:t>108%</w:t>
            </w:r>
          </w:p>
        </w:tc>
        <w:tc>
          <w:tcPr>
            <w:tcW w:w="1184" w:type="dxa"/>
            <w:shd w:val="clear" w:color="000000" w:fill="FFFFFF"/>
            <w:noWrap/>
            <w:vAlign w:val="center"/>
          </w:tcPr>
          <w:p w14:paraId="4C282B15" w14:textId="77777777" w:rsidR="00906F15" w:rsidRPr="0096280A" w:rsidRDefault="00906F15" w:rsidP="00750440">
            <w:pPr>
              <w:keepNext/>
              <w:spacing w:before="0"/>
              <w:jc w:val="center"/>
            </w:pPr>
            <w:r w:rsidRPr="0096280A">
              <w:t>4951%</w:t>
            </w:r>
          </w:p>
        </w:tc>
        <w:tc>
          <w:tcPr>
            <w:tcW w:w="1183" w:type="dxa"/>
            <w:shd w:val="clear" w:color="000000" w:fill="FFFFFF"/>
            <w:noWrap/>
            <w:vAlign w:val="center"/>
          </w:tcPr>
          <w:p w14:paraId="3C099720" w14:textId="77777777" w:rsidR="00906F15" w:rsidRPr="0096280A" w:rsidRDefault="00906F15" w:rsidP="00750440">
            <w:pPr>
              <w:keepNext/>
              <w:spacing w:before="0"/>
              <w:jc w:val="center"/>
            </w:pPr>
          </w:p>
        </w:tc>
        <w:tc>
          <w:tcPr>
            <w:tcW w:w="1189" w:type="dxa"/>
            <w:shd w:val="clear" w:color="000000" w:fill="FFFFFF"/>
            <w:noWrap/>
            <w:vAlign w:val="center"/>
          </w:tcPr>
          <w:p w14:paraId="56F77FF0" w14:textId="77777777" w:rsidR="00906F15" w:rsidRPr="0096280A" w:rsidRDefault="00906F15" w:rsidP="00750440">
            <w:pPr>
              <w:keepNext/>
              <w:spacing w:before="0"/>
              <w:jc w:val="center"/>
            </w:pPr>
          </w:p>
        </w:tc>
      </w:tr>
      <w:tr w:rsidR="00906F15" w:rsidRPr="0096280A" w14:paraId="375B1E1F" w14:textId="77777777" w:rsidTr="00750440">
        <w:trPr>
          <w:trHeight w:val="144"/>
          <w:jc w:val="center"/>
        </w:trPr>
        <w:tc>
          <w:tcPr>
            <w:tcW w:w="1071" w:type="dxa"/>
            <w:shd w:val="clear" w:color="auto" w:fill="auto"/>
            <w:noWrap/>
            <w:vAlign w:val="center"/>
          </w:tcPr>
          <w:p w14:paraId="7FDC6012" w14:textId="77777777" w:rsidR="00906F15" w:rsidRPr="0096280A" w:rsidRDefault="00906F15" w:rsidP="00750440">
            <w:pPr>
              <w:keepNext/>
              <w:spacing w:before="0"/>
            </w:pPr>
            <w:r w:rsidRPr="0096280A">
              <w:t>Class C</w:t>
            </w:r>
          </w:p>
        </w:tc>
        <w:tc>
          <w:tcPr>
            <w:tcW w:w="1183" w:type="dxa"/>
            <w:shd w:val="clear" w:color="000000" w:fill="FFFFFF"/>
            <w:noWrap/>
            <w:vAlign w:val="center"/>
          </w:tcPr>
          <w:p w14:paraId="445E84A8" w14:textId="521B7B92" w:rsidR="00906F15" w:rsidRPr="0096280A" w:rsidRDefault="001D5DF2" w:rsidP="00750440">
            <w:pPr>
              <w:keepNext/>
              <w:spacing w:before="0"/>
              <w:jc w:val="center"/>
            </w:pPr>
            <w:r>
              <w:t>−0</w:t>
            </w:r>
            <w:r w:rsidR="00906F15" w:rsidRPr="0096280A">
              <w:t>.59%</w:t>
            </w:r>
          </w:p>
        </w:tc>
        <w:tc>
          <w:tcPr>
            <w:tcW w:w="1183" w:type="dxa"/>
            <w:shd w:val="clear" w:color="000000" w:fill="FFFFFF"/>
            <w:noWrap/>
            <w:vAlign w:val="center"/>
          </w:tcPr>
          <w:p w14:paraId="7913ED15" w14:textId="03606889" w:rsidR="00906F15" w:rsidRPr="0096280A" w:rsidRDefault="001D5DF2" w:rsidP="00750440">
            <w:pPr>
              <w:keepNext/>
              <w:spacing w:before="0"/>
              <w:jc w:val="center"/>
            </w:pPr>
            <w:r>
              <w:t>−6</w:t>
            </w:r>
            <w:r w:rsidR="00906F15" w:rsidRPr="0096280A">
              <w:t>.58%</w:t>
            </w:r>
          </w:p>
        </w:tc>
        <w:tc>
          <w:tcPr>
            <w:tcW w:w="1184" w:type="dxa"/>
            <w:shd w:val="clear" w:color="000000" w:fill="FFFFFF"/>
            <w:noWrap/>
            <w:vAlign w:val="center"/>
          </w:tcPr>
          <w:p w14:paraId="0C7B267C" w14:textId="2496F0BD" w:rsidR="00906F15" w:rsidRPr="0096280A" w:rsidRDefault="001D5DF2" w:rsidP="00750440">
            <w:pPr>
              <w:keepNext/>
              <w:spacing w:before="0"/>
              <w:jc w:val="center"/>
            </w:pPr>
            <w:r>
              <w:t>−6</w:t>
            </w:r>
            <w:r w:rsidR="00906F15" w:rsidRPr="0096280A">
              <w:t>.53%</w:t>
            </w:r>
          </w:p>
        </w:tc>
        <w:tc>
          <w:tcPr>
            <w:tcW w:w="1183" w:type="dxa"/>
            <w:shd w:val="clear" w:color="000000" w:fill="FFFFFF"/>
            <w:noWrap/>
            <w:vAlign w:val="center"/>
          </w:tcPr>
          <w:p w14:paraId="6B800D3B" w14:textId="77777777" w:rsidR="00906F15" w:rsidRPr="0096280A" w:rsidRDefault="00906F15" w:rsidP="00750440">
            <w:pPr>
              <w:keepNext/>
              <w:spacing w:before="0"/>
              <w:jc w:val="center"/>
            </w:pPr>
            <w:r w:rsidRPr="0096280A">
              <w:t>105%</w:t>
            </w:r>
          </w:p>
        </w:tc>
        <w:tc>
          <w:tcPr>
            <w:tcW w:w="1184" w:type="dxa"/>
            <w:shd w:val="clear" w:color="000000" w:fill="FFFFFF"/>
            <w:noWrap/>
            <w:vAlign w:val="center"/>
          </w:tcPr>
          <w:p w14:paraId="2A887464" w14:textId="77777777" w:rsidR="00906F15" w:rsidRPr="0096280A" w:rsidRDefault="00906F15" w:rsidP="00750440">
            <w:pPr>
              <w:keepNext/>
              <w:spacing w:before="0"/>
              <w:jc w:val="center"/>
            </w:pPr>
            <w:r w:rsidRPr="0096280A">
              <w:t>5279%</w:t>
            </w:r>
          </w:p>
        </w:tc>
        <w:tc>
          <w:tcPr>
            <w:tcW w:w="1183" w:type="dxa"/>
            <w:shd w:val="clear" w:color="000000" w:fill="FFFFFF"/>
            <w:noWrap/>
            <w:vAlign w:val="center"/>
          </w:tcPr>
          <w:p w14:paraId="4FE5DFCB" w14:textId="77777777" w:rsidR="00906F15" w:rsidRPr="0096280A" w:rsidRDefault="00906F15" w:rsidP="00750440">
            <w:pPr>
              <w:keepNext/>
              <w:spacing w:before="0"/>
              <w:jc w:val="center"/>
            </w:pPr>
          </w:p>
        </w:tc>
        <w:tc>
          <w:tcPr>
            <w:tcW w:w="1189" w:type="dxa"/>
            <w:shd w:val="clear" w:color="000000" w:fill="FFFFFF"/>
            <w:noWrap/>
            <w:vAlign w:val="center"/>
          </w:tcPr>
          <w:p w14:paraId="40C742D1" w14:textId="77777777" w:rsidR="00906F15" w:rsidRPr="0096280A" w:rsidRDefault="00906F15" w:rsidP="00750440">
            <w:pPr>
              <w:keepNext/>
              <w:spacing w:before="0"/>
              <w:jc w:val="center"/>
            </w:pPr>
          </w:p>
        </w:tc>
      </w:tr>
      <w:tr w:rsidR="00906F15" w:rsidRPr="0096280A" w14:paraId="20E4ACE4" w14:textId="77777777" w:rsidTr="00750440">
        <w:trPr>
          <w:trHeight w:val="144"/>
          <w:jc w:val="center"/>
        </w:trPr>
        <w:tc>
          <w:tcPr>
            <w:tcW w:w="1071" w:type="dxa"/>
            <w:shd w:val="clear" w:color="auto" w:fill="auto"/>
            <w:noWrap/>
            <w:vAlign w:val="center"/>
          </w:tcPr>
          <w:p w14:paraId="3D9F6F11" w14:textId="77777777" w:rsidR="00906F15" w:rsidRPr="0096280A" w:rsidRDefault="00906F15" w:rsidP="00750440">
            <w:pPr>
              <w:keepNext/>
              <w:spacing w:before="0"/>
            </w:pPr>
            <w:r w:rsidRPr="0096280A">
              <w:t>Class E</w:t>
            </w:r>
          </w:p>
        </w:tc>
        <w:tc>
          <w:tcPr>
            <w:tcW w:w="1183" w:type="dxa"/>
            <w:shd w:val="clear" w:color="000000" w:fill="FFFFFF"/>
            <w:noWrap/>
            <w:vAlign w:val="center"/>
          </w:tcPr>
          <w:p w14:paraId="2874B6EB" w14:textId="4D9E5980" w:rsidR="00906F15" w:rsidRPr="0096280A" w:rsidRDefault="001D5DF2" w:rsidP="00750440">
            <w:pPr>
              <w:keepNext/>
              <w:spacing w:before="0"/>
              <w:jc w:val="center"/>
            </w:pPr>
            <w:r>
              <w:t>−1</w:t>
            </w:r>
            <w:r w:rsidR="00906F15" w:rsidRPr="0096280A">
              <w:t>.57%</w:t>
            </w:r>
          </w:p>
        </w:tc>
        <w:tc>
          <w:tcPr>
            <w:tcW w:w="1183" w:type="dxa"/>
            <w:shd w:val="clear" w:color="000000" w:fill="FFFFFF"/>
            <w:noWrap/>
            <w:vAlign w:val="center"/>
          </w:tcPr>
          <w:p w14:paraId="209A23C0" w14:textId="4EDC7158" w:rsidR="00906F15" w:rsidRPr="0096280A" w:rsidRDefault="001D5DF2" w:rsidP="00750440">
            <w:pPr>
              <w:keepNext/>
              <w:spacing w:before="0"/>
              <w:jc w:val="center"/>
            </w:pPr>
            <w:r>
              <w:t>−1</w:t>
            </w:r>
            <w:r w:rsidR="00906F15" w:rsidRPr="0096280A">
              <w:t>.83%</w:t>
            </w:r>
          </w:p>
        </w:tc>
        <w:tc>
          <w:tcPr>
            <w:tcW w:w="1184" w:type="dxa"/>
            <w:shd w:val="clear" w:color="000000" w:fill="FFFFFF"/>
            <w:noWrap/>
            <w:vAlign w:val="center"/>
          </w:tcPr>
          <w:p w14:paraId="545A3013" w14:textId="79F521BE" w:rsidR="00906F15" w:rsidRPr="0096280A" w:rsidRDefault="001D5DF2" w:rsidP="00750440">
            <w:pPr>
              <w:keepNext/>
              <w:spacing w:before="0"/>
              <w:jc w:val="center"/>
            </w:pPr>
            <w:r>
              <w:t>−3</w:t>
            </w:r>
            <w:r w:rsidR="00906F15" w:rsidRPr="0096280A">
              <w:t>.17%</w:t>
            </w:r>
          </w:p>
        </w:tc>
        <w:tc>
          <w:tcPr>
            <w:tcW w:w="1183" w:type="dxa"/>
            <w:shd w:val="clear" w:color="000000" w:fill="FFFFFF"/>
            <w:noWrap/>
            <w:vAlign w:val="center"/>
          </w:tcPr>
          <w:p w14:paraId="22F33301" w14:textId="77777777" w:rsidR="00906F15" w:rsidRPr="0096280A" w:rsidRDefault="00906F15" w:rsidP="00750440">
            <w:pPr>
              <w:keepNext/>
              <w:spacing w:before="0"/>
              <w:jc w:val="center"/>
            </w:pPr>
            <w:r w:rsidRPr="0096280A">
              <w:t>120%</w:t>
            </w:r>
          </w:p>
        </w:tc>
        <w:tc>
          <w:tcPr>
            <w:tcW w:w="1184" w:type="dxa"/>
            <w:shd w:val="clear" w:color="000000" w:fill="FFFFFF"/>
            <w:noWrap/>
            <w:vAlign w:val="center"/>
          </w:tcPr>
          <w:p w14:paraId="66F868A1" w14:textId="77777777" w:rsidR="00906F15" w:rsidRPr="0096280A" w:rsidRDefault="00906F15" w:rsidP="00750440">
            <w:pPr>
              <w:keepNext/>
              <w:spacing w:before="0"/>
              <w:jc w:val="center"/>
            </w:pPr>
            <w:r w:rsidRPr="0096280A">
              <w:t>2759%</w:t>
            </w:r>
          </w:p>
        </w:tc>
        <w:tc>
          <w:tcPr>
            <w:tcW w:w="1183" w:type="dxa"/>
            <w:shd w:val="clear" w:color="000000" w:fill="FFFFFF"/>
            <w:noWrap/>
            <w:vAlign w:val="center"/>
          </w:tcPr>
          <w:p w14:paraId="62D2DC53" w14:textId="77777777" w:rsidR="00906F15" w:rsidRPr="0096280A" w:rsidRDefault="00906F15" w:rsidP="00750440">
            <w:pPr>
              <w:keepNext/>
              <w:spacing w:before="0"/>
              <w:jc w:val="center"/>
            </w:pPr>
          </w:p>
        </w:tc>
        <w:tc>
          <w:tcPr>
            <w:tcW w:w="1189" w:type="dxa"/>
            <w:shd w:val="clear" w:color="000000" w:fill="FFFFFF"/>
            <w:noWrap/>
            <w:vAlign w:val="center"/>
          </w:tcPr>
          <w:p w14:paraId="4E5B5550" w14:textId="77777777" w:rsidR="00906F15" w:rsidRPr="0096280A" w:rsidRDefault="00906F15" w:rsidP="00750440">
            <w:pPr>
              <w:keepNext/>
              <w:spacing w:before="0"/>
              <w:jc w:val="center"/>
            </w:pPr>
          </w:p>
        </w:tc>
      </w:tr>
      <w:tr w:rsidR="00906F15" w:rsidRPr="0096280A" w14:paraId="7583A1CC" w14:textId="77777777" w:rsidTr="00750440">
        <w:trPr>
          <w:trHeight w:val="144"/>
          <w:jc w:val="center"/>
        </w:trPr>
        <w:tc>
          <w:tcPr>
            <w:tcW w:w="1071" w:type="dxa"/>
            <w:shd w:val="clear" w:color="auto" w:fill="auto"/>
            <w:noWrap/>
            <w:vAlign w:val="center"/>
          </w:tcPr>
          <w:p w14:paraId="7FC95D99" w14:textId="77777777" w:rsidR="00906F15" w:rsidRPr="0096280A" w:rsidRDefault="00906F15" w:rsidP="00750440">
            <w:pPr>
              <w:keepNext/>
              <w:spacing w:before="0"/>
              <w:rPr>
                <w:b/>
                <w:bCs/>
              </w:rPr>
            </w:pPr>
            <w:r w:rsidRPr="0096280A">
              <w:rPr>
                <w:b/>
                <w:bCs/>
              </w:rPr>
              <w:t>Overall</w:t>
            </w:r>
          </w:p>
        </w:tc>
        <w:tc>
          <w:tcPr>
            <w:tcW w:w="1183" w:type="dxa"/>
            <w:shd w:val="clear" w:color="000000" w:fill="FFFFFF"/>
            <w:noWrap/>
            <w:vAlign w:val="center"/>
          </w:tcPr>
          <w:p w14:paraId="6B18AE51" w14:textId="4C1C81FD" w:rsidR="00906F15" w:rsidRPr="0096280A" w:rsidRDefault="001D5DF2" w:rsidP="00750440">
            <w:pPr>
              <w:keepNext/>
              <w:spacing w:before="0"/>
              <w:jc w:val="center"/>
            </w:pPr>
            <w:r>
              <w:t>−0</w:t>
            </w:r>
            <w:r w:rsidR="00906F15" w:rsidRPr="0096280A">
              <w:t>.81%</w:t>
            </w:r>
          </w:p>
        </w:tc>
        <w:tc>
          <w:tcPr>
            <w:tcW w:w="1183" w:type="dxa"/>
            <w:shd w:val="clear" w:color="000000" w:fill="FFFFFF"/>
            <w:noWrap/>
            <w:vAlign w:val="center"/>
          </w:tcPr>
          <w:p w14:paraId="2CE43D75" w14:textId="7CB3AC6F" w:rsidR="00906F15" w:rsidRPr="0096280A" w:rsidRDefault="001D5DF2" w:rsidP="00750440">
            <w:pPr>
              <w:keepNext/>
              <w:spacing w:before="0"/>
              <w:jc w:val="center"/>
            </w:pPr>
            <w:r>
              <w:t>−5</w:t>
            </w:r>
            <w:r w:rsidR="00906F15" w:rsidRPr="0096280A">
              <w:t>.06%</w:t>
            </w:r>
          </w:p>
        </w:tc>
        <w:tc>
          <w:tcPr>
            <w:tcW w:w="1184" w:type="dxa"/>
            <w:shd w:val="clear" w:color="000000" w:fill="FFFFFF"/>
            <w:noWrap/>
            <w:vAlign w:val="center"/>
          </w:tcPr>
          <w:p w14:paraId="4B1677DC" w14:textId="13EB2340" w:rsidR="00906F15" w:rsidRPr="0096280A" w:rsidRDefault="001D5DF2" w:rsidP="00750440">
            <w:pPr>
              <w:keepNext/>
              <w:spacing w:before="0"/>
              <w:jc w:val="center"/>
            </w:pPr>
            <w:r>
              <w:t>−5</w:t>
            </w:r>
            <w:r w:rsidR="00906F15" w:rsidRPr="0096280A">
              <w:t>.12%</w:t>
            </w:r>
          </w:p>
        </w:tc>
        <w:tc>
          <w:tcPr>
            <w:tcW w:w="1183" w:type="dxa"/>
            <w:shd w:val="clear" w:color="000000" w:fill="FFFFFF"/>
            <w:noWrap/>
            <w:vAlign w:val="center"/>
          </w:tcPr>
          <w:p w14:paraId="38012244" w14:textId="77777777" w:rsidR="00906F15" w:rsidRPr="0096280A" w:rsidRDefault="00906F15" w:rsidP="00750440">
            <w:pPr>
              <w:keepNext/>
              <w:spacing w:before="0"/>
              <w:jc w:val="center"/>
            </w:pPr>
            <w:r w:rsidRPr="0096280A">
              <w:t>110%</w:t>
            </w:r>
          </w:p>
        </w:tc>
        <w:tc>
          <w:tcPr>
            <w:tcW w:w="1184" w:type="dxa"/>
            <w:shd w:val="clear" w:color="000000" w:fill="FFFFFF"/>
            <w:noWrap/>
            <w:vAlign w:val="center"/>
          </w:tcPr>
          <w:p w14:paraId="1E8C6166" w14:textId="77777777" w:rsidR="00906F15" w:rsidRPr="0096280A" w:rsidRDefault="00906F15" w:rsidP="00750440">
            <w:pPr>
              <w:keepNext/>
              <w:spacing w:before="0"/>
              <w:jc w:val="center"/>
            </w:pPr>
            <w:r w:rsidRPr="0096280A">
              <w:t>4370%</w:t>
            </w:r>
          </w:p>
        </w:tc>
        <w:tc>
          <w:tcPr>
            <w:tcW w:w="1183" w:type="dxa"/>
            <w:shd w:val="clear" w:color="000000" w:fill="FFFFFF"/>
            <w:noWrap/>
            <w:vAlign w:val="center"/>
          </w:tcPr>
          <w:p w14:paraId="0A813F9A" w14:textId="77777777" w:rsidR="00906F15" w:rsidRPr="0096280A" w:rsidRDefault="00906F15" w:rsidP="00750440">
            <w:pPr>
              <w:keepNext/>
              <w:spacing w:before="0"/>
              <w:jc w:val="center"/>
            </w:pPr>
          </w:p>
        </w:tc>
        <w:tc>
          <w:tcPr>
            <w:tcW w:w="1189" w:type="dxa"/>
            <w:shd w:val="clear" w:color="000000" w:fill="FFFFFF"/>
            <w:noWrap/>
            <w:vAlign w:val="center"/>
          </w:tcPr>
          <w:p w14:paraId="1B71BD9B" w14:textId="77777777" w:rsidR="00906F15" w:rsidRPr="0096280A" w:rsidRDefault="00906F15" w:rsidP="00750440">
            <w:pPr>
              <w:keepNext/>
              <w:spacing w:before="0"/>
              <w:jc w:val="center"/>
            </w:pPr>
          </w:p>
        </w:tc>
      </w:tr>
      <w:tr w:rsidR="00906F15" w:rsidRPr="0096280A" w14:paraId="658F63A0" w14:textId="77777777" w:rsidTr="00750440">
        <w:trPr>
          <w:trHeight w:val="144"/>
          <w:jc w:val="center"/>
        </w:trPr>
        <w:tc>
          <w:tcPr>
            <w:tcW w:w="1071" w:type="dxa"/>
            <w:shd w:val="clear" w:color="auto" w:fill="auto"/>
            <w:noWrap/>
            <w:vAlign w:val="center"/>
          </w:tcPr>
          <w:p w14:paraId="55E2FBAE" w14:textId="77777777" w:rsidR="00906F15" w:rsidRPr="0096280A" w:rsidRDefault="00906F15" w:rsidP="00750440">
            <w:pPr>
              <w:keepNext/>
              <w:spacing w:before="0"/>
            </w:pPr>
            <w:r w:rsidRPr="0096280A">
              <w:t>Class D</w:t>
            </w:r>
          </w:p>
        </w:tc>
        <w:tc>
          <w:tcPr>
            <w:tcW w:w="1183" w:type="dxa"/>
            <w:shd w:val="clear" w:color="000000" w:fill="FFFFFF"/>
            <w:noWrap/>
            <w:vAlign w:val="center"/>
          </w:tcPr>
          <w:p w14:paraId="7FDE23B0" w14:textId="3EB40AB8" w:rsidR="00906F15" w:rsidRPr="0096280A" w:rsidRDefault="001D5DF2" w:rsidP="00750440">
            <w:pPr>
              <w:keepNext/>
              <w:spacing w:before="0"/>
              <w:jc w:val="center"/>
            </w:pPr>
            <w:r>
              <w:t>−0</w:t>
            </w:r>
            <w:r w:rsidR="00906F15" w:rsidRPr="0096280A">
              <w:t>.98%</w:t>
            </w:r>
          </w:p>
        </w:tc>
        <w:tc>
          <w:tcPr>
            <w:tcW w:w="1183" w:type="dxa"/>
            <w:shd w:val="clear" w:color="000000" w:fill="FFFFFF"/>
            <w:noWrap/>
            <w:vAlign w:val="center"/>
          </w:tcPr>
          <w:p w14:paraId="080C2335" w14:textId="1C0BFEBA" w:rsidR="00906F15" w:rsidRPr="0096280A" w:rsidRDefault="001D5DF2" w:rsidP="00750440">
            <w:pPr>
              <w:keepNext/>
              <w:spacing w:before="0"/>
              <w:jc w:val="center"/>
            </w:pPr>
            <w:r>
              <w:t>−4</w:t>
            </w:r>
            <w:r w:rsidR="00906F15" w:rsidRPr="0096280A">
              <w:t>.43%</w:t>
            </w:r>
          </w:p>
        </w:tc>
        <w:tc>
          <w:tcPr>
            <w:tcW w:w="1184" w:type="dxa"/>
            <w:shd w:val="clear" w:color="000000" w:fill="FFFFFF"/>
            <w:noWrap/>
            <w:vAlign w:val="center"/>
          </w:tcPr>
          <w:p w14:paraId="54AF5CED" w14:textId="1337DCCC" w:rsidR="00906F15" w:rsidRPr="0096280A" w:rsidRDefault="001D5DF2" w:rsidP="00750440">
            <w:pPr>
              <w:keepNext/>
              <w:spacing w:before="0"/>
              <w:jc w:val="center"/>
            </w:pPr>
            <w:r>
              <w:t>−4</w:t>
            </w:r>
            <w:r w:rsidR="00906F15" w:rsidRPr="0096280A">
              <w:t>.12%</w:t>
            </w:r>
          </w:p>
        </w:tc>
        <w:tc>
          <w:tcPr>
            <w:tcW w:w="1183" w:type="dxa"/>
            <w:shd w:val="clear" w:color="000000" w:fill="FFFFFF"/>
            <w:noWrap/>
            <w:vAlign w:val="center"/>
          </w:tcPr>
          <w:p w14:paraId="668CE489" w14:textId="77777777" w:rsidR="00906F15" w:rsidRPr="0096280A" w:rsidRDefault="00906F15" w:rsidP="00750440">
            <w:pPr>
              <w:keepNext/>
              <w:spacing w:before="0"/>
              <w:jc w:val="center"/>
            </w:pPr>
            <w:r w:rsidRPr="0096280A">
              <w:t>105%</w:t>
            </w:r>
          </w:p>
        </w:tc>
        <w:tc>
          <w:tcPr>
            <w:tcW w:w="1184" w:type="dxa"/>
            <w:shd w:val="clear" w:color="000000" w:fill="FFFFFF"/>
            <w:noWrap/>
            <w:vAlign w:val="center"/>
          </w:tcPr>
          <w:p w14:paraId="46283FF3" w14:textId="77777777" w:rsidR="00906F15" w:rsidRPr="0096280A" w:rsidRDefault="00906F15" w:rsidP="00750440">
            <w:pPr>
              <w:keepNext/>
              <w:spacing w:before="0"/>
              <w:jc w:val="center"/>
            </w:pPr>
            <w:r w:rsidRPr="0096280A">
              <w:t>3552%</w:t>
            </w:r>
          </w:p>
        </w:tc>
        <w:tc>
          <w:tcPr>
            <w:tcW w:w="1183" w:type="dxa"/>
            <w:shd w:val="clear" w:color="000000" w:fill="FFFFFF"/>
            <w:noWrap/>
            <w:vAlign w:val="center"/>
          </w:tcPr>
          <w:p w14:paraId="112A2180" w14:textId="77777777" w:rsidR="00906F15" w:rsidRPr="0096280A" w:rsidRDefault="00906F15" w:rsidP="00750440">
            <w:pPr>
              <w:keepNext/>
              <w:spacing w:before="0"/>
              <w:jc w:val="center"/>
            </w:pPr>
          </w:p>
        </w:tc>
        <w:tc>
          <w:tcPr>
            <w:tcW w:w="1189" w:type="dxa"/>
            <w:shd w:val="clear" w:color="000000" w:fill="FFFFFF"/>
            <w:noWrap/>
            <w:vAlign w:val="center"/>
          </w:tcPr>
          <w:p w14:paraId="1853E546" w14:textId="77777777" w:rsidR="00906F15" w:rsidRPr="0096280A" w:rsidRDefault="00906F15" w:rsidP="00750440">
            <w:pPr>
              <w:keepNext/>
              <w:spacing w:before="0"/>
              <w:jc w:val="center"/>
            </w:pPr>
          </w:p>
        </w:tc>
      </w:tr>
      <w:tr w:rsidR="00906F15" w:rsidRPr="0096280A" w14:paraId="336084CD" w14:textId="77777777" w:rsidTr="00750440">
        <w:trPr>
          <w:trHeight w:val="144"/>
          <w:jc w:val="center"/>
        </w:trPr>
        <w:tc>
          <w:tcPr>
            <w:tcW w:w="1071" w:type="dxa"/>
            <w:shd w:val="clear" w:color="auto" w:fill="auto"/>
            <w:noWrap/>
            <w:vAlign w:val="center"/>
          </w:tcPr>
          <w:p w14:paraId="48EDEFFA" w14:textId="77777777" w:rsidR="00906F15" w:rsidRPr="0096280A" w:rsidRDefault="00906F15" w:rsidP="00750440">
            <w:pPr>
              <w:spacing w:before="0"/>
            </w:pPr>
            <w:r w:rsidRPr="0096280A">
              <w:t>Class F</w:t>
            </w:r>
          </w:p>
        </w:tc>
        <w:tc>
          <w:tcPr>
            <w:tcW w:w="1183" w:type="dxa"/>
            <w:shd w:val="clear" w:color="000000" w:fill="FFFFFF"/>
            <w:noWrap/>
            <w:vAlign w:val="center"/>
          </w:tcPr>
          <w:p w14:paraId="6B1C3783" w14:textId="611E2C90" w:rsidR="00906F15" w:rsidRPr="0096280A" w:rsidRDefault="001D5DF2" w:rsidP="00750440">
            <w:pPr>
              <w:spacing w:before="0"/>
              <w:jc w:val="center"/>
            </w:pPr>
            <w:r>
              <w:t>−0</w:t>
            </w:r>
            <w:r w:rsidR="00906F15" w:rsidRPr="0096280A">
              <w:t>.37%</w:t>
            </w:r>
          </w:p>
        </w:tc>
        <w:tc>
          <w:tcPr>
            <w:tcW w:w="1183" w:type="dxa"/>
            <w:shd w:val="clear" w:color="000000" w:fill="FFFFFF"/>
            <w:noWrap/>
            <w:vAlign w:val="center"/>
          </w:tcPr>
          <w:p w14:paraId="348A99CC" w14:textId="5DA081D4" w:rsidR="00906F15" w:rsidRPr="0096280A" w:rsidRDefault="001D5DF2" w:rsidP="00750440">
            <w:pPr>
              <w:spacing w:before="0"/>
              <w:jc w:val="center"/>
            </w:pPr>
            <w:r>
              <w:t>−3</w:t>
            </w:r>
            <w:r w:rsidR="00906F15" w:rsidRPr="0096280A">
              <w:t>.64%</w:t>
            </w:r>
          </w:p>
        </w:tc>
        <w:tc>
          <w:tcPr>
            <w:tcW w:w="1184" w:type="dxa"/>
            <w:shd w:val="clear" w:color="000000" w:fill="FFFFFF"/>
            <w:noWrap/>
            <w:vAlign w:val="center"/>
          </w:tcPr>
          <w:p w14:paraId="443AEEAA" w14:textId="71A182F8" w:rsidR="00906F15" w:rsidRPr="0096280A" w:rsidRDefault="001D5DF2" w:rsidP="00750440">
            <w:pPr>
              <w:spacing w:before="0"/>
              <w:jc w:val="center"/>
            </w:pPr>
            <w:r>
              <w:t>−3</w:t>
            </w:r>
            <w:r w:rsidR="00906F15" w:rsidRPr="0096280A">
              <w:t>.49%</w:t>
            </w:r>
          </w:p>
        </w:tc>
        <w:tc>
          <w:tcPr>
            <w:tcW w:w="1183" w:type="dxa"/>
            <w:shd w:val="clear" w:color="000000" w:fill="FFFFFF"/>
            <w:noWrap/>
            <w:vAlign w:val="center"/>
          </w:tcPr>
          <w:p w14:paraId="23E2DB82" w14:textId="77777777" w:rsidR="00906F15" w:rsidRPr="0096280A" w:rsidRDefault="00906F15" w:rsidP="00750440">
            <w:pPr>
              <w:spacing w:before="0"/>
              <w:jc w:val="center"/>
            </w:pPr>
            <w:r w:rsidRPr="0096280A">
              <w:t>112%</w:t>
            </w:r>
          </w:p>
        </w:tc>
        <w:tc>
          <w:tcPr>
            <w:tcW w:w="1184" w:type="dxa"/>
            <w:shd w:val="clear" w:color="000000" w:fill="FFFFFF"/>
            <w:noWrap/>
            <w:vAlign w:val="center"/>
          </w:tcPr>
          <w:p w14:paraId="510BC558" w14:textId="77777777" w:rsidR="00906F15" w:rsidRPr="0096280A" w:rsidRDefault="00906F15" w:rsidP="00750440">
            <w:pPr>
              <w:spacing w:before="0"/>
              <w:jc w:val="center"/>
            </w:pPr>
            <w:r w:rsidRPr="0096280A">
              <w:t>2216%</w:t>
            </w:r>
          </w:p>
        </w:tc>
        <w:tc>
          <w:tcPr>
            <w:tcW w:w="1183" w:type="dxa"/>
            <w:shd w:val="clear" w:color="000000" w:fill="FFFFFF"/>
            <w:noWrap/>
            <w:vAlign w:val="center"/>
          </w:tcPr>
          <w:p w14:paraId="4B9EA6DF" w14:textId="77777777" w:rsidR="00906F15" w:rsidRPr="0096280A" w:rsidRDefault="00906F15" w:rsidP="00750440">
            <w:pPr>
              <w:spacing w:before="0"/>
              <w:jc w:val="center"/>
            </w:pPr>
          </w:p>
        </w:tc>
        <w:tc>
          <w:tcPr>
            <w:tcW w:w="1189" w:type="dxa"/>
            <w:shd w:val="clear" w:color="000000" w:fill="FFFFFF"/>
            <w:noWrap/>
            <w:vAlign w:val="center"/>
          </w:tcPr>
          <w:p w14:paraId="2074940D" w14:textId="77777777" w:rsidR="00906F15" w:rsidRPr="0096280A" w:rsidRDefault="00906F15" w:rsidP="00750440">
            <w:pPr>
              <w:spacing w:before="0"/>
              <w:jc w:val="center"/>
            </w:pPr>
          </w:p>
        </w:tc>
      </w:tr>
      <w:tr w:rsidR="00906F15" w:rsidRPr="0096280A" w14:paraId="28E35E94" w14:textId="77777777" w:rsidTr="00750440">
        <w:trPr>
          <w:trHeight w:val="144"/>
          <w:jc w:val="center"/>
        </w:trPr>
        <w:tc>
          <w:tcPr>
            <w:tcW w:w="1071" w:type="dxa"/>
            <w:vMerge w:val="restart"/>
            <w:shd w:val="clear" w:color="auto" w:fill="auto"/>
            <w:noWrap/>
            <w:vAlign w:val="bottom"/>
            <w:hideMark/>
          </w:tcPr>
          <w:p w14:paraId="18D36A4B" w14:textId="5C2A65F1" w:rsidR="00906F15" w:rsidRPr="0096280A" w:rsidRDefault="00906F15" w:rsidP="00750440">
            <w:pPr>
              <w:keepNext/>
              <w:spacing w:before="0"/>
            </w:pPr>
            <w:r w:rsidRPr="0096280A">
              <w:t>(Optional)</w:t>
            </w:r>
          </w:p>
        </w:tc>
        <w:tc>
          <w:tcPr>
            <w:tcW w:w="8289" w:type="dxa"/>
            <w:gridSpan w:val="7"/>
            <w:shd w:val="clear" w:color="auto" w:fill="auto"/>
            <w:noWrap/>
            <w:vAlign w:val="center"/>
            <w:hideMark/>
          </w:tcPr>
          <w:p w14:paraId="01A16D1B" w14:textId="77777777" w:rsidR="00906F15" w:rsidRPr="0096280A" w:rsidRDefault="00906F15" w:rsidP="00750440">
            <w:pPr>
              <w:keepNext/>
              <w:spacing w:before="0"/>
              <w:jc w:val="center"/>
              <w:rPr>
                <w:b/>
              </w:rPr>
            </w:pPr>
            <w:r w:rsidRPr="0096280A">
              <w:rPr>
                <w:b/>
                <w:bCs/>
              </w:rPr>
              <w:t>All Intra Over VTM-10.0</w:t>
            </w:r>
          </w:p>
        </w:tc>
      </w:tr>
      <w:tr w:rsidR="00906F15" w:rsidRPr="0096280A" w14:paraId="27FE7008" w14:textId="77777777" w:rsidTr="00750440">
        <w:trPr>
          <w:trHeight w:val="144"/>
          <w:jc w:val="center"/>
        </w:trPr>
        <w:tc>
          <w:tcPr>
            <w:tcW w:w="1071" w:type="dxa"/>
            <w:vMerge/>
            <w:vAlign w:val="center"/>
            <w:hideMark/>
          </w:tcPr>
          <w:p w14:paraId="35B02F55" w14:textId="77777777" w:rsidR="00906F15" w:rsidRPr="0096280A" w:rsidRDefault="00906F15" w:rsidP="00750440">
            <w:pPr>
              <w:keepNext/>
              <w:spacing w:before="0"/>
            </w:pPr>
          </w:p>
        </w:tc>
        <w:tc>
          <w:tcPr>
            <w:tcW w:w="1183" w:type="dxa"/>
            <w:shd w:val="clear" w:color="auto" w:fill="auto"/>
            <w:noWrap/>
            <w:vAlign w:val="center"/>
            <w:hideMark/>
          </w:tcPr>
          <w:p w14:paraId="43148D82" w14:textId="77777777" w:rsidR="00906F15" w:rsidRPr="0096280A" w:rsidRDefault="00906F15" w:rsidP="00750440">
            <w:pPr>
              <w:keepNext/>
              <w:spacing w:before="0"/>
              <w:jc w:val="center"/>
              <w:rPr>
                <w:bCs/>
              </w:rPr>
            </w:pPr>
            <w:r w:rsidRPr="0096280A">
              <w:rPr>
                <w:bCs/>
              </w:rPr>
              <w:t>BD-rate (Y)</w:t>
            </w:r>
          </w:p>
        </w:tc>
        <w:tc>
          <w:tcPr>
            <w:tcW w:w="1183" w:type="dxa"/>
            <w:shd w:val="clear" w:color="auto" w:fill="auto"/>
            <w:noWrap/>
            <w:vAlign w:val="center"/>
            <w:hideMark/>
          </w:tcPr>
          <w:p w14:paraId="06858A40" w14:textId="77777777" w:rsidR="00906F15" w:rsidRPr="0096280A" w:rsidRDefault="00906F15" w:rsidP="00750440">
            <w:pPr>
              <w:keepNext/>
              <w:spacing w:before="0"/>
              <w:jc w:val="center"/>
              <w:rPr>
                <w:bCs/>
              </w:rPr>
            </w:pPr>
            <w:r w:rsidRPr="0096280A">
              <w:rPr>
                <w:bCs/>
              </w:rPr>
              <w:t>BD-rate (U)</w:t>
            </w:r>
          </w:p>
        </w:tc>
        <w:tc>
          <w:tcPr>
            <w:tcW w:w="1184" w:type="dxa"/>
            <w:shd w:val="clear" w:color="auto" w:fill="auto"/>
            <w:noWrap/>
            <w:vAlign w:val="center"/>
            <w:hideMark/>
          </w:tcPr>
          <w:p w14:paraId="4C155A71" w14:textId="77777777" w:rsidR="00906F15" w:rsidRPr="0096280A" w:rsidRDefault="00906F15" w:rsidP="00750440">
            <w:pPr>
              <w:keepNext/>
              <w:spacing w:before="0"/>
              <w:jc w:val="center"/>
              <w:rPr>
                <w:bCs/>
              </w:rPr>
            </w:pPr>
            <w:r w:rsidRPr="0096280A">
              <w:rPr>
                <w:bCs/>
              </w:rPr>
              <w:t>BD-rate (V)</w:t>
            </w:r>
          </w:p>
        </w:tc>
        <w:tc>
          <w:tcPr>
            <w:tcW w:w="1183" w:type="dxa"/>
            <w:shd w:val="clear" w:color="auto" w:fill="auto"/>
            <w:noWrap/>
            <w:vAlign w:val="center"/>
            <w:hideMark/>
          </w:tcPr>
          <w:p w14:paraId="6A3B8CCC" w14:textId="77777777" w:rsidR="00906F15" w:rsidRPr="0096280A" w:rsidRDefault="00906F15" w:rsidP="00750440">
            <w:pPr>
              <w:keepNext/>
              <w:spacing w:before="0"/>
              <w:jc w:val="center"/>
              <w:rPr>
                <w:bCs/>
              </w:rPr>
            </w:pPr>
            <w:r w:rsidRPr="0096280A">
              <w:rPr>
                <w:bCs/>
              </w:rPr>
              <w:t>Encoding Time (CPU)</w:t>
            </w:r>
          </w:p>
        </w:tc>
        <w:tc>
          <w:tcPr>
            <w:tcW w:w="1184" w:type="dxa"/>
            <w:shd w:val="clear" w:color="auto" w:fill="auto"/>
            <w:noWrap/>
            <w:vAlign w:val="center"/>
            <w:hideMark/>
          </w:tcPr>
          <w:p w14:paraId="09954F98" w14:textId="77777777" w:rsidR="00906F15" w:rsidRPr="0096280A" w:rsidRDefault="00906F15" w:rsidP="00750440">
            <w:pPr>
              <w:keepNext/>
              <w:spacing w:before="0"/>
              <w:jc w:val="center"/>
              <w:rPr>
                <w:bCs/>
              </w:rPr>
            </w:pPr>
            <w:r w:rsidRPr="0096280A">
              <w:rPr>
                <w:bCs/>
              </w:rPr>
              <w:t>Decoding Time (CPU)</w:t>
            </w:r>
          </w:p>
        </w:tc>
        <w:tc>
          <w:tcPr>
            <w:tcW w:w="1183" w:type="dxa"/>
            <w:shd w:val="clear" w:color="auto" w:fill="auto"/>
            <w:noWrap/>
            <w:vAlign w:val="center"/>
            <w:hideMark/>
          </w:tcPr>
          <w:p w14:paraId="401B39C2" w14:textId="77777777" w:rsidR="00906F15" w:rsidRPr="0096280A" w:rsidRDefault="00906F15" w:rsidP="00750440">
            <w:pPr>
              <w:keepNext/>
              <w:spacing w:before="0"/>
              <w:jc w:val="center"/>
              <w:rPr>
                <w:bCs/>
              </w:rPr>
            </w:pPr>
            <w:r w:rsidRPr="0096280A">
              <w:rPr>
                <w:bCs/>
              </w:rPr>
              <w:t>Encoding Time (GPU)</w:t>
            </w:r>
          </w:p>
        </w:tc>
        <w:tc>
          <w:tcPr>
            <w:tcW w:w="1189" w:type="dxa"/>
            <w:shd w:val="clear" w:color="auto" w:fill="auto"/>
            <w:noWrap/>
            <w:vAlign w:val="center"/>
            <w:hideMark/>
          </w:tcPr>
          <w:p w14:paraId="6F83A283" w14:textId="77777777" w:rsidR="00906F15" w:rsidRPr="0096280A" w:rsidRDefault="00906F15" w:rsidP="00750440">
            <w:pPr>
              <w:keepNext/>
              <w:spacing w:before="0"/>
              <w:jc w:val="center"/>
              <w:rPr>
                <w:bCs/>
              </w:rPr>
            </w:pPr>
            <w:r w:rsidRPr="0096280A">
              <w:rPr>
                <w:bCs/>
              </w:rPr>
              <w:t>Decoding Time (GPU)</w:t>
            </w:r>
          </w:p>
        </w:tc>
      </w:tr>
      <w:tr w:rsidR="00906F15" w:rsidRPr="0096280A" w14:paraId="5EC7CAC0" w14:textId="77777777" w:rsidTr="00750440">
        <w:trPr>
          <w:trHeight w:val="144"/>
          <w:jc w:val="center"/>
        </w:trPr>
        <w:tc>
          <w:tcPr>
            <w:tcW w:w="1071" w:type="dxa"/>
            <w:shd w:val="clear" w:color="auto" w:fill="auto"/>
            <w:noWrap/>
            <w:vAlign w:val="center"/>
            <w:hideMark/>
          </w:tcPr>
          <w:p w14:paraId="671CA0DF" w14:textId="77777777" w:rsidR="00906F15" w:rsidRPr="0096280A" w:rsidRDefault="00906F15" w:rsidP="00750440">
            <w:pPr>
              <w:keepNext/>
              <w:spacing w:before="0"/>
            </w:pPr>
            <w:r w:rsidRPr="0096280A">
              <w:t>Class A1</w:t>
            </w:r>
          </w:p>
        </w:tc>
        <w:tc>
          <w:tcPr>
            <w:tcW w:w="1183" w:type="dxa"/>
            <w:shd w:val="clear" w:color="000000" w:fill="FFFFFF"/>
            <w:noWrap/>
            <w:vAlign w:val="center"/>
          </w:tcPr>
          <w:p w14:paraId="50546D2B" w14:textId="6195C682" w:rsidR="00906F15" w:rsidRPr="0096280A" w:rsidRDefault="001D5DF2" w:rsidP="00750440">
            <w:pPr>
              <w:keepNext/>
              <w:spacing w:before="0"/>
              <w:jc w:val="center"/>
            </w:pPr>
            <w:r>
              <w:t>−0</w:t>
            </w:r>
            <w:r w:rsidR="00906F15" w:rsidRPr="0096280A">
              <w:t>.96%</w:t>
            </w:r>
          </w:p>
        </w:tc>
        <w:tc>
          <w:tcPr>
            <w:tcW w:w="1183" w:type="dxa"/>
            <w:shd w:val="clear" w:color="000000" w:fill="FFFFFF"/>
            <w:noWrap/>
            <w:vAlign w:val="center"/>
          </w:tcPr>
          <w:p w14:paraId="51ECE283" w14:textId="49ED6203" w:rsidR="00906F15" w:rsidRPr="0096280A" w:rsidRDefault="001D5DF2" w:rsidP="00750440">
            <w:pPr>
              <w:keepNext/>
              <w:spacing w:before="0"/>
              <w:jc w:val="center"/>
            </w:pPr>
            <w:r>
              <w:t>−2</w:t>
            </w:r>
            <w:r w:rsidR="00906F15" w:rsidRPr="0096280A">
              <w:t>.05%</w:t>
            </w:r>
          </w:p>
        </w:tc>
        <w:tc>
          <w:tcPr>
            <w:tcW w:w="1184" w:type="dxa"/>
            <w:shd w:val="clear" w:color="000000" w:fill="FFFFFF"/>
            <w:noWrap/>
            <w:vAlign w:val="center"/>
          </w:tcPr>
          <w:p w14:paraId="07BA97E8" w14:textId="32D5DF70" w:rsidR="00906F15" w:rsidRPr="0096280A" w:rsidRDefault="001D5DF2" w:rsidP="00750440">
            <w:pPr>
              <w:keepNext/>
              <w:spacing w:before="0"/>
              <w:jc w:val="center"/>
            </w:pPr>
            <w:r>
              <w:t>−4</w:t>
            </w:r>
            <w:r w:rsidR="00906F15" w:rsidRPr="0096280A">
              <w:t>.46%</w:t>
            </w:r>
          </w:p>
        </w:tc>
        <w:tc>
          <w:tcPr>
            <w:tcW w:w="1183" w:type="dxa"/>
            <w:shd w:val="clear" w:color="000000" w:fill="FFFFFF"/>
            <w:noWrap/>
            <w:vAlign w:val="center"/>
          </w:tcPr>
          <w:p w14:paraId="1C624A5E" w14:textId="77777777" w:rsidR="00906F15" w:rsidRPr="0096280A" w:rsidRDefault="00906F15" w:rsidP="00750440">
            <w:pPr>
              <w:keepNext/>
              <w:spacing w:before="0"/>
              <w:jc w:val="center"/>
            </w:pPr>
            <w:r w:rsidRPr="0096280A">
              <w:t>114%</w:t>
            </w:r>
          </w:p>
        </w:tc>
        <w:tc>
          <w:tcPr>
            <w:tcW w:w="1184" w:type="dxa"/>
            <w:shd w:val="clear" w:color="000000" w:fill="FFFFFF"/>
            <w:noWrap/>
            <w:vAlign w:val="center"/>
          </w:tcPr>
          <w:p w14:paraId="01CBBCA3" w14:textId="77777777" w:rsidR="00906F15" w:rsidRPr="0096280A" w:rsidRDefault="00906F15" w:rsidP="00750440">
            <w:pPr>
              <w:keepNext/>
              <w:spacing w:before="0"/>
              <w:jc w:val="center"/>
            </w:pPr>
            <w:r w:rsidRPr="0096280A">
              <w:t>3405%</w:t>
            </w:r>
          </w:p>
        </w:tc>
        <w:tc>
          <w:tcPr>
            <w:tcW w:w="1183" w:type="dxa"/>
            <w:shd w:val="clear" w:color="000000" w:fill="FFFFFF"/>
            <w:noWrap/>
          </w:tcPr>
          <w:p w14:paraId="00106D72" w14:textId="77777777" w:rsidR="00906F15" w:rsidRPr="0096280A" w:rsidRDefault="00906F15" w:rsidP="00750440">
            <w:pPr>
              <w:keepNext/>
              <w:spacing w:before="0"/>
              <w:jc w:val="center"/>
            </w:pPr>
          </w:p>
        </w:tc>
        <w:tc>
          <w:tcPr>
            <w:tcW w:w="1189" w:type="dxa"/>
            <w:shd w:val="clear" w:color="000000" w:fill="FFFFFF"/>
            <w:noWrap/>
          </w:tcPr>
          <w:p w14:paraId="114352AF" w14:textId="77777777" w:rsidR="00906F15" w:rsidRPr="0096280A" w:rsidRDefault="00906F15" w:rsidP="00750440">
            <w:pPr>
              <w:keepNext/>
              <w:spacing w:before="0"/>
              <w:jc w:val="center"/>
            </w:pPr>
          </w:p>
        </w:tc>
      </w:tr>
      <w:tr w:rsidR="00906F15" w:rsidRPr="0096280A" w14:paraId="1BAF92EF" w14:textId="77777777" w:rsidTr="00750440">
        <w:trPr>
          <w:trHeight w:val="144"/>
          <w:jc w:val="center"/>
        </w:trPr>
        <w:tc>
          <w:tcPr>
            <w:tcW w:w="1071" w:type="dxa"/>
            <w:shd w:val="clear" w:color="auto" w:fill="auto"/>
            <w:noWrap/>
            <w:vAlign w:val="center"/>
            <w:hideMark/>
          </w:tcPr>
          <w:p w14:paraId="31BA060C" w14:textId="77777777" w:rsidR="00906F15" w:rsidRPr="0096280A" w:rsidRDefault="00906F15" w:rsidP="00750440">
            <w:pPr>
              <w:keepNext/>
              <w:spacing w:before="0"/>
            </w:pPr>
            <w:r w:rsidRPr="0096280A">
              <w:t>Class A2</w:t>
            </w:r>
          </w:p>
        </w:tc>
        <w:tc>
          <w:tcPr>
            <w:tcW w:w="1183" w:type="dxa"/>
            <w:shd w:val="clear" w:color="000000" w:fill="FFFFFF"/>
            <w:noWrap/>
            <w:vAlign w:val="center"/>
          </w:tcPr>
          <w:p w14:paraId="4886D7DF" w14:textId="51E99711" w:rsidR="00906F15" w:rsidRPr="0096280A" w:rsidRDefault="001D5DF2" w:rsidP="00750440">
            <w:pPr>
              <w:keepNext/>
              <w:spacing w:before="0"/>
              <w:jc w:val="center"/>
            </w:pPr>
            <w:r>
              <w:t>−1</w:t>
            </w:r>
            <w:r w:rsidR="00906F15" w:rsidRPr="0096280A">
              <w:t>.22%</w:t>
            </w:r>
          </w:p>
        </w:tc>
        <w:tc>
          <w:tcPr>
            <w:tcW w:w="1183" w:type="dxa"/>
            <w:shd w:val="clear" w:color="000000" w:fill="FFFFFF"/>
            <w:noWrap/>
            <w:vAlign w:val="center"/>
          </w:tcPr>
          <w:p w14:paraId="781453DC" w14:textId="095536AE" w:rsidR="00906F15" w:rsidRPr="0096280A" w:rsidRDefault="001D5DF2" w:rsidP="00750440">
            <w:pPr>
              <w:keepNext/>
              <w:spacing w:before="0"/>
              <w:jc w:val="center"/>
            </w:pPr>
            <w:r>
              <w:t>−2</w:t>
            </w:r>
            <w:r w:rsidR="00906F15" w:rsidRPr="0096280A">
              <w:t>.70%</w:t>
            </w:r>
          </w:p>
        </w:tc>
        <w:tc>
          <w:tcPr>
            <w:tcW w:w="1184" w:type="dxa"/>
            <w:shd w:val="clear" w:color="000000" w:fill="FFFFFF"/>
            <w:noWrap/>
            <w:vAlign w:val="center"/>
          </w:tcPr>
          <w:p w14:paraId="3EE2148F" w14:textId="251F59F9" w:rsidR="00906F15" w:rsidRPr="0096280A" w:rsidRDefault="001D5DF2" w:rsidP="00750440">
            <w:pPr>
              <w:keepNext/>
              <w:spacing w:before="0"/>
              <w:jc w:val="center"/>
            </w:pPr>
            <w:r>
              <w:t>−1</w:t>
            </w:r>
            <w:r w:rsidR="00906F15" w:rsidRPr="0096280A">
              <w:t>.95%</w:t>
            </w:r>
          </w:p>
        </w:tc>
        <w:tc>
          <w:tcPr>
            <w:tcW w:w="1183" w:type="dxa"/>
            <w:shd w:val="clear" w:color="000000" w:fill="FFFFFF"/>
            <w:noWrap/>
            <w:vAlign w:val="center"/>
          </w:tcPr>
          <w:p w14:paraId="023B92B0" w14:textId="77777777" w:rsidR="00906F15" w:rsidRPr="0096280A" w:rsidRDefault="00906F15" w:rsidP="00750440">
            <w:pPr>
              <w:keepNext/>
              <w:spacing w:before="0"/>
              <w:jc w:val="center"/>
            </w:pPr>
            <w:r w:rsidRPr="0096280A">
              <w:t>108%</w:t>
            </w:r>
          </w:p>
        </w:tc>
        <w:tc>
          <w:tcPr>
            <w:tcW w:w="1184" w:type="dxa"/>
            <w:shd w:val="clear" w:color="000000" w:fill="FFFFFF"/>
            <w:noWrap/>
            <w:vAlign w:val="center"/>
          </w:tcPr>
          <w:p w14:paraId="42770A28" w14:textId="77777777" w:rsidR="00906F15" w:rsidRPr="0096280A" w:rsidRDefault="00906F15" w:rsidP="00750440">
            <w:pPr>
              <w:keepNext/>
              <w:spacing w:before="0"/>
              <w:jc w:val="center"/>
            </w:pPr>
            <w:r w:rsidRPr="0096280A">
              <w:t>2886%</w:t>
            </w:r>
          </w:p>
        </w:tc>
        <w:tc>
          <w:tcPr>
            <w:tcW w:w="1183" w:type="dxa"/>
            <w:shd w:val="clear" w:color="000000" w:fill="FFFFFF"/>
            <w:noWrap/>
          </w:tcPr>
          <w:p w14:paraId="6BCD7E6B" w14:textId="77777777" w:rsidR="00906F15" w:rsidRPr="0096280A" w:rsidRDefault="00906F15" w:rsidP="00750440">
            <w:pPr>
              <w:keepNext/>
              <w:spacing w:before="0"/>
              <w:jc w:val="center"/>
            </w:pPr>
          </w:p>
        </w:tc>
        <w:tc>
          <w:tcPr>
            <w:tcW w:w="1189" w:type="dxa"/>
            <w:shd w:val="clear" w:color="000000" w:fill="FFFFFF"/>
            <w:noWrap/>
          </w:tcPr>
          <w:p w14:paraId="4577B034" w14:textId="77777777" w:rsidR="00906F15" w:rsidRPr="0096280A" w:rsidRDefault="00906F15" w:rsidP="00750440">
            <w:pPr>
              <w:keepNext/>
              <w:spacing w:before="0"/>
              <w:jc w:val="center"/>
            </w:pPr>
          </w:p>
        </w:tc>
      </w:tr>
      <w:tr w:rsidR="00906F15" w:rsidRPr="0096280A" w14:paraId="29D6D094" w14:textId="77777777" w:rsidTr="00750440">
        <w:trPr>
          <w:trHeight w:val="144"/>
          <w:jc w:val="center"/>
        </w:trPr>
        <w:tc>
          <w:tcPr>
            <w:tcW w:w="1071" w:type="dxa"/>
            <w:shd w:val="clear" w:color="auto" w:fill="auto"/>
            <w:noWrap/>
            <w:vAlign w:val="center"/>
          </w:tcPr>
          <w:p w14:paraId="39A49EB6" w14:textId="77777777" w:rsidR="00906F15" w:rsidRPr="0096280A" w:rsidRDefault="00906F15" w:rsidP="00750440">
            <w:pPr>
              <w:keepNext/>
              <w:spacing w:before="0"/>
            </w:pPr>
            <w:r w:rsidRPr="0096280A">
              <w:t>Class B</w:t>
            </w:r>
          </w:p>
        </w:tc>
        <w:tc>
          <w:tcPr>
            <w:tcW w:w="1183" w:type="dxa"/>
            <w:shd w:val="clear" w:color="000000" w:fill="FFFFFF"/>
            <w:noWrap/>
            <w:vAlign w:val="center"/>
          </w:tcPr>
          <w:p w14:paraId="7B697552" w14:textId="3ECB781A" w:rsidR="00906F15" w:rsidRPr="0096280A" w:rsidRDefault="001D5DF2" w:rsidP="00750440">
            <w:pPr>
              <w:keepNext/>
              <w:spacing w:before="0"/>
              <w:jc w:val="center"/>
            </w:pPr>
            <w:r>
              <w:t>−0</w:t>
            </w:r>
            <w:r w:rsidR="00906F15" w:rsidRPr="0096280A">
              <w:t>.89%</w:t>
            </w:r>
          </w:p>
        </w:tc>
        <w:tc>
          <w:tcPr>
            <w:tcW w:w="1183" w:type="dxa"/>
            <w:shd w:val="clear" w:color="000000" w:fill="FFFFFF"/>
            <w:noWrap/>
            <w:vAlign w:val="center"/>
          </w:tcPr>
          <w:p w14:paraId="17C6B664" w14:textId="1ECB64B3" w:rsidR="00906F15" w:rsidRPr="0096280A" w:rsidRDefault="001D5DF2" w:rsidP="00750440">
            <w:pPr>
              <w:keepNext/>
              <w:spacing w:before="0"/>
              <w:jc w:val="center"/>
            </w:pPr>
            <w:r>
              <w:t>−2</w:t>
            </w:r>
            <w:r w:rsidR="00906F15" w:rsidRPr="0096280A">
              <w:t>.91%</w:t>
            </w:r>
          </w:p>
        </w:tc>
        <w:tc>
          <w:tcPr>
            <w:tcW w:w="1184" w:type="dxa"/>
            <w:shd w:val="clear" w:color="000000" w:fill="FFFFFF"/>
            <w:noWrap/>
            <w:vAlign w:val="center"/>
          </w:tcPr>
          <w:p w14:paraId="3D4FC783" w14:textId="7BE2E60A" w:rsidR="00906F15" w:rsidRPr="0096280A" w:rsidRDefault="001D5DF2" w:rsidP="00750440">
            <w:pPr>
              <w:keepNext/>
              <w:spacing w:before="0"/>
              <w:jc w:val="center"/>
            </w:pPr>
            <w:r>
              <w:t>−3</w:t>
            </w:r>
            <w:r w:rsidR="00906F15" w:rsidRPr="0096280A">
              <w:t>.50%</w:t>
            </w:r>
          </w:p>
        </w:tc>
        <w:tc>
          <w:tcPr>
            <w:tcW w:w="1183" w:type="dxa"/>
            <w:shd w:val="clear" w:color="000000" w:fill="FFFFFF"/>
            <w:noWrap/>
            <w:vAlign w:val="center"/>
          </w:tcPr>
          <w:p w14:paraId="38A5B45F" w14:textId="77777777" w:rsidR="00906F15" w:rsidRPr="0096280A" w:rsidRDefault="00906F15" w:rsidP="00750440">
            <w:pPr>
              <w:keepNext/>
              <w:spacing w:before="0"/>
              <w:jc w:val="center"/>
            </w:pPr>
            <w:r w:rsidRPr="0096280A">
              <w:t>106%</w:t>
            </w:r>
          </w:p>
        </w:tc>
        <w:tc>
          <w:tcPr>
            <w:tcW w:w="1184" w:type="dxa"/>
            <w:shd w:val="clear" w:color="000000" w:fill="FFFFFF"/>
            <w:noWrap/>
            <w:vAlign w:val="center"/>
          </w:tcPr>
          <w:p w14:paraId="48057ACD" w14:textId="77777777" w:rsidR="00906F15" w:rsidRPr="0096280A" w:rsidRDefault="00906F15" w:rsidP="00750440">
            <w:pPr>
              <w:keepNext/>
              <w:spacing w:before="0"/>
              <w:jc w:val="center"/>
            </w:pPr>
            <w:r w:rsidRPr="0096280A">
              <w:t>3037%</w:t>
            </w:r>
          </w:p>
        </w:tc>
        <w:tc>
          <w:tcPr>
            <w:tcW w:w="1183" w:type="dxa"/>
            <w:shd w:val="clear" w:color="000000" w:fill="FFFFFF"/>
            <w:noWrap/>
            <w:vAlign w:val="center"/>
          </w:tcPr>
          <w:p w14:paraId="1544DF98" w14:textId="77777777" w:rsidR="00906F15" w:rsidRPr="0096280A" w:rsidRDefault="00906F15" w:rsidP="00750440">
            <w:pPr>
              <w:keepNext/>
              <w:spacing w:before="0"/>
              <w:jc w:val="center"/>
            </w:pPr>
          </w:p>
        </w:tc>
        <w:tc>
          <w:tcPr>
            <w:tcW w:w="1189" w:type="dxa"/>
            <w:shd w:val="clear" w:color="000000" w:fill="FFFFFF"/>
            <w:noWrap/>
            <w:vAlign w:val="center"/>
          </w:tcPr>
          <w:p w14:paraId="0E428AE3" w14:textId="77777777" w:rsidR="00906F15" w:rsidRPr="0096280A" w:rsidRDefault="00906F15" w:rsidP="00750440">
            <w:pPr>
              <w:keepNext/>
              <w:spacing w:before="0"/>
              <w:jc w:val="center"/>
            </w:pPr>
          </w:p>
        </w:tc>
      </w:tr>
      <w:tr w:rsidR="00906F15" w:rsidRPr="0096280A" w14:paraId="2638DFCD" w14:textId="77777777" w:rsidTr="00750440">
        <w:trPr>
          <w:trHeight w:val="144"/>
          <w:jc w:val="center"/>
        </w:trPr>
        <w:tc>
          <w:tcPr>
            <w:tcW w:w="1071" w:type="dxa"/>
            <w:shd w:val="clear" w:color="auto" w:fill="auto"/>
            <w:noWrap/>
            <w:vAlign w:val="center"/>
          </w:tcPr>
          <w:p w14:paraId="310C7464" w14:textId="77777777" w:rsidR="00906F15" w:rsidRPr="0096280A" w:rsidRDefault="00906F15" w:rsidP="00750440">
            <w:pPr>
              <w:keepNext/>
              <w:spacing w:before="0"/>
            </w:pPr>
            <w:r w:rsidRPr="0096280A">
              <w:t>Class C</w:t>
            </w:r>
          </w:p>
        </w:tc>
        <w:tc>
          <w:tcPr>
            <w:tcW w:w="1183" w:type="dxa"/>
            <w:shd w:val="clear" w:color="000000" w:fill="FFFFFF"/>
            <w:noWrap/>
            <w:vAlign w:val="center"/>
          </w:tcPr>
          <w:p w14:paraId="45D9E3C3" w14:textId="4AA0049E" w:rsidR="00906F15" w:rsidRPr="0096280A" w:rsidRDefault="001D5DF2" w:rsidP="00750440">
            <w:pPr>
              <w:keepNext/>
              <w:spacing w:before="0"/>
              <w:jc w:val="center"/>
            </w:pPr>
            <w:r>
              <w:t>−1</w:t>
            </w:r>
            <w:r w:rsidR="00906F15" w:rsidRPr="0096280A">
              <w:t>.58%</w:t>
            </w:r>
          </w:p>
        </w:tc>
        <w:tc>
          <w:tcPr>
            <w:tcW w:w="1183" w:type="dxa"/>
            <w:shd w:val="clear" w:color="000000" w:fill="FFFFFF"/>
            <w:noWrap/>
            <w:vAlign w:val="center"/>
          </w:tcPr>
          <w:p w14:paraId="53039BF6" w14:textId="77DE0C51" w:rsidR="00906F15" w:rsidRPr="0096280A" w:rsidRDefault="001D5DF2" w:rsidP="00750440">
            <w:pPr>
              <w:keepNext/>
              <w:spacing w:before="0"/>
              <w:jc w:val="center"/>
            </w:pPr>
            <w:r>
              <w:t>−3</w:t>
            </w:r>
            <w:r w:rsidR="00906F15" w:rsidRPr="0096280A">
              <w:t>.63%</w:t>
            </w:r>
          </w:p>
        </w:tc>
        <w:tc>
          <w:tcPr>
            <w:tcW w:w="1184" w:type="dxa"/>
            <w:shd w:val="clear" w:color="000000" w:fill="FFFFFF"/>
            <w:noWrap/>
            <w:vAlign w:val="center"/>
          </w:tcPr>
          <w:p w14:paraId="4C830A54" w14:textId="1C8B8759" w:rsidR="00906F15" w:rsidRPr="0096280A" w:rsidRDefault="001D5DF2" w:rsidP="00750440">
            <w:pPr>
              <w:keepNext/>
              <w:spacing w:before="0"/>
              <w:jc w:val="center"/>
            </w:pPr>
            <w:r>
              <w:t>−4</w:t>
            </w:r>
            <w:r w:rsidR="00906F15" w:rsidRPr="0096280A">
              <w:t>.24%</w:t>
            </w:r>
          </w:p>
        </w:tc>
        <w:tc>
          <w:tcPr>
            <w:tcW w:w="1183" w:type="dxa"/>
            <w:shd w:val="clear" w:color="000000" w:fill="FFFFFF"/>
            <w:noWrap/>
            <w:vAlign w:val="center"/>
          </w:tcPr>
          <w:p w14:paraId="5A3009D0" w14:textId="77777777" w:rsidR="00906F15" w:rsidRPr="0096280A" w:rsidRDefault="00906F15" w:rsidP="00750440">
            <w:pPr>
              <w:keepNext/>
              <w:spacing w:before="0"/>
              <w:jc w:val="center"/>
            </w:pPr>
            <w:r w:rsidRPr="0096280A">
              <w:t>104%</w:t>
            </w:r>
          </w:p>
        </w:tc>
        <w:tc>
          <w:tcPr>
            <w:tcW w:w="1184" w:type="dxa"/>
            <w:shd w:val="clear" w:color="000000" w:fill="FFFFFF"/>
            <w:noWrap/>
            <w:vAlign w:val="center"/>
          </w:tcPr>
          <w:p w14:paraId="7FF54D78" w14:textId="77777777" w:rsidR="00906F15" w:rsidRPr="0096280A" w:rsidRDefault="00906F15" w:rsidP="00750440">
            <w:pPr>
              <w:keepNext/>
              <w:spacing w:before="0"/>
              <w:jc w:val="center"/>
            </w:pPr>
            <w:r w:rsidRPr="0096280A">
              <w:t>3353%</w:t>
            </w:r>
          </w:p>
        </w:tc>
        <w:tc>
          <w:tcPr>
            <w:tcW w:w="1183" w:type="dxa"/>
            <w:shd w:val="clear" w:color="000000" w:fill="FFFFFF"/>
            <w:noWrap/>
            <w:vAlign w:val="center"/>
          </w:tcPr>
          <w:p w14:paraId="00A9FDCB" w14:textId="77777777" w:rsidR="00906F15" w:rsidRPr="0096280A" w:rsidRDefault="00906F15" w:rsidP="00750440">
            <w:pPr>
              <w:keepNext/>
              <w:spacing w:before="0"/>
              <w:jc w:val="center"/>
            </w:pPr>
          </w:p>
        </w:tc>
        <w:tc>
          <w:tcPr>
            <w:tcW w:w="1189" w:type="dxa"/>
            <w:shd w:val="clear" w:color="000000" w:fill="FFFFFF"/>
            <w:noWrap/>
            <w:vAlign w:val="center"/>
          </w:tcPr>
          <w:p w14:paraId="1479F857" w14:textId="77777777" w:rsidR="00906F15" w:rsidRPr="0096280A" w:rsidRDefault="00906F15" w:rsidP="00750440">
            <w:pPr>
              <w:keepNext/>
              <w:spacing w:before="0"/>
              <w:jc w:val="center"/>
            </w:pPr>
          </w:p>
        </w:tc>
      </w:tr>
      <w:tr w:rsidR="00906F15" w:rsidRPr="0096280A" w14:paraId="1C1219D5" w14:textId="77777777" w:rsidTr="00750440">
        <w:trPr>
          <w:trHeight w:val="144"/>
          <w:jc w:val="center"/>
        </w:trPr>
        <w:tc>
          <w:tcPr>
            <w:tcW w:w="1071" w:type="dxa"/>
            <w:shd w:val="clear" w:color="auto" w:fill="auto"/>
            <w:noWrap/>
            <w:vAlign w:val="center"/>
          </w:tcPr>
          <w:p w14:paraId="6EEE714E" w14:textId="77777777" w:rsidR="00906F15" w:rsidRPr="0096280A" w:rsidRDefault="00906F15" w:rsidP="00750440">
            <w:pPr>
              <w:keepNext/>
              <w:spacing w:before="0"/>
            </w:pPr>
            <w:r w:rsidRPr="0096280A">
              <w:t>Class E</w:t>
            </w:r>
          </w:p>
        </w:tc>
        <w:tc>
          <w:tcPr>
            <w:tcW w:w="1183" w:type="dxa"/>
            <w:shd w:val="clear" w:color="000000" w:fill="FFFFFF"/>
            <w:noWrap/>
            <w:vAlign w:val="center"/>
          </w:tcPr>
          <w:p w14:paraId="4C7DBDE0" w14:textId="2FD427FE" w:rsidR="00906F15" w:rsidRPr="0096280A" w:rsidRDefault="001D5DF2" w:rsidP="00750440">
            <w:pPr>
              <w:keepNext/>
              <w:spacing w:before="0"/>
              <w:jc w:val="center"/>
            </w:pPr>
            <w:r>
              <w:t>−2</w:t>
            </w:r>
            <w:r w:rsidR="00906F15" w:rsidRPr="0096280A">
              <w:t>.11%</w:t>
            </w:r>
          </w:p>
        </w:tc>
        <w:tc>
          <w:tcPr>
            <w:tcW w:w="1183" w:type="dxa"/>
            <w:shd w:val="clear" w:color="000000" w:fill="FFFFFF"/>
            <w:noWrap/>
            <w:vAlign w:val="center"/>
          </w:tcPr>
          <w:p w14:paraId="0EEA1843" w14:textId="790EF9C3" w:rsidR="00906F15" w:rsidRPr="0096280A" w:rsidRDefault="001D5DF2" w:rsidP="00750440">
            <w:pPr>
              <w:keepNext/>
              <w:spacing w:before="0"/>
              <w:jc w:val="center"/>
            </w:pPr>
            <w:r>
              <w:t>−1</w:t>
            </w:r>
            <w:r w:rsidR="00906F15" w:rsidRPr="0096280A">
              <w:t>.69%</w:t>
            </w:r>
          </w:p>
        </w:tc>
        <w:tc>
          <w:tcPr>
            <w:tcW w:w="1184" w:type="dxa"/>
            <w:shd w:val="clear" w:color="000000" w:fill="FFFFFF"/>
            <w:noWrap/>
            <w:vAlign w:val="center"/>
          </w:tcPr>
          <w:p w14:paraId="45B18CAB" w14:textId="4E909A69" w:rsidR="00906F15" w:rsidRPr="0096280A" w:rsidRDefault="001D5DF2" w:rsidP="00750440">
            <w:pPr>
              <w:keepNext/>
              <w:spacing w:before="0"/>
              <w:jc w:val="center"/>
            </w:pPr>
            <w:r>
              <w:t>−2</w:t>
            </w:r>
            <w:r w:rsidR="00906F15" w:rsidRPr="0096280A">
              <w:t>.36%</w:t>
            </w:r>
          </w:p>
        </w:tc>
        <w:tc>
          <w:tcPr>
            <w:tcW w:w="1183" w:type="dxa"/>
            <w:shd w:val="clear" w:color="000000" w:fill="FFFFFF"/>
            <w:noWrap/>
            <w:vAlign w:val="center"/>
          </w:tcPr>
          <w:p w14:paraId="476E5D27" w14:textId="77777777" w:rsidR="00906F15" w:rsidRPr="0096280A" w:rsidRDefault="00906F15" w:rsidP="00750440">
            <w:pPr>
              <w:keepNext/>
              <w:spacing w:before="0"/>
              <w:jc w:val="center"/>
            </w:pPr>
            <w:r w:rsidRPr="0096280A">
              <w:t>108%</w:t>
            </w:r>
          </w:p>
        </w:tc>
        <w:tc>
          <w:tcPr>
            <w:tcW w:w="1184" w:type="dxa"/>
            <w:shd w:val="clear" w:color="000000" w:fill="FFFFFF"/>
            <w:noWrap/>
            <w:vAlign w:val="center"/>
          </w:tcPr>
          <w:p w14:paraId="6FF8839F" w14:textId="77777777" w:rsidR="00906F15" w:rsidRPr="0096280A" w:rsidRDefault="00906F15" w:rsidP="00750440">
            <w:pPr>
              <w:keepNext/>
              <w:spacing w:before="0"/>
              <w:jc w:val="center"/>
            </w:pPr>
            <w:r w:rsidRPr="0096280A">
              <w:t>5192%</w:t>
            </w:r>
          </w:p>
        </w:tc>
        <w:tc>
          <w:tcPr>
            <w:tcW w:w="1183" w:type="dxa"/>
            <w:shd w:val="clear" w:color="000000" w:fill="FFFFFF"/>
            <w:noWrap/>
            <w:vAlign w:val="center"/>
          </w:tcPr>
          <w:p w14:paraId="2BDE5E87" w14:textId="77777777" w:rsidR="00906F15" w:rsidRPr="0096280A" w:rsidRDefault="00906F15" w:rsidP="00750440">
            <w:pPr>
              <w:keepNext/>
              <w:spacing w:before="0"/>
              <w:jc w:val="center"/>
            </w:pPr>
          </w:p>
        </w:tc>
        <w:tc>
          <w:tcPr>
            <w:tcW w:w="1189" w:type="dxa"/>
            <w:shd w:val="clear" w:color="000000" w:fill="FFFFFF"/>
            <w:noWrap/>
            <w:vAlign w:val="center"/>
          </w:tcPr>
          <w:p w14:paraId="0CDD2CF3" w14:textId="77777777" w:rsidR="00906F15" w:rsidRPr="0096280A" w:rsidRDefault="00906F15" w:rsidP="00750440">
            <w:pPr>
              <w:keepNext/>
              <w:spacing w:before="0"/>
              <w:jc w:val="center"/>
            </w:pPr>
          </w:p>
        </w:tc>
      </w:tr>
      <w:tr w:rsidR="00906F15" w:rsidRPr="0096280A" w14:paraId="214FCCB3" w14:textId="77777777" w:rsidTr="00750440">
        <w:trPr>
          <w:trHeight w:val="144"/>
          <w:jc w:val="center"/>
        </w:trPr>
        <w:tc>
          <w:tcPr>
            <w:tcW w:w="1071" w:type="dxa"/>
            <w:shd w:val="clear" w:color="auto" w:fill="auto"/>
            <w:noWrap/>
            <w:vAlign w:val="center"/>
          </w:tcPr>
          <w:p w14:paraId="7D75B2A7" w14:textId="77777777" w:rsidR="00906F15" w:rsidRPr="0096280A" w:rsidRDefault="00906F15" w:rsidP="00750440">
            <w:pPr>
              <w:keepNext/>
              <w:spacing w:before="0"/>
              <w:rPr>
                <w:b/>
                <w:bCs/>
              </w:rPr>
            </w:pPr>
            <w:r w:rsidRPr="0096280A">
              <w:rPr>
                <w:b/>
                <w:bCs/>
              </w:rPr>
              <w:t>Overall</w:t>
            </w:r>
          </w:p>
        </w:tc>
        <w:tc>
          <w:tcPr>
            <w:tcW w:w="1183" w:type="dxa"/>
            <w:shd w:val="clear" w:color="000000" w:fill="FFFFFF"/>
            <w:noWrap/>
            <w:vAlign w:val="center"/>
          </w:tcPr>
          <w:p w14:paraId="2753AC4D" w14:textId="1C808FA1" w:rsidR="00906F15" w:rsidRPr="0096280A" w:rsidRDefault="001D5DF2" w:rsidP="00750440">
            <w:pPr>
              <w:keepNext/>
              <w:spacing w:before="0"/>
              <w:jc w:val="center"/>
            </w:pPr>
            <w:r>
              <w:t>−1</w:t>
            </w:r>
            <w:r w:rsidR="00906F15" w:rsidRPr="0096280A">
              <w:t>.31%</w:t>
            </w:r>
          </w:p>
        </w:tc>
        <w:tc>
          <w:tcPr>
            <w:tcW w:w="1183" w:type="dxa"/>
            <w:shd w:val="clear" w:color="000000" w:fill="FFFFFF"/>
            <w:noWrap/>
            <w:vAlign w:val="center"/>
          </w:tcPr>
          <w:p w14:paraId="5005D4B9" w14:textId="0B12D308" w:rsidR="00906F15" w:rsidRPr="0096280A" w:rsidRDefault="001D5DF2" w:rsidP="00750440">
            <w:pPr>
              <w:keepNext/>
              <w:spacing w:before="0"/>
              <w:jc w:val="center"/>
            </w:pPr>
            <w:r>
              <w:t>−2</w:t>
            </w:r>
            <w:r w:rsidR="00906F15" w:rsidRPr="0096280A">
              <w:t>.69%</w:t>
            </w:r>
          </w:p>
        </w:tc>
        <w:tc>
          <w:tcPr>
            <w:tcW w:w="1184" w:type="dxa"/>
            <w:shd w:val="clear" w:color="000000" w:fill="FFFFFF"/>
            <w:noWrap/>
            <w:vAlign w:val="center"/>
          </w:tcPr>
          <w:p w14:paraId="0ABE9361" w14:textId="6C368E94" w:rsidR="00906F15" w:rsidRPr="0096280A" w:rsidRDefault="001D5DF2" w:rsidP="00750440">
            <w:pPr>
              <w:keepNext/>
              <w:spacing w:before="0"/>
              <w:jc w:val="center"/>
            </w:pPr>
            <w:r>
              <w:t>−3</w:t>
            </w:r>
            <w:r w:rsidR="00906F15" w:rsidRPr="0096280A">
              <w:t>.38%</w:t>
            </w:r>
          </w:p>
        </w:tc>
        <w:tc>
          <w:tcPr>
            <w:tcW w:w="1183" w:type="dxa"/>
            <w:shd w:val="clear" w:color="000000" w:fill="FFFFFF"/>
            <w:noWrap/>
            <w:vAlign w:val="center"/>
          </w:tcPr>
          <w:p w14:paraId="4C289F5E" w14:textId="77777777" w:rsidR="00906F15" w:rsidRPr="0096280A" w:rsidRDefault="00906F15" w:rsidP="00750440">
            <w:pPr>
              <w:keepNext/>
              <w:spacing w:before="0"/>
              <w:jc w:val="center"/>
            </w:pPr>
            <w:r w:rsidRPr="0096280A">
              <w:t>108%</w:t>
            </w:r>
          </w:p>
        </w:tc>
        <w:tc>
          <w:tcPr>
            <w:tcW w:w="1184" w:type="dxa"/>
            <w:shd w:val="clear" w:color="000000" w:fill="FFFFFF"/>
            <w:noWrap/>
            <w:vAlign w:val="center"/>
          </w:tcPr>
          <w:p w14:paraId="4D76BCA7" w14:textId="77777777" w:rsidR="00906F15" w:rsidRPr="0096280A" w:rsidRDefault="00906F15" w:rsidP="00750440">
            <w:pPr>
              <w:keepNext/>
              <w:spacing w:before="0"/>
              <w:jc w:val="center"/>
            </w:pPr>
            <w:r w:rsidRPr="0096280A">
              <w:t>3431%</w:t>
            </w:r>
          </w:p>
        </w:tc>
        <w:tc>
          <w:tcPr>
            <w:tcW w:w="1183" w:type="dxa"/>
            <w:shd w:val="clear" w:color="000000" w:fill="FFFFFF"/>
            <w:noWrap/>
            <w:vAlign w:val="center"/>
          </w:tcPr>
          <w:p w14:paraId="5F3034E6" w14:textId="77777777" w:rsidR="00906F15" w:rsidRPr="0096280A" w:rsidRDefault="00906F15" w:rsidP="00750440">
            <w:pPr>
              <w:keepNext/>
              <w:spacing w:before="0"/>
              <w:jc w:val="center"/>
            </w:pPr>
          </w:p>
        </w:tc>
        <w:tc>
          <w:tcPr>
            <w:tcW w:w="1189" w:type="dxa"/>
            <w:shd w:val="clear" w:color="000000" w:fill="FFFFFF"/>
            <w:noWrap/>
            <w:vAlign w:val="center"/>
          </w:tcPr>
          <w:p w14:paraId="576A3A6A" w14:textId="77777777" w:rsidR="00906F15" w:rsidRPr="0096280A" w:rsidRDefault="00906F15" w:rsidP="00750440">
            <w:pPr>
              <w:keepNext/>
              <w:spacing w:before="0"/>
              <w:jc w:val="center"/>
            </w:pPr>
          </w:p>
        </w:tc>
      </w:tr>
      <w:tr w:rsidR="00906F15" w:rsidRPr="0096280A" w14:paraId="1F90C591" w14:textId="77777777" w:rsidTr="00750440">
        <w:trPr>
          <w:trHeight w:val="144"/>
          <w:jc w:val="center"/>
        </w:trPr>
        <w:tc>
          <w:tcPr>
            <w:tcW w:w="1071" w:type="dxa"/>
            <w:shd w:val="clear" w:color="auto" w:fill="auto"/>
            <w:noWrap/>
            <w:vAlign w:val="center"/>
          </w:tcPr>
          <w:p w14:paraId="0D6CC0DA" w14:textId="77777777" w:rsidR="00906F15" w:rsidRPr="0096280A" w:rsidRDefault="00906F15" w:rsidP="00750440">
            <w:pPr>
              <w:keepNext/>
              <w:spacing w:before="0"/>
            </w:pPr>
            <w:r w:rsidRPr="0096280A">
              <w:t>Class D</w:t>
            </w:r>
          </w:p>
        </w:tc>
        <w:tc>
          <w:tcPr>
            <w:tcW w:w="1183" w:type="dxa"/>
            <w:shd w:val="clear" w:color="000000" w:fill="FFFFFF"/>
            <w:noWrap/>
            <w:vAlign w:val="center"/>
          </w:tcPr>
          <w:p w14:paraId="202F2C29" w14:textId="0408B835" w:rsidR="00906F15" w:rsidRPr="0096280A" w:rsidRDefault="001D5DF2" w:rsidP="00750440">
            <w:pPr>
              <w:keepNext/>
              <w:spacing w:before="0"/>
              <w:jc w:val="center"/>
            </w:pPr>
            <w:r>
              <w:t>−2</w:t>
            </w:r>
            <w:r w:rsidR="00906F15" w:rsidRPr="0096280A">
              <w:t>.05%</w:t>
            </w:r>
          </w:p>
        </w:tc>
        <w:tc>
          <w:tcPr>
            <w:tcW w:w="1183" w:type="dxa"/>
            <w:shd w:val="clear" w:color="000000" w:fill="FFFFFF"/>
            <w:noWrap/>
            <w:vAlign w:val="center"/>
          </w:tcPr>
          <w:p w14:paraId="4CBDE6E1" w14:textId="5D8F8738" w:rsidR="00906F15" w:rsidRPr="0096280A" w:rsidRDefault="001D5DF2" w:rsidP="00750440">
            <w:pPr>
              <w:keepNext/>
              <w:spacing w:before="0"/>
              <w:jc w:val="center"/>
            </w:pPr>
            <w:r>
              <w:t>−2</w:t>
            </w:r>
            <w:r w:rsidR="00906F15" w:rsidRPr="0096280A">
              <w:t>.09%</w:t>
            </w:r>
          </w:p>
        </w:tc>
        <w:tc>
          <w:tcPr>
            <w:tcW w:w="1184" w:type="dxa"/>
            <w:shd w:val="clear" w:color="000000" w:fill="FFFFFF"/>
            <w:noWrap/>
            <w:vAlign w:val="center"/>
          </w:tcPr>
          <w:p w14:paraId="2C4F123E" w14:textId="6643517F" w:rsidR="00906F15" w:rsidRPr="0096280A" w:rsidRDefault="001D5DF2" w:rsidP="00750440">
            <w:pPr>
              <w:keepNext/>
              <w:spacing w:before="0"/>
              <w:jc w:val="center"/>
            </w:pPr>
            <w:r>
              <w:t>−4</w:t>
            </w:r>
            <w:r w:rsidR="00906F15" w:rsidRPr="0096280A">
              <w:t>.53%</w:t>
            </w:r>
          </w:p>
        </w:tc>
        <w:tc>
          <w:tcPr>
            <w:tcW w:w="1183" w:type="dxa"/>
            <w:shd w:val="clear" w:color="000000" w:fill="FFFFFF"/>
            <w:noWrap/>
            <w:vAlign w:val="center"/>
          </w:tcPr>
          <w:p w14:paraId="707B9974" w14:textId="77777777" w:rsidR="00906F15" w:rsidRPr="0096280A" w:rsidRDefault="00906F15" w:rsidP="00750440">
            <w:pPr>
              <w:keepNext/>
              <w:spacing w:before="0"/>
              <w:jc w:val="center"/>
            </w:pPr>
            <w:r w:rsidRPr="0096280A">
              <w:t>103%</w:t>
            </w:r>
          </w:p>
        </w:tc>
        <w:tc>
          <w:tcPr>
            <w:tcW w:w="1184" w:type="dxa"/>
            <w:shd w:val="clear" w:color="000000" w:fill="FFFFFF"/>
            <w:noWrap/>
            <w:vAlign w:val="center"/>
          </w:tcPr>
          <w:p w14:paraId="50BAFB8A" w14:textId="77777777" w:rsidR="00906F15" w:rsidRPr="0096280A" w:rsidRDefault="00906F15" w:rsidP="00750440">
            <w:pPr>
              <w:keepNext/>
              <w:spacing w:before="0"/>
              <w:jc w:val="center"/>
            </w:pPr>
            <w:r w:rsidRPr="0096280A">
              <w:t>2982%</w:t>
            </w:r>
          </w:p>
        </w:tc>
        <w:tc>
          <w:tcPr>
            <w:tcW w:w="1183" w:type="dxa"/>
            <w:shd w:val="clear" w:color="000000" w:fill="FFFFFF"/>
            <w:noWrap/>
            <w:vAlign w:val="center"/>
          </w:tcPr>
          <w:p w14:paraId="3050B579" w14:textId="77777777" w:rsidR="00906F15" w:rsidRPr="0096280A" w:rsidRDefault="00906F15" w:rsidP="00750440">
            <w:pPr>
              <w:keepNext/>
              <w:spacing w:before="0"/>
              <w:jc w:val="center"/>
            </w:pPr>
          </w:p>
        </w:tc>
        <w:tc>
          <w:tcPr>
            <w:tcW w:w="1189" w:type="dxa"/>
            <w:shd w:val="clear" w:color="000000" w:fill="FFFFFF"/>
            <w:noWrap/>
            <w:vAlign w:val="center"/>
          </w:tcPr>
          <w:p w14:paraId="234EC2B8" w14:textId="77777777" w:rsidR="00906F15" w:rsidRPr="0096280A" w:rsidRDefault="00906F15" w:rsidP="00750440">
            <w:pPr>
              <w:keepNext/>
              <w:spacing w:before="0"/>
              <w:jc w:val="center"/>
            </w:pPr>
          </w:p>
        </w:tc>
      </w:tr>
      <w:tr w:rsidR="00906F15" w:rsidRPr="0096280A" w14:paraId="1B1CD612" w14:textId="77777777" w:rsidTr="00750440">
        <w:trPr>
          <w:trHeight w:val="144"/>
          <w:jc w:val="center"/>
        </w:trPr>
        <w:tc>
          <w:tcPr>
            <w:tcW w:w="1071" w:type="dxa"/>
            <w:shd w:val="clear" w:color="auto" w:fill="auto"/>
            <w:noWrap/>
            <w:vAlign w:val="center"/>
          </w:tcPr>
          <w:p w14:paraId="0FF81269" w14:textId="77777777" w:rsidR="00906F15" w:rsidRPr="0096280A" w:rsidRDefault="00906F15" w:rsidP="00750440">
            <w:pPr>
              <w:spacing w:before="0"/>
            </w:pPr>
            <w:r w:rsidRPr="0096280A">
              <w:t>Class F</w:t>
            </w:r>
          </w:p>
        </w:tc>
        <w:tc>
          <w:tcPr>
            <w:tcW w:w="1183" w:type="dxa"/>
            <w:shd w:val="clear" w:color="000000" w:fill="FFFFFF"/>
            <w:noWrap/>
            <w:vAlign w:val="center"/>
          </w:tcPr>
          <w:p w14:paraId="3AE70B9B" w14:textId="3F9A7364" w:rsidR="00906F15" w:rsidRPr="0096280A" w:rsidRDefault="001D5DF2" w:rsidP="00750440">
            <w:pPr>
              <w:spacing w:before="0"/>
              <w:jc w:val="center"/>
            </w:pPr>
            <w:r>
              <w:t>−0</w:t>
            </w:r>
            <w:r w:rsidR="00906F15" w:rsidRPr="0096280A">
              <w:t>.67%</w:t>
            </w:r>
          </w:p>
        </w:tc>
        <w:tc>
          <w:tcPr>
            <w:tcW w:w="1183" w:type="dxa"/>
            <w:shd w:val="clear" w:color="000000" w:fill="FFFFFF"/>
            <w:noWrap/>
            <w:vAlign w:val="center"/>
          </w:tcPr>
          <w:p w14:paraId="4CB4FB65" w14:textId="23499FA4" w:rsidR="00906F15" w:rsidRPr="0096280A" w:rsidRDefault="001D5DF2" w:rsidP="00750440">
            <w:pPr>
              <w:spacing w:before="0"/>
              <w:jc w:val="center"/>
            </w:pPr>
            <w:r>
              <w:t>−2</w:t>
            </w:r>
            <w:r w:rsidR="00906F15" w:rsidRPr="0096280A">
              <w:t>.16%</w:t>
            </w:r>
          </w:p>
        </w:tc>
        <w:tc>
          <w:tcPr>
            <w:tcW w:w="1184" w:type="dxa"/>
            <w:shd w:val="clear" w:color="000000" w:fill="FFFFFF"/>
            <w:noWrap/>
            <w:vAlign w:val="center"/>
          </w:tcPr>
          <w:p w14:paraId="561D3379" w14:textId="5A7E2806" w:rsidR="00906F15" w:rsidRPr="0096280A" w:rsidRDefault="001D5DF2" w:rsidP="00750440">
            <w:pPr>
              <w:spacing w:before="0"/>
              <w:jc w:val="center"/>
            </w:pPr>
            <w:r>
              <w:t>−2</w:t>
            </w:r>
            <w:r w:rsidR="00906F15" w:rsidRPr="0096280A">
              <w:t>.07%</w:t>
            </w:r>
          </w:p>
        </w:tc>
        <w:tc>
          <w:tcPr>
            <w:tcW w:w="1183" w:type="dxa"/>
            <w:shd w:val="clear" w:color="000000" w:fill="FFFFFF"/>
            <w:noWrap/>
            <w:vAlign w:val="center"/>
          </w:tcPr>
          <w:p w14:paraId="394C845F" w14:textId="77777777" w:rsidR="00906F15" w:rsidRPr="0096280A" w:rsidRDefault="00906F15" w:rsidP="00750440">
            <w:pPr>
              <w:spacing w:before="0"/>
              <w:jc w:val="center"/>
            </w:pPr>
            <w:r w:rsidRPr="0096280A">
              <w:t>104%</w:t>
            </w:r>
          </w:p>
        </w:tc>
        <w:tc>
          <w:tcPr>
            <w:tcW w:w="1184" w:type="dxa"/>
            <w:shd w:val="clear" w:color="000000" w:fill="FFFFFF"/>
            <w:noWrap/>
            <w:vAlign w:val="center"/>
          </w:tcPr>
          <w:p w14:paraId="477EFB11" w14:textId="77777777" w:rsidR="00906F15" w:rsidRPr="0096280A" w:rsidRDefault="00906F15" w:rsidP="00750440">
            <w:pPr>
              <w:spacing w:before="0"/>
              <w:jc w:val="center"/>
            </w:pPr>
            <w:r w:rsidRPr="0096280A">
              <w:t>2180%</w:t>
            </w:r>
          </w:p>
        </w:tc>
        <w:tc>
          <w:tcPr>
            <w:tcW w:w="1183" w:type="dxa"/>
            <w:shd w:val="clear" w:color="000000" w:fill="FFFFFF"/>
            <w:noWrap/>
            <w:vAlign w:val="center"/>
          </w:tcPr>
          <w:p w14:paraId="6D728ABF" w14:textId="77777777" w:rsidR="00906F15" w:rsidRPr="0096280A" w:rsidRDefault="00906F15" w:rsidP="00750440">
            <w:pPr>
              <w:spacing w:before="0"/>
              <w:jc w:val="center"/>
            </w:pPr>
          </w:p>
        </w:tc>
        <w:tc>
          <w:tcPr>
            <w:tcW w:w="1189" w:type="dxa"/>
            <w:shd w:val="clear" w:color="000000" w:fill="FFFFFF"/>
            <w:noWrap/>
            <w:vAlign w:val="center"/>
          </w:tcPr>
          <w:p w14:paraId="5E41BDD7" w14:textId="77777777" w:rsidR="00906F15" w:rsidRPr="0096280A" w:rsidRDefault="00906F15" w:rsidP="00750440">
            <w:pPr>
              <w:spacing w:before="0"/>
              <w:jc w:val="center"/>
            </w:pPr>
          </w:p>
        </w:tc>
      </w:tr>
    </w:tbl>
    <w:p w14:paraId="79001E3D" w14:textId="77777777" w:rsidR="00906F15" w:rsidRPr="0096280A" w:rsidRDefault="00906F15" w:rsidP="004378A9"/>
    <w:p w14:paraId="09BBED2B" w14:textId="20995D23" w:rsidR="00906F15" w:rsidRPr="0096280A" w:rsidRDefault="00906F15" w:rsidP="004378A9">
      <w:r w:rsidRPr="0096280A">
        <w:t>The method was trained on intra only.</w:t>
      </w:r>
    </w:p>
    <w:p w14:paraId="6DB00F25" w14:textId="149C707F" w:rsidR="007F44D0" w:rsidRPr="0096280A" w:rsidRDefault="007F44D0" w:rsidP="007F44D0">
      <w:r w:rsidRPr="0096280A">
        <w:t xml:space="preserve">Without pruning: </w:t>
      </w:r>
      <w:r w:rsidR="00745722">
        <w:t>r</w:t>
      </w:r>
      <w:r w:rsidRPr="0096280A">
        <w:t xml:space="preserve">oughly 22,500 MAC per sample, pruning reduces </w:t>
      </w:r>
      <w:r w:rsidR="00745722" w:rsidRPr="00745722">
        <w:t xml:space="preserve">the number of MACs per sample </w:t>
      </w:r>
      <w:r w:rsidRPr="0096280A">
        <w:t>by 25%. Pruning removes entire channels (filters). This also incurs some drop in performance</w:t>
      </w:r>
      <w:r w:rsidR="00745722">
        <w:t>.</w:t>
      </w:r>
    </w:p>
    <w:p w14:paraId="3696BB0B" w14:textId="533F30ED" w:rsidR="00906F15" w:rsidRPr="0096280A" w:rsidRDefault="00906F15" w:rsidP="004378A9">
      <w:r w:rsidRPr="0096280A">
        <w:t>It was commented that the number of MACs per sample was still quite high (~16k per sample). It was commented that the original schem</w:t>
      </w:r>
      <w:r w:rsidR="00745722">
        <w:t>e</w:t>
      </w:r>
      <w:r w:rsidRPr="0096280A">
        <w:t xml:space="preserve"> was using about 100k MACs per sample for the smallest blocks.</w:t>
      </w:r>
    </w:p>
    <w:p w14:paraId="60B28DBA" w14:textId="6EC1828D" w:rsidR="007F44D0" w:rsidRPr="0096280A" w:rsidRDefault="007F44D0" w:rsidP="007F44D0">
      <w:r w:rsidRPr="0096280A">
        <w:t>It was commented that the memory size is one of the major concerns in hardware implementation. Unlike the more “random” pruning in fully connected networks, this approach would give benefit in memory size.</w:t>
      </w:r>
    </w:p>
    <w:p w14:paraId="55A58310" w14:textId="6AC77FFB" w:rsidR="00906F15" w:rsidRPr="0096280A" w:rsidRDefault="00906F15" w:rsidP="004378A9">
      <w:r w:rsidRPr="0096280A">
        <w:t>It was commented that memory size is quite important, and the pruning reduces the memory size as well as the number of operations.</w:t>
      </w:r>
    </w:p>
    <w:p w14:paraId="0285BA78" w14:textId="30702B03" w:rsidR="00906F15" w:rsidRPr="0096280A" w:rsidRDefault="00906F15" w:rsidP="004378A9">
      <w:r w:rsidRPr="0096280A">
        <w:t>The basic idea was to encourage work in the direction of considering pruning and other such methods of complexity reduction.</w:t>
      </w:r>
    </w:p>
    <w:p w14:paraId="5A2ECF3B" w14:textId="55AD32A1" w:rsidR="00906F15" w:rsidRPr="0096280A" w:rsidRDefault="00906F15" w:rsidP="004378A9">
      <w:r w:rsidRPr="0096280A">
        <w:t>It was asked whether precision control had also been considered. This was all done using floating point. Some other prior contributions had discussed that; this one focuses on structural pruning.</w:t>
      </w:r>
    </w:p>
    <w:p w14:paraId="10BA592E" w14:textId="559EA8B9" w:rsidR="007F44D0" w:rsidRPr="0096280A" w:rsidRDefault="007F44D0" w:rsidP="007F44D0">
      <w:r w:rsidRPr="0096280A">
        <w:t>It was commented that it would be desirable to investigate complexity/performance drops for more cases (more aggressive pruning).</w:t>
      </w:r>
    </w:p>
    <w:p w14:paraId="707C20F4" w14:textId="61A54500" w:rsidR="00906F15" w:rsidRPr="0096280A" w:rsidRDefault="00906F15" w:rsidP="004378A9">
      <w:r w:rsidRPr="0096280A">
        <w:t>Here the pruning is more helpful than in some other schemes, since it is done in a systematic way to remove entire filters rather than individual weights.</w:t>
      </w:r>
    </w:p>
    <w:p w14:paraId="1C54F1BC" w14:textId="159F94D6" w:rsidR="00906F15" w:rsidRPr="0096280A" w:rsidRDefault="00906F15" w:rsidP="004378A9">
      <w:r w:rsidRPr="0096280A">
        <w:t>Among the proposed schemes, this one was said to be simpler than most others.</w:t>
      </w:r>
    </w:p>
    <w:p w14:paraId="1047B266" w14:textId="34D25907" w:rsidR="00906F15" w:rsidRPr="0096280A" w:rsidRDefault="00906F15" w:rsidP="004378A9">
      <w:r w:rsidRPr="0096280A">
        <w:t>Further study was encouraged.</w:t>
      </w:r>
    </w:p>
    <w:p w14:paraId="0C66B186" w14:textId="706FBCB2" w:rsidR="005D1FAC" w:rsidRPr="0096280A" w:rsidRDefault="003B2B60" w:rsidP="004378A9">
      <w:pPr>
        <w:pStyle w:val="Heading9"/>
        <w:rPr>
          <w:rFonts w:eastAsia="Times New Roman"/>
          <w:szCs w:val="24"/>
          <w:lang w:val="en-CA"/>
        </w:rPr>
      </w:pPr>
      <w:hyperlink r:id="rId209" w:history="1">
        <w:r w:rsidR="005D1FAC" w:rsidRPr="0096280A">
          <w:rPr>
            <w:rFonts w:eastAsia="Times New Roman"/>
            <w:color w:val="0000FF"/>
            <w:szCs w:val="24"/>
            <w:u w:val="single"/>
            <w:lang w:val="en-CA"/>
          </w:rPr>
          <w:t>JVET-T0069</w:t>
        </w:r>
      </w:hyperlink>
      <w:r w:rsidR="005D1FAC" w:rsidRPr="0096280A">
        <w:rPr>
          <w:rFonts w:eastAsia="Times New Roman"/>
          <w:szCs w:val="24"/>
          <w:lang w:val="en-CA"/>
        </w:rPr>
        <w:t xml:space="preserve"> AHG11: SSIM based CNN model for in-loop filtering [T</w:t>
      </w:r>
      <w:r w:rsidR="00E73626">
        <w:rPr>
          <w:rFonts w:eastAsia="Times New Roman"/>
          <w:szCs w:val="24"/>
          <w:lang w:val="en-CA"/>
        </w:rPr>
        <w:t>. </w:t>
      </w:r>
      <w:r w:rsidR="005D1FAC" w:rsidRPr="0096280A">
        <w:rPr>
          <w:rFonts w:eastAsia="Times New Roman"/>
          <w:szCs w:val="24"/>
          <w:lang w:val="en-CA"/>
        </w:rPr>
        <w:t>Ouyang, F</w:t>
      </w:r>
      <w:r w:rsidR="00E73626">
        <w:rPr>
          <w:rFonts w:eastAsia="Times New Roman"/>
          <w:szCs w:val="24"/>
          <w:lang w:val="en-CA"/>
        </w:rPr>
        <w:t>. </w:t>
      </w:r>
      <w:r w:rsidR="005D1FAC" w:rsidRPr="0096280A">
        <w:rPr>
          <w:rFonts w:eastAsia="Times New Roman"/>
          <w:szCs w:val="24"/>
          <w:lang w:val="en-CA"/>
        </w:rPr>
        <w:t>Liu, H</w:t>
      </w:r>
      <w:r w:rsidR="00E73626">
        <w:rPr>
          <w:rFonts w:eastAsia="Times New Roman"/>
          <w:szCs w:val="24"/>
          <w:lang w:val="en-CA"/>
        </w:rPr>
        <w:t>. </w:t>
      </w:r>
      <w:r w:rsidR="005D1FAC" w:rsidRPr="0096280A">
        <w:rPr>
          <w:rFonts w:eastAsia="Times New Roman"/>
          <w:szCs w:val="24"/>
          <w:lang w:val="en-CA"/>
        </w:rPr>
        <w:t>Zhu, Z</w:t>
      </w:r>
      <w:r w:rsidR="00E73626">
        <w:rPr>
          <w:rFonts w:eastAsia="Times New Roman"/>
          <w:szCs w:val="24"/>
          <w:lang w:val="en-CA"/>
        </w:rPr>
        <w:t>. </w:t>
      </w:r>
      <w:r w:rsidR="005D1FAC" w:rsidRPr="0096280A">
        <w:rPr>
          <w:rFonts w:eastAsia="Times New Roman"/>
          <w:szCs w:val="24"/>
          <w:lang w:val="en-CA"/>
        </w:rPr>
        <w:t>Chen (Wuhan Un</w:t>
      </w:r>
      <w:r w:rsidR="00F65DFC" w:rsidRPr="0096280A">
        <w:rPr>
          <w:rFonts w:eastAsia="Times New Roman"/>
          <w:szCs w:val="24"/>
          <w:lang w:val="en-CA"/>
        </w:rPr>
        <w:t>i</w:t>
      </w:r>
      <w:r w:rsidR="005D1FAC" w:rsidRPr="0096280A">
        <w:rPr>
          <w:rFonts w:eastAsia="Times New Roman"/>
          <w:szCs w:val="24"/>
          <w:lang w:val="en-CA"/>
        </w:rPr>
        <w:t>v.), X</w:t>
      </w:r>
      <w:r w:rsidR="00E73626">
        <w:rPr>
          <w:rFonts w:eastAsia="Times New Roman"/>
          <w:szCs w:val="24"/>
          <w:lang w:val="en-CA"/>
        </w:rPr>
        <w:t>. </w:t>
      </w:r>
      <w:r w:rsidR="005D1FAC" w:rsidRPr="0096280A">
        <w:rPr>
          <w:rFonts w:eastAsia="Times New Roman"/>
          <w:szCs w:val="24"/>
          <w:lang w:val="en-CA"/>
        </w:rPr>
        <w:t>Xu, S</w:t>
      </w:r>
      <w:r w:rsidR="00E73626">
        <w:rPr>
          <w:rFonts w:eastAsia="Times New Roman"/>
          <w:szCs w:val="24"/>
          <w:lang w:val="en-CA"/>
        </w:rPr>
        <w:t>. </w:t>
      </w:r>
      <w:r w:rsidR="005D1FAC" w:rsidRPr="0096280A">
        <w:rPr>
          <w:rFonts w:eastAsia="Times New Roman"/>
          <w:szCs w:val="24"/>
          <w:lang w:val="en-CA"/>
        </w:rPr>
        <w:t>Liu (Tencent)]</w:t>
      </w:r>
    </w:p>
    <w:p w14:paraId="6AECA567" w14:textId="5CEA2B6C" w:rsidR="000531AE" w:rsidRPr="0096280A" w:rsidRDefault="000531AE" w:rsidP="000531AE">
      <w:r w:rsidRPr="0096280A">
        <w:t>This contribution was discussed in session 9 at 2100 on Friday 9 October (chaired by GJS &amp; JRO).</w:t>
      </w:r>
    </w:p>
    <w:p w14:paraId="3348F5D5" w14:textId="0AC835B8" w:rsidR="00C54E2A" w:rsidRPr="0096280A" w:rsidRDefault="00C54E2A" w:rsidP="004378A9">
      <w:r w:rsidRPr="0096280A">
        <w:lastRenderedPageBreak/>
        <w:t>This contribution provides a CNNLF (convolutional neural network based in-loop filter) for VVC which focus on improving the subjective quality of encoded videos. The performance is evaluated using VMAF in the VTM-10.0. Simulation results report BD-rate savings for luma, and both chroma components compared with VTM-10.0 under AI, RA and LDB configuration.</w:t>
      </w:r>
    </w:p>
    <w:p w14:paraId="0BAC04ED" w14:textId="3D114497" w:rsidR="00C54E2A" w:rsidRPr="0096280A" w:rsidRDefault="00C54E2A" w:rsidP="004378A9">
      <w:r w:rsidRPr="0096280A">
        <w:t>The proposed CNNLF is introduced into VTM as an additional filter between deblocking filter (DF) and sample adaptive offset (SAO).</w:t>
      </w:r>
    </w:p>
    <w:p w14:paraId="5A812447" w14:textId="0F28C1FB" w:rsidR="00C54E2A" w:rsidRPr="0096280A" w:rsidRDefault="00C54E2A" w:rsidP="004378A9">
      <w:r w:rsidRPr="0096280A">
        <w:t>Simulation results report 7.50%, 6.01%, 2.30% BD-rate savings on VMAF under AI, RA and LDB configuration.</w:t>
      </w:r>
    </w:p>
    <w:p w14:paraId="681C98C4" w14:textId="3E167E02" w:rsidR="00C54E2A" w:rsidRPr="0096280A" w:rsidRDefault="00C54E2A" w:rsidP="004378A9">
      <w:r w:rsidRPr="0096280A">
        <w:t>The first set of tables below use Loss = 0.8× “SSIM”+0.2×MAD for training, then measured using “VMAF”</w:t>
      </w:r>
    </w:p>
    <w:p w14:paraId="248C337A" w14:textId="1C04AF82" w:rsidR="00C54E2A" w:rsidRPr="0096280A" w:rsidRDefault="00C54E2A" w:rsidP="004378A9">
      <w:r w:rsidRPr="0096280A">
        <w:t>“SSIM” = C * (1 − SSIM), with some unknown scaled factor C, not using the multiscale SSIM.</w:t>
      </w:r>
    </w:p>
    <w:p w14:paraId="7ACDD242" w14:textId="28DD6351" w:rsidR="00C54E2A" w:rsidRPr="0096280A" w:rsidRDefault="00C54E2A" w:rsidP="004378A9">
      <w:r w:rsidRPr="0096280A">
        <w:t>The Y, U, V columns are PSNR.</w:t>
      </w:r>
    </w:p>
    <w:p w14:paraId="596B95C9" w14:textId="062468A9" w:rsidR="00C54E2A" w:rsidRPr="0096280A" w:rsidRDefault="00C54E2A" w:rsidP="00C54E2A">
      <w:r w:rsidRPr="0096280A">
        <w:t>“VMAF” here means what is done in FFMPEG. There are several VMAFs, different versions and different picture resolutions. A particular VMAF “model” was chosen. The contribution does not say which VMAF was used. Version 0.6.1 was used. The “model” and the version are not the same thing.</w:t>
      </w:r>
    </w:p>
    <w:p w14:paraId="77359195" w14:textId="04AE3C23" w:rsidR="00763455" w:rsidRPr="0096280A" w:rsidRDefault="00C54E2A" w:rsidP="00763455">
      <w:r w:rsidRPr="0096280A">
        <w:t>It was commented that there is a default model in VMAF.</w:t>
      </w:r>
    </w:p>
    <w:p w14:paraId="5D1EFBEF" w14:textId="77777777" w:rsidR="00763455" w:rsidRPr="0096280A" w:rsidRDefault="00763455" w:rsidP="00763455">
      <w:pPr>
        <w:keepNext/>
      </w:pPr>
      <w:r w:rsidRPr="0096280A">
        <w:t>Experimental results (All Intra)</w:t>
      </w:r>
    </w:p>
    <w:tbl>
      <w:tblPr>
        <w:tblW w:w="9030" w:type="dxa"/>
        <w:tblLayout w:type="fixed"/>
        <w:tblCellMar>
          <w:left w:w="29" w:type="dxa"/>
          <w:right w:w="29" w:type="dxa"/>
        </w:tblCellMar>
        <w:tblLook w:val="04A0" w:firstRow="1" w:lastRow="0" w:firstColumn="1" w:lastColumn="0" w:noHBand="0" w:noVBand="1"/>
      </w:tblPr>
      <w:tblGrid>
        <w:gridCol w:w="1152"/>
        <w:gridCol w:w="1060"/>
        <w:gridCol w:w="1060"/>
        <w:gridCol w:w="1060"/>
        <w:gridCol w:w="1281"/>
        <w:gridCol w:w="1081"/>
        <w:gridCol w:w="1135"/>
        <w:gridCol w:w="1201"/>
      </w:tblGrid>
      <w:tr w:rsidR="00763455" w:rsidRPr="0096280A" w14:paraId="135D55CE" w14:textId="77777777" w:rsidTr="00763455">
        <w:trPr>
          <w:trHeight w:val="255"/>
        </w:trPr>
        <w:tc>
          <w:tcPr>
            <w:tcW w:w="1152" w:type="dxa"/>
            <w:tcBorders>
              <w:top w:val="nil"/>
              <w:left w:val="nil"/>
              <w:bottom w:val="nil"/>
              <w:right w:val="nil"/>
            </w:tcBorders>
            <w:shd w:val="clear" w:color="auto" w:fill="auto"/>
            <w:noWrap/>
            <w:vAlign w:val="center"/>
            <w:hideMark/>
          </w:tcPr>
          <w:p w14:paraId="08B3F4F1" w14:textId="77777777" w:rsidR="00763455" w:rsidRPr="0096280A" w:rsidRDefault="00763455" w:rsidP="00E6741D">
            <w:pPr>
              <w:keepNext/>
              <w:spacing w:before="0"/>
              <w:contextualSpacing/>
            </w:pPr>
          </w:p>
        </w:tc>
        <w:tc>
          <w:tcPr>
            <w:tcW w:w="6677"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AC8715A" w14:textId="77777777" w:rsidR="00763455" w:rsidRPr="0096280A" w:rsidRDefault="00763455" w:rsidP="00E6741D">
            <w:pPr>
              <w:keepNext/>
              <w:spacing w:before="0"/>
              <w:contextualSpacing/>
              <w:jc w:val="center"/>
              <w:rPr>
                <w:b/>
                <w:bCs/>
              </w:rPr>
            </w:pPr>
            <w:r w:rsidRPr="0096280A">
              <w:rPr>
                <w:b/>
                <w:bCs/>
              </w:rPr>
              <w:t>All Intra Main 10</w:t>
            </w:r>
          </w:p>
        </w:tc>
        <w:tc>
          <w:tcPr>
            <w:tcW w:w="1201" w:type="dxa"/>
            <w:tcBorders>
              <w:top w:val="single" w:sz="8" w:space="0" w:color="auto"/>
              <w:left w:val="single" w:sz="8" w:space="0" w:color="auto"/>
              <w:bottom w:val="single" w:sz="8" w:space="0" w:color="auto"/>
              <w:right w:val="single" w:sz="8" w:space="0" w:color="auto"/>
            </w:tcBorders>
          </w:tcPr>
          <w:p w14:paraId="76B1858C" w14:textId="77777777" w:rsidR="00763455" w:rsidRPr="0096280A" w:rsidRDefault="00763455" w:rsidP="00E6741D">
            <w:pPr>
              <w:keepNext/>
              <w:spacing w:before="0"/>
              <w:contextualSpacing/>
              <w:jc w:val="center"/>
              <w:rPr>
                <w:b/>
                <w:bCs/>
              </w:rPr>
            </w:pPr>
          </w:p>
        </w:tc>
      </w:tr>
      <w:tr w:rsidR="00763455" w:rsidRPr="0096280A" w14:paraId="7EE6F711" w14:textId="77777777" w:rsidTr="00763455">
        <w:trPr>
          <w:trHeight w:val="255"/>
        </w:trPr>
        <w:tc>
          <w:tcPr>
            <w:tcW w:w="1152" w:type="dxa"/>
            <w:tcBorders>
              <w:top w:val="nil"/>
              <w:left w:val="nil"/>
              <w:bottom w:val="nil"/>
              <w:right w:val="nil"/>
            </w:tcBorders>
            <w:shd w:val="clear" w:color="auto" w:fill="auto"/>
            <w:noWrap/>
            <w:vAlign w:val="center"/>
            <w:hideMark/>
          </w:tcPr>
          <w:p w14:paraId="7EB182BE" w14:textId="77777777" w:rsidR="00763455" w:rsidRPr="0096280A" w:rsidRDefault="00763455" w:rsidP="00E6741D">
            <w:pPr>
              <w:keepNext/>
              <w:spacing w:before="0"/>
              <w:contextualSpacing/>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7AF1BB17" w14:textId="77777777" w:rsidR="00763455" w:rsidRPr="0096280A" w:rsidRDefault="00763455" w:rsidP="00E6741D">
            <w:pPr>
              <w:keepNext/>
              <w:spacing w:before="0"/>
              <w:contextualSpacing/>
              <w:jc w:val="center"/>
            </w:pPr>
            <w:r w:rsidRPr="0096280A">
              <w:t>VMAF</w:t>
            </w:r>
          </w:p>
        </w:tc>
        <w:tc>
          <w:tcPr>
            <w:tcW w:w="1060" w:type="dxa"/>
            <w:tcBorders>
              <w:top w:val="nil"/>
              <w:left w:val="single" w:sz="8" w:space="0" w:color="auto"/>
              <w:bottom w:val="single" w:sz="8" w:space="0" w:color="auto"/>
              <w:right w:val="nil"/>
            </w:tcBorders>
            <w:shd w:val="clear" w:color="auto" w:fill="auto"/>
            <w:noWrap/>
            <w:vAlign w:val="center"/>
            <w:hideMark/>
          </w:tcPr>
          <w:p w14:paraId="26A35C2A" w14:textId="77777777" w:rsidR="00763455" w:rsidRPr="0096280A" w:rsidRDefault="00763455" w:rsidP="00E6741D">
            <w:pPr>
              <w:keepNext/>
              <w:spacing w:before="0"/>
              <w:contextualSpacing/>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64138601" w14:textId="77777777" w:rsidR="00763455" w:rsidRPr="0096280A" w:rsidRDefault="00763455" w:rsidP="00E6741D">
            <w:pPr>
              <w:keepNext/>
              <w:spacing w:before="0"/>
              <w:contextualSpacing/>
              <w:jc w:val="center"/>
            </w:pPr>
            <w:r w:rsidRPr="0096280A">
              <w:t>U</w:t>
            </w:r>
          </w:p>
        </w:tc>
        <w:tc>
          <w:tcPr>
            <w:tcW w:w="1281" w:type="dxa"/>
            <w:tcBorders>
              <w:top w:val="nil"/>
              <w:left w:val="nil"/>
              <w:bottom w:val="single" w:sz="8" w:space="0" w:color="auto"/>
              <w:right w:val="single" w:sz="4" w:space="0" w:color="auto"/>
            </w:tcBorders>
            <w:shd w:val="clear" w:color="auto" w:fill="auto"/>
            <w:noWrap/>
            <w:vAlign w:val="center"/>
            <w:hideMark/>
          </w:tcPr>
          <w:p w14:paraId="5C08D0E5" w14:textId="77777777" w:rsidR="00763455" w:rsidRPr="0096280A" w:rsidRDefault="00763455" w:rsidP="00E6741D">
            <w:pPr>
              <w:keepNext/>
              <w:spacing w:before="0"/>
              <w:contextualSpacing/>
              <w:jc w:val="center"/>
            </w:pPr>
            <w:r w:rsidRPr="0096280A">
              <w:t>V</w:t>
            </w:r>
          </w:p>
        </w:tc>
        <w:tc>
          <w:tcPr>
            <w:tcW w:w="1081" w:type="dxa"/>
            <w:tcBorders>
              <w:top w:val="nil"/>
              <w:left w:val="nil"/>
              <w:bottom w:val="single" w:sz="8" w:space="0" w:color="auto"/>
            </w:tcBorders>
            <w:shd w:val="clear" w:color="auto" w:fill="auto"/>
            <w:noWrap/>
            <w:vAlign w:val="center"/>
            <w:hideMark/>
          </w:tcPr>
          <w:p w14:paraId="5942B6AF" w14:textId="77777777" w:rsidR="00763455" w:rsidRPr="0096280A" w:rsidRDefault="00763455" w:rsidP="00E6741D">
            <w:pPr>
              <w:keepNext/>
              <w:spacing w:before="0"/>
              <w:contextualSpacing/>
              <w:jc w:val="center"/>
            </w:pPr>
            <w:r w:rsidRPr="0096280A">
              <w:t>EncT-CPU</w:t>
            </w:r>
          </w:p>
        </w:tc>
        <w:tc>
          <w:tcPr>
            <w:tcW w:w="1135" w:type="dxa"/>
            <w:tcBorders>
              <w:top w:val="nil"/>
              <w:bottom w:val="single" w:sz="8" w:space="0" w:color="auto"/>
              <w:right w:val="single" w:sz="8" w:space="0" w:color="auto"/>
            </w:tcBorders>
            <w:shd w:val="clear" w:color="auto" w:fill="auto"/>
            <w:noWrap/>
            <w:vAlign w:val="center"/>
            <w:hideMark/>
          </w:tcPr>
          <w:p w14:paraId="6F673B14" w14:textId="77777777" w:rsidR="00763455" w:rsidRPr="0096280A" w:rsidRDefault="00763455" w:rsidP="00E6741D">
            <w:pPr>
              <w:keepNext/>
              <w:spacing w:before="0"/>
              <w:contextualSpacing/>
              <w:jc w:val="center"/>
            </w:pPr>
            <w:r w:rsidRPr="0096280A">
              <w:t>DecT-CPU</w:t>
            </w:r>
          </w:p>
        </w:tc>
        <w:tc>
          <w:tcPr>
            <w:tcW w:w="1201" w:type="dxa"/>
            <w:tcBorders>
              <w:top w:val="nil"/>
              <w:left w:val="nil"/>
              <w:bottom w:val="single" w:sz="8" w:space="0" w:color="auto"/>
              <w:right w:val="single" w:sz="8" w:space="0" w:color="auto"/>
            </w:tcBorders>
          </w:tcPr>
          <w:p w14:paraId="6652507F" w14:textId="77777777" w:rsidR="00763455" w:rsidRPr="0096280A" w:rsidRDefault="00763455" w:rsidP="00E6741D">
            <w:pPr>
              <w:keepNext/>
              <w:spacing w:before="0"/>
              <w:contextualSpacing/>
              <w:jc w:val="center"/>
            </w:pPr>
            <w:r w:rsidRPr="0096280A">
              <w:t>DecT-GPU</w:t>
            </w:r>
          </w:p>
        </w:tc>
      </w:tr>
      <w:tr w:rsidR="00763455" w:rsidRPr="0096280A" w14:paraId="6AAFA646" w14:textId="77777777" w:rsidTr="00763455">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DA14CB2" w14:textId="77777777" w:rsidR="00763455" w:rsidRPr="0096280A" w:rsidRDefault="00763455" w:rsidP="00E6741D">
            <w:pPr>
              <w:keepNext/>
              <w:spacing w:before="0"/>
              <w:contextualSpacing/>
            </w:pPr>
            <w:r w:rsidRPr="0096280A">
              <w:t>Class A1</w:t>
            </w:r>
          </w:p>
        </w:tc>
        <w:tc>
          <w:tcPr>
            <w:tcW w:w="1060" w:type="dxa"/>
            <w:tcBorders>
              <w:top w:val="single" w:sz="8" w:space="0" w:color="auto"/>
              <w:left w:val="single" w:sz="8" w:space="0" w:color="auto"/>
              <w:bottom w:val="nil"/>
              <w:right w:val="nil"/>
            </w:tcBorders>
            <w:shd w:val="clear" w:color="000000" w:fill="CCFFCC"/>
            <w:noWrap/>
            <w:vAlign w:val="center"/>
            <w:hideMark/>
          </w:tcPr>
          <w:p w14:paraId="30083CE1" w14:textId="77777777" w:rsidR="00763455" w:rsidRPr="0096280A" w:rsidRDefault="00763455" w:rsidP="00E6741D">
            <w:pPr>
              <w:keepNext/>
              <w:spacing w:before="0"/>
              <w:contextualSpacing/>
              <w:jc w:val="center"/>
            </w:pPr>
            <w:r w:rsidRPr="0096280A">
              <w:t>−5.84%</w:t>
            </w:r>
          </w:p>
        </w:tc>
        <w:tc>
          <w:tcPr>
            <w:tcW w:w="1060" w:type="dxa"/>
            <w:tcBorders>
              <w:top w:val="nil"/>
              <w:left w:val="single" w:sz="8" w:space="0" w:color="auto"/>
              <w:bottom w:val="nil"/>
              <w:right w:val="nil"/>
            </w:tcBorders>
            <w:shd w:val="clear" w:color="auto" w:fill="auto"/>
            <w:noWrap/>
            <w:vAlign w:val="center"/>
            <w:hideMark/>
          </w:tcPr>
          <w:p w14:paraId="47145316" w14:textId="77777777" w:rsidR="00763455" w:rsidRPr="0096280A" w:rsidRDefault="00763455" w:rsidP="00E6741D">
            <w:pPr>
              <w:keepNext/>
              <w:spacing w:before="0"/>
              <w:contextualSpacing/>
              <w:jc w:val="center"/>
            </w:pPr>
            <w:r w:rsidRPr="0096280A">
              <w:t>−1.39%</w:t>
            </w:r>
          </w:p>
        </w:tc>
        <w:tc>
          <w:tcPr>
            <w:tcW w:w="1060" w:type="dxa"/>
            <w:tcBorders>
              <w:top w:val="single" w:sz="8" w:space="0" w:color="auto"/>
              <w:left w:val="nil"/>
              <w:bottom w:val="nil"/>
              <w:right w:val="nil"/>
            </w:tcBorders>
            <w:shd w:val="clear" w:color="000000" w:fill="CCFFCC"/>
            <w:noWrap/>
            <w:vAlign w:val="center"/>
            <w:hideMark/>
          </w:tcPr>
          <w:p w14:paraId="71C45A8A" w14:textId="77777777" w:rsidR="00763455" w:rsidRPr="0096280A" w:rsidRDefault="00763455" w:rsidP="00E6741D">
            <w:pPr>
              <w:keepNext/>
              <w:spacing w:before="0"/>
              <w:contextualSpacing/>
              <w:jc w:val="center"/>
            </w:pPr>
            <w:r w:rsidRPr="0096280A">
              <w:t>−3.72%</w:t>
            </w:r>
          </w:p>
        </w:tc>
        <w:tc>
          <w:tcPr>
            <w:tcW w:w="1281" w:type="dxa"/>
            <w:tcBorders>
              <w:top w:val="single" w:sz="8" w:space="0" w:color="auto"/>
              <w:left w:val="nil"/>
              <w:bottom w:val="nil"/>
              <w:right w:val="single" w:sz="4" w:space="0" w:color="auto"/>
            </w:tcBorders>
            <w:shd w:val="clear" w:color="000000" w:fill="CCFFCC"/>
            <w:noWrap/>
            <w:vAlign w:val="center"/>
            <w:hideMark/>
          </w:tcPr>
          <w:p w14:paraId="14D26163" w14:textId="77777777" w:rsidR="00763455" w:rsidRPr="0096280A" w:rsidRDefault="00763455" w:rsidP="00E6741D">
            <w:pPr>
              <w:keepNext/>
              <w:spacing w:before="0"/>
              <w:contextualSpacing/>
              <w:jc w:val="center"/>
            </w:pPr>
            <w:r w:rsidRPr="0096280A">
              <w:t>−4.11%</w:t>
            </w:r>
          </w:p>
        </w:tc>
        <w:tc>
          <w:tcPr>
            <w:tcW w:w="1081" w:type="dxa"/>
            <w:tcBorders>
              <w:top w:val="nil"/>
              <w:left w:val="nil"/>
              <w:bottom w:val="nil"/>
              <w:right w:val="nil"/>
            </w:tcBorders>
            <w:shd w:val="clear" w:color="auto" w:fill="auto"/>
            <w:noWrap/>
            <w:vAlign w:val="center"/>
            <w:hideMark/>
          </w:tcPr>
          <w:p w14:paraId="65EED32D" w14:textId="77777777" w:rsidR="00763455" w:rsidRPr="0096280A" w:rsidRDefault="00763455" w:rsidP="00E6741D">
            <w:pPr>
              <w:keepNext/>
              <w:spacing w:before="0"/>
              <w:contextualSpacing/>
              <w:jc w:val="center"/>
            </w:pPr>
            <w:r w:rsidRPr="0096280A">
              <w:t>170%</w:t>
            </w:r>
          </w:p>
        </w:tc>
        <w:tc>
          <w:tcPr>
            <w:tcW w:w="1135" w:type="dxa"/>
            <w:tcBorders>
              <w:top w:val="nil"/>
              <w:left w:val="nil"/>
              <w:bottom w:val="nil"/>
              <w:right w:val="single" w:sz="8" w:space="0" w:color="auto"/>
            </w:tcBorders>
            <w:shd w:val="clear" w:color="auto" w:fill="auto"/>
            <w:noWrap/>
            <w:vAlign w:val="center"/>
            <w:hideMark/>
          </w:tcPr>
          <w:p w14:paraId="162858BD" w14:textId="77777777" w:rsidR="00763455" w:rsidRPr="0096280A" w:rsidRDefault="00763455" w:rsidP="00E6741D">
            <w:pPr>
              <w:keepNext/>
              <w:spacing w:before="0"/>
              <w:contextualSpacing/>
              <w:jc w:val="center"/>
            </w:pPr>
            <w:r w:rsidRPr="0096280A">
              <w:t>41444%</w:t>
            </w:r>
          </w:p>
        </w:tc>
        <w:tc>
          <w:tcPr>
            <w:tcW w:w="1201" w:type="dxa"/>
            <w:tcBorders>
              <w:top w:val="nil"/>
              <w:left w:val="nil"/>
              <w:bottom w:val="nil"/>
              <w:right w:val="single" w:sz="8" w:space="0" w:color="auto"/>
            </w:tcBorders>
          </w:tcPr>
          <w:p w14:paraId="24E11A03" w14:textId="77777777" w:rsidR="00763455" w:rsidRPr="0096280A" w:rsidRDefault="00763455" w:rsidP="00E6741D">
            <w:pPr>
              <w:keepNext/>
              <w:spacing w:before="0"/>
              <w:contextualSpacing/>
              <w:jc w:val="center"/>
            </w:pPr>
            <w:r w:rsidRPr="0096280A">
              <w:t>3363%</w:t>
            </w:r>
          </w:p>
        </w:tc>
      </w:tr>
      <w:tr w:rsidR="00763455" w:rsidRPr="0096280A" w14:paraId="631044CD" w14:textId="77777777" w:rsidTr="00763455">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F8ACCAE" w14:textId="77777777" w:rsidR="00763455" w:rsidRPr="0096280A" w:rsidRDefault="00763455" w:rsidP="00E6741D">
            <w:pPr>
              <w:keepNext/>
              <w:spacing w:before="0"/>
              <w:contextualSpacing/>
            </w:pPr>
            <w:r w:rsidRPr="0096280A">
              <w:t>Class A2</w:t>
            </w:r>
          </w:p>
        </w:tc>
        <w:tc>
          <w:tcPr>
            <w:tcW w:w="1060" w:type="dxa"/>
            <w:tcBorders>
              <w:top w:val="nil"/>
              <w:left w:val="single" w:sz="8" w:space="0" w:color="auto"/>
              <w:bottom w:val="nil"/>
              <w:right w:val="nil"/>
            </w:tcBorders>
            <w:shd w:val="clear" w:color="auto" w:fill="CCFFCC"/>
            <w:noWrap/>
            <w:vAlign w:val="center"/>
            <w:hideMark/>
          </w:tcPr>
          <w:p w14:paraId="3ADB15B7" w14:textId="77777777" w:rsidR="00763455" w:rsidRPr="0096280A" w:rsidRDefault="00763455" w:rsidP="00E6741D">
            <w:pPr>
              <w:keepNext/>
              <w:spacing w:before="0"/>
              <w:contextualSpacing/>
              <w:jc w:val="center"/>
            </w:pPr>
            <w:r w:rsidRPr="0096280A">
              <w:t>−7.22%</w:t>
            </w:r>
          </w:p>
        </w:tc>
        <w:tc>
          <w:tcPr>
            <w:tcW w:w="1060" w:type="dxa"/>
            <w:tcBorders>
              <w:top w:val="nil"/>
              <w:left w:val="single" w:sz="8" w:space="0" w:color="auto"/>
              <w:bottom w:val="nil"/>
              <w:right w:val="nil"/>
            </w:tcBorders>
            <w:shd w:val="clear" w:color="auto" w:fill="auto"/>
            <w:noWrap/>
            <w:vAlign w:val="center"/>
            <w:hideMark/>
          </w:tcPr>
          <w:p w14:paraId="01DCD38B" w14:textId="77777777" w:rsidR="00763455" w:rsidRPr="0096280A" w:rsidRDefault="00763455" w:rsidP="00E6741D">
            <w:pPr>
              <w:keepNext/>
              <w:spacing w:before="0"/>
              <w:contextualSpacing/>
              <w:jc w:val="center"/>
            </w:pPr>
            <w:r w:rsidRPr="0096280A">
              <w:t>−1.56%</w:t>
            </w:r>
          </w:p>
        </w:tc>
        <w:tc>
          <w:tcPr>
            <w:tcW w:w="1060" w:type="dxa"/>
            <w:tcBorders>
              <w:top w:val="nil"/>
              <w:left w:val="nil"/>
              <w:bottom w:val="nil"/>
              <w:right w:val="nil"/>
            </w:tcBorders>
            <w:shd w:val="clear" w:color="000000" w:fill="CCFFCC"/>
            <w:noWrap/>
            <w:vAlign w:val="center"/>
            <w:hideMark/>
          </w:tcPr>
          <w:p w14:paraId="0FAC289B" w14:textId="77777777" w:rsidR="00763455" w:rsidRPr="0096280A" w:rsidRDefault="00763455" w:rsidP="00E6741D">
            <w:pPr>
              <w:keepNext/>
              <w:spacing w:before="0"/>
              <w:contextualSpacing/>
              <w:jc w:val="center"/>
            </w:pPr>
            <w:r w:rsidRPr="0096280A">
              <w:t>−7.54%</w:t>
            </w:r>
          </w:p>
        </w:tc>
        <w:tc>
          <w:tcPr>
            <w:tcW w:w="1281" w:type="dxa"/>
            <w:tcBorders>
              <w:top w:val="nil"/>
              <w:left w:val="nil"/>
              <w:bottom w:val="nil"/>
              <w:right w:val="single" w:sz="4" w:space="0" w:color="auto"/>
            </w:tcBorders>
            <w:shd w:val="clear" w:color="000000" w:fill="CCFFCC"/>
            <w:noWrap/>
            <w:vAlign w:val="center"/>
            <w:hideMark/>
          </w:tcPr>
          <w:p w14:paraId="5A9E831F" w14:textId="77777777" w:rsidR="00763455" w:rsidRPr="0096280A" w:rsidRDefault="00763455" w:rsidP="00E6741D">
            <w:pPr>
              <w:keepNext/>
              <w:spacing w:before="0"/>
              <w:contextualSpacing/>
              <w:jc w:val="center"/>
            </w:pPr>
            <w:r w:rsidRPr="0096280A">
              <w:t>−8.19%</w:t>
            </w:r>
          </w:p>
        </w:tc>
        <w:tc>
          <w:tcPr>
            <w:tcW w:w="1081" w:type="dxa"/>
            <w:tcBorders>
              <w:top w:val="nil"/>
              <w:left w:val="nil"/>
              <w:bottom w:val="nil"/>
              <w:right w:val="nil"/>
            </w:tcBorders>
            <w:shd w:val="clear" w:color="auto" w:fill="auto"/>
            <w:noWrap/>
            <w:vAlign w:val="center"/>
            <w:hideMark/>
          </w:tcPr>
          <w:p w14:paraId="0E1931AD" w14:textId="77777777" w:rsidR="00763455" w:rsidRPr="0096280A" w:rsidRDefault="00763455" w:rsidP="00E6741D">
            <w:pPr>
              <w:keepNext/>
              <w:spacing w:before="0"/>
              <w:contextualSpacing/>
              <w:jc w:val="center"/>
            </w:pPr>
            <w:r w:rsidRPr="0096280A">
              <w:t>137%</w:t>
            </w:r>
          </w:p>
        </w:tc>
        <w:tc>
          <w:tcPr>
            <w:tcW w:w="1135" w:type="dxa"/>
            <w:tcBorders>
              <w:top w:val="nil"/>
              <w:left w:val="nil"/>
              <w:bottom w:val="nil"/>
              <w:right w:val="single" w:sz="8" w:space="0" w:color="auto"/>
            </w:tcBorders>
            <w:shd w:val="clear" w:color="auto" w:fill="auto"/>
            <w:noWrap/>
            <w:vAlign w:val="center"/>
            <w:hideMark/>
          </w:tcPr>
          <w:p w14:paraId="77938586" w14:textId="77777777" w:rsidR="00763455" w:rsidRPr="0096280A" w:rsidRDefault="00763455" w:rsidP="00E6741D">
            <w:pPr>
              <w:keepNext/>
              <w:spacing w:before="0"/>
              <w:contextualSpacing/>
              <w:jc w:val="center"/>
            </w:pPr>
            <w:r w:rsidRPr="0096280A">
              <w:t>21508%</w:t>
            </w:r>
          </w:p>
        </w:tc>
        <w:tc>
          <w:tcPr>
            <w:tcW w:w="1201" w:type="dxa"/>
            <w:tcBorders>
              <w:top w:val="nil"/>
              <w:left w:val="nil"/>
              <w:bottom w:val="nil"/>
              <w:right w:val="single" w:sz="8" w:space="0" w:color="auto"/>
            </w:tcBorders>
          </w:tcPr>
          <w:p w14:paraId="7176510D" w14:textId="77777777" w:rsidR="00763455" w:rsidRPr="0096280A" w:rsidRDefault="00763455" w:rsidP="00E6741D">
            <w:pPr>
              <w:keepNext/>
              <w:spacing w:before="0"/>
              <w:contextualSpacing/>
              <w:jc w:val="center"/>
            </w:pPr>
            <w:r w:rsidRPr="0096280A">
              <w:t>2276%</w:t>
            </w:r>
          </w:p>
        </w:tc>
      </w:tr>
      <w:tr w:rsidR="00763455" w:rsidRPr="0096280A" w14:paraId="4ACCD066" w14:textId="77777777" w:rsidTr="00763455">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22C47AA" w14:textId="77777777" w:rsidR="00763455" w:rsidRPr="0096280A" w:rsidRDefault="00763455" w:rsidP="00E6741D">
            <w:pPr>
              <w:keepNext/>
              <w:spacing w:before="0"/>
              <w:contextualSpacing/>
            </w:pPr>
            <w:r w:rsidRPr="0096280A">
              <w:t>Class B</w:t>
            </w:r>
          </w:p>
        </w:tc>
        <w:tc>
          <w:tcPr>
            <w:tcW w:w="1060" w:type="dxa"/>
            <w:tcBorders>
              <w:top w:val="nil"/>
              <w:left w:val="single" w:sz="8" w:space="0" w:color="auto"/>
              <w:bottom w:val="nil"/>
              <w:right w:val="nil"/>
            </w:tcBorders>
            <w:shd w:val="clear" w:color="000000" w:fill="CCFFCC"/>
            <w:noWrap/>
            <w:vAlign w:val="center"/>
            <w:hideMark/>
          </w:tcPr>
          <w:p w14:paraId="77C5FA67" w14:textId="77777777" w:rsidR="00763455" w:rsidRPr="0096280A" w:rsidRDefault="00763455" w:rsidP="00E6741D">
            <w:pPr>
              <w:keepNext/>
              <w:spacing w:before="0"/>
              <w:contextualSpacing/>
              <w:jc w:val="center"/>
            </w:pPr>
            <w:r w:rsidRPr="0096280A">
              <w:t>−6.51%</w:t>
            </w:r>
          </w:p>
        </w:tc>
        <w:tc>
          <w:tcPr>
            <w:tcW w:w="1060" w:type="dxa"/>
            <w:tcBorders>
              <w:top w:val="nil"/>
              <w:left w:val="single" w:sz="8" w:space="0" w:color="auto"/>
              <w:bottom w:val="nil"/>
              <w:right w:val="nil"/>
            </w:tcBorders>
            <w:shd w:val="clear" w:color="auto" w:fill="auto"/>
            <w:noWrap/>
            <w:vAlign w:val="center"/>
            <w:hideMark/>
          </w:tcPr>
          <w:p w14:paraId="012443BA" w14:textId="77777777" w:rsidR="00763455" w:rsidRPr="0096280A" w:rsidRDefault="00763455" w:rsidP="00E6741D">
            <w:pPr>
              <w:keepNext/>
              <w:spacing w:before="0"/>
              <w:contextualSpacing/>
              <w:jc w:val="center"/>
            </w:pPr>
            <w:r w:rsidRPr="0096280A">
              <w:t>−0.67%</w:t>
            </w:r>
          </w:p>
        </w:tc>
        <w:tc>
          <w:tcPr>
            <w:tcW w:w="1060" w:type="dxa"/>
            <w:tcBorders>
              <w:top w:val="nil"/>
              <w:left w:val="nil"/>
              <w:bottom w:val="nil"/>
              <w:right w:val="nil"/>
            </w:tcBorders>
            <w:shd w:val="clear" w:color="000000" w:fill="CCFFCC"/>
            <w:noWrap/>
            <w:vAlign w:val="center"/>
            <w:hideMark/>
          </w:tcPr>
          <w:p w14:paraId="6746D5D0" w14:textId="77777777" w:rsidR="00763455" w:rsidRPr="0096280A" w:rsidRDefault="00763455" w:rsidP="00E6741D">
            <w:pPr>
              <w:keepNext/>
              <w:spacing w:before="0"/>
              <w:contextualSpacing/>
              <w:jc w:val="center"/>
            </w:pPr>
            <w:r w:rsidRPr="0096280A">
              <w:t>−7.97%</w:t>
            </w:r>
          </w:p>
        </w:tc>
        <w:tc>
          <w:tcPr>
            <w:tcW w:w="1281" w:type="dxa"/>
            <w:tcBorders>
              <w:top w:val="nil"/>
              <w:left w:val="nil"/>
              <w:bottom w:val="nil"/>
              <w:right w:val="single" w:sz="4" w:space="0" w:color="auto"/>
            </w:tcBorders>
            <w:shd w:val="clear" w:color="000000" w:fill="CCFFCC"/>
            <w:noWrap/>
            <w:vAlign w:val="center"/>
            <w:hideMark/>
          </w:tcPr>
          <w:p w14:paraId="238582F4" w14:textId="77777777" w:rsidR="00763455" w:rsidRPr="0096280A" w:rsidRDefault="00763455" w:rsidP="00E6741D">
            <w:pPr>
              <w:keepNext/>
              <w:spacing w:before="0"/>
              <w:contextualSpacing/>
              <w:jc w:val="center"/>
            </w:pPr>
            <w:r w:rsidRPr="0096280A">
              <w:t>−6.85%</w:t>
            </w:r>
          </w:p>
        </w:tc>
        <w:tc>
          <w:tcPr>
            <w:tcW w:w="1081" w:type="dxa"/>
            <w:tcBorders>
              <w:top w:val="nil"/>
              <w:left w:val="nil"/>
              <w:bottom w:val="nil"/>
              <w:right w:val="nil"/>
            </w:tcBorders>
            <w:shd w:val="clear" w:color="auto" w:fill="auto"/>
            <w:noWrap/>
            <w:vAlign w:val="center"/>
            <w:hideMark/>
          </w:tcPr>
          <w:p w14:paraId="53FD8948" w14:textId="77777777" w:rsidR="00763455" w:rsidRPr="0096280A" w:rsidRDefault="00763455" w:rsidP="00E6741D">
            <w:pPr>
              <w:keepNext/>
              <w:spacing w:before="0"/>
              <w:contextualSpacing/>
              <w:jc w:val="center"/>
            </w:pPr>
            <w:r w:rsidRPr="0096280A">
              <w:t>131%</w:t>
            </w:r>
          </w:p>
        </w:tc>
        <w:tc>
          <w:tcPr>
            <w:tcW w:w="1135" w:type="dxa"/>
            <w:tcBorders>
              <w:top w:val="nil"/>
              <w:left w:val="nil"/>
              <w:bottom w:val="nil"/>
              <w:right w:val="single" w:sz="8" w:space="0" w:color="auto"/>
            </w:tcBorders>
            <w:shd w:val="clear" w:color="auto" w:fill="auto"/>
            <w:noWrap/>
            <w:vAlign w:val="center"/>
            <w:hideMark/>
          </w:tcPr>
          <w:p w14:paraId="4088634D" w14:textId="77777777" w:rsidR="00763455" w:rsidRPr="0096280A" w:rsidRDefault="00763455" w:rsidP="00E6741D">
            <w:pPr>
              <w:keepNext/>
              <w:spacing w:before="0"/>
              <w:contextualSpacing/>
              <w:jc w:val="center"/>
            </w:pPr>
            <w:r w:rsidRPr="0096280A">
              <w:t>21345%</w:t>
            </w:r>
          </w:p>
        </w:tc>
        <w:tc>
          <w:tcPr>
            <w:tcW w:w="1201" w:type="dxa"/>
            <w:tcBorders>
              <w:top w:val="nil"/>
              <w:left w:val="nil"/>
              <w:bottom w:val="nil"/>
              <w:right w:val="single" w:sz="8" w:space="0" w:color="auto"/>
            </w:tcBorders>
          </w:tcPr>
          <w:p w14:paraId="4B565A23" w14:textId="77777777" w:rsidR="00763455" w:rsidRPr="0096280A" w:rsidRDefault="00763455" w:rsidP="00E6741D">
            <w:pPr>
              <w:keepNext/>
              <w:spacing w:before="0"/>
              <w:contextualSpacing/>
              <w:jc w:val="center"/>
            </w:pPr>
            <w:r w:rsidRPr="0096280A">
              <w:t>2043%</w:t>
            </w:r>
          </w:p>
        </w:tc>
      </w:tr>
      <w:tr w:rsidR="00763455" w:rsidRPr="0096280A" w14:paraId="75F3D917" w14:textId="77777777" w:rsidTr="00763455">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E63B12C" w14:textId="77777777" w:rsidR="00763455" w:rsidRPr="0096280A" w:rsidRDefault="00763455" w:rsidP="00E6741D">
            <w:pPr>
              <w:keepNext/>
              <w:spacing w:before="0"/>
              <w:contextualSpacing/>
            </w:pPr>
            <w:r w:rsidRPr="0096280A">
              <w:t>Class C</w:t>
            </w:r>
          </w:p>
        </w:tc>
        <w:tc>
          <w:tcPr>
            <w:tcW w:w="1060" w:type="dxa"/>
            <w:tcBorders>
              <w:top w:val="nil"/>
              <w:left w:val="single" w:sz="8" w:space="0" w:color="auto"/>
              <w:bottom w:val="nil"/>
              <w:right w:val="nil"/>
            </w:tcBorders>
            <w:shd w:val="clear" w:color="000000" w:fill="CCFFCC"/>
            <w:noWrap/>
            <w:vAlign w:val="center"/>
            <w:hideMark/>
          </w:tcPr>
          <w:p w14:paraId="4190AFD7" w14:textId="77777777" w:rsidR="00763455" w:rsidRPr="0096280A" w:rsidRDefault="00763455" w:rsidP="00E6741D">
            <w:pPr>
              <w:keepNext/>
              <w:spacing w:before="0"/>
              <w:contextualSpacing/>
              <w:jc w:val="center"/>
            </w:pPr>
            <w:r w:rsidRPr="0096280A">
              <w:t>−8.11%</w:t>
            </w:r>
          </w:p>
        </w:tc>
        <w:tc>
          <w:tcPr>
            <w:tcW w:w="1060" w:type="dxa"/>
            <w:tcBorders>
              <w:top w:val="nil"/>
              <w:left w:val="single" w:sz="8" w:space="0" w:color="auto"/>
              <w:bottom w:val="nil"/>
              <w:right w:val="nil"/>
            </w:tcBorders>
            <w:shd w:val="clear" w:color="auto" w:fill="auto"/>
            <w:noWrap/>
            <w:vAlign w:val="center"/>
            <w:hideMark/>
          </w:tcPr>
          <w:p w14:paraId="66B69030" w14:textId="77777777" w:rsidR="00763455" w:rsidRPr="0096280A" w:rsidRDefault="00763455" w:rsidP="00E6741D">
            <w:pPr>
              <w:keepNext/>
              <w:spacing w:before="0"/>
              <w:contextualSpacing/>
              <w:jc w:val="center"/>
            </w:pPr>
            <w:r w:rsidRPr="0096280A">
              <w:t>−2.03%</w:t>
            </w:r>
          </w:p>
        </w:tc>
        <w:tc>
          <w:tcPr>
            <w:tcW w:w="1060" w:type="dxa"/>
            <w:tcBorders>
              <w:top w:val="nil"/>
              <w:left w:val="nil"/>
              <w:bottom w:val="nil"/>
              <w:right w:val="nil"/>
            </w:tcBorders>
            <w:shd w:val="clear" w:color="000000" w:fill="CCFFCC"/>
            <w:noWrap/>
            <w:vAlign w:val="center"/>
            <w:hideMark/>
          </w:tcPr>
          <w:p w14:paraId="04C66D6A" w14:textId="77777777" w:rsidR="00763455" w:rsidRPr="0096280A" w:rsidRDefault="00763455" w:rsidP="00E6741D">
            <w:pPr>
              <w:keepNext/>
              <w:spacing w:before="0"/>
              <w:contextualSpacing/>
              <w:jc w:val="center"/>
            </w:pPr>
            <w:r w:rsidRPr="0096280A">
              <w:t>−8.53%</w:t>
            </w:r>
          </w:p>
        </w:tc>
        <w:tc>
          <w:tcPr>
            <w:tcW w:w="1281" w:type="dxa"/>
            <w:tcBorders>
              <w:top w:val="nil"/>
              <w:left w:val="nil"/>
              <w:bottom w:val="nil"/>
              <w:right w:val="single" w:sz="4" w:space="0" w:color="auto"/>
            </w:tcBorders>
            <w:shd w:val="clear" w:color="000000" w:fill="CCFFCC"/>
            <w:noWrap/>
            <w:vAlign w:val="center"/>
            <w:hideMark/>
          </w:tcPr>
          <w:p w14:paraId="4B60252B" w14:textId="77777777" w:rsidR="00763455" w:rsidRPr="0096280A" w:rsidRDefault="00763455" w:rsidP="00E6741D">
            <w:pPr>
              <w:keepNext/>
              <w:spacing w:before="0"/>
              <w:contextualSpacing/>
              <w:jc w:val="center"/>
            </w:pPr>
            <w:r w:rsidRPr="0096280A">
              <w:t>−7.34%</w:t>
            </w:r>
          </w:p>
        </w:tc>
        <w:tc>
          <w:tcPr>
            <w:tcW w:w="1081" w:type="dxa"/>
            <w:tcBorders>
              <w:top w:val="nil"/>
              <w:left w:val="nil"/>
              <w:bottom w:val="nil"/>
              <w:right w:val="nil"/>
            </w:tcBorders>
            <w:shd w:val="clear" w:color="auto" w:fill="auto"/>
            <w:noWrap/>
            <w:vAlign w:val="center"/>
            <w:hideMark/>
          </w:tcPr>
          <w:p w14:paraId="427EBC29" w14:textId="77777777" w:rsidR="00763455" w:rsidRPr="0096280A" w:rsidRDefault="00763455" w:rsidP="00E6741D">
            <w:pPr>
              <w:keepNext/>
              <w:spacing w:before="0"/>
              <w:contextualSpacing/>
              <w:jc w:val="center"/>
            </w:pPr>
            <w:r w:rsidRPr="0096280A">
              <w:t>117%</w:t>
            </w:r>
          </w:p>
        </w:tc>
        <w:tc>
          <w:tcPr>
            <w:tcW w:w="1135" w:type="dxa"/>
            <w:tcBorders>
              <w:top w:val="nil"/>
              <w:left w:val="nil"/>
              <w:bottom w:val="nil"/>
              <w:right w:val="single" w:sz="8" w:space="0" w:color="auto"/>
            </w:tcBorders>
            <w:shd w:val="clear" w:color="auto" w:fill="auto"/>
            <w:noWrap/>
            <w:vAlign w:val="center"/>
            <w:hideMark/>
          </w:tcPr>
          <w:p w14:paraId="13054D0F" w14:textId="77777777" w:rsidR="00763455" w:rsidRPr="0096280A" w:rsidRDefault="00763455" w:rsidP="00E6741D">
            <w:pPr>
              <w:keepNext/>
              <w:spacing w:before="0"/>
              <w:contextualSpacing/>
              <w:jc w:val="center"/>
            </w:pPr>
            <w:r w:rsidRPr="0096280A">
              <w:t>21533%</w:t>
            </w:r>
          </w:p>
        </w:tc>
        <w:tc>
          <w:tcPr>
            <w:tcW w:w="1201" w:type="dxa"/>
            <w:tcBorders>
              <w:top w:val="nil"/>
              <w:left w:val="nil"/>
              <w:bottom w:val="nil"/>
              <w:right w:val="single" w:sz="8" w:space="0" w:color="auto"/>
            </w:tcBorders>
          </w:tcPr>
          <w:p w14:paraId="4D69FBF6" w14:textId="77777777" w:rsidR="00763455" w:rsidRPr="0096280A" w:rsidRDefault="00763455" w:rsidP="00E6741D">
            <w:pPr>
              <w:keepNext/>
              <w:spacing w:before="0"/>
              <w:contextualSpacing/>
              <w:jc w:val="center"/>
            </w:pPr>
            <w:r w:rsidRPr="0096280A">
              <w:t>1852%</w:t>
            </w:r>
          </w:p>
        </w:tc>
      </w:tr>
      <w:tr w:rsidR="00763455" w:rsidRPr="0096280A" w14:paraId="4887A018" w14:textId="77777777" w:rsidTr="00763455">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6DC478F" w14:textId="77777777" w:rsidR="00763455" w:rsidRPr="0096280A" w:rsidRDefault="00763455" w:rsidP="00E6741D">
            <w:pPr>
              <w:keepNext/>
              <w:spacing w:before="0"/>
              <w:contextualSpacing/>
            </w:pPr>
            <w:r w:rsidRPr="0096280A">
              <w:t>Class E</w:t>
            </w:r>
          </w:p>
        </w:tc>
        <w:tc>
          <w:tcPr>
            <w:tcW w:w="1060" w:type="dxa"/>
            <w:tcBorders>
              <w:top w:val="nil"/>
              <w:left w:val="single" w:sz="8" w:space="0" w:color="auto"/>
              <w:bottom w:val="nil"/>
              <w:right w:val="nil"/>
            </w:tcBorders>
            <w:shd w:val="clear" w:color="000000" w:fill="CCFFCC"/>
            <w:noWrap/>
            <w:vAlign w:val="center"/>
            <w:hideMark/>
          </w:tcPr>
          <w:p w14:paraId="6BB20AB2" w14:textId="77777777" w:rsidR="00763455" w:rsidRPr="0096280A" w:rsidRDefault="00763455" w:rsidP="00E6741D">
            <w:pPr>
              <w:keepNext/>
              <w:spacing w:before="0"/>
              <w:contextualSpacing/>
              <w:jc w:val="center"/>
            </w:pPr>
            <w:r w:rsidRPr="0096280A">
              <w:t>−10.29%</w:t>
            </w:r>
          </w:p>
        </w:tc>
        <w:tc>
          <w:tcPr>
            <w:tcW w:w="1060" w:type="dxa"/>
            <w:tcBorders>
              <w:top w:val="nil"/>
              <w:left w:val="single" w:sz="8" w:space="0" w:color="auto"/>
              <w:bottom w:val="nil"/>
              <w:right w:val="nil"/>
            </w:tcBorders>
            <w:shd w:val="clear" w:color="auto" w:fill="auto"/>
            <w:noWrap/>
            <w:vAlign w:val="center"/>
            <w:hideMark/>
          </w:tcPr>
          <w:p w14:paraId="28512F06" w14:textId="77777777" w:rsidR="00763455" w:rsidRPr="0096280A" w:rsidRDefault="00763455" w:rsidP="00E6741D">
            <w:pPr>
              <w:keepNext/>
              <w:spacing w:before="0"/>
              <w:contextualSpacing/>
              <w:jc w:val="center"/>
            </w:pPr>
            <w:r w:rsidRPr="0096280A">
              <w:t>−2.86%</w:t>
            </w:r>
          </w:p>
        </w:tc>
        <w:tc>
          <w:tcPr>
            <w:tcW w:w="1060" w:type="dxa"/>
            <w:tcBorders>
              <w:top w:val="nil"/>
              <w:left w:val="nil"/>
              <w:bottom w:val="nil"/>
              <w:right w:val="nil"/>
            </w:tcBorders>
            <w:shd w:val="clear" w:color="000000" w:fill="CCFFCC"/>
            <w:noWrap/>
            <w:vAlign w:val="center"/>
            <w:hideMark/>
          </w:tcPr>
          <w:p w14:paraId="4D85C36F" w14:textId="77777777" w:rsidR="00763455" w:rsidRPr="0096280A" w:rsidRDefault="00763455" w:rsidP="00E6741D">
            <w:pPr>
              <w:keepNext/>
              <w:spacing w:before="0"/>
              <w:contextualSpacing/>
              <w:jc w:val="center"/>
            </w:pPr>
            <w:r w:rsidRPr="0096280A">
              <w:t>−4.65%</w:t>
            </w:r>
          </w:p>
        </w:tc>
        <w:tc>
          <w:tcPr>
            <w:tcW w:w="1281" w:type="dxa"/>
            <w:tcBorders>
              <w:top w:val="nil"/>
              <w:left w:val="nil"/>
              <w:bottom w:val="nil"/>
              <w:right w:val="single" w:sz="4" w:space="0" w:color="auto"/>
            </w:tcBorders>
            <w:shd w:val="clear" w:color="000000" w:fill="CCFFCC"/>
            <w:noWrap/>
            <w:vAlign w:val="center"/>
            <w:hideMark/>
          </w:tcPr>
          <w:p w14:paraId="1FA75364" w14:textId="77777777" w:rsidR="00763455" w:rsidRPr="0096280A" w:rsidRDefault="00763455" w:rsidP="00E6741D">
            <w:pPr>
              <w:keepNext/>
              <w:spacing w:before="0"/>
              <w:contextualSpacing/>
              <w:jc w:val="center"/>
            </w:pPr>
            <w:r w:rsidRPr="0096280A">
              <w:t>−5.29%</w:t>
            </w:r>
          </w:p>
        </w:tc>
        <w:tc>
          <w:tcPr>
            <w:tcW w:w="1081" w:type="dxa"/>
            <w:tcBorders>
              <w:top w:val="nil"/>
              <w:left w:val="nil"/>
              <w:bottom w:val="nil"/>
              <w:right w:val="nil"/>
            </w:tcBorders>
            <w:shd w:val="clear" w:color="auto" w:fill="auto"/>
            <w:noWrap/>
            <w:vAlign w:val="center"/>
            <w:hideMark/>
          </w:tcPr>
          <w:p w14:paraId="7136E38A" w14:textId="77777777" w:rsidR="00763455" w:rsidRPr="0096280A" w:rsidRDefault="00763455" w:rsidP="00E6741D">
            <w:pPr>
              <w:keepNext/>
              <w:spacing w:before="0"/>
              <w:contextualSpacing/>
              <w:jc w:val="center"/>
            </w:pPr>
            <w:r w:rsidRPr="0096280A">
              <w:t>139%</w:t>
            </w:r>
          </w:p>
        </w:tc>
        <w:tc>
          <w:tcPr>
            <w:tcW w:w="1135" w:type="dxa"/>
            <w:tcBorders>
              <w:top w:val="nil"/>
              <w:left w:val="nil"/>
              <w:bottom w:val="nil"/>
              <w:right w:val="single" w:sz="8" w:space="0" w:color="auto"/>
            </w:tcBorders>
            <w:shd w:val="clear" w:color="auto" w:fill="auto"/>
            <w:noWrap/>
            <w:vAlign w:val="center"/>
            <w:hideMark/>
          </w:tcPr>
          <w:p w14:paraId="61C41885" w14:textId="77777777" w:rsidR="00763455" w:rsidRPr="0096280A" w:rsidRDefault="00763455" w:rsidP="00E6741D">
            <w:pPr>
              <w:keepNext/>
              <w:spacing w:before="0"/>
              <w:contextualSpacing/>
              <w:jc w:val="center"/>
            </w:pPr>
            <w:r w:rsidRPr="0096280A">
              <w:t>37679%</w:t>
            </w:r>
          </w:p>
        </w:tc>
        <w:tc>
          <w:tcPr>
            <w:tcW w:w="1201" w:type="dxa"/>
            <w:tcBorders>
              <w:top w:val="nil"/>
              <w:left w:val="nil"/>
              <w:bottom w:val="nil"/>
              <w:right w:val="single" w:sz="8" w:space="0" w:color="auto"/>
            </w:tcBorders>
          </w:tcPr>
          <w:p w14:paraId="3AED9C08" w14:textId="77777777" w:rsidR="00763455" w:rsidRPr="0096280A" w:rsidRDefault="00763455" w:rsidP="00E6741D">
            <w:pPr>
              <w:keepNext/>
              <w:spacing w:before="0"/>
              <w:contextualSpacing/>
              <w:jc w:val="center"/>
            </w:pPr>
            <w:r w:rsidRPr="0096280A">
              <w:t>2804%</w:t>
            </w:r>
          </w:p>
        </w:tc>
      </w:tr>
      <w:tr w:rsidR="00763455" w:rsidRPr="0096280A" w14:paraId="1F102988" w14:textId="77777777" w:rsidTr="00763455">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615939C" w14:textId="77777777" w:rsidR="00763455" w:rsidRPr="0096280A" w:rsidRDefault="00763455" w:rsidP="00E6741D">
            <w:pPr>
              <w:keepNext/>
              <w:spacing w:before="0"/>
              <w:contextualSpacing/>
              <w:rPr>
                <w:b/>
                <w:bCs/>
              </w:rPr>
            </w:pPr>
            <w:r w:rsidRPr="0096280A">
              <w:rPr>
                <w:b/>
                <w:bCs/>
              </w:rPr>
              <w:t>Overall</w:t>
            </w:r>
          </w:p>
        </w:tc>
        <w:tc>
          <w:tcPr>
            <w:tcW w:w="1060" w:type="dxa"/>
            <w:tcBorders>
              <w:top w:val="single" w:sz="8" w:space="0" w:color="auto"/>
              <w:left w:val="single" w:sz="8" w:space="0" w:color="auto"/>
              <w:bottom w:val="nil"/>
              <w:right w:val="nil"/>
            </w:tcBorders>
            <w:shd w:val="clear" w:color="000000" w:fill="CCFFCC"/>
            <w:noWrap/>
            <w:vAlign w:val="center"/>
            <w:hideMark/>
          </w:tcPr>
          <w:p w14:paraId="54CC87CF" w14:textId="77777777" w:rsidR="00763455" w:rsidRPr="0096280A" w:rsidRDefault="00763455" w:rsidP="00E6741D">
            <w:pPr>
              <w:keepNext/>
              <w:spacing w:before="0"/>
              <w:contextualSpacing/>
              <w:jc w:val="center"/>
            </w:pPr>
            <w:r w:rsidRPr="0096280A">
              <w:t>−7.50%</w:t>
            </w:r>
          </w:p>
        </w:tc>
        <w:tc>
          <w:tcPr>
            <w:tcW w:w="1060" w:type="dxa"/>
            <w:tcBorders>
              <w:top w:val="single" w:sz="8" w:space="0" w:color="auto"/>
              <w:left w:val="single" w:sz="8" w:space="0" w:color="auto"/>
              <w:bottom w:val="nil"/>
              <w:right w:val="nil"/>
            </w:tcBorders>
            <w:shd w:val="clear" w:color="auto" w:fill="auto"/>
            <w:noWrap/>
            <w:vAlign w:val="center"/>
            <w:hideMark/>
          </w:tcPr>
          <w:p w14:paraId="4582FC9F" w14:textId="77777777" w:rsidR="00763455" w:rsidRPr="0096280A" w:rsidRDefault="00763455" w:rsidP="00E6741D">
            <w:pPr>
              <w:keepNext/>
              <w:spacing w:before="0"/>
              <w:contextualSpacing/>
              <w:jc w:val="center"/>
            </w:pPr>
            <w:r w:rsidRPr="0096280A">
              <w:t>−1.61%</w:t>
            </w:r>
          </w:p>
        </w:tc>
        <w:tc>
          <w:tcPr>
            <w:tcW w:w="1060" w:type="dxa"/>
            <w:tcBorders>
              <w:top w:val="single" w:sz="8" w:space="0" w:color="auto"/>
              <w:left w:val="nil"/>
              <w:bottom w:val="nil"/>
              <w:right w:val="nil"/>
            </w:tcBorders>
            <w:shd w:val="clear" w:color="000000" w:fill="CCFFCC"/>
            <w:noWrap/>
            <w:vAlign w:val="center"/>
            <w:hideMark/>
          </w:tcPr>
          <w:p w14:paraId="4D22333B" w14:textId="77777777" w:rsidR="00763455" w:rsidRPr="0096280A" w:rsidRDefault="00763455" w:rsidP="00E6741D">
            <w:pPr>
              <w:keepNext/>
              <w:spacing w:before="0"/>
              <w:contextualSpacing/>
              <w:jc w:val="center"/>
            </w:pPr>
            <w:r w:rsidRPr="0096280A">
              <w:t>−6.76%</w:t>
            </w:r>
          </w:p>
        </w:tc>
        <w:tc>
          <w:tcPr>
            <w:tcW w:w="1281" w:type="dxa"/>
            <w:tcBorders>
              <w:top w:val="single" w:sz="8" w:space="0" w:color="auto"/>
              <w:left w:val="nil"/>
              <w:bottom w:val="nil"/>
              <w:right w:val="single" w:sz="4" w:space="0" w:color="auto"/>
            </w:tcBorders>
            <w:shd w:val="clear" w:color="000000" w:fill="CCFFCC"/>
            <w:noWrap/>
            <w:vAlign w:val="center"/>
            <w:hideMark/>
          </w:tcPr>
          <w:p w14:paraId="3414459C" w14:textId="77777777" w:rsidR="00763455" w:rsidRPr="0096280A" w:rsidRDefault="00763455" w:rsidP="00E6741D">
            <w:pPr>
              <w:keepNext/>
              <w:spacing w:before="0"/>
              <w:contextualSpacing/>
              <w:jc w:val="center"/>
            </w:pPr>
            <w:r w:rsidRPr="0096280A">
              <w:t>−6.46%</w:t>
            </w:r>
          </w:p>
        </w:tc>
        <w:tc>
          <w:tcPr>
            <w:tcW w:w="1081" w:type="dxa"/>
            <w:tcBorders>
              <w:top w:val="single" w:sz="8" w:space="0" w:color="auto"/>
              <w:left w:val="nil"/>
              <w:bottom w:val="nil"/>
              <w:right w:val="nil"/>
            </w:tcBorders>
            <w:shd w:val="clear" w:color="auto" w:fill="auto"/>
            <w:noWrap/>
            <w:vAlign w:val="center"/>
            <w:hideMark/>
          </w:tcPr>
          <w:p w14:paraId="08BF5016" w14:textId="77777777" w:rsidR="00763455" w:rsidRPr="0096280A" w:rsidRDefault="00763455" w:rsidP="00E6741D">
            <w:pPr>
              <w:keepNext/>
              <w:spacing w:before="0"/>
              <w:contextualSpacing/>
              <w:jc w:val="center"/>
            </w:pPr>
            <w:r w:rsidRPr="0096280A">
              <w:t>136%</w:t>
            </w:r>
          </w:p>
        </w:tc>
        <w:tc>
          <w:tcPr>
            <w:tcW w:w="1135" w:type="dxa"/>
            <w:tcBorders>
              <w:top w:val="single" w:sz="8" w:space="0" w:color="auto"/>
              <w:left w:val="nil"/>
              <w:bottom w:val="nil"/>
              <w:right w:val="single" w:sz="8" w:space="0" w:color="auto"/>
            </w:tcBorders>
            <w:shd w:val="clear" w:color="auto" w:fill="auto"/>
            <w:noWrap/>
            <w:vAlign w:val="center"/>
            <w:hideMark/>
          </w:tcPr>
          <w:p w14:paraId="2E700A60" w14:textId="77777777" w:rsidR="00763455" w:rsidRPr="0096280A" w:rsidRDefault="00763455" w:rsidP="00E6741D">
            <w:pPr>
              <w:keepNext/>
              <w:spacing w:before="0"/>
              <w:contextualSpacing/>
              <w:jc w:val="center"/>
            </w:pPr>
            <w:r w:rsidRPr="0096280A">
              <w:t>26294%</w:t>
            </w:r>
          </w:p>
        </w:tc>
        <w:tc>
          <w:tcPr>
            <w:tcW w:w="1201" w:type="dxa"/>
            <w:tcBorders>
              <w:top w:val="single" w:sz="8" w:space="0" w:color="auto"/>
              <w:left w:val="nil"/>
              <w:bottom w:val="nil"/>
              <w:right w:val="single" w:sz="8" w:space="0" w:color="auto"/>
            </w:tcBorders>
          </w:tcPr>
          <w:p w14:paraId="1B4AC910" w14:textId="77777777" w:rsidR="00763455" w:rsidRPr="0096280A" w:rsidRDefault="00763455" w:rsidP="00E6741D">
            <w:pPr>
              <w:keepNext/>
              <w:spacing w:before="0"/>
              <w:contextualSpacing/>
              <w:jc w:val="center"/>
            </w:pPr>
            <w:r w:rsidRPr="0096280A">
              <w:t>2331%</w:t>
            </w:r>
          </w:p>
        </w:tc>
      </w:tr>
      <w:tr w:rsidR="00763455" w:rsidRPr="0096280A" w14:paraId="6C70DE1E" w14:textId="77777777" w:rsidTr="00763455">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4A15FB28" w14:textId="77777777" w:rsidR="00763455" w:rsidRPr="0096280A" w:rsidRDefault="00763455" w:rsidP="00E6741D">
            <w:pPr>
              <w:keepNext/>
              <w:spacing w:before="0"/>
              <w:contextualSpacing/>
            </w:pPr>
            <w:r w:rsidRPr="0096280A">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48510293" w14:textId="77777777" w:rsidR="00763455" w:rsidRPr="0096280A" w:rsidRDefault="00763455" w:rsidP="00E6741D">
            <w:pPr>
              <w:keepNext/>
              <w:spacing w:before="0"/>
              <w:contextualSpacing/>
              <w:jc w:val="center"/>
            </w:pPr>
            <w:r w:rsidRPr="0096280A">
              <w:t>−9.26%</w:t>
            </w:r>
          </w:p>
        </w:tc>
        <w:tc>
          <w:tcPr>
            <w:tcW w:w="1060" w:type="dxa"/>
            <w:tcBorders>
              <w:top w:val="single" w:sz="8" w:space="0" w:color="auto"/>
              <w:left w:val="single" w:sz="8" w:space="0" w:color="auto"/>
              <w:bottom w:val="nil"/>
              <w:right w:val="nil"/>
            </w:tcBorders>
            <w:shd w:val="clear" w:color="auto" w:fill="auto"/>
            <w:noWrap/>
            <w:vAlign w:val="center"/>
            <w:hideMark/>
          </w:tcPr>
          <w:p w14:paraId="66DCA175" w14:textId="77777777" w:rsidR="00763455" w:rsidRPr="0096280A" w:rsidRDefault="00763455" w:rsidP="00E6741D">
            <w:pPr>
              <w:keepNext/>
              <w:spacing w:before="0"/>
              <w:contextualSpacing/>
              <w:jc w:val="center"/>
            </w:pPr>
            <w:r w:rsidRPr="0096280A">
              <w:t>−2.70%</w:t>
            </w:r>
          </w:p>
        </w:tc>
        <w:tc>
          <w:tcPr>
            <w:tcW w:w="1060" w:type="dxa"/>
            <w:tcBorders>
              <w:top w:val="single" w:sz="8" w:space="0" w:color="auto"/>
              <w:left w:val="nil"/>
              <w:bottom w:val="nil"/>
              <w:right w:val="nil"/>
            </w:tcBorders>
            <w:shd w:val="clear" w:color="000000" w:fill="CCFFCC"/>
            <w:noWrap/>
            <w:vAlign w:val="center"/>
            <w:hideMark/>
          </w:tcPr>
          <w:p w14:paraId="392B0076" w14:textId="77777777" w:rsidR="00763455" w:rsidRPr="0096280A" w:rsidRDefault="00763455" w:rsidP="00E6741D">
            <w:pPr>
              <w:keepNext/>
              <w:spacing w:before="0"/>
              <w:contextualSpacing/>
              <w:jc w:val="center"/>
            </w:pPr>
            <w:r w:rsidRPr="0096280A">
              <w:t>−7.64%</w:t>
            </w:r>
          </w:p>
        </w:tc>
        <w:tc>
          <w:tcPr>
            <w:tcW w:w="1281" w:type="dxa"/>
            <w:tcBorders>
              <w:top w:val="single" w:sz="8" w:space="0" w:color="auto"/>
              <w:left w:val="nil"/>
              <w:bottom w:val="nil"/>
              <w:right w:val="single" w:sz="4" w:space="0" w:color="auto"/>
            </w:tcBorders>
            <w:shd w:val="clear" w:color="000000" w:fill="CCFFCC"/>
            <w:noWrap/>
            <w:vAlign w:val="center"/>
            <w:hideMark/>
          </w:tcPr>
          <w:p w14:paraId="41BD8B7B" w14:textId="77777777" w:rsidR="00763455" w:rsidRPr="0096280A" w:rsidRDefault="00763455" w:rsidP="00E6741D">
            <w:pPr>
              <w:keepNext/>
              <w:spacing w:before="0"/>
              <w:contextualSpacing/>
              <w:jc w:val="center"/>
            </w:pPr>
            <w:r w:rsidRPr="0096280A">
              <w:t>−8.16%</w:t>
            </w:r>
          </w:p>
        </w:tc>
        <w:tc>
          <w:tcPr>
            <w:tcW w:w="1081" w:type="dxa"/>
            <w:tcBorders>
              <w:top w:val="single" w:sz="8" w:space="0" w:color="auto"/>
              <w:left w:val="nil"/>
              <w:bottom w:val="nil"/>
              <w:right w:val="nil"/>
            </w:tcBorders>
            <w:shd w:val="clear" w:color="auto" w:fill="auto"/>
            <w:noWrap/>
            <w:vAlign w:val="center"/>
            <w:hideMark/>
          </w:tcPr>
          <w:p w14:paraId="1F9CB4A5" w14:textId="77777777" w:rsidR="00763455" w:rsidRPr="0096280A" w:rsidRDefault="00763455" w:rsidP="00E6741D">
            <w:pPr>
              <w:keepNext/>
              <w:spacing w:before="0"/>
              <w:contextualSpacing/>
              <w:jc w:val="center"/>
            </w:pPr>
            <w:r w:rsidRPr="0096280A">
              <w:t>115%</w:t>
            </w:r>
          </w:p>
        </w:tc>
        <w:tc>
          <w:tcPr>
            <w:tcW w:w="1135" w:type="dxa"/>
            <w:tcBorders>
              <w:top w:val="single" w:sz="8" w:space="0" w:color="auto"/>
              <w:left w:val="nil"/>
              <w:bottom w:val="nil"/>
              <w:right w:val="single" w:sz="8" w:space="0" w:color="auto"/>
            </w:tcBorders>
            <w:shd w:val="clear" w:color="auto" w:fill="auto"/>
            <w:noWrap/>
            <w:vAlign w:val="center"/>
            <w:hideMark/>
          </w:tcPr>
          <w:p w14:paraId="59CAD1F1" w14:textId="77777777" w:rsidR="00763455" w:rsidRPr="0096280A" w:rsidRDefault="00763455" w:rsidP="00E6741D">
            <w:pPr>
              <w:keepNext/>
              <w:spacing w:before="0"/>
              <w:contextualSpacing/>
              <w:jc w:val="center"/>
            </w:pPr>
            <w:r w:rsidRPr="0096280A">
              <w:t>19974%</w:t>
            </w:r>
          </w:p>
        </w:tc>
        <w:tc>
          <w:tcPr>
            <w:tcW w:w="1201" w:type="dxa"/>
            <w:tcBorders>
              <w:top w:val="single" w:sz="8" w:space="0" w:color="auto"/>
              <w:left w:val="nil"/>
              <w:bottom w:val="nil"/>
              <w:right w:val="single" w:sz="8" w:space="0" w:color="auto"/>
            </w:tcBorders>
          </w:tcPr>
          <w:p w14:paraId="54E4E6A3" w14:textId="77777777" w:rsidR="00763455" w:rsidRPr="0096280A" w:rsidRDefault="00763455" w:rsidP="00E6741D">
            <w:pPr>
              <w:keepNext/>
              <w:spacing w:before="0"/>
              <w:contextualSpacing/>
              <w:jc w:val="center"/>
            </w:pPr>
            <w:r w:rsidRPr="0096280A">
              <w:t>1984%</w:t>
            </w:r>
          </w:p>
        </w:tc>
      </w:tr>
      <w:tr w:rsidR="00763455" w:rsidRPr="0096280A" w14:paraId="7467B632" w14:textId="77777777" w:rsidTr="00447FA9">
        <w:trPr>
          <w:trHeight w:val="255"/>
        </w:trPr>
        <w:tc>
          <w:tcPr>
            <w:tcW w:w="1152" w:type="dxa"/>
            <w:tcBorders>
              <w:top w:val="nil"/>
              <w:left w:val="single" w:sz="8" w:space="0" w:color="auto"/>
              <w:bottom w:val="single" w:sz="8" w:space="0" w:color="auto"/>
              <w:right w:val="nil"/>
            </w:tcBorders>
            <w:shd w:val="clear" w:color="auto" w:fill="auto"/>
            <w:noWrap/>
            <w:vAlign w:val="center"/>
            <w:hideMark/>
          </w:tcPr>
          <w:p w14:paraId="41061C1C" w14:textId="77777777" w:rsidR="00763455" w:rsidRPr="0096280A" w:rsidRDefault="00763455" w:rsidP="00E6741D">
            <w:pPr>
              <w:spacing w:before="0"/>
              <w:contextualSpacing/>
            </w:pPr>
            <w:r w:rsidRPr="0096280A">
              <w:t>Class F</w:t>
            </w:r>
          </w:p>
        </w:tc>
        <w:tc>
          <w:tcPr>
            <w:tcW w:w="1060" w:type="dxa"/>
            <w:tcBorders>
              <w:top w:val="nil"/>
              <w:left w:val="single" w:sz="8" w:space="0" w:color="auto"/>
              <w:bottom w:val="single" w:sz="8" w:space="0" w:color="auto"/>
              <w:right w:val="nil"/>
            </w:tcBorders>
            <w:shd w:val="clear" w:color="000000" w:fill="CCFFCC"/>
            <w:noWrap/>
            <w:vAlign w:val="center"/>
            <w:hideMark/>
          </w:tcPr>
          <w:p w14:paraId="227137B7" w14:textId="77777777" w:rsidR="00763455" w:rsidRPr="0096280A" w:rsidRDefault="00763455" w:rsidP="00E6741D">
            <w:pPr>
              <w:spacing w:before="0"/>
              <w:contextualSpacing/>
              <w:jc w:val="center"/>
            </w:pPr>
            <w:r w:rsidRPr="0096280A">
              <w:t>−3.08%</w:t>
            </w:r>
          </w:p>
        </w:tc>
        <w:tc>
          <w:tcPr>
            <w:tcW w:w="1060" w:type="dxa"/>
            <w:tcBorders>
              <w:top w:val="nil"/>
              <w:left w:val="single" w:sz="8" w:space="0" w:color="auto"/>
              <w:bottom w:val="single" w:sz="8" w:space="0" w:color="auto"/>
              <w:right w:val="nil"/>
            </w:tcBorders>
            <w:shd w:val="clear" w:color="auto" w:fill="auto"/>
            <w:noWrap/>
            <w:vAlign w:val="center"/>
            <w:hideMark/>
          </w:tcPr>
          <w:p w14:paraId="6C731D47" w14:textId="77777777" w:rsidR="00763455" w:rsidRPr="0096280A" w:rsidRDefault="00763455" w:rsidP="00E6741D">
            <w:pPr>
              <w:spacing w:before="0"/>
              <w:contextualSpacing/>
              <w:jc w:val="center"/>
            </w:pPr>
            <w:r w:rsidRPr="0096280A">
              <w:t>−0.34%</w:t>
            </w:r>
          </w:p>
        </w:tc>
        <w:tc>
          <w:tcPr>
            <w:tcW w:w="1060" w:type="dxa"/>
            <w:tcBorders>
              <w:top w:val="nil"/>
              <w:left w:val="nil"/>
              <w:bottom w:val="single" w:sz="8" w:space="0" w:color="auto"/>
              <w:right w:val="nil"/>
            </w:tcBorders>
            <w:shd w:val="clear" w:color="000000" w:fill="CCFFCC"/>
            <w:noWrap/>
            <w:vAlign w:val="center"/>
            <w:hideMark/>
          </w:tcPr>
          <w:p w14:paraId="173716AB" w14:textId="77777777" w:rsidR="00763455" w:rsidRPr="0096280A" w:rsidRDefault="00763455" w:rsidP="00E6741D">
            <w:pPr>
              <w:spacing w:before="0"/>
              <w:contextualSpacing/>
              <w:jc w:val="center"/>
            </w:pPr>
            <w:r w:rsidRPr="0096280A">
              <w:t>−4.70%</w:t>
            </w:r>
          </w:p>
        </w:tc>
        <w:tc>
          <w:tcPr>
            <w:tcW w:w="1281" w:type="dxa"/>
            <w:tcBorders>
              <w:top w:val="nil"/>
              <w:left w:val="nil"/>
              <w:bottom w:val="single" w:sz="8" w:space="0" w:color="auto"/>
              <w:right w:val="single" w:sz="4" w:space="0" w:color="auto"/>
            </w:tcBorders>
            <w:shd w:val="clear" w:color="000000" w:fill="CCFFCC"/>
            <w:noWrap/>
            <w:vAlign w:val="center"/>
            <w:hideMark/>
          </w:tcPr>
          <w:p w14:paraId="376D6AEC" w14:textId="77777777" w:rsidR="00763455" w:rsidRPr="0096280A" w:rsidRDefault="00763455" w:rsidP="00E6741D">
            <w:pPr>
              <w:spacing w:before="0"/>
              <w:contextualSpacing/>
              <w:jc w:val="center"/>
            </w:pPr>
            <w:r w:rsidRPr="0096280A">
              <w:t>−3.50%</w:t>
            </w:r>
          </w:p>
        </w:tc>
        <w:tc>
          <w:tcPr>
            <w:tcW w:w="1081" w:type="dxa"/>
            <w:tcBorders>
              <w:top w:val="nil"/>
              <w:left w:val="nil"/>
              <w:bottom w:val="single" w:sz="8" w:space="0" w:color="auto"/>
              <w:right w:val="nil"/>
            </w:tcBorders>
            <w:shd w:val="clear" w:color="auto" w:fill="auto"/>
            <w:noWrap/>
            <w:vAlign w:val="center"/>
            <w:hideMark/>
          </w:tcPr>
          <w:p w14:paraId="7BABC08A" w14:textId="77777777" w:rsidR="00763455" w:rsidRPr="0096280A" w:rsidRDefault="00763455" w:rsidP="00E6741D">
            <w:pPr>
              <w:spacing w:before="0"/>
              <w:contextualSpacing/>
              <w:jc w:val="center"/>
            </w:pPr>
            <w:r w:rsidRPr="0096280A">
              <w:t>115%</w:t>
            </w:r>
          </w:p>
        </w:tc>
        <w:tc>
          <w:tcPr>
            <w:tcW w:w="1135" w:type="dxa"/>
            <w:tcBorders>
              <w:top w:val="nil"/>
              <w:left w:val="nil"/>
              <w:bottom w:val="single" w:sz="8" w:space="0" w:color="auto"/>
              <w:right w:val="single" w:sz="8" w:space="0" w:color="auto"/>
            </w:tcBorders>
            <w:shd w:val="clear" w:color="auto" w:fill="auto"/>
            <w:noWrap/>
            <w:vAlign w:val="center"/>
            <w:hideMark/>
          </w:tcPr>
          <w:p w14:paraId="0706620D" w14:textId="77777777" w:rsidR="00763455" w:rsidRPr="0096280A" w:rsidRDefault="00763455" w:rsidP="00E6741D">
            <w:pPr>
              <w:spacing w:before="0"/>
              <w:contextualSpacing/>
              <w:jc w:val="center"/>
            </w:pPr>
            <w:r w:rsidRPr="0096280A">
              <w:t>20602%</w:t>
            </w:r>
          </w:p>
        </w:tc>
        <w:tc>
          <w:tcPr>
            <w:tcW w:w="1201" w:type="dxa"/>
            <w:tcBorders>
              <w:top w:val="nil"/>
              <w:left w:val="nil"/>
              <w:bottom w:val="single" w:sz="8" w:space="0" w:color="auto"/>
              <w:right w:val="single" w:sz="8" w:space="0" w:color="auto"/>
            </w:tcBorders>
          </w:tcPr>
          <w:p w14:paraId="1AEC4033" w14:textId="77777777" w:rsidR="00763455" w:rsidRPr="0096280A" w:rsidRDefault="00763455" w:rsidP="00E6741D">
            <w:pPr>
              <w:spacing w:before="0"/>
              <w:contextualSpacing/>
              <w:jc w:val="center"/>
            </w:pPr>
            <w:r w:rsidRPr="0096280A">
              <w:t>1826%</w:t>
            </w:r>
          </w:p>
        </w:tc>
      </w:tr>
    </w:tbl>
    <w:p w14:paraId="49C59BEB" w14:textId="77777777" w:rsidR="00763455" w:rsidRPr="0096280A" w:rsidRDefault="00763455" w:rsidP="00763455">
      <w:pPr>
        <w:keepNext/>
      </w:pPr>
      <w:r w:rsidRPr="0096280A">
        <w:t>Experimental results (Random Access)</w:t>
      </w:r>
    </w:p>
    <w:tbl>
      <w:tblPr>
        <w:tblW w:w="9030" w:type="dxa"/>
        <w:tblLayout w:type="fixed"/>
        <w:tblCellMar>
          <w:left w:w="29" w:type="dxa"/>
          <w:right w:w="29" w:type="dxa"/>
        </w:tblCellMar>
        <w:tblLook w:val="04A0" w:firstRow="1" w:lastRow="0" w:firstColumn="1" w:lastColumn="0" w:noHBand="0" w:noVBand="1"/>
      </w:tblPr>
      <w:tblGrid>
        <w:gridCol w:w="1152"/>
        <w:gridCol w:w="1060"/>
        <w:gridCol w:w="1060"/>
        <w:gridCol w:w="1060"/>
        <w:gridCol w:w="1281"/>
        <w:gridCol w:w="1081"/>
        <w:gridCol w:w="1135"/>
        <w:gridCol w:w="1201"/>
      </w:tblGrid>
      <w:tr w:rsidR="00763455" w:rsidRPr="0096280A" w14:paraId="42DA0D6E" w14:textId="77777777" w:rsidTr="00447FA9">
        <w:trPr>
          <w:trHeight w:val="255"/>
        </w:trPr>
        <w:tc>
          <w:tcPr>
            <w:tcW w:w="1152" w:type="dxa"/>
            <w:tcBorders>
              <w:top w:val="nil"/>
              <w:left w:val="nil"/>
              <w:bottom w:val="nil"/>
              <w:right w:val="nil"/>
            </w:tcBorders>
            <w:shd w:val="clear" w:color="auto" w:fill="auto"/>
            <w:noWrap/>
            <w:vAlign w:val="center"/>
            <w:hideMark/>
          </w:tcPr>
          <w:p w14:paraId="3CFB54AC" w14:textId="77777777" w:rsidR="00763455" w:rsidRPr="0096280A" w:rsidRDefault="00763455" w:rsidP="00E6741D">
            <w:pPr>
              <w:keepNext/>
              <w:spacing w:before="0"/>
            </w:pPr>
          </w:p>
        </w:tc>
        <w:tc>
          <w:tcPr>
            <w:tcW w:w="6677"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0EC1D35" w14:textId="77777777" w:rsidR="00763455" w:rsidRPr="0096280A" w:rsidRDefault="00763455" w:rsidP="00E6741D">
            <w:pPr>
              <w:keepNext/>
              <w:spacing w:before="0"/>
              <w:jc w:val="center"/>
              <w:rPr>
                <w:b/>
                <w:bCs/>
              </w:rPr>
            </w:pPr>
            <w:r w:rsidRPr="0096280A">
              <w:rPr>
                <w:b/>
                <w:bCs/>
              </w:rPr>
              <w:t>Random access Main 10</w:t>
            </w:r>
          </w:p>
        </w:tc>
        <w:tc>
          <w:tcPr>
            <w:tcW w:w="1201" w:type="dxa"/>
            <w:tcBorders>
              <w:top w:val="single" w:sz="8" w:space="0" w:color="auto"/>
              <w:left w:val="single" w:sz="8" w:space="0" w:color="auto"/>
              <w:bottom w:val="single" w:sz="8" w:space="0" w:color="auto"/>
              <w:right w:val="single" w:sz="8" w:space="0" w:color="auto"/>
            </w:tcBorders>
          </w:tcPr>
          <w:p w14:paraId="4D29421C" w14:textId="77777777" w:rsidR="00763455" w:rsidRPr="0096280A" w:rsidRDefault="00763455" w:rsidP="00E6741D">
            <w:pPr>
              <w:keepNext/>
              <w:spacing w:before="0"/>
              <w:jc w:val="center"/>
              <w:rPr>
                <w:b/>
                <w:bCs/>
              </w:rPr>
            </w:pPr>
          </w:p>
        </w:tc>
      </w:tr>
      <w:tr w:rsidR="00763455" w:rsidRPr="0096280A" w14:paraId="5BEC621D" w14:textId="77777777" w:rsidTr="00447FA9">
        <w:trPr>
          <w:trHeight w:val="255"/>
        </w:trPr>
        <w:tc>
          <w:tcPr>
            <w:tcW w:w="1152" w:type="dxa"/>
            <w:tcBorders>
              <w:top w:val="nil"/>
              <w:left w:val="nil"/>
              <w:bottom w:val="nil"/>
              <w:right w:val="nil"/>
            </w:tcBorders>
            <w:shd w:val="clear" w:color="auto" w:fill="auto"/>
            <w:noWrap/>
            <w:vAlign w:val="center"/>
            <w:hideMark/>
          </w:tcPr>
          <w:p w14:paraId="424205F5" w14:textId="77777777" w:rsidR="00763455" w:rsidRPr="0096280A" w:rsidRDefault="00763455" w:rsidP="00E6741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79EB6F67" w14:textId="77777777" w:rsidR="00763455" w:rsidRPr="0096280A" w:rsidRDefault="00763455" w:rsidP="00E6741D">
            <w:pPr>
              <w:keepNext/>
              <w:spacing w:before="0"/>
              <w:jc w:val="center"/>
            </w:pPr>
            <w:r w:rsidRPr="0096280A">
              <w:t>VMAF</w:t>
            </w:r>
          </w:p>
        </w:tc>
        <w:tc>
          <w:tcPr>
            <w:tcW w:w="1060" w:type="dxa"/>
            <w:tcBorders>
              <w:top w:val="nil"/>
              <w:left w:val="single" w:sz="8" w:space="0" w:color="auto"/>
              <w:bottom w:val="single" w:sz="8" w:space="0" w:color="auto"/>
              <w:right w:val="nil"/>
            </w:tcBorders>
            <w:shd w:val="clear" w:color="auto" w:fill="auto"/>
            <w:noWrap/>
            <w:vAlign w:val="center"/>
            <w:hideMark/>
          </w:tcPr>
          <w:p w14:paraId="581DB5BB" w14:textId="77777777" w:rsidR="00763455" w:rsidRPr="0096280A" w:rsidRDefault="00763455" w:rsidP="00E6741D">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06D1B5C2" w14:textId="77777777" w:rsidR="00763455" w:rsidRPr="0096280A" w:rsidRDefault="00763455" w:rsidP="00E6741D">
            <w:pPr>
              <w:keepNext/>
              <w:spacing w:before="0"/>
              <w:jc w:val="center"/>
            </w:pPr>
            <w:r w:rsidRPr="0096280A">
              <w:t>U</w:t>
            </w:r>
          </w:p>
        </w:tc>
        <w:tc>
          <w:tcPr>
            <w:tcW w:w="1281" w:type="dxa"/>
            <w:tcBorders>
              <w:top w:val="nil"/>
              <w:left w:val="nil"/>
              <w:bottom w:val="single" w:sz="8" w:space="0" w:color="auto"/>
              <w:right w:val="single" w:sz="4" w:space="0" w:color="auto"/>
            </w:tcBorders>
            <w:shd w:val="clear" w:color="auto" w:fill="auto"/>
            <w:noWrap/>
            <w:vAlign w:val="center"/>
            <w:hideMark/>
          </w:tcPr>
          <w:p w14:paraId="36367964" w14:textId="77777777" w:rsidR="00763455" w:rsidRPr="0096280A" w:rsidRDefault="00763455" w:rsidP="00E6741D">
            <w:pPr>
              <w:keepNext/>
              <w:spacing w:before="0"/>
              <w:jc w:val="center"/>
            </w:pPr>
            <w:r w:rsidRPr="0096280A">
              <w:t>V</w:t>
            </w:r>
          </w:p>
        </w:tc>
        <w:tc>
          <w:tcPr>
            <w:tcW w:w="1081" w:type="dxa"/>
            <w:tcBorders>
              <w:top w:val="nil"/>
              <w:left w:val="nil"/>
              <w:bottom w:val="single" w:sz="8" w:space="0" w:color="auto"/>
              <w:right w:val="nil"/>
            </w:tcBorders>
            <w:shd w:val="clear" w:color="auto" w:fill="auto"/>
            <w:noWrap/>
            <w:vAlign w:val="center"/>
            <w:hideMark/>
          </w:tcPr>
          <w:p w14:paraId="62DBC7B8" w14:textId="77777777" w:rsidR="00763455" w:rsidRPr="0096280A" w:rsidRDefault="00763455" w:rsidP="00E6741D">
            <w:pPr>
              <w:keepNext/>
              <w:spacing w:before="0"/>
              <w:jc w:val="center"/>
            </w:pPr>
            <w:r w:rsidRPr="0096280A">
              <w:t>EncT-CPU</w:t>
            </w:r>
          </w:p>
        </w:tc>
        <w:tc>
          <w:tcPr>
            <w:tcW w:w="1135" w:type="dxa"/>
            <w:tcBorders>
              <w:top w:val="nil"/>
              <w:left w:val="nil"/>
              <w:bottom w:val="single" w:sz="8" w:space="0" w:color="auto"/>
              <w:right w:val="single" w:sz="8" w:space="0" w:color="auto"/>
            </w:tcBorders>
            <w:shd w:val="clear" w:color="auto" w:fill="auto"/>
            <w:noWrap/>
            <w:vAlign w:val="center"/>
            <w:hideMark/>
          </w:tcPr>
          <w:p w14:paraId="2489C83E" w14:textId="77777777" w:rsidR="00763455" w:rsidRPr="0096280A" w:rsidRDefault="00763455" w:rsidP="00E6741D">
            <w:pPr>
              <w:keepNext/>
              <w:spacing w:before="0"/>
              <w:jc w:val="center"/>
            </w:pPr>
            <w:r w:rsidRPr="0096280A">
              <w:t>DecT-CPU</w:t>
            </w:r>
          </w:p>
        </w:tc>
        <w:tc>
          <w:tcPr>
            <w:tcW w:w="1201" w:type="dxa"/>
            <w:tcBorders>
              <w:top w:val="nil"/>
              <w:left w:val="nil"/>
              <w:bottom w:val="single" w:sz="8" w:space="0" w:color="auto"/>
              <w:right w:val="single" w:sz="8" w:space="0" w:color="auto"/>
            </w:tcBorders>
          </w:tcPr>
          <w:p w14:paraId="54D3C9AA" w14:textId="77777777" w:rsidR="00763455" w:rsidRPr="0096280A" w:rsidRDefault="00763455" w:rsidP="00E6741D">
            <w:pPr>
              <w:keepNext/>
              <w:spacing w:before="0"/>
              <w:jc w:val="center"/>
            </w:pPr>
            <w:r w:rsidRPr="0096280A">
              <w:t>DecT-GPU</w:t>
            </w:r>
          </w:p>
        </w:tc>
      </w:tr>
      <w:tr w:rsidR="00763455" w:rsidRPr="0096280A" w14:paraId="017DDFC4" w14:textId="77777777" w:rsidTr="00447FA9">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67CC6D5" w14:textId="77777777" w:rsidR="00763455" w:rsidRPr="0096280A" w:rsidRDefault="00763455" w:rsidP="00E6741D">
            <w:pPr>
              <w:keepNext/>
              <w:spacing w:before="0"/>
            </w:pPr>
            <w:r w:rsidRPr="0096280A">
              <w:t>Class A1</w:t>
            </w:r>
          </w:p>
        </w:tc>
        <w:tc>
          <w:tcPr>
            <w:tcW w:w="1060" w:type="dxa"/>
            <w:tcBorders>
              <w:top w:val="nil"/>
              <w:left w:val="nil"/>
              <w:bottom w:val="nil"/>
              <w:right w:val="nil"/>
            </w:tcBorders>
            <w:shd w:val="clear" w:color="auto" w:fill="CCFFCC"/>
            <w:noWrap/>
            <w:vAlign w:val="center"/>
            <w:hideMark/>
          </w:tcPr>
          <w:p w14:paraId="4BE49A1E" w14:textId="77777777" w:rsidR="00763455" w:rsidRPr="0096280A" w:rsidRDefault="00763455" w:rsidP="00E6741D">
            <w:pPr>
              <w:keepNext/>
              <w:spacing w:before="0"/>
              <w:jc w:val="center"/>
            </w:pPr>
            <w:r w:rsidRPr="0096280A">
              <w:t>−4.66%</w:t>
            </w:r>
          </w:p>
        </w:tc>
        <w:tc>
          <w:tcPr>
            <w:tcW w:w="1060" w:type="dxa"/>
            <w:tcBorders>
              <w:top w:val="nil"/>
              <w:left w:val="single" w:sz="8" w:space="0" w:color="auto"/>
              <w:bottom w:val="nil"/>
              <w:right w:val="nil"/>
            </w:tcBorders>
            <w:shd w:val="clear" w:color="auto" w:fill="auto"/>
            <w:noWrap/>
            <w:vAlign w:val="center"/>
            <w:hideMark/>
          </w:tcPr>
          <w:p w14:paraId="1BF94858" w14:textId="77777777" w:rsidR="00763455" w:rsidRPr="0096280A" w:rsidRDefault="00763455" w:rsidP="00E6741D">
            <w:pPr>
              <w:keepNext/>
              <w:spacing w:before="0"/>
              <w:jc w:val="center"/>
            </w:pPr>
            <w:r w:rsidRPr="0096280A">
              <w:t>−0.67%</w:t>
            </w:r>
          </w:p>
        </w:tc>
        <w:tc>
          <w:tcPr>
            <w:tcW w:w="1060" w:type="dxa"/>
            <w:tcBorders>
              <w:top w:val="nil"/>
              <w:left w:val="nil"/>
              <w:bottom w:val="nil"/>
              <w:right w:val="nil"/>
            </w:tcBorders>
            <w:shd w:val="clear" w:color="auto" w:fill="FFCCCC"/>
            <w:noWrap/>
            <w:vAlign w:val="center"/>
            <w:hideMark/>
          </w:tcPr>
          <w:p w14:paraId="45590A78" w14:textId="77777777" w:rsidR="00763455" w:rsidRPr="0096280A" w:rsidRDefault="00763455" w:rsidP="00E6741D">
            <w:pPr>
              <w:keepNext/>
              <w:spacing w:before="0"/>
              <w:jc w:val="center"/>
            </w:pPr>
            <w:r w:rsidRPr="0096280A">
              <w:t>3.94%</w:t>
            </w:r>
          </w:p>
        </w:tc>
        <w:tc>
          <w:tcPr>
            <w:tcW w:w="1281" w:type="dxa"/>
            <w:tcBorders>
              <w:top w:val="nil"/>
              <w:left w:val="nil"/>
              <w:bottom w:val="nil"/>
              <w:right w:val="single" w:sz="4" w:space="0" w:color="auto"/>
            </w:tcBorders>
            <w:shd w:val="clear" w:color="auto" w:fill="FFCCCC"/>
            <w:noWrap/>
            <w:vAlign w:val="center"/>
            <w:hideMark/>
          </w:tcPr>
          <w:p w14:paraId="03F387C5" w14:textId="77777777" w:rsidR="00763455" w:rsidRPr="0096280A" w:rsidRDefault="00763455" w:rsidP="00E6741D">
            <w:pPr>
              <w:keepNext/>
              <w:spacing w:before="0"/>
              <w:jc w:val="center"/>
            </w:pPr>
            <w:r w:rsidRPr="0096280A">
              <w:t>4.45%</w:t>
            </w:r>
          </w:p>
        </w:tc>
        <w:tc>
          <w:tcPr>
            <w:tcW w:w="1081" w:type="dxa"/>
            <w:tcBorders>
              <w:top w:val="nil"/>
              <w:left w:val="nil"/>
              <w:bottom w:val="nil"/>
              <w:right w:val="nil"/>
            </w:tcBorders>
            <w:shd w:val="clear" w:color="auto" w:fill="auto"/>
            <w:noWrap/>
            <w:vAlign w:val="center"/>
            <w:hideMark/>
          </w:tcPr>
          <w:p w14:paraId="30AC52CE" w14:textId="77777777" w:rsidR="00763455" w:rsidRPr="0096280A" w:rsidRDefault="00763455" w:rsidP="00E6741D">
            <w:pPr>
              <w:keepNext/>
              <w:spacing w:before="0"/>
              <w:jc w:val="center"/>
            </w:pPr>
            <w:r w:rsidRPr="0096280A">
              <w:t>145%</w:t>
            </w:r>
          </w:p>
        </w:tc>
        <w:tc>
          <w:tcPr>
            <w:tcW w:w="1135" w:type="dxa"/>
            <w:tcBorders>
              <w:top w:val="nil"/>
              <w:left w:val="nil"/>
              <w:bottom w:val="nil"/>
              <w:right w:val="single" w:sz="8" w:space="0" w:color="auto"/>
            </w:tcBorders>
            <w:shd w:val="clear" w:color="auto" w:fill="auto"/>
            <w:noWrap/>
            <w:vAlign w:val="center"/>
            <w:hideMark/>
          </w:tcPr>
          <w:p w14:paraId="5DF17230" w14:textId="77777777" w:rsidR="00763455" w:rsidRPr="0096280A" w:rsidRDefault="00763455" w:rsidP="00E6741D">
            <w:pPr>
              <w:keepNext/>
              <w:spacing w:before="0"/>
              <w:jc w:val="center"/>
            </w:pPr>
            <w:r w:rsidRPr="0096280A">
              <w:t>51787%</w:t>
            </w:r>
          </w:p>
        </w:tc>
        <w:tc>
          <w:tcPr>
            <w:tcW w:w="1201" w:type="dxa"/>
            <w:tcBorders>
              <w:top w:val="nil"/>
              <w:left w:val="nil"/>
              <w:bottom w:val="nil"/>
              <w:right w:val="single" w:sz="8" w:space="0" w:color="auto"/>
            </w:tcBorders>
          </w:tcPr>
          <w:p w14:paraId="12B694F9" w14:textId="77777777" w:rsidR="00763455" w:rsidRPr="0096280A" w:rsidRDefault="00763455" w:rsidP="00E6741D">
            <w:pPr>
              <w:keepNext/>
              <w:spacing w:before="0"/>
              <w:jc w:val="center"/>
            </w:pPr>
            <w:r w:rsidRPr="0096280A">
              <w:t>4174%</w:t>
            </w:r>
          </w:p>
        </w:tc>
      </w:tr>
      <w:tr w:rsidR="00763455" w:rsidRPr="0096280A" w14:paraId="7332B32F" w14:textId="77777777" w:rsidTr="00447FA9">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4FE045F" w14:textId="77777777" w:rsidR="00763455" w:rsidRPr="0096280A" w:rsidRDefault="00763455" w:rsidP="00E6741D">
            <w:pPr>
              <w:keepNext/>
              <w:spacing w:before="0"/>
            </w:pPr>
            <w:r w:rsidRPr="0096280A">
              <w:t>Class A2</w:t>
            </w:r>
          </w:p>
        </w:tc>
        <w:tc>
          <w:tcPr>
            <w:tcW w:w="1060" w:type="dxa"/>
            <w:tcBorders>
              <w:top w:val="nil"/>
              <w:left w:val="nil"/>
              <w:bottom w:val="nil"/>
              <w:right w:val="nil"/>
            </w:tcBorders>
            <w:shd w:val="clear" w:color="auto" w:fill="CCFFCC"/>
            <w:noWrap/>
            <w:vAlign w:val="center"/>
            <w:hideMark/>
          </w:tcPr>
          <w:p w14:paraId="2FFA83C2" w14:textId="77777777" w:rsidR="00763455" w:rsidRPr="0096280A" w:rsidRDefault="00763455" w:rsidP="00E6741D">
            <w:pPr>
              <w:keepNext/>
              <w:spacing w:before="0"/>
              <w:jc w:val="center"/>
            </w:pPr>
            <w:r w:rsidRPr="0096280A">
              <w:t>−7.14%</w:t>
            </w:r>
          </w:p>
        </w:tc>
        <w:tc>
          <w:tcPr>
            <w:tcW w:w="1060" w:type="dxa"/>
            <w:tcBorders>
              <w:top w:val="nil"/>
              <w:left w:val="single" w:sz="8" w:space="0" w:color="auto"/>
              <w:bottom w:val="nil"/>
              <w:right w:val="nil"/>
            </w:tcBorders>
            <w:shd w:val="clear" w:color="auto" w:fill="auto"/>
            <w:noWrap/>
            <w:vAlign w:val="center"/>
            <w:hideMark/>
          </w:tcPr>
          <w:p w14:paraId="389D8736" w14:textId="77777777" w:rsidR="00763455" w:rsidRPr="0096280A" w:rsidRDefault="00763455" w:rsidP="00E6741D">
            <w:pPr>
              <w:keepNext/>
              <w:spacing w:before="0"/>
              <w:jc w:val="center"/>
            </w:pPr>
            <w:r w:rsidRPr="0096280A">
              <w:t>−1.06%</w:t>
            </w:r>
          </w:p>
        </w:tc>
        <w:tc>
          <w:tcPr>
            <w:tcW w:w="1060" w:type="dxa"/>
            <w:tcBorders>
              <w:top w:val="nil"/>
              <w:left w:val="nil"/>
              <w:bottom w:val="nil"/>
              <w:right w:val="nil"/>
            </w:tcBorders>
            <w:shd w:val="clear" w:color="auto" w:fill="CCFFCC"/>
            <w:noWrap/>
            <w:vAlign w:val="center"/>
            <w:hideMark/>
          </w:tcPr>
          <w:p w14:paraId="0E590560" w14:textId="77777777" w:rsidR="00763455" w:rsidRPr="0096280A" w:rsidRDefault="00763455" w:rsidP="00E6741D">
            <w:pPr>
              <w:keepNext/>
              <w:spacing w:before="0"/>
              <w:jc w:val="center"/>
            </w:pPr>
            <w:r w:rsidRPr="0096280A">
              <w:t>−8.02%</w:t>
            </w:r>
          </w:p>
        </w:tc>
        <w:tc>
          <w:tcPr>
            <w:tcW w:w="1281" w:type="dxa"/>
            <w:tcBorders>
              <w:top w:val="nil"/>
              <w:left w:val="nil"/>
              <w:bottom w:val="nil"/>
              <w:right w:val="single" w:sz="4" w:space="0" w:color="auto"/>
            </w:tcBorders>
            <w:shd w:val="clear" w:color="auto" w:fill="CCFFCC"/>
            <w:noWrap/>
            <w:vAlign w:val="center"/>
            <w:hideMark/>
          </w:tcPr>
          <w:p w14:paraId="082FF6CA" w14:textId="77777777" w:rsidR="00763455" w:rsidRPr="0096280A" w:rsidRDefault="00763455" w:rsidP="00E6741D">
            <w:pPr>
              <w:keepNext/>
              <w:spacing w:before="0"/>
              <w:jc w:val="center"/>
            </w:pPr>
            <w:r w:rsidRPr="0096280A">
              <w:t>−9.09%</w:t>
            </w:r>
          </w:p>
        </w:tc>
        <w:tc>
          <w:tcPr>
            <w:tcW w:w="1081" w:type="dxa"/>
            <w:tcBorders>
              <w:top w:val="nil"/>
              <w:left w:val="nil"/>
              <w:bottom w:val="nil"/>
              <w:right w:val="nil"/>
            </w:tcBorders>
            <w:shd w:val="clear" w:color="auto" w:fill="auto"/>
            <w:noWrap/>
            <w:vAlign w:val="center"/>
            <w:hideMark/>
          </w:tcPr>
          <w:p w14:paraId="331B5EBA" w14:textId="77777777" w:rsidR="00763455" w:rsidRPr="0096280A" w:rsidRDefault="00763455" w:rsidP="00E6741D">
            <w:pPr>
              <w:keepNext/>
              <w:spacing w:before="0"/>
              <w:jc w:val="center"/>
            </w:pPr>
          </w:p>
        </w:tc>
        <w:tc>
          <w:tcPr>
            <w:tcW w:w="1135" w:type="dxa"/>
            <w:tcBorders>
              <w:top w:val="nil"/>
              <w:left w:val="nil"/>
              <w:bottom w:val="nil"/>
              <w:right w:val="single" w:sz="8" w:space="0" w:color="auto"/>
            </w:tcBorders>
            <w:shd w:val="clear" w:color="auto" w:fill="auto"/>
            <w:noWrap/>
            <w:vAlign w:val="center"/>
            <w:hideMark/>
          </w:tcPr>
          <w:p w14:paraId="3C0DDA04" w14:textId="77777777" w:rsidR="00763455" w:rsidRPr="0096280A" w:rsidRDefault="00763455" w:rsidP="00E6741D">
            <w:pPr>
              <w:keepNext/>
              <w:spacing w:before="0"/>
              <w:jc w:val="center"/>
            </w:pPr>
            <w:r w:rsidRPr="0096280A">
              <w:t>27635%</w:t>
            </w:r>
          </w:p>
        </w:tc>
        <w:tc>
          <w:tcPr>
            <w:tcW w:w="1201" w:type="dxa"/>
            <w:tcBorders>
              <w:top w:val="nil"/>
              <w:left w:val="nil"/>
              <w:bottom w:val="nil"/>
              <w:right w:val="single" w:sz="8" w:space="0" w:color="auto"/>
            </w:tcBorders>
          </w:tcPr>
          <w:p w14:paraId="7A719A20" w14:textId="77777777" w:rsidR="00763455" w:rsidRPr="0096280A" w:rsidRDefault="00763455" w:rsidP="00E6741D">
            <w:pPr>
              <w:keepNext/>
              <w:spacing w:before="0"/>
              <w:jc w:val="center"/>
            </w:pPr>
            <w:r w:rsidRPr="0096280A">
              <w:t>2639%</w:t>
            </w:r>
          </w:p>
        </w:tc>
      </w:tr>
      <w:tr w:rsidR="00763455" w:rsidRPr="0096280A" w14:paraId="20D9A07E" w14:textId="77777777" w:rsidTr="00447FA9">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B111220" w14:textId="77777777" w:rsidR="00763455" w:rsidRPr="0096280A" w:rsidRDefault="00763455" w:rsidP="00E6741D">
            <w:pPr>
              <w:keepNext/>
              <w:spacing w:before="0"/>
            </w:pPr>
            <w:r w:rsidRPr="0096280A">
              <w:t>Class B</w:t>
            </w:r>
          </w:p>
        </w:tc>
        <w:tc>
          <w:tcPr>
            <w:tcW w:w="1060" w:type="dxa"/>
            <w:tcBorders>
              <w:top w:val="nil"/>
              <w:left w:val="single" w:sz="8" w:space="0" w:color="auto"/>
              <w:bottom w:val="nil"/>
              <w:right w:val="nil"/>
            </w:tcBorders>
            <w:shd w:val="clear" w:color="000000" w:fill="CCFFCC"/>
            <w:noWrap/>
            <w:vAlign w:val="center"/>
            <w:hideMark/>
          </w:tcPr>
          <w:p w14:paraId="58F13FCC" w14:textId="77777777" w:rsidR="00763455" w:rsidRPr="0096280A" w:rsidRDefault="00763455" w:rsidP="00E6741D">
            <w:pPr>
              <w:keepNext/>
              <w:spacing w:before="0"/>
              <w:jc w:val="center"/>
            </w:pPr>
            <w:r w:rsidRPr="0096280A">
              <w:t>−6.02%</w:t>
            </w:r>
          </w:p>
        </w:tc>
        <w:tc>
          <w:tcPr>
            <w:tcW w:w="1060" w:type="dxa"/>
            <w:tcBorders>
              <w:top w:val="nil"/>
              <w:left w:val="single" w:sz="8" w:space="0" w:color="auto"/>
              <w:bottom w:val="nil"/>
              <w:right w:val="nil"/>
            </w:tcBorders>
            <w:shd w:val="clear" w:color="auto" w:fill="auto"/>
            <w:noWrap/>
            <w:vAlign w:val="center"/>
            <w:hideMark/>
          </w:tcPr>
          <w:p w14:paraId="3A295DC9" w14:textId="77777777" w:rsidR="00763455" w:rsidRPr="0096280A" w:rsidRDefault="00763455" w:rsidP="00E6741D">
            <w:pPr>
              <w:keepNext/>
              <w:spacing w:before="0"/>
              <w:jc w:val="center"/>
            </w:pPr>
            <w:r w:rsidRPr="0096280A">
              <w:t>−0.47%</w:t>
            </w:r>
          </w:p>
        </w:tc>
        <w:tc>
          <w:tcPr>
            <w:tcW w:w="1060" w:type="dxa"/>
            <w:tcBorders>
              <w:top w:val="nil"/>
              <w:left w:val="nil"/>
              <w:bottom w:val="nil"/>
              <w:right w:val="nil"/>
            </w:tcBorders>
            <w:shd w:val="clear" w:color="000000" w:fill="CCFFCC"/>
            <w:noWrap/>
            <w:vAlign w:val="center"/>
            <w:hideMark/>
          </w:tcPr>
          <w:p w14:paraId="5FFFB857" w14:textId="77777777" w:rsidR="00763455" w:rsidRPr="0096280A" w:rsidRDefault="00763455" w:rsidP="00E6741D">
            <w:pPr>
              <w:keepNext/>
              <w:spacing w:before="0"/>
              <w:jc w:val="center"/>
            </w:pPr>
            <w:r w:rsidRPr="0096280A">
              <w:t>−7.98%</w:t>
            </w:r>
          </w:p>
        </w:tc>
        <w:tc>
          <w:tcPr>
            <w:tcW w:w="1281" w:type="dxa"/>
            <w:tcBorders>
              <w:top w:val="nil"/>
              <w:left w:val="nil"/>
              <w:bottom w:val="nil"/>
              <w:right w:val="single" w:sz="4" w:space="0" w:color="auto"/>
            </w:tcBorders>
            <w:shd w:val="clear" w:color="000000" w:fill="CCFFCC"/>
            <w:noWrap/>
            <w:vAlign w:val="center"/>
            <w:hideMark/>
          </w:tcPr>
          <w:p w14:paraId="704FD704" w14:textId="77777777" w:rsidR="00763455" w:rsidRPr="0096280A" w:rsidRDefault="00763455" w:rsidP="00E6741D">
            <w:pPr>
              <w:keepNext/>
              <w:spacing w:before="0"/>
              <w:jc w:val="center"/>
            </w:pPr>
            <w:r w:rsidRPr="0096280A">
              <w:t>−5.34%</w:t>
            </w:r>
          </w:p>
        </w:tc>
        <w:tc>
          <w:tcPr>
            <w:tcW w:w="1081" w:type="dxa"/>
            <w:tcBorders>
              <w:top w:val="nil"/>
              <w:left w:val="nil"/>
              <w:bottom w:val="nil"/>
              <w:right w:val="nil"/>
            </w:tcBorders>
            <w:shd w:val="clear" w:color="auto" w:fill="auto"/>
            <w:noWrap/>
            <w:vAlign w:val="center"/>
            <w:hideMark/>
          </w:tcPr>
          <w:p w14:paraId="41F8A67F" w14:textId="77777777" w:rsidR="00763455" w:rsidRPr="0096280A" w:rsidRDefault="00763455" w:rsidP="00E6741D">
            <w:pPr>
              <w:keepNext/>
              <w:spacing w:before="0"/>
              <w:jc w:val="center"/>
            </w:pPr>
            <w:r w:rsidRPr="0096280A">
              <w:t>141%</w:t>
            </w:r>
          </w:p>
        </w:tc>
        <w:tc>
          <w:tcPr>
            <w:tcW w:w="1135" w:type="dxa"/>
            <w:tcBorders>
              <w:top w:val="nil"/>
              <w:left w:val="nil"/>
              <w:bottom w:val="nil"/>
              <w:right w:val="single" w:sz="8" w:space="0" w:color="auto"/>
            </w:tcBorders>
            <w:shd w:val="clear" w:color="auto" w:fill="auto"/>
            <w:noWrap/>
            <w:vAlign w:val="center"/>
            <w:hideMark/>
          </w:tcPr>
          <w:p w14:paraId="7B181B4B" w14:textId="77777777" w:rsidR="00763455" w:rsidRPr="0096280A" w:rsidRDefault="00763455" w:rsidP="00E6741D">
            <w:pPr>
              <w:keepNext/>
              <w:spacing w:before="0"/>
              <w:jc w:val="center"/>
            </w:pPr>
            <w:r w:rsidRPr="0096280A">
              <w:t>12545%</w:t>
            </w:r>
          </w:p>
        </w:tc>
        <w:tc>
          <w:tcPr>
            <w:tcW w:w="1201" w:type="dxa"/>
            <w:tcBorders>
              <w:top w:val="nil"/>
              <w:left w:val="nil"/>
              <w:bottom w:val="nil"/>
              <w:right w:val="single" w:sz="8" w:space="0" w:color="auto"/>
            </w:tcBorders>
          </w:tcPr>
          <w:p w14:paraId="66DBFF2F" w14:textId="77777777" w:rsidR="00763455" w:rsidRPr="0096280A" w:rsidRDefault="00763455" w:rsidP="00E6741D">
            <w:pPr>
              <w:keepNext/>
              <w:spacing w:before="0"/>
              <w:jc w:val="center"/>
            </w:pPr>
            <w:r w:rsidRPr="0096280A">
              <w:t>1132%</w:t>
            </w:r>
          </w:p>
        </w:tc>
      </w:tr>
      <w:tr w:rsidR="00763455" w:rsidRPr="0096280A" w14:paraId="33349DDF" w14:textId="77777777" w:rsidTr="00447FA9">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7EEC342" w14:textId="77777777" w:rsidR="00763455" w:rsidRPr="0096280A" w:rsidRDefault="00763455" w:rsidP="00E6741D">
            <w:pPr>
              <w:keepNext/>
              <w:spacing w:before="0"/>
            </w:pPr>
            <w:r w:rsidRPr="0096280A">
              <w:t>Class C</w:t>
            </w:r>
          </w:p>
        </w:tc>
        <w:tc>
          <w:tcPr>
            <w:tcW w:w="1060" w:type="dxa"/>
            <w:tcBorders>
              <w:top w:val="nil"/>
              <w:left w:val="single" w:sz="8" w:space="0" w:color="auto"/>
              <w:bottom w:val="nil"/>
              <w:right w:val="nil"/>
            </w:tcBorders>
            <w:shd w:val="clear" w:color="000000" w:fill="CCFFCC"/>
            <w:noWrap/>
            <w:vAlign w:val="center"/>
            <w:hideMark/>
          </w:tcPr>
          <w:p w14:paraId="7DC5B1BC" w14:textId="77777777" w:rsidR="00763455" w:rsidRPr="0096280A" w:rsidRDefault="00763455" w:rsidP="00E6741D">
            <w:pPr>
              <w:keepNext/>
              <w:spacing w:before="0"/>
              <w:jc w:val="center"/>
            </w:pPr>
            <w:r w:rsidRPr="0096280A">
              <w:t>−6.17%</w:t>
            </w:r>
          </w:p>
        </w:tc>
        <w:tc>
          <w:tcPr>
            <w:tcW w:w="1060" w:type="dxa"/>
            <w:tcBorders>
              <w:top w:val="nil"/>
              <w:left w:val="single" w:sz="8" w:space="0" w:color="auto"/>
              <w:bottom w:val="nil"/>
              <w:right w:val="nil"/>
            </w:tcBorders>
            <w:shd w:val="clear" w:color="auto" w:fill="auto"/>
            <w:noWrap/>
            <w:vAlign w:val="center"/>
            <w:hideMark/>
          </w:tcPr>
          <w:p w14:paraId="244075AE" w14:textId="77777777" w:rsidR="00763455" w:rsidRPr="0096280A" w:rsidRDefault="00763455" w:rsidP="00E6741D">
            <w:pPr>
              <w:keepNext/>
              <w:spacing w:before="0"/>
              <w:jc w:val="center"/>
            </w:pPr>
            <w:r w:rsidRPr="0096280A">
              <w:t>−0.60%</w:t>
            </w:r>
          </w:p>
        </w:tc>
        <w:tc>
          <w:tcPr>
            <w:tcW w:w="1060" w:type="dxa"/>
            <w:tcBorders>
              <w:top w:val="nil"/>
              <w:left w:val="nil"/>
              <w:bottom w:val="nil"/>
              <w:right w:val="nil"/>
            </w:tcBorders>
            <w:shd w:val="clear" w:color="000000" w:fill="CCFFCC"/>
            <w:noWrap/>
            <w:vAlign w:val="center"/>
            <w:hideMark/>
          </w:tcPr>
          <w:p w14:paraId="57EF5BC4" w14:textId="77777777" w:rsidR="00763455" w:rsidRPr="0096280A" w:rsidRDefault="00763455" w:rsidP="00E6741D">
            <w:pPr>
              <w:keepNext/>
              <w:spacing w:before="0"/>
              <w:jc w:val="center"/>
            </w:pPr>
            <w:r w:rsidRPr="0096280A">
              <w:t>−5.86%</w:t>
            </w:r>
          </w:p>
        </w:tc>
        <w:tc>
          <w:tcPr>
            <w:tcW w:w="1281" w:type="dxa"/>
            <w:tcBorders>
              <w:top w:val="nil"/>
              <w:left w:val="nil"/>
              <w:bottom w:val="nil"/>
              <w:right w:val="single" w:sz="4" w:space="0" w:color="auto"/>
            </w:tcBorders>
            <w:shd w:val="clear" w:color="000000" w:fill="CCFFCC"/>
            <w:noWrap/>
            <w:vAlign w:val="center"/>
            <w:hideMark/>
          </w:tcPr>
          <w:p w14:paraId="14A059F4" w14:textId="77777777" w:rsidR="00763455" w:rsidRPr="0096280A" w:rsidRDefault="00763455" w:rsidP="00E6741D">
            <w:pPr>
              <w:keepNext/>
              <w:spacing w:before="0"/>
              <w:jc w:val="center"/>
            </w:pPr>
            <w:r w:rsidRPr="0096280A">
              <w:t>−4.44%</w:t>
            </w:r>
          </w:p>
        </w:tc>
        <w:tc>
          <w:tcPr>
            <w:tcW w:w="1081" w:type="dxa"/>
            <w:tcBorders>
              <w:top w:val="nil"/>
              <w:left w:val="nil"/>
              <w:bottom w:val="nil"/>
              <w:right w:val="nil"/>
            </w:tcBorders>
            <w:shd w:val="clear" w:color="auto" w:fill="auto"/>
            <w:noWrap/>
            <w:vAlign w:val="center"/>
            <w:hideMark/>
          </w:tcPr>
          <w:p w14:paraId="66A7A0C2" w14:textId="77777777" w:rsidR="00763455" w:rsidRPr="0096280A" w:rsidRDefault="00763455" w:rsidP="00E6741D">
            <w:pPr>
              <w:keepNext/>
              <w:spacing w:before="0"/>
              <w:jc w:val="center"/>
            </w:pPr>
            <w:r w:rsidRPr="0096280A">
              <w:t>125%</w:t>
            </w:r>
          </w:p>
        </w:tc>
        <w:tc>
          <w:tcPr>
            <w:tcW w:w="1135" w:type="dxa"/>
            <w:tcBorders>
              <w:top w:val="nil"/>
              <w:left w:val="nil"/>
              <w:bottom w:val="nil"/>
              <w:right w:val="single" w:sz="8" w:space="0" w:color="auto"/>
            </w:tcBorders>
            <w:shd w:val="clear" w:color="auto" w:fill="auto"/>
            <w:noWrap/>
            <w:vAlign w:val="center"/>
            <w:hideMark/>
          </w:tcPr>
          <w:p w14:paraId="47CF1861" w14:textId="77777777" w:rsidR="00763455" w:rsidRPr="0096280A" w:rsidRDefault="00763455" w:rsidP="00E6741D">
            <w:pPr>
              <w:keepNext/>
              <w:spacing w:before="0"/>
              <w:jc w:val="center"/>
            </w:pPr>
            <w:r w:rsidRPr="0096280A">
              <w:t>16030%</w:t>
            </w:r>
          </w:p>
        </w:tc>
        <w:tc>
          <w:tcPr>
            <w:tcW w:w="1201" w:type="dxa"/>
            <w:tcBorders>
              <w:top w:val="nil"/>
              <w:left w:val="nil"/>
              <w:bottom w:val="nil"/>
              <w:right w:val="single" w:sz="8" w:space="0" w:color="auto"/>
            </w:tcBorders>
          </w:tcPr>
          <w:p w14:paraId="6EE71C46" w14:textId="77777777" w:rsidR="00763455" w:rsidRPr="0096280A" w:rsidRDefault="00763455" w:rsidP="00E6741D">
            <w:pPr>
              <w:keepNext/>
              <w:spacing w:before="0"/>
              <w:jc w:val="center"/>
            </w:pPr>
            <w:r w:rsidRPr="0096280A">
              <w:t>1450%</w:t>
            </w:r>
          </w:p>
        </w:tc>
      </w:tr>
      <w:tr w:rsidR="00763455" w:rsidRPr="0096280A" w14:paraId="3BF0BDBC" w14:textId="77777777" w:rsidTr="00447FA9">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49931FB" w14:textId="77777777" w:rsidR="00763455" w:rsidRPr="0096280A" w:rsidRDefault="00763455" w:rsidP="00E6741D">
            <w:pPr>
              <w:keepNext/>
              <w:spacing w:before="0"/>
            </w:pPr>
            <w:r w:rsidRPr="0096280A">
              <w:t>Class E</w:t>
            </w:r>
          </w:p>
        </w:tc>
        <w:tc>
          <w:tcPr>
            <w:tcW w:w="1060" w:type="dxa"/>
            <w:tcBorders>
              <w:top w:val="nil"/>
              <w:left w:val="nil"/>
              <w:bottom w:val="nil"/>
              <w:right w:val="nil"/>
            </w:tcBorders>
            <w:shd w:val="clear" w:color="auto" w:fill="auto"/>
            <w:noWrap/>
            <w:vAlign w:val="center"/>
          </w:tcPr>
          <w:p w14:paraId="041F25FB" w14:textId="77777777" w:rsidR="00763455" w:rsidRPr="0096280A" w:rsidRDefault="00763455" w:rsidP="00E6741D">
            <w:pPr>
              <w:keepNext/>
              <w:spacing w:before="0"/>
              <w:jc w:val="center"/>
            </w:pPr>
          </w:p>
        </w:tc>
        <w:tc>
          <w:tcPr>
            <w:tcW w:w="1060" w:type="dxa"/>
            <w:tcBorders>
              <w:top w:val="nil"/>
              <w:left w:val="single" w:sz="8" w:space="0" w:color="auto"/>
              <w:bottom w:val="nil"/>
              <w:right w:val="nil"/>
            </w:tcBorders>
            <w:shd w:val="clear" w:color="auto" w:fill="auto"/>
            <w:noWrap/>
            <w:vAlign w:val="center"/>
          </w:tcPr>
          <w:p w14:paraId="3A00BFB6" w14:textId="77777777" w:rsidR="00763455" w:rsidRPr="0096280A" w:rsidRDefault="00763455" w:rsidP="00E6741D">
            <w:pPr>
              <w:keepNext/>
              <w:spacing w:before="0"/>
              <w:jc w:val="center"/>
            </w:pPr>
          </w:p>
        </w:tc>
        <w:tc>
          <w:tcPr>
            <w:tcW w:w="1060" w:type="dxa"/>
            <w:tcBorders>
              <w:top w:val="nil"/>
              <w:left w:val="nil"/>
              <w:bottom w:val="nil"/>
              <w:right w:val="nil"/>
            </w:tcBorders>
            <w:shd w:val="clear" w:color="auto" w:fill="auto"/>
            <w:noWrap/>
            <w:vAlign w:val="center"/>
          </w:tcPr>
          <w:p w14:paraId="49C7856E" w14:textId="77777777" w:rsidR="00763455" w:rsidRPr="0096280A" w:rsidRDefault="00763455" w:rsidP="00E6741D">
            <w:pPr>
              <w:keepNext/>
              <w:spacing w:before="0"/>
              <w:jc w:val="center"/>
            </w:pPr>
          </w:p>
        </w:tc>
        <w:tc>
          <w:tcPr>
            <w:tcW w:w="1281" w:type="dxa"/>
            <w:tcBorders>
              <w:top w:val="nil"/>
              <w:left w:val="nil"/>
              <w:bottom w:val="nil"/>
              <w:right w:val="single" w:sz="4" w:space="0" w:color="auto"/>
            </w:tcBorders>
            <w:shd w:val="clear" w:color="auto" w:fill="auto"/>
            <w:noWrap/>
            <w:vAlign w:val="center"/>
          </w:tcPr>
          <w:p w14:paraId="06569E69" w14:textId="77777777" w:rsidR="00763455" w:rsidRPr="0096280A" w:rsidRDefault="00763455" w:rsidP="00E6741D">
            <w:pPr>
              <w:keepNext/>
              <w:spacing w:before="0"/>
              <w:jc w:val="center"/>
            </w:pPr>
          </w:p>
        </w:tc>
        <w:tc>
          <w:tcPr>
            <w:tcW w:w="1081" w:type="dxa"/>
            <w:tcBorders>
              <w:top w:val="nil"/>
              <w:left w:val="nil"/>
              <w:bottom w:val="nil"/>
              <w:right w:val="nil"/>
            </w:tcBorders>
            <w:shd w:val="clear" w:color="auto" w:fill="auto"/>
            <w:noWrap/>
            <w:vAlign w:val="center"/>
          </w:tcPr>
          <w:p w14:paraId="4407E6A1" w14:textId="77777777" w:rsidR="00763455" w:rsidRPr="0096280A" w:rsidRDefault="00763455" w:rsidP="00E6741D">
            <w:pPr>
              <w:keepNext/>
              <w:spacing w:before="0"/>
              <w:jc w:val="center"/>
            </w:pPr>
          </w:p>
        </w:tc>
        <w:tc>
          <w:tcPr>
            <w:tcW w:w="1135" w:type="dxa"/>
            <w:tcBorders>
              <w:top w:val="nil"/>
              <w:left w:val="nil"/>
              <w:bottom w:val="nil"/>
              <w:right w:val="single" w:sz="8" w:space="0" w:color="auto"/>
            </w:tcBorders>
            <w:shd w:val="clear" w:color="auto" w:fill="auto"/>
            <w:noWrap/>
            <w:vAlign w:val="center"/>
          </w:tcPr>
          <w:p w14:paraId="7E278913" w14:textId="77777777" w:rsidR="00763455" w:rsidRPr="0096280A" w:rsidRDefault="00763455" w:rsidP="00E6741D">
            <w:pPr>
              <w:keepNext/>
              <w:spacing w:before="0"/>
              <w:jc w:val="center"/>
            </w:pPr>
          </w:p>
        </w:tc>
        <w:tc>
          <w:tcPr>
            <w:tcW w:w="1201" w:type="dxa"/>
            <w:tcBorders>
              <w:top w:val="nil"/>
              <w:left w:val="nil"/>
              <w:bottom w:val="nil"/>
              <w:right w:val="single" w:sz="8" w:space="0" w:color="auto"/>
            </w:tcBorders>
          </w:tcPr>
          <w:p w14:paraId="4DC28EE5" w14:textId="77777777" w:rsidR="00763455" w:rsidRPr="0096280A" w:rsidRDefault="00763455" w:rsidP="00E6741D">
            <w:pPr>
              <w:keepNext/>
              <w:spacing w:before="0"/>
              <w:jc w:val="center"/>
            </w:pPr>
          </w:p>
        </w:tc>
      </w:tr>
      <w:tr w:rsidR="00763455" w:rsidRPr="0096280A" w14:paraId="7485E69F" w14:textId="77777777" w:rsidTr="00447FA9">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1DABA745" w14:textId="77777777" w:rsidR="00763455" w:rsidRPr="0096280A" w:rsidRDefault="00763455" w:rsidP="00E6741D">
            <w:pPr>
              <w:keepNext/>
              <w:spacing w:before="0"/>
              <w:rPr>
                <w:b/>
                <w:bCs/>
              </w:rPr>
            </w:pPr>
            <w:r w:rsidRPr="0096280A">
              <w:rPr>
                <w:b/>
                <w:bCs/>
              </w:rPr>
              <w:t>Overall</w:t>
            </w:r>
          </w:p>
        </w:tc>
        <w:tc>
          <w:tcPr>
            <w:tcW w:w="1060" w:type="dxa"/>
            <w:tcBorders>
              <w:top w:val="single" w:sz="8" w:space="0" w:color="auto"/>
              <w:left w:val="nil"/>
              <w:bottom w:val="nil"/>
              <w:right w:val="nil"/>
            </w:tcBorders>
            <w:shd w:val="clear" w:color="auto" w:fill="CCFFCC"/>
            <w:noWrap/>
            <w:vAlign w:val="center"/>
            <w:hideMark/>
          </w:tcPr>
          <w:p w14:paraId="5D3CD0F7" w14:textId="77777777" w:rsidR="00763455" w:rsidRPr="0096280A" w:rsidRDefault="00763455" w:rsidP="00E6741D">
            <w:pPr>
              <w:keepNext/>
              <w:spacing w:before="0"/>
              <w:jc w:val="center"/>
            </w:pPr>
            <w:r w:rsidRPr="0096280A">
              <w:t>−6.01%</w:t>
            </w:r>
          </w:p>
        </w:tc>
        <w:tc>
          <w:tcPr>
            <w:tcW w:w="1060" w:type="dxa"/>
            <w:tcBorders>
              <w:top w:val="single" w:sz="8" w:space="0" w:color="auto"/>
              <w:left w:val="single" w:sz="8" w:space="0" w:color="auto"/>
              <w:bottom w:val="nil"/>
              <w:right w:val="nil"/>
            </w:tcBorders>
            <w:shd w:val="clear" w:color="auto" w:fill="auto"/>
            <w:noWrap/>
            <w:vAlign w:val="center"/>
            <w:hideMark/>
          </w:tcPr>
          <w:p w14:paraId="012977D7" w14:textId="77777777" w:rsidR="00763455" w:rsidRPr="0096280A" w:rsidRDefault="00763455" w:rsidP="00E6741D">
            <w:pPr>
              <w:keepNext/>
              <w:spacing w:before="0"/>
              <w:jc w:val="center"/>
            </w:pPr>
            <w:r w:rsidRPr="0096280A">
              <w:t>−0.66%</w:t>
            </w:r>
          </w:p>
        </w:tc>
        <w:tc>
          <w:tcPr>
            <w:tcW w:w="1060" w:type="dxa"/>
            <w:tcBorders>
              <w:top w:val="single" w:sz="8" w:space="0" w:color="auto"/>
              <w:left w:val="nil"/>
              <w:bottom w:val="nil"/>
              <w:right w:val="nil"/>
            </w:tcBorders>
            <w:shd w:val="clear" w:color="auto" w:fill="CCFFCC"/>
            <w:noWrap/>
            <w:vAlign w:val="center"/>
            <w:hideMark/>
          </w:tcPr>
          <w:p w14:paraId="2EE719FF" w14:textId="77777777" w:rsidR="00763455" w:rsidRPr="0096280A" w:rsidRDefault="00763455" w:rsidP="00E6741D">
            <w:pPr>
              <w:keepNext/>
              <w:spacing w:before="0"/>
              <w:jc w:val="center"/>
            </w:pPr>
            <w:r w:rsidRPr="0096280A">
              <w:t>−5.04%</w:t>
            </w:r>
          </w:p>
        </w:tc>
        <w:tc>
          <w:tcPr>
            <w:tcW w:w="1281" w:type="dxa"/>
            <w:tcBorders>
              <w:top w:val="single" w:sz="8" w:space="0" w:color="auto"/>
              <w:left w:val="nil"/>
              <w:bottom w:val="nil"/>
              <w:right w:val="single" w:sz="4" w:space="0" w:color="auto"/>
            </w:tcBorders>
            <w:shd w:val="clear" w:color="auto" w:fill="CCFFCC"/>
            <w:noWrap/>
            <w:vAlign w:val="center"/>
            <w:hideMark/>
          </w:tcPr>
          <w:p w14:paraId="72DD0987" w14:textId="77777777" w:rsidR="00763455" w:rsidRPr="0096280A" w:rsidRDefault="00763455" w:rsidP="00E6741D">
            <w:pPr>
              <w:keepNext/>
              <w:spacing w:before="0"/>
              <w:jc w:val="center"/>
            </w:pPr>
            <w:r w:rsidRPr="0096280A">
              <w:t>−3.89%</w:t>
            </w:r>
          </w:p>
        </w:tc>
        <w:tc>
          <w:tcPr>
            <w:tcW w:w="1081" w:type="dxa"/>
            <w:tcBorders>
              <w:top w:val="single" w:sz="8" w:space="0" w:color="auto"/>
              <w:left w:val="nil"/>
              <w:bottom w:val="nil"/>
              <w:right w:val="nil"/>
            </w:tcBorders>
            <w:shd w:val="clear" w:color="auto" w:fill="auto"/>
            <w:noWrap/>
            <w:vAlign w:val="center"/>
            <w:hideMark/>
          </w:tcPr>
          <w:p w14:paraId="24C366BC" w14:textId="77777777" w:rsidR="00763455" w:rsidRPr="0096280A" w:rsidRDefault="00763455" w:rsidP="00E6741D">
            <w:pPr>
              <w:keepNext/>
              <w:spacing w:before="0"/>
              <w:jc w:val="center"/>
            </w:pPr>
          </w:p>
        </w:tc>
        <w:tc>
          <w:tcPr>
            <w:tcW w:w="1135" w:type="dxa"/>
            <w:tcBorders>
              <w:top w:val="single" w:sz="8" w:space="0" w:color="auto"/>
              <w:left w:val="nil"/>
              <w:bottom w:val="nil"/>
              <w:right w:val="single" w:sz="8" w:space="0" w:color="auto"/>
            </w:tcBorders>
            <w:shd w:val="clear" w:color="auto" w:fill="auto"/>
            <w:noWrap/>
            <w:vAlign w:val="center"/>
            <w:hideMark/>
          </w:tcPr>
          <w:p w14:paraId="7748FEB4" w14:textId="77777777" w:rsidR="00763455" w:rsidRPr="0096280A" w:rsidRDefault="00763455" w:rsidP="00E6741D">
            <w:pPr>
              <w:keepNext/>
              <w:spacing w:before="0"/>
              <w:jc w:val="center"/>
            </w:pPr>
            <w:r w:rsidRPr="0096280A">
              <w:t>20826%</w:t>
            </w:r>
          </w:p>
        </w:tc>
        <w:tc>
          <w:tcPr>
            <w:tcW w:w="1201" w:type="dxa"/>
            <w:tcBorders>
              <w:top w:val="single" w:sz="8" w:space="0" w:color="auto"/>
              <w:left w:val="nil"/>
              <w:bottom w:val="nil"/>
              <w:right w:val="single" w:sz="8" w:space="0" w:color="auto"/>
            </w:tcBorders>
          </w:tcPr>
          <w:p w14:paraId="46603960" w14:textId="77777777" w:rsidR="00763455" w:rsidRPr="0096280A" w:rsidRDefault="00763455" w:rsidP="00E6741D">
            <w:pPr>
              <w:keepNext/>
              <w:spacing w:before="0"/>
              <w:jc w:val="center"/>
            </w:pPr>
            <w:r w:rsidRPr="0096280A">
              <w:t>1859%</w:t>
            </w:r>
          </w:p>
        </w:tc>
      </w:tr>
      <w:tr w:rsidR="00763455" w:rsidRPr="0096280A" w14:paraId="61342684" w14:textId="77777777" w:rsidTr="00447FA9">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FED5E4B" w14:textId="77777777" w:rsidR="00763455" w:rsidRPr="0096280A" w:rsidRDefault="00763455" w:rsidP="00E6741D">
            <w:pPr>
              <w:keepNext/>
              <w:spacing w:before="0"/>
            </w:pPr>
            <w:r w:rsidRPr="0096280A">
              <w:t>Class D</w:t>
            </w:r>
          </w:p>
        </w:tc>
        <w:tc>
          <w:tcPr>
            <w:tcW w:w="1060" w:type="dxa"/>
            <w:tcBorders>
              <w:top w:val="single" w:sz="8" w:space="0" w:color="auto"/>
              <w:left w:val="single" w:sz="8" w:space="0" w:color="auto"/>
              <w:bottom w:val="nil"/>
              <w:right w:val="nil"/>
            </w:tcBorders>
            <w:shd w:val="clear" w:color="000000" w:fill="CCFFCC"/>
            <w:noWrap/>
            <w:vAlign w:val="center"/>
            <w:hideMark/>
          </w:tcPr>
          <w:p w14:paraId="604738E3" w14:textId="77777777" w:rsidR="00763455" w:rsidRPr="0096280A" w:rsidRDefault="00763455" w:rsidP="00E6741D">
            <w:pPr>
              <w:keepNext/>
              <w:spacing w:before="0"/>
              <w:jc w:val="center"/>
            </w:pPr>
            <w:r w:rsidRPr="0096280A">
              <w:t>−6.58%</w:t>
            </w:r>
          </w:p>
        </w:tc>
        <w:tc>
          <w:tcPr>
            <w:tcW w:w="1060" w:type="dxa"/>
            <w:tcBorders>
              <w:top w:val="single" w:sz="8" w:space="0" w:color="auto"/>
              <w:left w:val="single" w:sz="8" w:space="0" w:color="auto"/>
              <w:bottom w:val="nil"/>
              <w:right w:val="nil"/>
            </w:tcBorders>
            <w:shd w:val="clear" w:color="auto" w:fill="auto"/>
            <w:noWrap/>
            <w:vAlign w:val="center"/>
            <w:hideMark/>
          </w:tcPr>
          <w:p w14:paraId="275E4DE8" w14:textId="77777777" w:rsidR="00763455" w:rsidRPr="0096280A" w:rsidRDefault="00763455" w:rsidP="00E6741D">
            <w:pPr>
              <w:keepNext/>
              <w:spacing w:before="0"/>
              <w:jc w:val="center"/>
            </w:pPr>
            <w:r w:rsidRPr="0096280A">
              <w:t>−0.51%</w:t>
            </w:r>
          </w:p>
        </w:tc>
        <w:tc>
          <w:tcPr>
            <w:tcW w:w="1060" w:type="dxa"/>
            <w:tcBorders>
              <w:top w:val="single" w:sz="8" w:space="0" w:color="auto"/>
              <w:left w:val="nil"/>
              <w:bottom w:val="nil"/>
              <w:right w:val="nil"/>
            </w:tcBorders>
            <w:shd w:val="clear" w:color="000000" w:fill="CCFFCC"/>
            <w:noWrap/>
            <w:vAlign w:val="center"/>
            <w:hideMark/>
          </w:tcPr>
          <w:p w14:paraId="67DF9745" w14:textId="77777777" w:rsidR="00763455" w:rsidRPr="0096280A" w:rsidRDefault="00763455" w:rsidP="00E6741D">
            <w:pPr>
              <w:keepNext/>
              <w:spacing w:before="0"/>
              <w:jc w:val="center"/>
            </w:pPr>
            <w:r w:rsidRPr="0096280A">
              <w:t>−4.58%</w:t>
            </w:r>
          </w:p>
        </w:tc>
        <w:tc>
          <w:tcPr>
            <w:tcW w:w="1281" w:type="dxa"/>
            <w:tcBorders>
              <w:top w:val="single" w:sz="8" w:space="0" w:color="auto"/>
              <w:left w:val="nil"/>
              <w:bottom w:val="nil"/>
              <w:right w:val="single" w:sz="4" w:space="0" w:color="auto"/>
            </w:tcBorders>
            <w:shd w:val="clear" w:color="000000" w:fill="CCFFCC"/>
            <w:noWrap/>
            <w:vAlign w:val="center"/>
            <w:hideMark/>
          </w:tcPr>
          <w:p w14:paraId="07BB11AE" w14:textId="77777777" w:rsidR="00763455" w:rsidRPr="0096280A" w:rsidRDefault="00763455" w:rsidP="00E6741D">
            <w:pPr>
              <w:keepNext/>
              <w:spacing w:before="0"/>
              <w:jc w:val="center"/>
            </w:pPr>
            <w:r w:rsidRPr="0096280A">
              <w:t>−4.66%</w:t>
            </w:r>
          </w:p>
        </w:tc>
        <w:tc>
          <w:tcPr>
            <w:tcW w:w="1081" w:type="dxa"/>
            <w:tcBorders>
              <w:top w:val="single" w:sz="8" w:space="0" w:color="auto"/>
              <w:left w:val="nil"/>
              <w:bottom w:val="nil"/>
              <w:right w:val="nil"/>
            </w:tcBorders>
            <w:shd w:val="clear" w:color="auto" w:fill="auto"/>
            <w:noWrap/>
            <w:vAlign w:val="center"/>
            <w:hideMark/>
          </w:tcPr>
          <w:p w14:paraId="2EA1EAFF" w14:textId="77777777" w:rsidR="00763455" w:rsidRPr="0096280A" w:rsidRDefault="00763455" w:rsidP="00E6741D">
            <w:pPr>
              <w:keepNext/>
              <w:spacing w:before="0"/>
              <w:jc w:val="center"/>
            </w:pPr>
            <w:r w:rsidRPr="0096280A">
              <w:t>124%</w:t>
            </w:r>
          </w:p>
        </w:tc>
        <w:tc>
          <w:tcPr>
            <w:tcW w:w="1135" w:type="dxa"/>
            <w:tcBorders>
              <w:top w:val="single" w:sz="8" w:space="0" w:color="auto"/>
              <w:left w:val="nil"/>
              <w:bottom w:val="nil"/>
              <w:right w:val="single" w:sz="8" w:space="0" w:color="auto"/>
            </w:tcBorders>
            <w:shd w:val="clear" w:color="auto" w:fill="auto"/>
            <w:noWrap/>
            <w:vAlign w:val="center"/>
            <w:hideMark/>
          </w:tcPr>
          <w:p w14:paraId="14C1079D" w14:textId="77777777" w:rsidR="00763455" w:rsidRPr="0096280A" w:rsidRDefault="00763455" w:rsidP="00E6741D">
            <w:pPr>
              <w:keepNext/>
              <w:spacing w:before="0"/>
              <w:jc w:val="center"/>
            </w:pPr>
            <w:r w:rsidRPr="0096280A">
              <w:t>29333%</w:t>
            </w:r>
          </w:p>
        </w:tc>
        <w:tc>
          <w:tcPr>
            <w:tcW w:w="1201" w:type="dxa"/>
            <w:tcBorders>
              <w:top w:val="single" w:sz="8" w:space="0" w:color="auto"/>
              <w:left w:val="nil"/>
              <w:bottom w:val="nil"/>
              <w:right w:val="single" w:sz="8" w:space="0" w:color="auto"/>
            </w:tcBorders>
          </w:tcPr>
          <w:p w14:paraId="4C4DD6BE" w14:textId="77777777" w:rsidR="00763455" w:rsidRPr="0096280A" w:rsidRDefault="00763455" w:rsidP="00E6741D">
            <w:pPr>
              <w:keepNext/>
              <w:spacing w:before="0"/>
              <w:jc w:val="center"/>
            </w:pPr>
            <w:r w:rsidRPr="0096280A">
              <w:t>2407%</w:t>
            </w:r>
          </w:p>
        </w:tc>
      </w:tr>
      <w:tr w:rsidR="00763455" w:rsidRPr="0096280A" w14:paraId="6654E0F5" w14:textId="77777777" w:rsidTr="00447FA9">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28B67A95" w14:textId="77777777" w:rsidR="00763455" w:rsidRPr="0096280A" w:rsidRDefault="00763455" w:rsidP="00E6741D">
            <w:pPr>
              <w:spacing w:before="0"/>
            </w:pPr>
            <w:r w:rsidRPr="0096280A">
              <w:t>Class F</w:t>
            </w:r>
          </w:p>
        </w:tc>
        <w:tc>
          <w:tcPr>
            <w:tcW w:w="1060" w:type="dxa"/>
            <w:tcBorders>
              <w:top w:val="nil"/>
              <w:left w:val="nil"/>
              <w:bottom w:val="single" w:sz="8" w:space="0" w:color="auto"/>
              <w:right w:val="nil"/>
            </w:tcBorders>
            <w:shd w:val="clear" w:color="auto" w:fill="auto"/>
            <w:noWrap/>
            <w:vAlign w:val="center"/>
            <w:hideMark/>
          </w:tcPr>
          <w:p w14:paraId="7B897DCB" w14:textId="77777777" w:rsidR="00763455" w:rsidRPr="0096280A" w:rsidRDefault="00763455" w:rsidP="00E6741D">
            <w:pPr>
              <w:spacing w:before="0"/>
              <w:jc w:val="center"/>
            </w:pPr>
            <w:r w:rsidRPr="0096280A">
              <w:t>−1.57%</w:t>
            </w:r>
          </w:p>
        </w:tc>
        <w:tc>
          <w:tcPr>
            <w:tcW w:w="1060" w:type="dxa"/>
            <w:tcBorders>
              <w:top w:val="nil"/>
              <w:left w:val="single" w:sz="8" w:space="0" w:color="auto"/>
              <w:bottom w:val="single" w:sz="8" w:space="0" w:color="auto"/>
              <w:right w:val="nil"/>
            </w:tcBorders>
            <w:shd w:val="clear" w:color="auto" w:fill="auto"/>
            <w:noWrap/>
            <w:vAlign w:val="center"/>
            <w:hideMark/>
          </w:tcPr>
          <w:p w14:paraId="64ABC284" w14:textId="77777777" w:rsidR="00763455" w:rsidRPr="0096280A" w:rsidRDefault="00763455" w:rsidP="00E6741D">
            <w:pPr>
              <w:spacing w:before="0"/>
              <w:jc w:val="center"/>
            </w:pPr>
            <w:r w:rsidRPr="0096280A">
              <w:t>0.39%</w:t>
            </w:r>
          </w:p>
        </w:tc>
        <w:tc>
          <w:tcPr>
            <w:tcW w:w="1060" w:type="dxa"/>
            <w:tcBorders>
              <w:top w:val="nil"/>
              <w:left w:val="nil"/>
              <w:bottom w:val="single" w:sz="8" w:space="0" w:color="auto"/>
              <w:right w:val="nil"/>
            </w:tcBorders>
            <w:shd w:val="clear" w:color="auto" w:fill="auto"/>
            <w:noWrap/>
            <w:vAlign w:val="center"/>
            <w:hideMark/>
          </w:tcPr>
          <w:p w14:paraId="2C521FD7" w14:textId="77777777" w:rsidR="00763455" w:rsidRPr="0096280A" w:rsidRDefault="00763455" w:rsidP="00E6741D">
            <w:pPr>
              <w:spacing w:before="0"/>
              <w:jc w:val="center"/>
            </w:pPr>
            <w:r w:rsidRPr="0096280A">
              <w:t>−2.15%</w:t>
            </w:r>
          </w:p>
        </w:tc>
        <w:tc>
          <w:tcPr>
            <w:tcW w:w="1281" w:type="dxa"/>
            <w:tcBorders>
              <w:top w:val="nil"/>
              <w:left w:val="nil"/>
              <w:bottom w:val="single" w:sz="8" w:space="0" w:color="auto"/>
              <w:right w:val="single" w:sz="4" w:space="0" w:color="auto"/>
            </w:tcBorders>
            <w:shd w:val="clear" w:color="auto" w:fill="auto"/>
            <w:noWrap/>
            <w:vAlign w:val="center"/>
            <w:hideMark/>
          </w:tcPr>
          <w:p w14:paraId="659C456F" w14:textId="77777777" w:rsidR="00763455" w:rsidRPr="0096280A" w:rsidRDefault="00763455" w:rsidP="00E6741D">
            <w:pPr>
              <w:spacing w:before="0"/>
              <w:jc w:val="center"/>
            </w:pPr>
            <w:r w:rsidRPr="0096280A">
              <w:t>−1.34%</w:t>
            </w:r>
          </w:p>
        </w:tc>
        <w:tc>
          <w:tcPr>
            <w:tcW w:w="1081" w:type="dxa"/>
            <w:tcBorders>
              <w:top w:val="nil"/>
              <w:left w:val="nil"/>
              <w:bottom w:val="single" w:sz="8" w:space="0" w:color="auto"/>
              <w:right w:val="nil"/>
            </w:tcBorders>
            <w:shd w:val="clear" w:color="auto" w:fill="auto"/>
            <w:noWrap/>
            <w:vAlign w:val="center"/>
            <w:hideMark/>
          </w:tcPr>
          <w:p w14:paraId="3720945B" w14:textId="77777777" w:rsidR="00763455" w:rsidRPr="0096280A" w:rsidRDefault="00763455" w:rsidP="00E6741D">
            <w:pPr>
              <w:spacing w:before="0"/>
              <w:jc w:val="center"/>
            </w:pPr>
            <w:r w:rsidRPr="0096280A">
              <w:t>161%</w:t>
            </w:r>
          </w:p>
        </w:tc>
        <w:tc>
          <w:tcPr>
            <w:tcW w:w="1135" w:type="dxa"/>
            <w:tcBorders>
              <w:top w:val="nil"/>
              <w:left w:val="nil"/>
              <w:bottom w:val="single" w:sz="8" w:space="0" w:color="auto"/>
              <w:right w:val="single" w:sz="8" w:space="0" w:color="auto"/>
            </w:tcBorders>
            <w:shd w:val="clear" w:color="auto" w:fill="auto"/>
            <w:noWrap/>
            <w:vAlign w:val="center"/>
            <w:hideMark/>
          </w:tcPr>
          <w:p w14:paraId="77E84983" w14:textId="77777777" w:rsidR="00763455" w:rsidRPr="0096280A" w:rsidRDefault="00763455" w:rsidP="00E6741D">
            <w:pPr>
              <w:spacing w:before="0"/>
              <w:jc w:val="center"/>
            </w:pPr>
            <w:r w:rsidRPr="0096280A">
              <w:t>40522%</w:t>
            </w:r>
          </w:p>
        </w:tc>
        <w:tc>
          <w:tcPr>
            <w:tcW w:w="1201" w:type="dxa"/>
            <w:tcBorders>
              <w:top w:val="nil"/>
              <w:left w:val="nil"/>
              <w:bottom w:val="single" w:sz="8" w:space="0" w:color="auto"/>
              <w:right w:val="single" w:sz="8" w:space="0" w:color="auto"/>
            </w:tcBorders>
          </w:tcPr>
          <w:p w14:paraId="25591A5B" w14:textId="77777777" w:rsidR="00763455" w:rsidRPr="0096280A" w:rsidRDefault="00763455" w:rsidP="00E6741D">
            <w:pPr>
              <w:spacing w:before="0"/>
              <w:jc w:val="center"/>
            </w:pPr>
            <w:r w:rsidRPr="0096280A">
              <w:t>3314%</w:t>
            </w:r>
          </w:p>
        </w:tc>
      </w:tr>
    </w:tbl>
    <w:p w14:paraId="61471748" w14:textId="77777777" w:rsidR="00763455" w:rsidRPr="0096280A" w:rsidRDefault="00763455" w:rsidP="00763455">
      <w:pPr>
        <w:keepNext/>
      </w:pPr>
      <w:r w:rsidRPr="0096280A">
        <w:t>Experimental results (Low Delay B)</w:t>
      </w:r>
    </w:p>
    <w:tbl>
      <w:tblPr>
        <w:tblW w:w="9030" w:type="dxa"/>
        <w:tblLayout w:type="fixed"/>
        <w:tblCellMar>
          <w:left w:w="29" w:type="dxa"/>
          <w:right w:w="29" w:type="dxa"/>
        </w:tblCellMar>
        <w:tblLook w:val="04A0" w:firstRow="1" w:lastRow="0" w:firstColumn="1" w:lastColumn="0" w:noHBand="0" w:noVBand="1"/>
      </w:tblPr>
      <w:tblGrid>
        <w:gridCol w:w="1152"/>
        <w:gridCol w:w="1060"/>
        <w:gridCol w:w="1060"/>
        <w:gridCol w:w="1060"/>
        <w:gridCol w:w="1281"/>
        <w:gridCol w:w="1081"/>
        <w:gridCol w:w="1135"/>
        <w:gridCol w:w="1201"/>
      </w:tblGrid>
      <w:tr w:rsidR="00763455" w:rsidRPr="0096280A" w14:paraId="257B2B28" w14:textId="77777777" w:rsidTr="00447FA9">
        <w:trPr>
          <w:trHeight w:val="255"/>
        </w:trPr>
        <w:tc>
          <w:tcPr>
            <w:tcW w:w="1152" w:type="dxa"/>
            <w:tcBorders>
              <w:top w:val="nil"/>
              <w:left w:val="nil"/>
              <w:bottom w:val="nil"/>
              <w:right w:val="nil"/>
            </w:tcBorders>
            <w:shd w:val="clear" w:color="auto" w:fill="auto"/>
            <w:noWrap/>
            <w:vAlign w:val="center"/>
            <w:hideMark/>
          </w:tcPr>
          <w:p w14:paraId="7F54FDCB" w14:textId="77777777" w:rsidR="00763455" w:rsidRPr="0096280A" w:rsidRDefault="00763455" w:rsidP="00E6741D">
            <w:pPr>
              <w:keepNext/>
              <w:spacing w:before="0"/>
            </w:pPr>
          </w:p>
        </w:tc>
        <w:tc>
          <w:tcPr>
            <w:tcW w:w="6677"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A995060" w14:textId="77777777" w:rsidR="00763455" w:rsidRPr="0096280A" w:rsidRDefault="00763455" w:rsidP="00E6741D">
            <w:pPr>
              <w:keepNext/>
              <w:spacing w:before="0"/>
              <w:jc w:val="center"/>
              <w:rPr>
                <w:b/>
                <w:bCs/>
              </w:rPr>
            </w:pPr>
            <w:r w:rsidRPr="0096280A">
              <w:rPr>
                <w:b/>
                <w:bCs/>
              </w:rPr>
              <w:t>Low delay B Main 10</w:t>
            </w:r>
          </w:p>
        </w:tc>
        <w:tc>
          <w:tcPr>
            <w:tcW w:w="1201" w:type="dxa"/>
            <w:tcBorders>
              <w:top w:val="single" w:sz="8" w:space="0" w:color="auto"/>
              <w:left w:val="single" w:sz="8" w:space="0" w:color="auto"/>
              <w:bottom w:val="single" w:sz="8" w:space="0" w:color="auto"/>
              <w:right w:val="single" w:sz="8" w:space="0" w:color="auto"/>
            </w:tcBorders>
          </w:tcPr>
          <w:p w14:paraId="66AD67FC" w14:textId="77777777" w:rsidR="00763455" w:rsidRPr="0096280A" w:rsidRDefault="00763455" w:rsidP="00E6741D">
            <w:pPr>
              <w:keepNext/>
              <w:spacing w:before="0"/>
              <w:jc w:val="center"/>
              <w:rPr>
                <w:b/>
                <w:bCs/>
              </w:rPr>
            </w:pPr>
          </w:p>
        </w:tc>
      </w:tr>
      <w:tr w:rsidR="00763455" w:rsidRPr="0096280A" w14:paraId="12F7C553" w14:textId="77777777" w:rsidTr="00447FA9">
        <w:trPr>
          <w:trHeight w:val="255"/>
        </w:trPr>
        <w:tc>
          <w:tcPr>
            <w:tcW w:w="1152" w:type="dxa"/>
            <w:tcBorders>
              <w:top w:val="nil"/>
              <w:left w:val="nil"/>
              <w:bottom w:val="nil"/>
              <w:right w:val="nil"/>
            </w:tcBorders>
            <w:shd w:val="clear" w:color="auto" w:fill="auto"/>
            <w:noWrap/>
            <w:vAlign w:val="center"/>
            <w:hideMark/>
          </w:tcPr>
          <w:p w14:paraId="013353A2" w14:textId="77777777" w:rsidR="00763455" w:rsidRPr="0096280A" w:rsidRDefault="00763455" w:rsidP="00E6741D">
            <w:pPr>
              <w:keepNext/>
              <w:spacing w:before="0"/>
              <w:rPr>
                <w:b/>
                <w:bCs/>
              </w:rPr>
            </w:pPr>
          </w:p>
        </w:tc>
        <w:tc>
          <w:tcPr>
            <w:tcW w:w="1060" w:type="dxa"/>
            <w:tcBorders>
              <w:top w:val="nil"/>
              <w:left w:val="single" w:sz="8" w:space="0" w:color="auto"/>
              <w:bottom w:val="single" w:sz="8" w:space="0" w:color="auto"/>
              <w:right w:val="nil"/>
            </w:tcBorders>
            <w:shd w:val="clear" w:color="auto" w:fill="auto"/>
            <w:noWrap/>
            <w:vAlign w:val="center"/>
            <w:hideMark/>
          </w:tcPr>
          <w:p w14:paraId="291C26E0" w14:textId="77777777" w:rsidR="00763455" w:rsidRPr="0096280A" w:rsidRDefault="00763455" w:rsidP="00E6741D">
            <w:pPr>
              <w:keepNext/>
              <w:spacing w:before="0"/>
              <w:jc w:val="center"/>
            </w:pPr>
            <w:r w:rsidRPr="0096280A">
              <w:t>VMAF</w:t>
            </w:r>
          </w:p>
        </w:tc>
        <w:tc>
          <w:tcPr>
            <w:tcW w:w="1060" w:type="dxa"/>
            <w:tcBorders>
              <w:top w:val="nil"/>
              <w:left w:val="single" w:sz="8" w:space="0" w:color="auto"/>
              <w:bottom w:val="single" w:sz="8" w:space="0" w:color="auto"/>
              <w:right w:val="nil"/>
            </w:tcBorders>
            <w:shd w:val="clear" w:color="auto" w:fill="auto"/>
            <w:noWrap/>
            <w:vAlign w:val="center"/>
            <w:hideMark/>
          </w:tcPr>
          <w:p w14:paraId="380C1B9F" w14:textId="77777777" w:rsidR="00763455" w:rsidRPr="0096280A" w:rsidRDefault="00763455" w:rsidP="00E6741D">
            <w:pPr>
              <w:keepNext/>
              <w:spacing w:before="0"/>
              <w:jc w:val="center"/>
            </w:pPr>
            <w:r w:rsidRPr="0096280A">
              <w:t>Y</w:t>
            </w:r>
          </w:p>
        </w:tc>
        <w:tc>
          <w:tcPr>
            <w:tcW w:w="1060" w:type="dxa"/>
            <w:tcBorders>
              <w:top w:val="nil"/>
              <w:left w:val="nil"/>
              <w:bottom w:val="single" w:sz="8" w:space="0" w:color="auto"/>
              <w:right w:val="nil"/>
            </w:tcBorders>
            <w:shd w:val="clear" w:color="auto" w:fill="auto"/>
            <w:noWrap/>
            <w:vAlign w:val="center"/>
            <w:hideMark/>
          </w:tcPr>
          <w:p w14:paraId="438C633D" w14:textId="77777777" w:rsidR="00763455" w:rsidRPr="0096280A" w:rsidRDefault="00763455" w:rsidP="00E6741D">
            <w:pPr>
              <w:keepNext/>
              <w:spacing w:before="0"/>
              <w:jc w:val="center"/>
            </w:pPr>
            <w:r w:rsidRPr="0096280A">
              <w:t>U</w:t>
            </w:r>
          </w:p>
        </w:tc>
        <w:tc>
          <w:tcPr>
            <w:tcW w:w="1281" w:type="dxa"/>
            <w:tcBorders>
              <w:top w:val="nil"/>
              <w:left w:val="nil"/>
              <w:bottom w:val="single" w:sz="8" w:space="0" w:color="auto"/>
              <w:right w:val="single" w:sz="4" w:space="0" w:color="auto"/>
            </w:tcBorders>
            <w:shd w:val="clear" w:color="auto" w:fill="auto"/>
            <w:noWrap/>
            <w:vAlign w:val="center"/>
            <w:hideMark/>
          </w:tcPr>
          <w:p w14:paraId="7BC7ED6E" w14:textId="77777777" w:rsidR="00763455" w:rsidRPr="0096280A" w:rsidRDefault="00763455" w:rsidP="00E6741D">
            <w:pPr>
              <w:keepNext/>
              <w:spacing w:before="0"/>
              <w:jc w:val="center"/>
            </w:pPr>
            <w:r w:rsidRPr="0096280A">
              <w:t>V</w:t>
            </w:r>
          </w:p>
        </w:tc>
        <w:tc>
          <w:tcPr>
            <w:tcW w:w="1081" w:type="dxa"/>
            <w:tcBorders>
              <w:top w:val="nil"/>
              <w:left w:val="nil"/>
              <w:bottom w:val="single" w:sz="8" w:space="0" w:color="auto"/>
              <w:right w:val="nil"/>
            </w:tcBorders>
            <w:shd w:val="clear" w:color="auto" w:fill="auto"/>
            <w:noWrap/>
            <w:vAlign w:val="center"/>
            <w:hideMark/>
          </w:tcPr>
          <w:p w14:paraId="3FEC7FBC" w14:textId="77777777" w:rsidR="00763455" w:rsidRPr="0096280A" w:rsidRDefault="00763455" w:rsidP="00E6741D">
            <w:pPr>
              <w:keepNext/>
              <w:spacing w:before="0"/>
              <w:jc w:val="center"/>
            </w:pPr>
            <w:r w:rsidRPr="0096280A">
              <w:t>EncT-CPU</w:t>
            </w:r>
          </w:p>
        </w:tc>
        <w:tc>
          <w:tcPr>
            <w:tcW w:w="1135" w:type="dxa"/>
            <w:tcBorders>
              <w:top w:val="nil"/>
              <w:left w:val="nil"/>
              <w:bottom w:val="single" w:sz="8" w:space="0" w:color="auto"/>
              <w:right w:val="single" w:sz="8" w:space="0" w:color="auto"/>
            </w:tcBorders>
            <w:shd w:val="clear" w:color="auto" w:fill="auto"/>
            <w:noWrap/>
            <w:vAlign w:val="center"/>
            <w:hideMark/>
          </w:tcPr>
          <w:p w14:paraId="6EED22FD" w14:textId="77777777" w:rsidR="00763455" w:rsidRPr="0096280A" w:rsidRDefault="00763455" w:rsidP="00E6741D">
            <w:pPr>
              <w:keepNext/>
              <w:spacing w:before="0"/>
              <w:jc w:val="center"/>
            </w:pPr>
            <w:r w:rsidRPr="0096280A">
              <w:t>DecT-CPU</w:t>
            </w:r>
          </w:p>
        </w:tc>
        <w:tc>
          <w:tcPr>
            <w:tcW w:w="1201" w:type="dxa"/>
            <w:tcBorders>
              <w:top w:val="nil"/>
              <w:left w:val="nil"/>
              <w:bottom w:val="single" w:sz="8" w:space="0" w:color="auto"/>
              <w:right w:val="single" w:sz="8" w:space="0" w:color="auto"/>
            </w:tcBorders>
          </w:tcPr>
          <w:p w14:paraId="1A643FFE" w14:textId="77777777" w:rsidR="00763455" w:rsidRPr="0096280A" w:rsidRDefault="00763455" w:rsidP="00E6741D">
            <w:pPr>
              <w:keepNext/>
              <w:spacing w:before="0"/>
              <w:jc w:val="center"/>
            </w:pPr>
            <w:r w:rsidRPr="0096280A">
              <w:t>DecT-GPU</w:t>
            </w:r>
          </w:p>
        </w:tc>
      </w:tr>
      <w:tr w:rsidR="00763455" w:rsidRPr="0096280A" w14:paraId="1C9AA265" w14:textId="77777777" w:rsidTr="00447FA9">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659B0A8" w14:textId="77777777" w:rsidR="00763455" w:rsidRPr="0096280A" w:rsidRDefault="00763455" w:rsidP="00E6741D">
            <w:pPr>
              <w:keepNext/>
              <w:spacing w:before="0"/>
            </w:pPr>
            <w:r w:rsidRPr="0096280A">
              <w:t>Class A1</w:t>
            </w:r>
          </w:p>
        </w:tc>
        <w:tc>
          <w:tcPr>
            <w:tcW w:w="1060" w:type="dxa"/>
            <w:tcBorders>
              <w:top w:val="nil"/>
              <w:left w:val="nil"/>
              <w:bottom w:val="nil"/>
              <w:right w:val="nil"/>
            </w:tcBorders>
            <w:shd w:val="clear" w:color="auto" w:fill="auto"/>
            <w:noWrap/>
            <w:vAlign w:val="center"/>
          </w:tcPr>
          <w:p w14:paraId="79DAFD03" w14:textId="77777777" w:rsidR="00763455" w:rsidRPr="0096280A" w:rsidRDefault="00763455" w:rsidP="00E6741D">
            <w:pPr>
              <w:keepNext/>
              <w:spacing w:before="0"/>
              <w:jc w:val="center"/>
            </w:pPr>
          </w:p>
        </w:tc>
        <w:tc>
          <w:tcPr>
            <w:tcW w:w="1060" w:type="dxa"/>
            <w:tcBorders>
              <w:top w:val="nil"/>
              <w:left w:val="single" w:sz="8" w:space="0" w:color="auto"/>
              <w:bottom w:val="nil"/>
              <w:right w:val="nil"/>
            </w:tcBorders>
            <w:shd w:val="clear" w:color="auto" w:fill="auto"/>
            <w:noWrap/>
            <w:vAlign w:val="center"/>
          </w:tcPr>
          <w:p w14:paraId="61295014" w14:textId="77777777" w:rsidR="00763455" w:rsidRPr="0096280A" w:rsidRDefault="00763455" w:rsidP="00E6741D">
            <w:pPr>
              <w:keepNext/>
              <w:spacing w:before="0"/>
              <w:jc w:val="center"/>
            </w:pPr>
          </w:p>
        </w:tc>
        <w:tc>
          <w:tcPr>
            <w:tcW w:w="1060" w:type="dxa"/>
            <w:tcBorders>
              <w:top w:val="nil"/>
              <w:left w:val="nil"/>
              <w:bottom w:val="nil"/>
              <w:right w:val="nil"/>
            </w:tcBorders>
            <w:shd w:val="clear" w:color="auto" w:fill="auto"/>
            <w:noWrap/>
            <w:vAlign w:val="center"/>
          </w:tcPr>
          <w:p w14:paraId="08F1F000" w14:textId="77777777" w:rsidR="00763455" w:rsidRPr="0096280A" w:rsidRDefault="00763455" w:rsidP="00E6741D">
            <w:pPr>
              <w:keepNext/>
              <w:spacing w:before="0"/>
              <w:jc w:val="center"/>
            </w:pPr>
          </w:p>
        </w:tc>
        <w:tc>
          <w:tcPr>
            <w:tcW w:w="1281" w:type="dxa"/>
            <w:tcBorders>
              <w:top w:val="nil"/>
              <w:left w:val="nil"/>
              <w:bottom w:val="nil"/>
              <w:right w:val="single" w:sz="4" w:space="0" w:color="auto"/>
            </w:tcBorders>
            <w:shd w:val="clear" w:color="auto" w:fill="auto"/>
            <w:noWrap/>
            <w:vAlign w:val="center"/>
          </w:tcPr>
          <w:p w14:paraId="4490F695" w14:textId="77777777" w:rsidR="00763455" w:rsidRPr="0096280A" w:rsidRDefault="00763455" w:rsidP="00E6741D">
            <w:pPr>
              <w:keepNext/>
              <w:spacing w:before="0"/>
              <w:jc w:val="center"/>
            </w:pPr>
          </w:p>
        </w:tc>
        <w:tc>
          <w:tcPr>
            <w:tcW w:w="1081" w:type="dxa"/>
            <w:tcBorders>
              <w:top w:val="nil"/>
              <w:left w:val="nil"/>
              <w:bottom w:val="nil"/>
              <w:right w:val="nil"/>
            </w:tcBorders>
            <w:shd w:val="clear" w:color="auto" w:fill="auto"/>
            <w:noWrap/>
            <w:vAlign w:val="center"/>
          </w:tcPr>
          <w:p w14:paraId="08509005" w14:textId="77777777" w:rsidR="00763455" w:rsidRPr="0096280A" w:rsidRDefault="00763455" w:rsidP="00E6741D">
            <w:pPr>
              <w:keepNext/>
              <w:spacing w:before="0"/>
              <w:jc w:val="center"/>
            </w:pPr>
          </w:p>
        </w:tc>
        <w:tc>
          <w:tcPr>
            <w:tcW w:w="1135" w:type="dxa"/>
            <w:tcBorders>
              <w:top w:val="nil"/>
              <w:left w:val="nil"/>
              <w:bottom w:val="nil"/>
              <w:right w:val="single" w:sz="8" w:space="0" w:color="auto"/>
            </w:tcBorders>
            <w:shd w:val="clear" w:color="auto" w:fill="auto"/>
            <w:noWrap/>
            <w:vAlign w:val="center"/>
          </w:tcPr>
          <w:p w14:paraId="15B1B3C9" w14:textId="77777777" w:rsidR="00763455" w:rsidRPr="0096280A" w:rsidRDefault="00763455" w:rsidP="00E6741D">
            <w:pPr>
              <w:keepNext/>
              <w:spacing w:before="0"/>
              <w:jc w:val="center"/>
            </w:pPr>
          </w:p>
        </w:tc>
        <w:tc>
          <w:tcPr>
            <w:tcW w:w="1201" w:type="dxa"/>
            <w:tcBorders>
              <w:top w:val="nil"/>
              <w:left w:val="nil"/>
              <w:bottom w:val="nil"/>
              <w:right w:val="single" w:sz="8" w:space="0" w:color="auto"/>
            </w:tcBorders>
          </w:tcPr>
          <w:p w14:paraId="5D4AE0B0" w14:textId="77777777" w:rsidR="00763455" w:rsidRPr="0096280A" w:rsidRDefault="00763455" w:rsidP="00E6741D">
            <w:pPr>
              <w:keepNext/>
              <w:spacing w:before="0"/>
              <w:jc w:val="center"/>
            </w:pPr>
          </w:p>
        </w:tc>
      </w:tr>
      <w:tr w:rsidR="00763455" w:rsidRPr="0096280A" w14:paraId="3E06279C" w14:textId="77777777" w:rsidTr="00447FA9">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354CA17" w14:textId="77777777" w:rsidR="00763455" w:rsidRPr="0096280A" w:rsidRDefault="00763455" w:rsidP="00E6741D">
            <w:pPr>
              <w:keepNext/>
              <w:spacing w:before="0"/>
            </w:pPr>
            <w:r w:rsidRPr="0096280A">
              <w:t>Class A2</w:t>
            </w:r>
          </w:p>
        </w:tc>
        <w:tc>
          <w:tcPr>
            <w:tcW w:w="1060" w:type="dxa"/>
            <w:tcBorders>
              <w:top w:val="nil"/>
              <w:left w:val="nil"/>
              <w:bottom w:val="nil"/>
              <w:right w:val="nil"/>
            </w:tcBorders>
            <w:shd w:val="clear" w:color="auto" w:fill="auto"/>
            <w:noWrap/>
            <w:vAlign w:val="center"/>
          </w:tcPr>
          <w:p w14:paraId="16D9C68D" w14:textId="77777777" w:rsidR="00763455" w:rsidRPr="0096280A" w:rsidRDefault="00763455" w:rsidP="00E6741D">
            <w:pPr>
              <w:keepNext/>
              <w:spacing w:before="0"/>
              <w:jc w:val="center"/>
            </w:pPr>
          </w:p>
        </w:tc>
        <w:tc>
          <w:tcPr>
            <w:tcW w:w="1060" w:type="dxa"/>
            <w:tcBorders>
              <w:top w:val="nil"/>
              <w:left w:val="single" w:sz="8" w:space="0" w:color="auto"/>
              <w:bottom w:val="nil"/>
              <w:right w:val="nil"/>
            </w:tcBorders>
            <w:shd w:val="clear" w:color="auto" w:fill="auto"/>
            <w:noWrap/>
            <w:vAlign w:val="center"/>
          </w:tcPr>
          <w:p w14:paraId="3BA2BBCE" w14:textId="77777777" w:rsidR="00763455" w:rsidRPr="0096280A" w:rsidRDefault="00763455" w:rsidP="00E6741D">
            <w:pPr>
              <w:keepNext/>
              <w:spacing w:before="0"/>
              <w:jc w:val="center"/>
            </w:pPr>
          </w:p>
        </w:tc>
        <w:tc>
          <w:tcPr>
            <w:tcW w:w="1060" w:type="dxa"/>
            <w:tcBorders>
              <w:top w:val="nil"/>
              <w:left w:val="nil"/>
              <w:bottom w:val="nil"/>
              <w:right w:val="nil"/>
            </w:tcBorders>
            <w:shd w:val="clear" w:color="auto" w:fill="auto"/>
            <w:noWrap/>
            <w:vAlign w:val="center"/>
          </w:tcPr>
          <w:p w14:paraId="6D0BAA98" w14:textId="77777777" w:rsidR="00763455" w:rsidRPr="0096280A" w:rsidRDefault="00763455" w:rsidP="00E6741D">
            <w:pPr>
              <w:keepNext/>
              <w:spacing w:before="0"/>
              <w:jc w:val="center"/>
            </w:pPr>
          </w:p>
        </w:tc>
        <w:tc>
          <w:tcPr>
            <w:tcW w:w="1281" w:type="dxa"/>
            <w:tcBorders>
              <w:top w:val="nil"/>
              <w:left w:val="nil"/>
              <w:bottom w:val="nil"/>
              <w:right w:val="single" w:sz="4" w:space="0" w:color="auto"/>
            </w:tcBorders>
            <w:shd w:val="clear" w:color="auto" w:fill="auto"/>
            <w:noWrap/>
            <w:vAlign w:val="center"/>
          </w:tcPr>
          <w:p w14:paraId="739C8479" w14:textId="77777777" w:rsidR="00763455" w:rsidRPr="0096280A" w:rsidRDefault="00763455" w:rsidP="00E6741D">
            <w:pPr>
              <w:keepNext/>
              <w:spacing w:before="0"/>
              <w:jc w:val="center"/>
            </w:pPr>
          </w:p>
        </w:tc>
        <w:tc>
          <w:tcPr>
            <w:tcW w:w="1081" w:type="dxa"/>
            <w:tcBorders>
              <w:top w:val="nil"/>
              <w:left w:val="nil"/>
              <w:bottom w:val="nil"/>
              <w:right w:val="nil"/>
            </w:tcBorders>
            <w:shd w:val="clear" w:color="auto" w:fill="auto"/>
            <w:noWrap/>
            <w:vAlign w:val="center"/>
          </w:tcPr>
          <w:p w14:paraId="56930E84" w14:textId="77777777" w:rsidR="00763455" w:rsidRPr="0096280A" w:rsidRDefault="00763455" w:rsidP="00E6741D">
            <w:pPr>
              <w:keepNext/>
              <w:spacing w:before="0"/>
              <w:jc w:val="center"/>
            </w:pPr>
          </w:p>
        </w:tc>
        <w:tc>
          <w:tcPr>
            <w:tcW w:w="1135" w:type="dxa"/>
            <w:tcBorders>
              <w:top w:val="nil"/>
              <w:left w:val="nil"/>
              <w:bottom w:val="nil"/>
              <w:right w:val="single" w:sz="8" w:space="0" w:color="auto"/>
            </w:tcBorders>
            <w:shd w:val="clear" w:color="auto" w:fill="auto"/>
            <w:noWrap/>
            <w:vAlign w:val="center"/>
          </w:tcPr>
          <w:p w14:paraId="62A0C1D5" w14:textId="77777777" w:rsidR="00763455" w:rsidRPr="0096280A" w:rsidRDefault="00763455" w:rsidP="00E6741D">
            <w:pPr>
              <w:keepNext/>
              <w:spacing w:before="0"/>
              <w:jc w:val="center"/>
            </w:pPr>
          </w:p>
        </w:tc>
        <w:tc>
          <w:tcPr>
            <w:tcW w:w="1201" w:type="dxa"/>
            <w:tcBorders>
              <w:top w:val="nil"/>
              <w:left w:val="nil"/>
              <w:bottom w:val="nil"/>
              <w:right w:val="single" w:sz="8" w:space="0" w:color="auto"/>
            </w:tcBorders>
          </w:tcPr>
          <w:p w14:paraId="4C38E716" w14:textId="77777777" w:rsidR="00763455" w:rsidRPr="0096280A" w:rsidRDefault="00763455" w:rsidP="00E6741D">
            <w:pPr>
              <w:keepNext/>
              <w:spacing w:before="0"/>
              <w:jc w:val="center"/>
            </w:pPr>
          </w:p>
        </w:tc>
      </w:tr>
      <w:tr w:rsidR="00763455" w:rsidRPr="0096280A" w14:paraId="6BFCD547" w14:textId="77777777" w:rsidTr="00447FA9">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D2A65BD" w14:textId="77777777" w:rsidR="00763455" w:rsidRPr="0096280A" w:rsidRDefault="00763455" w:rsidP="00E6741D">
            <w:pPr>
              <w:keepNext/>
              <w:spacing w:before="0"/>
            </w:pPr>
            <w:r w:rsidRPr="0096280A">
              <w:t>Class B</w:t>
            </w:r>
          </w:p>
        </w:tc>
        <w:tc>
          <w:tcPr>
            <w:tcW w:w="1060" w:type="dxa"/>
            <w:tcBorders>
              <w:top w:val="nil"/>
              <w:left w:val="nil"/>
              <w:bottom w:val="nil"/>
              <w:right w:val="nil"/>
            </w:tcBorders>
            <w:shd w:val="clear" w:color="auto" w:fill="auto"/>
            <w:noWrap/>
            <w:vAlign w:val="center"/>
            <w:hideMark/>
          </w:tcPr>
          <w:p w14:paraId="2E8DC3E0" w14:textId="77777777" w:rsidR="00763455" w:rsidRPr="0096280A" w:rsidRDefault="00763455" w:rsidP="00E6741D">
            <w:pPr>
              <w:keepNext/>
              <w:spacing w:before="0"/>
              <w:jc w:val="center"/>
            </w:pPr>
            <w:r w:rsidRPr="0096280A">
              <w:t>−2.11%</w:t>
            </w:r>
          </w:p>
        </w:tc>
        <w:tc>
          <w:tcPr>
            <w:tcW w:w="1060" w:type="dxa"/>
            <w:tcBorders>
              <w:top w:val="nil"/>
              <w:left w:val="single" w:sz="8" w:space="0" w:color="auto"/>
              <w:bottom w:val="nil"/>
              <w:right w:val="nil"/>
            </w:tcBorders>
            <w:shd w:val="clear" w:color="auto" w:fill="auto"/>
            <w:noWrap/>
            <w:vAlign w:val="center"/>
            <w:hideMark/>
          </w:tcPr>
          <w:p w14:paraId="0FA03568" w14:textId="77777777" w:rsidR="00763455" w:rsidRPr="0096280A" w:rsidRDefault="00763455" w:rsidP="00E6741D">
            <w:pPr>
              <w:keepNext/>
              <w:spacing w:before="0"/>
              <w:jc w:val="center"/>
            </w:pPr>
            <w:r w:rsidRPr="0096280A">
              <w:t>0.14%</w:t>
            </w:r>
          </w:p>
        </w:tc>
        <w:tc>
          <w:tcPr>
            <w:tcW w:w="1060" w:type="dxa"/>
            <w:tcBorders>
              <w:top w:val="nil"/>
              <w:left w:val="nil"/>
              <w:bottom w:val="nil"/>
              <w:right w:val="nil"/>
            </w:tcBorders>
            <w:shd w:val="clear" w:color="000000" w:fill="CCFFCC"/>
            <w:noWrap/>
            <w:vAlign w:val="center"/>
            <w:hideMark/>
          </w:tcPr>
          <w:p w14:paraId="102D7FC5" w14:textId="77777777" w:rsidR="00763455" w:rsidRPr="0096280A" w:rsidRDefault="00763455" w:rsidP="00E6741D">
            <w:pPr>
              <w:keepNext/>
              <w:spacing w:before="0"/>
              <w:jc w:val="center"/>
            </w:pPr>
            <w:r w:rsidRPr="0096280A">
              <w:t>−8.86%</w:t>
            </w:r>
          </w:p>
        </w:tc>
        <w:tc>
          <w:tcPr>
            <w:tcW w:w="1281" w:type="dxa"/>
            <w:tcBorders>
              <w:top w:val="nil"/>
              <w:left w:val="nil"/>
              <w:bottom w:val="nil"/>
              <w:right w:val="single" w:sz="4" w:space="0" w:color="auto"/>
            </w:tcBorders>
            <w:shd w:val="clear" w:color="000000" w:fill="CCFFCC"/>
            <w:noWrap/>
            <w:vAlign w:val="center"/>
            <w:hideMark/>
          </w:tcPr>
          <w:p w14:paraId="3C8B69C1" w14:textId="77777777" w:rsidR="00763455" w:rsidRPr="0096280A" w:rsidRDefault="00763455" w:rsidP="00E6741D">
            <w:pPr>
              <w:keepNext/>
              <w:spacing w:before="0"/>
              <w:jc w:val="center"/>
            </w:pPr>
            <w:r w:rsidRPr="0096280A">
              <w:t>−6.42%</w:t>
            </w:r>
          </w:p>
        </w:tc>
        <w:tc>
          <w:tcPr>
            <w:tcW w:w="1081" w:type="dxa"/>
            <w:tcBorders>
              <w:top w:val="nil"/>
              <w:left w:val="nil"/>
              <w:bottom w:val="nil"/>
              <w:right w:val="nil"/>
            </w:tcBorders>
            <w:shd w:val="clear" w:color="auto" w:fill="auto"/>
            <w:noWrap/>
            <w:vAlign w:val="center"/>
            <w:hideMark/>
          </w:tcPr>
          <w:p w14:paraId="4B64EC00" w14:textId="77777777" w:rsidR="00763455" w:rsidRPr="0096280A" w:rsidRDefault="00763455" w:rsidP="00E6741D">
            <w:pPr>
              <w:keepNext/>
              <w:spacing w:before="0"/>
              <w:jc w:val="center"/>
            </w:pPr>
            <w:r w:rsidRPr="0096280A">
              <w:t>137%</w:t>
            </w:r>
          </w:p>
        </w:tc>
        <w:tc>
          <w:tcPr>
            <w:tcW w:w="1135" w:type="dxa"/>
            <w:tcBorders>
              <w:top w:val="nil"/>
              <w:left w:val="nil"/>
              <w:bottom w:val="nil"/>
              <w:right w:val="single" w:sz="8" w:space="0" w:color="auto"/>
            </w:tcBorders>
            <w:shd w:val="clear" w:color="auto" w:fill="auto"/>
            <w:noWrap/>
            <w:vAlign w:val="center"/>
            <w:hideMark/>
          </w:tcPr>
          <w:p w14:paraId="79BEA280" w14:textId="77777777" w:rsidR="00763455" w:rsidRPr="0096280A" w:rsidRDefault="00763455" w:rsidP="00E6741D">
            <w:pPr>
              <w:keepNext/>
              <w:spacing w:before="0"/>
              <w:jc w:val="center"/>
            </w:pPr>
            <w:r w:rsidRPr="0096280A">
              <w:t>14937%</w:t>
            </w:r>
          </w:p>
        </w:tc>
        <w:tc>
          <w:tcPr>
            <w:tcW w:w="1201" w:type="dxa"/>
            <w:tcBorders>
              <w:top w:val="nil"/>
              <w:left w:val="nil"/>
              <w:bottom w:val="nil"/>
              <w:right w:val="single" w:sz="8" w:space="0" w:color="auto"/>
            </w:tcBorders>
          </w:tcPr>
          <w:p w14:paraId="216CF4EC" w14:textId="77777777" w:rsidR="00763455" w:rsidRPr="0096280A" w:rsidRDefault="00763455" w:rsidP="00E6741D">
            <w:pPr>
              <w:keepNext/>
              <w:spacing w:before="0"/>
              <w:jc w:val="center"/>
            </w:pPr>
            <w:r w:rsidRPr="0096280A">
              <w:t>1307%</w:t>
            </w:r>
          </w:p>
        </w:tc>
      </w:tr>
      <w:tr w:rsidR="00763455" w:rsidRPr="0096280A" w14:paraId="3586155E" w14:textId="77777777" w:rsidTr="00447FA9">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D8EF2F0" w14:textId="77777777" w:rsidR="00763455" w:rsidRPr="0096280A" w:rsidRDefault="00763455" w:rsidP="00E6741D">
            <w:pPr>
              <w:keepNext/>
              <w:spacing w:before="0"/>
            </w:pPr>
            <w:r w:rsidRPr="0096280A">
              <w:t>Class C</w:t>
            </w:r>
          </w:p>
        </w:tc>
        <w:tc>
          <w:tcPr>
            <w:tcW w:w="1060" w:type="dxa"/>
            <w:tcBorders>
              <w:top w:val="nil"/>
              <w:left w:val="single" w:sz="8" w:space="0" w:color="auto"/>
              <w:bottom w:val="nil"/>
              <w:right w:val="nil"/>
            </w:tcBorders>
            <w:shd w:val="clear" w:color="000000" w:fill="CCFFCC"/>
            <w:noWrap/>
            <w:vAlign w:val="center"/>
            <w:hideMark/>
          </w:tcPr>
          <w:p w14:paraId="500ABBA0" w14:textId="77777777" w:rsidR="00763455" w:rsidRPr="0096280A" w:rsidRDefault="00763455" w:rsidP="00E6741D">
            <w:pPr>
              <w:keepNext/>
              <w:spacing w:before="0"/>
              <w:jc w:val="center"/>
            </w:pPr>
            <w:r w:rsidRPr="0096280A">
              <w:t>−3.07%</w:t>
            </w:r>
          </w:p>
        </w:tc>
        <w:tc>
          <w:tcPr>
            <w:tcW w:w="1060" w:type="dxa"/>
            <w:tcBorders>
              <w:top w:val="nil"/>
              <w:left w:val="single" w:sz="8" w:space="0" w:color="auto"/>
              <w:bottom w:val="nil"/>
              <w:right w:val="nil"/>
            </w:tcBorders>
            <w:shd w:val="clear" w:color="auto" w:fill="auto"/>
            <w:noWrap/>
            <w:vAlign w:val="center"/>
            <w:hideMark/>
          </w:tcPr>
          <w:p w14:paraId="46CCCC2E" w14:textId="77777777" w:rsidR="00763455" w:rsidRPr="0096280A" w:rsidRDefault="00763455" w:rsidP="00E6741D">
            <w:pPr>
              <w:keepNext/>
              <w:spacing w:before="0"/>
              <w:jc w:val="center"/>
            </w:pPr>
            <w:r w:rsidRPr="0096280A">
              <w:t>0.55%</w:t>
            </w:r>
          </w:p>
        </w:tc>
        <w:tc>
          <w:tcPr>
            <w:tcW w:w="1060" w:type="dxa"/>
            <w:tcBorders>
              <w:top w:val="nil"/>
              <w:left w:val="nil"/>
              <w:bottom w:val="nil"/>
              <w:right w:val="nil"/>
            </w:tcBorders>
            <w:shd w:val="clear" w:color="000000" w:fill="CCFFCC"/>
            <w:noWrap/>
            <w:vAlign w:val="center"/>
            <w:hideMark/>
          </w:tcPr>
          <w:p w14:paraId="39C1DF7F" w14:textId="77777777" w:rsidR="00763455" w:rsidRPr="0096280A" w:rsidRDefault="00763455" w:rsidP="00E6741D">
            <w:pPr>
              <w:keepNext/>
              <w:spacing w:before="0"/>
              <w:jc w:val="center"/>
            </w:pPr>
            <w:r w:rsidRPr="0096280A">
              <w:t>−8.36%</w:t>
            </w:r>
          </w:p>
        </w:tc>
        <w:tc>
          <w:tcPr>
            <w:tcW w:w="1281" w:type="dxa"/>
            <w:tcBorders>
              <w:top w:val="nil"/>
              <w:left w:val="nil"/>
              <w:bottom w:val="nil"/>
              <w:right w:val="single" w:sz="4" w:space="0" w:color="auto"/>
            </w:tcBorders>
            <w:shd w:val="clear" w:color="000000" w:fill="CCFFCC"/>
            <w:noWrap/>
            <w:vAlign w:val="center"/>
            <w:hideMark/>
          </w:tcPr>
          <w:p w14:paraId="5DA7DC5C" w14:textId="77777777" w:rsidR="00763455" w:rsidRPr="0096280A" w:rsidRDefault="00763455" w:rsidP="00E6741D">
            <w:pPr>
              <w:keepNext/>
              <w:spacing w:before="0"/>
              <w:jc w:val="center"/>
            </w:pPr>
            <w:r w:rsidRPr="0096280A">
              <w:t>−6.76%</w:t>
            </w:r>
          </w:p>
        </w:tc>
        <w:tc>
          <w:tcPr>
            <w:tcW w:w="1081" w:type="dxa"/>
            <w:tcBorders>
              <w:top w:val="nil"/>
              <w:left w:val="nil"/>
              <w:bottom w:val="nil"/>
              <w:right w:val="nil"/>
            </w:tcBorders>
            <w:shd w:val="clear" w:color="auto" w:fill="auto"/>
            <w:noWrap/>
            <w:vAlign w:val="center"/>
            <w:hideMark/>
          </w:tcPr>
          <w:p w14:paraId="0BBD8B5E" w14:textId="77777777" w:rsidR="00763455" w:rsidRPr="0096280A" w:rsidRDefault="00763455" w:rsidP="00E6741D">
            <w:pPr>
              <w:keepNext/>
              <w:spacing w:before="0"/>
              <w:jc w:val="center"/>
            </w:pPr>
            <w:r w:rsidRPr="0096280A">
              <w:t>126%</w:t>
            </w:r>
          </w:p>
        </w:tc>
        <w:tc>
          <w:tcPr>
            <w:tcW w:w="1135" w:type="dxa"/>
            <w:tcBorders>
              <w:top w:val="nil"/>
              <w:left w:val="nil"/>
              <w:bottom w:val="nil"/>
              <w:right w:val="single" w:sz="8" w:space="0" w:color="auto"/>
            </w:tcBorders>
            <w:shd w:val="clear" w:color="auto" w:fill="auto"/>
            <w:noWrap/>
            <w:vAlign w:val="center"/>
            <w:hideMark/>
          </w:tcPr>
          <w:p w14:paraId="019855BE" w14:textId="77777777" w:rsidR="00763455" w:rsidRPr="0096280A" w:rsidRDefault="00763455" w:rsidP="00E6741D">
            <w:pPr>
              <w:keepNext/>
              <w:spacing w:before="0"/>
              <w:jc w:val="center"/>
            </w:pPr>
            <w:r w:rsidRPr="0096280A">
              <w:t>24803%</w:t>
            </w:r>
          </w:p>
        </w:tc>
        <w:tc>
          <w:tcPr>
            <w:tcW w:w="1201" w:type="dxa"/>
            <w:tcBorders>
              <w:top w:val="nil"/>
              <w:left w:val="nil"/>
              <w:bottom w:val="nil"/>
              <w:right w:val="single" w:sz="8" w:space="0" w:color="auto"/>
            </w:tcBorders>
          </w:tcPr>
          <w:p w14:paraId="4C1DFD2A" w14:textId="77777777" w:rsidR="00763455" w:rsidRPr="0096280A" w:rsidRDefault="00763455" w:rsidP="00E6741D">
            <w:pPr>
              <w:keepNext/>
              <w:spacing w:before="0"/>
              <w:jc w:val="center"/>
            </w:pPr>
            <w:r w:rsidRPr="0096280A">
              <w:t>2043%</w:t>
            </w:r>
          </w:p>
        </w:tc>
      </w:tr>
      <w:tr w:rsidR="00763455" w:rsidRPr="0096280A" w14:paraId="48AA8017" w14:textId="77777777" w:rsidTr="00447FA9">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3EE85AC" w14:textId="77777777" w:rsidR="00763455" w:rsidRPr="0096280A" w:rsidRDefault="00763455" w:rsidP="00E6741D">
            <w:pPr>
              <w:keepNext/>
              <w:spacing w:before="0"/>
            </w:pPr>
            <w:r w:rsidRPr="0096280A">
              <w:t>Class E</w:t>
            </w:r>
          </w:p>
        </w:tc>
        <w:tc>
          <w:tcPr>
            <w:tcW w:w="1060" w:type="dxa"/>
            <w:tcBorders>
              <w:top w:val="nil"/>
              <w:left w:val="nil"/>
              <w:bottom w:val="nil"/>
              <w:right w:val="nil"/>
            </w:tcBorders>
            <w:shd w:val="clear" w:color="auto" w:fill="auto"/>
            <w:noWrap/>
            <w:vAlign w:val="center"/>
            <w:hideMark/>
          </w:tcPr>
          <w:p w14:paraId="208AFF1D" w14:textId="77777777" w:rsidR="00763455" w:rsidRPr="0096280A" w:rsidRDefault="00763455" w:rsidP="00E6741D">
            <w:pPr>
              <w:keepNext/>
              <w:spacing w:before="0"/>
              <w:jc w:val="center"/>
            </w:pPr>
            <w:r w:rsidRPr="0096280A">
              <w:t>−1.59%</w:t>
            </w:r>
          </w:p>
        </w:tc>
        <w:tc>
          <w:tcPr>
            <w:tcW w:w="1060" w:type="dxa"/>
            <w:tcBorders>
              <w:top w:val="nil"/>
              <w:left w:val="single" w:sz="8" w:space="0" w:color="auto"/>
              <w:bottom w:val="nil"/>
              <w:right w:val="nil"/>
            </w:tcBorders>
            <w:shd w:val="clear" w:color="auto" w:fill="auto"/>
            <w:noWrap/>
            <w:vAlign w:val="center"/>
            <w:hideMark/>
          </w:tcPr>
          <w:p w14:paraId="0F69B71B" w14:textId="77777777" w:rsidR="00763455" w:rsidRPr="0096280A" w:rsidRDefault="00763455" w:rsidP="00E6741D">
            <w:pPr>
              <w:keepNext/>
              <w:spacing w:before="0"/>
              <w:jc w:val="center"/>
            </w:pPr>
            <w:r w:rsidRPr="0096280A">
              <w:t>−0.16%</w:t>
            </w:r>
          </w:p>
        </w:tc>
        <w:tc>
          <w:tcPr>
            <w:tcW w:w="1060" w:type="dxa"/>
            <w:tcBorders>
              <w:top w:val="nil"/>
              <w:left w:val="nil"/>
              <w:bottom w:val="nil"/>
              <w:right w:val="nil"/>
            </w:tcBorders>
            <w:shd w:val="clear" w:color="000000" w:fill="CCFFCC"/>
            <w:noWrap/>
            <w:vAlign w:val="center"/>
            <w:hideMark/>
          </w:tcPr>
          <w:p w14:paraId="65A249CB" w14:textId="77777777" w:rsidR="00763455" w:rsidRPr="0096280A" w:rsidRDefault="00763455" w:rsidP="00E6741D">
            <w:pPr>
              <w:keepNext/>
              <w:spacing w:before="0"/>
              <w:jc w:val="center"/>
            </w:pPr>
            <w:r w:rsidRPr="0096280A">
              <w:t>−3.85%</w:t>
            </w:r>
          </w:p>
        </w:tc>
        <w:tc>
          <w:tcPr>
            <w:tcW w:w="1281" w:type="dxa"/>
            <w:tcBorders>
              <w:top w:val="nil"/>
              <w:left w:val="nil"/>
              <w:bottom w:val="nil"/>
              <w:right w:val="single" w:sz="4" w:space="0" w:color="auto"/>
            </w:tcBorders>
            <w:shd w:val="clear" w:color="000000" w:fill="CCFFCC"/>
            <w:noWrap/>
            <w:vAlign w:val="center"/>
            <w:hideMark/>
          </w:tcPr>
          <w:p w14:paraId="1DF5D96C" w14:textId="77777777" w:rsidR="00763455" w:rsidRPr="0096280A" w:rsidRDefault="00763455" w:rsidP="00E6741D">
            <w:pPr>
              <w:keepNext/>
              <w:spacing w:before="0"/>
              <w:jc w:val="center"/>
            </w:pPr>
            <w:r w:rsidRPr="0096280A">
              <w:t>−3.07%</w:t>
            </w:r>
          </w:p>
        </w:tc>
        <w:tc>
          <w:tcPr>
            <w:tcW w:w="1081" w:type="dxa"/>
            <w:tcBorders>
              <w:top w:val="nil"/>
              <w:left w:val="nil"/>
              <w:bottom w:val="nil"/>
              <w:right w:val="nil"/>
            </w:tcBorders>
            <w:shd w:val="clear" w:color="auto" w:fill="auto"/>
            <w:noWrap/>
            <w:vAlign w:val="center"/>
            <w:hideMark/>
          </w:tcPr>
          <w:p w14:paraId="7BA2D48E" w14:textId="77777777" w:rsidR="00763455" w:rsidRPr="0096280A" w:rsidRDefault="00763455" w:rsidP="00E6741D">
            <w:pPr>
              <w:keepNext/>
              <w:spacing w:before="0"/>
              <w:jc w:val="center"/>
            </w:pPr>
            <w:r w:rsidRPr="0096280A">
              <w:t>181%</w:t>
            </w:r>
          </w:p>
        </w:tc>
        <w:tc>
          <w:tcPr>
            <w:tcW w:w="1135" w:type="dxa"/>
            <w:tcBorders>
              <w:top w:val="nil"/>
              <w:left w:val="nil"/>
              <w:bottom w:val="nil"/>
              <w:right w:val="single" w:sz="8" w:space="0" w:color="auto"/>
            </w:tcBorders>
            <w:shd w:val="clear" w:color="auto" w:fill="auto"/>
            <w:noWrap/>
            <w:vAlign w:val="center"/>
            <w:hideMark/>
          </w:tcPr>
          <w:p w14:paraId="30C14100" w14:textId="77777777" w:rsidR="00763455" w:rsidRPr="0096280A" w:rsidRDefault="00763455" w:rsidP="00E6741D">
            <w:pPr>
              <w:keepNext/>
              <w:spacing w:before="0"/>
              <w:jc w:val="center"/>
            </w:pPr>
            <w:r w:rsidRPr="0096280A">
              <w:t>24373%</w:t>
            </w:r>
          </w:p>
        </w:tc>
        <w:tc>
          <w:tcPr>
            <w:tcW w:w="1201" w:type="dxa"/>
            <w:tcBorders>
              <w:top w:val="nil"/>
              <w:left w:val="nil"/>
              <w:bottom w:val="nil"/>
              <w:right w:val="single" w:sz="8" w:space="0" w:color="auto"/>
            </w:tcBorders>
          </w:tcPr>
          <w:p w14:paraId="00E768C2" w14:textId="77777777" w:rsidR="00763455" w:rsidRPr="0096280A" w:rsidRDefault="00763455" w:rsidP="00E6741D">
            <w:pPr>
              <w:keepNext/>
              <w:spacing w:before="0"/>
              <w:jc w:val="center"/>
            </w:pPr>
            <w:r w:rsidRPr="0096280A">
              <w:t>2228%</w:t>
            </w:r>
          </w:p>
        </w:tc>
      </w:tr>
      <w:tr w:rsidR="00763455" w:rsidRPr="0096280A" w14:paraId="32F883FE" w14:textId="77777777" w:rsidTr="00447FA9">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000D33D" w14:textId="77777777" w:rsidR="00763455" w:rsidRPr="0096280A" w:rsidRDefault="00763455" w:rsidP="00E6741D">
            <w:pPr>
              <w:keepNext/>
              <w:spacing w:before="0"/>
              <w:rPr>
                <w:b/>
                <w:bCs/>
              </w:rPr>
            </w:pPr>
            <w:r w:rsidRPr="0096280A">
              <w:rPr>
                <w:b/>
                <w:bCs/>
              </w:rPr>
              <w:t>Overall</w:t>
            </w:r>
          </w:p>
        </w:tc>
        <w:tc>
          <w:tcPr>
            <w:tcW w:w="1060" w:type="dxa"/>
            <w:tcBorders>
              <w:top w:val="single" w:sz="8" w:space="0" w:color="auto"/>
              <w:left w:val="nil"/>
              <w:bottom w:val="nil"/>
              <w:right w:val="nil"/>
            </w:tcBorders>
            <w:shd w:val="clear" w:color="auto" w:fill="auto"/>
            <w:noWrap/>
            <w:vAlign w:val="center"/>
            <w:hideMark/>
          </w:tcPr>
          <w:p w14:paraId="4AB4AB25" w14:textId="77777777" w:rsidR="00763455" w:rsidRPr="0096280A" w:rsidRDefault="00763455" w:rsidP="00E6741D">
            <w:pPr>
              <w:keepNext/>
              <w:spacing w:before="0"/>
              <w:jc w:val="center"/>
            </w:pPr>
            <w:r w:rsidRPr="0096280A">
              <w:t>−2.30%</w:t>
            </w:r>
          </w:p>
        </w:tc>
        <w:tc>
          <w:tcPr>
            <w:tcW w:w="1060" w:type="dxa"/>
            <w:tcBorders>
              <w:top w:val="single" w:sz="8" w:space="0" w:color="auto"/>
              <w:left w:val="single" w:sz="8" w:space="0" w:color="auto"/>
              <w:bottom w:val="nil"/>
              <w:right w:val="nil"/>
            </w:tcBorders>
            <w:shd w:val="clear" w:color="auto" w:fill="auto"/>
            <w:noWrap/>
            <w:vAlign w:val="center"/>
            <w:hideMark/>
          </w:tcPr>
          <w:p w14:paraId="10167812" w14:textId="77777777" w:rsidR="00763455" w:rsidRPr="0096280A" w:rsidRDefault="00763455" w:rsidP="00E6741D">
            <w:pPr>
              <w:keepNext/>
              <w:spacing w:before="0"/>
              <w:jc w:val="center"/>
            </w:pPr>
            <w:r w:rsidRPr="0096280A">
              <w:t>0.20%</w:t>
            </w:r>
          </w:p>
        </w:tc>
        <w:tc>
          <w:tcPr>
            <w:tcW w:w="1060" w:type="dxa"/>
            <w:tcBorders>
              <w:top w:val="single" w:sz="8" w:space="0" w:color="auto"/>
              <w:left w:val="nil"/>
              <w:bottom w:val="nil"/>
              <w:right w:val="nil"/>
            </w:tcBorders>
            <w:shd w:val="clear" w:color="000000" w:fill="CCFFCC"/>
            <w:noWrap/>
            <w:vAlign w:val="center"/>
            <w:hideMark/>
          </w:tcPr>
          <w:p w14:paraId="490904E8" w14:textId="77777777" w:rsidR="00763455" w:rsidRPr="0096280A" w:rsidRDefault="00763455" w:rsidP="00E6741D">
            <w:pPr>
              <w:keepNext/>
              <w:spacing w:before="0"/>
              <w:jc w:val="center"/>
            </w:pPr>
            <w:r w:rsidRPr="0096280A">
              <w:t>−7.44%</w:t>
            </w:r>
          </w:p>
        </w:tc>
        <w:tc>
          <w:tcPr>
            <w:tcW w:w="1281" w:type="dxa"/>
            <w:tcBorders>
              <w:top w:val="single" w:sz="8" w:space="0" w:color="auto"/>
              <w:left w:val="nil"/>
              <w:bottom w:val="nil"/>
              <w:right w:val="single" w:sz="4" w:space="0" w:color="auto"/>
            </w:tcBorders>
            <w:shd w:val="clear" w:color="000000" w:fill="CCFFCC"/>
            <w:noWrap/>
            <w:vAlign w:val="center"/>
            <w:hideMark/>
          </w:tcPr>
          <w:p w14:paraId="7A0E2539" w14:textId="77777777" w:rsidR="00763455" w:rsidRPr="0096280A" w:rsidRDefault="00763455" w:rsidP="00E6741D">
            <w:pPr>
              <w:keepNext/>
              <w:spacing w:before="0"/>
              <w:jc w:val="center"/>
            </w:pPr>
            <w:r w:rsidRPr="0096280A">
              <w:t>−5.69%</w:t>
            </w:r>
          </w:p>
        </w:tc>
        <w:tc>
          <w:tcPr>
            <w:tcW w:w="1081" w:type="dxa"/>
            <w:tcBorders>
              <w:top w:val="single" w:sz="8" w:space="0" w:color="auto"/>
              <w:left w:val="nil"/>
              <w:bottom w:val="nil"/>
              <w:right w:val="nil"/>
            </w:tcBorders>
            <w:shd w:val="clear" w:color="auto" w:fill="auto"/>
            <w:noWrap/>
            <w:vAlign w:val="center"/>
            <w:hideMark/>
          </w:tcPr>
          <w:p w14:paraId="0BB6FFF6" w14:textId="77777777" w:rsidR="00763455" w:rsidRPr="0096280A" w:rsidRDefault="00763455" w:rsidP="00E6741D">
            <w:pPr>
              <w:keepNext/>
              <w:spacing w:before="0"/>
              <w:jc w:val="center"/>
            </w:pPr>
            <w:r w:rsidRPr="0096280A">
              <w:t>143%</w:t>
            </w:r>
          </w:p>
        </w:tc>
        <w:tc>
          <w:tcPr>
            <w:tcW w:w="1135" w:type="dxa"/>
            <w:tcBorders>
              <w:top w:val="single" w:sz="8" w:space="0" w:color="auto"/>
              <w:left w:val="nil"/>
              <w:bottom w:val="nil"/>
              <w:right w:val="single" w:sz="8" w:space="0" w:color="auto"/>
            </w:tcBorders>
            <w:shd w:val="clear" w:color="auto" w:fill="auto"/>
            <w:noWrap/>
            <w:vAlign w:val="center"/>
            <w:hideMark/>
          </w:tcPr>
          <w:p w14:paraId="06862469" w14:textId="77777777" w:rsidR="00763455" w:rsidRPr="0096280A" w:rsidRDefault="00763455" w:rsidP="00E6741D">
            <w:pPr>
              <w:keepNext/>
              <w:spacing w:before="0"/>
              <w:jc w:val="center"/>
            </w:pPr>
            <w:r w:rsidRPr="0096280A">
              <w:t>19991%</w:t>
            </w:r>
          </w:p>
        </w:tc>
        <w:tc>
          <w:tcPr>
            <w:tcW w:w="1201" w:type="dxa"/>
            <w:tcBorders>
              <w:top w:val="single" w:sz="8" w:space="0" w:color="auto"/>
              <w:left w:val="nil"/>
              <w:bottom w:val="nil"/>
              <w:right w:val="single" w:sz="8" w:space="0" w:color="auto"/>
            </w:tcBorders>
          </w:tcPr>
          <w:p w14:paraId="632F91C8" w14:textId="77777777" w:rsidR="00763455" w:rsidRPr="0096280A" w:rsidRDefault="00763455" w:rsidP="00E6741D">
            <w:pPr>
              <w:keepNext/>
              <w:spacing w:before="0"/>
              <w:jc w:val="center"/>
            </w:pPr>
            <w:r w:rsidRPr="0096280A">
              <w:t>1733%</w:t>
            </w:r>
          </w:p>
        </w:tc>
      </w:tr>
      <w:tr w:rsidR="00763455" w:rsidRPr="0096280A" w14:paraId="3803267E" w14:textId="77777777" w:rsidTr="00447FA9">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02EC750E" w14:textId="77777777" w:rsidR="00763455" w:rsidRPr="0096280A" w:rsidRDefault="00763455" w:rsidP="00E6741D">
            <w:pPr>
              <w:keepNext/>
              <w:spacing w:before="0"/>
            </w:pPr>
            <w:r w:rsidRPr="0096280A">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4533C07" w14:textId="77777777" w:rsidR="00763455" w:rsidRPr="0096280A" w:rsidRDefault="00763455" w:rsidP="00E6741D">
            <w:pPr>
              <w:keepNext/>
              <w:spacing w:before="0"/>
              <w:jc w:val="center"/>
            </w:pPr>
            <w:r w:rsidRPr="0096280A">
              <w:t>−1.82%</w:t>
            </w:r>
          </w:p>
        </w:tc>
        <w:tc>
          <w:tcPr>
            <w:tcW w:w="1060" w:type="dxa"/>
            <w:tcBorders>
              <w:top w:val="single" w:sz="8" w:space="0" w:color="auto"/>
              <w:left w:val="single" w:sz="8" w:space="0" w:color="auto"/>
              <w:bottom w:val="nil"/>
              <w:right w:val="nil"/>
            </w:tcBorders>
            <w:shd w:val="clear" w:color="auto" w:fill="auto"/>
            <w:noWrap/>
            <w:vAlign w:val="center"/>
            <w:hideMark/>
          </w:tcPr>
          <w:p w14:paraId="4832BD40" w14:textId="77777777" w:rsidR="00763455" w:rsidRPr="0096280A" w:rsidRDefault="00763455" w:rsidP="00E6741D">
            <w:pPr>
              <w:keepNext/>
              <w:spacing w:before="0"/>
              <w:jc w:val="center"/>
            </w:pPr>
            <w:r w:rsidRPr="0096280A">
              <w:t>0.49%</w:t>
            </w:r>
          </w:p>
        </w:tc>
        <w:tc>
          <w:tcPr>
            <w:tcW w:w="1060" w:type="dxa"/>
            <w:tcBorders>
              <w:top w:val="single" w:sz="8" w:space="0" w:color="auto"/>
              <w:left w:val="nil"/>
              <w:bottom w:val="nil"/>
              <w:right w:val="nil"/>
            </w:tcBorders>
            <w:shd w:val="clear" w:color="000000" w:fill="CCFFCC"/>
            <w:noWrap/>
            <w:vAlign w:val="center"/>
            <w:hideMark/>
          </w:tcPr>
          <w:p w14:paraId="5D930F86" w14:textId="77777777" w:rsidR="00763455" w:rsidRPr="0096280A" w:rsidRDefault="00763455" w:rsidP="00E6741D">
            <w:pPr>
              <w:keepNext/>
              <w:spacing w:before="0"/>
              <w:jc w:val="center"/>
            </w:pPr>
            <w:r w:rsidRPr="0096280A">
              <w:t>−6.83%</w:t>
            </w:r>
          </w:p>
        </w:tc>
        <w:tc>
          <w:tcPr>
            <w:tcW w:w="1281" w:type="dxa"/>
            <w:tcBorders>
              <w:top w:val="single" w:sz="8" w:space="0" w:color="auto"/>
              <w:left w:val="nil"/>
              <w:bottom w:val="nil"/>
              <w:right w:val="single" w:sz="4" w:space="0" w:color="auto"/>
            </w:tcBorders>
            <w:shd w:val="clear" w:color="000000" w:fill="CCFFCC"/>
            <w:noWrap/>
            <w:vAlign w:val="center"/>
            <w:hideMark/>
          </w:tcPr>
          <w:p w14:paraId="6DC76843" w14:textId="77777777" w:rsidR="00763455" w:rsidRPr="0096280A" w:rsidRDefault="00763455" w:rsidP="00E6741D">
            <w:pPr>
              <w:keepNext/>
              <w:spacing w:before="0"/>
              <w:jc w:val="center"/>
            </w:pPr>
            <w:r w:rsidRPr="0096280A">
              <w:t>−6.70%</w:t>
            </w:r>
          </w:p>
        </w:tc>
        <w:tc>
          <w:tcPr>
            <w:tcW w:w="1081" w:type="dxa"/>
            <w:tcBorders>
              <w:top w:val="single" w:sz="8" w:space="0" w:color="auto"/>
              <w:left w:val="nil"/>
              <w:bottom w:val="nil"/>
              <w:right w:val="nil"/>
            </w:tcBorders>
            <w:shd w:val="clear" w:color="auto" w:fill="auto"/>
            <w:noWrap/>
            <w:vAlign w:val="center"/>
            <w:hideMark/>
          </w:tcPr>
          <w:p w14:paraId="15F7B15A" w14:textId="77777777" w:rsidR="00763455" w:rsidRPr="0096280A" w:rsidRDefault="00763455" w:rsidP="00E6741D">
            <w:pPr>
              <w:keepNext/>
              <w:spacing w:before="0"/>
              <w:jc w:val="center"/>
            </w:pPr>
            <w:r w:rsidRPr="0096280A">
              <w:t>123%</w:t>
            </w:r>
          </w:p>
        </w:tc>
        <w:tc>
          <w:tcPr>
            <w:tcW w:w="1135" w:type="dxa"/>
            <w:tcBorders>
              <w:top w:val="single" w:sz="8" w:space="0" w:color="auto"/>
              <w:left w:val="nil"/>
              <w:bottom w:val="nil"/>
              <w:right w:val="single" w:sz="8" w:space="0" w:color="auto"/>
            </w:tcBorders>
            <w:shd w:val="clear" w:color="auto" w:fill="auto"/>
            <w:noWrap/>
            <w:vAlign w:val="center"/>
            <w:hideMark/>
          </w:tcPr>
          <w:p w14:paraId="5A5B8975" w14:textId="77777777" w:rsidR="00763455" w:rsidRPr="0096280A" w:rsidRDefault="00763455" w:rsidP="00E6741D">
            <w:pPr>
              <w:keepNext/>
              <w:spacing w:before="0"/>
              <w:jc w:val="center"/>
            </w:pPr>
            <w:r w:rsidRPr="0096280A">
              <w:t>29599%</w:t>
            </w:r>
          </w:p>
        </w:tc>
        <w:tc>
          <w:tcPr>
            <w:tcW w:w="1201" w:type="dxa"/>
            <w:tcBorders>
              <w:top w:val="single" w:sz="8" w:space="0" w:color="auto"/>
              <w:left w:val="nil"/>
              <w:bottom w:val="nil"/>
              <w:right w:val="single" w:sz="8" w:space="0" w:color="auto"/>
            </w:tcBorders>
          </w:tcPr>
          <w:p w14:paraId="04B53D73" w14:textId="77777777" w:rsidR="00763455" w:rsidRPr="0096280A" w:rsidRDefault="00763455" w:rsidP="00E6741D">
            <w:pPr>
              <w:keepNext/>
              <w:spacing w:before="0"/>
              <w:jc w:val="center"/>
            </w:pPr>
            <w:r w:rsidRPr="0096280A">
              <w:t>2480%</w:t>
            </w:r>
          </w:p>
        </w:tc>
      </w:tr>
      <w:tr w:rsidR="00763455" w:rsidRPr="0096280A" w14:paraId="2AC946E6" w14:textId="77777777" w:rsidTr="00447FA9">
        <w:trPr>
          <w:trHeight w:val="255"/>
        </w:trPr>
        <w:tc>
          <w:tcPr>
            <w:tcW w:w="1152" w:type="dxa"/>
            <w:tcBorders>
              <w:top w:val="nil"/>
              <w:left w:val="single" w:sz="8" w:space="0" w:color="auto"/>
              <w:bottom w:val="single" w:sz="8" w:space="0" w:color="auto"/>
              <w:right w:val="nil"/>
            </w:tcBorders>
            <w:shd w:val="clear" w:color="auto" w:fill="auto"/>
            <w:noWrap/>
            <w:vAlign w:val="center"/>
            <w:hideMark/>
          </w:tcPr>
          <w:p w14:paraId="6BE86EB6" w14:textId="77777777" w:rsidR="00763455" w:rsidRPr="0096280A" w:rsidRDefault="00763455" w:rsidP="00E6741D">
            <w:pPr>
              <w:spacing w:before="0"/>
            </w:pPr>
            <w:r w:rsidRPr="0096280A">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EEC2C22" w14:textId="77777777" w:rsidR="00763455" w:rsidRPr="0096280A" w:rsidRDefault="00763455" w:rsidP="00E6741D">
            <w:pPr>
              <w:spacing w:before="0"/>
              <w:jc w:val="center"/>
            </w:pPr>
            <w:r w:rsidRPr="0096280A">
              <w:t>−0.15%</w:t>
            </w:r>
          </w:p>
        </w:tc>
        <w:tc>
          <w:tcPr>
            <w:tcW w:w="1060" w:type="dxa"/>
            <w:tcBorders>
              <w:top w:val="nil"/>
              <w:left w:val="single" w:sz="8" w:space="0" w:color="auto"/>
              <w:bottom w:val="single" w:sz="8" w:space="0" w:color="auto"/>
              <w:right w:val="nil"/>
            </w:tcBorders>
            <w:shd w:val="clear" w:color="auto" w:fill="auto"/>
            <w:noWrap/>
            <w:vAlign w:val="center"/>
            <w:hideMark/>
          </w:tcPr>
          <w:p w14:paraId="55660378" w14:textId="77777777" w:rsidR="00763455" w:rsidRPr="0096280A" w:rsidRDefault="00763455" w:rsidP="00E6741D">
            <w:pPr>
              <w:spacing w:before="0"/>
              <w:jc w:val="center"/>
            </w:pPr>
            <w:r w:rsidRPr="0096280A">
              <w:t>1.52%</w:t>
            </w:r>
          </w:p>
        </w:tc>
        <w:tc>
          <w:tcPr>
            <w:tcW w:w="1060" w:type="dxa"/>
            <w:tcBorders>
              <w:top w:val="nil"/>
              <w:left w:val="nil"/>
              <w:bottom w:val="single" w:sz="8" w:space="0" w:color="auto"/>
              <w:right w:val="nil"/>
            </w:tcBorders>
            <w:shd w:val="clear" w:color="000000" w:fill="CCFFCC"/>
            <w:noWrap/>
            <w:vAlign w:val="center"/>
            <w:hideMark/>
          </w:tcPr>
          <w:p w14:paraId="459FFABE" w14:textId="77777777" w:rsidR="00763455" w:rsidRPr="0096280A" w:rsidRDefault="00763455" w:rsidP="00E6741D">
            <w:pPr>
              <w:spacing w:before="0"/>
              <w:jc w:val="center"/>
            </w:pPr>
            <w:r w:rsidRPr="0096280A">
              <w:t>−3.02%</w:t>
            </w:r>
          </w:p>
        </w:tc>
        <w:tc>
          <w:tcPr>
            <w:tcW w:w="1281" w:type="dxa"/>
            <w:tcBorders>
              <w:top w:val="nil"/>
              <w:left w:val="nil"/>
              <w:bottom w:val="single" w:sz="8" w:space="0" w:color="auto"/>
              <w:right w:val="single" w:sz="4" w:space="0" w:color="auto"/>
            </w:tcBorders>
            <w:shd w:val="clear" w:color="auto" w:fill="auto"/>
            <w:noWrap/>
            <w:vAlign w:val="center"/>
            <w:hideMark/>
          </w:tcPr>
          <w:p w14:paraId="2563374C" w14:textId="77777777" w:rsidR="00763455" w:rsidRPr="0096280A" w:rsidRDefault="00763455" w:rsidP="00E6741D">
            <w:pPr>
              <w:spacing w:before="0"/>
              <w:jc w:val="center"/>
            </w:pPr>
            <w:r w:rsidRPr="0096280A">
              <w:t>−1.66%</w:t>
            </w:r>
          </w:p>
        </w:tc>
        <w:tc>
          <w:tcPr>
            <w:tcW w:w="1081" w:type="dxa"/>
            <w:tcBorders>
              <w:top w:val="nil"/>
              <w:left w:val="nil"/>
              <w:bottom w:val="single" w:sz="8" w:space="0" w:color="auto"/>
              <w:right w:val="nil"/>
            </w:tcBorders>
            <w:shd w:val="clear" w:color="auto" w:fill="auto"/>
            <w:noWrap/>
            <w:vAlign w:val="center"/>
            <w:hideMark/>
          </w:tcPr>
          <w:p w14:paraId="6A4D2424" w14:textId="77777777" w:rsidR="00763455" w:rsidRPr="0096280A" w:rsidRDefault="00763455" w:rsidP="00E6741D">
            <w:pPr>
              <w:spacing w:before="0"/>
              <w:jc w:val="center"/>
            </w:pPr>
            <w:r w:rsidRPr="0096280A">
              <w:t>173%</w:t>
            </w:r>
          </w:p>
        </w:tc>
        <w:tc>
          <w:tcPr>
            <w:tcW w:w="1135" w:type="dxa"/>
            <w:tcBorders>
              <w:top w:val="nil"/>
              <w:left w:val="nil"/>
              <w:bottom w:val="single" w:sz="8" w:space="0" w:color="auto"/>
              <w:right w:val="single" w:sz="8" w:space="0" w:color="auto"/>
            </w:tcBorders>
            <w:shd w:val="clear" w:color="auto" w:fill="auto"/>
            <w:noWrap/>
            <w:vAlign w:val="center"/>
            <w:hideMark/>
          </w:tcPr>
          <w:p w14:paraId="2C70687F" w14:textId="77777777" w:rsidR="00763455" w:rsidRPr="0096280A" w:rsidRDefault="00763455" w:rsidP="00E6741D">
            <w:pPr>
              <w:spacing w:before="0"/>
              <w:jc w:val="center"/>
            </w:pPr>
            <w:r w:rsidRPr="0096280A">
              <w:t>66822%</w:t>
            </w:r>
          </w:p>
        </w:tc>
        <w:tc>
          <w:tcPr>
            <w:tcW w:w="1201" w:type="dxa"/>
            <w:tcBorders>
              <w:top w:val="nil"/>
              <w:left w:val="nil"/>
              <w:bottom w:val="single" w:sz="8" w:space="0" w:color="auto"/>
              <w:right w:val="single" w:sz="8" w:space="0" w:color="auto"/>
            </w:tcBorders>
          </w:tcPr>
          <w:p w14:paraId="6F65ADCB" w14:textId="77777777" w:rsidR="00763455" w:rsidRPr="0096280A" w:rsidRDefault="00763455" w:rsidP="00E6741D">
            <w:pPr>
              <w:spacing w:before="0"/>
              <w:jc w:val="center"/>
            </w:pPr>
            <w:r w:rsidRPr="0096280A">
              <w:t>4844%</w:t>
            </w:r>
          </w:p>
        </w:tc>
      </w:tr>
    </w:tbl>
    <w:p w14:paraId="06B1ACAA" w14:textId="77777777" w:rsidR="00763455" w:rsidRPr="0096280A" w:rsidRDefault="00763455" w:rsidP="00763455"/>
    <w:p w14:paraId="6939B7B1" w14:textId="77777777" w:rsidR="00763455" w:rsidRPr="0096280A" w:rsidRDefault="00763455" w:rsidP="00763455">
      <w:r w:rsidRPr="0096280A">
        <w:t>Below tables are for a different loss weighting: Loss=0.2×SSIM+0.8×MAD.</w:t>
      </w:r>
    </w:p>
    <w:p w14:paraId="6648FB82" w14:textId="77777777" w:rsidR="00763455" w:rsidRPr="0096280A" w:rsidRDefault="00763455" w:rsidP="00763455">
      <w:pPr>
        <w:keepNext/>
      </w:pPr>
      <w:r w:rsidRPr="0096280A">
        <w:t>Experimental results (All Intra)</w:t>
      </w:r>
    </w:p>
    <w:tbl>
      <w:tblPr>
        <w:tblW w:w="8572" w:type="dxa"/>
        <w:tblLayout w:type="fixed"/>
        <w:tblCellMar>
          <w:left w:w="29" w:type="dxa"/>
          <w:right w:w="29" w:type="dxa"/>
        </w:tblCellMar>
        <w:tblLook w:val="0600" w:firstRow="0" w:lastRow="0" w:firstColumn="0" w:lastColumn="0" w:noHBand="1" w:noVBand="1"/>
      </w:tblPr>
      <w:tblGrid>
        <w:gridCol w:w="1152"/>
        <w:gridCol w:w="1060"/>
        <w:gridCol w:w="1060"/>
        <w:gridCol w:w="1060"/>
        <w:gridCol w:w="1060"/>
        <w:gridCol w:w="1060"/>
        <w:gridCol w:w="1060"/>
        <w:gridCol w:w="1060"/>
      </w:tblGrid>
      <w:tr w:rsidR="00763455" w:rsidRPr="0096280A" w14:paraId="2040FAE7" w14:textId="77777777" w:rsidTr="00763455">
        <w:trPr>
          <w:trHeight w:val="255"/>
        </w:trPr>
        <w:tc>
          <w:tcPr>
            <w:tcW w:w="1152"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18E58DE2" w14:textId="77777777" w:rsidR="00763455" w:rsidRPr="0096280A" w:rsidRDefault="00763455" w:rsidP="00E6741D">
            <w:pPr>
              <w:keepNext/>
              <w:spacing w:before="0"/>
            </w:pPr>
          </w:p>
        </w:tc>
        <w:tc>
          <w:tcPr>
            <w:tcW w:w="7420"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80E0E8" w14:textId="77777777" w:rsidR="00763455" w:rsidRPr="0096280A" w:rsidRDefault="00763455" w:rsidP="00E6741D">
            <w:pPr>
              <w:keepNext/>
              <w:spacing w:before="0"/>
              <w:jc w:val="center"/>
              <w:rPr>
                <w:b/>
                <w:bCs/>
              </w:rPr>
            </w:pPr>
            <w:r w:rsidRPr="0096280A">
              <w:rPr>
                <w:b/>
                <w:bCs/>
              </w:rPr>
              <w:t>All Intra Main 10</w:t>
            </w:r>
          </w:p>
        </w:tc>
      </w:tr>
      <w:tr w:rsidR="00763455" w:rsidRPr="0096280A" w14:paraId="5E8FF9AD" w14:textId="77777777" w:rsidTr="00763455">
        <w:trPr>
          <w:trHeight w:val="255"/>
        </w:trPr>
        <w:tc>
          <w:tcPr>
            <w:tcW w:w="1152"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E6227E" w14:textId="77777777" w:rsidR="00763455" w:rsidRPr="0096280A" w:rsidRDefault="00763455" w:rsidP="00E6741D">
            <w:pPr>
              <w:keepNext/>
              <w:spacing w:before="0"/>
            </w:pP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C62CEA" w14:textId="77777777" w:rsidR="00763455" w:rsidRPr="0096280A" w:rsidRDefault="00763455" w:rsidP="00E6741D">
            <w:pPr>
              <w:keepNext/>
              <w:spacing w:before="0"/>
              <w:jc w:val="center"/>
            </w:pPr>
            <w:r w:rsidRPr="0096280A">
              <w:t>VMAF</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17B5F1A4" w14:textId="77777777" w:rsidR="00763455" w:rsidRPr="0096280A" w:rsidRDefault="00763455" w:rsidP="00E6741D">
            <w:pPr>
              <w:keepNext/>
              <w:spacing w:before="0"/>
              <w:jc w:val="center"/>
            </w:pPr>
            <w:r w:rsidRPr="0096280A">
              <w:t>Y</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3A03D1E2" w14:textId="77777777" w:rsidR="00763455" w:rsidRPr="0096280A" w:rsidRDefault="00763455" w:rsidP="00E6741D">
            <w:pPr>
              <w:keepNext/>
              <w:spacing w:before="0"/>
              <w:jc w:val="center"/>
            </w:pPr>
            <w:r w:rsidRPr="0096280A">
              <w:t>U</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3F979282" w14:textId="77777777" w:rsidR="00763455" w:rsidRPr="0096280A" w:rsidRDefault="00763455" w:rsidP="00E6741D">
            <w:pPr>
              <w:keepNext/>
              <w:spacing w:before="0"/>
              <w:jc w:val="center"/>
            </w:pPr>
            <w:r w:rsidRPr="0096280A">
              <w:t>V</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34DC630A" w14:textId="77777777" w:rsidR="00763455" w:rsidRPr="0096280A" w:rsidRDefault="00763455" w:rsidP="00E6741D">
            <w:pPr>
              <w:keepNext/>
              <w:spacing w:before="0"/>
              <w:jc w:val="center"/>
            </w:pPr>
            <w:r w:rsidRPr="0096280A">
              <w:t>EncT-CPU</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D039FF" w14:textId="77777777" w:rsidR="00763455" w:rsidRPr="0096280A" w:rsidRDefault="00763455" w:rsidP="00E6741D">
            <w:pPr>
              <w:keepNext/>
              <w:spacing w:before="0"/>
              <w:jc w:val="center"/>
            </w:pPr>
            <w:r w:rsidRPr="0096280A">
              <w:t>DecT-CPU</w:t>
            </w:r>
          </w:p>
        </w:tc>
        <w:tc>
          <w:tcPr>
            <w:tcW w:w="1060" w:type="dxa"/>
            <w:tcBorders>
              <w:top w:val="nil"/>
              <w:left w:val="nil"/>
              <w:bottom w:val="single" w:sz="8" w:space="0" w:color="000000"/>
              <w:right w:val="single" w:sz="8" w:space="0" w:color="000000"/>
            </w:tcBorders>
          </w:tcPr>
          <w:p w14:paraId="204DAA6E" w14:textId="77777777" w:rsidR="00763455" w:rsidRPr="0096280A" w:rsidRDefault="00763455" w:rsidP="00E6741D">
            <w:pPr>
              <w:keepNext/>
              <w:spacing w:before="0"/>
              <w:jc w:val="center"/>
            </w:pPr>
            <w:r w:rsidRPr="0096280A">
              <w:t>DecT-GPU</w:t>
            </w:r>
          </w:p>
        </w:tc>
      </w:tr>
      <w:tr w:rsidR="00763455" w:rsidRPr="0096280A" w14:paraId="1E09547A" w14:textId="77777777" w:rsidTr="00763455">
        <w:trPr>
          <w:trHeight w:val="255"/>
        </w:trPr>
        <w:tc>
          <w:tcPr>
            <w:tcW w:w="1152"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46A5922" w14:textId="77777777" w:rsidR="00763455" w:rsidRPr="0096280A" w:rsidRDefault="00763455" w:rsidP="00E6741D">
            <w:pPr>
              <w:keepNext/>
              <w:spacing w:before="0"/>
            </w:pPr>
            <w:r w:rsidRPr="0096280A">
              <w:t>Class A1</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0EEA4DCA" w14:textId="77777777" w:rsidR="00763455" w:rsidRPr="0096280A" w:rsidRDefault="00763455" w:rsidP="00E6741D">
            <w:pPr>
              <w:keepNext/>
              <w:spacing w:before="0"/>
              <w:jc w:val="center"/>
            </w:pPr>
            <w:r w:rsidRPr="0096280A">
              <w:t>−4.68%</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4DB6E917" w14:textId="77777777" w:rsidR="00763455" w:rsidRPr="0096280A" w:rsidRDefault="00763455" w:rsidP="00E6741D">
            <w:pPr>
              <w:keepNext/>
              <w:spacing w:before="0"/>
              <w:jc w:val="center"/>
            </w:pPr>
            <w:r w:rsidRPr="0096280A">
              <w:t>−1.79%</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7D1905B9" w14:textId="77777777" w:rsidR="00763455" w:rsidRPr="0096280A" w:rsidRDefault="00763455" w:rsidP="00E6741D">
            <w:pPr>
              <w:keepNext/>
              <w:spacing w:before="0"/>
              <w:jc w:val="center"/>
            </w:pPr>
            <w:r w:rsidRPr="0096280A">
              <w:t>−5.88%</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43FD7967" w14:textId="77777777" w:rsidR="00763455" w:rsidRPr="0096280A" w:rsidRDefault="00763455" w:rsidP="00E6741D">
            <w:pPr>
              <w:keepNext/>
              <w:spacing w:before="0"/>
              <w:jc w:val="center"/>
            </w:pPr>
            <w:r w:rsidRPr="0096280A">
              <w:t>−6.16%</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6E272D2C" w14:textId="77777777" w:rsidR="00763455" w:rsidRPr="0096280A" w:rsidRDefault="00763455" w:rsidP="00E6741D">
            <w:pPr>
              <w:keepNext/>
              <w:spacing w:before="0"/>
              <w:jc w:val="center"/>
            </w:pPr>
            <w:r w:rsidRPr="0096280A">
              <w:t>156%</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6FFCD922" w14:textId="77777777" w:rsidR="00763455" w:rsidRPr="0096280A" w:rsidRDefault="00763455" w:rsidP="00E6741D">
            <w:pPr>
              <w:keepNext/>
              <w:spacing w:before="0"/>
              <w:jc w:val="center"/>
            </w:pPr>
            <w:r w:rsidRPr="0096280A">
              <w:t>22366%</w:t>
            </w:r>
          </w:p>
        </w:tc>
        <w:tc>
          <w:tcPr>
            <w:tcW w:w="1060" w:type="dxa"/>
            <w:tcBorders>
              <w:top w:val="single" w:sz="8" w:space="0" w:color="000000"/>
              <w:left w:val="nil"/>
              <w:bottom w:val="nil"/>
              <w:right w:val="single" w:sz="8" w:space="0" w:color="000000"/>
            </w:tcBorders>
          </w:tcPr>
          <w:p w14:paraId="5222D9C6" w14:textId="77777777" w:rsidR="00763455" w:rsidRPr="0096280A" w:rsidRDefault="00763455" w:rsidP="00E6741D">
            <w:pPr>
              <w:keepNext/>
              <w:spacing w:before="0"/>
              <w:jc w:val="center"/>
            </w:pPr>
            <w:r w:rsidRPr="0096280A">
              <w:t>2423%</w:t>
            </w:r>
          </w:p>
        </w:tc>
      </w:tr>
      <w:tr w:rsidR="00763455" w:rsidRPr="0096280A" w14:paraId="025BCF4A" w14:textId="77777777" w:rsidTr="00763455">
        <w:trPr>
          <w:trHeight w:val="255"/>
        </w:trPr>
        <w:tc>
          <w:tcPr>
            <w:tcW w:w="1152"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6FA9419" w14:textId="77777777" w:rsidR="00763455" w:rsidRPr="0096280A" w:rsidRDefault="00763455" w:rsidP="00E6741D">
            <w:pPr>
              <w:keepNext/>
              <w:spacing w:before="0"/>
            </w:pPr>
            <w:r w:rsidRPr="0096280A">
              <w:t>Class A2</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361083BC" w14:textId="77777777" w:rsidR="00763455" w:rsidRPr="0096280A" w:rsidRDefault="00763455" w:rsidP="00E6741D">
            <w:pPr>
              <w:keepNext/>
              <w:spacing w:before="0"/>
              <w:jc w:val="center"/>
            </w:pPr>
            <w:r w:rsidRPr="0096280A">
              <w:t>−4.41%</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329A986B" w14:textId="77777777" w:rsidR="00763455" w:rsidRPr="0096280A" w:rsidRDefault="00763455" w:rsidP="00E6741D">
            <w:pPr>
              <w:keepNext/>
              <w:spacing w:before="0"/>
              <w:jc w:val="center"/>
            </w:pPr>
            <w:r w:rsidRPr="0096280A">
              <w:t>−1.94%</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FD60188" w14:textId="77777777" w:rsidR="00763455" w:rsidRPr="0096280A" w:rsidRDefault="00763455" w:rsidP="00E6741D">
            <w:pPr>
              <w:keepNext/>
              <w:spacing w:before="0"/>
              <w:jc w:val="center"/>
            </w:pPr>
            <w:r w:rsidRPr="0096280A">
              <w:t>−8.81%</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0005B53F" w14:textId="77777777" w:rsidR="00763455" w:rsidRPr="0096280A" w:rsidRDefault="00763455" w:rsidP="00E6741D">
            <w:pPr>
              <w:keepNext/>
              <w:spacing w:before="0"/>
              <w:jc w:val="center"/>
            </w:pPr>
            <w:r w:rsidRPr="0096280A">
              <w:t>−7.77%</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7606E8A8" w14:textId="77777777" w:rsidR="00763455" w:rsidRPr="0096280A" w:rsidRDefault="00763455" w:rsidP="00E6741D">
            <w:pPr>
              <w:keepNext/>
              <w:spacing w:before="0"/>
              <w:jc w:val="center"/>
            </w:pPr>
            <w:r w:rsidRPr="0096280A">
              <w:t>130%</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02186CC6" w14:textId="77777777" w:rsidR="00763455" w:rsidRPr="0096280A" w:rsidRDefault="00763455" w:rsidP="00E6741D">
            <w:pPr>
              <w:keepNext/>
              <w:spacing w:before="0"/>
              <w:jc w:val="center"/>
            </w:pPr>
            <w:r w:rsidRPr="0096280A">
              <w:t>33088%</w:t>
            </w:r>
          </w:p>
        </w:tc>
        <w:tc>
          <w:tcPr>
            <w:tcW w:w="1060" w:type="dxa"/>
            <w:tcBorders>
              <w:top w:val="nil"/>
              <w:left w:val="nil"/>
              <w:bottom w:val="nil"/>
              <w:right w:val="single" w:sz="8" w:space="0" w:color="000000"/>
            </w:tcBorders>
          </w:tcPr>
          <w:p w14:paraId="7E118D04" w14:textId="77777777" w:rsidR="00763455" w:rsidRPr="0096280A" w:rsidRDefault="00763455" w:rsidP="00E6741D">
            <w:pPr>
              <w:keepNext/>
              <w:spacing w:before="0"/>
              <w:jc w:val="center"/>
            </w:pPr>
            <w:r w:rsidRPr="0096280A">
              <w:t>2789%</w:t>
            </w:r>
          </w:p>
        </w:tc>
      </w:tr>
      <w:tr w:rsidR="00763455" w:rsidRPr="0096280A" w14:paraId="6943E889" w14:textId="77777777" w:rsidTr="00763455">
        <w:trPr>
          <w:trHeight w:val="255"/>
        </w:trPr>
        <w:tc>
          <w:tcPr>
            <w:tcW w:w="1152"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72C059A" w14:textId="77777777" w:rsidR="00763455" w:rsidRPr="0096280A" w:rsidRDefault="00763455" w:rsidP="00E6741D">
            <w:pPr>
              <w:keepNext/>
              <w:spacing w:before="0"/>
            </w:pPr>
            <w:r w:rsidRPr="0096280A">
              <w:t>Class B</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0EDFB5E0" w14:textId="77777777" w:rsidR="00763455" w:rsidRPr="0096280A" w:rsidRDefault="00763455" w:rsidP="00E6741D">
            <w:pPr>
              <w:keepNext/>
              <w:spacing w:before="0"/>
              <w:jc w:val="center"/>
            </w:pPr>
            <w:r w:rsidRPr="0096280A">
              <w:t>−3.96%</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3750FD16" w14:textId="77777777" w:rsidR="00763455" w:rsidRPr="0096280A" w:rsidRDefault="00763455" w:rsidP="00E6741D">
            <w:pPr>
              <w:keepNext/>
              <w:spacing w:before="0"/>
              <w:jc w:val="center"/>
            </w:pPr>
            <w:r w:rsidRPr="0096280A">
              <w:t>−1.48%</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3909FD00" w14:textId="77777777" w:rsidR="00763455" w:rsidRPr="0096280A" w:rsidRDefault="00763455" w:rsidP="00E6741D">
            <w:pPr>
              <w:keepNext/>
              <w:spacing w:before="0"/>
              <w:jc w:val="center"/>
            </w:pPr>
            <w:r w:rsidRPr="0096280A">
              <w:t>−8.85%</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4F3BB1D4" w14:textId="77777777" w:rsidR="00763455" w:rsidRPr="0096280A" w:rsidRDefault="00763455" w:rsidP="00E6741D">
            <w:pPr>
              <w:keepNext/>
              <w:spacing w:before="0"/>
              <w:jc w:val="center"/>
            </w:pPr>
            <w:r w:rsidRPr="0096280A">
              <w:t>−8.31%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40220122" w14:textId="77777777" w:rsidR="00763455" w:rsidRPr="0096280A" w:rsidRDefault="00763455" w:rsidP="00E6741D">
            <w:pPr>
              <w:keepNext/>
              <w:spacing w:before="0"/>
              <w:jc w:val="center"/>
            </w:pPr>
            <w:r w:rsidRPr="0096280A">
              <w:t>124%</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73925D80" w14:textId="77777777" w:rsidR="00763455" w:rsidRPr="0096280A" w:rsidRDefault="00763455" w:rsidP="00E6741D">
            <w:pPr>
              <w:keepNext/>
              <w:spacing w:before="0"/>
              <w:jc w:val="center"/>
            </w:pPr>
            <w:r w:rsidRPr="0096280A">
              <w:t>23956%</w:t>
            </w:r>
          </w:p>
        </w:tc>
        <w:tc>
          <w:tcPr>
            <w:tcW w:w="1060" w:type="dxa"/>
            <w:tcBorders>
              <w:top w:val="nil"/>
              <w:left w:val="nil"/>
              <w:bottom w:val="nil"/>
              <w:right w:val="single" w:sz="8" w:space="0" w:color="000000"/>
            </w:tcBorders>
          </w:tcPr>
          <w:p w14:paraId="5119E3C5" w14:textId="77777777" w:rsidR="00763455" w:rsidRPr="0096280A" w:rsidRDefault="00763455" w:rsidP="00E6741D">
            <w:pPr>
              <w:keepNext/>
              <w:spacing w:before="0"/>
              <w:jc w:val="center"/>
            </w:pPr>
            <w:r w:rsidRPr="0096280A">
              <w:t>2163%</w:t>
            </w:r>
          </w:p>
        </w:tc>
      </w:tr>
      <w:tr w:rsidR="00763455" w:rsidRPr="0096280A" w14:paraId="68DFD0A9" w14:textId="77777777" w:rsidTr="00763455">
        <w:trPr>
          <w:trHeight w:val="255"/>
        </w:trPr>
        <w:tc>
          <w:tcPr>
            <w:tcW w:w="1152"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D3CC627" w14:textId="77777777" w:rsidR="00763455" w:rsidRPr="0096280A" w:rsidRDefault="00763455" w:rsidP="00E6741D">
            <w:pPr>
              <w:keepNext/>
              <w:spacing w:before="0"/>
            </w:pPr>
            <w:r w:rsidRPr="0096280A">
              <w:t>Class C</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F8AC612" w14:textId="77777777" w:rsidR="00763455" w:rsidRPr="0096280A" w:rsidRDefault="00763455" w:rsidP="00E6741D">
            <w:pPr>
              <w:keepNext/>
              <w:spacing w:before="0"/>
              <w:jc w:val="center"/>
            </w:pPr>
            <w:r w:rsidRPr="0096280A">
              <w:t>−4.48%</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19DD7CC7" w14:textId="77777777" w:rsidR="00763455" w:rsidRPr="0096280A" w:rsidRDefault="00763455" w:rsidP="00E6741D">
            <w:pPr>
              <w:keepNext/>
              <w:spacing w:before="0"/>
              <w:jc w:val="center"/>
            </w:pPr>
            <w:r w:rsidRPr="0096280A">
              <w:t>−2.40%</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108A8C5" w14:textId="77777777" w:rsidR="00763455" w:rsidRPr="0096280A" w:rsidRDefault="00763455" w:rsidP="00E6741D">
            <w:pPr>
              <w:keepNext/>
              <w:spacing w:before="0"/>
              <w:jc w:val="center"/>
            </w:pPr>
            <w:r w:rsidRPr="0096280A">
              <w:t>−8.47%</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243F7C8A" w14:textId="77777777" w:rsidR="00763455" w:rsidRPr="0096280A" w:rsidRDefault="00763455" w:rsidP="00E6741D">
            <w:pPr>
              <w:keepNext/>
              <w:spacing w:before="0"/>
              <w:jc w:val="center"/>
            </w:pPr>
            <w:r w:rsidRPr="0096280A">
              <w:t>−8.37%</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32996DFC" w14:textId="77777777" w:rsidR="00763455" w:rsidRPr="0096280A" w:rsidRDefault="00763455" w:rsidP="00E6741D">
            <w:pPr>
              <w:keepNext/>
              <w:spacing w:before="0"/>
              <w:jc w:val="center"/>
            </w:pPr>
            <w:r w:rsidRPr="0096280A">
              <w:t>115%</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431D2AB2" w14:textId="77777777" w:rsidR="00763455" w:rsidRPr="0096280A" w:rsidRDefault="00763455" w:rsidP="00E6741D">
            <w:pPr>
              <w:keepNext/>
              <w:spacing w:before="0"/>
              <w:jc w:val="center"/>
            </w:pPr>
            <w:r w:rsidRPr="0096280A">
              <w:t>20816%</w:t>
            </w:r>
          </w:p>
        </w:tc>
        <w:tc>
          <w:tcPr>
            <w:tcW w:w="1060" w:type="dxa"/>
            <w:tcBorders>
              <w:top w:val="nil"/>
              <w:left w:val="nil"/>
              <w:bottom w:val="nil"/>
              <w:right w:val="single" w:sz="8" w:space="0" w:color="000000"/>
            </w:tcBorders>
          </w:tcPr>
          <w:p w14:paraId="50FBD9D0" w14:textId="77777777" w:rsidR="00763455" w:rsidRPr="0096280A" w:rsidRDefault="00763455" w:rsidP="00E6741D">
            <w:pPr>
              <w:keepNext/>
              <w:spacing w:before="0"/>
              <w:jc w:val="center"/>
            </w:pPr>
            <w:r w:rsidRPr="0096280A">
              <w:t>1829%</w:t>
            </w:r>
          </w:p>
        </w:tc>
      </w:tr>
      <w:tr w:rsidR="00763455" w:rsidRPr="0096280A" w14:paraId="3E7EBA0F" w14:textId="77777777" w:rsidTr="00763455">
        <w:trPr>
          <w:trHeight w:val="255"/>
        </w:trPr>
        <w:tc>
          <w:tcPr>
            <w:tcW w:w="11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54C3E6" w14:textId="77777777" w:rsidR="00763455" w:rsidRPr="0096280A" w:rsidRDefault="00763455" w:rsidP="00E6741D">
            <w:pPr>
              <w:keepNext/>
              <w:spacing w:before="0"/>
            </w:pPr>
            <w:r w:rsidRPr="0096280A">
              <w:t>Class E</w:t>
            </w:r>
          </w:p>
        </w:tc>
        <w:tc>
          <w:tcPr>
            <w:tcW w:w="1060" w:type="dxa"/>
            <w:tcBorders>
              <w:top w:val="nil"/>
              <w:left w:val="single" w:sz="8" w:space="0" w:color="000000"/>
              <w:bottom w:val="single" w:sz="8" w:space="0" w:color="000000"/>
              <w:right w:val="single" w:sz="8" w:space="0" w:color="000000"/>
            </w:tcBorders>
            <w:shd w:val="clear" w:color="auto" w:fill="CCFFCC"/>
            <w:tcMar>
              <w:top w:w="15" w:type="dxa"/>
              <w:left w:w="15" w:type="dxa"/>
              <w:bottom w:w="0" w:type="dxa"/>
              <w:right w:w="15" w:type="dxa"/>
            </w:tcMar>
            <w:vAlign w:val="center"/>
            <w:hideMark/>
          </w:tcPr>
          <w:p w14:paraId="67EC4CF5" w14:textId="77777777" w:rsidR="00763455" w:rsidRPr="0096280A" w:rsidRDefault="00763455" w:rsidP="00E6741D">
            <w:pPr>
              <w:keepNext/>
              <w:spacing w:before="0"/>
              <w:jc w:val="center"/>
            </w:pPr>
            <w:r w:rsidRPr="0096280A">
              <w:t>−6.68%</w:t>
            </w:r>
          </w:p>
        </w:tc>
        <w:tc>
          <w:tcPr>
            <w:tcW w:w="1060" w:type="dxa"/>
            <w:tcBorders>
              <w:top w:val="nil"/>
              <w:left w:val="single" w:sz="8" w:space="0" w:color="000000"/>
              <w:bottom w:val="single" w:sz="8" w:space="0" w:color="000000"/>
              <w:right w:val="nil"/>
            </w:tcBorders>
            <w:shd w:val="clear" w:color="auto" w:fill="CCFFCC"/>
            <w:tcMar>
              <w:top w:w="15" w:type="dxa"/>
              <w:left w:w="15" w:type="dxa"/>
              <w:bottom w:w="0" w:type="dxa"/>
              <w:right w:w="15" w:type="dxa"/>
            </w:tcMar>
            <w:vAlign w:val="center"/>
            <w:hideMark/>
          </w:tcPr>
          <w:p w14:paraId="6F513D53" w14:textId="77777777" w:rsidR="00763455" w:rsidRPr="0096280A" w:rsidRDefault="00763455" w:rsidP="00E6741D">
            <w:pPr>
              <w:keepNext/>
              <w:spacing w:before="0"/>
              <w:jc w:val="center"/>
            </w:pPr>
            <w:r w:rsidRPr="0096280A">
              <w:t>−3.28%</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1AAA8FB1" w14:textId="77777777" w:rsidR="00763455" w:rsidRPr="0096280A" w:rsidRDefault="00763455" w:rsidP="00E6741D">
            <w:pPr>
              <w:keepNext/>
              <w:spacing w:before="0"/>
              <w:jc w:val="center"/>
            </w:pPr>
            <w:r w:rsidRPr="0096280A">
              <w:t>−5.47%</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1C573A91" w14:textId="77777777" w:rsidR="00763455" w:rsidRPr="0096280A" w:rsidRDefault="00763455" w:rsidP="00E6741D">
            <w:pPr>
              <w:keepNext/>
              <w:spacing w:before="0"/>
              <w:jc w:val="center"/>
            </w:pPr>
            <w:r w:rsidRPr="0096280A">
              <w:t>−7.27%</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596E882B" w14:textId="77777777" w:rsidR="00763455" w:rsidRPr="0096280A" w:rsidRDefault="00763455" w:rsidP="00E6741D">
            <w:pPr>
              <w:keepNext/>
              <w:spacing w:before="0"/>
              <w:jc w:val="center"/>
            </w:pPr>
            <w:r w:rsidRPr="0096280A">
              <w:t>130%</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6ABC02" w14:textId="77777777" w:rsidR="00763455" w:rsidRPr="0096280A" w:rsidRDefault="00763455" w:rsidP="00E6741D">
            <w:pPr>
              <w:keepNext/>
              <w:spacing w:before="0"/>
              <w:jc w:val="center"/>
            </w:pPr>
            <w:r w:rsidRPr="0096280A">
              <w:t>34118%</w:t>
            </w:r>
          </w:p>
        </w:tc>
        <w:tc>
          <w:tcPr>
            <w:tcW w:w="1060" w:type="dxa"/>
            <w:tcBorders>
              <w:top w:val="nil"/>
              <w:left w:val="nil"/>
              <w:bottom w:val="single" w:sz="8" w:space="0" w:color="000000"/>
              <w:right w:val="single" w:sz="8" w:space="0" w:color="000000"/>
            </w:tcBorders>
          </w:tcPr>
          <w:p w14:paraId="19BB38CC" w14:textId="77777777" w:rsidR="00763455" w:rsidRPr="0096280A" w:rsidRDefault="00763455" w:rsidP="00E6741D">
            <w:pPr>
              <w:keepNext/>
              <w:spacing w:before="0"/>
              <w:jc w:val="center"/>
            </w:pPr>
            <w:r w:rsidRPr="0096280A">
              <w:t>2790%</w:t>
            </w:r>
          </w:p>
        </w:tc>
      </w:tr>
      <w:tr w:rsidR="00763455" w:rsidRPr="0096280A" w14:paraId="2F301F5C" w14:textId="77777777" w:rsidTr="00763455">
        <w:trPr>
          <w:trHeight w:val="255"/>
        </w:trPr>
        <w:tc>
          <w:tcPr>
            <w:tcW w:w="115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B4AF86" w14:textId="77777777" w:rsidR="00763455" w:rsidRPr="0096280A" w:rsidRDefault="00763455" w:rsidP="00E6741D">
            <w:pPr>
              <w:keepNext/>
              <w:spacing w:before="0"/>
            </w:pPr>
            <w:r w:rsidRPr="0096280A">
              <w:rPr>
                <w:b/>
                <w:bCs/>
              </w:rPr>
              <w:t xml:space="preserve">Overall </w:t>
            </w:r>
          </w:p>
        </w:tc>
        <w:tc>
          <w:tcPr>
            <w:tcW w:w="1060" w:type="dxa"/>
            <w:tcBorders>
              <w:top w:val="single" w:sz="8" w:space="0" w:color="000000"/>
              <w:left w:val="single" w:sz="8" w:space="0" w:color="000000"/>
              <w:bottom w:val="single" w:sz="8" w:space="0" w:color="000000"/>
              <w:right w:val="single" w:sz="8" w:space="0" w:color="000000"/>
            </w:tcBorders>
            <w:shd w:val="clear" w:color="auto" w:fill="CCFFCC"/>
            <w:tcMar>
              <w:top w:w="15" w:type="dxa"/>
              <w:left w:w="15" w:type="dxa"/>
              <w:bottom w:w="0" w:type="dxa"/>
              <w:right w:w="15" w:type="dxa"/>
            </w:tcMar>
            <w:vAlign w:val="center"/>
            <w:hideMark/>
          </w:tcPr>
          <w:p w14:paraId="14BE7037" w14:textId="77777777" w:rsidR="00763455" w:rsidRPr="0096280A" w:rsidRDefault="00763455" w:rsidP="00E6741D">
            <w:pPr>
              <w:keepNext/>
              <w:spacing w:before="0"/>
              <w:jc w:val="center"/>
            </w:pPr>
            <w:r w:rsidRPr="0096280A">
              <w:t>−4.72%</w:t>
            </w:r>
          </w:p>
        </w:tc>
        <w:tc>
          <w:tcPr>
            <w:tcW w:w="1060"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68E39ADC" w14:textId="77777777" w:rsidR="00763455" w:rsidRPr="0096280A" w:rsidRDefault="00763455" w:rsidP="00E6741D">
            <w:pPr>
              <w:keepNext/>
              <w:spacing w:before="0"/>
              <w:jc w:val="center"/>
            </w:pPr>
            <w:r w:rsidRPr="0096280A">
              <w:t>−2.11%</w:t>
            </w:r>
          </w:p>
        </w:tc>
        <w:tc>
          <w:tcPr>
            <w:tcW w:w="1060" w:type="dxa"/>
            <w:tcBorders>
              <w:top w:val="single" w:sz="8" w:space="0" w:color="000000"/>
              <w:left w:val="nil"/>
              <w:bottom w:val="single" w:sz="8" w:space="0" w:color="000000"/>
              <w:right w:val="nil"/>
            </w:tcBorders>
            <w:shd w:val="clear" w:color="auto" w:fill="CCFFCC"/>
            <w:tcMar>
              <w:top w:w="15" w:type="dxa"/>
              <w:left w:w="15" w:type="dxa"/>
              <w:bottom w:w="0" w:type="dxa"/>
              <w:right w:w="15" w:type="dxa"/>
            </w:tcMar>
            <w:vAlign w:val="center"/>
            <w:hideMark/>
          </w:tcPr>
          <w:p w14:paraId="7EB8E28E" w14:textId="77777777" w:rsidR="00763455" w:rsidRPr="0096280A" w:rsidRDefault="00763455" w:rsidP="00E6741D">
            <w:pPr>
              <w:keepNext/>
              <w:spacing w:before="0"/>
              <w:jc w:val="center"/>
            </w:pPr>
            <w:r w:rsidRPr="0096280A">
              <w:t>−7.70%</w:t>
            </w:r>
          </w:p>
        </w:tc>
        <w:tc>
          <w:tcPr>
            <w:tcW w:w="1060" w:type="dxa"/>
            <w:tcBorders>
              <w:top w:val="single" w:sz="8" w:space="0" w:color="000000"/>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15D84C5D" w14:textId="77777777" w:rsidR="00763455" w:rsidRPr="0096280A" w:rsidRDefault="00763455" w:rsidP="00E6741D">
            <w:pPr>
              <w:keepNext/>
              <w:spacing w:before="0"/>
              <w:jc w:val="center"/>
            </w:pPr>
            <w:r w:rsidRPr="0096280A">
              <w:t>−7.70%</w:t>
            </w:r>
          </w:p>
        </w:tc>
        <w:tc>
          <w:tcPr>
            <w:tcW w:w="1060" w:type="dxa"/>
            <w:tcBorders>
              <w:top w:val="single" w:sz="8" w:space="0" w:color="000000"/>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25F6391E" w14:textId="77777777" w:rsidR="00763455" w:rsidRPr="0096280A" w:rsidRDefault="00763455" w:rsidP="00E6741D">
            <w:pPr>
              <w:keepNext/>
              <w:spacing w:before="0"/>
              <w:jc w:val="center"/>
            </w:pPr>
            <w:r w:rsidRPr="0096280A">
              <w:t>129%</w:t>
            </w:r>
          </w:p>
        </w:tc>
        <w:tc>
          <w:tcPr>
            <w:tcW w:w="106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FA099D" w14:textId="77777777" w:rsidR="00763455" w:rsidRPr="0096280A" w:rsidRDefault="00763455" w:rsidP="00E6741D">
            <w:pPr>
              <w:keepNext/>
              <w:spacing w:before="0"/>
              <w:jc w:val="center"/>
            </w:pPr>
            <w:r w:rsidRPr="0096280A">
              <w:t>25695%</w:t>
            </w:r>
          </w:p>
        </w:tc>
        <w:tc>
          <w:tcPr>
            <w:tcW w:w="1060" w:type="dxa"/>
            <w:tcBorders>
              <w:top w:val="single" w:sz="8" w:space="0" w:color="000000"/>
              <w:left w:val="nil"/>
              <w:bottom w:val="single" w:sz="8" w:space="0" w:color="000000"/>
              <w:right w:val="single" w:sz="8" w:space="0" w:color="000000"/>
            </w:tcBorders>
          </w:tcPr>
          <w:p w14:paraId="204FC472" w14:textId="77777777" w:rsidR="00763455" w:rsidRPr="0096280A" w:rsidRDefault="00763455" w:rsidP="00E6741D">
            <w:pPr>
              <w:keepNext/>
              <w:spacing w:before="0"/>
              <w:jc w:val="center"/>
            </w:pPr>
            <w:r w:rsidRPr="0096280A">
              <w:t>2312%</w:t>
            </w:r>
          </w:p>
        </w:tc>
      </w:tr>
      <w:tr w:rsidR="00763455" w:rsidRPr="0096280A" w14:paraId="7273A627" w14:textId="77777777" w:rsidTr="00763455">
        <w:trPr>
          <w:trHeight w:val="255"/>
        </w:trPr>
        <w:tc>
          <w:tcPr>
            <w:tcW w:w="1152"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42FCD02" w14:textId="77777777" w:rsidR="00763455" w:rsidRPr="0096280A" w:rsidRDefault="00763455" w:rsidP="00E6741D">
            <w:pPr>
              <w:keepNext/>
              <w:spacing w:before="0"/>
            </w:pPr>
            <w:r w:rsidRPr="0096280A">
              <w:t>Class D</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18D8B599" w14:textId="77777777" w:rsidR="00763455" w:rsidRPr="0096280A" w:rsidRDefault="00763455" w:rsidP="00E6741D">
            <w:pPr>
              <w:keepNext/>
              <w:spacing w:before="0"/>
              <w:jc w:val="center"/>
            </w:pPr>
            <w:r w:rsidRPr="0096280A">
              <w:t>−6.69%</w:t>
            </w:r>
          </w:p>
        </w:tc>
        <w:tc>
          <w:tcPr>
            <w:tcW w:w="1060" w:type="dxa"/>
            <w:tcBorders>
              <w:top w:val="single" w:sz="8" w:space="0" w:color="000000"/>
              <w:left w:val="single" w:sz="8" w:space="0" w:color="000000"/>
              <w:bottom w:val="nil"/>
              <w:right w:val="nil"/>
            </w:tcBorders>
            <w:shd w:val="clear" w:color="auto" w:fill="CCFFCC"/>
            <w:tcMar>
              <w:top w:w="15" w:type="dxa"/>
              <w:left w:w="15" w:type="dxa"/>
              <w:bottom w:w="0" w:type="dxa"/>
              <w:right w:w="15" w:type="dxa"/>
            </w:tcMar>
            <w:vAlign w:val="center"/>
            <w:hideMark/>
          </w:tcPr>
          <w:p w14:paraId="4CBB6953" w14:textId="77777777" w:rsidR="00763455" w:rsidRPr="0096280A" w:rsidRDefault="00763455" w:rsidP="00E6741D">
            <w:pPr>
              <w:keepNext/>
              <w:spacing w:before="0"/>
              <w:jc w:val="center"/>
            </w:pPr>
            <w:r w:rsidRPr="0096280A">
              <w:t>−3.14%</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4CC47E93" w14:textId="77777777" w:rsidR="00763455" w:rsidRPr="0096280A" w:rsidRDefault="00763455" w:rsidP="00E6741D">
            <w:pPr>
              <w:keepNext/>
              <w:spacing w:before="0"/>
              <w:jc w:val="center"/>
            </w:pPr>
            <w:r w:rsidRPr="0096280A">
              <w:t>−7.24%</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2938BD0C" w14:textId="77777777" w:rsidR="00763455" w:rsidRPr="0096280A" w:rsidRDefault="00763455" w:rsidP="00E6741D">
            <w:pPr>
              <w:keepNext/>
              <w:spacing w:before="0"/>
              <w:jc w:val="center"/>
            </w:pPr>
            <w:r w:rsidRPr="0096280A">
              <w:t>−9.38%</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00B94191" w14:textId="77777777" w:rsidR="00763455" w:rsidRPr="0096280A" w:rsidRDefault="00763455" w:rsidP="00E6741D">
            <w:pPr>
              <w:keepNext/>
              <w:spacing w:before="0"/>
              <w:jc w:val="center"/>
            </w:pPr>
            <w:r w:rsidRPr="0096280A">
              <w:t>112%</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5E1500BC" w14:textId="77777777" w:rsidR="00763455" w:rsidRPr="0096280A" w:rsidRDefault="00763455" w:rsidP="00E6741D">
            <w:pPr>
              <w:keepNext/>
              <w:spacing w:before="0"/>
              <w:jc w:val="center"/>
            </w:pPr>
            <w:r w:rsidRPr="0096280A">
              <w:t>19564%</w:t>
            </w:r>
          </w:p>
        </w:tc>
        <w:tc>
          <w:tcPr>
            <w:tcW w:w="1060" w:type="dxa"/>
            <w:tcBorders>
              <w:top w:val="single" w:sz="8" w:space="0" w:color="000000"/>
              <w:left w:val="nil"/>
              <w:bottom w:val="nil"/>
              <w:right w:val="single" w:sz="8" w:space="0" w:color="000000"/>
            </w:tcBorders>
          </w:tcPr>
          <w:p w14:paraId="66CA1AD1" w14:textId="77777777" w:rsidR="00763455" w:rsidRPr="0096280A" w:rsidRDefault="00763455" w:rsidP="00E6741D">
            <w:pPr>
              <w:keepNext/>
              <w:spacing w:before="0"/>
              <w:jc w:val="center"/>
            </w:pPr>
            <w:r w:rsidRPr="0096280A">
              <w:t>1939%</w:t>
            </w:r>
          </w:p>
        </w:tc>
      </w:tr>
      <w:tr w:rsidR="00763455" w:rsidRPr="0096280A" w14:paraId="2939F65D" w14:textId="77777777" w:rsidTr="00447FA9">
        <w:trPr>
          <w:trHeight w:val="255"/>
        </w:trPr>
        <w:tc>
          <w:tcPr>
            <w:tcW w:w="11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BA2B64" w14:textId="77777777" w:rsidR="00763455" w:rsidRPr="0096280A" w:rsidRDefault="00763455" w:rsidP="00E6741D">
            <w:pPr>
              <w:spacing w:before="0"/>
            </w:pPr>
            <w:r w:rsidRPr="0096280A">
              <w:t>Class F</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1F73AB" w14:textId="77777777" w:rsidR="00763455" w:rsidRPr="0096280A" w:rsidRDefault="00763455" w:rsidP="00E6741D">
            <w:pPr>
              <w:spacing w:before="0"/>
              <w:jc w:val="center"/>
            </w:pPr>
            <w:r w:rsidRPr="0096280A">
              <w:t>−1.82%</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0FA546E2" w14:textId="77777777" w:rsidR="00763455" w:rsidRPr="0096280A" w:rsidRDefault="00763455" w:rsidP="00E6741D">
            <w:pPr>
              <w:spacing w:before="0"/>
              <w:jc w:val="center"/>
            </w:pPr>
            <w:r w:rsidRPr="0096280A">
              <w:t>−0.78%</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529D04D2" w14:textId="77777777" w:rsidR="00763455" w:rsidRPr="0096280A" w:rsidRDefault="00763455" w:rsidP="00E6741D">
            <w:pPr>
              <w:spacing w:before="0"/>
              <w:jc w:val="center"/>
            </w:pPr>
            <w:r w:rsidRPr="0096280A">
              <w:t>−4.59%</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6CCED962" w14:textId="77777777" w:rsidR="00763455" w:rsidRPr="0096280A" w:rsidRDefault="00763455" w:rsidP="00E6741D">
            <w:pPr>
              <w:spacing w:before="0"/>
              <w:jc w:val="center"/>
            </w:pPr>
            <w:r w:rsidRPr="0096280A">
              <w:t>−3.92%</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5676706C" w14:textId="77777777" w:rsidR="00763455" w:rsidRPr="0096280A" w:rsidRDefault="00763455" w:rsidP="00E6741D">
            <w:pPr>
              <w:spacing w:before="0"/>
              <w:jc w:val="center"/>
            </w:pPr>
            <w:r w:rsidRPr="0096280A">
              <w:t>114%</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C3C7C3" w14:textId="77777777" w:rsidR="00763455" w:rsidRPr="0096280A" w:rsidRDefault="00763455" w:rsidP="00E6741D">
            <w:pPr>
              <w:spacing w:before="0"/>
              <w:jc w:val="center"/>
            </w:pPr>
            <w:r w:rsidRPr="0096280A">
              <w:t>9311%</w:t>
            </w:r>
          </w:p>
        </w:tc>
        <w:tc>
          <w:tcPr>
            <w:tcW w:w="1060" w:type="dxa"/>
            <w:tcBorders>
              <w:top w:val="nil"/>
              <w:left w:val="nil"/>
              <w:bottom w:val="single" w:sz="8" w:space="0" w:color="000000"/>
              <w:right w:val="single" w:sz="8" w:space="0" w:color="000000"/>
            </w:tcBorders>
          </w:tcPr>
          <w:p w14:paraId="29D3463A" w14:textId="77777777" w:rsidR="00763455" w:rsidRPr="0096280A" w:rsidRDefault="00763455" w:rsidP="00E6741D">
            <w:pPr>
              <w:spacing w:before="0"/>
              <w:jc w:val="center"/>
            </w:pPr>
            <w:r w:rsidRPr="0096280A">
              <w:t>1190%</w:t>
            </w:r>
          </w:p>
        </w:tc>
      </w:tr>
    </w:tbl>
    <w:p w14:paraId="2FAD18B7" w14:textId="77777777" w:rsidR="00763455" w:rsidRPr="0096280A" w:rsidRDefault="00763455" w:rsidP="00763455">
      <w:pPr>
        <w:keepNext/>
      </w:pPr>
      <w:r w:rsidRPr="0096280A">
        <w:t>Experimental results (Random Access)</w:t>
      </w:r>
    </w:p>
    <w:tbl>
      <w:tblPr>
        <w:tblW w:w="8572" w:type="dxa"/>
        <w:tblLayout w:type="fixed"/>
        <w:tblCellMar>
          <w:left w:w="29" w:type="dxa"/>
          <w:right w:w="29" w:type="dxa"/>
        </w:tblCellMar>
        <w:tblLook w:val="0600" w:firstRow="0" w:lastRow="0" w:firstColumn="0" w:lastColumn="0" w:noHBand="1" w:noVBand="1"/>
      </w:tblPr>
      <w:tblGrid>
        <w:gridCol w:w="1152"/>
        <w:gridCol w:w="1060"/>
        <w:gridCol w:w="1060"/>
        <w:gridCol w:w="1060"/>
        <w:gridCol w:w="1060"/>
        <w:gridCol w:w="1060"/>
        <w:gridCol w:w="1060"/>
        <w:gridCol w:w="1060"/>
      </w:tblGrid>
      <w:tr w:rsidR="00763455" w:rsidRPr="0096280A" w14:paraId="2411A960" w14:textId="77777777" w:rsidTr="00763455">
        <w:trPr>
          <w:trHeight w:val="255"/>
        </w:trPr>
        <w:tc>
          <w:tcPr>
            <w:tcW w:w="1152"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1E99F089" w14:textId="77777777" w:rsidR="00763455" w:rsidRPr="0096280A" w:rsidRDefault="00763455" w:rsidP="00E6741D">
            <w:pPr>
              <w:keepNext/>
              <w:spacing w:before="0"/>
            </w:pPr>
          </w:p>
        </w:tc>
        <w:tc>
          <w:tcPr>
            <w:tcW w:w="7420"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AD7943" w14:textId="77777777" w:rsidR="00763455" w:rsidRPr="0096280A" w:rsidRDefault="00763455" w:rsidP="00E6741D">
            <w:pPr>
              <w:keepNext/>
              <w:spacing w:before="0"/>
              <w:jc w:val="center"/>
              <w:rPr>
                <w:b/>
                <w:bCs/>
              </w:rPr>
            </w:pPr>
            <w:r w:rsidRPr="0096280A">
              <w:rPr>
                <w:b/>
                <w:bCs/>
              </w:rPr>
              <w:t>Random access Main 10</w:t>
            </w:r>
          </w:p>
        </w:tc>
      </w:tr>
      <w:tr w:rsidR="00763455" w:rsidRPr="0096280A" w14:paraId="12E87603" w14:textId="77777777" w:rsidTr="00763455">
        <w:trPr>
          <w:trHeight w:val="255"/>
        </w:trPr>
        <w:tc>
          <w:tcPr>
            <w:tcW w:w="1152"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9B9DE4" w14:textId="77777777" w:rsidR="00763455" w:rsidRPr="0096280A" w:rsidRDefault="00763455" w:rsidP="00E6741D">
            <w:pPr>
              <w:keepNext/>
              <w:spacing w:before="0"/>
            </w:pP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0521BF" w14:textId="77777777" w:rsidR="00763455" w:rsidRPr="0096280A" w:rsidRDefault="00763455" w:rsidP="00E6741D">
            <w:pPr>
              <w:keepNext/>
              <w:spacing w:before="0"/>
              <w:jc w:val="center"/>
            </w:pPr>
            <w:r w:rsidRPr="0096280A">
              <w:t>VMAF</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6CEC8822" w14:textId="77777777" w:rsidR="00763455" w:rsidRPr="0096280A" w:rsidRDefault="00763455" w:rsidP="00E6741D">
            <w:pPr>
              <w:keepNext/>
              <w:spacing w:before="0"/>
              <w:jc w:val="center"/>
            </w:pPr>
            <w:r w:rsidRPr="0096280A">
              <w:t>Y</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492F61FC" w14:textId="77777777" w:rsidR="00763455" w:rsidRPr="0096280A" w:rsidRDefault="00763455" w:rsidP="00E6741D">
            <w:pPr>
              <w:keepNext/>
              <w:spacing w:before="0"/>
              <w:jc w:val="center"/>
            </w:pPr>
            <w:r w:rsidRPr="0096280A">
              <w:t>U</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39CECE19" w14:textId="77777777" w:rsidR="00763455" w:rsidRPr="0096280A" w:rsidRDefault="00763455" w:rsidP="00E6741D">
            <w:pPr>
              <w:keepNext/>
              <w:spacing w:before="0"/>
              <w:jc w:val="center"/>
            </w:pPr>
            <w:r w:rsidRPr="0096280A">
              <w:t>V</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4DC56ED8" w14:textId="77777777" w:rsidR="00763455" w:rsidRPr="0096280A" w:rsidRDefault="00763455" w:rsidP="00E6741D">
            <w:pPr>
              <w:keepNext/>
              <w:spacing w:before="0"/>
              <w:jc w:val="center"/>
            </w:pPr>
            <w:r w:rsidRPr="0096280A">
              <w:t>EncT-CPU</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3A458A" w14:textId="77777777" w:rsidR="00763455" w:rsidRPr="0096280A" w:rsidRDefault="00763455" w:rsidP="00E6741D">
            <w:pPr>
              <w:keepNext/>
              <w:spacing w:before="0"/>
              <w:jc w:val="center"/>
            </w:pPr>
            <w:r w:rsidRPr="0096280A">
              <w:t>DecT-CPU</w:t>
            </w:r>
          </w:p>
        </w:tc>
        <w:tc>
          <w:tcPr>
            <w:tcW w:w="1060" w:type="dxa"/>
            <w:tcBorders>
              <w:top w:val="nil"/>
              <w:left w:val="nil"/>
              <w:bottom w:val="single" w:sz="8" w:space="0" w:color="000000"/>
              <w:right w:val="single" w:sz="8" w:space="0" w:color="000000"/>
            </w:tcBorders>
          </w:tcPr>
          <w:p w14:paraId="188A7648" w14:textId="77777777" w:rsidR="00763455" w:rsidRPr="0096280A" w:rsidRDefault="00763455" w:rsidP="00E6741D">
            <w:pPr>
              <w:keepNext/>
              <w:spacing w:before="0"/>
              <w:jc w:val="center"/>
            </w:pPr>
            <w:r w:rsidRPr="0096280A">
              <w:t>DecT-GPU</w:t>
            </w:r>
          </w:p>
        </w:tc>
      </w:tr>
      <w:tr w:rsidR="00763455" w:rsidRPr="0096280A" w14:paraId="64BF2A46" w14:textId="77777777" w:rsidTr="00763455">
        <w:trPr>
          <w:trHeight w:val="255"/>
        </w:trPr>
        <w:tc>
          <w:tcPr>
            <w:tcW w:w="1152"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B03F9FF" w14:textId="77777777" w:rsidR="00763455" w:rsidRPr="0096280A" w:rsidRDefault="00763455" w:rsidP="00E6741D">
            <w:pPr>
              <w:keepNext/>
              <w:spacing w:before="0"/>
            </w:pPr>
            <w:r w:rsidRPr="0096280A">
              <w:t>Class A1</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629AB295" w14:textId="77777777" w:rsidR="00763455" w:rsidRPr="0096280A" w:rsidRDefault="00763455" w:rsidP="00E6741D">
            <w:pPr>
              <w:keepNext/>
              <w:spacing w:before="0"/>
              <w:jc w:val="center"/>
            </w:pPr>
            <w:r w:rsidRPr="0096280A">
              <w:t>−4.89%</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63C1DD36" w14:textId="77777777" w:rsidR="00763455" w:rsidRPr="0096280A" w:rsidRDefault="00763455" w:rsidP="00E6741D">
            <w:pPr>
              <w:keepNext/>
              <w:spacing w:before="0"/>
              <w:jc w:val="center"/>
            </w:pPr>
            <w:r w:rsidRPr="0096280A">
              <w:t>−2.40%</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1F504DB7" w14:textId="77777777" w:rsidR="00763455" w:rsidRPr="0096280A" w:rsidRDefault="00763455" w:rsidP="00E6741D">
            <w:pPr>
              <w:keepNext/>
              <w:spacing w:before="0"/>
              <w:jc w:val="center"/>
            </w:pPr>
            <w:r w:rsidRPr="0096280A">
              <w:t>−7.31%</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66C22AF0" w14:textId="77777777" w:rsidR="00763455" w:rsidRPr="0096280A" w:rsidRDefault="00763455" w:rsidP="00E6741D">
            <w:pPr>
              <w:keepNext/>
              <w:spacing w:before="0"/>
              <w:jc w:val="center"/>
            </w:pPr>
            <w:r w:rsidRPr="0096280A">
              <w:t>−6.02%</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41F621A3" w14:textId="77777777" w:rsidR="00763455" w:rsidRPr="0096280A" w:rsidRDefault="00763455" w:rsidP="00E6741D">
            <w:pPr>
              <w:keepNext/>
              <w:spacing w:before="0"/>
              <w:jc w:val="center"/>
            </w:pP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1A754C00" w14:textId="77777777" w:rsidR="00763455" w:rsidRPr="0096280A" w:rsidRDefault="00763455" w:rsidP="00E6741D">
            <w:pPr>
              <w:keepNext/>
              <w:spacing w:before="0"/>
              <w:jc w:val="center"/>
            </w:pPr>
            <w:r w:rsidRPr="0096280A">
              <w:t>38157%</w:t>
            </w:r>
          </w:p>
        </w:tc>
        <w:tc>
          <w:tcPr>
            <w:tcW w:w="1060" w:type="dxa"/>
            <w:tcBorders>
              <w:top w:val="single" w:sz="8" w:space="0" w:color="000000"/>
              <w:left w:val="nil"/>
              <w:bottom w:val="nil"/>
              <w:right w:val="single" w:sz="8" w:space="0" w:color="000000"/>
            </w:tcBorders>
          </w:tcPr>
          <w:p w14:paraId="20F1510D" w14:textId="77777777" w:rsidR="00763455" w:rsidRPr="0096280A" w:rsidRDefault="00763455" w:rsidP="00E6741D">
            <w:pPr>
              <w:keepNext/>
              <w:spacing w:before="0"/>
              <w:jc w:val="center"/>
            </w:pPr>
            <w:r w:rsidRPr="0096280A">
              <w:t>3240%</w:t>
            </w:r>
          </w:p>
        </w:tc>
      </w:tr>
      <w:tr w:rsidR="00763455" w:rsidRPr="0096280A" w14:paraId="4A27DB4F" w14:textId="77777777" w:rsidTr="00763455">
        <w:trPr>
          <w:trHeight w:val="255"/>
        </w:trPr>
        <w:tc>
          <w:tcPr>
            <w:tcW w:w="1152"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4C5B55F" w14:textId="77777777" w:rsidR="00763455" w:rsidRPr="0096280A" w:rsidRDefault="00763455" w:rsidP="00E6741D">
            <w:pPr>
              <w:keepNext/>
              <w:spacing w:before="0"/>
            </w:pPr>
            <w:r w:rsidRPr="0096280A">
              <w:t>Class A2</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7FCBAD3D" w14:textId="77777777" w:rsidR="00763455" w:rsidRPr="0096280A" w:rsidRDefault="00763455" w:rsidP="00E6741D">
            <w:pPr>
              <w:keepNext/>
              <w:spacing w:before="0"/>
              <w:jc w:val="center"/>
            </w:pPr>
            <w:r w:rsidRPr="0096280A">
              <w:t>−4.04%</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43C1F20C" w14:textId="77777777" w:rsidR="00763455" w:rsidRPr="0096280A" w:rsidRDefault="00763455" w:rsidP="00E6741D">
            <w:pPr>
              <w:keepNext/>
              <w:spacing w:before="0"/>
              <w:jc w:val="center"/>
            </w:pPr>
            <w:r w:rsidRPr="0096280A">
              <w:t>−2.29%</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026F9DFD" w14:textId="77777777" w:rsidR="00763455" w:rsidRPr="0096280A" w:rsidRDefault="00763455" w:rsidP="00E6741D">
            <w:pPr>
              <w:keepNext/>
              <w:spacing w:before="0"/>
              <w:jc w:val="center"/>
            </w:pPr>
            <w:r w:rsidRPr="0096280A">
              <w:t>−11.11%</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0F0CAE68" w14:textId="77777777" w:rsidR="00763455" w:rsidRPr="0096280A" w:rsidRDefault="00763455" w:rsidP="00E6741D">
            <w:pPr>
              <w:keepNext/>
              <w:spacing w:before="0"/>
              <w:jc w:val="center"/>
            </w:pPr>
            <w:r w:rsidRPr="0096280A">
              <w:t>−9.08%</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748B87CC" w14:textId="77777777" w:rsidR="00763455" w:rsidRPr="0096280A" w:rsidRDefault="00763455" w:rsidP="00E6741D">
            <w:pPr>
              <w:keepNext/>
              <w:spacing w:before="0"/>
              <w:jc w:val="center"/>
            </w:pPr>
            <w:r w:rsidRPr="0096280A">
              <w:t>131%</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27E5A0E9" w14:textId="77777777" w:rsidR="00763455" w:rsidRPr="0096280A" w:rsidRDefault="00763455" w:rsidP="00E6741D">
            <w:pPr>
              <w:keepNext/>
              <w:spacing w:before="0"/>
              <w:jc w:val="center"/>
            </w:pPr>
            <w:r w:rsidRPr="0096280A">
              <w:t>25447%</w:t>
            </w:r>
          </w:p>
        </w:tc>
        <w:tc>
          <w:tcPr>
            <w:tcW w:w="1060" w:type="dxa"/>
            <w:tcBorders>
              <w:top w:val="nil"/>
              <w:left w:val="nil"/>
              <w:bottom w:val="nil"/>
              <w:right w:val="single" w:sz="8" w:space="0" w:color="000000"/>
            </w:tcBorders>
          </w:tcPr>
          <w:p w14:paraId="2F5AD19A" w14:textId="77777777" w:rsidR="00763455" w:rsidRPr="0096280A" w:rsidRDefault="00763455" w:rsidP="00E6741D">
            <w:pPr>
              <w:keepNext/>
              <w:spacing w:before="0"/>
              <w:jc w:val="center"/>
            </w:pPr>
            <w:r w:rsidRPr="0096280A">
              <w:t>2202%</w:t>
            </w:r>
          </w:p>
        </w:tc>
      </w:tr>
      <w:tr w:rsidR="00763455" w:rsidRPr="0096280A" w14:paraId="4BE8146F" w14:textId="77777777" w:rsidTr="00763455">
        <w:trPr>
          <w:trHeight w:val="255"/>
        </w:trPr>
        <w:tc>
          <w:tcPr>
            <w:tcW w:w="1152"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61541C8" w14:textId="77777777" w:rsidR="00763455" w:rsidRPr="0096280A" w:rsidRDefault="00763455" w:rsidP="00E6741D">
            <w:pPr>
              <w:keepNext/>
              <w:spacing w:before="0"/>
            </w:pPr>
            <w:r w:rsidRPr="0096280A">
              <w:t>Class B</w:t>
            </w:r>
          </w:p>
        </w:tc>
        <w:tc>
          <w:tcPr>
            <w:tcW w:w="1060" w:type="dxa"/>
            <w:tcBorders>
              <w:top w:val="nil"/>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28899EED" w14:textId="77777777" w:rsidR="00763455" w:rsidRPr="0096280A" w:rsidRDefault="00763455" w:rsidP="00E6741D">
            <w:pPr>
              <w:keepNext/>
              <w:spacing w:before="0"/>
              <w:jc w:val="center"/>
            </w:pPr>
            <w:r w:rsidRPr="0096280A">
              <w:t>−3.54%</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42A2BAF2" w14:textId="77777777" w:rsidR="00763455" w:rsidRPr="0096280A" w:rsidRDefault="00763455" w:rsidP="00E6741D">
            <w:pPr>
              <w:keepNext/>
              <w:spacing w:before="0"/>
              <w:jc w:val="center"/>
            </w:pPr>
            <w:r w:rsidRPr="0096280A">
              <w:t>−1.53%</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77EAAF60" w14:textId="77777777" w:rsidR="00763455" w:rsidRPr="0096280A" w:rsidRDefault="00763455" w:rsidP="00E6741D">
            <w:pPr>
              <w:keepNext/>
              <w:spacing w:before="0"/>
              <w:jc w:val="center"/>
            </w:pPr>
            <w:r w:rsidRPr="0096280A">
              <w:t>−10.26%</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0156F170" w14:textId="77777777" w:rsidR="00763455" w:rsidRPr="0096280A" w:rsidRDefault="00763455" w:rsidP="00E6741D">
            <w:pPr>
              <w:keepNext/>
              <w:spacing w:before="0"/>
              <w:jc w:val="center"/>
            </w:pPr>
            <w:r w:rsidRPr="0096280A">
              <w:t>−8.49%</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7F78F707" w14:textId="77777777" w:rsidR="00763455" w:rsidRPr="0096280A" w:rsidRDefault="00763455" w:rsidP="00E6741D">
            <w:pPr>
              <w:keepNext/>
              <w:spacing w:before="0"/>
              <w:jc w:val="center"/>
            </w:pPr>
            <w:r w:rsidRPr="0096280A">
              <w:t>128%</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5EA9C13A" w14:textId="77777777" w:rsidR="00763455" w:rsidRPr="0096280A" w:rsidRDefault="00763455" w:rsidP="00E6741D">
            <w:pPr>
              <w:keepNext/>
              <w:spacing w:before="0"/>
              <w:jc w:val="center"/>
            </w:pPr>
            <w:r w:rsidRPr="0096280A">
              <w:t>27498%</w:t>
            </w:r>
          </w:p>
        </w:tc>
        <w:tc>
          <w:tcPr>
            <w:tcW w:w="1060" w:type="dxa"/>
            <w:tcBorders>
              <w:top w:val="nil"/>
              <w:left w:val="nil"/>
              <w:bottom w:val="nil"/>
              <w:right w:val="single" w:sz="8" w:space="0" w:color="000000"/>
            </w:tcBorders>
          </w:tcPr>
          <w:p w14:paraId="3166B2DA" w14:textId="77777777" w:rsidR="00763455" w:rsidRPr="0096280A" w:rsidRDefault="00763455" w:rsidP="00E6741D">
            <w:pPr>
              <w:keepNext/>
              <w:spacing w:before="0"/>
              <w:jc w:val="center"/>
            </w:pPr>
            <w:r w:rsidRPr="0096280A">
              <w:t>2425%</w:t>
            </w:r>
          </w:p>
        </w:tc>
      </w:tr>
      <w:tr w:rsidR="00763455" w:rsidRPr="0096280A" w14:paraId="2F7A5373" w14:textId="77777777" w:rsidTr="00763455">
        <w:trPr>
          <w:trHeight w:val="255"/>
        </w:trPr>
        <w:tc>
          <w:tcPr>
            <w:tcW w:w="1152"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164CBDB" w14:textId="77777777" w:rsidR="00763455" w:rsidRPr="0096280A" w:rsidRDefault="00763455" w:rsidP="00E6741D">
            <w:pPr>
              <w:keepNext/>
              <w:spacing w:before="0"/>
            </w:pPr>
            <w:r w:rsidRPr="0096280A">
              <w:t>Class C</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2ED48C2" w14:textId="77777777" w:rsidR="00763455" w:rsidRPr="0096280A" w:rsidRDefault="00763455" w:rsidP="00E6741D">
            <w:pPr>
              <w:keepNext/>
              <w:spacing w:before="0"/>
              <w:jc w:val="center"/>
            </w:pPr>
            <w:r w:rsidRPr="0096280A">
              <w:t>−2.97%</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540CF6CB" w14:textId="77777777" w:rsidR="00763455" w:rsidRPr="0096280A" w:rsidRDefault="00763455" w:rsidP="00E6741D">
            <w:pPr>
              <w:keepNext/>
              <w:spacing w:before="0"/>
              <w:jc w:val="center"/>
            </w:pPr>
            <w:r w:rsidRPr="0096280A">
              <w:t>−1.49%</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1064AC0E" w14:textId="77777777" w:rsidR="00763455" w:rsidRPr="0096280A" w:rsidRDefault="00763455" w:rsidP="00E6741D">
            <w:pPr>
              <w:keepNext/>
              <w:spacing w:before="0"/>
              <w:jc w:val="center"/>
            </w:pPr>
            <w:r w:rsidRPr="0096280A">
              <w:t>−7.12%</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0129548E" w14:textId="77777777" w:rsidR="00763455" w:rsidRPr="0096280A" w:rsidRDefault="00763455" w:rsidP="00E6741D">
            <w:pPr>
              <w:keepNext/>
              <w:spacing w:before="0"/>
              <w:jc w:val="center"/>
            </w:pPr>
            <w:r w:rsidRPr="0096280A">
              <w:t>−6.61%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299D794B" w14:textId="77777777" w:rsidR="00763455" w:rsidRPr="0096280A" w:rsidRDefault="00763455" w:rsidP="00E6741D">
            <w:pPr>
              <w:keepNext/>
              <w:spacing w:before="0"/>
              <w:jc w:val="center"/>
            </w:pPr>
            <w:r w:rsidRPr="0096280A">
              <w:t>120%</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19430472" w14:textId="77777777" w:rsidR="00763455" w:rsidRPr="0096280A" w:rsidRDefault="00763455" w:rsidP="00E6741D">
            <w:pPr>
              <w:keepNext/>
              <w:spacing w:before="0"/>
              <w:jc w:val="center"/>
            </w:pPr>
            <w:r w:rsidRPr="0096280A">
              <w:t>22800%</w:t>
            </w:r>
          </w:p>
        </w:tc>
        <w:tc>
          <w:tcPr>
            <w:tcW w:w="1060" w:type="dxa"/>
            <w:tcBorders>
              <w:top w:val="nil"/>
              <w:left w:val="nil"/>
              <w:bottom w:val="nil"/>
              <w:right w:val="single" w:sz="8" w:space="0" w:color="000000"/>
            </w:tcBorders>
          </w:tcPr>
          <w:p w14:paraId="3B0E525B" w14:textId="77777777" w:rsidR="00763455" w:rsidRPr="0096280A" w:rsidRDefault="00763455" w:rsidP="00E6741D">
            <w:pPr>
              <w:keepNext/>
              <w:spacing w:before="0"/>
              <w:jc w:val="center"/>
            </w:pPr>
            <w:r w:rsidRPr="0096280A">
              <w:t>1961%</w:t>
            </w:r>
          </w:p>
        </w:tc>
      </w:tr>
      <w:tr w:rsidR="00763455" w:rsidRPr="0096280A" w14:paraId="42D4BEB2" w14:textId="77777777" w:rsidTr="00763455">
        <w:trPr>
          <w:trHeight w:val="255"/>
        </w:trPr>
        <w:tc>
          <w:tcPr>
            <w:tcW w:w="11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E0319B" w14:textId="77777777" w:rsidR="00763455" w:rsidRPr="0096280A" w:rsidRDefault="00763455" w:rsidP="00E6741D">
            <w:pPr>
              <w:keepNext/>
              <w:spacing w:before="0"/>
            </w:pPr>
            <w:r w:rsidRPr="0096280A">
              <w:t>Class E</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DDBBE14" w14:textId="77777777" w:rsidR="00763455" w:rsidRPr="0096280A" w:rsidRDefault="00763455" w:rsidP="00E6741D">
            <w:pPr>
              <w:keepNext/>
              <w:spacing w:before="0"/>
              <w:jc w:val="center"/>
            </w:pP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tcPr>
          <w:p w14:paraId="2217FD01" w14:textId="77777777" w:rsidR="00763455" w:rsidRPr="0096280A" w:rsidRDefault="00763455" w:rsidP="00E6741D">
            <w:pPr>
              <w:keepNext/>
              <w:spacing w:before="0"/>
              <w:jc w:val="center"/>
            </w:pP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tcPr>
          <w:p w14:paraId="0D51E3F6" w14:textId="77777777" w:rsidR="00763455" w:rsidRPr="0096280A" w:rsidRDefault="00763455" w:rsidP="00E6741D">
            <w:pPr>
              <w:keepNext/>
              <w:spacing w:before="0"/>
              <w:jc w:val="center"/>
            </w:pP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tcPr>
          <w:p w14:paraId="19A30A9E" w14:textId="77777777" w:rsidR="00763455" w:rsidRPr="0096280A" w:rsidRDefault="00763455" w:rsidP="00E6741D">
            <w:pPr>
              <w:keepNext/>
              <w:spacing w:before="0"/>
              <w:jc w:val="center"/>
            </w:pP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tcPr>
          <w:p w14:paraId="1EDB165C" w14:textId="77777777" w:rsidR="00763455" w:rsidRPr="0096280A" w:rsidRDefault="00763455" w:rsidP="00E6741D">
            <w:pPr>
              <w:keepNext/>
              <w:spacing w:before="0"/>
              <w:jc w:val="center"/>
            </w:pP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tcPr>
          <w:p w14:paraId="55F57B6C" w14:textId="77777777" w:rsidR="00763455" w:rsidRPr="0096280A" w:rsidRDefault="00763455" w:rsidP="00E6741D">
            <w:pPr>
              <w:keepNext/>
              <w:spacing w:before="0"/>
              <w:jc w:val="center"/>
            </w:pPr>
          </w:p>
        </w:tc>
        <w:tc>
          <w:tcPr>
            <w:tcW w:w="1060" w:type="dxa"/>
            <w:tcBorders>
              <w:top w:val="nil"/>
              <w:left w:val="nil"/>
              <w:bottom w:val="single" w:sz="8" w:space="0" w:color="000000"/>
              <w:right w:val="single" w:sz="8" w:space="0" w:color="000000"/>
            </w:tcBorders>
          </w:tcPr>
          <w:p w14:paraId="458CBA52" w14:textId="77777777" w:rsidR="00763455" w:rsidRPr="0096280A" w:rsidRDefault="00763455" w:rsidP="00E6741D">
            <w:pPr>
              <w:keepNext/>
              <w:spacing w:before="0"/>
              <w:jc w:val="center"/>
            </w:pPr>
          </w:p>
        </w:tc>
      </w:tr>
      <w:tr w:rsidR="00763455" w:rsidRPr="0096280A" w14:paraId="648AC21F" w14:textId="77777777" w:rsidTr="00763455">
        <w:trPr>
          <w:trHeight w:val="255"/>
        </w:trPr>
        <w:tc>
          <w:tcPr>
            <w:tcW w:w="115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6A48382" w14:textId="77777777" w:rsidR="00763455" w:rsidRPr="0096280A" w:rsidRDefault="00763455" w:rsidP="00E6741D">
            <w:pPr>
              <w:keepNext/>
              <w:spacing w:before="0"/>
            </w:pPr>
            <w:r w:rsidRPr="0096280A">
              <w:rPr>
                <w:b/>
                <w:bCs/>
              </w:rPr>
              <w:t>Overall</w:t>
            </w:r>
          </w:p>
        </w:tc>
        <w:tc>
          <w:tcPr>
            <w:tcW w:w="1060" w:type="dxa"/>
            <w:tcBorders>
              <w:top w:val="single" w:sz="8" w:space="0" w:color="000000"/>
              <w:left w:val="single" w:sz="8" w:space="0" w:color="000000"/>
              <w:bottom w:val="single" w:sz="8" w:space="0" w:color="000000"/>
              <w:right w:val="single" w:sz="8" w:space="0" w:color="000000"/>
            </w:tcBorders>
            <w:shd w:val="clear" w:color="auto" w:fill="CCFFCC"/>
            <w:tcMar>
              <w:top w:w="15" w:type="dxa"/>
              <w:left w:w="15" w:type="dxa"/>
              <w:bottom w:w="0" w:type="dxa"/>
              <w:right w:w="15" w:type="dxa"/>
            </w:tcMar>
            <w:vAlign w:val="center"/>
            <w:hideMark/>
          </w:tcPr>
          <w:p w14:paraId="2056120E" w14:textId="77777777" w:rsidR="00763455" w:rsidRPr="0096280A" w:rsidRDefault="00763455" w:rsidP="00E6741D">
            <w:pPr>
              <w:keepNext/>
              <w:spacing w:before="0"/>
              <w:jc w:val="center"/>
            </w:pPr>
            <w:r w:rsidRPr="0096280A">
              <w:t>−3.76%</w:t>
            </w:r>
          </w:p>
        </w:tc>
        <w:tc>
          <w:tcPr>
            <w:tcW w:w="1060"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20FF786E" w14:textId="77777777" w:rsidR="00763455" w:rsidRPr="0096280A" w:rsidRDefault="00763455" w:rsidP="00E6741D">
            <w:pPr>
              <w:keepNext/>
              <w:spacing w:before="0"/>
              <w:jc w:val="center"/>
            </w:pPr>
            <w:r w:rsidRPr="0096280A">
              <w:t>−1.84%</w:t>
            </w:r>
          </w:p>
        </w:tc>
        <w:tc>
          <w:tcPr>
            <w:tcW w:w="1060" w:type="dxa"/>
            <w:tcBorders>
              <w:top w:val="single" w:sz="8" w:space="0" w:color="000000"/>
              <w:left w:val="nil"/>
              <w:bottom w:val="single" w:sz="8" w:space="0" w:color="000000"/>
              <w:right w:val="nil"/>
            </w:tcBorders>
            <w:shd w:val="clear" w:color="auto" w:fill="CCFFCC"/>
            <w:tcMar>
              <w:top w:w="15" w:type="dxa"/>
              <w:left w:w="15" w:type="dxa"/>
              <w:bottom w:w="0" w:type="dxa"/>
              <w:right w:w="15" w:type="dxa"/>
            </w:tcMar>
            <w:vAlign w:val="center"/>
            <w:hideMark/>
          </w:tcPr>
          <w:p w14:paraId="03BBE988" w14:textId="77777777" w:rsidR="00763455" w:rsidRPr="0096280A" w:rsidRDefault="00763455" w:rsidP="00E6741D">
            <w:pPr>
              <w:keepNext/>
              <w:spacing w:before="0"/>
              <w:jc w:val="center"/>
            </w:pPr>
            <w:r w:rsidRPr="0096280A">
              <w:t>−9.00%</w:t>
            </w:r>
          </w:p>
        </w:tc>
        <w:tc>
          <w:tcPr>
            <w:tcW w:w="1060" w:type="dxa"/>
            <w:tcBorders>
              <w:top w:val="single" w:sz="8" w:space="0" w:color="000000"/>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5AFACA84" w14:textId="77777777" w:rsidR="00763455" w:rsidRPr="0096280A" w:rsidRDefault="00763455" w:rsidP="00E6741D">
            <w:pPr>
              <w:keepNext/>
              <w:spacing w:before="0"/>
              <w:jc w:val="center"/>
            </w:pPr>
            <w:r w:rsidRPr="0096280A">
              <w:t>−7.61%</w:t>
            </w:r>
          </w:p>
        </w:tc>
        <w:tc>
          <w:tcPr>
            <w:tcW w:w="1060" w:type="dxa"/>
            <w:tcBorders>
              <w:top w:val="single" w:sz="8" w:space="0" w:color="000000"/>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62380810" w14:textId="77777777" w:rsidR="00763455" w:rsidRPr="0096280A" w:rsidRDefault="00763455" w:rsidP="00E6741D">
            <w:pPr>
              <w:keepNext/>
              <w:spacing w:before="0"/>
              <w:jc w:val="center"/>
            </w:pPr>
          </w:p>
        </w:tc>
        <w:tc>
          <w:tcPr>
            <w:tcW w:w="106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9A2D0D" w14:textId="77777777" w:rsidR="00763455" w:rsidRPr="0096280A" w:rsidRDefault="00763455" w:rsidP="00E6741D">
            <w:pPr>
              <w:keepNext/>
              <w:spacing w:before="0"/>
              <w:jc w:val="center"/>
            </w:pPr>
            <w:r w:rsidRPr="0096280A">
              <w:t>27499%</w:t>
            </w:r>
          </w:p>
        </w:tc>
        <w:tc>
          <w:tcPr>
            <w:tcW w:w="1060" w:type="dxa"/>
            <w:tcBorders>
              <w:top w:val="single" w:sz="8" w:space="0" w:color="000000"/>
              <w:left w:val="nil"/>
              <w:bottom w:val="single" w:sz="8" w:space="0" w:color="000000"/>
              <w:right w:val="single" w:sz="8" w:space="0" w:color="000000"/>
            </w:tcBorders>
          </w:tcPr>
          <w:p w14:paraId="27BEFA08" w14:textId="77777777" w:rsidR="00763455" w:rsidRPr="0096280A" w:rsidRDefault="00763455" w:rsidP="00E6741D">
            <w:pPr>
              <w:keepNext/>
              <w:spacing w:before="0"/>
              <w:jc w:val="center"/>
            </w:pPr>
            <w:r w:rsidRPr="0096280A">
              <w:t>2382%</w:t>
            </w:r>
          </w:p>
        </w:tc>
      </w:tr>
      <w:tr w:rsidR="00763455" w:rsidRPr="0096280A" w14:paraId="60A86254" w14:textId="77777777" w:rsidTr="00763455">
        <w:trPr>
          <w:trHeight w:val="255"/>
        </w:trPr>
        <w:tc>
          <w:tcPr>
            <w:tcW w:w="1152"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A460876" w14:textId="77777777" w:rsidR="00763455" w:rsidRPr="0096280A" w:rsidRDefault="00763455" w:rsidP="00E6741D">
            <w:pPr>
              <w:keepNext/>
              <w:spacing w:before="0"/>
            </w:pPr>
            <w:r w:rsidRPr="0096280A">
              <w:t>Class D</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2BBF719B" w14:textId="77777777" w:rsidR="00763455" w:rsidRPr="0096280A" w:rsidRDefault="00763455" w:rsidP="00E6741D">
            <w:pPr>
              <w:keepNext/>
              <w:spacing w:before="0"/>
              <w:jc w:val="center"/>
            </w:pPr>
            <w:r w:rsidRPr="0096280A">
              <w:t>−3.96%</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6A761FDF" w14:textId="77777777" w:rsidR="00763455" w:rsidRPr="0096280A" w:rsidRDefault="00763455" w:rsidP="00E6741D">
            <w:pPr>
              <w:keepNext/>
              <w:spacing w:before="0"/>
              <w:jc w:val="center"/>
            </w:pPr>
            <w:r w:rsidRPr="0096280A">
              <w:t>−1.73%</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50B1A2AD" w14:textId="77777777" w:rsidR="00763455" w:rsidRPr="0096280A" w:rsidRDefault="00763455" w:rsidP="00E6741D">
            <w:pPr>
              <w:keepNext/>
              <w:spacing w:before="0"/>
              <w:jc w:val="center"/>
            </w:pPr>
            <w:r w:rsidRPr="0096280A">
              <w:t>−6.69%</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49BA9991" w14:textId="77777777" w:rsidR="00763455" w:rsidRPr="0096280A" w:rsidRDefault="00763455" w:rsidP="00E6741D">
            <w:pPr>
              <w:keepNext/>
              <w:spacing w:before="0"/>
              <w:jc w:val="center"/>
            </w:pPr>
            <w:r w:rsidRPr="0096280A">
              <w:t>−7.44%</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16A23DE6" w14:textId="77777777" w:rsidR="00763455" w:rsidRPr="0096280A" w:rsidRDefault="00763455" w:rsidP="00E6741D">
            <w:pPr>
              <w:keepNext/>
              <w:spacing w:before="0"/>
              <w:jc w:val="center"/>
            </w:pPr>
            <w:r w:rsidRPr="0096280A">
              <w:t>120%</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692D5B72" w14:textId="77777777" w:rsidR="00763455" w:rsidRPr="0096280A" w:rsidRDefault="00763455" w:rsidP="00E6741D">
            <w:pPr>
              <w:keepNext/>
              <w:spacing w:before="0"/>
              <w:jc w:val="center"/>
            </w:pPr>
            <w:r w:rsidRPr="0096280A">
              <w:t>13263%</w:t>
            </w:r>
          </w:p>
        </w:tc>
        <w:tc>
          <w:tcPr>
            <w:tcW w:w="1060" w:type="dxa"/>
            <w:tcBorders>
              <w:top w:val="single" w:sz="8" w:space="0" w:color="000000"/>
              <w:left w:val="nil"/>
              <w:bottom w:val="nil"/>
              <w:right w:val="single" w:sz="8" w:space="0" w:color="000000"/>
            </w:tcBorders>
          </w:tcPr>
          <w:p w14:paraId="0C1A1BC7" w14:textId="77777777" w:rsidR="00763455" w:rsidRPr="0096280A" w:rsidRDefault="00763455" w:rsidP="00E6741D">
            <w:pPr>
              <w:keepNext/>
              <w:spacing w:before="0"/>
              <w:jc w:val="center"/>
            </w:pPr>
            <w:r w:rsidRPr="0096280A">
              <w:t>1292%</w:t>
            </w:r>
          </w:p>
        </w:tc>
      </w:tr>
      <w:tr w:rsidR="00763455" w:rsidRPr="0096280A" w14:paraId="424622CA" w14:textId="77777777" w:rsidTr="00447FA9">
        <w:trPr>
          <w:trHeight w:val="255"/>
        </w:trPr>
        <w:tc>
          <w:tcPr>
            <w:tcW w:w="11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D123D5" w14:textId="77777777" w:rsidR="00763455" w:rsidRPr="0096280A" w:rsidRDefault="00763455" w:rsidP="00E6741D">
            <w:pPr>
              <w:spacing w:before="0"/>
            </w:pPr>
            <w:r w:rsidRPr="0096280A">
              <w:t>Class F</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586AC3" w14:textId="77777777" w:rsidR="00763455" w:rsidRPr="0096280A" w:rsidRDefault="00763455" w:rsidP="00E6741D">
            <w:pPr>
              <w:spacing w:before="0"/>
              <w:jc w:val="center"/>
            </w:pPr>
            <w:r w:rsidRPr="0096280A">
              <w:t>−0.76%</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2B048026" w14:textId="77777777" w:rsidR="00763455" w:rsidRPr="0096280A" w:rsidRDefault="00763455" w:rsidP="00E6741D">
            <w:pPr>
              <w:spacing w:before="0"/>
              <w:jc w:val="center"/>
            </w:pPr>
            <w:r w:rsidRPr="0096280A">
              <w:t>−0.37%</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66B50C51" w14:textId="77777777" w:rsidR="00763455" w:rsidRPr="0096280A" w:rsidRDefault="00763455" w:rsidP="00E6741D">
            <w:pPr>
              <w:spacing w:before="0"/>
              <w:jc w:val="center"/>
            </w:pPr>
            <w:r w:rsidRPr="0096280A">
              <w:t>−2.79%</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4AA66973" w14:textId="77777777" w:rsidR="00763455" w:rsidRPr="0096280A" w:rsidRDefault="00763455" w:rsidP="00E6741D">
            <w:pPr>
              <w:spacing w:before="0"/>
              <w:jc w:val="center"/>
            </w:pPr>
            <w:r w:rsidRPr="0096280A">
              <w:t>−2.47%</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6D283B70" w14:textId="77777777" w:rsidR="00763455" w:rsidRPr="0096280A" w:rsidRDefault="00763455" w:rsidP="00E6741D">
            <w:pPr>
              <w:spacing w:before="0"/>
              <w:jc w:val="center"/>
            </w:pPr>
            <w:r w:rsidRPr="0096280A">
              <w:t>151%</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7D2FA6" w14:textId="77777777" w:rsidR="00763455" w:rsidRPr="0096280A" w:rsidRDefault="00763455" w:rsidP="00E6741D">
            <w:pPr>
              <w:spacing w:before="0"/>
              <w:jc w:val="center"/>
            </w:pPr>
            <w:r w:rsidRPr="0096280A">
              <w:t>5186%</w:t>
            </w:r>
          </w:p>
        </w:tc>
        <w:tc>
          <w:tcPr>
            <w:tcW w:w="1060" w:type="dxa"/>
            <w:tcBorders>
              <w:top w:val="nil"/>
              <w:left w:val="nil"/>
              <w:bottom w:val="single" w:sz="8" w:space="0" w:color="000000"/>
              <w:right w:val="single" w:sz="8" w:space="0" w:color="000000"/>
            </w:tcBorders>
          </w:tcPr>
          <w:p w14:paraId="4C99C5CD" w14:textId="77777777" w:rsidR="00763455" w:rsidRPr="0096280A" w:rsidRDefault="00763455" w:rsidP="00E6741D">
            <w:pPr>
              <w:spacing w:before="0"/>
              <w:jc w:val="center"/>
            </w:pPr>
            <w:r w:rsidRPr="0096280A">
              <w:t>886%</w:t>
            </w:r>
          </w:p>
        </w:tc>
      </w:tr>
    </w:tbl>
    <w:p w14:paraId="17B166A4" w14:textId="77777777" w:rsidR="00763455" w:rsidRPr="0096280A" w:rsidRDefault="00763455" w:rsidP="00763455">
      <w:pPr>
        <w:keepNext/>
      </w:pPr>
      <w:r w:rsidRPr="0096280A">
        <w:t>Experimental results (Low Delay B)</w:t>
      </w:r>
    </w:p>
    <w:tbl>
      <w:tblPr>
        <w:tblW w:w="8572" w:type="dxa"/>
        <w:tblLayout w:type="fixed"/>
        <w:tblCellMar>
          <w:left w:w="29" w:type="dxa"/>
          <w:right w:w="29" w:type="dxa"/>
        </w:tblCellMar>
        <w:tblLook w:val="0600" w:firstRow="0" w:lastRow="0" w:firstColumn="0" w:lastColumn="0" w:noHBand="1" w:noVBand="1"/>
      </w:tblPr>
      <w:tblGrid>
        <w:gridCol w:w="1152"/>
        <w:gridCol w:w="1060"/>
        <w:gridCol w:w="1060"/>
        <w:gridCol w:w="1060"/>
        <w:gridCol w:w="1060"/>
        <w:gridCol w:w="1060"/>
        <w:gridCol w:w="1060"/>
        <w:gridCol w:w="1060"/>
      </w:tblGrid>
      <w:tr w:rsidR="00763455" w:rsidRPr="0096280A" w14:paraId="57666F6D" w14:textId="77777777" w:rsidTr="00763455">
        <w:trPr>
          <w:trHeight w:val="255"/>
        </w:trPr>
        <w:tc>
          <w:tcPr>
            <w:tcW w:w="1152"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0BBB7175" w14:textId="77777777" w:rsidR="00763455" w:rsidRPr="0096280A" w:rsidRDefault="00763455" w:rsidP="00E6741D">
            <w:pPr>
              <w:keepNext/>
              <w:spacing w:before="0"/>
            </w:pPr>
          </w:p>
        </w:tc>
        <w:tc>
          <w:tcPr>
            <w:tcW w:w="7420"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FC3ABF" w14:textId="77777777" w:rsidR="00763455" w:rsidRPr="0096280A" w:rsidRDefault="00763455" w:rsidP="00E6741D">
            <w:pPr>
              <w:keepNext/>
              <w:spacing w:before="0"/>
              <w:jc w:val="center"/>
              <w:rPr>
                <w:b/>
                <w:bCs/>
              </w:rPr>
            </w:pPr>
            <w:r w:rsidRPr="0096280A">
              <w:rPr>
                <w:b/>
                <w:bCs/>
              </w:rPr>
              <w:t>Low delay B Main 10</w:t>
            </w:r>
          </w:p>
        </w:tc>
      </w:tr>
      <w:tr w:rsidR="00763455" w:rsidRPr="0096280A" w14:paraId="174F6B9F" w14:textId="77777777" w:rsidTr="00763455">
        <w:trPr>
          <w:trHeight w:val="255"/>
        </w:trPr>
        <w:tc>
          <w:tcPr>
            <w:tcW w:w="1152"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D91BA" w14:textId="77777777" w:rsidR="00763455" w:rsidRPr="0096280A" w:rsidRDefault="00763455" w:rsidP="00E6741D">
            <w:pPr>
              <w:keepNext/>
              <w:spacing w:before="0"/>
            </w:pP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C5C39FA" w14:textId="77777777" w:rsidR="00763455" w:rsidRPr="0096280A" w:rsidRDefault="00763455" w:rsidP="00E6741D">
            <w:pPr>
              <w:keepNext/>
              <w:spacing w:before="0"/>
              <w:jc w:val="center"/>
            </w:pPr>
            <w:r w:rsidRPr="0096280A">
              <w:t>VMAF</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59290881" w14:textId="77777777" w:rsidR="00763455" w:rsidRPr="0096280A" w:rsidRDefault="00763455" w:rsidP="00E6741D">
            <w:pPr>
              <w:keepNext/>
              <w:spacing w:before="0"/>
              <w:jc w:val="center"/>
            </w:pPr>
            <w:r w:rsidRPr="0096280A">
              <w:t>Y</w:t>
            </w:r>
          </w:p>
        </w:tc>
        <w:tc>
          <w:tcPr>
            <w:tcW w:w="1060" w:type="dxa"/>
            <w:tcBorders>
              <w:top w:val="nil"/>
              <w:left w:val="nil"/>
              <w:bottom w:val="single" w:sz="8" w:space="0" w:color="000000"/>
              <w:right w:val="nil"/>
            </w:tcBorders>
            <w:shd w:val="clear" w:color="auto" w:fill="auto"/>
            <w:tcMar>
              <w:top w:w="15" w:type="dxa"/>
              <w:left w:w="15" w:type="dxa"/>
              <w:bottom w:w="0" w:type="dxa"/>
              <w:right w:w="15" w:type="dxa"/>
            </w:tcMar>
            <w:vAlign w:val="center"/>
            <w:hideMark/>
          </w:tcPr>
          <w:p w14:paraId="16383128" w14:textId="77777777" w:rsidR="00763455" w:rsidRPr="0096280A" w:rsidRDefault="00763455" w:rsidP="00E6741D">
            <w:pPr>
              <w:keepNext/>
              <w:spacing w:before="0"/>
              <w:jc w:val="center"/>
            </w:pPr>
            <w:r w:rsidRPr="0096280A">
              <w:t>U</w:t>
            </w:r>
          </w:p>
        </w:tc>
        <w:tc>
          <w:tcPr>
            <w:tcW w:w="1060" w:type="dxa"/>
            <w:tcBorders>
              <w:top w:val="nil"/>
              <w:left w:val="nil"/>
              <w:bottom w:val="single" w:sz="8" w:space="0" w:color="000000"/>
              <w:right w:val="single" w:sz="4" w:space="0" w:color="000000"/>
            </w:tcBorders>
            <w:shd w:val="clear" w:color="auto" w:fill="auto"/>
            <w:tcMar>
              <w:top w:w="15" w:type="dxa"/>
              <w:left w:w="15" w:type="dxa"/>
              <w:bottom w:w="0" w:type="dxa"/>
              <w:right w:w="15" w:type="dxa"/>
            </w:tcMar>
            <w:vAlign w:val="center"/>
            <w:hideMark/>
          </w:tcPr>
          <w:p w14:paraId="04C27B6A" w14:textId="77777777" w:rsidR="00763455" w:rsidRPr="0096280A" w:rsidRDefault="00763455" w:rsidP="00E6741D">
            <w:pPr>
              <w:keepNext/>
              <w:spacing w:before="0"/>
              <w:jc w:val="center"/>
            </w:pPr>
            <w:r w:rsidRPr="0096280A">
              <w:t>V</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3405479B" w14:textId="77777777" w:rsidR="00763455" w:rsidRPr="0096280A" w:rsidRDefault="00763455" w:rsidP="00E6741D">
            <w:pPr>
              <w:keepNext/>
              <w:spacing w:before="0"/>
              <w:jc w:val="center"/>
            </w:pPr>
            <w:r w:rsidRPr="0096280A">
              <w:t>EncT-CPU</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98E4B1" w14:textId="77777777" w:rsidR="00763455" w:rsidRPr="0096280A" w:rsidRDefault="00763455" w:rsidP="00E6741D">
            <w:pPr>
              <w:keepNext/>
              <w:spacing w:before="0"/>
              <w:jc w:val="center"/>
            </w:pPr>
            <w:r w:rsidRPr="0096280A">
              <w:t>DecT-CPU</w:t>
            </w:r>
          </w:p>
        </w:tc>
        <w:tc>
          <w:tcPr>
            <w:tcW w:w="1060" w:type="dxa"/>
            <w:tcBorders>
              <w:top w:val="nil"/>
              <w:left w:val="nil"/>
              <w:bottom w:val="single" w:sz="8" w:space="0" w:color="000000"/>
              <w:right w:val="single" w:sz="8" w:space="0" w:color="000000"/>
            </w:tcBorders>
          </w:tcPr>
          <w:p w14:paraId="098A3CE9" w14:textId="77777777" w:rsidR="00763455" w:rsidRPr="0096280A" w:rsidRDefault="00763455" w:rsidP="00E6741D">
            <w:pPr>
              <w:keepNext/>
              <w:spacing w:before="0"/>
              <w:jc w:val="center"/>
            </w:pPr>
            <w:r w:rsidRPr="0096280A">
              <w:t>DecT-GPU</w:t>
            </w:r>
          </w:p>
        </w:tc>
      </w:tr>
      <w:tr w:rsidR="00763455" w:rsidRPr="0096280A" w14:paraId="062F9572" w14:textId="77777777" w:rsidTr="00763455">
        <w:trPr>
          <w:trHeight w:val="255"/>
        </w:trPr>
        <w:tc>
          <w:tcPr>
            <w:tcW w:w="1152"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CE07658" w14:textId="77777777" w:rsidR="00763455" w:rsidRPr="0096280A" w:rsidRDefault="00763455" w:rsidP="00E6741D">
            <w:pPr>
              <w:keepNext/>
              <w:spacing w:before="0"/>
            </w:pPr>
            <w:r w:rsidRPr="0096280A">
              <w:t>Class A1</w:t>
            </w:r>
          </w:p>
        </w:tc>
        <w:tc>
          <w:tcPr>
            <w:tcW w:w="10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2A290807" w14:textId="77777777" w:rsidR="00763455" w:rsidRPr="0096280A" w:rsidRDefault="00763455" w:rsidP="00E6741D">
            <w:pPr>
              <w:keepNext/>
              <w:spacing w:before="0"/>
              <w:jc w:val="center"/>
            </w:pP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tcPr>
          <w:p w14:paraId="0325CA44" w14:textId="77777777" w:rsidR="00763455" w:rsidRPr="0096280A" w:rsidRDefault="00763455" w:rsidP="00E6741D">
            <w:pPr>
              <w:keepNext/>
              <w:spacing w:before="0"/>
              <w:jc w:val="center"/>
            </w:pPr>
          </w:p>
        </w:tc>
        <w:tc>
          <w:tcPr>
            <w:tcW w:w="1060" w:type="dxa"/>
            <w:tcBorders>
              <w:top w:val="single" w:sz="8" w:space="0" w:color="000000"/>
              <w:left w:val="nil"/>
              <w:bottom w:val="nil"/>
              <w:right w:val="nil"/>
            </w:tcBorders>
            <w:shd w:val="clear" w:color="auto" w:fill="auto"/>
            <w:tcMar>
              <w:top w:w="15" w:type="dxa"/>
              <w:left w:w="15" w:type="dxa"/>
              <w:bottom w:w="0" w:type="dxa"/>
              <w:right w:w="15" w:type="dxa"/>
            </w:tcMar>
            <w:vAlign w:val="center"/>
          </w:tcPr>
          <w:p w14:paraId="5BCD3E63" w14:textId="77777777" w:rsidR="00763455" w:rsidRPr="0096280A" w:rsidRDefault="00763455" w:rsidP="00E6741D">
            <w:pPr>
              <w:keepNext/>
              <w:spacing w:before="0"/>
              <w:jc w:val="center"/>
            </w:pPr>
          </w:p>
        </w:tc>
        <w:tc>
          <w:tcPr>
            <w:tcW w:w="1060" w:type="dxa"/>
            <w:tcBorders>
              <w:top w:val="single" w:sz="8" w:space="0" w:color="000000"/>
              <w:left w:val="nil"/>
              <w:bottom w:val="nil"/>
              <w:right w:val="single" w:sz="4" w:space="0" w:color="000000"/>
            </w:tcBorders>
            <w:shd w:val="clear" w:color="auto" w:fill="auto"/>
            <w:tcMar>
              <w:top w:w="15" w:type="dxa"/>
              <w:left w:w="15" w:type="dxa"/>
              <w:bottom w:w="0" w:type="dxa"/>
              <w:right w:w="15" w:type="dxa"/>
            </w:tcMar>
            <w:vAlign w:val="center"/>
          </w:tcPr>
          <w:p w14:paraId="6BDF31D5" w14:textId="77777777" w:rsidR="00763455" w:rsidRPr="0096280A" w:rsidRDefault="00763455" w:rsidP="00E6741D">
            <w:pPr>
              <w:keepNext/>
              <w:spacing w:before="0"/>
              <w:jc w:val="center"/>
            </w:pP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tcPr>
          <w:p w14:paraId="6C87AF5D" w14:textId="77777777" w:rsidR="00763455" w:rsidRPr="0096280A" w:rsidRDefault="00763455" w:rsidP="00E6741D">
            <w:pPr>
              <w:keepNext/>
              <w:spacing w:before="0"/>
              <w:jc w:val="center"/>
            </w:pP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tcPr>
          <w:p w14:paraId="2C5F6DB6" w14:textId="77777777" w:rsidR="00763455" w:rsidRPr="0096280A" w:rsidRDefault="00763455" w:rsidP="00E6741D">
            <w:pPr>
              <w:keepNext/>
              <w:spacing w:before="0"/>
              <w:jc w:val="center"/>
            </w:pPr>
          </w:p>
        </w:tc>
        <w:tc>
          <w:tcPr>
            <w:tcW w:w="1060" w:type="dxa"/>
            <w:tcBorders>
              <w:top w:val="single" w:sz="8" w:space="0" w:color="000000"/>
              <w:left w:val="nil"/>
              <w:bottom w:val="nil"/>
              <w:right w:val="single" w:sz="8" w:space="0" w:color="000000"/>
            </w:tcBorders>
          </w:tcPr>
          <w:p w14:paraId="64009A62" w14:textId="77777777" w:rsidR="00763455" w:rsidRPr="0096280A" w:rsidRDefault="00763455" w:rsidP="00E6741D">
            <w:pPr>
              <w:keepNext/>
              <w:spacing w:before="0"/>
              <w:jc w:val="center"/>
            </w:pPr>
          </w:p>
        </w:tc>
      </w:tr>
      <w:tr w:rsidR="00763455" w:rsidRPr="0096280A" w14:paraId="4992D841" w14:textId="77777777" w:rsidTr="00763455">
        <w:trPr>
          <w:trHeight w:val="255"/>
        </w:trPr>
        <w:tc>
          <w:tcPr>
            <w:tcW w:w="1152"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A84E2D8" w14:textId="77777777" w:rsidR="00763455" w:rsidRPr="0096280A" w:rsidRDefault="00763455" w:rsidP="00E6741D">
            <w:pPr>
              <w:keepNext/>
              <w:spacing w:before="0"/>
            </w:pPr>
            <w:r w:rsidRPr="0096280A">
              <w:t>Class A2</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06FF6DA9" w14:textId="77777777" w:rsidR="00763455" w:rsidRPr="0096280A" w:rsidRDefault="00763455" w:rsidP="00E6741D">
            <w:pPr>
              <w:keepNext/>
              <w:spacing w:before="0"/>
              <w:jc w:val="center"/>
            </w:pP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tcPr>
          <w:p w14:paraId="101EA32C" w14:textId="77777777" w:rsidR="00763455" w:rsidRPr="0096280A" w:rsidRDefault="00763455" w:rsidP="00E6741D">
            <w:pPr>
              <w:keepNext/>
              <w:spacing w:before="0"/>
              <w:jc w:val="center"/>
            </w:pPr>
          </w:p>
        </w:tc>
        <w:tc>
          <w:tcPr>
            <w:tcW w:w="1060" w:type="dxa"/>
            <w:tcBorders>
              <w:top w:val="nil"/>
              <w:left w:val="nil"/>
              <w:bottom w:val="nil"/>
              <w:right w:val="nil"/>
            </w:tcBorders>
            <w:shd w:val="clear" w:color="auto" w:fill="auto"/>
            <w:tcMar>
              <w:top w:w="15" w:type="dxa"/>
              <w:left w:w="15" w:type="dxa"/>
              <w:bottom w:w="0" w:type="dxa"/>
              <w:right w:w="15" w:type="dxa"/>
            </w:tcMar>
            <w:vAlign w:val="center"/>
          </w:tcPr>
          <w:p w14:paraId="026679FF" w14:textId="77777777" w:rsidR="00763455" w:rsidRPr="0096280A" w:rsidRDefault="00763455" w:rsidP="00E6741D">
            <w:pPr>
              <w:keepNext/>
              <w:spacing w:before="0"/>
              <w:jc w:val="center"/>
            </w:pPr>
          </w:p>
        </w:tc>
        <w:tc>
          <w:tcPr>
            <w:tcW w:w="1060" w:type="dxa"/>
            <w:tcBorders>
              <w:top w:val="nil"/>
              <w:left w:val="nil"/>
              <w:bottom w:val="nil"/>
              <w:right w:val="single" w:sz="4" w:space="0" w:color="000000"/>
            </w:tcBorders>
            <w:shd w:val="clear" w:color="auto" w:fill="auto"/>
            <w:tcMar>
              <w:top w:w="15" w:type="dxa"/>
              <w:left w:w="15" w:type="dxa"/>
              <w:bottom w:w="0" w:type="dxa"/>
              <w:right w:w="15" w:type="dxa"/>
            </w:tcMar>
            <w:vAlign w:val="center"/>
          </w:tcPr>
          <w:p w14:paraId="3062E927" w14:textId="77777777" w:rsidR="00763455" w:rsidRPr="0096280A" w:rsidRDefault="00763455" w:rsidP="00E6741D">
            <w:pPr>
              <w:keepNext/>
              <w:spacing w:before="0"/>
              <w:jc w:val="center"/>
            </w:pP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tcPr>
          <w:p w14:paraId="5D975BE1" w14:textId="77777777" w:rsidR="00763455" w:rsidRPr="0096280A" w:rsidRDefault="00763455" w:rsidP="00E6741D">
            <w:pPr>
              <w:keepNext/>
              <w:spacing w:before="0"/>
              <w:jc w:val="center"/>
            </w:pP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tcPr>
          <w:p w14:paraId="12ACA800" w14:textId="77777777" w:rsidR="00763455" w:rsidRPr="0096280A" w:rsidRDefault="00763455" w:rsidP="00E6741D">
            <w:pPr>
              <w:keepNext/>
              <w:spacing w:before="0"/>
              <w:jc w:val="center"/>
            </w:pPr>
          </w:p>
        </w:tc>
        <w:tc>
          <w:tcPr>
            <w:tcW w:w="1060" w:type="dxa"/>
            <w:tcBorders>
              <w:top w:val="nil"/>
              <w:left w:val="nil"/>
              <w:bottom w:val="nil"/>
              <w:right w:val="single" w:sz="8" w:space="0" w:color="000000"/>
            </w:tcBorders>
          </w:tcPr>
          <w:p w14:paraId="04B5B2A3" w14:textId="77777777" w:rsidR="00763455" w:rsidRPr="0096280A" w:rsidRDefault="00763455" w:rsidP="00E6741D">
            <w:pPr>
              <w:keepNext/>
              <w:spacing w:before="0"/>
              <w:jc w:val="center"/>
            </w:pPr>
          </w:p>
        </w:tc>
      </w:tr>
      <w:tr w:rsidR="00763455" w:rsidRPr="0096280A" w14:paraId="40E9D719" w14:textId="77777777" w:rsidTr="00763455">
        <w:trPr>
          <w:trHeight w:val="255"/>
        </w:trPr>
        <w:tc>
          <w:tcPr>
            <w:tcW w:w="1152"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17F0291" w14:textId="77777777" w:rsidR="00763455" w:rsidRPr="0096280A" w:rsidRDefault="00763455" w:rsidP="00E6741D">
            <w:pPr>
              <w:keepNext/>
              <w:spacing w:before="0"/>
            </w:pPr>
            <w:r w:rsidRPr="0096280A">
              <w:t>Class B</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0923D0F" w14:textId="77777777" w:rsidR="00763455" w:rsidRPr="0096280A" w:rsidRDefault="00763455" w:rsidP="00E6741D">
            <w:pPr>
              <w:keepNext/>
              <w:spacing w:before="0"/>
              <w:jc w:val="center"/>
            </w:pPr>
            <w:r w:rsidRPr="0096280A">
              <w:t>−2.61%</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253D2DC3" w14:textId="77777777" w:rsidR="00763455" w:rsidRPr="0096280A" w:rsidRDefault="00763455" w:rsidP="00E6741D">
            <w:pPr>
              <w:keepNext/>
              <w:spacing w:before="0"/>
              <w:jc w:val="center"/>
            </w:pPr>
            <w:r w:rsidRPr="0096280A">
              <w:t>−1.03%</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371145FE" w14:textId="77777777" w:rsidR="00763455" w:rsidRPr="0096280A" w:rsidRDefault="00763455" w:rsidP="00E6741D">
            <w:pPr>
              <w:keepNext/>
              <w:spacing w:before="0"/>
              <w:jc w:val="center"/>
            </w:pPr>
            <w:r w:rsidRPr="0096280A">
              <w:t>−12.13%</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2CB6E4EF" w14:textId="77777777" w:rsidR="00763455" w:rsidRPr="0096280A" w:rsidRDefault="00763455" w:rsidP="00E6741D">
            <w:pPr>
              <w:keepNext/>
              <w:spacing w:before="0"/>
              <w:jc w:val="center"/>
            </w:pPr>
            <w:r w:rsidRPr="0096280A">
              <w:t>−9.81%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7F797F7C" w14:textId="77777777" w:rsidR="00763455" w:rsidRPr="0096280A" w:rsidRDefault="00763455" w:rsidP="00E6741D">
            <w:pPr>
              <w:keepNext/>
              <w:spacing w:before="0"/>
              <w:jc w:val="center"/>
            </w:pPr>
            <w:r w:rsidRPr="0096280A">
              <w:t>127%</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731CB001" w14:textId="77777777" w:rsidR="00763455" w:rsidRPr="0096280A" w:rsidRDefault="00763455" w:rsidP="00E6741D">
            <w:pPr>
              <w:keepNext/>
              <w:spacing w:before="0"/>
              <w:jc w:val="center"/>
            </w:pPr>
            <w:r w:rsidRPr="0096280A">
              <w:t>32380%</w:t>
            </w:r>
          </w:p>
        </w:tc>
        <w:tc>
          <w:tcPr>
            <w:tcW w:w="1060" w:type="dxa"/>
            <w:tcBorders>
              <w:top w:val="nil"/>
              <w:left w:val="nil"/>
              <w:bottom w:val="nil"/>
              <w:right w:val="single" w:sz="8" w:space="0" w:color="000000"/>
            </w:tcBorders>
          </w:tcPr>
          <w:p w14:paraId="2E990F39" w14:textId="77777777" w:rsidR="00763455" w:rsidRPr="0096280A" w:rsidRDefault="00763455" w:rsidP="00E6741D">
            <w:pPr>
              <w:keepNext/>
              <w:spacing w:before="0"/>
              <w:jc w:val="center"/>
            </w:pPr>
            <w:r w:rsidRPr="0096280A">
              <w:t>2847%</w:t>
            </w:r>
          </w:p>
        </w:tc>
      </w:tr>
      <w:tr w:rsidR="00763455" w:rsidRPr="0096280A" w14:paraId="7FC5C08C" w14:textId="77777777" w:rsidTr="00763455">
        <w:trPr>
          <w:trHeight w:val="255"/>
        </w:trPr>
        <w:tc>
          <w:tcPr>
            <w:tcW w:w="1152"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5EDA84E" w14:textId="77777777" w:rsidR="00763455" w:rsidRPr="0096280A" w:rsidRDefault="00763455" w:rsidP="00E6741D">
            <w:pPr>
              <w:keepNext/>
              <w:spacing w:before="0"/>
            </w:pPr>
            <w:r w:rsidRPr="0096280A">
              <w:t>Class C</w:t>
            </w:r>
          </w:p>
        </w:tc>
        <w:tc>
          <w:tcPr>
            <w:tcW w:w="10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95EAA73" w14:textId="77777777" w:rsidR="00763455" w:rsidRPr="0096280A" w:rsidRDefault="00763455" w:rsidP="00E6741D">
            <w:pPr>
              <w:keepNext/>
              <w:spacing w:before="0"/>
              <w:jc w:val="center"/>
            </w:pPr>
            <w:r w:rsidRPr="0096280A">
              <w:t>−2.43%</w:t>
            </w:r>
          </w:p>
        </w:tc>
        <w:tc>
          <w:tcPr>
            <w:tcW w:w="1060" w:type="dxa"/>
            <w:tcBorders>
              <w:top w:val="nil"/>
              <w:left w:val="single" w:sz="8" w:space="0" w:color="000000"/>
              <w:bottom w:val="nil"/>
              <w:right w:val="nil"/>
            </w:tcBorders>
            <w:shd w:val="clear" w:color="auto" w:fill="auto"/>
            <w:tcMar>
              <w:top w:w="15" w:type="dxa"/>
              <w:left w:w="15" w:type="dxa"/>
              <w:bottom w:w="0" w:type="dxa"/>
              <w:right w:w="15" w:type="dxa"/>
            </w:tcMar>
            <w:vAlign w:val="center"/>
            <w:hideMark/>
          </w:tcPr>
          <w:p w14:paraId="6FBDF01E" w14:textId="77777777" w:rsidR="00763455" w:rsidRPr="0096280A" w:rsidRDefault="00763455" w:rsidP="00E6741D">
            <w:pPr>
              <w:keepNext/>
              <w:spacing w:before="0"/>
              <w:jc w:val="center"/>
            </w:pPr>
            <w:r w:rsidRPr="0096280A">
              <w:t>−0.91%</w:t>
            </w:r>
          </w:p>
        </w:tc>
        <w:tc>
          <w:tcPr>
            <w:tcW w:w="1060" w:type="dxa"/>
            <w:tcBorders>
              <w:top w:val="nil"/>
              <w:left w:val="nil"/>
              <w:bottom w:val="nil"/>
              <w:right w:val="nil"/>
            </w:tcBorders>
            <w:shd w:val="clear" w:color="auto" w:fill="CCFFCC"/>
            <w:tcMar>
              <w:top w:w="15" w:type="dxa"/>
              <w:left w:w="15" w:type="dxa"/>
              <w:bottom w:w="0" w:type="dxa"/>
              <w:right w:w="15" w:type="dxa"/>
            </w:tcMar>
            <w:vAlign w:val="center"/>
            <w:hideMark/>
          </w:tcPr>
          <w:p w14:paraId="64B18FC7" w14:textId="77777777" w:rsidR="00763455" w:rsidRPr="0096280A" w:rsidRDefault="00763455" w:rsidP="00E6741D">
            <w:pPr>
              <w:keepNext/>
              <w:spacing w:before="0"/>
              <w:jc w:val="center"/>
            </w:pPr>
            <w:r w:rsidRPr="0096280A">
              <w:t>−10.84%</w:t>
            </w:r>
          </w:p>
        </w:tc>
        <w:tc>
          <w:tcPr>
            <w:tcW w:w="1060" w:type="dxa"/>
            <w:tcBorders>
              <w:top w:val="nil"/>
              <w:left w:val="nil"/>
              <w:bottom w:val="nil"/>
              <w:right w:val="single" w:sz="4" w:space="0" w:color="000000"/>
            </w:tcBorders>
            <w:shd w:val="clear" w:color="auto" w:fill="CCFFCC"/>
            <w:tcMar>
              <w:top w:w="15" w:type="dxa"/>
              <w:left w:w="15" w:type="dxa"/>
              <w:bottom w:w="0" w:type="dxa"/>
              <w:right w:w="15" w:type="dxa"/>
            </w:tcMar>
            <w:vAlign w:val="center"/>
            <w:hideMark/>
          </w:tcPr>
          <w:p w14:paraId="0AE5C041" w14:textId="77777777" w:rsidR="00763455" w:rsidRPr="0096280A" w:rsidRDefault="00763455" w:rsidP="00E6741D">
            <w:pPr>
              <w:keepNext/>
              <w:spacing w:before="0"/>
              <w:jc w:val="center"/>
            </w:pPr>
            <w:r w:rsidRPr="0096280A">
              <w:t>−9.41%</w:t>
            </w:r>
          </w:p>
        </w:tc>
        <w:tc>
          <w:tcPr>
            <w:tcW w:w="1060" w:type="dxa"/>
            <w:tcBorders>
              <w:top w:val="nil"/>
              <w:left w:val="single" w:sz="4" w:space="0" w:color="000000"/>
              <w:bottom w:val="nil"/>
              <w:right w:val="nil"/>
            </w:tcBorders>
            <w:shd w:val="clear" w:color="auto" w:fill="auto"/>
            <w:tcMar>
              <w:top w:w="15" w:type="dxa"/>
              <w:left w:w="15" w:type="dxa"/>
              <w:bottom w:w="0" w:type="dxa"/>
              <w:right w:w="15" w:type="dxa"/>
            </w:tcMar>
            <w:vAlign w:val="center"/>
            <w:hideMark/>
          </w:tcPr>
          <w:p w14:paraId="2B0D33DD" w14:textId="77777777" w:rsidR="00763455" w:rsidRPr="0096280A" w:rsidRDefault="00763455" w:rsidP="00E6741D">
            <w:pPr>
              <w:keepNext/>
              <w:spacing w:before="0"/>
              <w:jc w:val="center"/>
            </w:pPr>
            <w:r w:rsidRPr="0096280A">
              <w:t>120%</w:t>
            </w:r>
          </w:p>
        </w:tc>
        <w:tc>
          <w:tcPr>
            <w:tcW w:w="1060" w:type="dxa"/>
            <w:tcBorders>
              <w:top w:val="nil"/>
              <w:left w:val="nil"/>
              <w:bottom w:val="nil"/>
              <w:right w:val="single" w:sz="8" w:space="0" w:color="000000"/>
            </w:tcBorders>
            <w:shd w:val="clear" w:color="auto" w:fill="auto"/>
            <w:tcMar>
              <w:top w:w="15" w:type="dxa"/>
              <w:left w:w="15" w:type="dxa"/>
              <w:bottom w:w="0" w:type="dxa"/>
              <w:right w:w="15" w:type="dxa"/>
            </w:tcMar>
            <w:vAlign w:val="center"/>
            <w:hideMark/>
          </w:tcPr>
          <w:p w14:paraId="348B6C3E" w14:textId="77777777" w:rsidR="00763455" w:rsidRPr="0096280A" w:rsidRDefault="00763455" w:rsidP="00E6741D">
            <w:pPr>
              <w:keepNext/>
              <w:spacing w:before="0"/>
              <w:jc w:val="center"/>
            </w:pPr>
            <w:r w:rsidRPr="0096280A">
              <w:t>33890%</w:t>
            </w:r>
          </w:p>
        </w:tc>
        <w:tc>
          <w:tcPr>
            <w:tcW w:w="1060" w:type="dxa"/>
            <w:tcBorders>
              <w:top w:val="nil"/>
              <w:left w:val="nil"/>
              <w:bottom w:val="nil"/>
              <w:right w:val="single" w:sz="8" w:space="0" w:color="000000"/>
            </w:tcBorders>
          </w:tcPr>
          <w:p w14:paraId="63C460E3" w14:textId="77777777" w:rsidR="00763455" w:rsidRPr="0096280A" w:rsidRDefault="00763455" w:rsidP="00E6741D">
            <w:pPr>
              <w:keepNext/>
              <w:spacing w:before="0"/>
              <w:jc w:val="center"/>
            </w:pPr>
            <w:r w:rsidRPr="0096280A">
              <w:t>2804%</w:t>
            </w:r>
          </w:p>
        </w:tc>
      </w:tr>
      <w:tr w:rsidR="00763455" w:rsidRPr="0096280A" w14:paraId="77B8FF51" w14:textId="77777777" w:rsidTr="00763455">
        <w:trPr>
          <w:trHeight w:val="255"/>
        </w:trPr>
        <w:tc>
          <w:tcPr>
            <w:tcW w:w="11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078C420" w14:textId="77777777" w:rsidR="00763455" w:rsidRPr="0096280A" w:rsidRDefault="00763455" w:rsidP="00E6741D">
            <w:pPr>
              <w:keepNext/>
              <w:spacing w:before="0"/>
            </w:pPr>
            <w:r w:rsidRPr="0096280A">
              <w:t>Class E</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08F6D7" w14:textId="77777777" w:rsidR="00763455" w:rsidRPr="0096280A" w:rsidRDefault="00763455" w:rsidP="00E6741D">
            <w:pPr>
              <w:keepNext/>
              <w:spacing w:before="0"/>
              <w:jc w:val="center"/>
            </w:pPr>
            <w:r w:rsidRPr="0096280A">
              <w:t>−2.56%</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36F24935" w14:textId="77777777" w:rsidR="00763455" w:rsidRPr="0096280A" w:rsidRDefault="00763455" w:rsidP="00E6741D">
            <w:pPr>
              <w:keepNext/>
              <w:spacing w:before="0"/>
              <w:jc w:val="center"/>
            </w:pPr>
            <w:r w:rsidRPr="0096280A">
              <w:t>−2.55%</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07EF4B73" w14:textId="77777777" w:rsidR="00763455" w:rsidRPr="0096280A" w:rsidRDefault="00763455" w:rsidP="00E6741D">
            <w:pPr>
              <w:keepNext/>
              <w:spacing w:before="0"/>
              <w:jc w:val="center"/>
            </w:pPr>
            <w:r w:rsidRPr="0096280A">
              <w:t>−5.33%</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022E426A" w14:textId="77777777" w:rsidR="00763455" w:rsidRPr="0096280A" w:rsidRDefault="00763455" w:rsidP="00E6741D">
            <w:pPr>
              <w:keepNext/>
              <w:spacing w:before="0"/>
              <w:jc w:val="center"/>
            </w:pPr>
            <w:r w:rsidRPr="0096280A">
              <w:t>−7.24%</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43B6827F" w14:textId="77777777" w:rsidR="00763455" w:rsidRPr="0096280A" w:rsidRDefault="00763455" w:rsidP="00E6741D">
            <w:pPr>
              <w:keepNext/>
              <w:spacing w:before="0"/>
              <w:jc w:val="center"/>
            </w:pPr>
            <w:r w:rsidRPr="0096280A">
              <w:t>171%</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B91F80" w14:textId="77777777" w:rsidR="00763455" w:rsidRPr="0096280A" w:rsidRDefault="00763455" w:rsidP="00E6741D">
            <w:pPr>
              <w:keepNext/>
              <w:spacing w:before="0"/>
              <w:jc w:val="center"/>
            </w:pPr>
            <w:r w:rsidRPr="0096280A">
              <w:t>18160%</w:t>
            </w:r>
          </w:p>
        </w:tc>
        <w:tc>
          <w:tcPr>
            <w:tcW w:w="1060" w:type="dxa"/>
            <w:tcBorders>
              <w:top w:val="nil"/>
              <w:left w:val="nil"/>
              <w:bottom w:val="single" w:sz="8" w:space="0" w:color="000000"/>
              <w:right w:val="single" w:sz="8" w:space="0" w:color="000000"/>
            </w:tcBorders>
          </w:tcPr>
          <w:p w14:paraId="17FA486B" w14:textId="77777777" w:rsidR="00763455" w:rsidRPr="0096280A" w:rsidRDefault="00763455" w:rsidP="00E6741D">
            <w:pPr>
              <w:keepNext/>
              <w:spacing w:before="0"/>
              <w:jc w:val="center"/>
            </w:pPr>
            <w:r w:rsidRPr="0096280A">
              <w:t>1616%</w:t>
            </w:r>
          </w:p>
        </w:tc>
      </w:tr>
      <w:tr w:rsidR="00763455" w:rsidRPr="0096280A" w14:paraId="70FB9F68" w14:textId="77777777" w:rsidTr="00763455">
        <w:trPr>
          <w:trHeight w:val="255"/>
        </w:trPr>
        <w:tc>
          <w:tcPr>
            <w:tcW w:w="115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7CD73" w14:textId="77777777" w:rsidR="00763455" w:rsidRPr="0096280A" w:rsidRDefault="00763455" w:rsidP="00E6741D">
            <w:pPr>
              <w:keepNext/>
              <w:spacing w:before="0"/>
            </w:pPr>
            <w:r w:rsidRPr="0096280A">
              <w:rPr>
                <w:b/>
                <w:bCs/>
              </w:rPr>
              <w:t>Overall</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501748C" w14:textId="77777777" w:rsidR="00763455" w:rsidRPr="0096280A" w:rsidRDefault="00763455" w:rsidP="00E6741D">
            <w:pPr>
              <w:keepNext/>
              <w:spacing w:before="0"/>
              <w:jc w:val="center"/>
            </w:pPr>
            <w:r w:rsidRPr="0096280A">
              <w:t>−2.54%</w:t>
            </w:r>
          </w:p>
        </w:tc>
        <w:tc>
          <w:tcPr>
            <w:tcW w:w="1060" w:type="dxa"/>
            <w:tcBorders>
              <w:top w:val="single" w:sz="8" w:space="0" w:color="000000"/>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23E0C214" w14:textId="77777777" w:rsidR="00763455" w:rsidRPr="0096280A" w:rsidRDefault="00763455" w:rsidP="00E6741D">
            <w:pPr>
              <w:keepNext/>
              <w:spacing w:before="0"/>
              <w:jc w:val="center"/>
            </w:pPr>
            <w:r w:rsidRPr="0096280A">
              <w:t>−1.37%</w:t>
            </w:r>
          </w:p>
        </w:tc>
        <w:tc>
          <w:tcPr>
            <w:tcW w:w="1060" w:type="dxa"/>
            <w:tcBorders>
              <w:top w:val="single" w:sz="8" w:space="0" w:color="000000"/>
              <w:left w:val="nil"/>
              <w:bottom w:val="single" w:sz="8" w:space="0" w:color="000000"/>
              <w:right w:val="nil"/>
            </w:tcBorders>
            <w:shd w:val="clear" w:color="auto" w:fill="CCFFCC"/>
            <w:tcMar>
              <w:top w:w="15" w:type="dxa"/>
              <w:left w:w="15" w:type="dxa"/>
              <w:bottom w:w="0" w:type="dxa"/>
              <w:right w:w="15" w:type="dxa"/>
            </w:tcMar>
            <w:vAlign w:val="center"/>
            <w:hideMark/>
          </w:tcPr>
          <w:p w14:paraId="00823AFB" w14:textId="77777777" w:rsidR="00763455" w:rsidRPr="0096280A" w:rsidRDefault="00763455" w:rsidP="00E6741D">
            <w:pPr>
              <w:keepNext/>
              <w:spacing w:before="0"/>
              <w:jc w:val="center"/>
            </w:pPr>
            <w:r w:rsidRPr="0096280A">
              <w:t>−10.00%</w:t>
            </w:r>
          </w:p>
        </w:tc>
        <w:tc>
          <w:tcPr>
            <w:tcW w:w="1060" w:type="dxa"/>
            <w:tcBorders>
              <w:top w:val="single" w:sz="8" w:space="0" w:color="000000"/>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1F1D6E20" w14:textId="77777777" w:rsidR="00763455" w:rsidRPr="0096280A" w:rsidRDefault="00763455" w:rsidP="00E6741D">
            <w:pPr>
              <w:keepNext/>
              <w:spacing w:before="0"/>
              <w:jc w:val="center"/>
            </w:pPr>
            <w:r w:rsidRPr="0096280A">
              <w:t>−9.04%</w:t>
            </w:r>
          </w:p>
        </w:tc>
        <w:tc>
          <w:tcPr>
            <w:tcW w:w="1060" w:type="dxa"/>
            <w:tcBorders>
              <w:top w:val="single" w:sz="8" w:space="0" w:color="000000"/>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47168B48" w14:textId="77777777" w:rsidR="00763455" w:rsidRPr="0096280A" w:rsidRDefault="00763455" w:rsidP="00E6741D">
            <w:pPr>
              <w:keepNext/>
              <w:spacing w:before="0"/>
              <w:jc w:val="center"/>
            </w:pPr>
            <w:r w:rsidRPr="0096280A">
              <w:t>134%</w:t>
            </w:r>
          </w:p>
        </w:tc>
        <w:tc>
          <w:tcPr>
            <w:tcW w:w="1060" w:type="dxa"/>
            <w:tcBorders>
              <w:top w:val="single" w:sz="8" w:space="0" w:color="000000"/>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EA1D57" w14:textId="77777777" w:rsidR="00763455" w:rsidRPr="0096280A" w:rsidRDefault="00763455" w:rsidP="00E6741D">
            <w:pPr>
              <w:keepNext/>
              <w:spacing w:before="0"/>
              <w:jc w:val="center"/>
            </w:pPr>
            <w:r w:rsidRPr="0096280A">
              <w:t>28450%</w:t>
            </w:r>
          </w:p>
        </w:tc>
        <w:tc>
          <w:tcPr>
            <w:tcW w:w="1060" w:type="dxa"/>
            <w:tcBorders>
              <w:top w:val="single" w:sz="8" w:space="0" w:color="000000"/>
              <w:left w:val="nil"/>
              <w:bottom w:val="single" w:sz="8" w:space="0" w:color="000000"/>
              <w:right w:val="single" w:sz="8" w:space="0" w:color="000000"/>
            </w:tcBorders>
          </w:tcPr>
          <w:p w14:paraId="1E745C0A" w14:textId="77777777" w:rsidR="00763455" w:rsidRPr="0096280A" w:rsidRDefault="00763455" w:rsidP="00E6741D">
            <w:pPr>
              <w:keepNext/>
              <w:spacing w:before="0"/>
              <w:jc w:val="center"/>
            </w:pPr>
            <w:r w:rsidRPr="0096280A">
              <w:t>2459%</w:t>
            </w:r>
          </w:p>
        </w:tc>
      </w:tr>
      <w:tr w:rsidR="00763455" w:rsidRPr="0096280A" w14:paraId="18E85F23" w14:textId="77777777" w:rsidTr="00763455">
        <w:trPr>
          <w:trHeight w:val="255"/>
        </w:trPr>
        <w:tc>
          <w:tcPr>
            <w:tcW w:w="1152"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01F4655" w14:textId="77777777" w:rsidR="00763455" w:rsidRPr="0096280A" w:rsidRDefault="00763455" w:rsidP="00E6741D">
            <w:pPr>
              <w:keepNext/>
              <w:spacing w:before="0"/>
            </w:pPr>
            <w:r w:rsidRPr="0096280A">
              <w:t>Class D</w:t>
            </w:r>
          </w:p>
        </w:tc>
        <w:tc>
          <w:tcPr>
            <w:tcW w:w="1060" w:type="dxa"/>
            <w:tcBorders>
              <w:top w:val="single" w:sz="8" w:space="0" w:color="000000"/>
              <w:left w:val="single" w:sz="8" w:space="0" w:color="000000"/>
              <w:bottom w:val="nil"/>
              <w:right w:val="single" w:sz="8" w:space="0" w:color="000000"/>
            </w:tcBorders>
            <w:shd w:val="clear" w:color="auto" w:fill="CCFFCC"/>
            <w:tcMar>
              <w:top w:w="15" w:type="dxa"/>
              <w:left w:w="15" w:type="dxa"/>
              <w:bottom w:w="0" w:type="dxa"/>
              <w:right w:w="15" w:type="dxa"/>
            </w:tcMar>
            <w:vAlign w:val="center"/>
            <w:hideMark/>
          </w:tcPr>
          <w:p w14:paraId="4AD9CD92" w14:textId="77777777" w:rsidR="00763455" w:rsidRPr="0096280A" w:rsidRDefault="00763455" w:rsidP="00E6741D">
            <w:pPr>
              <w:keepNext/>
              <w:spacing w:before="0"/>
              <w:jc w:val="center"/>
            </w:pPr>
            <w:r w:rsidRPr="0096280A">
              <w:t>−3.09%</w:t>
            </w:r>
          </w:p>
        </w:tc>
        <w:tc>
          <w:tcPr>
            <w:tcW w:w="1060" w:type="dxa"/>
            <w:tcBorders>
              <w:top w:val="single" w:sz="8" w:space="0" w:color="000000"/>
              <w:left w:val="single" w:sz="8" w:space="0" w:color="000000"/>
              <w:bottom w:val="nil"/>
              <w:right w:val="nil"/>
            </w:tcBorders>
            <w:shd w:val="clear" w:color="auto" w:fill="auto"/>
            <w:tcMar>
              <w:top w:w="15" w:type="dxa"/>
              <w:left w:w="15" w:type="dxa"/>
              <w:bottom w:w="0" w:type="dxa"/>
              <w:right w:w="15" w:type="dxa"/>
            </w:tcMar>
            <w:vAlign w:val="center"/>
            <w:hideMark/>
          </w:tcPr>
          <w:p w14:paraId="20B037B4" w14:textId="77777777" w:rsidR="00763455" w:rsidRPr="0096280A" w:rsidRDefault="00763455" w:rsidP="00E6741D">
            <w:pPr>
              <w:keepNext/>
              <w:spacing w:before="0"/>
              <w:jc w:val="center"/>
            </w:pPr>
            <w:r w:rsidRPr="0096280A">
              <w:t>−1.17%</w:t>
            </w:r>
          </w:p>
        </w:tc>
        <w:tc>
          <w:tcPr>
            <w:tcW w:w="1060" w:type="dxa"/>
            <w:tcBorders>
              <w:top w:val="single" w:sz="8" w:space="0" w:color="000000"/>
              <w:left w:val="nil"/>
              <w:bottom w:val="nil"/>
              <w:right w:val="nil"/>
            </w:tcBorders>
            <w:shd w:val="clear" w:color="auto" w:fill="CCFFCC"/>
            <w:tcMar>
              <w:top w:w="15" w:type="dxa"/>
              <w:left w:w="15" w:type="dxa"/>
              <w:bottom w:w="0" w:type="dxa"/>
              <w:right w:w="15" w:type="dxa"/>
            </w:tcMar>
            <w:vAlign w:val="center"/>
            <w:hideMark/>
          </w:tcPr>
          <w:p w14:paraId="2355B834" w14:textId="77777777" w:rsidR="00763455" w:rsidRPr="0096280A" w:rsidRDefault="00763455" w:rsidP="00E6741D">
            <w:pPr>
              <w:keepNext/>
              <w:spacing w:before="0"/>
              <w:jc w:val="center"/>
            </w:pPr>
            <w:r w:rsidRPr="0096280A">
              <w:t>−10.34%</w:t>
            </w:r>
          </w:p>
        </w:tc>
        <w:tc>
          <w:tcPr>
            <w:tcW w:w="1060" w:type="dxa"/>
            <w:tcBorders>
              <w:top w:val="single" w:sz="8" w:space="0" w:color="000000"/>
              <w:left w:val="nil"/>
              <w:bottom w:val="nil"/>
              <w:right w:val="single" w:sz="4" w:space="0" w:color="000000"/>
            </w:tcBorders>
            <w:shd w:val="clear" w:color="auto" w:fill="CCFFCC"/>
            <w:tcMar>
              <w:top w:w="15" w:type="dxa"/>
              <w:left w:w="15" w:type="dxa"/>
              <w:bottom w:w="0" w:type="dxa"/>
              <w:right w:w="15" w:type="dxa"/>
            </w:tcMar>
            <w:vAlign w:val="center"/>
            <w:hideMark/>
          </w:tcPr>
          <w:p w14:paraId="2A886521" w14:textId="77777777" w:rsidR="00763455" w:rsidRPr="0096280A" w:rsidRDefault="00763455" w:rsidP="00E6741D">
            <w:pPr>
              <w:keepNext/>
              <w:spacing w:before="0"/>
              <w:jc w:val="center"/>
            </w:pPr>
            <w:r w:rsidRPr="0096280A">
              <w:t>−10.32%</w:t>
            </w:r>
          </w:p>
        </w:tc>
        <w:tc>
          <w:tcPr>
            <w:tcW w:w="1060" w:type="dxa"/>
            <w:tcBorders>
              <w:top w:val="single" w:sz="8" w:space="0" w:color="000000"/>
              <w:left w:val="single" w:sz="4" w:space="0" w:color="000000"/>
              <w:bottom w:val="nil"/>
              <w:right w:val="nil"/>
            </w:tcBorders>
            <w:shd w:val="clear" w:color="auto" w:fill="auto"/>
            <w:tcMar>
              <w:top w:w="15" w:type="dxa"/>
              <w:left w:w="15" w:type="dxa"/>
              <w:bottom w:w="0" w:type="dxa"/>
              <w:right w:w="15" w:type="dxa"/>
            </w:tcMar>
            <w:vAlign w:val="center"/>
            <w:hideMark/>
          </w:tcPr>
          <w:p w14:paraId="4D9C6C58" w14:textId="77777777" w:rsidR="00763455" w:rsidRPr="0096280A" w:rsidRDefault="00763455" w:rsidP="00E6741D">
            <w:pPr>
              <w:keepNext/>
              <w:spacing w:before="0"/>
              <w:jc w:val="center"/>
            </w:pPr>
            <w:r w:rsidRPr="0096280A">
              <w:t>118%</w:t>
            </w:r>
          </w:p>
        </w:tc>
        <w:tc>
          <w:tcPr>
            <w:tcW w:w="1060" w:type="dxa"/>
            <w:tcBorders>
              <w:top w:val="single" w:sz="8" w:space="0" w:color="000000"/>
              <w:left w:val="nil"/>
              <w:bottom w:val="nil"/>
              <w:right w:val="single" w:sz="8" w:space="0" w:color="000000"/>
            </w:tcBorders>
            <w:shd w:val="clear" w:color="auto" w:fill="auto"/>
            <w:tcMar>
              <w:top w:w="15" w:type="dxa"/>
              <w:left w:w="15" w:type="dxa"/>
              <w:bottom w:w="0" w:type="dxa"/>
              <w:right w:w="15" w:type="dxa"/>
            </w:tcMar>
            <w:vAlign w:val="center"/>
            <w:hideMark/>
          </w:tcPr>
          <w:p w14:paraId="04F53F25" w14:textId="77777777" w:rsidR="00763455" w:rsidRPr="0096280A" w:rsidRDefault="00763455" w:rsidP="00E6741D">
            <w:pPr>
              <w:keepNext/>
              <w:spacing w:before="0"/>
              <w:jc w:val="center"/>
            </w:pPr>
            <w:r w:rsidRPr="0096280A">
              <w:t>20621%</w:t>
            </w:r>
          </w:p>
        </w:tc>
        <w:tc>
          <w:tcPr>
            <w:tcW w:w="1060" w:type="dxa"/>
            <w:tcBorders>
              <w:top w:val="single" w:sz="8" w:space="0" w:color="000000"/>
              <w:left w:val="nil"/>
              <w:bottom w:val="nil"/>
              <w:right w:val="single" w:sz="8" w:space="0" w:color="000000"/>
            </w:tcBorders>
          </w:tcPr>
          <w:p w14:paraId="4F841361" w14:textId="77777777" w:rsidR="00763455" w:rsidRPr="0096280A" w:rsidRDefault="00763455" w:rsidP="00E6741D">
            <w:pPr>
              <w:keepNext/>
              <w:spacing w:before="0"/>
              <w:jc w:val="center"/>
            </w:pPr>
            <w:r w:rsidRPr="0096280A">
              <w:t>1812%</w:t>
            </w:r>
          </w:p>
        </w:tc>
      </w:tr>
      <w:tr w:rsidR="00763455" w:rsidRPr="0096280A" w14:paraId="51A5D208" w14:textId="77777777" w:rsidTr="00447FA9">
        <w:trPr>
          <w:trHeight w:val="255"/>
        </w:trPr>
        <w:tc>
          <w:tcPr>
            <w:tcW w:w="1152"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966E99" w14:textId="77777777" w:rsidR="00763455" w:rsidRPr="0096280A" w:rsidRDefault="00763455" w:rsidP="00E6741D">
            <w:pPr>
              <w:spacing w:before="0"/>
            </w:pPr>
            <w:r w:rsidRPr="0096280A">
              <w:t>Class F</w:t>
            </w:r>
          </w:p>
        </w:tc>
        <w:tc>
          <w:tcPr>
            <w:tcW w:w="10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1DB5DB" w14:textId="77777777" w:rsidR="00763455" w:rsidRPr="0096280A" w:rsidRDefault="00763455" w:rsidP="00E6741D">
            <w:pPr>
              <w:spacing w:before="0"/>
              <w:jc w:val="center"/>
            </w:pPr>
            <w:r w:rsidRPr="0096280A">
              <w:t>−0.77%</w:t>
            </w:r>
          </w:p>
        </w:tc>
        <w:tc>
          <w:tcPr>
            <w:tcW w:w="1060" w:type="dxa"/>
            <w:tcBorders>
              <w:top w:val="nil"/>
              <w:left w:val="single" w:sz="8" w:space="0" w:color="000000"/>
              <w:bottom w:val="single" w:sz="8" w:space="0" w:color="000000"/>
              <w:right w:val="nil"/>
            </w:tcBorders>
            <w:shd w:val="clear" w:color="auto" w:fill="auto"/>
            <w:tcMar>
              <w:top w:w="15" w:type="dxa"/>
              <w:left w:w="15" w:type="dxa"/>
              <w:bottom w:w="0" w:type="dxa"/>
              <w:right w:w="15" w:type="dxa"/>
            </w:tcMar>
            <w:vAlign w:val="center"/>
            <w:hideMark/>
          </w:tcPr>
          <w:p w14:paraId="69D656F7" w14:textId="77777777" w:rsidR="00763455" w:rsidRPr="0096280A" w:rsidRDefault="00763455" w:rsidP="00E6741D">
            <w:pPr>
              <w:spacing w:before="0"/>
              <w:jc w:val="center"/>
            </w:pPr>
            <w:r w:rsidRPr="0096280A">
              <w:t>−0.31%</w:t>
            </w:r>
          </w:p>
        </w:tc>
        <w:tc>
          <w:tcPr>
            <w:tcW w:w="1060" w:type="dxa"/>
            <w:tcBorders>
              <w:top w:val="nil"/>
              <w:left w:val="nil"/>
              <w:bottom w:val="single" w:sz="8" w:space="0" w:color="000000"/>
              <w:right w:val="nil"/>
            </w:tcBorders>
            <w:shd w:val="clear" w:color="auto" w:fill="CCFFCC"/>
            <w:tcMar>
              <w:top w:w="15" w:type="dxa"/>
              <w:left w:w="15" w:type="dxa"/>
              <w:bottom w:w="0" w:type="dxa"/>
              <w:right w:w="15" w:type="dxa"/>
            </w:tcMar>
            <w:vAlign w:val="center"/>
            <w:hideMark/>
          </w:tcPr>
          <w:p w14:paraId="5ED33BB6" w14:textId="77777777" w:rsidR="00763455" w:rsidRPr="0096280A" w:rsidRDefault="00763455" w:rsidP="00E6741D">
            <w:pPr>
              <w:spacing w:before="0"/>
              <w:jc w:val="center"/>
            </w:pPr>
            <w:r w:rsidRPr="0096280A">
              <w:t>−4.95%</w:t>
            </w:r>
          </w:p>
        </w:tc>
        <w:tc>
          <w:tcPr>
            <w:tcW w:w="1060" w:type="dxa"/>
            <w:tcBorders>
              <w:top w:val="nil"/>
              <w:left w:val="nil"/>
              <w:bottom w:val="single" w:sz="8" w:space="0" w:color="000000"/>
              <w:right w:val="single" w:sz="4" w:space="0" w:color="000000"/>
            </w:tcBorders>
            <w:shd w:val="clear" w:color="auto" w:fill="CCFFCC"/>
            <w:tcMar>
              <w:top w:w="15" w:type="dxa"/>
              <w:left w:w="15" w:type="dxa"/>
              <w:bottom w:w="0" w:type="dxa"/>
              <w:right w:w="15" w:type="dxa"/>
            </w:tcMar>
            <w:vAlign w:val="center"/>
            <w:hideMark/>
          </w:tcPr>
          <w:p w14:paraId="68A6AA3A" w14:textId="77777777" w:rsidR="00763455" w:rsidRPr="0096280A" w:rsidRDefault="00763455" w:rsidP="00E6741D">
            <w:pPr>
              <w:spacing w:before="0"/>
              <w:jc w:val="center"/>
            </w:pPr>
            <w:r w:rsidRPr="0096280A">
              <w:t>−3.77%</w:t>
            </w:r>
          </w:p>
        </w:tc>
        <w:tc>
          <w:tcPr>
            <w:tcW w:w="1060" w:type="dxa"/>
            <w:tcBorders>
              <w:top w:val="nil"/>
              <w:left w:val="single" w:sz="4" w:space="0" w:color="000000"/>
              <w:bottom w:val="single" w:sz="8" w:space="0" w:color="000000"/>
              <w:right w:val="nil"/>
            </w:tcBorders>
            <w:shd w:val="clear" w:color="auto" w:fill="auto"/>
            <w:tcMar>
              <w:top w:w="15" w:type="dxa"/>
              <w:left w:w="15" w:type="dxa"/>
              <w:bottom w:w="0" w:type="dxa"/>
              <w:right w:w="15" w:type="dxa"/>
            </w:tcMar>
            <w:vAlign w:val="center"/>
            <w:hideMark/>
          </w:tcPr>
          <w:p w14:paraId="5CDD6F9A" w14:textId="77777777" w:rsidR="00763455" w:rsidRPr="0096280A" w:rsidRDefault="00763455" w:rsidP="00E6741D">
            <w:pPr>
              <w:spacing w:before="0"/>
              <w:jc w:val="center"/>
            </w:pPr>
            <w:r w:rsidRPr="0096280A">
              <w:t>154%</w:t>
            </w:r>
          </w:p>
        </w:tc>
        <w:tc>
          <w:tcPr>
            <w:tcW w:w="1060" w:type="dxa"/>
            <w:tcBorders>
              <w:top w:val="nil"/>
              <w:left w:val="nil"/>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0F3C70" w14:textId="77777777" w:rsidR="00763455" w:rsidRPr="0096280A" w:rsidRDefault="00763455" w:rsidP="00E6741D">
            <w:pPr>
              <w:spacing w:before="0"/>
              <w:jc w:val="center"/>
            </w:pPr>
            <w:r w:rsidRPr="0096280A">
              <w:t>11838%</w:t>
            </w:r>
          </w:p>
        </w:tc>
        <w:tc>
          <w:tcPr>
            <w:tcW w:w="1060" w:type="dxa"/>
            <w:tcBorders>
              <w:top w:val="nil"/>
              <w:left w:val="nil"/>
              <w:bottom w:val="single" w:sz="8" w:space="0" w:color="000000"/>
              <w:right w:val="single" w:sz="8" w:space="0" w:color="000000"/>
            </w:tcBorders>
          </w:tcPr>
          <w:p w14:paraId="018E7832" w14:textId="77777777" w:rsidR="00763455" w:rsidRPr="0096280A" w:rsidRDefault="00763455" w:rsidP="00E6741D">
            <w:pPr>
              <w:spacing w:before="0"/>
              <w:jc w:val="center"/>
            </w:pPr>
            <w:r w:rsidRPr="0096280A">
              <w:t>1326%</w:t>
            </w:r>
          </w:p>
        </w:tc>
      </w:tr>
    </w:tbl>
    <w:p w14:paraId="61775BC4" w14:textId="77777777" w:rsidR="00763455" w:rsidRPr="0096280A" w:rsidRDefault="00763455" w:rsidP="00763455"/>
    <w:p w14:paraId="156F7992" w14:textId="6C4F90E8" w:rsidR="00840ACA" w:rsidRPr="0096280A" w:rsidRDefault="00840ACA" w:rsidP="004378A9">
      <w:r w:rsidRPr="0096280A">
        <w:t>Thus, the first weighting is better for VMAF impac</w:t>
      </w:r>
      <w:r w:rsidR="00E6741D" w:rsidRPr="0096280A">
        <w:t>t</w:t>
      </w:r>
      <w:r w:rsidRPr="0096280A">
        <w:t xml:space="preserve"> (in overall average), while the second one does better for MAD</w:t>
      </w:r>
      <w:r w:rsidR="00745722">
        <w:t>.</w:t>
      </w:r>
      <w:r w:rsidR="00C55CA3" w:rsidRPr="0096280A">
        <w:t xml:space="preserve"> </w:t>
      </w:r>
      <w:r w:rsidR="00745722">
        <w:t>SSIM calculation</w:t>
      </w:r>
      <w:r w:rsidR="00C55CA3" w:rsidRPr="0096280A">
        <w:t xml:space="preserve"> was in </w:t>
      </w:r>
      <w:r w:rsidR="00492958">
        <w:t xml:space="preserve">the </w:t>
      </w:r>
      <w:r w:rsidR="00C55CA3" w:rsidRPr="0096280A">
        <w:t>JEM</w:t>
      </w:r>
      <w:r w:rsidR="00492958">
        <w:t>,</w:t>
      </w:r>
      <w:r w:rsidR="00C55CA3" w:rsidRPr="0096280A">
        <w:t xml:space="preserve"> and a patch had been offered for </w:t>
      </w:r>
      <w:r w:rsidR="00492958">
        <w:t xml:space="preserve">the </w:t>
      </w:r>
      <w:r w:rsidR="00C55CA3" w:rsidRPr="0096280A">
        <w:t xml:space="preserve">VTM in </w:t>
      </w:r>
      <w:r w:rsidR="00492958">
        <w:t xml:space="preserve">the </w:t>
      </w:r>
      <w:r w:rsidR="00C55CA3" w:rsidRPr="0096280A">
        <w:t xml:space="preserve">MPEG </w:t>
      </w:r>
      <w:r w:rsidR="00492958">
        <w:t>Deep Neural Network Video Coding (</w:t>
      </w:r>
      <w:r w:rsidR="00C55CA3" w:rsidRPr="0096280A">
        <w:t>DNNVC</w:t>
      </w:r>
      <w:r w:rsidR="00492958">
        <w:t>)</w:t>
      </w:r>
      <w:r w:rsidR="00C55CA3" w:rsidRPr="0096280A">
        <w:t xml:space="preserve"> activity in June 2020</w:t>
      </w:r>
      <w:r w:rsidRPr="0096280A">
        <w:t>.</w:t>
      </w:r>
      <w:r w:rsidR="00C55CA3" w:rsidRPr="0096280A">
        <w:t xml:space="preserve"> It was commented that it would be better to modify the VTM to use the </w:t>
      </w:r>
      <w:r w:rsidR="00745722">
        <w:t xml:space="preserve">SSIM </w:t>
      </w:r>
      <w:r w:rsidR="00C55CA3" w:rsidRPr="0096280A">
        <w:t>implementation from HDRTools, which should not be difficult since something similar is done for HDR testing.</w:t>
      </w:r>
    </w:p>
    <w:p w14:paraId="5C4E1FD0" w14:textId="3DF84E7B" w:rsidR="00C55CA3" w:rsidRPr="0096280A" w:rsidRDefault="00C55CA3" w:rsidP="004378A9">
      <w:r w:rsidRPr="0096280A">
        <w:t>It was commented that there are different versions of SSIM as well (e.g. windowing type, windowing size, how to handle edge regions).</w:t>
      </w:r>
    </w:p>
    <w:p w14:paraId="48B4D3AF" w14:textId="31F32516" w:rsidR="00C55CA3" w:rsidRPr="0096280A" w:rsidRDefault="00C55CA3" w:rsidP="004378A9">
      <w:r w:rsidRPr="0096280A">
        <w:t>HDRTools has SSIM (with a Gaussian window) and MS-SSIM (without the Gaussian window); VTM does not.</w:t>
      </w:r>
    </w:p>
    <w:p w14:paraId="6C13101E" w14:textId="0F8865E6" w:rsidR="00932260" w:rsidRPr="0096280A" w:rsidRDefault="00932260" w:rsidP="004378A9">
      <w:r w:rsidRPr="0096280A">
        <w:t>Chroma was upsampled to feed to the NN and then downsampled at the output of that stage (staying in YUV).</w:t>
      </w:r>
    </w:p>
    <w:p w14:paraId="7EB9DA74" w14:textId="20F1D6EB" w:rsidR="00932260" w:rsidRPr="0096280A" w:rsidRDefault="00932260" w:rsidP="004378A9">
      <w:r w:rsidRPr="0096280A">
        <w:lastRenderedPageBreak/>
        <w:t>A QP is an input to the model. Training used 5 QP values.</w:t>
      </w:r>
    </w:p>
    <w:p w14:paraId="5F197F71" w14:textId="77DB59BF" w:rsidR="00932260" w:rsidRPr="0096280A" w:rsidRDefault="00932260" w:rsidP="004378A9">
      <w:r w:rsidRPr="0096280A">
        <w:t>Network parameters are 32-bit float.</w:t>
      </w:r>
    </w:p>
    <w:p w14:paraId="350EFB69" w14:textId="2B613EF0" w:rsidR="00F96AE4" w:rsidRPr="0096280A" w:rsidRDefault="00F96AE4" w:rsidP="004378A9">
      <w:r w:rsidRPr="0096280A">
        <w:t>There was discussion of potentially just abandoning PSNR as a metric.</w:t>
      </w:r>
    </w:p>
    <w:p w14:paraId="5164E22A" w14:textId="2C10F86F" w:rsidR="00F96AE4" w:rsidRPr="0096280A" w:rsidRDefault="00F96AE4" w:rsidP="004378A9">
      <w:r w:rsidRPr="0096280A">
        <w:t>It was commented that it would be good to check whether visual quality is aligned with the analysis.</w:t>
      </w:r>
    </w:p>
    <w:p w14:paraId="221793B7" w14:textId="43770B58" w:rsidR="00F96AE4" w:rsidRPr="0096280A" w:rsidRDefault="00F96AE4" w:rsidP="004378A9">
      <w:r w:rsidRPr="0096280A">
        <w:t>Another participant said that in some testing VMAF was not so stable</w:t>
      </w:r>
      <w:r w:rsidR="00A70802">
        <w:t xml:space="preserve"> – </w:t>
      </w:r>
      <w:r w:rsidRPr="0096280A">
        <w:t>e.g., with deblocking filtering being harmful to VMAF despite being beneficial to visual quality.</w:t>
      </w:r>
      <w:r w:rsidR="00763455" w:rsidRPr="0096280A">
        <w:t xml:space="preserve"> Some work has recently been conducted to develop new VMAF metrics to try to improve the behaviour.</w:t>
      </w:r>
    </w:p>
    <w:p w14:paraId="62F15986" w14:textId="02AF58FF" w:rsidR="00932260" w:rsidRPr="0096280A" w:rsidRDefault="00F96AE4" w:rsidP="004378A9">
      <w:r w:rsidRPr="0096280A">
        <w:t>Temporal consistency would also be good to study.</w:t>
      </w:r>
    </w:p>
    <w:p w14:paraId="1BF5EEB4" w14:textId="7D93D994" w:rsidR="00F96AE4" w:rsidRPr="0096280A" w:rsidRDefault="00F96AE4" w:rsidP="004378A9">
      <w:r w:rsidRPr="0096280A">
        <w:t>SSIM ignores chroma.</w:t>
      </w:r>
    </w:p>
    <w:p w14:paraId="2C0EF170" w14:textId="0BD7CADB" w:rsidR="00274E11" w:rsidRPr="0096280A" w:rsidRDefault="00274E11" w:rsidP="004378A9">
      <w:r w:rsidRPr="0096280A">
        <w:t xml:space="preserve">A participant emphasized that there is no 100% reliable metric in this world. VMAF, MS-SSIM, PSNR all have issues. It was suggested not to push or restrict any metric to be studied, but such study should not only include Excel table, but also proper viewing with MOS collection and computing correlation between MOS and all of the candidate metrics. The most difficult parts here would be collecting materials for viewing and conducting the viewing. The rest (metrics computation and correlation) is relatively easy. Without having those numbers in our hands, discussions such as which metric is better </w:t>
      </w:r>
      <w:r w:rsidR="00AB0E6C" w:rsidRPr="0096280A">
        <w:t>c</w:t>
      </w:r>
      <w:r w:rsidRPr="0096280A">
        <w:t>ould be endless.</w:t>
      </w:r>
    </w:p>
    <w:p w14:paraId="52D452D7" w14:textId="6C52D5A2" w:rsidR="00F96AE4" w:rsidRPr="0096280A" w:rsidRDefault="00F96AE4" w:rsidP="004378A9">
      <w:r w:rsidRPr="0096280A">
        <w:t xml:space="preserve">There was a question about how important is the “SE block”, and the </w:t>
      </w:r>
      <w:r w:rsidR="00D86F59" w:rsidRPr="0096280A">
        <w:t>proponent</w:t>
      </w:r>
      <w:r w:rsidRPr="0096280A">
        <w:t xml:space="preserve"> said they believed it to be quite important.</w:t>
      </w:r>
    </w:p>
    <w:p w14:paraId="5AFE70A1" w14:textId="73957889" w:rsidR="00C55CA3" w:rsidRPr="0096280A" w:rsidRDefault="00C55CA3" w:rsidP="004378A9">
      <w:r w:rsidRPr="0096280A">
        <w:t xml:space="preserve">It was suggested to </w:t>
      </w:r>
      <w:r w:rsidRPr="009F0198">
        <w:t>establish a BoG and to have a joint discussion</w:t>
      </w:r>
      <w:r w:rsidR="002643C3" w:rsidRPr="009F0198">
        <w:t xml:space="preserve"> with the parent bodies</w:t>
      </w:r>
      <w:r w:rsidRPr="0096280A">
        <w:t xml:space="preserve"> on the future NNVC exploration plans.</w:t>
      </w:r>
      <w:r w:rsidR="00670530">
        <w:t xml:space="preserve"> See JVET-T0130 for a BoG report and section </w:t>
      </w:r>
      <w:r w:rsidR="00670530">
        <w:fldChar w:fldCharType="begin"/>
      </w:r>
      <w:r w:rsidR="00670530">
        <w:instrText xml:space="preserve"> REF _Ref53445228 \r \h </w:instrText>
      </w:r>
      <w:r w:rsidR="00670530">
        <w:fldChar w:fldCharType="separate"/>
      </w:r>
      <w:r w:rsidR="009F0198">
        <w:t>7.2</w:t>
      </w:r>
      <w:r w:rsidR="00670530">
        <w:fldChar w:fldCharType="end"/>
      </w:r>
      <w:r w:rsidR="00670530">
        <w:t xml:space="preserve"> for notes of the </w:t>
      </w:r>
      <w:r w:rsidR="00ED6ED5">
        <w:t xml:space="preserve">related </w:t>
      </w:r>
      <w:r w:rsidR="00670530">
        <w:t>joint meeting with the parent bodies.</w:t>
      </w:r>
    </w:p>
    <w:p w14:paraId="4755A946" w14:textId="2B45AEFB" w:rsidR="00C54E2A" w:rsidRPr="0096280A" w:rsidRDefault="00C55CA3" w:rsidP="004378A9">
      <w:r w:rsidRPr="0096280A">
        <w:t xml:space="preserve">Further study </w:t>
      </w:r>
      <w:r w:rsidR="002643C3" w:rsidRPr="0096280A">
        <w:t xml:space="preserve">on JVET-T0069 </w:t>
      </w:r>
      <w:r w:rsidRPr="0096280A">
        <w:t>was encouraged.</w:t>
      </w:r>
    </w:p>
    <w:p w14:paraId="4DDEA8CB" w14:textId="3BD6FCDD" w:rsidR="004378A9" w:rsidRPr="0096280A" w:rsidRDefault="003B2B60" w:rsidP="004378A9">
      <w:pPr>
        <w:pStyle w:val="Heading9"/>
        <w:rPr>
          <w:rFonts w:eastAsia="Times New Roman"/>
          <w:szCs w:val="24"/>
          <w:lang w:val="en-CA"/>
        </w:rPr>
      </w:pPr>
      <w:hyperlink r:id="rId210" w:history="1">
        <w:r w:rsidR="004378A9" w:rsidRPr="0096280A">
          <w:rPr>
            <w:rFonts w:eastAsia="Times New Roman"/>
            <w:color w:val="0000FF"/>
            <w:szCs w:val="24"/>
            <w:u w:val="single"/>
            <w:lang w:val="en-CA"/>
          </w:rPr>
          <w:t>JVET-T0079</w:t>
        </w:r>
      </w:hyperlink>
      <w:r w:rsidR="004378A9" w:rsidRPr="0096280A">
        <w:rPr>
          <w:rFonts w:eastAsia="Times New Roman"/>
          <w:szCs w:val="24"/>
          <w:lang w:val="en-CA"/>
        </w:rPr>
        <w:t xml:space="preserve"> AHG11: Neural Network-based In-Loop Filter [H</w:t>
      </w:r>
      <w:r w:rsidR="00E73626">
        <w:rPr>
          <w:rFonts w:eastAsia="Times New Roman"/>
          <w:szCs w:val="24"/>
          <w:lang w:val="en-CA"/>
        </w:rPr>
        <w:t>. </w:t>
      </w:r>
      <w:r w:rsidR="004378A9" w:rsidRPr="0096280A">
        <w:rPr>
          <w:rFonts w:eastAsia="Times New Roman"/>
          <w:szCs w:val="24"/>
          <w:lang w:val="en-CA"/>
        </w:rPr>
        <w:t>Wang, M</w:t>
      </w:r>
      <w:r w:rsidR="00E73626">
        <w:rPr>
          <w:rFonts w:eastAsia="Times New Roman"/>
          <w:szCs w:val="24"/>
          <w:lang w:val="en-CA"/>
        </w:rPr>
        <w:t>. </w:t>
      </w:r>
      <w:r w:rsidR="004378A9" w:rsidRPr="0096280A">
        <w:rPr>
          <w:rFonts w:eastAsia="Times New Roman"/>
          <w:szCs w:val="24"/>
          <w:lang w:val="en-CA"/>
        </w:rPr>
        <w:t>Karczewicz, J</w:t>
      </w:r>
      <w:r w:rsidR="00E73626">
        <w:rPr>
          <w:rFonts w:eastAsia="Times New Roman"/>
          <w:szCs w:val="24"/>
          <w:lang w:val="en-CA"/>
        </w:rPr>
        <w:t>. </w:t>
      </w:r>
      <w:r w:rsidR="004378A9" w:rsidRPr="0096280A">
        <w:rPr>
          <w:rFonts w:eastAsia="Times New Roman"/>
          <w:szCs w:val="24"/>
          <w:lang w:val="en-CA"/>
        </w:rPr>
        <w:t>Chen, A</w:t>
      </w:r>
      <w:r w:rsidR="00E73626">
        <w:rPr>
          <w:rFonts w:eastAsia="Times New Roman"/>
          <w:szCs w:val="24"/>
          <w:lang w:val="en-CA"/>
        </w:rPr>
        <w:t>. </w:t>
      </w:r>
      <w:r w:rsidR="004378A9" w:rsidRPr="0096280A">
        <w:rPr>
          <w:rFonts w:eastAsia="Times New Roman"/>
          <w:szCs w:val="24"/>
          <w:lang w:val="en-CA"/>
        </w:rPr>
        <w:t>M</w:t>
      </w:r>
      <w:r w:rsidR="00E73626">
        <w:rPr>
          <w:rFonts w:eastAsia="Times New Roman"/>
          <w:szCs w:val="24"/>
          <w:lang w:val="en-CA"/>
        </w:rPr>
        <w:t>. </w:t>
      </w:r>
      <w:r w:rsidR="004378A9" w:rsidRPr="0096280A">
        <w:rPr>
          <w:rFonts w:eastAsia="Times New Roman"/>
          <w:szCs w:val="24"/>
          <w:lang w:val="en-CA"/>
        </w:rPr>
        <w:t>Kotra (Qualcomm)]</w:t>
      </w:r>
    </w:p>
    <w:p w14:paraId="527EA169" w14:textId="39F11466" w:rsidR="000531AE" w:rsidRPr="0096280A" w:rsidRDefault="000531AE" w:rsidP="000531AE">
      <w:r w:rsidRPr="0096280A">
        <w:t>This contribution was discussed in session 9 at 2230 on Friday 9 October (chaired by GJS &amp; JRO).</w:t>
      </w:r>
    </w:p>
    <w:p w14:paraId="0A947074" w14:textId="77777777" w:rsidR="00CC114A" w:rsidRPr="0096280A" w:rsidRDefault="00CC114A" w:rsidP="00CC114A">
      <w:r w:rsidRPr="0096280A">
        <w:t>This contribution proposes a Neural Network-based In-loop filter (NN filter). The proposed NN filter adds an additional in-loop filter stage and is positionally placed after the Adaptive loop filter (ALF).</w:t>
      </w:r>
    </w:p>
    <w:p w14:paraId="0EE2D56D" w14:textId="7075E497" w:rsidR="00CC114A" w:rsidRPr="0096280A" w:rsidRDefault="00CC114A" w:rsidP="00CC114A">
      <w:r w:rsidRPr="0096280A">
        <w:t xml:space="preserve">It is </w:t>
      </w:r>
      <w:r w:rsidR="00B41B14" w:rsidRPr="0096280A">
        <w:t>reported</w:t>
      </w:r>
      <w:r w:rsidRPr="0096280A">
        <w:t xml:space="preserve"> that average 4.11%, 13.83% and 13.28% BD rate saving for RA, and 3.63%, 9.47% and 9.98% BD rate saving for AI, for Y, Cb and Cr components respectively, are achieved.</w:t>
      </w:r>
    </w:p>
    <w:p w14:paraId="58B630C5" w14:textId="45263E50" w:rsidR="00CC114A" w:rsidRPr="0096280A" w:rsidRDefault="00202FC4" w:rsidP="004378A9">
      <w:r w:rsidRPr="0096280A">
        <w:t xml:space="preserve">Test results are shown with models refined for inter frames </w:t>
      </w:r>
      <w:r w:rsidR="002643C3" w:rsidRPr="0096280A">
        <w:t xml:space="preserve">(where training </w:t>
      </w:r>
      <w:r w:rsidRPr="0096280A">
        <w:t>included</w:t>
      </w:r>
      <w:r w:rsidR="002643C3" w:rsidRPr="0096280A">
        <w:t xml:space="preserve"> data from the coding loop).</w:t>
      </w:r>
    </w:p>
    <w:p w14:paraId="4E473B61" w14:textId="77777777" w:rsidR="00D86F59" w:rsidRPr="0096280A" w:rsidRDefault="00D86F59" w:rsidP="00D86F59">
      <w:pPr>
        <w:keepNext/>
        <w:rPr>
          <w:i/>
          <w:iCs/>
        </w:rPr>
      </w:pPr>
      <w:r w:rsidRPr="0096280A">
        <w:rPr>
          <w:i/>
          <w:iCs/>
        </w:rPr>
        <w:t>Simulation results of using 2 DIV2K models + 2 BVI-DVC refined models</w:t>
      </w:r>
    </w:p>
    <w:tbl>
      <w:tblPr>
        <w:tblW w:w="6452" w:type="dxa"/>
        <w:tblLayout w:type="fixed"/>
        <w:tblCellMar>
          <w:left w:w="29" w:type="dxa"/>
          <w:right w:w="29" w:type="dxa"/>
        </w:tblCellMar>
        <w:tblLook w:val="04A0" w:firstRow="1" w:lastRow="0" w:firstColumn="1" w:lastColumn="0" w:noHBand="0" w:noVBand="1"/>
      </w:tblPr>
      <w:tblGrid>
        <w:gridCol w:w="1152"/>
        <w:gridCol w:w="1124"/>
        <w:gridCol w:w="1124"/>
        <w:gridCol w:w="1124"/>
        <w:gridCol w:w="920"/>
        <w:gridCol w:w="1008"/>
      </w:tblGrid>
      <w:tr w:rsidR="00D86F59" w:rsidRPr="0096280A" w14:paraId="6CEA5B00" w14:textId="77777777" w:rsidTr="00E6741D">
        <w:trPr>
          <w:trHeight w:val="255"/>
        </w:trPr>
        <w:tc>
          <w:tcPr>
            <w:tcW w:w="1152" w:type="dxa"/>
            <w:tcBorders>
              <w:top w:val="nil"/>
              <w:left w:val="nil"/>
              <w:bottom w:val="nil"/>
              <w:right w:val="nil"/>
            </w:tcBorders>
            <w:shd w:val="clear" w:color="auto" w:fill="auto"/>
            <w:noWrap/>
            <w:vAlign w:val="center"/>
            <w:hideMark/>
          </w:tcPr>
          <w:p w14:paraId="1DBDD5E7" w14:textId="77777777" w:rsidR="00D86F59" w:rsidRPr="0096280A" w:rsidRDefault="00D86F59" w:rsidP="00E6741D">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6C3B458" w14:textId="77777777" w:rsidR="00D86F59" w:rsidRPr="0096280A" w:rsidRDefault="00D86F59" w:rsidP="00E6741D">
            <w:pPr>
              <w:keepNext/>
              <w:spacing w:before="0"/>
              <w:jc w:val="center"/>
              <w:rPr>
                <w:b/>
                <w:bCs/>
              </w:rPr>
            </w:pPr>
            <w:r w:rsidRPr="0096280A">
              <w:rPr>
                <w:b/>
                <w:bCs/>
              </w:rPr>
              <w:t>Random access Main 10</w:t>
            </w:r>
          </w:p>
        </w:tc>
      </w:tr>
      <w:tr w:rsidR="00D86F59" w:rsidRPr="0096280A" w14:paraId="165855B2" w14:textId="77777777" w:rsidTr="00E6741D">
        <w:trPr>
          <w:trHeight w:val="255"/>
        </w:trPr>
        <w:tc>
          <w:tcPr>
            <w:tcW w:w="1152" w:type="dxa"/>
            <w:tcBorders>
              <w:top w:val="nil"/>
              <w:left w:val="nil"/>
              <w:bottom w:val="nil"/>
              <w:right w:val="nil"/>
            </w:tcBorders>
            <w:shd w:val="clear" w:color="auto" w:fill="auto"/>
            <w:noWrap/>
            <w:vAlign w:val="center"/>
            <w:hideMark/>
          </w:tcPr>
          <w:p w14:paraId="75B1F054" w14:textId="77777777" w:rsidR="00D86F59" w:rsidRPr="0096280A" w:rsidRDefault="00D86F59" w:rsidP="00E6741D">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65DC4EB" w14:textId="77777777" w:rsidR="00D86F59" w:rsidRPr="0096280A" w:rsidRDefault="00D86F59" w:rsidP="00E6741D">
            <w:pPr>
              <w:keepNext/>
              <w:spacing w:before="0"/>
              <w:jc w:val="center"/>
              <w:rPr>
                <w:b/>
                <w:bCs/>
              </w:rPr>
            </w:pPr>
            <w:r w:rsidRPr="0096280A">
              <w:rPr>
                <w:b/>
                <w:bCs/>
              </w:rPr>
              <w:t>Over VTM-10.0</w:t>
            </w:r>
          </w:p>
        </w:tc>
      </w:tr>
      <w:tr w:rsidR="00D86F59" w:rsidRPr="0096280A" w14:paraId="6D731C59" w14:textId="77777777" w:rsidTr="00E6741D">
        <w:trPr>
          <w:trHeight w:val="255"/>
        </w:trPr>
        <w:tc>
          <w:tcPr>
            <w:tcW w:w="1152" w:type="dxa"/>
            <w:tcBorders>
              <w:top w:val="nil"/>
              <w:left w:val="nil"/>
              <w:bottom w:val="nil"/>
              <w:right w:val="nil"/>
            </w:tcBorders>
            <w:shd w:val="clear" w:color="auto" w:fill="auto"/>
            <w:noWrap/>
            <w:vAlign w:val="center"/>
            <w:hideMark/>
          </w:tcPr>
          <w:p w14:paraId="55DC5DD6" w14:textId="77777777" w:rsidR="00D86F59" w:rsidRPr="0096280A" w:rsidRDefault="00D86F59" w:rsidP="00E6741D">
            <w:pPr>
              <w:keepNext/>
              <w:spacing w:before="0"/>
              <w:rPr>
                <w:b/>
                <w:bCs/>
              </w:rPr>
            </w:pPr>
          </w:p>
        </w:tc>
        <w:tc>
          <w:tcPr>
            <w:tcW w:w="1124" w:type="dxa"/>
            <w:tcBorders>
              <w:top w:val="nil"/>
              <w:left w:val="single" w:sz="8" w:space="0" w:color="auto"/>
              <w:bottom w:val="single" w:sz="8" w:space="0" w:color="auto"/>
              <w:right w:val="nil"/>
            </w:tcBorders>
            <w:shd w:val="clear" w:color="auto" w:fill="auto"/>
            <w:noWrap/>
            <w:vAlign w:val="center"/>
            <w:hideMark/>
          </w:tcPr>
          <w:p w14:paraId="0208C239" w14:textId="77777777" w:rsidR="00D86F59" w:rsidRPr="0096280A" w:rsidRDefault="00D86F59" w:rsidP="00E6741D">
            <w:pPr>
              <w:keepNext/>
              <w:spacing w:before="0"/>
              <w:jc w:val="center"/>
            </w:pPr>
            <w:r w:rsidRPr="0096280A">
              <w:t>Y</w:t>
            </w:r>
          </w:p>
        </w:tc>
        <w:tc>
          <w:tcPr>
            <w:tcW w:w="1124" w:type="dxa"/>
            <w:tcBorders>
              <w:top w:val="nil"/>
              <w:left w:val="nil"/>
              <w:bottom w:val="single" w:sz="8" w:space="0" w:color="auto"/>
              <w:right w:val="nil"/>
            </w:tcBorders>
            <w:shd w:val="clear" w:color="auto" w:fill="auto"/>
            <w:noWrap/>
            <w:vAlign w:val="center"/>
            <w:hideMark/>
          </w:tcPr>
          <w:p w14:paraId="250FB244" w14:textId="77777777" w:rsidR="00D86F59" w:rsidRPr="0096280A" w:rsidRDefault="00D86F59" w:rsidP="00E6741D">
            <w:pPr>
              <w:keepNext/>
              <w:spacing w:before="0"/>
              <w:jc w:val="center"/>
            </w:pPr>
            <w:r w:rsidRPr="0096280A">
              <w:t>U</w:t>
            </w:r>
          </w:p>
        </w:tc>
        <w:tc>
          <w:tcPr>
            <w:tcW w:w="1124" w:type="dxa"/>
            <w:tcBorders>
              <w:top w:val="nil"/>
              <w:left w:val="nil"/>
              <w:bottom w:val="single" w:sz="8" w:space="0" w:color="auto"/>
              <w:right w:val="single" w:sz="4" w:space="0" w:color="auto"/>
            </w:tcBorders>
            <w:shd w:val="clear" w:color="auto" w:fill="auto"/>
            <w:noWrap/>
            <w:vAlign w:val="center"/>
            <w:hideMark/>
          </w:tcPr>
          <w:p w14:paraId="66369EF7" w14:textId="77777777" w:rsidR="00D86F59" w:rsidRPr="0096280A" w:rsidRDefault="00D86F59" w:rsidP="00E6741D">
            <w:pPr>
              <w:keepNext/>
              <w:spacing w:before="0"/>
              <w:jc w:val="center"/>
            </w:pPr>
            <w:r w:rsidRPr="0096280A">
              <w:t>V</w:t>
            </w:r>
          </w:p>
        </w:tc>
        <w:tc>
          <w:tcPr>
            <w:tcW w:w="920" w:type="dxa"/>
            <w:tcBorders>
              <w:top w:val="nil"/>
              <w:left w:val="nil"/>
              <w:bottom w:val="single" w:sz="8" w:space="0" w:color="auto"/>
              <w:right w:val="nil"/>
            </w:tcBorders>
            <w:shd w:val="clear" w:color="auto" w:fill="auto"/>
            <w:noWrap/>
            <w:vAlign w:val="center"/>
            <w:hideMark/>
          </w:tcPr>
          <w:p w14:paraId="587D466A" w14:textId="77777777" w:rsidR="00D86F59" w:rsidRPr="0096280A" w:rsidRDefault="00D86F59" w:rsidP="00E6741D">
            <w:pPr>
              <w:keepNext/>
              <w:spacing w:before="0"/>
              <w:jc w:val="center"/>
            </w:pPr>
            <w:r w:rsidRPr="0096280A">
              <w:t>EncT</w:t>
            </w:r>
          </w:p>
        </w:tc>
        <w:tc>
          <w:tcPr>
            <w:tcW w:w="1008" w:type="dxa"/>
            <w:tcBorders>
              <w:top w:val="nil"/>
              <w:left w:val="nil"/>
              <w:bottom w:val="single" w:sz="8" w:space="0" w:color="auto"/>
              <w:right w:val="single" w:sz="8" w:space="0" w:color="auto"/>
            </w:tcBorders>
            <w:shd w:val="clear" w:color="auto" w:fill="auto"/>
            <w:noWrap/>
            <w:vAlign w:val="center"/>
            <w:hideMark/>
          </w:tcPr>
          <w:p w14:paraId="590344CC" w14:textId="77777777" w:rsidR="00D86F59" w:rsidRPr="0096280A" w:rsidRDefault="00D86F59" w:rsidP="00E6741D">
            <w:pPr>
              <w:keepNext/>
              <w:spacing w:before="0"/>
              <w:jc w:val="center"/>
            </w:pPr>
            <w:r w:rsidRPr="0096280A">
              <w:t>DecT</w:t>
            </w:r>
          </w:p>
        </w:tc>
      </w:tr>
      <w:tr w:rsidR="00D86F59" w:rsidRPr="0096280A" w14:paraId="443ABA36"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4138527" w14:textId="77777777" w:rsidR="00D86F59" w:rsidRPr="0096280A" w:rsidRDefault="00D86F59" w:rsidP="00E6741D">
            <w:pPr>
              <w:keepNext/>
              <w:spacing w:before="0"/>
            </w:pPr>
            <w:r w:rsidRPr="0096280A">
              <w:t>Class A1</w:t>
            </w:r>
          </w:p>
        </w:tc>
        <w:tc>
          <w:tcPr>
            <w:tcW w:w="1124" w:type="dxa"/>
            <w:tcBorders>
              <w:top w:val="single" w:sz="8" w:space="0" w:color="auto"/>
              <w:left w:val="single" w:sz="8" w:space="0" w:color="auto"/>
              <w:bottom w:val="nil"/>
              <w:right w:val="nil"/>
            </w:tcBorders>
            <w:shd w:val="clear" w:color="000000" w:fill="CCFFCC"/>
            <w:noWrap/>
            <w:vAlign w:val="center"/>
            <w:hideMark/>
          </w:tcPr>
          <w:p w14:paraId="2BE82F11" w14:textId="2B56A9BA" w:rsidR="00D86F59" w:rsidRPr="0096280A" w:rsidRDefault="001D5DF2" w:rsidP="00E6741D">
            <w:pPr>
              <w:keepNext/>
              <w:spacing w:before="0"/>
              <w:jc w:val="center"/>
            </w:pPr>
            <w:r>
              <w:t>−3</w:t>
            </w:r>
            <w:r w:rsidR="00D86F59" w:rsidRPr="0096280A">
              <w:t>.53%</w:t>
            </w:r>
          </w:p>
        </w:tc>
        <w:tc>
          <w:tcPr>
            <w:tcW w:w="1124" w:type="dxa"/>
            <w:tcBorders>
              <w:top w:val="single" w:sz="8" w:space="0" w:color="auto"/>
              <w:left w:val="nil"/>
              <w:bottom w:val="nil"/>
              <w:right w:val="nil"/>
            </w:tcBorders>
            <w:shd w:val="clear" w:color="000000" w:fill="CCFFCC"/>
            <w:noWrap/>
            <w:vAlign w:val="center"/>
            <w:hideMark/>
          </w:tcPr>
          <w:p w14:paraId="0562696F" w14:textId="36BA168B" w:rsidR="00D86F59" w:rsidRPr="0096280A" w:rsidRDefault="001D5DF2" w:rsidP="00E6741D">
            <w:pPr>
              <w:keepNext/>
              <w:spacing w:before="0"/>
              <w:jc w:val="center"/>
            </w:pPr>
            <w:r>
              <w:t>−9</w:t>
            </w:r>
            <w:r w:rsidR="00D86F59" w:rsidRPr="0096280A">
              <w:t>.41%</w:t>
            </w:r>
          </w:p>
        </w:tc>
        <w:tc>
          <w:tcPr>
            <w:tcW w:w="1124" w:type="dxa"/>
            <w:tcBorders>
              <w:top w:val="single" w:sz="8" w:space="0" w:color="auto"/>
              <w:left w:val="nil"/>
              <w:bottom w:val="nil"/>
              <w:right w:val="single" w:sz="4" w:space="0" w:color="auto"/>
            </w:tcBorders>
            <w:shd w:val="clear" w:color="000000" w:fill="CCFFCC"/>
            <w:noWrap/>
            <w:vAlign w:val="center"/>
            <w:hideMark/>
          </w:tcPr>
          <w:p w14:paraId="2B737B07" w14:textId="1BFFA166" w:rsidR="00D86F59" w:rsidRPr="0096280A" w:rsidRDefault="001D5DF2" w:rsidP="00E6741D">
            <w:pPr>
              <w:keepNext/>
              <w:spacing w:before="0"/>
              <w:jc w:val="center"/>
            </w:pPr>
            <w:r>
              <w:t>−1</w:t>
            </w:r>
            <w:r w:rsidR="00D86F59" w:rsidRPr="0096280A">
              <w:t>1.44%</w:t>
            </w:r>
          </w:p>
        </w:tc>
        <w:tc>
          <w:tcPr>
            <w:tcW w:w="920" w:type="dxa"/>
            <w:tcBorders>
              <w:top w:val="nil"/>
              <w:left w:val="nil"/>
              <w:bottom w:val="nil"/>
              <w:right w:val="nil"/>
            </w:tcBorders>
            <w:shd w:val="clear" w:color="auto" w:fill="auto"/>
            <w:noWrap/>
            <w:vAlign w:val="center"/>
            <w:hideMark/>
          </w:tcPr>
          <w:p w14:paraId="08437BC3" w14:textId="77777777" w:rsidR="00D86F59" w:rsidRPr="0096280A" w:rsidRDefault="00D86F59" w:rsidP="00E6741D">
            <w:pPr>
              <w:keepNext/>
              <w:spacing w:before="0"/>
              <w:jc w:val="center"/>
            </w:pPr>
            <w:r w:rsidRPr="0096280A">
              <w:t>138%</w:t>
            </w:r>
          </w:p>
        </w:tc>
        <w:tc>
          <w:tcPr>
            <w:tcW w:w="1008" w:type="dxa"/>
            <w:tcBorders>
              <w:top w:val="nil"/>
              <w:left w:val="nil"/>
              <w:bottom w:val="nil"/>
              <w:right w:val="single" w:sz="8" w:space="0" w:color="auto"/>
            </w:tcBorders>
            <w:shd w:val="clear" w:color="auto" w:fill="auto"/>
            <w:noWrap/>
            <w:vAlign w:val="center"/>
            <w:hideMark/>
          </w:tcPr>
          <w:p w14:paraId="1FEF8E81" w14:textId="77777777" w:rsidR="00D86F59" w:rsidRPr="0096280A" w:rsidRDefault="00D86F59" w:rsidP="00E6741D">
            <w:pPr>
              <w:keepNext/>
              <w:spacing w:before="0"/>
              <w:jc w:val="center"/>
            </w:pPr>
            <w:r w:rsidRPr="0096280A">
              <w:t>13880%</w:t>
            </w:r>
          </w:p>
        </w:tc>
      </w:tr>
      <w:tr w:rsidR="00D86F59" w:rsidRPr="0096280A" w14:paraId="36E34B03"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1C06912C" w14:textId="77777777" w:rsidR="00D86F59" w:rsidRPr="0096280A" w:rsidRDefault="00D86F59" w:rsidP="00E6741D">
            <w:pPr>
              <w:keepNext/>
              <w:spacing w:before="0"/>
            </w:pPr>
            <w:r w:rsidRPr="0096280A">
              <w:t>Class A2</w:t>
            </w:r>
          </w:p>
        </w:tc>
        <w:tc>
          <w:tcPr>
            <w:tcW w:w="1124" w:type="dxa"/>
            <w:tcBorders>
              <w:top w:val="nil"/>
              <w:left w:val="single" w:sz="8" w:space="0" w:color="auto"/>
              <w:bottom w:val="nil"/>
              <w:right w:val="nil"/>
            </w:tcBorders>
            <w:shd w:val="clear" w:color="000000" w:fill="CCFFCC"/>
            <w:noWrap/>
            <w:vAlign w:val="center"/>
            <w:hideMark/>
          </w:tcPr>
          <w:p w14:paraId="42FBF982" w14:textId="38DF83CC" w:rsidR="00D86F59" w:rsidRPr="0096280A" w:rsidRDefault="001D5DF2" w:rsidP="00E6741D">
            <w:pPr>
              <w:keepNext/>
              <w:spacing w:before="0"/>
              <w:jc w:val="center"/>
            </w:pPr>
            <w:r>
              <w:t>−4</w:t>
            </w:r>
            <w:r w:rsidR="00D86F59" w:rsidRPr="0096280A">
              <w:t>.21%</w:t>
            </w:r>
          </w:p>
        </w:tc>
        <w:tc>
          <w:tcPr>
            <w:tcW w:w="1124" w:type="dxa"/>
            <w:tcBorders>
              <w:top w:val="nil"/>
              <w:left w:val="nil"/>
              <w:bottom w:val="nil"/>
              <w:right w:val="nil"/>
            </w:tcBorders>
            <w:shd w:val="clear" w:color="000000" w:fill="CCFFCC"/>
            <w:noWrap/>
            <w:vAlign w:val="center"/>
            <w:hideMark/>
          </w:tcPr>
          <w:p w14:paraId="579FD6BA" w14:textId="71CFF65C" w:rsidR="00D86F59" w:rsidRPr="0096280A" w:rsidRDefault="001D5DF2" w:rsidP="00E6741D">
            <w:pPr>
              <w:keepNext/>
              <w:spacing w:before="0"/>
              <w:jc w:val="center"/>
            </w:pPr>
            <w:r>
              <w:t>−1</w:t>
            </w:r>
            <w:r w:rsidR="00D86F59" w:rsidRPr="0096280A">
              <w:t>5.13%</w:t>
            </w:r>
          </w:p>
        </w:tc>
        <w:tc>
          <w:tcPr>
            <w:tcW w:w="1124" w:type="dxa"/>
            <w:tcBorders>
              <w:top w:val="nil"/>
              <w:left w:val="nil"/>
              <w:bottom w:val="nil"/>
              <w:right w:val="single" w:sz="4" w:space="0" w:color="auto"/>
            </w:tcBorders>
            <w:shd w:val="clear" w:color="000000" w:fill="CCFFCC"/>
            <w:noWrap/>
            <w:vAlign w:val="center"/>
            <w:hideMark/>
          </w:tcPr>
          <w:p w14:paraId="29FD89FE" w14:textId="522B0BAD" w:rsidR="00D86F59" w:rsidRPr="0096280A" w:rsidRDefault="001D5DF2" w:rsidP="00E6741D">
            <w:pPr>
              <w:keepNext/>
              <w:spacing w:before="0"/>
              <w:jc w:val="center"/>
            </w:pPr>
            <w:r>
              <w:t>−1</w:t>
            </w:r>
            <w:r w:rsidR="00D86F59" w:rsidRPr="0096280A">
              <w:t>3.49%</w:t>
            </w:r>
          </w:p>
        </w:tc>
        <w:tc>
          <w:tcPr>
            <w:tcW w:w="920" w:type="dxa"/>
            <w:tcBorders>
              <w:top w:val="nil"/>
              <w:left w:val="nil"/>
              <w:bottom w:val="nil"/>
              <w:right w:val="nil"/>
            </w:tcBorders>
            <w:shd w:val="clear" w:color="auto" w:fill="auto"/>
            <w:noWrap/>
            <w:vAlign w:val="center"/>
            <w:hideMark/>
          </w:tcPr>
          <w:p w14:paraId="7EA3A8BD" w14:textId="77777777" w:rsidR="00D86F59" w:rsidRPr="0096280A" w:rsidRDefault="00D86F59" w:rsidP="00E6741D">
            <w:pPr>
              <w:keepNext/>
              <w:spacing w:before="0"/>
              <w:jc w:val="center"/>
            </w:pPr>
            <w:r w:rsidRPr="0096280A">
              <w:t>135%</w:t>
            </w:r>
          </w:p>
        </w:tc>
        <w:tc>
          <w:tcPr>
            <w:tcW w:w="1008" w:type="dxa"/>
            <w:tcBorders>
              <w:top w:val="nil"/>
              <w:left w:val="nil"/>
              <w:bottom w:val="nil"/>
              <w:right w:val="single" w:sz="8" w:space="0" w:color="auto"/>
            </w:tcBorders>
            <w:shd w:val="clear" w:color="auto" w:fill="auto"/>
            <w:noWrap/>
            <w:vAlign w:val="center"/>
            <w:hideMark/>
          </w:tcPr>
          <w:p w14:paraId="678D6833" w14:textId="77777777" w:rsidR="00D86F59" w:rsidRPr="0096280A" w:rsidRDefault="00D86F59" w:rsidP="00E6741D">
            <w:pPr>
              <w:keepNext/>
              <w:spacing w:before="0"/>
              <w:jc w:val="center"/>
            </w:pPr>
            <w:r w:rsidRPr="0096280A">
              <w:t>12801%</w:t>
            </w:r>
          </w:p>
        </w:tc>
      </w:tr>
      <w:tr w:rsidR="00D86F59" w:rsidRPr="0096280A" w14:paraId="6817D659"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8C18DCD" w14:textId="77777777" w:rsidR="00D86F59" w:rsidRPr="0096280A" w:rsidRDefault="00D86F59" w:rsidP="00E6741D">
            <w:pPr>
              <w:keepNext/>
              <w:spacing w:before="0"/>
            </w:pPr>
            <w:r w:rsidRPr="0096280A">
              <w:t>Class B</w:t>
            </w:r>
          </w:p>
        </w:tc>
        <w:tc>
          <w:tcPr>
            <w:tcW w:w="1124" w:type="dxa"/>
            <w:tcBorders>
              <w:top w:val="nil"/>
              <w:left w:val="single" w:sz="8" w:space="0" w:color="auto"/>
              <w:bottom w:val="nil"/>
              <w:right w:val="nil"/>
            </w:tcBorders>
            <w:shd w:val="clear" w:color="000000" w:fill="CCFFCC"/>
            <w:noWrap/>
            <w:vAlign w:val="center"/>
            <w:hideMark/>
          </w:tcPr>
          <w:p w14:paraId="4469D7E6" w14:textId="586BC72F" w:rsidR="00D86F59" w:rsidRPr="0096280A" w:rsidRDefault="001D5DF2" w:rsidP="00E6741D">
            <w:pPr>
              <w:keepNext/>
              <w:spacing w:before="0"/>
              <w:jc w:val="center"/>
            </w:pPr>
            <w:r>
              <w:t>−3</w:t>
            </w:r>
            <w:r w:rsidR="00D86F59" w:rsidRPr="0096280A">
              <w:t>.88%</w:t>
            </w:r>
          </w:p>
        </w:tc>
        <w:tc>
          <w:tcPr>
            <w:tcW w:w="1124" w:type="dxa"/>
            <w:tcBorders>
              <w:top w:val="nil"/>
              <w:left w:val="nil"/>
              <w:bottom w:val="nil"/>
              <w:right w:val="nil"/>
            </w:tcBorders>
            <w:shd w:val="clear" w:color="000000" w:fill="CCFFCC"/>
            <w:noWrap/>
            <w:vAlign w:val="center"/>
            <w:hideMark/>
          </w:tcPr>
          <w:p w14:paraId="2B8C7802" w14:textId="39C54006" w:rsidR="00D86F59" w:rsidRPr="0096280A" w:rsidRDefault="001D5DF2" w:rsidP="00E6741D">
            <w:pPr>
              <w:keepNext/>
              <w:spacing w:before="0"/>
              <w:jc w:val="center"/>
            </w:pPr>
            <w:r>
              <w:t>−1</w:t>
            </w:r>
            <w:r w:rsidR="00D86F59" w:rsidRPr="0096280A">
              <w:t>4.26%</w:t>
            </w:r>
          </w:p>
        </w:tc>
        <w:tc>
          <w:tcPr>
            <w:tcW w:w="1124" w:type="dxa"/>
            <w:tcBorders>
              <w:top w:val="nil"/>
              <w:left w:val="nil"/>
              <w:bottom w:val="nil"/>
              <w:right w:val="single" w:sz="4" w:space="0" w:color="auto"/>
            </w:tcBorders>
            <w:shd w:val="clear" w:color="000000" w:fill="CCFFCC"/>
            <w:noWrap/>
            <w:vAlign w:val="center"/>
            <w:hideMark/>
          </w:tcPr>
          <w:p w14:paraId="46E4BC51" w14:textId="5F35F9DF" w:rsidR="00D86F59" w:rsidRPr="0096280A" w:rsidRDefault="001D5DF2" w:rsidP="00E6741D">
            <w:pPr>
              <w:keepNext/>
              <w:spacing w:before="0"/>
              <w:jc w:val="center"/>
            </w:pPr>
            <w:r>
              <w:t>−1</w:t>
            </w:r>
            <w:r w:rsidR="00D86F59" w:rsidRPr="0096280A">
              <w:t>3.08%</w:t>
            </w:r>
          </w:p>
        </w:tc>
        <w:tc>
          <w:tcPr>
            <w:tcW w:w="920" w:type="dxa"/>
            <w:tcBorders>
              <w:top w:val="nil"/>
              <w:left w:val="nil"/>
              <w:bottom w:val="nil"/>
              <w:right w:val="nil"/>
            </w:tcBorders>
            <w:shd w:val="clear" w:color="auto" w:fill="auto"/>
            <w:noWrap/>
            <w:vAlign w:val="center"/>
            <w:hideMark/>
          </w:tcPr>
          <w:p w14:paraId="5019563A" w14:textId="77777777" w:rsidR="00D86F59" w:rsidRPr="0096280A" w:rsidRDefault="00D86F59" w:rsidP="00E6741D">
            <w:pPr>
              <w:keepNext/>
              <w:spacing w:before="0"/>
              <w:jc w:val="center"/>
            </w:pPr>
            <w:r w:rsidRPr="0096280A">
              <w:t>139%</w:t>
            </w:r>
          </w:p>
        </w:tc>
        <w:tc>
          <w:tcPr>
            <w:tcW w:w="1008" w:type="dxa"/>
            <w:tcBorders>
              <w:top w:val="nil"/>
              <w:left w:val="nil"/>
              <w:bottom w:val="nil"/>
              <w:right w:val="single" w:sz="8" w:space="0" w:color="auto"/>
            </w:tcBorders>
            <w:shd w:val="clear" w:color="auto" w:fill="auto"/>
            <w:noWrap/>
            <w:vAlign w:val="center"/>
            <w:hideMark/>
          </w:tcPr>
          <w:p w14:paraId="770DD100" w14:textId="77777777" w:rsidR="00D86F59" w:rsidRPr="0096280A" w:rsidRDefault="00D86F59" w:rsidP="00E6741D">
            <w:pPr>
              <w:keepNext/>
              <w:spacing w:before="0"/>
              <w:jc w:val="center"/>
            </w:pPr>
            <w:r w:rsidRPr="0096280A">
              <w:t>14983%</w:t>
            </w:r>
          </w:p>
        </w:tc>
      </w:tr>
      <w:tr w:rsidR="00D86F59" w:rsidRPr="0096280A" w14:paraId="26678BD3"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586FD27" w14:textId="77777777" w:rsidR="00D86F59" w:rsidRPr="0096280A" w:rsidRDefault="00D86F59" w:rsidP="00E6741D">
            <w:pPr>
              <w:keepNext/>
              <w:spacing w:before="0"/>
            </w:pPr>
            <w:r w:rsidRPr="0096280A">
              <w:t>Class C</w:t>
            </w:r>
          </w:p>
        </w:tc>
        <w:tc>
          <w:tcPr>
            <w:tcW w:w="1124" w:type="dxa"/>
            <w:tcBorders>
              <w:top w:val="nil"/>
              <w:left w:val="single" w:sz="8" w:space="0" w:color="auto"/>
              <w:bottom w:val="nil"/>
              <w:right w:val="nil"/>
            </w:tcBorders>
            <w:shd w:val="clear" w:color="000000" w:fill="CCFFCC"/>
            <w:noWrap/>
            <w:vAlign w:val="center"/>
            <w:hideMark/>
          </w:tcPr>
          <w:p w14:paraId="56AAC5CA" w14:textId="34BFDC18" w:rsidR="00D86F59" w:rsidRPr="0096280A" w:rsidRDefault="001D5DF2" w:rsidP="00E6741D">
            <w:pPr>
              <w:keepNext/>
              <w:spacing w:before="0"/>
              <w:jc w:val="center"/>
            </w:pPr>
            <w:r>
              <w:t>−4</w:t>
            </w:r>
            <w:r w:rsidR="00D86F59" w:rsidRPr="0096280A">
              <w:t>.09%</w:t>
            </w:r>
          </w:p>
        </w:tc>
        <w:tc>
          <w:tcPr>
            <w:tcW w:w="1124" w:type="dxa"/>
            <w:tcBorders>
              <w:top w:val="nil"/>
              <w:left w:val="nil"/>
              <w:bottom w:val="nil"/>
              <w:right w:val="nil"/>
            </w:tcBorders>
            <w:shd w:val="clear" w:color="000000" w:fill="CCFFCC"/>
            <w:noWrap/>
            <w:vAlign w:val="center"/>
            <w:hideMark/>
          </w:tcPr>
          <w:p w14:paraId="7072C3B3" w14:textId="3F6B56C4" w:rsidR="00D86F59" w:rsidRPr="0096280A" w:rsidRDefault="001D5DF2" w:rsidP="00E6741D">
            <w:pPr>
              <w:keepNext/>
              <w:spacing w:before="0"/>
              <w:jc w:val="center"/>
            </w:pPr>
            <w:r>
              <w:t>−1</w:t>
            </w:r>
            <w:r w:rsidR="00D86F59" w:rsidRPr="0096280A">
              <w:t>3.56%</w:t>
            </w:r>
          </w:p>
        </w:tc>
        <w:tc>
          <w:tcPr>
            <w:tcW w:w="1124" w:type="dxa"/>
            <w:tcBorders>
              <w:top w:val="nil"/>
              <w:left w:val="nil"/>
              <w:bottom w:val="nil"/>
              <w:right w:val="single" w:sz="4" w:space="0" w:color="auto"/>
            </w:tcBorders>
            <w:shd w:val="clear" w:color="000000" w:fill="CCFFCC"/>
            <w:noWrap/>
            <w:vAlign w:val="center"/>
            <w:hideMark/>
          </w:tcPr>
          <w:p w14:paraId="7DCAAAC0" w14:textId="13EC7313" w:rsidR="00D86F59" w:rsidRPr="0096280A" w:rsidRDefault="001D5DF2" w:rsidP="00E6741D">
            <w:pPr>
              <w:keepNext/>
              <w:spacing w:before="0"/>
              <w:jc w:val="center"/>
            </w:pPr>
            <w:r>
              <w:t>−1</w:t>
            </w:r>
            <w:r w:rsidR="00D86F59" w:rsidRPr="0096280A">
              <w:t>3.21%</w:t>
            </w:r>
          </w:p>
        </w:tc>
        <w:tc>
          <w:tcPr>
            <w:tcW w:w="920" w:type="dxa"/>
            <w:tcBorders>
              <w:top w:val="nil"/>
              <w:left w:val="nil"/>
              <w:bottom w:val="nil"/>
              <w:right w:val="nil"/>
            </w:tcBorders>
            <w:shd w:val="clear" w:color="auto" w:fill="auto"/>
            <w:noWrap/>
            <w:vAlign w:val="center"/>
            <w:hideMark/>
          </w:tcPr>
          <w:p w14:paraId="63058A59" w14:textId="77777777" w:rsidR="00D86F59" w:rsidRPr="0096280A" w:rsidRDefault="00D86F59" w:rsidP="00E6741D">
            <w:pPr>
              <w:keepNext/>
              <w:spacing w:before="0"/>
              <w:jc w:val="center"/>
            </w:pPr>
            <w:r w:rsidRPr="0096280A">
              <w:t>128%</w:t>
            </w:r>
          </w:p>
        </w:tc>
        <w:tc>
          <w:tcPr>
            <w:tcW w:w="1008" w:type="dxa"/>
            <w:tcBorders>
              <w:top w:val="nil"/>
              <w:left w:val="nil"/>
              <w:bottom w:val="nil"/>
              <w:right w:val="single" w:sz="8" w:space="0" w:color="auto"/>
            </w:tcBorders>
            <w:shd w:val="clear" w:color="auto" w:fill="auto"/>
            <w:noWrap/>
            <w:vAlign w:val="center"/>
            <w:hideMark/>
          </w:tcPr>
          <w:p w14:paraId="6699693F" w14:textId="77777777" w:rsidR="00D86F59" w:rsidRPr="0096280A" w:rsidRDefault="00D86F59" w:rsidP="00E6741D">
            <w:pPr>
              <w:keepNext/>
              <w:spacing w:before="0"/>
              <w:jc w:val="center"/>
            </w:pPr>
            <w:r w:rsidRPr="0096280A">
              <w:t>13711%</w:t>
            </w:r>
          </w:p>
        </w:tc>
      </w:tr>
      <w:tr w:rsidR="00D86F59" w:rsidRPr="0096280A" w14:paraId="06DD0BD5"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D6BF3BE" w14:textId="77777777" w:rsidR="00D86F59" w:rsidRPr="0096280A" w:rsidRDefault="00D86F59" w:rsidP="00E6741D">
            <w:pPr>
              <w:keepNext/>
              <w:spacing w:before="0"/>
            </w:pPr>
            <w:r w:rsidRPr="0096280A">
              <w:t>Class E</w:t>
            </w:r>
          </w:p>
        </w:tc>
        <w:tc>
          <w:tcPr>
            <w:tcW w:w="1124" w:type="dxa"/>
            <w:tcBorders>
              <w:top w:val="nil"/>
              <w:left w:val="nil"/>
              <w:bottom w:val="nil"/>
              <w:right w:val="nil"/>
            </w:tcBorders>
            <w:shd w:val="clear" w:color="auto" w:fill="auto"/>
            <w:noWrap/>
            <w:vAlign w:val="center"/>
            <w:hideMark/>
          </w:tcPr>
          <w:p w14:paraId="6172B4E9" w14:textId="77777777" w:rsidR="00D86F59" w:rsidRPr="0096280A" w:rsidRDefault="00D86F59" w:rsidP="00E6741D">
            <w:pPr>
              <w:keepNext/>
              <w:spacing w:before="0"/>
              <w:jc w:val="center"/>
            </w:pPr>
          </w:p>
        </w:tc>
        <w:tc>
          <w:tcPr>
            <w:tcW w:w="1124" w:type="dxa"/>
            <w:tcBorders>
              <w:top w:val="nil"/>
              <w:left w:val="nil"/>
              <w:bottom w:val="nil"/>
              <w:right w:val="nil"/>
            </w:tcBorders>
            <w:shd w:val="clear" w:color="auto" w:fill="auto"/>
            <w:noWrap/>
            <w:vAlign w:val="center"/>
            <w:hideMark/>
          </w:tcPr>
          <w:p w14:paraId="08933646" w14:textId="77777777" w:rsidR="00D86F59" w:rsidRPr="0096280A" w:rsidRDefault="00D86F59" w:rsidP="00E6741D">
            <w:pPr>
              <w:keepNext/>
              <w:spacing w:before="0"/>
              <w:jc w:val="center"/>
            </w:pPr>
          </w:p>
        </w:tc>
        <w:tc>
          <w:tcPr>
            <w:tcW w:w="1124" w:type="dxa"/>
            <w:tcBorders>
              <w:top w:val="nil"/>
              <w:left w:val="nil"/>
              <w:bottom w:val="nil"/>
              <w:right w:val="single" w:sz="4" w:space="0" w:color="auto"/>
            </w:tcBorders>
            <w:shd w:val="clear" w:color="auto" w:fill="auto"/>
            <w:noWrap/>
            <w:vAlign w:val="center"/>
            <w:hideMark/>
          </w:tcPr>
          <w:p w14:paraId="1295D6ED" w14:textId="77777777" w:rsidR="00D86F59" w:rsidRPr="0096280A" w:rsidRDefault="00D86F59" w:rsidP="00E6741D">
            <w:pPr>
              <w:keepNext/>
              <w:spacing w:before="0"/>
              <w:jc w:val="center"/>
            </w:pPr>
          </w:p>
        </w:tc>
        <w:tc>
          <w:tcPr>
            <w:tcW w:w="920" w:type="dxa"/>
            <w:tcBorders>
              <w:top w:val="nil"/>
              <w:left w:val="nil"/>
              <w:bottom w:val="nil"/>
              <w:right w:val="nil"/>
            </w:tcBorders>
            <w:shd w:val="clear" w:color="auto" w:fill="auto"/>
            <w:noWrap/>
            <w:vAlign w:val="center"/>
            <w:hideMark/>
          </w:tcPr>
          <w:p w14:paraId="1962FE1E" w14:textId="77777777" w:rsidR="00D86F59" w:rsidRPr="0096280A" w:rsidRDefault="00D86F59" w:rsidP="00E6741D">
            <w:pPr>
              <w:keepNext/>
              <w:spacing w:before="0"/>
              <w:jc w:val="center"/>
            </w:pPr>
          </w:p>
        </w:tc>
        <w:tc>
          <w:tcPr>
            <w:tcW w:w="1008" w:type="dxa"/>
            <w:tcBorders>
              <w:top w:val="nil"/>
              <w:left w:val="nil"/>
              <w:bottom w:val="nil"/>
              <w:right w:val="single" w:sz="8" w:space="0" w:color="auto"/>
            </w:tcBorders>
            <w:shd w:val="clear" w:color="auto" w:fill="auto"/>
            <w:noWrap/>
            <w:vAlign w:val="center"/>
            <w:hideMark/>
          </w:tcPr>
          <w:p w14:paraId="05BB8B56" w14:textId="77777777" w:rsidR="00D86F59" w:rsidRPr="0096280A" w:rsidRDefault="00D86F59" w:rsidP="00E6741D">
            <w:pPr>
              <w:keepNext/>
              <w:spacing w:before="0"/>
              <w:jc w:val="center"/>
            </w:pPr>
          </w:p>
        </w:tc>
      </w:tr>
      <w:tr w:rsidR="00D86F59" w:rsidRPr="0096280A" w14:paraId="43B193A6"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91B9696" w14:textId="77777777" w:rsidR="00D86F59" w:rsidRPr="0096280A" w:rsidRDefault="00D86F59" w:rsidP="00E6741D">
            <w:pPr>
              <w:keepNext/>
              <w:spacing w:before="0"/>
              <w:rPr>
                <w:b/>
                <w:bCs/>
              </w:rPr>
            </w:pPr>
            <w:r w:rsidRPr="0096280A">
              <w:rPr>
                <w:b/>
                <w:bCs/>
              </w:rPr>
              <w:t>Overall</w:t>
            </w:r>
          </w:p>
        </w:tc>
        <w:tc>
          <w:tcPr>
            <w:tcW w:w="1124" w:type="dxa"/>
            <w:tcBorders>
              <w:top w:val="single" w:sz="8" w:space="0" w:color="auto"/>
              <w:left w:val="single" w:sz="8" w:space="0" w:color="auto"/>
              <w:bottom w:val="nil"/>
              <w:right w:val="nil"/>
            </w:tcBorders>
            <w:shd w:val="clear" w:color="000000" w:fill="CCFFCC"/>
            <w:noWrap/>
            <w:vAlign w:val="center"/>
            <w:hideMark/>
          </w:tcPr>
          <w:p w14:paraId="626CD8C6" w14:textId="71075985" w:rsidR="00D86F59" w:rsidRPr="0096280A" w:rsidRDefault="001D5DF2" w:rsidP="00E6741D">
            <w:pPr>
              <w:keepNext/>
              <w:spacing w:before="0"/>
              <w:jc w:val="center"/>
            </w:pPr>
            <w:r>
              <w:t>−3</w:t>
            </w:r>
            <w:r w:rsidR="00D86F59" w:rsidRPr="0096280A">
              <w:t>.93%</w:t>
            </w:r>
          </w:p>
        </w:tc>
        <w:tc>
          <w:tcPr>
            <w:tcW w:w="1124" w:type="dxa"/>
            <w:tcBorders>
              <w:top w:val="single" w:sz="8" w:space="0" w:color="auto"/>
              <w:left w:val="nil"/>
              <w:bottom w:val="nil"/>
              <w:right w:val="nil"/>
            </w:tcBorders>
            <w:shd w:val="clear" w:color="000000" w:fill="CCFFCC"/>
            <w:noWrap/>
            <w:vAlign w:val="center"/>
            <w:hideMark/>
          </w:tcPr>
          <w:p w14:paraId="04C50D6F" w14:textId="4202374E" w:rsidR="00D86F59" w:rsidRPr="0096280A" w:rsidRDefault="001D5DF2" w:rsidP="00E6741D">
            <w:pPr>
              <w:keepNext/>
              <w:spacing w:before="0"/>
              <w:jc w:val="center"/>
            </w:pPr>
            <w:r>
              <w:t>−1</w:t>
            </w:r>
            <w:r w:rsidR="00D86F59" w:rsidRPr="0096280A">
              <w:t>3.28%</w:t>
            </w:r>
          </w:p>
        </w:tc>
        <w:tc>
          <w:tcPr>
            <w:tcW w:w="1124" w:type="dxa"/>
            <w:tcBorders>
              <w:top w:val="single" w:sz="8" w:space="0" w:color="auto"/>
              <w:left w:val="nil"/>
              <w:bottom w:val="nil"/>
              <w:right w:val="single" w:sz="4" w:space="0" w:color="auto"/>
            </w:tcBorders>
            <w:shd w:val="clear" w:color="000000" w:fill="CCFFCC"/>
            <w:noWrap/>
            <w:vAlign w:val="center"/>
            <w:hideMark/>
          </w:tcPr>
          <w:p w14:paraId="16A10536" w14:textId="6A108C11" w:rsidR="00D86F59" w:rsidRPr="0096280A" w:rsidRDefault="001D5DF2" w:rsidP="00E6741D">
            <w:pPr>
              <w:keepNext/>
              <w:spacing w:before="0"/>
              <w:jc w:val="center"/>
            </w:pPr>
            <w:r>
              <w:t>−1</w:t>
            </w:r>
            <w:r w:rsidR="00D86F59" w:rsidRPr="0096280A">
              <w:t>2.87%</w:t>
            </w:r>
          </w:p>
        </w:tc>
        <w:tc>
          <w:tcPr>
            <w:tcW w:w="920" w:type="dxa"/>
            <w:tcBorders>
              <w:top w:val="single" w:sz="8" w:space="0" w:color="auto"/>
              <w:left w:val="nil"/>
              <w:bottom w:val="nil"/>
              <w:right w:val="nil"/>
            </w:tcBorders>
            <w:shd w:val="clear" w:color="auto" w:fill="auto"/>
            <w:noWrap/>
            <w:vAlign w:val="center"/>
            <w:hideMark/>
          </w:tcPr>
          <w:p w14:paraId="3A51B0B3" w14:textId="77777777" w:rsidR="00D86F59" w:rsidRPr="0096280A" w:rsidRDefault="00D86F59" w:rsidP="00E6741D">
            <w:pPr>
              <w:keepNext/>
              <w:spacing w:before="0"/>
              <w:jc w:val="center"/>
            </w:pPr>
            <w:r w:rsidRPr="0096280A">
              <w:t>135%</w:t>
            </w:r>
          </w:p>
        </w:tc>
        <w:tc>
          <w:tcPr>
            <w:tcW w:w="1008" w:type="dxa"/>
            <w:tcBorders>
              <w:top w:val="single" w:sz="8" w:space="0" w:color="auto"/>
              <w:left w:val="nil"/>
              <w:bottom w:val="nil"/>
              <w:right w:val="single" w:sz="8" w:space="0" w:color="auto"/>
            </w:tcBorders>
            <w:shd w:val="clear" w:color="auto" w:fill="auto"/>
            <w:noWrap/>
            <w:vAlign w:val="center"/>
            <w:hideMark/>
          </w:tcPr>
          <w:p w14:paraId="6AF492D3" w14:textId="77777777" w:rsidR="00D86F59" w:rsidRPr="0096280A" w:rsidRDefault="00D86F59" w:rsidP="00E6741D">
            <w:pPr>
              <w:keepNext/>
              <w:spacing w:before="0"/>
              <w:jc w:val="center"/>
            </w:pPr>
            <w:r w:rsidRPr="0096280A">
              <w:t>13964%</w:t>
            </w:r>
          </w:p>
        </w:tc>
      </w:tr>
      <w:tr w:rsidR="00D86F59" w:rsidRPr="0096280A" w14:paraId="28DFBC68"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0E7A2FD5" w14:textId="77777777" w:rsidR="00D86F59" w:rsidRPr="0096280A" w:rsidRDefault="00D86F59" w:rsidP="00E6741D">
            <w:pPr>
              <w:keepNext/>
              <w:spacing w:before="0"/>
            </w:pPr>
            <w:r w:rsidRPr="0096280A">
              <w:t>Class D</w:t>
            </w:r>
          </w:p>
        </w:tc>
        <w:tc>
          <w:tcPr>
            <w:tcW w:w="1124" w:type="dxa"/>
            <w:tcBorders>
              <w:top w:val="single" w:sz="8" w:space="0" w:color="auto"/>
              <w:left w:val="single" w:sz="8" w:space="0" w:color="auto"/>
              <w:bottom w:val="nil"/>
              <w:right w:val="nil"/>
            </w:tcBorders>
            <w:shd w:val="clear" w:color="000000" w:fill="CCFFCC"/>
            <w:noWrap/>
            <w:vAlign w:val="center"/>
            <w:hideMark/>
          </w:tcPr>
          <w:p w14:paraId="0089C0C5" w14:textId="17DA5520" w:rsidR="00D86F59" w:rsidRPr="0096280A" w:rsidRDefault="001D5DF2" w:rsidP="00E6741D">
            <w:pPr>
              <w:keepNext/>
              <w:spacing w:before="0"/>
              <w:jc w:val="center"/>
            </w:pPr>
            <w:r>
              <w:t>−5</w:t>
            </w:r>
            <w:r w:rsidR="00D86F59" w:rsidRPr="0096280A">
              <w:t>.05%</w:t>
            </w:r>
          </w:p>
        </w:tc>
        <w:tc>
          <w:tcPr>
            <w:tcW w:w="1124" w:type="dxa"/>
            <w:tcBorders>
              <w:top w:val="single" w:sz="8" w:space="0" w:color="auto"/>
              <w:left w:val="nil"/>
              <w:bottom w:val="nil"/>
              <w:right w:val="nil"/>
            </w:tcBorders>
            <w:shd w:val="clear" w:color="000000" w:fill="CCFFCC"/>
            <w:noWrap/>
            <w:vAlign w:val="center"/>
            <w:hideMark/>
          </w:tcPr>
          <w:p w14:paraId="3FB4F67F" w14:textId="2E006426" w:rsidR="00D86F59" w:rsidRPr="0096280A" w:rsidRDefault="001D5DF2" w:rsidP="00E6741D">
            <w:pPr>
              <w:keepNext/>
              <w:spacing w:before="0"/>
              <w:jc w:val="center"/>
            </w:pPr>
            <w:r>
              <w:t>−1</w:t>
            </w:r>
            <w:r w:rsidR="00D86F59" w:rsidRPr="0096280A">
              <w:t>4.64%</w:t>
            </w:r>
          </w:p>
        </w:tc>
        <w:tc>
          <w:tcPr>
            <w:tcW w:w="1124" w:type="dxa"/>
            <w:tcBorders>
              <w:top w:val="single" w:sz="8" w:space="0" w:color="auto"/>
              <w:left w:val="nil"/>
              <w:bottom w:val="nil"/>
              <w:right w:val="single" w:sz="4" w:space="0" w:color="auto"/>
            </w:tcBorders>
            <w:shd w:val="clear" w:color="000000" w:fill="CCFFCC"/>
            <w:noWrap/>
            <w:vAlign w:val="center"/>
            <w:hideMark/>
          </w:tcPr>
          <w:p w14:paraId="1C613112" w14:textId="600ED022" w:rsidR="00D86F59" w:rsidRPr="0096280A" w:rsidRDefault="001D5DF2" w:rsidP="00E6741D">
            <w:pPr>
              <w:keepNext/>
              <w:spacing w:before="0"/>
              <w:jc w:val="center"/>
            </w:pPr>
            <w:r>
              <w:t>−1</w:t>
            </w:r>
            <w:r w:rsidR="00D86F59" w:rsidRPr="0096280A">
              <w:t>5.36%</w:t>
            </w:r>
          </w:p>
        </w:tc>
        <w:tc>
          <w:tcPr>
            <w:tcW w:w="920" w:type="dxa"/>
            <w:tcBorders>
              <w:top w:val="single" w:sz="8" w:space="0" w:color="auto"/>
              <w:left w:val="nil"/>
              <w:bottom w:val="nil"/>
              <w:right w:val="nil"/>
            </w:tcBorders>
            <w:shd w:val="clear" w:color="auto" w:fill="auto"/>
            <w:noWrap/>
            <w:vAlign w:val="center"/>
            <w:hideMark/>
          </w:tcPr>
          <w:p w14:paraId="57A430B1" w14:textId="77777777" w:rsidR="00D86F59" w:rsidRPr="0096280A" w:rsidRDefault="00D86F59" w:rsidP="00E6741D">
            <w:pPr>
              <w:keepNext/>
              <w:spacing w:before="0"/>
              <w:jc w:val="center"/>
            </w:pPr>
            <w:r w:rsidRPr="0096280A">
              <w:t>132%</w:t>
            </w:r>
          </w:p>
        </w:tc>
        <w:tc>
          <w:tcPr>
            <w:tcW w:w="1008" w:type="dxa"/>
            <w:tcBorders>
              <w:top w:val="single" w:sz="8" w:space="0" w:color="auto"/>
              <w:left w:val="nil"/>
              <w:bottom w:val="nil"/>
              <w:right w:val="single" w:sz="8" w:space="0" w:color="auto"/>
            </w:tcBorders>
            <w:shd w:val="clear" w:color="auto" w:fill="auto"/>
            <w:noWrap/>
            <w:vAlign w:val="center"/>
            <w:hideMark/>
          </w:tcPr>
          <w:p w14:paraId="50ECD622" w14:textId="77777777" w:rsidR="00D86F59" w:rsidRPr="0096280A" w:rsidRDefault="00D86F59" w:rsidP="00E6741D">
            <w:pPr>
              <w:keepNext/>
              <w:spacing w:before="0"/>
              <w:jc w:val="center"/>
            </w:pPr>
            <w:r w:rsidRPr="0096280A">
              <w:t>14524%</w:t>
            </w:r>
          </w:p>
        </w:tc>
      </w:tr>
      <w:tr w:rsidR="00D86F59" w:rsidRPr="0096280A" w14:paraId="7B96532F" w14:textId="77777777" w:rsidTr="00E6741D">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2A4BA465" w14:textId="77777777" w:rsidR="00D86F59" w:rsidRPr="0096280A" w:rsidRDefault="00D86F59" w:rsidP="00E6741D">
            <w:pPr>
              <w:spacing w:before="0"/>
            </w:pPr>
            <w:r w:rsidRPr="0096280A">
              <w:t>Class F</w:t>
            </w:r>
          </w:p>
        </w:tc>
        <w:tc>
          <w:tcPr>
            <w:tcW w:w="1124" w:type="dxa"/>
            <w:tcBorders>
              <w:top w:val="nil"/>
              <w:left w:val="nil"/>
              <w:bottom w:val="single" w:sz="8" w:space="0" w:color="auto"/>
              <w:right w:val="nil"/>
            </w:tcBorders>
            <w:shd w:val="clear" w:color="auto" w:fill="auto"/>
            <w:noWrap/>
            <w:vAlign w:val="center"/>
            <w:hideMark/>
          </w:tcPr>
          <w:p w14:paraId="32EE7C87" w14:textId="33538963" w:rsidR="00D86F59" w:rsidRPr="0096280A" w:rsidRDefault="001D5DF2" w:rsidP="00E6741D">
            <w:pPr>
              <w:spacing w:before="0"/>
              <w:jc w:val="center"/>
            </w:pPr>
            <w:r>
              <w:t>−1</w:t>
            </w:r>
            <w:r w:rsidR="00D86F59" w:rsidRPr="0096280A">
              <w:t>.65%</w:t>
            </w:r>
          </w:p>
        </w:tc>
        <w:tc>
          <w:tcPr>
            <w:tcW w:w="1124" w:type="dxa"/>
            <w:tcBorders>
              <w:top w:val="nil"/>
              <w:left w:val="nil"/>
              <w:bottom w:val="single" w:sz="8" w:space="0" w:color="auto"/>
              <w:right w:val="nil"/>
            </w:tcBorders>
            <w:shd w:val="clear" w:color="000000" w:fill="CCFFCC"/>
            <w:noWrap/>
            <w:vAlign w:val="center"/>
            <w:hideMark/>
          </w:tcPr>
          <w:p w14:paraId="022C059D" w14:textId="26CA570F" w:rsidR="00D86F59" w:rsidRPr="0096280A" w:rsidRDefault="001D5DF2" w:rsidP="00E6741D">
            <w:pPr>
              <w:spacing w:before="0"/>
              <w:jc w:val="center"/>
            </w:pPr>
            <w:r>
              <w:t>−8</w:t>
            </w:r>
            <w:r w:rsidR="00D86F59" w:rsidRPr="0096280A">
              <w:t>.65%</w:t>
            </w:r>
          </w:p>
        </w:tc>
        <w:tc>
          <w:tcPr>
            <w:tcW w:w="1124" w:type="dxa"/>
            <w:tcBorders>
              <w:top w:val="nil"/>
              <w:left w:val="nil"/>
              <w:bottom w:val="single" w:sz="8" w:space="0" w:color="auto"/>
              <w:right w:val="single" w:sz="4" w:space="0" w:color="auto"/>
            </w:tcBorders>
            <w:shd w:val="clear" w:color="000000" w:fill="CCFFCC"/>
            <w:noWrap/>
            <w:vAlign w:val="center"/>
            <w:hideMark/>
          </w:tcPr>
          <w:p w14:paraId="6DDFFED8" w14:textId="3B7AA7DA" w:rsidR="00D86F59" w:rsidRPr="0096280A" w:rsidRDefault="001D5DF2" w:rsidP="00E6741D">
            <w:pPr>
              <w:spacing w:before="0"/>
              <w:jc w:val="center"/>
            </w:pPr>
            <w:r>
              <w:t>−7</w:t>
            </w:r>
            <w:r w:rsidR="00D86F59" w:rsidRPr="0096280A">
              <w:t>.88%</w:t>
            </w:r>
          </w:p>
        </w:tc>
        <w:tc>
          <w:tcPr>
            <w:tcW w:w="920" w:type="dxa"/>
            <w:tcBorders>
              <w:top w:val="nil"/>
              <w:left w:val="nil"/>
              <w:bottom w:val="single" w:sz="8" w:space="0" w:color="auto"/>
              <w:right w:val="nil"/>
            </w:tcBorders>
            <w:shd w:val="clear" w:color="auto" w:fill="auto"/>
            <w:noWrap/>
            <w:vAlign w:val="center"/>
            <w:hideMark/>
          </w:tcPr>
          <w:p w14:paraId="4540A81F" w14:textId="77777777" w:rsidR="00D86F59" w:rsidRPr="0096280A" w:rsidRDefault="00D86F59" w:rsidP="00E6741D">
            <w:pPr>
              <w:spacing w:before="0"/>
              <w:jc w:val="center"/>
            </w:pPr>
            <w:r w:rsidRPr="0096280A">
              <w:t>165%</w:t>
            </w:r>
          </w:p>
        </w:tc>
        <w:tc>
          <w:tcPr>
            <w:tcW w:w="1008" w:type="dxa"/>
            <w:tcBorders>
              <w:top w:val="nil"/>
              <w:left w:val="nil"/>
              <w:bottom w:val="single" w:sz="8" w:space="0" w:color="auto"/>
              <w:right w:val="single" w:sz="8" w:space="0" w:color="auto"/>
            </w:tcBorders>
            <w:shd w:val="clear" w:color="auto" w:fill="auto"/>
            <w:noWrap/>
            <w:vAlign w:val="center"/>
            <w:hideMark/>
          </w:tcPr>
          <w:p w14:paraId="5C7E7D35" w14:textId="77777777" w:rsidR="00D86F59" w:rsidRPr="0096280A" w:rsidRDefault="00D86F59" w:rsidP="00E6741D">
            <w:pPr>
              <w:spacing w:before="0"/>
              <w:jc w:val="center"/>
            </w:pPr>
            <w:r w:rsidRPr="0096280A">
              <w:t>19218%</w:t>
            </w:r>
          </w:p>
        </w:tc>
      </w:tr>
      <w:tr w:rsidR="00D86F59" w:rsidRPr="0096280A" w14:paraId="33E01D87" w14:textId="77777777" w:rsidTr="00E6741D">
        <w:trPr>
          <w:trHeight w:val="255"/>
        </w:trPr>
        <w:tc>
          <w:tcPr>
            <w:tcW w:w="1152" w:type="dxa"/>
            <w:tcBorders>
              <w:top w:val="nil"/>
              <w:left w:val="nil"/>
              <w:bottom w:val="nil"/>
              <w:right w:val="nil"/>
            </w:tcBorders>
            <w:shd w:val="clear" w:color="auto" w:fill="auto"/>
            <w:noWrap/>
            <w:vAlign w:val="center"/>
            <w:hideMark/>
          </w:tcPr>
          <w:p w14:paraId="510238B8" w14:textId="77777777" w:rsidR="00D86F59" w:rsidRPr="0096280A" w:rsidRDefault="00D86F59" w:rsidP="00E6741D">
            <w:pPr>
              <w:spacing w:before="0"/>
            </w:pPr>
          </w:p>
        </w:tc>
        <w:tc>
          <w:tcPr>
            <w:tcW w:w="1124" w:type="dxa"/>
            <w:tcBorders>
              <w:top w:val="nil"/>
              <w:left w:val="nil"/>
              <w:bottom w:val="nil"/>
              <w:right w:val="nil"/>
            </w:tcBorders>
            <w:shd w:val="clear" w:color="auto" w:fill="auto"/>
            <w:noWrap/>
            <w:vAlign w:val="bottom"/>
            <w:hideMark/>
          </w:tcPr>
          <w:p w14:paraId="5D46D46B" w14:textId="77777777" w:rsidR="00D86F59" w:rsidRPr="0096280A" w:rsidRDefault="00D86F59" w:rsidP="00E6741D">
            <w:pPr>
              <w:spacing w:before="0"/>
              <w:jc w:val="center"/>
            </w:pPr>
          </w:p>
        </w:tc>
        <w:tc>
          <w:tcPr>
            <w:tcW w:w="1124" w:type="dxa"/>
            <w:tcBorders>
              <w:top w:val="nil"/>
              <w:left w:val="nil"/>
              <w:bottom w:val="nil"/>
              <w:right w:val="nil"/>
            </w:tcBorders>
            <w:shd w:val="clear" w:color="auto" w:fill="auto"/>
            <w:noWrap/>
            <w:vAlign w:val="bottom"/>
            <w:hideMark/>
          </w:tcPr>
          <w:p w14:paraId="014FE417" w14:textId="77777777" w:rsidR="00D86F59" w:rsidRPr="0096280A" w:rsidRDefault="00D86F59" w:rsidP="00E6741D">
            <w:pPr>
              <w:spacing w:before="0"/>
              <w:jc w:val="center"/>
            </w:pPr>
          </w:p>
        </w:tc>
        <w:tc>
          <w:tcPr>
            <w:tcW w:w="1124" w:type="dxa"/>
            <w:tcBorders>
              <w:top w:val="nil"/>
              <w:left w:val="nil"/>
              <w:bottom w:val="nil"/>
              <w:right w:val="nil"/>
            </w:tcBorders>
            <w:shd w:val="clear" w:color="auto" w:fill="auto"/>
            <w:noWrap/>
            <w:vAlign w:val="bottom"/>
            <w:hideMark/>
          </w:tcPr>
          <w:p w14:paraId="70EE0A50" w14:textId="77777777" w:rsidR="00D86F59" w:rsidRPr="0096280A" w:rsidRDefault="00D86F59" w:rsidP="00E6741D">
            <w:pPr>
              <w:spacing w:before="0"/>
              <w:jc w:val="center"/>
            </w:pPr>
          </w:p>
        </w:tc>
        <w:tc>
          <w:tcPr>
            <w:tcW w:w="920" w:type="dxa"/>
            <w:tcBorders>
              <w:top w:val="nil"/>
              <w:left w:val="nil"/>
              <w:bottom w:val="nil"/>
              <w:right w:val="nil"/>
            </w:tcBorders>
            <w:shd w:val="clear" w:color="auto" w:fill="auto"/>
            <w:noWrap/>
            <w:vAlign w:val="bottom"/>
            <w:hideMark/>
          </w:tcPr>
          <w:p w14:paraId="770E9599" w14:textId="77777777" w:rsidR="00D86F59" w:rsidRPr="0096280A" w:rsidRDefault="00D86F59" w:rsidP="00E6741D">
            <w:pPr>
              <w:spacing w:before="0"/>
              <w:jc w:val="center"/>
            </w:pPr>
          </w:p>
        </w:tc>
        <w:tc>
          <w:tcPr>
            <w:tcW w:w="1008" w:type="dxa"/>
            <w:tcBorders>
              <w:top w:val="nil"/>
              <w:left w:val="nil"/>
              <w:bottom w:val="nil"/>
              <w:right w:val="nil"/>
            </w:tcBorders>
            <w:shd w:val="clear" w:color="auto" w:fill="auto"/>
            <w:noWrap/>
            <w:vAlign w:val="bottom"/>
            <w:hideMark/>
          </w:tcPr>
          <w:p w14:paraId="058E019A" w14:textId="77777777" w:rsidR="00D86F59" w:rsidRPr="0096280A" w:rsidRDefault="00D86F59" w:rsidP="00E6741D">
            <w:pPr>
              <w:spacing w:before="0"/>
              <w:jc w:val="center"/>
            </w:pPr>
          </w:p>
        </w:tc>
      </w:tr>
      <w:tr w:rsidR="00D86F59" w:rsidRPr="0096280A" w14:paraId="5B997F0E" w14:textId="77777777" w:rsidTr="00E6741D">
        <w:trPr>
          <w:trHeight w:val="255"/>
        </w:trPr>
        <w:tc>
          <w:tcPr>
            <w:tcW w:w="1152" w:type="dxa"/>
            <w:tcBorders>
              <w:top w:val="nil"/>
              <w:left w:val="nil"/>
              <w:bottom w:val="nil"/>
              <w:right w:val="nil"/>
            </w:tcBorders>
            <w:shd w:val="clear" w:color="auto" w:fill="auto"/>
            <w:noWrap/>
            <w:vAlign w:val="center"/>
            <w:hideMark/>
          </w:tcPr>
          <w:p w14:paraId="37D9A0CE" w14:textId="77777777" w:rsidR="00D86F59" w:rsidRPr="0096280A" w:rsidRDefault="00D86F59" w:rsidP="00E6741D">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2FAD3BB" w14:textId="77777777" w:rsidR="00D86F59" w:rsidRPr="0096280A" w:rsidRDefault="00D86F59" w:rsidP="00E6741D">
            <w:pPr>
              <w:keepNext/>
              <w:spacing w:before="0"/>
              <w:jc w:val="center"/>
              <w:rPr>
                <w:b/>
                <w:bCs/>
              </w:rPr>
            </w:pPr>
            <w:r w:rsidRPr="0096280A">
              <w:rPr>
                <w:b/>
                <w:bCs/>
              </w:rPr>
              <w:t>Low delay B Main 10</w:t>
            </w:r>
          </w:p>
        </w:tc>
      </w:tr>
      <w:tr w:rsidR="00D86F59" w:rsidRPr="0096280A" w14:paraId="1AF54896" w14:textId="77777777" w:rsidTr="00E6741D">
        <w:trPr>
          <w:trHeight w:val="255"/>
        </w:trPr>
        <w:tc>
          <w:tcPr>
            <w:tcW w:w="1152" w:type="dxa"/>
            <w:tcBorders>
              <w:top w:val="nil"/>
              <w:left w:val="nil"/>
              <w:bottom w:val="nil"/>
              <w:right w:val="nil"/>
            </w:tcBorders>
            <w:shd w:val="clear" w:color="auto" w:fill="auto"/>
            <w:noWrap/>
            <w:vAlign w:val="center"/>
            <w:hideMark/>
          </w:tcPr>
          <w:p w14:paraId="2AAC18EC" w14:textId="77777777" w:rsidR="00D86F59" w:rsidRPr="0096280A" w:rsidRDefault="00D86F59" w:rsidP="00E6741D">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744F199" w14:textId="77777777" w:rsidR="00D86F59" w:rsidRPr="0096280A" w:rsidRDefault="00D86F59" w:rsidP="00E6741D">
            <w:pPr>
              <w:keepNext/>
              <w:spacing w:before="0"/>
              <w:jc w:val="center"/>
              <w:rPr>
                <w:b/>
                <w:bCs/>
              </w:rPr>
            </w:pPr>
            <w:r w:rsidRPr="0096280A">
              <w:rPr>
                <w:b/>
                <w:bCs/>
              </w:rPr>
              <w:t>Over VTM-10.0</w:t>
            </w:r>
          </w:p>
        </w:tc>
      </w:tr>
      <w:tr w:rsidR="00D86F59" w:rsidRPr="0096280A" w14:paraId="7370B469" w14:textId="77777777" w:rsidTr="00E6741D">
        <w:trPr>
          <w:trHeight w:val="255"/>
        </w:trPr>
        <w:tc>
          <w:tcPr>
            <w:tcW w:w="1152" w:type="dxa"/>
            <w:tcBorders>
              <w:top w:val="nil"/>
              <w:left w:val="nil"/>
              <w:bottom w:val="nil"/>
              <w:right w:val="nil"/>
            </w:tcBorders>
            <w:shd w:val="clear" w:color="auto" w:fill="auto"/>
            <w:noWrap/>
            <w:vAlign w:val="center"/>
            <w:hideMark/>
          </w:tcPr>
          <w:p w14:paraId="4EEE5957" w14:textId="77777777" w:rsidR="00D86F59" w:rsidRPr="0096280A" w:rsidRDefault="00D86F59" w:rsidP="00E6741D">
            <w:pPr>
              <w:keepNext/>
              <w:spacing w:before="0"/>
              <w:rPr>
                <w:b/>
                <w:bCs/>
              </w:rPr>
            </w:pPr>
          </w:p>
        </w:tc>
        <w:tc>
          <w:tcPr>
            <w:tcW w:w="1124" w:type="dxa"/>
            <w:tcBorders>
              <w:top w:val="nil"/>
              <w:left w:val="single" w:sz="8" w:space="0" w:color="auto"/>
              <w:bottom w:val="single" w:sz="8" w:space="0" w:color="auto"/>
              <w:right w:val="nil"/>
            </w:tcBorders>
            <w:shd w:val="clear" w:color="auto" w:fill="auto"/>
            <w:noWrap/>
            <w:vAlign w:val="center"/>
            <w:hideMark/>
          </w:tcPr>
          <w:p w14:paraId="28E636F3" w14:textId="77777777" w:rsidR="00D86F59" w:rsidRPr="0096280A" w:rsidRDefault="00D86F59" w:rsidP="00E6741D">
            <w:pPr>
              <w:keepNext/>
              <w:spacing w:before="0"/>
              <w:jc w:val="center"/>
            </w:pPr>
            <w:r w:rsidRPr="0096280A">
              <w:t>Y</w:t>
            </w:r>
          </w:p>
        </w:tc>
        <w:tc>
          <w:tcPr>
            <w:tcW w:w="1124" w:type="dxa"/>
            <w:tcBorders>
              <w:top w:val="nil"/>
              <w:left w:val="nil"/>
              <w:bottom w:val="single" w:sz="8" w:space="0" w:color="auto"/>
              <w:right w:val="nil"/>
            </w:tcBorders>
            <w:shd w:val="clear" w:color="auto" w:fill="auto"/>
            <w:noWrap/>
            <w:vAlign w:val="center"/>
            <w:hideMark/>
          </w:tcPr>
          <w:p w14:paraId="22D6C1AD" w14:textId="77777777" w:rsidR="00D86F59" w:rsidRPr="0096280A" w:rsidRDefault="00D86F59" w:rsidP="00E6741D">
            <w:pPr>
              <w:keepNext/>
              <w:spacing w:before="0"/>
              <w:jc w:val="center"/>
            </w:pPr>
            <w:r w:rsidRPr="0096280A">
              <w:t>U</w:t>
            </w:r>
          </w:p>
        </w:tc>
        <w:tc>
          <w:tcPr>
            <w:tcW w:w="1124" w:type="dxa"/>
            <w:tcBorders>
              <w:top w:val="nil"/>
              <w:left w:val="nil"/>
              <w:bottom w:val="single" w:sz="8" w:space="0" w:color="auto"/>
              <w:right w:val="single" w:sz="4" w:space="0" w:color="auto"/>
            </w:tcBorders>
            <w:shd w:val="clear" w:color="auto" w:fill="auto"/>
            <w:noWrap/>
            <w:vAlign w:val="center"/>
            <w:hideMark/>
          </w:tcPr>
          <w:p w14:paraId="23D0C292" w14:textId="77777777" w:rsidR="00D86F59" w:rsidRPr="0096280A" w:rsidRDefault="00D86F59" w:rsidP="00E6741D">
            <w:pPr>
              <w:keepNext/>
              <w:spacing w:before="0"/>
              <w:jc w:val="center"/>
            </w:pPr>
            <w:r w:rsidRPr="0096280A">
              <w:t>V</w:t>
            </w:r>
          </w:p>
        </w:tc>
        <w:tc>
          <w:tcPr>
            <w:tcW w:w="920" w:type="dxa"/>
            <w:tcBorders>
              <w:top w:val="nil"/>
              <w:left w:val="nil"/>
              <w:bottom w:val="single" w:sz="8" w:space="0" w:color="auto"/>
              <w:right w:val="nil"/>
            </w:tcBorders>
            <w:shd w:val="clear" w:color="auto" w:fill="auto"/>
            <w:noWrap/>
            <w:vAlign w:val="center"/>
            <w:hideMark/>
          </w:tcPr>
          <w:p w14:paraId="1AC521C6" w14:textId="77777777" w:rsidR="00D86F59" w:rsidRPr="0096280A" w:rsidRDefault="00D86F59" w:rsidP="00E6741D">
            <w:pPr>
              <w:keepNext/>
              <w:spacing w:before="0"/>
              <w:jc w:val="center"/>
            </w:pPr>
            <w:r w:rsidRPr="0096280A">
              <w:t>EncT</w:t>
            </w:r>
          </w:p>
        </w:tc>
        <w:tc>
          <w:tcPr>
            <w:tcW w:w="1008" w:type="dxa"/>
            <w:tcBorders>
              <w:top w:val="nil"/>
              <w:left w:val="nil"/>
              <w:bottom w:val="single" w:sz="8" w:space="0" w:color="auto"/>
              <w:right w:val="single" w:sz="8" w:space="0" w:color="auto"/>
            </w:tcBorders>
            <w:shd w:val="clear" w:color="auto" w:fill="auto"/>
            <w:noWrap/>
            <w:vAlign w:val="center"/>
            <w:hideMark/>
          </w:tcPr>
          <w:p w14:paraId="17AD6E64" w14:textId="77777777" w:rsidR="00D86F59" w:rsidRPr="0096280A" w:rsidRDefault="00D86F59" w:rsidP="00E6741D">
            <w:pPr>
              <w:keepNext/>
              <w:spacing w:before="0"/>
              <w:jc w:val="center"/>
            </w:pPr>
            <w:r w:rsidRPr="0096280A">
              <w:t>DecT</w:t>
            </w:r>
          </w:p>
        </w:tc>
      </w:tr>
      <w:tr w:rsidR="00D86F59" w:rsidRPr="0096280A" w14:paraId="5DF5BE1B"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5C6284A" w14:textId="77777777" w:rsidR="00D86F59" w:rsidRPr="0096280A" w:rsidRDefault="00D86F59" w:rsidP="00E6741D">
            <w:pPr>
              <w:keepNext/>
              <w:spacing w:before="0"/>
            </w:pPr>
            <w:r w:rsidRPr="0096280A">
              <w:t>Class A1</w:t>
            </w:r>
          </w:p>
        </w:tc>
        <w:tc>
          <w:tcPr>
            <w:tcW w:w="1124" w:type="dxa"/>
            <w:tcBorders>
              <w:top w:val="nil"/>
              <w:left w:val="nil"/>
              <w:bottom w:val="nil"/>
              <w:right w:val="nil"/>
            </w:tcBorders>
            <w:shd w:val="clear" w:color="auto" w:fill="auto"/>
            <w:noWrap/>
            <w:vAlign w:val="center"/>
            <w:hideMark/>
          </w:tcPr>
          <w:p w14:paraId="5E047A5E" w14:textId="77777777" w:rsidR="00D86F59" w:rsidRPr="0096280A" w:rsidRDefault="00D86F59" w:rsidP="00E6741D">
            <w:pPr>
              <w:keepNext/>
              <w:spacing w:before="0"/>
              <w:jc w:val="center"/>
            </w:pPr>
            <w:r w:rsidRPr="0096280A">
              <w:t>?</w:t>
            </w:r>
          </w:p>
        </w:tc>
        <w:tc>
          <w:tcPr>
            <w:tcW w:w="1124" w:type="dxa"/>
            <w:tcBorders>
              <w:top w:val="nil"/>
              <w:left w:val="nil"/>
              <w:bottom w:val="nil"/>
              <w:right w:val="nil"/>
            </w:tcBorders>
            <w:shd w:val="clear" w:color="auto" w:fill="auto"/>
            <w:noWrap/>
            <w:vAlign w:val="center"/>
            <w:hideMark/>
          </w:tcPr>
          <w:p w14:paraId="6CD76008" w14:textId="77777777" w:rsidR="00D86F59" w:rsidRPr="0096280A" w:rsidRDefault="00D86F59" w:rsidP="00E6741D">
            <w:pPr>
              <w:keepNext/>
              <w:spacing w:before="0"/>
              <w:jc w:val="center"/>
            </w:pPr>
            <w:r w:rsidRPr="0096280A">
              <w:t>?</w:t>
            </w:r>
          </w:p>
        </w:tc>
        <w:tc>
          <w:tcPr>
            <w:tcW w:w="1124" w:type="dxa"/>
            <w:tcBorders>
              <w:top w:val="nil"/>
              <w:left w:val="nil"/>
              <w:bottom w:val="nil"/>
              <w:right w:val="single" w:sz="4" w:space="0" w:color="auto"/>
            </w:tcBorders>
            <w:shd w:val="clear" w:color="auto" w:fill="auto"/>
            <w:noWrap/>
            <w:vAlign w:val="center"/>
            <w:hideMark/>
          </w:tcPr>
          <w:p w14:paraId="1D8C04BA" w14:textId="77777777" w:rsidR="00D86F59" w:rsidRPr="0096280A" w:rsidRDefault="00D86F59" w:rsidP="00E6741D">
            <w:pPr>
              <w:keepNext/>
              <w:spacing w:before="0"/>
              <w:jc w:val="center"/>
            </w:pPr>
            <w:r w:rsidRPr="0096280A">
              <w:t>?</w:t>
            </w:r>
          </w:p>
        </w:tc>
        <w:tc>
          <w:tcPr>
            <w:tcW w:w="920" w:type="dxa"/>
            <w:tcBorders>
              <w:top w:val="nil"/>
              <w:left w:val="nil"/>
              <w:bottom w:val="nil"/>
              <w:right w:val="nil"/>
            </w:tcBorders>
            <w:shd w:val="clear" w:color="auto" w:fill="auto"/>
            <w:noWrap/>
            <w:vAlign w:val="center"/>
            <w:hideMark/>
          </w:tcPr>
          <w:p w14:paraId="1F9E03C0" w14:textId="77777777" w:rsidR="00D86F59" w:rsidRPr="0096280A" w:rsidRDefault="00D86F59" w:rsidP="00E6741D">
            <w:pPr>
              <w:keepNext/>
              <w:spacing w:before="0"/>
              <w:jc w:val="center"/>
            </w:pPr>
            <w:r w:rsidRPr="0096280A">
              <w:t>?</w:t>
            </w:r>
          </w:p>
        </w:tc>
        <w:tc>
          <w:tcPr>
            <w:tcW w:w="1008" w:type="dxa"/>
            <w:tcBorders>
              <w:top w:val="nil"/>
              <w:left w:val="nil"/>
              <w:bottom w:val="nil"/>
              <w:right w:val="single" w:sz="8" w:space="0" w:color="auto"/>
            </w:tcBorders>
            <w:shd w:val="clear" w:color="auto" w:fill="auto"/>
            <w:noWrap/>
            <w:vAlign w:val="center"/>
            <w:hideMark/>
          </w:tcPr>
          <w:p w14:paraId="0C02AEBA" w14:textId="77777777" w:rsidR="00D86F59" w:rsidRPr="0096280A" w:rsidRDefault="00D86F59" w:rsidP="00E6741D">
            <w:pPr>
              <w:keepNext/>
              <w:spacing w:before="0"/>
              <w:jc w:val="center"/>
            </w:pPr>
            <w:r w:rsidRPr="0096280A">
              <w:t>?</w:t>
            </w:r>
          </w:p>
        </w:tc>
      </w:tr>
      <w:tr w:rsidR="00D86F59" w:rsidRPr="0096280A" w14:paraId="0B33C09F"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78AF5EA" w14:textId="77777777" w:rsidR="00D86F59" w:rsidRPr="0096280A" w:rsidRDefault="00D86F59" w:rsidP="00E6741D">
            <w:pPr>
              <w:keepNext/>
              <w:spacing w:before="0"/>
            </w:pPr>
            <w:r w:rsidRPr="0096280A">
              <w:t>Class A2</w:t>
            </w:r>
          </w:p>
        </w:tc>
        <w:tc>
          <w:tcPr>
            <w:tcW w:w="1124" w:type="dxa"/>
            <w:tcBorders>
              <w:top w:val="nil"/>
              <w:left w:val="nil"/>
              <w:bottom w:val="nil"/>
              <w:right w:val="nil"/>
            </w:tcBorders>
            <w:shd w:val="clear" w:color="auto" w:fill="auto"/>
            <w:noWrap/>
            <w:vAlign w:val="center"/>
            <w:hideMark/>
          </w:tcPr>
          <w:p w14:paraId="6908DF42" w14:textId="77777777" w:rsidR="00D86F59" w:rsidRPr="0096280A" w:rsidRDefault="00D86F59" w:rsidP="00E6741D">
            <w:pPr>
              <w:keepNext/>
              <w:spacing w:before="0"/>
              <w:jc w:val="center"/>
            </w:pPr>
            <w:r w:rsidRPr="0096280A">
              <w:t>?</w:t>
            </w:r>
          </w:p>
        </w:tc>
        <w:tc>
          <w:tcPr>
            <w:tcW w:w="1124" w:type="dxa"/>
            <w:tcBorders>
              <w:top w:val="nil"/>
              <w:left w:val="nil"/>
              <w:bottom w:val="nil"/>
              <w:right w:val="nil"/>
            </w:tcBorders>
            <w:shd w:val="clear" w:color="auto" w:fill="auto"/>
            <w:noWrap/>
            <w:vAlign w:val="center"/>
            <w:hideMark/>
          </w:tcPr>
          <w:p w14:paraId="1469CB3C" w14:textId="77777777" w:rsidR="00D86F59" w:rsidRPr="0096280A" w:rsidRDefault="00D86F59" w:rsidP="00E6741D">
            <w:pPr>
              <w:keepNext/>
              <w:spacing w:before="0"/>
              <w:jc w:val="center"/>
            </w:pPr>
            <w:r w:rsidRPr="0096280A">
              <w:t>?</w:t>
            </w:r>
          </w:p>
        </w:tc>
        <w:tc>
          <w:tcPr>
            <w:tcW w:w="1124" w:type="dxa"/>
            <w:tcBorders>
              <w:top w:val="nil"/>
              <w:left w:val="nil"/>
              <w:bottom w:val="nil"/>
              <w:right w:val="single" w:sz="4" w:space="0" w:color="auto"/>
            </w:tcBorders>
            <w:shd w:val="clear" w:color="auto" w:fill="auto"/>
            <w:noWrap/>
            <w:vAlign w:val="center"/>
            <w:hideMark/>
          </w:tcPr>
          <w:p w14:paraId="39A6719F" w14:textId="77777777" w:rsidR="00D86F59" w:rsidRPr="0096280A" w:rsidRDefault="00D86F59" w:rsidP="00E6741D">
            <w:pPr>
              <w:keepNext/>
              <w:spacing w:before="0"/>
              <w:jc w:val="center"/>
            </w:pPr>
            <w:r w:rsidRPr="0096280A">
              <w:t>?</w:t>
            </w:r>
          </w:p>
        </w:tc>
        <w:tc>
          <w:tcPr>
            <w:tcW w:w="920" w:type="dxa"/>
            <w:tcBorders>
              <w:top w:val="nil"/>
              <w:left w:val="nil"/>
              <w:bottom w:val="nil"/>
              <w:right w:val="nil"/>
            </w:tcBorders>
            <w:shd w:val="clear" w:color="auto" w:fill="auto"/>
            <w:noWrap/>
            <w:vAlign w:val="center"/>
            <w:hideMark/>
          </w:tcPr>
          <w:p w14:paraId="4161BCC6" w14:textId="77777777" w:rsidR="00D86F59" w:rsidRPr="0096280A" w:rsidRDefault="00D86F59" w:rsidP="00E6741D">
            <w:pPr>
              <w:keepNext/>
              <w:spacing w:before="0"/>
              <w:jc w:val="center"/>
            </w:pPr>
            <w:r w:rsidRPr="0096280A">
              <w:t>?</w:t>
            </w:r>
          </w:p>
        </w:tc>
        <w:tc>
          <w:tcPr>
            <w:tcW w:w="1008" w:type="dxa"/>
            <w:tcBorders>
              <w:top w:val="nil"/>
              <w:left w:val="nil"/>
              <w:bottom w:val="nil"/>
              <w:right w:val="single" w:sz="8" w:space="0" w:color="auto"/>
            </w:tcBorders>
            <w:shd w:val="clear" w:color="auto" w:fill="auto"/>
            <w:noWrap/>
            <w:vAlign w:val="center"/>
            <w:hideMark/>
          </w:tcPr>
          <w:p w14:paraId="5D93D3DD" w14:textId="77777777" w:rsidR="00D86F59" w:rsidRPr="0096280A" w:rsidRDefault="00D86F59" w:rsidP="00E6741D">
            <w:pPr>
              <w:keepNext/>
              <w:spacing w:before="0"/>
              <w:jc w:val="center"/>
            </w:pPr>
            <w:r w:rsidRPr="0096280A">
              <w:t>?</w:t>
            </w:r>
          </w:p>
        </w:tc>
      </w:tr>
      <w:tr w:rsidR="00D86F59" w:rsidRPr="0096280A" w14:paraId="73A60BA8"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B71467D" w14:textId="77777777" w:rsidR="00D86F59" w:rsidRPr="0096280A" w:rsidRDefault="00D86F59" w:rsidP="00E6741D">
            <w:pPr>
              <w:keepNext/>
              <w:spacing w:before="0"/>
            </w:pPr>
            <w:r w:rsidRPr="0096280A">
              <w:t>Class B</w:t>
            </w:r>
          </w:p>
        </w:tc>
        <w:tc>
          <w:tcPr>
            <w:tcW w:w="1124" w:type="dxa"/>
            <w:tcBorders>
              <w:top w:val="nil"/>
              <w:left w:val="nil"/>
              <w:bottom w:val="nil"/>
              <w:right w:val="nil"/>
            </w:tcBorders>
            <w:shd w:val="clear" w:color="auto" w:fill="auto"/>
            <w:noWrap/>
            <w:vAlign w:val="center"/>
            <w:hideMark/>
          </w:tcPr>
          <w:p w14:paraId="23AA0221" w14:textId="77777777" w:rsidR="00D86F59" w:rsidRPr="0096280A" w:rsidRDefault="00D86F59" w:rsidP="00E6741D">
            <w:pPr>
              <w:keepNext/>
              <w:spacing w:before="0"/>
              <w:jc w:val="center"/>
            </w:pPr>
            <w:r w:rsidRPr="0096280A">
              <w:t>?</w:t>
            </w:r>
          </w:p>
        </w:tc>
        <w:tc>
          <w:tcPr>
            <w:tcW w:w="1124" w:type="dxa"/>
            <w:tcBorders>
              <w:top w:val="nil"/>
              <w:left w:val="nil"/>
              <w:bottom w:val="nil"/>
              <w:right w:val="nil"/>
            </w:tcBorders>
            <w:shd w:val="clear" w:color="auto" w:fill="auto"/>
            <w:noWrap/>
            <w:vAlign w:val="center"/>
            <w:hideMark/>
          </w:tcPr>
          <w:p w14:paraId="4C2061DC" w14:textId="77777777" w:rsidR="00D86F59" w:rsidRPr="0096280A" w:rsidRDefault="00D86F59" w:rsidP="00E6741D">
            <w:pPr>
              <w:keepNext/>
              <w:spacing w:before="0"/>
              <w:jc w:val="center"/>
            </w:pPr>
            <w:r w:rsidRPr="0096280A">
              <w:t>?</w:t>
            </w:r>
          </w:p>
        </w:tc>
        <w:tc>
          <w:tcPr>
            <w:tcW w:w="1124" w:type="dxa"/>
            <w:tcBorders>
              <w:top w:val="nil"/>
              <w:left w:val="nil"/>
              <w:bottom w:val="nil"/>
              <w:right w:val="single" w:sz="4" w:space="0" w:color="auto"/>
            </w:tcBorders>
            <w:shd w:val="clear" w:color="auto" w:fill="auto"/>
            <w:noWrap/>
            <w:vAlign w:val="center"/>
            <w:hideMark/>
          </w:tcPr>
          <w:p w14:paraId="115725C4" w14:textId="77777777" w:rsidR="00D86F59" w:rsidRPr="0096280A" w:rsidRDefault="00D86F59" w:rsidP="00E6741D">
            <w:pPr>
              <w:keepNext/>
              <w:spacing w:before="0"/>
              <w:jc w:val="center"/>
            </w:pPr>
            <w:r w:rsidRPr="0096280A">
              <w:t>?</w:t>
            </w:r>
          </w:p>
        </w:tc>
        <w:tc>
          <w:tcPr>
            <w:tcW w:w="920" w:type="dxa"/>
            <w:tcBorders>
              <w:top w:val="nil"/>
              <w:left w:val="nil"/>
              <w:bottom w:val="nil"/>
              <w:right w:val="nil"/>
            </w:tcBorders>
            <w:shd w:val="clear" w:color="auto" w:fill="auto"/>
            <w:noWrap/>
            <w:vAlign w:val="center"/>
            <w:hideMark/>
          </w:tcPr>
          <w:p w14:paraId="575098CF" w14:textId="77777777" w:rsidR="00D86F59" w:rsidRPr="0096280A" w:rsidRDefault="00D86F59" w:rsidP="00E6741D">
            <w:pPr>
              <w:keepNext/>
              <w:spacing w:before="0"/>
              <w:jc w:val="center"/>
            </w:pPr>
            <w:r w:rsidRPr="0096280A">
              <w:t>?</w:t>
            </w:r>
          </w:p>
        </w:tc>
        <w:tc>
          <w:tcPr>
            <w:tcW w:w="1008" w:type="dxa"/>
            <w:tcBorders>
              <w:top w:val="nil"/>
              <w:left w:val="nil"/>
              <w:bottom w:val="nil"/>
              <w:right w:val="single" w:sz="8" w:space="0" w:color="auto"/>
            </w:tcBorders>
            <w:shd w:val="clear" w:color="auto" w:fill="auto"/>
            <w:noWrap/>
            <w:vAlign w:val="center"/>
            <w:hideMark/>
          </w:tcPr>
          <w:p w14:paraId="4A03176A" w14:textId="77777777" w:rsidR="00D86F59" w:rsidRPr="0096280A" w:rsidRDefault="00D86F59" w:rsidP="00E6741D">
            <w:pPr>
              <w:keepNext/>
              <w:spacing w:before="0"/>
              <w:jc w:val="center"/>
            </w:pPr>
            <w:r w:rsidRPr="0096280A">
              <w:t>?</w:t>
            </w:r>
          </w:p>
        </w:tc>
      </w:tr>
      <w:tr w:rsidR="00D86F59" w:rsidRPr="0096280A" w14:paraId="5883B484"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41A172E" w14:textId="77777777" w:rsidR="00D86F59" w:rsidRPr="0096280A" w:rsidRDefault="00D86F59" w:rsidP="00E6741D">
            <w:pPr>
              <w:keepNext/>
              <w:spacing w:before="0"/>
            </w:pPr>
            <w:r w:rsidRPr="0096280A">
              <w:t>Class C</w:t>
            </w:r>
          </w:p>
        </w:tc>
        <w:tc>
          <w:tcPr>
            <w:tcW w:w="1124" w:type="dxa"/>
            <w:tcBorders>
              <w:top w:val="nil"/>
              <w:left w:val="single" w:sz="8" w:space="0" w:color="auto"/>
              <w:bottom w:val="nil"/>
              <w:right w:val="nil"/>
            </w:tcBorders>
            <w:shd w:val="clear" w:color="000000" w:fill="CCFFCC"/>
            <w:noWrap/>
            <w:vAlign w:val="center"/>
            <w:hideMark/>
          </w:tcPr>
          <w:p w14:paraId="37F80FF6" w14:textId="6B862205" w:rsidR="00D86F59" w:rsidRPr="0096280A" w:rsidRDefault="001D5DF2" w:rsidP="00E6741D">
            <w:pPr>
              <w:keepNext/>
              <w:spacing w:before="0"/>
              <w:jc w:val="center"/>
            </w:pPr>
            <w:r>
              <w:t>−3</w:t>
            </w:r>
            <w:r w:rsidR="00D86F59" w:rsidRPr="0096280A">
              <w:t>.91%</w:t>
            </w:r>
          </w:p>
        </w:tc>
        <w:tc>
          <w:tcPr>
            <w:tcW w:w="1124" w:type="dxa"/>
            <w:tcBorders>
              <w:top w:val="nil"/>
              <w:left w:val="nil"/>
              <w:bottom w:val="nil"/>
              <w:right w:val="nil"/>
            </w:tcBorders>
            <w:shd w:val="clear" w:color="000000" w:fill="CCFFCC"/>
            <w:noWrap/>
            <w:vAlign w:val="center"/>
            <w:hideMark/>
          </w:tcPr>
          <w:p w14:paraId="42891873" w14:textId="13D41321" w:rsidR="00D86F59" w:rsidRPr="0096280A" w:rsidRDefault="001D5DF2" w:rsidP="00E6741D">
            <w:pPr>
              <w:keepNext/>
              <w:spacing w:before="0"/>
              <w:jc w:val="center"/>
            </w:pPr>
            <w:r>
              <w:t>−1</w:t>
            </w:r>
            <w:r w:rsidR="00D86F59" w:rsidRPr="0096280A">
              <w:t>7.00%</w:t>
            </w:r>
          </w:p>
        </w:tc>
        <w:tc>
          <w:tcPr>
            <w:tcW w:w="1124" w:type="dxa"/>
            <w:tcBorders>
              <w:top w:val="nil"/>
              <w:left w:val="nil"/>
              <w:bottom w:val="nil"/>
              <w:right w:val="single" w:sz="4" w:space="0" w:color="auto"/>
            </w:tcBorders>
            <w:shd w:val="clear" w:color="000000" w:fill="CCFFCC"/>
            <w:noWrap/>
            <w:vAlign w:val="center"/>
            <w:hideMark/>
          </w:tcPr>
          <w:p w14:paraId="207BC394" w14:textId="49EE8F76" w:rsidR="00D86F59" w:rsidRPr="0096280A" w:rsidRDefault="001D5DF2" w:rsidP="00E6741D">
            <w:pPr>
              <w:keepNext/>
              <w:spacing w:before="0"/>
              <w:jc w:val="center"/>
            </w:pPr>
            <w:r>
              <w:t>−1</w:t>
            </w:r>
            <w:r w:rsidR="00D86F59" w:rsidRPr="0096280A">
              <w:t>6.78%</w:t>
            </w:r>
          </w:p>
        </w:tc>
        <w:tc>
          <w:tcPr>
            <w:tcW w:w="920" w:type="dxa"/>
            <w:tcBorders>
              <w:top w:val="nil"/>
              <w:left w:val="nil"/>
              <w:bottom w:val="nil"/>
              <w:right w:val="nil"/>
            </w:tcBorders>
            <w:shd w:val="clear" w:color="auto" w:fill="auto"/>
            <w:noWrap/>
            <w:vAlign w:val="center"/>
            <w:hideMark/>
          </w:tcPr>
          <w:p w14:paraId="470AC966" w14:textId="77777777" w:rsidR="00D86F59" w:rsidRPr="0096280A" w:rsidRDefault="00D86F59" w:rsidP="00E6741D">
            <w:pPr>
              <w:keepNext/>
              <w:spacing w:before="0"/>
              <w:jc w:val="center"/>
            </w:pPr>
            <w:r w:rsidRPr="0096280A">
              <w:t>127%</w:t>
            </w:r>
          </w:p>
        </w:tc>
        <w:tc>
          <w:tcPr>
            <w:tcW w:w="1008" w:type="dxa"/>
            <w:tcBorders>
              <w:top w:val="nil"/>
              <w:left w:val="nil"/>
              <w:bottom w:val="nil"/>
              <w:right w:val="single" w:sz="8" w:space="0" w:color="auto"/>
            </w:tcBorders>
            <w:shd w:val="clear" w:color="auto" w:fill="auto"/>
            <w:noWrap/>
            <w:vAlign w:val="center"/>
            <w:hideMark/>
          </w:tcPr>
          <w:p w14:paraId="03DD3695" w14:textId="77777777" w:rsidR="00D86F59" w:rsidRPr="0096280A" w:rsidRDefault="00D86F59" w:rsidP="00E6741D">
            <w:pPr>
              <w:keepNext/>
              <w:spacing w:before="0"/>
              <w:jc w:val="center"/>
            </w:pPr>
            <w:r w:rsidRPr="0096280A">
              <w:t>14589%</w:t>
            </w:r>
          </w:p>
        </w:tc>
      </w:tr>
      <w:tr w:rsidR="00D86F59" w:rsidRPr="0096280A" w14:paraId="368703D2"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FB1033E" w14:textId="77777777" w:rsidR="00D86F59" w:rsidRPr="0096280A" w:rsidRDefault="00D86F59" w:rsidP="00E6741D">
            <w:pPr>
              <w:keepNext/>
              <w:spacing w:before="0"/>
            </w:pPr>
            <w:r w:rsidRPr="0096280A">
              <w:t>Class E</w:t>
            </w:r>
          </w:p>
        </w:tc>
        <w:tc>
          <w:tcPr>
            <w:tcW w:w="1124" w:type="dxa"/>
            <w:tcBorders>
              <w:top w:val="nil"/>
              <w:left w:val="single" w:sz="8" w:space="0" w:color="auto"/>
              <w:bottom w:val="nil"/>
              <w:right w:val="nil"/>
            </w:tcBorders>
            <w:shd w:val="clear" w:color="000000" w:fill="CCFFCC"/>
            <w:noWrap/>
            <w:vAlign w:val="center"/>
            <w:hideMark/>
          </w:tcPr>
          <w:p w14:paraId="54D652D0" w14:textId="60027DBA" w:rsidR="00D86F59" w:rsidRPr="0096280A" w:rsidRDefault="001D5DF2" w:rsidP="00E6741D">
            <w:pPr>
              <w:keepNext/>
              <w:spacing w:before="0"/>
              <w:jc w:val="center"/>
            </w:pPr>
            <w:r>
              <w:t>−3</w:t>
            </w:r>
            <w:r w:rsidR="00D86F59" w:rsidRPr="0096280A">
              <w:t>.55%</w:t>
            </w:r>
          </w:p>
        </w:tc>
        <w:tc>
          <w:tcPr>
            <w:tcW w:w="1124" w:type="dxa"/>
            <w:tcBorders>
              <w:top w:val="nil"/>
              <w:left w:val="nil"/>
              <w:bottom w:val="nil"/>
              <w:right w:val="nil"/>
            </w:tcBorders>
            <w:shd w:val="clear" w:color="000000" w:fill="CCFFCC"/>
            <w:noWrap/>
            <w:vAlign w:val="center"/>
            <w:hideMark/>
          </w:tcPr>
          <w:p w14:paraId="3D33E7FA" w14:textId="5A9E3CEF" w:rsidR="00D86F59" w:rsidRPr="0096280A" w:rsidRDefault="001D5DF2" w:rsidP="00E6741D">
            <w:pPr>
              <w:keepNext/>
              <w:spacing w:before="0"/>
              <w:jc w:val="center"/>
            </w:pPr>
            <w:r>
              <w:t>−9</w:t>
            </w:r>
            <w:r w:rsidR="00D86F59" w:rsidRPr="0096280A">
              <w:t>.79%</w:t>
            </w:r>
          </w:p>
        </w:tc>
        <w:tc>
          <w:tcPr>
            <w:tcW w:w="1124" w:type="dxa"/>
            <w:tcBorders>
              <w:top w:val="nil"/>
              <w:left w:val="nil"/>
              <w:bottom w:val="nil"/>
              <w:right w:val="single" w:sz="4" w:space="0" w:color="auto"/>
            </w:tcBorders>
            <w:shd w:val="clear" w:color="000000" w:fill="CCFFCC"/>
            <w:noWrap/>
            <w:vAlign w:val="center"/>
            <w:hideMark/>
          </w:tcPr>
          <w:p w14:paraId="0B5749AD" w14:textId="03947A0A" w:rsidR="00D86F59" w:rsidRPr="0096280A" w:rsidRDefault="001D5DF2" w:rsidP="00E6741D">
            <w:pPr>
              <w:keepNext/>
              <w:spacing w:before="0"/>
              <w:jc w:val="center"/>
            </w:pPr>
            <w:r>
              <w:t>−8</w:t>
            </w:r>
            <w:r w:rsidR="00D86F59" w:rsidRPr="0096280A">
              <w:t>.82%</w:t>
            </w:r>
          </w:p>
        </w:tc>
        <w:tc>
          <w:tcPr>
            <w:tcW w:w="920" w:type="dxa"/>
            <w:tcBorders>
              <w:top w:val="nil"/>
              <w:left w:val="nil"/>
              <w:bottom w:val="nil"/>
              <w:right w:val="nil"/>
            </w:tcBorders>
            <w:shd w:val="clear" w:color="auto" w:fill="auto"/>
            <w:noWrap/>
            <w:vAlign w:val="center"/>
            <w:hideMark/>
          </w:tcPr>
          <w:p w14:paraId="2EB21BE2" w14:textId="77777777" w:rsidR="00D86F59" w:rsidRPr="0096280A" w:rsidRDefault="00D86F59" w:rsidP="00E6741D">
            <w:pPr>
              <w:keepNext/>
              <w:spacing w:before="0"/>
              <w:jc w:val="center"/>
            </w:pPr>
            <w:r w:rsidRPr="0096280A">
              <w:t>191%</w:t>
            </w:r>
          </w:p>
        </w:tc>
        <w:tc>
          <w:tcPr>
            <w:tcW w:w="1008" w:type="dxa"/>
            <w:tcBorders>
              <w:top w:val="nil"/>
              <w:left w:val="nil"/>
              <w:bottom w:val="nil"/>
              <w:right w:val="single" w:sz="8" w:space="0" w:color="auto"/>
            </w:tcBorders>
            <w:shd w:val="clear" w:color="auto" w:fill="auto"/>
            <w:noWrap/>
            <w:vAlign w:val="center"/>
            <w:hideMark/>
          </w:tcPr>
          <w:p w14:paraId="01E48320" w14:textId="77777777" w:rsidR="00D86F59" w:rsidRPr="0096280A" w:rsidRDefault="00D86F59" w:rsidP="00E6741D">
            <w:pPr>
              <w:keepNext/>
              <w:spacing w:before="0"/>
              <w:jc w:val="center"/>
            </w:pPr>
            <w:r w:rsidRPr="0096280A">
              <w:t>25849%</w:t>
            </w:r>
          </w:p>
        </w:tc>
      </w:tr>
      <w:tr w:rsidR="00D86F59" w:rsidRPr="0096280A" w14:paraId="01886E95"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4AA54AC" w14:textId="77777777" w:rsidR="00D86F59" w:rsidRPr="0096280A" w:rsidRDefault="00D86F59" w:rsidP="00E6741D">
            <w:pPr>
              <w:keepNext/>
              <w:spacing w:before="0"/>
              <w:rPr>
                <w:b/>
                <w:bCs/>
              </w:rPr>
            </w:pPr>
            <w:r w:rsidRPr="0096280A">
              <w:rPr>
                <w:b/>
                <w:bCs/>
              </w:rPr>
              <w:t>Overall</w:t>
            </w:r>
          </w:p>
        </w:tc>
        <w:tc>
          <w:tcPr>
            <w:tcW w:w="1124" w:type="dxa"/>
            <w:tcBorders>
              <w:top w:val="single" w:sz="8" w:space="0" w:color="auto"/>
              <w:left w:val="nil"/>
              <w:bottom w:val="nil"/>
              <w:right w:val="nil"/>
            </w:tcBorders>
            <w:shd w:val="clear" w:color="auto" w:fill="auto"/>
            <w:noWrap/>
            <w:vAlign w:val="center"/>
            <w:hideMark/>
          </w:tcPr>
          <w:p w14:paraId="457F42F8" w14:textId="77777777" w:rsidR="00D86F59" w:rsidRPr="0096280A" w:rsidRDefault="00D86F59" w:rsidP="00E6741D">
            <w:pPr>
              <w:keepNext/>
              <w:spacing w:before="0"/>
              <w:jc w:val="center"/>
            </w:pPr>
            <w:r w:rsidRPr="0096280A">
              <w:t>?</w:t>
            </w:r>
          </w:p>
        </w:tc>
        <w:tc>
          <w:tcPr>
            <w:tcW w:w="1124" w:type="dxa"/>
            <w:tcBorders>
              <w:top w:val="single" w:sz="8" w:space="0" w:color="auto"/>
              <w:left w:val="nil"/>
              <w:bottom w:val="nil"/>
              <w:right w:val="nil"/>
            </w:tcBorders>
            <w:shd w:val="clear" w:color="auto" w:fill="auto"/>
            <w:noWrap/>
            <w:vAlign w:val="center"/>
            <w:hideMark/>
          </w:tcPr>
          <w:p w14:paraId="3E3900EE" w14:textId="77777777" w:rsidR="00D86F59" w:rsidRPr="0096280A" w:rsidRDefault="00D86F59" w:rsidP="00E6741D">
            <w:pPr>
              <w:keepNext/>
              <w:spacing w:before="0"/>
              <w:jc w:val="center"/>
            </w:pPr>
            <w:r w:rsidRPr="0096280A">
              <w:t>?</w:t>
            </w:r>
          </w:p>
        </w:tc>
        <w:tc>
          <w:tcPr>
            <w:tcW w:w="1124" w:type="dxa"/>
            <w:tcBorders>
              <w:top w:val="single" w:sz="8" w:space="0" w:color="auto"/>
              <w:left w:val="nil"/>
              <w:bottom w:val="nil"/>
              <w:right w:val="single" w:sz="4" w:space="0" w:color="auto"/>
            </w:tcBorders>
            <w:shd w:val="clear" w:color="auto" w:fill="auto"/>
            <w:noWrap/>
            <w:vAlign w:val="center"/>
            <w:hideMark/>
          </w:tcPr>
          <w:p w14:paraId="2BE58653" w14:textId="77777777" w:rsidR="00D86F59" w:rsidRPr="0096280A" w:rsidRDefault="00D86F59" w:rsidP="00E6741D">
            <w:pPr>
              <w:keepNext/>
              <w:spacing w:before="0"/>
              <w:jc w:val="center"/>
            </w:pPr>
            <w:r w:rsidRPr="0096280A">
              <w:t>?</w:t>
            </w:r>
          </w:p>
        </w:tc>
        <w:tc>
          <w:tcPr>
            <w:tcW w:w="920" w:type="dxa"/>
            <w:tcBorders>
              <w:top w:val="single" w:sz="8" w:space="0" w:color="auto"/>
              <w:left w:val="nil"/>
              <w:bottom w:val="nil"/>
              <w:right w:val="nil"/>
            </w:tcBorders>
            <w:shd w:val="clear" w:color="auto" w:fill="auto"/>
            <w:noWrap/>
            <w:vAlign w:val="center"/>
            <w:hideMark/>
          </w:tcPr>
          <w:p w14:paraId="1F5EEC28" w14:textId="77777777" w:rsidR="00D86F59" w:rsidRPr="0096280A" w:rsidRDefault="00D86F59" w:rsidP="00E6741D">
            <w:pPr>
              <w:keepNext/>
              <w:spacing w:before="0"/>
              <w:jc w:val="center"/>
            </w:pPr>
            <w:r w:rsidRPr="0096280A">
              <w:t>?</w:t>
            </w:r>
          </w:p>
        </w:tc>
        <w:tc>
          <w:tcPr>
            <w:tcW w:w="1008" w:type="dxa"/>
            <w:tcBorders>
              <w:top w:val="single" w:sz="8" w:space="0" w:color="auto"/>
              <w:left w:val="nil"/>
              <w:bottom w:val="nil"/>
              <w:right w:val="single" w:sz="8" w:space="0" w:color="auto"/>
            </w:tcBorders>
            <w:shd w:val="clear" w:color="auto" w:fill="auto"/>
            <w:noWrap/>
            <w:vAlign w:val="center"/>
            <w:hideMark/>
          </w:tcPr>
          <w:p w14:paraId="17967162" w14:textId="77777777" w:rsidR="00D86F59" w:rsidRPr="0096280A" w:rsidRDefault="00D86F59" w:rsidP="00E6741D">
            <w:pPr>
              <w:keepNext/>
              <w:spacing w:before="0"/>
              <w:jc w:val="center"/>
            </w:pPr>
            <w:r w:rsidRPr="0096280A">
              <w:t>?</w:t>
            </w:r>
          </w:p>
        </w:tc>
      </w:tr>
      <w:tr w:rsidR="00D86F59" w:rsidRPr="0096280A" w14:paraId="6B9EC030" w14:textId="77777777" w:rsidTr="00E6741D">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6A070386" w14:textId="77777777" w:rsidR="00D86F59" w:rsidRPr="0096280A" w:rsidRDefault="00D86F59" w:rsidP="00E6741D">
            <w:pPr>
              <w:keepNext/>
              <w:spacing w:before="0"/>
            </w:pPr>
            <w:r w:rsidRPr="0096280A">
              <w:t>Class D</w:t>
            </w:r>
          </w:p>
        </w:tc>
        <w:tc>
          <w:tcPr>
            <w:tcW w:w="1124" w:type="dxa"/>
            <w:tcBorders>
              <w:top w:val="single" w:sz="8" w:space="0" w:color="auto"/>
              <w:left w:val="single" w:sz="8" w:space="0" w:color="auto"/>
              <w:bottom w:val="nil"/>
              <w:right w:val="nil"/>
            </w:tcBorders>
            <w:shd w:val="clear" w:color="000000" w:fill="CCFFCC"/>
            <w:noWrap/>
            <w:vAlign w:val="center"/>
            <w:hideMark/>
          </w:tcPr>
          <w:p w14:paraId="2A1F0AC4" w14:textId="721A839B" w:rsidR="00D86F59" w:rsidRPr="0096280A" w:rsidRDefault="001D5DF2" w:rsidP="00E6741D">
            <w:pPr>
              <w:keepNext/>
              <w:spacing w:before="0"/>
              <w:jc w:val="center"/>
            </w:pPr>
            <w:r>
              <w:t>−4</w:t>
            </w:r>
            <w:r w:rsidR="00D86F59" w:rsidRPr="0096280A">
              <w:t>.86%</w:t>
            </w:r>
          </w:p>
        </w:tc>
        <w:tc>
          <w:tcPr>
            <w:tcW w:w="1124" w:type="dxa"/>
            <w:tcBorders>
              <w:top w:val="single" w:sz="8" w:space="0" w:color="auto"/>
              <w:left w:val="nil"/>
              <w:bottom w:val="nil"/>
              <w:right w:val="nil"/>
            </w:tcBorders>
            <w:shd w:val="clear" w:color="000000" w:fill="CCFFCC"/>
            <w:noWrap/>
            <w:vAlign w:val="center"/>
            <w:hideMark/>
          </w:tcPr>
          <w:p w14:paraId="03ECD367" w14:textId="7E37D76D" w:rsidR="00D86F59" w:rsidRPr="0096280A" w:rsidRDefault="001D5DF2" w:rsidP="00E6741D">
            <w:pPr>
              <w:keepNext/>
              <w:spacing w:before="0"/>
              <w:jc w:val="center"/>
            </w:pPr>
            <w:r>
              <w:t>−1</w:t>
            </w:r>
            <w:r w:rsidR="00D86F59" w:rsidRPr="0096280A">
              <w:t>8.78%</w:t>
            </w:r>
          </w:p>
        </w:tc>
        <w:tc>
          <w:tcPr>
            <w:tcW w:w="1124" w:type="dxa"/>
            <w:tcBorders>
              <w:top w:val="single" w:sz="8" w:space="0" w:color="auto"/>
              <w:left w:val="nil"/>
              <w:bottom w:val="nil"/>
              <w:right w:val="single" w:sz="4" w:space="0" w:color="auto"/>
            </w:tcBorders>
            <w:shd w:val="clear" w:color="000000" w:fill="CCFFCC"/>
            <w:noWrap/>
            <w:vAlign w:val="center"/>
            <w:hideMark/>
          </w:tcPr>
          <w:p w14:paraId="2F76D3DC" w14:textId="3F507632" w:rsidR="00D86F59" w:rsidRPr="0096280A" w:rsidRDefault="001D5DF2" w:rsidP="00E6741D">
            <w:pPr>
              <w:keepNext/>
              <w:spacing w:before="0"/>
              <w:jc w:val="center"/>
            </w:pPr>
            <w:r>
              <w:t>−1</w:t>
            </w:r>
            <w:r w:rsidR="00D86F59" w:rsidRPr="0096280A">
              <w:t>8.47%</w:t>
            </w:r>
          </w:p>
        </w:tc>
        <w:tc>
          <w:tcPr>
            <w:tcW w:w="920" w:type="dxa"/>
            <w:tcBorders>
              <w:top w:val="single" w:sz="8" w:space="0" w:color="auto"/>
              <w:left w:val="nil"/>
              <w:bottom w:val="nil"/>
              <w:right w:val="nil"/>
            </w:tcBorders>
            <w:shd w:val="clear" w:color="auto" w:fill="auto"/>
            <w:noWrap/>
            <w:vAlign w:val="center"/>
            <w:hideMark/>
          </w:tcPr>
          <w:p w14:paraId="7CAA76A9" w14:textId="77777777" w:rsidR="00D86F59" w:rsidRPr="0096280A" w:rsidRDefault="00D86F59" w:rsidP="00E6741D">
            <w:pPr>
              <w:keepNext/>
              <w:spacing w:before="0"/>
              <w:jc w:val="center"/>
            </w:pPr>
            <w:r w:rsidRPr="0096280A">
              <w:t>129%</w:t>
            </w:r>
          </w:p>
        </w:tc>
        <w:tc>
          <w:tcPr>
            <w:tcW w:w="1008" w:type="dxa"/>
            <w:tcBorders>
              <w:top w:val="single" w:sz="8" w:space="0" w:color="auto"/>
              <w:left w:val="nil"/>
              <w:bottom w:val="nil"/>
              <w:right w:val="single" w:sz="8" w:space="0" w:color="auto"/>
            </w:tcBorders>
            <w:shd w:val="clear" w:color="auto" w:fill="auto"/>
            <w:noWrap/>
            <w:vAlign w:val="center"/>
            <w:hideMark/>
          </w:tcPr>
          <w:p w14:paraId="32972622" w14:textId="77777777" w:rsidR="00D86F59" w:rsidRPr="0096280A" w:rsidRDefault="00D86F59" w:rsidP="00E6741D">
            <w:pPr>
              <w:keepNext/>
              <w:spacing w:before="0"/>
              <w:jc w:val="center"/>
            </w:pPr>
            <w:r w:rsidRPr="0096280A">
              <w:t>14197%</w:t>
            </w:r>
          </w:p>
        </w:tc>
      </w:tr>
      <w:tr w:rsidR="00D86F59" w:rsidRPr="0096280A" w14:paraId="2D91963D" w14:textId="77777777" w:rsidTr="00E6741D">
        <w:trPr>
          <w:trHeight w:val="255"/>
        </w:trPr>
        <w:tc>
          <w:tcPr>
            <w:tcW w:w="1152" w:type="dxa"/>
            <w:tcBorders>
              <w:top w:val="nil"/>
              <w:left w:val="single" w:sz="8" w:space="0" w:color="auto"/>
              <w:bottom w:val="single" w:sz="8" w:space="0" w:color="auto"/>
              <w:right w:val="nil"/>
            </w:tcBorders>
            <w:shd w:val="clear" w:color="auto" w:fill="auto"/>
            <w:noWrap/>
            <w:vAlign w:val="center"/>
            <w:hideMark/>
          </w:tcPr>
          <w:p w14:paraId="443FE979" w14:textId="77777777" w:rsidR="00D86F59" w:rsidRPr="0096280A" w:rsidRDefault="00D86F59" w:rsidP="00E6741D">
            <w:pPr>
              <w:spacing w:before="0"/>
            </w:pPr>
            <w:r w:rsidRPr="0096280A">
              <w:t>Class F</w:t>
            </w:r>
          </w:p>
        </w:tc>
        <w:tc>
          <w:tcPr>
            <w:tcW w:w="1124" w:type="dxa"/>
            <w:tcBorders>
              <w:top w:val="nil"/>
              <w:left w:val="single" w:sz="8" w:space="0" w:color="auto"/>
              <w:bottom w:val="single" w:sz="8" w:space="0" w:color="auto"/>
              <w:right w:val="nil"/>
            </w:tcBorders>
            <w:shd w:val="clear" w:color="auto" w:fill="auto"/>
            <w:noWrap/>
            <w:vAlign w:val="center"/>
            <w:hideMark/>
          </w:tcPr>
          <w:p w14:paraId="62ECA07F" w14:textId="0CD330E9" w:rsidR="00D86F59" w:rsidRPr="0096280A" w:rsidRDefault="001D5DF2" w:rsidP="00E6741D">
            <w:pPr>
              <w:spacing w:before="0"/>
              <w:jc w:val="center"/>
            </w:pPr>
            <w:r>
              <w:t>−1</w:t>
            </w:r>
            <w:r w:rsidR="00D86F59" w:rsidRPr="0096280A">
              <w:t>.82%</w:t>
            </w:r>
          </w:p>
        </w:tc>
        <w:tc>
          <w:tcPr>
            <w:tcW w:w="1124" w:type="dxa"/>
            <w:tcBorders>
              <w:top w:val="nil"/>
              <w:left w:val="nil"/>
              <w:bottom w:val="single" w:sz="8" w:space="0" w:color="auto"/>
              <w:right w:val="nil"/>
            </w:tcBorders>
            <w:shd w:val="clear" w:color="000000" w:fill="CCFFCC"/>
            <w:noWrap/>
            <w:vAlign w:val="center"/>
            <w:hideMark/>
          </w:tcPr>
          <w:p w14:paraId="2AD6044D" w14:textId="1D081ED5" w:rsidR="00D86F59" w:rsidRPr="0096280A" w:rsidRDefault="001D5DF2" w:rsidP="00E6741D">
            <w:pPr>
              <w:spacing w:before="0"/>
              <w:jc w:val="center"/>
            </w:pPr>
            <w:r>
              <w:t>−1</w:t>
            </w:r>
            <w:r w:rsidR="00D86F59" w:rsidRPr="0096280A">
              <w:t>0.58%</w:t>
            </w:r>
          </w:p>
        </w:tc>
        <w:tc>
          <w:tcPr>
            <w:tcW w:w="1124" w:type="dxa"/>
            <w:tcBorders>
              <w:top w:val="nil"/>
              <w:left w:val="nil"/>
              <w:bottom w:val="single" w:sz="8" w:space="0" w:color="auto"/>
              <w:right w:val="single" w:sz="4" w:space="0" w:color="auto"/>
            </w:tcBorders>
            <w:shd w:val="clear" w:color="000000" w:fill="CCFFCC"/>
            <w:noWrap/>
            <w:vAlign w:val="center"/>
            <w:hideMark/>
          </w:tcPr>
          <w:p w14:paraId="6F6FC17B" w14:textId="5B939018" w:rsidR="00D86F59" w:rsidRPr="0096280A" w:rsidRDefault="001D5DF2" w:rsidP="00E6741D">
            <w:pPr>
              <w:spacing w:before="0"/>
              <w:jc w:val="center"/>
            </w:pPr>
            <w:r>
              <w:t>−9</w:t>
            </w:r>
            <w:r w:rsidR="00D86F59" w:rsidRPr="0096280A">
              <w:t>.78%</w:t>
            </w:r>
          </w:p>
        </w:tc>
        <w:tc>
          <w:tcPr>
            <w:tcW w:w="920" w:type="dxa"/>
            <w:tcBorders>
              <w:top w:val="nil"/>
              <w:left w:val="nil"/>
              <w:bottom w:val="single" w:sz="8" w:space="0" w:color="auto"/>
              <w:right w:val="nil"/>
            </w:tcBorders>
            <w:shd w:val="clear" w:color="auto" w:fill="auto"/>
            <w:noWrap/>
            <w:vAlign w:val="center"/>
            <w:hideMark/>
          </w:tcPr>
          <w:p w14:paraId="2D5E7EC6" w14:textId="77777777" w:rsidR="00D86F59" w:rsidRPr="0096280A" w:rsidRDefault="00D86F59" w:rsidP="00E6741D">
            <w:pPr>
              <w:spacing w:before="0"/>
              <w:jc w:val="center"/>
            </w:pPr>
            <w:r w:rsidRPr="0096280A">
              <w:t>166%</w:t>
            </w:r>
          </w:p>
        </w:tc>
        <w:tc>
          <w:tcPr>
            <w:tcW w:w="1008" w:type="dxa"/>
            <w:tcBorders>
              <w:top w:val="nil"/>
              <w:left w:val="nil"/>
              <w:bottom w:val="single" w:sz="8" w:space="0" w:color="auto"/>
              <w:right w:val="single" w:sz="8" w:space="0" w:color="auto"/>
            </w:tcBorders>
            <w:shd w:val="clear" w:color="auto" w:fill="auto"/>
            <w:noWrap/>
            <w:vAlign w:val="center"/>
            <w:hideMark/>
          </w:tcPr>
          <w:p w14:paraId="1D324BC5" w14:textId="77777777" w:rsidR="00D86F59" w:rsidRPr="0096280A" w:rsidRDefault="00D86F59" w:rsidP="00E6741D">
            <w:pPr>
              <w:spacing w:before="0"/>
              <w:jc w:val="center"/>
            </w:pPr>
            <w:r w:rsidRPr="0096280A">
              <w:t>23844%</w:t>
            </w:r>
          </w:p>
        </w:tc>
      </w:tr>
      <w:tr w:rsidR="00D86F59" w:rsidRPr="0096280A" w14:paraId="6D17A351" w14:textId="77777777" w:rsidTr="00E6741D">
        <w:trPr>
          <w:trHeight w:val="255"/>
        </w:trPr>
        <w:tc>
          <w:tcPr>
            <w:tcW w:w="1152" w:type="dxa"/>
            <w:tcBorders>
              <w:top w:val="nil"/>
              <w:left w:val="nil"/>
              <w:bottom w:val="nil"/>
              <w:right w:val="nil"/>
            </w:tcBorders>
            <w:shd w:val="clear" w:color="auto" w:fill="auto"/>
            <w:noWrap/>
            <w:vAlign w:val="center"/>
            <w:hideMark/>
          </w:tcPr>
          <w:p w14:paraId="453D7B8D" w14:textId="77777777" w:rsidR="00D86F59" w:rsidRPr="0096280A" w:rsidRDefault="00D86F59" w:rsidP="00E6741D">
            <w:pPr>
              <w:spacing w:before="0"/>
            </w:pPr>
          </w:p>
        </w:tc>
        <w:tc>
          <w:tcPr>
            <w:tcW w:w="1124" w:type="dxa"/>
            <w:tcBorders>
              <w:top w:val="nil"/>
              <w:left w:val="nil"/>
              <w:bottom w:val="nil"/>
              <w:right w:val="nil"/>
            </w:tcBorders>
            <w:shd w:val="clear" w:color="auto" w:fill="auto"/>
            <w:noWrap/>
            <w:vAlign w:val="bottom"/>
            <w:hideMark/>
          </w:tcPr>
          <w:p w14:paraId="62B99E72" w14:textId="77777777" w:rsidR="00D86F59" w:rsidRPr="0096280A" w:rsidRDefault="00D86F59" w:rsidP="00E6741D">
            <w:pPr>
              <w:spacing w:before="0"/>
              <w:jc w:val="center"/>
            </w:pPr>
          </w:p>
        </w:tc>
        <w:tc>
          <w:tcPr>
            <w:tcW w:w="1124" w:type="dxa"/>
            <w:tcBorders>
              <w:top w:val="nil"/>
              <w:left w:val="nil"/>
              <w:bottom w:val="nil"/>
              <w:right w:val="nil"/>
            </w:tcBorders>
            <w:shd w:val="clear" w:color="auto" w:fill="auto"/>
            <w:noWrap/>
            <w:vAlign w:val="bottom"/>
            <w:hideMark/>
          </w:tcPr>
          <w:p w14:paraId="06006D89" w14:textId="77777777" w:rsidR="00D86F59" w:rsidRPr="0096280A" w:rsidRDefault="00D86F59" w:rsidP="00E6741D">
            <w:pPr>
              <w:spacing w:before="0"/>
              <w:jc w:val="center"/>
            </w:pPr>
          </w:p>
        </w:tc>
        <w:tc>
          <w:tcPr>
            <w:tcW w:w="1124" w:type="dxa"/>
            <w:tcBorders>
              <w:top w:val="nil"/>
              <w:left w:val="nil"/>
              <w:bottom w:val="nil"/>
              <w:right w:val="nil"/>
            </w:tcBorders>
            <w:shd w:val="clear" w:color="auto" w:fill="auto"/>
            <w:noWrap/>
            <w:vAlign w:val="bottom"/>
            <w:hideMark/>
          </w:tcPr>
          <w:p w14:paraId="5976C662" w14:textId="77777777" w:rsidR="00D86F59" w:rsidRPr="0096280A" w:rsidRDefault="00D86F59" w:rsidP="00E6741D">
            <w:pPr>
              <w:spacing w:before="0"/>
              <w:jc w:val="center"/>
            </w:pPr>
          </w:p>
        </w:tc>
        <w:tc>
          <w:tcPr>
            <w:tcW w:w="920" w:type="dxa"/>
            <w:tcBorders>
              <w:top w:val="nil"/>
              <w:left w:val="nil"/>
              <w:bottom w:val="nil"/>
              <w:right w:val="nil"/>
            </w:tcBorders>
            <w:shd w:val="clear" w:color="auto" w:fill="auto"/>
            <w:noWrap/>
            <w:vAlign w:val="bottom"/>
            <w:hideMark/>
          </w:tcPr>
          <w:p w14:paraId="3CA57E7C" w14:textId="77777777" w:rsidR="00D86F59" w:rsidRPr="0096280A" w:rsidRDefault="00D86F59" w:rsidP="00E6741D">
            <w:pPr>
              <w:spacing w:before="0"/>
              <w:jc w:val="center"/>
            </w:pPr>
          </w:p>
        </w:tc>
        <w:tc>
          <w:tcPr>
            <w:tcW w:w="1008" w:type="dxa"/>
            <w:tcBorders>
              <w:top w:val="nil"/>
              <w:left w:val="nil"/>
              <w:bottom w:val="nil"/>
              <w:right w:val="nil"/>
            </w:tcBorders>
            <w:shd w:val="clear" w:color="auto" w:fill="auto"/>
            <w:noWrap/>
            <w:vAlign w:val="bottom"/>
            <w:hideMark/>
          </w:tcPr>
          <w:p w14:paraId="33F22F91" w14:textId="77777777" w:rsidR="00D86F59" w:rsidRPr="0096280A" w:rsidRDefault="00D86F59" w:rsidP="00E6741D">
            <w:pPr>
              <w:spacing w:before="0"/>
              <w:jc w:val="center"/>
            </w:pPr>
          </w:p>
        </w:tc>
      </w:tr>
      <w:tr w:rsidR="00D86F59" w:rsidRPr="0096280A" w14:paraId="7BA2D590" w14:textId="77777777" w:rsidTr="00E6741D">
        <w:trPr>
          <w:trHeight w:val="255"/>
        </w:trPr>
        <w:tc>
          <w:tcPr>
            <w:tcW w:w="1152" w:type="dxa"/>
            <w:tcBorders>
              <w:top w:val="nil"/>
              <w:left w:val="nil"/>
              <w:bottom w:val="nil"/>
              <w:right w:val="nil"/>
            </w:tcBorders>
            <w:shd w:val="clear" w:color="auto" w:fill="auto"/>
            <w:noWrap/>
            <w:vAlign w:val="center"/>
            <w:hideMark/>
          </w:tcPr>
          <w:p w14:paraId="3EE14BDE" w14:textId="77777777" w:rsidR="00D86F59" w:rsidRPr="0096280A" w:rsidRDefault="00D86F59" w:rsidP="00E6741D">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4285DC9" w14:textId="77777777" w:rsidR="00D86F59" w:rsidRPr="0096280A" w:rsidRDefault="00D86F59" w:rsidP="00E6741D">
            <w:pPr>
              <w:keepNext/>
              <w:spacing w:before="0"/>
              <w:jc w:val="center"/>
              <w:rPr>
                <w:b/>
                <w:bCs/>
              </w:rPr>
            </w:pPr>
            <w:r w:rsidRPr="0096280A">
              <w:rPr>
                <w:b/>
                <w:bCs/>
              </w:rPr>
              <w:t>All Intra Main 10</w:t>
            </w:r>
          </w:p>
        </w:tc>
      </w:tr>
      <w:tr w:rsidR="00D86F59" w:rsidRPr="0096280A" w14:paraId="638C2A18" w14:textId="77777777" w:rsidTr="00E6741D">
        <w:trPr>
          <w:trHeight w:val="255"/>
        </w:trPr>
        <w:tc>
          <w:tcPr>
            <w:tcW w:w="1152" w:type="dxa"/>
            <w:tcBorders>
              <w:top w:val="nil"/>
              <w:left w:val="nil"/>
              <w:bottom w:val="nil"/>
              <w:right w:val="nil"/>
            </w:tcBorders>
            <w:shd w:val="clear" w:color="auto" w:fill="auto"/>
            <w:noWrap/>
            <w:vAlign w:val="center"/>
            <w:hideMark/>
          </w:tcPr>
          <w:p w14:paraId="30E7E495" w14:textId="77777777" w:rsidR="00D86F59" w:rsidRPr="0096280A" w:rsidRDefault="00D86F59" w:rsidP="00E6741D">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B38F7ED" w14:textId="77777777" w:rsidR="00D86F59" w:rsidRPr="0096280A" w:rsidRDefault="00D86F59" w:rsidP="00E6741D">
            <w:pPr>
              <w:keepNext/>
              <w:spacing w:before="0"/>
              <w:jc w:val="center"/>
              <w:rPr>
                <w:b/>
                <w:bCs/>
              </w:rPr>
            </w:pPr>
            <w:r w:rsidRPr="0096280A">
              <w:rPr>
                <w:b/>
                <w:bCs/>
              </w:rPr>
              <w:t>Over VTM-10.0</w:t>
            </w:r>
          </w:p>
        </w:tc>
      </w:tr>
      <w:tr w:rsidR="00D86F59" w:rsidRPr="0096280A" w14:paraId="4D25F87C" w14:textId="77777777" w:rsidTr="00E6741D">
        <w:trPr>
          <w:trHeight w:val="255"/>
        </w:trPr>
        <w:tc>
          <w:tcPr>
            <w:tcW w:w="1152" w:type="dxa"/>
            <w:tcBorders>
              <w:top w:val="nil"/>
              <w:left w:val="nil"/>
              <w:bottom w:val="nil"/>
              <w:right w:val="nil"/>
            </w:tcBorders>
            <w:shd w:val="clear" w:color="auto" w:fill="auto"/>
            <w:noWrap/>
            <w:vAlign w:val="center"/>
            <w:hideMark/>
          </w:tcPr>
          <w:p w14:paraId="1337C33F" w14:textId="77777777" w:rsidR="00D86F59" w:rsidRPr="0096280A" w:rsidRDefault="00D86F59" w:rsidP="00E6741D">
            <w:pPr>
              <w:keepNext/>
              <w:spacing w:before="0"/>
              <w:rPr>
                <w:b/>
                <w:bCs/>
              </w:rPr>
            </w:pPr>
          </w:p>
        </w:tc>
        <w:tc>
          <w:tcPr>
            <w:tcW w:w="1124" w:type="dxa"/>
            <w:tcBorders>
              <w:top w:val="nil"/>
              <w:left w:val="single" w:sz="8" w:space="0" w:color="auto"/>
              <w:bottom w:val="single" w:sz="8" w:space="0" w:color="auto"/>
              <w:right w:val="nil"/>
            </w:tcBorders>
            <w:shd w:val="clear" w:color="auto" w:fill="auto"/>
            <w:noWrap/>
            <w:vAlign w:val="center"/>
            <w:hideMark/>
          </w:tcPr>
          <w:p w14:paraId="5D4A0A46" w14:textId="77777777" w:rsidR="00D86F59" w:rsidRPr="0096280A" w:rsidRDefault="00D86F59" w:rsidP="00E6741D">
            <w:pPr>
              <w:keepNext/>
              <w:spacing w:before="0"/>
              <w:jc w:val="center"/>
            </w:pPr>
            <w:r w:rsidRPr="0096280A">
              <w:t>Y</w:t>
            </w:r>
          </w:p>
        </w:tc>
        <w:tc>
          <w:tcPr>
            <w:tcW w:w="1124" w:type="dxa"/>
            <w:tcBorders>
              <w:top w:val="nil"/>
              <w:left w:val="nil"/>
              <w:bottom w:val="single" w:sz="8" w:space="0" w:color="auto"/>
              <w:right w:val="nil"/>
            </w:tcBorders>
            <w:shd w:val="clear" w:color="auto" w:fill="auto"/>
            <w:noWrap/>
            <w:vAlign w:val="center"/>
            <w:hideMark/>
          </w:tcPr>
          <w:p w14:paraId="7C78F6B8" w14:textId="77777777" w:rsidR="00D86F59" w:rsidRPr="0096280A" w:rsidRDefault="00D86F59" w:rsidP="00E6741D">
            <w:pPr>
              <w:keepNext/>
              <w:spacing w:before="0"/>
              <w:jc w:val="center"/>
            </w:pPr>
            <w:r w:rsidRPr="0096280A">
              <w:t>U</w:t>
            </w:r>
          </w:p>
        </w:tc>
        <w:tc>
          <w:tcPr>
            <w:tcW w:w="1124" w:type="dxa"/>
            <w:tcBorders>
              <w:top w:val="nil"/>
              <w:left w:val="nil"/>
              <w:bottom w:val="single" w:sz="8" w:space="0" w:color="auto"/>
              <w:right w:val="single" w:sz="4" w:space="0" w:color="auto"/>
            </w:tcBorders>
            <w:shd w:val="clear" w:color="auto" w:fill="auto"/>
            <w:noWrap/>
            <w:vAlign w:val="center"/>
            <w:hideMark/>
          </w:tcPr>
          <w:p w14:paraId="479DE223" w14:textId="77777777" w:rsidR="00D86F59" w:rsidRPr="0096280A" w:rsidRDefault="00D86F59" w:rsidP="00E6741D">
            <w:pPr>
              <w:keepNext/>
              <w:spacing w:before="0"/>
              <w:jc w:val="center"/>
            </w:pPr>
            <w:r w:rsidRPr="0096280A">
              <w:t>V</w:t>
            </w:r>
          </w:p>
        </w:tc>
        <w:tc>
          <w:tcPr>
            <w:tcW w:w="920" w:type="dxa"/>
            <w:tcBorders>
              <w:top w:val="nil"/>
              <w:left w:val="nil"/>
              <w:bottom w:val="single" w:sz="8" w:space="0" w:color="auto"/>
              <w:right w:val="nil"/>
            </w:tcBorders>
            <w:shd w:val="clear" w:color="auto" w:fill="auto"/>
            <w:noWrap/>
            <w:vAlign w:val="center"/>
            <w:hideMark/>
          </w:tcPr>
          <w:p w14:paraId="0EF924C5" w14:textId="77777777" w:rsidR="00D86F59" w:rsidRPr="0096280A" w:rsidRDefault="00D86F59" w:rsidP="00E6741D">
            <w:pPr>
              <w:keepNext/>
              <w:spacing w:before="0"/>
              <w:jc w:val="center"/>
            </w:pPr>
            <w:r w:rsidRPr="0096280A">
              <w:t>EncT</w:t>
            </w:r>
          </w:p>
        </w:tc>
        <w:tc>
          <w:tcPr>
            <w:tcW w:w="1008" w:type="dxa"/>
            <w:tcBorders>
              <w:top w:val="nil"/>
              <w:left w:val="nil"/>
              <w:bottom w:val="single" w:sz="8" w:space="0" w:color="auto"/>
              <w:right w:val="single" w:sz="8" w:space="0" w:color="auto"/>
            </w:tcBorders>
            <w:shd w:val="clear" w:color="auto" w:fill="auto"/>
            <w:noWrap/>
            <w:vAlign w:val="center"/>
            <w:hideMark/>
          </w:tcPr>
          <w:p w14:paraId="07045B0F" w14:textId="77777777" w:rsidR="00D86F59" w:rsidRPr="0096280A" w:rsidRDefault="00D86F59" w:rsidP="00E6741D">
            <w:pPr>
              <w:keepNext/>
              <w:spacing w:before="0"/>
              <w:jc w:val="center"/>
            </w:pPr>
            <w:r w:rsidRPr="0096280A">
              <w:t>DecT</w:t>
            </w:r>
          </w:p>
        </w:tc>
      </w:tr>
      <w:tr w:rsidR="00D86F59" w:rsidRPr="0096280A" w14:paraId="626F5C89"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4BA8311" w14:textId="77777777" w:rsidR="00D86F59" w:rsidRPr="0096280A" w:rsidRDefault="00D86F59" w:rsidP="00E6741D">
            <w:pPr>
              <w:keepNext/>
              <w:spacing w:before="0"/>
            </w:pPr>
            <w:r w:rsidRPr="0096280A">
              <w:t>Class A1</w:t>
            </w:r>
          </w:p>
        </w:tc>
        <w:tc>
          <w:tcPr>
            <w:tcW w:w="1124" w:type="dxa"/>
            <w:tcBorders>
              <w:top w:val="single" w:sz="8" w:space="0" w:color="auto"/>
              <w:left w:val="single" w:sz="8" w:space="0" w:color="auto"/>
              <w:bottom w:val="nil"/>
              <w:right w:val="nil"/>
            </w:tcBorders>
            <w:shd w:val="clear" w:color="000000" w:fill="CCFFCC"/>
            <w:noWrap/>
            <w:vAlign w:val="center"/>
            <w:hideMark/>
          </w:tcPr>
          <w:p w14:paraId="4242EABC" w14:textId="470BC3D5" w:rsidR="00D86F59" w:rsidRPr="0096280A" w:rsidRDefault="001D5DF2" w:rsidP="00E6741D">
            <w:pPr>
              <w:keepNext/>
              <w:spacing w:before="0"/>
              <w:jc w:val="center"/>
            </w:pPr>
            <w:r>
              <w:t>−3</w:t>
            </w:r>
            <w:r w:rsidR="00D86F59" w:rsidRPr="0096280A">
              <w:t>.16%</w:t>
            </w:r>
          </w:p>
        </w:tc>
        <w:tc>
          <w:tcPr>
            <w:tcW w:w="1124" w:type="dxa"/>
            <w:tcBorders>
              <w:top w:val="single" w:sz="8" w:space="0" w:color="auto"/>
              <w:left w:val="nil"/>
              <w:bottom w:val="nil"/>
              <w:right w:val="nil"/>
            </w:tcBorders>
            <w:shd w:val="clear" w:color="000000" w:fill="CCFFCC"/>
            <w:noWrap/>
            <w:vAlign w:val="center"/>
            <w:hideMark/>
          </w:tcPr>
          <w:p w14:paraId="1C33F3AF" w14:textId="2964976D" w:rsidR="00D86F59" w:rsidRPr="0096280A" w:rsidRDefault="001D5DF2" w:rsidP="00E6741D">
            <w:pPr>
              <w:keepNext/>
              <w:spacing w:before="0"/>
              <w:jc w:val="center"/>
            </w:pPr>
            <w:r>
              <w:t>−6</w:t>
            </w:r>
            <w:r w:rsidR="00D86F59" w:rsidRPr="0096280A">
              <w:t>.52%</w:t>
            </w:r>
          </w:p>
        </w:tc>
        <w:tc>
          <w:tcPr>
            <w:tcW w:w="1124" w:type="dxa"/>
            <w:tcBorders>
              <w:top w:val="single" w:sz="8" w:space="0" w:color="auto"/>
              <w:left w:val="nil"/>
              <w:bottom w:val="nil"/>
              <w:right w:val="single" w:sz="4" w:space="0" w:color="auto"/>
            </w:tcBorders>
            <w:shd w:val="clear" w:color="000000" w:fill="CCFFCC"/>
            <w:noWrap/>
            <w:vAlign w:val="center"/>
            <w:hideMark/>
          </w:tcPr>
          <w:p w14:paraId="10183BB2" w14:textId="1311EA4C" w:rsidR="00D86F59" w:rsidRPr="0096280A" w:rsidRDefault="001D5DF2" w:rsidP="00E6741D">
            <w:pPr>
              <w:keepNext/>
              <w:spacing w:before="0"/>
              <w:jc w:val="center"/>
            </w:pPr>
            <w:r>
              <w:t>−8</w:t>
            </w:r>
            <w:r w:rsidR="00D86F59" w:rsidRPr="0096280A">
              <w:t>.94%</w:t>
            </w:r>
          </w:p>
        </w:tc>
        <w:tc>
          <w:tcPr>
            <w:tcW w:w="920" w:type="dxa"/>
            <w:tcBorders>
              <w:top w:val="nil"/>
              <w:left w:val="nil"/>
              <w:bottom w:val="nil"/>
              <w:right w:val="nil"/>
            </w:tcBorders>
            <w:shd w:val="clear" w:color="auto" w:fill="auto"/>
            <w:noWrap/>
            <w:vAlign w:val="center"/>
            <w:hideMark/>
          </w:tcPr>
          <w:p w14:paraId="0CB6DB35" w14:textId="77777777" w:rsidR="00D86F59" w:rsidRPr="0096280A" w:rsidRDefault="00D86F59" w:rsidP="00E6741D">
            <w:pPr>
              <w:keepNext/>
              <w:spacing w:before="0"/>
              <w:jc w:val="center"/>
            </w:pPr>
            <w:r w:rsidRPr="0096280A">
              <w:t>160%</w:t>
            </w:r>
          </w:p>
        </w:tc>
        <w:tc>
          <w:tcPr>
            <w:tcW w:w="1008" w:type="dxa"/>
            <w:tcBorders>
              <w:top w:val="nil"/>
              <w:left w:val="nil"/>
              <w:bottom w:val="nil"/>
              <w:right w:val="single" w:sz="8" w:space="0" w:color="auto"/>
            </w:tcBorders>
            <w:shd w:val="clear" w:color="auto" w:fill="auto"/>
            <w:noWrap/>
            <w:vAlign w:val="center"/>
            <w:hideMark/>
          </w:tcPr>
          <w:p w14:paraId="5E0434ED" w14:textId="77777777" w:rsidR="00D86F59" w:rsidRPr="0096280A" w:rsidRDefault="00D86F59" w:rsidP="00E6741D">
            <w:pPr>
              <w:keepNext/>
              <w:spacing w:before="0"/>
              <w:jc w:val="center"/>
            </w:pPr>
            <w:r w:rsidRPr="0096280A">
              <w:t>10573%</w:t>
            </w:r>
          </w:p>
        </w:tc>
      </w:tr>
      <w:tr w:rsidR="00D86F59" w:rsidRPr="0096280A" w14:paraId="412671CC"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53DD7F2" w14:textId="77777777" w:rsidR="00D86F59" w:rsidRPr="0096280A" w:rsidRDefault="00D86F59" w:rsidP="00E6741D">
            <w:pPr>
              <w:keepNext/>
              <w:spacing w:before="0"/>
            </w:pPr>
            <w:r w:rsidRPr="0096280A">
              <w:t>Class A2</w:t>
            </w:r>
          </w:p>
        </w:tc>
        <w:tc>
          <w:tcPr>
            <w:tcW w:w="1124" w:type="dxa"/>
            <w:tcBorders>
              <w:top w:val="nil"/>
              <w:left w:val="nil"/>
              <w:bottom w:val="nil"/>
              <w:right w:val="nil"/>
            </w:tcBorders>
            <w:shd w:val="clear" w:color="auto" w:fill="auto"/>
            <w:noWrap/>
            <w:vAlign w:val="center"/>
            <w:hideMark/>
          </w:tcPr>
          <w:p w14:paraId="10925980" w14:textId="315613D7" w:rsidR="00D86F59" w:rsidRPr="0096280A" w:rsidRDefault="001D5DF2" w:rsidP="00E6741D">
            <w:pPr>
              <w:keepNext/>
              <w:spacing w:before="0"/>
              <w:jc w:val="center"/>
            </w:pPr>
            <w:r>
              <w:t>−2</w:t>
            </w:r>
            <w:r w:rsidR="00D86F59" w:rsidRPr="0096280A">
              <w:t>.90%</w:t>
            </w:r>
          </w:p>
        </w:tc>
        <w:tc>
          <w:tcPr>
            <w:tcW w:w="1124" w:type="dxa"/>
            <w:tcBorders>
              <w:top w:val="nil"/>
              <w:left w:val="nil"/>
              <w:bottom w:val="nil"/>
              <w:right w:val="nil"/>
            </w:tcBorders>
            <w:shd w:val="clear" w:color="000000" w:fill="CCFFCC"/>
            <w:noWrap/>
            <w:vAlign w:val="center"/>
            <w:hideMark/>
          </w:tcPr>
          <w:p w14:paraId="59803D45" w14:textId="4E43FBB7" w:rsidR="00D86F59" w:rsidRPr="0096280A" w:rsidRDefault="001D5DF2" w:rsidP="00E6741D">
            <w:pPr>
              <w:keepNext/>
              <w:spacing w:before="0"/>
              <w:jc w:val="center"/>
            </w:pPr>
            <w:r>
              <w:t>−9</w:t>
            </w:r>
            <w:r w:rsidR="00D86F59" w:rsidRPr="0096280A">
              <w:t>.26%</w:t>
            </w:r>
          </w:p>
        </w:tc>
        <w:tc>
          <w:tcPr>
            <w:tcW w:w="1124" w:type="dxa"/>
            <w:tcBorders>
              <w:top w:val="nil"/>
              <w:left w:val="nil"/>
              <w:bottom w:val="nil"/>
              <w:right w:val="single" w:sz="4" w:space="0" w:color="auto"/>
            </w:tcBorders>
            <w:shd w:val="clear" w:color="000000" w:fill="CCFFCC"/>
            <w:noWrap/>
            <w:vAlign w:val="center"/>
            <w:hideMark/>
          </w:tcPr>
          <w:p w14:paraId="27BB5BA1" w14:textId="211C88CE" w:rsidR="00D86F59" w:rsidRPr="0096280A" w:rsidRDefault="001D5DF2" w:rsidP="00E6741D">
            <w:pPr>
              <w:keepNext/>
              <w:spacing w:before="0"/>
              <w:jc w:val="center"/>
            </w:pPr>
            <w:r>
              <w:t>−8</w:t>
            </w:r>
            <w:r w:rsidR="00D86F59" w:rsidRPr="0096280A">
              <w:t>.92%</w:t>
            </w:r>
          </w:p>
        </w:tc>
        <w:tc>
          <w:tcPr>
            <w:tcW w:w="920" w:type="dxa"/>
            <w:tcBorders>
              <w:top w:val="nil"/>
              <w:left w:val="nil"/>
              <w:bottom w:val="nil"/>
              <w:right w:val="nil"/>
            </w:tcBorders>
            <w:shd w:val="clear" w:color="auto" w:fill="auto"/>
            <w:noWrap/>
            <w:vAlign w:val="center"/>
            <w:hideMark/>
          </w:tcPr>
          <w:p w14:paraId="59B707FA" w14:textId="77777777" w:rsidR="00D86F59" w:rsidRPr="0096280A" w:rsidRDefault="00D86F59" w:rsidP="00E6741D">
            <w:pPr>
              <w:keepNext/>
              <w:spacing w:before="0"/>
              <w:jc w:val="center"/>
            </w:pPr>
            <w:r w:rsidRPr="0096280A">
              <w:t>140%</w:t>
            </w:r>
          </w:p>
        </w:tc>
        <w:tc>
          <w:tcPr>
            <w:tcW w:w="1008" w:type="dxa"/>
            <w:tcBorders>
              <w:top w:val="nil"/>
              <w:left w:val="nil"/>
              <w:bottom w:val="nil"/>
              <w:right w:val="single" w:sz="8" w:space="0" w:color="auto"/>
            </w:tcBorders>
            <w:shd w:val="clear" w:color="auto" w:fill="auto"/>
            <w:noWrap/>
            <w:vAlign w:val="center"/>
            <w:hideMark/>
          </w:tcPr>
          <w:p w14:paraId="5DB9EF84" w14:textId="77777777" w:rsidR="00D86F59" w:rsidRPr="0096280A" w:rsidRDefault="00D86F59" w:rsidP="00E6741D">
            <w:pPr>
              <w:keepNext/>
              <w:spacing w:before="0"/>
              <w:jc w:val="center"/>
            </w:pPr>
            <w:r w:rsidRPr="0096280A">
              <w:t>7506%</w:t>
            </w:r>
          </w:p>
        </w:tc>
      </w:tr>
      <w:tr w:rsidR="00D86F59" w:rsidRPr="0096280A" w14:paraId="44D039A7"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7AE86696" w14:textId="77777777" w:rsidR="00D86F59" w:rsidRPr="0096280A" w:rsidRDefault="00D86F59" w:rsidP="00E6741D">
            <w:pPr>
              <w:keepNext/>
              <w:spacing w:before="0"/>
            </w:pPr>
            <w:r w:rsidRPr="0096280A">
              <w:t>Class B</w:t>
            </w:r>
          </w:p>
        </w:tc>
        <w:tc>
          <w:tcPr>
            <w:tcW w:w="1124" w:type="dxa"/>
            <w:tcBorders>
              <w:top w:val="nil"/>
              <w:left w:val="single" w:sz="8" w:space="0" w:color="auto"/>
              <w:bottom w:val="nil"/>
              <w:right w:val="nil"/>
            </w:tcBorders>
            <w:shd w:val="clear" w:color="000000" w:fill="CCFFCC"/>
            <w:noWrap/>
            <w:vAlign w:val="center"/>
            <w:hideMark/>
          </w:tcPr>
          <w:p w14:paraId="40B493A2" w14:textId="5EB8FAD6" w:rsidR="00D86F59" w:rsidRPr="0096280A" w:rsidRDefault="001D5DF2" w:rsidP="00E6741D">
            <w:pPr>
              <w:keepNext/>
              <w:spacing w:before="0"/>
              <w:jc w:val="center"/>
            </w:pPr>
            <w:r>
              <w:t>−3</w:t>
            </w:r>
            <w:r w:rsidR="00D86F59" w:rsidRPr="0096280A">
              <w:t>.22%</w:t>
            </w:r>
          </w:p>
        </w:tc>
        <w:tc>
          <w:tcPr>
            <w:tcW w:w="1124" w:type="dxa"/>
            <w:tcBorders>
              <w:top w:val="nil"/>
              <w:left w:val="nil"/>
              <w:bottom w:val="nil"/>
              <w:right w:val="nil"/>
            </w:tcBorders>
            <w:shd w:val="clear" w:color="000000" w:fill="CCFFCC"/>
            <w:noWrap/>
            <w:vAlign w:val="center"/>
            <w:hideMark/>
          </w:tcPr>
          <w:p w14:paraId="6A909387" w14:textId="797BBFD3" w:rsidR="00D86F59" w:rsidRPr="0096280A" w:rsidRDefault="001D5DF2" w:rsidP="00E6741D">
            <w:pPr>
              <w:keepNext/>
              <w:spacing w:before="0"/>
              <w:jc w:val="center"/>
            </w:pPr>
            <w:r>
              <w:t>−1</w:t>
            </w:r>
            <w:r w:rsidR="00D86F59" w:rsidRPr="0096280A">
              <w:t>0.10%</w:t>
            </w:r>
          </w:p>
        </w:tc>
        <w:tc>
          <w:tcPr>
            <w:tcW w:w="1124" w:type="dxa"/>
            <w:tcBorders>
              <w:top w:val="nil"/>
              <w:left w:val="nil"/>
              <w:bottom w:val="nil"/>
              <w:right w:val="single" w:sz="4" w:space="0" w:color="auto"/>
            </w:tcBorders>
            <w:shd w:val="clear" w:color="000000" w:fill="CCFFCC"/>
            <w:noWrap/>
            <w:vAlign w:val="center"/>
            <w:hideMark/>
          </w:tcPr>
          <w:p w14:paraId="47788E8A" w14:textId="1B7B0AEC" w:rsidR="00D86F59" w:rsidRPr="0096280A" w:rsidRDefault="001D5DF2" w:rsidP="00E6741D">
            <w:pPr>
              <w:keepNext/>
              <w:spacing w:before="0"/>
              <w:jc w:val="center"/>
            </w:pPr>
            <w:r>
              <w:t>−1</w:t>
            </w:r>
            <w:r w:rsidR="00D86F59" w:rsidRPr="0096280A">
              <w:t>0.33%</w:t>
            </w:r>
          </w:p>
        </w:tc>
        <w:tc>
          <w:tcPr>
            <w:tcW w:w="920" w:type="dxa"/>
            <w:tcBorders>
              <w:top w:val="nil"/>
              <w:left w:val="nil"/>
              <w:bottom w:val="nil"/>
              <w:right w:val="nil"/>
            </w:tcBorders>
            <w:shd w:val="clear" w:color="auto" w:fill="auto"/>
            <w:noWrap/>
            <w:vAlign w:val="center"/>
            <w:hideMark/>
          </w:tcPr>
          <w:p w14:paraId="77011E91" w14:textId="77777777" w:rsidR="00D86F59" w:rsidRPr="0096280A" w:rsidRDefault="00D86F59" w:rsidP="00E6741D">
            <w:pPr>
              <w:keepNext/>
              <w:spacing w:before="0"/>
              <w:jc w:val="center"/>
            </w:pPr>
            <w:r w:rsidRPr="0096280A">
              <w:t>134%</w:t>
            </w:r>
          </w:p>
        </w:tc>
        <w:tc>
          <w:tcPr>
            <w:tcW w:w="1008" w:type="dxa"/>
            <w:tcBorders>
              <w:top w:val="nil"/>
              <w:left w:val="nil"/>
              <w:bottom w:val="nil"/>
              <w:right w:val="single" w:sz="8" w:space="0" w:color="auto"/>
            </w:tcBorders>
            <w:shd w:val="clear" w:color="auto" w:fill="auto"/>
            <w:noWrap/>
            <w:vAlign w:val="center"/>
            <w:hideMark/>
          </w:tcPr>
          <w:p w14:paraId="00FEAA19" w14:textId="77777777" w:rsidR="00D86F59" w:rsidRPr="0096280A" w:rsidRDefault="00D86F59" w:rsidP="00E6741D">
            <w:pPr>
              <w:keepNext/>
              <w:spacing w:before="0"/>
              <w:jc w:val="center"/>
            </w:pPr>
            <w:r w:rsidRPr="0096280A">
              <w:t>7813%</w:t>
            </w:r>
          </w:p>
        </w:tc>
      </w:tr>
      <w:tr w:rsidR="00D86F59" w:rsidRPr="0096280A" w14:paraId="178E7796"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3409AD5" w14:textId="77777777" w:rsidR="00D86F59" w:rsidRPr="0096280A" w:rsidRDefault="00D86F59" w:rsidP="00E6741D">
            <w:pPr>
              <w:keepNext/>
              <w:spacing w:before="0"/>
            </w:pPr>
            <w:r w:rsidRPr="0096280A">
              <w:t>Class C</w:t>
            </w:r>
          </w:p>
        </w:tc>
        <w:tc>
          <w:tcPr>
            <w:tcW w:w="1124" w:type="dxa"/>
            <w:tcBorders>
              <w:top w:val="nil"/>
              <w:left w:val="single" w:sz="8" w:space="0" w:color="auto"/>
              <w:bottom w:val="nil"/>
              <w:right w:val="nil"/>
            </w:tcBorders>
            <w:shd w:val="clear" w:color="000000" w:fill="CCFFCC"/>
            <w:noWrap/>
            <w:vAlign w:val="center"/>
            <w:hideMark/>
          </w:tcPr>
          <w:p w14:paraId="6080902E" w14:textId="5A5ED095" w:rsidR="00D86F59" w:rsidRPr="0096280A" w:rsidRDefault="001D5DF2" w:rsidP="00E6741D">
            <w:pPr>
              <w:keepNext/>
              <w:spacing w:before="0"/>
              <w:jc w:val="center"/>
            </w:pPr>
            <w:r>
              <w:t>−4</w:t>
            </w:r>
            <w:r w:rsidR="00D86F59" w:rsidRPr="0096280A">
              <w:t>.02%</w:t>
            </w:r>
          </w:p>
        </w:tc>
        <w:tc>
          <w:tcPr>
            <w:tcW w:w="1124" w:type="dxa"/>
            <w:tcBorders>
              <w:top w:val="nil"/>
              <w:left w:val="nil"/>
              <w:bottom w:val="nil"/>
              <w:right w:val="nil"/>
            </w:tcBorders>
            <w:shd w:val="clear" w:color="000000" w:fill="CCFFCC"/>
            <w:noWrap/>
            <w:vAlign w:val="center"/>
            <w:hideMark/>
          </w:tcPr>
          <w:p w14:paraId="3F281466" w14:textId="0274BD99" w:rsidR="00D86F59" w:rsidRPr="0096280A" w:rsidRDefault="001D5DF2" w:rsidP="00E6741D">
            <w:pPr>
              <w:keepNext/>
              <w:spacing w:before="0"/>
              <w:jc w:val="center"/>
            </w:pPr>
            <w:r>
              <w:t>−1</w:t>
            </w:r>
            <w:r w:rsidR="00D86F59" w:rsidRPr="0096280A">
              <w:t>2.00%</w:t>
            </w:r>
          </w:p>
        </w:tc>
        <w:tc>
          <w:tcPr>
            <w:tcW w:w="1124" w:type="dxa"/>
            <w:tcBorders>
              <w:top w:val="nil"/>
              <w:left w:val="nil"/>
              <w:bottom w:val="nil"/>
              <w:right w:val="single" w:sz="4" w:space="0" w:color="auto"/>
            </w:tcBorders>
            <w:shd w:val="clear" w:color="000000" w:fill="CCFFCC"/>
            <w:noWrap/>
            <w:vAlign w:val="center"/>
            <w:hideMark/>
          </w:tcPr>
          <w:p w14:paraId="7FA355CE" w14:textId="539A4569" w:rsidR="00D86F59" w:rsidRPr="0096280A" w:rsidRDefault="001D5DF2" w:rsidP="00E6741D">
            <w:pPr>
              <w:keepNext/>
              <w:spacing w:before="0"/>
              <w:jc w:val="center"/>
            </w:pPr>
            <w:r>
              <w:t>−1</w:t>
            </w:r>
            <w:r w:rsidR="00D86F59" w:rsidRPr="0096280A">
              <w:t>2.46%</w:t>
            </w:r>
          </w:p>
        </w:tc>
        <w:tc>
          <w:tcPr>
            <w:tcW w:w="920" w:type="dxa"/>
            <w:tcBorders>
              <w:top w:val="nil"/>
              <w:left w:val="nil"/>
              <w:bottom w:val="nil"/>
              <w:right w:val="nil"/>
            </w:tcBorders>
            <w:shd w:val="clear" w:color="auto" w:fill="auto"/>
            <w:noWrap/>
            <w:vAlign w:val="center"/>
            <w:hideMark/>
          </w:tcPr>
          <w:p w14:paraId="381FCE5A" w14:textId="77777777" w:rsidR="00D86F59" w:rsidRPr="0096280A" w:rsidRDefault="00D86F59" w:rsidP="00E6741D">
            <w:pPr>
              <w:keepNext/>
              <w:spacing w:before="0"/>
              <w:jc w:val="center"/>
            </w:pPr>
            <w:r w:rsidRPr="0096280A">
              <w:t>119%</w:t>
            </w:r>
          </w:p>
        </w:tc>
        <w:tc>
          <w:tcPr>
            <w:tcW w:w="1008" w:type="dxa"/>
            <w:tcBorders>
              <w:top w:val="nil"/>
              <w:left w:val="nil"/>
              <w:bottom w:val="nil"/>
              <w:right w:val="single" w:sz="8" w:space="0" w:color="auto"/>
            </w:tcBorders>
            <w:shd w:val="clear" w:color="auto" w:fill="auto"/>
            <w:noWrap/>
            <w:vAlign w:val="center"/>
            <w:hideMark/>
          </w:tcPr>
          <w:p w14:paraId="373C18C1" w14:textId="77777777" w:rsidR="00D86F59" w:rsidRPr="0096280A" w:rsidRDefault="00D86F59" w:rsidP="00E6741D">
            <w:pPr>
              <w:keepNext/>
              <w:spacing w:before="0"/>
              <w:jc w:val="center"/>
            </w:pPr>
            <w:r w:rsidRPr="0096280A">
              <w:t>5873%</w:t>
            </w:r>
          </w:p>
        </w:tc>
      </w:tr>
      <w:tr w:rsidR="00D86F59" w:rsidRPr="0096280A" w14:paraId="634A63F5"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4F8E764E" w14:textId="77777777" w:rsidR="00D86F59" w:rsidRPr="0096280A" w:rsidRDefault="00D86F59" w:rsidP="00E6741D">
            <w:pPr>
              <w:keepNext/>
              <w:spacing w:before="0"/>
            </w:pPr>
            <w:r w:rsidRPr="0096280A">
              <w:t>Class E</w:t>
            </w:r>
          </w:p>
        </w:tc>
        <w:tc>
          <w:tcPr>
            <w:tcW w:w="1124" w:type="dxa"/>
            <w:tcBorders>
              <w:top w:val="nil"/>
              <w:left w:val="single" w:sz="8" w:space="0" w:color="auto"/>
              <w:bottom w:val="nil"/>
              <w:right w:val="nil"/>
            </w:tcBorders>
            <w:shd w:val="clear" w:color="000000" w:fill="CCFFCC"/>
            <w:noWrap/>
            <w:vAlign w:val="center"/>
            <w:hideMark/>
          </w:tcPr>
          <w:p w14:paraId="275D6CBF" w14:textId="6065BB24" w:rsidR="00D86F59" w:rsidRPr="0096280A" w:rsidRDefault="001D5DF2" w:rsidP="00E6741D">
            <w:pPr>
              <w:keepNext/>
              <w:spacing w:before="0"/>
              <w:jc w:val="center"/>
            </w:pPr>
            <w:r>
              <w:t>−5</w:t>
            </w:r>
            <w:r w:rsidR="00D86F59" w:rsidRPr="0096280A">
              <w:t>.01%</w:t>
            </w:r>
          </w:p>
        </w:tc>
        <w:tc>
          <w:tcPr>
            <w:tcW w:w="1124" w:type="dxa"/>
            <w:tcBorders>
              <w:top w:val="nil"/>
              <w:left w:val="nil"/>
              <w:bottom w:val="nil"/>
              <w:right w:val="nil"/>
            </w:tcBorders>
            <w:shd w:val="clear" w:color="000000" w:fill="CCFFCC"/>
            <w:noWrap/>
            <w:vAlign w:val="center"/>
            <w:hideMark/>
          </w:tcPr>
          <w:p w14:paraId="4621B021" w14:textId="39C9376F" w:rsidR="00D86F59" w:rsidRPr="0096280A" w:rsidRDefault="001D5DF2" w:rsidP="00E6741D">
            <w:pPr>
              <w:keepNext/>
              <w:spacing w:before="0"/>
              <w:jc w:val="center"/>
            </w:pPr>
            <w:r>
              <w:t>−8</w:t>
            </w:r>
            <w:r w:rsidR="00D86F59" w:rsidRPr="0096280A">
              <w:t>.20%</w:t>
            </w:r>
          </w:p>
        </w:tc>
        <w:tc>
          <w:tcPr>
            <w:tcW w:w="1124" w:type="dxa"/>
            <w:tcBorders>
              <w:top w:val="nil"/>
              <w:left w:val="nil"/>
              <w:bottom w:val="nil"/>
              <w:right w:val="single" w:sz="4" w:space="0" w:color="auto"/>
            </w:tcBorders>
            <w:shd w:val="clear" w:color="000000" w:fill="CCFFCC"/>
            <w:noWrap/>
            <w:vAlign w:val="center"/>
            <w:hideMark/>
          </w:tcPr>
          <w:p w14:paraId="156ECC8A" w14:textId="7760719E" w:rsidR="00D86F59" w:rsidRPr="0096280A" w:rsidRDefault="001D5DF2" w:rsidP="00E6741D">
            <w:pPr>
              <w:keepNext/>
              <w:spacing w:before="0"/>
              <w:jc w:val="center"/>
            </w:pPr>
            <w:r>
              <w:t>−8</w:t>
            </w:r>
            <w:r w:rsidR="00D86F59" w:rsidRPr="0096280A">
              <w:t>.24%</w:t>
            </w:r>
          </w:p>
        </w:tc>
        <w:tc>
          <w:tcPr>
            <w:tcW w:w="920" w:type="dxa"/>
            <w:tcBorders>
              <w:top w:val="nil"/>
              <w:left w:val="nil"/>
              <w:bottom w:val="nil"/>
              <w:right w:val="nil"/>
            </w:tcBorders>
            <w:shd w:val="clear" w:color="auto" w:fill="auto"/>
            <w:noWrap/>
            <w:vAlign w:val="center"/>
            <w:hideMark/>
          </w:tcPr>
          <w:p w14:paraId="56A988D9" w14:textId="77777777" w:rsidR="00D86F59" w:rsidRPr="0096280A" w:rsidRDefault="00D86F59" w:rsidP="00E6741D">
            <w:pPr>
              <w:keepNext/>
              <w:spacing w:before="0"/>
              <w:jc w:val="center"/>
            </w:pPr>
            <w:r w:rsidRPr="0096280A">
              <w:t>141%</w:t>
            </w:r>
          </w:p>
        </w:tc>
        <w:tc>
          <w:tcPr>
            <w:tcW w:w="1008" w:type="dxa"/>
            <w:tcBorders>
              <w:top w:val="nil"/>
              <w:left w:val="nil"/>
              <w:bottom w:val="nil"/>
              <w:right w:val="single" w:sz="8" w:space="0" w:color="auto"/>
            </w:tcBorders>
            <w:shd w:val="clear" w:color="auto" w:fill="auto"/>
            <w:noWrap/>
            <w:vAlign w:val="center"/>
            <w:hideMark/>
          </w:tcPr>
          <w:p w14:paraId="40F3C7F2" w14:textId="77777777" w:rsidR="00D86F59" w:rsidRPr="0096280A" w:rsidRDefault="00D86F59" w:rsidP="00E6741D">
            <w:pPr>
              <w:keepNext/>
              <w:spacing w:before="0"/>
              <w:jc w:val="center"/>
            </w:pPr>
            <w:r w:rsidRPr="0096280A">
              <w:t>8935%</w:t>
            </w:r>
          </w:p>
        </w:tc>
      </w:tr>
      <w:tr w:rsidR="00D86F59" w:rsidRPr="0096280A" w14:paraId="6939830C"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7E98E10" w14:textId="77777777" w:rsidR="00D86F59" w:rsidRPr="0096280A" w:rsidRDefault="00D86F59" w:rsidP="00E6741D">
            <w:pPr>
              <w:keepNext/>
              <w:spacing w:before="0"/>
              <w:rPr>
                <w:b/>
                <w:bCs/>
              </w:rPr>
            </w:pPr>
            <w:r w:rsidRPr="0096280A">
              <w:rPr>
                <w:b/>
                <w:bCs/>
              </w:rPr>
              <w:t xml:space="preserve">Overall </w:t>
            </w:r>
          </w:p>
        </w:tc>
        <w:tc>
          <w:tcPr>
            <w:tcW w:w="1124" w:type="dxa"/>
            <w:tcBorders>
              <w:top w:val="single" w:sz="8" w:space="0" w:color="auto"/>
              <w:left w:val="single" w:sz="8" w:space="0" w:color="auto"/>
              <w:bottom w:val="nil"/>
              <w:right w:val="nil"/>
            </w:tcBorders>
            <w:shd w:val="clear" w:color="000000" w:fill="CCFFCC"/>
            <w:noWrap/>
            <w:vAlign w:val="center"/>
            <w:hideMark/>
          </w:tcPr>
          <w:p w14:paraId="15FBD069" w14:textId="49F3A180" w:rsidR="00D86F59" w:rsidRPr="0096280A" w:rsidRDefault="001D5DF2" w:rsidP="00E6741D">
            <w:pPr>
              <w:keepNext/>
              <w:spacing w:before="0"/>
              <w:jc w:val="center"/>
            </w:pPr>
            <w:r>
              <w:t>−3</w:t>
            </w:r>
            <w:r w:rsidR="00D86F59" w:rsidRPr="0096280A">
              <w:t>.63%</w:t>
            </w:r>
          </w:p>
        </w:tc>
        <w:tc>
          <w:tcPr>
            <w:tcW w:w="1124" w:type="dxa"/>
            <w:tcBorders>
              <w:top w:val="single" w:sz="8" w:space="0" w:color="auto"/>
              <w:left w:val="nil"/>
              <w:bottom w:val="nil"/>
              <w:right w:val="nil"/>
            </w:tcBorders>
            <w:shd w:val="clear" w:color="000000" w:fill="CCFFCC"/>
            <w:noWrap/>
            <w:vAlign w:val="center"/>
            <w:hideMark/>
          </w:tcPr>
          <w:p w14:paraId="78770264" w14:textId="228782F2" w:rsidR="00D86F59" w:rsidRPr="0096280A" w:rsidRDefault="001D5DF2" w:rsidP="00E6741D">
            <w:pPr>
              <w:keepNext/>
              <w:spacing w:before="0"/>
              <w:jc w:val="center"/>
            </w:pPr>
            <w:r>
              <w:t>−9</w:t>
            </w:r>
            <w:r w:rsidR="00D86F59" w:rsidRPr="0096280A">
              <w:t>.47%</w:t>
            </w:r>
          </w:p>
        </w:tc>
        <w:tc>
          <w:tcPr>
            <w:tcW w:w="1124" w:type="dxa"/>
            <w:tcBorders>
              <w:top w:val="single" w:sz="8" w:space="0" w:color="auto"/>
              <w:left w:val="nil"/>
              <w:bottom w:val="nil"/>
              <w:right w:val="single" w:sz="4" w:space="0" w:color="auto"/>
            </w:tcBorders>
            <w:shd w:val="clear" w:color="000000" w:fill="CCFFCC"/>
            <w:noWrap/>
            <w:vAlign w:val="center"/>
            <w:hideMark/>
          </w:tcPr>
          <w:p w14:paraId="08A3A3A7" w14:textId="43B7306A" w:rsidR="00D86F59" w:rsidRPr="0096280A" w:rsidRDefault="001D5DF2" w:rsidP="00E6741D">
            <w:pPr>
              <w:keepNext/>
              <w:spacing w:before="0"/>
              <w:jc w:val="center"/>
            </w:pPr>
            <w:r>
              <w:t>−9</w:t>
            </w:r>
            <w:r w:rsidR="00D86F59" w:rsidRPr="0096280A">
              <w:t>.99%</w:t>
            </w:r>
          </w:p>
        </w:tc>
        <w:tc>
          <w:tcPr>
            <w:tcW w:w="920" w:type="dxa"/>
            <w:tcBorders>
              <w:top w:val="single" w:sz="8" w:space="0" w:color="auto"/>
              <w:left w:val="nil"/>
              <w:bottom w:val="nil"/>
              <w:right w:val="nil"/>
            </w:tcBorders>
            <w:shd w:val="clear" w:color="auto" w:fill="auto"/>
            <w:noWrap/>
            <w:vAlign w:val="center"/>
            <w:hideMark/>
          </w:tcPr>
          <w:p w14:paraId="08C9F1BF" w14:textId="77777777" w:rsidR="00D86F59" w:rsidRPr="0096280A" w:rsidRDefault="00D86F59" w:rsidP="00E6741D">
            <w:pPr>
              <w:keepNext/>
              <w:spacing w:before="0"/>
              <w:jc w:val="center"/>
            </w:pPr>
            <w:r w:rsidRPr="0096280A">
              <w:t>136%</w:t>
            </w:r>
          </w:p>
        </w:tc>
        <w:tc>
          <w:tcPr>
            <w:tcW w:w="1008" w:type="dxa"/>
            <w:tcBorders>
              <w:top w:val="single" w:sz="8" w:space="0" w:color="auto"/>
              <w:left w:val="nil"/>
              <w:bottom w:val="nil"/>
              <w:right w:val="single" w:sz="8" w:space="0" w:color="auto"/>
            </w:tcBorders>
            <w:shd w:val="clear" w:color="auto" w:fill="auto"/>
            <w:noWrap/>
            <w:vAlign w:val="center"/>
            <w:hideMark/>
          </w:tcPr>
          <w:p w14:paraId="464BE914" w14:textId="77777777" w:rsidR="00D86F59" w:rsidRPr="0096280A" w:rsidRDefault="00D86F59" w:rsidP="00E6741D">
            <w:pPr>
              <w:keepNext/>
              <w:spacing w:before="0"/>
              <w:jc w:val="center"/>
            </w:pPr>
            <w:r w:rsidRPr="0096280A">
              <w:t>7834%</w:t>
            </w:r>
          </w:p>
        </w:tc>
      </w:tr>
      <w:tr w:rsidR="00D86F59" w:rsidRPr="0096280A" w14:paraId="7AB50FF3" w14:textId="77777777" w:rsidTr="00E6741D">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5E655AF2" w14:textId="77777777" w:rsidR="00D86F59" w:rsidRPr="0096280A" w:rsidRDefault="00D86F59" w:rsidP="00E6741D">
            <w:pPr>
              <w:keepNext/>
              <w:spacing w:before="0"/>
            </w:pPr>
            <w:r w:rsidRPr="0096280A">
              <w:t>Class D</w:t>
            </w:r>
          </w:p>
        </w:tc>
        <w:tc>
          <w:tcPr>
            <w:tcW w:w="1124" w:type="dxa"/>
            <w:tcBorders>
              <w:top w:val="single" w:sz="8" w:space="0" w:color="auto"/>
              <w:left w:val="single" w:sz="8" w:space="0" w:color="auto"/>
              <w:bottom w:val="nil"/>
              <w:right w:val="nil"/>
            </w:tcBorders>
            <w:shd w:val="clear" w:color="000000" w:fill="CCFFCC"/>
            <w:noWrap/>
            <w:vAlign w:val="center"/>
            <w:hideMark/>
          </w:tcPr>
          <w:p w14:paraId="715ECBDB" w14:textId="65C93CAE" w:rsidR="00D86F59" w:rsidRPr="0096280A" w:rsidRDefault="001D5DF2" w:rsidP="00E6741D">
            <w:pPr>
              <w:keepNext/>
              <w:spacing w:before="0"/>
              <w:jc w:val="center"/>
            </w:pPr>
            <w:r>
              <w:t>−4</w:t>
            </w:r>
            <w:r w:rsidR="00D86F59" w:rsidRPr="0096280A">
              <w:t>.32%</w:t>
            </w:r>
          </w:p>
        </w:tc>
        <w:tc>
          <w:tcPr>
            <w:tcW w:w="1124" w:type="dxa"/>
            <w:tcBorders>
              <w:top w:val="single" w:sz="8" w:space="0" w:color="auto"/>
              <w:left w:val="nil"/>
              <w:bottom w:val="nil"/>
              <w:right w:val="nil"/>
            </w:tcBorders>
            <w:shd w:val="clear" w:color="000000" w:fill="CCFFCC"/>
            <w:noWrap/>
            <w:vAlign w:val="center"/>
            <w:hideMark/>
          </w:tcPr>
          <w:p w14:paraId="5CBF7782" w14:textId="7429C7CF" w:rsidR="00D86F59" w:rsidRPr="0096280A" w:rsidRDefault="001D5DF2" w:rsidP="00E6741D">
            <w:pPr>
              <w:keepNext/>
              <w:spacing w:before="0"/>
              <w:jc w:val="center"/>
            </w:pPr>
            <w:r>
              <w:t>−1</w:t>
            </w:r>
            <w:r w:rsidR="00D86F59" w:rsidRPr="0096280A">
              <w:t>1.63%</w:t>
            </w:r>
          </w:p>
        </w:tc>
        <w:tc>
          <w:tcPr>
            <w:tcW w:w="1124" w:type="dxa"/>
            <w:tcBorders>
              <w:top w:val="single" w:sz="8" w:space="0" w:color="auto"/>
              <w:left w:val="nil"/>
              <w:bottom w:val="nil"/>
              <w:right w:val="single" w:sz="4" w:space="0" w:color="auto"/>
            </w:tcBorders>
            <w:shd w:val="clear" w:color="000000" w:fill="CCFFCC"/>
            <w:noWrap/>
            <w:vAlign w:val="center"/>
            <w:hideMark/>
          </w:tcPr>
          <w:p w14:paraId="3858A63F" w14:textId="01E33FEC" w:rsidR="00D86F59" w:rsidRPr="0096280A" w:rsidRDefault="001D5DF2" w:rsidP="00E6741D">
            <w:pPr>
              <w:keepNext/>
              <w:spacing w:before="0"/>
              <w:jc w:val="center"/>
            </w:pPr>
            <w:r>
              <w:t>−1</w:t>
            </w:r>
            <w:r w:rsidR="00D86F59" w:rsidRPr="0096280A">
              <w:t>3.77%</w:t>
            </w:r>
          </w:p>
        </w:tc>
        <w:tc>
          <w:tcPr>
            <w:tcW w:w="920" w:type="dxa"/>
            <w:tcBorders>
              <w:top w:val="single" w:sz="8" w:space="0" w:color="auto"/>
              <w:left w:val="nil"/>
              <w:bottom w:val="nil"/>
              <w:right w:val="nil"/>
            </w:tcBorders>
            <w:shd w:val="clear" w:color="auto" w:fill="auto"/>
            <w:noWrap/>
            <w:vAlign w:val="center"/>
            <w:hideMark/>
          </w:tcPr>
          <w:p w14:paraId="3BEE8791" w14:textId="77777777" w:rsidR="00D86F59" w:rsidRPr="0096280A" w:rsidRDefault="00D86F59" w:rsidP="00E6741D">
            <w:pPr>
              <w:keepNext/>
              <w:spacing w:before="0"/>
              <w:jc w:val="center"/>
            </w:pPr>
            <w:r w:rsidRPr="0096280A">
              <w:t>117%</w:t>
            </w:r>
          </w:p>
        </w:tc>
        <w:tc>
          <w:tcPr>
            <w:tcW w:w="1008" w:type="dxa"/>
            <w:tcBorders>
              <w:top w:val="single" w:sz="8" w:space="0" w:color="auto"/>
              <w:left w:val="nil"/>
              <w:bottom w:val="nil"/>
              <w:right w:val="single" w:sz="8" w:space="0" w:color="auto"/>
            </w:tcBorders>
            <w:shd w:val="clear" w:color="auto" w:fill="auto"/>
            <w:noWrap/>
            <w:vAlign w:val="center"/>
            <w:hideMark/>
          </w:tcPr>
          <w:p w14:paraId="48D3A6DC" w14:textId="77777777" w:rsidR="00D86F59" w:rsidRPr="0096280A" w:rsidRDefault="00D86F59" w:rsidP="00E6741D">
            <w:pPr>
              <w:keepNext/>
              <w:spacing w:before="0"/>
              <w:jc w:val="center"/>
            </w:pPr>
            <w:r w:rsidRPr="0096280A">
              <w:t>6222%</w:t>
            </w:r>
          </w:p>
        </w:tc>
      </w:tr>
      <w:tr w:rsidR="00D86F59" w:rsidRPr="0096280A" w14:paraId="5693B19C" w14:textId="77777777" w:rsidTr="00E6741D">
        <w:trPr>
          <w:trHeight w:val="255"/>
        </w:trPr>
        <w:tc>
          <w:tcPr>
            <w:tcW w:w="1152" w:type="dxa"/>
            <w:tcBorders>
              <w:top w:val="nil"/>
              <w:left w:val="single" w:sz="8" w:space="0" w:color="auto"/>
              <w:bottom w:val="single" w:sz="8" w:space="0" w:color="auto"/>
              <w:right w:val="nil"/>
            </w:tcBorders>
            <w:shd w:val="clear" w:color="auto" w:fill="auto"/>
            <w:noWrap/>
            <w:vAlign w:val="center"/>
            <w:hideMark/>
          </w:tcPr>
          <w:p w14:paraId="0F31C8CE" w14:textId="77777777" w:rsidR="00D86F59" w:rsidRPr="0096280A" w:rsidRDefault="00D86F59" w:rsidP="00E6741D">
            <w:pPr>
              <w:spacing w:before="0"/>
            </w:pPr>
            <w:r w:rsidRPr="0096280A">
              <w:t>Class F</w:t>
            </w:r>
          </w:p>
        </w:tc>
        <w:tc>
          <w:tcPr>
            <w:tcW w:w="1124" w:type="dxa"/>
            <w:tcBorders>
              <w:top w:val="nil"/>
              <w:left w:val="single" w:sz="8" w:space="0" w:color="auto"/>
              <w:bottom w:val="single" w:sz="8" w:space="0" w:color="auto"/>
              <w:right w:val="nil"/>
            </w:tcBorders>
            <w:shd w:val="clear" w:color="auto" w:fill="auto"/>
            <w:noWrap/>
            <w:vAlign w:val="center"/>
            <w:hideMark/>
          </w:tcPr>
          <w:p w14:paraId="03F12D21" w14:textId="0617ED9F" w:rsidR="00D86F59" w:rsidRPr="0096280A" w:rsidRDefault="001D5DF2" w:rsidP="00E6741D">
            <w:pPr>
              <w:spacing w:before="0"/>
              <w:jc w:val="center"/>
            </w:pPr>
            <w:r>
              <w:t>−2</w:t>
            </w:r>
            <w:r w:rsidR="00D86F59" w:rsidRPr="0096280A">
              <w:t>.46%</w:t>
            </w:r>
          </w:p>
        </w:tc>
        <w:tc>
          <w:tcPr>
            <w:tcW w:w="1124" w:type="dxa"/>
            <w:tcBorders>
              <w:top w:val="nil"/>
              <w:left w:val="nil"/>
              <w:bottom w:val="single" w:sz="8" w:space="0" w:color="auto"/>
              <w:right w:val="nil"/>
            </w:tcBorders>
            <w:shd w:val="clear" w:color="000000" w:fill="CCFFCC"/>
            <w:noWrap/>
            <w:vAlign w:val="center"/>
            <w:hideMark/>
          </w:tcPr>
          <w:p w14:paraId="565CF77F" w14:textId="5F0398AC" w:rsidR="00D86F59" w:rsidRPr="0096280A" w:rsidRDefault="001D5DF2" w:rsidP="00E6741D">
            <w:pPr>
              <w:spacing w:before="0"/>
              <w:jc w:val="center"/>
            </w:pPr>
            <w:r>
              <w:t>−9</w:t>
            </w:r>
            <w:r w:rsidR="00D86F59" w:rsidRPr="0096280A">
              <w:t>.57%</w:t>
            </w:r>
          </w:p>
        </w:tc>
        <w:tc>
          <w:tcPr>
            <w:tcW w:w="1124" w:type="dxa"/>
            <w:tcBorders>
              <w:top w:val="nil"/>
              <w:left w:val="nil"/>
              <w:bottom w:val="single" w:sz="8" w:space="0" w:color="auto"/>
              <w:right w:val="single" w:sz="4" w:space="0" w:color="auto"/>
            </w:tcBorders>
            <w:shd w:val="clear" w:color="000000" w:fill="CCFFCC"/>
            <w:noWrap/>
            <w:vAlign w:val="center"/>
            <w:hideMark/>
          </w:tcPr>
          <w:p w14:paraId="478F98EE" w14:textId="2804D9E4" w:rsidR="00D86F59" w:rsidRPr="0096280A" w:rsidRDefault="001D5DF2" w:rsidP="00E6741D">
            <w:pPr>
              <w:spacing w:before="0"/>
              <w:jc w:val="center"/>
            </w:pPr>
            <w:r>
              <w:t>−8</w:t>
            </w:r>
            <w:r w:rsidR="00D86F59" w:rsidRPr="0096280A">
              <w:t>.56%</w:t>
            </w:r>
          </w:p>
        </w:tc>
        <w:tc>
          <w:tcPr>
            <w:tcW w:w="920" w:type="dxa"/>
            <w:tcBorders>
              <w:top w:val="nil"/>
              <w:left w:val="nil"/>
              <w:bottom w:val="single" w:sz="8" w:space="0" w:color="auto"/>
              <w:right w:val="nil"/>
            </w:tcBorders>
            <w:shd w:val="clear" w:color="auto" w:fill="auto"/>
            <w:noWrap/>
            <w:vAlign w:val="center"/>
            <w:hideMark/>
          </w:tcPr>
          <w:p w14:paraId="6AEABB79" w14:textId="77777777" w:rsidR="00D86F59" w:rsidRPr="0096280A" w:rsidRDefault="00D86F59" w:rsidP="00E6741D">
            <w:pPr>
              <w:spacing w:before="0"/>
              <w:jc w:val="center"/>
            </w:pPr>
            <w:r w:rsidRPr="0096280A">
              <w:t>116%</w:t>
            </w:r>
          </w:p>
        </w:tc>
        <w:tc>
          <w:tcPr>
            <w:tcW w:w="1008" w:type="dxa"/>
            <w:tcBorders>
              <w:top w:val="nil"/>
              <w:left w:val="nil"/>
              <w:bottom w:val="single" w:sz="8" w:space="0" w:color="auto"/>
              <w:right w:val="single" w:sz="8" w:space="0" w:color="auto"/>
            </w:tcBorders>
            <w:shd w:val="clear" w:color="auto" w:fill="auto"/>
            <w:noWrap/>
            <w:vAlign w:val="center"/>
            <w:hideMark/>
          </w:tcPr>
          <w:p w14:paraId="4A270911" w14:textId="77777777" w:rsidR="00D86F59" w:rsidRPr="0096280A" w:rsidRDefault="00D86F59" w:rsidP="00E6741D">
            <w:pPr>
              <w:spacing w:before="0"/>
              <w:jc w:val="center"/>
            </w:pPr>
            <w:r w:rsidRPr="0096280A">
              <w:t>7159%</w:t>
            </w:r>
          </w:p>
        </w:tc>
      </w:tr>
    </w:tbl>
    <w:p w14:paraId="7B117EBE" w14:textId="77777777" w:rsidR="00D86F59" w:rsidRPr="0096280A" w:rsidRDefault="00D86F59" w:rsidP="00D86F59"/>
    <w:p w14:paraId="69382D64" w14:textId="77777777" w:rsidR="00D86F59" w:rsidRPr="0096280A" w:rsidRDefault="00D86F59" w:rsidP="00D86F59">
      <w:pPr>
        <w:keepNext/>
        <w:rPr>
          <w:i/>
          <w:iCs/>
        </w:rPr>
      </w:pPr>
      <w:r w:rsidRPr="0096280A">
        <w:rPr>
          <w:i/>
          <w:iCs/>
        </w:rPr>
        <w:t>Simultaion results of using 6 DIV2K models + 6 BVI-DVC refined models</w:t>
      </w:r>
    </w:p>
    <w:tbl>
      <w:tblPr>
        <w:tblW w:w="6452" w:type="dxa"/>
        <w:tblLayout w:type="fixed"/>
        <w:tblCellMar>
          <w:left w:w="29" w:type="dxa"/>
          <w:right w:w="29" w:type="dxa"/>
        </w:tblCellMar>
        <w:tblLook w:val="04A0" w:firstRow="1" w:lastRow="0" w:firstColumn="1" w:lastColumn="0" w:noHBand="0" w:noVBand="1"/>
      </w:tblPr>
      <w:tblGrid>
        <w:gridCol w:w="1152"/>
        <w:gridCol w:w="1124"/>
        <w:gridCol w:w="1124"/>
        <w:gridCol w:w="1124"/>
        <w:gridCol w:w="920"/>
        <w:gridCol w:w="1008"/>
      </w:tblGrid>
      <w:tr w:rsidR="00D86F59" w:rsidRPr="0096280A" w14:paraId="07CDA15E" w14:textId="77777777" w:rsidTr="00E6741D">
        <w:trPr>
          <w:trHeight w:val="255"/>
        </w:trPr>
        <w:tc>
          <w:tcPr>
            <w:tcW w:w="1152" w:type="dxa"/>
            <w:tcBorders>
              <w:top w:val="nil"/>
              <w:left w:val="nil"/>
              <w:bottom w:val="nil"/>
              <w:right w:val="nil"/>
            </w:tcBorders>
            <w:shd w:val="clear" w:color="auto" w:fill="auto"/>
            <w:noWrap/>
            <w:vAlign w:val="center"/>
            <w:hideMark/>
          </w:tcPr>
          <w:p w14:paraId="2B324499" w14:textId="77777777" w:rsidR="00D86F59" w:rsidRPr="0096280A" w:rsidRDefault="00D86F59" w:rsidP="00E6741D">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27E714E" w14:textId="77777777" w:rsidR="00D86F59" w:rsidRPr="0096280A" w:rsidRDefault="00D86F59" w:rsidP="00E6741D">
            <w:pPr>
              <w:keepNext/>
              <w:spacing w:before="0"/>
              <w:jc w:val="center"/>
              <w:rPr>
                <w:b/>
                <w:bCs/>
              </w:rPr>
            </w:pPr>
            <w:r w:rsidRPr="0096280A">
              <w:rPr>
                <w:b/>
                <w:bCs/>
              </w:rPr>
              <w:t>Random access Main 10</w:t>
            </w:r>
          </w:p>
        </w:tc>
      </w:tr>
      <w:tr w:rsidR="00D86F59" w:rsidRPr="0096280A" w14:paraId="11EDF322" w14:textId="77777777" w:rsidTr="00E6741D">
        <w:trPr>
          <w:trHeight w:val="255"/>
        </w:trPr>
        <w:tc>
          <w:tcPr>
            <w:tcW w:w="1152" w:type="dxa"/>
            <w:tcBorders>
              <w:top w:val="nil"/>
              <w:left w:val="nil"/>
              <w:bottom w:val="nil"/>
              <w:right w:val="nil"/>
            </w:tcBorders>
            <w:shd w:val="clear" w:color="auto" w:fill="auto"/>
            <w:noWrap/>
            <w:vAlign w:val="center"/>
            <w:hideMark/>
          </w:tcPr>
          <w:p w14:paraId="76B4596E" w14:textId="77777777" w:rsidR="00D86F59" w:rsidRPr="0096280A" w:rsidRDefault="00D86F59" w:rsidP="00E6741D">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FD7B955" w14:textId="77777777" w:rsidR="00D86F59" w:rsidRPr="0096280A" w:rsidRDefault="00D86F59" w:rsidP="00E6741D">
            <w:pPr>
              <w:keepNext/>
              <w:spacing w:before="0"/>
              <w:jc w:val="center"/>
              <w:rPr>
                <w:b/>
                <w:bCs/>
              </w:rPr>
            </w:pPr>
            <w:r w:rsidRPr="0096280A">
              <w:rPr>
                <w:b/>
                <w:bCs/>
              </w:rPr>
              <w:t>Over VTM-10.0</w:t>
            </w:r>
          </w:p>
        </w:tc>
      </w:tr>
      <w:tr w:rsidR="00D86F59" w:rsidRPr="0096280A" w14:paraId="3D99B935" w14:textId="77777777" w:rsidTr="00E6741D">
        <w:trPr>
          <w:trHeight w:val="255"/>
        </w:trPr>
        <w:tc>
          <w:tcPr>
            <w:tcW w:w="1152" w:type="dxa"/>
            <w:tcBorders>
              <w:top w:val="nil"/>
              <w:left w:val="nil"/>
              <w:bottom w:val="nil"/>
              <w:right w:val="nil"/>
            </w:tcBorders>
            <w:shd w:val="clear" w:color="auto" w:fill="auto"/>
            <w:noWrap/>
            <w:vAlign w:val="center"/>
            <w:hideMark/>
          </w:tcPr>
          <w:p w14:paraId="70951F90" w14:textId="77777777" w:rsidR="00D86F59" w:rsidRPr="0096280A" w:rsidRDefault="00D86F59" w:rsidP="00E6741D">
            <w:pPr>
              <w:keepNext/>
              <w:spacing w:before="0"/>
              <w:rPr>
                <w:b/>
                <w:bCs/>
              </w:rPr>
            </w:pPr>
          </w:p>
        </w:tc>
        <w:tc>
          <w:tcPr>
            <w:tcW w:w="1124" w:type="dxa"/>
            <w:tcBorders>
              <w:top w:val="nil"/>
              <w:left w:val="single" w:sz="8" w:space="0" w:color="auto"/>
              <w:bottom w:val="single" w:sz="8" w:space="0" w:color="auto"/>
              <w:right w:val="nil"/>
            </w:tcBorders>
            <w:shd w:val="clear" w:color="auto" w:fill="auto"/>
            <w:noWrap/>
            <w:vAlign w:val="center"/>
            <w:hideMark/>
          </w:tcPr>
          <w:p w14:paraId="23E8CAB4" w14:textId="77777777" w:rsidR="00D86F59" w:rsidRPr="0096280A" w:rsidRDefault="00D86F59" w:rsidP="00E6741D">
            <w:pPr>
              <w:keepNext/>
              <w:spacing w:before="0"/>
              <w:jc w:val="center"/>
            </w:pPr>
            <w:r w:rsidRPr="0096280A">
              <w:t>Y</w:t>
            </w:r>
          </w:p>
        </w:tc>
        <w:tc>
          <w:tcPr>
            <w:tcW w:w="1124" w:type="dxa"/>
            <w:tcBorders>
              <w:top w:val="nil"/>
              <w:left w:val="nil"/>
              <w:bottom w:val="single" w:sz="8" w:space="0" w:color="auto"/>
              <w:right w:val="nil"/>
            </w:tcBorders>
            <w:shd w:val="clear" w:color="auto" w:fill="auto"/>
            <w:noWrap/>
            <w:vAlign w:val="center"/>
            <w:hideMark/>
          </w:tcPr>
          <w:p w14:paraId="34B52ABE" w14:textId="77777777" w:rsidR="00D86F59" w:rsidRPr="0096280A" w:rsidRDefault="00D86F59" w:rsidP="00E6741D">
            <w:pPr>
              <w:keepNext/>
              <w:spacing w:before="0"/>
              <w:jc w:val="center"/>
            </w:pPr>
            <w:r w:rsidRPr="0096280A">
              <w:t>U</w:t>
            </w:r>
          </w:p>
        </w:tc>
        <w:tc>
          <w:tcPr>
            <w:tcW w:w="1124" w:type="dxa"/>
            <w:tcBorders>
              <w:top w:val="nil"/>
              <w:left w:val="nil"/>
              <w:bottom w:val="single" w:sz="8" w:space="0" w:color="auto"/>
              <w:right w:val="single" w:sz="4" w:space="0" w:color="auto"/>
            </w:tcBorders>
            <w:shd w:val="clear" w:color="auto" w:fill="auto"/>
            <w:noWrap/>
            <w:vAlign w:val="center"/>
            <w:hideMark/>
          </w:tcPr>
          <w:p w14:paraId="25357C37" w14:textId="77777777" w:rsidR="00D86F59" w:rsidRPr="0096280A" w:rsidRDefault="00D86F59" w:rsidP="00E6741D">
            <w:pPr>
              <w:keepNext/>
              <w:spacing w:before="0"/>
              <w:jc w:val="center"/>
            </w:pPr>
            <w:r w:rsidRPr="0096280A">
              <w:t>V</w:t>
            </w:r>
          </w:p>
        </w:tc>
        <w:tc>
          <w:tcPr>
            <w:tcW w:w="920" w:type="dxa"/>
            <w:tcBorders>
              <w:top w:val="nil"/>
              <w:left w:val="nil"/>
              <w:bottom w:val="single" w:sz="8" w:space="0" w:color="auto"/>
              <w:right w:val="nil"/>
            </w:tcBorders>
            <w:shd w:val="clear" w:color="auto" w:fill="auto"/>
            <w:noWrap/>
            <w:vAlign w:val="center"/>
            <w:hideMark/>
          </w:tcPr>
          <w:p w14:paraId="0FEAFE82" w14:textId="77777777" w:rsidR="00D86F59" w:rsidRPr="0096280A" w:rsidRDefault="00D86F59" w:rsidP="00E6741D">
            <w:pPr>
              <w:keepNext/>
              <w:spacing w:before="0"/>
              <w:jc w:val="center"/>
            </w:pPr>
            <w:r w:rsidRPr="0096280A">
              <w:t>EncT</w:t>
            </w:r>
          </w:p>
        </w:tc>
        <w:tc>
          <w:tcPr>
            <w:tcW w:w="1008" w:type="dxa"/>
            <w:tcBorders>
              <w:top w:val="nil"/>
              <w:left w:val="nil"/>
              <w:bottom w:val="single" w:sz="8" w:space="0" w:color="auto"/>
              <w:right w:val="single" w:sz="8" w:space="0" w:color="auto"/>
            </w:tcBorders>
            <w:shd w:val="clear" w:color="auto" w:fill="auto"/>
            <w:noWrap/>
            <w:vAlign w:val="center"/>
            <w:hideMark/>
          </w:tcPr>
          <w:p w14:paraId="4532815D" w14:textId="77777777" w:rsidR="00D86F59" w:rsidRPr="0096280A" w:rsidRDefault="00D86F59" w:rsidP="00E6741D">
            <w:pPr>
              <w:keepNext/>
              <w:spacing w:before="0"/>
              <w:jc w:val="center"/>
            </w:pPr>
            <w:r w:rsidRPr="0096280A">
              <w:t>DecT</w:t>
            </w:r>
          </w:p>
        </w:tc>
      </w:tr>
      <w:tr w:rsidR="00D86F59" w:rsidRPr="0096280A" w14:paraId="7925BD75"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D62F9B9" w14:textId="77777777" w:rsidR="00D86F59" w:rsidRPr="0096280A" w:rsidRDefault="00D86F59" w:rsidP="00E6741D">
            <w:pPr>
              <w:keepNext/>
              <w:spacing w:before="0"/>
            </w:pPr>
            <w:r w:rsidRPr="0096280A">
              <w:t>Class A1</w:t>
            </w:r>
          </w:p>
        </w:tc>
        <w:tc>
          <w:tcPr>
            <w:tcW w:w="1124" w:type="dxa"/>
            <w:tcBorders>
              <w:top w:val="single" w:sz="8" w:space="0" w:color="auto"/>
              <w:left w:val="single" w:sz="8" w:space="0" w:color="auto"/>
              <w:bottom w:val="nil"/>
              <w:right w:val="nil"/>
            </w:tcBorders>
            <w:shd w:val="clear" w:color="000000" w:fill="CCFFCC"/>
            <w:noWrap/>
            <w:vAlign w:val="center"/>
            <w:hideMark/>
          </w:tcPr>
          <w:p w14:paraId="69131562" w14:textId="5D27BB18" w:rsidR="00D86F59" w:rsidRPr="0096280A" w:rsidRDefault="001D5DF2" w:rsidP="00E6741D">
            <w:pPr>
              <w:keepNext/>
              <w:spacing w:before="0"/>
              <w:jc w:val="center"/>
            </w:pPr>
            <w:r>
              <w:t>−3</w:t>
            </w:r>
            <w:r w:rsidR="00D86F59" w:rsidRPr="0096280A">
              <w:t>.85%</w:t>
            </w:r>
          </w:p>
        </w:tc>
        <w:tc>
          <w:tcPr>
            <w:tcW w:w="1124" w:type="dxa"/>
            <w:tcBorders>
              <w:top w:val="single" w:sz="8" w:space="0" w:color="auto"/>
              <w:left w:val="nil"/>
              <w:bottom w:val="nil"/>
              <w:right w:val="nil"/>
            </w:tcBorders>
            <w:shd w:val="clear" w:color="000000" w:fill="CCFFCC"/>
            <w:noWrap/>
            <w:vAlign w:val="center"/>
            <w:hideMark/>
          </w:tcPr>
          <w:p w14:paraId="1C282F04" w14:textId="58417B8F" w:rsidR="00D86F59" w:rsidRPr="0096280A" w:rsidRDefault="001D5DF2" w:rsidP="00E6741D">
            <w:pPr>
              <w:keepNext/>
              <w:spacing w:before="0"/>
              <w:jc w:val="center"/>
            </w:pPr>
            <w:r>
              <w:t>−9</w:t>
            </w:r>
            <w:r w:rsidR="00D86F59" w:rsidRPr="0096280A">
              <w:t>.38%</w:t>
            </w:r>
          </w:p>
        </w:tc>
        <w:tc>
          <w:tcPr>
            <w:tcW w:w="1124" w:type="dxa"/>
            <w:tcBorders>
              <w:top w:val="single" w:sz="8" w:space="0" w:color="auto"/>
              <w:left w:val="nil"/>
              <w:bottom w:val="nil"/>
              <w:right w:val="single" w:sz="4" w:space="0" w:color="auto"/>
            </w:tcBorders>
            <w:shd w:val="clear" w:color="000000" w:fill="CCFFCC"/>
            <w:noWrap/>
            <w:vAlign w:val="center"/>
            <w:hideMark/>
          </w:tcPr>
          <w:p w14:paraId="4CA05AD5" w14:textId="632DEFBE" w:rsidR="00D86F59" w:rsidRPr="0096280A" w:rsidRDefault="001D5DF2" w:rsidP="00E6741D">
            <w:pPr>
              <w:keepNext/>
              <w:spacing w:before="0"/>
              <w:jc w:val="center"/>
            </w:pPr>
            <w:r>
              <w:t>−1</w:t>
            </w:r>
            <w:r w:rsidR="00D86F59" w:rsidRPr="0096280A">
              <w:t>0.75%</w:t>
            </w:r>
          </w:p>
        </w:tc>
        <w:tc>
          <w:tcPr>
            <w:tcW w:w="920" w:type="dxa"/>
            <w:tcBorders>
              <w:top w:val="nil"/>
              <w:left w:val="nil"/>
              <w:bottom w:val="nil"/>
              <w:right w:val="nil"/>
            </w:tcBorders>
            <w:shd w:val="clear" w:color="auto" w:fill="auto"/>
            <w:noWrap/>
            <w:vAlign w:val="center"/>
            <w:hideMark/>
          </w:tcPr>
          <w:p w14:paraId="3EC987ED" w14:textId="77777777" w:rsidR="00D86F59" w:rsidRPr="0096280A" w:rsidRDefault="00D86F59" w:rsidP="00E6741D">
            <w:pPr>
              <w:keepNext/>
              <w:spacing w:before="0"/>
              <w:jc w:val="center"/>
            </w:pPr>
            <w:r w:rsidRPr="0096280A">
              <w:t>203%</w:t>
            </w:r>
          </w:p>
        </w:tc>
        <w:tc>
          <w:tcPr>
            <w:tcW w:w="1008" w:type="dxa"/>
            <w:tcBorders>
              <w:top w:val="nil"/>
              <w:left w:val="nil"/>
              <w:bottom w:val="nil"/>
              <w:right w:val="single" w:sz="8" w:space="0" w:color="auto"/>
            </w:tcBorders>
            <w:shd w:val="clear" w:color="auto" w:fill="auto"/>
            <w:noWrap/>
            <w:vAlign w:val="center"/>
            <w:hideMark/>
          </w:tcPr>
          <w:p w14:paraId="5470742D" w14:textId="77777777" w:rsidR="00D86F59" w:rsidRPr="0096280A" w:rsidRDefault="00D86F59" w:rsidP="00E6741D">
            <w:pPr>
              <w:keepNext/>
              <w:spacing w:before="0"/>
              <w:jc w:val="center"/>
            </w:pPr>
            <w:r w:rsidRPr="0096280A">
              <w:t>13808%</w:t>
            </w:r>
          </w:p>
        </w:tc>
      </w:tr>
      <w:tr w:rsidR="00D86F59" w:rsidRPr="0096280A" w14:paraId="0224CC5A"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7E22CE9" w14:textId="77777777" w:rsidR="00D86F59" w:rsidRPr="0096280A" w:rsidRDefault="00D86F59" w:rsidP="00E6741D">
            <w:pPr>
              <w:keepNext/>
              <w:spacing w:before="0"/>
            </w:pPr>
            <w:r w:rsidRPr="0096280A">
              <w:t>Class A2</w:t>
            </w:r>
          </w:p>
        </w:tc>
        <w:tc>
          <w:tcPr>
            <w:tcW w:w="1124" w:type="dxa"/>
            <w:tcBorders>
              <w:top w:val="nil"/>
              <w:left w:val="single" w:sz="8" w:space="0" w:color="auto"/>
              <w:bottom w:val="nil"/>
              <w:right w:val="nil"/>
            </w:tcBorders>
            <w:shd w:val="clear" w:color="000000" w:fill="CCFFCC"/>
            <w:noWrap/>
            <w:vAlign w:val="center"/>
            <w:hideMark/>
          </w:tcPr>
          <w:p w14:paraId="7AE1C6C6" w14:textId="74534135" w:rsidR="00D86F59" w:rsidRPr="0096280A" w:rsidRDefault="001D5DF2" w:rsidP="00E6741D">
            <w:pPr>
              <w:keepNext/>
              <w:spacing w:before="0"/>
              <w:jc w:val="center"/>
            </w:pPr>
            <w:r>
              <w:t>−4</w:t>
            </w:r>
            <w:r w:rsidR="00D86F59" w:rsidRPr="0096280A">
              <w:t>.26%</w:t>
            </w:r>
          </w:p>
        </w:tc>
        <w:tc>
          <w:tcPr>
            <w:tcW w:w="1124" w:type="dxa"/>
            <w:tcBorders>
              <w:top w:val="nil"/>
              <w:left w:val="nil"/>
              <w:bottom w:val="nil"/>
              <w:right w:val="nil"/>
            </w:tcBorders>
            <w:shd w:val="clear" w:color="000000" w:fill="CCFFCC"/>
            <w:noWrap/>
            <w:vAlign w:val="center"/>
            <w:hideMark/>
          </w:tcPr>
          <w:p w14:paraId="42939BDB" w14:textId="38F991C1" w:rsidR="00D86F59" w:rsidRPr="0096280A" w:rsidRDefault="001D5DF2" w:rsidP="00E6741D">
            <w:pPr>
              <w:keepNext/>
              <w:spacing w:before="0"/>
              <w:jc w:val="center"/>
            </w:pPr>
            <w:r>
              <w:t>−1</w:t>
            </w:r>
            <w:r w:rsidR="00D86F59" w:rsidRPr="0096280A">
              <w:t>5.93%</w:t>
            </w:r>
          </w:p>
        </w:tc>
        <w:tc>
          <w:tcPr>
            <w:tcW w:w="1124" w:type="dxa"/>
            <w:tcBorders>
              <w:top w:val="nil"/>
              <w:left w:val="nil"/>
              <w:bottom w:val="nil"/>
              <w:right w:val="single" w:sz="4" w:space="0" w:color="auto"/>
            </w:tcBorders>
            <w:shd w:val="clear" w:color="000000" w:fill="CCFFCC"/>
            <w:noWrap/>
            <w:vAlign w:val="center"/>
            <w:hideMark/>
          </w:tcPr>
          <w:p w14:paraId="33CEF933" w14:textId="59596A8F" w:rsidR="00D86F59" w:rsidRPr="0096280A" w:rsidRDefault="001D5DF2" w:rsidP="00E6741D">
            <w:pPr>
              <w:keepNext/>
              <w:spacing w:before="0"/>
              <w:jc w:val="center"/>
            </w:pPr>
            <w:r>
              <w:t>−1</w:t>
            </w:r>
            <w:r w:rsidR="00D86F59" w:rsidRPr="0096280A">
              <w:t>4.63%</w:t>
            </w:r>
          </w:p>
        </w:tc>
        <w:tc>
          <w:tcPr>
            <w:tcW w:w="920" w:type="dxa"/>
            <w:tcBorders>
              <w:top w:val="nil"/>
              <w:left w:val="nil"/>
              <w:bottom w:val="nil"/>
              <w:right w:val="nil"/>
            </w:tcBorders>
            <w:shd w:val="clear" w:color="auto" w:fill="auto"/>
            <w:noWrap/>
            <w:vAlign w:val="center"/>
            <w:hideMark/>
          </w:tcPr>
          <w:p w14:paraId="263AEECC" w14:textId="77777777" w:rsidR="00D86F59" w:rsidRPr="0096280A" w:rsidRDefault="00D86F59" w:rsidP="00E6741D">
            <w:pPr>
              <w:keepNext/>
              <w:spacing w:before="0"/>
              <w:jc w:val="center"/>
            </w:pPr>
            <w:r w:rsidRPr="0096280A">
              <w:t>195%</w:t>
            </w:r>
          </w:p>
        </w:tc>
        <w:tc>
          <w:tcPr>
            <w:tcW w:w="1008" w:type="dxa"/>
            <w:tcBorders>
              <w:top w:val="nil"/>
              <w:left w:val="nil"/>
              <w:bottom w:val="nil"/>
              <w:right w:val="single" w:sz="8" w:space="0" w:color="auto"/>
            </w:tcBorders>
            <w:shd w:val="clear" w:color="auto" w:fill="auto"/>
            <w:noWrap/>
            <w:vAlign w:val="center"/>
            <w:hideMark/>
          </w:tcPr>
          <w:p w14:paraId="3DE7D6B6" w14:textId="77777777" w:rsidR="00D86F59" w:rsidRPr="0096280A" w:rsidRDefault="00D86F59" w:rsidP="00E6741D">
            <w:pPr>
              <w:keepNext/>
              <w:spacing w:before="0"/>
              <w:jc w:val="center"/>
            </w:pPr>
            <w:r w:rsidRPr="0096280A">
              <w:t>12877%</w:t>
            </w:r>
          </w:p>
        </w:tc>
      </w:tr>
      <w:tr w:rsidR="00D86F59" w:rsidRPr="0096280A" w14:paraId="2A7386DC"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8C05011" w14:textId="77777777" w:rsidR="00D86F59" w:rsidRPr="0096280A" w:rsidRDefault="00D86F59" w:rsidP="00E6741D">
            <w:pPr>
              <w:keepNext/>
              <w:spacing w:before="0"/>
            </w:pPr>
            <w:r w:rsidRPr="0096280A">
              <w:t>Class B</w:t>
            </w:r>
          </w:p>
        </w:tc>
        <w:tc>
          <w:tcPr>
            <w:tcW w:w="1124" w:type="dxa"/>
            <w:tcBorders>
              <w:top w:val="nil"/>
              <w:left w:val="single" w:sz="8" w:space="0" w:color="auto"/>
              <w:bottom w:val="nil"/>
              <w:right w:val="nil"/>
            </w:tcBorders>
            <w:shd w:val="clear" w:color="000000" w:fill="CCFFCC"/>
            <w:noWrap/>
            <w:vAlign w:val="center"/>
            <w:hideMark/>
          </w:tcPr>
          <w:p w14:paraId="64CC7EEF" w14:textId="5659DACC" w:rsidR="00D86F59" w:rsidRPr="0096280A" w:rsidRDefault="001D5DF2" w:rsidP="00E6741D">
            <w:pPr>
              <w:keepNext/>
              <w:spacing w:before="0"/>
              <w:jc w:val="center"/>
            </w:pPr>
            <w:r>
              <w:t>−3</w:t>
            </w:r>
            <w:r w:rsidR="00D86F59" w:rsidRPr="0096280A">
              <w:t>.99%</w:t>
            </w:r>
          </w:p>
        </w:tc>
        <w:tc>
          <w:tcPr>
            <w:tcW w:w="1124" w:type="dxa"/>
            <w:tcBorders>
              <w:top w:val="nil"/>
              <w:left w:val="nil"/>
              <w:bottom w:val="nil"/>
              <w:right w:val="nil"/>
            </w:tcBorders>
            <w:shd w:val="clear" w:color="000000" w:fill="CCFFCC"/>
            <w:noWrap/>
            <w:vAlign w:val="center"/>
            <w:hideMark/>
          </w:tcPr>
          <w:p w14:paraId="142E70BE" w14:textId="502B9EB2" w:rsidR="00D86F59" w:rsidRPr="0096280A" w:rsidRDefault="001D5DF2" w:rsidP="00E6741D">
            <w:pPr>
              <w:keepNext/>
              <w:spacing w:before="0"/>
              <w:jc w:val="center"/>
            </w:pPr>
            <w:r>
              <w:t>−1</w:t>
            </w:r>
            <w:r w:rsidR="00D86F59" w:rsidRPr="0096280A">
              <w:t>4.73%</w:t>
            </w:r>
          </w:p>
        </w:tc>
        <w:tc>
          <w:tcPr>
            <w:tcW w:w="1124" w:type="dxa"/>
            <w:tcBorders>
              <w:top w:val="nil"/>
              <w:left w:val="nil"/>
              <w:bottom w:val="nil"/>
              <w:right w:val="single" w:sz="4" w:space="0" w:color="auto"/>
            </w:tcBorders>
            <w:shd w:val="clear" w:color="000000" w:fill="CCFFCC"/>
            <w:noWrap/>
            <w:vAlign w:val="center"/>
            <w:hideMark/>
          </w:tcPr>
          <w:p w14:paraId="54A7DB4D" w14:textId="347403A8" w:rsidR="00D86F59" w:rsidRPr="0096280A" w:rsidRDefault="001D5DF2" w:rsidP="00E6741D">
            <w:pPr>
              <w:keepNext/>
              <w:spacing w:before="0"/>
              <w:jc w:val="center"/>
            </w:pPr>
            <w:r>
              <w:t>−1</w:t>
            </w:r>
            <w:r w:rsidR="00D86F59" w:rsidRPr="0096280A">
              <w:t>3.44%</w:t>
            </w:r>
          </w:p>
        </w:tc>
        <w:tc>
          <w:tcPr>
            <w:tcW w:w="920" w:type="dxa"/>
            <w:tcBorders>
              <w:top w:val="nil"/>
              <w:left w:val="nil"/>
              <w:bottom w:val="nil"/>
              <w:right w:val="nil"/>
            </w:tcBorders>
            <w:shd w:val="clear" w:color="auto" w:fill="auto"/>
            <w:noWrap/>
            <w:vAlign w:val="center"/>
            <w:hideMark/>
          </w:tcPr>
          <w:p w14:paraId="4694EE3E" w14:textId="77777777" w:rsidR="00D86F59" w:rsidRPr="0096280A" w:rsidRDefault="00D86F59" w:rsidP="00E6741D">
            <w:pPr>
              <w:keepNext/>
              <w:spacing w:before="0"/>
              <w:jc w:val="center"/>
            </w:pPr>
            <w:r w:rsidRPr="0096280A">
              <w:t>207%</w:t>
            </w:r>
          </w:p>
        </w:tc>
        <w:tc>
          <w:tcPr>
            <w:tcW w:w="1008" w:type="dxa"/>
            <w:tcBorders>
              <w:top w:val="nil"/>
              <w:left w:val="nil"/>
              <w:bottom w:val="nil"/>
              <w:right w:val="single" w:sz="8" w:space="0" w:color="auto"/>
            </w:tcBorders>
            <w:shd w:val="clear" w:color="auto" w:fill="auto"/>
            <w:noWrap/>
            <w:vAlign w:val="center"/>
            <w:hideMark/>
          </w:tcPr>
          <w:p w14:paraId="5A848F1F" w14:textId="77777777" w:rsidR="00D86F59" w:rsidRPr="0096280A" w:rsidRDefault="00D86F59" w:rsidP="00E6741D">
            <w:pPr>
              <w:keepNext/>
              <w:spacing w:before="0"/>
              <w:jc w:val="center"/>
            </w:pPr>
            <w:r w:rsidRPr="0096280A">
              <w:t>14986%</w:t>
            </w:r>
          </w:p>
        </w:tc>
      </w:tr>
      <w:tr w:rsidR="00D86F59" w:rsidRPr="0096280A" w14:paraId="6494AB63"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D095D4C" w14:textId="77777777" w:rsidR="00D86F59" w:rsidRPr="0096280A" w:rsidRDefault="00D86F59" w:rsidP="00E6741D">
            <w:pPr>
              <w:keepNext/>
              <w:spacing w:before="0"/>
            </w:pPr>
            <w:r w:rsidRPr="0096280A">
              <w:t>Class C</w:t>
            </w:r>
          </w:p>
        </w:tc>
        <w:tc>
          <w:tcPr>
            <w:tcW w:w="1124" w:type="dxa"/>
            <w:tcBorders>
              <w:top w:val="nil"/>
              <w:left w:val="single" w:sz="8" w:space="0" w:color="auto"/>
              <w:bottom w:val="nil"/>
              <w:right w:val="nil"/>
            </w:tcBorders>
            <w:shd w:val="clear" w:color="000000" w:fill="CCFFCC"/>
            <w:noWrap/>
            <w:vAlign w:val="center"/>
            <w:hideMark/>
          </w:tcPr>
          <w:p w14:paraId="5B4CE900" w14:textId="61BD1A92" w:rsidR="00D86F59" w:rsidRPr="0096280A" w:rsidRDefault="001D5DF2" w:rsidP="00E6741D">
            <w:pPr>
              <w:keepNext/>
              <w:spacing w:before="0"/>
              <w:jc w:val="center"/>
            </w:pPr>
            <w:r>
              <w:t>−4</w:t>
            </w:r>
            <w:r w:rsidR="00D86F59" w:rsidRPr="0096280A">
              <w:t>.33%</w:t>
            </w:r>
          </w:p>
        </w:tc>
        <w:tc>
          <w:tcPr>
            <w:tcW w:w="1124" w:type="dxa"/>
            <w:tcBorders>
              <w:top w:val="nil"/>
              <w:left w:val="nil"/>
              <w:bottom w:val="nil"/>
              <w:right w:val="nil"/>
            </w:tcBorders>
            <w:shd w:val="clear" w:color="000000" w:fill="CCFFCC"/>
            <w:noWrap/>
            <w:vAlign w:val="center"/>
            <w:hideMark/>
          </w:tcPr>
          <w:p w14:paraId="30938E47" w14:textId="2EB14B60" w:rsidR="00D86F59" w:rsidRPr="0096280A" w:rsidRDefault="001D5DF2" w:rsidP="00E6741D">
            <w:pPr>
              <w:keepNext/>
              <w:spacing w:before="0"/>
              <w:jc w:val="center"/>
            </w:pPr>
            <w:r>
              <w:t>−1</w:t>
            </w:r>
            <w:r w:rsidR="00D86F59" w:rsidRPr="0096280A">
              <w:t>4.48%</w:t>
            </w:r>
          </w:p>
        </w:tc>
        <w:tc>
          <w:tcPr>
            <w:tcW w:w="1124" w:type="dxa"/>
            <w:tcBorders>
              <w:top w:val="nil"/>
              <w:left w:val="nil"/>
              <w:bottom w:val="nil"/>
              <w:right w:val="single" w:sz="4" w:space="0" w:color="auto"/>
            </w:tcBorders>
            <w:shd w:val="clear" w:color="000000" w:fill="CCFFCC"/>
            <w:noWrap/>
            <w:vAlign w:val="center"/>
            <w:hideMark/>
          </w:tcPr>
          <w:p w14:paraId="27C5F523" w14:textId="62A570C6" w:rsidR="00D86F59" w:rsidRPr="0096280A" w:rsidRDefault="001D5DF2" w:rsidP="00E6741D">
            <w:pPr>
              <w:keepNext/>
              <w:spacing w:before="0"/>
              <w:jc w:val="center"/>
            </w:pPr>
            <w:r>
              <w:t>−1</w:t>
            </w:r>
            <w:r w:rsidR="00D86F59" w:rsidRPr="0096280A">
              <w:t>3.96%</w:t>
            </w:r>
          </w:p>
        </w:tc>
        <w:tc>
          <w:tcPr>
            <w:tcW w:w="920" w:type="dxa"/>
            <w:tcBorders>
              <w:top w:val="nil"/>
              <w:left w:val="nil"/>
              <w:bottom w:val="nil"/>
              <w:right w:val="nil"/>
            </w:tcBorders>
            <w:shd w:val="clear" w:color="auto" w:fill="auto"/>
            <w:noWrap/>
            <w:vAlign w:val="center"/>
            <w:hideMark/>
          </w:tcPr>
          <w:p w14:paraId="705A1428" w14:textId="77777777" w:rsidR="00D86F59" w:rsidRPr="0096280A" w:rsidRDefault="00D86F59" w:rsidP="00E6741D">
            <w:pPr>
              <w:keepNext/>
              <w:spacing w:before="0"/>
              <w:jc w:val="center"/>
            </w:pPr>
            <w:r w:rsidRPr="0096280A">
              <w:t>178%</w:t>
            </w:r>
          </w:p>
        </w:tc>
        <w:tc>
          <w:tcPr>
            <w:tcW w:w="1008" w:type="dxa"/>
            <w:tcBorders>
              <w:top w:val="nil"/>
              <w:left w:val="nil"/>
              <w:bottom w:val="nil"/>
              <w:right w:val="single" w:sz="8" w:space="0" w:color="auto"/>
            </w:tcBorders>
            <w:shd w:val="clear" w:color="auto" w:fill="auto"/>
            <w:noWrap/>
            <w:vAlign w:val="center"/>
            <w:hideMark/>
          </w:tcPr>
          <w:p w14:paraId="4AC43792" w14:textId="77777777" w:rsidR="00D86F59" w:rsidRPr="0096280A" w:rsidRDefault="00D86F59" w:rsidP="00E6741D">
            <w:pPr>
              <w:keepNext/>
              <w:spacing w:before="0"/>
              <w:jc w:val="center"/>
            </w:pPr>
            <w:r w:rsidRPr="0096280A">
              <w:t>14049%</w:t>
            </w:r>
          </w:p>
        </w:tc>
      </w:tr>
      <w:tr w:rsidR="00D86F59" w:rsidRPr="0096280A" w14:paraId="6B30F6A0"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67FDC84" w14:textId="77777777" w:rsidR="00D86F59" w:rsidRPr="0096280A" w:rsidRDefault="00D86F59" w:rsidP="00E6741D">
            <w:pPr>
              <w:keepNext/>
              <w:spacing w:before="0"/>
            </w:pPr>
            <w:r w:rsidRPr="0096280A">
              <w:t>Class E</w:t>
            </w:r>
          </w:p>
        </w:tc>
        <w:tc>
          <w:tcPr>
            <w:tcW w:w="1124" w:type="dxa"/>
            <w:tcBorders>
              <w:top w:val="nil"/>
              <w:left w:val="nil"/>
              <w:bottom w:val="nil"/>
              <w:right w:val="nil"/>
            </w:tcBorders>
            <w:shd w:val="clear" w:color="auto" w:fill="auto"/>
            <w:noWrap/>
            <w:vAlign w:val="center"/>
            <w:hideMark/>
          </w:tcPr>
          <w:p w14:paraId="623B8ED7" w14:textId="77777777" w:rsidR="00D86F59" w:rsidRPr="0096280A" w:rsidRDefault="00D86F59" w:rsidP="00E6741D">
            <w:pPr>
              <w:keepNext/>
              <w:spacing w:before="0"/>
              <w:jc w:val="center"/>
            </w:pPr>
          </w:p>
        </w:tc>
        <w:tc>
          <w:tcPr>
            <w:tcW w:w="1124" w:type="dxa"/>
            <w:tcBorders>
              <w:top w:val="nil"/>
              <w:left w:val="nil"/>
              <w:bottom w:val="nil"/>
              <w:right w:val="nil"/>
            </w:tcBorders>
            <w:shd w:val="clear" w:color="auto" w:fill="auto"/>
            <w:noWrap/>
            <w:vAlign w:val="center"/>
            <w:hideMark/>
          </w:tcPr>
          <w:p w14:paraId="21E3B49C" w14:textId="77777777" w:rsidR="00D86F59" w:rsidRPr="0096280A" w:rsidRDefault="00D86F59" w:rsidP="00E6741D">
            <w:pPr>
              <w:keepNext/>
              <w:spacing w:before="0"/>
              <w:jc w:val="center"/>
            </w:pPr>
          </w:p>
        </w:tc>
        <w:tc>
          <w:tcPr>
            <w:tcW w:w="1124" w:type="dxa"/>
            <w:tcBorders>
              <w:top w:val="nil"/>
              <w:left w:val="nil"/>
              <w:bottom w:val="nil"/>
              <w:right w:val="single" w:sz="4" w:space="0" w:color="auto"/>
            </w:tcBorders>
            <w:shd w:val="clear" w:color="auto" w:fill="auto"/>
            <w:noWrap/>
            <w:vAlign w:val="center"/>
            <w:hideMark/>
          </w:tcPr>
          <w:p w14:paraId="37948ABB" w14:textId="77777777" w:rsidR="00D86F59" w:rsidRPr="0096280A" w:rsidRDefault="00D86F59" w:rsidP="00E6741D">
            <w:pPr>
              <w:keepNext/>
              <w:spacing w:before="0"/>
              <w:jc w:val="center"/>
            </w:pPr>
          </w:p>
        </w:tc>
        <w:tc>
          <w:tcPr>
            <w:tcW w:w="920" w:type="dxa"/>
            <w:tcBorders>
              <w:top w:val="nil"/>
              <w:left w:val="nil"/>
              <w:bottom w:val="nil"/>
              <w:right w:val="nil"/>
            </w:tcBorders>
            <w:shd w:val="clear" w:color="auto" w:fill="auto"/>
            <w:noWrap/>
            <w:vAlign w:val="center"/>
            <w:hideMark/>
          </w:tcPr>
          <w:p w14:paraId="589AFB67" w14:textId="77777777" w:rsidR="00D86F59" w:rsidRPr="0096280A" w:rsidRDefault="00D86F59" w:rsidP="00E6741D">
            <w:pPr>
              <w:keepNext/>
              <w:spacing w:before="0"/>
              <w:jc w:val="center"/>
            </w:pPr>
          </w:p>
        </w:tc>
        <w:tc>
          <w:tcPr>
            <w:tcW w:w="1008" w:type="dxa"/>
            <w:tcBorders>
              <w:top w:val="nil"/>
              <w:left w:val="nil"/>
              <w:bottom w:val="nil"/>
              <w:right w:val="single" w:sz="8" w:space="0" w:color="auto"/>
            </w:tcBorders>
            <w:shd w:val="clear" w:color="auto" w:fill="auto"/>
            <w:noWrap/>
            <w:vAlign w:val="center"/>
            <w:hideMark/>
          </w:tcPr>
          <w:p w14:paraId="4CAB8598" w14:textId="77777777" w:rsidR="00D86F59" w:rsidRPr="0096280A" w:rsidRDefault="00D86F59" w:rsidP="00E6741D">
            <w:pPr>
              <w:keepNext/>
              <w:spacing w:before="0"/>
              <w:jc w:val="center"/>
            </w:pPr>
          </w:p>
        </w:tc>
      </w:tr>
      <w:tr w:rsidR="00D86F59" w:rsidRPr="0096280A" w14:paraId="594920DA"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5072533B" w14:textId="77777777" w:rsidR="00D86F59" w:rsidRPr="0096280A" w:rsidRDefault="00D86F59" w:rsidP="00E6741D">
            <w:pPr>
              <w:keepNext/>
              <w:spacing w:before="0"/>
              <w:rPr>
                <w:b/>
                <w:bCs/>
              </w:rPr>
            </w:pPr>
            <w:r w:rsidRPr="0096280A">
              <w:rPr>
                <w:b/>
                <w:bCs/>
              </w:rPr>
              <w:t>Overall</w:t>
            </w:r>
          </w:p>
        </w:tc>
        <w:tc>
          <w:tcPr>
            <w:tcW w:w="1124" w:type="dxa"/>
            <w:tcBorders>
              <w:top w:val="single" w:sz="8" w:space="0" w:color="auto"/>
              <w:left w:val="single" w:sz="8" w:space="0" w:color="auto"/>
              <w:bottom w:val="nil"/>
              <w:right w:val="nil"/>
            </w:tcBorders>
            <w:shd w:val="clear" w:color="000000" w:fill="CCFFCC"/>
            <w:noWrap/>
            <w:vAlign w:val="center"/>
            <w:hideMark/>
          </w:tcPr>
          <w:p w14:paraId="4CEFE90E" w14:textId="7FE44008" w:rsidR="00D86F59" w:rsidRPr="0096280A" w:rsidRDefault="001D5DF2" w:rsidP="00E6741D">
            <w:pPr>
              <w:keepNext/>
              <w:spacing w:before="0"/>
              <w:jc w:val="center"/>
            </w:pPr>
            <w:r>
              <w:t>−4</w:t>
            </w:r>
            <w:r w:rsidR="00D86F59" w:rsidRPr="0096280A">
              <w:t>.11%</w:t>
            </w:r>
          </w:p>
        </w:tc>
        <w:tc>
          <w:tcPr>
            <w:tcW w:w="1124" w:type="dxa"/>
            <w:tcBorders>
              <w:top w:val="single" w:sz="8" w:space="0" w:color="auto"/>
              <w:left w:val="nil"/>
              <w:bottom w:val="nil"/>
              <w:right w:val="nil"/>
            </w:tcBorders>
            <w:shd w:val="clear" w:color="000000" w:fill="CCFFCC"/>
            <w:noWrap/>
            <w:vAlign w:val="center"/>
            <w:hideMark/>
          </w:tcPr>
          <w:p w14:paraId="2ACCAA22" w14:textId="72796685" w:rsidR="00D86F59" w:rsidRPr="0096280A" w:rsidRDefault="001D5DF2" w:rsidP="00E6741D">
            <w:pPr>
              <w:keepNext/>
              <w:spacing w:before="0"/>
              <w:jc w:val="center"/>
            </w:pPr>
            <w:r>
              <w:t>−1</w:t>
            </w:r>
            <w:r w:rsidR="00D86F59" w:rsidRPr="0096280A">
              <w:t>3.83%</w:t>
            </w:r>
          </w:p>
        </w:tc>
        <w:tc>
          <w:tcPr>
            <w:tcW w:w="1124" w:type="dxa"/>
            <w:tcBorders>
              <w:top w:val="single" w:sz="8" w:space="0" w:color="auto"/>
              <w:left w:val="nil"/>
              <w:bottom w:val="nil"/>
              <w:right w:val="single" w:sz="4" w:space="0" w:color="auto"/>
            </w:tcBorders>
            <w:shd w:val="clear" w:color="000000" w:fill="CCFFCC"/>
            <w:noWrap/>
            <w:vAlign w:val="center"/>
            <w:hideMark/>
          </w:tcPr>
          <w:p w14:paraId="08A7B159" w14:textId="365EE0A5" w:rsidR="00D86F59" w:rsidRPr="0096280A" w:rsidRDefault="001D5DF2" w:rsidP="00E6741D">
            <w:pPr>
              <w:keepNext/>
              <w:spacing w:before="0"/>
              <w:jc w:val="center"/>
            </w:pPr>
            <w:r>
              <w:t>−1</w:t>
            </w:r>
            <w:r w:rsidR="00D86F59" w:rsidRPr="0096280A">
              <w:t>3.28%</w:t>
            </w:r>
          </w:p>
        </w:tc>
        <w:tc>
          <w:tcPr>
            <w:tcW w:w="920" w:type="dxa"/>
            <w:tcBorders>
              <w:top w:val="single" w:sz="8" w:space="0" w:color="auto"/>
              <w:left w:val="nil"/>
              <w:bottom w:val="nil"/>
              <w:right w:val="nil"/>
            </w:tcBorders>
            <w:shd w:val="clear" w:color="auto" w:fill="auto"/>
            <w:noWrap/>
            <w:vAlign w:val="center"/>
            <w:hideMark/>
          </w:tcPr>
          <w:p w14:paraId="244B5264" w14:textId="77777777" w:rsidR="00D86F59" w:rsidRPr="0096280A" w:rsidRDefault="00D86F59" w:rsidP="00E6741D">
            <w:pPr>
              <w:keepNext/>
              <w:spacing w:before="0"/>
              <w:jc w:val="center"/>
            </w:pPr>
            <w:r w:rsidRPr="0096280A">
              <w:t>196%</w:t>
            </w:r>
          </w:p>
        </w:tc>
        <w:tc>
          <w:tcPr>
            <w:tcW w:w="1008" w:type="dxa"/>
            <w:tcBorders>
              <w:top w:val="single" w:sz="8" w:space="0" w:color="auto"/>
              <w:left w:val="nil"/>
              <w:bottom w:val="nil"/>
              <w:right w:val="single" w:sz="8" w:space="0" w:color="auto"/>
            </w:tcBorders>
            <w:shd w:val="clear" w:color="auto" w:fill="auto"/>
            <w:noWrap/>
            <w:vAlign w:val="center"/>
            <w:hideMark/>
          </w:tcPr>
          <w:p w14:paraId="78A47C80" w14:textId="77777777" w:rsidR="00D86F59" w:rsidRPr="0096280A" w:rsidRDefault="00D86F59" w:rsidP="00E6741D">
            <w:pPr>
              <w:keepNext/>
              <w:spacing w:before="0"/>
              <w:jc w:val="center"/>
            </w:pPr>
            <w:r w:rsidRPr="0096280A">
              <w:t>14058%</w:t>
            </w:r>
          </w:p>
        </w:tc>
      </w:tr>
      <w:tr w:rsidR="00D86F59" w:rsidRPr="0096280A" w14:paraId="42190003"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657E29D4" w14:textId="77777777" w:rsidR="00D86F59" w:rsidRPr="0096280A" w:rsidRDefault="00D86F59" w:rsidP="00E6741D">
            <w:pPr>
              <w:keepNext/>
              <w:spacing w:before="0"/>
            </w:pPr>
            <w:r w:rsidRPr="0096280A">
              <w:t>Class D</w:t>
            </w:r>
          </w:p>
        </w:tc>
        <w:tc>
          <w:tcPr>
            <w:tcW w:w="1124" w:type="dxa"/>
            <w:tcBorders>
              <w:top w:val="single" w:sz="8" w:space="0" w:color="auto"/>
              <w:left w:val="single" w:sz="8" w:space="0" w:color="auto"/>
              <w:bottom w:val="nil"/>
              <w:right w:val="nil"/>
            </w:tcBorders>
            <w:shd w:val="clear" w:color="000000" w:fill="CCFFCC"/>
            <w:noWrap/>
            <w:vAlign w:val="center"/>
            <w:hideMark/>
          </w:tcPr>
          <w:p w14:paraId="341793AA" w14:textId="70DCFC2B" w:rsidR="00D86F59" w:rsidRPr="0096280A" w:rsidRDefault="001D5DF2" w:rsidP="00E6741D">
            <w:pPr>
              <w:keepNext/>
              <w:spacing w:before="0"/>
              <w:jc w:val="center"/>
            </w:pPr>
            <w:r>
              <w:t>−5</w:t>
            </w:r>
            <w:r w:rsidR="00D86F59" w:rsidRPr="0096280A">
              <w:t>.40%</w:t>
            </w:r>
          </w:p>
        </w:tc>
        <w:tc>
          <w:tcPr>
            <w:tcW w:w="1124" w:type="dxa"/>
            <w:tcBorders>
              <w:top w:val="single" w:sz="8" w:space="0" w:color="auto"/>
              <w:left w:val="nil"/>
              <w:bottom w:val="nil"/>
              <w:right w:val="nil"/>
            </w:tcBorders>
            <w:shd w:val="clear" w:color="000000" w:fill="CCFFCC"/>
            <w:noWrap/>
            <w:vAlign w:val="center"/>
            <w:hideMark/>
          </w:tcPr>
          <w:p w14:paraId="0788BEF2" w14:textId="68C302D7" w:rsidR="00D86F59" w:rsidRPr="0096280A" w:rsidRDefault="001D5DF2" w:rsidP="00E6741D">
            <w:pPr>
              <w:keepNext/>
              <w:spacing w:before="0"/>
              <w:jc w:val="center"/>
            </w:pPr>
            <w:r>
              <w:t>−1</w:t>
            </w:r>
            <w:r w:rsidR="00D86F59" w:rsidRPr="0096280A">
              <w:t>5.20%</w:t>
            </w:r>
          </w:p>
        </w:tc>
        <w:tc>
          <w:tcPr>
            <w:tcW w:w="1124" w:type="dxa"/>
            <w:tcBorders>
              <w:top w:val="single" w:sz="8" w:space="0" w:color="auto"/>
              <w:left w:val="nil"/>
              <w:bottom w:val="nil"/>
              <w:right w:val="single" w:sz="4" w:space="0" w:color="auto"/>
            </w:tcBorders>
            <w:shd w:val="clear" w:color="000000" w:fill="CCFFCC"/>
            <w:noWrap/>
            <w:vAlign w:val="center"/>
            <w:hideMark/>
          </w:tcPr>
          <w:p w14:paraId="241209C1" w14:textId="1C50F0D0" w:rsidR="00D86F59" w:rsidRPr="0096280A" w:rsidRDefault="001D5DF2" w:rsidP="00E6741D">
            <w:pPr>
              <w:keepNext/>
              <w:spacing w:before="0"/>
              <w:jc w:val="center"/>
            </w:pPr>
            <w:r>
              <w:t>−1</w:t>
            </w:r>
            <w:r w:rsidR="00D86F59" w:rsidRPr="0096280A">
              <w:t>6.30%</w:t>
            </w:r>
          </w:p>
        </w:tc>
        <w:tc>
          <w:tcPr>
            <w:tcW w:w="920" w:type="dxa"/>
            <w:tcBorders>
              <w:top w:val="single" w:sz="8" w:space="0" w:color="auto"/>
              <w:left w:val="nil"/>
              <w:bottom w:val="nil"/>
              <w:right w:val="nil"/>
            </w:tcBorders>
            <w:shd w:val="clear" w:color="auto" w:fill="auto"/>
            <w:noWrap/>
            <w:vAlign w:val="center"/>
            <w:hideMark/>
          </w:tcPr>
          <w:p w14:paraId="630D01A9" w14:textId="77777777" w:rsidR="00D86F59" w:rsidRPr="0096280A" w:rsidRDefault="00D86F59" w:rsidP="00E6741D">
            <w:pPr>
              <w:keepNext/>
              <w:spacing w:before="0"/>
              <w:jc w:val="center"/>
            </w:pPr>
            <w:r w:rsidRPr="0096280A">
              <w:t>188%</w:t>
            </w:r>
          </w:p>
        </w:tc>
        <w:tc>
          <w:tcPr>
            <w:tcW w:w="1008" w:type="dxa"/>
            <w:tcBorders>
              <w:top w:val="single" w:sz="8" w:space="0" w:color="auto"/>
              <w:left w:val="nil"/>
              <w:bottom w:val="nil"/>
              <w:right w:val="single" w:sz="8" w:space="0" w:color="auto"/>
            </w:tcBorders>
            <w:shd w:val="clear" w:color="auto" w:fill="auto"/>
            <w:noWrap/>
            <w:vAlign w:val="center"/>
            <w:hideMark/>
          </w:tcPr>
          <w:p w14:paraId="0505945A" w14:textId="77777777" w:rsidR="00D86F59" w:rsidRPr="0096280A" w:rsidRDefault="00D86F59" w:rsidP="00E6741D">
            <w:pPr>
              <w:keepNext/>
              <w:spacing w:before="0"/>
              <w:jc w:val="center"/>
            </w:pPr>
            <w:r w:rsidRPr="0096280A">
              <w:t>15153%</w:t>
            </w:r>
          </w:p>
        </w:tc>
      </w:tr>
      <w:tr w:rsidR="00D86F59" w:rsidRPr="0096280A" w14:paraId="5D4BCCA0" w14:textId="77777777" w:rsidTr="00E6741D">
        <w:trPr>
          <w:trHeight w:val="255"/>
        </w:trPr>
        <w:tc>
          <w:tcPr>
            <w:tcW w:w="1152" w:type="dxa"/>
            <w:tcBorders>
              <w:top w:val="nil"/>
              <w:left w:val="single" w:sz="8" w:space="0" w:color="auto"/>
              <w:bottom w:val="single" w:sz="8" w:space="0" w:color="auto"/>
              <w:right w:val="single" w:sz="8" w:space="0" w:color="auto"/>
            </w:tcBorders>
            <w:shd w:val="clear" w:color="auto" w:fill="auto"/>
            <w:noWrap/>
            <w:vAlign w:val="center"/>
            <w:hideMark/>
          </w:tcPr>
          <w:p w14:paraId="54223939" w14:textId="77777777" w:rsidR="00D86F59" w:rsidRPr="0096280A" w:rsidRDefault="00D86F59" w:rsidP="00E6741D">
            <w:pPr>
              <w:spacing w:before="0"/>
            </w:pPr>
            <w:r w:rsidRPr="0096280A">
              <w:t>Class F</w:t>
            </w:r>
          </w:p>
        </w:tc>
        <w:tc>
          <w:tcPr>
            <w:tcW w:w="1124" w:type="dxa"/>
            <w:tcBorders>
              <w:top w:val="nil"/>
              <w:left w:val="nil"/>
              <w:bottom w:val="single" w:sz="8" w:space="0" w:color="auto"/>
              <w:right w:val="nil"/>
            </w:tcBorders>
            <w:shd w:val="clear" w:color="auto" w:fill="auto"/>
            <w:noWrap/>
            <w:vAlign w:val="center"/>
            <w:hideMark/>
          </w:tcPr>
          <w:p w14:paraId="3FFA1A25" w14:textId="683314F5" w:rsidR="00D86F59" w:rsidRPr="0096280A" w:rsidRDefault="001D5DF2" w:rsidP="00E6741D">
            <w:pPr>
              <w:spacing w:before="0"/>
              <w:jc w:val="center"/>
            </w:pPr>
            <w:r>
              <w:t>−1</w:t>
            </w:r>
            <w:r w:rsidR="00D86F59" w:rsidRPr="0096280A">
              <w:t>.68%</w:t>
            </w:r>
          </w:p>
        </w:tc>
        <w:tc>
          <w:tcPr>
            <w:tcW w:w="1124" w:type="dxa"/>
            <w:tcBorders>
              <w:top w:val="nil"/>
              <w:left w:val="nil"/>
              <w:bottom w:val="single" w:sz="8" w:space="0" w:color="auto"/>
              <w:right w:val="nil"/>
            </w:tcBorders>
            <w:shd w:val="clear" w:color="000000" w:fill="CCFFCC"/>
            <w:noWrap/>
            <w:vAlign w:val="center"/>
            <w:hideMark/>
          </w:tcPr>
          <w:p w14:paraId="78C9E07E" w14:textId="0AB7DA17" w:rsidR="00D86F59" w:rsidRPr="0096280A" w:rsidRDefault="001D5DF2" w:rsidP="00E6741D">
            <w:pPr>
              <w:spacing w:before="0"/>
              <w:jc w:val="center"/>
            </w:pPr>
            <w:r>
              <w:t>−9</w:t>
            </w:r>
            <w:r w:rsidR="00D86F59" w:rsidRPr="0096280A">
              <w:t>.88%</w:t>
            </w:r>
          </w:p>
        </w:tc>
        <w:tc>
          <w:tcPr>
            <w:tcW w:w="1124" w:type="dxa"/>
            <w:tcBorders>
              <w:top w:val="nil"/>
              <w:left w:val="nil"/>
              <w:bottom w:val="single" w:sz="8" w:space="0" w:color="auto"/>
              <w:right w:val="single" w:sz="4" w:space="0" w:color="auto"/>
            </w:tcBorders>
            <w:shd w:val="clear" w:color="000000" w:fill="CCFFCC"/>
            <w:noWrap/>
            <w:vAlign w:val="center"/>
            <w:hideMark/>
          </w:tcPr>
          <w:p w14:paraId="73B646EB" w14:textId="4A366B16" w:rsidR="00D86F59" w:rsidRPr="0096280A" w:rsidRDefault="001D5DF2" w:rsidP="00E6741D">
            <w:pPr>
              <w:spacing w:before="0"/>
              <w:jc w:val="center"/>
            </w:pPr>
            <w:r>
              <w:t>−9</w:t>
            </w:r>
            <w:r w:rsidR="00D86F59" w:rsidRPr="0096280A">
              <w:t>.29%</w:t>
            </w:r>
          </w:p>
        </w:tc>
        <w:tc>
          <w:tcPr>
            <w:tcW w:w="920" w:type="dxa"/>
            <w:tcBorders>
              <w:top w:val="nil"/>
              <w:left w:val="nil"/>
              <w:bottom w:val="single" w:sz="8" w:space="0" w:color="auto"/>
              <w:right w:val="nil"/>
            </w:tcBorders>
            <w:shd w:val="clear" w:color="auto" w:fill="auto"/>
            <w:noWrap/>
            <w:vAlign w:val="center"/>
            <w:hideMark/>
          </w:tcPr>
          <w:p w14:paraId="32CB9D08" w14:textId="77777777" w:rsidR="00D86F59" w:rsidRPr="0096280A" w:rsidRDefault="00D86F59" w:rsidP="00E6741D">
            <w:pPr>
              <w:spacing w:before="0"/>
              <w:jc w:val="center"/>
            </w:pPr>
            <w:r w:rsidRPr="0096280A">
              <w:t>280%</w:t>
            </w:r>
          </w:p>
        </w:tc>
        <w:tc>
          <w:tcPr>
            <w:tcW w:w="1008" w:type="dxa"/>
            <w:tcBorders>
              <w:top w:val="nil"/>
              <w:left w:val="nil"/>
              <w:bottom w:val="single" w:sz="8" w:space="0" w:color="auto"/>
              <w:right w:val="single" w:sz="8" w:space="0" w:color="auto"/>
            </w:tcBorders>
            <w:shd w:val="clear" w:color="auto" w:fill="auto"/>
            <w:noWrap/>
            <w:vAlign w:val="center"/>
            <w:hideMark/>
          </w:tcPr>
          <w:p w14:paraId="485418E4" w14:textId="77777777" w:rsidR="00D86F59" w:rsidRPr="0096280A" w:rsidRDefault="00D86F59" w:rsidP="00E6741D">
            <w:pPr>
              <w:spacing w:before="0"/>
              <w:jc w:val="center"/>
            </w:pPr>
            <w:r w:rsidRPr="0096280A">
              <w:t>19437%</w:t>
            </w:r>
          </w:p>
        </w:tc>
      </w:tr>
      <w:tr w:rsidR="00D86F59" w:rsidRPr="0096280A" w14:paraId="0CEA4D0F" w14:textId="77777777" w:rsidTr="00E6741D">
        <w:trPr>
          <w:trHeight w:val="255"/>
        </w:trPr>
        <w:tc>
          <w:tcPr>
            <w:tcW w:w="1152" w:type="dxa"/>
            <w:tcBorders>
              <w:top w:val="nil"/>
              <w:left w:val="nil"/>
              <w:bottom w:val="nil"/>
              <w:right w:val="nil"/>
            </w:tcBorders>
            <w:shd w:val="clear" w:color="auto" w:fill="auto"/>
            <w:noWrap/>
            <w:vAlign w:val="center"/>
            <w:hideMark/>
          </w:tcPr>
          <w:p w14:paraId="3FF6023F" w14:textId="77777777" w:rsidR="00D86F59" w:rsidRPr="0096280A" w:rsidRDefault="00D86F59" w:rsidP="00E6741D">
            <w:pPr>
              <w:spacing w:before="0"/>
            </w:pPr>
          </w:p>
        </w:tc>
        <w:tc>
          <w:tcPr>
            <w:tcW w:w="1124" w:type="dxa"/>
            <w:tcBorders>
              <w:top w:val="nil"/>
              <w:left w:val="nil"/>
              <w:bottom w:val="nil"/>
              <w:right w:val="nil"/>
            </w:tcBorders>
            <w:shd w:val="clear" w:color="auto" w:fill="auto"/>
            <w:noWrap/>
            <w:vAlign w:val="bottom"/>
            <w:hideMark/>
          </w:tcPr>
          <w:p w14:paraId="5BC108D8" w14:textId="77777777" w:rsidR="00D86F59" w:rsidRPr="0096280A" w:rsidRDefault="00D86F59" w:rsidP="00E6741D">
            <w:pPr>
              <w:spacing w:before="0"/>
              <w:jc w:val="center"/>
            </w:pPr>
          </w:p>
        </w:tc>
        <w:tc>
          <w:tcPr>
            <w:tcW w:w="1124" w:type="dxa"/>
            <w:tcBorders>
              <w:top w:val="nil"/>
              <w:left w:val="nil"/>
              <w:bottom w:val="nil"/>
              <w:right w:val="nil"/>
            </w:tcBorders>
            <w:shd w:val="clear" w:color="auto" w:fill="auto"/>
            <w:noWrap/>
            <w:vAlign w:val="bottom"/>
            <w:hideMark/>
          </w:tcPr>
          <w:p w14:paraId="177D3E22" w14:textId="77777777" w:rsidR="00D86F59" w:rsidRPr="0096280A" w:rsidRDefault="00D86F59" w:rsidP="00E6741D">
            <w:pPr>
              <w:spacing w:before="0"/>
              <w:jc w:val="center"/>
            </w:pPr>
          </w:p>
        </w:tc>
        <w:tc>
          <w:tcPr>
            <w:tcW w:w="1124" w:type="dxa"/>
            <w:tcBorders>
              <w:top w:val="nil"/>
              <w:left w:val="nil"/>
              <w:bottom w:val="nil"/>
              <w:right w:val="nil"/>
            </w:tcBorders>
            <w:shd w:val="clear" w:color="auto" w:fill="auto"/>
            <w:noWrap/>
            <w:vAlign w:val="bottom"/>
            <w:hideMark/>
          </w:tcPr>
          <w:p w14:paraId="3AC554E6" w14:textId="77777777" w:rsidR="00D86F59" w:rsidRPr="0096280A" w:rsidRDefault="00D86F59" w:rsidP="00E6741D">
            <w:pPr>
              <w:spacing w:before="0"/>
              <w:jc w:val="center"/>
            </w:pPr>
          </w:p>
        </w:tc>
        <w:tc>
          <w:tcPr>
            <w:tcW w:w="920" w:type="dxa"/>
            <w:tcBorders>
              <w:top w:val="nil"/>
              <w:left w:val="nil"/>
              <w:bottom w:val="nil"/>
              <w:right w:val="nil"/>
            </w:tcBorders>
            <w:shd w:val="clear" w:color="auto" w:fill="auto"/>
            <w:noWrap/>
            <w:vAlign w:val="bottom"/>
            <w:hideMark/>
          </w:tcPr>
          <w:p w14:paraId="3F56DE63" w14:textId="77777777" w:rsidR="00D86F59" w:rsidRPr="0096280A" w:rsidRDefault="00D86F59" w:rsidP="00E6741D">
            <w:pPr>
              <w:spacing w:before="0"/>
              <w:jc w:val="center"/>
            </w:pPr>
          </w:p>
        </w:tc>
        <w:tc>
          <w:tcPr>
            <w:tcW w:w="1008" w:type="dxa"/>
            <w:tcBorders>
              <w:top w:val="nil"/>
              <w:left w:val="nil"/>
              <w:bottom w:val="nil"/>
              <w:right w:val="nil"/>
            </w:tcBorders>
            <w:shd w:val="clear" w:color="auto" w:fill="auto"/>
            <w:noWrap/>
            <w:vAlign w:val="bottom"/>
            <w:hideMark/>
          </w:tcPr>
          <w:p w14:paraId="029E45D9" w14:textId="77777777" w:rsidR="00D86F59" w:rsidRPr="0096280A" w:rsidRDefault="00D86F59" w:rsidP="00E6741D">
            <w:pPr>
              <w:spacing w:before="0"/>
              <w:jc w:val="center"/>
            </w:pPr>
          </w:p>
        </w:tc>
      </w:tr>
      <w:tr w:rsidR="00D86F59" w:rsidRPr="0096280A" w14:paraId="687D289A" w14:textId="77777777" w:rsidTr="00E6741D">
        <w:trPr>
          <w:trHeight w:val="255"/>
        </w:trPr>
        <w:tc>
          <w:tcPr>
            <w:tcW w:w="1152" w:type="dxa"/>
            <w:tcBorders>
              <w:top w:val="nil"/>
              <w:left w:val="nil"/>
              <w:bottom w:val="nil"/>
              <w:right w:val="nil"/>
            </w:tcBorders>
            <w:shd w:val="clear" w:color="auto" w:fill="auto"/>
            <w:noWrap/>
            <w:vAlign w:val="center"/>
            <w:hideMark/>
          </w:tcPr>
          <w:p w14:paraId="139AE6E9" w14:textId="77777777" w:rsidR="00D86F59" w:rsidRPr="0096280A" w:rsidRDefault="00D86F59" w:rsidP="00E6741D">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99346E" w14:textId="77777777" w:rsidR="00D86F59" w:rsidRPr="0096280A" w:rsidRDefault="00D86F59" w:rsidP="00E6741D">
            <w:pPr>
              <w:keepNext/>
              <w:spacing w:before="0"/>
              <w:jc w:val="center"/>
              <w:rPr>
                <w:b/>
                <w:bCs/>
              </w:rPr>
            </w:pPr>
            <w:r w:rsidRPr="0096280A">
              <w:rPr>
                <w:b/>
                <w:bCs/>
              </w:rPr>
              <w:t>Low delay B Main 10</w:t>
            </w:r>
          </w:p>
        </w:tc>
      </w:tr>
      <w:tr w:rsidR="00D86F59" w:rsidRPr="0096280A" w14:paraId="09B16921" w14:textId="77777777" w:rsidTr="00E6741D">
        <w:trPr>
          <w:trHeight w:val="255"/>
        </w:trPr>
        <w:tc>
          <w:tcPr>
            <w:tcW w:w="1152" w:type="dxa"/>
            <w:tcBorders>
              <w:top w:val="nil"/>
              <w:left w:val="nil"/>
              <w:bottom w:val="nil"/>
              <w:right w:val="nil"/>
            </w:tcBorders>
            <w:shd w:val="clear" w:color="auto" w:fill="auto"/>
            <w:noWrap/>
            <w:vAlign w:val="center"/>
            <w:hideMark/>
          </w:tcPr>
          <w:p w14:paraId="248B8CCA" w14:textId="77777777" w:rsidR="00D86F59" w:rsidRPr="0096280A" w:rsidRDefault="00D86F59" w:rsidP="00E6741D">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8A4E9FE" w14:textId="77777777" w:rsidR="00D86F59" w:rsidRPr="0096280A" w:rsidRDefault="00D86F59" w:rsidP="00E6741D">
            <w:pPr>
              <w:keepNext/>
              <w:spacing w:before="0"/>
              <w:jc w:val="center"/>
              <w:rPr>
                <w:b/>
                <w:bCs/>
              </w:rPr>
            </w:pPr>
            <w:r w:rsidRPr="0096280A">
              <w:rPr>
                <w:b/>
                <w:bCs/>
              </w:rPr>
              <w:t>Over VTM-10.0</w:t>
            </w:r>
          </w:p>
        </w:tc>
      </w:tr>
      <w:tr w:rsidR="00D86F59" w:rsidRPr="0096280A" w14:paraId="0CAD64B7" w14:textId="77777777" w:rsidTr="00E6741D">
        <w:trPr>
          <w:trHeight w:val="255"/>
        </w:trPr>
        <w:tc>
          <w:tcPr>
            <w:tcW w:w="1152" w:type="dxa"/>
            <w:tcBorders>
              <w:top w:val="nil"/>
              <w:left w:val="nil"/>
              <w:bottom w:val="nil"/>
              <w:right w:val="nil"/>
            </w:tcBorders>
            <w:shd w:val="clear" w:color="auto" w:fill="auto"/>
            <w:noWrap/>
            <w:vAlign w:val="center"/>
            <w:hideMark/>
          </w:tcPr>
          <w:p w14:paraId="761ABEC6" w14:textId="77777777" w:rsidR="00D86F59" w:rsidRPr="0096280A" w:rsidRDefault="00D86F59" w:rsidP="00E6741D">
            <w:pPr>
              <w:keepNext/>
              <w:spacing w:before="0"/>
              <w:rPr>
                <w:b/>
                <w:bCs/>
              </w:rPr>
            </w:pPr>
          </w:p>
        </w:tc>
        <w:tc>
          <w:tcPr>
            <w:tcW w:w="1124" w:type="dxa"/>
            <w:tcBorders>
              <w:top w:val="nil"/>
              <w:left w:val="single" w:sz="8" w:space="0" w:color="auto"/>
              <w:bottom w:val="single" w:sz="8" w:space="0" w:color="auto"/>
              <w:right w:val="nil"/>
            </w:tcBorders>
            <w:shd w:val="clear" w:color="auto" w:fill="auto"/>
            <w:noWrap/>
            <w:vAlign w:val="center"/>
            <w:hideMark/>
          </w:tcPr>
          <w:p w14:paraId="7B159D13" w14:textId="77777777" w:rsidR="00D86F59" w:rsidRPr="0096280A" w:rsidRDefault="00D86F59" w:rsidP="00E6741D">
            <w:pPr>
              <w:keepNext/>
              <w:spacing w:before="0"/>
              <w:jc w:val="center"/>
            </w:pPr>
            <w:r w:rsidRPr="0096280A">
              <w:t>Y</w:t>
            </w:r>
          </w:p>
        </w:tc>
        <w:tc>
          <w:tcPr>
            <w:tcW w:w="1124" w:type="dxa"/>
            <w:tcBorders>
              <w:top w:val="nil"/>
              <w:left w:val="nil"/>
              <w:bottom w:val="single" w:sz="8" w:space="0" w:color="auto"/>
              <w:right w:val="nil"/>
            </w:tcBorders>
            <w:shd w:val="clear" w:color="auto" w:fill="auto"/>
            <w:noWrap/>
            <w:vAlign w:val="center"/>
            <w:hideMark/>
          </w:tcPr>
          <w:p w14:paraId="0737D885" w14:textId="77777777" w:rsidR="00D86F59" w:rsidRPr="0096280A" w:rsidRDefault="00D86F59" w:rsidP="00E6741D">
            <w:pPr>
              <w:keepNext/>
              <w:spacing w:before="0"/>
              <w:jc w:val="center"/>
            </w:pPr>
            <w:r w:rsidRPr="0096280A">
              <w:t>U</w:t>
            </w:r>
          </w:p>
        </w:tc>
        <w:tc>
          <w:tcPr>
            <w:tcW w:w="1124" w:type="dxa"/>
            <w:tcBorders>
              <w:top w:val="nil"/>
              <w:left w:val="nil"/>
              <w:bottom w:val="single" w:sz="8" w:space="0" w:color="auto"/>
              <w:right w:val="single" w:sz="4" w:space="0" w:color="auto"/>
            </w:tcBorders>
            <w:shd w:val="clear" w:color="auto" w:fill="auto"/>
            <w:noWrap/>
            <w:vAlign w:val="center"/>
            <w:hideMark/>
          </w:tcPr>
          <w:p w14:paraId="047A081D" w14:textId="77777777" w:rsidR="00D86F59" w:rsidRPr="0096280A" w:rsidRDefault="00D86F59" w:rsidP="00E6741D">
            <w:pPr>
              <w:keepNext/>
              <w:spacing w:before="0"/>
              <w:jc w:val="center"/>
            </w:pPr>
            <w:r w:rsidRPr="0096280A">
              <w:t>V</w:t>
            </w:r>
          </w:p>
        </w:tc>
        <w:tc>
          <w:tcPr>
            <w:tcW w:w="920" w:type="dxa"/>
            <w:tcBorders>
              <w:top w:val="nil"/>
              <w:left w:val="nil"/>
              <w:bottom w:val="single" w:sz="8" w:space="0" w:color="auto"/>
              <w:right w:val="nil"/>
            </w:tcBorders>
            <w:shd w:val="clear" w:color="auto" w:fill="auto"/>
            <w:noWrap/>
            <w:vAlign w:val="center"/>
            <w:hideMark/>
          </w:tcPr>
          <w:p w14:paraId="5895F0F0" w14:textId="77777777" w:rsidR="00D86F59" w:rsidRPr="0096280A" w:rsidRDefault="00D86F59" w:rsidP="00E6741D">
            <w:pPr>
              <w:keepNext/>
              <w:spacing w:before="0"/>
              <w:jc w:val="center"/>
            </w:pPr>
            <w:r w:rsidRPr="0096280A">
              <w:t>EncT</w:t>
            </w:r>
          </w:p>
        </w:tc>
        <w:tc>
          <w:tcPr>
            <w:tcW w:w="1008" w:type="dxa"/>
            <w:tcBorders>
              <w:top w:val="nil"/>
              <w:left w:val="nil"/>
              <w:bottom w:val="single" w:sz="8" w:space="0" w:color="auto"/>
              <w:right w:val="single" w:sz="8" w:space="0" w:color="auto"/>
            </w:tcBorders>
            <w:shd w:val="clear" w:color="auto" w:fill="auto"/>
            <w:noWrap/>
            <w:vAlign w:val="center"/>
            <w:hideMark/>
          </w:tcPr>
          <w:p w14:paraId="0B490E11" w14:textId="77777777" w:rsidR="00D86F59" w:rsidRPr="0096280A" w:rsidRDefault="00D86F59" w:rsidP="00E6741D">
            <w:pPr>
              <w:keepNext/>
              <w:spacing w:before="0"/>
              <w:jc w:val="center"/>
            </w:pPr>
            <w:r w:rsidRPr="0096280A">
              <w:t>DecT</w:t>
            </w:r>
          </w:p>
        </w:tc>
      </w:tr>
      <w:tr w:rsidR="00D86F59" w:rsidRPr="0096280A" w14:paraId="214FBC88"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72FD7F58" w14:textId="77777777" w:rsidR="00D86F59" w:rsidRPr="0096280A" w:rsidRDefault="00D86F59" w:rsidP="00E6741D">
            <w:pPr>
              <w:keepNext/>
              <w:spacing w:before="0"/>
            </w:pPr>
            <w:r w:rsidRPr="0096280A">
              <w:t>Class A1</w:t>
            </w:r>
          </w:p>
        </w:tc>
        <w:tc>
          <w:tcPr>
            <w:tcW w:w="1124" w:type="dxa"/>
            <w:tcBorders>
              <w:top w:val="nil"/>
              <w:left w:val="nil"/>
              <w:bottom w:val="nil"/>
              <w:right w:val="nil"/>
            </w:tcBorders>
            <w:shd w:val="clear" w:color="auto" w:fill="auto"/>
            <w:noWrap/>
            <w:vAlign w:val="center"/>
            <w:hideMark/>
          </w:tcPr>
          <w:p w14:paraId="020B3C06" w14:textId="77777777" w:rsidR="00D86F59" w:rsidRPr="0096280A" w:rsidRDefault="00D86F59" w:rsidP="00E6741D">
            <w:pPr>
              <w:keepNext/>
              <w:spacing w:before="0"/>
              <w:jc w:val="center"/>
            </w:pPr>
            <w:r w:rsidRPr="0096280A">
              <w:t>?</w:t>
            </w:r>
          </w:p>
        </w:tc>
        <w:tc>
          <w:tcPr>
            <w:tcW w:w="1124" w:type="dxa"/>
            <w:tcBorders>
              <w:top w:val="nil"/>
              <w:left w:val="nil"/>
              <w:bottom w:val="nil"/>
              <w:right w:val="nil"/>
            </w:tcBorders>
            <w:shd w:val="clear" w:color="auto" w:fill="auto"/>
            <w:noWrap/>
            <w:vAlign w:val="center"/>
            <w:hideMark/>
          </w:tcPr>
          <w:p w14:paraId="040A58C6" w14:textId="77777777" w:rsidR="00D86F59" w:rsidRPr="0096280A" w:rsidRDefault="00D86F59" w:rsidP="00E6741D">
            <w:pPr>
              <w:keepNext/>
              <w:spacing w:before="0"/>
              <w:jc w:val="center"/>
            </w:pPr>
            <w:r w:rsidRPr="0096280A">
              <w:t>?</w:t>
            </w:r>
          </w:p>
        </w:tc>
        <w:tc>
          <w:tcPr>
            <w:tcW w:w="1124" w:type="dxa"/>
            <w:tcBorders>
              <w:top w:val="nil"/>
              <w:left w:val="nil"/>
              <w:bottom w:val="nil"/>
              <w:right w:val="single" w:sz="4" w:space="0" w:color="auto"/>
            </w:tcBorders>
            <w:shd w:val="clear" w:color="auto" w:fill="auto"/>
            <w:noWrap/>
            <w:vAlign w:val="center"/>
            <w:hideMark/>
          </w:tcPr>
          <w:p w14:paraId="1BFC45F4" w14:textId="77777777" w:rsidR="00D86F59" w:rsidRPr="0096280A" w:rsidRDefault="00D86F59" w:rsidP="00E6741D">
            <w:pPr>
              <w:keepNext/>
              <w:spacing w:before="0"/>
              <w:jc w:val="center"/>
            </w:pPr>
            <w:r w:rsidRPr="0096280A">
              <w:t>?</w:t>
            </w:r>
          </w:p>
        </w:tc>
        <w:tc>
          <w:tcPr>
            <w:tcW w:w="920" w:type="dxa"/>
            <w:tcBorders>
              <w:top w:val="nil"/>
              <w:left w:val="nil"/>
              <w:bottom w:val="nil"/>
              <w:right w:val="nil"/>
            </w:tcBorders>
            <w:shd w:val="clear" w:color="auto" w:fill="auto"/>
            <w:noWrap/>
            <w:vAlign w:val="center"/>
            <w:hideMark/>
          </w:tcPr>
          <w:p w14:paraId="38145795" w14:textId="77777777" w:rsidR="00D86F59" w:rsidRPr="0096280A" w:rsidRDefault="00D86F59" w:rsidP="00E6741D">
            <w:pPr>
              <w:keepNext/>
              <w:spacing w:before="0"/>
              <w:jc w:val="center"/>
            </w:pPr>
            <w:r w:rsidRPr="0096280A">
              <w:t>?</w:t>
            </w:r>
          </w:p>
        </w:tc>
        <w:tc>
          <w:tcPr>
            <w:tcW w:w="1008" w:type="dxa"/>
            <w:tcBorders>
              <w:top w:val="nil"/>
              <w:left w:val="nil"/>
              <w:bottom w:val="nil"/>
              <w:right w:val="single" w:sz="8" w:space="0" w:color="auto"/>
            </w:tcBorders>
            <w:shd w:val="clear" w:color="auto" w:fill="auto"/>
            <w:noWrap/>
            <w:vAlign w:val="center"/>
            <w:hideMark/>
          </w:tcPr>
          <w:p w14:paraId="7F70B153" w14:textId="77777777" w:rsidR="00D86F59" w:rsidRPr="0096280A" w:rsidRDefault="00D86F59" w:rsidP="00E6741D">
            <w:pPr>
              <w:keepNext/>
              <w:spacing w:before="0"/>
              <w:jc w:val="center"/>
            </w:pPr>
            <w:r w:rsidRPr="0096280A">
              <w:t>?</w:t>
            </w:r>
          </w:p>
        </w:tc>
      </w:tr>
      <w:tr w:rsidR="00D86F59" w:rsidRPr="0096280A" w14:paraId="37C03CAA"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B007F28" w14:textId="77777777" w:rsidR="00D86F59" w:rsidRPr="0096280A" w:rsidRDefault="00D86F59" w:rsidP="00E6741D">
            <w:pPr>
              <w:keepNext/>
              <w:spacing w:before="0"/>
            </w:pPr>
            <w:r w:rsidRPr="0096280A">
              <w:t>Class A2</w:t>
            </w:r>
          </w:p>
        </w:tc>
        <w:tc>
          <w:tcPr>
            <w:tcW w:w="1124" w:type="dxa"/>
            <w:tcBorders>
              <w:top w:val="nil"/>
              <w:left w:val="nil"/>
              <w:bottom w:val="nil"/>
              <w:right w:val="nil"/>
            </w:tcBorders>
            <w:shd w:val="clear" w:color="auto" w:fill="auto"/>
            <w:noWrap/>
            <w:vAlign w:val="center"/>
            <w:hideMark/>
          </w:tcPr>
          <w:p w14:paraId="2D1ADB87" w14:textId="77777777" w:rsidR="00D86F59" w:rsidRPr="0096280A" w:rsidRDefault="00D86F59" w:rsidP="00E6741D">
            <w:pPr>
              <w:keepNext/>
              <w:spacing w:before="0"/>
              <w:jc w:val="center"/>
            </w:pPr>
            <w:r w:rsidRPr="0096280A">
              <w:t>?</w:t>
            </w:r>
          </w:p>
        </w:tc>
        <w:tc>
          <w:tcPr>
            <w:tcW w:w="1124" w:type="dxa"/>
            <w:tcBorders>
              <w:top w:val="nil"/>
              <w:left w:val="nil"/>
              <w:bottom w:val="nil"/>
              <w:right w:val="nil"/>
            </w:tcBorders>
            <w:shd w:val="clear" w:color="auto" w:fill="auto"/>
            <w:noWrap/>
            <w:vAlign w:val="center"/>
            <w:hideMark/>
          </w:tcPr>
          <w:p w14:paraId="7A649425" w14:textId="77777777" w:rsidR="00D86F59" w:rsidRPr="0096280A" w:rsidRDefault="00D86F59" w:rsidP="00E6741D">
            <w:pPr>
              <w:keepNext/>
              <w:spacing w:before="0"/>
              <w:jc w:val="center"/>
            </w:pPr>
            <w:r w:rsidRPr="0096280A">
              <w:t>?</w:t>
            </w:r>
          </w:p>
        </w:tc>
        <w:tc>
          <w:tcPr>
            <w:tcW w:w="1124" w:type="dxa"/>
            <w:tcBorders>
              <w:top w:val="nil"/>
              <w:left w:val="nil"/>
              <w:bottom w:val="nil"/>
              <w:right w:val="single" w:sz="4" w:space="0" w:color="auto"/>
            </w:tcBorders>
            <w:shd w:val="clear" w:color="auto" w:fill="auto"/>
            <w:noWrap/>
            <w:vAlign w:val="center"/>
            <w:hideMark/>
          </w:tcPr>
          <w:p w14:paraId="7F9441EE" w14:textId="77777777" w:rsidR="00D86F59" w:rsidRPr="0096280A" w:rsidRDefault="00D86F59" w:rsidP="00E6741D">
            <w:pPr>
              <w:keepNext/>
              <w:spacing w:before="0"/>
              <w:jc w:val="center"/>
            </w:pPr>
            <w:r w:rsidRPr="0096280A">
              <w:t>?</w:t>
            </w:r>
          </w:p>
        </w:tc>
        <w:tc>
          <w:tcPr>
            <w:tcW w:w="920" w:type="dxa"/>
            <w:tcBorders>
              <w:top w:val="nil"/>
              <w:left w:val="nil"/>
              <w:bottom w:val="nil"/>
              <w:right w:val="nil"/>
            </w:tcBorders>
            <w:shd w:val="clear" w:color="auto" w:fill="auto"/>
            <w:noWrap/>
            <w:vAlign w:val="center"/>
            <w:hideMark/>
          </w:tcPr>
          <w:p w14:paraId="75B23647" w14:textId="77777777" w:rsidR="00D86F59" w:rsidRPr="0096280A" w:rsidRDefault="00D86F59" w:rsidP="00E6741D">
            <w:pPr>
              <w:keepNext/>
              <w:spacing w:before="0"/>
              <w:jc w:val="center"/>
            </w:pPr>
            <w:r w:rsidRPr="0096280A">
              <w:t>?</w:t>
            </w:r>
          </w:p>
        </w:tc>
        <w:tc>
          <w:tcPr>
            <w:tcW w:w="1008" w:type="dxa"/>
            <w:tcBorders>
              <w:top w:val="nil"/>
              <w:left w:val="nil"/>
              <w:bottom w:val="nil"/>
              <w:right w:val="single" w:sz="8" w:space="0" w:color="auto"/>
            </w:tcBorders>
            <w:shd w:val="clear" w:color="auto" w:fill="auto"/>
            <w:noWrap/>
            <w:vAlign w:val="center"/>
            <w:hideMark/>
          </w:tcPr>
          <w:p w14:paraId="50D93482" w14:textId="77777777" w:rsidR="00D86F59" w:rsidRPr="0096280A" w:rsidRDefault="00D86F59" w:rsidP="00E6741D">
            <w:pPr>
              <w:keepNext/>
              <w:spacing w:before="0"/>
              <w:jc w:val="center"/>
            </w:pPr>
            <w:r w:rsidRPr="0096280A">
              <w:t>?</w:t>
            </w:r>
          </w:p>
        </w:tc>
      </w:tr>
      <w:tr w:rsidR="00D86F59" w:rsidRPr="0096280A" w14:paraId="12C746DB"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4E40CA3" w14:textId="77777777" w:rsidR="00D86F59" w:rsidRPr="0096280A" w:rsidRDefault="00D86F59" w:rsidP="00E6741D">
            <w:pPr>
              <w:keepNext/>
              <w:spacing w:before="0"/>
            </w:pPr>
            <w:r w:rsidRPr="0096280A">
              <w:t>Class B</w:t>
            </w:r>
          </w:p>
        </w:tc>
        <w:tc>
          <w:tcPr>
            <w:tcW w:w="1124" w:type="dxa"/>
            <w:tcBorders>
              <w:top w:val="nil"/>
              <w:left w:val="nil"/>
              <w:bottom w:val="nil"/>
              <w:right w:val="nil"/>
            </w:tcBorders>
            <w:shd w:val="clear" w:color="auto" w:fill="auto"/>
            <w:noWrap/>
            <w:vAlign w:val="center"/>
            <w:hideMark/>
          </w:tcPr>
          <w:p w14:paraId="1BC5C2FA" w14:textId="77777777" w:rsidR="00D86F59" w:rsidRPr="0096280A" w:rsidRDefault="00D86F59" w:rsidP="00E6741D">
            <w:pPr>
              <w:keepNext/>
              <w:spacing w:before="0"/>
              <w:jc w:val="center"/>
            </w:pPr>
            <w:r w:rsidRPr="0096280A">
              <w:t>?</w:t>
            </w:r>
          </w:p>
        </w:tc>
        <w:tc>
          <w:tcPr>
            <w:tcW w:w="1124" w:type="dxa"/>
            <w:tcBorders>
              <w:top w:val="nil"/>
              <w:left w:val="nil"/>
              <w:bottom w:val="nil"/>
              <w:right w:val="nil"/>
            </w:tcBorders>
            <w:shd w:val="clear" w:color="auto" w:fill="auto"/>
            <w:noWrap/>
            <w:vAlign w:val="center"/>
            <w:hideMark/>
          </w:tcPr>
          <w:p w14:paraId="0CD5AAAB" w14:textId="77777777" w:rsidR="00D86F59" w:rsidRPr="0096280A" w:rsidRDefault="00D86F59" w:rsidP="00E6741D">
            <w:pPr>
              <w:keepNext/>
              <w:spacing w:before="0"/>
              <w:jc w:val="center"/>
            </w:pPr>
            <w:r w:rsidRPr="0096280A">
              <w:t>?</w:t>
            </w:r>
          </w:p>
        </w:tc>
        <w:tc>
          <w:tcPr>
            <w:tcW w:w="1124" w:type="dxa"/>
            <w:tcBorders>
              <w:top w:val="nil"/>
              <w:left w:val="nil"/>
              <w:bottom w:val="nil"/>
              <w:right w:val="single" w:sz="4" w:space="0" w:color="auto"/>
            </w:tcBorders>
            <w:shd w:val="clear" w:color="auto" w:fill="auto"/>
            <w:noWrap/>
            <w:vAlign w:val="center"/>
            <w:hideMark/>
          </w:tcPr>
          <w:p w14:paraId="7C011E49" w14:textId="77777777" w:rsidR="00D86F59" w:rsidRPr="0096280A" w:rsidRDefault="00D86F59" w:rsidP="00E6741D">
            <w:pPr>
              <w:keepNext/>
              <w:spacing w:before="0"/>
              <w:jc w:val="center"/>
            </w:pPr>
            <w:r w:rsidRPr="0096280A">
              <w:t>?</w:t>
            </w:r>
          </w:p>
        </w:tc>
        <w:tc>
          <w:tcPr>
            <w:tcW w:w="920" w:type="dxa"/>
            <w:tcBorders>
              <w:top w:val="nil"/>
              <w:left w:val="nil"/>
              <w:bottom w:val="nil"/>
              <w:right w:val="nil"/>
            </w:tcBorders>
            <w:shd w:val="clear" w:color="auto" w:fill="auto"/>
            <w:noWrap/>
            <w:vAlign w:val="center"/>
            <w:hideMark/>
          </w:tcPr>
          <w:p w14:paraId="51F3D140" w14:textId="77777777" w:rsidR="00D86F59" w:rsidRPr="0096280A" w:rsidRDefault="00D86F59" w:rsidP="00E6741D">
            <w:pPr>
              <w:keepNext/>
              <w:spacing w:before="0"/>
              <w:jc w:val="center"/>
            </w:pPr>
            <w:r w:rsidRPr="0096280A">
              <w:t>?</w:t>
            </w:r>
          </w:p>
        </w:tc>
        <w:tc>
          <w:tcPr>
            <w:tcW w:w="1008" w:type="dxa"/>
            <w:tcBorders>
              <w:top w:val="nil"/>
              <w:left w:val="nil"/>
              <w:bottom w:val="nil"/>
              <w:right w:val="single" w:sz="8" w:space="0" w:color="auto"/>
            </w:tcBorders>
            <w:shd w:val="clear" w:color="auto" w:fill="auto"/>
            <w:noWrap/>
            <w:vAlign w:val="center"/>
            <w:hideMark/>
          </w:tcPr>
          <w:p w14:paraId="11AF7279" w14:textId="77777777" w:rsidR="00D86F59" w:rsidRPr="0096280A" w:rsidRDefault="00D86F59" w:rsidP="00E6741D">
            <w:pPr>
              <w:keepNext/>
              <w:spacing w:before="0"/>
              <w:jc w:val="center"/>
            </w:pPr>
            <w:r w:rsidRPr="0096280A">
              <w:t>?</w:t>
            </w:r>
          </w:p>
        </w:tc>
      </w:tr>
      <w:tr w:rsidR="00D86F59" w:rsidRPr="0096280A" w14:paraId="5AEFB026"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01F5EA32" w14:textId="77777777" w:rsidR="00D86F59" w:rsidRPr="0096280A" w:rsidRDefault="00D86F59" w:rsidP="00E6741D">
            <w:pPr>
              <w:keepNext/>
              <w:spacing w:before="0"/>
            </w:pPr>
            <w:r w:rsidRPr="0096280A">
              <w:t>Class C</w:t>
            </w:r>
          </w:p>
        </w:tc>
        <w:tc>
          <w:tcPr>
            <w:tcW w:w="1124" w:type="dxa"/>
            <w:tcBorders>
              <w:top w:val="nil"/>
              <w:left w:val="single" w:sz="8" w:space="0" w:color="auto"/>
              <w:bottom w:val="nil"/>
              <w:right w:val="nil"/>
            </w:tcBorders>
            <w:shd w:val="clear" w:color="000000" w:fill="CCFFCC"/>
            <w:noWrap/>
            <w:vAlign w:val="center"/>
            <w:hideMark/>
          </w:tcPr>
          <w:p w14:paraId="52264133" w14:textId="24B716D1" w:rsidR="00D86F59" w:rsidRPr="0096280A" w:rsidRDefault="001D5DF2" w:rsidP="00E6741D">
            <w:pPr>
              <w:keepNext/>
              <w:spacing w:before="0"/>
              <w:jc w:val="center"/>
            </w:pPr>
            <w:r>
              <w:t>−4</w:t>
            </w:r>
            <w:r w:rsidR="00D86F59" w:rsidRPr="0096280A">
              <w:t>.20%</w:t>
            </w:r>
          </w:p>
        </w:tc>
        <w:tc>
          <w:tcPr>
            <w:tcW w:w="1124" w:type="dxa"/>
            <w:tcBorders>
              <w:top w:val="nil"/>
              <w:left w:val="nil"/>
              <w:bottom w:val="nil"/>
              <w:right w:val="nil"/>
            </w:tcBorders>
            <w:shd w:val="clear" w:color="000000" w:fill="CCFFCC"/>
            <w:noWrap/>
            <w:vAlign w:val="center"/>
            <w:hideMark/>
          </w:tcPr>
          <w:p w14:paraId="20A034D9" w14:textId="1EF31204" w:rsidR="00D86F59" w:rsidRPr="0096280A" w:rsidRDefault="001D5DF2" w:rsidP="00E6741D">
            <w:pPr>
              <w:keepNext/>
              <w:spacing w:before="0"/>
              <w:jc w:val="center"/>
            </w:pPr>
            <w:r>
              <w:t>−1</w:t>
            </w:r>
            <w:r w:rsidR="00D86F59" w:rsidRPr="0096280A">
              <w:t>9.19%</w:t>
            </w:r>
          </w:p>
        </w:tc>
        <w:tc>
          <w:tcPr>
            <w:tcW w:w="1124" w:type="dxa"/>
            <w:tcBorders>
              <w:top w:val="nil"/>
              <w:left w:val="nil"/>
              <w:bottom w:val="nil"/>
              <w:right w:val="single" w:sz="4" w:space="0" w:color="auto"/>
            </w:tcBorders>
            <w:shd w:val="clear" w:color="000000" w:fill="CCFFCC"/>
            <w:noWrap/>
            <w:vAlign w:val="center"/>
            <w:hideMark/>
          </w:tcPr>
          <w:p w14:paraId="3D1821DA" w14:textId="6E06DEDE" w:rsidR="00D86F59" w:rsidRPr="0096280A" w:rsidRDefault="001D5DF2" w:rsidP="00E6741D">
            <w:pPr>
              <w:keepNext/>
              <w:spacing w:before="0"/>
              <w:jc w:val="center"/>
            </w:pPr>
            <w:r>
              <w:t>−1</w:t>
            </w:r>
            <w:r w:rsidR="00D86F59" w:rsidRPr="0096280A">
              <w:t>7.92%</w:t>
            </w:r>
          </w:p>
        </w:tc>
        <w:tc>
          <w:tcPr>
            <w:tcW w:w="920" w:type="dxa"/>
            <w:tcBorders>
              <w:top w:val="nil"/>
              <w:left w:val="nil"/>
              <w:bottom w:val="nil"/>
              <w:right w:val="nil"/>
            </w:tcBorders>
            <w:shd w:val="clear" w:color="auto" w:fill="auto"/>
            <w:noWrap/>
            <w:vAlign w:val="center"/>
            <w:hideMark/>
          </w:tcPr>
          <w:p w14:paraId="61D78ACD" w14:textId="77777777" w:rsidR="00D86F59" w:rsidRPr="0096280A" w:rsidRDefault="00D86F59" w:rsidP="00E6741D">
            <w:pPr>
              <w:keepNext/>
              <w:spacing w:before="0"/>
              <w:jc w:val="center"/>
            </w:pPr>
            <w:r w:rsidRPr="0096280A">
              <w:t>175%</w:t>
            </w:r>
          </w:p>
        </w:tc>
        <w:tc>
          <w:tcPr>
            <w:tcW w:w="1008" w:type="dxa"/>
            <w:tcBorders>
              <w:top w:val="nil"/>
              <w:left w:val="nil"/>
              <w:bottom w:val="nil"/>
              <w:right w:val="single" w:sz="8" w:space="0" w:color="auto"/>
            </w:tcBorders>
            <w:shd w:val="clear" w:color="auto" w:fill="auto"/>
            <w:noWrap/>
            <w:vAlign w:val="center"/>
            <w:hideMark/>
          </w:tcPr>
          <w:p w14:paraId="24F4B5D0" w14:textId="77777777" w:rsidR="00D86F59" w:rsidRPr="0096280A" w:rsidRDefault="00D86F59" w:rsidP="00E6741D">
            <w:pPr>
              <w:keepNext/>
              <w:spacing w:before="0"/>
              <w:jc w:val="center"/>
            </w:pPr>
            <w:r w:rsidRPr="0096280A">
              <w:t>14636%</w:t>
            </w:r>
          </w:p>
        </w:tc>
      </w:tr>
      <w:tr w:rsidR="00D86F59" w:rsidRPr="0096280A" w14:paraId="47B27279"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38457580" w14:textId="77777777" w:rsidR="00D86F59" w:rsidRPr="0096280A" w:rsidRDefault="00D86F59" w:rsidP="00E6741D">
            <w:pPr>
              <w:keepNext/>
              <w:spacing w:before="0"/>
            </w:pPr>
            <w:r w:rsidRPr="0096280A">
              <w:t>Class E</w:t>
            </w:r>
          </w:p>
        </w:tc>
        <w:tc>
          <w:tcPr>
            <w:tcW w:w="1124" w:type="dxa"/>
            <w:tcBorders>
              <w:top w:val="nil"/>
              <w:left w:val="single" w:sz="8" w:space="0" w:color="auto"/>
              <w:bottom w:val="nil"/>
              <w:right w:val="nil"/>
            </w:tcBorders>
            <w:shd w:val="clear" w:color="000000" w:fill="CCFFCC"/>
            <w:noWrap/>
            <w:vAlign w:val="center"/>
            <w:hideMark/>
          </w:tcPr>
          <w:p w14:paraId="5BB98537" w14:textId="18A0EC6D" w:rsidR="00D86F59" w:rsidRPr="0096280A" w:rsidRDefault="001D5DF2" w:rsidP="00E6741D">
            <w:pPr>
              <w:keepNext/>
              <w:spacing w:before="0"/>
              <w:jc w:val="center"/>
            </w:pPr>
            <w:r>
              <w:t>−3</w:t>
            </w:r>
            <w:r w:rsidR="00D86F59" w:rsidRPr="0096280A">
              <w:t>.66%</w:t>
            </w:r>
          </w:p>
        </w:tc>
        <w:tc>
          <w:tcPr>
            <w:tcW w:w="1124" w:type="dxa"/>
            <w:tcBorders>
              <w:top w:val="nil"/>
              <w:left w:val="nil"/>
              <w:bottom w:val="nil"/>
              <w:right w:val="nil"/>
            </w:tcBorders>
            <w:shd w:val="clear" w:color="000000" w:fill="CCFFCC"/>
            <w:noWrap/>
            <w:vAlign w:val="center"/>
            <w:hideMark/>
          </w:tcPr>
          <w:p w14:paraId="77388763" w14:textId="709ADC26" w:rsidR="00D86F59" w:rsidRPr="0096280A" w:rsidRDefault="001D5DF2" w:rsidP="00E6741D">
            <w:pPr>
              <w:keepNext/>
              <w:spacing w:before="0"/>
              <w:jc w:val="center"/>
            </w:pPr>
            <w:r>
              <w:t>−1</w:t>
            </w:r>
            <w:r w:rsidR="00D86F59" w:rsidRPr="0096280A">
              <w:t>1.01%</w:t>
            </w:r>
          </w:p>
        </w:tc>
        <w:tc>
          <w:tcPr>
            <w:tcW w:w="1124" w:type="dxa"/>
            <w:tcBorders>
              <w:top w:val="nil"/>
              <w:left w:val="nil"/>
              <w:bottom w:val="nil"/>
              <w:right w:val="single" w:sz="4" w:space="0" w:color="auto"/>
            </w:tcBorders>
            <w:shd w:val="clear" w:color="000000" w:fill="CCFFCC"/>
            <w:noWrap/>
            <w:vAlign w:val="center"/>
            <w:hideMark/>
          </w:tcPr>
          <w:p w14:paraId="4EAEDD32" w14:textId="7FFC93BD" w:rsidR="00D86F59" w:rsidRPr="0096280A" w:rsidRDefault="001D5DF2" w:rsidP="00E6741D">
            <w:pPr>
              <w:keepNext/>
              <w:spacing w:before="0"/>
              <w:jc w:val="center"/>
            </w:pPr>
            <w:r>
              <w:t>−9</w:t>
            </w:r>
            <w:r w:rsidR="00D86F59" w:rsidRPr="0096280A">
              <w:t>.43%</w:t>
            </w:r>
          </w:p>
        </w:tc>
        <w:tc>
          <w:tcPr>
            <w:tcW w:w="920" w:type="dxa"/>
            <w:tcBorders>
              <w:top w:val="nil"/>
              <w:left w:val="nil"/>
              <w:bottom w:val="nil"/>
              <w:right w:val="nil"/>
            </w:tcBorders>
            <w:shd w:val="clear" w:color="auto" w:fill="auto"/>
            <w:noWrap/>
            <w:vAlign w:val="center"/>
            <w:hideMark/>
          </w:tcPr>
          <w:p w14:paraId="2568A74D" w14:textId="77777777" w:rsidR="00D86F59" w:rsidRPr="0096280A" w:rsidRDefault="00D86F59" w:rsidP="00E6741D">
            <w:pPr>
              <w:keepNext/>
              <w:spacing w:before="0"/>
              <w:jc w:val="center"/>
            </w:pPr>
            <w:r w:rsidRPr="0096280A">
              <w:t>362%</w:t>
            </w:r>
          </w:p>
        </w:tc>
        <w:tc>
          <w:tcPr>
            <w:tcW w:w="1008" w:type="dxa"/>
            <w:tcBorders>
              <w:top w:val="nil"/>
              <w:left w:val="nil"/>
              <w:bottom w:val="nil"/>
              <w:right w:val="single" w:sz="8" w:space="0" w:color="auto"/>
            </w:tcBorders>
            <w:shd w:val="clear" w:color="auto" w:fill="auto"/>
            <w:noWrap/>
            <w:vAlign w:val="center"/>
            <w:hideMark/>
          </w:tcPr>
          <w:p w14:paraId="3AE6EA2C" w14:textId="77777777" w:rsidR="00D86F59" w:rsidRPr="0096280A" w:rsidRDefault="00D86F59" w:rsidP="00E6741D">
            <w:pPr>
              <w:keepNext/>
              <w:spacing w:before="0"/>
              <w:jc w:val="center"/>
            </w:pPr>
            <w:r w:rsidRPr="0096280A">
              <w:t>26010%</w:t>
            </w:r>
          </w:p>
        </w:tc>
      </w:tr>
      <w:tr w:rsidR="00D86F59" w:rsidRPr="0096280A" w14:paraId="3AB7A22D"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23DE79A7" w14:textId="77777777" w:rsidR="00D86F59" w:rsidRPr="0096280A" w:rsidRDefault="00D86F59" w:rsidP="00E6741D">
            <w:pPr>
              <w:keepNext/>
              <w:spacing w:before="0"/>
              <w:rPr>
                <w:b/>
                <w:bCs/>
              </w:rPr>
            </w:pPr>
            <w:r w:rsidRPr="0096280A">
              <w:rPr>
                <w:b/>
                <w:bCs/>
              </w:rPr>
              <w:t>Overall</w:t>
            </w:r>
          </w:p>
        </w:tc>
        <w:tc>
          <w:tcPr>
            <w:tcW w:w="1124" w:type="dxa"/>
            <w:tcBorders>
              <w:top w:val="single" w:sz="8" w:space="0" w:color="auto"/>
              <w:left w:val="nil"/>
              <w:bottom w:val="nil"/>
              <w:right w:val="nil"/>
            </w:tcBorders>
            <w:shd w:val="clear" w:color="auto" w:fill="auto"/>
            <w:noWrap/>
            <w:vAlign w:val="center"/>
            <w:hideMark/>
          </w:tcPr>
          <w:p w14:paraId="28EDD283" w14:textId="77777777" w:rsidR="00D86F59" w:rsidRPr="0096280A" w:rsidRDefault="00D86F59" w:rsidP="00E6741D">
            <w:pPr>
              <w:keepNext/>
              <w:spacing w:before="0"/>
              <w:jc w:val="center"/>
            </w:pPr>
            <w:r w:rsidRPr="0096280A">
              <w:t>?</w:t>
            </w:r>
          </w:p>
        </w:tc>
        <w:tc>
          <w:tcPr>
            <w:tcW w:w="1124" w:type="dxa"/>
            <w:tcBorders>
              <w:top w:val="single" w:sz="8" w:space="0" w:color="auto"/>
              <w:left w:val="nil"/>
              <w:bottom w:val="nil"/>
              <w:right w:val="nil"/>
            </w:tcBorders>
            <w:shd w:val="clear" w:color="auto" w:fill="auto"/>
            <w:noWrap/>
            <w:vAlign w:val="center"/>
            <w:hideMark/>
          </w:tcPr>
          <w:p w14:paraId="46B1B312" w14:textId="77777777" w:rsidR="00D86F59" w:rsidRPr="0096280A" w:rsidRDefault="00D86F59" w:rsidP="00E6741D">
            <w:pPr>
              <w:keepNext/>
              <w:spacing w:before="0"/>
              <w:jc w:val="center"/>
            </w:pPr>
            <w:r w:rsidRPr="0096280A">
              <w:t>?</w:t>
            </w:r>
          </w:p>
        </w:tc>
        <w:tc>
          <w:tcPr>
            <w:tcW w:w="1124" w:type="dxa"/>
            <w:tcBorders>
              <w:top w:val="single" w:sz="8" w:space="0" w:color="auto"/>
              <w:left w:val="nil"/>
              <w:bottom w:val="nil"/>
              <w:right w:val="single" w:sz="4" w:space="0" w:color="auto"/>
            </w:tcBorders>
            <w:shd w:val="clear" w:color="auto" w:fill="auto"/>
            <w:noWrap/>
            <w:vAlign w:val="center"/>
            <w:hideMark/>
          </w:tcPr>
          <w:p w14:paraId="2A2F9E52" w14:textId="77777777" w:rsidR="00D86F59" w:rsidRPr="0096280A" w:rsidRDefault="00D86F59" w:rsidP="00E6741D">
            <w:pPr>
              <w:keepNext/>
              <w:spacing w:before="0"/>
              <w:jc w:val="center"/>
            </w:pPr>
            <w:r w:rsidRPr="0096280A">
              <w:t>?</w:t>
            </w:r>
          </w:p>
        </w:tc>
        <w:tc>
          <w:tcPr>
            <w:tcW w:w="920" w:type="dxa"/>
            <w:tcBorders>
              <w:top w:val="single" w:sz="8" w:space="0" w:color="auto"/>
              <w:left w:val="nil"/>
              <w:bottom w:val="nil"/>
              <w:right w:val="nil"/>
            </w:tcBorders>
            <w:shd w:val="clear" w:color="auto" w:fill="auto"/>
            <w:noWrap/>
            <w:vAlign w:val="center"/>
            <w:hideMark/>
          </w:tcPr>
          <w:p w14:paraId="7FD96F06" w14:textId="77777777" w:rsidR="00D86F59" w:rsidRPr="0096280A" w:rsidRDefault="00D86F59" w:rsidP="00E6741D">
            <w:pPr>
              <w:keepNext/>
              <w:spacing w:before="0"/>
              <w:jc w:val="center"/>
            </w:pPr>
            <w:r w:rsidRPr="0096280A">
              <w:t>?</w:t>
            </w:r>
          </w:p>
        </w:tc>
        <w:tc>
          <w:tcPr>
            <w:tcW w:w="1008" w:type="dxa"/>
            <w:tcBorders>
              <w:top w:val="single" w:sz="8" w:space="0" w:color="auto"/>
              <w:left w:val="nil"/>
              <w:bottom w:val="nil"/>
              <w:right w:val="single" w:sz="8" w:space="0" w:color="auto"/>
            </w:tcBorders>
            <w:shd w:val="clear" w:color="auto" w:fill="auto"/>
            <w:noWrap/>
            <w:vAlign w:val="center"/>
            <w:hideMark/>
          </w:tcPr>
          <w:p w14:paraId="53854512" w14:textId="77777777" w:rsidR="00D86F59" w:rsidRPr="0096280A" w:rsidRDefault="00D86F59" w:rsidP="00E6741D">
            <w:pPr>
              <w:keepNext/>
              <w:spacing w:before="0"/>
              <w:jc w:val="center"/>
            </w:pPr>
            <w:r w:rsidRPr="0096280A">
              <w:t>?</w:t>
            </w:r>
          </w:p>
        </w:tc>
      </w:tr>
      <w:tr w:rsidR="00D86F59" w:rsidRPr="0096280A" w14:paraId="51FC4071" w14:textId="77777777" w:rsidTr="00E6741D">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31D55BA2" w14:textId="77777777" w:rsidR="00D86F59" w:rsidRPr="0096280A" w:rsidRDefault="00D86F59" w:rsidP="00E6741D">
            <w:pPr>
              <w:keepNext/>
              <w:spacing w:before="0"/>
            </w:pPr>
            <w:r w:rsidRPr="0096280A">
              <w:t>Class D</w:t>
            </w:r>
          </w:p>
        </w:tc>
        <w:tc>
          <w:tcPr>
            <w:tcW w:w="1124" w:type="dxa"/>
            <w:tcBorders>
              <w:top w:val="single" w:sz="8" w:space="0" w:color="auto"/>
              <w:left w:val="single" w:sz="8" w:space="0" w:color="auto"/>
              <w:bottom w:val="nil"/>
              <w:right w:val="nil"/>
            </w:tcBorders>
            <w:shd w:val="clear" w:color="000000" w:fill="CCFFCC"/>
            <w:noWrap/>
            <w:vAlign w:val="center"/>
            <w:hideMark/>
          </w:tcPr>
          <w:p w14:paraId="61293409" w14:textId="17BCB645" w:rsidR="00D86F59" w:rsidRPr="0096280A" w:rsidRDefault="001D5DF2" w:rsidP="00E6741D">
            <w:pPr>
              <w:keepNext/>
              <w:spacing w:before="0"/>
              <w:jc w:val="center"/>
            </w:pPr>
            <w:r>
              <w:t>−5</w:t>
            </w:r>
            <w:r w:rsidR="00D86F59" w:rsidRPr="0096280A">
              <w:t>.31%</w:t>
            </w:r>
          </w:p>
        </w:tc>
        <w:tc>
          <w:tcPr>
            <w:tcW w:w="1124" w:type="dxa"/>
            <w:tcBorders>
              <w:top w:val="single" w:sz="8" w:space="0" w:color="auto"/>
              <w:left w:val="nil"/>
              <w:bottom w:val="nil"/>
              <w:right w:val="nil"/>
            </w:tcBorders>
            <w:shd w:val="clear" w:color="000000" w:fill="CCFFCC"/>
            <w:noWrap/>
            <w:vAlign w:val="center"/>
            <w:hideMark/>
          </w:tcPr>
          <w:p w14:paraId="04BE237A" w14:textId="3DA92B3D" w:rsidR="00D86F59" w:rsidRPr="0096280A" w:rsidRDefault="001D5DF2" w:rsidP="00E6741D">
            <w:pPr>
              <w:keepNext/>
              <w:spacing w:before="0"/>
              <w:jc w:val="center"/>
            </w:pPr>
            <w:r>
              <w:t>−2</w:t>
            </w:r>
            <w:r w:rsidR="00D86F59" w:rsidRPr="0096280A">
              <w:t>0.55%</w:t>
            </w:r>
          </w:p>
        </w:tc>
        <w:tc>
          <w:tcPr>
            <w:tcW w:w="1124" w:type="dxa"/>
            <w:tcBorders>
              <w:top w:val="single" w:sz="8" w:space="0" w:color="auto"/>
              <w:left w:val="nil"/>
              <w:bottom w:val="nil"/>
              <w:right w:val="single" w:sz="4" w:space="0" w:color="auto"/>
            </w:tcBorders>
            <w:shd w:val="clear" w:color="000000" w:fill="CCFFCC"/>
            <w:noWrap/>
            <w:vAlign w:val="center"/>
            <w:hideMark/>
          </w:tcPr>
          <w:p w14:paraId="0D63A982" w14:textId="1DECA984" w:rsidR="00D86F59" w:rsidRPr="0096280A" w:rsidRDefault="001D5DF2" w:rsidP="00E6741D">
            <w:pPr>
              <w:keepNext/>
              <w:spacing w:before="0"/>
              <w:jc w:val="center"/>
            </w:pPr>
            <w:r>
              <w:t>−1</w:t>
            </w:r>
            <w:r w:rsidR="00D86F59" w:rsidRPr="0096280A">
              <w:t>9.82%</w:t>
            </w:r>
          </w:p>
        </w:tc>
        <w:tc>
          <w:tcPr>
            <w:tcW w:w="920" w:type="dxa"/>
            <w:tcBorders>
              <w:top w:val="single" w:sz="8" w:space="0" w:color="auto"/>
              <w:left w:val="nil"/>
              <w:bottom w:val="nil"/>
              <w:right w:val="nil"/>
            </w:tcBorders>
            <w:shd w:val="clear" w:color="auto" w:fill="auto"/>
            <w:noWrap/>
            <w:vAlign w:val="center"/>
            <w:hideMark/>
          </w:tcPr>
          <w:p w14:paraId="436A9DD1" w14:textId="77777777" w:rsidR="00D86F59" w:rsidRPr="0096280A" w:rsidRDefault="00D86F59" w:rsidP="00E6741D">
            <w:pPr>
              <w:keepNext/>
              <w:spacing w:before="0"/>
              <w:jc w:val="center"/>
            </w:pPr>
            <w:r w:rsidRPr="0096280A">
              <w:t>184%</w:t>
            </w:r>
          </w:p>
        </w:tc>
        <w:tc>
          <w:tcPr>
            <w:tcW w:w="1008" w:type="dxa"/>
            <w:tcBorders>
              <w:top w:val="single" w:sz="8" w:space="0" w:color="auto"/>
              <w:left w:val="nil"/>
              <w:bottom w:val="nil"/>
              <w:right w:val="single" w:sz="8" w:space="0" w:color="auto"/>
            </w:tcBorders>
            <w:shd w:val="clear" w:color="auto" w:fill="auto"/>
            <w:noWrap/>
            <w:vAlign w:val="center"/>
            <w:hideMark/>
          </w:tcPr>
          <w:p w14:paraId="6C35409A" w14:textId="77777777" w:rsidR="00D86F59" w:rsidRPr="0096280A" w:rsidRDefault="00D86F59" w:rsidP="00E6741D">
            <w:pPr>
              <w:keepNext/>
              <w:spacing w:before="0"/>
              <w:jc w:val="center"/>
            </w:pPr>
            <w:r w:rsidRPr="0096280A">
              <w:t>14396%</w:t>
            </w:r>
          </w:p>
        </w:tc>
      </w:tr>
      <w:tr w:rsidR="00D86F59" w:rsidRPr="0096280A" w14:paraId="7D83079D" w14:textId="77777777" w:rsidTr="00E6741D">
        <w:trPr>
          <w:trHeight w:val="255"/>
        </w:trPr>
        <w:tc>
          <w:tcPr>
            <w:tcW w:w="1152" w:type="dxa"/>
            <w:tcBorders>
              <w:top w:val="nil"/>
              <w:left w:val="single" w:sz="8" w:space="0" w:color="auto"/>
              <w:bottom w:val="single" w:sz="8" w:space="0" w:color="auto"/>
              <w:right w:val="nil"/>
            </w:tcBorders>
            <w:shd w:val="clear" w:color="auto" w:fill="auto"/>
            <w:noWrap/>
            <w:vAlign w:val="center"/>
            <w:hideMark/>
          </w:tcPr>
          <w:p w14:paraId="5541097D" w14:textId="77777777" w:rsidR="00D86F59" w:rsidRPr="0096280A" w:rsidRDefault="00D86F59" w:rsidP="00E6741D">
            <w:pPr>
              <w:spacing w:before="0"/>
            </w:pPr>
            <w:r w:rsidRPr="0096280A">
              <w:t>Class F</w:t>
            </w:r>
          </w:p>
        </w:tc>
        <w:tc>
          <w:tcPr>
            <w:tcW w:w="1124" w:type="dxa"/>
            <w:tcBorders>
              <w:top w:val="nil"/>
              <w:left w:val="single" w:sz="8" w:space="0" w:color="auto"/>
              <w:bottom w:val="single" w:sz="8" w:space="0" w:color="auto"/>
              <w:right w:val="nil"/>
            </w:tcBorders>
            <w:shd w:val="clear" w:color="auto" w:fill="auto"/>
            <w:noWrap/>
            <w:vAlign w:val="center"/>
            <w:hideMark/>
          </w:tcPr>
          <w:p w14:paraId="3B15E377" w14:textId="77777777" w:rsidR="00D86F59" w:rsidRPr="0096280A" w:rsidRDefault="00D86F59" w:rsidP="00E6741D">
            <w:pPr>
              <w:spacing w:before="0"/>
              <w:jc w:val="center"/>
            </w:pPr>
            <w:r w:rsidRPr="0096280A">
              <w:t>?</w:t>
            </w:r>
          </w:p>
        </w:tc>
        <w:tc>
          <w:tcPr>
            <w:tcW w:w="1124" w:type="dxa"/>
            <w:tcBorders>
              <w:top w:val="nil"/>
              <w:left w:val="nil"/>
              <w:bottom w:val="single" w:sz="8" w:space="0" w:color="auto"/>
              <w:right w:val="nil"/>
            </w:tcBorders>
            <w:shd w:val="clear" w:color="auto" w:fill="auto"/>
            <w:noWrap/>
            <w:vAlign w:val="center"/>
            <w:hideMark/>
          </w:tcPr>
          <w:p w14:paraId="51C42B04" w14:textId="77777777" w:rsidR="00D86F59" w:rsidRPr="0096280A" w:rsidRDefault="00D86F59" w:rsidP="00E6741D">
            <w:pPr>
              <w:spacing w:before="0"/>
              <w:jc w:val="center"/>
            </w:pPr>
            <w:r w:rsidRPr="0096280A">
              <w:t>?</w:t>
            </w:r>
          </w:p>
        </w:tc>
        <w:tc>
          <w:tcPr>
            <w:tcW w:w="1124" w:type="dxa"/>
            <w:tcBorders>
              <w:top w:val="nil"/>
              <w:left w:val="nil"/>
              <w:bottom w:val="single" w:sz="8" w:space="0" w:color="auto"/>
              <w:right w:val="single" w:sz="4" w:space="0" w:color="auto"/>
            </w:tcBorders>
            <w:shd w:val="clear" w:color="auto" w:fill="auto"/>
            <w:noWrap/>
            <w:vAlign w:val="center"/>
            <w:hideMark/>
          </w:tcPr>
          <w:p w14:paraId="6DB309AC" w14:textId="77777777" w:rsidR="00D86F59" w:rsidRPr="0096280A" w:rsidRDefault="00D86F59" w:rsidP="00E6741D">
            <w:pPr>
              <w:spacing w:before="0"/>
              <w:jc w:val="center"/>
            </w:pPr>
            <w:r w:rsidRPr="0096280A">
              <w:t>?</w:t>
            </w:r>
          </w:p>
        </w:tc>
        <w:tc>
          <w:tcPr>
            <w:tcW w:w="920" w:type="dxa"/>
            <w:tcBorders>
              <w:top w:val="nil"/>
              <w:left w:val="nil"/>
              <w:bottom w:val="single" w:sz="8" w:space="0" w:color="auto"/>
              <w:right w:val="nil"/>
            </w:tcBorders>
            <w:shd w:val="clear" w:color="auto" w:fill="auto"/>
            <w:noWrap/>
            <w:vAlign w:val="center"/>
            <w:hideMark/>
          </w:tcPr>
          <w:p w14:paraId="088707CB" w14:textId="77777777" w:rsidR="00D86F59" w:rsidRPr="0096280A" w:rsidRDefault="00D86F59" w:rsidP="00E6741D">
            <w:pPr>
              <w:spacing w:before="0"/>
              <w:jc w:val="center"/>
            </w:pPr>
            <w:r w:rsidRPr="0096280A">
              <w:t>?</w:t>
            </w:r>
          </w:p>
        </w:tc>
        <w:tc>
          <w:tcPr>
            <w:tcW w:w="1008" w:type="dxa"/>
            <w:tcBorders>
              <w:top w:val="nil"/>
              <w:left w:val="nil"/>
              <w:bottom w:val="single" w:sz="8" w:space="0" w:color="auto"/>
              <w:right w:val="single" w:sz="8" w:space="0" w:color="auto"/>
            </w:tcBorders>
            <w:shd w:val="clear" w:color="auto" w:fill="auto"/>
            <w:noWrap/>
            <w:vAlign w:val="center"/>
            <w:hideMark/>
          </w:tcPr>
          <w:p w14:paraId="3F42B769" w14:textId="77777777" w:rsidR="00D86F59" w:rsidRPr="0096280A" w:rsidRDefault="00D86F59" w:rsidP="00E6741D">
            <w:pPr>
              <w:spacing w:before="0"/>
              <w:jc w:val="center"/>
            </w:pPr>
            <w:r w:rsidRPr="0096280A">
              <w:t>?</w:t>
            </w:r>
          </w:p>
        </w:tc>
      </w:tr>
      <w:tr w:rsidR="00D86F59" w:rsidRPr="0096280A" w14:paraId="13AD299A" w14:textId="77777777" w:rsidTr="00E6741D">
        <w:trPr>
          <w:trHeight w:val="255"/>
        </w:trPr>
        <w:tc>
          <w:tcPr>
            <w:tcW w:w="1152" w:type="dxa"/>
            <w:tcBorders>
              <w:top w:val="nil"/>
              <w:left w:val="nil"/>
              <w:bottom w:val="nil"/>
              <w:right w:val="nil"/>
            </w:tcBorders>
            <w:shd w:val="clear" w:color="auto" w:fill="auto"/>
            <w:noWrap/>
            <w:vAlign w:val="center"/>
            <w:hideMark/>
          </w:tcPr>
          <w:p w14:paraId="26C81563" w14:textId="77777777" w:rsidR="00D86F59" w:rsidRPr="0096280A" w:rsidRDefault="00D86F59" w:rsidP="00E6741D">
            <w:pPr>
              <w:spacing w:before="0"/>
            </w:pPr>
          </w:p>
        </w:tc>
        <w:tc>
          <w:tcPr>
            <w:tcW w:w="1124" w:type="dxa"/>
            <w:tcBorders>
              <w:top w:val="nil"/>
              <w:left w:val="nil"/>
              <w:bottom w:val="nil"/>
              <w:right w:val="nil"/>
            </w:tcBorders>
            <w:shd w:val="clear" w:color="auto" w:fill="auto"/>
            <w:noWrap/>
            <w:vAlign w:val="bottom"/>
            <w:hideMark/>
          </w:tcPr>
          <w:p w14:paraId="64E93A79" w14:textId="77777777" w:rsidR="00D86F59" w:rsidRPr="0096280A" w:rsidRDefault="00D86F59" w:rsidP="00E6741D">
            <w:pPr>
              <w:spacing w:before="0"/>
              <w:jc w:val="center"/>
            </w:pPr>
          </w:p>
        </w:tc>
        <w:tc>
          <w:tcPr>
            <w:tcW w:w="1124" w:type="dxa"/>
            <w:tcBorders>
              <w:top w:val="nil"/>
              <w:left w:val="nil"/>
              <w:bottom w:val="nil"/>
              <w:right w:val="nil"/>
            </w:tcBorders>
            <w:shd w:val="clear" w:color="auto" w:fill="auto"/>
            <w:noWrap/>
            <w:vAlign w:val="bottom"/>
            <w:hideMark/>
          </w:tcPr>
          <w:p w14:paraId="6275270C" w14:textId="77777777" w:rsidR="00D86F59" w:rsidRPr="0096280A" w:rsidRDefault="00D86F59" w:rsidP="00E6741D">
            <w:pPr>
              <w:spacing w:before="0"/>
              <w:jc w:val="center"/>
            </w:pPr>
          </w:p>
        </w:tc>
        <w:tc>
          <w:tcPr>
            <w:tcW w:w="1124" w:type="dxa"/>
            <w:tcBorders>
              <w:top w:val="nil"/>
              <w:left w:val="nil"/>
              <w:bottom w:val="nil"/>
              <w:right w:val="nil"/>
            </w:tcBorders>
            <w:shd w:val="clear" w:color="auto" w:fill="auto"/>
            <w:noWrap/>
            <w:vAlign w:val="bottom"/>
            <w:hideMark/>
          </w:tcPr>
          <w:p w14:paraId="4367D133" w14:textId="77777777" w:rsidR="00D86F59" w:rsidRPr="0096280A" w:rsidRDefault="00D86F59" w:rsidP="00E6741D">
            <w:pPr>
              <w:spacing w:before="0"/>
              <w:jc w:val="center"/>
            </w:pPr>
          </w:p>
        </w:tc>
        <w:tc>
          <w:tcPr>
            <w:tcW w:w="920" w:type="dxa"/>
            <w:tcBorders>
              <w:top w:val="nil"/>
              <w:left w:val="nil"/>
              <w:bottom w:val="nil"/>
              <w:right w:val="nil"/>
            </w:tcBorders>
            <w:shd w:val="clear" w:color="auto" w:fill="auto"/>
            <w:noWrap/>
            <w:vAlign w:val="bottom"/>
            <w:hideMark/>
          </w:tcPr>
          <w:p w14:paraId="00D16334" w14:textId="77777777" w:rsidR="00D86F59" w:rsidRPr="0096280A" w:rsidRDefault="00D86F59" w:rsidP="00E6741D">
            <w:pPr>
              <w:spacing w:before="0"/>
              <w:jc w:val="center"/>
            </w:pPr>
          </w:p>
        </w:tc>
        <w:tc>
          <w:tcPr>
            <w:tcW w:w="1008" w:type="dxa"/>
            <w:tcBorders>
              <w:top w:val="nil"/>
              <w:left w:val="nil"/>
              <w:bottom w:val="nil"/>
              <w:right w:val="nil"/>
            </w:tcBorders>
            <w:shd w:val="clear" w:color="auto" w:fill="auto"/>
            <w:noWrap/>
            <w:vAlign w:val="bottom"/>
            <w:hideMark/>
          </w:tcPr>
          <w:p w14:paraId="7BD774EA" w14:textId="77777777" w:rsidR="00D86F59" w:rsidRPr="0096280A" w:rsidRDefault="00D86F59" w:rsidP="00E6741D">
            <w:pPr>
              <w:spacing w:before="0"/>
              <w:jc w:val="center"/>
            </w:pPr>
          </w:p>
        </w:tc>
      </w:tr>
      <w:tr w:rsidR="00D86F59" w:rsidRPr="0096280A" w14:paraId="44CA9963" w14:textId="77777777" w:rsidTr="00E6741D">
        <w:trPr>
          <w:trHeight w:val="255"/>
        </w:trPr>
        <w:tc>
          <w:tcPr>
            <w:tcW w:w="1152" w:type="dxa"/>
            <w:tcBorders>
              <w:top w:val="nil"/>
              <w:left w:val="nil"/>
              <w:bottom w:val="nil"/>
              <w:right w:val="nil"/>
            </w:tcBorders>
            <w:shd w:val="clear" w:color="auto" w:fill="auto"/>
            <w:noWrap/>
            <w:vAlign w:val="center"/>
            <w:hideMark/>
          </w:tcPr>
          <w:p w14:paraId="7521A9DF" w14:textId="77777777" w:rsidR="00D86F59" w:rsidRPr="0096280A" w:rsidRDefault="00D86F59" w:rsidP="00E6741D">
            <w:pPr>
              <w:keepNext/>
              <w:spacing w:before="0"/>
            </w:pPr>
          </w:p>
        </w:tc>
        <w:tc>
          <w:tcPr>
            <w:tcW w:w="5300"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77EC14E" w14:textId="77777777" w:rsidR="00D86F59" w:rsidRPr="0096280A" w:rsidRDefault="00D86F59" w:rsidP="00E6741D">
            <w:pPr>
              <w:keepNext/>
              <w:spacing w:before="0"/>
              <w:jc w:val="center"/>
              <w:rPr>
                <w:b/>
                <w:bCs/>
              </w:rPr>
            </w:pPr>
            <w:r w:rsidRPr="0096280A">
              <w:rPr>
                <w:b/>
                <w:bCs/>
              </w:rPr>
              <w:t>All Intra Main 10</w:t>
            </w:r>
          </w:p>
        </w:tc>
      </w:tr>
      <w:tr w:rsidR="00D86F59" w:rsidRPr="0096280A" w14:paraId="07FB022C" w14:textId="77777777" w:rsidTr="00E6741D">
        <w:trPr>
          <w:trHeight w:val="255"/>
        </w:trPr>
        <w:tc>
          <w:tcPr>
            <w:tcW w:w="1152" w:type="dxa"/>
            <w:tcBorders>
              <w:top w:val="nil"/>
              <w:left w:val="nil"/>
              <w:bottom w:val="nil"/>
              <w:right w:val="nil"/>
            </w:tcBorders>
            <w:shd w:val="clear" w:color="auto" w:fill="auto"/>
            <w:noWrap/>
            <w:vAlign w:val="center"/>
            <w:hideMark/>
          </w:tcPr>
          <w:p w14:paraId="2B6B52D1" w14:textId="77777777" w:rsidR="00D86F59" w:rsidRPr="0096280A" w:rsidRDefault="00D86F59" w:rsidP="00E6741D">
            <w:pPr>
              <w:keepNext/>
              <w:spacing w:before="0"/>
              <w:rPr>
                <w:b/>
                <w:bCs/>
              </w:rPr>
            </w:pPr>
          </w:p>
        </w:tc>
        <w:tc>
          <w:tcPr>
            <w:tcW w:w="5300"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4F54EC53" w14:textId="77777777" w:rsidR="00D86F59" w:rsidRPr="0096280A" w:rsidRDefault="00D86F59" w:rsidP="00E6741D">
            <w:pPr>
              <w:keepNext/>
              <w:spacing w:before="0"/>
              <w:jc w:val="center"/>
              <w:rPr>
                <w:b/>
                <w:bCs/>
              </w:rPr>
            </w:pPr>
            <w:r w:rsidRPr="0096280A">
              <w:rPr>
                <w:b/>
                <w:bCs/>
              </w:rPr>
              <w:t>Over VTM-10.0</w:t>
            </w:r>
          </w:p>
        </w:tc>
      </w:tr>
      <w:tr w:rsidR="00D86F59" w:rsidRPr="0096280A" w14:paraId="31419A2A" w14:textId="77777777" w:rsidTr="00E6741D">
        <w:trPr>
          <w:trHeight w:val="255"/>
        </w:trPr>
        <w:tc>
          <w:tcPr>
            <w:tcW w:w="1152" w:type="dxa"/>
            <w:tcBorders>
              <w:top w:val="nil"/>
              <w:left w:val="nil"/>
              <w:bottom w:val="nil"/>
              <w:right w:val="nil"/>
            </w:tcBorders>
            <w:shd w:val="clear" w:color="auto" w:fill="auto"/>
            <w:noWrap/>
            <w:vAlign w:val="center"/>
            <w:hideMark/>
          </w:tcPr>
          <w:p w14:paraId="438F198A" w14:textId="77777777" w:rsidR="00D86F59" w:rsidRPr="0096280A" w:rsidRDefault="00D86F59" w:rsidP="00E6741D">
            <w:pPr>
              <w:keepNext/>
              <w:spacing w:before="0"/>
              <w:rPr>
                <w:b/>
                <w:bCs/>
              </w:rPr>
            </w:pPr>
          </w:p>
        </w:tc>
        <w:tc>
          <w:tcPr>
            <w:tcW w:w="1124" w:type="dxa"/>
            <w:tcBorders>
              <w:top w:val="nil"/>
              <w:left w:val="single" w:sz="8" w:space="0" w:color="auto"/>
              <w:bottom w:val="single" w:sz="8" w:space="0" w:color="auto"/>
              <w:right w:val="nil"/>
            </w:tcBorders>
            <w:shd w:val="clear" w:color="auto" w:fill="auto"/>
            <w:noWrap/>
            <w:vAlign w:val="center"/>
            <w:hideMark/>
          </w:tcPr>
          <w:p w14:paraId="63D3AEE1" w14:textId="77777777" w:rsidR="00D86F59" w:rsidRPr="0096280A" w:rsidRDefault="00D86F59" w:rsidP="00E6741D">
            <w:pPr>
              <w:keepNext/>
              <w:spacing w:before="0"/>
              <w:jc w:val="center"/>
            </w:pPr>
            <w:r w:rsidRPr="0096280A">
              <w:t>Y</w:t>
            </w:r>
          </w:p>
        </w:tc>
        <w:tc>
          <w:tcPr>
            <w:tcW w:w="1124" w:type="dxa"/>
            <w:tcBorders>
              <w:top w:val="nil"/>
              <w:left w:val="nil"/>
              <w:bottom w:val="single" w:sz="8" w:space="0" w:color="auto"/>
              <w:right w:val="nil"/>
            </w:tcBorders>
            <w:shd w:val="clear" w:color="auto" w:fill="auto"/>
            <w:noWrap/>
            <w:vAlign w:val="center"/>
            <w:hideMark/>
          </w:tcPr>
          <w:p w14:paraId="4AE8CF38" w14:textId="77777777" w:rsidR="00D86F59" w:rsidRPr="0096280A" w:rsidRDefault="00D86F59" w:rsidP="00E6741D">
            <w:pPr>
              <w:keepNext/>
              <w:spacing w:before="0"/>
              <w:jc w:val="center"/>
            </w:pPr>
            <w:r w:rsidRPr="0096280A">
              <w:t>U</w:t>
            </w:r>
          </w:p>
        </w:tc>
        <w:tc>
          <w:tcPr>
            <w:tcW w:w="1124" w:type="dxa"/>
            <w:tcBorders>
              <w:top w:val="nil"/>
              <w:left w:val="nil"/>
              <w:bottom w:val="single" w:sz="8" w:space="0" w:color="auto"/>
              <w:right w:val="single" w:sz="4" w:space="0" w:color="auto"/>
            </w:tcBorders>
            <w:shd w:val="clear" w:color="auto" w:fill="auto"/>
            <w:noWrap/>
            <w:vAlign w:val="center"/>
            <w:hideMark/>
          </w:tcPr>
          <w:p w14:paraId="60627D3F" w14:textId="77777777" w:rsidR="00D86F59" w:rsidRPr="0096280A" w:rsidRDefault="00D86F59" w:rsidP="00E6741D">
            <w:pPr>
              <w:keepNext/>
              <w:spacing w:before="0"/>
              <w:jc w:val="center"/>
            </w:pPr>
            <w:r w:rsidRPr="0096280A">
              <w:t>V</w:t>
            </w:r>
          </w:p>
        </w:tc>
        <w:tc>
          <w:tcPr>
            <w:tcW w:w="920" w:type="dxa"/>
            <w:tcBorders>
              <w:top w:val="nil"/>
              <w:left w:val="nil"/>
              <w:bottom w:val="single" w:sz="8" w:space="0" w:color="auto"/>
              <w:right w:val="nil"/>
            </w:tcBorders>
            <w:shd w:val="clear" w:color="auto" w:fill="auto"/>
            <w:noWrap/>
            <w:vAlign w:val="center"/>
            <w:hideMark/>
          </w:tcPr>
          <w:p w14:paraId="3D6BB4ED" w14:textId="77777777" w:rsidR="00D86F59" w:rsidRPr="0096280A" w:rsidRDefault="00D86F59" w:rsidP="00E6741D">
            <w:pPr>
              <w:keepNext/>
              <w:spacing w:before="0"/>
              <w:jc w:val="center"/>
            </w:pPr>
            <w:r w:rsidRPr="0096280A">
              <w:t>EncT</w:t>
            </w:r>
          </w:p>
        </w:tc>
        <w:tc>
          <w:tcPr>
            <w:tcW w:w="1008" w:type="dxa"/>
            <w:tcBorders>
              <w:top w:val="nil"/>
              <w:left w:val="nil"/>
              <w:bottom w:val="single" w:sz="8" w:space="0" w:color="auto"/>
              <w:right w:val="single" w:sz="8" w:space="0" w:color="auto"/>
            </w:tcBorders>
            <w:shd w:val="clear" w:color="auto" w:fill="auto"/>
            <w:noWrap/>
            <w:vAlign w:val="center"/>
            <w:hideMark/>
          </w:tcPr>
          <w:p w14:paraId="6808B62C" w14:textId="77777777" w:rsidR="00D86F59" w:rsidRPr="0096280A" w:rsidRDefault="00D86F59" w:rsidP="00E6741D">
            <w:pPr>
              <w:keepNext/>
              <w:spacing w:before="0"/>
              <w:jc w:val="center"/>
            </w:pPr>
            <w:r w:rsidRPr="0096280A">
              <w:t>DecT</w:t>
            </w:r>
          </w:p>
        </w:tc>
      </w:tr>
      <w:tr w:rsidR="00D86F59" w:rsidRPr="0096280A" w14:paraId="4AA64E2D"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3CC4117A" w14:textId="77777777" w:rsidR="00D86F59" w:rsidRPr="0096280A" w:rsidRDefault="00D86F59" w:rsidP="00E6741D">
            <w:pPr>
              <w:keepNext/>
              <w:spacing w:before="0"/>
            </w:pPr>
            <w:r w:rsidRPr="0096280A">
              <w:t>Class A1</w:t>
            </w:r>
          </w:p>
        </w:tc>
        <w:tc>
          <w:tcPr>
            <w:tcW w:w="1124" w:type="dxa"/>
            <w:tcBorders>
              <w:top w:val="single" w:sz="8" w:space="0" w:color="auto"/>
              <w:left w:val="single" w:sz="8" w:space="0" w:color="auto"/>
              <w:bottom w:val="nil"/>
              <w:right w:val="nil"/>
            </w:tcBorders>
            <w:shd w:val="clear" w:color="000000" w:fill="CCFFCC"/>
            <w:noWrap/>
            <w:vAlign w:val="center"/>
            <w:hideMark/>
          </w:tcPr>
          <w:p w14:paraId="48DF5574" w14:textId="1B2FE514" w:rsidR="00D86F59" w:rsidRPr="0096280A" w:rsidRDefault="001D5DF2" w:rsidP="00E6741D">
            <w:pPr>
              <w:keepNext/>
              <w:spacing w:before="0"/>
              <w:jc w:val="center"/>
            </w:pPr>
            <w:r>
              <w:t>−3</w:t>
            </w:r>
            <w:r w:rsidR="00D86F59" w:rsidRPr="0096280A">
              <w:t>.18%</w:t>
            </w:r>
          </w:p>
        </w:tc>
        <w:tc>
          <w:tcPr>
            <w:tcW w:w="1124" w:type="dxa"/>
            <w:tcBorders>
              <w:top w:val="single" w:sz="8" w:space="0" w:color="auto"/>
              <w:left w:val="nil"/>
              <w:bottom w:val="nil"/>
              <w:right w:val="nil"/>
            </w:tcBorders>
            <w:shd w:val="clear" w:color="000000" w:fill="CCFFCC"/>
            <w:noWrap/>
            <w:vAlign w:val="center"/>
            <w:hideMark/>
          </w:tcPr>
          <w:p w14:paraId="3ADE1EB4" w14:textId="1773E59E" w:rsidR="00D86F59" w:rsidRPr="0096280A" w:rsidRDefault="001D5DF2" w:rsidP="00E6741D">
            <w:pPr>
              <w:keepNext/>
              <w:spacing w:before="0"/>
              <w:jc w:val="center"/>
            </w:pPr>
            <w:r>
              <w:t>−6</w:t>
            </w:r>
            <w:r w:rsidR="00D86F59" w:rsidRPr="0096280A">
              <w:t>.48%</w:t>
            </w:r>
          </w:p>
        </w:tc>
        <w:tc>
          <w:tcPr>
            <w:tcW w:w="1124" w:type="dxa"/>
            <w:tcBorders>
              <w:top w:val="single" w:sz="8" w:space="0" w:color="auto"/>
              <w:left w:val="nil"/>
              <w:bottom w:val="nil"/>
              <w:right w:val="single" w:sz="4" w:space="0" w:color="auto"/>
            </w:tcBorders>
            <w:shd w:val="clear" w:color="000000" w:fill="CCFFCC"/>
            <w:noWrap/>
            <w:vAlign w:val="center"/>
            <w:hideMark/>
          </w:tcPr>
          <w:p w14:paraId="764CB7E1" w14:textId="543C9E76" w:rsidR="00D86F59" w:rsidRPr="0096280A" w:rsidRDefault="001D5DF2" w:rsidP="00E6741D">
            <w:pPr>
              <w:keepNext/>
              <w:spacing w:before="0"/>
              <w:jc w:val="center"/>
            </w:pPr>
            <w:r>
              <w:t>−8</w:t>
            </w:r>
            <w:r w:rsidR="00D86F59" w:rsidRPr="0096280A">
              <w:t>.86%</w:t>
            </w:r>
          </w:p>
        </w:tc>
        <w:tc>
          <w:tcPr>
            <w:tcW w:w="920" w:type="dxa"/>
            <w:tcBorders>
              <w:top w:val="nil"/>
              <w:left w:val="nil"/>
              <w:bottom w:val="nil"/>
              <w:right w:val="nil"/>
            </w:tcBorders>
            <w:shd w:val="clear" w:color="auto" w:fill="auto"/>
            <w:noWrap/>
            <w:vAlign w:val="center"/>
            <w:hideMark/>
          </w:tcPr>
          <w:p w14:paraId="7837206E" w14:textId="77777777" w:rsidR="00D86F59" w:rsidRPr="0096280A" w:rsidRDefault="00D86F59" w:rsidP="00E6741D">
            <w:pPr>
              <w:keepNext/>
              <w:spacing w:before="0"/>
              <w:jc w:val="center"/>
            </w:pPr>
            <w:r w:rsidRPr="0096280A">
              <w:t>278%</w:t>
            </w:r>
          </w:p>
        </w:tc>
        <w:tc>
          <w:tcPr>
            <w:tcW w:w="1008" w:type="dxa"/>
            <w:tcBorders>
              <w:top w:val="nil"/>
              <w:left w:val="nil"/>
              <w:bottom w:val="nil"/>
              <w:right w:val="single" w:sz="8" w:space="0" w:color="auto"/>
            </w:tcBorders>
            <w:shd w:val="clear" w:color="auto" w:fill="auto"/>
            <w:noWrap/>
            <w:vAlign w:val="center"/>
            <w:hideMark/>
          </w:tcPr>
          <w:p w14:paraId="75E4192A" w14:textId="77777777" w:rsidR="00D86F59" w:rsidRPr="0096280A" w:rsidRDefault="00D86F59" w:rsidP="00E6741D">
            <w:pPr>
              <w:keepNext/>
              <w:spacing w:before="0"/>
              <w:jc w:val="center"/>
            </w:pPr>
            <w:r w:rsidRPr="0096280A">
              <w:t>10550%</w:t>
            </w:r>
          </w:p>
        </w:tc>
      </w:tr>
      <w:tr w:rsidR="00D86F59" w:rsidRPr="0096280A" w14:paraId="65CAC034"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6912002B" w14:textId="77777777" w:rsidR="00D86F59" w:rsidRPr="0096280A" w:rsidRDefault="00D86F59" w:rsidP="00E6741D">
            <w:pPr>
              <w:keepNext/>
              <w:spacing w:before="0"/>
            </w:pPr>
            <w:r w:rsidRPr="0096280A">
              <w:t>Class A2</w:t>
            </w:r>
          </w:p>
        </w:tc>
        <w:tc>
          <w:tcPr>
            <w:tcW w:w="1124" w:type="dxa"/>
            <w:tcBorders>
              <w:top w:val="nil"/>
              <w:left w:val="nil"/>
              <w:bottom w:val="nil"/>
              <w:right w:val="nil"/>
            </w:tcBorders>
            <w:shd w:val="clear" w:color="auto" w:fill="auto"/>
            <w:noWrap/>
            <w:vAlign w:val="center"/>
            <w:hideMark/>
          </w:tcPr>
          <w:p w14:paraId="729D5A12" w14:textId="3497FA52" w:rsidR="00D86F59" w:rsidRPr="0096280A" w:rsidRDefault="001D5DF2" w:rsidP="00E6741D">
            <w:pPr>
              <w:keepNext/>
              <w:spacing w:before="0"/>
              <w:jc w:val="center"/>
            </w:pPr>
            <w:r>
              <w:t>−2</w:t>
            </w:r>
            <w:r w:rsidR="00D86F59" w:rsidRPr="0096280A">
              <w:t>.89%</w:t>
            </w:r>
          </w:p>
        </w:tc>
        <w:tc>
          <w:tcPr>
            <w:tcW w:w="1124" w:type="dxa"/>
            <w:tcBorders>
              <w:top w:val="nil"/>
              <w:left w:val="nil"/>
              <w:bottom w:val="nil"/>
              <w:right w:val="nil"/>
            </w:tcBorders>
            <w:shd w:val="clear" w:color="000000" w:fill="CCFFCC"/>
            <w:noWrap/>
            <w:vAlign w:val="center"/>
            <w:hideMark/>
          </w:tcPr>
          <w:p w14:paraId="19954653" w14:textId="456AF361" w:rsidR="00D86F59" w:rsidRPr="0096280A" w:rsidRDefault="001D5DF2" w:rsidP="00E6741D">
            <w:pPr>
              <w:keepNext/>
              <w:spacing w:before="0"/>
              <w:jc w:val="center"/>
            </w:pPr>
            <w:r>
              <w:t>−9</w:t>
            </w:r>
            <w:r w:rsidR="00D86F59" w:rsidRPr="0096280A">
              <w:t>.28%</w:t>
            </w:r>
          </w:p>
        </w:tc>
        <w:tc>
          <w:tcPr>
            <w:tcW w:w="1124" w:type="dxa"/>
            <w:tcBorders>
              <w:top w:val="nil"/>
              <w:left w:val="nil"/>
              <w:bottom w:val="nil"/>
              <w:right w:val="single" w:sz="4" w:space="0" w:color="auto"/>
            </w:tcBorders>
            <w:shd w:val="clear" w:color="000000" w:fill="CCFFCC"/>
            <w:noWrap/>
            <w:vAlign w:val="center"/>
            <w:hideMark/>
          </w:tcPr>
          <w:p w14:paraId="0EB79348" w14:textId="3307B70A" w:rsidR="00D86F59" w:rsidRPr="0096280A" w:rsidRDefault="001D5DF2" w:rsidP="00E6741D">
            <w:pPr>
              <w:keepNext/>
              <w:spacing w:before="0"/>
              <w:jc w:val="center"/>
            </w:pPr>
            <w:r>
              <w:t>−8</w:t>
            </w:r>
            <w:r w:rsidR="00D86F59" w:rsidRPr="0096280A">
              <w:t>.94%</w:t>
            </w:r>
          </w:p>
        </w:tc>
        <w:tc>
          <w:tcPr>
            <w:tcW w:w="920" w:type="dxa"/>
            <w:tcBorders>
              <w:top w:val="nil"/>
              <w:left w:val="nil"/>
              <w:bottom w:val="nil"/>
              <w:right w:val="nil"/>
            </w:tcBorders>
            <w:shd w:val="clear" w:color="auto" w:fill="auto"/>
            <w:noWrap/>
            <w:vAlign w:val="center"/>
            <w:hideMark/>
          </w:tcPr>
          <w:p w14:paraId="3399DC51" w14:textId="77777777" w:rsidR="00D86F59" w:rsidRPr="0096280A" w:rsidRDefault="00D86F59" w:rsidP="00E6741D">
            <w:pPr>
              <w:keepNext/>
              <w:spacing w:before="0"/>
              <w:jc w:val="center"/>
            </w:pPr>
            <w:r w:rsidRPr="0096280A">
              <w:t>211%</w:t>
            </w:r>
          </w:p>
        </w:tc>
        <w:tc>
          <w:tcPr>
            <w:tcW w:w="1008" w:type="dxa"/>
            <w:tcBorders>
              <w:top w:val="nil"/>
              <w:left w:val="nil"/>
              <w:bottom w:val="nil"/>
              <w:right w:val="single" w:sz="8" w:space="0" w:color="auto"/>
            </w:tcBorders>
            <w:shd w:val="clear" w:color="auto" w:fill="auto"/>
            <w:noWrap/>
            <w:vAlign w:val="center"/>
            <w:hideMark/>
          </w:tcPr>
          <w:p w14:paraId="30A5DAE1" w14:textId="77777777" w:rsidR="00D86F59" w:rsidRPr="0096280A" w:rsidRDefault="00D86F59" w:rsidP="00E6741D">
            <w:pPr>
              <w:keepNext/>
              <w:spacing w:before="0"/>
              <w:jc w:val="center"/>
            </w:pPr>
            <w:r w:rsidRPr="0096280A">
              <w:t>7516%</w:t>
            </w:r>
          </w:p>
        </w:tc>
      </w:tr>
      <w:tr w:rsidR="00D86F59" w:rsidRPr="0096280A" w14:paraId="122B7F03"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E3C7C42" w14:textId="77777777" w:rsidR="00D86F59" w:rsidRPr="0096280A" w:rsidRDefault="00D86F59" w:rsidP="00E6741D">
            <w:pPr>
              <w:keepNext/>
              <w:spacing w:before="0"/>
            </w:pPr>
            <w:r w:rsidRPr="0096280A">
              <w:t>Class B</w:t>
            </w:r>
          </w:p>
        </w:tc>
        <w:tc>
          <w:tcPr>
            <w:tcW w:w="1124" w:type="dxa"/>
            <w:tcBorders>
              <w:top w:val="nil"/>
              <w:left w:val="single" w:sz="8" w:space="0" w:color="auto"/>
              <w:bottom w:val="nil"/>
              <w:right w:val="nil"/>
            </w:tcBorders>
            <w:shd w:val="clear" w:color="000000" w:fill="CCFFCC"/>
            <w:noWrap/>
            <w:vAlign w:val="center"/>
            <w:hideMark/>
          </w:tcPr>
          <w:p w14:paraId="6177C2FF" w14:textId="4A05DC90" w:rsidR="00D86F59" w:rsidRPr="0096280A" w:rsidRDefault="001D5DF2" w:rsidP="00E6741D">
            <w:pPr>
              <w:keepNext/>
              <w:spacing w:before="0"/>
              <w:jc w:val="center"/>
            </w:pPr>
            <w:r>
              <w:t>−3</w:t>
            </w:r>
            <w:r w:rsidR="00D86F59" w:rsidRPr="0096280A">
              <w:t>.22%</w:t>
            </w:r>
          </w:p>
        </w:tc>
        <w:tc>
          <w:tcPr>
            <w:tcW w:w="1124" w:type="dxa"/>
            <w:tcBorders>
              <w:top w:val="nil"/>
              <w:left w:val="nil"/>
              <w:bottom w:val="nil"/>
              <w:right w:val="nil"/>
            </w:tcBorders>
            <w:shd w:val="clear" w:color="000000" w:fill="CCFFCC"/>
            <w:noWrap/>
            <w:vAlign w:val="center"/>
            <w:hideMark/>
          </w:tcPr>
          <w:p w14:paraId="4A80945E" w14:textId="5DEB69A9" w:rsidR="00D86F59" w:rsidRPr="0096280A" w:rsidRDefault="001D5DF2" w:rsidP="00E6741D">
            <w:pPr>
              <w:keepNext/>
              <w:spacing w:before="0"/>
              <w:jc w:val="center"/>
            </w:pPr>
            <w:r>
              <w:t>−1</w:t>
            </w:r>
            <w:r w:rsidR="00D86F59" w:rsidRPr="0096280A">
              <w:t>0.10%</w:t>
            </w:r>
          </w:p>
        </w:tc>
        <w:tc>
          <w:tcPr>
            <w:tcW w:w="1124" w:type="dxa"/>
            <w:tcBorders>
              <w:top w:val="nil"/>
              <w:left w:val="nil"/>
              <w:bottom w:val="nil"/>
              <w:right w:val="single" w:sz="4" w:space="0" w:color="auto"/>
            </w:tcBorders>
            <w:shd w:val="clear" w:color="000000" w:fill="CCFFCC"/>
            <w:noWrap/>
            <w:vAlign w:val="center"/>
            <w:hideMark/>
          </w:tcPr>
          <w:p w14:paraId="41C8AAEC" w14:textId="2B416112" w:rsidR="00D86F59" w:rsidRPr="0096280A" w:rsidRDefault="001D5DF2" w:rsidP="00E6741D">
            <w:pPr>
              <w:keepNext/>
              <w:spacing w:before="0"/>
              <w:jc w:val="center"/>
            </w:pPr>
            <w:r>
              <w:t>−1</w:t>
            </w:r>
            <w:r w:rsidR="00D86F59" w:rsidRPr="0096280A">
              <w:t>0.34%</w:t>
            </w:r>
          </w:p>
        </w:tc>
        <w:tc>
          <w:tcPr>
            <w:tcW w:w="920" w:type="dxa"/>
            <w:tcBorders>
              <w:top w:val="nil"/>
              <w:left w:val="nil"/>
              <w:bottom w:val="nil"/>
              <w:right w:val="nil"/>
            </w:tcBorders>
            <w:shd w:val="clear" w:color="auto" w:fill="auto"/>
            <w:noWrap/>
            <w:vAlign w:val="center"/>
            <w:hideMark/>
          </w:tcPr>
          <w:p w14:paraId="4A51F23B" w14:textId="77777777" w:rsidR="00D86F59" w:rsidRPr="0096280A" w:rsidRDefault="00D86F59" w:rsidP="00E6741D">
            <w:pPr>
              <w:keepNext/>
              <w:spacing w:before="0"/>
              <w:jc w:val="center"/>
            </w:pPr>
            <w:r w:rsidRPr="0096280A">
              <w:t>196%</w:t>
            </w:r>
          </w:p>
        </w:tc>
        <w:tc>
          <w:tcPr>
            <w:tcW w:w="1008" w:type="dxa"/>
            <w:tcBorders>
              <w:top w:val="nil"/>
              <w:left w:val="nil"/>
              <w:bottom w:val="nil"/>
              <w:right w:val="single" w:sz="8" w:space="0" w:color="auto"/>
            </w:tcBorders>
            <w:shd w:val="clear" w:color="auto" w:fill="auto"/>
            <w:noWrap/>
            <w:vAlign w:val="center"/>
            <w:hideMark/>
          </w:tcPr>
          <w:p w14:paraId="44C69AC0" w14:textId="77777777" w:rsidR="00D86F59" w:rsidRPr="0096280A" w:rsidRDefault="00D86F59" w:rsidP="00E6741D">
            <w:pPr>
              <w:keepNext/>
              <w:spacing w:before="0"/>
              <w:jc w:val="center"/>
            </w:pPr>
            <w:r w:rsidRPr="0096280A">
              <w:t>7812%</w:t>
            </w:r>
          </w:p>
        </w:tc>
      </w:tr>
      <w:tr w:rsidR="00D86F59" w:rsidRPr="0096280A" w14:paraId="4B322F4C"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29B43F9A" w14:textId="77777777" w:rsidR="00D86F59" w:rsidRPr="0096280A" w:rsidRDefault="00D86F59" w:rsidP="00E6741D">
            <w:pPr>
              <w:keepNext/>
              <w:spacing w:before="0"/>
            </w:pPr>
            <w:r w:rsidRPr="0096280A">
              <w:t>Class C</w:t>
            </w:r>
          </w:p>
        </w:tc>
        <w:tc>
          <w:tcPr>
            <w:tcW w:w="1124" w:type="dxa"/>
            <w:tcBorders>
              <w:top w:val="nil"/>
              <w:left w:val="single" w:sz="8" w:space="0" w:color="auto"/>
              <w:bottom w:val="nil"/>
              <w:right w:val="nil"/>
            </w:tcBorders>
            <w:shd w:val="clear" w:color="000000" w:fill="CCFFCC"/>
            <w:noWrap/>
            <w:vAlign w:val="center"/>
            <w:hideMark/>
          </w:tcPr>
          <w:p w14:paraId="02F8C28D" w14:textId="0635BFDE" w:rsidR="00D86F59" w:rsidRPr="0096280A" w:rsidRDefault="001D5DF2" w:rsidP="00E6741D">
            <w:pPr>
              <w:keepNext/>
              <w:spacing w:before="0"/>
              <w:jc w:val="center"/>
            </w:pPr>
            <w:r>
              <w:t>−4</w:t>
            </w:r>
            <w:r w:rsidR="00D86F59" w:rsidRPr="0096280A">
              <w:t>.02%</w:t>
            </w:r>
          </w:p>
        </w:tc>
        <w:tc>
          <w:tcPr>
            <w:tcW w:w="1124" w:type="dxa"/>
            <w:tcBorders>
              <w:top w:val="nil"/>
              <w:left w:val="nil"/>
              <w:bottom w:val="nil"/>
              <w:right w:val="nil"/>
            </w:tcBorders>
            <w:shd w:val="clear" w:color="000000" w:fill="CCFFCC"/>
            <w:noWrap/>
            <w:vAlign w:val="center"/>
            <w:hideMark/>
          </w:tcPr>
          <w:p w14:paraId="1C4C5944" w14:textId="570E5055" w:rsidR="00D86F59" w:rsidRPr="0096280A" w:rsidRDefault="001D5DF2" w:rsidP="00E6741D">
            <w:pPr>
              <w:keepNext/>
              <w:spacing w:before="0"/>
              <w:jc w:val="center"/>
            </w:pPr>
            <w:r>
              <w:t>−1</w:t>
            </w:r>
            <w:r w:rsidR="00D86F59" w:rsidRPr="0096280A">
              <w:t>2.00%</w:t>
            </w:r>
          </w:p>
        </w:tc>
        <w:tc>
          <w:tcPr>
            <w:tcW w:w="1124" w:type="dxa"/>
            <w:tcBorders>
              <w:top w:val="nil"/>
              <w:left w:val="nil"/>
              <w:bottom w:val="nil"/>
              <w:right w:val="single" w:sz="4" w:space="0" w:color="auto"/>
            </w:tcBorders>
            <w:shd w:val="clear" w:color="000000" w:fill="CCFFCC"/>
            <w:noWrap/>
            <w:vAlign w:val="center"/>
            <w:hideMark/>
          </w:tcPr>
          <w:p w14:paraId="38094878" w14:textId="5B2CBEEB" w:rsidR="00D86F59" w:rsidRPr="0096280A" w:rsidRDefault="001D5DF2" w:rsidP="00E6741D">
            <w:pPr>
              <w:keepNext/>
              <w:spacing w:before="0"/>
              <w:jc w:val="center"/>
            </w:pPr>
            <w:r>
              <w:t>−1</w:t>
            </w:r>
            <w:r w:rsidR="00D86F59" w:rsidRPr="0096280A">
              <w:t>2.47%</w:t>
            </w:r>
          </w:p>
        </w:tc>
        <w:tc>
          <w:tcPr>
            <w:tcW w:w="920" w:type="dxa"/>
            <w:tcBorders>
              <w:top w:val="nil"/>
              <w:left w:val="nil"/>
              <w:bottom w:val="nil"/>
              <w:right w:val="nil"/>
            </w:tcBorders>
            <w:shd w:val="clear" w:color="auto" w:fill="auto"/>
            <w:noWrap/>
            <w:vAlign w:val="center"/>
            <w:hideMark/>
          </w:tcPr>
          <w:p w14:paraId="572DE801" w14:textId="77777777" w:rsidR="00D86F59" w:rsidRPr="0096280A" w:rsidRDefault="00D86F59" w:rsidP="00E6741D">
            <w:pPr>
              <w:keepNext/>
              <w:spacing w:before="0"/>
              <w:jc w:val="center"/>
            </w:pPr>
            <w:r w:rsidRPr="0096280A">
              <w:t>155%</w:t>
            </w:r>
          </w:p>
        </w:tc>
        <w:tc>
          <w:tcPr>
            <w:tcW w:w="1008" w:type="dxa"/>
            <w:tcBorders>
              <w:top w:val="nil"/>
              <w:left w:val="nil"/>
              <w:bottom w:val="nil"/>
              <w:right w:val="single" w:sz="8" w:space="0" w:color="auto"/>
            </w:tcBorders>
            <w:shd w:val="clear" w:color="auto" w:fill="auto"/>
            <w:noWrap/>
            <w:vAlign w:val="center"/>
            <w:hideMark/>
          </w:tcPr>
          <w:p w14:paraId="172A41FC" w14:textId="77777777" w:rsidR="00D86F59" w:rsidRPr="0096280A" w:rsidRDefault="00D86F59" w:rsidP="00E6741D">
            <w:pPr>
              <w:keepNext/>
              <w:spacing w:before="0"/>
              <w:jc w:val="center"/>
            </w:pPr>
            <w:r w:rsidRPr="0096280A">
              <w:t>5995%</w:t>
            </w:r>
          </w:p>
        </w:tc>
      </w:tr>
      <w:tr w:rsidR="00D86F59" w:rsidRPr="0096280A" w14:paraId="2C838BE9" w14:textId="77777777" w:rsidTr="00E6741D">
        <w:trPr>
          <w:trHeight w:val="255"/>
        </w:trPr>
        <w:tc>
          <w:tcPr>
            <w:tcW w:w="1152" w:type="dxa"/>
            <w:tcBorders>
              <w:top w:val="nil"/>
              <w:left w:val="single" w:sz="8" w:space="0" w:color="auto"/>
              <w:bottom w:val="nil"/>
              <w:right w:val="single" w:sz="8" w:space="0" w:color="auto"/>
            </w:tcBorders>
            <w:shd w:val="clear" w:color="auto" w:fill="auto"/>
            <w:noWrap/>
            <w:vAlign w:val="center"/>
            <w:hideMark/>
          </w:tcPr>
          <w:p w14:paraId="5F4D4CC6" w14:textId="77777777" w:rsidR="00D86F59" w:rsidRPr="0096280A" w:rsidRDefault="00D86F59" w:rsidP="00E6741D">
            <w:pPr>
              <w:keepNext/>
              <w:spacing w:before="0"/>
            </w:pPr>
            <w:r w:rsidRPr="0096280A">
              <w:t>Class E</w:t>
            </w:r>
          </w:p>
        </w:tc>
        <w:tc>
          <w:tcPr>
            <w:tcW w:w="1124" w:type="dxa"/>
            <w:tcBorders>
              <w:top w:val="nil"/>
              <w:left w:val="single" w:sz="8" w:space="0" w:color="auto"/>
              <w:bottom w:val="nil"/>
              <w:right w:val="nil"/>
            </w:tcBorders>
            <w:shd w:val="clear" w:color="000000" w:fill="CCFFCC"/>
            <w:noWrap/>
            <w:vAlign w:val="center"/>
            <w:hideMark/>
          </w:tcPr>
          <w:p w14:paraId="338743CA" w14:textId="5EA528BE" w:rsidR="00D86F59" w:rsidRPr="0096280A" w:rsidRDefault="001D5DF2" w:rsidP="00E6741D">
            <w:pPr>
              <w:keepNext/>
              <w:spacing w:before="0"/>
              <w:jc w:val="center"/>
            </w:pPr>
            <w:r>
              <w:t>−5</w:t>
            </w:r>
            <w:r w:rsidR="00D86F59" w:rsidRPr="0096280A">
              <w:t>.01%</w:t>
            </w:r>
          </w:p>
        </w:tc>
        <w:tc>
          <w:tcPr>
            <w:tcW w:w="1124" w:type="dxa"/>
            <w:tcBorders>
              <w:top w:val="nil"/>
              <w:left w:val="nil"/>
              <w:bottom w:val="nil"/>
              <w:right w:val="nil"/>
            </w:tcBorders>
            <w:shd w:val="clear" w:color="000000" w:fill="CCFFCC"/>
            <w:noWrap/>
            <w:vAlign w:val="center"/>
            <w:hideMark/>
          </w:tcPr>
          <w:p w14:paraId="67405986" w14:textId="0118E608" w:rsidR="00D86F59" w:rsidRPr="0096280A" w:rsidRDefault="001D5DF2" w:rsidP="00E6741D">
            <w:pPr>
              <w:keepNext/>
              <w:spacing w:before="0"/>
              <w:jc w:val="center"/>
            </w:pPr>
            <w:r>
              <w:t>−8</w:t>
            </w:r>
            <w:r w:rsidR="00D86F59" w:rsidRPr="0096280A">
              <w:t>.20%</w:t>
            </w:r>
          </w:p>
        </w:tc>
        <w:tc>
          <w:tcPr>
            <w:tcW w:w="1124" w:type="dxa"/>
            <w:tcBorders>
              <w:top w:val="nil"/>
              <w:left w:val="nil"/>
              <w:bottom w:val="nil"/>
              <w:right w:val="single" w:sz="4" w:space="0" w:color="auto"/>
            </w:tcBorders>
            <w:shd w:val="clear" w:color="000000" w:fill="CCFFCC"/>
            <w:noWrap/>
            <w:vAlign w:val="center"/>
            <w:hideMark/>
          </w:tcPr>
          <w:p w14:paraId="2AB74BEA" w14:textId="333D6EB0" w:rsidR="00D86F59" w:rsidRPr="0096280A" w:rsidRDefault="001D5DF2" w:rsidP="00E6741D">
            <w:pPr>
              <w:keepNext/>
              <w:spacing w:before="0"/>
              <w:jc w:val="center"/>
            </w:pPr>
            <w:r>
              <w:t>−8</w:t>
            </w:r>
            <w:r w:rsidR="00D86F59" w:rsidRPr="0096280A">
              <w:t>.25%</w:t>
            </w:r>
          </w:p>
        </w:tc>
        <w:tc>
          <w:tcPr>
            <w:tcW w:w="920" w:type="dxa"/>
            <w:tcBorders>
              <w:top w:val="nil"/>
              <w:left w:val="nil"/>
              <w:bottom w:val="nil"/>
              <w:right w:val="nil"/>
            </w:tcBorders>
            <w:shd w:val="clear" w:color="auto" w:fill="auto"/>
            <w:noWrap/>
            <w:vAlign w:val="center"/>
            <w:hideMark/>
          </w:tcPr>
          <w:p w14:paraId="54E80881" w14:textId="77777777" w:rsidR="00D86F59" w:rsidRPr="0096280A" w:rsidRDefault="00D86F59" w:rsidP="00E6741D">
            <w:pPr>
              <w:keepNext/>
              <w:spacing w:before="0"/>
              <w:jc w:val="center"/>
            </w:pPr>
            <w:r w:rsidRPr="0096280A">
              <w:t>220%</w:t>
            </w:r>
          </w:p>
        </w:tc>
        <w:tc>
          <w:tcPr>
            <w:tcW w:w="1008" w:type="dxa"/>
            <w:tcBorders>
              <w:top w:val="nil"/>
              <w:left w:val="nil"/>
              <w:bottom w:val="nil"/>
              <w:right w:val="single" w:sz="8" w:space="0" w:color="auto"/>
            </w:tcBorders>
            <w:shd w:val="clear" w:color="auto" w:fill="auto"/>
            <w:noWrap/>
            <w:vAlign w:val="center"/>
            <w:hideMark/>
          </w:tcPr>
          <w:p w14:paraId="649B150D" w14:textId="77777777" w:rsidR="00D86F59" w:rsidRPr="0096280A" w:rsidRDefault="00D86F59" w:rsidP="00E6741D">
            <w:pPr>
              <w:keepNext/>
              <w:spacing w:before="0"/>
              <w:jc w:val="center"/>
            </w:pPr>
            <w:r w:rsidRPr="0096280A">
              <w:t>8991%</w:t>
            </w:r>
          </w:p>
        </w:tc>
      </w:tr>
      <w:tr w:rsidR="00D86F59" w:rsidRPr="0096280A" w14:paraId="27542C14" w14:textId="77777777" w:rsidTr="00E6741D">
        <w:trPr>
          <w:trHeight w:val="255"/>
        </w:trPr>
        <w:tc>
          <w:tcPr>
            <w:tcW w:w="1152" w:type="dxa"/>
            <w:tcBorders>
              <w:top w:val="single" w:sz="8" w:space="0" w:color="auto"/>
              <w:left w:val="single" w:sz="8" w:space="0" w:color="auto"/>
              <w:bottom w:val="nil"/>
              <w:right w:val="single" w:sz="8" w:space="0" w:color="auto"/>
            </w:tcBorders>
            <w:shd w:val="clear" w:color="auto" w:fill="auto"/>
            <w:noWrap/>
            <w:vAlign w:val="center"/>
            <w:hideMark/>
          </w:tcPr>
          <w:p w14:paraId="4D9B2A9B" w14:textId="77777777" w:rsidR="00D86F59" w:rsidRPr="0096280A" w:rsidRDefault="00D86F59" w:rsidP="00E6741D">
            <w:pPr>
              <w:keepNext/>
              <w:spacing w:before="0"/>
              <w:rPr>
                <w:b/>
                <w:bCs/>
              </w:rPr>
            </w:pPr>
            <w:r w:rsidRPr="0096280A">
              <w:rPr>
                <w:b/>
                <w:bCs/>
              </w:rPr>
              <w:t xml:space="preserve">Overall </w:t>
            </w:r>
          </w:p>
        </w:tc>
        <w:tc>
          <w:tcPr>
            <w:tcW w:w="1124" w:type="dxa"/>
            <w:tcBorders>
              <w:top w:val="single" w:sz="8" w:space="0" w:color="auto"/>
              <w:left w:val="single" w:sz="8" w:space="0" w:color="auto"/>
              <w:bottom w:val="nil"/>
              <w:right w:val="nil"/>
            </w:tcBorders>
            <w:shd w:val="clear" w:color="000000" w:fill="CCFFCC"/>
            <w:noWrap/>
            <w:vAlign w:val="center"/>
            <w:hideMark/>
          </w:tcPr>
          <w:p w14:paraId="54BE68A7" w14:textId="56CC2F1A" w:rsidR="00D86F59" w:rsidRPr="0096280A" w:rsidRDefault="001D5DF2" w:rsidP="00E6741D">
            <w:pPr>
              <w:keepNext/>
              <w:spacing w:before="0"/>
              <w:jc w:val="center"/>
            </w:pPr>
            <w:r>
              <w:t>−3</w:t>
            </w:r>
            <w:r w:rsidR="00D86F59" w:rsidRPr="0096280A">
              <w:t>.63%</w:t>
            </w:r>
          </w:p>
        </w:tc>
        <w:tc>
          <w:tcPr>
            <w:tcW w:w="1124" w:type="dxa"/>
            <w:tcBorders>
              <w:top w:val="single" w:sz="8" w:space="0" w:color="auto"/>
              <w:left w:val="nil"/>
              <w:bottom w:val="nil"/>
              <w:right w:val="nil"/>
            </w:tcBorders>
            <w:shd w:val="clear" w:color="000000" w:fill="CCFFCC"/>
            <w:noWrap/>
            <w:vAlign w:val="center"/>
            <w:hideMark/>
          </w:tcPr>
          <w:p w14:paraId="27C1C189" w14:textId="7237E3A1" w:rsidR="00D86F59" w:rsidRPr="0096280A" w:rsidRDefault="001D5DF2" w:rsidP="00E6741D">
            <w:pPr>
              <w:keepNext/>
              <w:spacing w:before="0"/>
              <w:jc w:val="center"/>
            </w:pPr>
            <w:r>
              <w:t>−9</w:t>
            </w:r>
            <w:r w:rsidR="00D86F59" w:rsidRPr="0096280A">
              <w:t>.47%</w:t>
            </w:r>
          </w:p>
        </w:tc>
        <w:tc>
          <w:tcPr>
            <w:tcW w:w="1124" w:type="dxa"/>
            <w:tcBorders>
              <w:top w:val="single" w:sz="8" w:space="0" w:color="auto"/>
              <w:left w:val="nil"/>
              <w:bottom w:val="nil"/>
              <w:right w:val="single" w:sz="4" w:space="0" w:color="auto"/>
            </w:tcBorders>
            <w:shd w:val="clear" w:color="000000" w:fill="CCFFCC"/>
            <w:noWrap/>
            <w:vAlign w:val="center"/>
            <w:hideMark/>
          </w:tcPr>
          <w:p w14:paraId="4F2A69B4" w14:textId="65247E4A" w:rsidR="00D86F59" w:rsidRPr="0096280A" w:rsidRDefault="001D5DF2" w:rsidP="00E6741D">
            <w:pPr>
              <w:keepNext/>
              <w:spacing w:before="0"/>
              <w:jc w:val="center"/>
            </w:pPr>
            <w:r>
              <w:t>−9</w:t>
            </w:r>
            <w:r w:rsidR="00D86F59" w:rsidRPr="0096280A">
              <w:t>.98%</w:t>
            </w:r>
          </w:p>
        </w:tc>
        <w:tc>
          <w:tcPr>
            <w:tcW w:w="920" w:type="dxa"/>
            <w:tcBorders>
              <w:top w:val="single" w:sz="8" w:space="0" w:color="auto"/>
              <w:left w:val="nil"/>
              <w:bottom w:val="nil"/>
              <w:right w:val="nil"/>
            </w:tcBorders>
            <w:shd w:val="clear" w:color="auto" w:fill="auto"/>
            <w:noWrap/>
            <w:vAlign w:val="center"/>
            <w:hideMark/>
          </w:tcPr>
          <w:p w14:paraId="2925FC6D" w14:textId="77777777" w:rsidR="00D86F59" w:rsidRPr="0096280A" w:rsidRDefault="00D86F59" w:rsidP="00E6741D">
            <w:pPr>
              <w:keepNext/>
              <w:spacing w:before="0"/>
              <w:jc w:val="center"/>
            </w:pPr>
            <w:r w:rsidRPr="0096280A">
              <w:t>204%</w:t>
            </w:r>
          </w:p>
        </w:tc>
        <w:tc>
          <w:tcPr>
            <w:tcW w:w="1008" w:type="dxa"/>
            <w:tcBorders>
              <w:top w:val="single" w:sz="8" w:space="0" w:color="auto"/>
              <w:left w:val="nil"/>
              <w:bottom w:val="nil"/>
              <w:right w:val="single" w:sz="8" w:space="0" w:color="auto"/>
            </w:tcBorders>
            <w:shd w:val="clear" w:color="auto" w:fill="auto"/>
            <w:noWrap/>
            <w:vAlign w:val="center"/>
            <w:hideMark/>
          </w:tcPr>
          <w:p w14:paraId="3151B9DD" w14:textId="77777777" w:rsidR="00D86F59" w:rsidRPr="0096280A" w:rsidRDefault="00D86F59" w:rsidP="00E6741D">
            <w:pPr>
              <w:keepNext/>
              <w:spacing w:before="0"/>
              <w:jc w:val="center"/>
            </w:pPr>
            <w:r w:rsidRPr="0096280A">
              <w:t>7877%</w:t>
            </w:r>
          </w:p>
        </w:tc>
      </w:tr>
      <w:tr w:rsidR="00D86F59" w:rsidRPr="0096280A" w14:paraId="22E94C2F" w14:textId="77777777" w:rsidTr="00E6741D">
        <w:trPr>
          <w:trHeight w:val="255"/>
        </w:trPr>
        <w:tc>
          <w:tcPr>
            <w:tcW w:w="1152" w:type="dxa"/>
            <w:tcBorders>
              <w:top w:val="single" w:sz="8" w:space="0" w:color="auto"/>
              <w:left w:val="single" w:sz="8" w:space="0" w:color="auto"/>
              <w:bottom w:val="nil"/>
              <w:right w:val="nil"/>
            </w:tcBorders>
            <w:shd w:val="clear" w:color="auto" w:fill="auto"/>
            <w:noWrap/>
            <w:vAlign w:val="center"/>
            <w:hideMark/>
          </w:tcPr>
          <w:p w14:paraId="632BB81B" w14:textId="77777777" w:rsidR="00D86F59" w:rsidRPr="0096280A" w:rsidRDefault="00D86F59" w:rsidP="00E6741D">
            <w:pPr>
              <w:keepNext/>
              <w:spacing w:before="0"/>
            </w:pPr>
            <w:r w:rsidRPr="0096280A">
              <w:t>Class D</w:t>
            </w:r>
          </w:p>
        </w:tc>
        <w:tc>
          <w:tcPr>
            <w:tcW w:w="1124" w:type="dxa"/>
            <w:tcBorders>
              <w:top w:val="single" w:sz="8" w:space="0" w:color="auto"/>
              <w:left w:val="single" w:sz="8" w:space="0" w:color="auto"/>
              <w:bottom w:val="nil"/>
              <w:right w:val="nil"/>
            </w:tcBorders>
            <w:shd w:val="clear" w:color="000000" w:fill="CCFFCC"/>
            <w:noWrap/>
            <w:vAlign w:val="center"/>
            <w:hideMark/>
          </w:tcPr>
          <w:p w14:paraId="1F42D088" w14:textId="440DBED0" w:rsidR="00D86F59" w:rsidRPr="0096280A" w:rsidRDefault="001D5DF2" w:rsidP="00E6741D">
            <w:pPr>
              <w:keepNext/>
              <w:spacing w:before="0"/>
              <w:jc w:val="center"/>
            </w:pPr>
            <w:r>
              <w:t>−4</w:t>
            </w:r>
            <w:r w:rsidR="00D86F59" w:rsidRPr="0096280A">
              <w:t>.32%</w:t>
            </w:r>
          </w:p>
        </w:tc>
        <w:tc>
          <w:tcPr>
            <w:tcW w:w="1124" w:type="dxa"/>
            <w:tcBorders>
              <w:top w:val="single" w:sz="8" w:space="0" w:color="auto"/>
              <w:left w:val="nil"/>
              <w:bottom w:val="nil"/>
              <w:right w:val="nil"/>
            </w:tcBorders>
            <w:shd w:val="clear" w:color="000000" w:fill="CCFFCC"/>
            <w:noWrap/>
            <w:vAlign w:val="center"/>
            <w:hideMark/>
          </w:tcPr>
          <w:p w14:paraId="6146BA62" w14:textId="5E5E1AE9" w:rsidR="00D86F59" w:rsidRPr="0096280A" w:rsidRDefault="001D5DF2" w:rsidP="00E6741D">
            <w:pPr>
              <w:keepNext/>
              <w:spacing w:before="0"/>
              <w:jc w:val="center"/>
            </w:pPr>
            <w:r>
              <w:t>−1</w:t>
            </w:r>
            <w:r w:rsidR="00D86F59" w:rsidRPr="0096280A">
              <w:t>1.64%</w:t>
            </w:r>
          </w:p>
        </w:tc>
        <w:tc>
          <w:tcPr>
            <w:tcW w:w="1124" w:type="dxa"/>
            <w:tcBorders>
              <w:top w:val="single" w:sz="8" w:space="0" w:color="auto"/>
              <w:left w:val="nil"/>
              <w:bottom w:val="nil"/>
              <w:right w:val="single" w:sz="4" w:space="0" w:color="auto"/>
            </w:tcBorders>
            <w:shd w:val="clear" w:color="000000" w:fill="CCFFCC"/>
            <w:noWrap/>
            <w:vAlign w:val="center"/>
            <w:hideMark/>
          </w:tcPr>
          <w:p w14:paraId="71693EA7" w14:textId="5B3B4551" w:rsidR="00D86F59" w:rsidRPr="0096280A" w:rsidRDefault="001D5DF2" w:rsidP="00E6741D">
            <w:pPr>
              <w:keepNext/>
              <w:spacing w:before="0"/>
              <w:jc w:val="center"/>
            </w:pPr>
            <w:r>
              <w:t>−1</w:t>
            </w:r>
            <w:r w:rsidR="00D86F59" w:rsidRPr="0096280A">
              <w:t>3.77%</w:t>
            </w:r>
          </w:p>
        </w:tc>
        <w:tc>
          <w:tcPr>
            <w:tcW w:w="920" w:type="dxa"/>
            <w:tcBorders>
              <w:top w:val="single" w:sz="8" w:space="0" w:color="auto"/>
              <w:left w:val="nil"/>
              <w:bottom w:val="nil"/>
              <w:right w:val="nil"/>
            </w:tcBorders>
            <w:shd w:val="clear" w:color="auto" w:fill="auto"/>
            <w:noWrap/>
            <w:vAlign w:val="center"/>
            <w:hideMark/>
          </w:tcPr>
          <w:p w14:paraId="6D9592F0" w14:textId="77777777" w:rsidR="00D86F59" w:rsidRPr="0096280A" w:rsidRDefault="00D86F59" w:rsidP="00E6741D">
            <w:pPr>
              <w:keepNext/>
              <w:spacing w:before="0"/>
              <w:jc w:val="center"/>
            </w:pPr>
            <w:r w:rsidRPr="0096280A">
              <w:t>151%</w:t>
            </w:r>
          </w:p>
        </w:tc>
        <w:tc>
          <w:tcPr>
            <w:tcW w:w="1008" w:type="dxa"/>
            <w:tcBorders>
              <w:top w:val="single" w:sz="8" w:space="0" w:color="auto"/>
              <w:left w:val="nil"/>
              <w:bottom w:val="nil"/>
              <w:right w:val="single" w:sz="8" w:space="0" w:color="auto"/>
            </w:tcBorders>
            <w:shd w:val="clear" w:color="auto" w:fill="auto"/>
            <w:noWrap/>
            <w:vAlign w:val="center"/>
            <w:hideMark/>
          </w:tcPr>
          <w:p w14:paraId="1E32EE36" w14:textId="77777777" w:rsidR="00D86F59" w:rsidRPr="0096280A" w:rsidRDefault="00D86F59" w:rsidP="00E6741D">
            <w:pPr>
              <w:keepNext/>
              <w:spacing w:before="0"/>
              <w:jc w:val="center"/>
            </w:pPr>
            <w:r w:rsidRPr="0096280A">
              <w:t>6450%</w:t>
            </w:r>
          </w:p>
        </w:tc>
      </w:tr>
      <w:tr w:rsidR="00D86F59" w:rsidRPr="0096280A" w14:paraId="01D9BC5E" w14:textId="77777777" w:rsidTr="00E6741D">
        <w:trPr>
          <w:trHeight w:val="255"/>
        </w:trPr>
        <w:tc>
          <w:tcPr>
            <w:tcW w:w="1152" w:type="dxa"/>
            <w:tcBorders>
              <w:top w:val="nil"/>
              <w:left w:val="single" w:sz="8" w:space="0" w:color="auto"/>
              <w:bottom w:val="single" w:sz="8" w:space="0" w:color="auto"/>
              <w:right w:val="nil"/>
            </w:tcBorders>
            <w:shd w:val="clear" w:color="auto" w:fill="auto"/>
            <w:noWrap/>
            <w:vAlign w:val="center"/>
            <w:hideMark/>
          </w:tcPr>
          <w:p w14:paraId="6B1C7440" w14:textId="77777777" w:rsidR="00D86F59" w:rsidRPr="0096280A" w:rsidRDefault="00D86F59" w:rsidP="00E6741D">
            <w:pPr>
              <w:spacing w:before="0"/>
            </w:pPr>
            <w:r w:rsidRPr="0096280A">
              <w:t>Class F</w:t>
            </w:r>
          </w:p>
        </w:tc>
        <w:tc>
          <w:tcPr>
            <w:tcW w:w="1124" w:type="dxa"/>
            <w:tcBorders>
              <w:top w:val="nil"/>
              <w:left w:val="single" w:sz="8" w:space="0" w:color="auto"/>
              <w:bottom w:val="single" w:sz="8" w:space="0" w:color="auto"/>
              <w:right w:val="nil"/>
            </w:tcBorders>
            <w:shd w:val="clear" w:color="auto" w:fill="auto"/>
            <w:noWrap/>
            <w:vAlign w:val="center"/>
            <w:hideMark/>
          </w:tcPr>
          <w:p w14:paraId="3DA49889" w14:textId="0BDF2B1E" w:rsidR="00D86F59" w:rsidRPr="0096280A" w:rsidRDefault="001D5DF2" w:rsidP="00E6741D">
            <w:pPr>
              <w:spacing w:before="0"/>
              <w:jc w:val="center"/>
            </w:pPr>
            <w:r>
              <w:t>−2</w:t>
            </w:r>
            <w:r w:rsidR="00D86F59" w:rsidRPr="0096280A">
              <w:t>.45%</w:t>
            </w:r>
          </w:p>
        </w:tc>
        <w:tc>
          <w:tcPr>
            <w:tcW w:w="1124" w:type="dxa"/>
            <w:tcBorders>
              <w:top w:val="nil"/>
              <w:left w:val="nil"/>
              <w:bottom w:val="single" w:sz="8" w:space="0" w:color="auto"/>
              <w:right w:val="nil"/>
            </w:tcBorders>
            <w:shd w:val="clear" w:color="000000" w:fill="CCFFCC"/>
            <w:noWrap/>
            <w:vAlign w:val="center"/>
            <w:hideMark/>
          </w:tcPr>
          <w:p w14:paraId="6E7C9F27" w14:textId="0B85C697" w:rsidR="00D86F59" w:rsidRPr="0096280A" w:rsidRDefault="001D5DF2" w:rsidP="00E6741D">
            <w:pPr>
              <w:spacing w:before="0"/>
              <w:jc w:val="center"/>
            </w:pPr>
            <w:r>
              <w:t>−9</w:t>
            </w:r>
            <w:r w:rsidR="00D86F59" w:rsidRPr="0096280A">
              <w:t>.67%</w:t>
            </w:r>
          </w:p>
        </w:tc>
        <w:tc>
          <w:tcPr>
            <w:tcW w:w="1124" w:type="dxa"/>
            <w:tcBorders>
              <w:top w:val="nil"/>
              <w:left w:val="nil"/>
              <w:bottom w:val="single" w:sz="8" w:space="0" w:color="auto"/>
              <w:right w:val="single" w:sz="4" w:space="0" w:color="auto"/>
            </w:tcBorders>
            <w:shd w:val="clear" w:color="000000" w:fill="CCFFCC"/>
            <w:noWrap/>
            <w:vAlign w:val="center"/>
            <w:hideMark/>
          </w:tcPr>
          <w:p w14:paraId="3DF27DC6" w14:textId="2620342C" w:rsidR="00D86F59" w:rsidRPr="0096280A" w:rsidRDefault="001D5DF2" w:rsidP="00E6741D">
            <w:pPr>
              <w:spacing w:before="0"/>
              <w:jc w:val="center"/>
            </w:pPr>
            <w:r>
              <w:t>−8</w:t>
            </w:r>
            <w:r w:rsidR="00D86F59" w:rsidRPr="0096280A">
              <w:t>.67%</w:t>
            </w:r>
          </w:p>
        </w:tc>
        <w:tc>
          <w:tcPr>
            <w:tcW w:w="920" w:type="dxa"/>
            <w:tcBorders>
              <w:top w:val="nil"/>
              <w:left w:val="nil"/>
              <w:bottom w:val="single" w:sz="8" w:space="0" w:color="auto"/>
              <w:right w:val="nil"/>
            </w:tcBorders>
            <w:shd w:val="clear" w:color="auto" w:fill="auto"/>
            <w:noWrap/>
            <w:vAlign w:val="center"/>
            <w:hideMark/>
          </w:tcPr>
          <w:p w14:paraId="1ACFF045" w14:textId="77777777" w:rsidR="00D86F59" w:rsidRPr="0096280A" w:rsidRDefault="00D86F59" w:rsidP="00E6741D">
            <w:pPr>
              <w:spacing w:before="0"/>
              <w:jc w:val="center"/>
            </w:pPr>
            <w:r w:rsidRPr="0096280A">
              <w:t>146%</w:t>
            </w:r>
          </w:p>
        </w:tc>
        <w:tc>
          <w:tcPr>
            <w:tcW w:w="1008" w:type="dxa"/>
            <w:tcBorders>
              <w:top w:val="nil"/>
              <w:left w:val="nil"/>
              <w:bottom w:val="single" w:sz="8" w:space="0" w:color="auto"/>
              <w:right w:val="single" w:sz="8" w:space="0" w:color="auto"/>
            </w:tcBorders>
            <w:shd w:val="clear" w:color="auto" w:fill="auto"/>
            <w:noWrap/>
            <w:vAlign w:val="center"/>
            <w:hideMark/>
          </w:tcPr>
          <w:p w14:paraId="36414AA7" w14:textId="77777777" w:rsidR="00D86F59" w:rsidRPr="0096280A" w:rsidRDefault="00D86F59" w:rsidP="00E6741D">
            <w:pPr>
              <w:spacing w:before="0"/>
              <w:jc w:val="center"/>
            </w:pPr>
            <w:r w:rsidRPr="0096280A">
              <w:t>7194%</w:t>
            </w:r>
          </w:p>
        </w:tc>
      </w:tr>
    </w:tbl>
    <w:p w14:paraId="191C1181" w14:textId="77777777" w:rsidR="00D86F59" w:rsidRPr="0096280A" w:rsidRDefault="00D86F59" w:rsidP="00D86F59"/>
    <w:p w14:paraId="7A132E44" w14:textId="77777777" w:rsidR="00202FC4" w:rsidRPr="0096280A" w:rsidRDefault="00202FC4" w:rsidP="00202FC4">
      <w:r w:rsidRPr="0096280A">
        <w:t>The feature is designed to produce a residual difference to be added to the video content.</w:t>
      </w:r>
    </w:p>
    <w:p w14:paraId="4CE2DE5D" w14:textId="77777777" w:rsidR="00202FC4" w:rsidRPr="0096280A" w:rsidRDefault="00202FC4" w:rsidP="00202FC4">
      <w:r w:rsidRPr="0096280A">
        <w:t>A CTU-level on/off is supported.</w:t>
      </w:r>
    </w:p>
    <w:p w14:paraId="367972C6" w14:textId="77777777" w:rsidR="00202FC4" w:rsidRPr="0096280A" w:rsidRDefault="00202FC4" w:rsidP="00202FC4">
      <w:r w:rsidRPr="0096280A">
        <w:t>6 QP values were used for training.</w:t>
      </w:r>
    </w:p>
    <w:p w14:paraId="6C34D95D" w14:textId="4FC805B1" w:rsidR="00202FC4" w:rsidRPr="0096280A" w:rsidRDefault="00202FC4" w:rsidP="00202FC4">
      <w:r w:rsidRPr="0096280A">
        <w:t>A model selection is encoded.</w:t>
      </w:r>
    </w:p>
    <w:p w14:paraId="23A7DF00" w14:textId="08C11FAE" w:rsidR="00202FC4" w:rsidRPr="0096280A" w:rsidRDefault="00202FC4" w:rsidP="00202FC4">
      <w:r w:rsidRPr="0096280A">
        <w:t>It was commented that including QP in the model and using a single model would be preferred, to avoid needing to swap models.</w:t>
      </w:r>
    </w:p>
    <w:p w14:paraId="73E909D5" w14:textId="54DF16C3" w:rsidR="00202FC4" w:rsidRPr="0096280A" w:rsidRDefault="00202FC4" w:rsidP="00202FC4">
      <w:r w:rsidRPr="0096280A">
        <w:t>In some variation, a picture-level selection of which model to use was performed.</w:t>
      </w:r>
    </w:p>
    <w:p w14:paraId="0AD39235" w14:textId="7B4945E3" w:rsidR="00202FC4" w:rsidRPr="0096280A" w:rsidRDefault="00202FC4" w:rsidP="00202FC4">
      <w:r w:rsidRPr="0096280A">
        <w:t>4:2:0 to 4:4:4 conversion is avoided by separating the luma samples into four groups.</w:t>
      </w:r>
    </w:p>
    <w:p w14:paraId="4283B0E8" w14:textId="5A2ED403" w:rsidR="00202FC4" w:rsidRPr="0096280A" w:rsidRDefault="00202FC4" w:rsidP="00202FC4">
      <w:r w:rsidRPr="0096280A">
        <w:t xml:space="preserve">The </w:t>
      </w:r>
      <w:r w:rsidR="00D86F59" w:rsidRPr="0096280A">
        <w:t>proponent</w:t>
      </w:r>
      <w:r w:rsidRPr="0096280A">
        <w:t xml:space="preserve"> said the location of the filter was partly chosen to enable comparison to post filtering. The CTU-level on/off was not used in the post filtering case.</w:t>
      </w:r>
    </w:p>
    <w:p w14:paraId="05548381" w14:textId="75AEEBA4" w:rsidR="00E760F3" w:rsidRPr="0096280A" w:rsidRDefault="00E760F3" w:rsidP="00202FC4">
      <w:r w:rsidRPr="0096280A">
        <w:t xml:space="preserve">The </w:t>
      </w:r>
      <w:r w:rsidR="00D86F59" w:rsidRPr="0096280A">
        <w:t>proponent</w:t>
      </w:r>
      <w:r w:rsidRPr="0096280A">
        <w:t xml:space="preserve"> said that the scheme included a </w:t>
      </w:r>
      <w:r w:rsidR="00040866" w:rsidRPr="0096280A">
        <w:t xml:space="preserve">residue </w:t>
      </w:r>
      <w:r w:rsidRPr="0096280A">
        <w:t>scal</w:t>
      </w:r>
      <w:r w:rsidR="00040866" w:rsidRPr="0096280A">
        <w:t>ing</w:t>
      </w:r>
      <w:r w:rsidRPr="0096280A">
        <w:t xml:space="preserve"> factor and that this aspect turned out to be very useful and could be used in other approaches as well.</w:t>
      </w:r>
    </w:p>
    <w:p w14:paraId="51269251" w14:textId="56DD7AA1" w:rsidR="00202FC4" w:rsidRPr="0096280A" w:rsidRDefault="00202FC4" w:rsidP="00202FC4">
      <w:r w:rsidRPr="0096280A">
        <w:t xml:space="preserve">Most </w:t>
      </w:r>
      <w:r w:rsidR="00D86F59" w:rsidRPr="0096280A">
        <w:t>proponent</w:t>
      </w:r>
      <w:r w:rsidRPr="0096280A">
        <w:t>s put a NN filter between deblocking and SAO. This one put it after ALF. Another replaced SAO, deblocking and ALF with the proposed filter (for certain pictures).</w:t>
      </w:r>
    </w:p>
    <w:p w14:paraId="345864A2" w14:textId="157C717D" w:rsidR="002643C3" w:rsidRPr="0096280A" w:rsidRDefault="002643C3" w:rsidP="002643C3">
      <w:r w:rsidRPr="0096280A">
        <w:t xml:space="preserve">Further study on JVET-T0079 was encouraged. It is pointed out that </w:t>
      </w:r>
      <w:r w:rsidR="001F3EE1" w:rsidRPr="0096280A">
        <w:t xml:space="preserve">not only comparison of the benefits of different loop filter concepts, but potentially </w:t>
      </w:r>
      <w:r w:rsidRPr="0096280A">
        <w:t xml:space="preserve">also combination of </w:t>
      </w:r>
      <w:r w:rsidR="001F3EE1" w:rsidRPr="0096280A">
        <w:t xml:space="preserve">some of their </w:t>
      </w:r>
      <w:r w:rsidRPr="0096280A">
        <w:t xml:space="preserve">elements </w:t>
      </w:r>
      <w:r w:rsidR="001F3EE1" w:rsidRPr="0096280A">
        <w:t>might be worthwhile to study.</w:t>
      </w:r>
      <w:r w:rsidRPr="0096280A">
        <w:t xml:space="preserve"> </w:t>
      </w:r>
    </w:p>
    <w:p w14:paraId="011E1D33" w14:textId="78C8F95E" w:rsidR="00E6741D" w:rsidRPr="0096280A" w:rsidRDefault="00E6741D" w:rsidP="00202FC4">
      <w:r w:rsidRPr="0096280A">
        <w:t xml:space="preserve">It was </w:t>
      </w:r>
      <w:r w:rsidR="001F3EE1" w:rsidRPr="0096280A">
        <w:t xml:space="preserve">again </w:t>
      </w:r>
      <w:r w:rsidRPr="0096280A">
        <w:t>suggested to organize a joint meeting with the parent bodies as early as possible during the next week, to clarify how to further conduct the explorations on NN video coding. It was also commented that the progress in the “hybrid” approaches (with regard to complexity vs. performance tradeoff, novel elements, and overall additional compression gain) has</w:t>
      </w:r>
      <w:r w:rsidR="002643C3" w:rsidRPr="0096280A">
        <w:t xml:space="preserve"> only</w:t>
      </w:r>
      <w:r w:rsidRPr="0096280A">
        <w:t xml:space="preserve"> been moderate since the time whe</w:t>
      </w:r>
      <w:r w:rsidR="002643C3" w:rsidRPr="0096280A">
        <w:t>n</w:t>
      </w:r>
      <w:r w:rsidRPr="0096280A">
        <w:t xml:space="preserve"> the topic was studied in the last JVET AHG two years ago.</w:t>
      </w:r>
    </w:p>
    <w:p w14:paraId="691C9AC6" w14:textId="48FAFA92" w:rsidR="002643C3" w:rsidRPr="0096280A" w:rsidRDefault="002643C3" w:rsidP="00202FC4">
      <w:r w:rsidRPr="0096280A">
        <w:t>It was also mentioned that some other tools that were proposed in the CfP and were not adopted to VVC due to complexity considerations had brought similar compression gains with comparably muh lower complexity impact than the NN tools.</w:t>
      </w:r>
    </w:p>
    <w:p w14:paraId="1427F42A" w14:textId="490DE678" w:rsidR="002643C3" w:rsidRPr="0096280A" w:rsidRDefault="002643C3" w:rsidP="00202FC4">
      <w:r w:rsidRPr="0096280A">
        <w:t>The relation between the “end to end” approach investigated in the MPEG DNN AHG and the “hybrid” approach also needs further clarification. It is mentioned that quite a few of the discussions above are duplicated in JVET and the MPEG AHG.</w:t>
      </w:r>
    </w:p>
    <w:p w14:paraId="2D70F707" w14:textId="6084BF4D" w:rsidR="004378A9" w:rsidRPr="0096280A" w:rsidRDefault="003B2B60" w:rsidP="004378A9">
      <w:pPr>
        <w:pStyle w:val="Heading9"/>
        <w:rPr>
          <w:rFonts w:eastAsia="Times New Roman"/>
          <w:szCs w:val="24"/>
          <w:lang w:val="en-CA"/>
        </w:rPr>
      </w:pPr>
      <w:hyperlink r:id="rId211" w:history="1">
        <w:r w:rsidR="004378A9" w:rsidRPr="0096280A">
          <w:rPr>
            <w:rFonts w:eastAsia="Times New Roman"/>
            <w:color w:val="0000FF"/>
            <w:szCs w:val="24"/>
            <w:u w:val="single"/>
            <w:lang w:val="en-CA"/>
          </w:rPr>
          <w:t>JVET-T0088</w:t>
        </w:r>
      </w:hyperlink>
      <w:r w:rsidR="004378A9" w:rsidRPr="0096280A">
        <w:rPr>
          <w:rFonts w:eastAsia="Times New Roman"/>
          <w:szCs w:val="24"/>
          <w:lang w:val="en-CA"/>
        </w:rPr>
        <w:t xml:space="preserve"> AHG11: Convolutional neural networks-based in-loop filter [Y</w:t>
      </w:r>
      <w:r w:rsidR="00E73626">
        <w:rPr>
          <w:rFonts w:eastAsia="Times New Roman"/>
          <w:szCs w:val="24"/>
          <w:lang w:val="en-CA"/>
        </w:rPr>
        <w:t>. </w:t>
      </w:r>
      <w:r w:rsidR="004378A9" w:rsidRPr="0096280A">
        <w:rPr>
          <w:rFonts w:eastAsia="Times New Roman"/>
          <w:szCs w:val="24"/>
          <w:lang w:val="en-CA"/>
        </w:rPr>
        <w:t>Li, L</w:t>
      </w:r>
      <w:r w:rsidR="00E73626">
        <w:rPr>
          <w:rFonts w:eastAsia="Times New Roman"/>
          <w:szCs w:val="24"/>
          <w:lang w:val="en-CA"/>
        </w:rPr>
        <w:t>. </w:t>
      </w:r>
      <w:r w:rsidR="004378A9" w:rsidRPr="0096280A">
        <w:rPr>
          <w:rFonts w:eastAsia="Times New Roman"/>
          <w:szCs w:val="24"/>
          <w:lang w:val="en-CA"/>
        </w:rPr>
        <w:t>Zhang, K</w:t>
      </w:r>
      <w:r w:rsidR="00E73626">
        <w:rPr>
          <w:rFonts w:eastAsia="Times New Roman"/>
          <w:szCs w:val="24"/>
          <w:lang w:val="en-CA"/>
        </w:rPr>
        <w:t>. </w:t>
      </w:r>
      <w:r w:rsidR="004378A9" w:rsidRPr="0096280A">
        <w:rPr>
          <w:rFonts w:eastAsia="Times New Roman"/>
          <w:szCs w:val="24"/>
          <w:lang w:val="en-CA"/>
        </w:rPr>
        <w:t>Zhang, Y</w:t>
      </w:r>
      <w:r w:rsidR="00E73626">
        <w:rPr>
          <w:rFonts w:eastAsia="Times New Roman"/>
          <w:szCs w:val="24"/>
          <w:lang w:val="en-CA"/>
        </w:rPr>
        <w:t>. </w:t>
      </w:r>
      <w:r w:rsidR="004378A9" w:rsidRPr="0096280A">
        <w:rPr>
          <w:rFonts w:eastAsia="Times New Roman"/>
          <w:szCs w:val="24"/>
          <w:lang w:val="en-CA"/>
        </w:rPr>
        <w:t>He, J</w:t>
      </w:r>
      <w:r w:rsidR="00E73626">
        <w:rPr>
          <w:rFonts w:eastAsia="Times New Roman"/>
          <w:szCs w:val="24"/>
          <w:lang w:val="en-CA"/>
        </w:rPr>
        <w:t>. </w:t>
      </w:r>
      <w:r w:rsidR="004378A9" w:rsidRPr="0096280A">
        <w:rPr>
          <w:rFonts w:eastAsia="Times New Roman"/>
          <w:szCs w:val="24"/>
          <w:lang w:val="en-CA"/>
        </w:rPr>
        <w:t>Xu (Bytedance)]</w:t>
      </w:r>
    </w:p>
    <w:p w14:paraId="48EFC4E3" w14:textId="4430A603" w:rsidR="0031180D" w:rsidRPr="0096280A" w:rsidRDefault="0031180D" w:rsidP="0031180D">
      <w:r w:rsidRPr="0096280A">
        <w:t>This contribution was discussed in JVET session 12 at 0610 on Tuesday 13 October (chaired by GJS &amp; JRO).</w:t>
      </w:r>
    </w:p>
    <w:p w14:paraId="3744CDDD" w14:textId="07798C51" w:rsidR="0031180D" w:rsidRPr="0096280A" w:rsidRDefault="0031180D" w:rsidP="0031180D">
      <w:r w:rsidRPr="0096280A">
        <w:lastRenderedPageBreak/>
        <w:t>This contribution presents a convolutional neural network-based in-loop filtering method. The proposed CNN-architecture features a convolutional layer with a stride of 2 and several residual blocks to increase the valid receptive field and enable a smooth optimization. To avoid overfiltering, the proposed method is only applied on I-slices and those B-slices with temporal identifier equal to 0. Compared with VTM-9.0, the proposed method reportedly shows on average 8.24%, 15.72%, and 14.33% BD-rate reductions for Y, Cb, and Cr, respectively, under AI configuration, and on average 3.86%, 13.42%, 11.98% BD-rate reductions for Y, Cb, and Cr, respectively, under RA configuration.</w:t>
      </w:r>
    </w:p>
    <w:p w14:paraId="1E4ACCFE" w14:textId="77777777" w:rsidR="00443A00" w:rsidRPr="0096280A" w:rsidRDefault="00443A00" w:rsidP="00443A00">
      <w:r w:rsidRPr="0096280A">
        <w:t>Notes from discussion:</w:t>
      </w:r>
    </w:p>
    <w:p w14:paraId="49678652" w14:textId="34899CA2" w:rsidR="00443A00" w:rsidRPr="0096280A" w:rsidRDefault="00443A00" w:rsidP="00E72A9E">
      <w:pPr>
        <w:numPr>
          <w:ilvl w:val="0"/>
          <w:numId w:val="113"/>
        </w:numPr>
      </w:pPr>
      <w:r w:rsidRPr="0096280A">
        <w:t>Replaces all other loop filters.</w:t>
      </w:r>
    </w:p>
    <w:p w14:paraId="2398DCF2" w14:textId="77777777" w:rsidR="00443A00" w:rsidRPr="0096280A" w:rsidRDefault="00443A00" w:rsidP="00E72A9E">
      <w:pPr>
        <w:numPr>
          <w:ilvl w:val="0"/>
          <w:numId w:val="113"/>
        </w:numPr>
      </w:pPr>
      <w:r w:rsidRPr="0096280A">
        <w:t>Proponents claim subjective benefit at low bit rates</w:t>
      </w:r>
    </w:p>
    <w:p w14:paraId="3A60EBA2" w14:textId="77777777" w:rsidR="00443A00" w:rsidRPr="0096280A" w:rsidRDefault="00443A00" w:rsidP="00E72A9E">
      <w:pPr>
        <w:numPr>
          <w:ilvl w:val="0"/>
          <w:numId w:val="113"/>
        </w:numPr>
      </w:pPr>
      <w:r w:rsidRPr="0096280A">
        <w:t>For I slices, partitioning information is fed into the network</w:t>
      </w:r>
    </w:p>
    <w:p w14:paraId="333C76C6" w14:textId="77777777" w:rsidR="00443A00" w:rsidRPr="0096280A" w:rsidRDefault="00443A00" w:rsidP="00E72A9E">
      <w:pPr>
        <w:numPr>
          <w:ilvl w:val="0"/>
          <w:numId w:val="113"/>
        </w:numPr>
      </w:pPr>
      <w:r w:rsidRPr="0096280A">
        <w:t>Different models for I and B slices, different models for each of the five “base QP”</w:t>
      </w:r>
    </w:p>
    <w:p w14:paraId="5D08AD95" w14:textId="31A56A5D" w:rsidR="00443A00" w:rsidRPr="0096280A" w:rsidRDefault="00443A00" w:rsidP="00E72A9E">
      <w:pPr>
        <w:numPr>
          <w:ilvl w:val="0"/>
          <w:numId w:val="113"/>
        </w:numPr>
      </w:pPr>
      <w:r w:rsidRPr="0096280A">
        <w:t>Decoding time increase (CPU) roughly 150x forAI, roughly 10x for RA.</w:t>
      </w:r>
    </w:p>
    <w:p w14:paraId="714D98E7" w14:textId="74109AC7" w:rsidR="0031180D" w:rsidRPr="0096280A" w:rsidRDefault="0031180D" w:rsidP="00E72A9E">
      <w:pPr>
        <w:numPr>
          <w:ilvl w:val="0"/>
          <w:numId w:val="113"/>
        </w:numPr>
      </w:pPr>
      <w:r w:rsidRPr="0096280A">
        <w:t>Different models are trained for the I slices and B slices and for each of 5 QP values.</w:t>
      </w:r>
    </w:p>
    <w:p w14:paraId="311F5E61" w14:textId="6E6E2717" w:rsidR="0031180D" w:rsidRPr="0096280A" w:rsidRDefault="0031180D" w:rsidP="00E72A9E">
      <w:pPr>
        <w:numPr>
          <w:ilvl w:val="0"/>
          <w:numId w:val="113"/>
        </w:numPr>
      </w:pPr>
      <w:r w:rsidRPr="0096280A">
        <w:t>The proponent said they could see some improvement in visual quality.</w:t>
      </w:r>
    </w:p>
    <w:p w14:paraId="12DE8C8D" w14:textId="4BF45D62" w:rsidR="00750F9B" w:rsidRPr="0096280A" w:rsidRDefault="00750F9B" w:rsidP="00E72A9E">
      <w:pPr>
        <w:numPr>
          <w:ilvl w:val="0"/>
          <w:numId w:val="113"/>
        </w:numPr>
      </w:pPr>
      <w:r w:rsidRPr="0096280A">
        <w:t>It was commented that the contribution should report total memory size rather than size per model.</w:t>
      </w:r>
    </w:p>
    <w:p w14:paraId="3B077BA2" w14:textId="2235DA2F" w:rsidR="00906F15" w:rsidRPr="0096280A" w:rsidRDefault="003B2B60" w:rsidP="00906F15">
      <w:pPr>
        <w:pStyle w:val="Heading9"/>
        <w:rPr>
          <w:rFonts w:eastAsia="Times New Roman"/>
          <w:szCs w:val="24"/>
          <w:lang w:val="en-CA"/>
        </w:rPr>
      </w:pPr>
      <w:hyperlink r:id="rId212" w:history="1">
        <w:r w:rsidR="00906F15" w:rsidRPr="0096280A">
          <w:rPr>
            <w:rFonts w:eastAsia="Times New Roman"/>
            <w:color w:val="0000FF"/>
            <w:szCs w:val="24"/>
            <w:u w:val="single"/>
            <w:lang w:val="en-CA"/>
          </w:rPr>
          <w:t>JVET-T0094</w:t>
        </w:r>
      </w:hyperlink>
      <w:r w:rsidR="00906F15" w:rsidRPr="0096280A">
        <w:rPr>
          <w:rFonts w:eastAsia="Times New Roman"/>
          <w:szCs w:val="24"/>
          <w:lang w:val="en-CA"/>
        </w:rPr>
        <w:t xml:space="preserve"> AHG11: In-loop filtering based on neural network [T.-C. Ma, W</w:t>
      </w:r>
      <w:r w:rsidR="00E73626">
        <w:rPr>
          <w:rFonts w:eastAsia="Times New Roman"/>
          <w:szCs w:val="24"/>
          <w:lang w:val="en-CA"/>
        </w:rPr>
        <w:t>. </w:t>
      </w:r>
      <w:r w:rsidR="00906F15" w:rsidRPr="0096280A">
        <w:rPr>
          <w:rFonts w:eastAsia="Times New Roman"/>
          <w:szCs w:val="24"/>
          <w:lang w:val="en-CA"/>
        </w:rPr>
        <w:t>Chen, X</w:t>
      </w:r>
      <w:r w:rsidR="00E73626">
        <w:rPr>
          <w:rFonts w:eastAsia="Times New Roman"/>
          <w:szCs w:val="24"/>
          <w:lang w:val="en-CA"/>
        </w:rPr>
        <w:t>. </w:t>
      </w:r>
      <w:r w:rsidR="00906F15" w:rsidRPr="0096280A">
        <w:rPr>
          <w:rFonts w:eastAsia="Times New Roman"/>
          <w:szCs w:val="24"/>
          <w:lang w:val="en-CA"/>
        </w:rPr>
        <w:t>Xiu, Y.-W. Chen, H.-J. Jhu, C.-W. Kuo, X</w:t>
      </w:r>
      <w:r w:rsidR="00E73626">
        <w:rPr>
          <w:rFonts w:eastAsia="Times New Roman"/>
          <w:szCs w:val="24"/>
          <w:lang w:val="en-CA"/>
        </w:rPr>
        <w:t>. </w:t>
      </w:r>
      <w:r w:rsidR="00906F15" w:rsidRPr="0096280A">
        <w:rPr>
          <w:rFonts w:eastAsia="Times New Roman"/>
          <w:szCs w:val="24"/>
          <w:lang w:val="en-CA"/>
        </w:rPr>
        <w:t>Wang (Kwai)] [late]</w:t>
      </w:r>
    </w:p>
    <w:p w14:paraId="72FCDC3D" w14:textId="195DA96E" w:rsidR="0031180D" w:rsidRPr="0096280A" w:rsidRDefault="0031180D" w:rsidP="0031180D">
      <w:r w:rsidRPr="0096280A">
        <w:t>This contribution was discussed in JVET session 12 at 0625 on Tuesday 13 October (chaired by GJS &amp; JRO).</w:t>
      </w:r>
    </w:p>
    <w:p w14:paraId="430AD467" w14:textId="4DB2FB20" w:rsidR="0031180D" w:rsidRPr="0096280A" w:rsidRDefault="0031180D" w:rsidP="004378A9">
      <w:r w:rsidRPr="0096280A">
        <w:t xml:space="preserve">A deep-learning based in-loop filter is proposed in this contribution. The proposed in-loop filter is located between the de-blocking and SAO stages. The implementation </w:t>
      </w:r>
      <w:r w:rsidR="00750F9B" w:rsidRPr="0096280A">
        <w:t xml:space="preserve">is </w:t>
      </w:r>
      <w:r w:rsidRPr="0096280A">
        <w:t>based on VTM9.0, the average {Y, U, V} BD-rate performance of the proposed deep-learning based filter is reported as {</w:t>
      </w:r>
      <w:r w:rsidR="001D5DF2">
        <w:t>−4</w:t>
      </w:r>
      <w:r w:rsidRPr="0096280A">
        <w:t xml:space="preserve">.99%, </w:t>
      </w:r>
      <w:r w:rsidR="001D5DF2">
        <w:t>−1</w:t>
      </w:r>
      <w:r w:rsidRPr="0096280A">
        <w:t xml:space="preserve">6.39%, </w:t>
      </w:r>
      <w:r w:rsidR="001D5DF2">
        <w:t>−1</w:t>
      </w:r>
      <w:r w:rsidRPr="0096280A">
        <w:t>7.34%} and {</w:t>
      </w:r>
      <w:r w:rsidR="001D5DF2">
        <w:t>−3</w:t>
      </w:r>
      <w:r w:rsidRPr="0096280A">
        <w:t xml:space="preserve">.92%, </w:t>
      </w:r>
      <w:r w:rsidR="001D5DF2">
        <w:t>−1</w:t>
      </w:r>
      <w:r w:rsidRPr="0096280A">
        <w:t xml:space="preserve">8.09%, </w:t>
      </w:r>
      <w:r w:rsidR="001D5DF2">
        <w:t>−1</w:t>
      </w:r>
      <w:r w:rsidRPr="0096280A">
        <w:t>6.93%} for AI and RA configurations, respectively.</w:t>
      </w:r>
    </w:p>
    <w:p w14:paraId="73AF5056" w14:textId="6658D55C" w:rsidR="0031180D" w:rsidRPr="0096280A" w:rsidRDefault="00750F9B" w:rsidP="004378A9">
      <w:r w:rsidRPr="0096280A">
        <w:t>It was commented that the decoding times are extremely high. The proponent said this may be because they did not precompile the pytorch library. It was commented that the inference method may be a reason for high runtime.</w:t>
      </w:r>
    </w:p>
    <w:p w14:paraId="1DDC8970" w14:textId="7AFF0B78" w:rsidR="004378A9" w:rsidRPr="0096280A" w:rsidRDefault="003B2B60" w:rsidP="004378A9">
      <w:pPr>
        <w:pStyle w:val="Heading9"/>
        <w:rPr>
          <w:rFonts w:eastAsia="Times New Roman"/>
          <w:szCs w:val="24"/>
          <w:lang w:val="en-CA"/>
        </w:rPr>
      </w:pPr>
      <w:hyperlink r:id="rId213" w:history="1">
        <w:r w:rsidR="004378A9" w:rsidRPr="0096280A">
          <w:rPr>
            <w:rFonts w:eastAsia="Times New Roman"/>
            <w:color w:val="0000FF"/>
            <w:szCs w:val="24"/>
            <w:u w:val="single"/>
            <w:lang w:val="en-CA"/>
          </w:rPr>
          <w:t>JVET-T0092</w:t>
        </w:r>
      </w:hyperlink>
      <w:r w:rsidR="004378A9" w:rsidRPr="0096280A">
        <w:rPr>
          <w:rFonts w:eastAsia="Times New Roman"/>
          <w:szCs w:val="24"/>
          <w:lang w:val="en-CA"/>
        </w:rPr>
        <w:t xml:space="preserve"> AHG9/AHG11: Neural network based super resolution SEI [T</w:t>
      </w:r>
      <w:r w:rsidR="00E73626">
        <w:rPr>
          <w:rFonts w:eastAsia="Times New Roman"/>
          <w:szCs w:val="24"/>
          <w:lang w:val="en-CA"/>
        </w:rPr>
        <w:t>. </w:t>
      </w:r>
      <w:r w:rsidR="004378A9" w:rsidRPr="0096280A">
        <w:rPr>
          <w:rFonts w:eastAsia="Times New Roman"/>
          <w:szCs w:val="24"/>
          <w:lang w:val="en-CA"/>
        </w:rPr>
        <w:t>Chujoh, E</w:t>
      </w:r>
      <w:r w:rsidR="00E73626">
        <w:rPr>
          <w:rFonts w:eastAsia="Times New Roman"/>
          <w:szCs w:val="24"/>
          <w:lang w:val="en-CA"/>
        </w:rPr>
        <w:t>. </w:t>
      </w:r>
      <w:r w:rsidR="004378A9" w:rsidRPr="0096280A">
        <w:rPr>
          <w:rFonts w:eastAsia="Times New Roman"/>
          <w:szCs w:val="24"/>
          <w:lang w:val="en-CA"/>
        </w:rPr>
        <w:t>Sasaki, T</w:t>
      </w:r>
      <w:r w:rsidR="00E73626">
        <w:rPr>
          <w:rFonts w:eastAsia="Times New Roman"/>
          <w:szCs w:val="24"/>
          <w:lang w:val="en-CA"/>
        </w:rPr>
        <w:t>. </w:t>
      </w:r>
      <w:r w:rsidR="004378A9" w:rsidRPr="0096280A">
        <w:rPr>
          <w:rFonts w:eastAsia="Times New Roman"/>
          <w:szCs w:val="24"/>
          <w:lang w:val="en-CA"/>
        </w:rPr>
        <w:t>Ikai (Sharp)]</w:t>
      </w:r>
    </w:p>
    <w:p w14:paraId="6F09BDA1" w14:textId="3939A525" w:rsidR="0031180D" w:rsidRPr="0096280A" w:rsidRDefault="0031180D" w:rsidP="0031180D">
      <w:r w:rsidRPr="0096280A">
        <w:t>This contribution was discussed in JVET session 12 at 06</w:t>
      </w:r>
      <w:r w:rsidR="00750F9B" w:rsidRPr="0096280A">
        <w:t>40</w:t>
      </w:r>
      <w:r w:rsidRPr="0096280A">
        <w:t xml:space="preserve"> on Tuesday 13 October (chaired by GJS &amp; JRO).</w:t>
      </w:r>
    </w:p>
    <w:p w14:paraId="01CC2448" w14:textId="3EEBD629" w:rsidR="00750F9B" w:rsidRPr="0096280A" w:rsidRDefault="0031180D" w:rsidP="004378A9">
      <w:r w:rsidRPr="0096280A">
        <w:t xml:space="preserve">In this contribution, a framework for introducing a super-resolution post-filter using NN (Neural Network) is proposed. In VVC, RPR (Reference Picture Re-sampling) has been introduced. As a result of some experiments to change the resolution of the whole sequence, in several 4K sequences, there were some coding gains. In this experiment, the up-sampling filter is used the interpolation filter of VVC. If some super-resolution post-filters using NN are introduced, the visual quality will be more improved. For example, MPEG NNR which is </w:t>
      </w:r>
      <w:r w:rsidR="00750F9B" w:rsidRPr="0096280A">
        <w:t>under development</w:t>
      </w:r>
      <w:r w:rsidRPr="0096280A">
        <w:t xml:space="preserve"> in SC29/WG4 can describe neural networks efficiently. In this contribution, </w:t>
      </w:r>
      <w:r w:rsidR="00750F9B" w:rsidRPr="0096280A">
        <w:t>an</w:t>
      </w:r>
      <w:r w:rsidRPr="0096280A">
        <w:t xml:space="preserve"> SEI </w:t>
      </w:r>
      <w:r w:rsidR="00750F9B" w:rsidRPr="0096280A">
        <w:t xml:space="preserve">message </w:t>
      </w:r>
      <w:r w:rsidRPr="0096280A">
        <w:t>which can encode and decode a neural network for super-resolution is proposed.</w:t>
      </w:r>
    </w:p>
    <w:p w14:paraId="69B5FA2F" w14:textId="7883C50C" w:rsidR="0031180D" w:rsidRPr="0096280A" w:rsidRDefault="00750F9B" w:rsidP="004378A9">
      <w:r w:rsidRPr="0096280A">
        <w:t>The contributor</w:t>
      </w:r>
      <w:r w:rsidR="0031180D" w:rsidRPr="0096280A">
        <w:t xml:space="preserve"> recommended that AHG</w:t>
      </w:r>
      <w:r w:rsidRPr="0096280A">
        <w:t xml:space="preserve"> studies</w:t>
      </w:r>
      <w:r w:rsidR="0031180D" w:rsidRPr="0096280A">
        <w:t xml:space="preserve"> should consider a method of using RPR.</w:t>
      </w:r>
    </w:p>
    <w:p w14:paraId="722B5B9C" w14:textId="070453C7" w:rsidR="00750F9B" w:rsidRPr="0096280A" w:rsidRDefault="00750F9B" w:rsidP="004378A9">
      <w:r w:rsidRPr="0096280A">
        <w:t>There was some odd behaviour for chroma.</w:t>
      </w:r>
    </w:p>
    <w:p w14:paraId="4C0EC040" w14:textId="0AB548F9" w:rsidR="00750F9B" w:rsidRPr="0096280A" w:rsidRDefault="00750F9B" w:rsidP="004378A9">
      <w:r w:rsidRPr="0096280A">
        <w:t>Visual quality investigation was recommended.</w:t>
      </w:r>
    </w:p>
    <w:p w14:paraId="67BD3838" w14:textId="025AE442" w:rsidR="00750F9B" w:rsidRPr="0096280A" w:rsidRDefault="00750F9B" w:rsidP="004378A9">
      <w:r w:rsidRPr="0096280A">
        <w:lastRenderedPageBreak/>
        <w:t>It was commented that there could be some denoising effect, and that it may be desirable to study use of the denoising prefilter in VTM.</w:t>
      </w:r>
    </w:p>
    <w:p w14:paraId="73F36156" w14:textId="0583D368" w:rsidR="00750F9B" w:rsidRPr="0096280A" w:rsidRDefault="00750F9B" w:rsidP="004378A9">
      <w:r w:rsidRPr="0096280A">
        <w:t>It was further commented that there has been a bug in the temporal prefilter software’s interaction with another feature, which will soon be fixed.</w:t>
      </w:r>
    </w:p>
    <w:p w14:paraId="48B2DC83" w14:textId="3C8E665B" w:rsidR="00750F9B" w:rsidRPr="0096280A" w:rsidRDefault="00750F9B" w:rsidP="004378A9">
      <w:r w:rsidRPr="0096280A">
        <w:t>It was commented that there was a University of Bristol contribution to the CfP, and perhaps another contribution at the CfP stage, that contained some similarities.</w:t>
      </w:r>
    </w:p>
    <w:p w14:paraId="3DF99444" w14:textId="29290A1A" w:rsidR="00750F9B" w:rsidRPr="0096280A" w:rsidRDefault="00750F9B" w:rsidP="004378A9">
      <w:r w:rsidRPr="0096280A">
        <w:t>The “convex hull” style of comparison across resolutions was suggested to be considered.</w:t>
      </w:r>
    </w:p>
    <w:p w14:paraId="5857E11B" w14:textId="78FE2959" w:rsidR="00750F9B" w:rsidRPr="0096280A" w:rsidRDefault="003C0C18" w:rsidP="004378A9">
      <w:r w:rsidRPr="0096280A">
        <w:t>See also</w:t>
      </w:r>
      <w:r w:rsidR="00CD091F">
        <w:t xml:space="preserve"> JVET-T0</w:t>
      </w:r>
      <w:r w:rsidRPr="0096280A">
        <w:t>096.</w:t>
      </w:r>
    </w:p>
    <w:p w14:paraId="411BA30E" w14:textId="69FF5017" w:rsidR="00870E57" w:rsidRPr="0096280A" w:rsidRDefault="003B2B60" w:rsidP="00083FBC">
      <w:pPr>
        <w:pStyle w:val="Heading9"/>
        <w:rPr>
          <w:rFonts w:eastAsia="Times New Roman"/>
          <w:szCs w:val="24"/>
          <w:u w:val="single"/>
          <w:lang w:val="en-CA"/>
        </w:rPr>
      </w:pPr>
      <w:hyperlink r:id="rId214" w:history="1">
        <w:r w:rsidR="00870E57" w:rsidRPr="0096280A">
          <w:rPr>
            <w:rFonts w:eastAsia="Times New Roman"/>
            <w:color w:val="0000FF"/>
            <w:szCs w:val="24"/>
            <w:u w:val="single"/>
            <w:lang w:val="en-CA"/>
          </w:rPr>
          <w:t>JVET-T0096</w:t>
        </w:r>
      </w:hyperlink>
      <w:r w:rsidR="00870E57" w:rsidRPr="0096280A">
        <w:rPr>
          <w:rFonts w:eastAsia="Times New Roman"/>
          <w:szCs w:val="24"/>
          <w:lang w:val="en-CA"/>
        </w:rPr>
        <w:t xml:space="preserve"> AHG11: Deep neural network for super-resolution [J</w:t>
      </w:r>
      <w:r w:rsidR="00E73626">
        <w:rPr>
          <w:rFonts w:eastAsia="Times New Roman"/>
          <w:szCs w:val="24"/>
          <w:lang w:val="en-CA"/>
        </w:rPr>
        <w:t>. </w:t>
      </w:r>
      <w:r w:rsidR="00870E57" w:rsidRPr="0096280A">
        <w:rPr>
          <w:rFonts w:eastAsia="Times New Roman"/>
          <w:szCs w:val="24"/>
          <w:lang w:val="en-CA"/>
        </w:rPr>
        <w:t>Y</w:t>
      </w:r>
      <w:r w:rsidR="00E73626">
        <w:rPr>
          <w:rFonts w:eastAsia="Times New Roman"/>
          <w:szCs w:val="24"/>
          <w:lang w:val="en-CA"/>
        </w:rPr>
        <w:t>. </w:t>
      </w:r>
      <w:r w:rsidR="00870E57" w:rsidRPr="0096280A">
        <w:rPr>
          <w:rFonts w:eastAsia="Times New Roman"/>
          <w:szCs w:val="24"/>
          <w:lang w:val="en-CA"/>
        </w:rPr>
        <w:t>Lee (Sejong University), W</w:t>
      </w:r>
      <w:r w:rsidR="00E73626">
        <w:rPr>
          <w:rFonts w:eastAsia="Times New Roman"/>
          <w:szCs w:val="24"/>
          <w:lang w:val="en-CA"/>
        </w:rPr>
        <w:t>. </w:t>
      </w:r>
      <w:r w:rsidR="00870E57" w:rsidRPr="0096280A">
        <w:rPr>
          <w:rFonts w:eastAsia="Times New Roman"/>
          <w:szCs w:val="24"/>
          <w:lang w:val="en-CA"/>
        </w:rPr>
        <w:t>Lim, G</w:t>
      </w:r>
      <w:r w:rsidR="00E73626">
        <w:rPr>
          <w:rFonts w:eastAsia="Times New Roman"/>
          <w:szCs w:val="24"/>
          <w:lang w:val="en-CA"/>
        </w:rPr>
        <w:t>. </w:t>
      </w:r>
      <w:r w:rsidR="00870E57" w:rsidRPr="0096280A">
        <w:rPr>
          <w:rFonts w:eastAsia="Times New Roman"/>
          <w:szCs w:val="24"/>
          <w:lang w:val="en-CA"/>
        </w:rPr>
        <w:t>Bang (ETRI)]</w:t>
      </w:r>
      <w:r w:rsidR="004E4C7D" w:rsidRPr="0096280A">
        <w:rPr>
          <w:rFonts w:eastAsia="Times New Roman"/>
          <w:szCs w:val="24"/>
          <w:lang w:val="en-CA"/>
        </w:rPr>
        <w:t xml:space="preserve"> [late]</w:t>
      </w:r>
    </w:p>
    <w:p w14:paraId="08DF25C7" w14:textId="73816184" w:rsidR="003C0C18" w:rsidRPr="0096280A" w:rsidRDefault="003C0C18" w:rsidP="003C0C18">
      <w:r w:rsidRPr="0096280A">
        <w:t>This contribution was discussed in JVET session 12 at 0655 on Tuesday 13 October (chaired by GJS &amp; JRO).</w:t>
      </w:r>
    </w:p>
    <w:p w14:paraId="3F9BEE90" w14:textId="27DCF359" w:rsidR="003C0C18" w:rsidRPr="0096280A" w:rsidRDefault="003C0C18" w:rsidP="00DE1E65">
      <w:r w:rsidRPr="0096280A">
        <w:t>This contribution proposes a deep neural network to upsample a low resolution image. To avoid excessive computational complexity, the proposed method cascades two CNN layers and trains residuals between the original and upsampled images. Experimental results show that it improves PSNR of the upsampled image with relatively small complexity. Therefore, it can be used for frame interpolation, such as reference picture resampling.</w:t>
      </w:r>
    </w:p>
    <w:p w14:paraId="627056F3" w14:textId="07AF99D2" w:rsidR="003C0C18" w:rsidRPr="0096280A" w:rsidRDefault="003C0C18" w:rsidP="00DE1E65">
      <w:r w:rsidRPr="0096280A">
        <w:t>The testing was just for the upsampling stage of the process, reporting PSNR gains in the upsampling process. At low QP, the PSNR difference was up to 1.5 dB, although at high QP no gain was evident.</w:t>
      </w:r>
    </w:p>
    <w:p w14:paraId="7D387129" w14:textId="65EF991E" w:rsidR="00443A00" w:rsidRPr="0096280A" w:rsidRDefault="00745722" w:rsidP="00DE1E65">
      <w:r>
        <w:t>This was r</w:t>
      </w:r>
      <w:r w:rsidR="00443A00" w:rsidRPr="0096280A">
        <w:t xml:space="preserve">ather preliminary work, demonstrating the benefit of NN based upsampling versus </w:t>
      </w:r>
      <w:r>
        <w:t xml:space="preserve">a </w:t>
      </w:r>
      <w:r w:rsidR="00443A00" w:rsidRPr="0096280A">
        <w:t>bicubic approach</w:t>
      </w:r>
      <w:r>
        <w:t>, t</w:t>
      </w:r>
      <w:r w:rsidR="00443A00" w:rsidRPr="0096280A">
        <w:t>ry</w:t>
      </w:r>
      <w:r>
        <w:t>ing</w:t>
      </w:r>
      <w:r w:rsidR="00443A00" w:rsidRPr="0096280A">
        <w:t xml:space="preserve"> to implement a low complex</w:t>
      </w:r>
      <w:r>
        <w:t>ity</w:t>
      </w:r>
      <w:r w:rsidR="00443A00" w:rsidRPr="0096280A">
        <w:t xml:space="preserve"> network for that. </w:t>
      </w:r>
      <w:r>
        <w:t>It w</w:t>
      </w:r>
      <w:r w:rsidR="00443A00" w:rsidRPr="0096280A">
        <w:t xml:space="preserve">orks best at low QP, </w:t>
      </w:r>
      <w:r>
        <w:t xml:space="preserve">with </w:t>
      </w:r>
      <w:r w:rsidR="00443A00" w:rsidRPr="0096280A">
        <w:t>no gain at high</w:t>
      </w:r>
      <w:r>
        <w:t xml:space="preserve"> QPs</w:t>
      </w:r>
      <w:r w:rsidR="00443A00" w:rsidRPr="0096280A">
        <w:t>. Training was done with uncoded material.</w:t>
      </w:r>
    </w:p>
    <w:p w14:paraId="7EB38CF5" w14:textId="158F1C6F" w:rsidR="004B11BF" w:rsidRPr="0096280A" w:rsidRDefault="003C0C18" w:rsidP="00DE1E65">
      <w:r w:rsidRPr="0096280A">
        <w:t>See also</w:t>
      </w:r>
      <w:r w:rsidR="00CD091F">
        <w:t xml:space="preserve"> JVET-T0</w:t>
      </w:r>
      <w:r w:rsidRPr="0096280A">
        <w:t>092.</w:t>
      </w:r>
    </w:p>
    <w:p w14:paraId="4369B315" w14:textId="2E429D26" w:rsidR="00443A00" w:rsidRPr="0096280A" w:rsidRDefault="00443A00" w:rsidP="00443A00">
      <w:pPr>
        <w:pStyle w:val="Heading3"/>
      </w:pPr>
      <w:r w:rsidRPr="0096280A">
        <w:t>“End to end” concepts (5)</w:t>
      </w:r>
    </w:p>
    <w:p w14:paraId="52159079" w14:textId="214B4526" w:rsidR="00443A00" w:rsidRPr="0096280A" w:rsidRDefault="00443A00" w:rsidP="00443A00">
      <w:r w:rsidRPr="0096280A">
        <w:rPr>
          <w:lang w:eastAsia="de-DE"/>
        </w:rPr>
        <w:t xml:space="preserve">Contributions in this category were initially submitted for consideration in MPEG’s AHG on </w:t>
      </w:r>
      <w:r w:rsidR="00492958">
        <w:t>Deep Neural Network Video Coding (</w:t>
      </w:r>
      <w:r w:rsidRPr="0096280A">
        <w:rPr>
          <w:lang w:eastAsia="de-DE"/>
        </w:rPr>
        <w:t>DNNVC</w:t>
      </w:r>
      <w:r w:rsidR="00492958">
        <w:rPr>
          <w:lang w:eastAsia="de-DE"/>
        </w:rPr>
        <w:t>)</w:t>
      </w:r>
      <w:r w:rsidRPr="0096280A">
        <w:rPr>
          <w:lang w:eastAsia="de-DE"/>
        </w:rPr>
        <w:t xml:space="preserve">, </w:t>
      </w:r>
      <w:r w:rsidR="00DC7E33" w:rsidRPr="0096280A">
        <w:rPr>
          <w:lang w:eastAsia="de-DE"/>
        </w:rPr>
        <w:t>and had been presented in an AHG meeting</w:t>
      </w:r>
      <w:r w:rsidR="00475C62" w:rsidRPr="0096280A">
        <w:rPr>
          <w:lang w:eastAsia="de-DE"/>
        </w:rPr>
        <w:t xml:space="preserve">. </w:t>
      </w:r>
      <w:r w:rsidR="00DC7E33" w:rsidRPr="0096280A">
        <w:rPr>
          <w:lang w:eastAsia="de-DE"/>
        </w:rPr>
        <w:t xml:space="preserve">These </w:t>
      </w:r>
      <w:r w:rsidRPr="0096280A">
        <w:rPr>
          <w:lang w:eastAsia="de-DE"/>
        </w:rPr>
        <w:t xml:space="preserve">were duplicated as JVET documents </w:t>
      </w:r>
      <w:r w:rsidR="007359B5">
        <w:rPr>
          <w:lang w:eastAsia="de-DE"/>
        </w:rPr>
        <w:t xml:space="preserve">for discussion </w:t>
      </w:r>
      <w:r w:rsidRPr="0096280A">
        <w:rPr>
          <w:lang w:eastAsia="de-DE"/>
        </w:rPr>
        <w:t>after the parent bodies agreed that JVET should consider this topic.</w:t>
      </w:r>
    </w:p>
    <w:p w14:paraId="20546307" w14:textId="1E486DEE" w:rsidR="00443A00" w:rsidRPr="0096280A" w:rsidRDefault="003B2B60" w:rsidP="00443A00">
      <w:pPr>
        <w:pStyle w:val="Heading9"/>
        <w:rPr>
          <w:rFonts w:eastAsia="Times New Roman"/>
          <w:szCs w:val="24"/>
          <w:lang w:val="en-CA"/>
        </w:rPr>
      </w:pPr>
      <w:hyperlink r:id="rId215" w:history="1">
        <w:r w:rsidR="00443A00" w:rsidRPr="0096280A">
          <w:rPr>
            <w:rFonts w:eastAsia="Times New Roman"/>
            <w:color w:val="0000FF"/>
            <w:szCs w:val="24"/>
            <w:u w:val="single"/>
            <w:lang w:val="en-CA"/>
          </w:rPr>
          <w:t>JVET-T0121</w:t>
        </w:r>
      </w:hyperlink>
      <w:r w:rsidR="00443A00" w:rsidRPr="0096280A">
        <w:rPr>
          <w:rFonts w:eastAsia="Times New Roman"/>
          <w:szCs w:val="24"/>
          <w:lang w:val="en-CA"/>
        </w:rPr>
        <w:t xml:space="preserve"> [DNNVC] AhG on deep neural networks based video coding [Y</w:t>
      </w:r>
      <w:r w:rsidR="00E73626">
        <w:rPr>
          <w:rFonts w:eastAsia="Times New Roman"/>
          <w:szCs w:val="24"/>
          <w:lang w:val="en-CA"/>
        </w:rPr>
        <w:t>. </w:t>
      </w:r>
      <w:r w:rsidR="00443A00" w:rsidRPr="0096280A">
        <w:rPr>
          <w:rFonts w:eastAsia="Times New Roman"/>
          <w:szCs w:val="24"/>
          <w:lang w:val="en-CA"/>
        </w:rPr>
        <w:t>Ye, E</w:t>
      </w:r>
      <w:r w:rsidR="00E73626">
        <w:rPr>
          <w:rFonts w:eastAsia="Times New Roman"/>
          <w:szCs w:val="24"/>
          <w:lang w:val="en-CA"/>
        </w:rPr>
        <w:t>. </w:t>
      </w:r>
      <w:r w:rsidR="00443A00" w:rsidRPr="0096280A">
        <w:rPr>
          <w:rFonts w:eastAsia="Times New Roman"/>
          <w:szCs w:val="24"/>
          <w:lang w:val="en-CA"/>
        </w:rPr>
        <w:t>Alshina, J</w:t>
      </w:r>
      <w:r w:rsidR="00E73626">
        <w:rPr>
          <w:rFonts w:eastAsia="Times New Roman"/>
          <w:szCs w:val="24"/>
          <w:lang w:val="en-CA"/>
        </w:rPr>
        <w:t>. </w:t>
      </w:r>
      <w:r w:rsidR="00443A00" w:rsidRPr="0096280A">
        <w:rPr>
          <w:rFonts w:eastAsia="Times New Roman"/>
          <w:szCs w:val="24"/>
          <w:lang w:val="en-CA"/>
        </w:rPr>
        <w:t>Chen, S</w:t>
      </w:r>
      <w:r w:rsidR="00E73626">
        <w:rPr>
          <w:rFonts w:eastAsia="Times New Roman"/>
          <w:szCs w:val="24"/>
          <w:lang w:val="en-CA"/>
        </w:rPr>
        <w:t>. </w:t>
      </w:r>
      <w:r w:rsidR="00443A00" w:rsidRPr="0096280A">
        <w:rPr>
          <w:rFonts w:eastAsia="Times New Roman"/>
          <w:szCs w:val="24"/>
          <w:lang w:val="en-CA"/>
        </w:rPr>
        <w:t>Liu, J</w:t>
      </w:r>
      <w:r w:rsidR="00E73626">
        <w:rPr>
          <w:rFonts w:eastAsia="Times New Roman"/>
          <w:szCs w:val="24"/>
          <w:lang w:val="en-CA"/>
        </w:rPr>
        <w:t>. </w:t>
      </w:r>
      <w:r w:rsidR="00443A00" w:rsidRPr="0096280A">
        <w:rPr>
          <w:rFonts w:eastAsia="Times New Roman"/>
          <w:szCs w:val="24"/>
          <w:lang w:val="en-CA"/>
        </w:rPr>
        <w:t>Pfaff, S</w:t>
      </w:r>
      <w:r w:rsidR="00E73626">
        <w:rPr>
          <w:rFonts w:eastAsia="Times New Roman"/>
          <w:szCs w:val="24"/>
          <w:lang w:val="en-CA"/>
        </w:rPr>
        <w:t>. </w:t>
      </w:r>
      <w:r w:rsidR="00443A00" w:rsidRPr="0096280A">
        <w:rPr>
          <w:rFonts w:eastAsia="Times New Roman"/>
          <w:szCs w:val="24"/>
          <w:lang w:val="en-CA"/>
        </w:rPr>
        <w:t>S</w:t>
      </w:r>
      <w:r w:rsidR="00E73626">
        <w:rPr>
          <w:rFonts w:eastAsia="Times New Roman"/>
          <w:szCs w:val="24"/>
          <w:lang w:val="en-CA"/>
        </w:rPr>
        <w:t>. </w:t>
      </w:r>
      <w:r w:rsidR="00443A00" w:rsidRPr="0096280A">
        <w:rPr>
          <w:rFonts w:eastAsia="Times New Roman"/>
          <w:szCs w:val="24"/>
          <w:lang w:val="en-CA"/>
        </w:rPr>
        <w:t>Wang]</w:t>
      </w:r>
    </w:p>
    <w:p w14:paraId="6067BAB0" w14:textId="1E21202F" w:rsidR="00443A00" w:rsidRPr="0096280A" w:rsidRDefault="00475C62" w:rsidP="00443A00">
      <w:r w:rsidRPr="0096280A">
        <w:t xml:space="preserve">This document </w:t>
      </w:r>
      <w:r w:rsidR="00AF5366" w:rsidRPr="0096280A">
        <w:t>(originally a report of MPEG’s DNN</w:t>
      </w:r>
      <w:r w:rsidR="00492958">
        <w:t>VC</w:t>
      </w:r>
      <w:r w:rsidR="00AF5366" w:rsidRPr="0096280A">
        <w:t xml:space="preserve"> AHG) </w:t>
      </w:r>
      <w:r w:rsidRPr="0096280A">
        <w:t>contains a detailed discussion about the documents below.</w:t>
      </w:r>
    </w:p>
    <w:p w14:paraId="0671E628" w14:textId="7FDC15EA" w:rsidR="00443A00" w:rsidRPr="0096280A" w:rsidRDefault="003B2B60" w:rsidP="00443A00">
      <w:pPr>
        <w:pStyle w:val="Heading9"/>
        <w:rPr>
          <w:rFonts w:eastAsia="Times New Roman"/>
          <w:szCs w:val="24"/>
          <w:lang w:val="en-CA"/>
        </w:rPr>
      </w:pPr>
      <w:hyperlink r:id="rId216" w:history="1">
        <w:r w:rsidR="00443A00" w:rsidRPr="0096280A">
          <w:rPr>
            <w:rFonts w:eastAsia="Times New Roman"/>
            <w:color w:val="0000FF"/>
            <w:szCs w:val="24"/>
            <w:u w:val="single"/>
            <w:lang w:val="en-CA"/>
          </w:rPr>
          <w:t>JVET-T0122</w:t>
        </w:r>
      </w:hyperlink>
      <w:r w:rsidR="00443A00" w:rsidRPr="0096280A">
        <w:rPr>
          <w:rFonts w:eastAsia="Times New Roman"/>
          <w:szCs w:val="24"/>
          <w:lang w:val="en-CA"/>
        </w:rPr>
        <w:t xml:space="preserve"> [DNNVC] Experimental Results of End-to-end DL Compression in Different Colour Spaces [C</w:t>
      </w:r>
      <w:r w:rsidR="00E73626">
        <w:rPr>
          <w:rFonts w:eastAsia="Times New Roman"/>
          <w:szCs w:val="24"/>
          <w:lang w:val="en-CA"/>
        </w:rPr>
        <w:t>. </w:t>
      </w:r>
      <w:r w:rsidR="00443A00" w:rsidRPr="0096280A">
        <w:rPr>
          <w:rFonts w:eastAsia="Times New Roman"/>
          <w:szCs w:val="24"/>
          <w:lang w:val="en-CA"/>
        </w:rPr>
        <w:t>Ma, R.-L. Liao, Z</w:t>
      </w:r>
      <w:r w:rsidR="00E73626">
        <w:rPr>
          <w:rFonts w:eastAsia="Times New Roman"/>
          <w:szCs w:val="24"/>
          <w:lang w:val="en-CA"/>
        </w:rPr>
        <w:t>. </w:t>
      </w:r>
      <w:r w:rsidR="00443A00" w:rsidRPr="0096280A">
        <w:rPr>
          <w:rFonts w:eastAsia="Times New Roman"/>
          <w:szCs w:val="24"/>
          <w:lang w:val="en-CA"/>
        </w:rPr>
        <w:t>Wang, Y</w:t>
      </w:r>
      <w:r w:rsidR="00E73626">
        <w:rPr>
          <w:rFonts w:eastAsia="Times New Roman"/>
          <w:szCs w:val="24"/>
          <w:lang w:val="en-CA"/>
        </w:rPr>
        <w:t>. </w:t>
      </w:r>
      <w:r w:rsidR="00443A00" w:rsidRPr="0096280A">
        <w:rPr>
          <w:rFonts w:eastAsia="Times New Roman"/>
          <w:szCs w:val="24"/>
          <w:lang w:val="en-CA"/>
        </w:rPr>
        <w:t xml:space="preserve">Ye </w:t>
      </w:r>
      <w:r w:rsidR="004B11BF" w:rsidRPr="0096280A">
        <w:rPr>
          <w:rFonts w:eastAsia="Times New Roman"/>
          <w:szCs w:val="24"/>
          <w:lang w:val="en-CA"/>
        </w:rPr>
        <w:t xml:space="preserve">(Alibaba)] </w:t>
      </w:r>
      <w:r w:rsidR="00443A00" w:rsidRPr="0096280A">
        <w:rPr>
          <w:rFonts w:eastAsia="Times New Roman"/>
          <w:szCs w:val="24"/>
          <w:lang w:val="en-CA"/>
        </w:rPr>
        <w:t>[late]</w:t>
      </w:r>
    </w:p>
    <w:p w14:paraId="44AB27CA" w14:textId="086410A5" w:rsidR="00174282" w:rsidRPr="0096280A" w:rsidRDefault="00174282" w:rsidP="00475C62">
      <w:r w:rsidRPr="0096280A">
        <w:t>Video is commonly captured and coded in the YUV colour space, and in 420 chroma subsampling. This contribution studies the impact on rate distortion performance depending on the colour space used in training and coding using the CompressAI platform. Intuitively, among the models implemented by CompressAI, the self-attention variant model can achieve the best compression performance, as this model integrates the maximum advanced modules. To compare colour spaces, the models are trained with different lambda values defined in CompressAI. RGB domain and in YUV domain. When training is performed in RGB domain, the coding performance is measured with PSNR (RGB) vs. bit-rate and with PSNR (YUV444) vs. bit-rate; when training is performed in YUV domain, the coding performance is measured with PSNR (YUV444) vs. bit-rate. Coding performance of these DL models is compared to the state-of-the-art Versatile Video Coding (VVC) standard.</w:t>
      </w:r>
    </w:p>
    <w:p w14:paraId="470CD4A2" w14:textId="05B3577D" w:rsidR="00475C62" w:rsidRPr="0096280A" w:rsidRDefault="00475C62" w:rsidP="00475C62">
      <w:r w:rsidRPr="0096280A">
        <w:lastRenderedPageBreak/>
        <w:t xml:space="preserve">No need for additional presentation in JVET plenary </w:t>
      </w:r>
      <w:r w:rsidR="007359B5">
        <w:t xml:space="preserve">was identified </w:t>
      </w:r>
      <w:r w:rsidRPr="0096280A">
        <w:t>– JVET-T0121 recommends further study on this</w:t>
      </w:r>
      <w:r w:rsidR="00AF5366" w:rsidRPr="0096280A">
        <w:t xml:space="preserve"> as follows:</w:t>
      </w:r>
    </w:p>
    <w:p w14:paraId="5A973571" w14:textId="01DF3DB9" w:rsidR="00443A00" w:rsidRPr="0096280A" w:rsidRDefault="00AF5366" w:rsidP="00443A00">
      <w:r w:rsidRPr="0096280A">
        <w:t>In this document, experimental results about training and inference of end-to-end image compression systems with respect to different color formats are presented. A fixed architecture for the end-to-end system (attention model) is used, where CompressAI is used for training. The input may either be in YUV-4:4:4 or in RGB and the inference may also be either in YUV-4:4:4 or in RGB. If a model is trained in one color format, the rounding to integer-precision is done within this format. If the performance of the model is measured in a different color format than the format it was trained in, it is converted (and rounded again) to the different color format. It is reported that if the end-to-end system is trained on RGB, then it is superior to VVC in the RGB domain (2.69% coding gain). However, VVC is superior to it in the YUV-4:4:4 domain. If the end-to-end system is trained in the YUV-4;4;4 domain, in the YUV-4:4:4 domain, it is slightly better than the RGB-model but VVC still performs better here (the end-to-end system has 9.38% coding loss). All results are reported on the Kodak-dataset. It is asked how the YUV is weighted. Equal weights. PSNRs over all individual Kodak images are averaged. It is asked whether these results can be reported for a stronger weighting of the Y-component or for 4:2:0. This is ongoing work. It is asked which dataset is used for the training. For training, DIV2K and UCID datasets are used. It is asked whether there is a subjectively recognizable difference between the reconstructed images for the RGB-trained and the YUV-4:4:4-trained models. The answer is that this was not checked.</w:t>
      </w:r>
    </w:p>
    <w:p w14:paraId="75EA10A1" w14:textId="619D1ED3" w:rsidR="00443A00" w:rsidRPr="0096280A" w:rsidRDefault="003B2B60" w:rsidP="00443A00">
      <w:pPr>
        <w:pStyle w:val="Heading9"/>
        <w:rPr>
          <w:rFonts w:eastAsia="Times New Roman"/>
          <w:szCs w:val="24"/>
          <w:lang w:val="en-CA"/>
        </w:rPr>
      </w:pPr>
      <w:hyperlink r:id="rId217" w:history="1">
        <w:r w:rsidR="00443A00" w:rsidRPr="0096280A">
          <w:rPr>
            <w:rFonts w:eastAsia="Times New Roman"/>
            <w:color w:val="0000FF"/>
            <w:szCs w:val="24"/>
            <w:u w:val="single"/>
            <w:lang w:val="en-CA"/>
          </w:rPr>
          <w:t>JVET-T0123</w:t>
        </w:r>
      </w:hyperlink>
      <w:r w:rsidR="00443A00" w:rsidRPr="0096280A">
        <w:rPr>
          <w:rFonts w:eastAsia="Times New Roman"/>
          <w:szCs w:val="24"/>
          <w:lang w:val="en-CA"/>
        </w:rPr>
        <w:t xml:space="preserve"> AHG11: A study of handling YUV420 input format for DNN-based video coding [A</w:t>
      </w:r>
      <w:r w:rsidR="00E73626">
        <w:rPr>
          <w:rFonts w:eastAsia="Times New Roman"/>
          <w:szCs w:val="24"/>
          <w:lang w:val="en-CA"/>
        </w:rPr>
        <w:t>. </w:t>
      </w:r>
      <w:r w:rsidR="00443A00" w:rsidRPr="0096280A">
        <w:rPr>
          <w:rFonts w:eastAsia="Times New Roman"/>
          <w:szCs w:val="24"/>
          <w:lang w:val="en-CA"/>
        </w:rPr>
        <w:t>K</w:t>
      </w:r>
      <w:r w:rsidR="00E73626">
        <w:rPr>
          <w:rFonts w:eastAsia="Times New Roman"/>
          <w:szCs w:val="24"/>
          <w:lang w:val="en-CA"/>
        </w:rPr>
        <w:t>. </w:t>
      </w:r>
      <w:r w:rsidR="00443A00" w:rsidRPr="0096280A">
        <w:rPr>
          <w:rFonts w:eastAsia="Times New Roman"/>
          <w:szCs w:val="24"/>
          <w:lang w:val="en-CA"/>
        </w:rPr>
        <w:t>Singh, H</w:t>
      </w:r>
      <w:r w:rsidR="00E73626">
        <w:rPr>
          <w:rFonts w:eastAsia="Times New Roman"/>
          <w:szCs w:val="24"/>
          <w:lang w:val="en-CA"/>
        </w:rPr>
        <w:t>. </w:t>
      </w:r>
      <w:r w:rsidR="00443A00" w:rsidRPr="0096280A">
        <w:rPr>
          <w:rFonts w:eastAsia="Times New Roman"/>
          <w:szCs w:val="24"/>
          <w:lang w:val="en-CA"/>
        </w:rPr>
        <w:t>E</w:t>
      </w:r>
      <w:r w:rsidR="00E73626">
        <w:rPr>
          <w:rFonts w:eastAsia="Times New Roman"/>
          <w:szCs w:val="24"/>
          <w:lang w:val="en-CA"/>
        </w:rPr>
        <w:t>. </w:t>
      </w:r>
      <w:r w:rsidR="00443A00" w:rsidRPr="0096280A">
        <w:rPr>
          <w:rFonts w:eastAsia="Times New Roman"/>
          <w:szCs w:val="24"/>
          <w:lang w:val="en-CA"/>
        </w:rPr>
        <w:t>Egilmez, M</w:t>
      </w:r>
      <w:r w:rsidR="00E73626">
        <w:rPr>
          <w:rFonts w:eastAsia="Times New Roman"/>
          <w:szCs w:val="24"/>
          <w:lang w:val="en-CA"/>
        </w:rPr>
        <w:t>. </w:t>
      </w:r>
      <w:r w:rsidR="00443A00" w:rsidRPr="0096280A">
        <w:rPr>
          <w:rFonts w:eastAsia="Times New Roman"/>
          <w:szCs w:val="24"/>
          <w:lang w:val="en-CA"/>
        </w:rPr>
        <w:t>Coban, M</w:t>
      </w:r>
      <w:r w:rsidR="00E73626">
        <w:rPr>
          <w:rFonts w:eastAsia="Times New Roman"/>
          <w:szCs w:val="24"/>
          <w:lang w:val="en-CA"/>
        </w:rPr>
        <w:t>. </w:t>
      </w:r>
      <w:r w:rsidR="00443A00" w:rsidRPr="0096280A">
        <w:rPr>
          <w:rFonts w:eastAsia="Times New Roman"/>
          <w:szCs w:val="24"/>
          <w:lang w:val="en-CA"/>
        </w:rPr>
        <w:t>Karczewicz (Qualcomm)] [late]</w:t>
      </w:r>
    </w:p>
    <w:p w14:paraId="30BD0DEB" w14:textId="41626C73" w:rsidR="00174282" w:rsidRPr="0096280A" w:rsidRDefault="00174282" w:rsidP="00DC7E33">
      <w:r w:rsidRPr="0096280A">
        <w:t>Most existing deep neural network (DNN) based video coding architectures are designed to operate in non-subsampled input formats such as RGB or YUV 4:4:4. However, video coding standards such as HEVC and VVC are designed to support the YUV 4:2:0 colour format in their respective main profiles. This contribution document presents a study of three distinct DNN-based video coding architectures for handling YUV 4:2:0 colour format by comparing their performance against HEVC and VVC.</w:t>
      </w:r>
    </w:p>
    <w:p w14:paraId="2C6C9D5F" w14:textId="6A6E8616" w:rsidR="00DC7E33" w:rsidRPr="0096280A" w:rsidRDefault="00475C62" w:rsidP="00DC7E33">
      <w:r w:rsidRPr="0096280A">
        <w:t xml:space="preserve">No need for additional presentation in </w:t>
      </w:r>
      <w:r w:rsidR="007359B5">
        <w:t xml:space="preserve">the </w:t>
      </w:r>
      <w:r w:rsidRPr="0096280A">
        <w:t xml:space="preserve">JVET plenary </w:t>
      </w:r>
      <w:r w:rsidR="007359B5">
        <w:t xml:space="preserve">was identified </w:t>
      </w:r>
      <w:r w:rsidRPr="0096280A">
        <w:t>– JVET-T0121 recommends further study on this</w:t>
      </w:r>
      <w:r w:rsidR="00AF5366" w:rsidRPr="0096280A">
        <w:t xml:space="preserve"> as follows:</w:t>
      </w:r>
    </w:p>
    <w:p w14:paraId="5CBDD658" w14:textId="33D1F096" w:rsidR="00AF5366" w:rsidRPr="0096280A" w:rsidRDefault="00AF5366" w:rsidP="00AF5366">
      <w:r w:rsidRPr="0096280A">
        <w:t>Most existing deep neural network (DNN) based video coding architectures are designed to operate in non-subsampled input formats such as RGB or YUV 4:4:4. However, video coding standards such as HEVC and VVC are designed to support</w:t>
      </w:r>
      <w:r w:rsidR="00745722">
        <w:t xml:space="preserve"> </w:t>
      </w:r>
      <w:r w:rsidRPr="0096280A">
        <w:t>the YUV 4:2:0 colour format in their respective main profiles. This contribution document presents a study of three distinct DNN-based video coding architectures for handling YUV 4:2:0 colour format by comparing their performance against HEVC and VVC.</w:t>
      </w:r>
    </w:p>
    <w:p w14:paraId="76E4B51F" w14:textId="022155D5" w:rsidR="00AF5366" w:rsidRPr="0096280A" w:rsidRDefault="00AF5366" w:rsidP="00AF5366">
      <w:r w:rsidRPr="0096280A">
        <w:t>Three approaches are summarized as below, test results are AI config, BD rates are calculated against HEVC:</w:t>
      </w:r>
    </w:p>
    <w:p w14:paraId="3F055F92" w14:textId="77777777" w:rsidR="00AF5366" w:rsidRPr="0096280A" w:rsidRDefault="00AF5366" w:rsidP="00AF5366">
      <w:r w:rsidRPr="0096280A">
        <w:t>1.</w:t>
      </w:r>
      <w:r w:rsidRPr="0096280A">
        <w:tab/>
        <w:t xml:space="preserve">In the first approach, luma and chroma channels go through separate convolution and GDN layers and are combined before the second convolution layer. This method introduces an additional GDN module compared to the original mbt2018 scheme. </w:t>
      </w:r>
    </w:p>
    <w:p w14:paraId="4C3040E0" w14:textId="53E66D46" w:rsidR="00AF5366" w:rsidRPr="0096280A" w:rsidRDefault="00AF5366" w:rsidP="00AF5366">
      <w:r w:rsidRPr="0096280A">
        <w:t xml:space="preserve">Overall </w:t>
      </w:r>
      <w:r w:rsidRPr="0096280A">
        <w:tab/>
      </w:r>
      <w:r w:rsidR="001D5DF2">
        <w:t>−1</w:t>
      </w:r>
      <w:r w:rsidRPr="0096280A">
        <w:t>2.98%</w:t>
      </w:r>
      <w:r w:rsidRPr="0096280A">
        <w:tab/>
        <w:t>64.92%</w:t>
      </w:r>
      <w:r w:rsidRPr="0096280A">
        <w:tab/>
        <w:t>20.67%</w:t>
      </w:r>
    </w:p>
    <w:p w14:paraId="7235AD3C" w14:textId="77777777" w:rsidR="00AF5366" w:rsidRPr="0096280A" w:rsidRDefault="00AF5366" w:rsidP="00AF5366"/>
    <w:p w14:paraId="1043CB2A" w14:textId="77777777" w:rsidR="00AF5366" w:rsidRPr="0096280A" w:rsidRDefault="00AF5366" w:rsidP="00AF5366">
      <w:r w:rsidRPr="0096280A">
        <w:t>2.</w:t>
      </w:r>
      <w:r w:rsidRPr="0096280A">
        <w:tab/>
        <w:t xml:space="preserve">In the second method, luma and chroma channels are coded separately using separate NN codec based on mbt2018. This method doubles the number of parameters of the original network and disconnects luma and chroma channels. </w:t>
      </w:r>
    </w:p>
    <w:p w14:paraId="13D5C12F" w14:textId="49FAE64E" w:rsidR="00AF5366" w:rsidRPr="0096280A" w:rsidRDefault="00AF5366" w:rsidP="00AF5366">
      <w:r w:rsidRPr="0096280A">
        <w:t xml:space="preserve">Overall </w:t>
      </w:r>
      <w:r w:rsidRPr="0096280A">
        <w:tab/>
      </w:r>
      <w:r w:rsidR="001D5DF2">
        <w:t>−1</w:t>
      </w:r>
      <w:r w:rsidRPr="0096280A">
        <w:t>2.82%</w:t>
      </w:r>
      <w:r w:rsidRPr="0096280A">
        <w:tab/>
        <w:t>74.34%</w:t>
      </w:r>
      <w:r w:rsidRPr="0096280A">
        <w:tab/>
        <w:t>28.85%</w:t>
      </w:r>
    </w:p>
    <w:p w14:paraId="0A60E106" w14:textId="77777777" w:rsidR="00AF5366" w:rsidRPr="0096280A" w:rsidRDefault="00AF5366" w:rsidP="00AF5366"/>
    <w:p w14:paraId="41A55874" w14:textId="77777777" w:rsidR="00AF5366" w:rsidRPr="0096280A" w:rsidRDefault="00AF5366" w:rsidP="00AF5366">
      <w:r w:rsidRPr="0096280A">
        <w:t>3.</w:t>
      </w:r>
      <w:r w:rsidRPr="0096280A">
        <w:tab/>
        <w:t xml:space="preserve">In the third method, luma channel is subsampled by by 2 in each dimension, resulting in 4 channels. The luma channels are stacked with 2 chroma channels (6-channel input) and processed by </w:t>
      </w:r>
      <w:r w:rsidRPr="0096280A">
        <w:lastRenderedPageBreak/>
        <w:t>mbt2018 codec. This method has additional parameters in the first convolutional layer due to increased input channel size.</w:t>
      </w:r>
    </w:p>
    <w:p w14:paraId="7F3F3999" w14:textId="396220F1" w:rsidR="00AF5366" w:rsidRPr="0096280A" w:rsidRDefault="00AF5366" w:rsidP="00AF5366">
      <w:r w:rsidRPr="0096280A">
        <w:t xml:space="preserve">Overall </w:t>
      </w:r>
      <w:r w:rsidRPr="0096280A">
        <w:tab/>
      </w:r>
      <w:r w:rsidR="001D5DF2">
        <w:t>−1</w:t>
      </w:r>
      <w:r w:rsidRPr="0096280A">
        <w:t>1.87%</w:t>
      </w:r>
      <w:r w:rsidRPr="0096280A">
        <w:tab/>
        <w:t>65.86%</w:t>
      </w:r>
      <w:r w:rsidRPr="0096280A">
        <w:tab/>
        <w:t>15.63%</w:t>
      </w:r>
    </w:p>
    <w:p w14:paraId="37918C28" w14:textId="77777777" w:rsidR="00AF5366" w:rsidRPr="0096280A" w:rsidRDefault="00AF5366" w:rsidP="00AF5366"/>
    <w:p w14:paraId="65BAB1D2" w14:textId="77777777" w:rsidR="00AF5366" w:rsidRPr="0096280A" w:rsidRDefault="00AF5366" w:rsidP="00AF5366">
      <w:r w:rsidRPr="0096280A">
        <w:t xml:space="preserve">It was confirmed that the bit rates results correspond to the entire bitstream containing all 3 YUV channels, even in figures where single channel PSNRs are plotted. </w:t>
      </w:r>
    </w:p>
    <w:p w14:paraId="4644B695" w14:textId="049698E4" w:rsidR="00AF5366" w:rsidRPr="0096280A" w:rsidRDefault="00AF5366" w:rsidP="00AF5366">
      <w:r w:rsidRPr="0096280A">
        <w:t>In terms of the BD-rate loss in the chroma channels, the proponents said that additional training may be needed to increase the performance of E2E coding.</w:t>
      </w:r>
    </w:p>
    <w:p w14:paraId="551D3E2E" w14:textId="77777777" w:rsidR="00AF5366" w:rsidRPr="0096280A" w:rsidRDefault="00AF5366" w:rsidP="00AF5366">
      <w:r w:rsidRPr="0096280A">
        <w:t>The proponents reported a significant loss of chroma details in visual inspection of the E2E coding method. This could be due to the lack of proper and/or sufficient training data.</w:t>
      </w:r>
    </w:p>
    <w:p w14:paraId="2F8CF5DD" w14:textId="22F28434" w:rsidR="00443A00" w:rsidRPr="0096280A" w:rsidRDefault="00AF5366" w:rsidP="00443A00">
      <w:r w:rsidRPr="0096280A">
        <w:t>It was commented that the current training set mostly consist of low resolution data. Consequently, in the testing results, the lower resolution sequences have better performance than the higher resolution sequences.</w:t>
      </w:r>
    </w:p>
    <w:p w14:paraId="4DC0DF0C" w14:textId="4924A7C2" w:rsidR="00443A00" w:rsidRPr="0096280A" w:rsidRDefault="003B2B60" w:rsidP="00443A00">
      <w:pPr>
        <w:pStyle w:val="Heading9"/>
        <w:rPr>
          <w:rFonts w:eastAsia="Times New Roman"/>
          <w:szCs w:val="24"/>
          <w:lang w:val="en-CA"/>
        </w:rPr>
      </w:pPr>
      <w:hyperlink r:id="rId218" w:history="1">
        <w:r w:rsidR="00443A00" w:rsidRPr="0096280A">
          <w:rPr>
            <w:rFonts w:eastAsia="Times New Roman"/>
            <w:color w:val="0000FF"/>
            <w:szCs w:val="24"/>
            <w:u w:val="single"/>
            <w:lang w:val="en-CA"/>
          </w:rPr>
          <w:t>JVET-T0125</w:t>
        </w:r>
      </w:hyperlink>
      <w:r w:rsidR="00443A00" w:rsidRPr="0096280A">
        <w:rPr>
          <w:rFonts w:eastAsia="Times New Roman"/>
          <w:szCs w:val="24"/>
          <w:lang w:val="en-CA"/>
        </w:rPr>
        <w:t xml:space="preserve"> [DNNVC] Decomposition, Compression, Synthesis (DCS)-based Framework: A New Exploration on Video Coding [M</w:t>
      </w:r>
      <w:r w:rsidR="00E73626">
        <w:rPr>
          <w:rFonts w:eastAsia="Times New Roman"/>
          <w:szCs w:val="24"/>
          <w:lang w:val="en-CA"/>
        </w:rPr>
        <w:t>. </w:t>
      </w:r>
      <w:r w:rsidR="00443A00" w:rsidRPr="0096280A">
        <w:rPr>
          <w:rFonts w:eastAsia="Times New Roman"/>
          <w:szCs w:val="24"/>
          <w:lang w:val="en-CA"/>
        </w:rPr>
        <w:t>Lu, Z</w:t>
      </w:r>
      <w:r w:rsidR="00E73626">
        <w:rPr>
          <w:rFonts w:eastAsia="Times New Roman"/>
          <w:szCs w:val="24"/>
          <w:lang w:val="en-CA"/>
        </w:rPr>
        <w:t>. </w:t>
      </w:r>
      <w:r w:rsidR="00443A00" w:rsidRPr="0096280A">
        <w:rPr>
          <w:rFonts w:eastAsia="Times New Roman"/>
          <w:szCs w:val="24"/>
          <w:lang w:val="en-CA"/>
        </w:rPr>
        <w:t>Ma (Nanjing Univ.)] [late]</w:t>
      </w:r>
    </w:p>
    <w:p w14:paraId="0ACA5FFF" w14:textId="1807786C" w:rsidR="004B13D7" w:rsidRPr="0096280A" w:rsidRDefault="00745722" w:rsidP="00443A00">
      <w:r>
        <w:t>I</w:t>
      </w:r>
      <w:r w:rsidR="004B13D7" w:rsidRPr="0096280A">
        <w:t>n this contribution, another end-to-end coding mechanism is introduced, which is fully compliant with existing video standards as well as the prospective DNN-based solutions. It is called “Decomposition, Compression &amp; Synthesis” (DCS)-based Video Coding, or DCS for short, as shown in the Figure below.</w:t>
      </w:r>
    </w:p>
    <w:p w14:paraId="7AC2DEED" w14:textId="77777777" w:rsidR="004B13D7" w:rsidRPr="0096280A" w:rsidRDefault="004B13D7" w:rsidP="00443A00"/>
    <w:p w14:paraId="4E92D4DA" w14:textId="637AD825" w:rsidR="004B13D7" w:rsidRPr="0096280A" w:rsidRDefault="004B13D7" w:rsidP="00443A00">
      <w:r w:rsidRPr="0096280A">
        <w:rPr>
          <w:noProof/>
        </w:rPr>
        <w:drawing>
          <wp:inline distT="0" distB="0" distL="0" distR="0" wp14:anchorId="67EE3393" wp14:editId="4DB93B13">
            <wp:extent cx="5944235" cy="2152015"/>
            <wp:effectExtent l="0" t="0" r="0" b="63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5944235" cy="2152015"/>
                    </a:xfrm>
                    <a:prstGeom prst="rect">
                      <a:avLst/>
                    </a:prstGeom>
                    <a:noFill/>
                  </pic:spPr>
                </pic:pic>
              </a:graphicData>
            </a:graphic>
          </wp:inline>
        </w:drawing>
      </w:r>
    </w:p>
    <w:p w14:paraId="10F78C01" w14:textId="77777777" w:rsidR="004B13D7" w:rsidRPr="0096280A" w:rsidRDefault="004B13D7" w:rsidP="00443A00"/>
    <w:p w14:paraId="1739F2E6" w14:textId="357FD990" w:rsidR="00AF5366" w:rsidRPr="0096280A" w:rsidRDefault="00475C62" w:rsidP="00443A00">
      <w:r w:rsidRPr="0096280A">
        <w:t xml:space="preserve">No need for additional presentation in </w:t>
      </w:r>
      <w:r w:rsidR="00745722">
        <w:t xml:space="preserve">the </w:t>
      </w:r>
      <w:r w:rsidRPr="0096280A">
        <w:t xml:space="preserve">JVET plenary </w:t>
      </w:r>
      <w:r w:rsidR="007359B5">
        <w:t xml:space="preserve">was identified </w:t>
      </w:r>
      <w:r w:rsidRPr="0096280A">
        <w:t>– JVET-T0121 recommends further study on this</w:t>
      </w:r>
      <w:r w:rsidR="00AF5366" w:rsidRPr="0096280A">
        <w:t xml:space="preserve"> as follows:</w:t>
      </w:r>
    </w:p>
    <w:p w14:paraId="2A82DA1B" w14:textId="77777777" w:rsidR="00AF5366" w:rsidRPr="0096280A" w:rsidRDefault="00AF5366" w:rsidP="00AF5366">
      <w:r w:rsidRPr="0096280A">
        <w:t xml:space="preserve">This contribution presents an exploratory end-to-end DL-based video coding system called DCS. </w:t>
      </w:r>
    </w:p>
    <w:p w14:paraId="118928EA" w14:textId="77777777" w:rsidR="00AF5366" w:rsidRPr="0096280A" w:rsidRDefault="00AF5366" w:rsidP="00AF5366">
      <w:r w:rsidRPr="0096280A">
        <w:t xml:space="preserve">In total, two deep networks are used in the system. </w:t>
      </w:r>
    </w:p>
    <w:p w14:paraId="55F353FA" w14:textId="77777777" w:rsidR="00AF5366" w:rsidRPr="0096280A" w:rsidRDefault="00AF5366" w:rsidP="00AF5366">
      <w:r w:rsidRPr="0096280A">
        <w:t xml:space="preserve">The first I frame is coded using HEVC/VVC. </w:t>
      </w:r>
    </w:p>
    <w:p w14:paraId="72E975C9" w14:textId="77777777" w:rsidR="00AF5366" w:rsidRPr="0096280A" w:rsidRDefault="00AF5366" w:rsidP="00AF5366">
      <w:r w:rsidRPr="0096280A">
        <w:t xml:space="preserve">The proponents said that for the MCN in the proposed DCS system, 2 pictures before and 2 pictures after in display order are used, which violates low delay constraint. Future work will be done to address this. </w:t>
      </w:r>
    </w:p>
    <w:p w14:paraId="0158834E" w14:textId="77777777" w:rsidR="00AF5366" w:rsidRPr="0096280A" w:rsidRDefault="00AF5366" w:rsidP="00AF5366">
      <w:r w:rsidRPr="0096280A">
        <w:t xml:space="preserve">Training and evaluation are both done in Y channel only. Against HEVC LDP anchor, the proposed DCS method reportedly achieves 24.36% average BD rate gain for GOP = 1 second, 28.24% average BD-rate gain for GOP = 2 seconds. Against VVC RA anchor, the proposed method reportedly achieves 11.74% average BD rate gain over a subset of sequences (full results not available at the time of presentation). </w:t>
      </w:r>
    </w:p>
    <w:p w14:paraId="3BB1EE60" w14:textId="77777777" w:rsidR="00AF5366" w:rsidRPr="0096280A" w:rsidRDefault="00AF5366" w:rsidP="00AF5366">
      <w:r w:rsidRPr="0096280A">
        <w:t xml:space="preserve">It was reported that the running time of the synthesis module using GPU is on the order of 2.x seconds per frame for 720p resolution. </w:t>
      </w:r>
    </w:p>
    <w:p w14:paraId="3412A4B4" w14:textId="77777777" w:rsidR="00AF5366" w:rsidRPr="0096280A" w:rsidRDefault="00AF5366" w:rsidP="00AF5366">
      <w:r w:rsidRPr="0096280A">
        <w:lastRenderedPageBreak/>
        <w:t xml:space="preserve">It was requested to provide reconstructed video for other people to view in video mode. The proponents agreed to make such material available. </w:t>
      </w:r>
    </w:p>
    <w:p w14:paraId="4A456BCD" w14:textId="77777777" w:rsidR="00AF5366" w:rsidRPr="0096280A" w:rsidRDefault="00AF5366" w:rsidP="00AF5366">
      <w:r w:rsidRPr="0096280A">
        <w:t xml:space="preserve">It was suggested to further discuss the visual evaluation of DCS in AG 5 (visual quality advisory group). This was agreed. </w:t>
      </w:r>
    </w:p>
    <w:p w14:paraId="64456C37" w14:textId="77777777" w:rsidR="00AF5366" w:rsidRPr="0096280A" w:rsidRDefault="00AF5366" w:rsidP="00AF5366">
      <w:r w:rsidRPr="0096280A">
        <w:t xml:space="preserve">It was questioned why the performance of the proposed codec improves when moving from HEVC to VVC. The answer was that VVC was used not only to code the first I frame, but also to code the downsampled frames. For comparison to VVC RA, the downsampled frames were coded in RA config. </w:t>
      </w:r>
    </w:p>
    <w:p w14:paraId="56556487" w14:textId="77777777" w:rsidR="00AF5366" w:rsidRPr="0096280A" w:rsidRDefault="00AF5366" w:rsidP="00AF5366">
      <w:r w:rsidRPr="0096280A">
        <w:t xml:space="preserve">It was asked how this compares to VVC coding using RPR (reference picture resampling), followed by super-resolution. The proponent will do such experiments in the future. </w:t>
      </w:r>
    </w:p>
    <w:p w14:paraId="0E5F7E36" w14:textId="0EE0331F" w:rsidR="00AF5366" w:rsidRPr="0096280A" w:rsidRDefault="00AF5366" w:rsidP="00AF5366">
      <w:r w:rsidRPr="0096280A">
        <w:t>It was commented that more information will need to be signal</w:t>
      </w:r>
      <w:r w:rsidR="002544E7">
        <w:t>l</w:t>
      </w:r>
      <w:r w:rsidRPr="0096280A">
        <w:t>ed by the core codec (HEVC/VVC) to enable the complete system.</w:t>
      </w:r>
    </w:p>
    <w:p w14:paraId="39E38C47" w14:textId="25E8C6B7" w:rsidR="00475C62" w:rsidRPr="0096280A" w:rsidRDefault="007359B5" w:rsidP="00443A00">
      <w:r>
        <w:t>This was</w:t>
      </w:r>
      <w:r w:rsidRPr="0096280A">
        <w:t xml:space="preserve"> </w:t>
      </w:r>
      <w:r w:rsidR="00475C62" w:rsidRPr="0096280A">
        <w:t>also considered</w:t>
      </w:r>
      <w:r w:rsidR="00DC7E33" w:rsidRPr="0096280A">
        <w:t xml:space="preserve"> in </w:t>
      </w:r>
      <w:r>
        <w:t xml:space="preserve">the </w:t>
      </w:r>
      <w:r w:rsidR="00DC7E33" w:rsidRPr="0096280A">
        <w:t xml:space="preserve">BoG </w:t>
      </w:r>
      <w:r>
        <w:t xml:space="preserve">reported in </w:t>
      </w:r>
      <w:r w:rsidR="00DC7E33" w:rsidRPr="0096280A">
        <w:t>JVET-T0130</w:t>
      </w:r>
      <w:r w:rsidR="00475C62" w:rsidRPr="0096280A">
        <w:t>.</w:t>
      </w:r>
    </w:p>
    <w:p w14:paraId="716CD50C" w14:textId="76845F1E" w:rsidR="00443A00" w:rsidRPr="0096280A" w:rsidRDefault="003B2B60" w:rsidP="00443A00">
      <w:pPr>
        <w:pStyle w:val="Heading9"/>
        <w:rPr>
          <w:rFonts w:eastAsia="Times New Roman"/>
          <w:szCs w:val="24"/>
          <w:lang w:val="en-CA"/>
        </w:rPr>
      </w:pPr>
      <w:hyperlink r:id="rId220" w:history="1">
        <w:r w:rsidR="00443A00" w:rsidRPr="0096280A">
          <w:rPr>
            <w:rFonts w:eastAsia="Times New Roman"/>
            <w:color w:val="0000FF"/>
            <w:szCs w:val="24"/>
            <w:u w:val="single"/>
            <w:lang w:val="en-CA"/>
          </w:rPr>
          <w:t>JVET-T0128</w:t>
        </w:r>
      </w:hyperlink>
      <w:r w:rsidR="00443A00" w:rsidRPr="0096280A">
        <w:rPr>
          <w:rFonts w:eastAsia="Times New Roman"/>
          <w:szCs w:val="24"/>
          <w:lang w:val="en-CA"/>
        </w:rPr>
        <w:t xml:space="preserve"> [DNNVC] Preliminary results of Neural Network Loop Filter [Z</w:t>
      </w:r>
      <w:r w:rsidR="00E73626">
        <w:rPr>
          <w:rFonts w:eastAsia="Times New Roman"/>
          <w:szCs w:val="24"/>
          <w:lang w:val="en-CA"/>
        </w:rPr>
        <w:t>. </w:t>
      </w:r>
      <w:r w:rsidR="00443A00" w:rsidRPr="0096280A">
        <w:rPr>
          <w:rFonts w:eastAsia="Times New Roman"/>
          <w:szCs w:val="24"/>
          <w:lang w:val="en-CA"/>
        </w:rPr>
        <w:t>Wang, R.-L. Liao, C.</w:t>
      </w:r>
      <w:r w:rsidR="00E73626">
        <w:rPr>
          <w:rFonts w:eastAsia="Times New Roman"/>
          <w:szCs w:val="24"/>
          <w:lang w:val="en-CA"/>
        </w:rPr>
        <w:t> </w:t>
      </w:r>
      <w:r w:rsidR="00443A00" w:rsidRPr="0096280A">
        <w:rPr>
          <w:rFonts w:eastAsia="Times New Roman"/>
          <w:szCs w:val="24"/>
          <w:lang w:val="en-CA"/>
        </w:rPr>
        <w:t>Y.</w:t>
      </w:r>
      <w:r w:rsidR="00E73626">
        <w:rPr>
          <w:rFonts w:eastAsia="Times New Roman"/>
          <w:szCs w:val="24"/>
          <w:lang w:val="en-CA"/>
        </w:rPr>
        <w:t> </w:t>
      </w:r>
      <w:r w:rsidR="00443A00" w:rsidRPr="0096280A">
        <w:rPr>
          <w:rFonts w:eastAsia="Times New Roman"/>
          <w:szCs w:val="24"/>
          <w:lang w:val="en-CA"/>
        </w:rPr>
        <w:t>Ma, Y.</w:t>
      </w:r>
      <w:r w:rsidR="00E73626">
        <w:rPr>
          <w:rFonts w:eastAsia="Times New Roman"/>
          <w:szCs w:val="24"/>
          <w:lang w:val="en-CA"/>
        </w:rPr>
        <w:t> </w:t>
      </w:r>
      <w:r w:rsidR="00443A00" w:rsidRPr="0096280A">
        <w:rPr>
          <w:rFonts w:eastAsia="Times New Roman"/>
          <w:szCs w:val="24"/>
          <w:lang w:val="en-CA"/>
        </w:rPr>
        <w:t>Ye (Alibaba)] [late]</w:t>
      </w:r>
    </w:p>
    <w:p w14:paraId="33AC9223" w14:textId="4FA2FC10" w:rsidR="004B2449" w:rsidRPr="0096280A" w:rsidRDefault="004B2449" w:rsidP="00DC7E33">
      <w:r w:rsidRPr="0096280A">
        <w:t>In this document, preliminary results for a neural network based loop filter (NNLF) are provided. Preliminary results show that NNLF can achieve 5.57%, 12.55% and 13.62% coding gain over VVC for Y, U and V components under RA configuration for HD sequences.</w:t>
      </w:r>
      <w:r w:rsidRPr="0096280A" w:rsidDel="004B2449">
        <w:t xml:space="preserve"> </w:t>
      </w:r>
    </w:p>
    <w:p w14:paraId="09F478D2" w14:textId="71A3771C" w:rsidR="00AF5366" w:rsidRPr="0096280A" w:rsidRDefault="00475C62" w:rsidP="00DC7E33">
      <w:r w:rsidRPr="0096280A">
        <w:t xml:space="preserve">No need for additional presentation in </w:t>
      </w:r>
      <w:r w:rsidR="00745722">
        <w:t xml:space="preserve">the </w:t>
      </w:r>
      <w:r w:rsidRPr="0096280A">
        <w:t xml:space="preserve">JVET plenary </w:t>
      </w:r>
      <w:r w:rsidR="00745722">
        <w:t xml:space="preserve">was identified </w:t>
      </w:r>
      <w:r w:rsidRPr="0096280A">
        <w:t>– JVET-T0121 recommends further study on this</w:t>
      </w:r>
      <w:r w:rsidR="00AF5366" w:rsidRPr="0096280A">
        <w:t xml:space="preserve"> as follows:</w:t>
      </w:r>
    </w:p>
    <w:p w14:paraId="03B13ACE" w14:textId="2F5E692C" w:rsidR="00174282" w:rsidRPr="0096280A" w:rsidRDefault="00174282" w:rsidP="00174282">
      <w:r w:rsidRPr="0096280A">
        <w:t>This document presents a CNN-based inloop filter on top of VVC which is applied before ALF. A coding gain of</w:t>
      </w:r>
      <w:r w:rsidR="00745722">
        <w:t>:</w:t>
      </w:r>
    </w:p>
    <w:p w14:paraId="41299E05" w14:textId="620F2233" w:rsidR="00174282" w:rsidRPr="0096280A" w:rsidRDefault="001D5DF2" w:rsidP="00174282">
      <w:r>
        <w:t>−5</w:t>
      </w:r>
      <w:r w:rsidR="00174282" w:rsidRPr="0096280A">
        <w:t>.57%</w:t>
      </w:r>
      <w:r w:rsidR="00174282" w:rsidRPr="0096280A">
        <w:tab/>
      </w:r>
      <w:r>
        <w:t>−1</w:t>
      </w:r>
      <w:r w:rsidR="00174282" w:rsidRPr="0096280A">
        <w:t>2.55%</w:t>
      </w:r>
      <w:r w:rsidR="00174282" w:rsidRPr="0096280A">
        <w:tab/>
      </w:r>
      <w:r>
        <w:t>−1</w:t>
      </w:r>
      <w:r w:rsidR="00174282" w:rsidRPr="0096280A">
        <w:t>3.62%</w:t>
      </w:r>
    </w:p>
    <w:p w14:paraId="5D6A1026" w14:textId="30F24C65" w:rsidR="00AF5366" w:rsidRPr="0096280A" w:rsidRDefault="00174282" w:rsidP="00174282">
      <w:r w:rsidRPr="0096280A">
        <w:t>is reported for class B sequences. 32 residual layers are used. It is asked whether the filter was tested switching off deblocking filter and SAO. The answer is no. It is asked whether specific tools were switched off for the generation of the training data. The answer is no. Four different CNNs were trained for four QP ranges. The frame-level QP is used to select the model, where the model selected depends on the range the frame-level QP belongs to. An expert commented that this may lead to the phenomenon that several CNN models are used for a single sequence (at least in RA). It is further asked what the impact of this QP dependency on the training-data selection was. The answer is that the training data were split only according to the input QP. It is commented that this may be further studied. It is asked how the four QP ranges were determined. The answer is that this was an ad-hoc decision. A CTU level flag for luma and chroma was used. The CNN is applied to the whole frame and afterwards, the output samples are selected depending on the CTU flag. It is asked what it means that in the training the frames were cropped to 128x128. It means that in the training, for each frame only a part of size 128x128 is used. The learning rate is 0.001, decay by half after 10 000 epochs, each epoch consists of about 137 iterations. It is asked whether inter- and intra-frames were separated for the training. The answer is no. It is asked whether the filter is applied to all temporal layer frames. The answer is yes. It is asked which up- and down-sampling methods are used. For the up-sampling, just a repetition is used. For the down-sampling, the top-left sample is selected. It is asked why down- and up-sampling were used. The answer is that the input channels should be of equal size. It is confirmed that this leads to interactions between all channels by the nature of the CNN. It is asked which loss function was used in the training. The answer is MSE, 8*Y+U+V. It was asked what steps are planned for a complexity reduction. This will be determined in the future.</w:t>
      </w:r>
    </w:p>
    <w:p w14:paraId="12EE812C" w14:textId="799FFA28" w:rsidR="005D1FAC" w:rsidRPr="0096280A" w:rsidRDefault="0096280A" w:rsidP="00DE1E65">
      <w:r w:rsidRPr="0096280A">
        <w:t>This w</w:t>
      </w:r>
      <w:r w:rsidR="00DC7E33" w:rsidRPr="0096280A">
        <w:t xml:space="preserve">as </w:t>
      </w:r>
      <w:r w:rsidR="00AF5366" w:rsidRPr="0096280A">
        <w:t xml:space="preserve">also </w:t>
      </w:r>
      <w:r w:rsidR="00475C62" w:rsidRPr="0096280A">
        <w:t>considered</w:t>
      </w:r>
      <w:r w:rsidR="00DC7E33" w:rsidRPr="0096280A">
        <w:t xml:space="preserve"> in </w:t>
      </w:r>
      <w:r w:rsidRPr="0096280A">
        <w:t xml:space="preserve">the </w:t>
      </w:r>
      <w:r w:rsidR="00DC7E33" w:rsidRPr="0096280A">
        <w:t xml:space="preserve">BoG </w:t>
      </w:r>
      <w:r w:rsidRPr="0096280A">
        <w:t xml:space="preserve">reported in </w:t>
      </w:r>
      <w:r w:rsidR="00DC7E33" w:rsidRPr="0096280A">
        <w:t>JVET-T0130</w:t>
      </w:r>
      <w:r w:rsidR="00475C62" w:rsidRPr="0096280A">
        <w:t>.</w:t>
      </w:r>
    </w:p>
    <w:p w14:paraId="6708CCA0" w14:textId="094CC57F" w:rsidR="001343BA" w:rsidRPr="0096280A" w:rsidRDefault="001343BA" w:rsidP="001343BA">
      <w:pPr>
        <w:pStyle w:val="Heading1"/>
      </w:pPr>
      <w:bookmarkStart w:id="65" w:name="_Ref37794812"/>
      <w:bookmarkStart w:id="66" w:name="_Ref518893239"/>
      <w:bookmarkStart w:id="67" w:name="_Ref20610870"/>
      <w:bookmarkStart w:id="68" w:name="_Hlk37015736"/>
      <w:bookmarkStart w:id="69" w:name="_Ref511637164"/>
      <w:bookmarkStart w:id="70" w:name="_Ref534462031"/>
      <w:bookmarkStart w:id="71" w:name="_Ref451632402"/>
      <w:bookmarkStart w:id="72" w:name="_Ref432590081"/>
      <w:bookmarkStart w:id="73" w:name="_Ref345950302"/>
      <w:bookmarkStart w:id="74" w:name="_Ref392897275"/>
      <w:bookmarkStart w:id="75" w:name="_Ref421891381"/>
      <w:r w:rsidRPr="0096280A">
        <w:lastRenderedPageBreak/>
        <w:t>High-level syntax (HLS) proposals (</w:t>
      </w:r>
      <w:r w:rsidR="004378A9" w:rsidRPr="0096280A">
        <w:t>1</w:t>
      </w:r>
      <w:r w:rsidR="007359B5">
        <w:t>5</w:t>
      </w:r>
      <w:r w:rsidRPr="0096280A">
        <w:t>)</w:t>
      </w:r>
      <w:bookmarkEnd w:id="65"/>
    </w:p>
    <w:p w14:paraId="0026048F" w14:textId="140C7A85" w:rsidR="005D1FAC" w:rsidRPr="0096280A" w:rsidRDefault="005D1FAC" w:rsidP="005D1FAC">
      <w:pPr>
        <w:pStyle w:val="Heading2"/>
        <w:ind w:left="576"/>
        <w:rPr>
          <w:lang w:val="en-CA"/>
        </w:rPr>
      </w:pPr>
      <w:bookmarkStart w:id="76" w:name="_Ref12827254"/>
      <w:bookmarkStart w:id="77" w:name="_Ref12827202"/>
      <w:bookmarkStart w:id="78" w:name="_Ref29123495"/>
      <w:bookmarkStart w:id="79" w:name="_Ref4665758"/>
      <w:bookmarkStart w:id="80" w:name="_Ref28875693"/>
      <w:bookmarkStart w:id="81" w:name="_Ref37795079"/>
      <w:bookmarkEnd w:id="66"/>
      <w:bookmarkEnd w:id="67"/>
      <w:bookmarkEnd w:id="68"/>
      <w:r w:rsidRPr="0096280A">
        <w:rPr>
          <w:lang w:val="en-CA"/>
        </w:rPr>
        <w:t>AHG8: Layered coding and resolution adaptivity (</w:t>
      </w:r>
      <w:r w:rsidR="004378A9" w:rsidRPr="0096280A">
        <w:rPr>
          <w:lang w:val="en-CA"/>
        </w:rPr>
        <w:t>2</w:t>
      </w:r>
      <w:r w:rsidR="002544E7">
        <w:rPr>
          <w:lang w:val="en-CA"/>
        </w:rPr>
        <w:t xml:space="preserve"> – also included in </w:t>
      </w:r>
      <w:r w:rsidR="002544E7">
        <w:rPr>
          <w:lang w:val="en-CA"/>
        </w:rPr>
        <w:fldChar w:fldCharType="begin"/>
      </w:r>
      <w:r w:rsidR="002544E7">
        <w:rPr>
          <w:lang w:val="en-CA"/>
        </w:rPr>
        <w:instrText xml:space="preserve"> REF _Ref52705340 \r \h </w:instrText>
      </w:r>
      <w:r w:rsidR="002544E7">
        <w:rPr>
          <w:lang w:val="en-CA"/>
        </w:rPr>
      </w:r>
      <w:r w:rsidR="002544E7">
        <w:rPr>
          <w:lang w:val="en-CA"/>
        </w:rPr>
        <w:fldChar w:fldCharType="separate"/>
      </w:r>
      <w:r w:rsidR="009F0198">
        <w:rPr>
          <w:lang w:val="en-CA"/>
        </w:rPr>
        <w:t>6.2</w:t>
      </w:r>
      <w:r w:rsidR="002544E7">
        <w:rPr>
          <w:lang w:val="en-CA"/>
        </w:rPr>
        <w:fldChar w:fldCharType="end"/>
      </w:r>
      <w:r w:rsidRPr="0096280A">
        <w:rPr>
          <w:lang w:val="en-CA"/>
        </w:rPr>
        <w:t>)</w:t>
      </w:r>
      <w:bookmarkEnd w:id="76"/>
    </w:p>
    <w:p w14:paraId="0A9DF45F" w14:textId="109CF962" w:rsidR="00433F14" w:rsidRPr="0096280A" w:rsidRDefault="00433F14" w:rsidP="006B7CAF">
      <w:r w:rsidRPr="0096280A">
        <w:t xml:space="preserve">See also section </w:t>
      </w:r>
      <w:r w:rsidRPr="0096280A">
        <w:fldChar w:fldCharType="begin"/>
      </w:r>
      <w:r w:rsidRPr="0096280A">
        <w:instrText xml:space="preserve"> REF _Ref52705340 \r \h </w:instrText>
      </w:r>
      <w:r w:rsidRPr="0096280A">
        <w:fldChar w:fldCharType="separate"/>
      </w:r>
      <w:r w:rsidR="009F0198">
        <w:t>6.2</w:t>
      </w:r>
      <w:r w:rsidRPr="0096280A">
        <w:fldChar w:fldCharType="end"/>
      </w:r>
      <w:r w:rsidRPr="0096280A">
        <w:t>.</w:t>
      </w:r>
    </w:p>
    <w:p w14:paraId="668A44E1" w14:textId="7B086A2B" w:rsidR="005D1FAC" w:rsidRPr="0096280A" w:rsidRDefault="003B2B60" w:rsidP="004378A9">
      <w:pPr>
        <w:pStyle w:val="Heading9"/>
        <w:rPr>
          <w:rFonts w:eastAsia="Times New Roman"/>
          <w:szCs w:val="24"/>
          <w:lang w:val="en-CA"/>
        </w:rPr>
      </w:pPr>
      <w:hyperlink r:id="rId221" w:history="1">
        <w:r w:rsidR="005D1FAC" w:rsidRPr="0096280A">
          <w:rPr>
            <w:rFonts w:eastAsia="Times New Roman"/>
            <w:color w:val="0000FF"/>
            <w:szCs w:val="24"/>
            <w:u w:val="single"/>
            <w:lang w:val="en-CA"/>
          </w:rPr>
          <w:t>JVET-T0070</w:t>
        </w:r>
      </w:hyperlink>
      <w:r w:rsidR="005D1FAC" w:rsidRPr="0096280A">
        <w:rPr>
          <w:rFonts w:eastAsia="Times New Roman"/>
          <w:szCs w:val="24"/>
          <w:lang w:val="en-CA"/>
        </w:rPr>
        <w:t xml:space="preserve"> AHG9/AHG8: Scalability dimension SEI message [Y.-K. Wang, L</w:t>
      </w:r>
      <w:r w:rsidR="00E73626">
        <w:rPr>
          <w:rFonts w:eastAsia="Times New Roman"/>
          <w:szCs w:val="24"/>
          <w:lang w:val="en-CA"/>
        </w:rPr>
        <w:t>. </w:t>
      </w:r>
      <w:r w:rsidR="005D1FAC" w:rsidRPr="0096280A">
        <w:rPr>
          <w:rFonts w:eastAsia="Times New Roman"/>
          <w:szCs w:val="24"/>
          <w:lang w:val="en-CA"/>
        </w:rPr>
        <w:t>Zhang, K</w:t>
      </w:r>
      <w:r w:rsidR="00E73626">
        <w:rPr>
          <w:rFonts w:eastAsia="Times New Roman"/>
          <w:szCs w:val="24"/>
          <w:lang w:val="en-CA"/>
        </w:rPr>
        <w:t>. </w:t>
      </w:r>
      <w:r w:rsidR="005D1FAC" w:rsidRPr="0096280A">
        <w:rPr>
          <w:rFonts w:eastAsia="Times New Roman"/>
          <w:szCs w:val="24"/>
          <w:lang w:val="en-CA"/>
        </w:rPr>
        <w:t>Zhang, Z</w:t>
      </w:r>
      <w:r w:rsidR="00E73626">
        <w:rPr>
          <w:rFonts w:eastAsia="Times New Roman"/>
          <w:szCs w:val="24"/>
          <w:lang w:val="en-CA"/>
        </w:rPr>
        <w:t>. </w:t>
      </w:r>
      <w:r w:rsidR="005D1FAC" w:rsidRPr="0096280A">
        <w:rPr>
          <w:rFonts w:eastAsia="Times New Roman"/>
          <w:szCs w:val="24"/>
          <w:lang w:val="en-CA"/>
        </w:rPr>
        <w:t>Deng (Bytedance)]</w:t>
      </w:r>
    </w:p>
    <w:p w14:paraId="0204EE29" w14:textId="3A5EEDB9" w:rsidR="004378A9" w:rsidRPr="0096280A" w:rsidRDefault="00432FAA" w:rsidP="004378A9">
      <w:r w:rsidRPr="0096280A">
        <w:t xml:space="preserve">See section </w:t>
      </w:r>
      <w:r w:rsidRPr="0096280A">
        <w:fldChar w:fldCharType="begin"/>
      </w:r>
      <w:r w:rsidRPr="0096280A">
        <w:instrText xml:space="preserve"> REF _Ref52705340 \r \h </w:instrText>
      </w:r>
      <w:r w:rsidRPr="0096280A">
        <w:fldChar w:fldCharType="separate"/>
      </w:r>
      <w:r w:rsidR="009F0198">
        <w:t>6.2</w:t>
      </w:r>
      <w:r w:rsidRPr="0096280A">
        <w:fldChar w:fldCharType="end"/>
      </w:r>
      <w:r w:rsidRPr="0096280A">
        <w:t>.</w:t>
      </w:r>
    </w:p>
    <w:p w14:paraId="562AD860" w14:textId="0CDDE4D7" w:rsidR="004378A9" w:rsidRPr="0096280A" w:rsidRDefault="003B2B60" w:rsidP="004378A9">
      <w:pPr>
        <w:pStyle w:val="Heading9"/>
        <w:rPr>
          <w:rFonts w:eastAsia="Times New Roman"/>
          <w:szCs w:val="24"/>
          <w:lang w:val="en-CA"/>
        </w:rPr>
      </w:pPr>
      <w:hyperlink r:id="rId222" w:history="1">
        <w:r w:rsidR="004378A9" w:rsidRPr="0096280A">
          <w:rPr>
            <w:rFonts w:eastAsia="Times New Roman"/>
            <w:color w:val="0000FF"/>
            <w:szCs w:val="24"/>
            <w:u w:val="single"/>
            <w:lang w:val="en-CA"/>
          </w:rPr>
          <w:t>JVET-T0080</w:t>
        </w:r>
      </w:hyperlink>
      <w:r w:rsidR="004378A9" w:rsidRPr="0096280A">
        <w:rPr>
          <w:rFonts w:eastAsia="Times New Roman"/>
          <w:szCs w:val="24"/>
          <w:lang w:val="en-CA"/>
        </w:rPr>
        <w:t xml:space="preserve"> AHG9: Multilayered OLS decoded picture assembling SEI message [E</w:t>
      </w:r>
      <w:r w:rsidR="00E73626">
        <w:rPr>
          <w:rFonts w:eastAsia="Times New Roman"/>
          <w:szCs w:val="24"/>
          <w:lang w:val="en-CA"/>
        </w:rPr>
        <w:t>. </w:t>
      </w:r>
      <w:r w:rsidR="004378A9" w:rsidRPr="0096280A">
        <w:rPr>
          <w:rFonts w:eastAsia="Times New Roman"/>
          <w:szCs w:val="24"/>
          <w:lang w:val="en-CA"/>
        </w:rPr>
        <w:t>Thomas (TNO)]</w:t>
      </w:r>
    </w:p>
    <w:p w14:paraId="4D898E3B" w14:textId="3AEB5C5C" w:rsidR="005D1FAC" w:rsidRPr="0096280A" w:rsidRDefault="00432FAA" w:rsidP="005D1FAC">
      <w:r w:rsidRPr="0096280A">
        <w:t xml:space="preserve">See section </w:t>
      </w:r>
      <w:r w:rsidRPr="0096280A">
        <w:fldChar w:fldCharType="begin"/>
      </w:r>
      <w:r w:rsidRPr="0096280A">
        <w:instrText xml:space="preserve"> REF _Ref52705340 \r \h </w:instrText>
      </w:r>
      <w:r w:rsidRPr="0096280A">
        <w:fldChar w:fldCharType="separate"/>
      </w:r>
      <w:r w:rsidR="009F0198">
        <w:t>6.2</w:t>
      </w:r>
      <w:r w:rsidRPr="0096280A">
        <w:fldChar w:fldCharType="end"/>
      </w:r>
      <w:r w:rsidRPr="0096280A">
        <w:t>.</w:t>
      </w:r>
    </w:p>
    <w:p w14:paraId="72C3B4E8" w14:textId="1417242B" w:rsidR="005D1FAC" w:rsidRPr="0096280A" w:rsidRDefault="005D1FAC" w:rsidP="00E70F75">
      <w:pPr>
        <w:pStyle w:val="Heading2"/>
        <w:ind w:left="576"/>
        <w:rPr>
          <w:lang w:val="en-CA"/>
        </w:rPr>
      </w:pPr>
      <w:bookmarkStart w:id="82" w:name="_Ref52705340"/>
      <w:r w:rsidRPr="0096280A">
        <w:rPr>
          <w:lang w:val="en-CA"/>
        </w:rPr>
        <w:t>AHG9: SEI message studies and proposals (</w:t>
      </w:r>
      <w:r w:rsidR="004378A9" w:rsidRPr="0096280A">
        <w:rPr>
          <w:lang w:val="en-CA"/>
        </w:rPr>
        <w:t>1</w:t>
      </w:r>
      <w:r w:rsidR="00433F14" w:rsidRPr="0096280A">
        <w:rPr>
          <w:lang w:val="en-CA"/>
        </w:rPr>
        <w:t>4</w:t>
      </w:r>
      <w:r w:rsidRPr="0096280A">
        <w:rPr>
          <w:lang w:val="en-CA"/>
        </w:rPr>
        <w:t>)</w:t>
      </w:r>
      <w:bookmarkEnd w:id="82"/>
    </w:p>
    <w:p w14:paraId="54279ACF" w14:textId="29BB178B" w:rsidR="00432FAA" w:rsidRPr="0096280A" w:rsidRDefault="007B2744" w:rsidP="004378A9">
      <w:r w:rsidRPr="0096280A">
        <w:t xml:space="preserve">See section </w:t>
      </w:r>
      <w:r w:rsidRPr="0096280A">
        <w:fldChar w:fldCharType="begin"/>
      </w:r>
      <w:r w:rsidRPr="0096280A">
        <w:instrText xml:space="preserve"> REF _Ref52972407 \r \h </w:instrText>
      </w:r>
      <w:r w:rsidRPr="0096280A">
        <w:fldChar w:fldCharType="separate"/>
      </w:r>
      <w:r w:rsidR="009F0198">
        <w:t>4.1</w:t>
      </w:r>
      <w:r w:rsidRPr="0096280A">
        <w:fldChar w:fldCharType="end"/>
      </w:r>
      <w:r w:rsidRPr="0096280A">
        <w:t xml:space="preserve"> for errata considerations</w:t>
      </w:r>
      <w:r w:rsidR="00BC0355" w:rsidRPr="0096280A">
        <w:t xml:space="preserve"> and section </w:t>
      </w:r>
      <w:r w:rsidR="00BC0355" w:rsidRPr="0096280A">
        <w:fldChar w:fldCharType="begin"/>
      </w:r>
      <w:r w:rsidR="00BC0355" w:rsidRPr="0096280A">
        <w:instrText xml:space="preserve"> REF _Ref53445273 \r \h </w:instrText>
      </w:r>
      <w:r w:rsidR="00BC0355" w:rsidRPr="0096280A">
        <w:fldChar w:fldCharType="separate"/>
      </w:r>
      <w:r w:rsidR="009F0198">
        <w:t>7.1</w:t>
      </w:r>
      <w:r w:rsidR="00BC0355" w:rsidRPr="0096280A">
        <w:fldChar w:fldCharType="end"/>
      </w:r>
      <w:r w:rsidR="00BC0355" w:rsidRPr="0096280A">
        <w:t xml:space="preserve"> for joint meeting discussion</w:t>
      </w:r>
      <w:r w:rsidRPr="0096280A">
        <w:t>.</w:t>
      </w:r>
    </w:p>
    <w:p w14:paraId="1E952E0D" w14:textId="7026515C" w:rsidR="005D1FAC" w:rsidRPr="0096280A" w:rsidRDefault="003B2B60" w:rsidP="004378A9">
      <w:pPr>
        <w:pStyle w:val="Heading9"/>
        <w:rPr>
          <w:rFonts w:eastAsia="Times New Roman"/>
          <w:szCs w:val="24"/>
          <w:lang w:val="en-CA"/>
        </w:rPr>
      </w:pPr>
      <w:hyperlink r:id="rId223" w:history="1">
        <w:r w:rsidR="005D1FAC" w:rsidRPr="0096280A">
          <w:rPr>
            <w:rFonts w:eastAsia="Times New Roman"/>
            <w:color w:val="0000FF"/>
            <w:szCs w:val="24"/>
            <w:u w:val="single"/>
            <w:lang w:val="en-CA"/>
          </w:rPr>
          <w:t>JVET-T0049</w:t>
        </w:r>
      </w:hyperlink>
      <w:r w:rsidR="005D1FAC" w:rsidRPr="0096280A">
        <w:rPr>
          <w:rFonts w:eastAsia="Times New Roman"/>
          <w:szCs w:val="24"/>
          <w:lang w:val="en-CA"/>
        </w:rPr>
        <w:t xml:space="preserve"> Composite Picture Information SEI Message [Hendry, H</w:t>
      </w:r>
      <w:r w:rsidR="00E73626">
        <w:rPr>
          <w:rFonts w:eastAsia="Times New Roman"/>
          <w:szCs w:val="24"/>
          <w:lang w:val="en-CA"/>
        </w:rPr>
        <w:t>. </w:t>
      </w:r>
      <w:r w:rsidR="005D1FAC" w:rsidRPr="0096280A">
        <w:rPr>
          <w:rFonts w:eastAsia="Times New Roman"/>
          <w:szCs w:val="24"/>
          <w:lang w:val="en-CA"/>
        </w:rPr>
        <w:t>Jang, S</w:t>
      </w:r>
      <w:r w:rsidR="00E73626">
        <w:rPr>
          <w:rFonts w:eastAsia="Times New Roman"/>
          <w:szCs w:val="24"/>
          <w:lang w:val="en-CA"/>
        </w:rPr>
        <w:t>. </w:t>
      </w:r>
      <w:r w:rsidR="005D1FAC" w:rsidRPr="0096280A">
        <w:rPr>
          <w:rFonts w:eastAsia="Times New Roman"/>
          <w:szCs w:val="24"/>
          <w:lang w:val="en-CA"/>
        </w:rPr>
        <w:t>Kim, J</w:t>
      </w:r>
      <w:r w:rsidR="00E73626">
        <w:rPr>
          <w:rFonts w:eastAsia="Times New Roman"/>
          <w:szCs w:val="24"/>
          <w:lang w:val="en-CA"/>
        </w:rPr>
        <w:t>. </w:t>
      </w:r>
      <w:r w:rsidR="005D1FAC" w:rsidRPr="0096280A">
        <w:rPr>
          <w:rFonts w:eastAsia="Times New Roman"/>
          <w:szCs w:val="24"/>
          <w:lang w:val="en-CA"/>
        </w:rPr>
        <w:t>Lim (LGE)]</w:t>
      </w:r>
    </w:p>
    <w:p w14:paraId="4A7910F5" w14:textId="6AB6CBB3" w:rsidR="007B2744" w:rsidRPr="0096280A" w:rsidRDefault="007B2744" w:rsidP="007B2744">
      <w:bookmarkStart w:id="83" w:name="_Hlk52976063"/>
      <w:r w:rsidRPr="0096280A">
        <w:t xml:space="preserve">This contribution was discussed </w:t>
      </w:r>
      <w:r w:rsidR="00747CCB">
        <w:t xml:space="preserve">at </w:t>
      </w:r>
      <w:r w:rsidRPr="0096280A">
        <w:t xml:space="preserve">2130 </w:t>
      </w:r>
      <w:r w:rsidR="00747CCB">
        <w:t xml:space="preserve">on </w:t>
      </w:r>
      <w:r w:rsidRPr="0096280A">
        <w:t>Wednesday 7 October 2020 (chaired by JRO &amp; GJS).</w:t>
      </w:r>
    </w:p>
    <w:bookmarkEnd w:id="83"/>
    <w:p w14:paraId="5C6F43CD" w14:textId="5A24397A" w:rsidR="00433F14" w:rsidRPr="0096280A" w:rsidRDefault="00433F14" w:rsidP="00433F14">
      <w:r w:rsidRPr="0096280A">
        <w:t>This contribution proposes a design for a composite picture information (CPI) SEI message. A composite picture is a picture created / generated from rectangular patches from pictures in an access unit. Similar SEI messages were proposed by JVET-S0123 and JVET-S0107. It is asserted that the design proposed in this contribution differs from the previous contributions as follows:</w:t>
      </w:r>
    </w:p>
    <w:p w14:paraId="3388FF7E" w14:textId="423CF352" w:rsidR="00433F14" w:rsidRPr="0096280A" w:rsidRDefault="00433F14" w:rsidP="00433F14">
      <w:pPr>
        <w:numPr>
          <w:ilvl w:val="0"/>
          <w:numId w:val="62"/>
        </w:numPr>
      </w:pPr>
      <w:r w:rsidRPr="0096280A">
        <w:t>The proposed design works for composite picture from not only multi layers but also from a single layer bitstream.</w:t>
      </w:r>
    </w:p>
    <w:p w14:paraId="29BE4D75" w14:textId="77777777" w:rsidR="00433F14" w:rsidRPr="0096280A" w:rsidRDefault="00433F14" w:rsidP="00433F14">
      <w:pPr>
        <w:numPr>
          <w:ilvl w:val="0"/>
          <w:numId w:val="62"/>
        </w:numPr>
      </w:pPr>
      <w:r w:rsidRPr="0096280A">
        <w:t>The proposed design provides more details about handling of issues related to gap and overlap of patches in composite picture.</w:t>
      </w:r>
    </w:p>
    <w:p w14:paraId="04AE3C54" w14:textId="77777777" w:rsidR="00433F14" w:rsidRPr="0096280A" w:rsidRDefault="00433F14" w:rsidP="00433F14">
      <w:pPr>
        <w:numPr>
          <w:ilvl w:val="0"/>
          <w:numId w:val="62"/>
        </w:numPr>
      </w:pPr>
      <w:r w:rsidRPr="0096280A">
        <w:t>In the proposed design, the association between CPI SEI message and its associated output layer set (OLS) is made by carrying CPI SEI message in scalable nesting SEI message. It is asserted that this design is more aligned with how other SEI messages that are associated with OLS.</w:t>
      </w:r>
    </w:p>
    <w:p w14:paraId="2B4D062F" w14:textId="77777777" w:rsidR="00433F14" w:rsidRPr="0096280A" w:rsidRDefault="00433F14" w:rsidP="00433F14">
      <w:pPr>
        <w:numPr>
          <w:ilvl w:val="0"/>
          <w:numId w:val="62"/>
        </w:numPr>
      </w:pPr>
      <w:r w:rsidRPr="0096280A">
        <w:t>The proposed design provides ways for reducing bit cost for signalling.</w:t>
      </w:r>
    </w:p>
    <w:p w14:paraId="44F2FE3C" w14:textId="22521082" w:rsidR="00433F14" w:rsidRPr="0096280A" w:rsidRDefault="00433F14" w:rsidP="00433F14">
      <w:r w:rsidRPr="0096280A">
        <w:t>The design principles of the proposed CPI SEI message are provided in section 2 of this document.</w:t>
      </w:r>
    </w:p>
    <w:p w14:paraId="2C9A4F42" w14:textId="18DECBA2" w:rsidR="007B2744" w:rsidRPr="0096280A" w:rsidRDefault="00433F14" w:rsidP="004378A9">
      <w:r w:rsidRPr="0096280A">
        <w:t>A scene could be composited from pictures in different layers or from regions of pictures.</w:t>
      </w:r>
    </w:p>
    <w:p w14:paraId="528A0E3E" w14:textId="3A2EE56C" w:rsidR="00433F14" w:rsidRPr="0096280A" w:rsidRDefault="00433F14" w:rsidP="004378A9">
      <w:r w:rsidRPr="0096280A">
        <w:t>Examples were shown in two figures.</w:t>
      </w:r>
    </w:p>
    <w:p w14:paraId="34243D12" w14:textId="5CA75F03" w:rsidR="00433F14" w:rsidRPr="0096280A" w:rsidRDefault="00433F14" w:rsidP="004378A9">
      <w:r w:rsidRPr="0096280A">
        <w:rPr>
          <w:noProof/>
        </w:rPr>
        <w:lastRenderedPageBreak/>
        <w:drawing>
          <wp:inline distT="0" distB="0" distL="0" distR="0" wp14:anchorId="5723B094" wp14:editId="0F983148">
            <wp:extent cx="5944235" cy="384683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944235" cy="3846830"/>
                    </a:xfrm>
                    <a:prstGeom prst="rect">
                      <a:avLst/>
                    </a:prstGeom>
                    <a:noFill/>
                  </pic:spPr>
                </pic:pic>
              </a:graphicData>
            </a:graphic>
          </wp:inline>
        </w:drawing>
      </w:r>
    </w:p>
    <w:p w14:paraId="05A24F8B" w14:textId="62439ABF" w:rsidR="00433F14" w:rsidRPr="0096280A" w:rsidRDefault="00433F14" w:rsidP="00433F14">
      <w:r w:rsidRPr="0096280A">
        <w:t>Use of composite picture in broadcasting / streaming online game program</w:t>
      </w:r>
    </w:p>
    <w:p w14:paraId="7353B86A" w14:textId="3911EC20" w:rsidR="00433F14" w:rsidRPr="0096280A" w:rsidRDefault="00433F14" w:rsidP="004378A9"/>
    <w:p w14:paraId="7F9C4A3C" w14:textId="1780EDB9" w:rsidR="00433F14" w:rsidRPr="0096280A" w:rsidRDefault="00433F14" w:rsidP="004378A9">
      <w:r w:rsidRPr="0096280A">
        <w:rPr>
          <w:noProof/>
        </w:rPr>
        <w:drawing>
          <wp:inline distT="0" distB="0" distL="0" distR="0" wp14:anchorId="0ABFE1E5" wp14:editId="26AB5FA4">
            <wp:extent cx="5944235" cy="3554095"/>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944235" cy="3554095"/>
                    </a:xfrm>
                    <a:prstGeom prst="rect">
                      <a:avLst/>
                    </a:prstGeom>
                    <a:noFill/>
                  </pic:spPr>
                </pic:pic>
              </a:graphicData>
            </a:graphic>
          </wp:inline>
        </w:drawing>
      </w:r>
    </w:p>
    <w:p w14:paraId="5C0099F3" w14:textId="56947B09" w:rsidR="00433F14" w:rsidRPr="0096280A" w:rsidRDefault="00433F14" w:rsidP="00433F14">
      <w:r w:rsidRPr="0096280A">
        <w:t>Use of composite picture in broadcasting / streaming live baseball game</w:t>
      </w:r>
    </w:p>
    <w:p w14:paraId="2F3EC43F" w14:textId="77777777" w:rsidR="00433F14" w:rsidRPr="0096280A" w:rsidRDefault="00433F14" w:rsidP="004378A9"/>
    <w:p w14:paraId="632288ED" w14:textId="6FDD9A9C" w:rsidR="00433F14" w:rsidRPr="0096280A" w:rsidRDefault="00433F14" w:rsidP="00433F14">
      <w:r w:rsidRPr="0096280A">
        <w:t>For supporting composite picture based for multilayer bitstream, the following SEI message design principles were proposed:</w:t>
      </w:r>
    </w:p>
    <w:p w14:paraId="3EEBDF30" w14:textId="77777777" w:rsidR="00433F14" w:rsidRPr="0096280A" w:rsidRDefault="00433F14" w:rsidP="00433F14">
      <w:pPr>
        <w:numPr>
          <w:ilvl w:val="0"/>
          <w:numId w:val="63"/>
        </w:numPr>
      </w:pPr>
      <w:r w:rsidRPr="0096280A">
        <w:lastRenderedPageBreak/>
        <w:t>Composite picture information (CPI) SEI specifies information to create / generate a composite picture from one or more pictures in an access unit.</w:t>
      </w:r>
    </w:p>
    <w:p w14:paraId="79DE0E46" w14:textId="3124A644" w:rsidR="00433F14" w:rsidRPr="0096280A" w:rsidRDefault="00433F14" w:rsidP="00433F14">
      <w:pPr>
        <w:numPr>
          <w:ilvl w:val="0"/>
          <w:numId w:val="63"/>
        </w:numPr>
      </w:pPr>
      <w:r w:rsidRPr="0096280A">
        <w:t>A composite picture contains one or more rectangular shaped patches.</w:t>
      </w:r>
    </w:p>
    <w:p w14:paraId="4C492D3F" w14:textId="02C6EAB3" w:rsidR="00433F14" w:rsidRPr="0096280A" w:rsidRDefault="00433F14" w:rsidP="00433F14">
      <w:pPr>
        <w:ind w:left="360"/>
      </w:pPr>
      <w:r w:rsidRPr="0096280A">
        <w:t>No particular relationship between the patches and subpictures or tiles was proposed.</w:t>
      </w:r>
    </w:p>
    <w:p w14:paraId="660B5611" w14:textId="242680A3" w:rsidR="00433F14" w:rsidRPr="0096280A" w:rsidRDefault="00433F14" w:rsidP="00433F14">
      <w:pPr>
        <w:ind w:left="360"/>
      </w:pPr>
      <w:r w:rsidRPr="0096280A">
        <w:t>In a previous related contribution, using only whole pictures was envisioned.</w:t>
      </w:r>
    </w:p>
    <w:p w14:paraId="7421BC1D" w14:textId="71921351" w:rsidR="00433F14" w:rsidRPr="0096280A" w:rsidRDefault="00433F14" w:rsidP="006B7CAF">
      <w:pPr>
        <w:ind w:left="360"/>
      </w:pPr>
      <w:r w:rsidRPr="0096280A">
        <w:t>In this usage, some parts of the decoded pictures would not be used in the composite picture.</w:t>
      </w:r>
    </w:p>
    <w:p w14:paraId="56D68B77" w14:textId="23814444" w:rsidR="00433F14" w:rsidRPr="0096280A" w:rsidRDefault="00433F14" w:rsidP="00433F14">
      <w:pPr>
        <w:numPr>
          <w:ilvl w:val="0"/>
          <w:numId w:val="63"/>
        </w:numPr>
      </w:pPr>
      <w:r w:rsidRPr="0096280A">
        <w:t>Patches of a composite picture belong to rectangular areas in pictures of the same access unit.</w:t>
      </w:r>
    </w:p>
    <w:p w14:paraId="7FB12DC4" w14:textId="77777777" w:rsidR="00433F14" w:rsidRPr="0096280A" w:rsidRDefault="00433F14" w:rsidP="00433F14">
      <w:pPr>
        <w:numPr>
          <w:ilvl w:val="0"/>
          <w:numId w:val="63"/>
        </w:numPr>
      </w:pPr>
      <w:r w:rsidRPr="0096280A">
        <w:t>For each patch in a composite picture, the following information is signalled:</w:t>
      </w:r>
    </w:p>
    <w:p w14:paraId="4B35BABA" w14:textId="77777777" w:rsidR="00433F14" w:rsidRPr="0096280A" w:rsidRDefault="00433F14" w:rsidP="00433F14">
      <w:pPr>
        <w:numPr>
          <w:ilvl w:val="1"/>
          <w:numId w:val="63"/>
        </w:numPr>
      </w:pPr>
      <w:r w:rsidRPr="0096280A">
        <w:t>The location of the patch in the composite picture. This information can be signalled as the position of the top-left corner of the patch in the composite picture.</w:t>
      </w:r>
    </w:p>
    <w:p w14:paraId="67495B97" w14:textId="77777777" w:rsidR="00433F14" w:rsidRPr="0096280A" w:rsidRDefault="00433F14" w:rsidP="00433F14">
      <w:pPr>
        <w:numPr>
          <w:ilvl w:val="1"/>
          <w:numId w:val="63"/>
        </w:numPr>
      </w:pPr>
      <w:r w:rsidRPr="0096280A">
        <w:t>The size (i.e., width and height) of the patch in the composite picture.</w:t>
      </w:r>
    </w:p>
    <w:p w14:paraId="044BB0E3" w14:textId="77777777" w:rsidR="00433F14" w:rsidRPr="0096280A" w:rsidRDefault="00433F14" w:rsidP="00433F14">
      <w:pPr>
        <w:numPr>
          <w:ilvl w:val="1"/>
          <w:numId w:val="63"/>
        </w:numPr>
      </w:pPr>
      <w:r w:rsidRPr="0096280A">
        <w:t>The source of the pels of the patch. This includes the following information:</w:t>
      </w:r>
    </w:p>
    <w:p w14:paraId="66CD9FB2" w14:textId="77777777" w:rsidR="00433F14" w:rsidRPr="0096280A" w:rsidRDefault="00433F14" w:rsidP="00433F14">
      <w:pPr>
        <w:numPr>
          <w:ilvl w:val="2"/>
          <w:numId w:val="63"/>
        </w:numPr>
      </w:pPr>
      <w:r w:rsidRPr="0096280A">
        <w:t>The layer id of the picture in the associated access unit.</w:t>
      </w:r>
    </w:p>
    <w:p w14:paraId="79746872" w14:textId="77777777" w:rsidR="00433F14" w:rsidRPr="0096280A" w:rsidRDefault="00433F14" w:rsidP="00433F14">
      <w:pPr>
        <w:numPr>
          <w:ilvl w:val="2"/>
          <w:numId w:val="63"/>
        </w:numPr>
      </w:pPr>
      <w:r w:rsidRPr="0096280A">
        <w:t>The location of the area in the picture that corresponds to the patch (i.e., top-left corner)</w:t>
      </w:r>
    </w:p>
    <w:p w14:paraId="01D7D621" w14:textId="77777777" w:rsidR="00433F14" w:rsidRPr="0096280A" w:rsidRDefault="00433F14" w:rsidP="00433F14">
      <w:pPr>
        <w:numPr>
          <w:ilvl w:val="2"/>
          <w:numId w:val="63"/>
        </w:numPr>
      </w:pPr>
      <w:r w:rsidRPr="0096280A">
        <w:t>The size of the area in the picture that corresponds to the patch.</w:t>
      </w:r>
    </w:p>
    <w:p w14:paraId="503E5514" w14:textId="77777777" w:rsidR="00433F14" w:rsidRPr="0096280A" w:rsidRDefault="00433F14" w:rsidP="00433F14">
      <w:pPr>
        <w:numPr>
          <w:ilvl w:val="0"/>
          <w:numId w:val="63"/>
        </w:numPr>
      </w:pPr>
      <w:r w:rsidRPr="0096280A">
        <w:t>The size of a patch in a composite picture shall be greater than 0 and the associated area (i.e., the source of the pels of the patch) in the associated picture shall be greater than 0.</w:t>
      </w:r>
    </w:p>
    <w:p w14:paraId="0252B6BD" w14:textId="03322045" w:rsidR="00433F14" w:rsidRPr="0096280A" w:rsidRDefault="00433F14" w:rsidP="00433F14">
      <w:pPr>
        <w:numPr>
          <w:ilvl w:val="0"/>
          <w:numId w:val="63"/>
        </w:numPr>
      </w:pPr>
      <w:r w:rsidRPr="0096280A">
        <w:t>There can be gap between two neighbo</w:t>
      </w:r>
      <w:r w:rsidR="002544E7">
        <w:t>u</w:t>
      </w:r>
      <w:r w:rsidRPr="0096280A">
        <w:t>ring patches in a composite picture. In other words, there may be area in the composite picture that is not covered by any patch.</w:t>
      </w:r>
    </w:p>
    <w:p w14:paraId="3A392C4E" w14:textId="77777777" w:rsidR="00433F14" w:rsidRPr="0096280A" w:rsidRDefault="00433F14" w:rsidP="00433F14">
      <w:pPr>
        <w:numPr>
          <w:ilvl w:val="0"/>
          <w:numId w:val="63"/>
        </w:numPr>
      </w:pPr>
      <w:r w:rsidRPr="0096280A">
        <w:t>There can be overlap of patches in a composite picture. In other words, there may be area in the composite picture that is covered by two or more patches.</w:t>
      </w:r>
    </w:p>
    <w:p w14:paraId="3E65764B" w14:textId="77777777" w:rsidR="00433F14" w:rsidRPr="0096280A" w:rsidRDefault="00433F14" w:rsidP="00433F14">
      <w:pPr>
        <w:numPr>
          <w:ilvl w:val="0"/>
          <w:numId w:val="63"/>
        </w:numPr>
      </w:pPr>
      <w:r w:rsidRPr="0096280A">
        <w:t>When there is overlap between two patches, the patch with higher index is rendered after the patch with lower index such that in the overlapped area between the two patches, the pels come from the patch with higher index.</w:t>
      </w:r>
    </w:p>
    <w:p w14:paraId="5577F070" w14:textId="77777777" w:rsidR="00433F14" w:rsidRPr="0096280A" w:rsidRDefault="00433F14" w:rsidP="00433F14">
      <w:pPr>
        <w:numPr>
          <w:ilvl w:val="0"/>
          <w:numId w:val="63"/>
        </w:numPr>
      </w:pPr>
      <w:r w:rsidRPr="0096280A">
        <w:t>There shall be no two patches with the same size that covered the same area in a composite picture. This is intended to avoid signalling redundant patch(es) as there is only one will be displayed / visible.</w:t>
      </w:r>
    </w:p>
    <w:p w14:paraId="754FE6AE" w14:textId="77777777" w:rsidR="00433F14" w:rsidRPr="0096280A" w:rsidRDefault="00433F14" w:rsidP="00433F14">
      <w:pPr>
        <w:numPr>
          <w:ilvl w:val="0"/>
          <w:numId w:val="63"/>
        </w:numPr>
      </w:pPr>
      <w:r w:rsidRPr="0096280A">
        <w:t>Two patches in a composite picture may have the same corresponding area in the same picture.</w:t>
      </w:r>
    </w:p>
    <w:p w14:paraId="155193EE" w14:textId="77777777" w:rsidR="00433F14" w:rsidRPr="0096280A" w:rsidRDefault="00433F14" w:rsidP="00433F14">
      <w:pPr>
        <w:numPr>
          <w:ilvl w:val="0"/>
          <w:numId w:val="63"/>
        </w:numPr>
      </w:pPr>
      <w:r w:rsidRPr="0096280A">
        <w:t>A patch in a composite picture shall correspond an area in a picture from an output layer only.</w:t>
      </w:r>
    </w:p>
    <w:p w14:paraId="75A4C888" w14:textId="77777777" w:rsidR="00433F14" w:rsidRPr="0096280A" w:rsidRDefault="00433F14" w:rsidP="00433F14">
      <w:pPr>
        <w:numPr>
          <w:ilvl w:val="0"/>
          <w:numId w:val="63"/>
        </w:numPr>
      </w:pPr>
      <w:r w:rsidRPr="0096280A">
        <w:t>It is possible that a patch in a composite picture corresponds to an area in a picture from an output layer but the picture is not outputted by decoder (e.g., the PictureOutputFlag of the picture is derived to be equal to 0 due to certain condition). In such situation, implementer of the SEI message may skip copying the pels from the source area to the patch in the composite picture (e.g., a gray patch is shown in the composite picture).</w:t>
      </w:r>
    </w:p>
    <w:p w14:paraId="4DADF6A7" w14:textId="77777777" w:rsidR="00433F14" w:rsidRPr="0096280A" w:rsidRDefault="00433F14" w:rsidP="00433F14">
      <w:pPr>
        <w:numPr>
          <w:ilvl w:val="0"/>
          <w:numId w:val="63"/>
        </w:numPr>
      </w:pPr>
      <w:r w:rsidRPr="0096280A">
        <w:t>A CPI SEI message describes composition for its associated OLS. The association is established by allowing CPI SEI message to be carried in a scalable nesting SEI message.</w:t>
      </w:r>
    </w:p>
    <w:p w14:paraId="25DC3837" w14:textId="77777777" w:rsidR="00433F14" w:rsidRPr="0096280A" w:rsidRDefault="00433F14" w:rsidP="00433F14">
      <w:pPr>
        <w:numPr>
          <w:ilvl w:val="1"/>
          <w:numId w:val="63"/>
        </w:numPr>
      </w:pPr>
      <w:r w:rsidRPr="0096280A">
        <w:t>When a scalable nesting SEI message contains CPI SEI message(s), the value of the value of sn_ols_flag shall be equal to 1.</w:t>
      </w:r>
    </w:p>
    <w:p w14:paraId="0C655DC4" w14:textId="77777777" w:rsidR="00433F14" w:rsidRPr="0096280A" w:rsidRDefault="00433F14" w:rsidP="00433F14">
      <w:pPr>
        <w:numPr>
          <w:ilvl w:val="1"/>
          <w:numId w:val="63"/>
        </w:numPr>
      </w:pPr>
      <w:r w:rsidRPr="0096280A">
        <w:t>When a CPI SEI message is not present in a scalable nesting SEI message, it applies to the targetOLS (i.e., to the whole bitstream being decoded).</w:t>
      </w:r>
    </w:p>
    <w:p w14:paraId="27CADC21" w14:textId="77777777" w:rsidR="00433F14" w:rsidRPr="0096280A" w:rsidRDefault="00433F14" w:rsidP="00433F14">
      <w:pPr>
        <w:numPr>
          <w:ilvl w:val="0"/>
          <w:numId w:val="63"/>
        </w:numPr>
      </w:pPr>
      <w:r w:rsidRPr="0096280A">
        <w:t>The CPI SEI message applies to AU A that contains the SEI and all AU that follow AU A in output order until one of the following is true:</w:t>
      </w:r>
    </w:p>
    <w:p w14:paraId="2C6BB31C" w14:textId="77777777" w:rsidR="00433F14" w:rsidRPr="0096280A" w:rsidRDefault="00433F14" w:rsidP="00433F14">
      <w:pPr>
        <w:numPr>
          <w:ilvl w:val="1"/>
          <w:numId w:val="63"/>
        </w:numPr>
      </w:pPr>
      <w:r w:rsidRPr="0096280A">
        <w:t>The end of the bitstream.</w:t>
      </w:r>
    </w:p>
    <w:p w14:paraId="3AC2F9D6" w14:textId="77777777" w:rsidR="00433F14" w:rsidRPr="0096280A" w:rsidRDefault="00433F14" w:rsidP="00433F14">
      <w:pPr>
        <w:numPr>
          <w:ilvl w:val="1"/>
          <w:numId w:val="63"/>
        </w:numPr>
      </w:pPr>
      <w:r w:rsidRPr="0096280A">
        <w:lastRenderedPageBreak/>
        <w:t>The next AU contains a new CPI SEI message that applies to the same OLS.</w:t>
      </w:r>
    </w:p>
    <w:p w14:paraId="64F75737" w14:textId="77777777" w:rsidR="00433F14" w:rsidRPr="0096280A" w:rsidRDefault="00433F14" w:rsidP="00433F14">
      <w:pPr>
        <w:numPr>
          <w:ilvl w:val="0"/>
          <w:numId w:val="63"/>
        </w:numPr>
      </w:pPr>
      <w:r w:rsidRPr="0096280A">
        <w:t>There shall not be two CPI SEI messages associated with the same OLS but contain different content in an AU. This would create problem for implementer to choose which one is the correct one. Thus, it is constrained that when two CPI SEI message are present in an AU and they are associated with the same OLS, they shall have the same content.</w:t>
      </w:r>
    </w:p>
    <w:p w14:paraId="7FD9B5F7" w14:textId="77777777" w:rsidR="00433F14" w:rsidRPr="0096280A" w:rsidRDefault="00433F14" w:rsidP="00433F14">
      <w:pPr>
        <w:numPr>
          <w:ilvl w:val="0"/>
          <w:numId w:val="63"/>
        </w:numPr>
      </w:pPr>
      <w:r w:rsidRPr="0096280A">
        <w:t>When present, CPI SEI message is present in AU with TemporalId equal to 0 to avoid the SEI being removed during sublayer extraction.</w:t>
      </w:r>
    </w:p>
    <w:p w14:paraId="5E26AE87" w14:textId="77777777" w:rsidR="00433F14" w:rsidRPr="0096280A" w:rsidRDefault="00433F14" w:rsidP="00433F14">
      <w:pPr>
        <w:numPr>
          <w:ilvl w:val="0"/>
          <w:numId w:val="63"/>
        </w:numPr>
      </w:pPr>
      <w:r w:rsidRPr="0096280A">
        <w:t>When present in a CVS, the first of the CPI SEI message to be present in the CVSS AU.</w:t>
      </w:r>
    </w:p>
    <w:p w14:paraId="0D025D2B" w14:textId="77777777" w:rsidR="00433F14" w:rsidRPr="0096280A" w:rsidRDefault="00433F14" w:rsidP="00433F14">
      <w:pPr>
        <w:numPr>
          <w:ilvl w:val="0"/>
          <w:numId w:val="63"/>
        </w:numPr>
      </w:pPr>
      <w:r w:rsidRPr="0096280A">
        <w:t>Possible bit-saving for signalling:</w:t>
      </w:r>
    </w:p>
    <w:p w14:paraId="2EBCF238" w14:textId="77777777" w:rsidR="00433F14" w:rsidRPr="0096280A" w:rsidRDefault="00433F14" w:rsidP="00433F14">
      <w:pPr>
        <w:numPr>
          <w:ilvl w:val="1"/>
          <w:numId w:val="63"/>
        </w:numPr>
      </w:pPr>
      <w:r w:rsidRPr="0096280A">
        <w:t>For signalling the position and size of the patch and size of the composite picture, instead of using ue(v) coding, signal the bit length for the coding and code those syntax elements using u(v).</w:t>
      </w:r>
    </w:p>
    <w:p w14:paraId="21A51FA5" w14:textId="77777777" w:rsidR="00433F14" w:rsidRPr="0096280A" w:rsidRDefault="00433F14" w:rsidP="00433F14">
      <w:pPr>
        <w:numPr>
          <w:ilvl w:val="1"/>
          <w:numId w:val="63"/>
        </w:numPr>
      </w:pPr>
      <w:r w:rsidRPr="0096280A">
        <w:t>Signal a flag to specify whether scaling is allowed. When scaling is not allowed, the size of patch in the composite picture does not need to be signalled as it can be inferred to be equal to the size of the associated area in the source picture.</w:t>
      </w:r>
    </w:p>
    <w:p w14:paraId="56BBB37D" w14:textId="77777777" w:rsidR="00433F14" w:rsidRPr="0096280A" w:rsidRDefault="00433F14" w:rsidP="00433F14">
      <w:pPr>
        <w:numPr>
          <w:ilvl w:val="1"/>
          <w:numId w:val="63"/>
        </w:numPr>
      </w:pPr>
      <w:r w:rsidRPr="0096280A">
        <w:t>Signal a flag to specify whether cropped picture is used for the composite picture. When the flag is equal to 0, the location of the associated area in the source picture does not need to be signalled as it can be inferred to be equal to the top-left corner of the picture.</w:t>
      </w:r>
    </w:p>
    <w:p w14:paraId="79E1A53D" w14:textId="77777777" w:rsidR="00433F14" w:rsidRPr="0096280A" w:rsidRDefault="00433F14" w:rsidP="00433F14">
      <w:pPr>
        <w:numPr>
          <w:ilvl w:val="1"/>
          <w:numId w:val="63"/>
        </w:numPr>
      </w:pPr>
      <w:r w:rsidRPr="0096280A">
        <w:t>The size of the composite picture can be not signalled. This can be inferred from the position and size of patches that make up the composite picture.</w:t>
      </w:r>
    </w:p>
    <w:p w14:paraId="627D7842" w14:textId="027B5898" w:rsidR="00433F14" w:rsidRPr="0096280A" w:rsidRDefault="00433F14" w:rsidP="004378A9"/>
    <w:p w14:paraId="51025FD0" w14:textId="026AB2F1" w:rsidR="00433F14" w:rsidRPr="0096280A" w:rsidRDefault="00433F14" w:rsidP="004378A9">
      <w:r w:rsidRPr="0096280A">
        <w:t>A participant commented that using some externally filled cache image could also be considered.</w:t>
      </w:r>
    </w:p>
    <w:p w14:paraId="525F807F" w14:textId="1C1913D4" w:rsidR="00433F14" w:rsidRPr="0096280A" w:rsidRDefault="00433F14" w:rsidP="004378A9">
      <w:r w:rsidRPr="0096280A">
        <w:t>The envisioned use would have all the pictures within one multilayer bitstream. It was commented that there can be use cases that don’t obey that assumption, and a system could provide such functionality.</w:t>
      </w:r>
    </w:p>
    <w:p w14:paraId="49919AC0" w14:textId="2E3B17F0" w:rsidR="00433F14" w:rsidRPr="0096280A" w:rsidRDefault="00433F14" w:rsidP="004378A9">
      <w:r w:rsidRPr="0096280A">
        <w:t>Another participant commented that this is basically a scen</w:t>
      </w:r>
      <w:r w:rsidR="00576571" w:rsidRPr="0096280A">
        <w:t>e</w:t>
      </w:r>
      <w:r w:rsidRPr="0096280A">
        <w:t xml:space="preserve"> description language as would be found in some system designs.</w:t>
      </w:r>
    </w:p>
    <w:p w14:paraId="03F09F30" w14:textId="38591125" w:rsidR="00433F14" w:rsidRPr="0096280A" w:rsidRDefault="00433F14" w:rsidP="004378A9">
      <w:r w:rsidRPr="0096280A">
        <w:t>It was asked how to deal with extraction – e.g., if some pictures have been removed from the bitstream. There would be nesting in an OLS to prevent that.</w:t>
      </w:r>
    </w:p>
    <w:p w14:paraId="08B011BE" w14:textId="2A21DDC6" w:rsidR="00433F14" w:rsidRPr="0096280A" w:rsidRDefault="00433F14" w:rsidP="004378A9">
      <w:r w:rsidRPr="0096280A">
        <w:t>There was also discussion of what happens if the composite picture references a non-output picture. The proponent suggested that filling such areas with flat grey could be an approach to handle that.</w:t>
      </w:r>
    </w:p>
    <w:p w14:paraId="7045B657" w14:textId="2C121420" w:rsidR="00433F14" w:rsidRPr="0096280A" w:rsidRDefault="00433F14" w:rsidP="004378A9">
      <w:r w:rsidRPr="0096280A">
        <w:t>Multiparty videoconferencing was a described potential use.</w:t>
      </w:r>
    </w:p>
    <w:p w14:paraId="4C9AE378" w14:textId="008C2AC7" w:rsidR="00576571" w:rsidRPr="0096280A" w:rsidRDefault="00576571" w:rsidP="004378A9">
      <w:r w:rsidRPr="0096280A">
        <w:t>Subpicture usage was mentioned as something that can provide a similar functionality. It was noted that subpictures do not support overlap and that gaps are more difficult using subpictures.</w:t>
      </w:r>
    </w:p>
    <w:p w14:paraId="31C458A2" w14:textId="70C2467B" w:rsidR="00433F14" w:rsidRPr="0096280A" w:rsidRDefault="00433F14" w:rsidP="004378A9">
      <w:r w:rsidRPr="0096280A">
        <w:t>A proponent of a previous related proposal said that a layout based on whole pictures (first figure) could use in-place decoding to avoid needing an extra memory buffer.</w:t>
      </w:r>
    </w:p>
    <w:p w14:paraId="6816C6B4" w14:textId="12DF5C43" w:rsidR="00433F14" w:rsidRPr="0096280A" w:rsidRDefault="00433F14" w:rsidP="004378A9">
      <w:r w:rsidRPr="0096280A">
        <w:t>Picture overlap with a precedence was proposed.</w:t>
      </w:r>
    </w:p>
    <w:p w14:paraId="1DE33881" w14:textId="0082A4D2" w:rsidR="00433F14" w:rsidRPr="0096280A" w:rsidRDefault="00433F14" w:rsidP="004378A9">
      <w:r w:rsidRPr="0096280A">
        <w:t>Basic questions were:</w:t>
      </w:r>
    </w:p>
    <w:p w14:paraId="2EF9B9CF" w14:textId="3C53AA97" w:rsidR="00433F14" w:rsidRPr="0096280A" w:rsidRDefault="00433F14" w:rsidP="00433F14">
      <w:pPr>
        <w:numPr>
          <w:ilvl w:val="0"/>
          <w:numId w:val="64"/>
        </w:numPr>
      </w:pPr>
      <w:r w:rsidRPr="0096280A">
        <w:t>Should such functionality be done in an SEI message or in a system layer</w:t>
      </w:r>
    </w:p>
    <w:p w14:paraId="70C42756" w14:textId="577D0CDC" w:rsidR="00433F14" w:rsidRPr="0096280A" w:rsidRDefault="00433F14" w:rsidP="006B7CAF">
      <w:pPr>
        <w:numPr>
          <w:ilvl w:val="0"/>
          <w:numId w:val="64"/>
        </w:numPr>
      </w:pPr>
      <w:r w:rsidRPr="0096280A">
        <w:t>If in an SEI message, how general should it be?</w:t>
      </w:r>
    </w:p>
    <w:p w14:paraId="67869B79" w14:textId="26D723E1" w:rsidR="00433F14" w:rsidRPr="0096280A" w:rsidRDefault="00433F14" w:rsidP="004378A9">
      <w:r w:rsidRPr="0096280A">
        <w:t>There was discussion of whether synchronization would be easier if this is done within a video bitstream or by a system.</w:t>
      </w:r>
    </w:p>
    <w:p w14:paraId="258A2F09" w14:textId="1C51C5E6" w:rsidR="00433F14" w:rsidRPr="0096280A" w:rsidRDefault="00576571" w:rsidP="004378A9">
      <w:bookmarkStart w:id="84" w:name="_Hlk52976756"/>
      <w:r w:rsidRPr="0096280A">
        <w:t>It was suggested to consider this in a joint discussion with MPEG Systems and Requirements.</w:t>
      </w:r>
    </w:p>
    <w:p w14:paraId="0821C57A" w14:textId="1B1F4499" w:rsidR="00576571" w:rsidRPr="0096280A" w:rsidRDefault="00576571" w:rsidP="004378A9">
      <w:r w:rsidRPr="0096280A">
        <w:lastRenderedPageBreak/>
        <w:t>See also JVET-T0080 (and JVET-S2017).</w:t>
      </w:r>
    </w:p>
    <w:p w14:paraId="226A13BF" w14:textId="7DCE762D" w:rsidR="00576571" w:rsidRPr="0096280A" w:rsidRDefault="00BC0355" w:rsidP="004378A9">
      <w:r w:rsidRPr="0096280A">
        <w:t xml:space="preserve">See section </w:t>
      </w:r>
      <w:r w:rsidRPr="0096280A">
        <w:fldChar w:fldCharType="begin"/>
      </w:r>
      <w:r w:rsidRPr="0096280A">
        <w:instrText xml:space="preserve"> REF _Ref53445273 \r \h </w:instrText>
      </w:r>
      <w:r w:rsidRPr="0096280A">
        <w:fldChar w:fldCharType="separate"/>
      </w:r>
      <w:r w:rsidR="009F0198">
        <w:t>7.1</w:t>
      </w:r>
      <w:r w:rsidRPr="0096280A">
        <w:fldChar w:fldCharType="end"/>
      </w:r>
      <w:r w:rsidRPr="0096280A">
        <w:t xml:space="preserve"> for </w:t>
      </w:r>
      <w:r w:rsidR="001A681E">
        <w:t xml:space="preserve">notes of a </w:t>
      </w:r>
      <w:r w:rsidRPr="0096280A">
        <w:t>joint meeting discussion</w:t>
      </w:r>
      <w:r w:rsidR="00576571" w:rsidRPr="0096280A">
        <w:t>.</w:t>
      </w:r>
    </w:p>
    <w:bookmarkEnd w:id="84"/>
    <w:p w14:paraId="42BDF387" w14:textId="346A6BF1" w:rsidR="00576571" w:rsidRPr="0096280A" w:rsidRDefault="00576571" w:rsidP="00576571">
      <w:pPr>
        <w:pStyle w:val="Heading9"/>
        <w:rPr>
          <w:rFonts w:eastAsia="Times New Roman"/>
          <w:szCs w:val="24"/>
          <w:lang w:val="en-CA"/>
        </w:rPr>
      </w:pPr>
      <w:r w:rsidRPr="0096280A">
        <w:rPr>
          <w:lang w:val="en-CA"/>
        </w:rPr>
        <w:fldChar w:fldCharType="begin"/>
      </w:r>
      <w:r w:rsidRPr="0096280A">
        <w:rPr>
          <w:lang w:val="en-CA"/>
        </w:rPr>
        <w:instrText xml:space="preserve"> HYPERLINK "http://phenix.it-sudparis.eu/jvet/doc_end_user/current_document.php?id=10459" </w:instrText>
      </w:r>
      <w:r w:rsidRPr="0096280A">
        <w:rPr>
          <w:lang w:val="en-CA"/>
        </w:rPr>
        <w:fldChar w:fldCharType="separate"/>
      </w:r>
      <w:r w:rsidRPr="0096280A">
        <w:rPr>
          <w:rFonts w:eastAsia="Times New Roman"/>
          <w:color w:val="0000FF"/>
          <w:szCs w:val="24"/>
          <w:u w:val="single"/>
          <w:lang w:val="en-CA"/>
        </w:rPr>
        <w:t>JVET-T0080</w:t>
      </w:r>
      <w:r w:rsidRPr="0096280A">
        <w:rPr>
          <w:rFonts w:eastAsia="Times New Roman"/>
          <w:color w:val="0000FF"/>
          <w:szCs w:val="24"/>
          <w:u w:val="single"/>
          <w:lang w:val="en-CA"/>
        </w:rPr>
        <w:fldChar w:fldCharType="end"/>
      </w:r>
      <w:r w:rsidRPr="0096280A">
        <w:rPr>
          <w:rFonts w:eastAsia="Times New Roman"/>
          <w:szCs w:val="24"/>
          <w:lang w:val="en-CA"/>
        </w:rPr>
        <w:t xml:space="preserve"> AHG9: Multilayered OLS decoded picture assembling SEI message [E</w:t>
      </w:r>
      <w:r w:rsidR="00E73626">
        <w:rPr>
          <w:rFonts w:eastAsia="Times New Roman"/>
          <w:szCs w:val="24"/>
          <w:lang w:val="en-CA"/>
        </w:rPr>
        <w:t>. </w:t>
      </w:r>
      <w:r w:rsidRPr="0096280A">
        <w:rPr>
          <w:rFonts w:eastAsia="Times New Roman"/>
          <w:szCs w:val="24"/>
          <w:lang w:val="en-CA"/>
        </w:rPr>
        <w:t>Thomas (TNO)]</w:t>
      </w:r>
    </w:p>
    <w:p w14:paraId="0BFB9AF0" w14:textId="1EB223D4" w:rsidR="00576571" w:rsidRPr="0096280A" w:rsidRDefault="00576571" w:rsidP="00576571">
      <w:r w:rsidRPr="0096280A">
        <w:t xml:space="preserve">This contribution was discussed </w:t>
      </w:r>
      <w:r w:rsidR="00747CCB">
        <w:t xml:space="preserve">at </w:t>
      </w:r>
      <w:r w:rsidRPr="0096280A">
        <w:t xml:space="preserve">2215 </w:t>
      </w:r>
      <w:r w:rsidR="00747CCB">
        <w:t xml:space="preserve">on </w:t>
      </w:r>
      <w:r w:rsidRPr="0096280A">
        <w:t>Wednesday 7 October 2020 (chaired by JRO &amp; GJS).</w:t>
      </w:r>
    </w:p>
    <w:p w14:paraId="283A7A38" w14:textId="487E86E8" w:rsidR="00576571" w:rsidRPr="0096280A" w:rsidRDefault="00576571" w:rsidP="00576571">
      <w:r w:rsidRPr="0096280A">
        <w:t>This contribution presents a motivation for a combination of the decoded pictures from different layers based on PoC value as opposed to time-based combination for composition use cases.</w:t>
      </w:r>
    </w:p>
    <w:p w14:paraId="666F85FE" w14:textId="77777777" w:rsidR="00576571" w:rsidRPr="0096280A" w:rsidRDefault="00576571" w:rsidP="00576571">
      <w:r w:rsidRPr="0096280A">
        <w:t>The proposal is based on the section 2 of JVET-S2017 “Technologies under consideration for VSEI” and can be summarized as follows:</w:t>
      </w:r>
    </w:p>
    <w:p w14:paraId="5F743E55" w14:textId="77777777" w:rsidR="00576571" w:rsidRPr="0096280A" w:rsidRDefault="00576571" w:rsidP="00576571">
      <w:pPr>
        <w:numPr>
          <w:ilvl w:val="0"/>
          <w:numId w:val="65"/>
        </w:numPr>
      </w:pPr>
      <w:r w:rsidRPr="0096280A">
        <w:t>Each layer contains the information determining its position in the assembled output picture.</w:t>
      </w:r>
    </w:p>
    <w:p w14:paraId="098833A6" w14:textId="77777777" w:rsidR="00576571" w:rsidRPr="0096280A" w:rsidRDefault="00576571" w:rsidP="00576571">
      <w:pPr>
        <w:numPr>
          <w:ilvl w:val="0"/>
          <w:numId w:val="65"/>
        </w:numPr>
      </w:pPr>
      <w:r w:rsidRPr="0096280A">
        <w:t>Each layer holds the information of its neighbouring layer.</w:t>
      </w:r>
    </w:p>
    <w:p w14:paraId="493228F1" w14:textId="77777777" w:rsidR="00576571" w:rsidRPr="0096280A" w:rsidRDefault="00576571" w:rsidP="00576571">
      <w:pPr>
        <w:numPr>
          <w:ilvl w:val="0"/>
          <w:numId w:val="65"/>
        </w:numPr>
      </w:pPr>
      <w:r w:rsidRPr="0096280A">
        <w:t>The position of each layer in the assembled picture is thus calculated based on the signalled information and the target OLS.</w:t>
      </w:r>
    </w:p>
    <w:p w14:paraId="245983E3" w14:textId="77777777" w:rsidR="00576571" w:rsidRPr="0096280A" w:rsidRDefault="00576571" w:rsidP="00576571">
      <w:pPr>
        <w:numPr>
          <w:ilvl w:val="0"/>
          <w:numId w:val="65"/>
        </w:numPr>
      </w:pPr>
      <w:r w:rsidRPr="0096280A">
        <w:t>Decoded pictures with the same PoC are assembled into the assembled picture.</w:t>
      </w:r>
    </w:p>
    <w:p w14:paraId="1925693E" w14:textId="77777777" w:rsidR="00576571" w:rsidRPr="0096280A" w:rsidRDefault="00576571" w:rsidP="00576571">
      <w:pPr>
        <w:numPr>
          <w:ilvl w:val="0"/>
          <w:numId w:val="65"/>
        </w:numPr>
      </w:pPr>
      <w:r w:rsidRPr="0096280A">
        <w:t>The existing cropping operation is applied to each decoded picture before assembled into the assembled picture.</w:t>
      </w:r>
    </w:p>
    <w:p w14:paraId="64B8A5F8" w14:textId="71DE45A2" w:rsidR="00576571" w:rsidRPr="0096280A" w:rsidRDefault="00576571" w:rsidP="00576571"/>
    <w:p w14:paraId="77225727" w14:textId="1E45EF6C" w:rsidR="00576571" w:rsidRPr="0096280A" w:rsidRDefault="00576571" w:rsidP="00946998">
      <w:pPr>
        <w:keepNext/>
      </w:pPr>
      <w:r w:rsidRPr="0096280A">
        <w:t>Figures showing alternative approaches</w:t>
      </w:r>
      <w:r w:rsidR="00601E72" w:rsidRPr="0096280A">
        <w:t xml:space="preserve"> are below:</w:t>
      </w:r>
    </w:p>
    <w:p w14:paraId="1FC36176" w14:textId="5A8DBF18" w:rsidR="00576571" w:rsidRPr="0096280A" w:rsidRDefault="00576571" w:rsidP="00946998">
      <w:pPr>
        <w:keepNext/>
      </w:pPr>
      <w:r w:rsidRPr="0096280A">
        <w:rPr>
          <w:noProof/>
        </w:rPr>
        <w:drawing>
          <wp:inline distT="0" distB="0" distL="0" distR="0" wp14:anchorId="219729D8" wp14:editId="1A3ABDBD">
            <wp:extent cx="6425565" cy="16154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425565" cy="1615440"/>
                    </a:xfrm>
                    <a:prstGeom prst="rect">
                      <a:avLst/>
                    </a:prstGeom>
                    <a:noFill/>
                  </pic:spPr>
                </pic:pic>
              </a:graphicData>
            </a:graphic>
          </wp:inline>
        </w:drawing>
      </w:r>
    </w:p>
    <w:p w14:paraId="2F9755AA" w14:textId="4CB1795D" w:rsidR="00576571" w:rsidRPr="0096280A" w:rsidRDefault="00576571" w:rsidP="00576571">
      <w:r w:rsidRPr="0096280A">
        <w:t>PoC-based and time-based synchronization in video pipeline</w:t>
      </w:r>
    </w:p>
    <w:p w14:paraId="4F89C5F7" w14:textId="77777777" w:rsidR="00601E72" w:rsidRPr="0096280A" w:rsidRDefault="00601E72" w:rsidP="00576571"/>
    <w:p w14:paraId="212638E6" w14:textId="3CFC493C" w:rsidR="00576571" w:rsidRPr="0096280A" w:rsidRDefault="00576571" w:rsidP="00946998">
      <w:pPr>
        <w:keepNext/>
      </w:pPr>
      <w:r w:rsidRPr="0096280A">
        <w:rPr>
          <w:noProof/>
        </w:rPr>
        <w:drawing>
          <wp:inline distT="0" distB="0" distL="0" distR="0" wp14:anchorId="098B616D" wp14:editId="775618A4">
            <wp:extent cx="6254750" cy="157289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254750" cy="1572895"/>
                    </a:xfrm>
                    <a:prstGeom prst="rect">
                      <a:avLst/>
                    </a:prstGeom>
                    <a:noFill/>
                  </pic:spPr>
                </pic:pic>
              </a:graphicData>
            </a:graphic>
          </wp:inline>
        </w:drawing>
      </w:r>
    </w:p>
    <w:p w14:paraId="780DC14F" w14:textId="68322F72" w:rsidR="00576571" w:rsidRPr="0096280A" w:rsidRDefault="00576571" w:rsidP="004378A9">
      <w:r w:rsidRPr="0096280A">
        <w:t>PoC-based layer combination</w:t>
      </w:r>
    </w:p>
    <w:p w14:paraId="30DF06F9" w14:textId="771B4435" w:rsidR="00576571" w:rsidRPr="0096280A" w:rsidRDefault="00576571" w:rsidP="004378A9"/>
    <w:p w14:paraId="6C14966E" w14:textId="4EBAA2D5" w:rsidR="00576571" w:rsidRPr="0096280A" w:rsidRDefault="00576571" w:rsidP="004378A9">
      <w:r w:rsidRPr="0096280A">
        <w:t>This does not propose using overlaps or gaps.</w:t>
      </w:r>
    </w:p>
    <w:p w14:paraId="67999B2A" w14:textId="77777777" w:rsidR="00576571" w:rsidRPr="0096280A" w:rsidRDefault="00576571" w:rsidP="00576571">
      <w:r w:rsidRPr="0096280A">
        <w:t>It was suggested to consider this in a joint discussion with MPEG Systems and Requirements.</w:t>
      </w:r>
    </w:p>
    <w:p w14:paraId="0AE28110" w14:textId="15D7D36C" w:rsidR="00576571" w:rsidRPr="0096280A" w:rsidRDefault="00576571" w:rsidP="00576571">
      <w:r w:rsidRPr="0096280A">
        <w:lastRenderedPageBreak/>
        <w:t>See also JVET-T0049</w:t>
      </w:r>
      <w:bookmarkStart w:id="85" w:name="_Hlk52977021"/>
      <w:r w:rsidRPr="0096280A">
        <w:t xml:space="preserve"> (and JVET-S2017)</w:t>
      </w:r>
      <w:bookmarkEnd w:id="85"/>
      <w:r w:rsidRPr="0096280A">
        <w:t>.</w:t>
      </w:r>
    </w:p>
    <w:p w14:paraId="4D5B378A" w14:textId="1DFF9BDE" w:rsidR="00576571" w:rsidRPr="0096280A" w:rsidRDefault="00BC0355" w:rsidP="004378A9">
      <w:r w:rsidRPr="0096280A">
        <w:t xml:space="preserve">See section </w:t>
      </w:r>
      <w:r w:rsidRPr="0096280A">
        <w:fldChar w:fldCharType="begin"/>
      </w:r>
      <w:r w:rsidRPr="0096280A">
        <w:instrText xml:space="preserve"> REF _Ref53445273 \r \h </w:instrText>
      </w:r>
      <w:r w:rsidRPr="0096280A">
        <w:fldChar w:fldCharType="separate"/>
      </w:r>
      <w:r w:rsidR="009F0198">
        <w:t>7.1</w:t>
      </w:r>
      <w:r w:rsidRPr="0096280A">
        <w:fldChar w:fldCharType="end"/>
      </w:r>
      <w:r w:rsidRPr="0096280A">
        <w:t xml:space="preserve"> for </w:t>
      </w:r>
      <w:r w:rsidR="001A681E">
        <w:t xml:space="preserve">notes of a </w:t>
      </w:r>
      <w:r w:rsidRPr="0096280A">
        <w:t>joint meeting discussion</w:t>
      </w:r>
      <w:r w:rsidR="00576571" w:rsidRPr="0096280A">
        <w:t>.</w:t>
      </w:r>
    </w:p>
    <w:p w14:paraId="06F3CF65" w14:textId="2A8621B3" w:rsidR="00E035DD" w:rsidRPr="0096280A" w:rsidRDefault="003B2B60" w:rsidP="00E035DD">
      <w:pPr>
        <w:pStyle w:val="Heading9"/>
        <w:rPr>
          <w:rFonts w:eastAsia="Times New Roman"/>
          <w:szCs w:val="24"/>
          <w:lang w:val="en-CA"/>
        </w:rPr>
      </w:pPr>
      <w:hyperlink r:id="rId228" w:history="1">
        <w:r w:rsidR="00E035DD" w:rsidRPr="0096280A">
          <w:rPr>
            <w:rFonts w:eastAsia="Times New Roman"/>
            <w:color w:val="0000FF"/>
            <w:szCs w:val="24"/>
            <w:u w:val="single"/>
            <w:lang w:val="en-CA"/>
          </w:rPr>
          <w:t>JVET-T0053</w:t>
        </w:r>
      </w:hyperlink>
      <w:r w:rsidR="00E035DD" w:rsidRPr="0096280A">
        <w:rPr>
          <w:rFonts w:eastAsia="Times New Roman"/>
          <w:szCs w:val="24"/>
          <w:lang w:val="en-CA"/>
        </w:rPr>
        <w:t xml:space="preserve"> AHG9: VVC and VSEI Annotated Regions SEI message [J</w:t>
      </w:r>
      <w:r w:rsidR="00E73626">
        <w:rPr>
          <w:rFonts w:eastAsia="Times New Roman"/>
          <w:szCs w:val="24"/>
          <w:lang w:val="en-CA"/>
        </w:rPr>
        <w:t>. </w:t>
      </w:r>
      <w:r w:rsidR="00E035DD" w:rsidRPr="0096280A">
        <w:rPr>
          <w:rFonts w:eastAsia="Times New Roman"/>
          <w:szCs w:val="24"/>
          <w:lang w:val="en-CA"/>
        </w:rPr>
        <w:t>Boyce, P</w:t>
      </w:r>
      <w:r w:rsidR="00E73626">
        <w:rPr>
          <w:rFonts w:eastAsia="Times New Roman"/>
          <w:szCs w:val="24"/>
          <w:lang w:val="en-CA"/>
        </w:rPr>
        <w:t>. </w:t>
      </w:r>
      <w:r w:rsidR="00E035DD" w:rsidRPr="0096280A">
        <w:rPr>
          <w:rFonts w:eastAsia="Times New Roman"/>
          <w:szCs w:val="24"/>
          <w:lang w:val="en-CA"/>
        </w:rPr>
        <w:t>Guruva reddiar (Intel)]</w:t>
      </w:r>
    </w:p>
    <w:p w14:paraId="3C36B10C" w14:textId="41E333AA" w:rsidR="00E9795A" w:rsidRPr="0096280A" w:rsidRDefault="00E9795A" w:rsidP="00E9795A">
      <w:r w:rsidRPr="0096280A">
        <w:t xml:space="preserve">This contribution was discussed </w:t>
      </w:r>
      <w:r w:rsidR="00747CCB">
        <w:t xml:space="preserve">at </w:t>
      </w:r>
      <w:r w:rsidRPr="0096280A">
        <w:t xml:space="preserve">2240 </w:t>
      </w:r>
      <w:r w:rsidR="00747CCB">
        <w:t xml:space="preserve">on </w:t>
      </w:r>
      <w:r w:rsidRPr="0096280A">
        <w:t>Wednesday 7 October 2020 (chaired by JRO &amp; GJS).</w:t>
      </w:r>
    </w:p>
    <w:p w14:paraId="0AB43F96" w14:textId="778A9187" w:rsidR="00E035DD" w:rsidRPr="0096280A" w:rsidRDefault="00E035DD" w:rsidP="00E035DD">
      <w:r w:rsidRPr="0096280A">
        <w:t xml:space="preserve">It is proposed to add an annotated regions SEI message to VVC and VSEI, with </w:t>
      </w:r>
      <w:r w:rsidRPr="0096280A">
        <w:rPr>
          <w:i/>
          <w:iCs/>
        </w:rPr>
        <w:t>identical SEI message payload syntax</w:t>
      </w:r>
      <w:r w:rsidRPr="0096280A">
        <w:t xml:space="preserve"> to that used in HEVC. Draft text and VTM software are provided.</w:t>
      </w:r>
    </w:p>
    <w:p w14:paraId="5267F9E2" w14:textId="27A5477D" w:rsidR="00E035DD" w:rsidRPr="0096280A" w:rsidRDefault="00E035DD" w:rsidP="00E035DD">
      <w:r w:rsidRPr="0096280A">
        <w:t>VVC does not yet have an annotated regions SEI message.</w:t>
      </w:r>
    </w:p>
    <w:p w14:paraId="79EA22AC" w14:textId="2670022B" w:rsidR="00E035DD" w:rsidRPr="0096280A" w:rsidRDefault="00E035DD" w:rsidP="00E035DD">
      <w:r w:rsidRPr="0096280A">
        <w:t>The proposal contains only adjustment for terminology and the interface between VVC and VSEI.</w:t>
      </w:r>
    </w:p>
    <w:p w14:paraId="5C9D67EC" w14:textId="4D18C740" w:rsidR="00E035DD" w:rsidRPr="0096280A" w:rsidRDefault="00E035DD" w:rsidP="00E035DD">
      <w:r w:rsidRPr="0096280A">
        <w:t>Persistence was discussed, but the proposal is to keep this the same as previously specified in HEVC (and in an AVC output document).</w:t>
      </w:r>
    </w:p>
    <w:p w14:paraId="4AA0B7E5" w14:textId="67798370" w:rsidR="00E035DD" w:rsidRPr="0096280A" w:rsidRDefault="00E035DD" w:rsidP="00E035DD">
      <w:r w:rsidRPr="0096280A">
        <w:t>It was noted that persistence scope is discussed in an errata report. The proponent indicated that a modified persistence would be complicated to specify, and did not propose any modification of that aspect.</w:t>
      </w:r>
    </w:p>
    <w:p w14:paraId="6E853315" w14:textId="466B1BE3" w:rsidR="00E035DD" w:rsidRPr="0096280A" w:rsidRDefault="00E035DD" w:rsidP="00E035DD">
      <w:r w:rsidRPr="0096280A">
        <w:t>It was asked whether there should be some interaction between the annotation and the subpictures concept. The proponent said that since objects do not align with subpictures, the concepts should probably not be coupled.</w:t>
      </w:r>
    </w:p>
    <w:p w14:paraId="59A4D1B9" w14:textId="1E575EC4" w:rsidR="00E035DD" w:rsidRPr="0096280A" w:rsidRDefault="00E035DD" w:rsidP="004378A9">
      <w:r w:rsidRPr="0002349B">
        <w:t>Decision</w:t>
      </w:r>
      <w:r w:rsidRPr="0096280A">
        <w:t>: Remove the persistence aspect from the errata collection.</w:t>
      </w:r>
    </w:p>
    <w:p w14:paraId="7E365F52" w14:textId="1FDF4BF8" w:rsidR="00E035DD" w:rsidRPr="0096280A" w:rsidRDefault="000E36D3" w:rsidP="004378A9">
      <w:r w:rsidRPr="0002349B">
        <w:t>Decision</w:t>
      </w:r>
      <w:r w:rsidRPr="0096280A">
        <w:t>: Adopt as WD, targeting v2 (when that happens).</w:t>
      </w:r>
    </w:p>
    <w:p w14:paraId="34A7A4FA" w14:textId="1940E675" w:rsidR="00E9795A" w:rsidRPr="0096280A" w:rsidRDefault="00E9795A" w:rsidP="004378A9">
      <w:r w:rsidRPr="0096280A">
        <w:t>See also</w:t>
      </w:r>
      <w:r w:rsidR="00CD091F">
        <w:t xml:space="preserve"> JVET-T0</w:t>
      </w:r>
      <w:r w:rsidRPr="0096280A">
        <w:t xml:space="preserve">059, which is a </w:t>
      </w:r>
      <w:r w:rsidR="000E36D3" w:rsidRPr="0096280A">
        <w:t xml:space="preserve">proposed </w:t>
      </w:r>
      <w:r w:rsidRPr="0096280A">
        <w:t>generalization of the AR SEI message in three ways.</w:t>
      </w:r>
    </w:p>
    <w:p w14:paraId="1A89DAD4" w14:textId="0F066AA0" w:rsidR="00601E72" w:rsidRPr="0096280A" w:rsidRDefault="00601E72" w:rsidP="004378A9">
      <w:r w:rsidRPr="0096280A">
        <w:t>See also</w:t>
      </w:r>
      <w:r w:rsidR="00CD091F">
        <w:t xml:space="preserve"> JVET-T0</w:t>
      </w:r>
      <w:r w:rsidRPr="0096280A">
        <w:t>050,</w:t>
      </w:r>
      <w:r w:rsidR="00CD091F">
        <w:t xml:space="preserve"> JVET-T0</w:t>
      </w:r>
      <w:r w:rsidRPr="0096280A">
        <w:t>051,</w:t>
      </w:r>
      <w:r w:rsidR="00CD091F">
        <w:t xml:space="preserve"> </w:t>
      </w:r>
      <w:r w:rsidR="001A681E">
        <w:t xml:space="preserve">and </w:t>
      </w:r>
      <w:r w:rsidR="00CD091F">
        <w:t>JVET-T0</w:t>
      </w:r>
      <w:r w:rsidRPr="0096280A">
        <w:t>052.</w:t>
      </w:r>
    </w:p>
    <w:p w14:paraId="212AF3C1" w14:textId="2886DF33" w:rsidR="00E9795A" w:rsidRPr="0096280A" w:rsidRDefault="003B2B60" w:rsidP="00E9795A">
      <w:pPr>
        <w:pStyle w:val="Heading9"/>
        <w:rPr>
          <w:rFonts w:eastAsia="Times New Roman"/>
          <w:szCs w:val="24"/>
          <w:lang w:val="en-CA"/>
        </w:rPr>
      </w:pPr>
      <w:hyperlink r:id="rId229" w:history="1">
        <w:r w:rsidR="00E9795A" w:rsidRPr="0096280A">
          <w:rPr>
            <w:rFonts w:eastAsia="Times New Roman"/>
            <w:color w:val="0000FF"/>
            <w:szCs w:val="24"/>
            <w:u w:val="single"/>
            <w:lang w:val="en-CA"/>
          </w:rPr>
          <w:t>JVET-T0059</w:t>
        </w:r>
      </w:hyperlink>
      <w:r w:rsidR="00E9795A" w:rsidRPr="0096280A">
        <w:rPr>
          <w:rFonts w:eastAsia="Times New Roman"/>
          <w:szCs w:val="24"/>
          <w:lang w:val="en-CA"/>
        </w:rPr>
        <w:t xml:space="preserve"> AHG9: Object representation SEI message [J</w:t>
      </w:r>
      <w:r w:rsidR="00E73626">
        <w:rPr>
          <w:rFonts w:eastAsia="Times New Roman"/>
          <w:szCs w:val="24"/>
          <w:lang w:val="en-CA"/>
        </w:rPr>
        <w:t>. </w:t>
      </w:r>
      <w:r w:rsidR="00E9795A" w:rsidRPr="0096280A">
        <w:rPr>
          <w:rFonts w:eastAsia="Times New Roman"/>
          <w:szCs w:val="24"/>
          <w:lang w:val="en-CA"/>
        </w:rPr>
        <w:t>Chen, Y</w:t>
      </w:r>
      <w:r w:rsidR="00E73626">
        <w:rPr>
          <w:rFonts w:eastAsia="Times New Roman"/>
          <w:szCs w:val="24"/>
          <w:lang w:val="en-CA"/>
        </w:rPr>
        <w:t>. </w:t>
      </w:r>
      <w:r w:rsidR="00E9795A" w:rsidRPr="0096280A">
        <w:rPr>
          <w:rFonts w:eastAsia="Times New Roman"/>
          <w:szCs w:val="24"/>
          <w:lang w:val="en-CA"/>
        </w:rPr>
        <w:t>Ye, J</w:t>
      </w:r>
      <w:r w:rsidR="00E73626">
        <w:rPr>
          <w:rFonts w:eastAsia="Times New Roman"/>
          <w:szCs w:val="24"/>
          <w:lang w:val="en-CA"/>
        </w:rPr>
        <w:t>. </w:t>
      </w:r>
      <w:r w:rsidR="00E9795A" w:rsidRPr="0096280A">
        <w:rPr>
          <w:rFonts w:eastAsia="Times New Roman"/>
          <w:szCs w:val="24"/>
          <w:lang w:val="en-CA"/>
        </w:rPr>
        <w:t>Hu, K</w:t>
      </w:r>
      <w:r w:rsidR="00E73626">
        <w:rPr>
          <w:rFonts w:eastAsia="Times New Roman"/>
          <w:szCs w:val="24"/>
          <w:lang w:val="en-CA"/>
        </w:rPr>
        <w:t>. </w:t>
      </w:r>
      <w:r w:rsidR="00E9795A" w:rsidRPr="0096280A">
        <w:rPr>
          <w:rFonts w:eastAsia="Times New Roman"/>
          <w:szCs w:val="24"/>
          <w:lang w:val="en-CA"/>
        </w:rPr>
        <w:t>Li, L</w:t>
      </w:r>
      <w:r w:rsidR="00E73626">
        <w:rPr>
          <w:rFonts w:eastAsia="Times New Roman"/>
          <w:szCs w:val="24"/>
          <w:lang w:val="en-CA"/>
        </w:rPr>
        <w:t>. </w:t>
      </w:r>
      <w:r w:rsidR="00E9795A" w:rsidRPr="0096280A">
        <w:rPr>
          <w:rFonts w:eastAsia="Times New Roman"/>
          <w:szCs w:val="24"/>
          <w:lang w:val="en-CA"/>
        </w:rPr>
        <w:t>Hu, Y</w:t>
      </w:r>
      <w:r w:rsidR="00E73626">
        <w:rPr>
          <w:rFonts w:eastAsia="Times New Roman"/>
          <w:szCs w:val="24"/>
          <w:lang w:val="en-CA"/>
        </w:rPr>
        <w:t>. </w:t>
      </w:r>
      <w:r w:rsidR="00E9795A" w:rsidRPr="0096280A">
        <w:rPr>
          <w:rFonts w:eastAsia="Times New Roman"/>
          <w:szCs w:val="24"/>
          <w:lang w:val="en-CA"/>
        </w:rPr>
        <w:t>Long (Alibaba)]</w:t>
      </w:r>
    </w:p>
    <w:p w14:paraId="01C7BDC9" w14:textId="06677739" w:rsidR="00E9795A" w:rsidRPr="0096280A" w:rsidRDefault="00E9795A" w:rsidP="00E9795A">
      <w:r w:rsidRPr="0096280A">
        <w:t xml:space="preserve">This contribution was discussed </w:t>
      </w:r>
      <w:r w:rsidR="00747CCB">
        <w:t xml:space="preserve">at </w:t>
      </w:r>
      <w:r w:rsidRPr="0096280A">
        <w:t xml:space="preserve">2300 </w:t>
      </w:r>
      <w:r w:rsidR="00747CCB">
        <w:t xml:space="preserve">on </w:t>
      </w:r>
      <w:r w:rsidRPr="0096280A">
        <w:t>Wednesday 7 October 2020 (chaired by JRO &amp; GJS).</w:t>
      </w:r>
    </w:p>
    <w:p w14:paraId="394D3A1F" w14:textId="4A15DEFD" w:rsidR="00E9795A" w:rsidRPr="0096280A" w:rsidRDefault="00E9795A" w:rsidP="00E9795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after="160" w:line="259" w:lineRule="auto"/>
        <w:textAlignment w:val="baseline"/>
        <w:rPr>
          <w:rFonts w:eastAsia="PMingLiU"/>
        </w:rPr>
      </w:pPr>
      <w:r w:rsidRPr="0096280A">
        <w:rPr>
          <w:rFonts w:eastAsia="PMingLiU"/>
        </w:rPr>
        <w:t>This contribution proposes to provide an object representation SEI message in VSEI to represent objects detected or tracked in the pictures. The objects are represented by bounding boxes or bounding polygons with the depth in the proposed SEI message. Primary and secondary attributes of the object may also be signal</w:t>
      </w:r>
      <w:r w:rsidR="002544E7">
        <w:rPr>
          <w:rFonts w:eastAsia="PMingLiU"/>
        </w:rPr>
        <w:t>l</w:t>
      </w:r>
      <w:r w:rsidRPr="0096280A">
        <w:rPr>
          <w:rFonts w:eastAsia="PMingLiU"/>
        </w:rPr>
        <w:t>ed in the proposed SEI message.</w:t>
      </w:r>
    </w:p>
    <w:p w14:paraId="62BB997E" w14:textId="111D6BDB" w:rsidR="00E9795A" w:rsidRPr="0096280A" w:rsidRDefault="00E9795A" w:rsidP="00E9795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adjustRightInd w:val="0"/>
        <w:spacing w:after="160" w:line="259" w:lineRule="auto"/>
        <w:textAlignment w:val="baseline"/>
        <w:rPr>
          <w:rFonts w:eastAsia="PMingLiU"/>
        </w:rPr>
      </w:pPr>
      <w:r w:rsidRPr="0096280A">
        <w:rPr>
          <w:rFonts w:eastAsia="PMingLiU"/>
        </w:rPr>
        <w:t>In the second version, the design of secondary label present flag was simplified and some bugs in the syntax table and semantics were fixed.</w:t>
      </w:r>
    </w:p>
    <w:p w14:paraId="5FD7064F" w14:textId="1EC9F830" w:rsidR="00E9795A" w:rsidRPr="0096280A" w:rsidRDefault="00E9795A" w:rsidP="00E9795A">
      <w:r w:rsidRPr="0096280A">
        <w:t xml:space="preserve">HEVC supports the annotated regions SEI message, which is currently not in the VSEI spec. Though the proposed object representation SEI message is similar to the annotated regions SEI message in some aspects, its syntax supports the following capabilities that are not available in the annotated regions SEI message but are asserted to be necessary to some applications: </w:t>
      </w:r>
    </w:p>
    <w:p w14:paraId="5719FE9B" w14:textId="3C018AC5" w:rsidR="00E9795A" w:rsidRPr="0096280A" w:rsidRDefault="00E9795A" w:rsidP="00E9795A">
      <w:pPr>
        <w:numPr>
          <w:ilvl w:val="0"/>
          <w:numId w:val="66"/>
        </w:numPr>
      </w:pPr>
      <w:r w:rsidRPr="0096280A">
        <w:t xml:space="preserve">Ability to represent a non-rectangular object using bounding polygons: some sophisticated object detection mechanism on the cloud can trace the object contour accurately, and such information could provide useful features (e.g. virtual background); </w:t>
      </w:r>
    </w:p>
    <w:p w14:paraId="1B496E75" w14:textId="7934962E" w:rsidR="00E9795A" w:rsidRPr="0096280A" w:rsidRDefault="00E9795A" w:rsidP="00E9795A">
      <w:pPr>
        <w:numPr>
          <w:ilvl w:val="0"/>
          <w:numId w:val="66"/>
        </w:numPr>
      </w:pPr>
      <w:r w:rsidRPr="0096280A">
        <w:t xml:space="preserve">Ability to attach up to two labels to a represented object: the proposed SEI can attach a primary label and a secondary label to a represented object, for example, the primary label can be “car” vs. “pedestrian” and the secondary label can be “red,” “blue”, or “yellow” for a car and “walking” or “standing” for a person; </w:t>
      </w:r>
    </w:p>
    <w:p w14:paraId="6B1F326D" w14:textId="50C557E0" w:rsidR="00E9795A" w:rsidRPr="0096280A" w:rsidRDefault="00E9795A" w:rsidP="00E9795A">
      <w:pPr>
        <w:numPr>
          <w:ilvl w:val="0"/>
          <w:numId w:val="66"/>
        </w:numPr>
      </w:pPr>
      <w:r w:rsidRPr="0096280A">
        <w:t xml:space="preserve">The depth of an object: the distance to the “camera” allows the rendering device to determine occlusion more accurately, and to select which objects to emphasize. </w:t>
      </w:r>
    </w:p>
    <w:p w14:paraId="5E502DD1" w14:textId="441868A0" w:rsidR="00E9795A" w:rsidRPr="0096280A" w:rsidRDefault="00E9795A" w:rsidP="004378A9">
      <w:r w:rsidRPr="0096280A">
        <w:lastRenderedPageBreak/>
        <w:t>For the “secondary” label, a participant said that the primary/secondary content could be embedded within a label – e.g., “car, red”. For more than two degrees (primary, secondary, tertiary, etc.), the proponent said the signal</w:t>
      </w:r>
      <w:r w:rsidR="002544E7">
        <w:t>l</w:t>
      </w:r>
      <w:r w:rsidRPr="0096280A">
        <w:t>ing would get more complicated.</w:t>
      </w:r>
    </w:p>
    <w:p w14:paraId="453C1A98" w14:textId="3C99FFB7" w:rsidR="00E9795A" w:rsidRPr="0096280A" w:rsidRDefault="00E9795A" w:rsidP="004378A9">
      <w:r w:rsidRPr="0096280A">
        <w:t>It was commented that the polygon case may need “sensibility constraints”. There are no semantics to ensure that the data that is sent is actually some polygon. There is no definition of what region is identified</w:t>
      </w:r>
      <w:r w:rsidR="000E36D3" w:rsidRPr="0096280A">
        <w:t xml:space="preserve"> – which samples in the picture are within the “polygon” and which are not</w:t>
      </w:r>
      <w:r w:rsidRPr="0096280A">
        <w:t>.</w:t>
      </w:r>
    </w:p>
    <w:p w14:paraId="7AF3E485" w14:textId="4AA06935" w:rsidR="000E36D3" w:rsidRPr="0096280A" w:rsidRDefault="000E36D3" w:rsidP="004378A9">
      <w:r w:rsidRPr="0096280A">
        <w:t>It was also commented that the number of vertices of the “polygon” is unconstrained as proposed.</w:t>
      </w:r>
    </w:p>
    <w:p w14:paraId="4823D18D" w14:textId="4B36F6F5" w:rsidR="00E9795A" w:rsidRPr="0096280A" w:rsidRDefault="00E9795A" w:rsidP="004378A9">
      <w:r w:rsidRPr="0096280A">
        <w:t>The proponent of</w:t>
      </w:r>
      <w:r w:rsidR="00CD091F">
        <w:t xml:space="preserve"> JVET-T0</w:t>
      </w:r>
      <w:r w:rsidRPr="0096280A">
        <w:t>053 said there could be a benefit of not deviating from what is done in HEVC</w:t>
      </w:r>
      <w:r w:rsidR="000E36D3" w:rsidRPr="0096280A">
        <w:t>, by having tools and workflows that work the same way for the different contexts</w:t>
      </w:r>
      <w:r w:rsidRPr="0096280A">
        <w:t>.</w:t>
      </w:r>
    </w:p>
    <w:p w14:paraId="7C770A2B" w14:textId="37193E6D" w:rsidR="00E9795A" w:rsidRPr="0096280A" w:rsidRDefault="000E36D3" w:rsidP="004378A9">
      <w:r w:rsidRPr="0096280A">
        <w:t>It was commented that if one scheme is a subset of the other, then some workflows could use the subset only.</w:t>
      </w:r>
    </w:p>
    <w:p w14:paraId="5E7CADDE" w14:textId="12D35D2C" w:rsidR="000E36D3" w:rsidRPr="0096280A" w:rsidRDefault="000E36D3" w:rsidP="004378A9">
      <w:r w:rsidRPr="0096280A">
        <w:t>It was commented that if we specify a generalization, we could also hypothetically specify a new SEI message for HEVC using the generalized form to support it in the HEVC context as well as in the VVC context.</w:t>
      </w:r>
    </w:p>
    <w:p w14:paraId="51AA19C7" w14:textId="5CC36FB3" w:rsidR="000E36D3" w:rsidRPr="0096280A" w:rsidRDefault="000E36D3" w:rsidP="004378A9">
      <w:r w:rsidRPr="0096280A">
        <w:t>It was commented that the use case for the existing form seems more clear than with polygons.</w:t>
      </w:r>
    </w:p>
    <w:p w14:paraId="50A11F56" w14:textId="7940A55D" w:rsidR="000E36D3" w:rsidRPr="0096280A" w:rsidRDefault="000E36D3" w:rsidP="004378A9">
      <w:r w:rsidRPr="0096280A">
        <w:t>Among the three proposed generalizations, it was commented that the first and third seem the most potentially interesting.</w:t>
      </w:r>
    </w:p>
    <w:p w14:paraId="2BFF2B5F" w14:textId="4C15E581" w:rsidR="000E36D3" w:rsidRPr="0096280A" w:rsidRDefault="000E36D3" w:rsidP="004378A9">
      <w:r w:rsidRPr="0096280A">
        <w:t>Not much non-proponent support was expressed.</w:t>
      </w:r>
    </w:p>
    <w:p w14:paraId="6617B49B" w14:textId="3B9EBD9B" w:rsidR="00E9795A" w:rsidRPr="0096280A" w:rsidRDefault="000E36D3" w:rsidP="004378A9">
      <w:r w:rsidRPr="0096280A">
        <w:t>Further study of generalizations was encouraged, perhaps as a separate SEI message.</w:t>
      </w:r>
    </w:p>
    <w:p w14:paraId="5C14644A" w14:textId="3CE37D35" w:rsidR="005D1FAC" w:rsidRPr="0096280A" w:rsidRDefault="003B2B60" w:rsidP="004378A9">
      <w:pPr>
        <w:pStyle w:val="Heading9"/>
        <w:rPr>
          <w:rFonts w:eastAsia="Times New Roman"/>
          <w:szCs w:val="24"/>
          <w:lang w:val="en-CA"/>
        </w:rPr>
      </w:pPr>
      <w:hyperlink r:id="rId230" w:history="1">
        <w:r w:rsidR="005D1FAC" w:rsidRPr="0096280A">
          <w:rPr>
            <w:rFonts w:eastAsia="Times New Roman"/>
            <w:color w:val="0000FF"/>
            <w:szCs w:val="24"/>
            <w:u w:val="single"/>
            <w:lang w:val="en-CA"/>
          </w:rPr>
          <w:t>JVET-T0050</w:t>
        </w:r>
      </w:hyperlink>
      <w:r w:rsidR="005D1FAC" w:rsidRPr="0096280A">
        <w:rPr>
          <w:rFonts w:eastAsia="Times New Roman"/>
          <w:szCs w:val="24"/>
          <w:lang w:val="en-CA"/>
        </w:rPr>
        <w:t xml:space="preserve"> AHG9: HEVC Annotated Regions SEI message software update for HM [P</w:t>
      </w:r>
      <w:r w:rsidR="00E73626">
        <w:rPr>
          <w:rFonts w:eastAsia="Times New Roman"/>
          <w:szCs w:val="24"/>
          <w:lang w:val="en-CA"/>
        </w:rPr>
        <w:t>. </w:t>
      </w:r>
      <w:r w:rsidR="005D1FAC" w:rsidRPr="0096280A">
        <w:rPr>
          <w:rFonts w:eastAsia="Times New Roman"/>
          <w:szCs w:val="24"/>
          <w:lang w:val="en-CA"/>
        </w:rPr>
        <w:t>Guruva reddiar, J</w:t>
      </w:r>
      <w:r w:rsidR="00E73626">
        <w:rPr>
          <w:rFonts w:eastAsia="Times New Roman"/>
          <w:szCs w:val="24"/>
          <w:lang w:val="en-CA"/>
        </w:rPr>
        <w:t>. </w:t>
      </w:r>
      <w:r w:rsidR="005D1FAC" w:rsidRPr="0096280A">
        <w:rPr>
          <w:rFonts w:eastAsia="Times New Roman"/>
          <w:szCs w:val="24"/>
          <w:lang w:val="en-CA"/>
        </w:rPr>
        <w:t>Boyce (Intel)]</w:t>
      </w:r>
    </w:p>
    <w:p w14:paraId="1A02EDAA" w14:textId="6BDCF522" w:rsidR="00601E72" w:rsidRPr="0096280A" w:rsidRDefault="00601E72" w:rsidP="00601E72">
      <w:r w:rsidRPr="0096280A">
        <w:t>This contribution was discussed together with</w:t>
      </w:r>
      <w:r w:rsidR="00CD091F">
        <w:t xml:space="preserve"> JVET-T0</w:t>
      </w:r>
      <w:r w:rsidRPr="0096280A">
        <w:t>051 and</w:t>
      </w:r>
      <w:r w:rsidR="00CD091F">
        <w:t xml:space="preserve"> JVET-T0</w:t>
      </w:r>
      <w:r w:rsidRPr="0096280A">
        <w:t xml:space="preserve">052 at 0635 </w:t>
      </w:r>
      <w:r w:rsidR="007359B5">
        <w:t xml:space="preserve">on </w:t>
      </w:r>
      <w:r w:rsidRPr="0096280A">
        <w:t>Friday 9 October 2020 (chaired by JRO &amp; GJS).</w:t>
      </w:r>
    </w:p>
    <w:p w14:paraId="59100359" w14:textId="7ADA27FA" w:rsidR="004378A9" w:rsidRPr="0096280A" w:rsidRDefault="00601E72" w:rsidP="004378A9">
      <w:r w:rsidRPr="0096280A">
        <w:t>An update is provided for the HM software encoder implementation of the Annotated Regions SEI message. This version of the software detects static regions in the input configuration file and avoids updating the per picture region parameters (position and size) signalled in the SEI message for static regions.</w:t>
      </w:r>
    </w:p>
    <w:p w14:paraId="1E3CA6AC" w14:textId="0124C214" w:rsidR="00601E72" w:rsidRPr="0096280A" w:rsidRDefault="00601E72" w:rsidP="004378A9">
      <w:r w:rsidRPr="0096280A">
        <w:t>The contributions were appreciated. In the discussion, it was suggested to submit a merge request in GitLab for the newly provided software (both for this and the similar associated contributions), and to work with the software coordinator on exactly how to handle them.</w:t>
      </w:r>
    </w:p>
    <w:p w14:paraId="392C24FB" w14:textId="4B5A5794" w:rsidR="00E035DD" w:rsidRPr="0096280A" w:rsidRDefault="00601E72" w:rsidP="004378A9">
      <w:r w:rsidRPr="0096280A">
        <w:t>See also</w:t>
      </w:r>
      <w:r w:rsidR="00CD091F">
        <w:t xml:space="preserve"> JVET-T0</w:t>
      </w:r>
      <w:r w:rsidRPr="0096280A">
        <w:t>051,</w:t>
      </w:r>
      <w:r w:rsidR="00CD091F">
        <w:t xml:space="preserve"> JVET-T0</w:t>
      </w:r>
      <w:r w:rsidRPr="0096280A">
        <w:t>052,</w:t>
      </w:r>
      <w:r w:rsidR="00CD091F">
        <w:t xml:space="preserve"> </w:t>
      </w:r>
      <w:r w:rsidR="001A681E">
        <w:t xml:space="preserve">and </w:t>
      </w:r>
      <w:r w:rsidR="00CD091F">
        <w:t>JVET-T0</w:t>
      </w:r>
      <w:r w:rsidRPr="0096280A">
        <w:t>053.</w:t>
      </w:r>
    </w:p>
    <w:p w14:paraId="1558543C" w14:textId="0BA39A09" w:rsidR="005D1FAC" w:rsidRPr="0096280A" w:rsidRDefault="003B2B60" w:rsidP="004378A9">
      <w:pPr>
        <w:pStyle w:val="Heading9"/>
        <w:rPr>
          <w:rFonts w:eastAsia="Times New Roman"/>
          <w:szCs w:val="24"/>
          <w:lang w:val="en-CA"/>
        </w:rPr>
      </w:pPr>
      <w:hyperlink r:id="rId231" w:history="1">
        <w:r w:rsidR="005D1FAC" w:rsidRPr="0096280A">
          <w:rPr>
            <w:rFonts w:eastAsia="Times New Roman"/>
            <w:color w:val="0000FF"/>
            <w:szCs w:val="24"/>
            <w:u w:val="single"/>
            <w:lang w:val="en-CA"/>
          </w:rPr>
          <w:t>JVET-T0051</w:t>
        </w:r>
      </w:hyperlink>
      <w:r w:rsidR="005D1FAC" w:rsidRPr="0096280A">
        <w:rPr>
          <w:rFonts w:eastAsia="Times New Roman"/>
          <w:szCs w:val="24"/>
          <w:lang w:val="en-CA"/>
        </w:rPr>
        <w:t xml:space="preserve"> AHG9: Object tracking information file format for use with Annotated Regions SEI messages [P</w:t>
      </w:r>
      <w:r w:rsidR="00E73626">
        <w:rPr>
          <w:rFonts w:eastAsia="Times New Roman"/>
          <w:szCs w:val="24"/>
          <w:lang w:val="en-CA"/>
        </w:rPr>
        <w:t>. </w:t>
      </w:r>
      <w:r w:rsidR="005D1FAC" w:rsidRPr="0096280A">
        <w:rPr>
          <w:rFonts w:eastAsia="Times New Roman"/>
          <w:szCs w:val="24"/>
          <w:lang w:val="en-CA"/>
        </w:rPr>
        <w:t>Guruva reddiar, J</w:t>
      </w:r>
      <w:r w:rsidR="00E73626">
        <w:rPr>
          <w:rFonts w:eastAsia="Times New Roman"/>
          <w:szCs w:val="24"/>
          <w:lang w:val="en-CA"/>
        </w:rPr>
        <w:t>. </w:t>
      </w:r>
      <w:r w:rsidR="005D1FAC" w:rsidRPr="0096280A">
        <w:rPr>
          <w:rFonts w:eastAsia="Times New Roman"/>
          <w:szCs w:val="24"/>
          <w:lang w:val="en-CA"/>
        </w:rPr>
        <w:t>Boyce (Intel)]</w:t>
      </w:r>
    </w:p>
    <w:p w14:paraId="1EA0AAC5" w14:textId="47953BD8" w:rsidR="00601E72" w:rsidRPr="0096280A" w:rsidRDefault="00601E72" w:rsidP="00601E72">
      <w:r w:rsidRPr="0096280A">
        <w:t>This contribution was discussed together with</w:t>
      </w:r>
      <w:r w:rsidR="00CD091F">
        <w:t xml:space="preserve"> JVET-T0</w:t>
      </w:r>
      <w:r w:rsidRPr="0096280A">
        <w:t>05</w:t>
      </w:r>
      <w:r w:rsidR="00CD091F">
        <w:t>0</w:t>
      </w:r>
      <w:r w:rsidRPr="0096280A">
        <w:t xml:space="preserve"> and</w:t>
      </w:r>
      <w:r w:rsidR="00CD091F">
        <w:t xml:space="preserve"> JVET-T0</w:t>
      </w:r>
      <w:r w:rsidRPr="0096280A">
        <w:t xml:space="preserve">052 at 0635 </w:t>
      </w:r>
      <w:r w:rsidR="00747CCB">
        <w:t xml:space="preserve">on </w:t>
      </w:r>
      <w:r w:rsidRPr="0096280A">
        <w:t>Friday 9 October 2020 (chaired by JRO &amp; GJS).</w:t>
      </w:r>
    </w:p>
    <w:p w14:paraId="14957084" w14:textId="77777777" w:rsidR="00601E72" w:rsidRPr="0096280A" w:rsidRDefault="00601E72" w:rsidP="00601E72">
      <w:r w:rsidRPr="0096280A">
        <w:t xml:space="preserve">This contribution describes an uncompressed file format defined for describing per picture object tracking information. Example files for the JVET Class E test content is provided, based on annotations provided by Simon Frasier University. </w:t>
      </w:r>
    </w:p>
    <w:p w14:paraId="42A9B6F0" w14:textId="4461B65A" w:rsidR="00601E72" w:rsidRPr="0096280A" w:rsidRDefault="00601E72" w:rsidP="00601E72">
      <w:r w:rsidRPr="0096280A">
        <w:t>Python scripts are provided to create HM or VTM Annotated Regions SEI config files from the object tracking information text files, and to generate the object tracking information files from the decoder’s output SEI message logs.</w:t>
      </w:r>
    </w:p>
    <w:p w14:paraId="739D7C2D" w14:textId="23655277" w:rsidR="00601E72" w:rsidRPr="0096280A" w:rsidRDefault="00601E72" w:rsidP="00601E72">
      <w:r w:rsidRPr="0096280A">
        <w:t>The Python scripts are the same for HM and VTM (assuming adoption into VTM), but a bit different for JM, as discussed in</w:t>
      </w:r>
      <w:r w:rsidR="00CD091F">
        <w:t xml:space="preserve"> JVET-T0</w:t>
      </w:r>
      <w:r w:rsidRPr="0096280A">
        <w:t>052.</w:t>
      </w:r>
    </w:p>
    <w:p w14:paraId="5540A07B" w14:textId="2460D9E2" w:rsidR="004378A9" w:rsidRPr="0096280A" w:rsidRDefault="00601E72" w:rsidP="004378A9">
      <w:r w:rsidRPr="0096280A">
        <w:t>See also</w:t>
      </w:r>
      <w:r w:rsidR="00CD091F">
        <w:t xml:space="preserve"> JVET-T0</w:t>
      </w:r>
      <w:r w:rsidRPr="0096280A">
        <w:t>050,</w:t>
      </w:r>
      <w:r w:rsidR="00CD091F">
        <w:t xml:space="preserve"> JVET-T0</w:t>
      </w:r>
      <w:r w:rsidRPr="0096280A">
        <w:t>052,</w:t>
      </w:r>
      <w:r w:rsidR="00CD091F">
        <w:t xml:space="preserve"> </w:t>
      </w:r>
      <w:r w:rsidR="001A681E">
        <w:t xml:space="preserve">and </w:t>
      </w:r>
      <w:r w:rsidR="00CD091F">
        <w:t>JVET-T0</w:t>
      </w:r>
      <w:r w:rsidRPr="0096280A">
        <w:t>053.</w:t>
      </w:r>
    </w:p>
    <w:p w14:paraId="78A4441B" w14:textId="5537CDD2" w:rsidR="005D1FAC" w:rsidRPr="0096280A" w:rsidRDefault="003B2B60" w:rsidP="004378A9">
      <w:pPr>
        <w:pStyle w:val="Heading9"/>
        <w:rPr>
          <w:rFonts w:eastAsia="Times New Roman"/>
          <w:szCs w:val="24"/>
          <w:lang w:val="en-CA"/>
        </w:rPr>
      </w:pPr>
      <w:hyperlink r:id="rId232" w:history="1">
        <w:r w:rsidR="005D1FAC" w:rsidRPr="0096280A">
          <w:rPr>
            <w:rFonts w:eastAsia="Times New Roman"/>
            <w:color w:val="0000FF"/>
            <w:szCs w:val="24"/>
            <w:u w:val="single"/>
            <w:lang w:val="en-CA"/>
          </w:rPr>
          <w:t>JVET-T0052</w:t>
        </w:r>
      </w:hyperlink>
      <w:r w:rsidR="005D1FAC" w:rsidRPr="0096280A">
        <w:rPr>
          <w:rFonts w:eastAsia="Times New Roman"/>
          <w:szCs w:val="24"/>
          <w:lang w:val="en-CA"/>
        </w:rPr>
        <w:t xml:space="preserve"> AHG9: AVC Annotated Regions SEI message software for JM [P</w:t>
      </w:r>
      <w:r w:rsidR="00E73626">
        <w:rPr>
          <w:rFonts w:eastAsia="Times New Roman"/>
          <w:szCs w:val="24"/>
          <w:lang w:val="en-CA"/>
        </w:rPr>
        <w:t>. </w:t>
      </w:r>
      <w:r w:rsidR="005D1FAC" w:rsidRPr="0096280A">
        <w:rPr>
          <w:rFonts w:eastAsia="Times New Roman"/>
          <w:szCs w:val="24"/>
          <w:lang w:val="en-CA"/>
        </w:rPr>
        <w:t>Guruva reddiar, J</w:t>
      </w:r>
      <w:r w:rsidR="00E73626">
        <w:rPr>
          <w:rFonts w:eastAsia="Times New Roman"/>
          <w:szCs w:val="24"/>
          <w:lang w:val="en-CA"/>
        </w:rPr>
        <w:t>. </w:t>
      </w:r>
      <w:r w:rsidR="005D1FAC" w:rsidRPr="0096280A">
        <w:rPr>
          <w:rFonts w:eastAsia="Times New Roman"/>
          <w:szCs w:val="24"/>
          <w:lang w:val="en-CA"/>
        </w:rPr>
        <w:t>Boyce (Intel)]</w:t>
      </w:r>
    </w:p>
    <w:p w14:paraId="14C41CFD" w14:textId="21F0862D" w:rsidR="00601E72" w:rsidRPr="0096280A" w:rsidRDefault="00601E72" w:rsidP="00601E72">
      <w:r w:rsidRPr="0096280A">
        <w:t>This contribution was discussed together with</w:t>
      </w:r>
      <w:r w:rsidR="00CD091F">
        <w:t xml:space="preserve"> JVET-T0</w:t>
      </w:r>
      <w:r w:rsidRPr="0096280A">
        <w:t>050 and</w:t>
      </w:r>
      <w:r w:rsidR="00CD091F">
        <w:t xml:space="preserve"> JVET-T0</w:t>
      </w:r>
      <w:r w:rsidRPr="0096280A">
        <w:t xml:space="preserve">051 at 0635 </w:t>
      </w:r>
      <w:r w:rsidR="00747CCB">
        <w:t xml:space="preserve">on </w:t>
      </w:r>
      <w:r w:rsidRPr="0096280A">
        <w:t>Friday 9 October 2020 (chaired by JRO &amp; GJS).</w:t>
      </w:r>
    </w:p>
    <w:p w14:paraId="7EBB2757" w14:textId="13B2EFF3" w:rsidR="00601E72" w:rsidRPr="0096280A" w:rsidRDefault="00601E72" w:rsidP="00601E72">
      <w:r w:rsidRPr="0096280A">
        <w:t>The Annotated Regions SEI message for AVC has been included in a draft specification output document, JCTVC-AN1006. In this contribution, software is provided for inclusion of the feature in the JM reference software. This contribution provides software for supporting the Annotated Regions SEI message in the JM reference software. It is very similar to the HEVC HM software implementation, provided in JVET-T0050, but has updated the input configuration file to align with the JM software.</w:t>
      </w:r>
    </w:p>
    <w:p w14:paraId="215EDF18" w14:textId="1912FD03" w:rsidR="004378A9" w:rsidRPr="0096280A" w:rsidRDefault="00601E72" w:rsidP="004378A9">
      <w:r w:rsidRPr="0096280A">
        <w:t>See also</w:t>
      </w:r>
      <w:r w:rsidR="00CD091F">
        <w:t xml:space="preserve"> JVET-T0</w:t>
      </w:r>
      <w:r w:rsidRPr="0096280A">
        <w:t>050,</w:t>
      </w:r>
      <w:r w:rsidR="00CD091F">
        <w:t xml:space="preserve"> JVET-T0</w:t>
      </w:r>
      <w:r w:rsidRPr="0096280A">
        <w:t>051,</w:t>
      </w:r>
      <w:r w:rsidR="00CD091F">
        <w:t xml:space="preserve"> </w:t>
      </w:r>
      <w:r w:rsidR="001A681E">
        <w:t xml:space="preserve">and </w:t>
      </w:r>
      <w:r w:rsidR="00CD091F">
        <w:t>JVET-T0</w:t>
      </w:r>
      <w:r w:rsidRPr="0096280A">
        <w:t>053.</w:t>
      </w:r>
    </w:p>
    <w:p w14:paraId="52F8E4EC" w14:textId="2F58104C" w:rsidR="005D1FAC" w:rsidRPr="0096280A" w:rsidRDefault="003B2B60" w:rsidP="004378A9">
      <w:pPr>
        <w:pStyle w:val="Heading9"/>
        <w:rPr>
          <w:rFonts w:eastAsia="Times New Roman"/>
          <w:szCs w:val="24"/>
          <w:lang w:val="en-CA"/>
        </w:rPr>
      </w:pPr>
      <w:hyperlink r:id="rId233" w:history="1">
        <w:r w:rsidR="005D1FAC" w:rsidRPr="0096280A">
          <w:rPr>
            <w:rFonts w:eastAsia="Times New Roman"/>
            <w:color w:val="0000FF"/>
            <w:szCs w:val="24"/>
            <w:u w:val="single"/>
            <w:lang w:val="en-CA"/>
          </w:rPr>
          <w:t>JVET-T0056</w:t>
        </w:r>
      </w:hyperlink>
      <w:r w:rsidR="005D1FAC" w:rsidRPr="0096280A">
        <w:rPr>
          <w:rFonts w:eastAsia="Times New Roman"/>
          <w:szCs w:val="24"/>
          <w:lang w:val="en-CA"/>
        </w:rPr>
        <w:t xml:space="preserve"> AHG9: SEI manifest and SEI prefix indication SEI messages [Y.-K. Wang (Bytedance), T</w:t>
      </w:r>
      <w:r w:rsidR="00E73626">
        <w:rPr>
          <w:rFonts w:eastAsia="Times New Roman"/>
          <w:szCs w:val="24"/>
          <w:lang w:val="en-CA"/>
        </w:rPr>
        <w:t>. </w:t>
      </w:r>
      <w:r w:rsidR="005D1FAC" w:rsidRPr="0096280A">
        <w:rPr>
          <w:rFonts w:eastAsia="Times New Roman"/>
          <w:szCs w:val="24"/>
          <w:lang w:val="en-CA"/>
        </w:rPr>
        <w:t>Stockhammer (Qualcomm), A</w:t>
      </w:r>
      <w:r w:rsidR="00E73626">
        <w:rPr>
          <w:rFonts w:eastAsia="Times New Roman"/>
          <w:szCs w:val="24"/>
          <w:lang w:val="en-CA"/>
        </w:rPr>
        <w:t>. </w:t>
      </w:r>
      <w:r w:rsidR="005D1FAC" w:rsidRPr="0096280A">
        <w:rPr>
          <w:rFonts w:eastAsia="Times New Roman"/>
          <w:szCs w:val="24"/>
          <w:lang w:val="en-CA"/>
        </w:rPr>
        <w:t>M</w:t>
      </w:r>
      <w:r w:rsidR="00E73626">
        <w:rPr>
          <w:rFonts w:eastAsia="Times New Roman"/>
          <w:szCs w:val="24"/>
          <w:lang w:val="en-CA"/>
        </w:rPr>
        <w:t>. </w:t>
      </w:r>
      <w:r w:rsidR="005D1FAC" w:rsidRPr="0096280A">
        <w:rPr>
          <w:rFonts w:eastAsia="Times New Roman"/>
          <w:szCs w:val="24"/>
          <w:lang w:val="en-CA"/>
        </w:rPr>
        <w:t>Tourapis, D</w:t>
      </w:r>
      <w:r w:rsidR="00E73626">
        <w:rPr>
          <w:rFonts w:eastAsia="Times New Roman"/>
          <w:szCs w:val="24"/>
          <w:lang w:val="en-CA"/>
        </w:rPr>
        <w:t>. </w:t>
      </w:r>
      <w:r w:rsidR="005D1FAC" w:rsidRPr="0096280A">
        <w:rPr>
          <w:rFonts w:eastAsia="Times New Roman"/>
          <w:szCs w:val="24"/>
          <w:lang w:val="en-CA"/>
        </w:rPr>
        <w:t>Singer (Apple)]</w:t>
      </w:r>
    </w:p>
    <w:p w14:paraId="20002C6F" w14:textId="5AC0226D" w:rsidR="006A6A24" w:rsidRPr="0096280A" w:rsidRDefault="006A6A24" w:rsidP="006A6A24">
      <w:r w:rsidRPr="0096280A">
        <w:t xml:space="preserve">This was discussed in session 13 at 0840 </w:t>
      </w:r>
      <w:r w:rsidR="00747CCB">
        <w:t xml:space="preserve">on </w:t>
      </w:r>
      <w:r w:rsidRPr="0096280A">
        <w:t xml:space="preserve">Tuesday 13 October </w:t>
      </w:r>
      <w:r w:rsidR="00747CCB">
        <w:t xml:space="preserve">2020 </w:t>
      </w:r>
      <w:r w:rsidRPr="0096280A">
        <w:t>(chaired by GJS &amp; JRO).</w:t>
      </w:r>
    </w:p>
    <w:p w14:paraId="6322BFCB" w14:textId="07BD4922" w:rsidR="0070645E" w:rsidRPr="0070645E" w:rsidRDefault="0070645E" w:rsidP="0070645E">
      <w:r w:rsidRPr="0070645E">
        <w:t xml:space="preserve">This contribution proposes to bring </w:t>
      </w:r>
      <w:bookmarkStart w:id="86" w:name="_Hlk52268386"/>
      <w:r w:rsidRPr="0070645E">
        <w:t xml:space="preserve">the SEI manifest SEI message and the SEI prefix indication SEI messages </w:t>
      </w:r>
      <w:bookmarkEnd w:id="86"/>
      <w:r w:rsidRPr="0070645E">
        <w:t>that are in AVC, HEVC, and V-PCC to VVC/VSEI.</w:t>
      </w:r>
    </w:p>
    <w:p w14:paraId="4724BDF1" w14:textId="77777777" w:rsidR="0070645E" w:rsidRPr="0070645E" w:rsidRDefault="0070645E" w:rsidP="0070645E">
      <w:r w:rsidRPr="0070645E">
        <w:t>Compared to the HEVC text for these two SEI messages, only two changes are made, as follows:</w:t>
      </w:r>
    </w:p>
    <w:p w14:paraId="67978F4E" w14:textId="152CE7EA" w:rsidR="0070645E" w:rsidRPr="0070645E" w:rsidRDefault="0070645E" w:rsidP="0070645E">
      <w:pPr>
        <w:numPr>
          <w:ilvl w:val="0"/>
          <w:numId w:val="150"/>
        </w:numPr>
      </w:pPr>
      <w:r w:rsidRPr="0070645E">
        <w:t>In the NOTE in the semantics of the SEI manifest SEI message, the mentioning of the two SEI messages that are not present in ITU-T H.266 | ISO/IEC 23090</w:t>
      </w:r>
      <w:r w:rsidRPr="0070645E">
        <w:noBreakHyphen/>
        <w:t>3 or ITU-T H.274 | ISO/IEC 23002-7 is removed</w:t>
      </w:r>
      <w:r>
        <w:t>.</w:t>
      </w:r>
    </w:p>
    <w:p w14:paraId="05310052" w14:textId="77777777" w:rsidR="0070645E" w:rsidRPr="0070645E" w:rsidRDefault="0070645E" w:rsidP="0070645E">
      <w:pPr>
        <w:numPr>
          <w:ilvl w:val="0"/>
          <w:numId w:val="150"/>
        </w:numPr>
      </w:pPr>
      <w:r w:rsidRPr="0070645E">
        <w:t>The persistence scope of the two SEI messages in the informative table is changed from "The CLVS containing the SEI message" to "The CVS containing the SEI message", to be aligned with the semantics of the SEI messages. Note that this change is also proposed as an errata item for HEVC in JVET-T0054. This is not needed for AVC as AVC does not have such an informative table.</w:t>
      </w:r>
    </w:p>
    <w:p w14:paraId="0BAD5705" w14:textId="037EEBFC" w:rsidR="006A6A24" w:rsidRPr="0096280A" w:rsidRDefault="006A6A24" w:rsidP="004378A9">
      <w:r w:rsidRPr="0096280A">
        <w:t>There was discussion of whether the VSEI standard has the right scope to be able to specify this, or if it should be in the VVC standard instead. The VVC standard has awareness of the SEI messages and payload types that are in the VSEI standard, but not vice versa.</w:t>
      </w:r>
    </w:p>
    <w:p w14:paraId="331996BB" w14:textId="1EE99ED4" w:rsidR="006A6A24" w:rsidRPr="0096280A" w:rsidRDefault="006A6A24" w:rsidP="004378A9">
      <w:r w:rsidRPr="0002349B">
        <w:t>Decision</w:t>
      </w:r>
      <w:r w:rsidRPr="0096280A">
        <w:t>: Adopt into an output draft for VVC; further study whether it would be possible to put this in VSEI instead.</w:t>
      </w:r>
    </w:p>
    <w:p w14:paraId="6C4655E9" w14:textId="77777777" w:rsidR="005D1330" w:rsidRPr="0096280A" w:rsidRDefault="003B2B60" w:rsidP="005D1330">
      <w:pPr>
        <w:pStyle w:val="Heading9"/>
        <w:rPr>
          <w:rFonts w:eastAsia="Times New Roman"/>
          <w:szCs w:val="24"/>
          <w:lang w:val="en-CA"/>
        </w:rPr>
      </w:pPr>
      <w:hyperlink r:id="rId234" w:history="1">
        <w:r w:rsidR="005D1330" w:rsidRPr="0096280A">
          <w:rPr>
            <w:rFonts w:eastAsia="Times New Roman"/>
            <w:color w:val="0000FF"/>
            <w:szCs w:val="24"/>
            <w:u w:val="single"/>
            <w:lang w:val="en-CA"/>
          </w:rPr>
          <w:t>JVET-T0071</w:t>
        </w:r>
      </w:hyperlink>
      <w:r w:rsidR="005D1330" w:rsidRPr="0096280A">
        <w:rPr>
          <w:rFonts w:eastAsia="Times New Roman"/>
          <w:szCs w:val="24"/>
          <w:lang w:val="en-CA"/>
        </w:rPr>
        <w:t xml:space="preserve"> AHG9: SEI messages for support of cross RAP referencing based video coding [Y.-K. Wang (Bytedance)]</w:t>
      </w:r>
    </w:p>
    <w:p w14:paraId="79999367" w14:textId="4C330D07" w:rsidR="005D1330" w:rsidRPr="0096280A" w:rsidRDefault="005D1330" w:rsidP="005D1330">
      <w:r w:rsidRPr="0096280A">
        <w:t xml:space="preserve">This was discussed in session 13 at 0900 </w:t>
      </w:r>
      <w:r w:rsidR="0070645E">
        <w:t xml:space="preserve">on </w:t>
      </w:r>
      <w:r w:rsidRPr="0096280A">
        <w:t xml:space="preserve">Tuesday 13 October </w:t>
      </w:r>
      <w:r w:rsidR="00747CCB">
        <w:t xml:space="preserve">2020 </w:t>
      </w:r>
      <w:r w:rsidRPr="0096280A">
        <w:t>(chaired by GJS &amp; JRO).</w:t>
      </w:r>
    </w:p>
    <w:p w14:paraId="27810ACC" w14:textId="77777777" w:rsidR="005D1330" w:rsidRPr="0096280A" w:rsidRDefault="005D1330" w:rsidP="005D1330">
      <w:r w:rsidRPr="0096280A">
        <w:t>This contribution proposes the following two aspects for VVC/VSEI:</w:t>
      </w:r>
    </w:p>
    <w:p w14:paraId="1C87FDC4" w14:textId="77777777" w:rsidR="005D1330" w:rsidRPr="0096280A" w:rsidRDefault="005D1330" w:rsidP="00E72A9E">
      <w:pPr>
        <w:numPr>
          <w:ilvl w:val="0"/>
          <w:numId w:val="107"/>
        </w:numPr>
      </w:pPr>
      <w:r w:rsidRPr="0096280A">
        <w:t>The DRAP indication SEI message is extended by adding a random access point (RAP) picture ID, where a RAP picture is either an IRAP picture or a DRAP picture.</w:t>
      </w:r>
    </w:p>
    <w:p w14:paraId="281F10E3" w14:textId="77777777" w:rsidR="005D1330" w:rsidRPr="0096280A" w:rsidRDefault="005D1330" w:rsidP="00E72A9E">
      <w:pPr>
        <w:numPr>
          <w:ilvl w:val="0"/>
          <w:numId w:val="107"/>
        </w:numPr>
      </w:pPr>
      <w:r w:rsidRPr="0096280A">
        <w:t>A new SEI message, named type 2 DRAP indication SEI message, is added, to indicates type 2 DRAP pictures and provide RAP picture IDs of the type 2 DRAP picture itself and the list of RAP pictures it depends on, where a type 2 DRAP picture is a picture that may use the associated IRAP picture and a few other (type 1 or type 2) DRAP pictures for inter prediction reference.</w:t>
      </w:r>
    </w:p>
    <w:p w14:paraId="2FBA4719" w14:textId="715FA097" w:rsidR="006D36F2" w:rsidRPr="0096280A" w:rsidRDefault="006D36F2" w:rsidP="005D1330">
      <w:r w:rsidRPr="0096280A">
        <w:t>DRAP (as currently specified) indicates that the current picture and all following pictures, in both decoding order and output order, can be correctly decoded without referring to any earlier pictures in decoding order except the associated IRAP picture.</w:t>
      </w:r>
    </w:p>
    <w:p w14:paraId="4AD78F49" w14:textId="6FA889C5" w:rsidR="005D1330" w:rsidRPr="0096280A" w:rsidRDefault="005D1330" w:rsidP="005D1330">
      <w:r w:rsidRPr="0096280A">
        <w:t>It is asserted that the proposed changes enable full support of the so-called cross RAP referencing based video coding approach.</w:t>
      </w:r>
    </w:p>
    <w:p w14:paraId="4F3D1F7C" w14:textId="3E246A3B" w:rsidR="006A6A24" w:rsidRPr="0096280A" w:rsidRDefault="005D1330" w:rsidP="004378A9">
      <w:r w:rsidRPr="0096280A">
        <w:lastRenderedPageBreak/>
        <w:t>If we don’t want to extend the syntax of the existing DRAP indication SEI message, the type 2 DRAP indication could be used instead of it, although this would not be interpreted by older decoders. Both could be used at the same time.</w:t>
      </w:r>
    </w:p>
    <w:p w14:paraId="2896D2C4" w14:textId="73461208" w:rsidR="005D1330" w:rsidRPr="0096280A" w:rsidRDefault="005D1330" w:rsidP="004378A9">
      <w:r w:rsidRPr="0096280A">
        <w:t>It was commented that VVC / VSEI does not have the recovery point SEI message. GDR pictures were said to have a similar functionality</w:t>
      </w:r>
      <w:r w:rsidR="006D36F2" w:rsidRPr="0096280A">
        <w:t xml:space="preserve"> to what was provided by that SEI message</w:t>
      </w:r>
      <w:r w:rsidRPr="0096280A">
        <w:t>.</w:t>
      </w:r>
    </w:p>
    <w:p w14:paraId="3651D905" w14:textId="199E4BD6" w:rsidR="005D1330" w:rsidRPr="0096280A" w:rsidRDefault="005D1330" w:rsidP="004378A9">
      <w:r w:rsidRPr="0096280A">
        <w:t>Stopped here a</w:t>
      </w:r>
      <w:r w:rsidR="00961130" w:rsidRPr="0096280A">
        <w:t>t</w:t>
      </w:r>
      <w:r w:rsidRPr="0096280A">
        <w:t xml:space="preserve"> the end of session 13.</w:t>
      </w:r>
    </w:p>
    <w:p w14:paraId="2D3D3BA0" w14:textId="4B15F4AD" w:rsidR="006D36F2" w:rsidRPr="0096280A" w:rsidRDefault="006D36F2" w:rsidP="006D36F2">
      <w:r w:rsidRPr="0096280A">
        <w:t xml:space="preserve">This was further discussed in session 14 at 1900 </w:t>
      </w:r>
      <w:r w:rsidR="00747CCB">
        <w:t xml:space="preserve">on </w:t>
      </w:r>
      <w:r w:rsidRPr="0096280A">
        <w:t xml:space="preserve">Tuesday 13 October </w:t>
      </w:r>
      <w:r w:rsidR="00747CCB">
        <w:t xml:space="preserve">2020 </w:t>
      </w:r>
      <w:r w:rsidRPr="0096280A">
        <w:t>(chaired by GJS &amp; JRO).</w:t>
      </w:r>
    </w:p>
    <w:p w14:paraId="68D00258" w14:textId="753996C6" w:rsidR="006D36F2" w:rsidRPr="0096280A" w:rsidRDefault="006D36F2" w:rsidP="004378A9">
      <w:r w:rsidRPr="0096280A">
        <w:t>The signalling includes a sort of duplicate DPB description. The purpose of this is not really for the video decoder, but more for a MANE.</w:t>
      </w:r>
    </w:p>
    <w:p w14:paraId="3D5A2EB4" w14:textId="2EC19318" w:rsidR="006D36F2" w:rsidRPr="0096280A" w:rsidRDefault="006D36F2" w:rsidP="004378A9">
      <w:r w:rsidRPr="0096280A">
        <w:t>One participant said this seems like a valuable proposal to address real-world use cases, e.g., can handle referencing across scene changes.</w:t>
      </w:r>
    </w:p>
    <w:p w14:paraId="5334C3AE" w14:textId="4EBBF2CB" w:rsidR="002C2207" w:rsidRPr="0096280A" w:rsidRDefault="002C2207" w:rsidP="004378A9">
      <w:r w:rsidRPr="0096280A">
        <w:t>The proponent said this could help reduce the need for IRAP pictures and that the current DRAP picture design could result in a very long-distance reference to an IRAP picture. This would allow an intermediate update of the IRAP content in a DRAP prior to referencing by another DRAP picture.</w:t>
      </w:r>
    </w:p>
    <w:p w14:paraId="1B5E344F" w14:textId="6DDA9AD9" w:rsidR="002C2207" w:rsidRPr="0096280A" w:rsidRDefault="002C2207" w:rsidP="004378A9">
      <w:r w:rsidRPr="0096280A">
        <w:t>It was commented that one could imagine a temporal sublayering structure of such DRAP usage. The concept was said to somewhat conceptually overlap with temporal sublayering.</w:t>
      </w:r>
    </w:p>
    <w:p w14:paraId="76736247" w14:textId="30FCEAEA" w:rsidR="002C2207" w:rsidRPr="0096280A" w:rsidRDefault="002C2207" w:rsidP="004378A9">
      <w:r w:rsidRPr="0096280A">
        <w:t>It was asked what this can do that temporal sublayering cannot. This could indicate the use of a specific subset of “lower layer” pictures that are needed, rather than implying that all are needed (possibly with cascading dependencies). A participant supported this proposal, mentioning the cascading depen</w:t>
      </w:r>
      <w:r w:rsidR="00747CCB">
        <w:t>den</w:t>
      </w:r>
      <w:r w:rsidRPr="0096280A">
        <w:t>cies.</w:t>
      </w:r>
    </w:p>
    <w:p w14:paraId="3A2606FF" w14:textId="72535D5B" w:rsidR="002C2207" w:rsidRPr="0096280A" w:rsidRDefault="002C2207" w:rsidP="004378A9">
      <w:r w:rsidRPr="0096280A">
        <w:t>It was noted that VVC does not have an indication of sub-layer non-reference pictures (alternatively, the encoder could put such a picture in the next higher layer, shifting the structure up by one temporal sublayer).</w:t>
      </w:r>
    </w:p>
    <w:p w14:paraId="51A20E70" w14:textId="350DD49A" w:rsidR="006D36F2" w:rsidRPr="0096280A" w:rsidRDefault="002C2207" w:rsidP="004378A9">
      <w:r w:rsidRPr="0096280A">
        <w:t xml:space="preserve">It was remarked that the </w:t>
      </w:r>
      <w:r w:rsidR="006D36F2" w:rsidRPr="0096280A">
        <w:t>“type 2” term</w:t>
      </w:r>
      <w:r w:rsidRPr="0096280A">
        <w:t xml:space="preserve"> might not be the best – e.g., the term “extended” was suggested instead.</w:t>
      </w:r>
    </w:p>
    <w:p w14:paraId="211B1390" w14:textId="5A698B57" w:rsidR="002C2207" w:rsidRPr="0096280A" w:rsidRDefault="002C2207" w:rsidP="004378A9">
      <w:r w:rsidRPr="0096280A">
        <w:t>The useful case was said to be when the encoder generates the SEI message while encoding</w:t>
      </w:r>
      <w:r w:rsidR="00A70802">
        <w:t xml:space="preserve"> – </w:t>
      </w:r>
      <w:r w:rsidRPr="0096280A">
        <w:t>not by producing the SEI message by scanning the bitstream. An encoder the directly encodes into a file format would also likely not need this, as the functionality could be expressed in the file format track information.</w:t>
      </w:r>
    </w:p>
    <w:p w14:paraId="22759880" w14:textId="03AB437E" w:rsidR="005D1330" w:rsidRPr="0096280A" w:rsidRDefault="002C2207" w:rsidP="004378A9">
      <w:r w:rsidRPr="0096280A">
        <w:t>Further study was encouraged to determine for certain whether this is a practical need.</w:t>
      </w:r>
    </w:p>
    <w:p w14:paraId="187E5B9F" w14:textId="4FCDFA1E" w:rsidR="005D1FAC" w:rsidRPr="0096280A" w:rsidRDefault="003B2B60" w:rsidP="004378A9">
      <w:pPr>
        <w:pStyle w:val="Heading9"/>
        <w:rPr>
          <w:rFonts w:eastAsia="Times New Roman"/>
          <w:szCs w:val="24"/>
          <w:lang w:val="en-CA"/>
        </w:rPr>
      </w:pPr>
      <w:hyperlink r:id="rId235" w:history="1">
        <w:r w:rsidR="005D1FAC" w:rsidRPr="0096280A">
          <w:rPr>
            <w:rFonts w:eastAsia="Times New Roman"/>
            <w:color w:val="0000FF"/>
            <w:szCs w:val="24"/>
            <w:u w:val="single"/>
            <w:lang w:val="en-CA"/>
          </w:rPr>
          <w:t>JVET-T0066</w:t>
        </w:r>
      </w:hyperlink>
      <w:r w:rsidR="005D1FAC" w:rsidRPr="0096280A">
        <w:rPr>
          <w:rFonts w:eastAsia="Times New Roman"/>
          <w:szCs w:val="24"/>
          <w:lang w:val="en-CA"/>
        </w:rPr>
        <w:t xml:space="preserve"> AHG9: IRAP only HRD SEI message [R</w:t>
      </w:r>
      <w:r w:rsidR="00E73626">
        <w:rPr>
          <w:rFonts w:eastAsia="Times New Roman"/>
          <w:szCs w:val="24"/>
          <w:lang w:val="en-CA"/>
        </w:rPr>
        <w:t>. </w:t>
      </w:r>
      <w:r w:rsidR="005D1FAC" w:rsidRPr="0096280A">
        <w:rPr>
          <w:rFonts w:eastAsia="Times New Roman"/>
          <w:szCs w:val="24"/>
          <w:lang w:val="en-CA"/>
        </w:rPr>
        <w:t>Skupin, Y</w:t>
      </w:r>
      <w:r w:rsidR="00E73626">
        <w:rPr>
          <w:rFonts w:eastAsia="Times New Roman"/>
          <w:szCs w:val="24"/>
          <w:lang w:val="en-CA"/>
        </w:rPr>
        <w:t>. </w:t>
      </w:r>
      <w:r w:rsidR="005D1FAC" w:rsidRPr="0096280A">
        <w:rPr>
          <w:rFonts w:eastAsia="Times New Roman"/>
          <w:szCs w:val="24"/>
          <w:lang w:val="en-CA"/>
        </w:rPr>
        <w:t>Sanchez, K</w:t>
      </w:r>
      <w:r w:rsidR="00E73626">
        <w:rPr>
          <w:rFonts w:eastAsia="Times New Roman"/>
          <w:szCs w:val="24"/>
          <w:lang w:val="en-CA"/>
        </w:rPr>
        <w:t>. </w:t>
      </w:r>
      <w:r w:rsidR="005D1FAC" w:rsidRPr="0096280A">
        <w:rPr>
          <w:rFonts w:eastAsia="Times New Roman"/>
          <w:szCs w:val="24"/>
          <w:lang w:val="en-CA"/>
        </w:rPr>
        <w:t>Suehring, T</w:t>
      </w:r>
      <w:r w:rsidR="00E73626">
        <w:rPr>
          <w:rFonts w:eastAsia="Times New Roman"/>
          <w:szCs w:val="24"/>
          <w:lang w:val="en-CA"/>
        </w:rPr>
        <w:t>. </w:t>
      </w:r>
      <w:r w:rsidR="005D1FAC" w:rsidRPr="0096280A">
        <w:rPr>
          <w:rFonts w:eastAsia="Times New Roman"/>
          <w:szCs w:val="24"/>
          <w:lang w:val="en-CA"/>
        </w:rPr>
        <w:t>Schierl (Fraunhofer HHI), Y.-K. Wang, L</w:t>
      </w:r>
      <w:r w:rsidR="00E73626">
        <w:rPr>
          <w:rFonts w:eastAsia="Times New Roman"/>
          <w:szCs w:val="24"/>
          <w:lang w:val="en-CA"/>
        </w:rPr>
        <w:t>. </w:t>
      </w:r>
      <w:r w:rsidR="005D1FAC" w:rsidRPr="0096280A">
        <w:rPr>
          <w:rFonts w:eastAsia="Times New Roman"/>
          <w:szCs w:val="24"/>
          <w:lang w:val="en-CA"/>
        </w:rPr>
        <w:t>Zhang (Bytedance)</w:t>
      </w:r>
      <w:r w:rsidR="00083FBC" w:rsidRPr="0096280A">
        <w:rPr>
          <w:rFonts w:eastAsia="Times New Roman"/>
          <w:szCs w:val="24"/>
          <w:lang w:val="en-CA"/>
        </w:rPr>
        <w:t>, S</w:t>
      </w:r>
      <w:r w:rsidR="00E73626">
        <w:rPr>
          <w:rFonts w:eastAsia="Times New Roman"/>
          <w:szCs w:val="24"/>
          <w:lang w:val="en-CA"/>
        </w:rPr>
        <w:t>. </w:t>
      </w:r>
      <w:r w:rsidR="00083FBC" w:rsidRPr="0096280A">
        <w:rPr>
          <w:rFonts w:eastAsia="Times New Roman"/>
          <w:szCs w:val="24"/>
          <w:lang w:val="en-CA"/>
        </w:rPr>
        <w:t>Deshpande (Sharp)</w:t>
      </w:r>
      <w:r w:rsidR="005D1FAC" w:rsidRPr="0096280A">
        <w:rPr>
          <w:rFonts w:eastAsia="Times New Roman"/>
          <w:szCs w:val="24"/>
          <w:lang w:val="en-CA"/>
        </w:rPr>
        <w:t>]</w:t>
      </w:r>
    </w:p>
    <w:p w14:paraId="159D98FF" w14:textId="35750A3B" w:rsidR="00995908" w:rsidRPr="0096280A" w:rsidRDefault="00995908" w:rsidP="00995908">
      <w:r w:rsidRPr="0096280A">
        <w:t xml:space="preserve">This was discussed in session 14 at 1940 </w:t>
      </w:r>
      <w:r w:rsidR="00747CCB">
        <w:t xml:space="preserve">on </w:t>
      </w:r>
      <w:r w:rsidRPr="0096280A">
        <w:t xml:space="preserve">Tuesday 13 October </w:t>
      </w:r>
      <w:r w:rsidR="00747CCB">
        <w:t xml:space="preserve">2020 </w:t>
      </w:r>
      <w:r w:rsidRPr="0096280A">
        <w:t>(chaired by GJS &amp; JRO).</w:t>
      </w:r>
    </w:p>
    <w:p w14:paraId="6928F013" w14:textId="0D381DF6" w:rsidR="00E24509" w:rsidRPr="0096280A" w:rsidRDefault="00E24509" w:rsidP="00E24509">
      <w:r w:rsidRPr="0096280A">
        <w:t xml:space="preserve">This document proposes to add a new IRAP only HRD (IOH) SEI message to VVC that carries HRD information for an IRAP-only sub-bitstream that can be used in decoder trick play operation. The proposed IOH SEI message indicates irap_only_level_idc, a maximum speedup as well as </w:t>
      </w:r>
      <w:r w:rsidR="00302728">
        <w:t>bit rate</w:t>
      </w:r>
      <w:r w:rsidRPr="0096280A">
        <w:t xml:space="preserve"> and CPB size of the IRAP-only sub-bitstream. Related changes to the scalable nesting SEI message in Annex D and extraction process and HRD timing derivation in </w:t>
      </w:r>
      <w:r w:rsidR="000D0687">
        <w:t xml:space="preserve">VVC </w:t>
      </w:r>
      <w:r w:rsidRPr="0096280A">
        <w:t>Annex C are proposed.</w:t>
      </w:r>
    </w:p>
    <w:p w14:paraId="22699C21" w14:textId="31345748" w:rsidR="00E24509" w:rsidRPr="0096280A" w:rsidRDefault="00E24509" w:rsidP="00E24509">
      <w:r w:rsidRPr="0096280A">
        <w:t>There had been a related previous contribution JVET-R0068.</w:t>
      </w:r>
    </w:p>
    <w:p w14:paraId="5065721A" w14:textId="77777777" w:rsidR="00E24509" w:rsidRPr="0096280A" w:rsidRDefault="00E24509" w:rsidP="00E24509">
      <w:r w:rsidRPr="0096280A">
        <w:t>DASH has a mode specifically for IRAP-only play.</w:t>
      </w:r>
    </w:p>
    <w:p w14:paraId="1611B147" w14:textId="4A4813F1" w:rsidR="00E24509" w:rsidRPr="0096280A" w:rsidRDefault="00E24509" w:rsidP="004378A9">
      <w:r w:rsidRPr="0096280A">
        <w:t xml:space="preserve">It proposes an indicated </w:t>
      </w:r>
      <w:r w:rsidR="00995908" w:rsidRPr="0096280A">
        <w:t xml:space="preserve">maximum </w:t>
      </w:r>
      <w:r w:rsidRPr="0096280A">
        <w:t>allowed amount of speed-up of HRD operation.</w:t>
      </w:r>
    </w:p>
    <w:p w14:paraId="360CBA78" w14:textId="50937C41" w:rsidR="00E24509" w:rsidRPr="0096280A" w:rsidRDefault="00E24509" w:rsidP="004378A9">
      <w:r w:rsidRPr="0096280A">
        <w:t>It was asked whether encoder</w:t>
      </w:r>
      <w:r w:rsidR="00A4027A" w:rsidRPr="0096280A">
        <w:t>s</w:t>
      </w:r>
      <w:r w:rsidRPr="0096280A">
        <w:t xml:space="preserve"> would really be likely to be designed to </w:t>
      </w:r>
      <w:r w:rsidR="00A4027A" w:rsidRPr="0096280A">
        <w:t xml:space="preserve">voluntarily </w:t>
      </w:r>
      <w:r w:rsidRPr="0096280A">
        <w:t>provide such information (and to set the information correctly obey the expressed constraints) and whether decoders (or receiving systems) would really use it. The motivation described by the proponent is to be able to provide an expression of conforming behaviour in the syntax.</w:t>
      </w:r>
    </w:p>
    <w:p w14:paraId="56CCA899" w14:textId="0A45F4B8" w:rsidR="00E24509" w:rsidRPr="0096280A" w:rsidRDefault="00E24509" w:rsidP="004378A9">
      <w:r w:rsidRPr="0096280A">
        <w:lastRenderedPageBreak/>
        <w:t>It was commented that encoders often don’t really be designed with great concern for strict HRD conformance behaviour.</w:t>
      </w:r>
    </w:p>
    <w:p w14:paraId="46739834" w14:textId="5192DE2F" w:rsidR="00E24509" w:rsidRPr="0096280A" w:rsidRDefault="00E24509" w:rsidP="004378A9">
      <w:r w:rsidRPr="0096280A">
        <w:t>Exact time speed matching was also said to not necessarily be so important for trick play.</w:t>
      </w:r>
    </w:p>
    <w:p w14:paraId="65448959" w14:textId="7739E6C9" w:rsidR="00E24509" w:rsidRPr="0096280A" w:rsidRDefault="00995908" w:rsidP="004378A9">
      <w:r w:rsidRPr="0096280A">
        <w:t>Further study was encouraged to determine for certain whether this is a practical need.</w:t>
      </w:r>
    </w:p>
    <w:p w14:paraId="59A918DF" w14:textId="5168C034" w:rsidR="005D1FAC" w:rsidRPr="0096280A" w:rsidRDefault="003B2B60" w:rsidP="004378A9">
      <w:pPr>
        <w:pStyle w:val="Heading9"/>
        <w:rPr>
          <w:rFonts w:eastAsia="Times New Roman"/>
          <w:szCs w:val="24"/>
          <w:lang w:val="en-CA"/>
        </w:rPr>
      </w:pPr>
      <w:hyperlink r:id="rId236" w:history="1">
        <w:r w:rsidR="005D1FAC" w:rsidRPr="0096280A">
          <w:rPr>
            <w:rFonts w:eastAsia="Times New Roman"/>
            <w:color w:val="0000FF"/>
            <w:szCs w:val="24"/>
            <w:u w:val="single"/>
            <w:lang w:val="en-CA"/>
          </w:rPr>
          <w:t>JVET-T0070</w:t>
        </w:r>
      </w:hyperlink>
      <w:r w:rsidR="005D1FAC" w:rsidRPr="0096280A">
        <w:rPr>
          <w:rFonts w:eastAsia="Times New Roman"/>
          <w:szCs w:val="24"/>
          <w:lang w:val="en-CA"/>
        </w:rPr>
        <w:t xml:space="preserve"> AHG9/AHG8: Scalability dimension SEI message [Y.-K. Wang, L</w:t>
      </w:r>
      <w:r w:rsidR="00E73626">
        <w:rPr>
          <w:rFonts w:eastAsia="Times New Roman"/>
          <w:szCs w:val="24"/>
          <w:lang w:val="en-CA"/>
        </w:rPr>
        <w:t>. </w:t>
      </w:r>
      <w:r w:rsidR="005D1FAC" w:rsidRPr="0096280A">
        <w:rPr>
          <w:rFonts w:eastAsia="Times New Roman"/>
          <w:szCs w:val="24"/>
          <w:lang w:val="en-CA"/>
        </w:rPr>
        <w:t>Zhang, K</w:t>
      </w:r>
      <w:r w:rsidR="00E73626">
        <w:rPr>
          <w:rFonts w:eastAsia="Times New Roman"/>
          <w:szCs w:val="24"/>
          <w:lang w:val="en-CA"/>
        </w:rPr>
        <w:t>. </w:t>
      </w:r>
      <w:r w:rsidR="005D1FAC" w:rsidRPr="0096280A">
        <w:rPr>
          <w:rFonts w:eastAsia="Times New Roman"/>
          <w:szCs w:val="24"/>
          <w:lang w:val="en-CA"/>
        </w:rPr>
        <w:t>Zhang, Z</w:t>
      </w:r>
      <w:r w:rsidR="00E73626">
        <w:rPr>
          <w:rFonts w:eastAsia="Times New Roman"/>
          <w:szCs w:val="24"/>
          <w:lang w:val="en-CA"/>
        </w:rPr>
        <w:t>. </w:t>
      </w:r>
      <w:r w:rsidR="005D1FAC" w:rsidRPr="0096280A">
        <w:rPr>
          <w:rFonts w:eastAsia="Times New Roman"/>
          <w:szCs w:val="24"/>
          <w:lang w:val="en-CA"/>
        </w:rPr>
        <w:t>Deng (Bytedance)]</w:t>
      </w:r>
    </w:p>
    <w:p w14:paraId="6213F48A" w14:textId="643CF6C7" w:rsidR="007B5F1A" w:rsidRPr="0096280A" w:rsidRDefault="007B5F1A" w:rsidP="007B5F1A">
      <w:r w:rsidRPr="0096280A">
        <w:t xml:space="preserve">This was discussed in session 21 at 2310 </w:t>
      </w:r>
      <w:r w:rsidR="0070645E">
        <w:t xml:space="preserve">on </w:t>
      </w:r>
      <w:r w:rsidRPr="0096280A">
        <w:t xml:space="preserve">Thursday 15 October </w:t>
      </w:r>
      <w:r w:rsidR="00747CCB">
        <w:t xml:space="preserve">2020 </w:t>
      </w:r>
      <w:r w:rsidRPr="0096280A">
        <w:t>(chaired by GJS &amp; JRO).</w:t>
      </w:r>
    </w:p>
    <w:p w14:paraId="6F2D3F58" w14:textId="35E40BD4" w:rsidR="007B5F1A" w:rsidRPr="0096280A" w:rsidRDefault="007B5F1A" w:rsidP="007B5F1A"/>
    <w:tbl>
      <w:tblPr>
        <w:tblW w:w="9072" w:type="dxa"/>
        <w:jc w:val="center"/>
        <w:tblLayout w:type="fixed"/>
        <w:tblLook w:val="04A0" w:firstRow="1" w:lastRow="0" w:firstColumn="1" w:lastColumn="0" w:noHBand="0" w:noVBand="1"/>
      </w:tblPr>
      <w:tblGrid>
        <w:gridCol w:w="7920"/>
        <w:gridCol w:w="1152"/>
      </w:tblGrid>
      <w:tr w:rsidR="007B5F1A" w:rsidRPr="0096280A" w14:paraId="5D43C55A" w14:textId="77777777" w:rsidTr="006C5F92">
        <w:trPr>
          <w:cantSplit/>
          <w:jc w:val="center"/>
        </w:trPr>
        <w:tc>
          <w:tcPr>
            <w:tcW w:w="7920" w:type="dxa"/>
            <w:tcBorders>
              <w:top w:val="single" w:sz="6" w:space="0" w:color="auto"/>
              <w:left w:val="single" w:sz="6" w:space="0" w:color="auto"/>
              <w:bottom w:val="single" w:sz="2" w:space="0" w:color="auto"/>
              <w:right w:val="single" w:sz="6" w:space="0" w:color="auto"/>
            </w:tcBorders>
          </w:tcPr>
          <w:p w14:paraId="787887BC" w14:textId="77777777" w:rsidR="007B5F1A" w:rsidRPr="0096280A" w:rsidRDefault="007B5F1A" w:rsidP="007B5F1A">
            <w:pPr>
              <w:keepNext/>
              <w:keepLines/>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noProof/>
                <w:sz w:val="20"/>
                <w:szCs w:val="20"/>
              </w:rPr>
            </w:pPr>
            <w:r w:rsidRPr="0096280A">
              <w:rPr>
                <w:rFonts w:eastAsia="SimSun"/>
                <w:noProof/>
                <w:sz w:val="20"/>
                <w:szCs w:val="20"/>
              </w:rPr>
              <w:t>scalability_dimension( payloadSize ) {</w:t>
            </w:r>
          </w:p>
        </w:tc>
        <w:tc>
          <w:tcPr>
            <w:tcW w:w="1152" w:type="dxa"/>
            <w:tcBorders>
              <w:top w:val="single" w:sz="6" w:space="0" w:color="auto"/>
              <w:left w:val="single" w:sz="6" w:space="0" w:color="auto"/>
              <w:bottom w:val="single" w:sz="2" w:space="0" w:color="auto"/>
              <w:right w:val="single" w:sz="6" w:space="0" w:color="auto"/>
            </w:tcBorders>
          </w:tcPr>
          <w:p w14:paraId="42FC1F26" w14:textId="77777777" w:rsidR="007B5F1A" w:rsidRPr="0096280A" w:rsidRDefault="007B5F1A" w:rsidP="007B5F1A">
            <w:pPr>
              <w:keepNext/>
              <w:keepLines/>
              <w:tabs>
                <w:tab w:val="left" w:pos="794"/>
                <w:tab w:val="left" w:pos="1191"/>
                <w:tab w:val="left" w:pos="1588"/>
                <w:tab w:val="left" w:pos="1985"/>
              </w:tabs>
              <w:adjustRightInd w:val="0"/>
              <w:spacing w:before="20" w:after="40"/>
              <w:jc w:val="center"/>
              <w:textAlignment w:val="baseline"/>
              <w:rPr>
                <w:rFonts w:eastAsia="SimSun"/>
                <w:b/>
                <w:bCs/>
                <w:noProof/>
                <w:sz w:val="20"/>
                <w:szCs w:val="20"/>
              </w:rPr>
            </w:pPr>
            <w:r w:rsidRPr="0096280A">
              <w:rPr>
                <w:rFonts w:eastAsia="SimSun"/>
                <w:b/>
                <w:bCs/>
                <w:noProof/>
                <w:sz w:val="20"/>
                <w:szCs w:val="20"/>
              </w:rPr>
              <w:t>Descriptor</w:t>
            </w:r>
          </w:p>
        </w:tc>
      </w:tr>
      <w:tr w:rsidR="007B5F1A" w:rsidRPr="0096280A" w14:paraId="16F953AF"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0BF6F1A7"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b/>
                <w:noProof/>
                <w:sz w:val="20"/>
                <w:szCs w:val="20"/>
              </w:rPr>
            </w:pPr>
            <w:r w:rsidRPr="0096280A">
              <w:rPr>
                <w:rFonts w:eastAsia="SimSun"/>
                <w:b/>
                <w:noProof/>
                <w:sz w:val="20"/>
                <w:szCs w:val="20"/>
              </w:rPr>
              <w:tab/>
              <w:t>sd_max_layers_minus1</w:t>
            </w:r>
          </w:p>
        </w:tc>
        <w:tc>
          <w:tcPr>
            <w:tcW w:w="1152" w:type="dxa"/>
            <w:tcBorders>
              <w:top w:val="single" w:sz="2" w:space="0" w:color="auto"/>
              <w:left w:val="single" w:sz="6" w:space="0" w:color="auto"/>
              <w:bottom w:val="single" w:sz="2" w:space="0" w:color="auto"/>
              <w:right w:val="single" w:sz="6" w:space="0" w:color="auto"/>
            </w:tcBorders>
          </w:tcPr>
          <w:p w14:paraId="1BA152FC"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r w:rsidRPr="0096280A">
              <w:rPr>
                <w:rFonts w:eastAsia="SimSun"/>
                <w:noProof/>
                <w:sz w:val="20"/>
                <w:szCs w:val="20"/>
              </w:rPr>
              <w:t>u(6)</w:t>
            </w:r>
          </w:p>
        </w:tc>
      </w:tr>
      <w:tr w:rsidR="007B5F1A" w:rsidRPr="0096280A" w14:paraId="1904335C"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760C14A5"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bCs/>
                <w:noProof/>
                <w:sz w:val="20"/>
                <w:szCs w:val="20"/>
              </w:rPr>
            </w:pPr>
            <w:r w:rsidRPr="0096280A">
              <w:rPr>
                <w:rFonts w:eastAsia="SimSun"/>
                <w:b/>
                <w:noProof/>
                <w:sz w:val="20"/>
                <w:szCs w:val="20"/>
              </w:rPr>
              <w:tab/>
              <w:t>sd_multiview_info_flag</w:t>
            </w:r>
          </w:p>
        </w:tc>
        <w:tc>
          <w:tcPr>
            <w:tcW w:w="1152" w:type="dxa"/>
            <w:tcBorders>
              <w:top w:val="single" w:sz="2" w:space="0" w:color="auto"/>
              <w:left w:val="single" w:sz="6" w:space="0" w:color="auto"/>
              <w:bottom w:val="single" w:sz="2" w:space="0" w:color="auto"/>
              <w:right w:val="single" w:sz="6" w:space="0" w:color="auto"/>
            </w:tcBorders>
          </w:tcPr>
          <w:p w14:paraId="4881075C"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r w:rsidRPr="0096280A">
              <w:rPr>
                <w:rFonts w:eastAsia="SimSun"/>
                <w:noProof/>
                <w:sz w:val="20"/>
                <w:szCs w:val="20"/>
              </w:rPr>
              <w:t>u(1)</w:t>
            </w:r>
          </w:p>
        </w:tc>
      </w:tr>
      <w:tr w:rsidR="007B5F1A" w:rsidRPr="0096280A" w14:paraId="3CE4C8B3"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51330938"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bCs/>
                <w:noProof/>
                <w:sz w:val="20"/>
                <w:szCs w:val="20"/>
              </w:rPr>
            </w:pPr>
            <w:r w:rsidRPr="0096280A">
              <w:rPr>
                <w:rFonts w:eastAsia="SimSun"/>
                <w:b/>
                <w:noProof/>
                <w:sz w:val="20"/>
                <w:szCs w:val="20"/>
              </w:rPr>
              <w:tab/>
              <w:t>sd_auxilary_info_flag</w:t>
            </w:r>
          </w:p>
        </w:tc>
        <w:tc>
          <w:tcPr>
            <w:tcW w:w="1152" w:type="dxa"/>
            <w:tcBorders>
              <w:top w:val="single" w:sz="2" w:space="0" w:color="auto"/>
              <w:left w:val="single" w:sz="6" w:space="0" w:color="auto"/>
              <w:bottom w:val="single" w:sz="2" w:space="0" w:color="auto"/>
              <w:right w:val="single" w:sz="6" w:space="0" w:color="auto"/>
            </w:tcBorders>
          </w:tcPr>
          <w:p w14:paraId="2DF5770C"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r w:rsidRPr="0096280A">
              <w:rPr>
                <w:rFonts w:eastAsia="SimSun"/>
                <w:noProof/>
                <w:sz w:val="20"/>
                <w:szCs w:val="20"/>
              </w:rPr>
              <w:t>u(1)</w:t>
            </w:r>
          </w:p>
        </w:tc>
      </w:tr>
      <w:tr w:rsidR="007B5F1A" w:rsidRPr="0096280A" w14:paraId="2124074B"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2FF43D7D"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bCs/>
                <w:noProof/>
                <w:sz w:val="20"/>
                <w:szCs w:val="20"/>
              </w:rPr>
            </w:pPr>
            <w:r w:rsidRPr="0096280A">
              <w:rPr>
                <w:rFonts w:eastAsia="SimSun"/>
                <w:noProof/>
                <w:sz w:val="20"/>
                <w:szCs w:val="20"/>
              </w:rPr>
              <w:tab/>
              <w:t>if( sd_multiview_info_flag  | |  sd_auxilary_info_flag</w:t>
            </w:r>
            <w:r w:rsidRPr="0096280A">
              <w:rPr>
                <w:rFonts w:eastAsia="SimSun"/>
                <w:bCs/>
                <w:noProof/>
                <w:sz w:val="20"/>
                <w:szCs w:val="20"/>
              </w:rPr>
              <w:t xml:space="preserve"> </w:t>
            </w:r>
            <w:r w:rsidRPr="0096280A">
              <w:rPr>
                <w:rFonts w:eastAsia="SimSun"/>
                <w:noProof/>
                <w:sz w:val="20"/>
                <w:szCs w:val="20"/>
              </w:rPr>
              <w:t>) {</w:t>
            </w:r>
          </w:p>
        </w:tc>
        <w:tc>
          <w:tcPr>
            <w:tcW w:w="1152" w:type="dxa"/>
            <w:tcBorders>
              <w:top w:val="single" w:sz="2" w:space="0" w:color="auto"/>
              <w:left w:val="single" w:sz="6" w:space="0" w:color="auto"/>
              <w:bottom w:val="single" w:sz="2" w:space="0" w:color="auto"/>
              <w:right w:val="single" w:sz="6" w:space="0" w:color="auto"/>
            </w:tcBorders>
          </w:tcPr>
          <w:p w14:paraId="47E7C2AB"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p>
        </w:tc>
      </w:tr>
      <w:tr w:rsidR="007B5F1A" w:rsidRPr="0096280A" w14:paraId="012403CC"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7E3894AB"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bCs/>
                <w:noProof/>
                <w:sz w:val="20"/>
                <w:szCs w:val="20"/>
              </w:rPr>
            </w:pPr>
            <w:r w:rsidRPr="0096280A">
              <w:rPr>
                <w:rFonts w:eastAsia="SimSun"/>
                <w:noProof/>
                <w:sz w:val="20"/>
                <w:szCs w:val="20"/>
              </w:rPr>
              <w:tab/>
            </w:r>
            <w:r w:rsidRPr="0096280A">
              <w:rPr>
                <w:rFonts w:eastAsia="SimSun"/>
                <w:noProof/>
                <w:sz w:val="20"/>
                <w:szCs w:val="20"/>
              </w:rPr>
              <w:tab/>
              <w:t>if( sd_multiview_info_flag</w:t>
            </w:r>
            <w:r w:rsidRPr="0096280A">
              <w:rPr>
                <w:rFonts w:eastAsia="SimSun"/>
                <w:bCs/>
                <w:noProof/>
                <w:sz w:val="20"/>
                <w:szCs w:val="20"/>
              </w:rPr>
              <w:t xml:space="preserve"> </w:t>
            </w:r>
            <w:r w:rsidRPr="0096280A">
              <w:rPr>
                <w:rFonts w:eastAsia="SimSun"/>
                <w:noProof/>
                <w:sz w:val="20"/>
                <w:szCs w:val="20"/>
              </w:rPr>
              <w:t>)</w:t>
            </w:r>
          </w:p>
        </w:tc>
        <w:tc>
          <w:tcPr>
            <w:tcW w:w="1152" w:type="dxa"/>
            <w:tcBorders>
              <w:top w:val="single" w:sz="2" w:space="0" w:color="auto"/>
              <w:left w:val="single" w:sz="6" w:space="0" w:color="auto"/>
              <w:bottom w:val="single" w:sz="2" w:space="0" w:color="auto"/>
              <w:right w:val="single" w:sz="6" w:space="0" w:color="auto"/>
            </w:tcBorders>
          </w:tcPr>
          <w:p w14:paraId="5BAC6ED0"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p>
        </w:tc>
      </w:tr>
      <w:tr w:rsidR="007B5F1A" w:rsidRPr="0096280A" w14:paraId="7391BEC8"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5DB2619B"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noProof/>
                <w:sz w:val="20"/>
                <w:szCs w:val="20"/>
              </w:rPr>
            </w:pPr>
            <w:r w:rsidRPr="0096280A">
              <w:rPr>
                <w:rFonts w:eastAsia="SimSun"/>
                <w:noProof/>
                <w:sz w:val="20"/>
                <w:szCs w:val="20"/>
              </w:rPr>
              <w:tab/>
            </w:r>
            <w:r w:rsidRPr="0096280A">
              <w:rPr>
                <w:rFonts w:eastAsia="SimSun"/>
                <w:noProof/>
                <w:sz w:val="20"/>
                <w:szCs w:val="20"/>
              </w:rPr>
              <w:tab/>
            </w:r>
            <w:r w:rsidRPr="0096280A">
              <w:rPr>
                <w:rFonts w:eastAsia="SimSun"/>
                <w:noProof/>
                <w:sz w:val="20"/>
                <w:szCs w:val="20"/>
              </w:rPr>
              <w:tab/>
            </w:r>
            <w:r w:rsidRPr="0096280A">
              <w:rPr>
                <w:rFonts w:eastAsia="SimSun"/>
                <w:b/>
                <w:noProof/>
                <w:sz w:val="20"/>
                <w:szCs w:val="20"/>
              </w:rPr>
              <w:t>sd_view_id_len</w:t>
            </w:r>
          </w:p>
        </w:tc>
        <w:tc>
          <w:tcPr>
            <w:tcW w:w="1152" w:type="dxa"/>
            <w:tcBorders>
              <w:top w:val="single" w:sz="2" w:space="0" w:color="auto"/>
              <w:left w:val="single" w:sz="6" w:space="0" w:color="auto"/>
              <w:bottom w:val="single" w:sz="2" w:space="0" w:color="auto"/>
              <w:right w:val="single" w:sz="6" w:space="0" w:color="auto"/>
            </w:tcBorders>
          </w:tcPr>
          <w:p w14:paraId="1F574F81"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r w:rsidRPr="0096280A">
              <w:rPr>
                <w:rFonts w:eastAsia="SimSun"/>
                <w:noProof/>
                <w:sz w:val="20"/>
                <w:szCs w:val="20"/>
              </w:rPr>
              <w:t>u(4)</w:t>
            </w:r>
          </w:p>
        </w:tc>
      </w:tr>
      <w:tr w:rsidR="007B5F1A" w:rsidRPr="0096280A" w14:paraId="06CD45A1"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39510454"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jc w:val="left"/>
              <w:textAlignment w:val="baseline"/>
              <w:rPr>
                <w:rFonts w:eastAsia="SimSun"/>
                <w:noProof/>
                <w:sz w:val="20"/>
                <w:szCs w:val="20"/>
              </w:rPr>
            </w:pPr>
            <w:r w:rsidRPr="0096280A">
              <w:rPr>
                <w:rFonts w:eastAsia="SimSun"/>
                <w:noProof/>
                <w:sz w:val="20"/>
                <w:szCs w:val="20"/>
              </w:rPr>
              <w:tab/>
            </w:r>
            <w:r w:rsidRPr="0096280A">
              <w:rPr>
                <w:rFonts w:eastAsia="SimSun"/>
                <w:noProof/>
                <w:sz w:val="20"/>
                <w:szCs w:val="20"/>
              </w:rPr>
              <w:tab/>
              <w:t>for( i = 0; i  &lt;=  vps_max_layers_minus1; i++ ) {</w:t>
            </w:r>
          </w:p>
        </w:tc>
        <w:tc>
          <w:tcPr>
            <w:tcW w:w="1152" w:type="dxa"/>
            <w:tcBorders>
              <w:top w:val="single" w:sz="2" w:space="0" w:color="auto"/>
              <w:left w:val="single" w:sz="6" w:space="0" w:color="auto"/>
              <w:bottom w:val="single" w:sz="2" w:space="0" w:color="auto"/>
              <w:right w:val="single" w:sz="6" w:space="0" w:color="auto"/>
            </w:tcBorders>
          </w:tcPr>
          <w:p w14:paraId="741FE626"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p>
        </w:tc>
      </w:tr>
      <w:tr w:rsidR="007B5F1A" w:rsidRPr="0096280A" w14:paraId="7FBF5EA0"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0BF4F4DA"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bCs/>
                <w:noProof/>
                <w:sz w:val="20"/>
                <w:szCs w:val="20"/>
              </w:rPr>
            </w:pPr>
            <w:r w:rsidRPr="0096280A">
              <w:rPr>
                <w:rFonts w:eastAsia="SimSun"/>
                <w:noProof/>
                <w:sz w:val="20"/>
                <w:szCs w:val="20"/>
              </w:rPr>
              <w:tab/>
            </w:r>
            <w:r w:rsidRPr="0096280A">
              <w:rPr>
                <w:rFonts w:eastAsia="SimSun"/>
                <w:noProof/>
                <w:sz w:val="20"/>
                <w:szCs w:val="20"/>
              </w:rPr>
              <w:tab/>
            </w:r>
            <w:r w:rsidRPr="0096280A">
              <w:rPr>
                <w:rFonts w:eastAsia="SimSun"/>
                <w:noProof/>
                <w:sz w:val="20"/>
                <w:szCs w:val="20"/>
              </w:rPr>
              <w:tab/>
              <w:t>if( sd_multiview_info_flag</w:t>
            </w:r>
            <w:r w:rsidRPr="0096280A">
              <w:rPr>
                <w:rFonts w:eastAsia="SimSun"/>
                <w:bCs/>
                <w:noProof/>
                <w:sz w:val="20"/>
                <w:szCs w:val="20"/>
              </w:rPr>
              <w:t xml:space="preserve"> </w:t>
            </w:r>
            <w:r w:rsidRPr="0096280A">
              <w:rPr>
                <w:rFonts w:eastAsia="SimSun"/>
                <w:noProof/>
                <w:sz w:val="20"/>
                <w:szCs w:val="20"/>
              </w:rPr>
              <w:t>)</w:t>
            </w:r>
          </w:p>
        </w:tc>
        <w:tc>
          <w:tcPr>
            <w:tcW w:w="1152" w:type="dxa"/>
            <w:tcBorders>
              <w:top w:val="single" w:sz="2" w:space="0" w:color="auto"/>
              <w:left w:val="single" w:sz="6" w:space="0" w:color="auto"/>
              <w:bottom w:val="single" w:sz="2" w:space="0" w:color="auto"/>
              <w:right w:val="single" w:sz="6" w:space="0" w:color="auto"/>
            </w:tcBorders>
          </w:tcPr>
          <w:p w14:paraId="4F620DFC"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p>
        </w:tc>
      </w:tr>
      <w:tr w:rsidR="007B5F1A" w:rsidRPr="0096280A" w14:paraId="12CAB9EB"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6B9E1769"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noProof/>
                <w:sz w:val="20"/>
                <w:szCs w:val="20"/>
              </w:rPr>
            </w:pPr>
            <w:r w:rsidRPr="0096280A">
              <w:rPr>
                <w:rFonts w:eastAsia="SimSun"/>
                <w:noProof/>
                <w:sz w:val="20"/>
                <w:szCs w:val="20"/>
              </w:rPr>
              <w:tab/>
            </w:r>
            <w:r w:rsidRPr="0096280A">
              <w:rPr>
                <w:rFonts w:eastAsia="SimSun"/>
                <w:noProof/>
                <w:sz w:val="20"/>
                <w:szCs w:val="20"/>
              </w:rPr>
              <w:tab/>
            </w:r>
            <w:r w:rsidRPr="0096280A">
              <w:rPr>
                <w:rFonts w:eastAsia="SimSun"/>
                <w:noProof/>
                <w:sz w:val="20"/>
                <w:szCs w:val="20"/>
              </w:rPr>
              <w:tab/>
            </w:r>
            <w:r w:rsidRPr="0096280A">
              <w:rPr>
                <w:rFonts w:eastAsia="SimSun"/>
                <w:noProof/>
                <w:sz w:val="20"/>
                <w:szCs w:val="20"/>
              </w:rPr>
              <w:tab/>
            </w:r>
            <w:r w:rsidRPr="0096280A">
              <w:rPr>
                <w:rFonts w:eastAsia="SimSun"/>
                <w:b/>
                <w:noProof/>
                <w:sz w:val="20"/>
                <w:szCs w:val="20"/>
              </w:rPr>
              <w:t>sd_view_id_val</w:t>
            </w:r>
            <w:r w:rsidRPr="0096280A">
              <w:rPr>
                <w:rFonts w:eastAsia="SimSun"/>
                <w:noProof/>
                <w:sz w:val="20"/>
                <w:szCs w:val="20"/>
              </w:rPr>
              <w:t>[ i ]</w:t>
            </w:r>
          </w:p>
        </w:tc>
        <w:tc>
          <w:tcPr>
            <w:tcW w:w="1152" w:type="dxa"/>
            <w:tcBorders>
              <w:top w:val="single" w:sz="2" w:space="0" w:color="auto"/>
              <w:left w:val="single" w:sz="6" w:space="0" w:color="auto"/>
              <w:bottom w:val="single" w:sz="2" w:space="0" w:color="auto"/>
              <w:right w:val="single" w:sz="6" w:space="0" w:color="auto"/>
            </w:tcBorders>
          </w:tcPr>
          <w:p w14:paraId="2AF4F794"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r w:rsidRPr="0096280A">
              <w:rPr>
                <w:rFonts w:eastAsia="SimSun"/>
                <w:noProof/>
                <w:sz w:val="20"/>
                <w:szCs w:val="20"/>
              </w:rPr>
              <w:t>u(v)</w:t>
            </w:r>
          </w:p>
        </w:tc>
      </w:tr>
      <w:tr w:rsidR="007B5F1A" w:rsidRPr="0096280A" w14:paraId="4758C91B"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064B14FC"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bCs/>
                <w:noProof/>
                <w:sz w:val="20"/>
                <w:szCs w:val="20"/>
              </w:rPr>
            </w:pPr>
            <w:r w:rsidRPr="0096280A">
              <w:rPr>
                <w:rFonts w:eastAsia="SimSun"/>
                <w:noProof/>
                <w:sz w:val="20"/>
                <w:szCs w:val="20"/>
              </w:rPr>
              <w:tab/>
            </w:r>
            <w:r w:rsidRPr="0096280A">
              <w:rPr>
                <w:rFonts w:eastAsia="SimSun"/>
                <w:noProof/>
                <w:sz w:val="20"/>
                <w:szCs w:val="20"/>
              </w:rPr>
              <w:tab/>
            </w:r>
            <w:r w:rsidRPr="0096280A">
              <w:rPr>
                <w:rFonts w:eastAsia="SimSun"/>
                <w:noProof/>
                <w:sz w:val="20"/>
                <w:szCs w:val="20"/>
              </w:rPr>
              <w:tab/>
              <w:t>if( sd_auxilary_info_flag</w:t>
            </w:r>
            <w:r w:rsidRPr="0096280A">
              <w:rPr>
                <w:rFonts w:eastAsia="SimSun"/>
                <w:bCs/>
                <w:noProof/>
                <w:sz w:val="20"/>
                <w:szCs w:val="20"/>
              </w:rPr>
              <w:t xml:space="preserve"> </w:t>
            </w:r>
            <w:r w:rsidRPr="0096280A">
              <w:rPr>
                <w:rFonts w:eastAsia="SimSun"/>
                <w:noProof/>
                <w:sz w:val="20"/>
                <w:szCs w:val="20"/>
              </w:rPr>
              <w:t>)</w:t>
            </w:r>
          </w:p>
        </w:tc>
        <w:tc>
          <w:tcPr>
            <w:tcW w:w="1152" w:type="dxa"/>
            <w:tcBorders>
              <w:top w:val="single" w:sz="2" w:space="0" w:color="auto"/>
              <w:left w:val="single" w:sz="6" w:space="0" w:color="auto"/>
              <w:bottom w:val="single" w:sz="2" w:space="0" w:color="auto"/>
              <w:right w:val="single" w:sz="6" w:space="0" w:color="auto"/>
            </w:tcBorders>
          </w:tcPr>
          <w:p w14:paraId="0970CC43"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p>
        </w:tc>
      </w:tr>
      <w:tr w:rsidR="007B5F1A" w:rsidRPr="0096280A" w14:paraId="18DDE778"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3427F570"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noProof/>
                <w:sz w:val="20"/>
                <w:szCs w:val="20"/>
              </w:rPr>
            </w:pPr>
            <w:r w:rsidRPr="0096280A">
              <w:rPr>
                <w:rFonts w:eastAsia="SimSun"/>
                <w:noProof/>
                <w:sz w:val="20"/>
                <w:szCs w:val="20"/>
              </w:rPr>
              <w:tab/>
            </w:r>
            <w:r w:rsidRPr="0096280A">
              <w:rPr>
                <w:rFonts w:eastAsia="SimSun"/>
                <w:noProof/>
                <w:sz w:val="20"/>
                <w:szCs w:val="20"/>
              </w:rPr>
              <w:tab/>
            </w:r>
            <w:r w:rsidRPr="0096280A">
              <w:rPr>
                <w:rFonts w:eastAsia="SimSun"/>
                <w:noProof/>
                <w:sz w:val="20"/>
                <w:szCs w:val="20"/>
              </w:rPr>
              <w:tab/>
            </w:r>
            <w:r w:rsidRPr="0096280A">
              <w:rPr>
                <w:rFonts w:eastAsia="SimSun"/>
                <w:noProof/>
                <w:sz w:val="20"/>
                <w:szCs w:val="20"/>
              </w:rPr>
              <w:tab/>
            </w:r>
            <w:r w:rsidRPr="0096280A">
              <w:rPr>
                <w:rFonts w:eastAsia="SimSun"/>
                <w:b/>
                <w:noProof/>
                <w:sz w:val="20"/>
                <w:szCs w:val="20"/>
              </w:rPr>
              <w:t>sd_aux_id</w:t>
            </w:r>
            <w:r w:rsidRPr="0096280A">
              <w:rPr>
                <w:rFonts w:eastAsia="SimSun"/>
                <w:noProof/>
                <w:sz w:val="20"/>
                <w:szCs w:val="20"/>
              </w:rPr>
              <w:t>[ i ]</w:t>
            </w:r>
          </w:p>
        </w:tc>
        <w:tc>
          <w:tcPr>
            <w:tcW w:w="1152" w:type="dxa"/>
            <w:tcBorders>
              <w:top w:val="single" w:sz="2" w:space="0" w:color="auto"/>
              <w:left w:val="single" w:sz="6" w:space="0" w:color="auto"/>
              <w:bottom w:val="single" w:sz="2" w:space="0" w:color="auto"/>
              <w:right w:val="single" w:sz="6" w:space="0" w:color="auto"/>
            </w:tcBorders>
          </w:tcPr>
          <w:p w14:paraId="7BFFA15A"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r w:rsidRPr="0096280A">
              <w:rPr>
                <w:rFonts w:eastAsia="SimSun"/>
                <w:noProof/>
                <w:sz w:val="20"/>
                <w:szCs w:val="20"/>
              </w:rPr>
              <w:t>u(8)</w:t>
            </w:r>
          </w:p>
        </w:tc>
      </w:tr>
      <w:tr w:rsidR="007B5F1A" w:rsidRPr="0096280A" w14:paraId="4142251A"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14059E1E"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b/>
                <w:noProof/>
                <w:sz w:val="20"/>
                <w:szCs w:val="20"/>
              </w:rPr>
            </w:pPr>
            <w:r w:rsidRPr="0096280A">
              <w:rPr>
                <w:rFonts w:eastAsia="SimSun"/>
                <w:noProof/>
                <w:sz w:val="20"/>
                <w:szCs w:val="20"/>
              </w:rPr>
              <w:tab/>
            </w:r>
            <w:r w:rsidRPr="0096280A">
              <w:rPr>
                <w:rFonts w:eastAsia="SimSun"/>
                <w:noProof/>
                <w:sz w:val="20"/>
                <w:szCs w:val="20"/>
              </w:rPr>
              <w:tab/>
            </w:r>
            <w:r w:rsidRPr="0096280A">
              <w:rPr>
                <w:rFonts w:eastAsia="SimSun"/>
                <w:bCs/>
                <w:noProof/>
                <w:sz w:val="20"/>
                <w:szCs w:val="20"/>
              </w:rPr>
              <w:t>}</w:t>
            </w:r>
          </w:p>
        </w:tc>
        <w:tc>
          <w:tcPr>
            <w:tcW w:w="1152" w:type="dxa"/>
            <w:tcBorders>
              <w:top w:val="single" w:sz="2" w:space="0" w:color="auto"/>
              <w:left w:val="single" w:sz="6" w:space="0" w:color="auto"/>
              <w:bottom w:val="single" w:sz="2" w:space="0" w:color="auto"/>
              <w:right w:val="single" w:sz="6" w:space="0" w:color="auto"/>
            </w:tcBorders>
          </w:tcPr>
          <w:p w14:paraId="368FAF3A"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p>
        </w:tc>
      </w:tr>
      <w:tr w:rsidR="007B5F1A" w:rsidRPr="0096280A" w14:paraId="137EEC9F"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219638E7" w14:textId="77777777" w:rsidR="007B5F1A" w:rsidRPr="0096280A" w:rsidRDefault="007B5F1A" w:rsidP="007B5F1A">
            <w:pPr>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b/>
                <w:noProof/>
                <w:sz w:val="20"/>
                <w:szCs w:val="20"/>
              </w:rPr>
            </w:pPr>
            <w:r w:rsidRPr="0096280A">
              <w:rPr>
                <w:rFonts w:eastAsia="SimSun"/>
                <w:noProof/>
                <w:sz w:val="20"/>
                <w:szCs w:val="20"/>
              </w:rPr>
              <w:tab/>
            </w:r>
            <w:r w:rsidRPr="0096280A">
              <w:rPr>
                <w:rFonts w:eastAsia="SimSun"/>
                <w:bCs/>
                <w:noProof/>
                <w:sz w:val="20"/>
                <w:szCs w:val="20"/>
              </w:rPr>
              <w:t>}</w:t>
            </w:r>
          </w:p>
        </w:tc>
        <w:tc>
          <w:tcPr>
            <w:tcW w:w="1152" w:type="dxa"/>
            <w:tcBorders>
              <w:top w:val="single" w:sz="2" w:space="0" w:color="auto"/>
              <w:left w:val="single" w:sz="6" w:space="0" w:color="auto"/>
              <w:bottom w:val="single" w:sz="2" w:space="0" w:color="auto"/>
              <w:right w:val="single" w:sz="6" w:space="0" w:color="auto"/>
            </w:tcBorders>
          </w:tcPr>
          <w:p w14:paraId="1B11C352" w14:textId="77777777" w:rsidR="007B5F1A" w:rsidRPr="0096280A" w:rsidRDefault="007B5F1A" w:rsidP="007B5F1A">
            <w:pPr>
              <w:tabs>
                <w:tab w:val="left" w:pos="794"/>
                <w:tab w:val="left" w:pos="1191"/>
                <w:tab w:val="left" w:pos="1588"/>
                <w:tab w:val="left" w:pos="1985"/>
              </w:tabs>
              <w:adjustRightInd w:val="0"/>
              <w:spacing w:before="20" w:after="40"/>
              <w:jc w:val="center"/>
              <w:textAlignment w:val="baseline"/>
              <w:rPr>
                <w:rFonts w:eastAsia="SimSun"/>
                <w:noProof/>
                <w:sz w:val="20"/>
                <w:szCs w:val="20"/>
              </w:rPr>
            </w:pPr>
          </w:p>
        </w:tc>
      </w:tr>
      <w:tr w:rsidR="007B5F1A" w:rsidRPr="0096280A" w14:paraId="216A52D4" w14:textId="77777777" w:rsidTr="006C5F92">
        <w:trPr>
          <w:cantSplit/>
          <w:jc w:val="center"/>
        </w:trPr>
        <w:tc>
          <w:tcPr>
            <w:tcW w:w="7920" w:type="dxa"/>
            <w:tcBorders>
              <w:top w:val="single" w:sz="2" w:space="0" w:color="auto"/>
              <w:left w:val="single" w:sz="6" w:space="0" w:color="auto"/>
              <w:bottom w:val="single" w:sz="2" w:space="0" w:color="auto"/>
              <w:right w:val="single" w:sz="6" w:space="0" w:color="auto"/>
            </w:tcBorders>
          </w:tcPr>
          <w:p w14:paraId="07483C59" w14:textId="77777777" w:rsidR="007B5F1A" w:rsidRPr="0096280A" w:rsidRDefault="007B5F1A" w:rsidP="006C5F92">
            <w:pPr>
              <w:keepLines/>
              <w:tabs>
                <w:tab w:val="left" w:pos="216"/>
                <w:tab w:val="left" w:pos="432"/>
                <w:tab w:val="left" w:pos="648"/>
                <w:tab w:val="left" w:pos="864"/>
                <w:tab w:val="left" w:pos="1080"/>
                <w:tab w:val="left" w:pos="1296"/>
                <w:tab w:val="left" w:pos="1512"/>
                <w:tab w:val="left" w:pos="1728"/>
                <w:tab w:val="left" w:pos="1944"/>
                <w:tab w:val="left" w:pos="2160"/>
              </w:tabs>
              <w:adjustRightInd w:val="0"/>
              <w:spacing w:before="20" w:after="40"/>
              <w:textAlignment w:val="baseline"/>
              <w:rPr>
                <w:rFonts w:eastAsia="SimSun"/>
                <w:noProof/>
                <w:sz w:val="20"/>
                <w:szCs w:val="20"/>
              </w:rPr>
            </w:pPr>
            <w:r w:rsidRPr="0096280A">
              <w:rPr>
                <w:rFonts w:eastAsia="SimSun"/>
                <w:noProof/>
                <w:sz w:val="20"/>
                <w:szCs w:val="20"/>
              </w:rPr>
              <w:t>}</w:t>
            </w:r>
          </w:p>
        </w:tc>
        <w:tc>
          <w:tcPr>
            <w:tcW w:w="1152" w:type="dxa"/>
            <w:tcBorders>
              <w:top w:val="single" w:sz="2" w:space="0" w:color="auto"/>
              <w:left w:val="single" w:sz="6" w:space="0" w:color="auto"/>
              <w:bottom w:val="single" w:sz="2" w:space="0" w:color="auto"/>
              <w:right w:val="single" w:sz="6" w:space="0" w:color="auto"/>
            </w:tcBorders>
          </w:tcPr>
          <w:p w14:paraId="793FD8BA" w14:textId="77777777" w:rsidR="007B5F1A" w:rsidRPr="0096280A" w:rsidRDefault="007B5F1A" w:rsidP="006C5F92">
            <w:pPr>
              <w:keepLines/>
              <w:tabs>
                <w:tab w:val="left" w:pos="794"/>
                <w:tab w:val="left" w:pos="1191"/>
                <w:tab w:val="left" w:pos="1588"/>
                <w:tab w:val="left" w:pos="1985"/>
              </w:tabs>
              <w:adjustRightInd w:val="0"/>
              <w:spacing w:before="20" w:after="40"/>
              <w:jc w:val="center"/>
              <w:textAlignment w:val="baseline"/>
              <w:rPr>
                <w:rFonts w:eastAsia="SimSun"/>
                <w:noProof/>
                <w:sz w:val="20"/>
                <w:szCs w:val="20"/>
              </w:rPr>
            </w:pPr>
          </w:p>
        </w:tc>
      </w:tr>
    </w:tbl>
    <w:p w14:paraId="08A69D69" w14:textId="15196644" w:rsidR="007B5F1A" w:rsidRPr="0096280A" w:rsidRDefault="007B5F1A" w:rsidP="007B5F1A"/>
    <w:p w14:paraId="0A74FD46" w14:textId="5F188E5E" w:rsidR="007B5F1A" w:rsidRPr="0096280A" w:rsidRDefault="007B5F1A" w:rsidP="007B5F1A">
      <w:r w:rsidRPr="0096280A">
        <w:t>This is proposed to be at the CVS level, having information for all the layers in a CVS.</w:t>
      </w:r>
    </w:p>
    <w:p w14:paraId="6B0B6B32" w14:textId="79F3FC48" w:rsidR="007B5F1A" w:rsidRPr="0096280A" w:rsidRDefault="007B5F1A" w:rsidP="007B5F1A">
      <w:r w:rsidRPr="0096280A">
        <w:t>Additional information would be needed for complete interpretation such as camera parameters, depth channel interpretation, alpha channel interpretation specification.</w:t>
      </w:r>
    </w:p>
    <w:p w14:paraId="0D3BB67C" w14:textId="34C0B147" w:rsidR="007B5F1A" w:rsidRPr="0096280A" w:rsidRDefault="007B5F1A" w:rsidP="007B5F1A">
      <w:r w:rsidRPr="0096280A">
        <w:t>It was suggested to consider the potential use of a very large number of layers, saying that we should make sure to produce something relatively “future proof”.</w:t>
      </w:r>
    </w:p>
    <w:p w14:paraId="5F427F45" w14:textId="1012A531" w:rsidR="007B5F1A" w:rsidRPr="0096280A" w:rsidRDefault="006C7B88" w:rsidP="007B5F1A">
      <w:r w:rsidRPr="0096280A">
        <w:t>It was commented that “</w:t>
      </w:r>
      <w:r w:rsidRPr="0096280A">
        <w:rPr>
          <w:rFonts w:eastAsia="SimSun"/>
          <w:noProof/>
          <w:sz w:val="20"/>
          <w:szCs w:val="20"/>
        </w:rPr>
        <w:t>vps_max_layers_minus1” should be “sd_max_layers_minus1”, although perhaps those should be required to be equal to each other.</w:t>
      </w:r>
    </w:p>
    <w:p w14:paraId="1AEFB17B" w14:textId="40E60E8B" w:rsidR="007B5F1A" w:rsidRPr="0096280A" w:rsidRDefault="006C7B88" w:rsidP="007B5F1A">
      <w:r w:rsidRPr="0096280A">
        <w:t>It was commented that the SEI message approach seems like a good one for handling this sort of information.</w:t>
      </w:r>
    </w:p>
    <w:p w14:paraId="72687F37" w14:textId="0357ABA7" w:rsidR="004378A9" w:rsidRPr="0096280A" w:rsidRDefault="006C7B88" w:rsidP="004378A9">
      <w:r w:rsidRPr="0096280A">
        <w:t>Further study was encouraged toward development of a more complete approach.</w:t>
      </w:r>
    </w:p>
    <w:p w14:paraId="5679B0A7" w14:textId="3123AEE3" w:rsidR="004378A9" w:rsidRPr="0096280A" w:rsidRDefault="003B2B60" w:rsidP="004378A9">
      <w:pPr>
        <w:pStyle w:val="Heading9"/>
        <w:rPr>
          <w:rFonts w:eastAsia="Times New Roman"/>
          <w:szCs w:val="24"/>
          <w:lang w:val="en-CA"/>
        </w:rPr>
      </w:pPr>
      <w:hyperlink r:id="rId237" w:history="1">
        <w:r w:rsidR="004378A9" w:rsidRPr="0096280A">
          <w:rPr>
            <w:rFonts w:eastAsia="Times New Roman"/>
            <w:color w:val="0000FF"/>
            <w:szCs w:val="24"/>
            <w:u w:val="single"/>
            <w:lang w:val="en-CA"/>
          </w:rPr>
          <w:t>JVET-T0076</w:t>
        </w:r>
      </w:hyperlink>
      <w:r w:rsidR="004378A9" w:rsidRPr="0096280A">
        <w:rPr>
          <w:rFonts w:eastAsia="Times New Roman"/>
          <w:szCs w:val="24"/>
          <w:lang w:val="en-CA"/>
        </w:rPr>
        <w:t xml:space="preserve"> AHG9: ALF control SEI message [H.-B. Teo, H.-W. Sun, C.-S. Lim (Panasonic)]</w:t>
      </w:r>
    </w:p>
    <w:p w14:paraId="441677D9" w14:textId="549CB625" w:rsidR="0070645E" w:rsidRDefault="0070645E" w:rsidP="004378A9">
      <w:r w:rsidRPr="0070645E">
        <w:t xml:space="preserve">This contribution is a further follow-up proposal on JVET-R0190, JVET-Q0319 and JVET-P0179. In the case when ALF module is disabled through bitstream header, post-filter hint based on ALF control SEI messages are decoded. The proposed SEI message is used to enable the ALF module to filter the reconstructed image for output using the accompanied ALF filter flags and filter coefficients. This contribution provides evidence about possible application cases and benefit. The source code for encoder and decoder implementations </w:t>
      </w:r>
      <w:r>
        <w:t>was</w:t>
      </w:r>
      <w:r w:rsidRPr="0070645E">
        <w:t xml:space="preserve"> available.</w:t>
      </w:r>
    </w:p>
    <w:p w14:paraId="6E1EBEFE" w14:textId="391E40FC" w:rsidR="007212D8" w:rsidRPr="0096280A" w:rsidRDefault="00BC0355" w:rsidP="004378A9">
      <w:r w:rsidRPr="0096280A">
        <w:t xml:space="preserve">See section </w:t>
      </w:r>
      <w:r w:rsidRPr="0096280A">
        <w:fldChar w:fldCharType="begin"/>
      </w:r>
      <w:r w:rsidRPr="0096280A">
        <w:instrText xml:space="preserve"> REF _Ref53445273 \r \h </w:instrText>
      </w:r>
      <w:r w:rsidRPr="0096280A">
        <w:fldChar w:fldCharType="separate"/>
      </w:r>
      <w:r w:rsidR="009F0198">
        <w:t>7.1</w:t>
      </w:r>
      <w:r w:rsidRPr="0096280A">
        <w:fldChar w:fldCharType="end"/>
      </w:r>
      <w:r w:rsidRPr="0096280A">
        <w:t xml:space="preserve"> for </w:t>
      </w:r>
      <w:r w:rsidR="001A681E">
        <w:t xml:space="preserve">notes of a </w:t>
      </w:r>
      <w:r w:rsidRPr="0096280A">
        <w:t>joint meeting discussion</w:t>
      </w:r>
      <w:r w:rsidR="006C7B88" w:rsidRPr="0096280A">
        <w:t>.</w:t>
      </w:r>
    </w:p>
    <w:p w14:paraId="1BD37F74" w14:textId="28736659" w:rsidR="00BC0355" w:rsidRPr="0096280A" w:rsidRDefault="007212D8" w:rsidP="004378A9">
      <w:r w:rsidRPr="0096280A">
        <w:lastRenderedPageBreak/>
        <w:t>S</w:t>
      </w:r>
      <w:r w:rsidR="006C7B88" w:rsidRPr="0096280A">
        <w:t>ome use case info</w:t>
      </w:r>
      <w:r w:rsidRPr="0096280A">
        <w:t xml:space="preserve">rmation was presented for this in session 23 at 0900 on Friday 16 October </w:t>
      </w:r>
      <w:r w:rsidR="00554A7F">
        <w:t xml:space="preserve">2020 </w:t>
      </w:r>
      <w:r w:rsidRPr="0096280A">
        <w:t>(chaired by GJS &amp; JRO)</w:t>
      </w:r>
      <w:r w:rsidR="006C7B88" w:rsidRPr="0096280A">
        <w:t>.</w:t>
      </w:r>
    </w:p>
    <w:p w14:paraId="6017D037" w14:textId="631E86F0" w:rsidR="007212D8" w:rsidRPr="0096280A" w:rsidRDefault="007212D8" w:rsidP="004378A9">
      <w:r w:rsidRPr="0096280A">
        <w:t xml:space="preserve">The demonstration showed the effect of selective sharpening and blurring filtering. See, for example, slide 12 of the included presentation </w:t>
      </w:r>
      <w:r w:rsidR="00747CCB">
        <w:t xml:space="preserve">slide </w:t>
      </w:r>
      <w:r w:rsidRPr="0096280A">
        <w:t>deck.</w:t>
      </w:r>
    </w:p>
    <w:p w14:paraId="1C7DAAE9" w14:textId="13F6C699" w:rsidR="007212D8" w:rsidRPr="0096280A" w:rsidRDefault="007212D8" w:rsidP="004378A9">
      <w:r w:rsidRPr="0096280A">
        <w:t>The VSEI standard reportedly does not contain the equivalent of the post-filter hint SEI message as in AVC and HEVC.</w:t>
      </w:r>
    </w:p>
    <w:p w14:paraId="0FB87490" w14:textId="7F54B3A9" w:rsidR="007212D8" w:rsidRPr="0096280A" w:rsidRDefault="007212D8" w:rsidP="004378A9">
      <w:r w:rsidRPr="0096280A">
        <w:t>It was commented that the equivalent processing could be done with a double-frame-rate decoder that has ALF on every-other picture, with non-display indication for the unfiltered pictures.</w:t>
      </w:r>
    </w:p>
    <w:p w14:paraId="07706CFC" w14:textId="6BEFBF24" w:rsidR="004378A9" w:rsidRPr="0096280A" w:rsidRDefault="003B2B60" w:rsidP="004378A9">
      <w:pPr>
        <w:pStyle w:val="Heading9"/>
        <w:rPr>
          <w:rFonts w:eastAsia="Times New Roman"/>
          <w:szCs w:val="24"/>
          <w:lang w:val="en-CA"/>
        </w:rPr>
      </w:pPr>
      <w:hyperlink r:id="rId238" w:history="1">
        <w:r w:rsidR="004378A9" w:rsidRPr="0096280A">
          <w:rPr>
            <w:rFonts w:eastAsia="Times New Roman"/>
            <w:color w:val="0000FF"/>
            <w:szCs w:val="24"/>
            <w:u w:val="single"/>
            <w:lang w:val="en-CA"/>
          </w:rPr>
          <w:t>JVET-T0090</w:t>
        </w:r>
      </w:hyperlink>
      <w:r w:rsidR="004378A9" w:rsidRPr="0096280A">
        <w:rPr>
          <w:rFonts w:eastAsia="Times New Roman"/>
          <w:szCs w:val="24"/>
          <w:lang w:val="en-CA"/>
        </w:rPr>
        <w:t xml:space="preserve"> AHG9: Digital signature SEI message [J</w:t>
      </w:r>
      <w:r w:rsidR="00E73626">
        <w:rPr>
          <w:rFonts w:eastAsia="Times New Roman"/>
          <w:szCs w:val="24"/>
          <w:lang w:val="en-CA"/>
        </w:rPr>
        <w:t>. </w:t>
      </w:r>
      <w:r w:rsidR="004378A9" w:rsidRPr="0096280A">
        <w:rPr>
          <w:rFonts w:eastAsia="Times New Roman"/>
          <w:szCs w:val="24"/>
          <w:lang w:val="en-CA"/>
        </w:rPr>
        <w:t>Xu, Y.-K. Wang, L</w:t>
      </w:r>
      <w:r w:rsidR="00E73626">
        <w:rPr>
          <w:rFonts w:eastAsia="Times New Roman"/>
          <w:szCs w:val="24"/>
          <w:lang w:val="en-CA"/>
        </w:rPr>
        <w:t>. </w:t>
      </w:r>
      <w:r w:rsidR="004378A9" w:rsidRPr="0096280A">
        <w:rPr>
          <w:rFonts w:eastAsia="Times New Roman"/>
          <w:szCs w:val="24"/>
          <w:lang w:val="en-CA"/>
        </w:rPr>
        <w:t>Zhang, K</w:t>
      </w:r>
      <w:r w:rsidR="00E73626">
        <w:rPr>
          <w:rFonts w:eastAsia="Times New Roman"/>
          <w:szCs w:val="24"/>
          <w:lang w:val="en-CA"/>
        </w:rPr>
        <w:t>. </w:t>
      </w:r>
      <w:r w:rsidR="004378A9" w:rsidRPr="0096280A">
        <w:rPr>
          <w:rFonts w:eastAsia="Times New Roman"/>
          <w:szCs w:val="24"/>
          <w:lang w:val="en-CA"/>
        </w:rPr>
        <w:t>Zhang (Bytedance)]</w:t>
      </w:r>
    </w:p>
    <w:p w14:paraId="2E3E6E16" w14:textId="6F7D653C" w:rsidR="0070645E" w:rsidRPr="0096280A" w:rsidRDefault="0070645E" w:rsidP="004378A9">
      <w:r w:rsidRPr="0070645E">
        <w:t xml:space="preserve">This document proposes a digital signature SEI message. The </w:t>
      </w:r>
      <w:r>
        <w:t xml:space="preserve">stated </w:t>
      </w:r>
      <w:r w:rsidRPr="0070645E">
        <w:t xml:space="preserve">purpose of this </w:t>
      </w:r>
      <w:r>
        <w:t xml:space="preserve">proposed </w:t>
      </w:r>
      <w:r w:rsidRPr="0070645E">
        <w:t>SEI message is to provide a mechanism to protect a segment/whole video from tampering.</w:t>
      </w:r>
    </w:p>
    <w:p w14:paraId="27AA3651" w14:textId="69FB9C9B" w:rsidR="00BC0355" w:rsidRPr="0096280A" w:rsidRDefault="00BC0355" w:rsidP="004378A9">
      <w:r w:rsidRPr="0096280A">
        <w:t xml:space="preserve">See section </w:t>
      </w:r>
      <w:r w:rsidRPr="0096280A">
        <w:fldChar w:fldCharType="begin"/>
      </w:r>
      <w:r w:rsidRPr="0096280A">
        <w:instrText xml:space="preserve"> REF _Ref53445273 \r \h </w:instrText>
      </w:r>
      <w:r w:rsidRPr="0096280A">
        <w:fldChar w:fldCharType="separate"/>
      </w:r>
      <w:r w:rsidR="009F0198">
        <w:t>7.1</w:t>
      </w:r>
      <w:r w:rsidRPr="0096280A">
        <w:fldChar w:fldCharType="end"/>
      </w:r>
      <w:r w:rsidRPr="0096280A">
        <w:t xml:space="preserve"> for </w:t>
      </w:r>
      <w:r w:rsidR="001A681E">
        <w:t xml:space="preserve">notes of a </w:t>
      </w:r>
      <w:r w:rsidRPr="0096280A">
        <w:t>joint meeting discussion</w:t>
      </w:r>
      <w:r w:rsidR="00ED6ED5">
        <w:t xml:space="preserve"> of this contribution</w:t>
      </w:r>
      <w:r w:rsidRPr="0096280A">
        <w:t>.</w:t>
      </w:r>
      <w:r w:rsidR="006C7B88" w:rsidRPr="0096280A">
        <w:t xml:space="preserve"> Further detailed presentation was not deemed necessary at this meeting.</w:t>
      </w:r>
    </w:p>
    <w:p w14:paraId="67D97EA6" w14:textId="7CAEB522" w:rsidR="004378A9" w:rsidRPr="0096280A" w:rsidRDefault="003B2B60" w:rsidP="004378A9">
      <w:pPr>
        <w:pStyle w:val="Heading9"/>
        <w:rPr>
          <w:rFonts w:eastAsia="Times New Roman"/>
          <w:szCs w:val="24"/>
          <w:lang w:val="en-CA"/>
        </w:rPr>
      </w:pPr>
      <w:hyperlink r:id="rId239" w:history="1">
        <w:r w:rsidR="004378A9" w:rsidRPr="0096280A">
          <w:rPr>
            <w:rFonts w:eastAsia="Times New Roman"/>
            <w:color w:val="0000FF"/>
            <w:szCs w:val="24"/>
            <w:u w:val="single"/>
            <w:lang w:val="en-CA"/>
          </w:rPr>
          <w:t>JVET-T0092</w:t>
        </w:r>
      </w:hyperlink>
      <w:r w:rsidR="004378A9" w:rsidRPr="0096280A">
        <w:rPr>
          <w:rFonts w:eastAsia="Times New Roman"/>
          <w:szCs w:val="24"/>
          <w:lang w:val="en-CA"/>
        </w:rPr>
        <w:t xml:space="preserve"> AHG9/AHG11: Neural network based super resolution SEI [T</w:t>
      </w:r>
      <w:r w:rsidR="00E73626">
        <w:rPr>
          <w:rFonts w:eastAsia="Times New Roman"/>
          <w:szCs w:val="24"/>
          <w:lang w:val="en-CA"/>
        </w:rPr>
        <w:t>. </w:t>
      </w:r>
      <w:r w:rsidR="004378A9" w:rsidRPr="0096280A">
        <w:rPr>
          <w:rFonts w:eastAsia="Times New Roman"/>
          <w:szCs w:val="24"/>
          <w:lang w:val="en-CA"/>
        </w:rPr>
        <w:t>Chujoh, E</w:t>
      </w:r>
      <w:r w:rsidR="00E73626">
        <w:rPr>
          <w:rFonts w:eastAsia="Times New Roman"/>
          <w:szCs w:val="24"/>
          <w:lang w:val="en-CA"/>
        </w:rPr>
        <w:t>. </w:t>
      </w:r>
      <w:r w:rsidR="004378A9" w:rsidRPr="0096280A">
        <w:rPr>
          <w:rFonts w:eastAsia="Times New Roman"/>
          <w:szCs w:val="24"/>
          <w:lang w:val="en-CA"/>
        </w:rPr>
        <w:t>Sasaki, T</w:t>
      </w:r>
      <w:r w:rsidR="00E73626">
        <w:rPr>
          <w:rFonts w:eastAsia="Times New Roman"/>
          <w:szCs w:val="24"/>
          <w:lang w:val="en-CA"/>
        </w:rPr>
        <w:t>. </w:t>
      </w:r>
      <w:r w:rsidR="004378A9" w:rsidRPr="0096280A">
        <w:rPr>
          <w:rFonts w:eastAsia="Times New Roman"/>
          <w:szCs w:val="24"/>
          <w:lang w:val="en-CA"/>
        </w:rPr>
        <w:t>Ikai (Sharp)]</w:t>
      </w:r>
    </w:p>
    <w:p w14:paraId="2930E08D" w14:textId="38A19EF7" w:rsidR="0070645E" w:rsidRPr="0096280A" w:rsidRDefault="0070645E" w:rsidP="005D1FAC">
      <w:r w:rsidRPr="0070645E">
        <w:t>In this contribution, a framework for introducing a super-resolution post-filter using NN (</w:t>
      </w:r>
      <w:r>
        <w:t>n</w:t>
      </w:r>
      <w:r w:rsidRPr="0070645E">
        <w:t xml:space="preserve">eural </w:t>
      </w:r>
      <w:r>
        <w:t>n</w:t>
      </w:r>
      <w:r w:rsidRPr="0070645E">
        <w:t>etwork) is proposed. In VVC, RPR (</w:t>
      </w:r>
      <w:r>
        <w:t>r</w:t>
      </w:r>
      <w:r w:rsidRPr="0070645E">
        <w:t xml:space="preserve">eference </w:t>
      </w:r>
      <w:r>
        <w:t>p</w:t>
      </w:r>
      <w:r w:rsidRPr="0070645E">
        <w:t xml:space="preserve">icture </w:t>
      </w:r>
      <w:r>
        <w:t>r</w:t>
      </w:r>
      <w:r w:rsidRPr="0070645E">
        <w:t xml:space="preserve">esampling) has been introduced. As a result of some experiments to change the resolution of the whole sequence, in several 4K sequences, there were some coding gains. In this experiment, the up-sampling filter is used the interpolation filter of VVC. If some super-resolution post-filters using NN are introduced, the visual quality will be more improved. For example, MPEG NNR which is discussed in SC29/WG4 can describe neural networks efficiently. In this contribution, a simple SEI which can encode and decode a neural network for super-resolution is proposed. </w:t>
      </w:r>
      <w:r>
        <w:t>The contribution</w:t>
      </w:r>
      <w:r w:rsidRPr="0070645E">
        <w:t xml:space="preserve"> recommended that AHG11 should consider a method of using RPR.</w:t>
      </w:r>
    </w:p>
    <w:p w14:paraId="2EC733DC" w14:textId="31D06198" w:rsidR="00601E72" w:rsidRPr="0096280A" w:rsidRDefault="00A5758E" w:rsidP="005D1FAC">
      <w:r w:rsidRPr="0096280A">
        <w:t xml:space="preserve">See also </w:t>
      </w:r>
      <w:r w:rsidR="003C0C18" w:rsidRPr="0096280A">
        <w:t xml:space="preserve">notes for this contribution in </w:t>
      </w:r>
      <w:r w:rsidRPr="0096280A">
        <w:t xml:space="preserve">section </w:t>
      </w:r>
      <w:r w:rsidR="00750F9B" w:rsidRPr="0096280A">
        <w:fldChar w:fldCharType="begin"/>
      </w:r>
      <w:r w:rsidR="00750F9B" w:rsidRPr="0096280A">
        <w:instrText xml:space="preserve"> REF _Ref52705215 \r \h </w:instrText>
      </w:r>
      <w:r w:rsidR="00750F9B" w:rsidRPr="0096280A">
        <w:fldChar w:fldCharType="separate"/>
      </w:r>
      <w:r w:rsidR="009F0198">
        <w:t>5.2</w:t>
      </w:r>
      <w:r w:rsidR="00750F9B" w:rsidRPr="0096280A">
        <w:fldChar w:fldCharType="end"/>
      </w:r>
      <w:r w:rsidR="003C0C18" w:rsidRPr="0096280A">
        <w:t xml:space="preserve"> and also for</w:t>
      </w:r>
      <w:r w:rsidR="00CD091F">
        <w:t xml:space="preserve"> JVET-T0</w:t>
      </w:r>
      <w:r w:rsidR="003C0C18" w:rsidRPr="0096280A">
        <w:t>096</w:t>
      </w:r>
      <w:r w:rsidRPr="0096280A">
        <w:t>.</w:t>
      </w:r>
    </w:p>
    <w:p w14:paraId="367B68AC" w14:textId="1339C178" w:rsidR="00A5758E" w:rsidRPr="0096280A" w:rsidRDefault="00BC0355" w:rsidP="005D1FAC">
      <w:r w:rsidRPr="0096280A">
        <w:t xml:space="preserve">See section </w:t>
      </w:r>
      <w:r w:rsidRPr="0096280A">
        <w:fldChar w:fldCharType="begin"/>
      </w:r>
      <w:r w:rsidRPr="0096280A">
        <w:instrText xml:space="preserve"> REF _Ref53445273 \r \h </w:instrText>
      </w:r>
      <w:r w:rsidRPr="0096280A">
        <w:fldChar w:fldCharType="separate"/>
      </w:r>
      <w:r w:rsidR="009F0198">
        <w:t>7.1</w:t>
      </w:r>
      <w:r w:rsidRPr="0096280A">
        <w:fldChar w:fldCharType="end"/>
      </w:r>
      <w:r w:rsidRPr="0096280A">
        <w:t xml:space="preserve"> for </w:t>
      </w:r>
      <w:r w:rsidR="001A681E">
        <w:t xml:space="preserve">notes of a </w:t>
      </w:r>
      <w:r w:rsidRPr="0096280A">
        <w:t>joint meeting discussion.</w:t>
      </w:r>
      <w:r w:rsidR="006C7B88" w:rsidRPr="0096280A">
        <w:t xml:space="preserve"> Further detailed presentation was not deemed necessary at this meeting.</w:t>
      </w:r>
    </w:p>
    <w:p w14:paraId="0360C953" w14:textId="5AEFB728" w:rsidR="00E70F75" w:rsidRPr="0096280A" w:rsidRDefault="005D1FAC" w:rsidP="00E70F75">
      <w:pPr>
        <w:pStyle w:val="Heading2"/>
        <w:ind w:left="576"/>
        <w:rPr>
          <w:lang w:val="en-CA"/>
        </w:rPr>
      </w:pPr>
      <w:bookmarkStart w:id="87" w:name="_Ref52705371"/>
      <w:r w:rsidRPr="0096280A">
        <w:rPr>
          <w:lang w:val="en-CA"/>
        </w:rPr>
        <w:t>Other</w:t>
      </w:r>
      <w:r w:rsidR="00E70F75" w:rsidRPr="0096280A">
        <w:rPr>
          <w:lang w:val="en-CA"/>
        </w:rPr>
        <w:t xml:space="preserve"> (</w:t>
      </w:r>
      <w:r w:rsidR="004378A9" w:rsidRPr="0096280A">
        <w:rPr>
          <w:lang w:val="en-CA"/>
        </w:rPr>
        <w:t>1</w:t>
      </w:r>
      <w:r w:rsidR="00E70F75" w:rsidRPr="0096280A">
        <w:rPr>
          <w:lang w:val="en-CA"/>
        </w:rPr>
        <w:t>)</w:t>
      </w:r>
      <w:bookmarkEnd w:id="77"/>
      <w:bookmarkEnd w:id="78"/>
      <w:bookmarkEnd w:id="87"/>
    </w:p>
    <w:p w14:paraId="2635DF07" w14:textId="237C1363" w:rsidR="004378A9" w:rsidRPr="0096280A" w:rsidRDefault="003B2B60" w:rsidP="004378A9">
      <w:pPr>
        <w:pStyle w:val="Heading9"/>
        <w:rPr>
          <w:rFonts w:eastAsia="Times New Roman"/>
          <w:szCs w:val="24"/>
          <w:u w:val="single"/>
          <w:lang w:val="en-CA"/>
        </w:rPr>
      </w:pPr>
      <w:hyperlink r:id="rId240" w:history="1">
        <w:r w:rsidR="004378A9" w:rsidRPr="0096280A">
          <w:rPr>
            <w:rFonts w:eastAsia="Times New Roman"/>
            <w:color w:val="0000FF"/>
            <w:szCs w:val="24"/>
            <w:u w:val="single"/>
            <w:lang w:val="en-CA"/>
          </w:rPr>
          <w:t>JVET-T0077</w:t>
        </w:r>
      </w:hyperlink>
      <w:r w:rsidR="004378A9" w:rsidRPr="0096280A">
        <w:rPr>
          <w:rFonts w:eastAsia="Times New Roman"/>
          <w:szCs w:val="24"/>
          <w:lang w:val="en-CA"/>
        </w:rPr>
        <w:t xml:space="preserve"> CICP </w:t>
      </w:r>
      <w:r w:rsidR="001C2CF7" w:rsidRPr="0096280A">
        <w:rPr>
          <w:rFonts w:eastAsia="Times New Roman"/>
          <w:szCs w:val="24"/>
          <w:lang w:val="en-CA"/>
        </w:rPr>
        <w:t>u</w:t>
      </w:r>
      <w:r w:rsidR="004378A9" w:rsidRPr="0096280A">
        <w:rPr>
          <w:rFonts w:eastAsia="Times New Roman"/>
          <w:szCs w:val="24"/>
          <w:lang w:val="en-CA"/>
        </w:rPr>
        <w:t>se cases for signalling of still image graphics (chyrons) in video [Y</w:t>
      </w:r>
      <w:r w:rsidR="00EA7138" w:rsidRPr="0096280A">
        <w:rPr>
          <w:rFonts w:eastAsia="Times New Roman"/>
          <w:szCs w:val="24"/>
          <w:lang w:val="en-CA"/>
        </w:rPr>
        <w:t>.</w:t>
      </w:r>
      <w:r w:rsidR="00627FE7" w:rsidRPr="0096280A">
        <w:rPr>
          <w:rFonts w:eastAsia="Times New Roman"/>
          <w:szCs w:val="24"/>
          <w:lang w:val="en-CA"/>
        </w:rPr>
        <w:t> </w:t>
      </w:r>
      <w:r w:rsidR="004378A9" w:rsidRPr="0096280A">
        <w:rPr>
          <w:rFonts w:eastAsia="Times New Roman"/>
          <w:szCs w:val="24"/>
          <w:lang w:val="en-CA"/>
        </w:rPr>
        <w:t>Syed, W</w:t>
      </w:r>
      <w:r w:rsidR="00EA7138" w:rsidRPr="0096280A">
        <w:rPr>
          <w:rFonts w:eastAsia="Times New Roman"/>
          <w:szCs w:val="24"/>
          <w:lang w:val="en-CA"/>
        </w:rPr>
        <w:t>.</w:t>
      </w:r>
      <w:r w:rsidR="00627FE7" w:rsidRPr="0096280A">
        <w:rPr>
          <w:rFonts w:eastAsia="Times New Roman"/>
          <w:szCs w:val="24"/>
          <w:lang w:val="en-CA"/>
        </w:rPr>
        <w:t> </w:t>
      </w:r>
      <w:r w:rsidR="004378A9" w:rsidRPr="0096280A">
        <w:rPr>
          <w:rFonts w:eastAsia="Times New Roman"/>
          <w:szCs w:val="24"/>
          <w:lang w:val="en-CA"/>
        </w:rPr>
        <w:t>Husak, C</w:t>
      </w:r>
      <w:r w:rsidR="00EA7138" w:rsidRPr="0096280A">
        <w:rPr>
          <w:rFonts w:eastAsia="Times New Roman"/>
          <w:szCs w:val="24"/>
          <w:lang w:val="en-CA"/>
        </w:rPr>
        <w:t>.</w:t>
      </w:r>
      <w:r w:rsidR="00627FE7" w:rsidRPr="0096280A">
        <w:rPr>
          <w:rFonts w:eastAsia="Times New Roman"/>
          <w:szCs w:val="24"/>
          <w:lang w:val="en-CA"/>
        </w:rPr>
        <w:t> </w:t>
      </w:r>
      <w:r w:rsidR="004378A9" w:rsidRPr="0096280A">
        <w:rPr>
          <w:rFonts w:eastAsia="Times New Roman"/>
          <w:szCs w:val="24"/>
          <w:lang w:val="en-CA"/>
        </w:rPr>
        <w:t>Seeger]</w:t>
      </w:r>
    </w:p>
    <w:p w14:paraId="39AF5C80" w14:textId="29169346" w:rsidR="00DD76BF" w:rsidRPr="0096280A" w:rsidRDefault="00DD76BF" w:rsidP="00DD76BF">
      <w:r w:rsidRPr="0096280A">
        <w:t>This was discussed in session 2</w:t>
      </w:r>
      <w:r w:rsidR="007B5F1A" w:rsidRPr="0096280A">
        <w:t>1</w:t>
      </w:r>
      <w:r w:rsidRPr="0096280A">
        <w:t xml:space="preserve"> at 2245 </w:t>
      </w:r>
      <w:r w:rsidR="0070645E">
        <w:t xml:space="preserve">on </w:t>
      </w:r>
      <w:r w:rsidRPr="0096280A">
        <w:t xml:space="preserve">Thursday 15 October </w:t>
      </w:r>
      <w:r w:rsidR="00554A7F">
        <w:t xml:space="preserve">2020 </w:t>
      </w:r>
      <w:r w:rsidRPr="0096280A">
        <w:t>(chaired by GJS &amp; JRO).</w:t>
      </w:r>
    </w:p>
    <w:p w14:paraId="59D7D6AD" w14:textId="1495AAC3" w:rsidR="008B713C" w:rsidRPr="0096280A" w:rsidRDefault="00DD76BF" w:rsidP="008B713C">
      <w:r w:rsidRPr="0096280A">
        <w:t xml:space="preserve">This informational document provides a number of example use cases of the need for signalling still image graphics or </w:t>
      </w:r>
      <w:r w:rsidR="0070645E">
        <w:t>“</w:t>
      </w:r>
      <w:r w:rsidRPr="0096280A">
        <w:t>chyrons</w:t>
      </w:r>
      <w:r w:rsidR="0070645E">
        <w:t>”</w:t>
      </w:r>
      <w:r w:rsidRPr="0096280A">
        <w:t xml:space="preserve"> that are used in different types of video experiences. Traditionally the use of chyrons are used in production of linear video feeds to composite still graphics images with the video. With the advent of IPTV technologies, increasingly the use of still image graphics is happening more downstream and closer to the consumer to create more localized or personalized experiences. With the introduction of HDR video, still image graphics needs to be closely matched with the video feed or otherwise presentation visual artefacts will manifest (e.g. flaring or dimming). It was reported that with proper signalling of the still image graphic (PQ, HLG, or SDR), these types of mismatches can be avoided. This document indicates near-term and future use case examples where these issues may become more relevant and encourages more exploration of this topic.</w:t>
      </w:r>
    </w:p>
    <w:p w14:paraId="2D5AD9BA" w14:textId="23C8C098" w:rsidR="00443A00" w:rsidRPr="0096280A" w:rsidRDefault="001C2CF7" w:rsidP="005E22C6">
      <w:r w:rsidRPr="0096280A">
        <w:t xml:space="preserve">It was commented that these issues may be systems matters. The contributor said that ICC profiles and various file formats such as TIFF (which may be specified in SMPTE and ISO standards) could be involved. JPEG Part 4 was reported to have relevant colour profile handling aspects. The contributor suggested that this should potentially be discussed in the technical report on usage of video signal type identification </w:t>
      </w:r>
      <w:r w:rsidRPr="0096280A">
        <w:lastRenderedPageBreak/>
        <w:t>(</w:t>
      </w:r>
      <w:r w:rsidR="00255C0E" w:rsidRPr="0096280A">
        <w:t xml:space="preserve">UVSTP, ITU-T </w:t>
      </w:r>
      <w:r w:rsidRPr="0096280A">
        <w:t xml:space="preserve">H.Sup19 and </w:t>
      </w:r>
      <w:r w:rsidR="00255C0E" w:rsidRPr="0096280A">
        <w:t xml:space="preserve">ISO/IEC </w:t>
      </w:r>
      <w:r w:rsidRPr="0096280A">
        <w:t>23091-4).</w:t>
      </w:r>
      <w:r w:rsidR="00255C0E" w:rsidRPr="0096280A">
        <w:t xml:space="preserve"> Further study was recommended, particularly including consideration of systems environment interaction, and whether </w:t>
      </w:r>
      <w:r w:rsidR="00554A7F">
        <w:t xml:space="preserve">this </w:t>
      </w:r>
      <w:r w:rsidR="00255C0E" w:rsidRPr="0096280A">
        <w:t>is a systems matter rather than a video coding topic.</w:t>
      </w:r>
      <w:bookmarkStart w:id="88" w:name="_Ref432847868"/>
      <w:bookmarkStart w:id="89" w:name="_Ref503621255"/>
      <w:bookmarkStart w:id="90" w:name="_Ref518893023"/>
      <w:bookmarkStart w:id="91" w:name="_Ref526759020"/>
      <w:bookmarkStart w:id="92" w:name="_Ref534462118"/>
      <w:bookmarkStart w:id="93" w:name="_Ref20611004"/>
      <w:bookmarkStart w:id="94" w:name="_Ref37795170"/>
      <w:bookmarkEnd w:id="69"/>
      <w:bookmarkEnd w:id="70"/>
      <w:bookmarkEnd w:id="71"/>
      <w:bookmarkEnd w:id="72"/>
      <w:bookmarkEnd w:id="79"/>
      <w:bookmarkEnd w:id="80"/>
      <w:bookmarkEnd w:id="81"/>
    </w:p>
    <w:p w14:paraId="59B73795" w14:textId="4C0EA24A" w:rsidR="00EF61CF" w:rsidRPr="0096280A" w:rsidRDefault="00DE54BB" w:rsidP="00EF61CF">
      <w:pPr>
        <w:pStyle w:val="Heading1"/>
      </w:pPr>
      <w:bookmarkStart w:id="95" w:name="_Ref52705416"/>
      <w:r w:rsidRPr="0096280A">
        <w:t>Plenary meetings, j</w:t>
      </w:r>
      <w:r w:rsidR="00EA2B76" w:rsidRPr="0096280A">
        <w:t xml:space="preserve">oint </w:t>
      </w:r>
      <w:r w:rsidR="001171C4" w:rsidRPr="0096280A">
        <w:t>m</w:t>
      </w:r>
      <w:r w:rsidR="00EA2B76" w:rsidRPr="0096280A">
        <w:t>eetings,</w:t>
      </w:r>
      <w:r w:rsidR="00EF61CF" w:rsidRPr="0096280A">
        <w:t xml:space="preserve"> BoG </w:t>
      </w:r>
      <w:r w:rsidR="001171C4" w:rsidRPr="0096280A">
        <w:t>r</w:t>
      </w:r>
      <w:r w:rsidR="00EF61CF" w:rsidRPr="0096280A">
        <w:t>eports</w:t>
      </w:r>
      <w:bookmarkEnd w:id="73"/>
      <w:bookmarkEnd w:id="74"/>
      <w:r w:rsidR="00EA2B76" w:rsidRPr="0096280A">
        <w:t xml:space="preserve">, and </w:t>
      </w:r>
      <w:r w:rsidR="001171C4" w:rsidRPr="0096280A">
        <w:t>s</w:t>
      </w:r>
      <w:r w:rsidR="00EA2B76" w:rsidRPr="0096280A">
        <w:t xml:space="preserve">ummary of </w:t>
      </w:r>
      <w:r w:rsidR="001171C4" w:rsidRPr="0096280A">
        <w:t>a</w:t>
      </w:r>
      <w:r w:rsidR="00EA2B76" w:rsidRPr="0096280A">
        <w:t xml:space="preserve">ctions </w:t>
      </w:r>
      <w:r w:rsidR="001171C4" w:rsidRPr="0096280A">
        <w:t>t</w:t>
      </w:r>
      <w:r w:rsidR="00EA2B76" w:rsidRPr="0096280A">
        <w:t>aken</w:t>
      </w:r>
      <w:bookmarkEnd w:id="75"/>
      <w:bookmarkEnd w:id="88"/>
      <w:bookmarkEnd w:id="89"/>
      <w:bookmarkEnd w:id="90"/>
      <w:bookmarkEnd w:id="91"/>
      <w:bookmarkEnd w:id="92"/>
      <w:bookmarkEnd w:id="93"/>
      <w:bookmarkEnd w:id="94"/>
      <w:bookmarkEnd w:id="95"/>
    </w:p>
    <w:p w14:paraId="0070276C" w14:textId="65118BCA" w:rsidR="002A043B" w:rsidRPr="0096280A" w:rsidRDefault="00D61323" w:rsidP="002A043B">
      <w:r w:rsidRPr="0096280A">
        <w:t>Beyond the joint meetings listed below, information sharing sessions with other WGs of the MPEG community were held on Monday 12 October 0500</w:t>
      </w:r>
      <w:r w:rsidR="002544E7">
        <w:t>–0</w:t>
      </w:r>
      <w:r w:rsidRPr="0096280A">
        <w:t>720, Wednesday 14 October 0500</w:t>
      </w:r>
      <w:r w:rsidR="002544E7">
        <w:t>–0</w:t>
      </w:r>
      <w:r w:rsidRPr="0096280A">
        <w:t>610, and Friday 16 October 2100</w:t>
      </w:r>
      <w:r w:rsidR="006C5CD9">
        <w:t>–2</w:t>
      </w:r>
      <w:r w:rsidRPr="0096280A">
        <w:t>230.</w:t>
      </w:r>
    </w:p>
    <w:p w14:paraId="2070AF10" w14:textId="6628C692" w:rsidR="009C5B37" w:rsidRPr="0096280A" w:rsidRDefault="009C5B37" w:rsidP="00B47A45">
      <w:pPr>
        <w:pStyle w:val="Heading2"/>
        <w:ind w:left="576"/>
        <w:rPr>
          <w:lang w:val="en-CA"/>
        </w:rPr>
      </w:pPr>
      <w:bookmarkStart w:id="96" w:name="_Ref53445273"/>
      <w:bookmarkStart w:id="97" w:name="_Ref29852639"/>
      <w:bookmarkStart w:id="98" w:name="_Ref29853117"/>
      <w:r w:rsidRPr="0096280A">
        <w:rPr>
          <w:lang w:val="en-CA"/>
        </w:rPr>
        <w:t xml:space="preserve">Joint meeting </w:t>
      </w:r>
      <w:r w:rsidR="009E191B" w:rsidRPr="0096280A">
        <w:rPr>
          <w:lang w:val="en-CA"/>
        </w:rPr>
        <w:t xml:space="preserve">of JVET, VCEG, </w:t>
      </w:r>
      <w:r w:rsidRPr="0096280A">
        <w:rPr>
          <w:lang w:val="en-CA"/>
        </w:rPr>
        <w:t>MPEG Systems</w:t>
      </w:r>
      <w:r w:rsidR="009E191B" w:rsidRPr="0096280A">
        <w:rPr>
          <w:lang w:val="en-CA"/>
        </w:rPr>
        <w:t>, MPEG Requirements</w:t>
      </w:r>
      <w:r w:rsidR="00DC448E" w:rsidRPr="0096280A">
        <w:rPr>
          <w:lang w:val="en-CA"/>
        </w:rPr>
        <w:t xml:space="preserve"> Monday </w:t>
      </w:r>
      <w:r w:rsidR="009E191B" w:rsidRPr="0096280A">
        <w:rPr>
          <w:lang w:val="en-CA"/>
        </w:rPr>
        <w:t>12 October 2000</w:t>
      </w:r>
      <w:r w:rsidR="006C5CD9">
        <w:rPr>
          <w:lang w:val="en-CA"/>
        </w:rPr>
        <w:t>–2</w:t>
      </w:r>
      <w:r w:rsidR="009E191B" w:rsidRPr="0096280A">
        <w:rPr>
          <w:lang w:val="en-CA"/>
        </w:rPr>
        <w:t>1</w:t>
      </w:r>
      <w:r w:rsidR="00BA4B61" w:rsidRPr="0096280A">
        <w:rPr>
          <w:lang w:val="en-CA"/>
        </w:rPr>
        <w:t>00</w:t>
      </w:r>
      <w:bookmarkEnd w:id="96"/>
    </w:p>
    <w:p w14:paraId="67A4D9B6" w14:textId="48BD7115" w:rsidR="00BA4B61" w:rsidRPr="0096280A" w:rsidRDefault="0070645E" w:rsidP="0075730D">
      <w:r>
        <w:t>The following topics were discussed in this joint session.</w:t>
      </w:r>
    </w:p>
    <w:p w14:paraId="31930CCD" w14:textId="77777777" w:rsidR="009E191B" w:rsidRPr="0096280A" w:rsidRDefault="009E191B" w:rsidP="009E191B">
      <w:pPr>
        <w:numPr>
          <w:ilvl w:val="0"/>
          <w:numId w:val="103"/>
        </w:numPr>
      </w:pPr>
      <w:r w:rsidRPr="0096280A">
        <w:t>New SEI proposals with potential systems impact</w:t>
      </w:r>
    </w:p>
    <w:p w14:paraId="715ED8CE" w14:textId="61141FF1" w:rsidR="009E191B" w:rsidRPr="0096280A" w:rsidRDefault="009E191B" w:rsidP="009E191B">
      <w:pPr>
        <w:numPr>
          <w:ilvl w:val="1"/>
          <w:numId w:val="103"/>
        </w:numPr>
      </w:pPr>
      <w:r w:rsidRPr="0096280A">
        <w:t>Multilayer compositing (JVET-T0049, JVET-T0080)</w:t>
      </w:r>
    </w:p>
    <w:p w14:paraId="5C1A5690" w14:textId="2C3FE3B1" w:rsidR="00C833D7" w:rsidRPr="0096280A" w:rsidRDefault="00FB1CB7" w:rsidP="00C833D7">
      <w:pPr>
        <w:numPr>
          <w:ilvl w:val="2"/>
          <w:numId w:val="103"/>
        </w:numPr>
      </w:pPr>
      <w:r w:rsidRPr="0096280A">
        <w:t>System functionality or appropriate for “in-band” signalling?</w:t>
      </w:r>
    </w:p>
    <w:p w14:paraId="55C31CC4" w14:textId="13690E4C" w:rsidR="00FB1CB7" w:rsidRPr="0096280A" w:rsidRDefault="00FB1CB7" w:rsidP="00C833D7">
      <w:pPr>
        <w:numPr>
          <w:ilvl w:val="2"/>
          <w:numId w:val="103"/>
        </w:numPr>
      </w:pPr>
      <w:r w:rsidRPr="0096280A">
        <w:t>Proponent indicated ease of synch by in-band approach</w:t>
      </w:r>
    </w:p>
    <w:p w14:paraId="0F47F45C" w14:textId="77777777" w:rsidR="00512B83" w:rsidRPr="0096280A" w:rsidRDefault="00FB1CB7" w:rsidP="00FB1CB7">
      <w:pPr>
        <w:numPr>
          <w:ilvl w:val="2"/>
          <w:numId w:val="103"/>
        </w:numPr>
      </w:pPr>
      <w:r w:rsidRPr="0096280A">
        <w:t>Others said this seemed more like a system functionality, e.g.</w:t>
      </w:r>
    </w:p>
    <w:p w14:paraId="0E51784A" w14:textId="66805F22" w:rsidR="00512B83" w:rsidRPr="0096280A" w:rsidRDefault="00FB1CB7" w:rsidP="00512B83">
      <w:pPr>
        <w:numPr>
          <w:ilvl w:val="3"/>
          <w:numId w:val="103"/>
        </w:numPr>
      </w:pPr>
      <w:r w:rsidRPr="0096280A">
        <w:t>one could have multiple ways of composing scenes from the same content or</w:t>
      </w:r>
    </w:p>
    <w:p w14:paraId="4DB752C1" w14:textId="56762AB6" w:rsidR="00FB1CB7" w:rsidRPr="0096280A" w:rsidRDefault="00FB1CB7" w:rsidP="00124471">
      <w:pPr>
        <w:numPr>
          <w:ilvl w:val="3"/>
          <w:numId w:val="103"/>
        </w:numPr>
      </w:pPr>
      <w:r w:rsidRPr="0096280A">
        <w:t>could composite decoded content with the content of some other bitstream(s)</w:t>
      </w:r>
    </w:p>
    <w:p w14:paraId="01360BB2" w14:textId="77777777" w:rsidR="00512B83" w:rsidRPr="0096280A" w:rsidRDefault="00512B83" w:rsidP="00124471">
      <w:pPr>
        <w:numPr>
          <w:ilvl w:val="3"/>
          <w:numId w:val="103"/>
        </w:numPr>
      </w:pPr>
      <w:r w:rsidRPr="0096280A">
        <w:t>Another participant said that the compositing functionality is ordinarily something outside of a decoder.</w:t>
      </w:r>
    </w:p>
    <w:p w14:paraId="2B1F31F1" w14:textId="6D5F6F19" w:rsidR="00512B83" w:rsidRPr="0096280A" w:rsidRDefault="00512B83" w:rsidP="00124471">
      <w:pPr>
        <w:numPr>
          <w:ilvl w:val="3"/>
          <w:numId w:val="103"/>
        </w:numPr>
      </w:pPr>
      <w:r w:rsidRPr="0096280A">
        <w:t>The potential for “hints” to convey to an outside process was mentioned as a possibility, but not in-band composition.</w:t>
      </w:r>
    </w:p>
    <w:p w14:paraId="1449A9CF" w14:textId="06779C1E" w:rsidR="00FB1CB7" w:rsidRPr="0096280A" w:rsidRDefault="00FB1CB7" w:rsidP="00C833D7">
      <w:pPr>
        <w:numPr>
          <w:ilvl w:val="2"/>
          <w:numId w:val="103"/>
        </w:numPr>
      </w:pPr>
      <w:r w:rsidRPr="0096280A">
        <w:t xml:space="preserve">Two variations were in </w:t>
      </w:r>
      <w:r w:rsidR="0070645E">
        <w:t xml:space="preserve">the </w:t>
      </w:r>
      <w:r w:rsidRPr="0096280A">
        <w:t xml:space="preserve">previous TuC </w:t>
      </w:r>
      <w:r w:rsidR="0070645E">
        <w:t xml:space="preserve">output document </w:t>
      </w:r>
      <w:r w:rsidRPr="0096280A">
        <w:t>JVET-S2017; a third one is proposed in JVET-T0049</w:t>
      </w:r>
    </w:p>
    <w:p w14:paraId="5E0E46AF" w14:textId="3898BFBD" w:rsidR="00512B83" w:rsidRPr="0096280A" w:rsidRDefault="00512B83" w:rsidP="00124471">
      <w:pPr>
        <w:numPr>
          <w:ilvl w:val="2"/>
          <w:numId w:val="103"/>
        </w:numPr>
      </w:pPr>
      <w:r w:rsidRPr="0096280A">
        <w:t>Further study may still be warranted, but no action</w:t>
      </w:r>
      <w:r w:rsidR="0070645E">
        <w:t xml:space="preserve"> and</w:t>
      </w:r>
      <w:r w:rsidRPr="0096280A">
        <w:t xml:space="preserve"> no output </w:t>
      </w:r>
      <w:r w:rsidR="0070645E">
        <w:t xml:space="preserve">was planned </w:t>
      </w:r>
      <w:r w:rsidRPr="0096280A">
        <w:t>at this meeting.</w:t>
      </w:r>
    </w:p>
    <w:p w14:paraId="5EB0555A" w14:textId="7A260B0B" w:rsidR="009E191B" w:rsidRPr="0096280A" w:rsidRDefault="009E191B" w:rsidP="009E191B">
      <w:pPr>
        <w:numPr>
          <w:ilvl w:val="1"/>
          <w:numId w:val="103"/>
        </w:numPr>
      </w:pPr>
      <w:r w:rsidRPr="0096280A">
        <w:t>Digital signature (JVET-T0090)</w:t>
      </w:r>
    </w:p>
    <w:p w14:paraId="2082AC52" w14:textId="0B440B75" w:rsidR="00512B83" w:rsidRPr="00AB739A" w:rsidRDefault="00ED6ED5" w:rsidP="00512B83">
      <w:pPr>
        <w:numPr>
          <w:ilvl w:val="2"/>
          <w:numId w:val="103"/>
        </w:numPr>
      </w:pPr>
      <w:r>
        <w:t>A s</w:t>
      </w:r>
      <w:r w:rsidR="00512B83" w:rsidRPr="0096280A">
        <w:t xml:space="preserve">imilar concept was proposed at the previous meeting in JVET-S0051, with </w:t>
      </w:r>
      <w:r w:rsidR="00565412" w:rsidRPr="0096280A">
        <w:t xml:space="preserve">extensive discussion (see the previous meeting notes) and a </w:t>
      </w:r>
      <w:r w:rsidR="00512B83" w:rsidRPr="0096280A">
        <w:t xml:space="preserve">conclusion of “Further study was encouraged, and should </w:t>
      </w:r>
      <w:r w:rsidR="00512B83" w:rsidRPr="00AB739A">
        <w:t xml:space="preserve">involve </w:t>
      </w:r>
      <w:r w:rsidR="00512B83" w:rsidRPr="009F0198">
        <w:t>the question of why this should be done in the sample domain</w:t>
      </w:r>
      <w:r w:rsidR="00512B83" w:rsidRPr="00AB739A">
        <w:t xml:space="preserve"> in important use cases, and </w:t>
      </w:r>
      <w:r w:rsidR="00512B83" w:rsidRPr="009F0198">
        <w:t>should involve security experts</w:t>
      </w:r>
      <w:r w:rsidR="00512B83" w:rsidRPr="00AB739A">
        <w:t>.”</w:t>
      </w:r>
    </w:p>
    <w:p w14:paraId="149741C1" w14:textId="1C27E0FE" w:rsidR="00565412" w:rsidRPr="0096280A" w:rsidRDefault="00565412" w:rsidP="00512B83">
      <w:pPr>
        <w:numPr>
          <w:ilvl w:val="2"/>
          <w:numId w:val="103"/>
        </w:numPr>
      </w:pPr>
      <w:r w:rsidRPr="0096280A">
        <w:t>Question: Verification would involve decoding first, followed by verification checking.</w:t>
      </w:r>
    </w:p>
    <w:p w14:paraId="40EF3E93" w14:textId="4C78324A" w:rsidR="00565412" w:rsidRPr="0096280A" w:rsidRDefault="00ED6ED5" w:rsidP="00512B83">
      <w:pPr>
        <w:numPr>
          <w:ilvl w:val="2"/>
          <w:numId w:val="103"/>
        </w:numPr>
      </w:pPr>
      <w:r>
        <w:t>New aspects</w:t>
      </w:r>
      <w:r w:rsidR="00565412" w:rsidRPr="0096280A">
        <w:t xml:space="preserve"> in the proposal since the last meeting: Adding </w:t>
      </w:r>
      <w:r>
        <w:t xml:space="preserve">a </w:t>
      </w:r>
      <w:r w:rsidR="00565412" w:rsidRPr="0096280A">
        <w:t>fingerprint scheme and type indicators for digital signature type and hash type.</w:t>
      </w:r>
    </w:p>
    <w:p w14:paraId="2566379C" w14:textId="3A2E0FDC" w:rsidR="00565412" w:rsidRPr="0096280A" w:rsidRDefault="00565412" w:rsidP="00512B83">
      <w:pPr>
        <w:numPr>
          <w:ilvl w:val="2"/>
          <w:numId w:val="103"/>
        </w:numPr>
      </w:pPr>
      <w:r w:rsidRPr="0096280A">
        <w:t>It was commented that typical integrity checking methods operate in the compressed domain (including only relevant NAL units)</w:t>
      </w:r>
      <w:r w:rsidR="00A70802">
        <w:t xml:space="preserve"> – </w:t>
      </w:r>
      <w:r w:rsidRPr="0096280A">
        <w:t>not on decoded pictures. C</w:t>
      </w:r>
      <w:r w:rsidR="00E6231C" w:rsidRPr="0096280A">
        <w:t>ontent access (CA) control</w:t>
      </w:r>
      <w:r w:rsidRPr="0096280A">
        <w:t xml:space="preserve"> and </w:t>
      </w:r>
      <w:r w:rsidR="00E6231C" w:rsidRPr="0096280A">
        <w:t>content protection (CP)</w:t>
      </w:r>
      <w:r w:rsidRPr="0096280A">
        <w:t xml:space="preserve"> are also typically involved in security related applications.</w:t>
      </w:r>
    </w:p>
    <w:p w14:paraId="5C56C18B" w14:textId="59A6E01C" w:rsidR="00565412" w:rsidRPr="0096280A" w:rsidRDefault="00565412" w:rsidP="00124471">
      <w:pPr>
        <w:numPr>
          <w:ilvl w:val="2"/>
          <w:numId w:val="103"/>
        </w:numPr>
      </w:pPr>
      <w:r w:rsidRPr="0096280A">
        <w:lastRenderedPageBreak/>
        <w:t>The situation had not significantly changed, and further study along the lines previously identified was requested.</w:t>
      </w:r>
      <w:r w:rsidR="00E6231C" w:rsidRPr="0096280A">
        <w:t xml:space="preserve"> It was further commented that more realistic application scenarios where this would be used should be provided.</w:t>
      </w:r>
    </w:p>
    <w:p w14:paraId="2DC73F54" w14:textId="77777777" w:rsidR="009E191B" w:rsidRPr="0096280A" w:rsidRDefault="009E191B" w:rsidP="009E191B">
      <w:pPr>
        <w:numPr>
          <w:ilvl w:val="0"/>
          <w:numId w:val="103"/>
        </w:numPr>
      </w:pPr>
      <w:r w:rsidRPr="0096280A">
        <w:t>Post-processing control</w:t>
      </w:r>
    </w:p>
    <w:p w14:paraId="4FD546FE" w14:textId="6983C6C6" w:rsidR="009E191B" w:rsidRPr="0096280A" w:rsidRDefault="009E191B" w:rsidP="009E191B">
      <w:pPr>
        <w:numPr>
          <w:ilvl w:val="1"/>
          <w:numId w:val="103"/>
        </w:numPr>
      </w:pPr>
      <w:r w:rsidRPr="0096280A">
        <w:t>Neural-net super-resolution (JVET-T0092)</w:t>
      </w:r>
    </w:p>
    <w:p w14:paraId="7F6D999B" w14:textId="7DD378FC" w:rsidR="00C833D7" w:rsidRPr="0096280A" w:rsidRDefault="00C833D7" w:rsidP="00C833D7">
      <w:pPr>
        <w:numPr>
          <w:ilvl w:val="2"/>
          <w:numId w:val="103"/>
        </w:numPr>
      </w:pPr>
      <w:r w:rsidRPr="0096280A">
        <w:t>Conceptually similar to post-process filtering</w:t>
      </w:r>
    </w:p>
    <w:p w14:paraId="34D546D8" w14:textId="2408D60E" w:rsidR="00C833D7" w:rsidRPr="0096280A" w:rsidRDefault="00C833D7" w:rsidP="00C833D7">
      <w:pPr>
        <w:numPr>
          <w:ilvl w:val="2"/>
          <w:numId w:val="103"/>
        </w:numPr>
      </w:pPr>
      <w:r w:rsidRPr="0096280A">
        <w:t>Potentially large amount of data for neural network</w:t>
      </w:r>
    </w:p>
    <w:p w14:paraId="0208A4F1" w14:textId="7B18C559" w:rsidR="00C833D7" w:rsidRPr="0096280A" w:rsidRDefault="00C833D7" w:rsidP="00C833D7">
      <w:pPr>
        <w:numPr>
          <w:ilvl w:val="2"/>
          <w:numId w:val="103"/>
        </w:numPr>
      </w:pPr>
      <w:r w:rsidRPr="0096280A">
        <w:t>Likely high complexity of the post-processing operation itself</w:t>
      </w:r>
    </w:p>
    <w:p w14:paraId="0057D70E" w14:textId="75C9FDA2" w:rsidR="00C833D7" w:rsidRPr="0096280A" w:rsidRDefault="00C833D7" w:rsidP="00C833D7">
      <w:pPr>
        <w:numPr>
          <w:ilvl w:val="2"/>
          <w:numId w:val="103"/>
        </w:numPr>
      </w:pPr>
      <w:r w:rsidRPr="0096280A">
        <w:t>Designed for a specific resampling ratio? Would that match the need for the decoder-side display?</w:t>
      </w:r>
    </w:p>
    <w:p w14:paraId="21948531" w14:textId="14232FA2" w:rsidR="00C833D7" w:rsidRPr="0096280A" w:rsidRDefault="00C833D7" w:rsidP="00124471">
      <w:pPr>
        <w:numPr>
          <w:ilvl w:val="2"/>
          <w:numId w:val="103"/>
        </w:numPr>
      </w:pPr>
      <w:r w:rsidRPr="0096280A">
        <w:t>For further study</w:t>
      </w:r>
      <w:r w:rsidR="00A70802">
        <w:t xml:space="preserve"> – </w:t>
      </w:r>
      <w:r w:rsidRPr="0096280A">
        <w:t>the NN processing technology doesn’t seem yet mature for action</w:t>
      </w:r>
    </w:p>
    <w:p w14:paraId="44115112" w14:textId="29E87B89" w:rsidR="009E191B" w:rsidRPr="0096280A" w:rsidRDefault="009E191B" w:rsidP="009E191B">
      <w:pPr>
        <w:numPr>
          <w:ilvl w:val="1"/>
          <w:numId w:val="103"/>
        </w:numPr>
      </w:pPr>
      <w:r w:rsidRPr="0096280A">
        <w:t>ALF post-filter control (JVET-T0076)</w:t>
      </w:r>
    </w:p>
    <w:p w14:paraId="2A7098E1" w14:textId="3A1234FB" w:rsidR="00C833D7" w:rsidRPr="0096280A" w:rsidRDefault="00C833D7" w:rsidP="00C833D7">
      <w:pPr>
        <w:numPr>
          <w:ilvl w:val="2"/>
          <w:numId w:val="103"/>
        </w:numPr>
      </w:pPr>
      <w:r w:rsidRPr="0096280A">
        <w:t>Why have this if the decoder has in-loop filtering capability? Would out-of-loop be better than in-loop?</w:t>
      </w:r>
    </w:p>
    <w:p w14:paraId="1475AD2F" w14:textId="28012EAF" w:rsidR="00C833D7" w:rsidRPr="0096280A" w:rsidRDefault="00C833D7" w:rsidP="00C833D7">
      <w:pPr>
        <w:numPr>
          <w:ilvl w:val="2"/>
          <w:numId w:val="103"/>
        </w:numPr>
      </w:pPr>
      <w:r w:rsidRPr="0096280A">
        <w:t>A proposed use case is to add post-processing for pre-encoded content without transcoding</w:t>
      </w:r>
    </w:p>
    <w:p w14:paraId="5068ACF1" w14:textId="6027CE53" w:rsidR="00C833D7" w:rsidRPr="0096280A" w:rsidRDefault="00C833D7" w:rsidP="00C833D7">
      <w:pPr>
        <w:numPr>
          <w:ilvl w:val="2"/>
          <w:numId w:val="103"/>
        </w:numPr>
      </w:pPr>
      <w:r w:rsidRPr="0096280A">
        <w:t>Sharpening filtering is another example use described in the proposal.</w:t>
      </w:r>
    </w:p>
    <w:p w14:paraId="4429DDD4" w14:textId="7FEE1475" w:rsidR="00C833D7" w:rsidRPr="0096280A" w:rsidRDefault="00C833D7" w:rsidP="00C833D7">
      <w:pPr>
        <w:numPr>
          <w:ilvl w:val="2"/>
          <w:numId w:val="103"/>
        </w:numPr>
      </w:pPr>
      <w:r w:rsidRPr="0096280A">
        <w:t>Extra buffering capacity</w:t>
      </w:r>
      <w:r w:rsidR="007212D8" w:rsidRPr="0096280A">
        <w:t xml:space="preserve"> may be necessary (to hold both the decoded and post-processed pictures, also considering reordering delays)</w:t>
      </w:r>
    </w:p>
    <w:p w14:paraId="48D141F8" w14:textId="7CF4FD89" w:rsidR="00C833D7" w:rsidRPr="0096280A" w:rsidRDefault="00C833D7" w:rsidP="00C833D7">
      <w:pPr>
        <w:numPr>
          <w:ilvl w:val="2"/>
          <w:numId w:val="103"/>
        </w:numPr>
      </w:pPr>
      <w:r w:rsidRPr="0096280A">
        <w:t>It was commented that this would require specific support in decoders, and thus does not “come for free”</w:t>
      </w:r>
    </w:p>
    <w:p w14:paraId="5DAF6D00" w14:textId="24E722FC" w:rsidR="00C833D7" w:rsidRPr="0096280A" w:rsidRDefault="00C833D7" w:rsidP="00C833D7">
      <w:pPr>
        <w:numPr>
          <w:ilvl w:val="2"/>
          <w:numId w:val="103"/>
        </w:numPr>
      </w:pPr>
      <w:r w:rsidRPr="0096280A">
        <w:t>For further study</w:t>
      </w:r>
      <w:r w:rsidR="00A70802">
        <w:t xml:space="preserve"> – </w:t>
      </w:r>
      <w:r w:rsidRPr="0096280A">
        <w:t>benefit and implementation aspects would need further justification.</w:t>
      </w:r>
    </w:p>
    <w:p w14:paraId="675FEE5D" w14:textId="52781580" w:rsidR="009E191B" w:rsidRPr="0096280A" w:rsidRDefault="009E191B" w:rsidP="009E191B">
      <w:pPr>
        <w:numPr>
          <w:ilvl w:val="0"/>
          <w:numId w:val="103"/>
        </w:numPr>
      </w:pPr>
      <w:r w:rsidRPr="0096280A">
        <w:t xml:space="preserve">“Traditional” SEI </w:t>
      </w:r>
      <w:r w:rsidR="00C833D7" w:rsidRPr="0096280A">
        <w:t xml:space="preserve">message </w:t>
      </w:r>
      <w:r w:rsidRPr="0096280A">
        <w:t>proposals</w:t>
      </w:r>
    </w:p>
    <w:p w14:paraId="664842EB" w14:textId="77777777" w:rsidR="009E191B" w:rsidRPr="0096280A" w:rsidRDefault="009E191B" w:rsidP="009E191B">
      <w:pPr>
        <w:numPr>
          <w:ilvl w:val="1"/>
          <w:numId w:val="103"/>
        </w:numPr>
      </w:pPr>
      <w:r w:rsidRPr="0096280A">
        <w:t>Scalability dimension (JVET-T0070)</w:t>
      </w:r>
    </w:p>
    <w:p w14:paraId="7D3C291A" w14:textId="77777777" w:rsidR="009E191B" w:rsidRPr="0096280A" w:rsidRDefault="009E191B" w:rsidP="009E191B">
      <w:pPr>
        <w:numPr>
          <w:ilvl w:val="1"/>
          <w:numId w:val="103"/>
        </w:numPr>
      </w:pPr>
      <w:r w:rsidRPr="0096280A">
        <w:t>IRAP-only HRD (with level) (JVET-T0066)</w:t>
      </w:r>
    </w:p>
    <w:p w14:paraId="0801D4B1" w14:textId="77777777" w:rsidR="009E191B" w:rsidRPr="0096280A" w:rsidRDefault="009E191B" w:rsidP="009E191B">
      <w:pPr>
        <w:numPr>
          <w:ilvl w:val="1"/>
          <w:numId w:val="103"/>
        </w:numPr>
      </w:pPr>
      <w:r w:rsidRPr="0096280A">
        <w:t>Cross-DRAP referencing (JVET-T0071)</w:t>
      </w:r>
    </w:p>
    <w:p w14:paraId="494942B9" w14:textId="77777777" w:rsidR="009E191B" w:rsidRPr="0096280A" w:rsidRDefault="009E191B" w:rsidP="009E191B">
      <w:pPr>
        <w:numPr>
          <w:ilvl w:val="0"/>
          <w:numId w:val="103"/>
        </w:numPr>
      </w:pPr>
      <w:r w:rsidRPr="0096280A">
        <w:t>Previously known topics</w:t>
      </w:r>
    </w:p>
    <w:p w14:paraId="1A91846F" w14:textId="77777777" w:rsidR="009E191B" w:rsidRPr="0096280A" w:rsidRDefault="009E191B" w:rsidP="009E191B">
      <w:pPr>
        <w:numPr>
          <w:ilvl w:val="1"/>
          <w:numId w:val="103"/>
        </w:numPr>
      </w:pPr>
      <w:r w:rsidRPr="0096280A">
        <w:t>Annotated regions (JVET-T0050, JVET-T0051, JVET-T0052, JVET-T0053, JVET-T0059)</w:t>
      </w:r>
    </w:p>
    <w:p w14:paraId="5B9245E7" w14:textId="216FFB78" w:rsidR="009E191B" w:rsidRPr="0096280A" w:rsidRDefault="009E191B" w:rsidP="009E191B">
      <w:pPr>
        <w:numPr>
          <w:ilvl w:val="1"/>
          <w:numId w:val="103"/>
        </w:numPr>
      </w:pPr>
      <w:r w:rsidRPr="0096280A">
        <w:t xml:space="preserve">SEI manifest &amp; </w:t>
      </w:r>
      <w:r w:rsidR="00C833D7" w:rsidRPr="0096280A">
        <w:t xml:space="preserve">SEI </w:t>
      </w:r>
      <w:r w:rsidRPr="0096280A">
        <w:t>prefix (as in HEVC, AVC, V-PCC) (JVET-T0056)</w:t>
      </w:r>
    </w:p>
    <w:p w14:paraId="600F0076" w14:textId="2E95E5FC" w:rsidR="00FB1CB7" w:rsidRPr="0096280A" w:rsidRDefault="00FB1CB7" w:rsidP="00124471">
      <w:pPr>
        <w:numPr>
          <w:ilvl w:val="2"/>
          <w:numId w:val="103"/>
        </w:numPr>
      </w:pPr>
      <w:r w:rsidRPr="0096280A">
        <w:t>In previous TuC JVET-S2017</w:t>
      </w:r>
    </w:p>
    <w:p w14:paraId="4AFA3C9D" w14:textId="570076FF" w:rsidR="00B47A45" w:rsidRPr="0096280A" w:rsidRDefault="00B47A45" w:rsidP="00B47A45">
      <w:pPr>
        <w:pStyle w:val="Heading2"/>
        <w:ind w:left="576"/>
        <w:rPr>
          <w:lang w:val="en-CA"/>
        </w:rPr>
      </w:pPr>
      <w:bookmarkStart w:id="99" w:name="_Ref44429913"/>
      <w:bookmarkStart w:id="100" w:name="_Ref53445228"/>
      <w:r w:rsidRPr="0096280A">
        <w:rPr>
          <w:lang w:val="en-CA"/>
        </w:rPr>
        <w:t xml:space="preserve">Joint meeting </w:t>
      </w:r>
      <w:r w:rsidR="00294C5E" w:rsidRPr="0096280A">
        <w:rPr>
          <w:lang w:val="en-CA"/>
        </w:rPr>
        <w:t>of JVET</w:t>
      </w:r>
      <w:r w:rsidR="009A5853" w:rsidRPr="0096280A">
        <w:rPr>
          <w:lang w:val="en-CA"/>
        </w:rPr>
        <w:t>, VCEG (Q6/16)</w:t>
      </w:r>
      <w:r w:rsidR="00294C5E" w:rsidRPr="0096280A">
        <w:rPr>
          <w:lang w:val="en-CA"/>
        </w:rPr>
        <w:t>,</w:t>
      </w:r>
      <w:r w:rsidR="009A5853" w:rsidRPr="0096280A">
        <w:rPr>
          <w:lang w:val="en-CA"/>
        </w:rPr>
        <w:t xml:space="preserve"> MPEG Requirements</w:t>
      </w:r>
      <w:r w:rsidR="00294C5E" w:rsidRPr="0096280A">
        <w:rPr>
          <w:lang w:val="en-CA"/>
        </w:rPr>
        <w:t>, and MPEG Video</w:t>
      </w:r>
      <w:r w:rsidR="009A5853" w:rsidRPr="0096280A">
        <w:rPr>
          <w:lang w:val="en-CA"/>
        </w:rPr>
        <w:t xml:space="preserve"> </w:t>
      </w:r>
      <w:r w:rsidR="006E6A41" w:rsidRPr="0096280A">
        <w:rPr>
          <w:lang w:val="en-CA"/>
        </w:rPr>
        <w:t>Tues</w:t>
      </w:r>
      <w:r w:rsidRPr="0096280A">
        <w:rPr>
          <w:lang w:val="en-CA"/>
        </w:rPr>
        <w:t xml:space="preserve">day </w:t>
      </w:r>
      <w:r w:rsidR="00294C5E" w:rsidRPr="0096280A">
        <w:rPr>
          <w:lang w:val="en-CA"/>
        </w:rPr>
        <w:t xml:space="preserve">13 October </w:t>
      </w:r>
      <w:bookmarkEnd w:id="97"/>
      <w:bookmarkEnd w:id="98"/>
      <w:bookmarkEnd w:id="99"/>
      <w:r w:rsidR="00294C5E" w:rsidRPr="0096280A">
        <w:rPr>
          <w:lang w:val="en-CA"/>
        </w:rPr>
        <w:t>0500</w:t>
      </w:r>
      <w:r w:rsidR="002544E7">
        <w:rPr>
          <w:lang w:val="en-CA"/>
        </w:rPr>
        <w:t>–0</w:t>
      </w:r>
      <w:r w:rsidR="00294C5E" w:rsidRPr="0096280A">
        <w:rPr>
          <w:lang w:val="en-CA"/>
        </w:rPr>
        <w:t>600</w:t>
      </w:r>
      <w:bookmarkEnd w:id="100"/>
    </w:p>
    <w:p w14:paraId="6A8510D3" w14:textId="60A35819" w:rsidR="00294C5E" w:rsidRPr="0096280A" w:rsidRDefault="0070645E" w:rsidP="00805739">
      <w:r>
        <w:t>F</w:t>
      </w:r>
      <w:r w:rsidR="00294C5E" w:rsidRPr="0096280A">
        <w:t>uture video coding work</w:t>
      </w:r>
      <w:r>
        <w:t xml:space="preserve"> planning was conducted during this joint meeting, including:</w:t>
      </w:r>
    </w:p>
    <w:p w14:paraId="65652631" w14:textId="103493AF" w:rsidR="00294C5E" w:rsidRPr="0096280A" w:rsidRDefault="00294C5E" w:rsidP="00294C5E">
      <w:pPr>
        <w:numPr>
          <w:ilvl w:val="0"/>
          <w:numId w:val="105"/>
        </w:numPr>
      </w:pPr>
      <w:r w:rsidRPr="0096280A">
        <w:t>High bit depth / high bit rate (discussed at previous meeting) for VVC</w:t>
      </w:r>
    </w:p>
    <w:p w14:paraId="4C125FE3" w14:textId="2CB89093" w:rsidR="00294C5E" w:rsidRPr="0096280A" w:rsidRDefault="00294C5E" w:rsidP="00E72A9E">
      <w:pPr>
        <w:numPr>
          <w:ilvl w:val="1"/>
          <w:numId w:val="105"/>
        </w:numPr>
      </w:pPr>
      <w:r w:rsidRPr="0096280A">
        <w:t>Clear potential for some near-term amendment (e.g. CD April, DIS July, FDIS January 2022)</w:t>
      </w:r>
    </w:p>
    <w:p w14:paraId="54E05DB9" w14:textId="3B6EA299" w:rsidR="00294C5E" w:rsidRPr="0096280A" w:rsidRDefault="00294C5E" w:rsidP="00294C5E">
      <w:pPr>
        <w:numPr>
          <w:ilvl w:val="0"/>
          <w:numId w:val="105"/>
        </w:numPr>
      </w:pPr>
      <w:r w:rsidRPr="0096280A">
        <w:t>Neural network-based video coding exploration</w:t>
      </w:r>
    </w:p>
    <w:p w14:paraId="5A3CA1A6" w14:textId="3E8EEBFA" w:rsidR="00294C5E" w:rsidRPr="0096280A" w:rsidRDefault="00294C5E" w:rsidP="00294C5E">
      <w:pPr>
        <w:numPr>
          <w:ilvl w:val="1"/>
          <w:numId w:val="105"/>
        </w:numPr>
      </w:pPr>
      <w:r w:rsidRPr="0096280A">
        <w:t>It was agreed by VCEG and WG</w:t>
      </w:r>
      <w:r w:rsidR="00492958">
        <w:t> </w:t>
      </w:r>
      <w:r w:rsidRPr="0096280A">
        <w:t xml:space="preserve">2 </w:t>
      </w:r>
      <w:r w:rsidR="00492958">
        <w:t xml:space="preserve">(Requirements WG) </w:t>
      </w:r>
      <w:r w:rsidRPr="0096280A">
        <w:t xml:space="preserve">of MPEG to move </w:t>
      </w:r>
      <w:r w:rsidR="00492958">
        <w:t>the prior MPEG Deep Neural Network Video Coding (</w:t>
      </w:r>
      <w:r w:rsidRPr="00492958">
        <w:t>DNNVC</w:t>
      </w:r>
      <w:r w:rsidR="00492958">
        <w:t>)</w:t>
      </w:r>
      <w:r w:rsidRPr="0096280A">
        <w:t xml:space="preserve"> </w:t>
      </w:r>
      <w:r w:rsidR="00670530">
        <w:t>exploration study</w:t>
      </w:r>
      <w:r w:rsidR="00492958">
        <w:t xml:space="preserve"> activity</w:t>
      </w:r>
      <w:r w:rsidR="00670530">
        <w:t xml:space="preserve"> </w:t>
      </w:r>
      <w:r w:rsidRPr="0096280A">
        <w:t>into JVET</w:t>
      </w:r>
    </w:p>
    <w:p w14:paraId="7F366823" w14:textId="3253F722" w:rsidR="00294C5E" w:rsidRPr="0096280A" w:rsidRDefault="00294C5E" w:rsidP="00294C5E">
      <w:pPr>
        <w:numPr>
          <w:ilvl w:val="1"/>
          <w:numId w:val="105"/>
        </w:numPr>
      </w:pPr>
      <w:r w:rsidRPr="0096280A">
        <w:lastRenderedPageBreak/>
        <w:t>Tool level</w:t>
      </w:r>
    </w:p>
    <w:p w14:paraId="6545EFFD" w14:textId="0F659D0F" w:rsidR="00294C5E" w:rsidRPr="0096280A" w:rsidRDefault="00294C5E" w:rsidP="00294C5E">
      <w:pPr>
        <w:numPr>
          <w:ilvl w:val="1"/>
          <w:numId w:val="105"/>
        </w:numPr>
      </w:pPr>
      <w:r w:rsidRPr="0096280A">
        <w:t>End-to-end / broader investigation</w:t>
      </w:r>
    </w:p>
    <w:p w14:paraId="484709B6" w14:textId="24037027" w:rsidR="00294C5E" w:rsidRPr="0096280A" w:rsidRDefault="00294C5E" w:rsidP="00294C5E">
      <w:pPr>
        <w:numPr>
          <w:ilvl w:val="1"/>
          <w:numId w:val="105"/>
        </w:numPr>
      </w:pPr>
      <w:r w:rsidRPr="0096280A">
        <w:t xml:space="preserve">Requirements aspects </w:t>
      </w:r>
      <w:r w:rsidR="00492958">
        <w:t xml:space="preserve">are </w:t>
      </w:r>
      <w:r w:rsidRPr="0096280A">
        <w:t>to be studied in VCEG and WG</w:t>
      </w:r>
      <w:r w:rsidR="00492958">
        <w:t> </w:t>
      </w:r>
      <w:r w:rsidRPr="0096280A">
        <w:t>2 of MPEG</w:t>
      </w:r>
      <w:r w:rsidR="00492958">
        <w:t>,</w:t>
      </w:r>
      <w:r w:rsidRPr="0096280A">
        <w:t xml:space="preserve"> while technical work is in JVET</w:t>
      </w:r>
    </w:p>
    <w:p w14:paraId="7C56FB51" w14:textId="44ED21D6" w:rsidR="00294C5E" w:rsidRPr="0096280A" w:rsidRDefault="00294C5E" w:rsidP="00294C5E">
      <w:pPr>
        <w:numPr>
          <w:ilvl w:val="1"/>
          <w:numId w:val="105"/>
        </w:numPr>
      </w:pPr>
      <w:r w:rsidRPr="0096280A">
        <w:t xml:space="preserve">No immediate action </w:t>
      </w:r>
      <w:r w:rsidR="00492958">
        <w:t xml:space="preserve">was taken </w:t>
      </w:r>
      <w:r w:rsidRPr="0096280A">
        <w:t>to develop an amendment or new standard</w:t>
      </w:r>
    </w:p>
    <w:p w14:paraId="5AB08580" w14:textId="1471206D" w:rsidR="00294C5E" w:rsidRPr="0096280A" w:rsidRDefault="00492958" w:rsidP="00294C5E">
      <w:pPr>
        <w:numPr>
          <w:ilvl w:val="1"/>
          <w:numId w:val="105"/>
        </w:numPr>
      </w:pPr>
      <w:r>
        <w:t xml:space="preserve">It was noted that </w:t>
      </w:r>
      <w:r w:rsidR="00294C5E" w:rsidRPr="0096280A">
        <w:t xml:space="preserve">JPEG is planning a nearer-term </w:t>
      </w:r>
      <w:r w:rsidR="0035314E" w:rsidRPr="0096280A">
        <w:t xml:space="preserve">“JPEG AI” </w:t>
      </w:r>
      <w:r w:rsidR="00294C5E" w:rsidRPr="0096280A">
        <w:t>effort</w:t>
      </w:r>
    </w:p>
    <w:p w14:paraId="423C5C3E" w14:textId="470871F8" w:rsidR="0035314E" w:rsidRPr="0096280A" w:rsidRDefault="0035314E" w:rsidP="00E72A9E">
      <w:pPr>
        <w:numPr>
          <w:ilvl w:val="2"/>
          <w:numId w:val="105"/>
        </w:numPr>
      </w:pPr>
      <w:r w:rsidRPr="0096280A">
        <w:t>This may have some “machine vision” / “machine consumption” aspects</w:t>
      </w:r>
    </w:p>
    <w:p w14:paraId="67DDB04F" w14:textId="4402B1CB" w:rsidR="00294C5E" w:rsidRPr="0096280A" w:rsidRDefault="00294C5E" w:rsidP="00294C5E">
      <w:pPr>
        <w:numPr>
          <w:ilvl w:val="0"/>
          <w:numId w:val="105"/>
        </w:numPr>
      </w:pPr>
      <w:r w:rsidRPr="0096280A">
        <w:t>Other potential work (e.g. other coding efficiency approaches)</w:t>
      </w:r>
    </w:p>
    <w:p w14:paraId="366BA3D2" w14:textId="52F5A28E" w:rsidR="00294C5E" w:rsidRPr="0096280A" w:rsidRDefault="00294C5E" w:rsidP="0035314E">
      <w:pPr>
        <w:numPr>
          <w:ilvl w:val="1"/>
          <w:numId w:val="105"/>
        </w:numPr>
      </w:pPr>
      <w:r w:rsidRPr="0096280A">
        <w:t>MPEG Video (WG</w:t>
      </w:r>
      <w:r w:rsidR="00492958">
        <w:t> </w:t>
      </w:r>
      <w:r w:rsidRPr="0096280A">
        <w:t>4) is continuing to work on</w:t>
      </w:r>
      <w:r w:rsidR="0035314E" w:rsidRPr="0096280A">
        <w:t xml:space="preserve"> m</w:t>
      </w:r>
      <w:r w:rsidRPr="0096280A">
        <w:t>ore immersive video and dense light fields</w:t>
      </w:r>
    </w:p>
    <w:p w14:paraId="6B6872B4" w14:textId="02FAB939" w:rsidR="00294C5E" w:rsidRPr="0096280A" w:rsidRDefault="00294C5E" w:rsidP="00E72A9E">
      <w:pPr>
        <w:numPr>
          <w:ilvl w:val="1"/>
          <w:numId w:val="105"/>
        </w:numPr>
      </w:pPr>
      <w:r w:rsidRPr="0096280A">
        <w:t xml:space="preserve">Video </w:t>
      </w:r>
      <w:r w:rsidR="00A70802">
        <w:t>C</w:t>
      </w:r>
      <w:r w:rsidRPr="0096280A">
        <w:t xml:space="preserve">oding for </w:t>
      </w:r>
      <w:r w:rsidR="00A70802">
        <w:t>M</w:t>
      </w:r>
      <w:r w:rsidRPr="0096280A">
        <w:t xml:space="preserve">achines </w:t>
      </w:r>
      <w:r w:rsidR="0035314E" w:rsidRPr="0096280A">
        <w:t xml:space="preserve">(under study in </w:t>
      </w:r>
      <w:r w:rsidR="00492958">
        <w:t xml:space="preserve">MPEG </w:t>
      </w:r>
      <w:r w:rsidR="00A70802">
        <w:t xml:space="preserve">Requirements </w:t>
      </w:r>
      <w:r w:rsidR="0035314E" w:rsidRPr="0096280A">
        <w:t>WG</w:t>
      </w:r>
      <w:r w:rsidR="00492958">
        <w:t> </w:t>
      </w:r>
      <w:r w:rsidR="0035314E" w:rsidRPr="0096280A">
        <w:t xml:space="preserve">2) </w:t>
      </w:r>
      <w:r w:rsidR="00A70802">
        <w:t>–</w:t>
      </w:r>
      <w:r w:rsidRPr="0096280A">
        <w:t xml:space="preserve"> still </w:t>
      </w:r>
      <w:r w:rsidR="00A70802">
        <w:t xml:space="preserve">a </w:t>
      </w:r>
      <w:r w:rsidRPr="0096280A">
        <w:t xml:space="preserve">relatively early exploration </w:t>
      </w:r>
      <w:r w:rsidR="00A70802">
        <w:t>study activity –</w:t>
      </w:r>
      <w:r w:rsidRPr="0096280A">
        <w:t xml:space="preserve"> </w:t>
      </w:r>
      <w:r w:rsidR="00A70802">
        <w:t xml:space="preserve">albeit with </w:t>
      </w:r>
      <w:r w:rsidRPr="0096280A">
        <w:t>potential for a Call for Evidence to be issued</w:t>
      </w:r>
      <w:r w:rsidR="0035314E" w:rsidRPr="0096280A">
        <w:t xml:space="preserve"> soon (possibly with additional phases of work)</w:t>
      </w:r>
    </w:p>
    <w:p w14:paraId="24053775" w14:textId="2AD86F05" w:rsidR="00294C5E" w:rsidRPr="0096280A" w:rsidRDefault="00726CDC" w:rsidP="00294C5E">
      <w:pPr>
        <w:numPr>
          <w:ilvl w:val="1"/>
          <w:numId w:val="105"/>
        </w:numPr>
      </w:pPr>
      <w:r w:rsidRPr="0096280A">
        <w:t>Neural network representation (NNR)</w:t>
      </w:r>
      <w:r w:rsidR="00670530">
        <w:t>,</w:t>
      </w:r>
      <w:r w:rsidRPr="0096280A">
        <w:t xml:space="preserve"> as under development in WG</w:t>
      </w:r>
      <w:r w:rsidR="00670530">
        <w:t> </w:t>
      </w:r>
      <w:r w:rsidRPr="0096280A">
        <w:t>4</w:t>
      </w:r>
      <w:r w:rsidR="00670530">
        <w:t>,</w:t>
      </w:r>
      <w:r w:rsidRPr="0096280A">
        <w:t xml:space="preserve"> may be a technology that could be used in other work that needs NN technology</w:t>
      </w:r>
    </w:p>
    <w:p w14:paraId="2192CB2E" w14:textId="3DEA5268" w:rsidR="00726CDC" w:rsidRPr="0096280A" w:rsidRDefault="00726CDC" w:rsidP="00E72A9E">
      <w:pPr>
        <w:numPr>
          <w:ilvl w:val="1"/>
          <w:numId w:val="105"/>
        </w:numPr>
      </w:pPr>
      <w:r w:rsidRPr="009F0198">
        <w:t xml:space="preserve">It was agreed that JVET should study general coding efficiency </w:t>
      </w:r>
      <w:r w:rsidR="00554A7F">
        <w:t xml:space="preserve">improvement </w:t>
      </w:r>
      <w:r w:rsidRPr="009F0198">
        <w:t>technolog</w:t>
      </w:r>
      <w:r w:rsidR="00554A7F">
        <w:t>ies</w:t>
      </w:r>
      <w:r w:rsidRPr="0096280A">
        <w:t xml:space="preserve"> (</w:t>
      </w:r>
      <w:r w:rsidR="00A70802">
        <w:t>and that such JVET</w:t>
      </w:r>
      <w:r w:rsidR="00A70802" w:rsidRPr="0096280A">
        <w:t xml:space="preserve"> </w:t>
      </w:r>
      <w:r w:rsidRPr="0096280A">
        <w:t>efforts should not be limited to neural network technology)</w:t>
      </w:r>
    </w:p>
    <w:p w14:paraId="39057F66" w14:textId="3A2E3227" w:rsidR="00294C5E" w:rsidRPr="0096280A" w:rsidRDefault="00294C5E" w:rsidP="00294C5E">
      <w:pPr>
        <w:numPr>
          <w:ilvl w:val="0"/>
          <w:numId w:val="105"/>
        </w:numPr>
      </w:pPr>
      <w:r w:rsidRPr="0096280A">
        <w:t>JVET-T0065 Conformance points for multilayer 8K [F. Bossen (Sharp)]</w:t>
      </w:r>
    </w:p>
    <w:p w14:paraId="1946D3EB" w14:textId="616833ED" w:rsidR="00726CDC" w:rsidRPr="0096280A" w:rsidRDefault="00726CDC" w:rsidP="00726CDC">
      <w:pPr>
        <w:numPr>
          <w:ilvl w:val="1"/>
          <w:numId w:val="105"/>
        </w:numPr>
      </w:pPr>
      <w:r w:rsidRPr="0096280A">
        <w:t xml:space="preserve">8K enhancement layer with 4K 60 fps base layer </w:t>
      </w:r>
      <w:r w:rsidR="00A70802">
        <w:t>–</w:t>
      </w:r>
      <w:r w:rsidRPr="0096280A">
        <w:t xml:space="preserve"> Level 6.2 cannot support RA config with GOP size 32</w:t>
      </w:r>
      <w:r w:rsidR="00522553" w:rsidRPr="0096280A">
        <w:t>;</w:t>
      </w:r>
      <w:r w:rsidRPr="0096280A">
        <w:t xml:space="preserve"> 14 buffers needed and only 8 available. (We have been using GOP size 16, which would be 12 buffers needed with only 8 available.)</w:t>
      </w:r>
    </w:p>
    <w:p w14:paraId="1D4BD3B3" w14:textId="7577993C" w:rsidR="00A60933" w:rsidRPr="0096280A" w:rsidRDefault="00A60933" w:rsidP="00E72A9E">
      <w:pPr>
        <w:numPr>
          <w:ilvl w:val="2"/>
          <w:numId w:val="105"/>
        </w:numPr>
      </w:pPr>
      <w:r w:rsidRPr="0096280A">
        <w:t>The contributor said the penalty of reducing GOP size below 16 would probably be 5</w:t>
      </w:r>
      <w:r w:rsidR="002544E7">
        <w:t>–1</w:t>
      </w:r>
      <w:r w:rsidRPr="0096280A">
        <w:t>0%. (The penalty for 16 rather than 32 is about 3%.)</w:t>
      </w:r>
    </w:p>
    <w:p w14:paraId="1519A82E" w14:textId="62DAD2B3" w:rsidR="00726CDC" w:rsidRPr="0096280A" w:rsidRDefault="00726CDC" w:rsidP="00726CDC">
      <w:pPr>
        <w:numPr>
          <w:ilvl w:val="1"/>
          <w:numId w:val="105"/>
        </w:numPr>
      </w:pPr>
      <w:r w:rsidRPr="0096280A">
        <w:t>Proposal suggests to consider doubling the DPB size for the multilayer profiles</w:t>
      </w:r>
    </w:p>
    <w:p w14:paraId="7FD20A7E" w14:textId="78687655" w:rsidR="00A60933" w:rsidRPr="0096280A" w:rsidRDefault="00A60933" w:rsidP="00E72A9E">
      <w:pPr>
        <w:numPr>
          <w:ilvl w:val="2"/>
          <w:numId w:val="105"/>
        </w:numPr>
      </w:pPr>
      <w:r w:rsidRPr="0096280A">
        <w:t>On the other hand, it had been intended that scalability could “come for free” in terms of basic complexity requirements</w:t>
      </w:r>
    </w:p>
    <w:p w14:paraId="5F560394" w14:textId="1B0B100F" w:rsidR="00726CDC" w:rsidRPr="0096280A" w:rsidRDefault="00726CDC" w:rsidP="00726CDC">
      <w:pPr>
        <w:numPr>
          <w:ilvl w:val="1"/>
          <w:numId w:val="105"/>
        </w:numPr>
      </w:pPr>
      <w:r w:rsidRPr="0096280A">
        <w:t xml:space="preserve">Alternatively, </w:t>
      </w:r>
      <w:r w:rsidR="00A60933" w:rsidRPr="0096280A">
        <w:t xml:space="preserve">the proposal suggests to consider </w:t>
      </w:r>
      <w:r w:rsidRPr="0096280A">
        <w:t>defin</w:t>
      </w:r>
      <w:r w:rsidR="00A60933" w:rsidRPr="0096280A">
        <w:t>ing</w:t>
      </w:r>
      <w:r w:rsidRPr="0096280A">
        <w:t xml:space="preserve"> a new level with higher DPB capacity</w:t>
      </w:r>
    </w:p>
    <w:p w14:paraId="7C2245FF" w14:textId="1230B79A" w:rsidR="00A60933" w:rsidRPr="0096280A" w:rsidRDefault="00A60933" w:rsidP="00726CDC">
      <w:pPr>
        <w:numPr>
          <w:ilvl w:val="1"/>
          <w:numId w:val="105"/>
        </w:numPr>
      </w:pPr>
      <w:r w:rsidRPr="0096280A">
        <w:t>Potential performance of such a scheme was discussed.</w:t>
      </w:r>
    </w:p>
    <w:p w14:paraId="5265EEEF" w14:textId="0E269E35" w:rsidR="00A60933" w:rsidRPr="0096280A" w:rsidRDefault="00A60933" w:rsidP="00726CDC">
      <w:pPr>
        <w:numPr>
          <w:ilvl w:val="1"/>
          <w:numId w:val="105"/>
        </w:numPr>
      </w:pPr>
      <w:r w:rsidRPr="0096280A">
        <w:t xml:space="preserve">The proposed operation point was said to already be practical for current implementation </w:t>
      </w:r>
      <w:bookmarkStart w:id="101" w:name="_Hlk58839362"/>
      <w:r w:rsidR="00A70802">
        <w:t>–</w:t>
      </w:r>
      <w:bookmarkEnd w:id="101"/>
      <w:r w:rsidRPr="0096280A">
        <w:t xml:space="preserve"> mostly a matter of memory rather than anything else.</w:t>
      </w:r>
      <w:r w:rsidR="00522553" w:rsidRPr="0096280A">
        <w:t xml:space="preserve"> The throughput requirement is already sufficient at level 6.2; only the memory capacity is a problem.</w:t>
      </w:r>
    </w:p>
    <w:p w14:paraId="6AA52058" w14:textId="00A40083" w:rsidR="00522553" w:rsidRPr="0096280A" w:rsidRDefault="00522553" w:rsidP="00726CDC">
      <w:pPr>
        <w:numPr>
          <w:ilvl w:val="1"/>
          <w:numId w:val="105"/>
        </w:numPr>
      </w:pPr>
      <w:r w:rsidRPr="0096280A">
        <w:t>Some support for action was expressed, while others suggested additional study.</w:t>
      </w:r>
    </w:p>
    <w:p w14:paraId="2EB45FDB" w14:textId="083E910E" w:rsidR="00522553" w:rsidRPr="0096280A" w:rsidRDefault="00522553" w:rsidP="00E72A9E">
      <w:pPr>
        <w:numPr>
          <w:ilvl w:val="1"/>
          <w:numId w:val="105"/>
        </w:numPr>
      </w:pPr>
      <w:r w:rsidRPr="0096280A">
        <w:t xml:space="preserve">It was agreed to establish such an additional level </w:t>
      </w:r>
      <w:r w:rsidR="0070645E">
        <w:t>–</w:t>
      </w:r>
      <w:r w:rsidRPr="0096280A">
        <w:t xml:space="preserve"> </w:t>
      </w:r>
      <w:r w:rsidR="0070645E">
        <w:t xml:space="preserve">with </w:t>
      </w:r>
      <w:r w:rsidRPr="0096280A">
        <w:t>details to be worked out.</w:t>
      </w:r>
    </w:p>
    <w:p w14:paraId="7AD328F0" w14:textId="1A68048B" w:rsidR="00D31489" w:rsidRPr="0096280A" w:rsidRDefault="00D31489" w:rsidP="00D31489">
      <w:pPr>
        <w:pStyle w:val="Heading2"/>
        <w:ind w:left="576"/>
        <w:rPr>
          <w:lang w:val="en-CA"/>
        </w:rPr>
      </w:pPr>
      <w:r w:rsidRPr="0096280A">
        <w:rPr>
          <w:lang w:val="en-CA"/>
        </w:rPr>
        <w:t>Joint meeting of JVET, VCEG (Q6/16), MPEG Systems, and MPEG Video Tuesday 13 October 2030</w:t>
      </w:r>
      <w:r w:rsidR="006C5CD9">
        <w:rPr>
          <w:lang w:val="en-CA"/>
        </w:rPr>
        <w:t>–2</w:t>
      </w:r>
      <w:r w:rsidRPr="0096280A">
        <w:rPr>
          <w:lang w:val="en-CA"/>
        </w:rPr>
        <w:t>100</w:t>
      </w:r>
    </w:p>
    <w:p w14:paraId="1AA0CBBD" w14:textId="05BE79AA" w:rsidR="00D31489" w:rsidRPr="0096280A" w:rsidRDefault="00D31489" w:rsidP="00D31489">
      <w:r w:rsidRPr="0096280A">
        <w:t>This joint meeting was held to discuss an incoming liaison statement</w:t>
      </w:r>
      <w:r w:rsidR="007F50A5">
        <w:t xml:space="preserve"> m55476 / SC 29 N 19194</w:t>
      </w:r>
      <w:r w:rsidRPr="0096280A">
        <w:t xml:space="preserve"> from DASH-IF to </w:t>
      </w:r>
      <w:r w:rsidR="007F50A5">
        <w:t xml:space="preserve">SC 29/WG 3 </w:t>
      </w:r>
      <w:r w:rsidRPr="0096280A">
        <w:t xml:space="preserve">MPEG </w:t>
      </w:r>
      <w:r w:rsidR="007F50A5">
        <w:t>S</w:t>
      </w:r>
      <w:r w:rsidRPr="0096280A">
        <w:t>ystems.</w:t>
      </w:r>
      <w:r w:rsidR="00950558">
        <w:t xml:space="preserve"> </w:t>
      </w:r>
      <w:r w:rsidRPr="0096280A">
        <w:t>T. Stockhammer presented the liaison statement.</w:t>
      </w:r>
    </w:p>
    <w:p w14:paraId="01B18450" w14:textId="00B1694D" w:rsidR="00D31489" w:rsidRPr="0096280A" w:rsidRDefault="00A2153E" w:rsidP="00D31489">
      <w:r w:rsidRPr="0096280A">
        <w:t>With adaptive streaming becoming the dominant usage of video content, DASH-IF considers codec initialization, random access, switching, splicing, ad insertion, etc., and desires conformance bitstreams to test these functionalities.</w:t>
      </w:r>
    </w:p>
    <w:p w14:paraId="31216D3D" w14:textId="34AF7378" w:rsidR="00A2153E" w:rsidRPr="0096280A" w:rsidRDefault="00A2153E" w:rsidP="00D31489">
      <w:r w:rsidRPr="0096280A">
        <w:t>The discussed aspects consider the boundary between a system and a video elementary bitstream. In video coding standards, we tend to consider our domain ending at an “end of bitstream NAL unit”.</w:t>
      </w:r>
    </w:p>
    <w:p w14:paraId="3452F4F4" w14:textId="67A23606" w:rsidR="00A2153E" w:rsidRPr="0096280A" w:rsidRDefault="00A2153E" w:rsidP="00D31489">
      <w:r w:rsidRPr="0096280A">
        <w:lastRenderedPageBreak/>
        <w:t>Some of this can get into difficult “gray areas” where it is difficult to ensure seamless behaviour.</w:t>
      </w:r>
    </w:p>
    <w:p w14:paraId="54FF5F84" w14:textId="1BB0DDFC" w:rsidR="00A2153E" w:rsidRPr="0096280A" w:rsidRDefault="00A2153E" w:rsidP="00D31489">
      <w:r w:rsidRPr="0096280A">
        <w:t>It was commented that perhaps some other organization might want to specify that a concatenation of bitstreams must play seamlessly; that it may be difficult or inappropriate for a video conformance specification to include concatenated transitions between substantially different configurations.</w:t>
      </w:r>
    </w:p>
    <w:p w14:paraId="6B40CB7C" w14:textId="66F5CADA" w:rsidR="00A2153E" w:rsidRPr="0096280A" w:rsidRDefault="00A2153E" w:rsidP="00D31489">
      <w:r w:rsidRPr="0096280A">
        <w:t>It was commented that some aspects are application specific.</w:t>
      </w:r>
    </w:p>
    <w:p w14:paraId="7E73EFA6" w14:textId="50FBC72F" w:rsidR="00A2153E" w:rsidRPr="0096280A" w:rsidRDefault="00A2153E" w:rsidP="00D31489">
      <w:r w:rsidRPr="0096280A">
        <w:t>However, it was also suggested that where there is some clear requirement in a video coding standard</w:t>
      </w:r>
      <w:r w:rsidR="000A1163" w:rsidRPr="0096280A">
        <w:t xml:space="preserve"> (e.g. to handle a buffer flow or transition), it is desirable for the conformance test set to test that.</w:t>
      </w:r>
    </w:p>
    <w:p w14:paraId="7B3EC122" w14:textId="097DC6CC" w:rsidR="00D31489" w:rsidRPr="0096280A" w:rsidRDefault="000A1163" w:rsidP="00D31489">
      <w:r w:rsidRPr="0096280A">
        <w:t>In terms of schedule, VVC conformance is planned to go to CD ballot as an output of this meeting. Specific proposals for inclusion in the conformance test set (especially if accompanied by volunteers to supply the bitstreams and descriptions) are generally welcome. For EVC, a DIS ballot is planned in MPEG as an output of this meeting.</w:t>
      </w:r>
    </w:p>
    <w:p w14:paraId="1B68494D" w14:textId="382783D5" w:rsidR="000A1163" w:rsidRPr="0096280A" w:rsidRDefault="000A1163" w:rsidP="00D31489">
      <w:r w:rsidRPr="0096280A">
        <w:t>Bitstream that test profile/level/picture-size/bit-depth/colour-format transitions and non-IDR startup of a bitstream are desirable.</w:t>
      </w:r>
    </w:p>
    <w:p w14:paraId="601D7D8E" w14:textId="49C2B6E9" w:rsidR="000A1163" w:rsidRPr="0096280A" w:rsidRDefault="000A1163" w:rsidP="00D31489">
      <w:r w:rsidRPr="0096280A">
        <w:t>There are also interop tests conducted outside of our organization (e.g. in MC-IF), which can also be helpful.</w:t>
      </w:r>
    </w:p>
    <w:p w14:paraId="4DEFE9FA" w14:textId="13C861F1" w:rsidR="000A1163" w:rsidRPr="0096280A" w:rsidRDefault="000A1163" w:rsidP="00D31489">
      <w:r w:rsidRPr="0096280A">
        <w:t>Adding more tests to conformance specs later after v1 is also welcome.</w:t>
      </w:r>
    </w:p>
    <w:p w14:paraId="09621C57" w14:textId="3460109D" w:rsidR="000A1163" w:rsidRPr="0096280A" w:rsidRDefault="000A1163" w:rsidP="00D31489">
      <w:r w:rsidRPr="0096280A">
        <w:t>MPEG Systems was planning to reply to the ILS and to provide information on the current status and plans.</w:t>
      </w:r>
    </w:p>
    <w:p w14:paraId="0FEED8DE" w14:textId="55B2A0EC" w:rsidR="000A1163" w:rsidRPr="0096280A" w:rsidRDefault="000A1163" w:rsidP="00D31489">
      <w:r w:rsidRPr="0096280A">
        <w:t>There was also some ongoing discussion of whether conformance tests should be considered normative standards or not. A possibility was described by MPEG Systems for there to be a standardized “snapshot” periodically and also an informal repository.</w:t>
      </w:r>
    </w:p>
    <w:p w14:paraId="5D4D8E4E" w14:textId="634F7C1B" w:rsidR="005E5EC3" w:rsidRPr="0096280A" w:rsidRDefault="005E5EC3" w:rsidP="005E5EC3">
      <w:pPr>
        <w:pStyle w:val="Heading2"/>
        <w:ind w:left="576"/>
        <w:rPr>
          <w:lang w:val="en-CA"/>
        </w:rPr>
      </w:pPr>
      <w:bookmarkStart w:id="102" w:name="_Ref58848677"/>
      <w:r w:rsidRPr="0096280A">
        <w:rPr>
          <w:lang w:val="en-CA"/>
        </w:rPr>
        <w:t>Joint meeting of JVET, VCEG (Q6/16), MPEG Visual Quality Assessment Wednesday 14 October 1900</w:t>
      </w:r>
      <w:r w:rsidR="002544E7">
        <w:rPr>
          <w:lang w:val="en-CA"/>
        </w:rPr>
        <w:t>–1</w:t>
      </w:r>
      <w:r w:rsidRPr="0096280A">
        <w:rPr>
          <w:lang w:val="en-CA"/>
        </w:rPr>
        <w:t>930</w:t>
      </w:r>
      <w:bookmarkEnd w:id="102"/>
    </w:p>
    <w:p w14:paraId="766E26CB" w14:textId="02BBEBAA" w:rsidR="00D31489" w:rsidRPr="0096280A" w:rsidRDefault="0082072D" w:rsidP="00805739">
      <w:r w:rsidRPr="0096280A">
        <w:t>The status of verification test planning was reviewed and discussed, as follows:</w:t>
      </w:r>
    </w:p>
    <w:p w14:paraId="071842E8" w14:textId="492BFFEC" w:rsidR="005E5EC3" w:rsidRPr="0096280A" w:rsidRDefault="00670772" w:rsidP="000A616C">
      <w:pPr>
        <w:numPr>
          <w:ilvl w:val="0"/>
          <w:numId w:val="120"/>
        </w:numPr>
      </w:pPr>
      <w:r w:rsidRPr="0096280A">
        <w:t>SDR UHD testing completed – produce output report.</w:t>
      </w:r>
    </w:p>
    <w:p w14:paraId="42B7D00B" w14:textId="1B6EDE76" w:rsidR="005E5EC3" w:rsidRPr="0096280A" w:rsidRDefault="00670772" w:rsidP="000A616C">
      <w:pPr>
        <w:numPr>
          <w:ilvl w:val="0"/>
          <w:numId w:val="120"/>
        </w:numPr>
      </w:pPr>
      <w:r w:rsidRPr="0096280A">
        <w:t>For SDR HD, plan SDR RA as well as SDR LD, as suggested at Sep. AHG meeting</w:t>
      </w:r>
    </w:p>
    <w:p w14:paraId="10553C05" w14:textId="0322EF23" w:rsidR="00670772" w:rsidRPr="0096280A" w:rsidRDefault="00670772" w:rsidP="000A616C">
      <w:pPr>
        <w:numPr>
          <w:ilvl w:val="1"/>
          <w:numId w:val="120"/>
        </w:numPr>
      </w:pPr>
      <w:r w:rsidRPr="0096280A">
        <w:t>Sequences proposed by Alibaba as conversational content appropriate for LD</w:t>
      </w:r>
    </w:p>
    <w:p w14:paraId="6E3CD17A" w14:textId="19AA7468" w:rsidR="00670772" w:rsidRPr="0096280A" w:rsidRDefault="00670772" w:rsidP="000A616C">
      <w:pPr>
        <w:numPr>
          <w:ilvl w:val="1"/>
          <w:numId w:val="120"/>
        </w:numPr>
      </w:pPr>
      <w:r w:rsidRPr="0096280A">
        <w:t>Another proposed by Ericsson.</w:t>
      </w:r>
    </w:p>
    <w:p w14:paraId="3B407E57" w14:textId="4485341C" w:rsidR="00670772" w:rsidRPr="0096280A" w:rsidRDefault="00670772" w:rsidP="000A616C">
      <w:pPr>
        <w:numPr>
          <w:ilvl w:val="1"/>
          <w:numId w:val="120"/>
        </w:numPr>
      </w:pPr>
      <w:r w:rsidRPr="0096280A">
        <w:t>Having some gaming content would be desirable. True gaming content can sometimes have very fast action. Witcher sequence used in dry run was originally 120 Hz and was played at 60 but was still perceived as too fast.</w:t>
      </w:r>
    </w:p>
    <w:p w14:paraId="452CFD46" w14:textId="6D3740AC" w:rsidR="00670772" w:rsidRPr="0096280A" w:rsidRDefault="00670772" w:rsidP="00670772">
      <w:pPr>
        <w:numPr>
          <w:ilvl w:val="0"/>
          <w:numId w:val="120"/>
        </w:numPr>
      </w:pPr>
      <w:r w:rsidRPr="0096280A">
        <w:t xml:space="preserve">For HDR, see </w:t>
      </w:r>
      <w:r w:rsidR="004E302D" w:rsidRPr="0096280A">
        <w:t>JVET-</w:t>
      </w:r>
      <w:r w:rsidRPr="0096280A">
        <w:t>T0106 for suggested viewing configuration. Have played from MP4 files, but formal test should avoid the transcoding. HHI has a way to play raw material to HDR display. This has worked well for PQ but there has been some problem with the VLC player for HLG content.</w:t>
      </w:r>
    </w:p>
    <w:p w14:paraId="56CBC70C" w14:textId="7B5491FD" w:rsidR="00670772" w:rsidRPr="0096280A" w:rsidRDefault="00670772" w:rsidP="00670772">
      <w:pPr>
        <w:numPr>
          <w:ilvl w:val="0"/>
          <w:numId w:val="120"/>
        </w:numPr>
      </w:pPr>
      <w:r w:rsidRPr="0096280A">
        <w:t xml:space="preserve">For 360°, checking QP settings to cover quality range. </w:t>
      </w:r>
      <w:r w:rsidR="004E302D" w:rsidRPr="0096280A">
        <w:t xml:space="preserve">The ERP scheme seems ready for performing the testing. </w:t>
      </w:r>
      <w:r w:rsidRPr="0096280A">
        <w:t>Blending for CMP has helped</w:t>
      </w:r>
      <w:r w:rsidR="004E302D" w:rsidRPr="0096280A">
        <w:t xml:space="preserve"> (see </w:t>
      </w:r>
      <w:r w:rsidR="00AB739A">
        <w:t xml:space="preserve">also </w:t>
      </w:r>
      <w:r w:rsidR="004E302D" w:rsidRPr="0096280A">
        <w:t>the notes for JVET-</w:t>
      </w:r>
      <w:r w:rsidR="004E302D" w:rsidRPr="009F0198">
        <w:t>T0118</w:t>
      </w:r>
      <w:r w:rsidR="004E302D" w:rsidRPr="0096280A">
        <w:t>)</w:t>
      </w:r>
      <w:r w:rsidRPr="0096280A">
        <w:t>, although some artefact</w:t>
      </w:r>
      <w:r w:rsidR="004E302D" w:rsidRPr="0096280A">
        <w:t>s</w:t>
      </w:r>
      <w:r w:rsidRPr="0096280A">
        <w:t xml:space="preserve"> remain at mid to low rates.</w:t>
      </w:r>
    </w:p>
    <w:p w14:paraId="3AD4D4C2" w14:textId="02BDA4E3" w:rsidR="004E302D" w:rsidRPr="00AB739A" w:rsidRDefault="00670772" w:rsidP="00670772">
      <w:pPr>
        <w:numPr>
          <w:ilvl w:val="1"/>
          <w:numId w:val="120"/>
        </w:numPr>
      </w:pPr>
      <w:r w:rsidRPr="009F0198">
        <w:t xml:space="preserve">P-CMP/GCMP padding was being done by </w:t>
      </w:r>
      <w:r w:rsidR="00554A7F" w:rsidRPr="00554A7F">
        <w:t xml:space="preserve">taking spherical spatial neighbouring samples to pad out </w:t>
      </w:r>
      <w:r w:rsidRPr="009F0198">
        <w:t xml:space="preserve">the </w:t>
      </w:r>
      <w:r w:rsidR="00554A7F">
        <w:t xml:space="preserve">corresponding face </w:t>
      </w:r>
      <w:r w:rsidRPr="009F0198">
        <w:t>row/column content at the encoder side.</w:t>
      </w:r>
    </w:p>
    <w:p w14:paraId="527BB567" w14:textId="01E81E22" w:rsidR="00AB739A" w:rsidRPr="0096280A" w:rsidRDefault="00554A7F" w:rsidP="00AB739A">
      <w:pPr>
        <w:numPr>
          <w:ilvl w:val="1"/>
          <w:numId w:val="120"/>
        </w:numPr>
      </w:pPr>
      <w:r w:rsidRPr="00554A7F">
        <w:tab/>
        <w:t>In 360Lib-11.0, such padded samples would be discarded at the decoder side. In this contribution, these padded samples are instead used in the blending process at the decoder</w:t>
      </w:r>
      <w:r>
        <w:t>.</w:t>
      </w:r>
      <w:r w:rsidR="00AB739A">
        <w:t xml:space="preserve"> See additional notes for JVET-T0118.</w:t>
      </w:r>
    </w:p>
    <w:p w14:paraId="000EC389" w14:textId="2097F3E3" w:rsidR="0082072D" w:rsidRPr="0096280A" w:rsidRDefault="0082072D" w:rsidP="00805739">
      <w:r w:rsidRPr="0096280A">
        <w:t>MPEG VQA (AG5) was planning to send an LS to ITU-T SG12.</w:t>
      </w:r>
    </w:p>
    <w:p w14:paraId="333B6CE1" w14:textId="0074150C" w:rsidR="00670772" w:rsidRPr="0096280A" w:rsidRDefault="0082072D" w:rsidP="00805739">
      <w:r w:rsidRPr="0096280A">
        <w:t xml:space="preserve">VCEG was planning to send a reply to </w:t>
      </w:r>
      <w:r w:rsidR="00670772" w:rsidRPr="0096280A">
        <w:t>ITU-R</w:t>
      </w:r>
      <w:r w:rsidRPr="0096280A">
        <w:t xml:space="preserve"> WP 6C.</w:t>
      </w:r>
    </w:p>
    <w:p w14:paraId="5A3C384C" w14:textId="7E4C9705" w:rsidR="005E5EC3" w:rsidRPr="0096280A" w:rsidRDefault="0082072D" w:rsidP="00805739">
      <w:r w:rsidRPr="009F0198">
        <w:lastRenderedPageBreak/>
        <w:t>Agreed plan</w:t>
      </w:r>
      <w:r w:rsidRPr="0096280A">
        <w:t>: MPEG VQA will send an LS to ITU-T SG12 and ITU-R WP 6C; VCEG will send a brief reply and note it. The LS will say there will be an investigation of the suggested video test material for its potential use in our work.</w:t>
      </w:r>
    </w:p>
    <w:p w14:paraId="6EA1961B" w14:textId="352DD0C2" w:rsidR="00724567" w:rsidRPr="0096280A" w:rsidRDefault="00724567" w:rsidP="00422C11">
      <w:pPr>
        <w:pStyle w:val="Heading2"/>
        <w:ind w:left="576"/>
        <w:rPr>
          <w:lang w:val="en-CA"/>
        </w:rPr>
      </w:pPr>
      <w:bookmarkStart w:id="103" w:name="_Ref21771549"/>
      <w:r w:rsidRPr="0096280A">
        <w:rPr>
          <w:lang w:val="en-CA"/>
        </w:rPr>
        <w:t>BoGs</w:t>
      </w:r>
      <w:r w:rsidR="00E95886" w:rsidRPr="0096280A">
        <w:rPr>
          <w:lang w:val="en-CA"/>
        </w:rPr>
        <w:t xml:space="preserve"> (</w:t>
      </w:r>
      <w:r w:rsidR="00443A00" w:rsidRPr="0096280A">
        <w:rPr>
          <w:lang w:val="en-CA"/>
        </w:rPr>
        <w:t>2</w:t>
      </w:r>
      <w:r w:rsidR="00E95886" w:rsidRPr="0096280A">
        <w:rPr>
          <w:lang w:val="en-CA"/>
        </w:rPr>
        <w:t>)</w:t>
      </w:r>
      <w:bookmarkEnd w:id="103"/>
    </w:p>
    <w:p w14:paraId="493C2B01" w14:textId="5122995C" w:rsidR="00093652" w:rsidRPr="0096280A" w:rsidRDefault="00443A00" w:rsidP="00093652">
      <w:r w:rsidRPr="0096280A">
        <w:t xml:space="preserve">The following </w:t>
      </w:r>
      <w:r w:rsidR="00D319B7" w:rsidRPr="0096280A">
        <w:t xml:space="preserve">break-out groups were established at this meeting </w:t>
      </w:r>
      <w:r w:rsidRPr="0096280A">
        <w:t xml:space="preserve">and </w:t>
      </w:r>
      <w:r w:rsidR="00D319B7" w:rsidRPr="0096280A">
        <w:t xml:space="preserve">produced </w:t>
      </w:r>
      <w:r w:rsidRPr="0096280A">
        <w:t xml:space="preserve">the below-listed </w:t>
      </w:r>
      <w:r w:rsidR="00D319B7" w:rsidRPr="0096280A">
        <w:t>reports.</w:t>
      </w:r>
    </w:p>
    <w:p w14:paraId="409AF86D" w14:textId="53AC3198" w:rsidR="00443A00" w:rsidRPr="0096280A" w:rsidRDefault="003B2B60" w:rsidP="00443A00">
      <w:pPr>
        <w:pStyle w:val="Heading9"/>
        <w:rPr>
          <w:rFonts w:eastAsia="Times New Roman"/>
          <w:szCs w:val="24"/>
          <w:lang w:val="en-CA"/>
        </w:rPr>
      </w:pPr>
      <w:hyperlink r:id="rId241" w:history="1">
        <w:r w:rsidR="00443A00" w:rsidRPr="0096280A">
          <w:rPr>
            <w:rFonts w:eastAsia="Times New Roman"/>
            <w:color w:val="0000FF"/>
            <w:szCs w:val="24"/>
            <w:u w:val="single"/>
            <w:lang w:val="en-CA"/>
          </w:rPr>
          <w:t>JVET-T0124</w:t>
        </w:r>
      </w:hyperlink>
      <w:r w:rsidR="00443A00" w:rsidRPr="0096280A">
        <w:rPr>
          <w:rFonts w:eastAsia="Times New Roman"/>
          <w:szCs w:val="24"/>
          <w:lang w:val="en-CA"/>
        </w:rPr>
        <w:t xml:space="preserve"> BoG report on common test condition for high bit depth, high bit rate, and high frame rate coding [T</w:t>
      </w:r>
      <w:r w:rsidR="00E73626">
        <w:rPr>
          <w:rFonts w:eastAsia="Times New Roman"/>
          <w:szCs w:val="24"/>
          <w:lang w:val="en-CA"/>
        </w:rPr>
        <w:t>. </w:t>
      </w:r>
      <w:r w:rsidR="00443A00" w:rsidRPr="0096280A">
        <w:rPr>
          <w:rFonts w:eastAsia="Times New Roman"/>
          <w:szCs w:val="24"/>
          <w:lang w:val="en-CA"/>
        </w:rPr>
        <w:t>Ikai]</w:t>
      </w:r>
    </w:p>
    <w:p w14:paraId="0BB53DE1" w14:textId="6B0EFBC9" w:rsidR="008463A3" w:rsidRPr="0096280A" w:rsidRDefault="00302728" w:rsidP="00093652">
      <w:r>
        <w:t xml:space="preserve">See section </w:t>
      </w:r>
      <w:r>
        <w:fldChar w:fldCharType="begin"/>
      </w:r>
      <w:r>
        <w:instrText xml:space="preserve"> REF _Ref58687140 \r \h </w:instrText>
      </w:r>
      <w:r>
        <w:fldChar w:fldCharType="separate"/>
      </w:r>
      <w:r w:rsidR="009F0198">
        <w:t>5.1.1</w:t>
      </w:r>
      <w:r>
        <w:fldChar w:fldCharType="end"/>
      </w:r>
    </w:p>
    <w:p w14:paraId="63FC6C11" w14:textId="0FF76A64" w:rsidR="00D5711A" w:rsidRPr="0096280A" w:rsidRDefault="003B2B60" w:rsidP="00D5711A">
      <w:pPr>
        <w:pStyle w:val="Heading9"/>
        <w:rPr>
          <w:rFonts w:eastAsia="Times New Roman"/>
          <w:szCs w:val="24"/>
          <w:lang w:val="en-CA"/>
        </w:rPr>
      </w:pPr>
      <w:hyperlink r:id="rId242" w:history="1">
        <w:r w:rsidR="00D5711A" w:rsidRPr="0096280A">
          <w:rPr>
            <w:rFonts w:eastAsia="Times New Roman"/>
            <w:color w:val="0000FF"/>
            <w:szCs w:val="24"/>
            <w:u w:val="single"/>
            <w:lang w:val="en-CA"/>
          </w:rPr>
          <w:t>JVET-T0130</w:t>
        </w:r>
      </w:hyperlink>
      <w:r w:rsidR="00D5711A" w:rsidRPr="0096280A">
        <w:rPr>
          <w:rFonts w:eastAsia="Times New Roman"/>
          <w:szCs w:val="24"/>
          <w:lang w:val="en-CA"/>
        </w:rPr>
        <w:t xml:space="preserve"> BoG Report: Neural Network</w:t>
      </w:r>
      <w:r w:rsidR="00F35AD3" w:rsidRPr="0096280A">
        <w:rPr>
          <w:rFonts w:eastAsia="Times New Roman"/>
          <w:szCs w:val="24"/>
          <w:lang w:val="en-CA"/>
        </w:rPr>
        <w:t>-based Video Coding</w:t>
      </w:r>
      <w:r w:rsidR="00D5711A" w:rsidRPr="0096280A">
        <w:rPr>
          <w:rFonts w:eastAsia="Times New Roman"/>
          <w:szCs w:val="24"/>
          <w:lang w:val="en-CA"/>
        </w:rPr>
        <w:t xml:space="preserve"> Technology [A</w:t>
      </w:r>
      <w:r w:rsidR="00E73626">
        <w:rPr>
          <w:rFonts w:eastAsia="Times New Roman"/>
          <w:szCs w:val="24"/>
          <w:lang w:val="en-CA"/>
        </w:rPr>
        <w:t>. </w:t>
      </w:r>
      <w:r w:rsidR="00D5711A" w:rsidRPr="0096280A">
        <w:rPr>
          <w:rFonts w:eastAsia="Times New Roman"/>
          <w:szCs w:val="24"/>
          <w:lang w:val="en-CA"/>
        </w:rPr>
        <w:t>Segall]</w:t>
      </w:r>
    </w:p>
    <w:p w14:paraId="6EE5231B" w14:textId="41E4C40B" w:rsidR="00F35AD3" w:rsidRPr="0096280A" w:rsidRDefault="00750440" w:rsidP="00093652">
      <w:r>
        <w:t xml:space="preserve">See section </w:t>
      </w:r>
      <w:r>
        <w:fldChar w:fldCharType="begin"/>
      </w:r>
      <w:r>
        <w:instrText xml:space="preserve"> REF _Ref58707865 \r \h </w:instrText>
      </w:r>
      <w:r>
        <w:fldChar w:fldCharType="separate"/>
      </w:r>
      <w:r w:rsidR="009F0198">
        <w:t>5.2.1</w:t>
      </w:r>
      <w:r>
        <w:fldChar w:fldCharType="end"/>
      </w:r>
      <w:r>
        <w:t>.</w:t>
      </w:r>
    </w:p>
    <w:p w14:paraId="6A02F916" w14:textId="77777777" w:rsidR="00543889" w:rsidRPr="0096280A" w:rsidRDefault="00CF1C05" w:rsidP="00E52467">
      <w:pPr>
        <w:pStyle w:val="Heading1"/>
      </w:pPr>
      <w:bookmarkStart w:id="104" w:name="_Ref354594526"/>
      <w:r w:rsidRPr="0096280A">
        <w:t>P</w:t>
      </w:r>
      <w:r w:rsidR="00D936E9" w:rsidRPr="0096280A">
        <w:t>roject planning</w:t>
      </w:r>
      <w:bookmarkEnd w:id="104"/>
    </w:p>
    <w:p w14:paraId="0F1AC34C" w14:textId="4C6E2003" w:rsidR="00030649" w:rsidRPr="0096280A" w:rsidRDefault="00EB131B" w:rsidP="00422C11">
      <w:pPr>
        <w:pStyle w:val="Heading2"/>
        <w:ind w:left="576"/>
        <w:rPr>
          <w:lang w:val="en-CA"/>
        </w:rPr>
      </w:pPr>
      <w:bookmarkStart w:id="105" w:name="_Ref472668843"/>
      <w:bookmarkStart w:id="106" w:name="_Ref322459742"/>
      <w:r w:rsidRPr="0096280A">
        <w:rPr>
          <w:lang w:val="en-CA"/>
        </w:rPr>
        <w:t xml:space="preserve">Core </w:t>
      </w:r>
      <w:r w:rsidR="008E1546" w:rsidRPr="0096280A">
        <w:rPr>
          <w:lang w:val="en-CA"/>
        </w:rPr>
        <w:t>e</w:t>
      </w:r>
      <w:r w:rsidR="00030649" w:rsidRPr="0096280A">
        <w:rPr>
          <w:lang w:val="en-CA"/>
        </w:rPr>
        <w:t xml:space="preserve">xperiment </w:t>
      </w:r>
      <w:r w:rsidR="00A97A7E">
        <w:rPr>
          <w:lang w:val="en-CA"/>
        </w:rPr>
        <w:t xml:space="preserve">and exploration experiment </w:t>
      </w:r>
      <w:r w:rsidR="00030649" w:rsidRPr="0096280A">
        <w:rPr>
          <w:lang w:val="en-CA"/>
        </w:rPr>
        <w:t>planning</w:t>
      </w:r>
      <w:bookmarkEnd w:id="105"/>
    </w:p>
    <w:p w14:paraId="1FE32139" w14:textId="7805462F" w:rsidR="00B608A5" w:rsidRDefault="00A97A7E" w:rsidP="00CC23AC">
      <w:r>
        <w:t>A CE on entropy coding for high bit depths and high bit rates was established, as recorded in output document JVET-T2022</w:t>
      </w:r>
      <w:r w:rsidR="00485A43" w:rsidRPr="0096280A">
        <w:t>.</w:t>
      </w:r>
    </w:p>
    <w:p w14:paraId="16AF4BCB" w14:textId="20E365F9" w:rsidR="00A97A7E" w:rsidRPr="0096280A" w:rsidRDefault="00A97A7E" w:rsidP="00CC23AC">
      <w:r>
        <w:t>An EE on neural network based video coding was established, as recorded in output document JVET-T2023.</w:t>
      </w:r>
    </w:p>
    <w:p w14:paraId="2079BC13" w14:textId="77777777" w:rsidR="00543889" w:rsidRPr="0096280A" w:rsidRDefault="001E436B" w:rsidP="00422C11">
      <w:pPr>
        <w:pStyle w:val="Heading2"/>
        <w:ind w:left="576"/>
        <w:rPr>
          <w:lang w:val="en-CA"/>
        </w:rPr>
      </w:pPr>
      <w:r w:rsidRPr="0096280A">
        <w:rPr>
          <w:lang w:val="en-CA"/>
        </w:rPr>
        <w:t>D</w:t>
      </w:r>
      <w:r w:rsidR="00543889" w:rsidRPr="0096280A">
        <w:rPr>
          <w:lang w:val="en-CA"/>
        </w:rPr>
        <w:t xml:space="preserve">rafting </w:t>
      </w:r>
      <w:r w:rsidRPr="0096280A">
        <w:rPr>
          <w:lang w:val="en-CA"/>
        </w:rPr>
        <w:t xml:space="preserve">of specification text, encoder algorithm descriptions, </w:t>
      </w:r>
      <w:r w:rsidR="00543889" w:rsidRPr="0096280A">
        <w:rPr>
          <w:lang w:val="en-CA"/>
        </w:rPr>
        <w:t>and software</w:t>
      </w:r>
      <w:bookmarkEnd w:id="106"/>
    </w:p>
    <w:p w14:paraId="7930D740" w14:textId="77777777" w:rsidR="00556EEC" w:rsidRPr="0096280A" w:rsidRDefault="00E2232B" w:rsidP="00792EBC">
      <w:r w:rsidRPr="0096280A">
        <w:t xml:space="preserve">The following agreement </w:t>
      </w:r>
      <w:r w:rsidR="00593BB4" w:rsidRPr="0096280A">
        <w:t xml:space="preserve">has been </w:t>
      </w:r>
      <w:r w:rsidRPr="0096280A">
        <w:t xml:space="preserve">established: the editorial team has the discretion to not integrate recorded adoptions for which the available text is grossly inadequate (and cannot be fixed with a reasonable degree of effort), if such a situation hypothetically arises. In such an event, the text would record the </w:t>
      </w:r>
      <w:r w:rsidR="00791B70" w:rsidRPr="0096280A">
        <w:t>intent expressed by</w:t>
      </w:r>
      <w:r w:rsidRPr="0096280A">
        <w:t xml:space="preserve"> the committee without including a full integration of the available inadequate text.</w:t>
      </w:r>
    </w:p>
    <w:p w14:paraId="61BEB4D9" w14:textId="77777777" w:rsidR="009800A6" w:rsidRPr="0096280A" w:rsidRDefault="00244CDE" w:rsidP="00422C11">
      <w:pPr>
        <w:pStyle w:val="Heading2"/>
        <w:ind w:left="576"/>
        <w:rPr>
          <w:lang w:val="en-CA"/>
        </w:rPr>
      </w:pPr>
      <w:r w:rsidRPr="0096280A">
        <w:rPr>
          <w:lang w:val="en-CA"/>
        </w:rPr>
        <w:t>Plans for improved efficiency and contribution consideration</w:t>
      </w:r>
    </w:p>
    <w:p w14:paraId="6C2CD9BF" w14:textId="77777777" w:rsidR="00556EEC" w:rsidRPr="0096280A" w:rsidRDefault="00244CDE" w:rsidP="00792EBC">
      <w:r w:rsidRPr="0096280A">
        <w:t>The group considered it important to have the full design of proposals documented to enable proper study.</w:t>
      </w:r>
    </w:p>
    <w:p w14:paraId="0FAA6A54" w14:textId="38989368" w:rsidR="00556EEC" w:rsidRPr="0096280A" w:rsidRDefault="00404D6F" w:rsidP="00792EBC">
      <w:r w:rsidRPr="0096280A">
        <w:t>A</w:t>
      </w:r>
      <w:r w:rsidR="00543889" w:rsidRPr="0096280A">
        <w:t>doptions need to be based on properly drafted working draft text (on normative elements) and HM</w:t>
      </w:r>
      <w:r w:rsidR="004A0686">
        <w:t>/VTM</w:t>
      </w:r>
      <w:r w:rsidR="00543889" w:rsidRPr="0096280A">
        <w:t xml:space="preserve"> encoder algorithm descriptions – relative to the existing drafts. Proposal contributions should also provide a software implementation (or at least such software should be made available for study and testing by other participants at the meeting, and software must be made available to cross-checkers in </w:t>
      </w:r>
      <w:r w:rsidR="00767C1B" w:rsidRPr="0096280A">
        <w:t>E</w:t>
      </w:r>
      <w:r w:rsidR="00543889" w:rsidRPr="0096280A">
        <w:t>Es).</w:t>
      </w:r>
    </w:p>
    <w:p w14:paraId="17BDC866" w14:textId="77777777" w:rsidR="00556EEC" w:rsidRPr="0096280A" w:rsidRDefault="005E2622" w:rsidP="00792EBC">
      <w:r w:rsidRPr="0096280A">
        <w:t>Suggestions</w:t>
      </w:r>
      <w:r w:rsidR="00244CDE" w:rsidRPr="0096280A">
        <w:t xml:space="preserve"> for future meetings included the following generally-supported principles</w:t>
      </w:r>
      <w:r w:rsidRPr="0096280A">
        <w:t>:</w:t>
      </w:r>
    </w:p>
    <w:p w14:paraId="66BDA727" w14:textId="77777777" w:rsidR="00556EEC" w:rsidRPr="0096280A" w:rsidRDefault="004F6AD3">
      <w:pPr>
        <w:numPr>
          <w:ilvl w:val="0"/>
          <w:numId w:val="25"/>
        </w:numPr>
      </w:pPr>
      <w:r w:rsidRPr="0096280A">
        <w:t>No review of normative contrib</w:t>
      </w:r>
      <w:r w:rsidR="00244CDE" w:rsidRPr="0096280A">
        <w:t>ution</w:t>
      </w:r>
      <w:r w:rsidRPr="0096280A">
        <w:t xml:space="preserve">s without </w:t>
      </w:r>
      <w:r w:rsidR="00593BB4" w:rsidRPr="0096280A">
        <w:t xml:space="preserve">draft specification </w:t>
      </w:r>
      <w:r w:rsidRPr="0096280A">
        <w:t>text</w:t>
      </w:r>
    </w:p>
    <w:p w14:paraId="14C2628E" w14:textId="77777777" w:rsidR="00556EEC" w:rsidRPr="0096280A" w:rsidRDefault="0053420B">
      <w:pPr>
        <w:numPr>
          <w:ilvl w:val="0"/>
          <w:numId w:val="25"/>
        </w:numPr>
      </w:pPr>
      <w:r w:rsidRPr="0096280A">
        <w:t xml:space="preserve">VTM algorithm description </w:t>
      </w:r>
      <w:r w:rsidR="0093096B" w:rsidRPr="0096280A">
        <w:t xml:space="preserve">text </w:t>
      </w:r>
      <w:r w:rsidR="00593BB4" w:rsidRPr="0096280A">
        <w:t xml:space="preserve">is </w:t>
      </w:r>
      <w:r w:rsidR="0093096B" w:rsidRPr="0096280A">
        <w:t>strongly encouraged for non-normative contributions</w:t>
      </w:r>
    </w:p>
    <w:p w14:paraId="004B9DD5" w14:textId="77777777" w:rsidR="00556EEC" w:rsidRPr="0096280A" w:rsidRDefault="004F6AD3">
      <w:pPr>
        <w:numPr>
          <w:ilvl w:val="0"/>
          <w:numId w:val="25"/>
        </w:numPr>
      </w:pPr>
      <w:r w:rsidRPr="0096280A">
        <w:t>Earl</w:t>
      </w:r>
      <w:r w:rsidR="0093096B" w:rsidRPr="0096280A">
        <w:t>y</w:t>
      </w:r>
      <w:r w:rsidRPr="0096280A">
        <w:t xml:space="preserve"> upload deadline</w:t>
      </w:r>
      <w:r w:rsidR="00244CDE" w:rsidRPr="0096280A">
        <w:t xml:space="preserve"> to enable substantial study prior to the meeting</w:t>
      </w:r>
    </w:p>
    <w:p w14:paraId="6FF2A95A" w14:textId="77777777" w:rsidR="00556EEC" w:rsidRPr="0096280A" w:rsidRDefault="00244CDE">
      <w:pPr>
        <w:numPr>
          <w:ilvl w:val="0"/>
          <w:numId w:val="25"/>
        </w:numPr>
      </w:pPr>
      <w:r w:rsidRPr="0096280A">
        <w:t>Using a c</w:t>
      </w:r>
      <w:r w:rsidR="005E2622" w:rsidRPr="0096280A">
        <w:t>lock timer</w:t>
      </w:r>
      <w:r w:rsidR="0093096B" w:rsidRPr="0096280A">
        <w:t xml:space="preserve"> </w:t>
      </w:r>
      <w:r w:rsidRPr="0096280A">
        <w:t xml:space="preserve">to ensure efficient proposal presentations </w:t>
      </w:r>
      <w:r w:rsidR="0093096B" w:rsidRPr="0096280A">
        <w:t>(5 min)</w:t>
      </w:r>
      <w:r w:rsidRPr="0096280A">
        <w:t xml:space="preserve"> and discussions</w:t>
      </w:r>
    </w:p>
    <w:p w14:paraId="4B57CBA5" w14:textId="51828BB2" w:rsidR="00556EEC" w:rsidRPr="0096280A" w:rsidRDefault="00116143" w:rsidP="00792EBC">
      <w:r w:rsidRPr="0096280A">
        <w:t>The d</w:t>
      </w:r>
      <w:r w:rsidR="0093096B" w:rsidRPr="0096280A">
        <w:t xml:space="preserve">ocument </w:t>
      </w:r>
      <w:r w:rsidRPr="0096280A">
        <w:t xml:space="preserve">upload </w:t>
      </w:r>
      <w:r w:rsidR="0093096B" w:rsidRPr="0096280A">
        <w:t xml:space="preserve">deadline for </w:t>
      </w:r>
      <w:r w:rsidRPr="0096280A">
        <w:t xml:space="preserve">the </w:t>
      </w:r>
      <w:r w:rsidR="0093096B" w:rsidRPr="0096280A">
        <w:t xml:space="preserve">next meeting </w:t>
      </w:r>
      <w:r w:rsidRPr="0096280A">
        <w:t xml:space="preserve">was planned to be </w:t>
      </w:r>
      <w:r w:rsidR="003D4823" w:rsidRPr="009F0198">
        <w:t>Wednesday 30 Dec. 2020</w:t>
      </w:r>
      <w:r w:rsidR="0093096B" w:rsidRPr="0096280A">
        <w:t>.</w:t>
      </w:r>
    </w:p>
    <w:p w14:paraId="022C5B07" w14:textId="77777777" w:rsidR="00556EEC" w:rsidRPr="0096280A" w:rsidRDefault="00116143" w:rsidP="00792EBC">
      <w:r w:rsidRPr="0096280A">
        <w:t>As general guidance, it was suggested to avoid usage of company names in document titles, software modules etc., and not to describe a technology by using a company name.</w:t>
      </w:r>
    </w:p>
    <w:p w14:paraId="7AACC619" w14:textId="77777777" w:rsidR="00543889" w:rsidRPr="0096280A" w:rsidRDefault="00543889" w:rsidP="00422C11">
      <w:pPr>
        <w:pStyle w:val="Heading2"/>
        <w:ind w:left="576"/>
        <w:rPr>
          <w:lang w:val="en-CA"/>
        </w:rPr>
      </w:pPr>
      <w:bookmarkStart w:id="107" w:name="_Ref411907584"/>
      <w:r w:rsidRPr="0096280A">
        <w:rPr>
          <w:lang w:val="en-CA"/>
        </w:rPr>
        <w:lastRenderedPageBreak/>
        <w:t xml:space="preserve">General issues for </w:t>
      </w:r>
      <w:r w:rsidR="00004C2E" w:rsidRPr="0096280A">
        <w:rPr>
          <w:lang w:val="en-CA"/>
        </w:rPr>
        <w:t>e</w:t>
      </w:r>
      <w:r w:rsidR="00CB6F74" w:rsidRPr="0096280A">
        <w:rPr>
          <w:lang w:val="en-CA"/>
        </w:rPr>
        <w:t>xperiments</w:t>
      </w:r>
      <w:bookmarkEnd w:id="107"/>
    </w:p>
    <w:p w14:paraId="5138B3E1" w14:textId="4B958B66" w:rsidR="003258F9" w:rsidRPr="0096280A" w:rsidRDefault="00E95ACB" w:rsidP="00792EBC">
      <w:bookmarkStart w:id="108" w:name="_Hlk58860120"/>
      <w:r w:rsidRPr="0096280A">
        <w:t xml:space="preserve">It was emphasized that those rules which had been set up or refined during the 12th </w:t>
      </w:r>
      <w:r w:rsidR="001A191F" w:rsidRPr="0096280A">
        <w:t xml:space="preserve">JVET </w:t>
      </w:r>
      <w:r w:rsidRPr="0096280A">
        <w:t>meeting should be observed. In particular, for some CEs</w:t>
      </w:r>
      <w:r w:rsidR="004A0686" w:rsidRPr="004A0686">
        <w:t xml:space="preserve"> of some previous meetings</w:t>
      </w:r>
      <w:r w:rsidRPr="0096280A">
        <w:t xml:space="preserve">, results were available late, and some changes in the experimental setup </w:t>
      </w:r>
      <w:r w:rsidR="004A0686">
        <w:t>had</w:t>
      </w:r>
      <w:r w:rsidRPr="0096280A">
        <w:t xml:space="preserve"> not </w:t>
      </w:r>
      <w:r w:rsidR="004A0686">
        <w:t xml:space="preserve">been </w:t>
      </w:r>
      <w:r w:rsidR="004A0686" w:rsidRPr="004A0686">
        <w:t xml:space="preserve">sufficiently </w:t>
      </w:r>
      <w:r w:rsidRPr="0096280A">
        <w:t>discussed on the JVET reflector.</w:t>
      </w:r>
    </w:p>
    <w:p w14:paraId="0759A6D1" w14:textId="77777777" w:rsidR="00556EEC" w:rsidRPr="0096280A" w:rsidRDefault="000D6073" w:rsidP="00792EBC">
      <w:r w:rsidRPr="0096280A">
        <w:t xml:space="preserve">Group coordinated experiments </w:t>
      </w:r>
      <w:r w:rsidR="005F1239" w:rsidRPr="0096280A">
        <w:t xml:space="preserve">have been </w:t>
      </w:r>
      <w:r w:rsidRPr="0096280A">
        <w:t>planned</w:t>
      </w:r>
      <w:r w:rsidR="0095724D" w:rsidRPr="0096280A">
        <w:t xml:space="preserve"> as follows</w:t>
      </w:r>
      <w:r w:rsidRPr="0096280A">
        <w:t>:</w:t>
      </w:r>
    </w:p>
    <w:p w14:paraId="15615EDE" w14:textId="26429A3C" w:rsidR="00556EEC" w:rsidRPr="0096280A" w:rsidRDefault="00556EEC" w:rsidP="00BE2B88">
      <w:pPr>
        <w:pStyle w:val="ListBullet2"/>
        <w:numPr>
          <w:ilvl w:val="0"/>
          <w:numId w:val="8"/>
        </w:numPr>
        <w:contextualSpacing w:val="0"/>
      </w:pPr>
      <w:r w:rsidRPr="0096280A">
        <w:t>“</w:t>
      </w:r>
      <w:r w:rsidR="0095724D" w:rsidRPr="0096280A">
        <w:t xml:space="preserve">Core </w:t>
      </w:r>
      <w:r w:rsidR="002D75E3" w:rsidRPr="0096280A">
        <w:t>experiments</w:t>
      </w:r>
      <w:r w:rsidRPr="0096280A">
        <w:t>”</w:t>
      </w:r>
      <w:r w:rsidR="002D75E3" w:rsidRPr="0096280A">
        <w:t xml:space="preserve"> (</w:t>
      </w:r>
      <w:r w:rsidR="0095724D" w:rsidRPr="0096280A">
        <w:t>C</w:t>
      </w:r>
      <w:r w:rsidR="002D75E3" w:rsidRPr="0096280A">
        <w:t xml:space="preserve">Es) are the coordinated experiments on coding tools which are deemed to be interesting but require more investigation and could potentially become part of </w:t>
      </w:r>
      <w:r w:rsidR="001E3BBF" w:rsidRPr="0096280A">
        <w:t xml:space="preserve">a </w:t>
      </w:r>
      <w:r w:rsidR="00CA527F" w:rsidRPr="0096280A">
        <w:t>draft standard</w:t>
      </w:r>
      <w:r w:rsidR="002D75E3" w:rsidRPr="0096280A">
        <w:t xml:space="preserve"> by the next meeting</w:t>
      </w:r>
      <w:r w:rsidR="001E3BBF" w:rsidRPr="0096280A">
        <w:t xml:space="preserve"> or in </w:t>
      </w:r>
      <w:r w:rsidR="004A0686">
        <w:t xml:space="preserve">the </w:t>
      </w:r>
      <w:r w:rsidR="001E3BBF" w:rsidRPr="0096280A">
        <w:t>near future</w:t>
      </w:r>
      <w:r w:rsidR="002D75E3" w:rsidRPr="0096280A">
        <w:t>.</w:t>
      </w:r>
    </w:p>
    <w:p w14:paraId="02B71B6C" w14:textId="2C376421" w:rsidR="001E3BBF" w:rsidRPr="0096280A" w:rsidRDefault="001E3BBF" w:rsidP="00BE2B88">
      <w:pPr>
        <w:pStyle w:val="ListBullet2"/>
        <w:numPr>
          <w:ilvl w:val="0"/>
          <w:numId w:val="8"/>
        </w:numPr>
        <w:contextualSpacing w:val="0"/>
      </w:pPr>
      <w:r w:rsidRPr="0096280A">
        <w:t xml:space="preserve">“Exploration experiments” (EEs) are also coordinated experiments. These are conducted on technology which is not foreseen to become part of a draft standard in near future. Investigating methodology for assessment of such technology can also be an important part of </w:t>
      </w:r>
      <w:r w:rsidRPr="004A0686">
        <w:t xml:space="preserve">an EE. </w:t>
      </w:r>
      <w:r w:rsidRPr="009F0198">
        <w:t>(Further general rules for EEs, as far as deviating from the CE rules below, should be discussed in a future meeting. For the current meeting, procedures as described in the EE description document are deemed to be sufficient)</w:t>
      </w:r>
    </w:p>
    <w:p w14:paraId="5381344D" w14:textId="4E145A64" w:rsidR="00CA527F" w:rsidRPr="0096280A" w:rsidRDefault="00CA527F" w:rsidP="00BE2B88">
      <w:pPr>
        <w:pStyle w:val="ListBullet2"/>
        <w:numPr>
          <w:ilvl w:val="0"/>
          <w:numId w:val="8"/>
        </w:numPr>
        <w:contextualSpacing w:val="0"/>
      </w:pPr>
      <w:r w:rsidRPr="009F0198">
        <w:t xml:space="preserve">A CE is a test of a specific </w:t>
      </w:r>
      <w:r w:rsidR="0052255D" w:rsidRPr="009F0198">
        <w:t xml:space="preserve">fully described </w:t>
      </w:r>
      <w:r w:rsidRPr="009F0198">
        <w:t>technology in a specific agreed way</w:t>
      </w:r>
      <w:r w:rsidRPr="004A0686">
        <w:t>. It is not a forum for</w:t>
      </w:r>
      <w:r w:rsidRPr="0096280A">
        <w:t xml:space="preserve"> thinking of new ideas (like an AHG).</w:t>
      </w:r>
      <w:r w:rsidR="00EA55C1" w:rsidRPr="0096280A">
        <w:t xml:space="preserve"> The CE coordinators are responsible for </w:t>
      </w:r>
      <w:r w:rsidR="00CE4E59" w:rsidRPr="0096280A">
        <w:t>making sure tha</w:t>
      </w:r>
      <w:r w:rsidR="000C572D" w:rsidRPr="0096280A">
        <w:t>t</w:t>
      </w:r>
      <w:r w:rsidR="00CE4E59" w:rsidRPr="0096280A">
        <w:t xml:space="preserve"> the CE description is complete and correct and has adequate detail. Reflector discussions about CE description clarity and other aspects of CE plans are encouraged.</w:t>
      </w:r>
    </w:p>
    <w:p w14:paraId="1EC05D05" w14:textId="77777777" w:rsidR="00556EEC" w:rsidRPr="0096280A" w:rsidRDefault="002D75E3" w:rsidP="00BE2B88">
      <w:pPr>
        <w:pStyle w:val="ListBullet2"/>
        <w:numPr>
          <w:ilvl w:val="0"/>
          <w:numId w:val="8"/>
        </w:numPr>
        <w:contextualSpacing w:val="0"/>
      </w:pPr>
      <w:r w:rsidRPr="0096280A">
        <w:t>A description of each experiment is to be approved at the meeting at which the experiment plan is established. This should include the issues that were raised by other experts when the tool was presented, e.g., interference with other tools, contribution of different elements that are part of a package, etc.</w:t>
      </w:r>
      <w:r w:rsidR="008E1546" w:rsidRPr="0096280A">
        <w:t xml:space="preserve"> The experiment description document should </w:t>
      </w:r>
      <w:r w:rsidR="008B7B6B" w:rsidRPr="0096280A">
        <w:t>provide</w:t>
      </w:r>
      <w:r w:rsidR="008E1546" w:rsidRPr="0096280A">
        <w:t xml:space="preserve"> the names of individual people, not just company names.</w:t>
      </w:r>
    </w:p>
    <w:p w14:paraId="54BD43A2" w14:textId="4311941B" w:rsidR="00556EEC" w:rsidRPr="0096280A" w:rsidRDefault="002D75E3" w:rsidP="00BE2B88">
      <w:pPr>
        <w:pStyle w:val="ListBullet2"/>
        <w:numPr>
          <w:ilvl w:val="0"/>
          <w:numId w:val="8"/>
        </w:numPr>
        <w:contextualSpacing w:val="0"/>
      </w:pPr>
      <w:r w:rsidRPr="0096280A">
        <w:t xml:space="preserve">Software for tools investigated in </w:t>
      </w:r>
      <w:r w:rsidR="0095724D" w:rsidRPr="0096280A">
        <w:t>a C</w:t>
      </w:r>
      <w:r w:rsidRPr="0096280A">
        <w:t xml:space="preserve">E </w:t>
      </w:r>
      <w:r w:rsidR="0095724D" w:rsidRPr="0096280A">
        <w:t xml:space="preserve">will be </w:t>
      </w:r>
      <w:r w:rsidRPr="0096280A">
        <w:t xml:space="preserve">provided in </w:t>
      </w:r>
      <w:r w:rsidR="0095724D" w:rsidRPr="0096280A">
        <w:t>one or more</w:t>
      </w:r>
      <w:r w:rsidRPr="0096280A">
        <w:t xml:space="preserve"> separate branch</w:t>
      </w:r>
      <w:r w:rsidR="0095724D" w:rsidRPr="0096280A">
        <w:t>es</w:t>
      </w:r>
      <w:r w:rsidRPr="0096280A">
        <w:t xml:space="preserve"> of the software repository</w:t>
      </w:r>
      <w:r w:rsidR="0095724D" w:rsidRPr="0096280A">
        <w:t xml:space="preserve">. </w:t>
      </w:r>
      <w:r w:rsidR="009E4194" w:rsidRPr="0096280A">
        <w:t xml:space="preserve">Each CE will have a “fork” of the software, and within the CE there may be multiple branches established by the CE coordinator. </w:t>
      </w:r>
      <w:r w:rsidR="0095724D" w:rsidRPr="0096280A">
        <w:t xml:space="preserve">The software coordinator will </w:t>
      </w:r>
      <w:r w:rsidR="009E4194" w:rsidRPr="0096280A">
        <w:t xml:space="preserve">help </w:t>
      </w:r>
      <w:r w:rsidR="0095724D" w:rsidRPr="0096280A">
        <w:t xml:space="preserve">coordinate the creation </w:t>
      </w:r>
      <w:r w:rsidR="00A82FA4" w:rsidRPr="0096280A">
        <w:t>of</w:t>
      </w:r>
      <w:r w:rsidR="0095724D" w:rsidRPr="0096280A">
        <w:t xml:space="preserve"> these </w:t>
      </w:r>
      <w:r w:rsidR="009E4194" w:rsidRPr="0096280A">
        <w:t xml:space="preserve">forks and </w:t>
      </w:r>
      <w:r w:rsidR="0095724D" w:rsidRPr="0096280A">
        <w:t>branches</w:t>
      </w:r>
      <w:r w:rsidR="009E4194" w:rsidRPr="0096280A">
        <w:t xml:space="preserve"> and their naming</w:t>
      </w:r>
      <w:r w:rsidR="0095724D" w:rsidRPr="0096280A">
        <w:t>.</w:t>
      </w:r>
      <w:r w:rsidR="00A82FA4" w:rsidRPr="0096280A">
        <w:t xml:space="preserve"> All JVET </w:t>
      </w:r>
      <w:r w:rsidR="00A82FA4" w:rsidRPr="004A0686">
        <w:t xml:space="preserve">members </w:t>
      </w:r>
      <w:r w:rsidR="00465BF4" w:rsidRPr="009F0198">
        <w:t>will have</w:t>
      </w:r>
      <w:r w:rsidR="00A82FA4" w:rsidRPr="004A0686">
        <w:t xml:space="preserve"> read access to the CE software bra</w:t>
      </w:r>
      <w:r w:rsidR="00A82FA4" w:rsidRPr="000D2249">
        <w:t>nches</w:t>
      </w:r>
      <w:r w:rsidR="00465BF4" w:rsidRPr="000D2249">
        <w:t xml:space="preserve"> (</w:t>
      </w:r>
      <w:r w:rsidR="00465BF4" w:rsidRPr="009F0198">
        <w:t>using shared read-only credentials</w:t>
      </w:r>
      <w:r w:rsidR="004A0686" w:rsidRPr="004A0686">
        <w:t xml:space="preserve"> </w:t>
      </w:r>
      <w:r w:rsidR="004A0686" w:rsidRPr="000D2249">
        <w:t>as described below</w:t>
      </w:r>
      <w:r w:rsidR="00465BF4" w:rsidRPr="004A0686">
        <w:t>)</w:t>
      </w:r>
      <w:r w:rsidR="00A82FA4" w:rsidRPr="000D2249">
        <w:t>.</w:t>
      </w:r>
    </w:p>
    <w:p w14:paraId="7BD88E3E" w14:textId="77777777" w:rsidR="00556EEC" w:rsidRPr="004A0686" w:rsidRDefault="002D75E3" w:rsidP="00BE2B88">
      <w:pPr>
        <w:pStyle w:val="ListBullet2"/>
        <w:numPr>
          <w:ilvl w:val="0"/>
          <w:numId w:val="8"/>
        </w:numPr>
        <w:contextualSpacing w:val="0"/>
      </w:pPr>
      <w:r w:rsidRPr="009F0198">
        <w:t xml:space="preserve">During the experiment, </w:t>
      </w:r>
      <w:r w:rsidR="00D160CE" w:rsidRPr="009F0198">
        <w:t>revisions</w:t>
      </w:r>
      <w:r w:rsidRPr="009F0198">
        <w:t xml:space="preserve"> </w:t>
      </w:r>
      <w:r w:rsidR="0095724D" w:rsidRPr="009F0198">
        <w:t xml:space="preserve">of the experiment </w:t>
      </w:r>
      <w:r w:rsidR="00D160CE" w:rsidRPr="009F0198">
        <w:t xml:space="preserve">plans </w:t>
      </w:r>
      <w:r w:rsidRPr="009F0198">
        <w:t>can be made</w:t>
      </w:r>
      <w:r w:rsidR="00D160CE" w:rsidRPr="009F0198">
        <w:t>, but not substantial changes to the proposed technology</w:t>
      </w:r>
      <w:r w:rsidR="00CA527F" w:rsidRPr="009F0198">
        <w:t>.</w:t>
      </w:r>
    </w:p>
    <w:p w14:paraId="3DD5CC0C" w14:textId="77777777" w:rsidR="00D160CE" w:rsidRPr="009F0198" w:rsidRDefault="00D160CE" w:rsidP="00BE2B88">
      <w:pPr>
        <w:pStyle w:val="ListBullet2"/>
        <w:numPr>
          <w:ilvl w:val="0"/>
          <w:numId w:val="8"/>
        </w:numPr>
        <w:contextualSpacing w:val="0"/>
      </w:pPr>
      <w:r w:rsidRPr="009F0198">
        <w:t xml:space="preserve">The CE description must match the CE testing that is done. </w:t>
      </w:r>
      <w:r w:rsidR="0052255D" w:rsidRPr="009F0198">
        <w:t>The CE</w:t>
      </w:r>
      <w:r w:rsidRPr="009F0198">
        <w:t xml:space="preserve"> description </w:t>
      </w:r>
      <w:r w:rsidR="0052255D" w:rsidRPr="009F0198">
        <w:t>needs to</w:t>
      </w:r>
      <w:r w:rsidRPr="009F0198">
        <w:t xml:space="preserve"> be </w:t>
      </w:r>
      <w:r w:rsidR="0052255D" w:rsidRPr="009F0198">
        <w:t>revised</w:t>
      </w:r>
      <w:r w:rsidRPr="009F0198">
        <w:t xml:space="preserve"> if there has been some change of plans.</w:t>
      </w:r>
    </w:p>
    <w:p w14:paraId="4E01B503" w14:textId="77777777" w:rsidR="00D160CE" w:rsidRPr="004A0686" w:rsidRDefault="00D160CE" w:rsidP="00BE2B88">
      <w:pPr>
        <w:pStyle w:val="ListBullet2"/>
        <w:numPr>
          <w:ilvl w:val="0"/>
          <w:numId w:val="8"/>
        </w:numPr>
        <w:contextualSpacing w:val="0"/>
      </w:pPr>
      <w:r w:rsidRPr="009F0198">
        <w:t>The CE summary report must describe any changes that were made in the process of finalizing the CE.</w:t>
      </w:r>
    </w:p>
    <w:p w14:paraId="328A06F6" w14:textId="77777777" w:rsidR="00556EEC" w:rsidRPr="0096280A" w:rsidRDefault="002D75E3" w:rsidP="00BE2B88">
      <w:pPr>
        <w:pStyle w:val="ListBullet2"/>
        <w:numPr>
          <w:ilvl w:val="0"/>
          <w:numId w:val="8"/>
        </w:numPr>
        <w:contextualSpacing w:val="0"/>
      </w:pPr>
      <w:r w:rsidRPr="0096280A">
        <w:t xml:space="preserve">By the next meeting it is expected that at least one independent </w:t>
      </w:r>
      <w:r w:rsidR="00A82FA4" w:rsidRPr="0096280A">
        <w:t>cross-checker</w:t>
      </w:r>
      <w:r w:rsidRPr="0096280A">
        <w:t xml:space="preserve"> will report a detailed analysis </w:t>
      </w:r>
      <w:r w:rsidR="00A82FA4" w:rsidRPr="0096280A">
        <w:t xml:space="preserve">of </w:t>
      </w:r>
      <w:r w:rsidR="008B7B6B" w:rsidRPr="0096280A">
        <w:t xml:space="preserve">each </w:t>
      </w:r>
      <w:r w:rsidR="0095724D" w:rsidRPr="0096280A">
        <w:t>proposed feature</w:t>
      </w:r>
      <w:r w:rsidR="00A82FA4" w:rsidRPr="0096280A">
        <w:t xml:space="preserve"> </w:t>
      </w:r>
      <w:r w:rsidR="008B7B6B" w:rsidRPr="0096280A">
        <w:t xml:space="preserve">that has been tested </w:t>
      </w:r>
      <w:r w:rsidR="00A82FA4" w:rsidRPr="0096280A">
        <w:t>and</w:t>
      </w:r>
      <w:r w:rsidRPr="0096280A">
        <w:t xml:space="preserve"> confirm that the implementation is correct</w:t>
      </w:r>
      <w:r w:rsidR="00AB2062" w:rsidRPr="0096280A">
        <w:t>.</w:t>
      </w:r>
      <w:r w:rsidR="00A82FA4" w:rsidRPr="0096280A">
        <w:t xml:space="preserve"> Commentary on the potential benefits and disadvantages of the proposed technology in cross-checking reports is highly encouraged. Having multiple cross-checking reports is also highly encouraged (especially if the cross-checking involves more than confirmation of correct test results). The reports of cross-checking activities may</w:t>
      </w:r>
      <w:r w:rsidR="008E1546" w:rsidRPr="0096280A">
        <w:t xml:space="preserve"> (and generally should)</w:t>
      </w:r>
      <w:r w:rsidR="00A82FA4" w:rsidRPr="0096280A">
        <w:t xml:space="preserve"> be integrated into the CE report rather than submitted as separate documents.</w:t>
      </w:r>
    </w:p>
    <w:p w14:paraId="7439E128" w14:textId="77777777" w:rsidR="00556EEC" w:rsidRPr="0096280A" w:rsidRDefault="00543889" w:rsidP="00792EBC">
      <w:r w:rsidRPr="0096280A">
        <w:t xml:space="preserve">It is possible to define sub-experiments within particular </w:t>
      </w:r>
      <w:r w:rsidR="00AB2062" w:rsidRPr="0096280A">
        <w:t>C</w:t>
      </w:r>
      <w:r w:rsidR="000D6073" w:rsidRPr="0096280A">
        <w:t>Es</w:t>
      </w:r>
      <w:r w:rsidRPr="0096280A">
        <w:t xml:space="preserve">, for example designated as </w:t>
      </w:r>
      <w:r w:rsidR="00AB2062" w:rsidRPr="0096280A">
        <w:t>C</w:t>
      </w:r>
      <w:r w:rsidRPr="0096280A">
        <w:t xml:space="preserve">EX.a, </w:t>
      </w:r>
      <w:r w:rsidR="00AB2062" w:rsidRPr="0096280A">
        <w:t>C</w:t>
      </w:r>
      <w:r w:rsidRPr="0096280A">
        <w:t xml:space="preserve">EX.b, etc., where X is the basic </w:t>
      </w:r>
      <w:r w:rsidR="00AB2062" w:rsidRPr="0096280A">
        <w:t>C</w:t>
      </w:r>
      <w:r w:rsidRPr="0096280A">
        <w:t>E number.</w:t>
      </w:r>
    </w:p>
    <w:p w14:paraId="6B7FBAE8" w14:textId="77777777" w:rsidR="00556EEC" w:rsidRPr="0096280A" w:rsidRDefault="00543889" w:rsidP="00792EBC">
      <w:r w:rsidRPr="0096280A">
        <w:t xml:space="preserve">As a general rule, it was agreed that each </w:t>
      </w:r>
      <w:r w:rsidR="00AB2062" w:rsidRPr="0096280A">
        <w:t>C</w:t>
      </w:r>
      <w:r w:rsidRPr="0096280A">
        <w:t xml:space="preserve">E should be run under the same testing conditions using one software codebase, which should be based on the </w:t>
      </w:r>
      <w:r w:rsidR="00AB2062" w:rsidRPr="0096280A">
        <w:t xml:space="preserve">group test model </w:t>
      </w:r>
      <w:r w:rsidRPr="0096280A">
        <w:t xml:space="preserve">software codebase. </w:t>
      </w:r>
      <w:r w:rsidR="00906911" w:rsidRPr="0096280A">
        <w:t xml:space="preserve">An experiment is not to be established as a </w:t>
      </w:r>
      <w:r w:rsidR="00AB2062" w:rsidRPr="0096280A">
        <w:t>C</w:t>
      </w:r>
      <w:r w:rsidR="00906911" w:rsidRPr="0096280A">
        <w:t xml:space="preserve">E unless there is access given to the participants in (any part of) the </w:t>
      </w:r>
      <w:r w:rsidR="00AB2062" w:rsidRPr="0096280A">
        <w:t>C</w:t>
      </w:r>
      <w:r w:rsidR="00906911" w:rsidRPr="0096280A">
        <w:t>E to the software used to perform the experiments.</w:t>
      </w:r>
    </w:p>
    <w:p w14:paraId="1E324E65" w14:textId="77DEF199" w:rsidR="00556EEC" w:rsidRPr="0096280A" w:rsidRDefault="00543889" w:rsidP="00792EBC">
      <w:r w:rsidRPr="0096280A">
        <w:t xml:space="preserve">The general agreed common conditions for </w:t>
      </w:r>
      <w:r w:rsidR="00CA456A" w:rsidRPr="0096280A">
        <w:t xml:space="preserve">single-layer coding efficiency </w:t>
      </w:r>
      <w:r w:rsidRPr="0096280A">
        <w:t xml:space="preserve">experiments </w:t>
      </w:r>
      <w:r w:rsidR="004A0686">
        <w:t xml:space="preserve">for SDR video </w:t>
      </w:r>
      <w:r w:rsidR="00742369" w:rsidRPr="0096280A">
        <w:t>are</w:t>
      </w:r>
      <w:r w:rsidRPr="0096280A">
        <w:t xml:space="preserve"> described in the </w:t>
      </w:r>
      <w:r w:rsidR="004A0686">
        <w:t xml:space="preserve">prior </w:t>
      </w:r>
      <w:r w:rsidRPr="0096280A">
        <w:t>output document J</w:t>
      </w:r>
      <w:r w:rsidR="00CB6F74" w:rsidRPr="0096280A">
        <w:t>VET</w:t>
      </w:r>
      <w:r w:rsidRPr="0096280A">
        <w:t>-</w:t>
      </w:r>
      <w:r w:rsidR="00F60F6B" w:rsidRPr="0096280A">
        <w:t>N</w:t>
      </w:r>
      <w:r w:rsidR="00742369" w:rsidRPr="0096280A">
        <w:t>1010</w:t>
      </w:r>
      <w:r w:rsidRPr="0096280A">
        <w:t>.</w:t>
      </w:r>
    </w:p>
    <w:p w14:paraId="0AF632C4" w14:textId="77777777" w:rsidR="00556EEC" w:rsidRPr="0096280A" w:rsidRDefault="00543889" w:rsidP="00792EBC">
      <w:r w:rsidRPr="0096280A">
        <w:lastRenderedPageBreak/>
        <w:t xml:space="preserve">Experiment descriptions should be written in a way such that it is understood as a </w:t>
      </w:r>
      <w:r w:rsidR="00CB6F74" w:rsidRPr="0096280A">
        <w:t>JVET</w:t>
      </w:r>
      <w:r w:rsidRPr="0096280A">
        <w:t xml:space="preserve"> output document (written from an objective </w:t>
      </w:r>
      <w:r w:rsidR="00556EEC" w:rsidRPr="0096280A">
        <w:t>“</w:t>
      </w:r>
      <w:r w:rsidRPr="0096280A">
        <w:t>third party perspective</w:t>
      </w:r>
      <w:r w:rsidR="00556EEC" w:rsidRPr="0096280A">
        <w:t>”</w:t>
      </w:r>
      <w:r w:rsidRPr="0096280A">
        <w:t xml:space="preserve">, not a proponent perspective – e.g. </w:t>
      </w:r>
      <w:r w:rsidR="00465BF4" w:rsidRPr="0096280A">
        <w:t xml:space="preserve">not </w:t>
      </w:r>
      <w:r w:rsidRPr="0096280A">
        <w:t xml:space="preserve">referring to methods as </w:t>
      </w:r>
      <w:r w:rsidR="00556EEC" w:rsidRPr="0096280A">
        <w:t>“</w:t>
      </w:r>
      <w:r w:rsidRPr="0096280A">
        <w:t>improved</w:t>
      </w:r>
      <w:r w:rsidR="00556EEC" w:rsidRPr="0096280A">
        <w:t>”</w:t>
      </w:r>
      <w:r w:rsidRPr="0096280A">
        <w:t xml:space="preserve">, </w:t>
      </w:r>
      <w:r w:rsidR="00556EEC" w:rsidRPr="0096280A">
        <w:t>“</w:t>
      </w:r>
      <w:r w:rsidRPr="0096280A">
        <w:t>optimized</w:t>
      </w:r>
      <w:r w:rsidR="00556EEC" w:rsidRPr="0096280A">
        <w:t>”</w:t>
      </w:r>
      <w:r w:rsidR="00465BF4" w:rsidRPr="0096280A">
        <w:t>,</w:t>
      </w:r>
      <w:r w:rsidRPr="0096280A">
        <w:t xml:space="preserve"> etc.). The experiment descriptions should generally not express opinions or suggest conclusions – rather, they should just describe what technology will be tested, how it will be tested, who will participate, etc. Responsibilities for contributions to </w:t>
      </w:r>
      <w:r w:rsidR="00AB2062" w:rsidRPr="0096280A">
        <w:t>C</w:t>
      </w:r>
      <w:r w:rsidRPr="0096280A">
        <w:t>E work should identify individuals in addition to company names.</w:t>
      </w:r>
    </w:p>
    <w:p w14:paraId="220633EA" w14:textId="77777777" w:rsidR="00556EEC" w:rsidRPr="0096280A" w:rsidRDefault="00AB2062" w:rsidP="00792EBC">
      <w:r w:rsidRPr="0096280A">
        <w:t>C</w:t>
      </w:r>
      <w:r w:rsidR="00543889" w:rsidRPr="0096280A">
        <w:t xml:space="preserve">E descriptions </w:t>
      </w:r>
      <w:r w:rsidRPr="0096280A">
        <w:t xml:space="preserve">contain a basic description of the technology under test, but </w:t>
      </w:r>
      <w:r w:rsidR="00543889" w:rsidRPr="0096280A">
        <w:t xml:space="preserve">should not contain </w:t>
      </w:r>
      <w:r w:rsidR="003020F3" w:rsidRPr="0096280A">
        <w:t xml:space="preserve">excessively </w:t>
      </w:r>
      <w:r w:rsidR="00543889" w:rsidRPr="0096280A">
        <w:t xml:space="preserve">verbose descriptions of a technology (at least not unless the technology is not adequately documented elsewhere). Instead, the </w:t>
      </w:r>
      <w:r w:rsidRPr="0096280A">
        <w:t>C</w:t>
      </w:r>
      <w:r w:rsidR="00543889" w:rsidRPr="0096280A">
        <w:t xml:space="preserve">E descriptions should refer to the relevant proposal contributions for any necessary further detail. </w:t>
      </w:r>
      <w:r w:rsidR="00543889" w:rsidRPr="004A0686">
        <w:t xml:space="preserve">However, </w:t>
      </w:r>
      <w:r w:rsidR="00543889" w:rsidRPr="009F0198">
        <w:t xml:space="preserve">the complete detail of what technology will be tested must be available – either in the CE description itself or in documents </w:t>
      </w:r>
      <w:r w:rsidR="00CA527F" w:rsidRPr="009F0198">
        <w:t xml:space="preserve">that are referenced in the CE description </w:t>
      </w:r>
      <w:r w:rsidR="00543889" w:rsidRPr="009F0198">
        <w:t xml:space="preserve">that are also available in the </w:t>
      </w:r>
      <w:r w:rsidR="00CB6F74" w:rsidRPr="009F0198">
        <w:t>JVET</w:t>
      </w:r>
      <w:r w:rsidR="00543889" w:rsidRPr="009F0198">
        <w:t xml:space="preserve"> document archive</w:t>
      </w:r>
      <w:r w:rsidR="00543889" w:rsidRPr="004A0686">
        <w:t>.</w:t>
      </w:r>
    </w:p>
    <w:p w14:paraId="63026003" w14:textId="77777777" w:rsidR="00556EEC" w:rsidRPr="0096280A" w:rsidRDefault="00543889" w:rsidP="00792EBC">
      <w:r w:rsidRPr="0096280A">
        <w:t xml:space="preserve">Any technology must have at least one cross-check partner to establish a </w:t>
      </w:r>
      <w:r w:rsidR="00AB2062" w:rsidRPr="0096280A">
        <w:t>C</w:t>
      </w:r>
      <w:r w:rsidRPr="0096280A">
        <w:t>E – a single proponent is not enough. It is highly desirable have more than just one proponent and one cross-checker.</w:t>
      </w:r>
    </w:p>
    <w:p w14:paraId="7E698485" w14:textId="77777777" w:rsidR="004A0686" w:rsidRDefault="004A0686" w:rsidP="004A0686">
      <w:r>
        <w:t>The CE development workflow is described at:</w:t>
      </w:r>
    </w:p>
    <w:p w14:paraId="310DE631" w14:textId="77777777" w:rsidR="004A0686" w:rsidRDefault="004A0686" w:rsidP="004A0686">
      <w:r>
        <w:t>https://vcgit.hhi.fraunhofer.de/jvet/VVCSoftware_VTM/wikis/Core-experiment-development-workflow</w:t>
      </w:r>
    </w:p>
    <w:p w14:paraId="7D44B3A6" w14:textId="77777777" w:rsidR="004A0686" w:rsidRDefault="004A0686" w:rsidP="004A0686">
      <w:r>
        <w:t>CE read access is available using shared accounts: One account exists for MPEG members, which uses the usual MPEG account data. A second account exists for VCEG members with account information available in the TIES system at:</w:t>
      </w:r>
    </w:p>
    <w:p w14:paraId="4FACDCF1" w14:textId="77777777" w:rsidR="004A0686" w:rsidRDefault="004A0686" w:rsidP="004A0686">
      <w:hyperlink r:id="rId243" w:history="1">
        <w:r w:rsidRPr="00EF5D84">
          <w:rPr>
            <w:rStyle w:val="Hyperlink"/>
          </w:rPr>
          <w:t>https://www.itu.int/ifa/t/2017/sg16/exchange/wp3/q06/vceg_account.txt</w:t>
        </w:r>
      </w:hyperlink>
    </w:p>
    <w:p w14:paraId="6D2A4248" w14:textId="071DF47A" w:rsidR="00556EEC" w:rsidRPr="0096280A" w:rsidRDefault="00116143" w:rsidP="00792EBC">
      <w:r w:rsidRPr="0096280A">
        <w:t xml:space="preserve">Some agreements relating to </w:t>
      </w:r>
      <w:r w:rsidR="008F16B6" w:rsidRPr="0096280A">
        <w:t>C</w:t>
      </w:r>
      <w:r w:rsidRPr="0096280A">
        <w:t>E activities were established as follows</w:t>
      </w:r>
      <w:r w:rsidR="00CD6BE9" w:rsidRPr="0096280A">
        <w:t>:</w:t>
      </w:r>
    </w:p>
    <w:p w14:paraId="093DB347" w14:textId="3AF293D4" w:rsidR="00556EEC" w:rsidRPr="0096280A" w:rsidRDefault="002C6068" w:rsidP="00BE2B88">
      <w:pPr>
        <w:pStyle w:val="ListBullet2"/>
        <w:numPr>
          <w:ilvl w:val="0"/>
          <w:numId w:val="9"/>
        </w:numPr>
        <w:contextualSpacing w:val="0"/>
      </w:pPr>
      <w:r w:rsidRPr="0096280A">
        <w:t xml:space="preserve">Only qualified </w:t>
      </w:r>
      <w:r w:rsidR="00BE1690" w:rsidRPr="0096280A">
        <w:t>JVET</w:t>
      </w:r>
      <w:r w:rsidRPr="0096280A">
        <w:t xml:space="preserve"> members can participate in a </w:t>
      </w:r>
      <w:r w:rsidR="008F16B6" w:rsidRPr="0096280A">
        <w:t>C</w:t>
      </w:r>
      <w:r w:rsidRPr="0096280A">
        <w:t>E</w:t>
      </w:r>
      <w:r w:rsidR="000D6073" w:rsidRPr="0096280A">
        <w:t>.</w:t>
      </w:r>
    </w:p>
    <w:p w14:paraId="1F136CA8" w14:textId="1F078805" w:rsidR="00556EEC" w:rsidRPr="0096280A" w:rsidRDefault="0093096B" w:rsidP="00920A64">
      <w:pPr>
        <w:pStyle w:val="ListBullet2"/>
        <w:numPr>
          <w:ilvl w:val="0"/>
          <w:numId w:val="9"/>
        </w:numPr>
        <w:contextualSpacing w:val="0"/>
      </w:pPr>
      <w:r w:rsidRPr="0096280A">
        <w:t>P</w:t>
      </w:r>
      <w:r w:rsidR="00CD6BE9" w:rsidRPr="0096280A">
        <w:t xml:space="preserve">articipation in a </w:t>
      </w:r>
      <w:r w:rsidR="008F16B6" w:rsidRPr="0096280A">
        <w:t>C</w:t>
      </w:r>
      <w:r w:rsidR="00CD6BE9" w:rsidRPr="0096280A">
        <w:t xml:space="preserve">E </w:t>
      </w:r>
      <w:r w:rsidRPr="0096280A">
        <w:t xml:space="preserve">is </w:t>
      </w:r>
      <w:r w:rsidR="00CD6BE9" w:rsidRPr="0096280A">
        <w:t xml:space="preserve">possible without </w:t>
      </w:r>
      <w:r w:rsidRPr="0096280A">
        <w:t xml:space="preserve">a </w:t>
      </w:r>
      <w:r w:rsidR="00CD6BE9" w:rsidRPr="0096280A">
        <w:t>commitment of submitting an input doc</w:t>
      </w:r>
      <w:r w:rsidR="00116143" w:rsidRPr="0096280A">
        <w:t>ument</w:t>
      </w:r>
      <w:r w:rsidR="00CD6BE9" w:rsidRPr="0096280A">
        <w:t xml:space="preserve"> to the next meeting.</w:t>
      </w:r>
      <w:r w:rsidR="00A82FA4" w:rsidRPr="0096280A">
        <w:t xml:space="preserve"> Participation is requested by contacting the CE coordinator.</w:t>
      </w:r>
    </w:p>
    <w:p w14:paraId="473C35E8" w14:textId="77777777" w:rsidR="00556EEC" w:rsidRPr="0096280A" w:rsidRDefault="00CD6BE9" w:rsidP="00BE2B88">
      <w:pPr>
        <w:pStyle w:val="ListBullet2"/>
        <w:numPr>
          <w:ilvl w:val="0"/>
          <w:numId w:val="9"/>
        </w:numPr>
        <w:contextualSpacing w:val="0"/>
      </w:pPr>
      <w:r w:rsidRPr="0096280A">
        <w:t xml:space="preserve">All software, results, </w:t>
      </w:r>
      <w:r w:rsidR="008B7B6B" w:rsidRPr="0096280A">
        <w:t xml:space="preserve">and </w:t>
      </w:r>
      <w:r w:rsidRPr="0096280A">
        <w:t xml:space="preserve">documents </w:t>
      </w:r>
      <w:r w:rsidR="002C6068" w:rsidRPr="0096280A">
        <w:t>produced</w:t>
      </w:r>
      <w:r w:rsidRPr="0096280A">
        <w:t xml:space="preserve"> in the </w:t>
      </w:r>
      <w:r w:rsidR="008F16B6" w:rsidRPr="0096280A">
        <w:t>C</w:t>
      </w:r>
      <w:r w:rsidRPr="0096280A">
        <w:t xml:space="preserve">E should be </w:t>
      </w:r>
      <w:r w:rsidR="002C6068" w:rsidRPr="0096280A">
        <w:t xml:space="preserve">announced and made </w:t>
      </w:r>
      <w:r w:rsidRPr="0096280A">
        <w:t xml:space="preserve">available to </w:t>
      </w:r>
      <w:r w:rsidR="00A82FA4" w:rsidRPr="0096280A">
        <w:t>JVET</w:t>
      </w:r>
      <w:r w:rsidR="002C6068" w:rsidRPr="0096280A">
        <w:t xml:space="preserve"> in a timely manner</w:t>
      </w:r>
      <w:r w:rsidRPr="0096280A">
        <w:t>.</w:t>
      </w:r>
    </w:p>
    <w:p w14:paraId="6BECED0E" w14:textId="45FC024F" w:rsidR="0095724D" w:rsidRPr="0096280A" w:rsidRDefault="00920A64" w:rsidP="00920A64">
      <w:pPr>
        <w:numPr>
          <w:ilvl w:val="0"/>
          <w:numId w:val="9"/>
        </w:numPr>
      </w:pPr>
      <w:r w:rsidRPr="0096280A">
        <w:t xml:space="preserve">A JVET CE reflector will be established and announced on the main JVET reflector. Discussion of </w:t>
      </w:r>
      <w:r w:rsidR="00A82FA4" w:rsidRPr="0096280A">
        <w:t xml:space="preserve">logistics arrangements, exchange of data, minor refinement of the test plans, and preparation of documents </w:t>
      </w:r>
      <w:r w:rsidR="0095724D" w:rsidRPr="0096280A">
        <w:t xml:space="preserve">shall be conducted </w:t>
      </w:r>
      <w:r w:rsidR="00A82FA4" w:rsidRPr="0096280A">
        <w:t>on the</w:t>
      </w:r>
      <w:r w:rsidR="0095724D" w:rsidRPr="0096280A">
        <w:t xml:space="preserve"> </w:t>
      </w:r>
      <w:r w:rsidR="00987D7E" w:rsidRPr="0096280A">
        <w:t xml:space="preserve">JVET </w:t>
      </w:r>
      <w:r w:rsidRPr="0096280A">
        <w:t xml:space="preserve">CE reflector, with subject lines prefixed by “[CEx: ]”, where “x” is the number of the CE. All substantial communications about a CE other than such details shall take place on </w:t>
      </w:r>
      <w:r w:rsidR="0095724D" w:rsidRPr="0096280A">
        <w:t xml:space="preserve">main JVET reflector. In </w:t>
      </w:r>
      <w:r w:rsidR="00A82FA4" w:rsidRPr="0096280A">
        <w:t xml:space="preserve">the </w:t>
      </w:r>
      <w:r w:rsidR="0095724D" w:rsidRPr="0096280A">
        <w:t xml:space="preserve">case </w:t>
      </w:r>
      <w:r w:rsidR="00A82FA4" w:rsidRPr="0096280A">
        <w:t xml:space="preserve">that </w:t>
      </w:r>
      <w:r w:rsidR="0095724D" w:rsidRPr="0096280A">
        <w:t xml:space="preserve">large </w:t>
      </w:r>
      <w:r w:rsidR="00A82FA4" w:rsidRPr="0096280A">
        <w:t>amounts of data are</w:t>
      </w:r>
      <w:r w:rsidR="0095724D" w:rsidRPr="0096280A">
        <w:t xml:space="preserve"> to be distributed</w:t>
      </w:r>
      <w:r w:rsidRPr="0096280A">
        <w:t>, it</w:t>
      </w:r>
      <w:r w:rsidR="0095724D" w:rsidRPr="0096280A">
        <w:t xml:space="preserve"> is recommended to send </w:t>
      </w:r>
      <w:r w:rsidR="00A82FA4" w:rsidRPr="0096280A">
        <w:t xml:space="preserve">a link to </w:t>
      </w:r>
      <w:r w:rsidRPr="0096280A">
        <w:t>the data rather than the data itself</w:t>
      </w:r>
      <w:r w:rsidR="00A82FA4" w:rsidRPr="0096280A">
        <w:t>, or upload the data as an input contribution to the next meeting</w:t>
      </w:r>
      <w:r w:rsidR="0095724D" w:rsidRPr="0096280A">
        <w:t>.</w:t>
      </w:r>
    </w:p>
    <w:p w14:paraId="25D38EE1" w14:textId="57B0F78D" w:rsidR="0095724D" w:rsidRPr="0096280A" w:rsidRDefault="0095724D" w:rsidP="00792EBC">
      <w:r w:rsidRPr="0096280A">
        <w:t>General timeline</w:t>
      </w:r>
      <w:r w:rsidR="00CA527F" w:rsidRPr="0096280A">
        <w:t xml:space="preserve"> for CEs</w:t>
      </w:r>
    </w:p>
    <w:p w14:paraId="401D14FF" w14:textId="6F9FC748" w:rsidR="00AB2062" w:rsidRPr="0096280A" w:rsidRDefault="00AB2062" w:rsidP="00AB2062">
      <w:r w:rsidRPr="0096280A">
        <w:t xml:space="preserve">T1= 3 weeks after the </w:t>
      </w:r>
      <w:r w:rsidRPr="000D2249">
        <w:t xml:space="preserve">JVET meeting: To revise </w:t>
      </w:r>
      <w:r w:rsidR="00CA527F" w:rsidRPr="000D2249">
        <w:t>the C</w:t>
      </w:r>
      <w:r w:rsidRPr="000D2249">
        <w:t>E description and refine questions to be answered. Questions should be discussed and agreed on JVET reflector.</w:t>
      </w:r>
      <w:r w:rsidR="0048192E" w:rsidRPr="000D2249">
        <w:t xml:space="preserve"> </w:t>
      </w:r>
      <w:r w:rsidR="0048192E" w:rsidRPr="009F0198">
        <w:t>Any changes of planned tests after this time need to be announced and discussed on the JVET reflector.</w:t>
      </w:r>
      <w:r w:rsidR="00A75621" w:rsidRPr="000D2249">
        <w:t xml:space="preserve"> Initially assigned description numbers shall not be changed later. If a test is skipped, it is to </w:t>
      </w:r>
      <w:r w:rsidR="000D2249">
        <w:t xml:space="preserve">be </w:t>
      </w:r>
      <w:r w:rsidR="00A75621" w:rsidRPr="000D2249">
        <w:t>m</w:t>
      </w:r>
      <w:r w:rsidR="00D0637A" w:rsidRPr="000D2249">
        <w:t>ar</w:t>
      </w:r>
      <w:r w:rsidR="00A75621" w:rsidRPr="000D2249">
        <w:t>ked</w:t>
      </w:r>
      <w:r w:rsidR="00A75621" w:rsidRPr="0096280A">
        <w:t xml:space="preserve"> as “withdrawn”.</w:t>
      </w:r>
    </w:p>
    <w:p w14:paraId="36BB4A83" w14:textId="0CB8EB3A" w:rsidR="00D160CE" w:rsidRPr="0096280A" w:rsidRDefault="00AB2062" w:rsidP="002437A2">
      <w:pPr>
        <w:keepNext/>
      </w:pPr>
      <w:r w:rsidRPr="0096280A">
        <w:t xml:space="preserve">T2 = Test model </w:t>
      </w:r>
      <w:r w:rsidR="00EA55C1" w:rsidRPr="0096280A">
        <w:t xml:space="preserve">software </w:t>
      </w:r>
      <w:r w:rsidRPr="0096280A">
        <w:t xml:space="preserve">release + 2 weeks: Integration of all tools into </w:t>
      </w:r>
      <w:r w:rsidR="00CA527F" w:rsidRPr="0096280A">
        <w:t xml:space="preserve">a </w:t>
      </w:r>
      <w:r w:rsidRPr="0096280A">
        <w:t xml:space="preserve">separate </w:t>
      </w:r>
      <w:r w:rsidR="00CA527F" w:rsidRPr="0096280A">
        <w:t>C</w:t>
      </w:r>
      <w:r w:rsidRPr="0096280A">
        <w:t xml:space="preserve">E branch of </w:t>
      </w:r>
      <w:bookmarkStart w:id="109" w:name="_Hlk526339005"/>
      <w:r w:rsidR="00CA527F" w:rsidRPr="0096280A">
        <w:t xml:space="preserve">the </w:t>
      </w:r>
      <w:r w:rsidR="00D160CE" w:rsidRPr="0096280A">
        <w:t xml:space="preserve">VTM </w:t>
      </w:r>
      <w:bookmarkEnd w:id="109"/>
      <w:r w:rsidRPr="0096280A">
        <w:t>is completed and announced to JVET reflector.</w:t>
      </w:r>
    </w:p>
    <w:p w14:paraId="4A264F31" w14:textId="77777777" w:rsidR="00AB2062" w:rsidRPr="000D2249" w:rsidRDefault="00AB2062">
      <w:pPr>
        <w:numPr>
          <w:ilvl w:val="0"/>
          <w:numId w:val="26"/>
        </w:numPr>
      </w:pPr>
      <w:r w:rsidRPr="0096280A">
        <w:t xml:space="preserve">Initial study </w:t>
      </w:r>
      <w:r w:rsidRPr="000D2249">
        <w:t>by cross-checkers can begin.</w:t>
      </w:r>
    </w:p>
    <w:p w14:paraId="3AB8EF35" w14:textId="5FAD1788" w:rsidR="00AB2062" w:rsidRPr="000D2249" w:rsidRDefault="00AB2062">
      <w:pPr>
        <w:numPr>
          <w:ilvl w:val="0"/>
          <w:numId w:val="26"/>
        </w:numPr>
      </w:pPr>
      <w:r w:rsidRPr="009F0198">
        <w:t>Proponents may continue to modify the software</w:t>
      </w:r>
      <w:r w:rsidRPr="000D2249">
        <w:t xml:space="preserve"> in this branch until T3</w:t>
      </w:r>
      <w:r w:rsidR="000D2249">
        <w:t>.</w:t>
      </w:r>
    </w:p>
    <w:p w14:paraId="63BD8703" w14:textId="113B8AE2" w:rsidR="00AB2062" w:rsidRPr="0096280A" w:rsidRDefault="00AB2062">
      <w:pPr>
        <w:numPr>
          <w:ilvl w:val="0"/>
          <w:numId w:val="26"/>
        </w:numPr>
      </w:pPr>
      <w:r w:rsidRPr="0096280A">
        <w:t xml:space="preserve">3rd parties </w:t>
      </w:r>
      <w:r w:rsidR="00EA55C1" w:rsidRPr="0096280A">
        <w:t xml:space="preserve">are </w:t>
      </w:r>
      <w:r w:rsidRPr="0096280A">
        <w:t>encouraged to study and make contributions to the next meeting with proposed changes</w:t>
      </w:r>
    </w:p>
    <w:p w14:paraId="2BDBD705" w14:textId="278935C0" w:rsidR="00A75621" w:rsidRPr="0096280A" w:rsidRDefault="00AB2062" w:rsidP="00A75621">
      <w:r w:rsidRPr="0096280A">
        <w:t>T3: 3 weeks before the next JVET meeting</w:t>
      </w:r>
      <w:r w:rsidR="00EA55C1" w:rsidRPr="0096280A">
        <w:t xml:space="preserve"> or T2 + 1 week, whichever is later</w:t>
      </w:r>
      <w:r w:rsidRPr="0096280A">
        <w:t xml:space="preserve">: Any changes to the </w:t>
      </w:r>
      <w:r w:rsidR="00D160CE" w:rsidRPr="0096280A">
        <w:t xml:space="preserve">CE test </w:t>
      </w:r>
      <w:r w:rsidRPr="0096280A">
        <w:t xml:space="preserve">branches </w:t>
      </w:r>
      <w:r w:rsidR="00D160CE" w:rsidRPr="0096280A">
        <w:t xml:space="preserve">of the </w:t>
      </w:r>
      <w:r w:rsidRPr="0096280A">
        <w:t>software must be frozen, so the cross-checkers can know exactly what they are cross-</w:t>
      </w:r>
      <w:r w:rsidRPr="0096280A">
        <w:lastRenderedPageBreak/>
        <w:t xml:space="preserve">checking. A </w:t>
      </w:r>
      <w:bookmarkStart w:id="110" w:name="_Hlk531872973"/>
      <w:r w:rsidRPr="0096280A">
        <w:t>software version tag</w:t>
      </w:r>
      <w:bookmarkEnd w:id="110"/>
      <w:r w:rsidRPr="0096280A">
        <w:t xml:space="preserve"> should be created at this time. The name of the cross-checkers and list of specific tests for each tool under study in the </w:t>
      </w:r>
      <w:r w:rsidR="00CA527F" w:rsidRPr="0096280A">
        <w:t>C</w:t>
      </w:r>
      <w:r w:rsidRPr="0096280A">
        <w:t xml:space="preserve">E </w:t>
      </w:r>
      <w:r w:rsidR="00D160CE" w:rsidRPr="0096280A">
        <w:t>plan description</w:t>
      </w:r>
      <w:r w:rsidRPr="0096280A">
        <w:t xml:space="preserve"> </w:t>
      </w:r>
      <w:r w:rsidR="00A75621" w:rsidRPr="0096280A">
        <w:t xml:space="preserve">shall be documented in an updated CE description </w:t>
      </w:r>
      <w:r w:rsidRPr="0096280A">
        <w:t>by this time.</w:t>
      </w:r>
    </w:p>
    <w:p w14:paraId="300A5CBD" w14:textId="2D24CB31" w:rsidR="00A75621" w:rsidRPr="0096280A" w:rsidRDefault="00A75621" w:rsidP="00A75621">
      <w:r w:rsidRPr="0096280A">
        <w:t xml:space="preserve">T4: Regular document deadline </w:t>
      </w:r>
      <w:r w:rsidR="000D2249">
        <w:t>minus</w:t>
      </w:r>
      <w:r w:rsidRPr="0096280A">
        <w:t xml:space="preserve"> 1 week: CE contribution documents including specification text and complete test results shall be uploaded to the JVET document repository (particularly for proposals targeting to be promoted to the draft standard at the next meeting).</w:t>
      </w:r>
    </w:p>
    <w:p w14:paraId="189498A7" w14:textId="071254AC" w:rsidR="00A75621" w:rsidRPr="0096280A" w:rsidRDefault="00A75621" w:rsidP="00A75621">
      <w:r w:rsidRPr="0096280A">
        <w:t xml:space="preserve">The CE summary reports shall be available by the regular </w:t>
      </w:r>
      <w:r w:rsidR="000D2249">
        <w:t xml:space="preserve">contribution </w:t>
      </w:r>
      <w:r w:rsidRPr="0096280A">
        <w:t>deadline. This shall include documentation about crosscheck of software, matching of CE description and confirmation of the appropriateness of the text change, as well as sufficient crosscheck results to create evidence about correctness (crosscheckers must send this information to the CE coordinator at least 3 days ahead of the document deadline). Furthermore, any deviations from the timelines above shall be documented. The numbers used in the summary report shall not be changed relative to the description document.</w:t>
      </w:r>
    </w:p>
    <w:p w14:paraId="629DFF64" w14:textId="66E42CD0" w:rsidR="0052255D" w:rsidRPr="0096280A" w:rsidRDefault="0052255D" w:rsidP="00792EBC">
      <w:r w:rsidRPr="0096280A">
        <w:t>CE reports may contain additional information about test</w:t>
      </w:r>
      <w:r w:rsidR="009E4194" w:rsidRPr="0096280A">
        <w:t>s of straightforward combinations</w:t>
      </w:r>
      <w:r w:rsidRPr="0096280A">
        <w:t xml:space="preserve"> </w:t>
      </w:r>
      <w:r w:rsidR="009E4194" w:rsidRPr="0096280A">
        <w:t>of the identified technologies. Such supplemental testing needs to be clearly identified in the report if it was not part of the CE plan.</w:t>
      </w:r>
    </w:p>
    <w:p w14:paraId="625B93B1" w14:textId="41E41ADA" w:rsidR="00556EEC" w:rsidRPr="0096280A" w:rsidRDefault="009777C8" w:rsidP="00792EBC">
      <w:r w:rsidRPr="0096280A">
        <w:t xml:space="preserve">New branches may be created which combine two or more tools included in the </w:t>
      </w:r>
      <w:r w:rsidR="00D160CE" w:rsidRPr="0096280A">
        <w:t>C</w:t>
      </w:r>
      <w:r w:rsidRPr="0096280A">
        <w:t xml:space="preserve">E document or the </w:t>
      </w:r>
      <w:r w:rsidR="0052255D" w:rsidRPr="0096280A">
        <w:t>VTM (as applicable)</w:t>
      </w:r>
      <w:r w:rsidRPr="0096280A">
        <w:t>.</w:t>
      </w:r>
    </w:p>
    <w:p w14:paraId="6E3DCA82" w14:textId="77777777" w:rsidR="00556EEC" w:rsidRPr="0096280A" w:rsidRDefault="00D160CE" w:rsidP="00792EBC">
      <w:r w:rsidRPr="0096280A">
        <w:t>It is not necessary</w:t>
      </w:r>
      <w:r w:rsidR="001E436B" w:rsidRPr="0096280A">
        <w:t xml:space="preserve"> to</w:t>
      </w:r>
      <w:r w:rsidR="004901D8" w:rsidRPr="0096280A">
        <w:t xml:space="preserve"> </w:t>
      </w:r>
      <w:r w:rsidR="009777C8" w:rsidRPr="0096280A">
        <w:t xml:space="preserve">formally name cross-checkers in the </w:t>
      </w:r>
      <w:r w:rsidRPr="0096280A">
        <w:t>initial version of the C</w:t>
      </w:r>
      <w:r w:rsidR="009777C8" w:rsidRPr="0096280A">
        <w:t xml:space="preserve">E </w:t>
      </w:r>
      <w:r w:rsidR="00FB49D8" w:rsidRPr="0096280A">
        <w:t xml:space="preserve">description </w:t>
      </w:r>
      <w:r w:rsidR="009777C8" w:rsidRPr="0096280A">
        <w:t xml:space="preserve">document. </w:t>
      </w:r>
      <w:r w:rsidR="004901D8" w:rsidRPr="0096280A">
        <w:t xml:space="preserve">To </w:t>
      </w:r>
      <w:r w:rsidR="0095724D" w:rsidRPr="0096280A">
        <w:t>adopt a proposed feature</w:t>
      </w:r>
      <w:r w:rsidR="004901D8" w:rsidRPr="0096280A">
        <w:t xml:space="preserve"> at the next meeting, we would like see comprehensive cross-checking done, with analysis that the description matches the software, and recommendation of value of the tool given tradeoffs.</w:t>
      </w:r>
    </w:p>
    <w:p w14:paraId="538EDBEE" w14:textId="77777777" w:rsidR="00A82FA4" w:rsidRPr="0096280A" w:rsidRDefault="00A82FA4" w:rsidP="00792EBC">
      <w:r w:rsidRPr="0096280A">
        <w:t xml:space="preserve">The establishment of a CE does not indicate that a proposed technology is mature for adoption or that the testing conducted in the CE is fully adequate for </w:t>
      </w:r>
      <w:r w:rsidR="008E1546" w:rsidRPr="0096280A">
        <w:t xml:space="preserve">assessing the merits of the technology, </w:t>
      </w:r>
      <w:r w:rsidRPr="0096280A">
        <w:t>and a favo</w:t>
      </w:r>
      <w:r w:rsidR="001E436B" w:rsidRPr="0096280A">
        <w:t>u</w:t>
      </w:r>
      <w:r w:rsidRPr="0096280A">
        <w:t>rable outcome of CE does not indicate a need for adoption</w:t>
      </w:r>
      <w:r w:rsidR="008E1546" w:rsidRPr="0096280A">
        <w:t xml:space="preserve"> of the technology</w:t>
      </w:r>
      <w:r w:rsidRPr="0096280A">
        <w:t>.</w:t>
      </w:r>
    </w:p>
    <w:p w14:paraId="462C32E7" w14:textId="77777777" w:rsidR="00482347" w:rsidRPr="0096280A" w:rsidRDefault="00482347" w:rsidP="00C6741B">
      <w:r w:rsidRPr="0096280A">
        <w:t xml:space="preserve">Availability of spec text is important to have a detailed understanding of the technology and also to judge what its impact on the complexity of the spec will be. There must also be sufficient time to study it in detail. </w:t>
      </w:r>
      <w:bookmarkStart w:id="111" w:name="_Hlk3399094"/>
      <w:r w:rsidRPr="0096280A">
        <w:t xml:space="preserve">CE contributions without sufficiently mature draft spec text in the CE input document </w:t>
      </w:r>
      <w:bookmarkStart w:id="112" w:name="_Hlk3399079"/>
      <w:bookmarkEnd w:id="111"/>
      <w:r w:rsidRPr="0096280A">
        <w:t>should not be considered for adoption</w:t>
      </w:r>
      <w:bookmarkEnd w:id="112"/>
      <w:r w:rsidRPr="0096280A">
        <w:t>.</w:t>
      </w:r>
    </w:p>
    <w:p w14:paraId="70A35914" w14:textId="77777777" w:rsidR="00C6741B" w:rsidRPr="0096280A" w:rsidRDefault="00C6741B" w:rsidP="00C6741B">
      <w:pPr>
        <w:rPr>
          <w:lang w:eastAsia="de-DE"/>
        </w:rPr>
      </w:pPr>
      <w:r w:rsidRPr="0096280A">
        <w:rPr>
          <w:lang w:eastAsia="de-DE"/>
        </w:rPr>
        <w:t>Lists of participants in CE documents should be pruned to include only the active participants. Read access to software will be available to all members.</w:t>
      </w:r>
    </w:p>
    <w:p w14:paraId="79BC5B7F" w14:textId="77777777" w:rsidR="00832E71" w:rsidRPr="0096280A" w:rsidRDefault="00832E71" w:rsidP="00832E71">
      <w:pPr>
        <w:pStyle w:val="Heading1"/>
      </w:pPr>
      <w:bookmarkStart w:id="113" w:name="_Ref354594530"/>
      <w:bookmarkStart w:id="114" w:name="_Ref330498123"/>
      <w:bookmarkStart w:id="115" w:name="_Ref451632559"/>
      <w:bookmarkEnd w:id="108"/>
      <w:r w:rsidRPr="0096280A">
        <w:t>Establishment of ad hoc groups</w:t>
      </w:r>
      <w:bookmarkEnd w:id="113"/>
    </w:p>
    <w:p w14:paraId="4A0F13AB" w14:textId="77777777" w:rsidR="00832E71" w:rsidRPr="0096280A" w:rsidRDefault="00832E71" w:rsidP="00832E71">
      <w:r w:rsidRPr="0096280A">
        <w:t>The ad hoc groups established to progress work on particular subject areas until the next meeting are described in the table below. The discussion list for all of these ad hoc groups was agreed to be the main JVET reflector (</w:t>
      </w:r>
      <w:hyperlink r:id="rId244" w:history="1">
        <w:r w:rsidRPr="0096280A">
          <w:rPr>
            <w:rStyle w:val="Hyperlink"/>
          </w:rPr>
          <w:t>jvet@lists.rwth-aachen.de</w:t>
        </w:r>
      </w:hyperlink>
      <w:r w:rsidRPr="0096280A">
        <w:t>).</w:t>
      </w:r>
    </w:p>
    <w:p w14:paraId="3F725CC4" w14:textId="258D9E11" w:rsidR="00832E71" w:rsidRPr="0096280A" w:rsidRDefault="000435B8" w:rsidP="00832E71">
      <w:r w:rsidRPr="0096280A">
        <w:t xml:space="preserve">Initial review </w:t>
      </w:r>
      <w:r w:rsidR="00C86A4D">
        <w:t xml:space="preserve">of AHG plans was conducted </w:t>
      </w:r>
      <w:r w:rsidRPr="0096280A">
        <w:t xml:space="preserve">in session 21 at 2145 </w:t>
      </w:r>
      <w:r w:rsidR="00C86A4D">
        <w:t xml:space="preserve">on </w:t>
      </w:r>
      <w:r w:rsidRPr="0096280A">
        <w:t>Thursday</w:t>
      </w:r>
      <w:r w:rsidR="00C86A4D">
        <w:t xml:space="preserve"> 15 October 2020</w:t>
      </w:r>
      <w:r w:rsidRPr="0096280A">
        <w:t>.</w:t>
      </w:r>
      <w:r w:rsidR="00707D03" w:rsidRPr="0096280A">
        <w:t xml:space="preserve"> Further review </w:t>
      </w:r>
      <w:r w:rsidR="00C86A4D">
        <w:t xml:space="preserve">was conducted in </w:t>
      </w:r>
      <w:r w:rsidR="00707D03" w:rsidRPr="0096280A">
        <w:t xml:space="preserve">session 22 at 0612 </w:t>
      </w:r>
      <w:r w:rsidR="00C86A4D">
        <w:t xml:space="preserve">on </w:t>
      </w:r>
      <w:r w:rsidR="00707D03" w:rsidRPr="0096280A">
        <w:t>Friday</w:t>
      </w:r>
      <w:r w:rsidR="00C86A4D">
        <w:t xml:space="preserve"> 16 October 2020</w:t>
      </w:r>
      <w:r w:rsidR="00707D03" w:rsidRPr="0096280A">
        <w:t>.</w:t>
      </w:r>
    </w:p>
    <w:p w14:paraId="203F28EB" w14:textId="77777777" w:rsidR="005D77AE" w:rsidRPr="0096280A" w:rsidRDefault="005D77AE" w:rsidP="00832E71"/>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5040"/>
        <w:gridCol w:w="2448"/>
        <w:gridCol w:w="1872"/>
      </w:tblGrid>
      <w:tr w:rsidR="00832E71" w:rsidRPr="0096280A" w14:paraId="284954DF" w14:textId="77777777" w:rsidTr="00ED14DA">
        <w:trPr>
          <w:cantSplit/>
          <w:jc w:val="center"/>
        </w:trPr>
        <w:tc>
          <w:tcPr>
            <w:tcW w:w="5040" w:type="dxa"/>
          </w:tcPr>
          <w:p w14:paraId="215D9649" w14:textId="77777777" w:rsidR="00832E71" w:rsidRPr="0096280A" w:rsidRDefault="00832E71" w:rsidP="0052273D">
            <w:pPr>
              <w:keepNext/>
              <w:spacing w:before="40" w:after="40"/>
              <w:rPr>
                <w:b/>
                <w:sz w:val="28"/>
              </w:rPr>
            </w:pPr>
            <w:r w:rsidRPr="0096280A">
              <w:rPr>
                <w:b/>
                <w:sz w:val="28"/>
              </w:rPr>
              <w:lastRenderedPageBreak/>
              <w:t>Title and Email Reflector</w:t>
            </w:r>
          </w:p>
        </w:tc>
        <w:tc>
          <w:tcPr>
            <w:tcW w:w="2448" w:type="dxa"/>
          </w:tcPr>
          <w:p w14:paraId="1E5B2226" w14:textId="77777777" w:rsidR="00832E71" w:rsidRPr="0096280A" w:rsidRDefault="00832E71" w:rsidP="00BE577C">
            <w:pPr>
              <w:keepNext/>
              <w:spacing w:before="40" w:after="40"/>
              <w:jc w:val="left"/>
              <w:rPr>
                <w:b/>
                <w:i/>
                <w:sz w:val="28"/>
              </w:rPr>
            </w:pPr>
            <w:r w:rsidRPr="0096280A">
              <w:rPr>
                <w:b/>
                <w:sz w:val="28"/>
              </w:rPr>
              <w:t>Chairs</w:t>
            </w:r>
          </w:p>
        </w:tc>
        <w:tc>
          <w:tcPr>
            <w:tcW w:w="1872" w:type="dxa"/>
          </w:tcPr>
          <w:p w14:paraId="2939C50D" w14:textId="77777777" w:rsidR="00832E71" w:rsidRPr="0096280A" w:rsidRDefault="00832E71" w:rsidP="00ED14DA">
            <w:pPr>
              <w:keepNext/>
              <w:spacing w:before="40" w:after="40"/>
              <w:jc w:val="left"/>
              <w:rPr>
                <w:b/>
                <w:sz w:val="28"/>
              </w:rPr>
            </w:pPr>
            <w:r w:rsidRPr="0096280A">
              <w:rPr>
                <w:b/>
                <w:sz w:val="28"/>
              </w:rPr>
              <w:t>Mtg</w:t>
            </w:r>
          </w:p>
        </w:tc>
      </w:tr>
      <w:tr w:rsidR="00832E71" w:rsidRPr="0096280A" w14:paraId="354A3470" w14:textId="77777777" w:rsidTr="00ED14DA">
        <w:trPr>
          <w:cantSplit/>
          <w:jc w:val="center"/>
        </w:trPr>
        <w:tc>
          <w:tcPr>
            <w:tcW w:w="5040" w:type="dxa"/>
          </w:tcPr>
          <w:p w14:paraId="2049BDFD" w14:textId="77777777" w:rsidR="00832E71" w:rsidRPr="0096280A" w:rsidRDefault="00832E71" w:rsidP="00BE577C">
            <w:pPr>
              <w:jc w:val="left"/>
              <w:rPr>
                <w:b/>
              </w:rPr>
            </w:pPr>
            <w:r w:rsidRPr="0096280A">
              <w:rPr>
                <w:b/>
              </w:rPr>
              <w:t>Project Management (AHG1)</w:t>
            </w:r>
          </w:p>
          <w:p w14:paraId="480A579F" w14:textId="77777777" w:rsidR="00832E71" w:rsidRPr="0096280A" w:rsidRDefault="00832E71" w:rsidP="00BE577C">
            <w:pPr>
              <w:ind w:left="360"/>
              <w:jc w:val="left"/>
            </w:pPr>
            <w:r w:rsidRPr="0096280A">
              <w:t>(</w:t>
            </w:r>
            <w:hyperlink r:id="rId245" w:history="1">
              <w:r w:rsidRPr="0096280A">
                <w:rPr>
                  <w:rStyle w:val="Hyperlink"/>
                </w:rPr>
                <w:t>jvet@lists.rwth-aachen.de</w:t>
              </w:r>
            </w:hyperlink>
            <w:r w:rsidRPr="0096280A">
              <w:t>)</w:t>
            </w:r>
          </w:p>
          <w:p w14:paraId="4FD037E4" w14:textId="77777777" w:rsidR="00832E71" w:rsidRPr="0096280A" w:rsidRDefault="00832E71" w:rsidP="00BE577C">
            <w:pPr>
              <w:numPr>
                <w:ilvl w:val="0"/>
                <w:numId w:val="14"/>
              </w:numPr>
              <w:jc w:val="left"/>
            </w:pPr>
            <w:r w:rsidRPr="0096280A">
              <w:t>Coordinate overall JVET interim efforts.</w:t>
            </w:r>
          </w:p>
          <w:p w14:paraId="01FD0A76" w14:textId="188EE540" w:rsidR="00386DAE" w:rsidRPr="0096280A" w:rsidRDefault="00386DAE" w:rsidP="00BE577C">
            <w:pPr>
              <w:numPr>
                <w:ilvl w:val="0"/>
                <w:numId w:val="14"/>
              </w:numPr>
              <w:jc w:val="left"/>
            </w:pPr>
            <w:r w:rsidRPr="0096280A">
              <w:t>Supervise AHG studies.</w:t>
            </w:r>
          </w:p>
          <w:p w14:paraId="6387022B" w14:textId="77777777" w:rsidR="00832E71" w:rsidRPr="0096280A" w:rsidRDefault="00832E71" w:rsidP="00BE577C">
            <w:pPr>
              <w:numPr>
                <w:ilvl w:val="0"/>
                <w:numId w:val="14"/>
              </w:numPr>
              <w:jc w:val="left"/>
            </w:pPr>
            <w:r w:rsidRPr="0096280A">
              <w:t>Report on project status to JVET reflector.</w:t>
            </w:r>
          </w:p>
          <w:p w14:paraId="4D6B1965" w14:textId="42FD9880" w:rsidR="00832E71" w:rsidRPr="0096280A" w:rsidRDefault="00832E71" w:rsidP="00BE577C">
            <w:pPr>
              <w:numPr>
                <w:ilvl w:val="0"/>
                <w:numId w:val="14"/>
              </w:numPr>
              <w:jc w:val="left"/>
            </w:pPr>
            <w:r w:rsidRPr="0096280A">
              <w:t xml:space="preserve">Provide a report to </w:t>
            </w:r>
            <w:r w:rsidR="00827655" w:rsidRPr="0096280A">
              <w:t xml:space="preserve">the </w:t>
            </w:r>
            <w:r w:rsidRPr="0096280A">
              <w:t>next meeting on project coordination status.</w:t>
            </w:r>
          </w:p>
          <w:p w14:paraId="20BA0625" w14:textId="77777777" w:rsidR="00BD049F" w:rsidRPr="0096280A" w:rsidRDefault="00BD049F" w:rsidP="00BE577C">
            <w:pPr>
              <w:jc w:val="left"/>
            </w:pPr>
          </w:p>
        </w:tc>
        <w:tc>
          <w:tcPr>
            <w:tcW w:w="2448" w:type="dxa"/>
          </w:tcPr>
          <w:p w14:paraId="1B8A73BD" w14:textId="0A21A36A" w:rsidR="00832E71" w:rsidRPr="0096280A" w:rsidRDefault="00832E71" w:rsidP="00BE577C">
            <w:pPr>
              <w:jc w:val="left"/>
            </w:pPr>
            <w:r w:rsidRPr="0096280A">
              <w:t>J.-R. Ohm, G. </w:t>
            </w:r>
            <w:r w:rsidR="006B5135" w:rsidRPr="0096280A">
              <w:t>J.</w:t>
            </w:r>
            <w:r w:rsidR="00822C62" w:rsidRPr="0096280A">
              <w:t> </w:t>
            </w:r>
            <w:r w:rsidRPr="0096280A">
              <w:t xml:space="preserve">Sullivan </w:t>
            </w:r>
            <w:r w:rsidR="00180CF8" w:rsidRPr="0096280A">
              <w:t>(co-chairs)</w:t>
            </w:r>
          </w:p>
        </w:tc>
        <w:tc>
          <w:tcPr>
            <w:tcW w:w="1872" w:type="dxa"/>
          </w:tcPr>
          <w:p w14:paraId="2986D947" w14:textId="77777777" w:rsidR="00832E71" w:rsidRPr="0096280A" w:rsidRDefault="00832E71" w:rsidP="00ED14DA">
            <w:pPr>
              <w:jc w:val="left"/>
            </w:pPr>
            <w:r w:rsidRPr="0096280A">
              <w:t>N</w:t>
            </w:r>
          </w:p>
        </w:tc>
      </w:tr>
      <w:tr w:rsidR="00832E71" w:rsidRPr="0096280A" w14:paraId="1DC2DF0A" w14:textId="77777777" w:rsidTr="00ED14DA">
        <w:trPr>
          <w:cantSplit/>
          <w:jc w:val="center"/>
        </w:trPr>
        <w:tc>
          <w:tcPr>
            <w:tcW w:w="5040" w:type="dxa"/>
          </w:tcPr>
          <w:p w14:paraId="7ACA76A3" w14:textId="77777777" w:rsidR="00832E71" w:rsidRPr="0096280A" w:rsidRDefault="00832E71" w:rsidP="00BE577C">
            <w:pPr>
              <w:jc w:val="left"/>
              <w:rPr>
                <w:b/>
              </w:rPr>
            </w:pPr>
            <w:r w:rsidRPr="0096280A">
              <w:rPr>
                <w:b/>
              </w:rPr>
              <w:t>Draft text and test model algorithm description editing (AHG2)</w:t>
            </w:r>
          </w:p>
          <w:p w14:paraId="44365622" w14:textId="77777777" w:rsidR="00832E71" w:rsidRPr="0096280A" w:rsidRDefault="00832E71" w:rsidP="00BE577C">
            <w:pPr>
              <w:ind w:left="360"/>
              <w:jc w:val="left"/>
            </w:pPr>
            <w:r w:rsidRPr="0096280A">
              <w:t>(</w:t>
            </w:r>
            <w:hyperlink r:id="rId246" w:history="1">
              <w:r w:rsidRPr="0096280A">
                <w:rPr>
                  <w:rStyle w:val="Hyperlink"/>
                </w:rPr>
                <w:t>jvet@lists.rwth-aachen.de</w:t>
              </w:r>
            </w:hyperlink>
            <w:r w:rsidRPr="0096280A">
              <w:t>)</w:t>
            </w:r>
          </w:p>
          <w:p w14:paraId="73932732" w14:textId="7D92A2A4" w:rsidR="00832E71" w:rsidRPr="0096280A" w:rsidRDefault="00832E71" w:rsidP="00095007">
            <w:pPr>
              <w:numPr>
                <w:ilvl w:val="0"/>
                <w:numId w:val="14"/>
              </w:numPr>
              <w:jc w:val="left"/>
              <w:rPr>
                <w:lang w:eastAsia="de-DE"/>
              </w:rPr>
            </w:pPr>
            <w:r w:rsidRPr="0096280A">
              <w:t xml:space="preserve">Produce and </w:t>
            </w:r>
            <w:r w:rsidRPr="00C86A4D">
              <w:t xml:space="preserve">finalize </w:t>
            </w:r>
            <w:r w:rsidR="00095007" w:rsidRPr="009F0198">
              <w:t>draft text outputs</w:t>
            </w:r>
            <w:r w:rsidR="00C86A4D" w:rsidRPr="00C86A4D">
              <w:t xml:space="preserve"> </w:t>
            </w:r>
            <w:r w:rsidR="00C86A4D">
              <w:t>of the meeting (</w:t>
            </w:r>
            <w:r w:rsidR="00C86A4D" w:rsidRPr="00C86A4D">
              <w:t>JVET</w:t>
            </w:r>
            <w:r w:rsidR="00C86A4D">
              <w:t>-T1003, JVET-T1005, JVET-T1006, JVET-T1008, JVET-T2001, JVET-T2016 JVET-T2017 and JVET-T2019)</w:t>
            </w:r>
            <w:r w:rsidR="00604A7A" w:rsidRPr="0096280A">
              <w:t>.</w:t>
            </w:r>
          </w:p>
          <w:p w14:paraId="462293A9" w14:textId="7F49679B" w:rsidR="00095007" w:rsidRPr="0096280A" w:rsidRDefault="00095007" w:rsidP="00095007">
            <w:pPr>
              <w:numPr>
                <w:ilvl w:val="0"/>
                <w:numId w:val="14"/>
              </w:numPr>
              <w:tabs>
                <w:tab w:val="left" w:pos="360"/>
                <w:tab w:val="left" w:pos="720"/>
                <w:tab w:val="left" w:pos="1080"/>
                <w:tab w:val="left" w:pos="1440"/>
              </w:tabs>
              <w:adjustRightInd w:val="0"/>
              <w:jc w:val="left"/>
              <w:textAlignment w:val="baseline"/>
            </w:pPr>
            <w:r w:rsidRPr="0096280A">
              <w:t xml:space="preserve">Collect reports of </w:t>
            </w:r>
            <w:r w:rsidRPr="00C86A4D">
              <w:t xml:space="preserve">errata for the VVC, VSEI, HEVC, </w:t>
            </w:r>
            <w:r w:rsidRPr="009F0198">
              <w:t>AVC</w:t>
            </w:r>
            <w:r w:rsidRPr="00C86A4D">
              <w:t>, CICP, the codepoint u</w:t>
            </w:r>
            <w:r w:rsidRPr="009F0198">
              <w:t>sage TR</w:t>
            </w:r>
            <w:r w:rsidRPr="00C86A4D">
              <w:t xml:space="preserve"> specification and the published</w:t>
            </w:r>
            <w:r w:rsidRPr="0096280A">
              <w:t xml:space="preserve"> HDR-related technical reports</w:t>
            </w:r>
            <w:r w:rsidR="00C86A4D">
              <w:t xml:space="preserve"> and produce the JVET-T1004 errata output collection</w:t>
            </w:r>
            <w:r w:rsidRPr="0096280A">
              <w:t>.</w:t>
            </w:r>
          </w:p>
          <w:p w14:paraId="6F53A8FD" w14:textId="561F5DCB" w:rsidR="00832E71" w:rsidRPr="0096280A" w:rsidRDefault="00832E71" w:rsidP="00095007">
            <w:pPr>
              <w:numPr>
                <w:ilvl w:val="0"/>
                <w:numId w:val="14"/>
              </w:numPr>
              <w:jc w:val="left"/>
            </w:pPr>
            <w:r w:rsidRPr="0096280A">
              <w:t>Produce and finalize JVET-</w:t>
            </w:r>
            <w:r w:rsidR="00095007" w:rsidRPr="0096280A">
              <w:t>T</w:t>
            </w:r>
            <w:r w:rsidR="006E7373" w:rsidRPr="0096280A">
              <w:t>2</w:t>
            </w:r>
            <w:r w:rsidRPr="0096280A">
              <w:t>00</w:t>
            </w:r>
            <w:r w:rsidR="00F435F0" w:rsidRPr="0096280A">
              <w:t>2</w:t>
            </w:r>
            <w:r w:rsidR="00825D96" w:rsidRPr="0096280A">
              <w:t xml:space="preserve"> </w:t>
            </w:r>
            <w:r w:rsidR="00B67B20" w:rsidRPr="0096280A">
              <w:t>VVC</w:t>
            </w:r>
            <w:r w:rsidR="00825D96" w:rsidRPr="0096280A">
              <w:t xml:space="preserve"> </w:t>
            </w:r>
            <w:r w:rsidRPr="0096280A">
              <w:t xml:space="preserve">Test Model </w:t>
            </w:r>
            <w:r w:rsidR="00FC6EDA" w:rsidRPr="0096280A">
              <w:t>1</w:t>
            </w:r>
            <w:r w:rsidR="00095007" w:rsidRPr="0096280A">
              <w:t>1</w:t>
            </w:r>
            <w:r w:rsidRPr="0096280A">
              <w:t xml:space="preserve"> (</w:t>
            </w:r>
            <w:r w:rsidR="00B67B20" w:rsidRPr="0096280A">
              <w:t xml:space="preserve">VTM </w:t>
            </w:r>
            <w:r w:rsidR="00FC6EDA" w:rsidRPr="0096280A">
              <w:t>1</w:t>
            </w:r>
            <w:r w:rsidR="00095007" w:rsidRPr="0096280A">
              <w:t>1</w:t>
            </w:r>
            <w:r w:rsidRPr="0096280A">
              <w:t>) Algorithm and Encoder Description</w:t>
            </w:r>
            <w:r w:rsidR="00604A7A" w:rsidRPr="0096280A">
              <w:t>.</w:t>
            </w:r>
          </w:p>
          <w:p w14:paraId="7AD5CDCD" w14:textId="3536A5BE" w:rsidR="00095007" w:rsidRPr="0096280A" w:rsidRDefault="00095007" w:rsidP="00095007">
            <w:pPr>
              <w:numPr>
                <w:ilvl w:val="0"/>
                <w:numId w:val="14"/>
              </w:numPr>
              <w:tabs>
                <w:tab w:val="left" w:pos="360"/>
                <w:tab w:val="left" w:pos="720"/>
                <w:tab w:val="left" w:pos="1080"/>
                <w:tab w:val="left" w:pos="1440"/>
              </w:tabs>
              <w:adjustRightInd w:val="0"/>
              <w:jc w:val="left"/>
              <w:textAlignment w:val="baseline"/>
            </w:pPr>
            <w:r w:rsidRPr="0096280A">
              <w:t>Propose improvements to the JCTVC-AN1002 HEVC Test Model 16 (HM 16) Update 14 of Encoder Description</w:t>
            </w:r>
          </w:p>
          <w:p w14:paraId="0E569C0B" w14:textId="2A35EE23" w:rsidR="00832E71" w:rsidRPr="0096280A" w:rsidRDefault="00832E71" w:rsidP="00095007">
            <w:pPr>
              <w:numPr>
                <w:ilvl w:val="0"/>
                <w:numId w:val="14"/>
              </w:numPr>
              <w:jc w:val="left"/>
            </w:pPr>
            <w:r w:rsidRPr="0096280A">
              <w:t xml:space="preserve">Coordinate with </w:t>
            </w:r>
            <w:r w:rsidR="00095007" w:rsidRPr="0096280A">
              <w:t xml:space="preserve">the </w:t>
            </w:r>
            <w:r w:rsidR="00825D96" w:rsidRPr="0096280A">
              <w:t>t</w:t>
            </w:r>
            <w:r w:rsidRPr="0096280A">
              <w:t>est model software development AhG to address issues relating to mismatches between software and text</w:t>
            </w:r>
            <w:r w:rsidR="00604A7A" w:rsidRPr="0096280A">
              <w:t>.</w:t>
            </w:r>
          </w:p>
          <w:p w14:paraId="23557628" w14:textId="0C471EE0" w:rsidR="00FC6EDA" w:rsidRPr="0096280A" w:rsidRDefault="00FC6EDA" w:rsidP="00095007">
            <w:pPr>
              <w:numPr>
                <w:ilvl w:val="0"/>
                <w:numId w:val="14"/>
              </w:numPr>
              <w:jc w:val="left"/>
            </w:pPr>
            <w:r w:rsidRPr="0096280A">
              <w:t>Collect and consider errata reports on the texts</w:t>
            </w:r>
          </w:p>
          <w:p w14:paraId="2BAD1D27" w14:textId="77777777" w:rsidR="00BD049F" w:rsidRPr="0096280A" w:rsidRDefault="00BD049F" w:rsidP="00BE577C">
            <w:pPr>
              <w:jc w:val="left"/>
            </w:pPr>
          </w:p>
        </w:tc>
        <w:tc>
          <w:tcPr>
            <w:tcW w:w="2448" w:type="dxa"/>
          </w:tcPr>
          <w:p w14:paraId="2B441BC3" w14:textId="4EBA5195" w:rsidR="00832E71" w:rsidRPr="0096280A" w:rsidRDefault="00832E71" w:rsidP="00BE577C">
            <w:pPr>
              <w:jc w:val="left"/>
            </w:pPr>
            <w:r w:rsidRPr="0096280A">
              <w:t>B. Bross, J. Chen</w:t>
            </w:r>
            <w:r w:rsidR="00095007" w:rsidRPr="0096280A">
              <w:t>, C. Rosewarne</w:t>
            </w:r>
            <w:r w:rsidRPr="0096280A">
              <w:t xml:space="preserve"> (co-chairs)</w:t>
            </w:r>
            <w:r w:rsidR="008775DB" w:rsidRPr="0096280A">
              <w:t xml:space="preserve">, </w:t>
            </w:r>
            <w:r w:rsidR="00095007" w:rsidRPr="0096280A">
              <w:t xml:space="preserve">F. Bossen, </w:t>
            </w:r>
            <w:r w:rsidR="008775DB" w:rsidRPr="0096280A">
              <w:t xml:space="preserve">J. Boyce, </w:t>
            </w:r>
            <w:r w:rsidR="00095007" w:rsidRPr="0096280A">
              <w:t xml:space="preserve">V. Drugeon, </w:t>
            </w:r>
            <w:r w:rsidR="008775DB" w:rsidRPr="0096280A">
              <w:t xml:space="preserve">S. Kim, S. Liu, </w:t>
            </w:r>
            <w:r w:rsidR="00095007" w:rsidRPr="0096280A">
              <w:t>J.</w:t>
            </w:r>
            <w:r w:rsidR="00095007" w:rsidRPr="0096280A">
              <w:noBreakHyphen/>
              <w:t xml:space="preserve">R. Ohm, K. Sharman, G. J. Sullivan, A. Tourapis, </w:t>
            </w:r>
            <w:r w:rsidR="001230D1" w:rsidRPr="0096280A">
              <w:t xml:space="preserve">Y.-K. Wang, </w:t>
            </w:r>
            <w:r w:rsidR="008775DB" w:rsidRPr="0096280A">
              <w:t>Y. Ye (vice-chairs)</w:t>
            </w:r>
          </w:p>
        </w:tc>
        <w:tc>
          <w:tcPr>
            <w:tcW w:w="1872" w:type="dxa"/>
          </w:tcPr>
          <w:p w14:paraId="6EE9E353" w14:textId="77777777" w:rsidR="00832E71" w:rsidRPr="0096280A" w:rsidRDefault="00832E71" w:rsidP="00ED14DA">
            <w:pPr>
              <w:jc w:val="left"/>
            </w:pPr>
            <w:r w:rsidRPr="0096280A">
              <w:t>N</w:t>
            </w:r>
          </w:p>
        </w:tc>
      </w:tr>
      <w:tr w:rsidR="00832E71" w:rsidRPr="0096280A" w14:paraId="3B20B8FD" w14:textId="77777777" w:rsidTr="00ED14DA">
        <w:trPr>
          <w:cantSplit/>
          <w:jc w:val="center"/>
        </w:trPr>
        <w:tc>
          <w:tcPr>
            <w:tcW w:w="5040" w:type="dxa"/>
          </w:tcPr>
          <w:p w14:paraId="57F34E16" w14:textId="77777777" w:rsidR="00832E71" w:rsidRPr="0096280A" w:rsidRDefault="00832E71" w:rsidP="00BE577C">
            <w:pPr>
              <w:jc w:val="left"/>
              <w:rPr>
                <w:b/>
              </w:rPr>
            </w:pPr>
            <w:r w:rsidRPr="0096280A">
              <w:rPr>
                <w:b/>
              </w:rPr>
              <w:lastRenderedPageBreak/>
              <w:t>Test model software development (AHG3)</w:t>
            </w:r>
          </w:p>
          <w:p w14:paraId="2C077876" w14:textId="77777777" w:rsidR="00832E71" w:rsidRPr="0096280A" w:rsidRDefault="00832E71" w:rsidP="00BE577C">
            <w:pPr>
              <w:ind w:left="360"/>
              <w:jc w:val="left"/>
            </w:pPr>
            <w:r w:rsidRPr="0096280A">
              <w:t>(</w:t>
            </w:r>
            <w:hyperlink r:id="rId247" w:history="1">
              <w:r w:rsidRPr="0096280A">
                <w:rPr>
                  <w:rStyle w:val="Hyperlink"/>
                </w:rPr>
                <w:t>jvet@lists.rwth-aachen.de</w:t>
              </w:r>
            </w:hyperlink>
            <w:r w:rsidRPr="0096280A">
              <w:t>)</w:t>
            </w:r>
          </w:p>
          <w:p w14:paraId="35A511DF" w14:textId="23E3F2AC" w:rsidR="00F435F0" w:rsidRPr="0096280A" w:rsidRDefault="00F435F0" w:rsidP="00095007">
            <w:pPr>
              <w:numPr>
                <w:ilvl w:val="0"/>
                <w:numId w:val="14"/>
              </w:numPr>
              <w:jc w:val="left"/>
            </w:pPr>
            <w:r w:rsidRPr="0096280A">
              <w:t>Coordinate development of test model (</w:t>
            </w:r>
            <w:r w:rsidR="00B67B20" w:rsidRPr="0096280A">
              <w:t>V</w:t>
            </w:r>
            <w:r w:rsidRPr="0096280A">
              <w:t>TM</w:t>
            </w:r>
            <w:r w:rsidR="00095007" w:rsidRPr="0096280A">
              <w:t>, HM, SCM, SHM, HTM, MFC, MFCD, JM, JSVM, JMVM, 3DV-ATM, and HDRTools</w:t>
            </w:r>
            <w:r w:rsidRPr="0096280A">
              <w:t>) software and associated configuration files.</w:t>
            </w:r>
          </w:p>
          <w:p w14:paraId="18AB6B09" w14:textId="77777777" w:rsidR="00F435F0" w:rsidRPr="0096280A" w:rsidRDefault="00F435F0" w:rsidP="00095007">
            <w:pPr>
              <w:numPr>
                <w:ilvl w:val="0"/>
                <w:numId w:val="14"/>
              </w:numPr>
              <w:jc w:val="left"/>
            </w:pPr>
            <w:r w:rsidRPr="0096280A">
              <w:t>Produce documentation of software usage for distribution with the software.</w:t>
            </w:r>
          </w:p>
          <w:p w14:paraId="27EF580C" w14:textId="6A7EDD59" w:rsidR="00095007" w:rsidRPr="0096280A" w:rsidRDefault="00095007" w:rsidP="00095007">
            <w:pPr>
              <w:numPr>
                <w:ilvl w:val="0"/>
                <w:numId w:val="14"/>
              </w:numPr>
              <w:tabs>
                <w:tab w:val="left" w:pos="360"/>
                <w:tab w:val="left" w:pos="720"/>
                <w:tab w:val="left" w:pos="1080"/>
                <w:tab w:val="left" w:pos="1440"/>
              </w:tabs>
              <w:adjustRightInd w:val="0"/>
              <w:jc w:val="left"/>
              <w:textAlignment w:val="baseline"/>
            </w:pPr>
            <w:r w:rsidRPr="0096280A">
              <w:t>Enable software support for recently standardized additional SEI messages.</w:t>
            </w:r>
          </w:p>
          <w:p w14:paraId="0335F5A4" w14:textId="77777777" w:rsidR="00F435F0" w:rsidRPr="0096280A" w:rsidRDefault="00F435F0" w:rsidP="00095007">
            <w:pPr>
              <w:numPr>
                <w:ilvl w:val="0"/>
                <w:numId w:val="14"/>
              </w:numPr>
              <w:jc w:val="left"/>
            </w:pPr>
            <w:r w:rsidRPr="0096280A">
              <w:t>Discuss and make recommendations on the software development process.</w:t>
            </w:r>
          </w:p>
          <w:p w14:paraId="481D3EFD" w14:textId="009E2C49" w:rsidR="00F435F0" w:rsidRPr="0096280A" w:rsidRDefault="00F435F0" w:rsidP="00095007">
            <w:pPr>
              <w:numPr>
                <w:ilvl w:val="0"/>
                <w:numId w:val="14"/>
              </w:numPr>
              <w:jc w:val="left"/>
            </w:pPr>
            <w:r w:rsidRPr="0096280A">
              <w:t xml:space="preserve">Propose </w:t>
            </w:r>
            <w:r w:rsidR="008775DB" w:rsidRPr="0096280A">
              <w:t xml:space="preserve">improvements to the </w:t>
            </w:r>
            <w:r w:rsidRPr="0096280A">
              <w:t>guideline document for developments of the test model software.</w:t>
            </w:r>
          </w:p>
          <w:p w14:paraId="4F15AD1B" w14:textId="23AFD87D" w:rsidR="00C85ACB" w:rsidRPr="0096280A" w:rsidRDefault="00C85ACB" w:rsidP="00095007">
            <w:pPr>
              <w:numPr>
                <w:ilvl w:val="0"/>
                <w:numId w:val="14"/>
              </w:numPr>
              <w:jc w:val="left"/>
            </w:pPr>
            <w:r w:rsidRPr="0096280A">
              <w:t xml:space="preserve">Perform </w:t>
            </w:r>
            <w:r w:rsidR="00095007" w:rsidRPr="0096280A">
              <w:t xml:space="preserve">comparative </w:t>
            </w:r>
            <w:r w:rsidRPr="0096280A">
              <w:t xml:space="preserve">tests of </w:t>
            </w:r>
            <w:r w:rsidR="00095007" w:rsidRPr="0096280A">
              <w:t xml:space="preserve">test model </w:t>
            </w:r>
            <w:r w:rsidRPr="0096280A">
              <w:t xml:space="preserve">behaviour </w:t>
            </w:r>
            <w:r w:rsidR="00095007" w:rsidRPr="0096280A">
              <w:t xml:space="preserve">using </w:t>
            </w:r>
            <w:r w:rsidRPr="0096280A">
              <w:t>common test conditions.</w:t>
            </w:r>
          </w:p>
          <w:p w14:paraId="579C435B" w14:textId="77777777" w:rsidR="00095007" w:rsidRPr="0096280A" w:rsidRDefault="00095007" w:rsidP="00095007">
            <w:pPr>
              <w:numPr>
                <w:ilvl w:val="0"/>
                <w:numId w:val="14"/>
              </w:numPr>
              <w:tabs>
                <w:tab w:val="left" w:pos="360"/>
                <w:tab w:val="left" w:pos="720"/>
                <w:tab w:val="left" w:pos="1080"/>
                <w:tab w:val="left" w:pos="1440"/>
              </w:tabs>
              <w:adjustRightInd w:val="0"/>
              <w:jc w:val="left"/>
              <w:textAlignment w:val="baseline"/>
            </w:pPr>
            <w:r w:rsidRPr="0096280A">
              <w:t>Suggest configuration files for additional testing of tools.</w:t>
            </w:r>
          </w:p>
          <w:p w14:paraId="051BA961" w14:textId="77777777" w:rsidR="00095007" w:rsidRPr="0096280A" w:rsidRDefault="00095007" w:rsidP="00095007">
            <w:pPr>
              <w:numPr>
                <w:ilvl w:val="0"/>
                <w:numId w:val="14"/>
              </w:numPr>
              <w:tabs>
                <w:tab w:val="left" w:pos="360"/>
                <w:tab w:val="left" w:pos="720"/>
                <w:tab w:val="left" w:pos="1080"/>
                <w:tab w:val="left" w:pos="1440"/>
              </w:tabs>
              <w:adjustRightInd w:val="0"/>
              <w:jc w:val="left"/>
              <w:textAlignment w:val="baseline"/>
            </w:pPr>
            <w:r w:rsidRPr="0096280A">
              <w:t>Investigate how to minimize the number of separate codebases maintained for group reference software.</w:t>
            </w:r>
          </w:p>
          <w:p w14:paraId="25064269" w14:textId="77777777" w:rsidR="00F435F0" w:rsidRPr="0096280A" w:rsidRDefault="00F435F0" w:rsidP="00095007">
            <w:pPr>
              <w:numPr>
                <w:ilvl w:val="0"/>
                <w:numId w:val="14"/>
              </w:numPr>
              <w:jc w:val="left"/>
            </w:pPr>
            <w:r w:rsidRPr="0096280A">
              <w:t>Coordinate with AHG on Draft text and test model algorithm description editing (AHG2) to identify any mismatches between software and text, and make further updates and cleanups to the software as appropriate.</w:t>
            </w:r>
          </w:p>
          <w:p w14:paraId="335396B9" w14:textId="57D4CA08" w:rsidR="00434594" w:rsidRPr="0096280A" w:rsidRDefault="00F435F0" w:rsidP="00095007">
            <w:pPr>
              <w:numPr>
                <w:ilvl w:val="0"/>
                <w:numId w:val="14"/>
              </w:numPr>
              <w:jc w:val="left"/>
            </w:pPr>
            <w:r w:rsidRPr="0096280A">
              <w:t>Coordinate with AHG6 for integration with 360lib software.</w:t>
            </w:r>
          </w:p>
          <w:p w14:paraId="1EF523A3" w14:textId="77777777" w:rsidR="00832E71" w:rsidRPr="0096280A" w:rsidRDefault="00832E71" w:rsidP="00BE577C">
            <w:pPr>
              <w:jc w:val="left"/>
            </w:pPr>
          </w:p>
        </w:tc>
        <w:tc>
          <w:tcPr>
            <w:tcW w:w="2448" w:type="dxa"/>
          </w:tcPr>
          <w:p w14:paraId="3D64F510" w14:textId="33EF7CB6" w:rsidR="00832E71" w:rsidRPr="0096280A" w:rsidRDefault="00832E71" w:rsidP="00BE577C">
            <w:pPr>
              <w:jc w:val="left"/>
            </w:pPr>
            <w:r w:rsidRPr="0096280A">
              <w:t>F.</w:t>
            </w:r>
            <w:r w:rsidR="008775DB" w:rsidRPr="0096280A">
              <w:t> </w:t>
            </w:r>
            <w:r w:rsidRPr="0096280A">
              <w:t>Bossen, X.</w:t>
            </w:r>
            <w:r w:rsidR="008775DB" w:rsidRPr="0096280A">
              <w:t> </w:t>
            </w:r>
            <w:r w:rsidRPr="0096280A">
              <w:t>Li</w:t>
            </w:r>
            <w:r w:rsidR="00C172CB" w:rsidRPr="0096280A">
              <w:t>,</w:t>
            </w:r>
            <w:r w:rsidRPr="0096280A">
              <w:t xml:space="preserve"> K.</w:t>
            </w:r>
            <w:r w:rsidR="008775DB" w:rsidRPr="0096280A">
              <w:t> </w:t>
            </w:r>
            <w:r w:rsidRPr="0096280A">
              <w:t>Sühring (co-chairs)</w:t>
            </w:r>
            <w:r w:rsidR="00095007" w:rsidRPr="0096280A">
              <w:t>, K. Sharman, V. Seregin, A. Tourapis (vice</w:t>
            </w:r>
            <w:r w:rsidR="00095007" w:rsidRPr="0096280A">
              <w:noBreakHyphen/>
              <w:t>chairs)</w:t>
            </w:r>
          </w:p>
        </w:tc>
        <w:tc>
          <w:tcPr>
            <w:tcW w:w="1872" w:type="dxa"/>
          </w:tcPr>
          <w:p w14:paraId="651A4046" w14:textId="77777777" w:rsidR="00832E71" w:rsidRPr="0096280A" w:rsidRDefault="00832E71" w:rsidP="00ED14DA">
            <w:pPr>
              <w:jc w:val="left"/>
            </w:pPr>
            <w:r w:rsidRPr="0096280A">
              <w:t>N</w:t>
            </w:r>
          </w:p>
        </w:tc>
      </w:tr>
      <w:tr w:rsidR="00832E71" w:rsidRPr="0096280A" w14:paraId="5D08727A" w14:textId="77777777" w:rsidTr="00ED14DA">
        <w:trPr>
          <w:cantSplit/>
          <w:jc w:val="center"/>
        </w:trPr>
        <w:tc>
          <w:tcPr>
            <w:tcW w:w="5040" w:type="dxa"/>
          </w:tcPr>
          <w:p w14:paraId="7165898A" w14:textId="77777777" w:rsidR="00832E71" w:rsidRPr="0096280A" w:rsidRDefault="00832E71" w:rsidP="00BE577C">
            <w:pPr>
              <w:jc w:val="left"/>
              <w:rPr>
                <w:b/>
              </w:rPr>
            </w:pPr>
            <w:r w:rsidRPr="0096280A">
              <w:rPr>
                <w:b/>
              </w:rPr>
              <w:lastRenderedPageBreak/>
              <w:t>Test material and visual assessment (AHG4)</w:t>
            </w:r>
          </w:p>
          <w:p w14:paraId="5F5A65D9" w14:textId="77777777" w:rsidR="00832E71" w:rsidRPr="0096280A" w:rsidRDefault="00832E71" w:rsidP="00BE577C">
            <w:pPr>
              <w:ind w:left="360"/>
              <w:jc w:val="left"/>
            </w:pPr>
            <w:r w:rsidRPr="0096280A">
              <w:t>(</w:t>
            </w:r>
            <w:hyperlink r:id="rId248" w:history="1">
              <w:r w:rsidRPr="0096280A">
                <w:rPr>
                  <w:rStyle w:val="Hyperlink"/>
                </w:rPr>
                <w:t>jvet@lists.rwth-aachen.de</w:t>
              </w:r>
            </w:hyperlink>
            <w:r w:rsidRPr="0096280A">
              <w:t>)</w:t>
            </w:r>
          </w:p>
          <w:p w14:paraId="7E796241" w14:textId="2C10E5FD" w:rsidR="006A4E89" w:rsidRPr="0096280A" w:rsidRDefault="006A4E89" w:rsidP="00131F26">
            <w:pPr>
              <w:numPr>
                <w:ilvl w:val="0"/>
                <w:numId w:val="14"/>
              </w:numPr>
              <w:jc w:val="left"/>
              <w:rPr>
                <w:rFonts w:eastAsia="Gulim"/>
                <w:color w:val="222222"/>
              </w:rPr>
            </w:pPr>
            <w:r w:rsidRPr="0096280A">
              <w:rPr>
                <w:color w:val="222222"/>
              </w:rPr>
              <w:t>Produce the draft verification test plan JVET-</w:t>
            </w:r>
            <w:r w:rsidR="00095007" w:rsidRPr="0096280A">
              <w:rPr>
                <w:color w:val="222222"/>
              </w:rPr>
              <w:t>T</w:t>
            </w:r>
            <w:r w:rsidRPr="0096280A">
              <w:rPr>
                <w:color w:val="222222"/>
              </w:rPr>
              <w:t>2009 and develop proposed improvements for</w:t>
            </w:r>
            <w:r w:rsidRPr="0096280A">
              <w:rPr>
                <w:rFonts w:eastAsia="Gulim"/>
                <w:color w:val="222222"/>
              </w:rPr>
              <w:t xml:space="preserve"> verification testing of VVC capability.</w:t>
            </w:r>
          </w:p>
          <w:p w14:paraId="2A021345" w14:textId="2A6B9C9A" w:rsidR="00832E71" w:rsidRPr="0096280A" w:rsidRDefault="00832E71" w:rsidP="00131F26">
            <w:pPr>
              <w:numPr>
                <w:ilvl w:val="0"/>
                <w:numId w:val="14"/>
              </w:numPr>
              <w:jc w:val="left"/>
            </w:pPr>
            <w:r w:rsidRPr="0096280A">
              <w:t xml:space="preserve">Maintain the video sequence test material database for </w:t>
            </w:r>
            <w:r w:rsidR="00FC6EDA" w:rsidRPr="0096280A">
              <w:t>testing</w:t>
            </w:r>
            <w:r w:rsidRPr="0096280A">
              <w:t xml:space="preserve"> </w:t>
            </w:r>
            <w:r w:rsidR="00F435F0" w:rsidRPr="0096280A">
              <w:t xml:space="preserve">the </w:t>
            </w:r>
            <w:r w:rsidR="00B67B20" w:rsidRPr="0096280A">
              <w:t>VVC</w:t>
            </w:r>
            <w:r w:rsidR="00F435F0" w:rsidRPr="0096280A">
              <w:t xml:space="preserve"> </w:t>
            </w:r>
            <w:r w:rsidR="00095007" w:rsidRPr="0096280A">
              <w:t xml:space="preserve">and HEVC </w:t>
            </w:r>
            <w:r w:rsidR="00F435F0" w:rsidRPr="0096280A">
              <w:t>standard</w:t>
            </w:r>
            <w:r w:rsidR="00095007" w:rsidRPr="0096280A">
              <w:t>s</w:t>
            </w:r>
            <w:r w:rsidR="00FC6EDA" w:rsidRPr="0096280A">
              <w:t xml:space="preserve"> and potential future extensions</w:t>
            </w:r>
            <w:r w:rsidRPr="0096280A">
              <w:t>.</w:t>
            </w:r>
          </w:p>
          <w:p w14:paraId="6C59E4CD" w14:textId="50330BAB" w:rsidR="00131F26" w:rsidRPr="0096280A" w:rsidRDefault="00131F26" w:rsidP="00131F26">
            <w:pPr>
              <w:numPr>
                <w:ilvl w:val="0"/>
                <w:numId w:val="14"/>
              </w:numPr>
              <w:tabs>
                <w:tab w:val="left" w:pos="360"/>
                <w:tab w:val="left" w:pos="720"/>
                <w:tab w:val="left" w:pos="1080"/>
                <w:tab w:val="left" w:pos="1440"/>
              </w:tabs>
              <w:adjustRightInd w:val="0"/>
              <w:jc w:val="left"/>
              <w:textAlignment w:val="baseline"/>
            </w:pPr>
            <w:r w:rsidRPr="0096280A">
              <w:t>Study coding performance and characteristics in relation to video test materials, including new test materials.</w:t>
            </w:r>
          </w:p>
          <w:p w14:paraId="2CAA04F3" w14:textId="5698C775" w:rsidR="00832E71" w:rsidRPr="0096280A" w:rsidRDefault="00832E71" w:rsidP="00131F26">
            <w:pPr>
              <w:numPr>
                <w:ilvl w:val="0"/>
                <w:numId w:val="14"/>
              </w:numPr>
              <w:jc w:val="left"/>
            </w:pPr>
            <w:r w:rsidRPr="0096280A">
              <w:t xml:space="preserve">Identify and recommend appropriate test materials for </w:t>
            </w:r>
            <w:r w:rsidR="00FC6EDA" w:rsidRPr="0096280A">
              <w:t>testing</w:t>
            </w:r>
            <w:r w:rsidRPr="0096280A">
              <w:t xml:space="preserve"> </w:t>
            </w:r>
            <w:r w:rsidR="00F435F0" w:rsidRPr="0096280A">
              <w:t xml:space="preserve">the </w:t>
            </w:r>
            <w:r w:rsidR="00B67B20" w:rsidRPr="0096280A">
              <w:t>VVC</w:t>
            </w:r>
            <w:r w:rsidR="00F435F0" w:rsidRPr="0096280A">
              <w:t xml:space="preserve"> standard</w:t>
            </w:r>
            <w:r w:rsidR="00FC6EDA" w:rsidRPr="0096280A">
              <w:t xml:space="preserve"> and potential future extensions</w:t>
            </w:r>
            <w:r w:rsidRPr="0096280A">
              <w:t>.</w:t>
            </w:r>
          </w:p>
          <w:p w14:paraId="118CB1AD" w14:textId="77777777" w:rsidR="00832E71" w:rsidRPr="0096280A" w:rsidRDefault="00832E71" w:rsidP="00131F26">
            <w:pPr>
              <w:numPr>
                <w:ilvl w:val="0"/>
                <w:numId w:val="14"/>
              </w:numPr>
              <w:jc w:val="left"/>
            </w:pPr>
            <w:r w:rsidRPr="0096280A">
              <w:t>Identify missing types of video material, solicit contributions, collect, and make available a variety of video sequence test material.</w:t>
            </w:r>
          </w:p>
          <w:p w14:paraId="69F9AFD4" w14:textId="627D9EDB" w:rsidR="00D23052" w:rsidRPr="0096280A" w:rsidRDefault="00827655" w:rsidP="00131F26">
            <w:pPr>
              <w:numPr>
                <w:ilvl w:val="0"/>
                <w:numId w:val="14"/>
              </w:numPr>
              <w:jc w:val="left"/>
              <w:rPr>
                <w:rFonts w:eastAsia="Gulim"/>
                <w:color w:val="222222"/>
              </w:rPr>
            </w:pPr>
            <w:r w:rsidRPr="0096280A">
              <w:rPr>
                <w:rFonts w:eastAsia="Gulim"/>
                <w:color w:val="222222"/>
              </w:rPr>
              <w:t>Maintain and update the directory</w:t>
            </w:r>
            <w:r w:rsidR="00D23052" w:rsidRPr="0096280A">
              <w:rPr>
                <w:rFonts w:eastAsia="Gulim"/>
                <w:color w:val="222222"/>
              </w:rPr>
              <w:t xml:space="preserve"> structure for </w:t>
            </w:r>
            <w:r w:rsidR="00825D96" w:rsidRPr="0096280A">
              <w:rPr>
                <w:rFonts w:eastAsia="Gulim"/>
                <w:color w:val="222222"/>
              </w:rPr>
              <w:t xml:space="preserve">the test </w:t>
            </w:r>
            <w:r w:rsidR="00D23052" w:rsidRPr="0096280A">
              <w:rPr>
                <w:rFonts w:eastAsia="Gulim"/>
                <w:color w:val="222222"/>
              </w:rPr>
              <w:t>sequence repository</w:t>
            </w:r>
            <w:r w:rsidRPr="0096280A">
              <w:rPr>
                <w:rFonts w:eastAsia="Gulim"/>
                <w:color w:val="222222"/>
              </w:rPr>
              <w:t xml:space="preserve"> as necessary</w:t>
            </w:r>
            <w:r w:rsidR="00825D96" w:rsidRPr="0096280A">
              <w:rPr>
                <w:rFonts w:eastAsia="Gulim"/>
                <w:color w:val="222222"/>
              </w:rPr>
              <w:t>.</w:t>
            </w:r>
          </w:p>
          <w:p w14:paraId="3F06917A" w14:textId="6A5E3A20" w:rsidR="00131F26" w:rsidRPr="0096280A" w:rsidRDefault="00131F26" w:rsidP="00131F26">
            <w:pPr>
              <w:numPr>
                <w:ilvl w:val="0"/>
                <w:numId w:val="14"/>
              </w:numPr>
              <w:tabs>
                <w:tab w:val="left" w:pos="360"/>
                <w:tab w:val="left" w:pos="720"/>
                <w:tab w:val="left" w:pos="1080"/>
                <w:tab w:val="left" w:pos="1440"/>
              </w:tabs>
              <w:adjustRightInd w:val="0"/>
              <w:jc w:val="left"/>
              <w:textAlignment w:val="baseline"/>
            </w:pPr>
            <w:r w:rsidRPr="0096280A">
              <w:t>Collect information about test sequences that have been made available by other organizations, particularly including Rep. ITU-R BT.2245.</w:t>
            </w:r>
          </w:p>
          <w:p w14:paraId="3B025775" w14:textId="76570FF2" w:rsidR="00832E71" w:rsidRPr="0096280A" w:rsidRDefault="00567064" w:rsidP="00131F26">
            <w:pPr>
              <w:numPr>
                <w:ilvl w:val="0"/>
                <w:numId w:val="14"/>
              </w:numPr>
              <w:jc w:val="left"/>
            </w:pPr>
            <w:r w:rsidRPr="0096280A">
              <w:rPr>
                <w:rFonts w:eastAsia="Gulim"/>
                <w:color w:val="222222"/>
              </w:rPr>
              <w:t xml:space="preserve">Prepare </w:t>
            </w:r>
            <w:r w:rsidR="00B8207D" w:rsidRPr="0096280A">
              <w:rPr>
                <w:rFonts w:eastAsia="Gulim"/>
                <w:color w:val="222222"/>
              </w:rPr>
              <w:t xml:space="preserve">availability of viewing equipment and facilities arrangements for </w:t>
            </w:r>
            <w:r w:rsidR="00131F26" w:rsidRPr="0096280A">
              <w:rPr>
                <w:rFonts w:eastAsia="Gulim"/>
                <w:color w:val="222222"/>
              </w:rPr>
              <w:t>future</w:t>
            </w:r>
            <w:r w:rsidR="00B8207D" w:rsidRPr="0096280A">
              <w:rPr>
                <w:rFonts w:eastAsia="Gulim"/>
                <w:color w:val="222222"/>
              </w:rPr>
              <w:t xml:space="preserve"> meeting</w:t>
            </w:r>
            <w:r w:rsidR="00131F26" w:rsidRPr="0096280A">
              <w:rPr>
                <w:rFonts w:eastAsia="Gulim"/>
                <w:color w:val="222222"/>
              </w:rPr>
              <w:t>s</w:t>
            </w:r>
            <w:r w:rsidR="00B8207D" w:rsidRPr="0096280A">
              <w:rPr>
                <w:rFonts w:eastAsia="Gulim"/>
                <w:color w:val="222222"/>
              </w:rPr>
              <w:t>.</w:t>
            </w:r>
          </w:p>
        </w:tc>
        <w:tc>
          <w:tcPr>
            <w:tcW w:w="2448" w:type="dxa"/>
          </w:tcPr>
          <w:p w14:paraId="63E1F6D3" w14:textId="14AE5A64" w:rsidR="00832E71" w:rsidRPr="0096280A" w:rsidRDefault="00827655" w:rsidP="00BE577C">
            <w:pPr>
              <w:jc w:val="left"/>
            </w:pPr>
            <w:r w:rsidRPr="0096280A">
              <w:rPr>
                <w:rFonts w:eastAsia="Times New Roman"/>
                <w:szCs w:val="24"/>
                <w:lang w:eastAsia="de-DE"/>
              </w:rPr>
              <w:t xml:space="preserve">V. Baroncini, </w:t>
            </w:r>
            <w:r w:rsidR="00147EB2" w:rsidRPr="0096280A">
              <w:rPr>
                <w:rFonts w:eastAsia="Times New Roman"/>
                <w:szCs w:val="24"/>
                <w:lang w:eastAsia="de-DE"/>
              </w:rPr>
              <w:t>T. Suzuki</w:t>
            </w:r>
            <w:r w:rsidR="00A904C8" w:rsidRPr="0096280A">
              <w:rPr>
                <w:rFonts w:eastAsia="Times New Roman"/>
                <w:szCs w:val="24"/>
                <w:lang w:eastAsia="de-DE"/>
              </w:rPr>
              <w:t>, M.</w:t>
            </w:r>
            <w:r w:rsidR="006A4E89" w:rsidRPr="0096280A">
              <w:rPr>
                <w:rFonts w:eastAsia="Times New Roman"/>
                <w:szCs w:val="24"/>
                <w:lang w:eastAsia="de-DE"/>
              </w:rPr>
              <w:t> </w:t>
            </w:r>
            <w:r w:rsidR="00A904C8" w:rsidRPr="0096280A">
              <w:rPr>
                <w:rFonts w:eastAsia="Times New Roman"/>
                <w:szCs w:val="24"/>
                <w:lang w:eastAsia="de-DE"/>
              </w:rPr>
              <w:t>Wien</w:t>
            </w:r>
            <w:r w:rsidR="00147EB2" w:rsidRPr="0096280A">
              <w:rPr>
                <w:rFonts w:eastAsia="Times New Roman"/>
                <w:szCs w:val="24"/>
                <w:lang w:eastAsia="de-DE"/>
              </w:rPr>
              <w:t xml:space="preserve"> (</w:t>
            </w:r>
            <w:r w:rsidR="00A904C8" w:rsidRPr="0096280A">
              <w:rPr>
                <w:rFonts w:eastAsia="Times New Roman"/>
                <w:szCs w:val="24"/>
                <w:lang w:eastAsia="de-DE"/>
              </w:rPr>
              <w:t>co-</w:t>
            </w:r>
            <w:r w:rsidR="00147EB2" w:rsidRPr="0096280A">
              <w:rPr>
                <w:rFonts w:eastAsia="Times New Roman"/>
                <w:szCs w:val="24"/>
                <w:lang w:eastAsia="de-DE"/>
              </w:rPr>
              <w:t>chair</w:t>
            </w:r>
            <w:r w:rsidR="00A904C8" w:rsidRPr="0096280A">
              <w:rPr>
                <w:rFonts w:eastAsia="Times New Roman"/>
                <w:szCs w:val="24"/>
                <w:lang w:eastAsia="de-DE"/>
              </w:rPr>
              <w:t>s</w:t>
            </w:r>
            <w:r w:rsidR="00147EB2" w:rsidRPr="0096280A">
              <w:rPr>
                <w:rFonts w:eastAsia="Times New Roman"/>
                <w:szCs w:val="24"/>
                <w:lang w:eastAsia="de-DE"/>
              </w:rPr>
              <w:t xml:space="preserve">), </w:t>
            </w:r>
            <w:r w:rsidR="00095007" w:rsidRPr="0096280A">
              <w:t>E. Fran</w:t>
            </w:r>
            <w:r w:rsidR="00095007" w:rsidRPr="0096280A">
              <w:rPr>
                <w:lang w:eastAsia="de-DE"/>
              </w:rPr>
              <w:t>ç</w:t>
            </w:r>
            <w:r w:rsidR="00095007" w:rsidRPr="0096280A">
              <w:t xml:space="preserve">ois, </w:t>
            </w:r>
            <w:r w:rsidR="00832E71" w:rsidRPr="0096280A">
              <w:rPr>
                <w:rFonts w:eastAsia="Times New Roman"/>
                <w:szCs w:val="24"/>
                <w:lang w:eastAsia="de-DE"/>
              </w:rPr>
              <w:t>A. Norkin</w:t>
            </w:r>
            <w:r w:rsidR="00796F0B" w:rsidRPr="0096280A">
              <w:rPr>
                <w:rFonts w:eastAsia="Times New Roman"/>
                <w:szCs w:val="24"/>
                <w:lang w:eastAsia="de-DE"/>
              </w:rPr>
              <w:t xml:space="preserve">, A. Segall, </w:t>
            </w:r>
            <w:r w:rsidR="00095007" w:rsidRPr="0096280A">
              <w:t xml:space="preserve">P. Topiwala, S. Wenger, </w:t>
            </w:r>
            <w:r w:rsidR="00796F0B" w:rsidRPr="0096280A">
              <w:rPr>
                <w:rFonts w:eastAsia="Times New Roman"/>
                <w:szCs w:val="24"/>
                <w:lang w:eastAsia="de-DE"/>
              </w:rPr>
              <w:t>Y. Ye</w:t>
            </w:r>
            <w:r w:rsidR="00832E71" w:rsidRPr="0096280A">
              <w:rPr>
                <w:rFonts w:eastAsia="Times New Roman"/>
                <w:szCs w:val="24"/>
                <w:lang w:eastAsia="de-DE"/>
              </w:rPr>
              <w:t xml:space="preserve"> (</w:t>
            </w:r>
            <w:r w:rsidR="00D91FAB" w:rsidRPr="0096280A">
              <w:rPr>
                <w:rFonts w:eastAsia="Times New Roman"/>
                <w:szCs w:val="24"/>
                <w:lang w:eastAsia="de-DE"/>
              </w:rPr>
              <w:t>vice</w:t>
            </w:r>
            <w:r w:rsidR="00832E71" w:rsidRPr="0096280A">
              <w:rPr>
                <w:rFonts w:eastAsia="Times New Roman"/>
                <w:szCs w:val="24"/>
                <w:lang w:eastAsia="de-DE"/>
              </w:rPr>
              <w:t>-chairs)</w:t>
            </w:r>
          </w:p>
        </w:tc>
        <w:tc>
          <w:tcPr>
            <w:tcW w:w="1872" w:type="dxa"/>
          </w:tcPr>
          <w:p w14:paraId="759E5015" w14:textId="77777777" w:rsidR="00AB4064" w:rsidRPr="0096280A" w:rsidRDefault="00AB4064" w:rsidP="00AB4064">
            <w:pPr>
              <w:jc w:val="left"/>
            </w:pPr>
            <w:r w:rsidRPr="0096280A">
              <w:t>Tel.</w:t>
            </w:r>
          </w:p>
          <w:p w14:paraId="6EC6D5E4" w14:textId="0FBD052E" w:rsidR="00AB4064" w:rsidRPr="0096280A" w:rsidRDefault="00AB4064" w:rsidP="00ED14DA">
            <w:pPr>
              <w:jc w:val="left"/>
            </w:pPr>
            <w:r w:rsidRPr="0096280A">
              <w:t>2 weeks notice</w:t>
            </w:r>
          </w:p>
        </w:tc>
      </w:tr>
      <w:tr w:rsidR="00832E71" w:rsidRPr="0096280A" w14:paraId="0A371C22" w14:textId="77777777" w:rsidTr="00ED14DA">
        <w:trPr>
          <w:cantSplit/>
          <w:jc w:val="center"/>
        </w:trPr>
        <w:tc>
          <w:tcPr>
            <w:tcW w:w="5040" w:type="dxa"/>
          </w:tcPr>
          <w:p w14:paraId="281CACD4" w14:textId="2EA5AF02" w:rsidR="00832E71" w:rsidRPr="0096280A" w:rsidRDefault="00092661" w:rsidP="00BE577C">
            <w:pPr>
              <w:jc w:val="left"/>
              <w:rPr>
                <w:b/>
              </w:rPr>
            </w:pPr>
            <w:r w:rsidRPr="0096280A">
              <w:rPr>
                <w:b/>
              </w:rPr>
              <w:t>Conformance testing</w:t>
            </w:r>
            <w:r w:rsidR="00832E71" w:rsidRPr="0096280A">
              <w:rPr>
                <w:b/>
              </w:rPr>
              <w:t xml:space="preserve"> (AHG5)</w:t>
            </w:r>
          </w:p>
          <w:p w14:paraId="6F1F1A2E" w14:textId="77777777" w:rsidR="00832E71" w:rsidRPr="0096280A" w:rsidRDefault="00832E71" w:rsidP="00BE577C">
            <w:pPr>
              <w:ind w:left="360"/>
              <w:jc w:val="left"/>
            </w:pPr>
            <w:r w:rsidRPr="0096280A">
              <w:t>(</w:t>
            </w:r>
            <w:hyperlink r:id="rId249" w:history="1">
              <w:r w:rsidRPr="0096280A">
                <w:rPr>
                  <w:rStyle w:val="Hyperlink"/>
                </w:rPr>
                <w:t>jvet@lists.rwth-aachen.de</w:t>
              </w:r>
            </w:hyperlink>
            <w:r w:rsidRPr="0096280A">
              <w:t>)</w:t>
            </w:r>
          </w:p>
          <w:p w14:paraId="5D53C120" w14:textId="050BBB9E" w:rsidR="006A4E89" w:rsidRPr="0096280A" w:rsidRDefault="006A4E89" w:rsidP="006A4E89">
            <w:pPr>
              <w:numPr>
                <w:ilvl w:val="0"/>
                <w:numId w:val="14"/>
              </w:numPr>
              <w:jc w:val="left"/>
              <w:rPr>
                <w:rFonts w:eastAsia="Gulim"/>
                <w:color w:val="222222"/>
              </w:rPr>
            </w:pPr>
            <w:r w:rsidRPr="0096280A">
              <w:rPr>
                <w:color w:val="222222"/>
              </w:rPr>
              <w:t>Produce the JVET-</w:t>
            </w:r>
            <w:r w:rsidR="00B01880" w:rsidRPr="0096280A">
              <w:rPr>
                <w:color w:val="222222"/>
              </w:rPr>
              <w:t>T</w:t>
            </w:r>
            <w:r w:rsidRPr="0096280A">
              <w:rPr>
                <w:color w:val="222222"/>
              </w:rPr>
              <w:t>2008 draft conformance testing specification and develop proposed improvements</w:t>
            </w:r>
            <w:r w:rsidRPr="0096280A">
              <w:rPr>
                <w:rFonts w:eastAsia="Gulim"/>
                <w:color w:val="222222"/>
              </w:rPr>
              <w:t>.</w:t>
            </w:r>
          </w:p>
          <w:p w14:paraId="75FF7BA3" w14:textId="0EB7C0B4" w:rsidR="00092661" w:rsidRPr="0096280A" w:rsidRDefault="00092661" w:rsidP="00BE577C">
            <w:pPr>
              <w:numPr>
                <w:ilvl w:val="0"/>
                <w:numId w:val="14"/>
              </w:numPr>
              <w:jc w:val="left"/>
            </w:pPr>
            <w:r w:rsidRPr="0096280A">
              <w:t>Study the requirements of VVC</w:t>
            </w:r>
            <w:r w:rsidR="00B01880" w:rsidRPr="0096280A">
              <w:t>, HEVC, and AVC</w:t>
            </w:r>
            <w:r w:rsidRPr="0096280A">
              <w:t xml:space="preserve"> conformance testing to ensure interoperability.</w:t>
            </w:r>
          </w:p>
          <w:p w14:paraId="6C1E1E67" w14:textId="2F1FB63F" w:rsidR="007E1247" w:rsidRPr="0096280A" w:rsidRDefault="007E1247" w:rsidP="00BE577C">
            <w:pPr>
              <w:numPr>
                <w:ilvl w:val="0"/>
                <w:numId w:val="14"/>
              </w:numPr>
              <w:jc w:val="left"/>
            </w:pPr>
            <w:r w:rsidRPr="0096280A">
              <w:t>Maintain and update the conformance bitstream database</w:t>
            </w:r>
            <w:r w:rsidR="009824F6" w:rsidRPr="0096280A">
              <w:t>.</w:t>
            </w:r>
          </w:p>
          <w:p w14:paraId="0FA2F71A" w14:textId="72126A7D" w:rsidR="00092661" w:rsidRPr="0096280A" w:rsidRDefault="00092661" w:rsidP="00BE577C">
            <w:pPr>
              <w:numPr>
                <w:ilvl w:val="0"/>
                <w:numId w:val="14"/>
              </w:numPr>
              <w:jc w:val="left"/>
            </w:pPr>
            <w:r w:rsidRPr="0096280A">
              <w:t xml:space="preserve">Study </w:t>
            </w:r>
            <w:r w:rsidR="007E1247" w:rsidRPr="0096280A">
              <w:t xml:space="preserve">additional </w:t>
            </w:r>
            <w:r w:rsidRPr="0096280A">
              <w:t>testing methodolog</w:t>
            </w:r>
            <w:r w:rsidR="007E1247" w:rsidRPr="0096280A">
              <w:t>ies</w:t>
            </w:r>
            <w:r w:rsidRPr="0096280A">
              <w:t xml:space="preserve"> to fulfil the </w:t>
            </w:r>
            <w:r w:rsidR="007E1247" w:rsidRPr="0096280A">
              <w:t>needs for</w:t>
            </w:r>
            <w:r w:rsidRPr="0096280A">
              <w:t xml:space="preserve"> VVC conformance testing.</w:t>
            </w:r>
          </w:p>
          <w:p w14:paraId="686E9BCB" w14:textId="77777777" w:rsidR="00BD049F" w:rsidRPr="0096280A" w:rsidRDefault="00BD049F" w:rsidP="00BE577C">
            <w:pPr>
              <w:jc w:val="left"/>
            </w:pPr>
          </w:p>
        </w:tc>
        <w:tc>
          <w:tcPr>
            <w:tcW w:w="2448" w:type="dxa"/>
          </w:tcPr>
          <w:p w14:paraId="765BAD9C" w14:textId="7143F2F5" w:rsidR="00832E71" w:rsidRPr="0096280A" w:rsidRDefault="00092661" w:rsidP="00BE577C">
            <w:pPr>
              <w:jc w:val="left"/>
            </w:pPr>
            <w:r w:rsidRPr="0096280A">
              <w:t>J.</w:t>
            </w:r>
            <w:r w:rsidR="000C5949" w:rsidRPr="0096280A">
              <w:t> </w:t>
            </w:r>
            <w:r w:rsidRPr="0096280A">
              <w:t>Boyce</w:t>
            </w:r>
            <w:r w:rsidR="00832E71" w:rsidRPr="0096280A">
              <w:rPr>
                <w:lang w:eastAsia="de-DE"/>
              </w:rPr>
              <w:t xml:space="preserve"> </w:t>
            </w:r>
            <w:r w:rsidR="000C5949" w:rsidRPr="0096280A">
              <w:rPr>
                <w:lang w:eastAsia="de-DE"/>
              </w:rPr>
              <w:t xml:space="preserve">and </w:t>
            </w:r>
            <w:r w:rsidR="000C5949" w:rsidRPr="0096280A">
              <w:t>W. Wan</w:t>
            </w:r>
            <w:r w:rsidR="000C5949" w:rsidRPr="0096280A">
              <w:rPr>
                <w:lang w:eastAsia="de-DE"/>
              </w:rPr>
              <w:t xml:space="preserve"> </w:t>
            </w:r>
            <w:r w:rsidR="00832E71" w:rsidRPr="0096280A">
              <w:rPr>
                <w:lang w:eastAsia="de-DE"/>
              </w:rPr>
              <w:t>(</w:t>
            </w:r>
            <w:r w:rsidR="000C5949" w:rsidRPr="0096280A">
              <w:rPr>
                <w:lang w:eastAsia="de-DE"/>
              </w:rPr>
              <w:t>co-</w:t>
            </w:r>
            <w:r w:rsidR="00832E71" w:rsidRPr="0096280A">
              <w:rPr>
                <w:lang w:eastAsia="de-DE"/>
              </w:rPr>
              <w:t>chair</w:t>
            </w:r>
            <w:r w:rsidR="000C5949" w:rsidRPr="0096280A">
              <w:rPr>
                <w:lang w:eastAsia="de-DE"/>
              </w:rPr>
              <w:t>s</w:t>
            </w:r>
            <w:r w:rsidR="00832E71" w:rsidRPr="0096280A">
              <w:rPr>
                <w:lang w:eastAsia="de-DE"/>
              </w:rPr>
              <w:t xml:space="preserve">), </w:t>
            </w:r>
            <w:r w:rsidRPr="0096280A">
              <w:t>E.</w:t>
            </w:r>
            <w:r w:rsidR="000C5949" w:rsidRPr="0096280A">
              <w:t> </w:t>
            </w:r>
            <w:r w:rsidRPr="0096280A">
              <w:t xml:space="preserve">Alshina, </w:t>
            </w:r>
            <w:r w:rsidR="00FC6EDA" w:rsidRPr="0096280A">
              <w:t xml:space="preserve">F. Bossen, </w:t>
            </w:r>
            <w:r w:rsidRPr="0096280A">
              <w:t>I.</w:t>
            </w:r>
            <w:r w:rsidR="000C5949" w:rsidRPr="0096280A">
              <w:t> </w:t>
            </w:r>
            <w:r w:rsidRPr="0096280A">
              <w:t>Moccagatta, K.</w:t>
            </w:r>
            <w:r w:rsidR="000C5949" w:rsidRPr="0096280A">
              <w:t> </w:t>
            </w:r>
            <w:r w:rsidRPr="0096280A">
              <w:t xml:space="preserve">Kawamura, </w:t>
            </w:r>
            <w:r w:rsidR="000C5949" w:rsidRPr="0096280A">
              <w:t>K. Sühring</w:t>
            </w:r>
            <w:r w:rsidR="006A4E89" w:rsidRPr="0096280A">
              <w:t>,</w:t>
            </w:r>
            <w:r w:rsidRPr="0096280A">
              <w:t xml:space="preserve"> </w:t>
            </w:r>
            <w:r w:rsidR="006A4E89" w:rsidRPr="0096280A">
              <w:t xml:space="preserve">X. Xu </w:t>
            </w:r>
            <w:r w:rsidR="00832E71" w:rsidRPr="0096280A">
              <w:rPr>
                <w:lang w:eastAsia="de-DE"/>
              </w:rPr>
              <w:t>(vice</w:t>
            </w:r>
            <w:r w:rsidR="008775DB" w:rsidRPr="0096280A">
              <w:rPr>
                <w:lang w:eastAsia="de-DE"/>
              </w:rPr>
              <w:t>-</w:t>
            </w:r>
            <w:r w:rsidR="00832E71" w:rsidRPr="0096280A">
              <w:rPr>
                <w:lang w:eastAsia="de-DE"/>
              </w:rPr>
              <w:t>chairs)</w:t>
            </w:r>
          </w:p>
        </w:tc>
        <w:tc>
          <w:tcPr>
            <w:tcW w:w="1872" w:type="dxa"/>
          </w:tcPr>
          <w:p w14:paraId="362024F8" w14:textId="77777777" w:rsidR="00832E71" w:rsidRPr="0096280A" w:rsidRDefault="00832E71" w:rsidP="00ED14DA">
            <w:pPr>
              <w:jc w:val="left"/>
            </w:pPr>
            <w:r w:rsidRPr="0096280A">
              <w:t>N</w:t>
            </w:r>
          </w:p>
        </w:tc>
      </w:tr>
      <w:tr w:rsidR="00832E71" w:rsidRPr="0096280A" w14:paraId="6B40DFD1" w14:textId="77777777" w:rsidTr="00ED14DA">
        <w:trPr>
          <w:cantSplit/>
          <w:jc w:val="center"/>
        </w:trPr>
        <w:tc>
          <w:tcPr>
            <w:tcW w:w="5040" w:type="dxa"/>
          </w:tcPr>
          <w:p w14:paraId="210A04A7" w14:textId="56CC8482" w:rsidR="00A904C8" w:rsidRPr="0096280A" w:rsidRDefault="00A904C8" w:rsidP="00BE577C">
            <w:pPr>
              <w:jc w:val="left"/>
              <w:rPr>
                <w:b/>
              </w:rPr>
            </w:pPr>
            <w:r w:rsidRPr="0096280A">
              <w:rPr>
                <w:b/>
              </w:rPr>
              <w:lastRenderedPageBreak/>
              <w:t>360° video coding, software and test conditions (AHG</w:t>
            </w:r>
            <w:r w:rsidR="00726054" w:rsidRPr="0096280A">
              <w:rPr>
                <w:b/>
              </w:rPr>
              <w:t>6</w:t>
            </w:r>
            <w:r w:rsidRPr="0096280A">
              <w:rPr>
                <w:b/>
              </w:rPr>
              <w:t>)</w:t>
            </w:r>
          </w:p>
          <w:p w14:paraId="2D79F468" w14:textId="65C99FDA" w:rsidR="00832E71" w:rsidRPr="0096280A" w:rsidRDefault="00832E71" w:rsidP="00BE577C">
            <w:pPr>
              <w:ind w:left="360"/>
              <w:jc w:val="left"/>
            </w:pPr>
            <w:r w:rsidRPr="0096280A">
              <w:t>(</w:t>
            </w:r>
            <w:hyperlink r:id="rId250" w:history="1">
              <w:r w:rsidRPr="0096280A">
                <w:rPr>
                  <w:rStyle w:val="Hyperlink"/>
                </w:rPr>
                <w:t>jvet@lists.rwth-aachen.de</w:t>
              </w:r>
            </w:hyperlink>
            <w:r w:rsidRPr="0096280A">
              <w:t>)</w:t>
            </w:r>
          </w:p>
          <w:p w14:paraId="6988CE54" w14:textId="77777777" w:rsidR="00A904C8" w:rsidRPr="0096280A" w:rsidRDefault="00A904C8" w:rsidP="00BE577C">
            <w:pPr>
              <w:numPr>
                <w:ilvl w:val="0"/>
                <w:numId w:val="14"/>
              </w:numPr>
              <w:jc w:val="left"/>
              <w:rPr>
                <w:lang w:eastAsia="de-DE"/>
              </w:rPr>
            </w:pPr>
            <w:r w:rsidRPr="0096280A">
              <w:t>Study the effect on compression and subjective quality of different projections formats, resolutions, and packing layouts.</w:t>
            </w:r>
          </w:p>
          <w:p w14:paraId="4DF8635C" w14:textId="4F52227F" w:rsidR="00A904C8" w:rsidRPr="0096280A" w:rsidRDefault="00A904C8" w:rsidP="00BE577C">
            <w:pPr>
              <w:numPr>
                <w:ilvl w:val="0"/>
                <w:numId w:val="14"/>
              </w:numPr>
              <w:jc w:val="left"/>
            </w:pPr>
            <w:r w:rsidRPr="0096280A">
              <w:t>Solicit additional test sequences, and evaluate suitability of test sequences on head-mounted displays and normal 2D displays.</w:t>
            </w:r>
          </w:p>
          <w:p w14:paraId="601836BB" w14:textId="77777777" w:rsidR="00A904C8" w:rsidRPr="0096280A" w:rsidRDefault="00A904C8" w:rsidP="00BE577C">
            <w:pPr>
              <w:numPr>
                <w:ilvl w:val="0"/>
                <w:numId w:val="14"/>
              </w:numPr>
              <w:jc w:val="left"/>
            </w:pPr>
            <w:r w:rsidRPr="0096280A">
              <w:t>Study the effect of viewport resolution, field of view, and viewport speed/direction on visual comfort.</w:t>
            </w:r>
          </w:p>
          <w:p w14:paraId="3AA1F6B3" w14:textId="5A5FD479" w:rsidR="00832E71" w:rsidRPr="00C86A4D" w:rsidRDefault="00F435F0" w:rsidP="00BE577C">
            <w:pPr>
              <w:numPr>
                <w:ilvl w:val="0"/>
                <w:numId w:val="14"/>
              </w:numPr>
              <w:jc w:val="left"/>
            </w:pPr>
            <w:r w:rsidRPr="0096280A">
              <w:t xml:space="preserve">Prepare and </w:t>
            </w:r>
            <w:r w:rsidR="00832E71" w:rsidRPr="00C86A4D">
              <w:t xml:space="preserve">deliver </w:t>
            </w:r>
            <w:r w:rsidR="008775DB" w:rsidRPr="00C86A4D">
              <w:t xml:space="preserve">the </w:t>
            </w:r>
            <w:r w:rsidR="00832E71" w:rsidRPr="00C86A4D">
              <w:t>360Lib-</w:t>
            </w:r>
            <w:r w:rsidR="008A0A21" w:rsidRPr="009F0198">
              <w:t>1</w:t>
            </w:r>
            <w:r w:rsidR="009824F6" w:rsidRPr="009F0198">
              <w:t>2</w:t>
            </w:r>
            <w:r w:rsidR="0064348E" w:rsidRPr="00C86A4D">
              <w:t xml:space="preserve"> </w:t>
            </w:r>
            <w:r w:rsidR="00832E71" w:rsidRPr="00C86A4D">
              <w:t>software version and common test condition configuration files according to JVET-</w:t>
            </w:r>
            <w:r w:rsidR="007E1247" w:rsidRPr="009F0198">
              <w:t>L</w:t>
            </w:r>
            <w:r w:rsidR="00FA79DC" w:rsidRPr="009F0198">
              <w:t>1012</w:t>
            </w:r>
            <w:r w:rsidR="00832E71" w:rsidRPr="00C86A4D">
              <w:t>.</w:t>
            </w:r>
          </w:p>
          <w:p w14:paraId="20EBCA00" w14:textId="642FBFE8" w:rsidR="001F381D" w:rsidRPr="00C86A4D" w:rsidRDefault="00832E71" w:rsidP="001F381D">
            <w:pPr>
              <w:numPr>
                <w:ilvl w:val="0"/>
                <w:numId w:val="14"/>
              </w:numPr>
              <w:jc w:val="left"/>
            </w:pPr>
            <w:r w:rsidRPr="00C86A4D">
              <w:t>Generate CTC anchors</w:t>
            </w:r>
            <w:r w:rsidR="005C6406" w:rsidRPr="00C86A4D">
              <w:t xml:space="preserve"> and PERP results for </w:t>
            </w:r>
            <w:r w:rsidR="002A7E27" w:rsidRPr="00C86A4D">
              <w:t xml:space="preserve">the </w:t>
            </w:r>
            <w:r w:rsidR="005C6406" w:rsidRPr="00C86A4D">
              <w:t xml:space="preserve">VTM </w:t>
            </w:r>
            <w:r w:rsidRPr="00C86A4D">
              <w:t>according to JVET-</w:t>
            </w:r>
            <w:r w:rsidR="00305983" w:rsidRPr="009F0198">
              <w:t>L</w:t>
            </w:r>
            <w:r w:rsidR="00FA79DC" w:rsidRPr="009F0198">
              <w:t>1012</w:t>
            </w:r>
            <w:r w:rsidRPr="00C86A4D">
              <w:t>.</w:t>
            </w:r>
          </w:p>
          <w:p w14:paraId="7281FE5A" w14:textId="1F5CE543" w:rsidR="00832E71" w:rsidRPr="0096280A" w:rsidRDefault="001F381D" w:rsidP="001F381D">
            <w:pPr>
              <w:numPr>
                <w:ilvl w:val="0"/>
                <w:numId w:val="14"/>
              </w:numPr>
              <w:jc w:val="left"/>
            </w:pPr>
            <w:r w:rsidRPr="0096280A">
              <w:t>Coordinate with AHG4 in preparation for verification testing for 360° video content.</w:t>
            </w:r>
          </w:p>
          <w:p w14:paraId="0007ADEC" w14:textId="3D0D0664" w:rsidR="00832E71" w:rsidRPr="0096280A" w:rsidRDefault="00832E71" w:rsidP="00BE577C">
            <w:pPr>
              <w:numPr>
                <w:ilvl w:val="0"/>
                <w:numId w:val="14"/>
              </w:numPr>
              <w:jc w:val="left"/>
            </w:pPr>
            <w:r w:rsidRPr="0096280A">
              <w:t xml:space="preserve">Produce documentation of </w:t>
            </w:r>
            <w:r w:rsidR="00B01880" w:rsidRPr="0096280A">
              <w:t xml:space="preserve">360° </w:t>
            </w:r>
            <w:r w:rsidRPr="0096280A">
              <w:t>software usage for distribution with the software.</w:t>
            </w:r>
          </w:p>
          <w:p w14:paraId="41A7E783" w14:textId="77777777" w:rsidR="00BD049F" w:rsidRPr="0096280A" w:rsidRDefault="00BD049F" w:rsidP="00BE577C">
            <w:pPr>
              <w:jc w:val="left"/>
            </w:pPr>
          </w:p>
        </w:tc>
        <w:tc>
          <w:tcPr>
            <w:tcW w:w="2448" w:type="dxa"/>
          </w:tcPr>
          <w:p w14:paraId="61696FF2" w14:textId="69846DA6" w:rsidR="00832E71" w:rsidRPr="0096280A" w:rsidRDefault="00A904C8" w:rsidP="00BE577C">
            <w:pPr>
              <w:jc w:val="left"/>
            </w:pPr>
            <w:r w:rsidRPr="0096280A">
              <w:t>J. Boyce and Y. He (co-chair</w:t>
            </w:r>
            <w:r w:rsidR="00AD28F7" w:rsidRPr="0096280A">
              <w:t>s</w:t>
            </w:r>
            <w:r w:rsidRPr="0096280A">
              <w:t>), K. Choi, J.-L.</w:t>
            </w:r>
            <w:r w:rsidR="00B4748C" w:rsidRPr="0096280A">
              <w:t xml:space="preserve"> </w:t>
            </w:r>
            <w:r w:rsidRPr="0096280A">
              <w:t>Lin</w:t>
            </w:r>
            <w:r w:rsidR="001230D1" w:rsidRPr="0096280A">
              <w:t>, Y. Ye</w:t>
            </w:r>
            <w:r w:rsidRPr="0096280A">
              <w:t xml:space="preserve"> (vice-chairs)</w:t>
            </w:r>
          </w:p>
        </w:tc>
        <w:tc>
          <w:tcPr>
            <w:tcW w:w="1872" w:type="dxa"/>
          </w:tcPr>
          <w:p w14:paraId="24F878D9" w14:textId="77777777" w:rsidR="00832E71" w:rsidRPr="0096280A" w:rsidRDefault="00832E71" w:rsidP="00ED14DA">
            <w:pPr>
              <w:jc w:val="left"/>
            </w:pPr>
            <w:r w:rsidRPr="0096280A">
              <w:t>N</w:t>
            </w:r>
          </w:p>
        </w:tc>
      </w:tr>
      <w:tr w:rsidR="00832E71" w:rsidRPr="0096280A" w14:paraId="09282204" w14:textId="77777777" w:rsidTr="00ED14DA">
        <w:trPr>
          <w:cantSplit/>
          <w:jc w:val="center"/>
        </w:trPr>
        <w:tc>
          <w:tcPr>
            <w:tcW w:w="5040" w:type="dxa"/>
          </w:tcPr>
          <w:p w14:paraId="32D73D9A" w14:textId="77777777" w:rsidR="00832E71" w:rsidRPr="0096280A" w:rsidRDefault="00832E71" w:rsidP="00BE577C">
            <w:pPr>
              <w:jc w:val="left"/>
              <w:rPr>
                <w:b/>
              </w:rPr>
            </w:pPr>
            <w:r w:rsidRPr="0096280A">
              <w:rPr>
                <w:b/>
              </w:rPr>
              <w:t>Coding of HDR/WCG material (AHG7)</w:t>
            </w:r>
          </w:p>
          <w:p w14:paraId="06630D59" w14:textId="77777777" w:rsidR="00832E71" w:rsidRPr="0096280A" w:rsidRDefault="00832E71" w:rsidP="00BE577C">
            <w:pPr>
              <w:ind w:left="360"/>
              <w:jc w:val="left"/>
            </w:pPr>
            <w:r w:rsidRPr="0096280A">
              <w:t>(</w:t>
            </w:r>
            <w:hyperlink r:id="rId251" w:history="1">
              <w:r w:rsidRPr="0096280A">
                <w:rPr>
                  <w:rStyle w:val="Hyperlink"/>
                </w:rPr>
                <w:t>jvet@lists.rwth-aachen.de</w:t>
              </w:r>
            </w:hyperlink>
            <w:r w:rsidRPr="0096280A">
              <w:t>)</w:t>
            </w:r>
          </w:p>
          <w:p w14:paraId="2103BEFD" w14:textId="7FF98526" w:rsidR="00832E71" w:rsidRPr="0096280A" w:rsidRDefault="00832E71" w:rsidP="00BE577C">
            <w:pPr>
              <w:numPr>
                <w:ilvl w:val="0"/>
                <w:numId w:val="14"/>
              </w:numPr>
              <w:jc w:val="left"/>
              <w:rPr>
                <w:lang w:eastAsia="de-DE"/>
              </w:rPr>
            </w:pPr>
            <w:r w:rsidRPr="0096280A">
              <w:t>Study and evaluate available HDR/WCG test content.</w:t>
            </w:r>
          </w:p>
          <w:p w14:paraId="27C2B778" w14:textId="278CBED3" w:rsidR="00832E71" w:rsidRPr="0096280A" w:rsidRDefault="00832E71" w:rsidP="00BE577C">
            <w:pPr>
              <w:numPr>
                <w:ilvl w:val="0"/>
                <w:numId w:val="14"/>
              </w:numPr>
              <w:jc w:val="left"/>
            </w:pPr>
            <w:r w:rsidRPr="0096280A">
              <w:t>Study objective metrics for quality assessment of HDR/WCG material, including investigation of the correlation between subjective and objective results.</w:t>
            </w:r>
          </w:p>
          <w:p w14:paraId="74053BF9" w14:textId="77777777" w:rsidR="008775DB" w:rsidRPr="0096280A" w:rsidRDefault="008775DB" w:rsidP="00BE577C">
            <w:pPr>
              <w:numPr>
                <w:ilvl w:val="0"/>
                <w:numId w:val="14"/>
              </w:numPr>
              <w:jc w:val="left"/>
            </w:pPr>
            <w:r w:rsidRPr="0096280A">
              <w:t>Compare the performance of the VTM and HM for HDR/WCG content.</w:t>
            </w:r>
          </w:p>
          <w:p w14:paraId="3CD5F387" w14:textId="205A753F" w:rsidR="002A7E27" w:rsidRPr="0096280A" w:rsidRDefault="002A7E27" w:rsidP="00BE577C">
            <w:pPr>
              <w:numPr>
                <w:ilvl w:val="0"/>
                <w:numId w:val="14"/>
              </w:numPr>
              <w:jc w:val="left"/>
            </w:pPr>
            <w:r w:rsidRPr="0096280A">
              <w:t>Generate CTC anchors for the VTM according to JVET-</w:t>
            </w:r>
            <w:r w:rsidR="00DD76BF" w:rsidRPr="0096280A">
              <w:t>T</w:t>
            </w:r>
            <w:r w:rsidRPr="0096280A">
              <w:t>2011.</w:t>
            </w:r>
          </w:p>
          <w:p w14:paraId="545B053A" w14:textId="18961471" w:rsidR="00305983" w:rsidRPr="0096280A" w:rsidRDefault="00305983" w:rsidP="00BE577C">
            <w:pPr>
              <w:numPr>
                <w:ilvl w:val="0"/>
                <w:numId w:val="14"/>
              </w:numPr>
              <w:jc w:val="left"/>
            </w:pPr>
            <w:r w:rsidRPr="0096280A">
              <w:t>Study the luma/chroma bit allocation in the HDR CTC, especially for HLG content.</w:t>
            </w:r>
          </w:p>
          <w:p w14:paraId="3C3CDE49" w14:textId="6A978551" w:rsidR="00832E71" w:rsidRPr="0096280A" w:rsidRDefault="00F435F0" w:rsidP="00BE577C">
            <w:pPr>
              <w:numPr>
                <w:ilvl w:val="0"/>
                <w:numId w:val="14"/>
              </w:numPr>
              <w:jc w:val="left"/>
            </w:pPr>
            <w:r w:rsidRPr="0096280A">
              <w:t>Coordinate</w:t>
            </w:r>
            <w:r w:rsidR="00832E71" w:rsidRPr="0096280A">
              <w:t xml:space="preserve"> implementation of HDR anchor aspects in the test model software</w:t>
            </w:r>
            <w:r w:rsidRPr="0096280A">
              <w:t xml:space="preserve"> with AHG3</w:t>
            </w:r>
            <w:r w:rsidR="00604A7A" w:rsidRPr="0096280A">
              <w:t>.</w:t>
            </w:r>
          </w:p>
          <w:p w14:paraId="51E258AE" w14:textId="118DAA35" w:rsidR="001F381D" w:rsidRPr="0096280A" w:rsidRDefault="001F381D" w:rsidP="00BE577C">
            <w:pPr>
              <w:numPr>
                <w:ilvl w:val="0"/>
                <w:numId w:val="14"/>
              </w:numPr>
              <w:jc w:val="left"/>
            </w:pPr>
            <w:r w:rsidRPr="0096280A">
              <w:t>Coordinate with AHG4 in preparation for verification testing for HDR video content.</w:t>
            </w:r>
          </w:p>
          <w:p w14:paraId="0628607A" w14:textId="77777777" w:rsidR="00832E71" w:rsidRPr="0096280A" w:rsidRDefault="00832E71" w:rsidP="00BE577C">
            <w:pPr>
              <w:numPr>
                <w:ilvl w:val="0"/>
                <w:numId w:val="14"/>
              </w:numPr>
              <w:jc w:val="left"/>
            </w:pPr>
            <w:r w:rsidRPr="0096280A">
              <w:t>Study additional aspects of coding HDR/WCG content.</w:t>
            </w:r>
          </w:p>
          <w:p w14:paraId="5609E683" w14:textId="77777777" w:rsidR="00BD049F" w:rsidRPr="0096280A" w:rsidRDefault="00BD049F" w:rsidP="00BE577C">
            <w:pPr>
              <w:jc w:val="left"/>
            </w:pPr>
          </w:p>
        </w:tc>
        <w:tc>
          <w:tcPr>
            <w:tcW w:w="2448" w:type="dxa"/>
          </w:tcPr>
          <w:p w14:paraId="54DD0049" w14:textId="7EAEB603" w:rsidR="00832E71" w:rsidRPr="0096280A" w:rsidRDefault="00832E71" w:rsidP="00BE577C">
            <w:pPr>
              <w:jc w:val="left"/>
            </w:pPr>
            <w:r w:rsidRPr="0096280A">
              <w:rPr>
                <w:rFonts w:eastAsia="Times New Roman"/>
                <w:szCs w:val="24"/>
                <w:lang w:eastAsia="de-DE"/>
              </w:rPr>
              <w:t xml:space="preserve">A. Segall (chair), </w:t>
            </w:r>
            <w:r w:rsidRPr="0096280A">
              <w:t xml:space="preserve">E. François, </w:t>
            </w:r>
            <w:r w:rsidR="008775DB" w:rsidRPr="0096280A">
              <w:t xml:space="preserve">W. Husak, </w:t>
            </w:r>
            <w:r w:rsidR="001230D1" w:rsidRPr="0096280A">
              <w:t xml:space="preserve">S. Iwamura, </w:t>
            </w:r>
            <w:r w:rsidRPr="0096280A">
              <w:t>D. Rusanovskyy (vice</w:t>
            </w:r>
            <w:r w:rsidR="008775DB" w:rsidRPr="0096280A">
              <w:t>-</w:t>
            </w:r>
            <w:r w:rsidRPr="0096280A">
              <w:t>chairs)</w:t>
            </w:r>
          </w:p>
        </w:tc>
        <w:tc>
          <w:tcPr>
            <w:tcW w:w="1872" w:type="dxa"/>
          </w:tcPr>
          <w:p w14:paraId="48DAB394" w14:textId="0296A325" w:rsidR="00832E71" w:rsidRPr="0096280A" w:rsidRDefault="007705C3" w:rsidP="00ED14DA">
            <w:pPr>
              <w:jc w:val="left"/>
            </w:pPr>
            <w:r w:rsidRPr="0096280A">
              <w:t>N</w:t>
            </w:r>
          </w:p>
        </w:tc>
      </w:tr>
      <w:tr w:rsidR="0079139A" w:rsidRPr="0096280A" w14:paraId="38C82B28" w14:textId="77777777" w:rsidTr="00ED14DA">
        <w:trPr>
          <w:cantSplit/>
          <w:jc w:val="center"/>
        </w:trPr>
        <w:tc>
          <w:tcPr>
            <w:tcW w:w="5040" w:type="dxa"/>
          </w:tcPr>
          <w:p w14:paraId="3F71C5B6" w14:textId="06A4F7BE" w:rsidR="0079139A" w:rsidRPr="0096280A" w:rsidRDefault="0079139A" w:rsidP="0079139A">
            <w:pPr>
              <w:jc w:val="left"/>
              <w:rPr>
                <w:b/>
                <w:bCs/>
              </w:rPr>
            </w:pPr>
            <w:r w:rsidRPr="0096280A">
              <w:rPr>
                <w:b/>
              </w:rPr>
              <w:lastRenderedPageBreak/>
              <w:t xml:space="preserve">High bit depth, high bit rate, and high frame rate coding </w:t>
            </w:r>
            <w:r w:rsidRPr="0096280A">
              <w:rPr>
                <w:b/>
                <w:bCs/>
              </w:rPr>
              <w:t>(AHG8)</w:t>
            </w:r>
          </w:p>
          <w:p w14:paraId="0ABA9E9A" w14:textId="77777777" w:rsidR="0079139A" w:rsidRPr="0096280A" w:rsidRDefault="0079139A" w:rsidP="0079139A">
            <w:pPr>
              <w:ind w:left="360"/>
              <w:jc w:val="left"/>
            </w:pPr>
            <w:r w:rsidRPr="0096280A">
              <w:t>(</w:t>
            </w:r>
            <w:hyperlink r:id="rId252" w:history="1">
              <w:r w:rsidRPr="0096280A">
                <w:rPr>
                  <w:rStyle w:val="Hyperlink"/>
                </w:rPr>
                <w:t>jvet@lists.rwth-aachen.de</w:t>
              </w:r>
            </w:hyperlink>
            <w:r w:rsidRPr="0096280A">
              <w:t>)</w:t>
            </w:r>
          </w:p>
          <w:p w14:paraId="3463385D" w14:textId="77777777" w:rsidR="0079139A" w:rsidRPr="0096280A" w:rsidRDefault="0079139A" w:rsidP="0079139A">
            <w:pPr>
              <w:numPr>
                <w:ilvl w:val="0"/>
                <w:numId w:val="27"/>
              </w:numPr>
              <w:jc w:val="left"/>
            </w:pPr>
            <w:r w:rsidRPr="0096280A">
              <w:t>Study the benefits and characteristics of VVC coding tools for high bit depth, high bit rate, and high frame rate coding.</w:t>
            </w:r>
          </w:p>
          <w:p w14:paraId="5D760706" w14:textId="77777777" w:rsidR="0079139A" w:rsidRPr="0096280A" w:rsidRDefault="0079139A" w:rsidP="0079139A">
            <w:pPr>
              <w:numPr>
                <w:ilvl w:val="0"/>
                <w:numId w:val="27"/>
              </w:numPr>
              <w:jc w:val="left"/>
            </w:pPr>
            <w:r w:rsidRPr="0096280A">
              <w:t>Study lossless coding characteristics of VVC.</w:t>
            </w:r>
          </w:p>
          <w:p w14:paraId="13F856B6" w14:textId="77777777" w:rsidR="0079139A" w:rsidRPr="0096280A" w:rsidRDefault="0079139A" w:rsidP="0079139A">
            <w:pPr>
              <w:numPr>
                <w:ilvl w:val="0"/>
                <w:numId w:val="27"/>
              </w:numPr>
              <w:jc w:val="left"/>
            </w:pPr>
            <w:r w:rsidRPr="0096280A">
              <w:t>Identify technologies for future extension of VVC to support such application usage.</w:t>
            </w:r>
          </w:p>
          <w:p w14:paraId="39233C50" w14:textId="77777777" w:rsidR="0079139A" w:rsidRPr="0096280A" w:rsidRDefault="0079139A" w:rsidP="0079139A">
            <w:pPr>
              <w:numPr>
                <w:ilvl w:val="0"/>
                <w:numId w:val="27"/>
              </w:numPr>
              <w:jc w:val="left"/>
              <w:rPr>
                <w:rFonts w:eastAsia="Times New Roman"/>
              </w:rPr>
            </w:pPr>
            <w:r w:rsidRPr="0096280A">
              <w:rPr>
                <w:rFonts w:eastAsia="Times New Roman"/>
              </w:rPr>
              <w:t>Discuss and refine the JVET-T2018 testing conditions for high bit depth, high bit rate, and high frame rate coding.</w:t>
            </w:r>
          </w:p>
          <w:p w14:paraId="17CDABBF" w14:textId="77777777" w:rsidR="0079139A" w:rsidRPr="0096280A" w:rsidRDefault="0079139A" w:rsidP="0079139A">
            <w:pPr>
              <w:numPr>
                <w:ilvl w:val="0"/>
                <w:numId w:val="27"/>
              </w:numPr>
              <w:jc w:val="left"/>
              <w:rPr>
                <w:rFonts w:eastAsia="Times New Roman"/>
              </w:rPr>
            </w:pPr>
            <w:r w:rsidRPr="0096280A">
              <w:rPr>
                <w:rFonts w:eastAsia="Times New Roman"/>
              </w:rPr>
              <w:t>Finalize, conduct and coordinate the work on the core experiment JVET-T2022.</w:t>
            </w:r>
          </w:p>
          <w:p w14:paraId="48427A54" w14:textId="77777777" w:rsidR="0079139A" w:rsidRPr="0096280A" w:rsidRDefault="0079139A" w:rsidP="0079139A">
            <w:pPr>
              <w:numPr>
                <w:ilvl w:val="0"/>
                <w:numId w:val="27"/>
              </w:numPr>
              <w:jc w:val="left"/>
              <w:rPr>
                <w:rFonts w:eastAsia="Times New Roman"/>
              </w:rPr>
            </w:pPr>
            <w:r w:rsidRPr="0096280A">
              <w:rPr>
                <w:rFonts w:eastAsia="Times New Roman"/>
              </w:rPr>
              <w:t>Identify suitable test material for testing of high bit depth, high bit rate, and high frame rate coding in coordination with AHG 4.</w:t>
            </w:r>
          </w:p>
          <w:p w14:paraId="56B5FBD1" w14:textId="6536EF3F" w:rsidR="0079139A" w:rsidRPr="0096280A" w:rsidRDefault="0079139A" w:rsidP="0079139A">
            <w:pPr>
              <w:jc w:val="left"/>
            </w:pPr>
          </w:p>
        </w:tc>
        <w:tc>
          <w:tcPr>
            <w:tcW w:w="2448" w:type="dxa"/>
          </w:tcPr>
          <w:p w14:paraId="1E8A5D3D" w14:textId="74EC6544" w:rsidR="0079139A" w:rsidRPr="0096280A" w:rsidRDefault="0079139A" w:rsidP="0079139A">
            <w:pPr>
              <w:jc w:val="left"/>
            </w:pPr>
            <w:r w:rsidRPr="0096280A">
              <w:t>A. Browne and T. Ikai (co-chairs), M. Sarwer, X. Xiu (vice-chairs)</w:t>
            </w:r>
          </w:p>
        </w:tc>
        <w:tc>
          <w:tcPr>
            <w:tcW w:w="1872" w:type="dxa"/>
          </w:tcPr>
          <w:p w14:paraId="5B89C3C9" w14:textId="77777777" w:rsidR="0079139A" w:rsidRPr="0096280A" w:rsidRDefault="0079139A" w:rsidP="0079139A">
            <w:pPr>
              <w:jc w:val="left"/>
            </w:pPr>
            <w:r w:rsidRPr="0096280A">
              <w:t>Tel.</w:t>
            </w:r>
          </w:p>
          <w:p w14:paraId="3D27BE9C" w14:textId="2BF5E009" w:rsidR="0079139A" w:rsidRPr="0096280A" w:rsidRDefault="0079139A" w:rsidP="0079139A">
            <w:pPr>
              <w:jc w:val="left"/>
            </w:pPr>
            <w:r w:rsidRPr="0096280A">
              <w:t>2 weeks notice</w:t>
            </w:r>
          </w:p>
        </w:tc>
      </w:tr>
      <w:tr w:rsidR="00271ED9" w:rsidRPr="0096280A" w14:paraId="0D61E294" w14:textId="77777777" w:rsidTr="00ED14DA">
        <w:trPr>
          <w:cantSplit/>
          <w:jc w:val="center"/>
        </w:trPr>
        <w:tc>
          <w:tcPr>
            <w:tcW w:w="5040" w:type="dxa"/>
          </w:tcPr>
          <w:p w14:paraId="5DF6FA19" w14:textId="6A89C833" w:rsidR="00271ED9" w:rsidRPr="0096280A" w:rsidRDefault="00271ED9" w:rsidP="00271ED9">
            <w:pPr>
              <w:jc w:val="left"/>
              <w:rPr>
                <w:b/>
                <w:bCs/>
              </w:rPr>
            </w:pPr>
            <w:r w:rsidRPr="0096280A">
              <w:rPr>
                <w:b/>
                <w:bCs/>
              </w:rPr>
              <w:t>SEI message studies (AHG9)</w:t>
            </w:r>
          </w:p>
          <w:p w14:paraId="66E574BC" w14:textId="77777777" w:rsidR="00271ED9" w:rsidRPr="0096280A" w:rsidRDefault="00271ED9" w:rsidP="00271ED9">
            <w:pPr>
              <w:ind w:left="360"/>
              <w:jc w:val="left"/>
            </w:pPr>
            <w:r w:rsidRPr="0096280A">
              <w:t>(</w:t>
            </w:r>
            <w:hyperlink r:id="rId253" w:history="1">
              <w:r w:rsidRPr="0096280A">
                <w:rPr>
                  <w:rStyle w:val="Hyperlink"/>
                </w:rPr>
                <w:t>jvet@lists.rwth-aachen.de</w:t>
              </w:r>
            </w:hyperlink>
            <w:r w:rsidRPr="0096280A">
              <w:t>)</w:t>
            </w:r>
          </w:p>
          <w:p w14:paraId="0BBC4078" w14:textId="4950AA89" w:rsidR="00271ED9" w:rsidRPr="0096280A" w:rsidRDefault="00271ED9" w:rsidP="0021586C">
            <w:pPr>
              <w:numPr>
                <w:ilvl w:val="0"/>
                <w:numId w:val="29"/>
              </w:numPr>
              <w:jc w:val="left"/>
            </w:pPr>
            <w:r w:rsidRPr="0096280A">
              <w:t xml:space="preserve">Study the SEI messages in </w:t>
            </w:r>
            <w:r w:rsidR="00095007" w:rsidRPr="0096280A">
              <w:t xml:space="preserve">VSEI, </w:t>
            </w:r>
            <w:r w:rsidRPr="0096280A">
              <w:t>VVC</w:t>
            </w:r>
            <w:r w:rsidR="00095007" w:rsidRPr="0096280A">
              <w:t>, HEVC and AVC</w:t>
            </w:r>
            <w:r w:rsidRPr="0096280A">
              <w:t>.</w:t>
            </w:r>
          </w:p>
          <w:p w14:paraId="5001EBD9" w14:textId="65C0D339" w:rsidR="00271ED9" w:rsidRPr="0096280A" w:rsidRDefault="00271ED9" w:rsidP="0021586C">
            <w:pPr>
              <w:numPr>
                <w:ilvl w:val="0"/>
                <w:numId w:val="29"/>
              </w:numPr>
              <w:jc w:val="left"/>
            </w:pPr>
            <w:r w:rsidRPr="0096280A">
              <w:t xml:space="preserve">Collect software and SEI showcase </w:t>
            </w:r>
            <w:r w:rsidR="00095007" w:rsidRPr="0096280A">
              <w:t xml:space="preserve">and usage </w:t>
            </w:r>
            <w:r w:rsidRPr="0096280A">
              <w:t>information for SEI messages, including encoder and decoder implementations and bitstreams for demonstration and testing.</w:t>
            </w:r>
          </w:p>
          <w:p w14:paraId="74C1BCC5" w14:textId="36AB17EC" w:rsidR="00271ED9" w:rsidRPr="0096280A" w:rsidRDefault="00271ED9" w:rsidP="0021586C">
            <w:pPr>
              <w:numPr>
                <w:ilvl w:val="0"/>
                <w:numId w:val="29"/>
              </w:numPr>
              <w:jc w:val="left"/>
            </w:pPr>
            <w:r w:rsidRPr="0096280A">
              <w:t>Identify potential needs for additional SEI messages.</w:t>
            </w:r>
          </w:p>
          <w:p w14:paraId="4773C2B5" w14:textId="77777777" w:rsidR="00271ED9" w:rsidRPr="0096280A" w:rsidRDefault="00271ED9" w:rsidP="0021586C">
            <w:pPr>
              <w:numPr>
                <w:ilvl w:val="0"/>
                <w:numId w:val="29"/>
              </w:numPr>
              <w:jc w:val="left"/>
            </w:pPr>
            <w:r w:rsidRPr="0096280A">
              <w:t>Study SEI messages defined in HEVC and AVC for potential use in the VVC context.</w:t>
            </w:r>
          </w:p>
          <w:p w14:paraId="458918D1" w14:textId="311AFEE8" w:rsidR="00271ED9" w:rsidRPr="0096280A" w:rsidRDefault="00095007" w:rsidP="00271ED9">
            <w:pPr>
              <w:numPr>
                <w:ilvl w:val="0"/>
                <w:numId w:val="27"/>
              </w:numPr>
              <w:jc w:val="left"/>
            </w:pPr>
            <w:r w:rsidRPr="0096280A">
              <w:t>Coordinate with AHG3 for software support of SEI messages.</w:t>
            </w:r>
          </w:p>
        </w:tc>
        <w:tc>
          <w:tcPr>
            <w:tcW w:w="2448" w:type="dxa"/>
          </w:tcPr>
          <w:p w14:paraId="3789E078" w14:textId="05F9276B" w:rsidR="00271ED9" w:rsidRPr="0096280A" w:rsidRDefault="00271ED9" w:rsidP="00271ED9">
            <w:pPr>
              <w:jc w:val="left"/>
            </w:pPr>
            <w:r w:rsidRPr="0096280A">
              <w:t>S. McCarthy</w:t>
            </w:r>
            <w:r w:rsidR="00095007" w:rsidRPr="0096280A">
              <w:t>, J. Boyce</w:t>
            </w:r>
            <w:r w:rsidRPr="0096280A">
              <w:t xml:space="preserve"> (</w:t>
            </w:r>
            <w:r w:rsidR="00095007" w:rsidRPr="0096280A">
              <w:t>co-</w:t>
            </w:r>
            <w:r w:rsidRPr="0096280A">
              <w:t xml:space="preserve">chair), </w:t>
            </w:r>
            <w:r w:rsidR="00095007" w:rsidRPr="0096280A">
              <w:t xml:space="preserve">C. Fogg, </w:t>
            </w:r>
            <w:r w:rsidRPr="0096280A">
              <w:t xml:space="preserve">P. de Lagrange, A. Luthra, </w:t>
            </w:r>
            <w:r w:rsidR="00095007" w:rsidRPr="0096280A">
              <w:rPr>
                <w:lang w:eastAsia="de-DE"/>
              </w:rPr>
              <w:t>G. J. Sullivan,</w:t>
            </w:r>
            <w:r w:rsidR="00095007" w:rsidRPr="0096280A">
              <w:t xml:space="preserve"> </w:t>
            </w:r>
            <w:r w:rsidRPr="0096280A">
              <w:t>A. Tourapis, Y.-K. Wang, S. Wenger (vice-chairs)</w:t>
            </w:r>
          </w:p>
        </w:tc>
        <w:tc>
          <w:tcPr>
            <w:tcW w:w="1872" w:type="dxa"/>
          </w:tcPr>
          <w:p w14:paraId="3F752D91" w14:textId="489F1183" w:rsidR="00271ED9" w:rsidRPr="0096280A" w:rsidRDefault="00271ED9" w:rsidP="00271ED9">
            <w:pPr>
              <w:jc w:val="left"/>
            </w:pPr>
            <w:r w:rsidRPr="0096280A">
              <w:t>N</w:t>
            </w:r>
          </w:p>
        </w:tc>
      </w:tr>
      <w:tr w:rsidR="00832E71" w:rsidRPr="0096280A" w14:paraId="544EA57E" w14:textId="77777777" w:rsidTr="00ED14DA">
        <w:trPr>
          <w:cantSplit/>
          <w:jc w:val="center"/>
        </w:trPr>
        <w:tc>
          <w:tcPr>
            <w:tcW w:w="5040" w:type="dxa"/>
          </w:tcPr>
          <w:p w14:paraId="7F3E0581" w14:textId="77777777" w:rsidR="00832E71" w:rsidRPr="0096280A" w:rsidRDefault="00832E71" w:rsidP="00BE577C">
            <w:pPr>
              <w:jc w:val="left"/>
              <w:rPr>
                <w:b/>
              </w:rPr>
            </w:pPr>
            <w:r w:rsidRPr="0096280A">
              <w:rPr>
                <w:b/>
              </w:rPr>
              <w:lastRenderedPageBreak/>
              <w:t>Encoding algorithm optimization (AHG10)</w:t>
            </w:r>
          </w:p>
          <w:p w14:paraId="0966197B" w14:textId="77777777" w:rsidR="00832E71" w:rsidRPr="0096280A" w:rsidRDefault="00832E71" w:rsidP="00BE577C">
            <w:pPr>
              <w:ind w:left="360"/>
              <w:jc w:val="left"/>
            </w:pPr>
            <w:r w:rsidRPr="0096280A">
              <w:t>(</w:t>
            </w:r>
            <w:hyperlink r:id="rId254" w:history="1">
              <w:r w:rsidRPr="0096280A">
                <w:rPr>
                  <w:rStyle w:val="Hyperlink"/>
                </w:rPr>
                <w:t>jvet@lists.rwth-aachen.de</w:t>
              </w:r>
            </w:hyperlink>
            <w:r w:rsidRPr="0096280A">
              <w:t>)</w:t>
            </w:r>
          </w:p>
          <w:p w14:paraId="2CEC41A7" w14:textId="4D737B4C" w:rsidR="009D029F" w:rsidRPr="0096280A" w:rsidRDefault="00F435F0" w:rsidP="009824F6">
            <w:pPr>
              <w:numPr>
                <w:ilvl w:val="0"/>
                <w:numId w:val="22"/>
              </w:numPr>
              <w:jc w:val="left"/>
              <w:rPr>
                <w:sz w:val="20"/>
                <w:lang w:eastAsia="ja-JP"/>
              </w:rPr>
            </w:pPr>
            <w:r w:rsidRPr="0096280A">
              <w:t>Study the impact of using techniques such as GOP structures</w:t>
            </w:r>
            <w:r w:rsidR="00DD76BF" w:rsidRPr="0096280A">
              <w:t>, GDR, LMCS</w:t>
            </w:r>
            <w:r w:rsidRPr="0096280A">
              <w:t xml:space="preserve"> and perceptually optimized adaptive quantization for encoder optimization.</w:t>
            </w:r>
          </w:p>
          <w:p w14:paraId="165DA00F" w14:textId="69C5EAD7" w:rsidR="00305CAC" w:rsidRPr="0096280A" w:rsidRDefault="00305CAC" w:rsidP="009824F6">
            <w:pPr>
              <w:numPr>
                <w:ilvl w:val="0"/>
                <w:numId w:val="22"/>
              </w:numPr>
              <w:jc w:val="left"/>
            </w:pPr>
            <w:r w:rsidRPr="0096280A">
              <w:t xml:space="preserve">Study </w:t>
            </w:r>
            <w:r w:rsidR="003878E9" w:rsidRPr="0096280A">
              <w:t xml:space="preserve">encoding techniques of optimization for objective </w:t>
            </w:r>
            <w:r w:rsidRPr="0096280A">
              <w:t xml:space="preserve">quality metrics </w:t>
            </w:r>
            <w:r w:rsidR="00145135" w:rsidRPr="0096280A">
              <w:t>and their relationship to</w:t>
            </w:r>
            <w:r w:rsidRPr="0096280A">
              <w:t xml:space="preserve"> subjective quality.</w:t>
            </w:r>
          </w:p>
          <w:p w14:paraId="7316B4AB" w14:textId="15597107" w:rsidR="009824F6" w:rsidRPr="0096280A" w:rsidRDefault="009824F6" w:rsidP="009824F6">
            <w:pPr>
              <w:numPr>
                <w:ilvl w:val="0"/>
                <w:numId w:val="22"/>
              </w:numPr>
              <w:jc w:val="left"/>
            </w:pPr>
            <w:r w:rsidRPr="0096280A">
              <w:t>Particularly consider neural network-based encoding optimization technologies.</w:t>
            </w:r>
          </w:p>
          <w:p w14:paraId="431E09C2" w14:textId="26F719FD" w:rsidR="00F435F0" w:rsidRPr="0096280A" w:rsidRDefault="00F435F0" w:rsidP="009824F6">
            <w:pPr>
              <w:numPr>
                <w:ilvl w:val="0"/>
                <w:numId w:val="22"/>
              </w:numPr>
              <w:jc w:val="left"/>
            </w:pPr>
            <w:r w:rsidRPr="0096280A">
              <w:t>Study the impact of adaptive quantization</w:t>
            </w:r>
            <w:r w:rsidR="00F45FC7" w:rsidRPr="0096280A">
              <w:t>.</w:t>
            </w:r>
          </w:p>
          <w:p w14:paraId="22A82114" w14:textId="59C29ED8" w:rsidR="00F435F0" w:rsidRPr="0096280A" w:rsidRDefault="00F435F0" w:rsidP="009824F6">
            <w:pPr>
              <w:numPr>
                <w:ilvl w:val="0"/>
                <w:numId w:val="22"/>
              </w:numPr>
              <w:jc w:val="left"/>
            </w:pPr>
            <w:r w:rsidRPr="0096280A">
              <w:rPr>
                <w:rFonts w:eastAsia="Times New Roman" w:cs="Helvetica"/>
              </w:rPr>
              <w:t>Investigate other methods of improving objective and/or subjective quality, including adaptive coding structures and multi-pass encoding.</w:t>
            </w:r>
          </w:p>
          <w:p w14:paraId="2709C360" w14:textId="51453EFE" w:rsidR="00F45FC7" w:rsidRPr="0096280A" w:rsidRDefault="00F45FC7" w:rsidP="009824F6">
            <w:pPr>
              <w:numPr>
                <w:ilvl w:val="0"/>
                <w:numId w:val="22"/>
              </w:numPr>
              <w:jc w:val="left"/>
            </w:pPr>
            <w:r w:rsidRPr="0096280A">
              <w:rPr>
                <w:rFonts w:eastAsia="Times New Roman" w:cs="Helvetica"/>
              </w:rPr>
              <w:t xml:space="preserve">Study methods of rate control and </w:t>
            </w:r>
            <w:r w:rsidR="00145135" w:rsidRPr="0096280A">
              <w:rPr>
                <w:rFonts w:eastAsia="Times New Roman" w:cs="Helvetica"/>
              </w:rPr>
              <w:t xml:space="preserve">rate-distortion optimization and </w:t>
            </w:r>
            <w:r w:rsidRPr="0096280A">
              <w:rPr>
                <w:rFonts w:eastAsia="Times New Roman" w:cs="Helvetica"/>
              </w:rPr>
              <w:t>their impact on performance, subjective and objective quality.</w:t>
            </w:r>
          </w:p>
          <w:p w14:paraId="3C98FBD0" w14:textId="77777777" w:rsidR="00832E71" w:rsidRPr="0096280A" w:rsidRDefault="00832E71" w:rsidP="00BE577C">
            <w:pPr>
              <w:jc w:val="left"/>
            </w:pPr>
          </w:p>
        </w:tc>
        <w:tc>
          <w:tcPr>
            <w:tcW w:w="2448" w:type="dxa"/>
          </w:tcPr>
          <w:p w14:paraId="54012E68" w14:textId="12A07657" w:rsidR="00832E71" w:rsidRPr="0096280A" w:rsidRDefault="008775DB" w:rsidP="00BE577C">
            <w:pPr>
              <w:jc w:val="left"/>
            </w:pPr>
            <w:r w:rsidRPr="0096280A">
              <w:t>A. Duenas</w:t>
            </w:r>
            <w:r w:rsidR="00D91FAB" w:rsidRPr="0096280A">
              <w:t>,</w:t>
            </w:r>
            <w:r w:rsidRPr="0096280A">
              <w:t xml:space="preserve"> A. Tourapis</w:t>
            </w:r>
            <w:r w:rsidR="00832E71" w:rsidRPr="0096280A">
              <w:t xml:space="preserve"> (</w:t>
            </w:r>
            <w:r w:rsidRPr="0096280A">
              <w:t>co-</w:t>
            </w:r>
            <w:r w:rsidR="00832E71" w:rsidRPr="0096280A">
              <w:t>chair</w:t>
            </w:r>
            <w:r w:rsidRPr="0096280A">
              <w:t>s</w:t>
            </w:r>
            <w:r w:rsidR="00832E71" w:rsidRPr="0096280A">
              <w:t>), A. Norkin</w:t>
            </w:r>
            <w:r w:rsidRPr="0096280A">
              <w:t>, R. Sjöberg</w:t>
            </w:r>
            <w:r w:rsidR="00075BE0" w:rsidRPr="0096280A">
              <w:t xml:space="preserve"> </w:t>
            </w:r>
            <w:r w:rsidR="00832E71" w:rsidRPr="0096280A">
              <w:t>(vice</w:t>
            </w:r>
            <w:r w:rsidRPr="0096280A">
              <w:t>-</w:t>
            </w:r>
            <w:r w:rsidR="00832E71" w:rsidRPr="0096280A">
              <w:t>chairs)</w:t>
            </w:r>
          </w:p>
        </w:tc>
        <w:tc>
          <w:tcPr>
            <w:tcW w:w="1872" w:type="dxa"/>
          </w:tcPr>
          <w:p w14:paraId="4C5E2F6F" w14:textId="77777777" w:rsidR="00832E71" w:rsidRPr="0096280A" w:rsidRDefault="00832E71" w:rsidP="00ED14DA">
            <w:pPr>
              <w:jc w:val="left"/>
            </w:pPr>
            <w:r w:rsidRPr="0096280A">
              <w:t>N</w:t>
            </w:r>
          </w:p>
        </w:tc>
      </w:tr>
      <w:tr w:rsidR="00832E71" w:rsidRPr="0096280A" w14:paraId="73FBBD97" w14:textId="77777777" w:rsidTr="00ED14DA">
        <w:trPr>
          <w:cantSplit/>
          <w:jc w:val="center"/>
        </w:trPr>
        <w:tc>
          <w:tcPr>
            <w:tcW w:w="5040" w:type="dxa"/>
          </w:tcPr>
          <w:p w14:paraId="682FA963" w14:textId="326F9CF1" w:rsidR="00832E71" w:rsidRPr="0096280A" w:rsidRDefault="00CA6B39" w:rsidP="00BE577C">
            <w:pPr>
              <w:jc w:val="left"/>
              <w:rPr>
                <w:b/>
              </w:rPr>
            </w:pPr>
            <w:bookmarkStart w:id="116" w:name="_Hlk44504950"/>
            <w:r w:rsidRPr="0096280A">
              <w:rPr>
                <w:b/>
              </w:rPr>
              <w:lastRenderedPageBreak/>
              <w:t>Neural</w:t>
            </w:r>
            <w:r w:rsidR="00CE6DF0" w:rsidRPr="0096280A">
              <w:rPr>
                <w:b/>
              </w:rPr>
              <w:t xml:space="preserve"> </w:t>
            </w:r>
            <w:r w:rsidRPr="0096280A">
              <w:rPr>
                <w:b/>
              </w:rPr>
              <w:t>network-based video coding</w:t>
            </w:r>
            <w:r w:rsidR="00832E71" w:rsidRPr="0096280A">
              <w:rPr>
                <w:b/>
              </w:rPr>
              <w:t xml:space="preserve"> (AHG11)</w:t>
            </w:r>
          </w:p>
          <w:p w14:paraId="07823A46" w14:textId="77777777" w:rsidR="00832E71" w:rsidRPr="0096280A" w:rsidRDefault="00832E71" w:rsidP="00BE577C">
            <w:pPr>
              <w:ind w:left="360"/>
              <w:jc w:val="left"/>
            </w:pPr>
            <w:r w:rsidRPr="0096280A">
              <w:t>(</w:t>
            </w:r>
            <w:hyperlink r:id="rId255" w:history="1">
              <w:r w:rsidRPr="0096280A">
                <w:rPr>
                  <w:rStyle w:val="Hyperlink"/>
                </w:rPr>
                <w:t>jvet@lists.rwth-aachen.de</w:t>
              </w:r>
            </w:hyperlink>
            <w:r w:rsidRPr="0096280A">
              <w:t>)</w:t>
            </w:r>
          </w:p>
          <w:p w14:paraId="3A5CAC34" w14:textId="2351D975" w:rsidR="009824F6" w:rsidRPr="0096280A" w:rsidRDefault="009824F6" w:rsidP="009824F6">
            <w:pPr>
              <w:numPr>
                <w:ilvl w:val="0"/>
                <w:numId w:val="14"/>
              </w:numPr>
              <w:jc w:val="left"/>
            </w:pPr>
            <w:r w:rsidRPr="0096280A">
              <w:t>Evaluate and quantify performance improvement potential of NN based video coding technologies compared to existing video coding standards such as VVC, including both individual coding tools and novel architectures.</w:t>
            </w:r>
          </w:p>
          <w:p w14:paraId="16103506" w14:textId="53276D3B" w:rsidR="009824F6" w:rsidRPr="0096280A" w:rsidRDefault="009824F6" w:rsidP="009824F6">
            <w:pPr>
              <w:numPr>
                <w:ilvl w:val="0"/>
                <w:numId w:val="14"/>
              </w:numPr>
              <w:jc w:val="left"/>
            </w:pPr>
            <w:r w:rsidRPr="0096280A">
              <w:t>Finalize, conduct and discuss the EE on neural network-based video coding JVET-T2023.</w:t>
            </w:r>
          </w:p>
          <w:p w14:paraId="13B9B7DE" w14:textId="2B995BEA" w:rsidR="009824F6" w:rsidRPr="0096280A" w:rsidRDefault="009824F6" w:rsidP="009824F6">
            <w:pPr>
              <w:numPr>
                <w:ilvl w:val="0"/>
                <w:numId w:val="14"/>
              </w:numPr>
              <w:jc w:val="left"/>
            </w:pPr>
            <w:r w:rsidRPr="0096280A">
              <w:t>Solicit input contributions on NN based video coding technologies.</w:t>
            </w:r>
          </w:p>
          <w:p w14:paraId="782F95A0" w14:textId="4A28B1DF" w:rsidR="009824F6" w:rsidRPr="0096280A" w:rsidRDefault="009824F6" w:rsidP="009824F6">
            <w:pPr>
              <w:numPr>
                <w:ilvl w:val="0"/>
                <w:numId w:val="14"/>
              </w:numPr>
              <w:jc w:val="left"/>
            </w:pPr>
            <w:r w:rsidRPr="0096280A">
              <w:t xml:space="preserve">Continue to refine the test conditions for </w:t>
            </w:r>
            <w:r w:rsidR="00E5552F" w:rsidRPr="0096280A">
              <w:t>neural network-</w:t>
            </w:r>
            <w:r w:rsidRPr="0096280A">
              <w:t>based video coding, and develop supporting software as needed.</w:t>
            </w:r>
          </w:p>
          <w:p w14:paraId="548C1063" w14:textId="5B977995" w:rsidR="009824F6" w:rsidRPr="0096280A" w:rsidRDefault="009824F6" w:rsidP="009824F6">
            <w:pPr>
              <w:numPr>
                <w:ilvl w:val="0"/>
                <w:numId w:val="14"/>
              </w:numPr>
              <w:jc w:val="left"/>
            </w:pPr>
            <w:r w:rsidRPr="0096280A">
              <w:t>Investigate technical aspects specific to NN-based video coding, such as encoding and decoding complexity of neural networks, design network representation, operation, tensor, on-the-fly network adaption (e.g. updating during encoding) etc;</w:t>
            </w:r>
          </w:p>
          <w:p w14:paraId="4EB16564" w14:textId="2CA97612" w:rsidR="00280AD6" w:rsidRPr="0096280A" w:rsidRDefault="00280AD6" w:rsidP="00BE577C">
            <w:pPr>
              <w:numPr>
                <w:ilvl w:val="0"/>
                <w:numId w:val="14"/>
              </w:numPr>
              <w:jc w:val="left"/>
            </w:pPr>
            <w:r w:rsidRPr="0096280A">
              <w:t>Study the impact of training on the performance of candidate technology.</w:t>
            </w:r>
          </w:p>
          <w:p w14:paraId="7C235865" w14:textId="75E3749C" w:rsidR="00280AD6" w:rsidRPr="0096280A" w:rsidRDefault="005B7671" w:rsidP="00BE577C">
            <w:pPr>
              <w:numPr>
                <w:ilvl w:val="0"/>
                <w:numId w:val="14"/>
              </w:numPr>
              <w:jc w:val="left"/>
            </w:pPr>
            <w:r w:rsidRPr="0096280A">
              <w:t>Analyse complexity characteristics</w:t>
            </w:r>
            <w:r w:rsidR="00695C69" w:rsidRPr="0096280A">
              <w:t>,</w:t>
            </w:r>
            <w:r w:rsidRPr="0096280A">
              <w:t xml:space="preserve"> p</w:t>
            </w:r>
            <w:r w:rsidR="00280AD6" w:rsidRPr="0096280A">
              <w:t>erform complexity analysis</w:t>
            </w:r>
            <w:r w:rsidR="00695C69" w:rsidRPr="0096280A">
              <w:t>, and develop complexity reductions</w:t>
            </w:r>
            <w:r w:rsidR="00280AD6" w:rsidRPr="0096280A">
              <w:t xml:space="preserve"> of candidate technology.</w:t>
            </w:r>
          </w:p>
          <w:p w14:paraId="2006A61D" w14:textId="31FD72E5" w:rsidR="0096700B" w:rsidRPr="0096280A" w:rsidRDefault="000E5594" w:rsidP="00BE577C">
            <w:pPr>
              <w:numPr>
                <w:ilvl w:val="0"/>
                <w:numId w:val="14"/>
              </w:numPr>
              <w:jc w:val="left"/>
            </w:pPr>
            <w:r w:rsidRPr="0096280A">
              <w:t>Identify video test materials</w:t>
            </w:r>
            <w:r w:rsidR="00280AD6" w:rsidRPr="0096280A">
              <w:t>, training set materials, and</w:t>
            </w:r>
            <w:r w:rsidRPr="0096280A">
              <w:t xml:space="preserve"> testing methods</w:t>
            </w:r>
            <w:r w:rsidR="00C24840" w:rsidRPr="0096280A">
              <w:t xml:space="preserve"> for assessment of the effectiveness </w:t>
            </w:r>
            <w:r w:rsidR="00280AD6" w:rsidRPr="0096280A">
              <w:t xml:space="preserve">and complexity </w:t>
            </w:r>
            <w:r w:rsidR="00C24840" w:rsidRPr="0096280A">
              <w:t xml:space="preserve">of considered </w:t>
            </w:r>
            <w:r w:rsidR="009824F6" w:rsidRPr="0096280A">
              <w:t>technology</w:t>
            </w:r>
            <w:r w:rsidR="00C24840" w:rsidRPr="0096280A">
              <w:t>.</w:t>
            </w:r>
          </w:p>
          <w:p w14:paraId="693EFB30" w14:textId="58E43912" w:rsidR="009824F6" w:rsidRPr="0096280A" w:rsidRDefault="009824F6" w:rsidP="009824F6">
            <w:pPr>
              <w:numPr>
                <w:ilvl w:val="0"/>
                <w:numId w:val="14"/>
              </w:numPr>
              <w:jc w:val="left"/>
            </w:pPr>
            <w:r w:rsidRPr="0096280A">
              <w:t>Generate and distribute anchor encodings and develop improvements of the JVET-T2006 common test conditions for NNVC technology.</w:t>
            </w:r>
          </w:p>
          <w:p w14:paraId="76F4DF06" w14:textId="5E3247B4" w:rsidR="005B4845" w:rsidRPr="0096280A" w:rsidRDefault="005B4845" w:rsidP="00BE577C">
            <w:pPr>
              <w:numPr>
                <w:ilvl w:val="0"/>
                <w:numId w:val="14"/>
              </w:numPr>
              <w:jc w:val="left"/>
            </w:pPr>
            <w:r w:rsidRPr="0096280A">
              <w:t>Particularly consider the suitability of sequences from the YouTube UGC data set for future inclusion in the test set.</w:t>
            </w:r>
          </w:p>
          <w:p w14:paraId="557A5BBF" w14:textId="77777777" w:rsidR="009824F6" w:rsidRPr="0096280A" w:rsidRDefault="009824F6" w:rsidP="009824F6">
            <w:pPr>
              <w:numPr>
                <w:ilvl w:val="0"/>
                <w:numId w:val="14"/>
              </w:numPr>
              <w:jc w:val="left"/>
            </w:pPr>
            <w:r w:rsidRPr="0096280A">
              <w:t>Coordinate with other relevant groups, including SC29/AG5 on visual quality assessment.</w:t>
            </w:r>
          </w:p>
          <w:p w14:paraId="5ACF3901" w14:textId="77777777" w:rsidR="00BD049F" w:rsidRPr="0096280A" w:rsidRDefault="00BD049F" w:rsidP="00BE577C">
            <w:pPr>
              <w:jc w:val="left"/>
            </w:pPr>
          </w:p>
        </w:tc>
        <w:tc>
          <w:tcPr>
            <w:tcW w:w="2448" w:type="dxa"/>
          </w:tcPr>
          <w:p w14:paraId="5ACAD160" w14:textId="3F6B6E29" w:rsidR="00C24840" w:rsidRPr="0096280A" w:rsidRDefault="00695C69" w:rsidP="00BE577C">
            <w:pPr>
              <w:jc w:val="left"/>
            </w:pPr>
            <w:r w:rsidRPr="0096280A">
              <w:t xml:space="preserve">S. Liu, </w:t>
            </w:r>
            <w:r w:rsidR="00E5552F" w:rsidRPr="0096280A">
              <w:t>A. Segall, Y. Ye (co</w:t>
            </w:r>
            <w:r w:rsidR="00E5552F" w:rsidRPr="0096280A">
              <w:noBreakHyphen/>
              <w:t xml:space="preserve">chairs), </w:t>
            </w:r>
            <w:r w:rsidR="00280AD6" w:rsidRPr="0096280A">
              <w:t xml:space="preserve">E. Alshina, </w:t>
            </w:r>
            <w:r w:rsidR="00E5552F" w:rsidRPr="0096280A">
              <w:t xml:space="preserve">J. Chen, </w:t>
            </w:r>
            <w:r w:rsidRPr="0096280A">
              <w:t xml:space="preserve">F. Galpin, </w:t>
            </w:r>
            <w:r w:rsidR="00C24840" w:rsidRPr="0096280A">
              <w:t xml:space="preserve">J. Pfaff, </w:t>
            </w:r>
            <w:r w:rsidRPr="0096280A">
              <w:t xml:space="preserve">S. S. Wang, </w:t>
            </w:r>
            <w:r w:rsidR="00C24840" w:rsidRPr="0096280A">
              <w:t>M. Wien, P.</w:t>
            </w:r>
            <w:r w:rsidR="00280AD6" w:rsidRPr="0096280A">
              <w:t> </w:t>
            </w:r>
            <w:r w:rsidR="00C24840" w:rsidRPr="0096280A">
              <w:t>Wu</w:t>
            </w:r>
            <w:r w:rsidRPr="0096280A">
              <w:t>, J. Xu</w:t>
            </w:r>
            <w:r w:rsidR="00832E71" w:rsidRPr="0096280A">
              <w:t xml:space="preserve"> (</w:t>
            </w:r>
            <w:r w:rsidR="00E5552F" w:rsidRPr="0096280A">
              <w:t>vice</w:t>
            </w:r>
            <w:r w:rsidRPr="0096280A">
              <w:noBreakHyphen/>
            </w:r>
            <w:r w:rsidR="00832E71" w:rsidRPr="0096280A">
              <w:t>chair</w:t>
            </w:r>
            <w:r w:rsidR="00CA6B39" w:rsidRPr="0096280A">
              <w:t>s</w:t>
            </w:r>
            <w:r w:rsidR="00832E71" w:rsidRPr="0096280A">
              <w:t>)</w:t>
            </w:r>
          </w:p>
        </w:tc>
        <w:tc>
          <w:tcPr>
            <w:tcW w:w="1872" w:type="dxa"/>
          </w:tcPr>
          <w:p w14:paraId="35648DF3" w14:textId="77777777" w:rsidR="00211CAE" w:rsidRPr="0096280A" w:rsidRDefault="00211CAE" w:rsidP="00211CAE">
            <w:pPr>
              <w:jc w:val="left"/>
            </w:pPr>
            <w:r w:rsidRPr="0096280A">
              <w:t>Tel.</w:t>
            </w:r>
          </w:p>
          <w:p w14:paraId="31CF2CF0" w14:textId="6541C63A" w:rsidR="00832E71" w:rsidRPr="0096280A" w:rsidRDefault="00211CAE" w:rsidP="00211CAE">
            <w:pPr>
              <w:jc w:val="left"/>
            </w:pPr>
            <w:r w:rsidRPr="0096280A">
              <w:t>2 weeks notice</w:t>
            </w:r>
          </w:p>
        </w:tc>
      </w:tr>
      <w:bookmarkEnd w:id="116"/>
    </w:tbl>
    <w:p w14:paraId="245D407B" w14:textId="44B8EFC2" w:rsidR="00481B67" w:rsidRPr="0096280A" w:rsidRDefault="00481B67" w:rsidP="00832E71"/>
    <w:p w14:paraId="65CBBF36" w14:textId="77777777" w:rsidR="008B713C" w:rsidRPr="0096280A" w:rsidRDefault="008B713C" w:rsidP="00832E71"/>
    <w:p w14:paraId="4D8D99AF" w14:textId="77777777" w:rsidR="008B713C" w:rsidRPr="0096280A" w:rsidRDefault="008B713C" w:rsidP="00832E71"/>
    <w:p w14:paraId="336E5CB9" w14:textId="45ADD167" w:rsidR="00A70B10" w:rsidRPr="0096280A" w:rsidRDefault="00EB267E" w:rsidP="00E52467">
      <w:pPr>
        <w:pStyle w:val="Heading1"/>
      </w:pPr>
      <w:bookmarkStart w:id="117" w:name="_Ref518892973"/>
      <w:r w:rsidRPr="0096280A">
        <w:lastRenderedPageBreak/>
        <w:t xml:space="preserve">Output </w:t>
      </w:r>
      <w:r w:rsidR="007E670E" w:rsidRPr="0096280A">
        <w:t>d</w:t>
      </w:r>
      <w:r w:rsidRPr="0096280A">
        <w:t>ocuments</w:t>
      </w:r>
      <w:bookmarkEnd w:id="114"/>
      <w:bookmarkEnd w:id="115"/>
      <w:bookmarkEnd w:id="117"/>
    </w:p>
    <w:p w14:paraId="2BE7E14D" w14:textId="77777777" w:rsidR="00556EEC" w:rsidRPr="0096280A" w:rsidRDefault="004B0B0A" w:rsidP="00792EBC">
      <w:r w:rsidRPr="0096280A">
        <w:t xml:space="preserve">The following documents were agreed to be produced or endorsed as outputs of the meeting. Names recorded below indicate </w:t>
      </w:r>
      <w:r w:rsidR="00D17DEB" w:rsidRPr="0096280A">
        <w:t xml:space="preserve">the editors </w:t>
      </w:r>
      <w:r w:rsidRPr="0096280A">
        <w:t xml:space="preserve">responsible for </w:t>
      </w:r>
      <w:r w:rsidR="00D17DEB" w:rsidRPr="0096280A">
        <w:t xml:space="preserve">the </w:t>
      </w:r>
      <w:r w:rsidRPr="0096280A">
        <w:t>document production.</w:t>
      </w:r>
      <w:r w:rsidR="00296C85" w:rsidRPr="0096280A">
        <w:t xml:space="preserve"> Where applicable, dates of planned finalization and corresponding parent-body document numbers are also noted.</w:t>
      </w:r>
    </w:p>
    <w:p w14:paraId="79BB145F" w14:textId="77777777" w:rsidR="00A106B2" w:rsidRPr="0096280A" w:rsidRDefault="00296C85" w:rsidP="00792EBC">
      <w:pPr>
        <w:rPr>
          <w:lang w:eastAsia="de-DE"/>
        </w:rPr>
      </w:pPr>
      <w:r w:rsidRPr="0096280A">
        <w:rPr>
          <w:lang w:eastAsia="de-DE"/>
        </w:rPr>
        <w:t>It was reminded that in cases where the JVET document is also made available as MPEG output document, a separate version under the MPEG document header should be generated. This version should be sent to GJS and JRO for upload.</w:t>
      </w:r>
    </w:p>
    <w:p w14:paraId="29209D85" w14:textId="166217CA" w:rsidR="00BD208B" w:rsidRPr="0096280A" w:rsidRDefault="003B2B60" w:rsidP="00BD208B">
      <w:pPr>
        <w:pStyle w:val="Heading9"/>
        <w:rPr>
          <w:szCs w:val="24"/>
          <w:lang w:val="en-CA"/>
        </w:rPr>
      </w:pPr>
      <w:hyperlink r:id="rId256" w:history="1">
        <w:r w:rsidR="005E108E" w:rsidRPr="0096280A">
          <w:rPr>
            <w:rStyle w:val="Hyperlink"/>
            <w:lang w:val="en-CA"/>
          </w:rPr>
          <w:t>JVET-T1000</w:t>
        </w:r>
      </w:hyperlink>
      <w:r w:rsidR="00BD208B" w:rsidRPr="0096280A">
        <w:rPr>
          <w:szCs w:val="24"/>
          <w:lang w:val="en-CA"/>
        </w:rPr>
        <w:t xml:space="preserve"> Meeting Report of the </w:t>
      </w:r>
      <w:r w:rsidR="00166371" w:rsidRPr="0096280A">
        <w:rPr>
          <w:szCs w:val="24"/>
          <w:lang w:val="en-CA"/>
        </w:rPr>
        <w:t>20</w:t>
      </w:r>
      <w:r w:rsidR="00BD208B" w:rsidRPr="0096280A">
        <w:rPr>
          <w:szCs w:val="24"/>
          <w:vertAlign w:val="superscript"/>
          <w:lang w:val="en-CA"/>
        </w:rPr>
        <w:t>th</w:t>
      </w:r>
      <w:r w:rsidR="00BD208B" w:rsidRPr="0096280A">
        <w:rPr>
          <w:szCs w:val="24"/>
          <w:lang w:val="en-CA"/>
        </w:rPr>
        <w:t xml:space="preserve"> JVET Meeting [G. J. Sullivan, J.-R. Ohm] </w:t>
      </w:r>
      <w:r w:rsidR="00FA1C1D" w:rsidRPr="0096280A">
        <w:rPr>
          <w:szCs w:val="24"/>
          <w:lang w:val="en-CA"/>
        </w:rPr>
        <w:t>[</w:t>
      </w:r>
      <w:r w:rsidR="006B1526" w:rsidRPr="0096280A">
        <w:rPr>
          <w:szCs w:val="24"/>
          <w:lang w:val="en-CA"/>
        </w:rPr>
        <w:t>WG 5 N 4</w:t>
      </w:r>
      <w:r w:rsidR="00FA1C1D" w:rsidRPr="0096280A">
        <w:rPr>
          <w:szCs w:val="24"/>
          <w:lang w:val="en-CA"/>
        </w:rPr>
        <w:t>]</w:t>
      </w:r>
      <w:r w:rsidR="006B1526" w:rsidRPr="0096280A">
        <w:rPr>
          <w:szCs w:val="24"/>
          <w:lang w:val="en-CA"/>
        </w:rPr>
        <w:t xml:space="preserve"> </w:t>
      </w:r>
      <w:r w:rsidR="00BD208B" w:rsidRPr="0096280A">
        <w:rPr>
          <w:szCs w:val="24"/>
          <w:lang w:val="en-CA"/>
        </w:rPr>
        <w:t>(2020-1</w:t>
      </w:r>
      <w:r w:rsidR="00166371" w:rsidRPr="0096280A">
        <w:rPr>
          <w:szCs w:val="24"/>
          <w:lang w:val="en-CA"/>
        </w:rPr>
        <w:t>1</w:t>
      </w:r>
      <w:r w:rsidR="00BD208B" w:rsidRPr="0096280A">
        <w:rPr>
          <w:szCs w:val="24"/>
          <w:lang w:val="en-CA"/>
        </w:rPr>
        <w:t>-</w:t>
      </w:r>
      <w:r w:rsidR="00166371" w:rsidRPr="0096280A">
        <w:rPr>
          <w:szCs w:val="24"/>
          <w:lang w:val="en-CA"/>
        </w:rPr>
        <w:t>13</w:t>
      </w:r>
      <w:r w:rsidR="00BD208B" w:rsidRPr="0096280A">
        <w:rPr>
          <w:szCs w:val="24"/>
          <w:lang w:val="en-CA"/>
        </w:rPr>
        <w:t>)</w:t>
      </w:r>
    </w:p>
    <w:p w14:paraId="6347C564" w14:textId="18360894" w:rsidR="00BD208B" w:rsidRPr="0096280A" w:rsidRDefault="00BD208B" w:rsidP="00BD208B">
      <w:r w:rsidRPr="0096280A">
        <w:rPr>
          <w:lang w:eastAsia="de-DE"/>
        </w:rPr>
        <w:t xml:space="preserve">Initial </w:t>
      </w:r>
      <w:r w:rsidRPr="0096280A">
        <w:t>versions of the meeting notes (d0 … d</w:t>
      </w:r>
      <w:r w:rsidR="00D30353" w:rsidRPr="0096280A">
        <w:t>B</w:t>
      </w:r>
      <w:r w:rsidRPr="0096280A">
        <w:t>) were made available on a daily basis during the meeting.</w:t>
      </w:r>
    </w:p>
    <w:p w14:paraId="3BA5EC44" w14:textId="2F237E2A" w:rsidR="00BD208B" w:rsidRPr="0096280A" w:rsidRDefault="00CD4055" w:rsidP="00BD208B">
      <w:pPr>
        <w:pStyle w:val="Heading9"/>
        <w:rPr>
          <w:lang w:val="en-CA" w:eastAsia="de-DE"/>
        </w:rPr>
      </w:pPr>
      <w:r w:rsidRPr="0096280A">
        <w:rPr>
          <w:lang w:val="en-CA"/>
        </w:rPr>
        <w:t xml:space="preserve">Remains </w:t>
      </w:r>
      <w:r w:rsidR="00BD208B" w:rsidRPr="0096280A">
        <w:rPr>
          <w:lang w:val="en-CA" w:eastAsia="de-DE"/>
        </w:rPr>
        <w:t xml:space="preserve">valid – not updated: </w:t>
      </w:r>
      <w:hyperlink r:id="rId257" w:history="1">
        <w:r w:rsidR="00BD208B" w:rsidRPr="0096280A">
          <w:rPr>
            <w:rStyle w:val="Hyperlink"/>
            <w:lang w:val="en-CA"/>
          </w:rPr>
          <w:t>JCTVC-H1001</w:t>
        </w:r>
      </w:hyperlink>
      <w:r w:rsidR="00BD208B" w:rsidRPr="0096280A">
        <w:rPr>
          <w:lang w:val="en-CA" w:eastAsia="de-DE"/>
        </w:rPr>
        <w:t xml:space="preserve"> HEVC software guidelines [K. Sühring, D. Flynn, F. Bossen (software coordinators)]</w:t>
      </w:r>
    </w:p>
    <w:p w14:paraId="6765C8DD" w14:textId="77777777" w:rsidR="00BD208B" w:rsidRPr="0096280A" w:rsidRDefault="00BD208B" w:rsidP="00BD208B">
      <w:pPr>
        <w:rPr>
          <w:lang w:eastAsia="de-DE"/>
        </w:rPr>
      </w:pPr>
    </w:p>
    <w:p w14:paraId="46D7B029" w14:textId="5298A738" w:rsidR="00BD208B" w:rsidRPr="0096280A" w:rsidRDefault="00166371" w:rsidP="00BD208B">
      <w:pPr>
        <w:pStyle w:val="Heading9"/>
        <w:rPr>
          <w:lang w:val="en-CA"/>
        </w:rPr>
      </w:pPr>
      <w:r w:rsidRPr="0096280A">
        <w:rPr>
          <w:lang w:val="en-CA"/>
        </w:rPr>
        <w:t xml:space="preserve">Remains valid – not updated: </w:t>
      </w:r>
      <w:hyperlink r:id="rId258" w:history="1">
        <w:r w:rsidR="00BD208B" w:rsidRPr="0096280A">
          <w:rPr>
            <w:rStyle w:val="Hyperlink"/>
            <w:lang w:val="en-CA"/>
          </w:rPr>
          <w:t>JCTVC-AN1002</w:t>
        </w:r>
      </w:hyperlink>
      <w:r w:rsidR="00BD208B" w:rsidRPr="0096280A">
        <w:rPr>
          <w:lang w:val="en-CA"/>
        </w:rPr>
        <w:t xml:space="preserve"> High Efficiency Video Coding (HEVC) Test Model 16 (HM 16) Encoder Description Update 14 [C. Rosewarne (primary editor), K. Sharman, R. Sjöberg, G. J. Sullivan (co-editors)] </w:t>
      </w:r>
      <w:r w:rsidR="00CD4055" w:rsidRPr="0096280A">
        <w:rPr>
          <w:lang w:val="en-CA"/>
        </w:rPr>
        <w:t>[</w:t>
      </w:r>
      <w:r w:rsidR="00BD208B" w:rsidRPr="0096280A">
        <w:rPr>
          <w:lang w:val="en-CA"/>
        </w:rPr>
        <w:t>WG 11 N 19473</w:t>
      </w:r>
      <w:r w:rsidR="00CD4055" w:rsidRPr="0096280A">
        <w:rPr>
          <w:lang w:val="en-CA"/>
        </w:rPr>
        <w:t>]</w:t>
      </w:r>
      <w:r w:rsidR="00BD208B" w:rsidRPr="0096280A">
        <w:rPr>
          <w:lang w:val="en-CA"/>
        </w:rPr>
        <w:t xml:space="preserve"> </w:t>
      </w:r>
    </w:p>
    <w:p w14:paraId="521B7909" w14:textId="77777777" w:rsidR="00BD208B" w:rsidRPr="0096280A" w:rsidRDefault="00BD208B" w:rsidP="00BD208B">
      <w:pPr>
        <w:rPr>
          <w:lang w:eastAsia="de-DE"/>
        </w:rPr>
      </w:pPr>
    </w:p>
    <w:p w14:paraId="02FF2AC6" w14:textId="2333F8DD" w:rsidR="00BD208B" w:rsidRPr="0096280A" w:rsidRDefault="003B2B60" w:rsidP="00BD208B">
      <w:pPr>
        <w:pStyle w:val="Heading9"/>
        <w:rPr>
          <w:lang w:val="en-CA"/>
        </w:rPr>
      </w:pPr>
      <w:hyperlink r:id="rId259" w:history="1">
        <w:r w:rsidR="00603E0E" w:rsidRPr="0096280A">
          <w:rPr>
            <w:rStyle w:val="Hyperlink"/>
            <w:lang w:val="en-CA" w:eastAsia="de-DE"/>
          </w:rPr>
          <w:t>JVET</w:t>
        </w:r>
        <w:r w:rsidR="00BD208B" w:rsidRPr="0096280A">
          <w:rPr>
            <w:rStyle w:val="Hyperlink"/>
            <w:lang w:val="en-CA"/>
          </w:rPr>
          <w:t>-</w:t>
        </w:r>
        <w:r w:rsidR="00603E0E" w:rsidRPr="0096280A">
          <w:rPr>
            <w:rStyle w:val="Hyperlink"/>
            <w:lang w:val="en-CA"/>
          </w:rPr>
          <w:t>T1003</w:t>
        </w:r>
      </w:hyperlink>
      <w:r w:rsidR="00603E0E" w:rsidRPr="0096280A">
        <w:rPr>
          <w:lang w:val="en-CA"/>
        </w:rPr>
        <w:t xml:space="preserve"> </w:t>
      </w:r>
      <w:r w:rsidR="00A81998" w:rsidRPr="0096280A">
        <w:rPr>
          <w:lang w:val="en-CA"/>
        </w:rPr>
        <w:t>R</w:t>
      </w:r>
      <w:r w:rsidR="00BD208B" w:rsidRPr="0096280A">
        <w:rPr>
          <w:lang w:val="en-CA"/>
        </w:rPr>
        <w:t xml:space="preserve">evised coding-independent code points for video signal type identification </w:t>
      </w:r>
      <w:r w:rsidR="00A81998" w:rsidRPr="0096280A">
        <w:rPr>
          <w:lang w:val="en-CA"/>
        </w:rPr>
        <w:t xml:space="preserve">(Draft 2) </w:t>
      </w:r>
      <w:r w:rsidR="00BD208B" w:rsidRPr="0096280A">
        <w:rPr>
          <w:lang w:val="en-CA"/>
        </w:rPr>
        <w:t>[G</w:t>
      </w:r>
      <w:r w:rsidR="00E73626">
        <w:rPr>
          <w:lang w:val="en-CA"/>
        </w:rPr>
        <w:t>. </w:t>
      </w:r>
      <w:r w:rsidR="00A81998" w:rsidRPr="0096280A">
        <w:rPr>
          <w:lang w:val="en-CA"/>
        </w:rPr>
        <w:t>J</w:t>
      </w:r>
      <w:r w:rsidR="00E73626">
        <w:rPr>
          <w:lang w:val="en-CA"/>
        </w:rPr>
        <w:t>. </w:t>
      </w:r>
      <w:r w:rsidR="00BD208B" w:rsidRPr="0096280A">
        <w:rPr>
          <w:lang w:val="en-CA"/>
        </w:rPr>
        <w:t>Sullivan, T</w:t>
      </w:r>
      <w:r w:rsidR="00E73626">
        <w:rPr>
          <w:lang w:val="en-CA"/>
        </w:rPr>
        <w:t>. </w:t>
      </w:r>
      <w:r w:rsidR="00BD208B" w:rsidRPr="0096280A">
        <w:rPr>
          <w:lang w:val="en-CA"/>
        </w:rPr>
        <w:t>Suzuki, A</w:t>
      </w:r>
      <w:r w:rsidR="00E73626">
        <w:rPr>
          <w:lang w:val="en-CA"/>
        </w:rPr>
        <w:t>. </w:t>
      </w:r>
      <w:r w:rsidR="00BD208B" w:rsidRPr="0096280A">
        <w:rPr>
          <w:lang w:val="en-CA"/>
        </w:rPr>
        <w:t xml:space="preserve">Tourapis] </w:t>
      </w:r>
      <w:r w:rsidR="00FA1C1D" w:rsidRPr="0096280A">
        <w:rPr>
          <w:lang w:val="en-CA"/>
        </w:rPr>
        <w:t>[</w:t>
      </w:r>
      <w:r w:rsidR="006B1526" w:rsidRPr="0096280A">
        <w:rPr>
          <w:lang w:val="en-CA"/>
        </w:rPr>
        <w:t>WG 5 DIS N 12)</w:t>
      </w:r>
      <w:r w:rsidR="00FA1C1D" w:rsidRPr="0096280A">
        <w:rPr>
          <w:lang w:val="en-CA"/>
        </w:rPr>
        <w:t>]</w:t>
      </w:r>
      <w:r w:rsidR="006B1526" w:rsidRPr="0096280A">
        <w:rPr>
          <w:lang w:val="en-CA"/>
        </w:rPr>
        <w:t xml:space="preserve"> </w:t>
      </w:r>
      <w:r w:rsidR="00FA1C1D" w:rsidRPr="0096280A">
        <w:rPr>
          <w:lang w:val="en-CA"/>
        </w:rPr>
        <w:t>(</w:t>
      </w:r>
      <w:r w:rsidR="00BD208B" w:rsidRPr="0096280A">
        <w:rPr>
          <w:lang w:val="en-CA"/>
        </w:rPr>
        <w:t>2020-</w:t>
      </w:r>
      <w:r w:rsidR="00603E0E" w:rsidRPr="0096280A">
        <w:rPr>
          <w:lang w:val="en-CA"/>
        </w:rPr>
        <w:t>10</w:t>
      </w:r>
      <w:r w:rsidR="00BD208B" w:rsidRPr="0096280A">
        <w:rPr>
          <w:lang w:val="en-CA"/>
        </w:rPr>
        <w:t>-</w:t>
      </w:r>
      <w:r w:rsidR="00166371" w:rsidRPr="0096280A">
        <w:rPr>
          <w:lang w:val="en-CA"/>
        </w:rPr>
        <w:t>30</w:t>
      </w:r>
      <w:r w:rsidR="00FA1C1D" w:rsidRPr="0096280A">
        <w:rPr>
          <w:lang w:val="en-CA"/>
        </w:rPr>
        <w:t>)</w:t>
      </w:r>
    </w:p>
    <w:p w14:paraId="53FEECFA" w14:textId="797C298E" w:rsidR="00603E0E" w:rsidRPr="0096280A" w:rsidRDefault="006B1526" w:rsidP="00BD208B">
      <w:r w:rsidRPr="0096280A">
        <w:t xml:space="preserve">WG 5 </w:t>
      </w:r>
      <w:r w:rsidR="00166371" w:rsidRPr="0096280A">
        <w:t>DoCR N 11.</w:t>
      </w:r>
    </w:p>
    <w:p w14:paraId="30005639" w14:textId="61BE5D12" w:rsidR="00BD208B" w:rsidRPr="0096280A" w:rsidRDefault="00603E0E" w:rsidP="00BD208B">
      <w:r w:rsidRPr="0096280A">
        <w:t>Ballot comments 54912</w:t>
      </w:r>
    </w:p>
    <w:p w14:paraId="17F8A82B" w14:textId="372E7526" w:rsidR="00BD208B" w:rsidRPr="0096280A" w:rsidRDefault="006C5CD9" w:rsidP="00603E0E">
      <w:pPr>
        <w:numPr>
          <w:ilvl w:val="0"/>
          <w:numId w:val="124"/>
        </w:numPr>
        <w:rPr>
          <w:lang w:eastAsia="de-DE"/>
        </w:rPr>
      </w:pPr>
      <w:r>
        <w:rPr>
          <w:lang w:eastAsia="de-DE"/>
        </w:rPr>
        <w:t>For c</w:t>
      </w:r>
      <w:r w:rsidR="00603E0E" w:rsidRPr="0096280A">
        <w:rPr>
          <w:lang w:eastAsia="de-DE"/>
        </w:rPr>
        <w:t>ode value 22 in Table 3</w:t>
      </w:r>
      <w:r>
        <w:rPr>
          <w:lang w:eastAsia="de-DE"/>
        </w:rPr>
        <w:t>,</w:t>
      </w:r>
      <w:r w:rsidR="00603E0E" w:rsidRPr="0096280A">
        <w:rPr>
          <w:lang w:eastAsia="de-DE"/>
        </w:rPr>
        <w:t xml:space="preserve"> remove the informative reference</w:t>
      </w:r>
    </w:p>
    <w:p w14:paraId="77910791" w14:textId="096E66E0" w:rsidR="00603E0E" w:rsidRPr="0096280A" w:rsidRDefault="00603E0E" w:rsidP="00603E0E">
      <w:pPr>
        <w:numPr>
          <w:ilvl w:val="0"/>
          <w:numId w:val="124"/>
        </w:numPr>
        <w:rPr>
          <w:lang w:eastAsia="de-DE"/>
        </w:rPr>
      </w:pPr>
      <w:r w:rsidRPr="0096280A">
        <w:rPr>
          <w:lang w:eastAsia="de-DE"/>
        </w:rPr>
        <w:t xml:space="preserve">Remove “(historical)” from </w:t>
      </w:r>
      <w:r w:rsidR="00D721D5" w:rsidRPr="0096280A">
        <w:rPr>
          <w:lang w:eastAsia="de-DE"/>
        </w:rPr>
        <w:t xml:space="preserve">the reference to SMPTE </w:t>
      </w:r>
      <w:r w:rsidRPr="0096280A">
        <w:rPr>
          <w:lang w:eastAsia="de-DE"/>
        </w:rPr>
        <w:t>ST 240</w:t>
      </w:r>
    </w:p>
    <w:p w14:paraId="14B08C64" w14:textId="298B2636" w:rsidR="00603E0E" w:rsidRPr="0096280A" w:rsidRDefault="00603E0E" w:rsidP="00603E0E">
      <w:pPr>
        <w:numPr>
          <w:ilvl w:val="0"/>
          <w:numId w:val="124"/>
        </w:numPr>
        <w:rPr>
          <w:lang w:eastAsia="de-DE"/>
        </w:rPr>
      </w:pPr>
      <w:r w:rsidRPr="0096280A">
        <w:rPr>
          <w:lang w:eastAsia="de-DE"/>
        </w:rPr>
        <w:t>Reference the 2019 edition of SMPTE 428-1 (assuming that its content is the same in regard to the referenced aspects) and the 2018 edition of ARIB STD-B67 to the latest editions (BT.470-7 and STD-B67. Update other references if identified.</w:t>
      </w:r>
    </w:p>
    <w:p w14:paraId="7FA709A6" w14:textId="5A459EDC" w:rsidR="00603E0E" w:rsidRPr="0096280A" w:rsidRDefault="00603E0E" w:rsidP="00603E0E">
      <w:pPr>
        <w:numPr>
          <w:ilvl w:val="0"/>
          <w:numId w:val="124"/>
        </w:numPr>
        <w:rPr>
          <w:lang w:eastAsia="de-DE"/>
        </w:rPr>
      </w:pPr>
      <w:r w:rsidRPr="0096280A">
        <w:rPr>
          <w:lang w:eastAsia="de-DE"/>
        </w:rPr>
        <w:t>Include the year in SMPTE references.</w:t>
      </w:r>
    </w:p>
    <w:p w14:paraId="7FBE0BC6" w14:textId="72079A97" w:rsidR="00603E0E" w:rsidRPr="0096280A" w:rsidRDefault="00603E0E" w:rsidP="00603E0E">
      <w:pPr>
        <w:numPr>
          <w:ilvl w:val="0"/>
          <w:numId w:val="124"/>
        </w:numPr>
        <w:rPr>
          <w:lang w:eastAsia="de-DE"/>
        </w:rPr>
      </w:pPr>
      <w:r w:rsidRPr="0096280A">
        <w:rPr>
          <w:lang w:eastAsia="de-DE"/>
        </w:rPr>
        <w:t>Remove colour from figures</w:t>
      </w:r>
      <w:r w:rsidR="0049763F" w:rsidRPr="0096280A">
        <w:rPr>
          <w:lang w:eastAsia="de-DE"/>
        </w:rPr>
        <w:t xml:space="preserve"> 10 and 11</w:t>
      </w:r>
      <w:r w:rsidRPr="0096280A">
        <w:rPr>
          <w:lang w:eastAsia="de-DE"/>
        </w:rPr>
        <w:t>.</w:t>
      </w:r>
    </w:p>
    <w:p w14:paraId="1F95DB44" w14:textId="76616AC8" w:rsidR="00603E0E" w:rsidRPr="0096280A" w:rsidRDefault="00603E0E" w:rsidP="000A616C">
      <w:pPr>
        <w:numPr>
          <w:ilvl w:val="0"/>
          <w:numId w:val="124"/>
        </w:numPr>
        <w:rPr>
          <w:lang w:eastAsia="de-DE"/>
        </w:rPr>
      </w:pPr>
      <w:r w:rsidRPr="0096280A">
        <w:rPr>
          <w:lang w:eastAsia="de-DE"/>
        </w:rPr>
        <w:t>Add history commentary</w:t>
      </w:r>
      <w:r w:rsidR="0049763F" w:rsidRPr="0096280A">
        <w:rPr>
          <w:lang w:eastAsia="de-DE"/>
        </w:rPr>
        <w:t xml:space="preserve"> about the chroma 4:2:0 grid alignment type.</w:t>
      </w:r>
    </w:p>
    <w:p w14:paraId="39583CD5" w14:textId="573B3024" w:rsidR="00BD208B" w:rsidRPr="0096280A" w:rsidRDefault="003B2B60" w:rsidP="00BD208B">
      <w:pPr>
        <w:pStyle w:val="Heading9"/>
        <w:rPr>
          <w:lang w:val="en-CA"/>
        </w:rPr>
      </w:pPr>
      <w:hyperlink r:id="rId260" w:history="1">
        <w:r w:rsidR="005E108E" w:rsidRPr="0096280A">
          <w:rPr>
            <w:rStyle w:val="Hyperlink"/>
            <w:lang w:val="en-CA"/>
          </w:rPr>
          <w:t>JVET-T1004</w:t>
        </w:r>
      </w:hyperlink>
      <w:r w:rsidR="00BD208B" w:rsidRPr="0096280A">
        <w:rPr>
          <w:lang w:val="en-CA"/>
        </w:rPr>
        <w:t xml:space="preserve"> Errata report items for HEVC, AVC, Video CICP, and CP usage TR [C. Rosewarne, G. J</w:t>
      </w:r>
      <w:r w:rsidR="00E73626">
        <w:rPr>
          <w:lang w:val="en-CA"/>
        </w:rPr>
        <w:t>. </w:t>
      </w:r>
      <w:r w:rsidR="00BD208B" w:rsidRPr="0096280A">
        <w:rPr>
          <w:lang w:val="en-CA"/>
        </w:rPr>
        <w:t>Sullivan, Y</w:t>
      </w:r>
      <w:r w:rsidR="00E73626">
        <w:rPr>
          <w:lang w:val="en-CA"/>
        </w:rPr>
        <w:t>. </w:t>
      </w:r>
      <w:r w:rsidR="00BD208B" w:rsidRPr="0096280A">
        <w:rPr>
          <w:lang w:val="en-CA"/>
        </w:rPr>
        <w:t xml:space="preserve">Syed, Y.-K. Wang] </w:t>
      </w:r>
      <w:r w:rsidR="00FA1C1D" w:rsidRPr="0096280A">
        <w:rPr>
          <w:lang w:val="en-CA"/>
        </w:rPr>
        <w:t>(</w:t>
      </w:r>
      <w:r w:rsidR="00BD208B" w:rsidRPr="0096280A">
        <w:rPr>
          <w:lang w:val="en-CA"/>
        </w:rPr>
        <w:t>2020-</w:t>
      </w:r>
      <w:r w:rsidR="00166371" w:rsidRPr="0096280A">
        <w:rPr>
          <w:lang w:val="en-CA"/>
        </w:rPr>
        <w:t>12-15</w:t>
      </w:r>
      <w:r w:rsidR="00CD4055" w:rsidRPr="0096280A">
        <w:rPr>
          <w:lang w:val="en-CA"/>
        </w:rPr>
        <w:t>,</w:t>
      </w:r>
      <w:r w:rsidR="00BD208B" w:rsidRPr="0096280A">
        <w:rPr>
          <w:lang w:val="en-CA"/>
        </w:rPr>
        <w:t xml:space="preserve"> near next meeting)</w:t>
      </w:r>
    </w:p>
    <w:p w14:paraId="09228E99" w14:textId="4F864DC6" w:rsidR="00BD208B" w:rsidRPr="0096280A" w:rsidRDefault="00166371" w:rsidP="00BD208B">
      <w:r w:rsidRPr="0096280A">
        <w:t>(</w:t>
      </w:r>
      <w:r w:rsidR="00BD208B" w:rsidRPr="0096280A">
        <w:t>C. Rosewarne added.</w:t>
      </w:r>
      <w:r w:rsidRPr="0096280A">
        <w:t>)</w:t>
      </w:r>
    </w:p>
    <w:p w14:paraId="0DC5478C" w14:textId="231AD6B5" w:rsidR="00BD208B" w:rsidRPr="0096280A" w:rsidRDefault="003B2B60" w:rsidP="00BD208B">
      <w:pPr>
        <w:pStyle w:val="Heading9"/>
        <w:rPr>
          <w:lang w:val="en-CA"/>
        </w:rPr>
      </w:pPr>
      <w:hyperlink r:id="rId261" w:history="1">
        <w:r w:rsidR="005E108E" w:rsidRPr="0096280A">
          <w:rPr>
            <w:rStyle w:val="Hyperlink"/>
            <w:lang w:val="en-CA"/>
          </w:rPr>
          <w:t>JVET-T1005</w:t>
        </w:r>
      </w:hyperlink>
      <w:r w:rsidR="00BD208B" w:rsidRPr="0096280A">
        <w:rPr>
          <w:lang w:val="en-CA"/>
        </w:rPr>
        <w:t xml:space="preserve"> Shutter interval information SEI message for HEVC (Draft </w:t>
      </w:r>
      <w:r w:rsidR="00166371" w:rsidRPr="0096280A">
        <w:rPr>
          <w:lang w:val="en-CA"/>
        </w:rPr>
        <w:t>3</w:t>
      </w:r>
      <w:r w:rsidR="00BD208B" w:rsidRPr="0096280A">
        <w:rPr>
          <w:lang w:val="en-CA"/>
        </w:rPr>
        <w:t>) [S</w:t>
      </w:r>
      <w:r w:rsidR="00E73626">
        <w:rPr>
          <w:lang w:val="en-CA"/>
        </w:rPr>
        <w:t>. </w:t>
      </w:r>
      <w:r w:rsidR="00BD208B" w:rsidRPr="0096280A">
        <w:rPr>
          <w:lang w:val="en-CA"/>
        </w:rPr>
        <w:t>McCarthy, G</w:t>
      </w:r>
      <w:r w:rsidR="00E73626">
        <w:rPr>
          <w:lang w:val="en-CA"/>
        </w:rPr>
        <w:t>. </w:t>
      </w:r>
      <w:r w:rsidR="00BD208B" w:rsidRPr="0096280A">
        <w:rPr>
          <w:lang w:val="en-CA"/>
        </w:rPr>
        <w:t>J</w:t>
      </w:r>
      <w:r w:rsidR="00E73626">
        <w:rPr>
          <w:lang w:val="en-CA"/>
        </w:rPr>
        <w:t>. </w:t>
      </w:r>
      <w:r w:rsidR="00BD208B" w:rsidRPr="0096280A">
        <w:rPr>
          <w:lang w:val="en-CA"/>
        </w:rPr>
        <w:t xml:space="preserve">Sullivan, Y.-K. Wang] </w:t>
      </w:r>
      <w:r w:rsidR="00FA1C1D" w:rsidRPr="0096280A">
        <w:rPr>
          <w:lang w:val="en-CA"/>
        </w:rPr>
        <w:t>[</w:t>
      </w:r>
      <w:r w:rsidR="006B1526" w:rsidRPr="0096280A">
        <w:rPr>
          <w:lang w:val="en-CA"/>
        </w:rPr>
        <w:t xml:space="preserve">WG 5 </w:t>
      </w:r>
      <w:r w:rsidR="00166371" w:rsidRPr="0096280A">
        <w:rPr>
          <w:lang w:val="en-CA"/>
        </w:rPr>
        <w:t>F</w:t>
      </w:r>
      <w:r w:rsidR="00BD208B" w:rsidRPr="0096280A">
        <w:rPr>
          <w:lang w:val="en-CA"/>
        </w:rPr>
        <w:t>DAM N </w:t>
      </w:r>
      <w:r w:rsidR="00166371" w:rsidRPr="0096280A">
        <w:rPr>
          <w:lang w:val="en-CA"/>
        </w:rPr>
        <w:t>8</w:t>
      </w:r>
      <w:r w:rsidR="00FA1C1D" w:rsidRPr="0096280A">
        <w:rPr>
          <w:lang w:val="en-CA"/>
        </w:rPr>
        <w:t>]</w:t>
      </w:r>
      <w:r w:rsidR="00BD208B" w:rsidRPr="0096280A">
        <w:rPr>
          <w:lang w:val="en-CA"/>
        </w:rPr>
        <w:t xml:space="preserve"> </w:t>
      </w:r>
      <w:r w:rsidR="00FA1C1D" w:rsidRPr="0096280A">
        <w:rPr>
          <w:lang w:val="en-CA"/>
        </w:rPr>
        <w:t>(</w:t>
      </w:r>
      <w:r w:rsidR="00BD208B" w:rsidRPr="0096280A">
        <w:rPr>
          <w:lang w:val="en-CA"/>
        </w:rPr>
        <w:t>2020-</w:t>
      </w:r>
      <w:r w:rsidR="00166371" w:rsidRPr="0096280A">
        <w:rPr>
          <w:lang w:val="en-CA"/>
        </w:rPr>
        <w:t>10</w:t>
      </w:r>
      <w:r w:rsidR="00BD208B" w:rsidRPr="0096280A">
        <w:rPr>
          <w:lang w:val="en-CA"/>
        </w:rPr>
        <w:t>-</w:t>
      </w:r>
      <w:r w:rsidR="00166371" w:rsidRPr="0096280A">
        <w:rPr>
          <w:lang w:val="en-CA"/>
        </w:rPr>
        <w:t>30</w:t>
      </w:r>
      <w:r w:rsidR="00FA1C1D" w:rsidRPr="0096280A">
        <w:rPr>
          <w:lang w:val="en-CA"/>
        </w:rPr>
        <w:t>)</w:t>
      </w:r>
    </w:p>
    <w:p w14:paraId="64566FAB" w14:textId="7D2B1E5F" w:rsidR="00BD208B" w:rsidRPr="0096280A" w:rsidRDefault="006B1526" w:rsidP="00BD208B">
      <w:r w:rsidRPr="0096280A">
        <w:t xml:space="preserve">WG 5 </w:t>
      </w:r>
      <w:r w:rsidR="00166371" w:rsidRPr="0096280A">
        <w:t>DoCR N 7</w:t>
      </w:r>
      <w:r w:rsidR="00BD208B" w:rsidRPr="0096280A">
        <w:t>.</w:t>
      </w:r>
    </w:p>
    <w:p w14:paraId="18FCF381" w14:textId="6E8D17F8" w:rsidR="00BD208B" w:rsidRPr="0096280A" w:rsidRDefault="003B2B60" w:rsidP="00BD208B">
      <w:pPr>
        <w:pStyle w:val="Heading9"/>
        <w:rPr>
          <w:lang w:val="en-CA"/>
        </w:rPr>
      </w:pPr>
      <w:hyperlink r:id="rId262" w:history="1">
        <w:r w:rsidR="00BD208B" w:rsidRPr="0096280A">
          <w:rPr>
            <w:rStyle w:val="Hyperlink"/>
            <w:lang w:val="en-CA"/>
          </w:rPr>
          <w:t>J</w:t>
        </w:r>
        <w:r w:rsidR="00166371" w:rsidRPr="0096280A">
          <w:rPr>
            <w:rStyle w:val="Hyperlink"/>
            <w:lang w:val="en-CA"/>
          </w:rPr>
          <w:t>VET</w:t>
        </w:r>
        <w:r w:rsidR="00BD208B" w:rsidRPr="0096280A">
          <w:rPr>
            <w:rStyle w:val="Hyperlink"/>
            <w:lang w:val="en-CA"/>
          </w:rPr>
          <w:t>-</w:t>
        </w:r>
        <w:r w:rsidR="00166371" w:rsidRPr="0096280A">
          <w:rPr>
            <w:rStyle w:val="Hyperlink"/>
            <w:lang w:val="en-CA"/>
          </w:rPr>
          <w:t>T</w:t>
        </w:r>
        <w:r w:rsidR="00BD208B" w:rsidRPr="0096280A">
          <w:rPr>
            <w:rStyle w:val="Hyperlink"/>
            <w:lang w:val="en-CA"/>
          </w:rPr>
          <w:t>1006</w:t>
        </w:r>
      </w:hyperlink>
      <w:r w:rsidR="00BD208B" w:rsidRPr="0096280A">
        <w:rPr>
          <w:lang w:val="en-CA"/>
        </w:rPr>
        <w:t xml:space="preserve"> Annotated regions and shutter interval information SEI messages for AVC (Draft </w:t>
      </w:r>
      <w:r w:rsidR="00166371" w:rsidRPr="0096280A">
        <w:rPr>
          <w:lang w:val="en-CA"/>
        </w:rPr>
        <w:t>2</w:t>
      </w:r>
      <w:r w:rsidR="00BD208B" w:rsidRPr="0096280A">
        <w:rPr>
          <w:lang w:val="en-CA"/>
        </w:rPr>
        <w:t>) [J</w:t>
      </w:r>
      <w:r w:rsidR="00E73626">
        <w:rPr>
          <w:lang w:val="en-CA"/>
        </w:rPr>
        <w:t>. </w:t>
      </w:r>
      <w:r w:rsidR="00BD208B" w:rsidRPr="0096280A">
        <w:rPr>
          <w:lang w:val="en-CA"/>
        </w:rPr>
        <w:t>Boyce, S</w:t>
      </w:r>
      <w:r w:rsidR="00E73626">
        <w:rPr>
          <w:lang w:val="en-CA"/>
        </w:rPr>
        <w:t>. </w:t>
      </w:r>
      <w:r w:rsidR="00BD208B" w:rsidRPr="0096280A">
        <w:rPr>
          <w:lang w:val="en-CA"/>
        </w:rPr>
        <w:t>McCarthy, Y.-K. Wang]</w:t>
      </w:r>
      <w:r w:rsidR="006B1526" w:rsidRPr="0096280A">
        <w:rPr>
          <w:lang w:val="en-CA"/>
        </w:rPr>
        <w:t xml:space="preserve"> </w:t>
      </w:r>
      <w:r w:rsidR="00FA1C1D" w:rsidRPr="0096280A">
        <w:rPr>
          <w:lang w:val="en-CA"/>
        </w:rPr>
        <w:t>[</w:t>
      </w:r>
      <w:r w:rsidR="006B1526" w:rsidRPr="0096280A">
        <w:rPr>
          <w:lang w:val="en-CA"/>
        </w:rPr>
        <w:t xml:space="preserve">WG 5 </w:t>
      </w:r>
      <w:r w:rsidR="00FA1C1D" w:rsidRPr="0096280A">
        <w:rPr>
          <w:lang w:val="en-CA"/>
        </w:rPr>
        <w:t>WD N 16]</w:t>
      </w:r>
      <w:r w:rsidR="00BD208B" w:rsidRPr="0096280A">
        <w:rPr>
          <w:lang w:val="en-CA"/>
        </w:rPr>
        <w:t xml:space="preserve"> </w:t>
      </w:r>
      <w:r w:rsidR="00FA1C1D" w:rsidRPr="0096280A">
        <w:rPr>
          <w:lang w:val="en-CA"/>
        </w:rPr>
        <w:t>(</w:t>
      </w:r>
      <w:r w:rsidR="0073251D" w:rsidRPr="0096280A">
        <w:rPr>
          <w:lang w:val="en-CA"/>
        </w:rPr>
        <w:t>2020-12-15</w:t>
      </w:r>
      <w:r w:rsidR="00FA1C1D" w:rsidRPr="0096280A">
        <w:rPr>
          <w:lang w:val="en-CA"/>
        </w:rPr>
        <w:t>)</w:t>
      </w:r>
    </w:p>
    <w:p w14:paraId="69249128" w14:textId="77777777" w:rsidR="00FA1C1D" w:rsidRPr="0096280A" w:rsidRDefault="00FA1C1D" w:rsidP="00BD208B">
      <w:r w:rsidRPr="0096280A">
        <w:t xml:space="preserve">WG 5 </w:t>
      </w:r>
      <w:r w:rsidR="00166371" w:rsidRPr="0096280A">
        <w:t xml:space="preserve">Request </w:t>
      </w:r>
      <w:r w:rsidR="0073251D" w:rsidRPr="0096280A">
        <w:t>N 15</w:t>
      </w:r>
      <w:r w:rsidRPr="0096280A">
        <w:t>.</w:t>
      </w:r>
    </w:p>
    <w:p w14:paraId="3B166020" w14:textId="7D500A78" w:rsidR="00BD208B" w:rsidRPr="0096280A" w:rsidRDefault="00FA1C1D" w:rsidP="00BD208B">
      <w:r w:rsidRPr="0096280A">
        <w:t>I</w:t>
      </w:r>
      <w:r w:rsidR="00166371" w:rsidRPr="0096280A">
        <w:t>nclude errata.</w:t>
      </w:r>
      <w:r w:rsidR="00010E24" w:rsidRPr="0096280A">
        <w:t xml:space="preserve"> The specification will reference VSEI</w:t>
      </w:r>
      <w:r w:rsidR="00A75671" w:rsidRPr="0096280A">
        <w:t xml:space="preserve"> for annotated regions</w:t>
      </w:r>
      <w:r w:rsidR="00010E24" w:rsidRPr="0096280A">
        <w:t>.</w:t>
      </w:r>
      <w:r w:rsidR="0073251D" w:rsidRPr="0096280A">
        <w:t xml:space="preserve"> </w:t>
      </w:r>
      <w:r w:rsidR="00A75671" w:rsidRPr="0096280A">
        <w:t>Target CDAM in April.</w:t>
      </w:r>
    </w:p>
    <w:p w14:paraId="6472714E" w14:textId="67450EE1" w:rsidR="00BD208B" w:rsidRPr="0096280A" w:rsidRDefault="00BD208B" w:rsidP="00BD208B">
      <w:pPr>
        <w:pStyle w:val="Heading9"/>
        <w:rPr>
          <w:szCs w:val="24"/>
          <w:lang w:val="en-CA"/>
        </w:rPr>
      </w:pPr>
      <w:r w:rsidRPr="0096280A">
        <w:rPr>
          <w:lang w:val="en-CA"/>
        </w:rPr>
        <w:t xml:space="preserve">Remains valid – not updated: </w:t>
      </w:r>
      <w:hyperlink r:id="rId263" w:history="1">
        <w:r w:rsidRPr="0096280A">
          <w:rPr>
            <w:rStyle w:val="Hyperlink"/>
            <w:lang w:val="en-CA"/>
          </w:rPr>
          <w:t>JCTVC-V1007</w:t>
        </w:r>
      </w:hyperlink>
      <w:r w:rsidRPr="0096280A">
        <w:rPr>
          <w:lang w:val="en-CA"/>
        </w:rPr>
        <w:t xml:space="preserve"> SHVC Test Model 11 (SHM 11) Introduction and Encoder Description [G. Barroux, J. Boyce, J. Chen, M. M. Hannuksela, Y. Ye (editors)]</w:t>
      </w:r>
      <w:r w:rsidRPr="0096280A">
        <w:rPr>
          <w:szCs w:val="24"/>
          <w:lang w:val="en-CA"/>
        </w:rPr>
        <w:t xml:space="preserve"> </w:t>
      </w:r>
      <w:r w:rsidR="00CD4055" w:rsidRPr="0096280A">
        <w:rPr>
          <w:szCs w:val="24"/>
          <w:lang w:val="en-CA"/>
        </w:rPr>
        <w:t>[</w:t>
      </w:r>
      <w:r w:rsidRPr="0096280A">
        <w:rPr>
          <w:szCs w:val="24"/>
          <w:lang w:val="en-CA"/>
        </w:rPr>
        <w:t xml:space="preserve">WG 11 </w:t>
      </w:r>
      <w:hyperlink r:id="rId264" w:history="1">
        <w:r w:rsidRPr="0096280A">
          <w:rPr>
            <w:rStyle w:val="Hyperlink"/>
            <w:szCs w:val="24"/>
            <w:lang w:val="en-CA"/>
          </w:rPr>
          <w:t>N 15778</w:t>
        </w:r>
      </w:hyperlink>
      <w:r w:rsidR="00CD4055" w:rsidRPr="0096280A">
        <w:rPr>
          <w:szCs w:val="24"/>
          <w:lang w:val="en-CA"/>
        </w:rPr>
        <w:t>]</w:t>
      </w:r>
    </w:p>
    <w:p w14:paraId="1571BAB2" w14:textId="77777777" w:rsidR="00BD208B" w:rsidRPr="0096280A" w:rsidRDefault="00BD208B" w:rsidP="00BD208B"/>
    <w:p w14:paraId="4713EDB8" w14:textId="25B6AB67" w:rsidR="00BD208B" w:rsidRPr="0096280A" w:rsidRDefault="003B2B60" w:rsidP="00BD208B">
      <w:pPr>
        <w:pStyle w:val="Heading9"/>
        <w:rPr>
          <w:lang w:val="en-CA"/>
        </w:rPr>
      </w:pPr>
      <w:hyperlink r:id="rId265" w:history="1">
        <w:r w:rsidR="00BD208B" w:rsidRPr="0096280A">
          <w:rPr>
            <w:rStyle w:val="Hyperlink"/>
            <w:lang w:val="en-CA"/>
          </w:rPr>
          <w:t>J</w:t>
        </w:r>
        <w:r w:rsidR="0073251D" w:rsidRPr="0096280A">
          <w:rPr>
            <w:rStyle w:val="Hyperlink"/>
            <w:lang w:val="en-CA"/>
          </w:rPr>
          <w:t>VET</w:t>
        </w:r>
        <w:r w:rsidR="00BD208B" w:rsidRPr="0096280A">
          <w:rPr>
            <w:rStyle w:val="Hyperlink"/>
            <w:lang w:val="en-CA"/>
          </w:rPr>
          <w:t>-</w:t>
        </w:r>
        <w:r w:rsidR="0073251D" w:rsidRPr="0096280A">
          <w:rPr>
            <w:rStyle w:val="Hyperlink"/>
            <w:lang w:val="en-CA"/>
          </w:rPr>
          <w:t>T</w:t>
        </w:r>
        <w:r w:rsidR="00BD208B" w:rsidRPr="0096280A">
          <w:rPr>
            <w:rStyle w:val="Hyperlink"/>
            <w:lang w:val="en-CA"/>
          </w:rPr>
          <w:t>1008</w:t>
        </w:r>
      </w:hyperlink>
      <w:r w:rsidR="00BD208B" w:rsidRPr="0096280A">
        <w:rPr>
          <w:lang w:val="en-CA"/>
        </w:rPr>
        <w:t xml:space="preserve"> Usage of video signal type code points (Draft </w:t>
      </w:r>
      <w:r w:rsidR="0073251D" w:rsidRPr="0096280A">
        <w:rPr>
          <w:lang w:val="en-CA"/>
        </w:rPr>
        <w:t>2</w:t>
      </w:r>
      <w:r w:rsidR="00BD208B" w:rsidRPr="0096280A">
        <w:rPr>
          <w:lang w:val="en-CA"/>
        </w:rPr>
        <w:t xml:space="preserve"> for version 3) [W</w:t>
      </w:r>
      <w:r w:rsidR="00E73626">
        <w:rPr>
          <w:lang w:val="en-CA"/>
        </w:rPr>
        <w:t>. </w:t>
      </w:r>
      <w:r w:rsidR="00BD208B" w:rsidRPr="0096280A">
        <w:rPr>
          <w:lang w:val="en-CA"/>
        </w:rPr>
        <w:t>Husak, G</w:t>
      </w:r>
      <w:r w:rsidR="00E73626">
        <w:rPr>
          <w:lang w:val="en-CA"/>
        </w:rPr>
        <w:t>. </w:t>
      </w:r>
      <w:r w:rsidR="00BD208B" w:rsidRPr="0096280A">
        <w:rPr>
          <w:lang w:val="en-CA"/>
        </w:rPr>
        <w:t>J</w:t>
      </w:r>
      <w:r w:rsidR="00E73626">
        <w:rPr>
          <w:lang w:val="en-CA"/>
        </w:rPr>
        <w:t>. </w:t>
      </w:r>
      <w:r w:rsidR="00BD208B" w:rsidRPr="0096280A">
        <w:rPr>
          <w:lang w:val="en-CA"/>
        </w:rPr>
        <w:t>Sullivan, Y</w:t>
      </w:r>
      <w:r w:rsidR="00E73626">
        <w:rPr>
          <w:lang w:val="en-CA"/>
        </w:rPr>
        <w:t>. </w:t>
      </w:r>
      <w:r w:rsidR="00BD208B" w:rsidRPr="0096280A">
        <w:rPr>
          <w:lang w:val="en-CA"/>
        </w:rPr>
        <w:t>Syed, A</w:t>
      </w:r>
      <w:r w:rsidR="00E73626">
        <w:rPr>
          <w:lang w:val="en-CA"/>
        </w:rPr>
        <w:t>. </w:t>
      </w:r>
      <w:r w:rsidR="00BD208B" w:rsidRPr="0096280A">
        <w:rPr>
          <w:lang w:val="en-CA"/>
        </w:rPr>
        <w:t xml:space="preserve">Tourapis (editors)] </w:t>
      </w:r>
      <w:r w:rsidR="00CD4055" w:rsidRPr="0096280A">
        <w:rPr>
          <w:lang w:val="en-CA"/>
        </w:rPr>
        <w:t>[</w:t>
      </w:r>
      <w:r w:rsidR="00FA1C1D" w:rsidRPr="0096280A">
        <w:rPr>
          <w:lang w:val="en-CA"/>
        </w:rPr>
        <w:t>WG 5 TR N 14</w:t>
      </w:r>
      <w:r w:rsidR="00CD4055" w:rsidRPr="0096280A">
        <w:rPr>
          <w:lang w:val="en-CA"/>
        </w:rPr>
        <w:t>]</w:t>
      </w:r>
      <w:r w:rsidR="00FA1C1D" w:rsidRPr="0096280A">
        <w:rPr>
          <w:lang w:val="en-CA"/>
        </w:rPr>
        <w:t xml:space="preserve"> </w:t>
      </w:r>
      <w:r w:rsidR="00CD4055" w:rsidRPr="0096280A">
        <w:rPr>
          <w:lang w:val="en-CA"/>
        </w:rPr>
        <w:t>(</w:t>
      </w:r>
      <w:r w:rsidR="0073251D" w:rsidRPr="0096280A">
        <w:rPr>
          <w:lang w:val="en-CA"/>
        </w:rPr>
        <w:t>2020-11-13</w:t>
      </w:r>
      <w:r w:rsidR="00CD4055" w:rsidRPr="0096280A">
        <w:rPr>
          <w:lang w:val="en-CA"/>
        </w:rPr>
        <w:t>)</w:t>
      </w:r>
    </w:p>
    <w:p w14:paraId="50E3D797" w14:textId="22F3F290" w:rsidR="00BD208B" w:rsidRPr="0096280A" w:rsidRDefault="00FA1C1D" w:rsidP="00BD208B">
      <w:r w:rsidRPr="0096280A">
        <w:t>WG 5</w:t>
      </w:r>
      <w:r w:rsidR="0073251D" w:rsidRPr="0096280A">
        <w:t xml:space="preserve"> DoCR N 13</w:t>
      </w:r>
      <w:r w:rsidRPr="0096280A">
        <w:t>.</w:t>
      </w:r>
    </w:p>
    <w:p w14:paraId="5D77D751" w14:textId="77777777" w:rsidR="00BD208B" w:rsidRPr="0096280A" w:rsidRDefault="00BD208B" w:rsidP="00BD208B"/>
    <w:p w14:paraId="598C24DA" w14:textId="77777777" w:rsidR="00BD208B" w:rsidRPr="0096280A" w:rsidRDefault="00BD208B" w:rsidP="00BD208B">
      <w:pPr>
        <w:pStyle w:val="Heading9"/>
        <w:rPr>
          <w:lang w:val="en-CA"/>
        </w:rPr>
      </w:pPr>
      <w:r w:rsidRPr="0096280A">
        <w:rPr>
          <w:lang w:val="en-CA"/>
        </w:rPr>
        <w:t xml:space="preserve">Remains valid – not updated: </w:t>
      </w:r>
      <w:hyperlink r:id="rId266" w:history="1">
        <w:r w:rsidRPr="0096280A">
          <w:rPr>
            <w:rStyle w:val="Hyperlink"/>
            <w:lang w:val="en-CA"/>
          </w:rPr>
          <w:t>JCTVC-X1009</w:t>
        </w:r>
      </w:hyperlink>
      <w:r w:rsidRPr="0096280A">
        <w:rPr>
          <w:lang w:val="en-CA" w:eastAsia="de-DE"/>
        </w:rPr>
        <w:t xml:space="preserve"> </w:t>
      </w:r>
      <w:r w:rsidRPr="0096280A">
        <w:rPr>
          <w:lang w:val="en-CA"/>
        </w:rPr>
        <w:t>Common Test Conditions for SHVC [V. Seregin, Y. He (editors)]</w:t>
      </w:r>
    </w:p>
    <w:p w14:paraId="706EA4A5" w14:textId="77777777" w:rsidR="00BD208B" w:rsidRPr="0096280A" w:rsidRDefault="00BD208B" w:rsidP="00BD208B"/>
    <w:p w14:paraId="5FAF4BE5" w14:textId="77777777" w:rsidR="00BD208B" w:rsidRPr="0096280A" w:rsidRDefault="00BD208B" w:rsidP="00BD208B">
      <w:pPr>
        <w:pStyle w:val="Heading9"/>
        <w:rPr>
          <w:szCs w:val="24"/>
          <w:lang w:val="en-CA"/>
        </w:rPr>
      </w:pPr>
      <w:r w:rsidRPr="0096280A">
        <w:rPr>
          <w:lang w:val="en-CA"/>
        </w:rPr>
        <w:t xml:space="preserve">Remains valid – not updated </w:t>
      </w:r>
      <w:hyperlink r:id="rId267" w:history="1">
        <w:r w:rsidRPr="0096280A">
          <w:rPr>
            <w:rStyle w:val="Hyperlink"/>
            <w:lang w:val="en-CA"/>
          </w:rPr>
          <w:t>JCTVC-O1010</w:t>
        </w:r>
      </w:hyperlink>
      <w:r w:rsidRPr="0096280A">
        <w:rPr>
          <w:szCs w:val="24"/>
          <w:lang w:val="en-CA" w:eastAsia="de-DE"/>
        </w:rPr>
        <w:t xml:space="preserve"> </w:t>
      </w:r>
      <w:r w:rsidRPr="0096280A">
        <w:rPr>
          <w:szCs w:val="24"/>
          <w:lang w:val="en-CA"/>
        </w:rPr>
        <w:t>Guidelines for Conformance Testing Bitstream Preparation [T. Suzuki, W. Wan</w:t>
      </w:r>
      <w:r w:rsidRPr="0096280A">
        <w:rPr>
          <w:lang w:val="en-CA"/>
        </w:rPr>
        <w:t xml:space="preserve"> (editors)</w:t>
      </w:r>
      <w:r w:rsidRPr="0096280A">
        <w:rPr>
          <w:szCs w:val="24"/>
          <w:lang w:val="en-CA"/>
        </w:rPr>
        <w:t>]</w:t>
      </w:r>
    </w:p>
    <w:p w14:paraId="62FF7711" w14:textId="77777777" w:rsidR="00BD208B" w:rsidRPr="0096280A" w:rsidRDefault="00BD208B" w:rsidP="00BD208B"/>
    <w:p w14:paraId="52E6E205" w14:textId="44CE3949" w:rsidR="00BD208B" w:rsidRPr="0096280A" w:rsidRDefault="00BD208B">
      <w:pPr>
        <w:pStyle w:val="Heading9"/>
        <w:rPr>
          <w:lang w:val="en-CA"/>
        </w:rPr>
      </w:pPr>
      <w:r w:rsidRPr="0096280A">
        <w:rPr>
          <w:lang w:val="en-CA"/>
        </w:rPr>
        <w:t xml:space="preserve">No output: </w:t>
      </w:r>
      <w:r w:rsidR="0073251D" w:rsidRPr="0096280A">
        <w:rPr>
          <w:lang w:val="en-CA"/>
        </w:rPr>
        <w:t>JVET</w:t>
      </w:r>
      <w:r w:rsidRPr="0096280A">
        <w:rPr>
          <w:lang w:val="en-CA"/>
        </w:rPr>
        <w:t>-</w:t>
      </w:r>
      <w:r w:rsidR="0073251D" w:rsidRPr="0096280A">
        <w:rPr>
          <w:lang w:val="en-CA"/>
        </w:rPr>
        <w:t>T</w:t>
      </w:r>
      <w:r w:rsidRPr="0096280A">
        <w:rPr>
          <w:lang w:val="en-CA"/>
        </w:rPr>
        <w:t>1011</w:t>
      </w:r>
      <w:r w:rsidR="00CD4055" w:rsidRPr="0096280A">
        <w:rPr>
          <w:lang w:val="en-CA"/>
        </w:rPr>
        <w:t xml:space="preserve"> through </w:t>
      </w:r>
      <w:r w:rsidR="0073251D" w:rsidRPr="0096280A">
        <w:rPr>
          <w:lang w:val="en-CA"/>
        </w:rPr>
        <w:t>JVET</w:t>
      </w:r>
      <w:r w:rsidRPr="0096280A">
        <w:rPr>
          <w:lang w:val="en-CA"/>
        </w:rPr>
        <w:t>-</w:t>
      </w:r>
      <w:r w:rsidR="0073251D" w:rsidRPr="0096280A">
        <w:rPr>
          <w:lang w:val="en-CA"/>
        </w:rPr>
        <w:t>T</w:t>
      </w:r>
      <w:r w:rsidRPr="0096280A">
        <w:rPr>
          <w:lang w:val="en-CA"/>
        </w:rPr>
        <w:t>1013</w:t>
      </w:r>
    </w:p>
    <w:p w14:paraId="7E79CE1A" w14:textId="77777777" w:rsidR="00BD208B" w:rsidRPr="0096280A" w:rsidRDefault="00BD208B" w:rsidP="00BD208B">
      <w:pPr>
        <w:rPr>
          <w:lang w:eastAsia="de-DE"/>
        </w:rPr>
      </w:pPr>
    </w:p>
    <w:p w14:paraId="21E4B80E" w14:textId="4924EDCC" w:rsidR="00BD208B" w:rsidRPr="0096280A" w:rsidRDefault="00BD208B" w:rsidP="00BD208B">
      <w:pPr>
        <w:pStyle w:val="Heading9"/>
        <w:rPr>
          <w:lang w:val="en-CA" w:eastAsia="de-DE"/>
        </w:rPr>
      </w:pPr>
      <w:r w:rsidRPr="0096280A">
        <w:rPr>
          <w:lang w:val="en-CA"/>
        </w:rPr>
        <w:t xml:space="preserve">Remains valid – not updated </w:t>
      </w:r>
      <w:hyperlink r:id="rId268" w:history="1">
        <w:r w:rsidRPr="0096280A">
          <w:rPr>
            <w:rStyle w:val="Hyperlink"/>
            <w:lang w:val="en-CA"/>
          </w:rPr>
          <w:t>JCTVC-V1014</w:t>
        </w:r>
      </w:hyperlink>
      <w:r w:rsidRPr="0096280A">
        <w:rPr>
          <w:lang w:val="en-CA" w:eastAsia="de-DE"/>
        </w:rPr>
        <w:t xml:space="preserve"> Screen Content Coding Test Model 7 Encoder Description (SCM 7) [</w:t>
      </w:r>
      <w:r w:rsidRPr="0096280A">
        <w:rPr>
          <w:lang w:val="en-CA"/>
        </w:rPr>
        <w:t>R. Joshi, J. Xu, R. Cohen, S. Liu, Y. Ye (editors)</w:t>
      </w:r>
      <w:r w:rsidRPr="0096280A">
        <w:rPr>
          <w:lang w:val="en-CA" w:eastAsia="de-DE"/>
        </w:rPr>
        <w:t xml:space="preserve">] </w:t>
      </w:r>
      <w:r w:rsidR="00CD4055" w:rsidRPr="0096280A">
        <w:rPr>
          <w:lang w:val="en-CA" w:eastAsia="de-DE"/>
        </w:rPr>
        <w:t>[</w:t>
      </w:r>
      <w:r w:rsidRPr="0096280A">
        <w:rPr>
          <w:lang w:val="en-CA" w:eastAsia="de-DE"/>
        </w:rPr>
        <w:t xml:space="preserve">WG 11 </w:t>
      </w:r>
      <w:hyperlink r:id="rId269" w:history="1">
        <w:r w:rsidRPr="0096280A">
          <w:rPr>
            <w:rStyle w:val="Hyperlink"/>
            <w:lang w:val="en-CA" w:eastAsia="de-DE"/>
          </w:rPr>
          <w:t>N 16049</w:t>
        </w:r>
      </w:hyperlink>
      <w:r w:rsidR="00CD4055" w:rsidRPr="0096280A">
        <w:rPr>
          <w:lang w:val="en-CA" w:eastAsia="de-DE"/>
        </w:rPr>
        <w:t>]</w:t>
      </w:r>
    </w:p>
    <w:p w14:paraId="5E75A742" w14:textId="77777777" w:rsidR="00BD208B" w:rsidRPr="0096280A" w:rsidRDefault="00BD208B" w:rsidP="00BD208B"/>
    <w:p w14:paraId="629E7554" w14:textId="28C39655" w:rsidR="00BD208B" w:rsidRPr="0096280A" w:rsidRDefault="00BD208B" w:rsidP="00BD208B">
      <w:pPr>
        <w:pStyle w:val="Heading9"/>
        <w:rPr>
          <w:lang w:val="en-CA" w:eastAsia="de-DE"/>
        </w:rPr>
      </w:pPr>
      <w:r w:rsidRPr="0096280A">
        <w:rPr>
          <w:szCs w:val="24"/>
          <w:lang w:val="en-CA"/>
        </w:rPr>
        <w:t xml:space="preserve">Remains valid </w:t>
      </w:r>
      <w:r w:rsidR="00DE2A24" w:rsidRPr="0096280A">
        <w:rPr>
          <w:szCs w:val="24"/>
          <w:lang w:val="en-CA"/>
        </w:rPr>
        <w:t xml:space="preserve">for HM </w:t>
      </w:r>
      <w:r w:rsidRPr="0096280A">
        <w:rPr>
          <w:szCs w:val="24"/>
          <w:lang w:val="en-CA"/>
        </w:rPr>
        <w:t xml:space="preserve">– </w:t>
      </w:r>
      <w:r w:rsidRPr="0096280A">
        <w:rPr>
          <w:lang w:val="en-CA" w:eastAsia="de-DE"/>
        </w:rPr>
        <w:t xml:space="preserve">not updated: </w:t>
      </w:r>
      <w:hyperlink r:id="rId270" w:history="1">
        <w:r w:rsidRPr="0096280A">
          <w:rPr>
            <w:rStyle w:val="Hyperlink"/>
            <w:lang w:val="en-CA"/>
          </w:rPr>
          <w:t>JCTVC-Z1015</w:t>
        </w:r>
      </w:hyperlink>
      <w:r w:rsidRPr="0096280A">
        <w:rPr>
          <w:lang w:val="en-CA" w:eastAsia="de-DE"/>
        </w:rPr>
        <w:t xml:space="preserve"> Common Test Conditions for Screen Content Coding [H. Yu, R. Cohen, K. Rapaka, J. Xu</w:t>
      </w:r>
      <w:r w:rsidRPr="0096280A">
        <w:rPr>
          <w:lang w:val="en-CA"/>
        </w:rPr>
        <w:t xml:space="preserve"> (editors)</w:t>
      </w:r>
      <w:r w:rsidRPr="0096280A">
        <w:rPr>
          <w:lang w:val="en-CA" w:eastAsia="de-DE"/>
        </w:rPr>
        <w:t>]</w:t>
      </w:r>
    </w:p>
    <w:p w14:paraId="7407F5FF" w14:textId="77777777" w:rsidR="00BD208B" w:rsidRPr="0096280A" w:rsidRDefault="00BD208B" w:rsidP="00BD208B"/>
    <w:p w14:paraId="707539B6" w14:textId="20524540" w:rsidR="00BD208B" w:rsidRPr="0096280A" w:rsidRDefault="00BD208B" w:rsidP="00BD208B">
      <w:pPr>
        <w:pStyle w:val="Heading9"/>
        <w:rPr>
          <w:lang w:val="en-CA" w:eastAsia="de-DE"/>
        </w:rPr>
      </w:pPr>
      <w:r w:rsidRPr="0096280A">
        <w:rPr>
          <w:lang w:val="en-CA"/>
        </w:rPr>
        <w:t xml:space="preserve">No output: </w:t>
      </w:r>
      <w:r w:rsidR="0073251D" w:rsidRPr="0096280A">
        <w:rPr>
          <w:lang w:val="en-CA" w:eastAsia="de-DE"/>
        </w:rPr>
        <w:t>JVET</w:t>
      </w:r>
      <w:r w:rsidRPr="0096280A">
        <w:rPr>
          <w:lang w:val="en-CA" w:eastAsia="de-DE"/>
        </w:rPr>
        <w:t>-</w:t>
      </w:r>
      <w:r w:rsidR="0073251D" w:rsidRPr="0096280A">
        <w:rPr>
          <w:lang w:val="en-CA" w:eastAsia="de-DE"/>
        </w:rPr>
        <w:t>T</w:t>
      </w:r>
      <w:r w:rsidRPr="0096280A">
        <w:rPr>
          <w:lang w:val="en-CA" w:eastAsia="de-DE"/>
        </w:rPr>
        <w:t xml:space="preserve">1016 through </w:t>
      </w:r>
      <w:r w:rsidR="0073251D" w:rsidRPr="0096280A">
        <w:rPr>
          <w:lang w:val="en-CA" w:eastAsia="de-DE"/>
        </w:rPr>
        <w:t>JVET</w:t>
      </w:r>
      <w:r w:rsidRPr="0096280A">
        <w:rPr>
          <w:lang w:val="en-CA" w:eastAsia="de-DE"/>
        </w:rPr>
        <w:t>-</w:t>
      </w:r>
      <w:r w:rsidR="0073251D" w:rsidRPr="0096280A">
        <w:rPr>
          <w:lang w:val="en-CA" w:eastAsia="de-DE"/>
        </w:rPr>
        <w:t>T1019</w:t>
      </w:r>
    </w:p>
    <w:p w14:paraId="5C33E18B" w14:textId="77777777" w:rsidR="00BD208B" w:rsidRPr="0096280A" w:rsidRDefault="00BD208B" w:rsidP="00BD208B">
      <w:pPr>
        <w:rPr>
          <w:lang w:eastAsia="de-DE"/>
        </w:rPr>
      </w:pPr>
    </w:p>
    <w:p w14:paraId="4D607706" w14:textId="726B11F1" w:rsidR="00BD208B" w:rsidRPr="0096280A" w:rsidRDefault="00BD208B" w:rsidP="00BD208B">
      <w:pPr>
        <w:pStyle w:val="Heading9"/>
        <w:rPr>
          <w:lang w:val="en-CA" w:eastAsia="de-DE"/>
        </w:rPr>
      </w:pPr>
      <w:r w:rsidRPr="0096280A">
        <w:rPr>
          <w:szCs w:val="24"/>
          <w:lang w:val="en-CA"/>
        </w:rPr>
        <w:t>Remains valid</w:t>
      </w:r>
      <w:r w:rsidR="00DE2A24" w:rsidRPr="0096280A">
        <w:rPr>
          <w:szCs w:val="24"/>
          <w:lang w:val="en-CA"/>
        </w:rPr>
        <w:t xml:space="preserve"> for HM</w:t>
      </w:r>
      <w:r w:rsidRPr="0096280A">
        <w:rPr>
          <w:szCs w:val="24"/>
          <w:lang w:val="en-CA"/>
        </w:rPr>
        <w:t xml:space="preserve"> – </w:t>
      </w:r>
      <w:r w:rsidRPr="0096280A">
        <w:rPr>
          <w:lang w:val="en-CA" w:eastAsia="de-DE"/>
        </w:rPr>
        <w:t xml:space="preserve">not updated: </w:t>
      </w:r>
      <w:hyperlink r:id="rId271" w:history="1">
        <w:r w:rsidRPr="0096280A">
          <w:rPr>
            <w:rStyle w:val="Hyperlink"/>
            <w:lang w:val="en-CA" w:eastAsia="de-DE"/>
          </w:rPr>
          <w:t>JCTVC-Z1020</w:t>
        </w:r>
      </w:hyperlink>
      <w:r w:rsidRPr="0096280A">
        <w:rPr>
          <w:lang w:val="en-CA" w:eastAsia="de-DE"/>
        </w:rPr>
        <w:t xml:space="preserve"> </w:t>
      </w:r>
      <w:r w:rsidRPr="0096280A">
        <w:rPr>
          <w:lang w:val="en-CA"/>
        </w:rPr>
        <w:t xml:space="preserve">Common Test Conditions </w:t>
      </w:r>
      <w:r w:rsidRPr="0096280A">
        <w:rPr>
          <w:lang w:val="en-CA" w:eastAsia="de-DE"/>
        </w:rPr>
        <w:t>for HDR/WCG Video Coding Experiments [E. François, J. Sole, J. Str</w:t>
      </w:r>
      <w:r w:rsidRPr="0096280A">
        <w:rPr>
          <w:rFonts w:eastAsia="Times New Roman"/>
          <w:szCs w:val="24"/>
          <w:lang w:val="en-CA" w:eastAsia="de-DE"/>
        </w:rPr>
        <w:t>ö</w:t>
      </w:r>
      <w:r w:rsidRPr="0096280A">
        <w:rPr>
          <w:lang w:val="en-CA" w:eastAsia="de-DE"/>
        </w:rPr>
        <w:t>m, P. Yin</w:t>
      </w:r>
      <w:r w:rsidRPr="0096280A">
        <w:rPr>
          <w:lang w:val="en-CA"/>
        </w:rPr>
        <w:t xml:space="preserve"> (editors)</w:t>
      </w:r>
      <w:r w:rsidRPr="0096280A">
        <w:rPr>
          <w:lang w:val="en-CA" w:eastAsia="de-DE"/>
        </w:rPr>
        <w:t xml:space="preserve">] </w:t>
      </w:r>
    </w:p>
    <w:p w14:paraId="08C2FFBE" w14:textId="77777777" w:rsidR="00BD208B" w:rsidRPr="0096280A" w:rsidRDefault="00BD208B" w:rsidP="00BD208B"/>
    <w:p w14:paraId="3BD9D857" w14:textId="109C4D4E" w:rsidR="00BD208B" w:rsidRPr="0096280A" w:rsidRDefault="00BD208B" w:rsidP="00BD208B">
      <w:pPr>
        <w:pStyle w:val="Heading9"/>
        <w:rPr>
          <w:lang w:val="en-CA"/>
        </w:rPr>
      </w:pPr>
      <w:r w:rsidRPr="0096280A">
        <w:rPr>
          <w:szCs w:val="24"/>
          <w:lang w:val="en-CA"/>
        </w:rPr>
        <w:t xml:space="preserve">Remains valid </w:t>
      </w:r>
      <w:r w:rsidR="00DE2A24" w:rsidRPr="0096280A">
        <w:rPr>
          <w:szCs w:val="24"/>
          <w:lang w:val="en-CA"/>
        </w:rPr>
        <w:t xml:space="preserve">for HM </w:t>
      </w:r>
      <w:r w:rsidRPr="0096280A">
        <w:rPr>
          <w:szCs w:val="24"/>
          <w:lang w:val="en-CA"/>
        </w:rPr>
        <w:t xml:space="preserve">– </w:t>
      </w:r>
      <w:r w:rsidRPr="0096280A">
        <w:rPr>
          <w:lang w:val="en-CA" w:eastAsia="de-DE"/>
        </w:rPr>
        <w:t>not updated</w:t>
      </w:r>
      <w:r w:rsidRPr="0096280A">
        <w:rPr>
          <w:szCs w:val="24"/>
          <w:lang w:val="en-CA"/>
        </w:rPr>
        <w:t xml:space="preserve">: </w:t>
      </w:r>
      <w:hyperlink r:id="rId272" w:history="1">
        <w:r w:rsidRPr="0096280A">
          <w:rPr>
            <w:rStyle w:val="Hyperlink"/>
            <w:lang w:val="en-CA" w:eastAsia="de-DE"/>
          </w:rPr>
          <w:t>JCTVC-AF1100</w:t>
        </w:r>
      </w:hyperlink>
      <w:r w:rsidRPr="0096280A">
        <w:rPr>
          <w:lang w:val="en-CA" w:eastAsia="de-DE"/>
        </w:rPr>
        <w:t xml:space="preserve"> </w:t>
      </w:r>
      <w:r w:rsidRPr="0096280A">
        <w:rPr>
          <w:lang w:val="en-CA"/>
        </w:rPr>
        <w:t xml:space="preserve">Common Test Conditions for HM Video Coding Experiments [K. Sharman, K. Sühring (editors)] </w:t>
      </w:r>
    </w:p>
    <w:p w14:paraId="56C7C1CF" w14:textId="77777777" w:rsidR="00BD208B" w:rsidRPr="0096280A" w:rsidRDefault="00BD208B" w:rsidP="00792EBC"/>
    <w:p w14:paraId="26C2B31A" w14:textId="7417AB8F" w:rsidR="00D260C4" w:rsidRPr="0096280A" w:rsidRDefault="003B2B60" w:rsidP="002F38DF">
      <w:pPr>
        <w:pStyle w:val="Heading9"/>
        <w:rPr>
          <w:lang w:val="en-CA" w:eastAsia="de-DE"/>
        </w:rPr>
      </w:pPr>
      <w:hyperlink r:id="rId273" w:history="1">
        <w:r w:rsidR="005E108E" w:rsidRPr="0096280A">
          <w:rPr>
            <w:rStyle w:val="Hyperlink"/>
            <w:lang w:val="en-CA"/>
          </w:rPr>
          <w:t>JVET-T2001</w:t>
        </w:r>
      </w:hyperlink>
      <w:r w:rsidR="00CB1D61" w:rsidRPr="0096280A">
        <w:rPr>
          <w:lang w:val="en-CA" w:eastAsia="de-DE"/>
        </w:rPr>
        <w:t xml:space="preserve"> </w:t>
      </w:r>
      <w:r w:rsidR="006A4776" w:rsidRPr="0096280A">
        <w:rPr>
          <w:lang w:val="en-CA" w:eastAsia="de-DE"/>
        </w:rPr>
        <w:t>Versatile Video Coding</w:t>
      </w:r>
      <w:r w:rsidR="00845C1A" w:rsidRPr="0096280A">
        <w:rPr>
          <w:lang w:val="en-CA" w:eastAsia="de-DE"/>
        </w:rPr>
        <w:t xml:space="preserve"> </w:t>
      </w:r>
      <w:r w:rsidR="0073251D" w:rsidRPr="0096280A">
        <w:rPr>
          <w:lang w:val="en-CA" w:eastAsia="de-DE"/>
        </w:rPr>
        <w:t xml:space="preserve">Editorial Refinements on Draft 10 </w:t>
      </w:r>
      <w:r w:rsidR="00D260C4" w:rsidRPr="0096280A">
        <w:rPr>
          <w:lang w:val="en-CA" w:eastAsia="de-DE"/>
        </w:rPr>
        <w:t>[</w:t>
      </w:r>
      <w:r w:rsidR="00D22821" w:rsidRPr="0096280A">
        <w:rPr>
          <w:lang w:val="en-CA" w:eastAsia="de-DE"/>
        </w:rPr>
        <w:t>B</w:t>
      </w:r>
      <w:r w:rsidR="004F0CCC" w:rsidRPr="0096280A">
        <w:rPr>
          <w:lang w:val="en-CA" w:eastAsia="de-DE"/>
        </w:rPr>
        <w:t>. </w:t>
      </w:r>
      <w:r w:rsidR="00D22821" w:rsidRPr="0096280A">
        <w:rPr>
          <w:lang w:val="en-CA" w:eastAsia="de-DE"/>
        </w:rPr>
        <w:t>Bross</w:t>
      </w:r>
      <w:r w:rsidR="008775DB" w:rsidRPr="0096280A">
        <w:rPr>
          <w:lang w:val="en-CA" w:eastAsia="de-DE"/>
        </w:rPr>
        <w:t>, J. Chen, S. Liu</w:t>
      </w:r>
      <w:r w:rsidR="00DF1FBE" w:rsidRPr="0096280A">
        <w:rPr>
          <w:lang w:val="en-CA" w:eastAsia="de-DE"/>
        </w:rPr>
        <w:t>, Y.-K. Wang</w:t>
      </w:r>
      <w:r w:rsidR="00D260C4" w:rsidRPr="0096280A">
        <w:rPr>
          <w:lang w:val="en-CA" w:eastAsia="de-DE"/>
        </w:rPr>
        <w:t>]</w:t>
      </w:r>
      <w:r w:rsidR="00D22821" w:rsidRPr="0096280A">
        <w:rPr>
          <w:lang w:val="en-CA" w:eastAsia="de-DE"/>
        </w:rPr>
        <w:t xml:space="preserve"> </w:t>
      </w:r>
      <w:r w:rsidR="00CD4055" w:rsidRPr="0096280A">
        <w:rPr>
          <w:lang w:val="en-CA" w:eastAsia="de-DE"/>
        </w:rPr>
        <w:t>(</w:t>
      </w:r>
      <w:r w:rsidR="00C34FE1" w:rsidRPr="0096280A">
        <w:rPr>
          <w:lang w:val="en-CA" w:eastAsia="de-DE"/>
        </w:rPr>
        <w:t>2020</w:t>
      </w:r>
      <w:r w:rsidR="00D22821" w:rsidRPr="0096280A">
        <w:rPr>
          <w:lang w:val="en-CA" w:eastAsia="de-DE"/>
        </w:rPr>
        <w:t>-</w:t>
      </w:r>
      <w:r w:rsidR="0073251D" w:rsidRPr="0096280A">
        <w:rPr>
          <w:lang w:val="en-CA" w:eastAsia="de-DE"/>
        </w:rPr>
        <w:t>10</w:t>
      </w:r>
      <w:r w:rsidR="00567064" w:rsidRPr="0096280A">
        <w:rPr>
          <w:lang w:val="en-CA" w:eastAsia="de-DE"/>
        </w:rPr>
        <w:t>-</w:t>
      </w:r>
      <w:r w:rsidR="00CE6DF0" w:rsidRPr="0096280A">
        <w:rPr>
          <w:lang w:val="en-CA" w:eastAsia="de-DE"/>
        </w:rPr>
        <w:t>30</w:t>
      </w:r>
      <w:r w:rsidR="00CD4055" w:rsidRPr="0096280A">
        <w:rPr>
          <w:lang w:val="en-CA" w:eastAsia="de-DE"/>
        </w:rPr>
        <w:t>)</w:t>
      </w:r>
    </w:p>
    <w:p w14:paraId="165DA2EC" w14:textId="7FFBAC84" w:rsidR="00556EEC" w:rsidRPr="0096280A" w:rsidRDefault="00556EEC" w:rsidP="00AB311A">
      <w:pPr>
        <w:pStyle w:val="BodyText"/>
        <w:rPr>
          <w:lang w:eastAsia="de-DE"/>
        </w:rPr>
      </w:pPr>
    </w:p>
    <w:p w14:paraId="2140043D" w14:textId="08BBD4BA" w:rsidR="00D05C5A" w:rsidRPr="0096280A" w:rsidRDefault="00D05C5A" w:rsidP="00AB311A">
      <w:pPr>
        <w:pStyle w:val="BodyText"/>
        <w:rPr>
          <w:lang w:eastAsia="de-DE"/>
        </w:rPr>
      </w:pPr>
    </w:p>
    <w:p w14:paraId="2FEF5D18" w14:textId="37EF231C" w:rsidR="00D260C4" w:rsidRPr="0096280A" w:rsidRDefault="003B2B60" w:rsidP="002F38DF">
      <w:pPr>
        <w:pStyle w:val="Heading9"/>
        <w:rPr>
          <w:lang w:val="en-CA" w:eastAsia="de-DE"/>
        </w:rPr>
      </w:pPr>
      <w:hyperlink r:id="rId274" w:history="1">
        <w:r w:rsidR="005E108E" w:rsidRPr="0096280A">
          <w:rPr>
            <w:rStyle w:val="Hyperlink"/>
            <w:lang w:val="en-CA"/>
          </w:rPr>
          <w:t>JVET-T2002</w:t>
        </w:r>
      </w:hyperlink>
      <w:r w:rsidR="00CB1D61" w:rsidRPr="0096280A">
        <w:rPr>
          <w:lang w:val="en-CA" w:eastAsia="de-DE"/>
        </w:rPr>
        <w:t xml:space="preserve"> </w:t>
      </w:r>
      <w:r w:rsidR="00D22821" w:rsidRPr="0096280A">
        <w:rPr>
          <w:bCs/>
          <w:lang w:val="en-CA"/>
        </w:rPr>
        <w:t xml:space="preserve">Algorithm description for </w:t>
      </w:r>
      <w:r w:rsidR="006A4776" w:rsidRPr="0096280A">
        <w:rPr>
          <w:bCs/>
          <w:lang w:val="en-CA"/>
        </w:rPr>
        <w:t>Versatile Video Coding</w:t>
      </w:r>
      <w:r w:rsidR="00D22821" w:rsidRPr="0096280A">
        <w:rPr>
          <w:bCs/>
          <w:lang w:val="en-CA"/>
        </w:rPr>
        <w:t xml:space="preserve"> and Test Model</w:t>
      </w:r>
      <w:r w:rsidR="00845C1A" w:rsidRPr="0096280A">
        <w:rPr>
          <w:bCs/>
          <w:lang w:val="en-CA"/>
        </w:rPr>
        <w:t> </w:t>
      </w:r>
      <w:r w:rsidR="00B5600E" w:rsidRPr="0096280A">
        <w:rPr>
          <w:bCs/>
          <w:lang w:val="en-CA"/>
        </w:rPr>
        <w:t>1</w:t>
      </w:r>
      <w:r w:rsidR="00E86194" w:rsidRPr="0096280A">
        <w:rPr>
          <w:bCs/>
          <w:lang w:val="en-CA"/>
        </w:rPr>
        <w:t>1</w:t>
      </w:r>
      <w:r w:rsidR="00CB1D61" w:rsidRPr="0096280A">
        <w:rPr>
          <w:bCs/>
          <w:lang w:val="en-CA"/>
        </w:rPr>
        <w:t xml:space="preserve"> </w:t>
      </w:r>
      <w:r w:rsidR="00D22821" w:rsidRPr="0096280A">
        <w:rPr>
          <w:bCs/>
          <w:lang w:val="en-CA"/>
        </w:rPr>
        <w:t>(</w:t>
      </w:r>
      <w:r w:rsidR="006A4776" w:rsidRPr="0096280A">
        <w:rPr>
          <w:bCs/>
          <w:lang w:val="en-CA"/>
        </w:rPr>
        <w:t>VTM</w:t>
      </w:r>
      <w:r w:rsidR="00845C1A" w:rsidRPr="0096280A">
        <w:rPr>
          <w:bCs/>
          <w:lang w:val="en-CA"/>
        </w:rPr>
        <w:t> </w:t>
      </w:r>
      <w:r w:rsidR="00B5600E" w:rsidRPr="0096280A">
        <w:rPr>
          <w:bCs/>
          <w:lang w:val="en-CA"/>
        </w:rPr>
        <w:t>1</w:t>
      </w:r>
      <w:r w:rsidR="00E86194" w:rsidRPr="0096280A">
        <w:rPr>
          <w:bCs/>
          <w:lang w:val="en-CA"/>
        </w:rPr>
        <w:t>1</w:t>
      </w:r>
      <w:r w:rsidR="00D22821" w:rsidRPr="0096280A">
        <w:rPr>
          <w:bCs/>
          <w:lang w:val="en-CA"/>
        </w:rPr>
        <w:t>)</w:t>
      </w:r>
      <w:r w:rsidR="00436038" w:rsidRPr="0096280A" w:rsidDel="00436038">
        <w:rPr>
          <w:lang w:val="en-CA" w:eastAsia="de-DE"/>
        </w:rPr>
        <w:t xml:space="preserve"> </w:t>
      </w:r>
      <w:r w:rsidR="00D260C4" w:rsidRPr="0096280A">
        <w:rPr>
          <w:lang w:val="en-CA" w:eastAsia="de-DE"/>
        </w:rPr>
        <w:t>[</w:t>
      </w:r>
      <w:r w:rsidR="00D22821" w:rsidRPr="0096280A">
        <w:rPr>
          <w:rFonts w:eastAsia="Times New Roman"/>
          <w:szCs w:val="24"/>
          <w:lang w:val="en-CA" w:eastAsia="de-DE"/>
        </w:rPr>
        <w:t>J</w:t>
      </w:r>
      <w:r w:rsidR="004F0CCC" w:rsidRPr="0096280A">
        <w:rPr>
          <w:rFonts w:eastAsia="Times New Roman"/>
          <w:szCs w:val="24"/>
          <w:lang w:val="en-CA" w:eastAsia="de-DE"/>
        </w:rPr>
        <w:t>. </w:t>
      </w:r>
      <w:r w:rsidR="00D22821" w:rsidRPr="0096280A">
        <w:rPr>
          <w:rFonts w:eastAsia="Times New Roman"/>
          <w:szCs w:val="24"/>
          <w:lang w:val="en-CA" w:eastAsia="de-DE"/>
        </w:rPr>
        <w:t xml:space="preserve">Chen, </w:t>
      </w:r>
      <w:r w:rsidR="008775DB" w:rsidRPr="0096280A">
        <w:rPr>
          <w:rFonts w:eastAsia="Times New Roman"/>
          <w:szCs w:val="24"/>
          <w:lang w:val="en-CA" w:eastAsia="de-DE"/>
        </w:rPr>
        <w:t>Y</w:t>
      </w:r>
      <w:r w:rsidR="004F0CCC" w:rsidRPr="0096280A">
        <w:rPr>
          <w:rFonts w:eastAsia="Times New Roman"/>
          <w:szCs w:val="24"/>
          <w:lang w:val="en-CA" w:eastAsia="de-DE"/>
        </w:rPr>
        <w:t>. </w:t>
      </w:r>
      <w:r w:rsidR="008775DB" w:rsidRPr="0096280A">
        <w:rPr>
          <w:rFonts w:eastAsia="Times New Roman"/>
          <w:szCs w:val="24"/>
          <w:lang w:val="en-CA" w:eastAsia="de-DE"/>
        </w:rPr>
        <w:t>Ye, S. Kim</w:t>
      </w:r>
      <w:r w:rsidR="00D260C4" w:rsidRPr="0096280A">
        <w:rPr>
          <w:lang w:val="en-CA" w:eastAsia="de-DE"/>
        </w:rPr>
        <w:t>]</w:t>
      </w:r>
      <w:r w:rsidR="0071135A" w:rsidRPr="0096280A">
        <w:rPr>
          <w:lang w:val="en-CA" w:eastAsia="de-DE"/>
        </w:rPr>
        <w:t xml:space="preserve"> </w:t>
      </w:r>
      <w:r w:rsidR="00D22821" w:rsidRPr="0096280A">
        <w:rPr>
          <w:lang w:val="en-CA" w:eastAsia="de-DE"/>
        </w:rPr>
        <w:t>[</w:t>
      </w:r>
      <w:r w:rsidR="00CD4055" w:rsidRPr="0096280A">
        <w:rPr>
          <w:lang w:val="en-CA" w:eastAsia="de-DE"/>
        </w:rPr>
        <w:t>WG 5 N 23</w:t>
      </w:r>
      <w:r w:rsidR="00D22821" w:rsidRPr="0096280A">
        <w:rPr>
          <w:lang w:val="en-CA" w:eastAsia="de-DE"/>
        </w:rPr>
        <w:t>] (20</w:t>
      </w:r>
      <w:r w:rsidR="00B5600E" w:rsidRPr="0096280A">
        <w:rPr>
          <w:lang w:val="en-CA" w:eastAsia="de-DE"/>
        </w:rPr>
        <w:t>20</w:t>
      </w:r>
      <w:r w:rsidR="00D22821" w:rsidRPr="0096280A">
        <w:rPr>
          <w:lang w:val="en-CA" w:eastAsia="de-DE"/>
        </w:rPr>
        <w:t>-</w:t>
      </w:r>
      <w:r w:rsidR="00E86194" w:rsidRPr="0096280A">
        <w:rPr>
          <w:lang w:val="en-CA" w:eastAsia="de-DE"/>
        </w:rPr>
        <w:t>12</w:t>
      </w:r>
      <w:r w:rsidR="00567064" w:rsidRPr="0096280A">
        <w:rPr>
          <w:lang w:val="en-CA" w:eastAsia="de-DE"/>
        </w:rPr>
        <w:t>-</w:t>
      </w:r>
      <w:r w:rsidR="00E86194" w:rsidRPr="0096280A">
        <w:rPr>
          <w:lang w:val="en-CA" w:eastAsia="de-DE"/>
        </w:rPr>
        <w:t>1</w:t>
      </w:r>
      <w:r w:rsidR="00F47477" w:rsidRPr="0096280A">
        <w:rPr>
          <w:lang w:val="en-CA" w:eastAsia="de-DE"/>
        </w:rPr>
        <w:t>5</w:t>
      </w:r>
      <w:r w:rsidR="00B5600E" w:rsidRPr="0096280A">
        <w:rPr>
          <w:lang w:val="en-CA" w:eastAsia="de-DE"/>
        </w:rPr>
        <w:t>, near next meeting</w:t>
      </w:r>
      <w:r w:rsidR="00D22821" w:rsidRPr="0096280A">
        <w:rPr>
          <w:lang w:val="en-CA" w:eastAsia="de-DE"/>
        </w:rPr>
        <w:t>)</w:t>
      </w:r>
    </w:p>
    <w:p w14:paraId="68453209" w14:textId="721029C2" w:rsidR="00BF258D" w:rsidRPr="0096280A" w:rsidRDefault="00E86194" w:rsidP="00D22821">
      <w:pPr>
        <w:pStyle w:val="BodyText"/>
        <w:rPr>
          <w:lang w:eastAsia="de-DE"/>
        </w:rPr>
      </w:pPr>
      <w:r w:rsidRPr="0096280A">
        <w:rPr>
          <w:lang w:eastAsia="de-DE"/>
        </w:rPr>
        <w:t>To include GOP structures (GOP 32 &amp; LD) and MCTF description</w:t>
      </w:r>
      <w:r w:rsidR="006C5CD9">
        <w:rPr>
          <w:lang w:eastAsia="de-DE"/>
        </w:rPr>
        <w:t>.</w:t>
      </w:r>
    </w:p>
    <w:p w14:paraId="34BF0D08" w14:textId="47C817FD" w:rsidR="008775DB" w:rsidRPr="0096280A" w:rsidRDefault="00AA55DA" w:rsidP="008775DB">
      <w:pPr>
        <w:pStyle w:val="Heading9"/>
        <w:rPr>
          <w:lang w:val="en-CA"/>
        </w:rPr>
      </w:pPr>
      <w:r w:rsidRPr="0096280A">
        <w:rPr>
          <w:lang w:val="en-CA"/>
        </w:rPr>
        <w:t xml:space="preserve">Remains valid – not updated: </w:t>
      </w:r>
      <w:hyperlink r:id="rId275" w:history="1">
        <w:r w:rsidR="008775DB" w:rsidRPr="0096280A">
          <w:rPr>
            <w:rStyle w:val="Hyperlink"/>
            <w:bCs/>
            <w:lang w:val="en-CA"/>
          </w:rPr>
          <w:t>JVET-</w:t>
        </w:r>
        <w:r w:rsidR="002D508E" w:rsidRPr="0096280A">
          <w:rPr>
            <w:rStyle w:val="Hyperlink"/>
            <w:lang w:val="en-CA"/>
          </w:rPr>
          <w:t>N</w:t>
        </w:r>
        <w:r w:rsidR="002D508E" w:rsidRPr="0096280A">
          <w:rPr>
            <w:rStyle w:val="Hyperlink"/>
            <w:bCs/>
            <w:lang w:val="en-CA"/>
          </w:rPr>
          <w:t>1003</w:t>
        </w:r>
      </w:hyperlink>
      <w:r w:rsidR="002D508E" w:rsidRPr="0096280A">
        <w:rPr>
          <w:lang w:val="en-CA"/>
        </w:rPr>
        <w:t xml:space="preserve"> </w:t>
      </w:r>
      <w:r w:rsidR="008775DB" w:rsidRPr="0096280A">
        <w:rPr>
          <w:lang w:val="en-CA"/>
        </w:rPr>
        <w:t>Guidelines for VVC reference software development [K</w:t>
      </w:r>
      <w:r w:rsidR="00AD4D35" w:rsidRPr="0096280A">
        <w:rPr>
          <w:lang w:val="en-CA"/>
        </w:rPr>
        <w:t>. </w:t>
      </w:r>
      <w:r w:rsidR="008775DB" w:rsidRPr="0096280A">
        <w:rPr>
          <w:lang w:val="en-CA"/>
        </w:rPr>
        <w:t>Sühring]</w:t>
      </w:r>
      <w:r w:rsidR="00111B8F" w:rsidRPr="0096280A">
        <w:rPr>
          <w:lang w:val="en-CA"/>
        </w:rPr>
        <w:t xml:space="preserve"> </w:t>
      </w:r>
      <w:r w:rsidR="00111B8F" w:rsidRPr="0096280A">
        <w:rPr>
          <w:lang w:val="en-CA" w:eastAsia="de-DE"/>
        </w:rPr>
        <w:t>(</w:t>
      </w:r>
      <w:r w:rsidR="002D508E" w:rsidRPr="0096280A">
        <w:rPr>
          <w:lang w:val="en-CA" w:eastAsia="de-DE"/>
        </w:rPr>
        <w:t>2019</w:t>
      </w:r>
      <w:r w:rsidR="00111B8F" w:rsidRPr="0096280A">
        <w:rPr>
          <w:lang w:val="en-CA" w:eastAsia="de-DE"/>
        </w:rPr>
        <w:t>-</w:t>
      </w:r>
      <w:r w:rsidR="00567064" w:rsidRPr="0096280A">
        <w:rPr>
          <w:lang w:val="en-CA" w:eastAsia="de-DE"/>
        </w:rPr>
        <w:t>04-01</w:t>
      </w:r>
      <w:r w:rsidR="00111B8F" w:rsidRPr="0096280A">
        <w:rPr>
          <w:lang w:val="en-CA" w:eastAsia="de-DE"/>
        </w:rPr>
        <w:t>)</w:t>
      </w:r>
    </w:p>
    <w:p w14:paraId="2063A8C0" w14:textId="2F1F64B9" w:rsidR="00890CE8" w:rsidRPr="0096280A" w:rsidRDefault="00890CE8" w:rsidP="00845C1A">
      <w:pPr>
        <w:rPr>
          <w:lang w:eastAsia="de-DE"/>
        </w:rPr>
      </w:pPr>
    </w:p>
    <w:p w14:paraId="2A4D941C" w14:textId="54BE1A8A" w:rsidR="00890CE8" w:rsidRPr="0096280A" w:rsidRDefault="003B2B60" w:rsidP="001301FA">
      <w:pPr>
        <w:pStyle w:val="Heading9"/>
        <w:rPr>
          <w:lang w:val="en-CA" w:eastAsia="de-DE"/>
        </w:rPr>
      </w:pPr>
      <w:hyperlink r:id="rId276" w:history="1">
        <w:r w:rsidR="005E108E" w:rsidRPr="0096280A">
          <w:rPr>
            <w:rStyle w:val="Hyperlink"/>
            <w:lang w:val="en-CA"/>
          </w:rPr>
          <w:t>JVET-T2004</w:t>
        </w:r>
      </w:hyperlink>
      <w:r w:rsidR="00CB1D61" w:rsidRPr="0096280A">
        <w:rPr>
          <w:lang w:val="en-CA" w:eastAsia="de-DE"/>
        </w:rPr>
        <w:t xml:space="preserve"> </w:t>
      </w:r>
      <w:r w:rsidR="00D33D6C" w:rsidRPr="0096280A">
        <w:rPr>
          <w:lang w:val="en-CA" w:eastAsia="de-DE"/>
        </w:rPr>
        <w:t xml:space="preserve">Algorithm descriptions of projection format conversion and video quality metrics in 360Lib </w:t>
      </w:r>
      <w:r w:rsidR="004C7892" w:rsidRPr="0096280A">
        <w:rPr>
          <w:lang w:val="en-CA" w:eastAsia="de-DE"/>
        </w:rPr>
        <w:t>(</w:t>
      </w:r>
      <w:r w:rsidR="00F03449" w:rsidRPr="0096280A">
        <w:rPr>
          <w:lang w:val="en-CA" w:eastAsia="de-DE"/>
        </w:rPr>
        <w:t xml:space="preserve">Version </w:t>
      </w:r>
      <w:r w:rsidR="00C34FE1" w:rsidRPr="0096280A">
        <w:rPr>
          <w:lang w:val="en-CA" w:eastAsia="de-DE"/>
        </w:rPr>
        <w:t>1</w:t>
      </w:r>
      <w:r w:rsidR="00010E24" w:rsidRPr="0096280A">
        <w:rPr>
          <w:lang w:val="en-CA" w:eastAsia="de-DE"/>
        </w:rPr>
        <w:t>2</w:t>
      </w:r>
      <w:r w:rsidR="004C7892" w:rsidRPr="0096280A">
        <w:rPr>
          <w:lang w:val="en-CA" w:eastAsia="de-DE"/>
        </w:rPr>
        <w:t>)</w:t>
      </w:r>
      <w:r w:rsidR="00C310BB" w:rsidRPr="0096280A">
        <w:rPr>
          <w:lang w:val="en-CA" w:eastAsia="de-DE"/>
        </w:rPr>
        <w:t xml:space="preserve"> </w:t>
      </w:r>
      <w:r w:rsidR="00D33D6C" w:rsidRPr="0096280A">
        <w:rPr>
          <w:lang w:val="en-CA" w:eastAsia="de-DE"/>
        </w:rPr>
        <w:t>[Y</w:t>
      </w:r>
      <w:r w:rsidR="006F7287" w:rsidRPr="0096280A">
        <w:rPr>
          <w:lang w:val="en-CA" w:eastAsia="de-DE"/>
        </w:rPr>
        <w:t>. </w:t>
      </w:r>
      <w:r w:rsidR="00D33D6C" w:rsidRPr="0096280A">
        <w:rPr>
          <w:lang w:val="en-CA" w:eastAsia="de-DE"/>
        </w:rPr>
        <w:t>Ye, J</w:t>
      </w:r>
      <w:r w:rsidR="006F7287" w:rsidRPr="0096280A">
        <w:rPr>
          <w:lang w:val="en-CA" w:eastAsia="de-DE"/>
        </w:rPr>
        <w:t>. </w:t>
      </w:r>
      <w:r w:rsidR="00D33D6C" w:rsidRPr="0096280A">
        <w:rPr>
          <w:lang w:val="en-CA" w:eastAsia="de-DE"/>
        </w:rPr>
        <w:t>Boyce]</w:t>
      </w:r>
      <w:r w:rsidR="00D44EE0" w:rsidRPr="0096280A">
        <w:rPr>
          <w:lang w:val="en-CA" w:eastAsia="de-DE"/>
        </w:rPr>
        <w:t xml:space="preserve"> (</w:t>
      </w:r>
      <w:r w:rsidR="00B6105B" w:rsidRPr="0096280A">
        <w:rPr>
          <w:lang w:val="en-CA" w:eastAsia="de-DE"/>
        </w:rPr>
        <w:t>2020-</w:t>
      </w:r>
      <w:r w:rsidR="00010E24" w:rsidRPr="0096280A">
        <w:rPr>
          <w:lang w:val="en-CA" w:eastAsia="de-DE"/>
        </w:rPr>
        <w:t>12</w:t>
      </w:r>
      <w:r w:rsidR="00B6105B" w:rsidRPr="0096280A">
        <w:rPr>
          <w:lang w:val="en-CA" w:eastAsia="de-DE"/>
        </w:rPr>
        <w:t>-</w:t>
      </w:r>
      <w:r w:rsidR="00010E24" w:rsidRPr="0096280A">
        <w:rPr>
          <w:lang w:val="en-CA" w:eastAsia="de-DE"/>
        </w:rPr>
        <w:t>15</w:t>
      </w:r>
      <w:r w:rsidR="00B6105B" w:rsidRPr="0096280A">
        <w:rPr>
          <w:lang w:val="en-CA" w:eastAsia="de-DE"/>
        </w:rPr>
        <w:t>, near next meeting</w:t>
      </w:r>
      <w:r w:rsidR="00D44EE0" w:rsidRPr="0096280A">
        <w:rPr>
          <w:lang w:val="en-CA" w:eastAsia="de-DE"/>
        </w:rPr>
        <w:t>)</w:t>
      </w:r>
    </w:p>
    <w:p w14:paraId="7D37BF26" w14:textId="1236F3D3" w:rsidR="00D33D6C" w:rsidRPr="0096280A" w:rsidRDefault="00D627A4" w:rsidP="00D77113">
      <w:pPr>
        <w:pStyle w:val="BodyText"/>
        <w:rPr>
          <w:lang w:eastAsia="de-DE"/>
        </w:rPr>
      </w:pPr>
      <w:r>
        <w:rPr>
          <w:lang w:eastAsia="de-DE"/>
        </w:rPr>
        <w:t>This was agreed to i</w:t>
      </w:r>
      <w:r w:rsidR="00010E24" w:rsidRPr="0096280A">
        <w:rPr>
          <w:lang w:eastAsia="de-DE"/>
        </w:rPr>
        <w:t>nclud</w:t>
      </w:r>
      <w:r>
        <w:rPr>
          <w:lang w:eastAsia="de-DE"/>
        </w:rPr>
        <w:t>e</w:t>
      </w:r>
      <w:r w:rsidR="00010E24" w:rsidRPr="0096280A">
        <w:rPr>
          <w:lang w:eastAsia="de-DE"/>
        </w:rPr>
        <w:t xml:space="preserve"> cross-boundary blending for GCMP.</w:t>
      </w:r>
    </w:p>
    <w:p w14:paraId="3EDFEE6F" w14:textId="02AE99FB" w:rsidR="00B6105B" w:rsidRPr="0096280A" w:rsidRDefault="00CE6DF0" w:rsidP="00D77113">
      <w:pPr>
        <w:pStyle w:val="BodyText"/>
        <w:rPr>
          <w:lang w:eastAsia="de-DE"/>
        </w:rPr>
      </w:pPr>
      <w:r w:rsidRPr="0096280A">
        <w:rPr>
          <w:lang w:eastAsia="de-DE"/>
        </w:rPr>
        <w:t>It was noted that this includes some “stale” formats that are no longer subjects of active investigation.</w:t>
      </w:r>
    </w:p>
    <w:p w14:paraId="5EAD11DC" w14:textId="4D41A040" w:rsidR="00D22821" w:rsidRPr="0096280A" w:rsidRDefault="00772A41" w:rsidP="00D22821">
      <w:pPr>
        <w:pStyle w:val="Heading9"/>
        <w:rPr>
          <w:lang w:val="en-CA" w:eastAsia="de-DE"/>
        </w:rPr>
      </w:pPr>
      <w:r w:rsidRPr="0096280A">
        <w:rPr>
          <w:szCs w:val="24"/>
          <w:lang w:val="en-CA"/>
        </w:rPr>
        <w:t xml:space="preserve">Remains valid for VTM – </w:t>
      </w:r>
      <w:r w:rsidRPr="0096280A">
        <w:rPr>
          <w:lang w:val="en-CA" w:eastAsia="de-DE"/>
        </w:rPr>
        <w:t>not updated</w:t>
      </w:r>
      <w:r w:rsidRPr="0096280A">
        <w:rPr>
          <w:szCs w:val="24"/>
          <w:lang w:val="en-CA"/>
        </w:rPr>
        <w:t xml:space="preserve">: </w:t>
      </w:r>
      <w:hyperlink r:id="rId277" w:history="1">
        <w:r w:rsidR="00CB1D61" w:rsidRPr="0096280A">
          <w:rPr>
            <w:rStyle w:val="Hyperlink"/>
            <w:bCs/>
            <w:lang w:val="en-CA"/>
          </w:rPr>
          <w:t>JVET-</w:t>
        </w:r>
        <w:r w:rsidR="00502999" w:rsidRPr="0096280A">
          <w:rPr>
            <w:rStyle w:val="Hyperlink"/>
            <w:bCs/>
            <w:lang w:val="en-CA"/>
          </w:rPr>
          <w:t>S</w:t>
        </w:r>
        <w:r w:rsidR="00CB1D61" w:rsidRPr="0096280A">
          <w:rPr>
            <w:rStyle w:val="Hyperlink"/>
            <w:bCs/>
            <w:lang w:val="en-CA"/>
          </w:rPr>
          <w:t>2005</w:t>
        </w:r>
      </w:hyperlink>
      <w:r w:rsidR="00567064" w:rsidRPr="0096280A">
        <w:rPr>
          <w:lang w:val="en-CA" w:eastAsia="de-DE"/>
        </w:rPr>
        <w:t xml:space="preserve"> </w:t>
      </w:r>
      <w:r w:rsidR="00D22821" w:rsidRPr="0096280A">
        <w:rPr>
          <w:lang w:val="en-CA" w:eastAsia="de-DE"/>
        </w:rPr>
        <w:t xml:space="preserve">Methodology and reporting template </w:t>
      </w:r>
      <w:r w:rsidR="00D22821" w:rsidRPr="0096280A">
        <w:rPr>
          <w:bCs/>
          <w:lang w:val="en-CA"/>
        </w:rPr>
        <w:t xml:space="preserve">for </w:t>
      </w:r>
      <w:r w:rsidR="00C21237" w:rsidRPr="0096280A">
        <w:rPr>
          <w:bCs/>
          <w:lang w:val="en-CA"/>
        </w:rPr>
        <w:t xml:space="preserve">coding </w:t>
      </w:r>
      <w:r w:rsidR="00D22821" w:rsidRPr="0096280A">
        <w:rPr>
          <w:bCs/>
          <w:lang w:val="en-CA"/>
        </w:rPr>
        <w:t xml:space="preserve">tool testing </w:t>
      </w:r>
      <w:r w:rsidR="0049689A" w:rsidRPr="0096280A">
        <w:rPr>
          <w:lang w:val="en-CA" w:eastAsia="zh-TW"/>
        </w:rPr>
        <w:t>[W.-J. Chien and J</w:t>
      </w:r>
      <w:r w:rsidR="00CC59F9" w:rsidRPr="0096280A">
        <w:rPr>
          <w:lang w:val="en-CA" w:eastAsia="zh-TW"/>
        </w:rPr>
        <w:t>. </w:t>
      </w:r>
      <w:r w:rsidR="0049689A" w:rsidRPr="0096280A">
        <w:rPr>
          <w:lang w:val="en-CA" w:eastAsia="zh-TW"/>
        </w:rPr>
        <w:t>Boyce</w:t>
      </w:r>
      <w:r w:rsidR="00D22821" w:rsidRPr="0096280A">
        <w:rPr>
          <w:lang w:val="en-CA" w:eastAsia="de-DE"/>
        </w:rPr>
        <w:t>]</w:t>
      </w:r>
    </w:p>
    <w:p w14:paraId="309304E8" w14:textId="49C774F9" w:rsidR="008775DB" w:rsidRPr="0096280A" w:rsidRDefault="008775DB" w:rsidP="00AB311A">
      <w:pPr>
        <w:pStyle w:val="BodyText"/>
        <w:rPr>
          <w:lang w:eastAsia="de-DE"/>
        </w:rPr>
      </w:pPr>
    </w:p>
    <w:p w14:paraId="133005E9" w14:textId="4A40073C" w:rsidR="00C21237" w:rsidRPr="0096280A" w:rsidRDefault="003B2B60" w:rsidP="00F73D04">
      <w:pPr>
        <w:pStyle w:val="Heading9"/>
        <w:rPr>
          <w:lang w:val="en-CA"/>
        </w:rPr>
      </w:pPr>
      <w:hyperlink r:id="rId278" w:history="1">
        <w:r w:rsidR="005E108E" w:rsidRPr="0096280A">
          <w:rPr>
            <w:rStyle w:val="Hyperlink"/>
            <w:lang w:val="en-CA"/>
          </w:rPr>
          <w:t>JVET-T2006</w:t>
        </w:r>
      </w:hyperlink>
      <w:r w:rsidR="00C21237" w:rsidRPr="0096280A">
        <w:rPr>
          <w:lang w:val="en-CA" w:eastAsia="de-DE"/>
        </w:rPr>
        <w:t xml:space="preserve"> </w:t>
      </w:r>
      <w:r w:rsidR="00CE6DF0" w:rsidRPr="0096280A">
        <w:rPr>
          <w:lang w:val="en-CA" w:eastAsia="de-DE"/>
        </w:rPr>
        <w:t xml:space="preserve">Common Test Conditions </w:t>
      </w:r>
      <w:r w:rsidR="00C21237" w:rsidRPr="0096280A">
        <w:rPr>
          <w:lang w:val="en-CA" w:eastAsia="de-DE"/>
        </w:rPr>
        <w:t xml:space="preserve">and </w:t>
      </w:r>
      <w:r w:rsidR="00CE6DF0" w:rsidRPr="0096280A">
        <w:rPr>
          <w:lang w:val="en-CA" w:eastAsia="de-DE"/>
        </w:rPr>
        <w:t>evaluation procedures</w:t>
      </w:r>
      <w:r w:rsidR="00C21237" w:rsidRPr="0096280A">
        <w:rPr>
          <w:lang w:val="en-CA" w:eastAsia="de-DE"/>
        </w:rPr>
        <w:t xml:space="preserve"> </w:t>
      </w:r>
      <w:r w:rsidR="00C21237" w:rsidRPr="0096280A">
        <w:rPr>
          <w:lang w:val="en-CA"/>
        </w:rPr>
        <w:t>for neural network</w:t>
      </w:r>
      <w:r w:rsidR="00CE6DF0" w:rsidRPr="0096280A">
        <w:rPr>
          <w:lang w:val="en-CA"/>
        </w:rPr>
        <w:t>-based</w:t>
      </w:r>
      <w:r w:rsidR="00C21237" w:rsidRPr="0096280A">
        <w:rPr>
          <w:lang w:val="en-CA"/>
        </w:rPr>
        <w:t xml:space="preserve"> </w:t>
      </w:r>
      <w:r w:rsidR="00CE6DF0" w:rsidRPr="0096280A">
        <w:rPr>
          <w:lang w:val="en-CA"/>
        </w:rPr>
        <w:t xml:space="preserve">video </w:t>
      </w:r>
      <w:r w:rsidR="00C21237" w:rsidRPr="0096280A">
        <w:rPr>
          <w:lang w:val="en-CA"/>
        </w:rPr>
        <w:t xml:space="preserve">coding </w:t>
      </w:r>
      <w:r w:rsidR="00CE6DF0" w:rsidRPr="0096280A">
        <w:rPr>
          <w:lang w:val="en-CA"/>
        </w:rPr>
        <w:t xml:space="preserve">technology </w:t>
      </w:r>
      <w:r w:rsidR="00C21237" w:rsidRPr="0096280A">
        <w:rPr>
          <w:lang w:val="en-CA"/>
        </w:rPr>
        <w:t>[</w:t>
      </w:r>
      <w:r w:rsidR="00D83AC5" w:rsidRPr="0096280A">
        <w:rPr>
          <w:lang w:val="en-CA"/>
        </w:rPr>
        <w:t>S</w:t>
      </w:r>
      <w:r w:rsidR="009426D4" w:rsidRPr="0096280A">
        <w:rPr>
          <w:lang w:val="en-CA"/>
        </w:rPr>
        <w:t>. </w:t>
      </w:r>
      <w:r w:rsidR="00D83AC5" w:rsidRPr="0096280A">
        <w:rPr>
          <w:lang w:val="en-CA"/>
        </w:rPr>
        <w:t>Liu</w:t>
      </w:r>
      <w:r w:rsidR="004B6425" w:rsidRPr="0096280A">
        <w:rPr>
          <w:lang w:val="en-CA"/>
        </w:rPr>
        <w:t>, A</w:t>
      </w:r>
      <w:r w:rsidR="00E73626">
        <w:rPr>
          <w:lang w:val="en-CA"/>
        </w:rPr>
        <w:t>. </w:t>
      </w:r>
      <w:r w:rsidR="004B6425" w:rsidRPr="0096280A">
        <w:rPr>
          <w:lang w:val="en-CA"/>
        </w:rPr>
        <w:t>Segall, E</w:t>
      </w:r>
      <w:r w:rsidR="00E73626">
        <w:rPr>
          <w:lang w:val="en-CA"/>
        </w:rPr>
        <w:t>. </w:t>
      </w:r>
      <w:r w:rsidR="004B6425" w:rsidRPr="0096280A">
        <w:rPr>
          <w:lang w:val="en-CA"/>
        </w:rPr>
        <w:t>Alshina, R.-L. Liao</w:t>
      </w:r>
      <w:r w:rsidR="00C21237" w:rsidRPr="0096280A">
        <w:rPr>
          <w:lang w:val="en-CA"/>
        </w:rPr>
        <w:t>] (20</w:t>
      </w:r>
      <w:r w:rsidR="00EA0ACF" w:rsidRPr="0096280A">
        <w:rPr>
          <w:lang w:val="en-CA"/>
        </w:rPr>
        <w:t>20</w:t>
      </w:r>
      <w:r w:rsidR="00C21237" w:rsidRPr="0096280A">
        <w:rPr>
          <w:lang w:val="en-CA"/>
        </w:rPr>
        <w:t>-</w:t>
      </w:r>
      <w:r w:rsidR="00EA0ACF" w:rsidRPr="0096280A">
        <w:rPr>
          <w:lang w:val="en-CA"/>
        </w:rPr>
        <w:t>10</w:t>
      </w:r>
      <w:r w:rsidR="00C21237" w:rsidRPr="0096280A">
        <w:rPr>
          <w:lang w:val="en-CA"/>
        </w:rPr>
        <w:t>-</w:t>
      </w:r>
      <w:r w:rsidR="00707D03" w:rsidRPr="0096280A">
        <w:rPr>
          <w:lang w:val="en-CA"/>
        </w:rPr>
        <w:t>30</w:t>
      </w:r>
      <w:r w:rsidR="00C21237" w:rsidRPr="0096280A">
        <w:rPr>
          <w:lang w:val="en-CA"/>
        </w:rPr>
        <w:t>)</w:t>
      </w:r>
    </w:p>
    <w:p w14:paraId="345F7604" w14:textId="157C3EA7" w:rsidR="00C21237" w:rsidRPr="0096280A" w:rsidRDefault="00C21237" w:rsidP="00AB311A">
      <w:pPr>
        <w:pStyle w:val="BodyText"/>
        <w:rPr>
          <w:lang w:eastAsia="de-DE"/>
        </w:rPr>
      </w:pPr>
    </w:p>
    <w:p w14:paraId="090DCB9A" w14:textId="6D5B262A" w:rsidR="00175C2D" w:rsidRPr="0096280A" w:rsidRDefault="00010E24" w:rsidP="00175C2D">
      <w:pPr>
        <w:pStyle w:val="Heading9"/>
        <w:rPr>
          <w:lang w:val="en-CA" w:eastAsia="de-DE"/>
        </w:rPr>
      </w:pPr>
      <w:r w:rsidRPr="0096280A">
        <w:rPr>
          <w:lang w:val="en-CA"/>
        </w:rPr>
        <w:t xml:space="preserve">Remains valid – not updated: </w:t>
      </w:r>
      <w:hyperlink r:id="rId279" w:history="1">
        <w:r w:rsidR="000C7E66" w:rsidRPr="0096280A">
          <w:rPr>
            <w:rStyle w:val="Hyperlink"/>
            <w:bCs/>
            <w:lang w:val="en-CA"/>
          </w:rPr>
          <w:t>JVET-</w:t>
        </w:r>
        <w:r w:rsidR="00502999" w:rsidRPr="0096280A">
          <w:rPr>
            <w:rStyle w:val="Hyperlink"/>
            <w:bCs/>
            <w:lang w:val="en-CA"/>
          </w:rPr>
          <w:t>S</w:t>
        </w:r>
        <w:r w:rsidR="000C7E66" w:rsidRPr="0096280A">
          <w:rPr>
            <w:rStyle w:val="Hyperlink"/>
            <w:bCs/>
            <w:lang w:val="en-CA"/>
          </w:rPr>
          <w:t>2007</w:t>
        </w:r>
      </w:hyperlink>
      <w:r w:rsidR="00CB1D61" w:rsidRPr="0096280A">
        <w:rPr>
          <w:lang w:val="en-CA" w:eastAsia="de-DE"/>
        </w:rPr>
        <w:t xml:space="preserve"> </w:t>
      </w:r>
      <w:r w:rsidR="00D319B7" w:rsidRPr="0096280A">
        <w:rPr>
          <w:lang w:val="en-CA" w:eastAsia="de-DE"/>
        </w:rPr>
        <w:t>Versatile s</w:t>
      </w:r>
      <w:r w:rsidR="00175C2D" w:rsidRPr="0096280A">
        <w:rPr>
          <w:bCs/>
          <w:lang w:val="en-CA"/>
        </w:rPr>
        <w:t xml:space="preserve">upplemental enhancement information messages for coded video bitstreams </w:t>
      </w:r>
      <w:r w:rsidR="00512BFD" w:rsidRPr="0096280A">
        <w:rPr>
          <w:bCs/>
          <w:lang w:val="en-CA"/>
        </w:rPr>
        <w:t>(</w:t>
      </w:r>
      <w:r w:rsidR="00CB1D61" w:rsidRPr="0096280A">
        <w:rPr>
          <w:bCs/>
          <w:lang w:val="en-CA"/>
        </w:rPr>
        <w:t xml:space="preserve">Draft </w:t>
      </w:r>
      <w:r w:rsidR="006310C5" w:rsidRPr="0096280A">
        <w:rPr>
          <w:bCs/>
          <w:lang w:val="en-CA"/>
        </w:rPr>
        <w:t>5</w:t>
      </w:r>
      <w:r w:rsidR="00512BFD" w:rsidRPr="0096280A">
        <w:rPr>
          <w:bCs/>
          <w:lang w:val="en-CA"/>
        </w:rPr>
        <w:t>)</w:t>
      </w:r>
      <w:r w:rsidR="00CB1D61" w:rsidRPr="0096280A">
        <w:rPr>
          <w:bCs/>
          <w:lang w:val="en-CA"/>
        </w:rPr>
        <w:t xml:space="preserve"> </w:t>
      </w:r>
      <w:r w:rsidR="00175C2D" w:rsidRPr="0096280A">
        <w:rPr>
          <w:lang w:val="en-CA" w:eastAsia="de-DE"/>
        </w:rPr>
        <w:t>[J</w:t>
      </w:r>
      <w:r w:rsidR="00E73626">
        <w:rPr>
          <w:lang w:val="en-CA" w:eastAsia="de-DE"/>
        </w:rPr>
        <w:t>. </w:t>
      </w:r>
      <w:r w:rsidR="00175C2D" w:rsidRPr="0096280A">
        <w:rPr>
          <w:lang w:val="en-CA" w:eastAsia="de-DE"/>
        </w:rPr>
        <w:t xml:space="preserve">Boyce, </w:t>
      </w:r>
      <w:r w:rsidR="00C90221" w:rsidRPr="0096280A">
        <w:rPr>
          <w:lang w:val="en-CA" w:eastAsia="de-DE"/>
        </w:rPr>
        <w:t>V</w:t>
      </w:r>
      <w:r w:rsidR="00E73626">
        <w:rPr>
          <w:lang w:val="en-CA" w:eastAsia="de-DE"/>
        </w:rPr>
        <w:t>. </w:t>
      </w:r>
      <w:r w:rsidR="00E421AB" w:rsidRPr="0096280A">
        <w:rPr>
          <w:lang w:val="en-CA" w:eastAsia="de-DE"/>
        </w:rPr>
        <w:t xml:space="preserve">Drugeon, </w:t>
      </w:r>
      <w:r w:rsidR="00175C2D" w:rsidRPr="0096280A">
        <w:rPr>
          <w:lang w:val="en-CA" w:eastAsia="de-DE"/>
        </w:rPr>
        <w:t>G</w:t>
      </w:r>
      <w:r w:rsidR="00E73626">
        <w:rPr>
          <w:lang w:val="en-CA" w:eastAsia="de-DE"/>
        </w:rPr>
        <w:t>. </w:t>
      </w:r>
      <w:r w:rsidR="00175C2D" w:rsidRPr="0096280A">
        <w:rPr>
          <w:lang w:val="en-CA" w:eastAsia="de-DE"/>
        </w:rPr>
        <w:t>J</w:t>
      </w:r>
      <w:r w:rsidR="00E73626">
        <w:rPr>
          <w:lang w:val="en-CA" w:eastAsia="de-DE"/>
        </w:rPr>
        <w:t>. </w:t>
      </w:r>
      <w:r w:rsidR="00175C2D" w:rsidRPr="0096280A">
        <w:rPr>
          <w:lang w:val="en-CA" w:eastAsia="de-DE"/>
        </w:rPr>
        <w:t xml:space="preserve">Sullivan, Y.-K. Wang] </w:t>
      </w:r>
      <w:r w:rsidR="00DE407D" w:rsidRPr="0096280A">
        <w:rPr>
          <w:lang w:val="en-CA" w:eastAsia="de-DE"/>
        </w:rPr>
        <w:t xml:space="preserve">[WG 11 </w:t>
      </w:r>
      <w:r w:rsidR="00485A43" w:rsidRPr="0096280A">
        <w:rPr>
          <w:lang w:val="en-CA"/>
        </w:rPr>
        <w:t>N</w:t>
      </w:r>
      <w:r w:rsidR="0003265B" w:rsidRPr="0096280A">
        <w:rPr>
          <w:lang w:val="en-CA"/>
        </w:rPr>
        <w:t> </w:t>
      </w:r>
      <w:r w:rsidR="00485A43" w:rsidRPr="0096280A">
        <w:rPr>
          <w:lang w:val="en-CA"/>
        </w:rPr>
        <w:t>19</w:t>
      </w:r>
      <w:r w:rsidR="00F47477" w:rsidRPr="0096280A">
        <w:rPr>
          <w:lang w:val="en-CA"/>
        </w:rPr>
        <w:t>472</w:t>
      </w:r>
      <w:r w:rsidR="00DE407D" w:rsidRPr="0096280A">
        <w:rPr>
          <w:lang w:val="en-CA" w:eastAsia="de-DE"/>
        </w:rPr>
        <w:t>]</w:t>
      </w:r>
    </w:p>
    <w:p w14:paraId="2FF7F1A5" w14:textId="52834A2A" w:rsidR="00485A43" w:rsidRPr="0096280A" w:rsidRDefault="00485A43" w:rsidP="00485A43">
      <w:pPr>
        <w:pStyle w:val="BodyText"/>
        <w:rPr>
          <w:lang w:eastAsia="de-DE"/>
        </w:rPr>
      </w:pPr>
    </w:p>
    <w:p w14:paraId="70DB897F" w14:textId="5CD41689" w:rsidR="00457BB3" w:rsidRPr="0096280A" w:rsidRDefault="003B2B60" w:rsidP="00457BB3">
      <w:pPr>
        <w:pStyle w:val="Heading9"/>
        <w:rPr>
          <w:lang w:val="en-CA" w:eastAsia="de-DE"/>
        </w:rPr>
      </w:pPr>
      <w:hyperlink r:id="rId280" w:history="1">
        <w:r w:rsidR="005E108E" w:rsidRPr="0096280A">
          <w:rPr>
            <w:rStyle w:val="Hyperlink"/>
            <w:lang w:val="en-CA"/>
          </w:rPr>
          <w:t>JVET-T2008</w:t>
        </w:r>
      </w:hyperlink>
      <w:r w:rsidR="00CB1D61" w:rsidRPr="0096280A">
        <w:rPr>
          <w:lang w:val="en-CA" w:eastAsia="de-DE"/>
        </w:rPr>
        <w:t xml:space="preserve"> </w:t>
      </w:r>
      <w:r w:rsidR="00457BB3" w:rsidRPr="0096280A">
        <w:rPr>
          <w:lang w:val="en-CA" w:eastAsia="de-DE"/>
        </w:rPr>
        <w:t xml:space="preserve">Conformance testing for versatile video coding (Draft </w:t>
      </w:r>
      <w:r w:rsidR="00CE6DF0" w:rsidRPr="0096280A">
        <w:rPr>
          <w:lang w:val="en-CA" w:eastAsia="de-DE"/>
        </w:rPr>
        <w:t>5</w:t>
      </w:r>
      <w:r w:rsidR="00457BB3" w:rsidRPr="0096280A">
        <w:rPr>
          <w:lang w:val="en-CA" w:eastAsia="de-DE"/>
        </w:rPr>
        <w:t>) [J</w:t>
      </w:r>
      <w:r w:rsidR="00E73626">
        <w:rPr>
          <w:lang w:val="en-CA" w:eastAsia="de-DE"/>
        </w:rPr>
        <w:t>. </w:t>
      </w:r>
      <w:r w:rsidR="00457BB3" w:rsidRPr="0096280A">
        <w:rPr>
          <w:lang w:val="en-CA" w:eastAsia="de-DE"/>
        </w:rPr>
        <w:t xml:space="preserve">Boyce, E. Alshina, </w:t>
      </w:r>
      <w:r w:rsidR="00AF1C4E" w:rsidRPr="0096280A">
        <w:rPr>
          <w:lang w:val="en-CA" w:eastAsia="de-DE"/>
        </w:rPr>
        <w:t xml:space="preserve">F. Bossen, </w:t>
      </w:r>
      <w:r w:rsidR="00457BB3" w:rsidRPr="0096280A">
        <w:rPr>
          <w:lang w:val="en-CA" w:eastAsia="de-DE"/>
        </w:rPr>
        <w:t xml:space="preserve">K. Kawamura, I. Moccagatta, W. Wan] </w:t>
      </w:r>
      <w:r w:rsidR="00490AB1" w:rsidRPr="0096280A">
        <w:rPr>
          <w:lang w:val="en-CA" w:eastAsia="de-DE"/>
        </w:rPr>
        <w:t>[</w:t>
      </w:r>
      <w:r w:rsidR="00CD4055" w:rsidRPr="0096280A">
        <w:rPr>
          <w:lang w:val="en-CA" w:eastAsia="de-DE"/>
        </w:rPr>
        <w:t>WG 5 CD N 9</w:t>
      </w:r>
      <w:r w:rsidR="00490AB1" w:rsidRPr="0096280A">
        <w:rPr>
          <w:lang w:val="en-CA" w:eastAsia="de-DE"/>
        </w:rPr>
        <w:t xml:space="preserve">] </w:t>
      </w:r>
      <w:r w:rsidR="00457BB3" w:rsidRPr="0096280A">
        <w:rPr>
          <w:lang w:val="en-CA" w:eastAsia="de-DE"/>
        </w:rPr>
        <w:t>(</w:t>
      </w:r>
      <w:r w:rsidR="006310C5" w:rsidRPr="0096280A">
        <w:rPr>
          <w:lang w:val="en-CA" w:eastAsia="de-DE"/>
        </w:rPr>
        <w:t>2020-10-</w:t>
      </w:r>
      <w:r w:rsidR="00CE6DF0" w:rsidRPr="0096280A">
        <w:rPr>
          <w:lang w:val="en-CA" w:eastAsia="de-DE"/>
        </w:rPr>
        <w:t>30</w:t>
      </w:r>
      <w:r w:rsidR="00457BB3" w:rsidRPr="0096280A">
        <w:rPr>
          <w:lang w:val="en-CA" w:eastAsia="de-DE"/>
        </w:rPr>
        <w:t>)</w:t>
      </w:r>
    </w:p>
    <w:p w14:paraId="0E945573" w14:textId="77777777" w:rsidR="003A1131" w:rsidRPr="0096280A" w:rsidRDefault="003A1131" w:rsidP="00457BB3">
      <w:pPr>
        <w:rPr>
          <w:lang w:eastAsia="de-DE"/>
        </w:rPr>
      </w:pPr>
    </w:p>
    <w:p w14:paraId="1979715E" w14:textId="36FAC2A5" w:rsidR="00457BB3" w:rsidRPr="0096280A" w:rsidRDefault="003B2B60" w:rsidP="00457BB3">
      <w:pPr>
        <w:pStyle w:val="Heading9"/>
        <w:rPr>
          <w:lang w:val="en-CA" w:eastAsia="de-DE"/>
        </w:rPr>
      </w:pPr>
      <w:hyperlink r:id="rId281" w:history="1">
        <w:r w:rsidR="005E108E" w:rsidRPr="0096280A">
          <w:rPr>
            <w:rStyle w:val="Hyperlink"/>
            <w:lang w:val="en-CA"/>
          </w:rPr>
          <w:t>JVET-T2009</w:t>
        </w:r>
      </w:hyperlink>
      <w:r w:rsidR="009A6B50" w:rsidRPr="0096280A">
        <w:rPr>
          <w:lang w:val="en-CA" w:eastAsia="de-DE"/>
        </w:rPr>
        <w:t xml:space="preserve"> </w:t>
      </w:r>
      <w:bookmarkStart w:id="118" w:name="_Hlk30160321"/>
      <w:r w:rsidR="008A76EF" w:rsidRPr="0096280A">
        <w:rPr>
          <w:lang w:val="en-CA" w:eastAsia="de-DE"/>
        </w:rPr>
        <w:t>VVC verification test</w:t>
      </w:r>
      <w:bookmarkEnd w:id="118"/>
      <w:r w:rsidR="007A2A9A" w:rsidRPr="0096280A">
        <w:rPr>
          <w:lang w:val="en-CA" w:eastAsia="de-DE"/>
        </w:rPr>
        <w:t xml:space="preserve"> plan</w:t>
      </w:r>
      <w:r w:rsidR="00456E22" w:rsidRPr="0096280A">
        <w:rPr>
          <w:lang w:val="en-CA" w:eastAsia="de-DE"/>
        </w:rPr>
        <w:t xml:space="preserve"> (Draft </w:t>
      </w:r>
      <w:r w:rsidR="00010E24" w:rsidRPr="0096280A">
        <w:rPr>
          <w:lang w:val="en-CA" w:eastAsia="de-DE"/>
        </w:rPr>
        <w:t>4</w:t>
      </w:r>
      <w:r w:rsidR="00456E22" w:rsidRPr="0096280A">
        <w:rPr>
          <w:lang w:val="en-CA" w:eastAsia="de-DE"/>
        </w:rPr>
        <w:t>) [M</w:t>
      </w:r>
      <w:r w:rsidR="00D30CBB">
        <w:rPr>
          <w:lang w:val="en-CA" w:eastAsia="de-DE"/>
        </w:rPr>
        <w:t>. </w:t>
      </w:r>
      <w:r w:rsidR="00456E22" w:rsidRPr="0096280A">
        <w:rPr>
          <w:lang w:val="en-CA" w:eastAsia="de-DE"/>
        </w:rPr>
        <w:t>Wien, V</w:t>
      </w:r>
      <w:r w:rsidR="00D30CBB">
        <w:rPr>
          <w:lang w:val="en-CA" w:eastAsia="de-DE"/>
        </w:rPr>
        <w:t>. </w:t>
      </w:r>
      <w:r w:rsidR="00456E22" w:rsidRPr="0096280A">
        <w:rPr>
          <w:lang w:val="en-CA" w:eastAsia="de-DE"/>
        </w:rPr>
        <w:t>Baroncini</w:t>
      </w:r>
      <w:r w:rsidR="00B37BDC" w:rsidRPr="0096280A">
        <w:rPr>
          <w:lang w:val="en-CA" w:eastAsia="de-DE"/>
        </w:rPr>
        <w:t>, A</w:t>
      </w:r>
      <w:r w:rsidR="00D30CBB">
        <w:rPr>
          <w:lang w:val="en-CA" w:eastAsia="de-DE"/>
        </w:rPr>
        <w:t>. </w:t>
      </w:r>
      <w:r w:rsidR="00B37BDC" w:rsidRPr="0096280A">
        <w:rPr>
          <w:lang w:val="en-CA" w:eastAsia="de-DE"/>
        </w:rPr>
        <w:t>Segall, Y</w:t>
      </w:r>
      <w:r w:rsidR="00D30CBB">
        <w:rPr>
          <w:lang w:val="en-CA" w:eastAsia="de-DE"/>
        </w:rPr>
        <w:t>. </w:t>
      </w:r>
      <w:r w:rsidR="00B37BDC" w:rsidRPr="0096280A">
        <w:rPr>
          <w:lang w:val="en-CA" w:eastAsia="de-DE"/>
        </w:rPr>
        <w:t>Ye</w:t>
      </w:r>
      <w:r w:rsidR="00456E22" w:rsidRPr="0096280A">
        <w:rPr>
          <w:lang w:val="en-CA" w:eastAsia="de-DE"/>
        </w:rPr>
        <w:t>] [</w:t>
      </w:r>
      <w:r w:rsidR="00FA1C1D" w:rsidRPr="0096280A">
        <w:rPr>
          <w:lang w:val="en-CA" w:eastAsia="de-DE"/>
        </w:rPr>
        <w:t>WG 5 N 22</w:t>
      </w:r>
      <w:r w:rsidR="00456E22" w:rsidRPr="0096280A">
        <w:rPr>
          <w:lang w:val="en-CA" w:eastAsia="de-DE"/>
        </w:rPr>
        <w:t>] (2020-</w:t>
      </w:r>
      <w:r w:rsidR="00010E24" w:rsidRPr="0096280A">
        <w:rPr>
          <w:lang w:val="en-CA" w:eastAsia="de-DE"/>
        </w:rPr>
        <w:t>12</w:t>
      </w:r>
      <w:r w:rsidR="00456E22" w:rsidRPr="0096280A">
        <w:rPr>
          <w:lang w:val="en-CA" w:eastAsia="de-DE"/>
        </w:rPr>
        <w:t>-</w:t>
      </w:r>
      <w:r w:rsidR="00010E24" w:rsidRPr="0096280A">
        <w:rPr>
          <w:lang w:val="en-CA" w:eastAsia="de-DE"/>
        </w:rPr>
        <w:t>15</w:t>
      </w:r>
      <w:r w:rsidR="00456E22" w:rsidRPr="0096280A">
        <w:rPr>
          <w:lang w:val="en-CA" w:eastAsia="de-DE"/>
        </w:rPr>
        <w:t>)</w:t>
      </w:r>
    </w:p>
    <w:p w14:paraId="4EDE345B" w14:textId="7F55D360" w:rsidR="00C1068D" w:rsidRPr="0096280A" w:rsidRDefault="00010E24" w:rsidP="00457BB3">
      <w:pPr>
        <w:rPr>
          <w:lang w:eastAsia="de-DE"/>
        </w:rPr>
      </w:pPr>
      <w:r w:rsidRPr="0096280A">
        <w:rPr>
          <w:lang w:eastAsia="de-DE"/>
        </w:rPr>
        <w:t>The plan is to finalize the VT plan for HD, HDR and 360 in January and conduct the testing and report the results by April.</w:t>
      </w:r>
    </w:p>
    <w:p w14:paraId="4D3F3E09" w14:textId="6BF3D23B" w:rsidR="00D260C4" w:rsidRPr="0096280A" w:rsidRDefault="003B2B60" w:rsidP="002F38DF">
      <w:pPr>
        <w:pStyle w:val="Heading9"/>
        <w:rPr>
          <w:lang w:val="en-CA" w:eastAsia="de-DE"/>
        </w:rPr>
      </w:pPr>
      <w:hyperlink r:id="rId282" w:history="1">
        <w:r w:rsidR="005E108E" w:rsidRPr="0096280A">
          <w:rPr>
            <w:rStyle w:val="Hyperlink"/>
            <w:lang w:val="en-CA"/>
          </w:rPr>
          <w:t>JVET-T2010</w:t>
        </w:r>
      </w:hyperlink>
      <w:r w:rsidR="002D508E" w:rsidRPr="0096280A">
        <w:rPr>
          <w:lang w:val="en-CA" w:eastAsia="de-DE"/>
        </w:rPr>
        <w:t xml:space="preserve"> </w:t>
      </w:r>
      <w:r w:rsidR="00772A41" w:rsidRPr="0096280A">
        <w:rPr>
          <w:lang w:val="en-CA" w:eastAsia="de-DE"/>
        </w:rPr>
        <w:t xml:space="preserve">VTM </w:t>
      </w:r>
      <w:r w:rsidR="00D260C4" w:rsidRPr="0096280A">
        <w:rPr>
          <w:szCs w:val="24"/>
          <w:lang w:val="en-CA"/>
        </w:rPr>
        <w:t>common</w:t>
      </w:r>
      <w:r w:rsidR="00D260C4" w:rsidRPr="0096280A">
        <w:rPr>
          <w:lang w:val="en-CA" w:eastAsia="de-DE"/>
        </w:rPr>
        <w:t xml:space="preserve"> test conditions and software reference configurations </w:t>
      </w:r>
      <w:r w:rsidR="00E6164E" w:rsidRPr="0096280A">
        <w:rPr>
          <w:lang w:val="en-CA" w:eastAsia="de-DE"/>
        </w:rPr>
        <w:t xml:space="preserve">for SDR video </w:t>
      </w:r>
      <w:r w:rsidR="00D260C4" w:rsidRPr="0096280A">
        <w:rPr>
          <w:lang w:val="en-CA" w:eastAsia="de-DE"/>
        </w:rPr>
        <w:t>[</w:t>
      </w:r>
      <w:r w:rsidR="008775DB" w:rsidRPr="0096280A">
        <w:rPr>
          <w:lang w:val="en-CA" w:eastAsia="de-DE"/>
        </w:rPr>
        <w:t xml:space="preserve">F. Bossen, </w:t>
      </w:r>
      <w:r w:rsidR="00A275D9" w:rsidRPr="0096280A">
        <w:rPr>
          <w:lang w:val="en-CA" w:eastAsia="de-DE"/>
        </w:rPr>
        <w:t>J</w:t>
      </w:r>
      <w:r w:rsidR="004F0CCC" w:rsidRPr="0096280A">
        <w:rPr>
          <w:lang w:val="en-CA" w:eastAsia="de-DE"/>
        </w:rPr>
        <w:t>. </w:t>
      </w:r>
      <w:r w:rsidR="00A275D9" w:rsidRPr="0096280A">
        <w:rPr>
          <w:lang w:val="en-CA" w:eastAsia="de-DE"/>
        </w:rPr>
        <w:t xml:space="preserve">Boyce, </w:t>
      </w:r>
      <w:r w:rsidR="00D22821" w:rsidRPr="0096280A">
        <w:rPr>
          <w:lang w:val="en-CA" w:eastAsia="de-DE"/>
        </w:rPr>
        <w:t>X</w:t>
      </w:r>
      <w:r w:rsidR="004F0CCC" w:rsidRPr="0096280A">
        <w:rPr>
          <w:lang w:val="en-CA" w:eastAsia="de-DE"/>
        </w:rPr>
        <w:t>. </w:t>
      </w:r>
      <w:r w:rsidR="00D22821" w:rsidRPr="0096280A">
        <w:rPr>
          <w:lang w:val="en-CA" w:eastAsia="de-DE"/>
        </w:rPr>
        <w:t xml:space="preserve">Li, </w:t>
      </w:r>
      <w:r w:rsidR="00A275D9" w:rsidRPr="0096280A">
        <w:rPr>
          <w:lang w:val="en-CA" w:eastAsia="de-DE"/>
        </w:rPr>
        <w:t>V</w:t>
      </w:r>
      <w:r w:rsidR="004F0CCC" w:rsidRPr="0096280A">
        <w:rPr>
          <w:lang w:val="en-CA" w:eastAsia="de-DE"/>
        </w:rPr>
        <w:t>. </w:t>
      </w:r>
      <w:r w:rsidR="00A275D9" w:rsidRPr="0096280A">
        <w:rPr>
          <w:lang w:val="en-CA" w:eastAsia="de-DE"/>
        </w:rPr>
        <w:t>Seregin</w:t>
      </w:r>
      <w:r w:rsidR="00D22821" w:rsidRPr="0096280A">
        <w:rPr>
          <w:lang w:val="en-CA" w:eastAsia="de-DE"/>
        </w:rPr>
        <w:t>, K</w:t>
      </w:r>
      <w:r w:rsidR="004F0CCC" w:rsidRPr="0096280A">
        <w:rPr>
          <w:lang w:val="en-CA" w:eastAsia="de-DE"/>
        </w:rPr>
        <w:t>. </w:t>
      </w:r>
      <w:r w:rsidR="00D22821" w:rsidRPr="0096280A">
        <w:rPr>
          <w:lang w:val="en-CA" w:eastAsia="de-DE"/>
        </w:rPr>
        <w:t>Sühring</w:t>
      </w:r>
      <w:r w:rsidR="00D260C4" w:rsidRPr="0096280A">
        <w:rPr>
          <w:lang w:val="en-CA" w:eastAsia="de-DE"/>
        </w:rPr>
        <w:t>]</w:t>
      </w:r>
      <w:r w:rsidR="00D22821" w:rsidRPr="0096280A">
        <w:rPr>
          <w:lang w:val="en-CA" w:eastAsia="de-DE"/>
        </w:rPr>
        <w:t xml:space="preserve"> (20</w:t>
      </w:r>
      <w:r w:rsidR="00EA0ACF" w:rsidRPr="0096280A">
        <w:rPr>
          <w:lang w:val="en-CA" w:eastAsia="de-DE"/>
        </w:rPr>
        <w:t>20</w:t>
      </w:r>
      <w:r w:rsidR="00D22821" w:rsidRPr="0096280A">
        <w:rPr>
          <w:lang w:val="en-CA" w:eastAsia="de-DE"/>
        </w:rPr>
        <w:t>-</w:t>
      </w:r>
      <w:r w:rsidR="00EA0ACF" w:rsidRPr="0096280A">
        <w:rPr>
          <w:lang w:val="en-CA" w:eastAsia="de-DE"/>
        </w:rPr>
        <w:t>10</w:t>
      </w:r>
      <w:r w:rsidR="00567064" w:rsidRPr="0096280A">
        <w:rPr>
          <w:lang w:val="en-CA" w:eastAsia="de-DE"/>
        </w:rPr>
        <w:t>-</w:t>
      </w:r>
      <w:r w:rsidR="004B6425" w:rsidRPr="0096280A">
        <w:rPr>
          <w:lang w:val="en-CA" w:eastAsia="de-DE"/>
        </w:rPr>
        <w:t>30</w:t>
      </w:r>
      <w:r w:rsidR="00351200" w:rsidRPr="0096280A">
        <w:rPr>
          <w:lang w:val="en-CA" w:eastAsia="de-DE"/>
        </w:rPr>
        <w:t>)</w:t>
      </w:r>
    </w:p>
    <w:p w14:paraId="4F7A9E17" w14:textId="3EFD5663" w:rsidR="00EA0ACF" w:rsidRPr="0096280A" w:rsidRDefault="00EA0ACF" w:rsidP="00144508">
      <w:pPr>
        <w:rPr>
          <w:lang w:eastAsia="de-DE"/>
        </w:rPr>
      </w:pPr>
      <w:r w:rsidRPr="0096280A">
        <w:rPr>
          <w:lang w:eastAsia="de-DE"/>
        </w:rPr>
        <w:t>Updated to reflect the GOP structure change</w:t>
      </w:r>
      <w:r w:rsidR="00DE2A24" w:rsidRPr="0096280A">
        <w:rPr>
          <w:lang w:eastAsia="de-DE"/>
        </w:rPr>
        <w:t xml:space="preserve"> (</w:t>
      </w:r>
      <w:r w:rsidR="00352EE1" w:rsidRPr="0096280A">
        <w:rPr>
          <w:lang w:eastAsia="de-DE"/>
        </w:rPr>
        <w:t xml:space="preserve">enable </w:t>
      </w:r>
      <w:r w:rsidR="00772A41" w:rsidRPr="0096280A">
        <w:rPr>
          <w:lang w:eastAsia="de-DE"/>
        </w:rPr>
        <w:t xml:space="preserve">MCTF for </w:t>
      </w:r>
      <w:r w:rsidR="00352EE1" w:rsidRPr="0096280A">
        <w:rPr>
          <w:lang w:eastAsia="de-DE"/>
        </w:rPr>
        <w:t xml:space="preserve">RA except </w:t>
      </w:r>
      <w:r w:rsidR="00772A41" w:rsidRPr="0096280A">
        <w:rPr>
          <w:lang w:eastAsia="de-DE"/>
        </w:rPr>
        <w:t>category F</w:t>
      </w:r>
      <w:r w:rsidR="00DE2A24" w:rsidRPr="0096280A">
        <w:rPr>
          <w:lang w:eastAsia="de-DE"/>
        </w:rPr>
        <w:t>)</w:t>
      </w:r>
      <w:r w:rsidRPr="0096280A">
        <w:rPr>
          <w:lang w:eastAsia="de-DE"/>
        </w:rPr>
        <w:t>.</w:t>
      </w:r>
    </w:p>
    <w:p w14:paraId="24D471DD" w14:textId="4D09FDE5" w:rsidR="003004EC" w:rsidRPr="0096280A" w:rsidRDefault="003B2B60" w:rsidP="005B3FAE">
      <w:pPr>
        <w:pStyle w:val="Heading9"/>
        <w:rPr>
          <w:lang w:val="en-CA" w:eastAsia="de-DE"/>
        </w:rPr>
      </w:pPr>
      <w:hyperlink r:id="rId283" w:history="1">
        <w:r w:rsidR="005E108E" w:rsidRPr="0096280A">
          <w:rPr>
            <w:rStyle w:val="Hyperlink"/>
            <w:lang w:val="en-CA"/>
          </w:rPr>
          <w:t>JVET-T2011</w:t>
        </w:r>
      </w:hyperlink>
      <w:r w:rsidR="002D508E" w:rsidRPr="0096280A">
        <w:rPr>
          <w:lang w:val="en-CA" w:eastAsia="de-DE"/>
        </w:rPr>
        <w:t xml:space="preserve"> </w:t>
      </w:r>
      <w:r w:rsidR="00772A41" w:rsidRPr="0096280A">
        <w:rPr>
          <w:lang w:val="en-CA" w:eastAsia="de-DE"/>
        </w:rPr>
        <w:t xml:space="preserve">VTM </w:t>
      </w:r>
      <w:r w:rsidR="005B3FAE" w:rsidRPr="0096280A">
        <w:rPr>
          <w:szCs w:val="24"/>
          <w:lang w:val="en-CA"/>
        </w:rPr>
        <w:t>common</w:t>
      </w:r>
      <w:r w:rsidR="005B3FAE" w:rsidRPr="0096280A">
        <w:rPr>
          <w:lang w:val="en-CA" w:eastAsia="de-DE"/>
        </w:rPr>
        <w:t xml:space="preserve"> test conditions </w:t>
      </w:r>
      <w:r w:rsidR="005B3FAE" w:rsidRPr="0096280A">
        <w:rPr>
          <w:lang w:val="en-CA"/>
        </w:rPr>
        <w:t>and evaluation procedures for HDR/WCG video</w:t>
      </w:r>
      <w:r w:rsidR="005B3FAE" w:rsidRPr="0096280A">
        <w:rPr>
          <w:lang w:val="en-CA" w:eastAsia="de-DE"/>
        </w:rPr>
        <w:t xml:space="preserve"> [A</w:t>
      </w:r>
      <w:r w:rsidR="0054359A" w:rsidRPr="0096280A">
        <w:rPr>
          <w:lang w:val="en-CA" w:eastAsia="de-DE"/>
        </w:rPr>
        <w:t>. </w:t>
      </w:r>
      <w:r w:rsidR="005B3FAE" w:rsidRPr="0096280A">
        <w:rPr>
          <w:lang w:val="en-CA" w:eastAsia="de-DE"/>
        </w:rPr>
        <w:t xml:space="preserve">Segall, </w:t>
      </w:r>
      <w:r w:rsidR="00D33D6C" w:rsidRPr="0096280A">
        <w:rPr>
          <w:lang w:val="en-CA" w:eastAsia="de-DE"/>
        </w:rPr>
        <w:t>E</w:t>
      </w:r>
      <w:r w:rsidR="006F7287" w:rsidRPr="0096280A">
        <w:rPr>
          <w:lang w:val="en-CA" w:eastAsia="de-DE"/>
        </w:rPr>
        <w:t>. François</w:t>
      </w:r>
      <w:r w:rsidR="005B3FAE" w:rsidRPr="0096280A">
        <w:rPr>
          <w:lang w:val="en-CA" w:eastAsia="de-DE"/>
        </w:rPr>
        <w:t xml:space="preserve">, </w:t>
      </w:r>
      <w:r w:rsidR="00567064" w:rsidRPr="0096280A">
        <w:rPr>
          <w:lang w:val="en-CA" w:eastAsia="de-DE"/>
        </w:rPr>
        <w:t>W</w:t>
      </w:r>
      <w:r w:rsidR="00D30CBB">
        <w:rPr>
          <w:lang w:val="en-CA" w:eastAsia="de-DE"/>
        </w:rPr>
        <w:t>. </w:t>
      </w:r>
      <w:r w:rsidR="00567064" w:rsidRPr="0096280A">
        <w:rPr>
          <w:lang w:val="en-CA" w:eastAsia="de-DE"/>
        </w:rPr>
        <w:t xml:space="preserve">Husak, </w:t>
      </w:r>
      <w:r w:rsidR="00490143" w:rsidRPr="0096280A">
        <w:rPr>
          <w:lang w:val="en-CA" w:eastAsia="de-DE"/>
        </w:rPr>
        <w:t xml:space="preserve">S. Iwamura, </w:t>
      </w:r>
      <w:r w:rsidR="005B3FAE" w:rsidRPr="0096280A">
        <w:rPr>
          <w:lang w:val="en-CA" w:eastAsia="de-DE"/>
        </w:rPr>
        <w:t>D</w:t>
      </w:r>
      <w:r w:rsidR="0054359A" w:rsidRPr="0096280A">
        <w:rPr>
          <w:lang w:val="en-CA" w:eastAsia="de-DE"/>
        </w:rPr>
        <w:t>. </w:t>
      </w:r>
      <w:r w:rsidR="005B3FAE" w:rsidRPr="0096280A">
        <w:rPr>
          <w:lang w:val="en-CA" w:eastAsia="de-DE"/>
        </w:rPr>
        <w:t xml:space="preserve">Rusanovskyy] </w:t>
      </w:r>
      <w:r w:rsidR="00D22821" w:rsidRPr="0096280A">
        <w:rPr>
          <w:lang w:val="en-CA" w:eastAsia="de-DE"/>
        </w:rPr>
        <w:t>(</w:t>
      </w:r>
      <w:r w:rsidR="002D508E" w:rsidRPr="0096280A">
        <w:rPr>
          <w:lang w:val="en-CA" w:eastAsia="de-DE"/>
        </w:rPr>
        <w:t>20</w:t>
      </w:r>
      <w:r w:rsidR="005C5BA0" w:rsidRPr="0096280A">
        <w:rPr>
          <w:lang w:val="en-CA" w:eastAsia="de-DE"/>
        </w:rPr>
        <w:t>20</w:t>
      </w:r>
      <w:r w:rsidR="00D22821" w:rsidRPr="0096280A">
        <w:rPr>
          <w:lang w:val="en-CA" w:eastAsia="de-DE"/>
        </w:rPr>
        <w:t>-</w:t>
      </w:r>
      <w:r w:rsidR="00EA0ACF" w:rsidRPr="0096280A">
        <w:rPr>
          <w:lang w:val="en-CA" w:eastAsia="de-DE"/>
        </w:rPr>
        <w:t>10</w:t>
      </w:r>
      <w:r w:rsidR="00567064" w:rsidRPr="0096280A">
        <w:rPr>
          <w:lang w:val="en-CA" w:eastAsia="de-DE"/>
        </w:rPr>
        <w:t>-</w:t>
      </w:r>
      <w:r w:rsidR="004B6425" w:rsidRPr="0096280A">
        <w:rPr>
          <w:lang w:val="en-CA" w:eastAsia="de-DE"/>
        </w:rPr>
        <w:t>30</w:t>
      </w:r>
      <w:r w:rsidR="00D22821" w:rsidRPr="0096280A">
        <w:rPr>
          <w:lang w:val="en-CA" w:eastAsia="de-DE"/>
        </w:rPr>
        <w:t>)</w:t>
      </w:r>
    </w:p>
    <w:p w14:paraId="5652DFF8" w14:textId="1A9AF5A0" w:rsidR="005C5BA0" w:rsidRPr="0096280A" w:rsidRDefault="00EA0ACF" w:rsidP="005C5BA0">
      <w:pPr>
        <w:rPr>
          <w:rFonts w:eastAsia="Times New Roman"/>
          <w:lang w:eastAsia="de-DE"/>
        </w:rPr>
      </w:pPr>
      <w:r w:rsidRPr="0096280A">
        <w:rPr>
          <w:lang w:eastAsia="de-DE"/>
        </w:rPr>
        <w:t>Updated to reflect the GOP structure change</w:t>
      </w:r>
      <w:r w:rsidR="00DE2A24" w:rsidRPr="0096280A">
        <w:rPr>
          <w:lang w:eastAsia="de-DE"/>
        </w:rPr>
        <w:t xml:space="preserve"> (MCTF </w:t>
      </w:r>
      <w:r w:rsidR="00772A41" w:rsidRPr="0096280A">
        <w:rPr>
          <w:lang w:eastAsia="de-DE"/>
        </w:rPr>
        <w:t xml:space="preserve">enabled </w:t>
      </w:r>
      <w:r w:rsidR="006C5CD9">
        <w:rPr>
          <w:lang w:eastAsia="de-DE"/>
        </w:rPr>
        <w:t>–</w:t>
      </w:r>
      <w:r w:rsidR="00772A41" w:rsidRPr="0096280A">
        <w:rPr>
          <w:lang w:eastAsia="de-DE"/>
        </w:rPr>
        <w:t xml:space="preserve"> may not need to mention </w:t>
      </w:r>
      <w:r w:rsidR="006C5CD9">
        <w:rPr>
          <w:lang w:eastAsia="de-DE"/>
        </w:rPr>
        <w:t xml:space="preserve">that </w:t>
      </w:r>
      <w:r w:rsidR="00772A41" w:rsidRPr="0096280A">
        <w:rPr>
          <w:lang w:eastAsia="de-DE"/>
        </w:rPr>
        <w:t xml:space="preserve">in </w:t>
      </w:r>
      <w:r w:rsidR="006C5CD9">
        <w:rPr>
          <w:lang w:eastAsia="de-DE"/>
        </w:rPr>
        <w:t xml:space="preserve">the </w:t>
      </w:r>
      <w:r w:rsidR="00772A41" w:rsidRPr="0096280A">
        <w:rPr>
          <w:lang w:eastAsia="de-DE"/>
        </w:rPr>
        <w:t>document</w:t>
      </w:r>
      <w:r w:rsidR="00DE2A24" w:rsidRPr="0096280A">
        <w:rPr>
          <w:lang w:eastAsia="de-DE"/>
        </w:rPr>
        <w:t>)</w:t>
      </w:r>
      <w:r w:rsidR="0056659A" w:rsidRPr="0096280A">
        <w:rPr>
          <w:rFonts w:eastAsia="Times New Roman"/>
          <w:lang w:eastAsia="de-DE"/>
        </w:rPr>
        <w:t>.</w:t>
      </w:r>
    </w:p>
    <w:p w14:paraId="5A22A418" w14:textId="20B1FEDD" w:rsidR="00D22821" w:rsidRPr="0096280A" w:rsidRDefault="00E135A4" w:rsidP="00D22821">
      <w:pPr>
        <w:pStyle w:val="Heading9"/>
        <w:rPr>
          <w:lang w:val="en-CA" w:eastAsia="de-DE"/>
        </w:rPr>
      </w:pPr>
      <w:r w:rsidRPr="0096280A">
        <w:rPr>
          <w:lang w:val="en-CA"/>
        </w:rPr>
        <w:t xml:space="preserve">Remains valid – not updated: </w:t>
      </w:r>
      <w:hyperlink r:id="rId284" w:history="1">
        <w:r w:rsidR="005B3FAE" w:rsidRPr="0096280A">
          <w:rPr>
            <w:rStyle w:val="Hyperlink"/>
            <w:szCs w:val="24"/>
            <w:lang w:val="en-CA"/>
          </w:rPr>
          <w:t>JVET-</w:t>
        </w:r>
        <w:r w:rsidR="00490143" w:rsidRPr="0096280A">
          <w:rPr>
            <w:rStyle w:val="Hyperlink"/>
            <w:szCs w:val="24"/>
            <w:lang w:val="en-CA"/>
          </w:rPr>
          <w:t>L</w:t>
        </w:r>
        <w:r w:rsidR="00D22821" w:rsidRPr="0096280A">
          <w:rPr>
            <w:rStyle w:val="Hyperlink"/>
            <w:szCs w:val="24"/>
            <w:lang w:val="en-CA"/>
          </w:rPr>
          <w:t>1012</w:t>
        </w:r>
      </w:hyperlink>
      <w:r w:rsidR="00D22821" w:rsidRPr="0096280A">
        <w:rPr>
          <w:lang w:val="en-CA" w:eastAsia="de-DE"/>
        </w:rPr>
        <w:t xml:space="preserve"> </w:t>
      </w:r>
      <w:r w:rsidR="005B3FAE" w:rsidRPr="0096280A">
        <w:rPr>
          <w:lang w:val="en-CA" w:eastAsia="de-DE"/>
        </w:rPr>
        <w:t xml:space="preserve">JVET </w:t>
      </w:r>
      <w:r w:rsidR="005B3FAE" w:rsidRPr="0096280A">
        <w:rPr>
          <w:szCs w:val="24"/>
          <w:lang w:val="en-CA"/>
        </w:rPr>
        <w:t>common</w:t>
      </w:r>
      <w:r w:rsidR="005B3FAE" w:rsidRPr="0096280A">
        <w:rPr>
          <w:lang w:val="en-CA" w:eastAsia="de-DE"/>
        </w:rPr>
        <w:t xml:space="preserve"> test conditions </w:t>
      </w:r>
      <w:r w:rsidR="005B3FAE" w:rsidRPr="0096280A">
        <w:rPr>
          <w:lang w:val="en-CA"/>
        </w:rPr>
        <w:t>and evaluation procedures for 360</w:t>
      </w:r>
      <w:r w:rsidR="00F03449" w:rsidRPr="0096280A">
        <w:rPr>
          <w:lang w:val="en-CA"/>
        </w:rPr>
        <w:t>°</w:t>
      </w:r>
      <w:r w:rsidR="005B3FAE" w:rsidRPr="0096280A">
        <w:rPr>
          <w:lang w:val="en-CA"/>
        </w:rPr>
        <w:t xml:space="preserve"> video</w:t>
      </w:r>
      <w:r w:rsidR="005B3FAE" w:rsidRPr="0096280A">
        <w:rPr>
          <w:lang w:val="en-CA" w:eastAsia="de-DE"/>
        </w:rPr>
        <w:t xml:space="preserve"> [</w:t>
      </w:r>
      <w:r w:rsidR="00D22821" w:rsidRPr="0096280A">
        <w:rPr>
          <w:lang w:val="en-CA" w:eastAsia="de-DE"/>
        </w:rPr>
        <w:t>P</w:t>
      </w:r>
      <w:r w:rsidR="004F0CCC" w:rsidRPr="0096280A">
        <w:rPr>
          <w:lang w:val="en-CA" w:eastAsia="de-DE"/>
        </w:rPr>
        <w:t>. </w:t>
      </w:r>
      <w:r w:rsidR="00D22821" w:rsidRPr="0096280A">
        <w:rPr>
          <w:lang w:val="en-CA" w:eastAsia="de-DE"/>
        </w:rPr>
        <w:t>Hanhart,</w:t>
      </w:r>
      <w:r w:rsidR="00D22821" w:rsidRPr="0096280A" w:rsidDel="00D22821">
        <w:rPr>
          <w:lang w:val="en-CA" w:eastAsia="de-DE"/>
        </w:rPr>
        <w:t xml:space="preserve"> </w:t>
      </w:r>
      <w:r w:rsidR="005B3FAE" w:rsidRPr="0096280A">
        <w:rPr>
          <w:lang w:val="en-CA" w:eastAsia="de-DE"/>
        </w:rPr>
        <w:t>J</w:t>
      </w:r>
      <w:r w:rsidR="0054359A" w:rsidRPr="0096280A">
        <w:rPr>
          <w:lang w:val="en-CA" w:eastAsia="de-DE"/>
        </w:rPr>
        <w:t>. </w:t>
      </w:r>
      <w:r w:rsidR="005B3FAE" w:rsidRPr="0096280A">
        <w:rPr>
          <w:lang w:val="en-CA" w:eastAsia="de-DE"/>
        </w:rPr>
        <w:t xml:space="preserve">Boyce, </w:t>
      </w:r>
      <w:r w:rsidR="00D22821" w:rsidRPr="0096280A">
        <w:rPr>
          <w:lang w:val="en-CA" w:eastAsia="de-DE"/>
        </w:rPr>
        <w:t>K</w:t>
      </w:r>
      <w:r w:rsidR="004F0CCC" w:rsidRPr="0096280A">
        <w:rPr>
          <w:lang w:val="en-CA" w:eastAsia="de-DE"/>
        </w:rPr>
        <w:t>. </w:t>
      </w:r>
      <w:r w:rsidR="00D22821" w:rsidRPr="0096280A">
        <w:rPr>
          <w:lang w:val="en-CA" w:eastAsia="de-DE"/>
        </w:rPr>
        <w:t>Choi</w:t>
      </w:r>
      <w:r w:rsidR="00490143" w:rsidRPr="0096280A">
        <w:rPr>
          <w:lang w:val="en-CA" w:eastAsia="de-DE"/>
        </w:rPr>
        <w:t>, J.-L. Lin</w:t>
      </w:r>
      <w:r w:rsidR="005B3FAE" w:rsidRPr="0096280A">
        <w:rPr>
          <w:lang w:val="en-CA" w:eastAsia="de-DE"/>
        </w:rPr>
        <w:t>]</w:t>
      </w:r>
      <w:r w:rsidR="00D22821" w:rsidRPr="0096280A">
        <w:rPr>
          <w:lang w:val="en-CA" w:eastAsia="de-DE"/>
        </w:rPr>
        <w:t xml:space="preserve"> </w:t>
      </w:r>
    </w:p>
    <w:p w14:paraId="4B37CCAC" w14:textId="40208A55" w:rsidR="00D5669A" w:rsidRPr="0096280A" w:rsidRDefault="00EA0ACF" w:rsidP="003642DB">
      <w:pPr>
        <w:rPr>
          <w:rFonts w:eastAsia="Times New Roman"/>
          <w:lang w:eastAsia="de-DE"/>
        </w:rPr>
      </w:pPr>
      <w:r w:rsidRPr="0096280A">
        <w:rPr>
          <w:rFonts w:eastAsia="Times New Roman"/>
          <w:lang w:eastAsia="de-DE"/>
        </w:rPr>
        <w:t>No change was needed for the GOP structure issue</w:t>
      </w:r>
      <w:r w:rsidR="00352EE1" w:rsidRPr="0096280A">
        <w:rPr>
          <w:rFonts w:eastAsia="Times New Roman"/>
          <w:lang w:eastAsia="de-DE"/>
        </w:rPr>
        <w:t xml:space="preserve">, and no MCTF </w:t>
      </w:r>
      <w:r w:rsidR="006C5CD9">
        <w:rPr>
          <w:rFonts w:eastAsia="Times New Roman"/>
          <w:lang w:eastAsia="de-DE"/>
        </w:rPr>
        <w:t xml:space="preserve">is </w:t>
      </w:r>
      <w:r w:rsidR="00352EE1" w:rsidRPr="0096280A">
        <w:rPr>
          <w:rFonts w:eastAsia="Times New Roman"/>
          <w:lang w:eastAsia="de-DE"/>
        </w:rPr>
        <w:t>used here</w:t>
      </w:r>
      <w:r w:rsidRPr="0096280A">
        <w:rPr>
          <w:rFonts w:eastAsia="Times New Roman"/>
          <w:lang w:eastAsia="de-DE"/>
        </w:rPr>
        <w:t>.</w:t>
      </w:r>
    </w:p>
    <w:p w14:paraId="737AF0C4" w14:textId="1CCE5616" w:rsidR="008A76EF" w:rsidRPr="0096280A" w:rsidRDefault="003B2B60" w:rsidP="001F25F4">
      <w:pPr>
        <w:pStyle w:val="Heading9"/>
        <w:rPr>
          <w:lang w:val="en-CA" w:eastAsia="de-DE"/>
        </w:rPr>
      </w:pPr>
      <w:hyperlink r:id="rId285" w:history="1">
        <w:r w:rsidR="005E108E" w:rsidRPr="0096280A">
          <w:rPr>
            <w:rStyle w:val="Hyperlink"/>
            <w:lang w:val="en-CA"/>
          </w:rPr>
          <w:t>JVET-T2013</w:t>
        </w:r>
      </w:hyperlink>
      <w:r w:rsidR="00456E22" w:rsidRPr="0096280A">
        <w:rPr>
          <w:lang w:val="en-CA" w:eastAsia="de-DE"/>
        </w:rPr>
        <w:t xml:space="preserve"> </w:t>
      </w:r>
      <w:bookmarkStart w:id="119" w:name="_Hlk30160414"/>
      <w:r w:rsidR="00DE2A24" w:rsidRPr="0096280A">
        <w:rPr>
          <w:lang w:val="en-CA" w:eastAsia="de-DE"/>
        </w:rPr>
        <w:t xml:space="preserve">VTM </w:t>
      </w:r>
      <w:r w:rsidR="00456E22" w:rsidRPr="0096280A">
        <w:rPr>
          <w:szCs w:val="24"/>
          <w:lang w:val="en-CA"/>
        </w:rPr>
        <w:t>common</w:t>
      </w:r>
      <w:r w:rsidR="00456E22" w:rsidRPr="0096280A">
        <w:rPr>
          <w:lang w:val="en-CA" w:eastAsia="de-DE"/>
        </w:rPr>
        <w:t xml:space="preserve"> test conditions and software reference configurations for non-4:2:0 colour formats</w:t>
      </w:r>
      <w:bookmarkEnd w:id="119"/>
      <w:r w:rsidR="00456E22" w:rsidRPr="0096280A">
        <w:rPr>
          <w:lang w:val="en-CA" w:eastAsia="de-DE"/>
        </w:rPr>
        <w:t xml:space="preserve"> [Y.-H. Chao, </w:t>
      </w:r>
      <w:r w:rsidR="00F04399" w:rsidRPr="0096280A">
        <w:rPr>
          <w:lang w:val="en-CA" w:eastAsia="de-DE"/>
        </w:rPr>
        <w:t>Y.-C. Sun, J</w:t>
      </w:r>
      <w:r w:rsidR="00D30CBB">
        <w:rPr>
          <w:lang w:val="en-CA" w:eastAsia="de-DE"/>
        </w:rPr>
        <w:t>. </w:t>
      </w:r>
      <w:r w:rsidR="00F04399" w:rsidRPr="0096280A">
        <w:rPr>
          <w:lang w:val="en-CA" w:eastAsia="de-DE"/>
        </w:rPr>
        <w:t xml:space="preserve">Xu, </w:t>
      </w:r>
      <w:r w:rsidR="00456E22" w:rsidRPr="0096280A">
        <w:rPr>
          <w:lang w:val="en-CA" w:eastAsia="de-DE"/>
        </w:rPr>
        <w:t>X</w:t>
      </w:r>
      <w:r w:rsidR="00D30CBB">
        <w:rPr>
          <w:lang w:val="en-CA" w:eastAsia="de-DE"/>
        </w:rPr>
        <w:t>. </w:t>
      </w:r>
      <w:r w:rsidR="00456E22" w:rsidRPr="0096280A">
        <w:rPr>
          <w:lang w:val="en-CA" w:eastAsia="de-DE"/>
        </w:rPr>
        <w:t>Xu</w:t>
      </w:r>
      <w:r w:rsidR="00F04399" w:rsidRPr="0096280A">
        <w:rPr>
          <w:lang w:val="en-CA" w:eastAsia="de-DE"/>
        </w:rPr>
        <w:t>] (2020-</w:t>
      </w:r>
      <w:r w:rsidR="00EA0ACF" w:rsidRPr="0096280A">
        <w:rPr>
          <w:lang w:val="en-CA" w:eastAsia="de-DE"/>
        </w:rPr>
        <w:t>10</w:t>
      </w:r>
      <w:r w:rsidR="00F04399" w:rsidRPr="0096280A">
        <w:rPr>
          <w:lang w:val="en-CA" w:eastAsia="de-DE"/>
        </w:rPr>
        <w:t>-</w:t>
      </w:r>
      <w:r w:rsidR="004B6425" w:rsidRPr="0096280A">
        <w:rPr>
          <w:lang w:val="en-CA" w:eastAsia="de-DE"/>
        </w:rPr>
        <w:t>30</w:t>
      </w:r>
      <w:r w:rsidR="00F04399" w:rsidRPr="0096280A">
        <w:rPr>
          <w:lang w:val="en-CA" w:eastAsia="de-DE"/>
        </w:rPr>
        <w:t>)</w:t>
      </w:r>
    </w:p>
    <w:p w14:paraId="5ECC4049" w14:textId="777DAAE5" w:rsidR="005055CD" w:rsidRPr="0096280A" w:rsidRDefault="00EA0ACF" w:rsidP="003642DB">
      <w:pPr>
        <w:rPr>
          <w:rFonts w:eastAsia="Times New Roman"/>
          <w:lang w:eastAsia="de-DE"/>
        </w:rPr>
      </w:pPr>
      <w:r w:rsidRPr="004A382A">
        <w:rPr>
          <w:lang w:eastAsia="de-DE"/>
        </w:rPr>
        <w:t>Updated to reflect the GO</w:t>
      </w:r>
      <w:r w:rsidRPr="007C5CC7">
        <w:rPr>
          <w:lang w:eastAsia="de-DE"/>
        </w:rPr>
        <w:t>P structure change</w:t>
      </w:r>
      <w:r w:rsidR="004A382A" w:rsidRPr="00745722">
        <w:rPr>
          <w:lang w:eastAsia="de-DE"/>
        </w:rPr>
        <w:t>.</w:t>
      </w:r>
      <w:r w:rsidR="00DE2A24" w:rsidRPr="00745722">
        <w:rPr>
          <w:lang w:eastAsia="de-DE"/>
        </w:rPr>
        <w:t xml:space="preserve"> </w:t>
      </w:r>
      <w:r w:rsidR="004A382A" w:rsidRPr="00745722">
        <w:rPr>
          <w:lang w:eastAsia="de-DE"/>
        </w:rPr>
        <w:t>N</w:t>
      </w:r>
      <w:r w:rsidR="004A382A" w:rsidRPr="004A382A">
        <w:rPr>
          <w:lang w:eastAsia="de-DE"/>
        </w:rPr>
        <w:t>o change was made for</w:t>
      </w:r>
      <w:r w:rsidR="00DE2A24" w:rsidRPr="009F0198">
        <w:rPr>
          <w:lang w:eastAsia="de-DE"/>
        </w:rPr>
        <w:t xml:space="preserve"> MCTF</w:t>
      </w:r>
      <w:r w:rsidR="004A382A" w:rsidRPr="009F0198">
        <w:rPr>
          <w:lang w:eastAsia="de-DE"/>
        </w:rPr>
        <w:t xml:space="preserve"> for these CTCs,</w:t>
      </w:r>
      <w:r w:rsidR="00DE2A24" w:rsidRPr="009F0198">
        <w:rPr>
          <w:lang w:eastAsia="de-DE"/>
        </w:rPr>
        <w:t xml:space="preserve"> </w:t>
      </w:r>
      <w:r w:rsidR="004A382A" w:rsidRPr="009F0198">
        <w:rPr>
          <w:lang w:eastAsia="de-DE"/>
        </w:rPr>
        <w:t xml:space="preserve">although MCTF should </w:t>
      </w:r>
      <w:r w:rsidR="00DE2A24" w:rsidRPr="009F0198">
        <w:rPr>
          <w:lang w:eastAsia="de-DE"/>
        </w:rPr>
        <w:t xml:space="preserve">operate </w:t>
      </w:r>
      <w:r w:rsidR="004A382A" w:rsidRPr="009F0198">
        <w:rPr>
          <w:lang w:eastAsia="de-DE"/>
        </w:rPr>
        <w:t xml:space="preserve">properly </w:t>
      </w:r>
      <w:r w:rsidR="00DE2A24" w:rsidRPr="009F0198">
        <w:rPr>
          <w:lang w:eastAsia="de-DE"/>
        </w:rPr>
        <w:t>for non-4:2:0 cases</w:t>
      </w:r>
      <w:r w:rsidR="00A70802" w:rsidRPr="009F0198">
        <w:rPr>
          <w:lang w:eastAsia="de-DE"/>
        </w:rPr>
        <w:t xml:space="preserve"> – </w:t>
      </w:r>
      <w:r w:rsidR="004A382A" w:rsidRPr="004A382A">
        <w:rPr>
          <w:lang w:eastAsia="de-DE"/>
        </w:rPr>
        <w:t xml:space="preserve">see notes for </w:t>
      </w:r>
      <w:r w:rsidR="004A382A" w:rsidRPr="007C5CC7">
        <w:rPr>
          <w:lang w:eastAsia="de-DE"/>
        </w:rPr>
        <w:t>JV</w:t>
      </w:r>
      <w:r w:rsidR="004A382A" w:rsidRPr="00745722">
        <w:rPr>
          <w:lang w:eastAsia="de-DE"/>
        </w:rPr>
        <w:t>ET-T0131</w:t>
      </w:r>
      <w:r w:rsidRPr="004A382A">
        <w:rPr>
          <w:lang w:eastAsia="de-DE"/>
        </w:rPr>
        <w:t>.</w:t>
      </w:r>
    </w:p>
    <w:p w14:paraId="4310B8DB" w14:textId="70E2ACC0" w:rsidR="008A76EF" w:rsidRPr="0096280A" w:rsidRDefault="00FC678E" w:rsidP="001F25F4">
      <w:pPr>
        <w:pStyle w:val="Heading9"/>
        <w:rPr>
          <w:lang w:val="en-CA" w:eastAsia="de-DE"/>
        </w:rPr>
      </w:pPr>
      <w:r w:rsidRPr="0096280A">
        <w:rPr>
          <w:lang w:val="en-CA"/>
        </w:rPr>
        <w:t xml:space="preserve">Remains valid – not updated: </w:t>
      </w:r>
      <w:hyperlink r:id="rId286" w:history="1">
        <w:r w:rsidR="00F04399" w:rsidRPr="0096280A">
          <w:rPr>
            <w:rStyle w:val="Hyperlink"/>
            <w:bCs/>
            <w:lang w:val="en-CA"/>
          </w:rPr>
          <w:t>JVET-</w:t>
        </w:r>
        <w:r w:rsidR="008A76EF" w:rsidRPr="0096280A">
          <w:rPr>
            <w:rStyle w:val="Hyperlink"/>
            <w:bCs/>
            <w:lang w:val="en-CA"/>
          </w:rPr>
          <w:t>Q2014</w:t>
        </w:r>
      </w:hyperlink>
      <w:r w:rsidR="00456E22" w:rsidRPr="0096280A">
        <w:rPr>
          <w:lang w:val="en-CA" w:eastAsia="de-DE"/>
        </w:rPr>
        <w:t xml:space="preserve"> </w:t>
      </w:r>
      <w:bookmarkStart w:id="120" w:name="_Hlk30160497"/>
      <w:r w:rsidR="00456E22" w:rsidRPr="0096280A">
        <w:rPr>
          <w:lang w:val="en-CA" w:eastAsia="de-DE"/>
        </w:rPr>
        <w:t xml:space="preserve">JVET </w:t>
      </w:r>
      <w:r w:rsidR="00456E22" w:rsidRPr="0096280A">
        <w:rPr>
          <w:szCs w:val="24"/>
          <w:lang w:val="en-CA"/>
        </w:rPr>
        <w:t>common</w:t>
      </w:r>
      <w:r w:rsidR="00456E22" w:rsidRPr="0096280A">
        <w:rPr>
          <w:lang w:val="en-CA" w:eastAsia="de-DE"/>
        </w:rPr>
        <w:t xml:space="preserve"> test conditions and software reference configurations for lossless, near lossless, and mixed lossy/lossless coding</w:t>
      </w:r>
      <w:bookmarkEnd w:id="120"/>
      <w:r w:rsidR="00456E22" w:rsidRPr="0096280A">
        <w:rPr>
          <w:lang w:val="en-CA" w:eastAsia="de-DE"/>
        </w:rPr>
        <w:t xml:space="preserve"> [T.-C. Ma, A</w:t>
      </w:r>
      <w:r w:rsidR="00D30CBB">
        <w:rPr>
          <w:lang w:val="en-CA" w:eastAsia="de-DE"/>
        </w:rPr>
        <w:t>. </w:t>
      </w:r>
      <w:r w:rsidR="00456E22" w:rsidRPr="0096280A">
        <w:rPr>
          <w:lang w:val="en-CA" w:eastAsia="de-DE"/>
        </w:rPr>
        <w:t>Nalci, T</w:t>
      </w:r>
      <w:r w:rsidR="00D30CBB">
        <w:rPr>
          <w:lang w:val="en-CA" w:eastAsia="de-DE"/>
        </w:rPr>
        <w:t>. </w:t>
      </w:r>
      <w:r w:rsidR="00456E22" w:rsidRPr="0096280A">
        <w:rPr>
          <w:lang w:val="en-CA" w:eastAsia="de-DE"/>
        </w:rPr>
        <w:t>Nguyen]</w:t>
      </w:r>
    </w:p>
    <w:p w14:paraId="57DB022B" w14:textId="670993D7" w:rsidR="008A76EF" w:rsidRPr="0096280A" w:rsidRDefault="006C5CD9">
      <w:pPr>
        <w:rPr>
          <w:rFonts w:eastAsia="Times New Roman"/>
          <w:lang w:eastAsia="de-DE"/>
        </w:rPr>
      </w:pPr>
      <w:r w:rsidRPr="009F0198">
        <w:rPr>
          <w:rFonts w:eastAsia="Times New Roman"/>
          <w:lang w:eastAsia="de-DE"/>
        </w:rPr>
        <w:t>No c</w:t>
      </w:r>
      <w:r w:rsidR="00EA0ACF" w:rsidRPr="009F0198">
        <w:rPr>
          <w:rFonts w:eastAsia="Times New Roman"/>
          <w:lang w:eastAsia="de-DE"/>
        </w:rPr>
        <w:t xml:space="preserve">hange </w:t>
      </w:r>
      <w:r w:rsidR="004A382A" w:rsidRPr="009F0198">
        <w:rPr>
          <w:rFonts w:eastAsia="Times New Roman"/>
          <w:lang w:eastAsia="de-DE"/>
        </w:rPr>
        <w:t xml:space="preserve">was </w:t>
      </w:r>
      <w:r w:rsidR="00EA0ACF" w:rsidRPr="009F0198">
        <w:rPr>
          <w:rFonts w:eastAsia="Times New Roman"/>
          <w:lang w:eastAsia="de-DE"/>
        </w:rPr>
        <w:t>needed for the GOP structure issue</w:t>
      </w:r>
      <w:r w:rsidR="004B6425" w:rsidRPr="004A382A">
        <w:rPr>
          <w:rFonts w:eastAsia="Times New Roman"/>
          <w:lang w:eastAsia="de-DE"/>
        </w:rPr>
        <w:t>.</w:t>
      </w:r>
      <w:r w:rsidR="004A382A" w:rsidRPr="004A382A">
        <w:rPr>
          <w:rFonts w:eastAsia="Times New Roman"/>
          <w:lang w:eastAsia="de-DE"/>
        </w:rPr>
        <w:t xml:space="preserve"> and </w:t>
      </w:r>
      <w:r w:rsidR="004A382A" w:rsidRPr="007C5CC7">
        <w:rPr>
          <w:lang w:eastAsia="de-DE"/>
        </w:rPr>
        <w:t xml:space="preserve">no change </w:t>
      </w:r>
      <w:r w:rsidR="004A382A" w:rsidRPr="00745722">
        <w:rPr>
          <w:lang w:eastAsia="de-DE"/>
        </w:rPr>
        <w:t>was made for</w:t>
      </w:r>
      <w:r w:rsidR="004A382A" w:rsidRPr="009F0198">
        <w:rPr>
          <w:lang w:eastAsia="de-DE"/>
        </w:rPr>
        <w:t xml:space="preserve"> MCTF for these CTCs,– </w:t>
      </w:r>
      <w:r w:rsidR="004A382A" w:rsidRPr="004A382A">
        <w:rPr>
          <w:lang w:eastAsia="de-DE"/>
        </w:rPr>
        <w:t xml:space="preserve">see notes for </w:t>
      </w:r>
      <w:r w:rsidR="004A382A" w:rsidRPr="007C5CC7">
        <w:rPr>
          <w:lang w:eastAsia="de-DE"/>
        </w:rPr>
        <w:t>JV</w:t>
      </w:r>
      <w:r w:rsidR="004A382A" w:rsidRPr="00745722">
        <w:rPr>
          <w:lang w:eastAsia="de-DE"/>
        </w:rPr>
        <w:t>ET-T0131</w:t>
      </w:r>
      <w:r w:rsidR="004A382A" w:rsidRPr="004A382A">
        <w:rPr>
          <w:lang w:eastAsia="de-DE"/>
        </w:rPr>
        <w:t>.</w:t>
      </w:r>
    </w:p>
    <w:p w14:paraId="79521EC9" w14:textId="78B9C02E" w:rsidR="008A76EF" w:rsidRPr="0096280A" w:rsidRDefault="007924F2" w:rsidP="001F25F4">
      <w:pPr>
        <w:pStyle w:val="Heading9"/>
        <w:rPr>
          <w:lang w:val="en-CA" w:eastAsia="de-DE"/>
        </w:rPr>
      </w:pPr>
      <w:r w:rsidRPr="0096280A">
        <w:rPr>
          <w:lang w:val="en-CA"/>
        </w:rPr>
        <w:t xml:space="preserve">Remains valid – not updated: </w:t>
      </w:r>
      <w:hyperlink r:id="rId287" w:history="1">
        <w:r w:rsidR="00F04399" w:rsidRPr="0096280A">
          <w:rPr>
            <w:rStyle w:val="Hyperlink"/>
            <w:bCs/>
            <w:lang w:val="en-CA"/>
          </w:rPr>
          <w:t>JVET-</w:t>
        </w:r>
        <w:r w:rsidR="008A76EF" w:rsidRPr="0096280A">
          <w:rPr>
            <w:rStyle w:val="Hyperlink"/>
            <w:bCs/>
            <w:lang w:val="en-CA"/>
          </w:rPr>
          <w:t>Q2015</w:t>
        </w:r>
      </w:hyperlink>
      <w:r w:rsidR="008A76EF" w:rsidRPr="0096280A">
        <w:rPr>
          <w:lang w:val="en-CA" w:eastAsia="de-DE"/>
        </w:rPr>
        <w:t xml:space="preserve"> </w:t>
      </w:r>
      <w:bookmarkStart w:id="121" w:name="_Hlk30160516"/>
      <w:r w:rsidR="00F04399" w:rsidRPr="0096280A">
        <w:rPr>
          <w:lang w:val="en-CA"/>
        </w:rPr>
        <w:t>JVET</w:t>
      </w:r>
      <w:r w:rsidR="00F04399" w:rsidRPr="0096280A">
        <w:rPr>
          <w:lang w:val="en-CA" w:eastAsia="de-DE"/>
        </w:rPr>
        <w:t xml:space="preserve"> functionality confirmation test conditions for reference picture resampling</w:t>
      </w:r>
      <w:bookmarkEnd w:id="121"/>
      <w:r w:rsidR="00F04399" w:rsidRPr="0096280A">
        <w:rPr>
          <w:lang w:val="en-CA"/>
        </w:rPr>
        <w:t xml:space="preserve"> </w:t>
      </w:r>
      <w:r w:rsidR="00F04399" w:rsidRPr="0096280A">
        <w:rPr>
          <w:lang w:val="en-CA" w:eastAsia="de-DE"/>
        </w:rPr>
        <w:t>[J</w:t>
      </w:r>
      <w:r w:rsidR="00D30CBB">
        <w:rPr>
          <w:lang w:val="en-CA" w:eastAsia="de-DE"/>
        </w:rPr>
        <w:t>. </w:t>
      </w:r>
      <w:r w:rsidR="00F04399" w:rsidRPr="0096280A">
        <w:rPr>
          <w:lang w:val="en-CA" w:eastAsia="de-DE"/>
        </w:rPr>
        <w:t>Luo, V</w:t>
      </w:r>
      <w:r w:rsidR="00D30CBB">
        <w:rPr>
          <w:lang w:val="en-CA" w:eastAsia="de-DE"/>
        </w:rPr>
        <w:t>. </w:t>
      </w:r>
      <w:r w:rsidR="00F04399" w:rsidRPr="0096280A">
        <w:rPr>
          <w:lang w:val="en-CA" w:eastAsia="de-DE"/>
        </w:rPr>
        <w:t>Seregin]</w:t>
      </w:r>
    </w:p>
    <w:p w14:paraId="1CB82BC1" w14:textId="3AB8E5CD" w:rsidR="006C4509" w:rsidRPr="0096280A" w:rsidRDefault="006C4509" w:rsidP="00293E30">
      <w:pPr>
        <w:pStyle w:val="BodyText"/>
        <w:rPr>
          <w:lang w:eastAsia="de-DE"/>
        </w:rPr>
      </w:pPr>
      <w:bookmarkStart w:id="122" w:name="_Hlk535629726"/>
    </w:p>
    <w:p w14:paraId="6254C0B0" w14:textId="586FA071" w:rsidR="008A76EF" w:rsidRPr="0096280A" w:rsidRDefault="003B2B60" w:rsidP="008A76EF">
      <w:pPr>
        <w:pStyle w:val="Heading9"/>
        <w:rPr>
          <w:lang w:val="en-CA" w:eastAsia="de-DE"/>
        </w:rPr>
      </w:pPr>
      <w:hyperlink r:id="rId288" w:history="1">
        <w:r w:rsidR="005E108E" w:rsidRPr="0096280A">
          <w:rPr>
            <w:rStyle w:val="Hyperlink"/>
            <w:lang w:val="en-CA"/>
          </w:rPr>
          <w:t>JVET-T2016</w:t>
        </w:r>
      </w:hyperlink>
      <w:r w:rsidR="008A76EF" w:rsidRPr="0096280A">
        <w:rPr>
          <w:lang w:val="en-CA" w:eastAsia="de-DE"/>
        </w:rPr>
        <w:t xml:space="preserve"> </w:t>
      </w:r>
      <w:bookmarkStart w:id="123" w:name="_Hlk30160544"/>
      <w:r w:rsidR="00F04399" w:rsidRPr="0096280A">
        <w:rPr>
          <w:lang w:val="en-CA" w:eastAsia="de-DE"/>
        </w:rPr>
        <w:t>Summary information on BD-rate experiment evaluation practices</w:t>
      </w:r>
      <w:bookmarkEnd w:id="123"/>
      <w:r w:rsidR="00F04399" w:rsidRPr="0096280A">
        <w:rPr>
          <w:lang w:val="en-CA" w:eastAsia="de-DE"/>
        </w:rPr>
        <w:t xml:space="preserve"> [K</w:t>
      </w:r>
      <w:r w:rsidR="00D30CBB">
        <w:rPr>
          <w:lang w:val="en-CA" w:eastAsia="de-DE"/>
        </w:rPr>
        <w:t>. </w:t>
      </w:r>
      <w:r w:rsidR="00F04399" w:rsidRPr="0096280A">
        <w:rPr>
          <w:lang w:val="en-CA" w:eastAsia="de-DE"/>
        </w:rPr>
        <w:t xml:space="preserve">Andersson, </w:t>
      </w:r>
      <w:r w:rsidR="0002751E" w:rsidRPr="0096280A">
        <w:rPr>
          <w:lang w:val="en-CA" w:eastAsia="de-DE"/>
        </w:rPr>
        <w:t>F</w:t>
      </w:r>
      <w:r w:rsidR="00D30CBB">
        <w:rPr>
          <w:lang w:val="en-CA" w:eastAsia="de-DE"/>
        </w:rPr>
        <w:t>. </w:t>
      </w:r>
      <w:r w:rsidR="0002751E" w:rsidRPr="0096280A">
        <w:rPr>
          <w:lang w:val="en-CA" w:eastAsia="de-DE"/>
        </w:rPr>
        <w:t xml:space="preserve">Bossen, J.-R. Ohm, </w:t>
      </w:r>
      <w:r w:rsidR="00F04399" w:rsidRPr="0096280A">
        <w:rPr>
          <w:lang w:val="en-CA" w:eastAsia="de-DE"/>
        </w:rPr>
        <w:t>A</w:t>
      </w:r>
      <w:r w:rsidR="00D30CBB">
        <w:rPr>
          <w:lang w:val="en-CA" w:eastAsia="de-DE"/>
        </w:rPr>
        <w:t>. </w:t>
      </w:r>
      <w:r w:rsidR="00F04399" w:rsidRPr="0096280A">
        <w:rPr>
          <w:lang w:val="en-CA" w:eastAsia="de-DE"/>
        </w:rPr>
        <w:t xml:space="preserve">Segall, </w:t>
      </w:r>
      <w:r w:rsidR="0002751E" w:rsidRPr="0096280A">
        <w:rPr>
          <w:lang w:val="en-CA" w:eastAsia="de-DE"/>
        </w:rPr>
        <w:t>R</w:t>
      </w:r>
      <w:r w:rsidR="00D30CBB">
        <w:rPr>
          <w:lang w:val="en-CA" w:eastAsia="de-DE"/>
        </w:rPr>
        <w:t>. </w:t>
      </w:r>
      <w:r w:rsidR="0002751E" w:rsidRPr="0096280A">
        <w:rPr>
          <w:lang w:val="en-CA" w:eastAsia="de-DE"/>
        </w:rPr>
        <w:t xml:space="preserve">Sjöberg, </w:t>
      </w:r>
      <w:r w:rsidR="00F04399" w:rsidRPr="0096280A">
        <w:rPr>
          <w:lang w:val="en-CA" w:eastAsia="de-DE"/>
        </w:rPr>
        <w:t>J</w:t>
      </w:r>
      <w:r w:rsidR="00D30CBB">
        <w:rPr>
          <w:lang w:val="en-CA" w:eastAsia="de-DE"/>
        </w:rPr>
        <w:t>. </w:t>
      </w:r>
      <w:r w:rsidR="00F04399" w:rsidRPr="0096280A">
        <w:rPr>
          <w:lang w:val="en-CA" w:eastAsia="de-DE"/>
        </w:rPr>
        <w:t>Ström, G</w:t>
      </w:r>
      <w:r w:rsidR="00D30CBB">
        <w:rPr>
          <w:lang w:val="en-CA" w:eastAsia="de-DE"/>
        </w:rPr>
        <w:t>. </w:t>
      </w:r>
      <w:r w:rsidR="00F04399" w:rsidRPr="0096280A">
        <w:rPr>
          <w:lang w:val="en-CA" w:eastAsia="de-DE"/>
        </w:rPr>
        <w:t>J</w:t>
      </w:r>
      <w:r w:rsidR="00D30CBB">
        <w:rPr>
          <w:lang w:val="en-CA" w:eastAsia="de-DE"/>
        </w:rPr>
        <w:t>. </w:t>
      </w:r>
      <w:r w:rsidR="00F04399" w:rsidRPr="0096280A">
        <w:rPr>
          <w:lang w:val="en-CA" w:eastAsia="de-DE"/>
        </w:rPr>
        <w:t>Sullivan</w:t>
      </w:r>
      <w:r w:rsidR="007924F2" w:rsidRPr="0096280A">
        <w:rPr>
          <w:lang w:val="en-CA" w:eastAsia="de-DE"/>
        </w:rPr>
        <w:t>, A</w:t>
      </w:r>
      <w:r w:rsidR="00D30CBB">
        <w:rPr>
          <w:lang w:val="en-CA" w:eastAsia="de-DE"/>
        </w:rPr>
        <w:t>. </w:t>
      </w:r>
      <w:r w:rsidR="007924F2" w:rsidRPr="0096280A">
        <w:rPr>
          <w:lang w:val="en-CA" w:eastAsia="de-DE"/>
        </w:rPr>
        <w:t>Tourapis</w:t>
      </w:r>
      <w:r w:rsidR="00F04399" w:rsidRPr="0096280A">
        <w:rPr>
          <w:lang w:val="en-CA" w:eastAsia="de-DE"/>
        </w:rPr>
        <w:t xml:space="preserve">] </w:t>
      </w:r>
      <w:r w:rsidR="0056659A" w:rsidRPr="0096280A">
        <w:rPr>
          <w:lang w:val="en-CA" w:eastAsia="de-DE"/>
        </w:rPr>
        <w:t>[</w:t>
      </w:r>
      <w:r w:rsidR="00FA1C1D" w:rsidRPr="0096280A">
        <w:rPr>
          <w:lang w:val="en-CA" w:eastAsia="de-DE"/>
        </w:rPr>
        <w:t>WG 5 TR N 6</w:t>
      </w:r>
      <w:r w:rsidR="0056659A" w:rsidRPr="0096280A">
        <w:rPr>
          <w:lang w:val="en-CA" w:eastAsia="de-DE"/>
        </w:rPr>
        <w:t xml:space="preserve">] </w:t>
      </w:r>
      <w:r w:rsidR="00F04399" w:rsidRPr="0096280A">
        <w:rPr>
          <w:lang w:val="en-CA" w:eastAsia="de-DE"/>
        </w:rPr>
        <w:t>(2020-</w:t>
      </w:r>
      <w:r w:rsidR="00010E24" w:rsidRPr="0096280A">
        <w:rPr>
          <w:lang w:val="en-CA"/>
        </w:rPr>
        <w:t>11</w:t>
      </w:r>
      <w:r w:rsidR="00F04399" w:rsidRPr="0096280A">
        <w:rPr>
          <w:lang w:val="en-CA"/>
        </w:rPr>
        <w:t>-</w:t>
      </w:r>
      <w:r w:rsidR="00010E24" w:rsidRPr="0096280A">
        <w:rPr>
          <w:lang w:val="en-CA"/>
        </w:rPr>
        <w:t>06</w:t>
      </w:r>
      <w:r w:rsidR="00F04399" w:rsidRPr="0096280A">
        <w:rPr>
          <w:lang w:val="en-CA" w:eastAsia="de-DE"/>
        </w:rPr>
        <w:t>)</w:t>
      </w:r>
    </w:p>
    <w:p w14:paraId="637596B1" w14:textId="4CC067BE" w:rsidR="0056659A" w:rsidRPr="0096280A" w:rsidRDefault="00FA1C1D" w:rsidP="001F25F4">
      <w:pPr>
        <w:rPr>
          <w:lang w:eastAsia="de-DE"/>
        </w:rPr>
      </w:pPr>
      <w:r w:rsidRPr="0096280A">
        <w:rPr>
          <w:lang w:eastAsia="de-DE"/>
        </w:rPr>
        <w:t>WG 5</w:t>
      </w:r>
      <w:r w:rsidR="00010E24" w:rsidRPr="0096280A">
        <w:rPr>
          <w:lang w:eastAsia="de-DE"/>
        </w:rPr>
        <w:t xml:space="preserve"> DoCR N 5.</w:t>
      </w:r>
    </w:p>
    <w:p w14:paraId="3E6766EA" w14:textId="4D6AF028" w:rsidR="0056659A" w:rsidRPr="0096280A" w:rsidRDefault="003B2B60" w:rsidP="00EC4590">
      <w:pPr>
        <w:pStyle w:val="Heading9"/>
        <w:rPr>
          <w:lang w:val="en-CA" w:eastAsia="de-DE"/>
        </w:rPr>
      </w:pPr>
      <w:hyperlink r:id="rId289" w:history="1">
        <w:r w:rsidR="0056659A" w:rsidRPr="0096280A">
          <w:rPr>
            <w:rStyle w:val="Hyperlink"/>
            <w:lang w:val="en-CA" w:eastAsia="de-DE"/>
          </w:rPr>
          <w:t>JVET-</w:t>
        </w:r>
        <w:r w:rsidR="0073251D" w:rsidRPr="0096280A">
          <w:rPr>
            <w:rStyle w:val="Hyperlink"/>
            <w:lang w:val="en-CA" w:eastAsia="de-DE"/>
          </w:rPr>
          <w:t>T</w:t>
        </w:r>
        <w:r w:rsidR="0056659A" w:rsidRPr="0096280A">
          <w:rPr>
            <w:rStyle w:val="Hyperlink"/>
            <w:lang w:val="en-CA" w:eastAsia="de-DE"/>
          </w:rPr>
          <w:t>2017</w:t>
        </w:r>
      </w:hyperlink>
      <w:r w:rsidR="0056659A" w:rsidRPr="0096280A">
        <w:rPr>
          <w:lang w:val="en-CA" w:eastAsia="de-DE"/>
        </w:rPr>
        <w:t xml:space="preserve"> </w:t>
      </w:r>
      <w:r w:rsidR="0073251D" w:rsidRPr="0096280A">
        <w:rPr>
          <w:lang w:val="en-CA" w:eastAsia="de-DE"/>
        </w:rPr>
        <w:t>Additional</w:t>
      </w:r>
      <w:r w:rsidR="0056659A" w:rsidRPr="0096280A">
        <w:rPr>
          <w:lang w:val="en-CA" w:eastAsia="de-DE"/>
        </w:rPr>
        <w:t xml:space="preserve"> SEI</w:t>
      </w:r>
      <w:r w:rsidR="00E86194" w:rsidRPr="0096280A">
        <w:rPr>
          <w:lang w:val="en-CA" w:eastAsia="de-DE"/>
        </w:rPr>
        <w:t xml:space="preserve"> messages for VSEI</w:t>
      </w:r>
      <w:r w:rsidR="0073251D" w:rsidRPr="0096280A">
        <w:rPr>
          <w:lang w:val="en-CA" w:eastAsia="de-DE"/>
        </w:rPr>
        <w:t xml:space="preserve"> (Draft 1)</w:t>
      </w:r>
      <w:r w:rsidR="0056659A" w:rsidRPr="0096280A">
        <w:rPr>
          <w:lang w:val="en-CA" w:eastAsia="de-DE"/>
        </w:rPr>
        <w:t xml:space="preserve"> [J</w:t>
      </w:r>
      <w:r w:rsidR="00D30CBB">
        <w:rPr>
          <w:lang w:val="en-CA" w:eastAsia="de-DE"/>
        </w:rPr>
        <w:t>. </w:t>
      </w:r>
      <w:r w:rsidR="0056659A" w:rsidRPr="0096280A">
        <w:rPr>
          <w:lang w:val="en-CA" w:eastAsia="de-DE"/>
        </w:rPr>
        <w:t xml:space="preserve">Boyce, Y.-K. Wang] </w:t>
      </w:r>
      <w:r w:rsidR="00FA1C1D" w:rsidRPr="0096280A">
        <w:rPr>
          <w:lang w:val="en-CA" w:eastAsia="de-DE"/>
        </w:rPr>
        <w:t xml:space="preserve">[WG 5 WD N 18] </w:t>
      </w:r>
      <w:r w:rsidR="0056659A" w:rsidRPr="0096280A">
        <w:rPr>
          <w:lang w:val="en-CA" w:eastAsia="de-DE"/>
        </w:rPr>
        <w:t>(2020-</w:t>
      </w:r>
      <w:r w:rsidR="00E86194" w:rsidRPr="0096280A">
        <w:rPr>
          <w:lang w:val="en-CA" w:eastAsia="de-DE"/>
        </w:rPr>
        <w:t>11</w:t>
      </w:r>
      <w:r w:rsidR="0056659A" w:rsidRPr="0096280A">
        <w:rPr>
          <w:lang w:val="en-CA" w:eastAsia="de-DE"/>
        </w:rPr>
        <w:t>-</w:t>
      </w:r>
      <w:r w:rsidR="00E86194" w:rsidRPr="0096280A">
        <w:rPr>
          <w:lang w:val="en-CA" w:eastAsia="de-DE"/>
        </w:rPr>
        <w:t>13</w:t>
      </w:r>
      <w:r w:rsidR="0056659A" w:rsidRPr="0096280A">
        <w:rPr>
          <w:lang w:val="en-CA" w:eastAsia="de-DE"/>
        </w:rPr>
        <w:t>)</w:t>
      </w:r>
    </w:p>
    <w:p w14:paraId="7384133C" w14:textId="46E55183" w:rsidR="0056659A" w:rsidRPr="0096280A" w:rsidRDefault="006C5CD9" w:rsidP="001F25F4">
      <w:pPr>
        <w:rPr>
          <w:lang w:eastAsia="de-DE"/>
        </w:rPr>
      </w:pPr>
      <w:r>
        <w:rPr>
          <w:lang w:eastAsia="de-DE"/>
        </w:rPr>
        <w:t>This has the a</w:t>
      </w:r>
      <w:r w:rsidR="0073251D" w:rsidRPr="0096280A">
        <w:rPr>
          <w:lang w:eastAsia="de-DE"/>
        </w:rPr>
        <w:t>nnotated regions</w:t>
      </w:r>
      <w:r>
        <w:rPr>
          <w:lang w:eastAsia="de-DE"/>
        </w:rPr>
        <w:t xml:space="preserve"> SEI message</w:t>
      </w:r>
      <w:r w:rsidR="00A75671" w:rsidRPr="0096280A">
        <w:rPr>
          <w:lang w:eastAsia="de-DE"/>
        </w:rPr>
        <w:t xml:space="preserve">. It was noted that if we add shutter interval to VSEI, we could reference that in the AVC amendment planned as per above (see </w:t>
      </w:r>
      <w:r>
        <w:rPr>
          <w:lang w:eastAsia="de-DE"/>
        </w:rPr>
        <w:t>JVET-</w:t>
      </w:r>
      <w:r w:rsidR="00A75671" w:rsidRPr="0096280A">
        <w:rPr>
          <w:lang w:eastAsia="de-DE"/>
        </w:rPr>
        <w:t xml:space="preserve">T1006) </w:t>
      </w:r>
      <w:r>
        <w:rPr>
          <w:lang w:eastAsia="de-DE"/>
        </w:rPr>
        <w:t>–</w:t>
      </w:r>
      <w:r w:rsidR="00A75671" w:rsidRPr="0096280A">
        <w:rPr>
          <w:lang w:eastAsia="de-DE"/>
        </w:rPr>
        <w:t xml:space="preserve"> no immediate action </w:t>
      </w:r>
      <w:r>
        <w:rPr>
          <w:lang w:eastAsia="de-DE"/>
        </w:rPr>
        <w:t xml:space="preserve">was taken </w:t>
      </w:r>
      <w:r w:rsidR="00A75671" w:rsidRPr="0096280A">
        <w:rPr>
          <w:lang w:eastAsia="de-DE"/>
        </w:rPr>
        <w:t>on that.</w:t>
      </w:r>
    </w:p>
    <w:p w14:paraId="46C0670A" w14:textId="5D98B4FB" w:rsidR="0073251D" w:rsidRPr="0096280A" w:rsidRDefault="00FA1C1D" w:rsidP="001F25F4">
      <w:pPr>
        <w:rPr>
          <w:lang w:eastAsia="de-DE"/>
        </w:rPr>
      </w:pPr>
      <w:r w:rsidRPr="0096280A">
        <w:rPr>
          <w:lang w:eastAsia="de-DE"/>
        </w:rPr>
        <w:t xml:space="preserve">WG 5 </w:t>
      </w:r>
      <w:r w:rsidR="0073251D" w:rsidRPr="0096280A">
        <w:rPr>
          <w:lang w:eastAsia="de-DE"/>
        </w:rPr>
        <w:t>Request N 17</w:t>
      </w:r>
      <w:r w:rsidRPr="0096280A">
        <w:rPr>
          <w:lang w:eastAsia="de-DE"/>
        </w:rPr>
        <w:t xml:space="preserve"> </w:t>
      </w:r>
      <w:r w:rsidR="00E86194" w:rsidRPr="0096280A">
        <w:rPr>
          <w:lang w:eastAsia="de-DE"/>
        </w:rPr>
        <w:t>(target April CDAM)</w:t>
      </w:r>
      <w:r w:rsidR="0073251D" w:rsidRPr="0096280A">
        <w:rPr>
          <w:lang w:eastAsia="de-DE"/>
        </w:rPr>
        <w:t>.</w:t>
      </w:r>
    </w:p>
    <w:p w14:paraId="192E7AD7" w14:textId="49C1C7A1" w:rsidR="00E60940" w:rsidRPr="0096280A" w:rsidRDefault="003B2B60" w:rsidP="00D30353">
      <w:pPr>
        <w:pStyle w:val="Heading9"/>
        <w:rPr>
          <w:rFonts w:eastAsia="Times New Roman"/>
          <w:szCs w:val="24"/>
          <w:lang w:val="en-CA"/>
        </w:rPr>
      </w:pPr>
      <w:hyperlink r:id="rId290" w:history="1">
        <w:r w:rsidR="00E60940" w:rsidRPr="0096280A">
          <w:rPr>
            <w:rFonts w:eastAsia="Times New Roman"/>
            <w:color w:val="0000FF"/>
            <w:szCs w:val="24"/>
            <w:u w:val="single"/>
            <w:lang w:val="en-CA"/>
          </w:rPr>
          <w:t>JVET-T2018</w:t>
        </w:r>
      </w:hyperlink>
      <w:r w:rsidR="00E60940" w:rsidRPr="0096280A">
        <w:rPr>
          <w:rFonts w:eastAsia="Times New Roman"/>
          <w:szCs w:val="24"/>
          <w:lang w:val="en-CA"/>
        </w:rPr>
        <w:t xml:space="preserve"> Common test conditions for high bit depth and high bit rate video coding [A</w:t>
      </w:r>
      <w:r w:rsidR="00D30CBB">
        <w:rPr>
          <w:rFonts w:eastAsia="Times New Roman"/>
          <w:szCs w:val="24"/>
          <w:lang w:val="en-CA"/>
        </w:rPr>
        <w:t>. </w:t>
      </w:r>
      <w:r w:rsidR="00E60940" w:rsidRPr="0096280A">
        <w:rPr>
          <w:rFonts w:eastAsia="Times New Roman"/>
          <w:szCs w:val="24"/>
          <w:lang w:val="en-CA"/>
        </w:rPr>
        <w:t>Browne, T</w:t>
      </w:r>
      <w:r w:rsidR="00D30CBB">
        <w:rPr>
          <w:rFonts w:eastAsia="Times New Roman"/>
          <w:szCs w:val="24"/>
          <w:lang w:val="en-CA"/>
        </w:rPr>
        <w:t>. </w:t>
      </w:r>
      <w:r w:rsidR="00E60940" w:rsidRPr="0096280A">
        <w:rPr>
          <w:rFonts w:eastAsia="Times New Roman"/>
          <w:szCs w:val="24"/>
          <w:lang w:val="en-CA"/>
        </w:rPr>
        <w:t>Ikai, D</w:t>
      </w:r>
      <w:r w:rsidR="00D30CBB">
        <w:rPr>
          <w:rFonts w:eastAsia="Times New Roman"/>
          <w:szCs w:val="24"/>
          <w:lang w:val="en-CA"/>
        </w:rPr>
        <w:t>. </w:t>
      </w:r>
      <w:r w:rsidR="00E60940" w:rsidRPr="0096280A">
        <w:rPr>
          <w:rFonts w:eastAsia="Times New Roman"/>
          <w:szCs w:val="24"/>
          <w:lang w:val="en-CA"/>
        </w:rPr>
        <w:t>Rusanovskyy, X</w:t>
      </w:r>
      <w:r w:rsidR="00D30CBB">
        <w:rPr>
          <w:rFonts w:eastAsia="Times New Roman"/>
          <w:szCs w:val="24"/>
          <w:lang w:val="en-CA"/>
        </w:rPr>
        <w:t>. </w:t>
      </w:r>
      <w:r w:rsidR="00E60940" w:rsidRPr="0096280A">
        <w:rPr>
          <w:rFonts w:eastAsia="Times New Roman"/>
          <w:szCs w:val="24"/>
          <w:lang w:val="en-CA"/>
        </w:rPr>
        <w:t>Xiu]</w:t>
      </w:r>
      <w:r w:rsidR="00CD4055" w:rsidRPr="0096280A">
        <w:rPr>
          <w:rFonts w:eastAsia="Times New Roman"/>
          <w:szCs w:val="24"/>
          <w:lang w:val="en-CA"/>
        </w:rPr>
        <w:t xml:space="preserve"> </w:t>
      </w:r>
      <w:r w:rsidR="00CD4055" w:rsidRPr="0096280A">
        <w:rPr>
          <w:lang w:val="en-CA" w:eastAsia="de-DE"/>
        </w:rPr>
        <w:t>(2020-10-30)</w:t>
      </w:r>
    </w:p>
    <w:p w14:paraId="18BE01B3" w14:textId="06243132" w:rsidR="00720815" w:rsidRPr="0096280A" w:rsidRDefault="00720815" w:rsidP="001F25F4">
      <w:pPr>
        <w:rPr>
          <w:lang w:eastAsia="de-DE"/>
        </w:rPr>
      </w:pPr>
    </w:p>
    <w:p w14:paraId="35800C94" w14:textId="2A145A02" w:rsidR="0073251D" w:rsidRPr="0096280A" w:rsidRDefault="003B2B60" w:rsidP="006C5F92">
      <w:pPr>
        <w:pStyle w:val="Heading9"/>
        <w:rPr>
          <w:lang w:val="en-CA" w:eastAsia="de-DE"/>
        </w:rPr>
      </w:pPr>
      <w:hyperlink r:id="rId291" w:history="1">
        <w:r w:rsidR="0073251D" w:rsidRPr="0096280A">
          <w:rPr>
            <w:rStyle w:val="Hyperlink"/>
            <w:lang w:val="en-CA" w:eastAsia="de-DE"/>
          </w:rPr>
          <w:t>JVET-T2019</w:t>
        </w:r>
      </w:hyperlink>
      <w:r w:rsidR="0073251D" w:rsidRPr="0096280A">
        <w:rPr>
          <w:lang w:val="en-CA" w:eastAsia="de-DE"/>
        </w:rPr>
        <w:t xml:space="preserve"> </w:t>
      </w:r>
      <w:r w:rsidR="00010E24" w:rsidRPr="0096280A">
        <w:rPr>
          <w:lang w:val="en-CA" w:eastAsia="de-DE"/>
        </w:rPr>
        <w:t>New level and additional SEI messages for</w:t>
      </w:r>
      <w:r w:rsidR="0073251D" w:rsidRPr="0096280A">
        <w:rPr>
          <w:lang w:val="en-CA" w:eastAsia="de-DE"/>
        </w:rPr>
        <w:t xml:space="preserve"> VVC (Draft 1) [</w:t>
      </w:r>
      <w:r w:rsidR="00E86194" w:rsidRPr="0096280A">
        <w:rPr>
          <w:lang w:val="en-CA" w:eastAsia="de-DE"/>
        </w:rPr>
        <w:t>F</w:t>
      </w:r>
      <w:r w:rsidR="00D30CBB">
        <w:rPr>
          <w:lang w:val="en-CA" w:eastAsia="de-DE"/>
        </w:rPr>
        <w:t>. </w:t>
      </w:r>
      <w:r w:rsidR="00E86194" w:rsidRPr="0096280A">
        <w:rPr>
          <w:lang w:val="en-CA" w:eastAsia="de-DE"/>
        </w:rPr>
        <w:t>Bossen, Y.-K. Wang</w:t>
      </w:r>
      <w:r w:rsidR="0073251D" w:rsidRPr="0096280A">
        <w:rPr>
          <w:lang w:val="en-CA" w:eastAsia="de-DE"/>
        </w:rPr>
        <w:t>]</w:t>
      </w:r>
      <w:r w:rsidR="00E86194" w:rsidRPr="0096280A">
        <w:rPr>
          <w:lang w:val="en-CA" w:eastAsia="de-DE"/>
        </w:rPr>
        <w:t xml:space="preserve"> </w:t>
      </w:r>
      <w:r w:rsidR="00FA1C1D" w:rsidRPr="0096280A">
        <w:rPr>
          <w:lang w:val="en-CA" w:eastAsia="de-DE"/>
        </w:rPr>
        <w:t xml:space="preserve">[WG 5 WD N 20] </w:t>
      </w:r>
      <w:r w:rsidR="00E86194" w:rsidRPr="0096280A">
        <w:rPr>
          <w:lang w:val="en-CA" w:eastAsia="de-DE"/>
        </w:rPr>
        <w:t>(2020-11-13)</w:t>
      </w:r>
    </w:p>
    <w:p w14:paraId="5CC75C99" w14:textId="7F26EEBD" w:rsidR="0073251D" w:rsidRPr="0096280A" w:rsidRDefault="00FA1C1D" w:rsidP="001F25F4">
      <w:pPr>
        <w:rPr>
          <w:lang w:eastAsia="de-DE"/>
        </w:rPr>
      </w:pPr>
      <w:r w:rsidRPr="0096280A">
        <w:rPr>
          <w:lang w:eastAsia="de-DE"/>
        </w:rPr>
        <w:t xml:space="preserve">WG 5 </w:t>
      </w:r>
      <w:r w:rsidR="0073251D" w:rsidRPr="0096280A">
        <w:rPr>
          <w:lang w:eastAsia="de-DE"/>
        </w:rPr>
        <w:t>Request N</w:t>
      </w:r>
      <w:r w:rsidR="00E86194" w:rsidRPr="0096280A">
        <w:rPr>
          <w:lang w:eastAsia="de-DE"/>
        </w:rPr>
        <w:t xml:space="preserve"> 19</w:t>
      </w:r>
      <w:r w:rsidR="00010E24" w:rsidRPr="0096280A">
        <w:rPr>
          <w:lang w:eastAsia="de-DE"/>
        </w:rPr>
        <w:t xml:space="preserve"> “Operation range extensions”</w:t>
      </w:r>
      <w:r w:rsidRPr="0096280A">
        <w:rPr>
          <w:lang w:eastAsia="de-DE"/>
        </w:rPr>
        <w:t xml:space="preserve"> </w:t>
      </w:r>
      <w:r w:rsidR="00E86194" w:rsidRPr="0096280A">
        <w:rPr>
          <w:lang w:eastAsia="de-DE"/>
        </w:rPr>
        <w:t>(target April CDAM).</w:t>
      </w:r>
    </w:p>
    <w:p w14:paraId="51EA09DB" w14:textId="2248811D" w:rsidR="0073251D" w:rsidRPr="0096280A" w:rsidRDefault="0073251D" w:rsidP="001F25F4">
      <w:pPr>
        <w:rPr>
          <w:lang w:eastAsia="de-DE"/>
        </w:rPr>
      </w:pPr>
      <w:r w:rsidRPr="0096280A">
        <w:rPr>
          <w:lang w:eastAsia="de-DE"/>
        </w:rPr>
        <w:t>New level, SEI manifest, SEI prefix, interface to annotated regions.</w:t>
      </w:r>
    </w:p>
    <w:p w14:paraId="25D77F4E" w14:textId="7E2ECEF4" w:rsidR="0073251D" w:rsidRPr="0096280A" w:rsidRDefault="0073251D" w:rsidP="001F25F4">
      <w:pPr>
        <w:rPr>
          <w:lang w:eastAsia="de-DE"/>
        </w:rPr>
      </w:pPr>
    </w:p>
    <w:p w14:paraId="64C65CE0" w14:textId="188429A7" w:rsidR="00010E24" w:rsidRPr="0096280A" w:rsidRDefault="003B2B60" w:rsidP="006C5F92">
      <w:pPr>
        <w:pStyle w:val="Heading9"/>
        <w:rPr>
          <w:lang w:val="en-CA" w:eastAsia="de-DE"/>
        </w:rPr>
      </w:pPr>
      <w:hyperlink r:id="rId292" w:history="1">
        <w:r w:rsidR="00010E24" w:rsidRPr="0096280A">
          <w:rPr>
            <w:rStyle w:val="Hyperlink"/>
            <w:lang w:val="en-CA" w:eastAsia="de-DE"/>
          </w:rPr>
          <w:t>JVET-T2020</w:t>
        </w:r>
      </w:hyperlink>
      <w:r w:rsidR="00010E24" w:rsidRPr="0096280A">
        <w:rPr>
          <w:lang w:val="en-CA" w:eastAsia="de-DE"/>
        </w:rPr>
        <w:t xml:space="preserve"> VVC verification test report for UHD SDR video content [V</w:t>
      </w:r>
      <w:r w:rsidR="00D30CBB">
        <w:rPr>
          <w:lang w:val="en-CA" w:eastAsia="de-DE"/>
        </w:rPr>
        <w:t>. </w:t>
      </w:r>
      <w:r w:rsidR="00010E24" w:rsidRPr="0096280A">
        <w:rPr>
          <w:lang w:val="en-CA" w:eastAsia="de-DE"/>
        </w:rPr>
        <w:t>Baroncini, M</w:t>
      </w:r>
      <w:r w:rsidR="00D30CBB">
        <w:rPr>
          <w:lang w:val="en-CA" w:eastAsia="de-DE"/>
        </w:rPr>
        <w:t>. </w:t>
      </w:r>
      <w:r w:rsidR="00010E24" w:rsidRPr="0096280A">
        <w:rPr>
          <w:lang w:val="en-CA" w:eastAsia="de-DE"/>
        </w:rPr>
        <w:t xml:space="preserve">Wien] </w:t>
      </w:r>
      <w:r w:rsidR="00FA1C1D" w:rsidRPr="0096280A">
        <w:rPr>
          <w:lang w:val="en-CA" w:eastAsia="de-DE"/>
        </w:rPr>
        <w:t xml:space="preserve">[WG 5 N 21] </w:t>
      </w:r>
      <w:r w:rsidR="00010E24" w:rsidRPr="0096280A">
        <w:rPr>
          <w:lang w:val="en-CA" w:eastAsia="de-DE"/>
        </w:rPr>
        <w:t>(2020-11-13)</w:t>
      </w:r>
    </w:p>
    <w:p w14:paraId="42E37C2F" w14:textId="77777777" w:rsidR="00CD4055" w:rsidRPr="0096280A" w:rsidRDefault="00CD4055" w:rsidP="007D2809">
      <w:pPr>
        <w:rPr>
          <w:lang w:eastAsia="de-DE"/>
        </w:rPr>
      </w:pPr>
    </w:p>
    <w:p w14:paraId="24974B02" w14:textId="732F8E48" w:rsidR="00CE6DF0" w:rsidRPr="0096280A" w:rsidRDefault="003B2B60" w:rsidP="00CE6DF0">
      <w:pPr>
        <w:pStyle w:val="Heading9"/>
        <w:rPr>
          <w:lang w:val="en-CA" w:eastAsia="de-DE"/>
        </w:rPr>
      </w:pPr>
      <w:hyperlink r:id="rId293" w:history="1">
        <w:r w:rsidR="005E108E" w:rsidRPr="0096280A">
          <w:rPr>
            <w:rStyle w:val="Hyperlink"/>
            <w:lang w:val="en-CA"/>
          </w:rPr>
          <w:t>JVET-T2021</w:t>
        </w:r>
      </w:hyperlink>
      <w:r w:rsidR="00CE6DF0" w:rsidRPr="0096280A">
        <w:rPr>
          <w:lang w:val="en-CA" w:eastAsia="de-DE"/>
        </w:rPr>
        <w:t xml:space="preserve"> Reference software for versatile video coding (Draft 1) [F. Bossen, K. Suehring, X. Li] [</w:t>
      </w:r>
      <w:r w:rsidR="00FA1C1D" w:rsidRPr="0096280A">
        <w:rPr>
          <w:lang w:val="en-CA" w:eastAsia="de-DE"/>
        </w:rPr>
        <w:t>WG 5 CD N 12</w:t>
      </w:r>
      <w:r w:rsidR="00CE6DF0" w:rsidRPr="0096280A">
        <w:rPr>
          <w:lang w:val="en-CA" w:eastAsia="de-DE"/>
        </w:rPr>
        <w:t>] (2020-10-30)</w:t>
      </w:r>
    </w:p>
    <w:p w14:paraId="39BE3634" w14:textId="77777777" w:rsidR="00010E24" w:rsidRPr="0096280A" w:rsidRDefault="00010E24" w:rsidP="001F25F4">
      <w:pPr>
        <w:rPr>
          <w:lang w:eastAsia="de-DE"/>
        </w:rPr>
      </w:pPr>
    </w:p>
    <w:p w14:paraId="08948E77" w14:textId="3661F5F3" w:rsidR="005E108E" w:rsidRPr="0096280A" w:rsidRDefault="003B2B60" w:rsidP="00D30353">
      <w:pPr>
        <w:pStyle w:val="Heading9"/>
        <w:rPr>
          <w:rFonts w:eastAsia="Times New Roman"/>
          <w:szCs w:val="24"/>
          <w:lang w:val="en-CA"/>
        </w:rPr>
      </w:pPr>
      <w:hyperlink r:id="rId294" w:history="1">
        <w:r w:rsidR="005E108E" w:rsidRPr="0096280A">
          <w:rPr>
            <w:rFonts w:eastAsia="Times New Roman"/>
            <w:color w:val="0000FF"/>
            <w:szCs w:val="24"/>
            <w:u w:val="single"/>
            <w:lang w:val="en-CA"/>
          </w:rPr>
          <w:t>JVET-T2022</w:t>
        </w:r>
      </w:hyperlink>
      <w:r w:rsidR="005E108E" w:rsidRPr="0096280A">
        <w:rPr>
          <w:rFonts w:eastAsia="Times New Roman"/>
          <w:szCs w:val="24"/>
          <w:lang w:val="en-CA"/>
        </w:rPr>
        <w:t xml:space="preserve"> CE on Entropy Coding for High Bit Depth and High Bit Rate Coding [A</w:t>
      </w:r>
      <w:r w:rsidR="00D30CBB">
        <w:rPr>
          <w:rFonts w:eastAsia="Times New Roman"/>
          <w:szCs w:val="24"/>
          <w:lang w:val="en-CA"/>
        </w:rPr>
        <w:t>. </w:t>
      </w:r>
      <w:r w:rsidR="005E108E" w:rsidRPr="0096280A">
        <w:rPr>
          <w:rFonts w:eastAsia="Times New Roman"/>
          <w:szCs w:val="24"/>
          <w:lang w:val="en-CA"/>
        </w:rPr>
        <w:t>Browne, T</w:t>
      </w:r>
      <w:r w:rsidR="00D30CBB">
        <w:rPr>
          <w:rFonts w:eastAsia="Times New Roman"/>
          <w:szCs w:val="24"/>
          <w:lang w:val="en-CA"/>
        </w:rPr>
        <w:t>. </w:t>
      </w:r>
      <w:r w:rsidR="005E108E" w:rsidRPr="0096280A">
        <w:rPr>
          <w:rFonts w:eastAsia="Times New Roman"/>
          <w:szCs w:val="24"/>
          <w:lang w:val="en-CA"/>
        </w:rPr>
        <w:t>Hashimoto, H.-J. Jhu, D</w:t>
      </w:r>
      <w:r w:rsidR="00D30CBB">
        <w:rPr>
          <w:rFonts w:eastAsia="Times New Roman"/>
          <w:szCs w:val="24"/>
          <w:lang w:val="en-CA"/>
        </w:rPr>
        <w:t>. </w:t>
      </w:r>
      <w:r w:rsidR="005E108E" w:rsidRPr="0096280A">
        <w:rPr>
          <w:rFonts w:eastAsia="Times New Roman"/>
          <w:szCs w:val="24"/>
          <w:lang w:val="en-CA"/>
        </w:rPr>
        <w:t>Rusanovskyy]</w:t>
      </w:r>
      <w:r w:rsidR="00FA1C1D" w:rsidRPr="0096280A">
        <w:rPr>
          <w:rFonts w:eastAsia="Times New Roman"/>
          <w:szCs w:val="24"/>
          <w:lang w:val="en-CA"/>
        </w:rPr>
        <w:t xml:space="preserve"> [WG 5 N 24] </w:t>
      </w:r>
      <w:r w:rsidR="00FA1C1D" w:rsidRPr="0096280A">
        <w:rPr>
          <w:lang w:val="en-CA" w:eastAsia="de-DE"/>
        </w:rPr>
        <w:t>(2020-10-30)</w:t>
      </w:r>
    </w:p>
    <w:p w14:paraId="5CCD099C" w14:textId="500F916C" w:rsidR="00CE6DF0" w:rsidRPr="0096280A" w:rsidRDefault="003F05B8" w:rsidP="001F25F4">
      <w:pPr>
        <w:rPr>
          <w:lang w:eastAsia="de-DE"/>
        </w:rPr>
      </w:pPr>
      <w:r w:rsidRPr="0096280A">
        <w:rPr>
          <w:lang w:eastAsia="de-DE"/>
        </w:rPr>
        <w:t>If feasible, combinations can be tested, and different encoding algorithms for the same syntax can also be tested. VTM11 (expected 13 November) + 2 wks for T2.</w:t>
      </w:r>
    </w:p>
    <w:p w14:paraId="7603E06C" w14:textId="3ECAEC18" w:rsidR="005E108E" w:rsidRPr="0096280A" w:rsidRDefault="003B2B60" w:rsidP="00D30353">
      <w:pPr>
        <w:pStyle w:val="Heading9"/>
        <w:rPr>
          <w:rFonts w:eastAsia="Times New Roman"/>
          <w:szCs w:val="24"/>
          <w:lang w:val="en-CA"/>
        </w:rPr>
      </w:pPr>
      <w:hyperlink r:id="rId295" w:history="1">
        <w:r w:rsidR="005E108E" w:rsidRPr="0096280A">
          <w:rPr>
            <w:rFonts w:eastAsia="Times New Roman"/>
            <w:color w:val="0000FF"/>
            <w:szCs w:val="24"/>
            <w:u w:val="single"/>
            <w:lang w:val="en-CA"/>
          </w:rPr>
          <w:t>JVET-T2023</w:t>
        </w:r>
      </w:hyperlink>
      <w:r w:rsidR="005E108E" w:rsidRPr="0096280A">
        <w:rPr>
          <w:rFonts w:eastAsia="Times New Roman"/>
          <w:szCs w:val="24"/>
          <w:lang w:val="en-CA"/>
        </w:rPr>
        <w:t xml:space="preserve"> EE on Neural Network-based Video Coding [E</w:t>
      </w:r>
      <w:r w:rsidR="00D30CBB">
        <w:rPr>
          <w:rFonts w:eastAsia="Times New Roman"/>
          <w:szCs w:val="24"/>
          <w:lang w:val="en-CA"/>
        </w:rPr>
        <w:t>. </w:t>
      </w:r>
      <w:r w:rsidR="005E108E" w:rsidRPr="0096280A">
        <w:rPr>
          <w:rFonts w:eastAsia="Times New Roman"/>
          <w:szCs w:val="24"/>
          <w:lang w:val="en-CA"/>
        </w:rPr>
        <w:t>Alshina, S</w:t>
      </w:r>
      <w:r w:rsidR="00D30CBB">
        <w:rPr>
          <w:rFonts w:eastAsia="Times New Roman"/>
          <w:szCs w:val="24"/>
          <w:lang w:val="en-CA"/>
        </w:rPr>
        <w:t>. </w:t>
      </w:r>
      <w:r w:rsidR="005E108E" w:rsidRPr="0096280A">
        <w:rPr>
          <w:rFonts w:eastAsia="Times New Roman"/>
          <w:szCs w:val="24"/>
          <w:lang w:val="en-CA"/>
        </w:rPr>
        <w:t>Liu, W</w:t>
      </w:r>
      <w:r w:rsidR="00D30CBB">
        <w:rPr>
          <w:rFonts w:eastAsia="Times New Roman"/>
          <w:szCs w:val="24"/>
          <w:lang w:val="en-CA"/>
        </w:rPr>
        <w:t>. </w:t>
      </w:r>
      <w:r w:rsidR="005E108E" w:rsidRPr="0096280A">
        <w:rPr>
          <w:rFonts w:eastAsia="Times New Roman"/>
          <w:szCs w:val="24"/>
          <w:lang w:val="en-CA"/>
        </w:rPr>
        <w:t>Chen, Y</w:t>
      </w:r>
      <w:r w:rsidR="00D30CBB">
        <w:rPr>
          <w:rFonts w:eastAsia="Times New Roman"/>
          <w:szCs w:val="24"/>
          <w:lang w:val="en-CA"/>
        </w:rPr>
        <w:t>. </w:t>
      </w:r>
      <w:r w:rsidR="005E108E" w:rsidRPr="0096280A">
        <w:rPr>
          <w:rFonts w:eastAsia="Times New Roman"/>
          <w:szCs w:val="24"/>
          <w:lang w:val="en-CA"/>
        </w:rPr>
        <w:t>Li, R.-L. Liao, Z</w:t>
      </w:r>
      <w:r w:rsidR="00D30CBB">
        <w:rPr>
          <w:rFonts w:eastAsia="Times New Roman"/>
          <w:szCs w:val="24"/>
          <w:lang w:val="en-CA"/>
        </w:rPr>
        <w:t>. </w:t>
      </w:r>
      <w:r w:rsidR="005E108E" w:rsidRPr="0096280A">
        <w:rPr>
          <w:rFonts w:eastAsia="Times New Roman"/>
          <w:szCs w:val="24"/>
          <w:lang w:val="en-CA"/>
        </w:rPr>
        <w:t>Ma, H</w:t>
      </w:r>
      <w:r w:rsidR="00D30CBB">
        <w:rPr>
          <w:rFonts w:eastAsia="Times New Roman"/>
          <w:szCs w:val="24"/>
          <w:lang w:val="en-CA"/>
        </w:rPr>
        <w:t>. </w:t>
      </w:r>
      <w:r w:rsidR="005E108E" w:rsidRPr="0096280A">
        <w:rPr>
          <w:rFonts w:eastAsia="Times New Roman"/>
          <w:szCs w:val="24"/>
          <w:lang w:val="en-CA"/>
        </w:rPr>
        <w:t>Wang]</w:t>
      </w:r>
      <w:r w:rsidR="00FA1C1D" w:rsidRPr="0096280A">
        <w:rPr>
          <w:rFonts w:eastAsia="Times New Roman"/>
          <w:szCs w:val="24"/>
          <w:lang w:val="en-CA"/>
        </w:rPr>
        <w:t xml:space="preserve"> [WG 5 [N 25] </w:t>
      </w:r>
      <w:r w:rsidR="00FA1C1D" w:rsidRPr="0096280A">
        <w:rPr>
          <w:lang w:val="en-CA" w:eastAsia="de-DE"/>
        </w:rPr>
        <w:t>(2020-10-30)</w:t>
      </w:r>
    </w:p>
    <w:p w14:paraId="6F7DB5E6" w14:textId="77777777" w:rsidR="00997919" w:rsidRPr="0096280A" w:rsidRDefault="00997919" w:rsidP="001F25F4">
      <w:pPr>
        <w:rPr>
          <w:lang w:eastAsia="de-DE"/>
        </w:rPr>
      </w:pPr>
    </w:p>
    <w:p w14:paraId="565AF617" w14:textId="77777777" w:rsidR="00315CE8" w:rsidRPr="0096280A" w:rsidRDefault="00315CE8" w:rsidP="00315CE8">
      <w:pPr>
        <w:pStyle w:val="Heading1"/>
      </w:pPr>
      <w:bookmarkStart w:id="124" w:name="_Ref510716061"/>
      <w:bookmarkEnd w:id="122"/>
      <w:r w:rsidRPr="0096280A">
        <w:t>Future meeting plans</w:t>
      </w:r>
      <w:r w:rsidR="00DA3044" w:rsidRPr="0096280A">
        <w:t>, expressions of thanks,</w:t>
      </w:r>
      <w:r w:rsidR="00E50AE7" w:rsidRPr="0096280A">
        <w:t xml:space="preserve"> and closing of the meeting</w:t>
      </w:r>
      <w:bookmarkEnd w:id="124"/>
    </w:p>
    <w:p w14:paraId="7A9FBF79" w14:textId="16DEBB04" w:rsidR="00556EEC" w:rsidRPr="0096280A" w:rsidRDefault="00E50AE7" w:rsidP="00621696">
      <w:pPr>
        <w:pStyle w:val="BodyText"/>
        <w:keepNext/>
      </w:pPr>
      <w:r w:rsidRPr="0096280A">
        <w:t xml:space="preserve">Future meeting plans were </w:t>
      </w:r>
      <w:r w:rsidR="006C5056" w:rsidRPr="0096280A">
        <w:t>established according to the following guidelines</w:t>
      </w:r>
      <w:r w:rsidRPr="0096280A">
        <w:t>:</w:t>
      </w:r>
    </w:p>
    <w:p w14:paraId="5D816D1B" w14:textId="53AFBA73" w:rsidR="00556EEC" w:rsidRPr="0096280A" w:rsidRDefault="00E50AE7" w:rsidP="00BE2B88">
      <w:pPr>
        <w:pStyle w:val="ListBullet2"/>
        <w:numPr>
          <w:ilvl w:val="0"/>
          <w:numId w:val="4"/>
        </w:numPr>
        <w:contextualSpacing w:val="0"/>
      </w:pPr>
      <w:r w:rsidRPr="0096280A">
        <w:t>Meeting under ITU-T SG 16 auspices when it meets (</w:t>
      </w:r>
      <w:r w:rsidR="00486F02" w:rsidRPr="0096280A">
        <w:t xml:space="preserve">ordinarily </w:t>
      </w:r>
      <w:r w:rsidRPr="0096280A">
        <w:t xml:space="preserve">starting meetings on the </w:t>
      </w:r>
      <w:r w:rsidR="00AB23B3" w:rsidRPr="0096280A">
        <w:t>Wedn</w:t>
      </w:r>
      <w:r w:rsidR="00AA4FFA" w:rsidRPr="0096280A">
        <w:t xml:space="preserve">esday </w:t>
      </w:r>
      <w:r w:rsidRPr="0096280A">
        <w:t xml:space="preserve">of the first week and closing it on the Wednesday of the second week of </w:t>
      </w:r>
      <w:r w:rsidR="00967381" w:rsidRPr="0096280A">
        <w:t xml:space="preserve">the SG 16 </w:t>
      </w:r>
      <w:r w:rsidRPr="0096280A">
        <w:t>meeting</w:t>
      </w:r>
      <w:r w:rsidR="00914A98" w:rsidRPr="0096280A">
        <w:t xml:space="preserve"> – a total of </w:t>
      </w:r>
      <w:r w:rsidR="00AB23B3" w:rsidRPr="0096280A">
        <w:t>8</w:t>
      </w:r>
      <w:r w:rsidR="00914A98" w:rsidRPr="0096280A">
        <w:t xml:space="preserve"> meeting days</w:t>
      </w:r>
      <w:r w:rsidRPr="0096280A">
        <w:t>), and</w:t>
      </w:r>
    </w:p>
    <w:p w14:paraId="4943913B" w14:textId="585B3AF9" w:rsidR="00556EEC" w:rsidRPr="0096280A" w:rsidRDefault="00E50AE7" w:rsidP="00BE2B88">
      <w:pPr>
        <w:pStyle w:val="ListBullet2"/>
        <w:numPr>
          <w:ilvl w:val="0"/>
          <w:numId w:val="4"/>
        </w:numPr>
        <w:contextualSpacing w:val="0"/>
      </w:pPr>
      <w:r w:rsidRPr="0096280A">
        <w:t xml:space="preserve">Otherwise meeting under ISO/IEC </w:t>
      </w:r>
      <w:r w:rsidR="00496DCD" w:rsidRPr="0096280A">
        <w:t>JTC 1</w:t>
      </w:r>
      <w:r w:rsidRPr="0096280A">
        <w:t>/</w:t>
      </w:r>
      <w:r w:rsidR="00496DCD" w:rsidRPr="0096280A">
        <w:t>SC 29</w:t>
      </w:r>
      <w:r w:rsidRPr="0096280A">
        <w:t>/</w:t>
      </w:r>
      <w:r w:rsidR="00496DCD" w:rsidRPr="0096280A">
        <w:t>WG </w:t>
      </w:r>
      <w:r w:rsidR="007C5CC7">
        <w:t>5</w:t>
      </w:r>
      <w:r w:rsidRPr="0096280A">
        <w:t xml:space="preserve"> auspices when it meets (</w:t>
      </w:r>
      <w:r w:rsidR="00486F02" w:rsidRPr="0096280A">
        <w:t xml:space="preserve">ordinarily </w:t>
      </w:r>
      <w:r w:rsidRPr="0096280A">
        <w:t xml:space="preserve">starting meetings on the </w:t>
      </w:r>
      <w:r w:rsidR="00AB23B3" w:rsidRPr="0096280A">
        <w:t>Fri</w:t>
      </w:r>
      <w:r w:rsidR="003E6889" w:rsidRPr="0096280A">
        <w:t xml:space="preserve">day </w:t>
      </w:r>
      <w:r w:rsidRPr="0096280A">
        <w:t xml:space="preserve">prior to such meetings and closing it </w:t>
      </w:r>
      <w:r w:rsidR="008E2AB3" w:rsidRPr="0096280A">
        <w:t xml:space="preserve">at lunchtime </w:t>
      </w:r>
      <w:r w:rsidRPr="0096280A">
        <w:t xml:space="preserve">on the last day of the </w:t>
      </w:r>
      <w:r w:rsidR="00496DCD" w:rsidRPr="0096280A">
        <w:t>WG </w:t>
      </w:r>
      <w:r w:rsidR="007C5CC7">
        <w:t>5</w:t>
      </w:r>
      <w:r w:rsidRPr="0096280A">
        <w:t xml:space="preserve"> meeting</w:t>
      </w:r>
      <w:r w:rsidR="00914A98" w:rsidRPr="0096280A">
        <w:t xml:space="preserve"> – a total of </w:t>
      </w:r>
      <w:r w:rsidR="00AB23B3" w:rsidRPr="0096280A">
        <w:t>7</w:t>
      </w:r>
      <w:r w:rsidR="00914A98" w:rsidRPr="0096280A">
        <w:t>.5 meeting days</w:t>
      </w:r>
      <w:r w:rsidRPr="0096280A">
        <w:t>).</w:t>
      </w:r>
    </w:p>
    <w:p w14:paraId="402757E7" w14:textId="4A0ADF11" w:rsidR="00556EEC" w:rsidRPr="0096280A" w:rsidRDefault="0069154E" w:rsidP="00AB311A">
      <w:pPr>
        <w:pStyle w:val="BodyText"/>
      </w:pPr>
      <w:r w:rsidRPr="0096280A">
        <w:t xml:space="preserve">In cases where </w:t>
      </w:r>
      <w:r w:rsidR="008E2AB3" w:rsidRPr="0096280A">
        <w:t xml:space="preserve">an exceptionally </w:t>
      </w:r>
      <w:r w:rsidRPr="0096280A">
        <w:t>high workload is expected for a meeting, an earlier starting date may be defined.</w:t>
      </w:r>
    </w:p>
    <w:p w14:paraId="40642018" w14:textId="77777777" w:rsidR="00556EEC" w:rsidRPr="0096280A" w:rsidRDefault="00AF2799" w:rsidP="00AB311A">
      <w:pPr>
        <w:pStyle w:val="BodyText"/>
      </w:pPr>
      <w:r w:rsidRPr="0096280A">
        <w:t xml:space="preserve">Some specific future meeting plans </w:t>
      </w:r>
      <w:r w:rsidR="00060699" w:rsidRPr="0096280A">
        <w:t xml:space="preserve">(to be confirmed) </w:t>
      </w:r>
      <w:r w:rsidRPr="0096280A">
        <w:t>were established as follows:</w:t>
      </w:r>
    </w:p>
    <w:p w14:paraId="36527CF5" w14:textId="112A463A" w:rsidR="00660BEE" w:rsidRPr="0096280A" w:rsidRDefault="0079139A" w:rsidP="00660BEE">
      <w:pPr>
        <w:pStyle w:val="ListBullet2"/>
        <w:numPr>
          <w:ilvl w:val="0"/>
          <w:numId w:val="6"/>
        </w:numPr>
        <w:contextualSpacing w:val="0"/>
      </w:pPr>
      <w:bookmarkStart w:id="125" w:name="_Hlk29459552"/>
      <w:r w:rsidRPr="0096280A">
        <w:t>Wed. 6 – Fri. 8 and Mon 11</w:t>
      </w:r>
      <w:r w:rsidR="00660BEE" w:rsidRPr="0096280A">
        <w:t xml:space="preserve"> – Fri. 15 January 2021, 21</w:t>
      </w:r>
      <w:r w:rsidR="00660BEE" w:rsidRPr="0096280A">
        <w:rPr>
          <w:vertAlign w:val="superscript"/>
        </w:rPr>
        <w:t>st</w:t>
      </w:r>
      <w:r w:rsidR="00660BEE" w:rsidRPr="0096280A">
        <w:t xml:space="preserve"> meeting under </w:t>
      </w:r>
      <w:r w:rsidRPr="0096280A">
        <w:t xml:space="preserve">SC 29 </w:t>
      </w:r>
      <w:r w:rsidR="00660BEE" w:rsidRPr="0096280A">
        <w:t xml:space="preserve">auspices </w:t>
      </w:r>
      <w:r w:rsidRPr="0096280A">
        <w:t>as a teleconference (7.5 meeting days)</w:t>
      </w:r>
      <w:r w:rsidR="00660BEE" w:rsidRPr="0096280A">
        <w:t>.</w:t>
      </w:r>
    </w:p>
    <w:bookmarkEnd w:id="125"/>
    <w:p w14:paraId="3EA047DB" w14:textId="08ABB272" w:rsidR="00E5726A" w:rsidRPr="0096280A" w:rsidRDefault="00AB23B3" w:rsidP="00E5726A">
      <w:pPr>
        <w:pStyle w:val="ListBullet2"/>
        <w:numPr>
          <w:ilvl w:val="0"/>
          <w:numId w:val="6"/>
        </w:numPr>
        <w:contextualSpacing w:val="0"/>
      </w:pPr>
      <w:r w:rsidRPr="0096280A">
        <w:t>Wed</w:t>
      </w:r>
      <w:r w:rsidR="00E5726A" w:rsidRPr="0096280A">
        <w:t>. 2</w:t>
      </w:r>
      <w:r w:rsidRPr="0096280A">
        <w:t>1</w:t>
      </w:r>
      <w:r w:rsidR="00E5726A" w:rsidRPr="0096280A">
        <w:t xml:space="preserve"> – Wed. 28 April 2021, 22</w:t>
      </w:r>
      <w:r w:rsidR="00E5726A" w:rsidRPr="0096280A">
        <w:rPr>
          <w:vertAlign w:val="superscript"/>
        </w:rPr>
        <w:t>nd</w:t>
      </w:r>
      <w:r w:rsidR="00E5726A" w:rsidRPr="0096280A">
        <w:t xml:space="preserve"> meeting under ITU-T auspices in Geneva, CH.</w:t>
      </w:r>
    </w:p>
    <w:p w14:paraId="2C930A0C" w14:textId="622D917A" w:rsidR="00E77769" w:rsidRPr="0096280A" w:rsidRDefault="00E34F3C" w:rsidP="00E77769">
      <w:pPr>
        <w:pStyle w:val="ListBullet2"/>
        <w:numPr>
          <w:ilvl w:val="0"/>
          <w:numId w:val="6"/>
        </w:numPr>
        <w:contextualSpacing w:val="0"/>
      </w:pPr>
      <w:bookmarkStart w:id="126" w:name="_Hlk43843892"/>
      <w:r w:rsidRPr="0096280A">
        <w:t>Fri</w:t>
      </w:r>
      <w:r w:rsidR="00E77769" w:rsidRPr="0096280A">
        <w:t xml:space="preserve">. </w:t>
      </w:r>
      <w:r w:rsidRPr="0096280A">
        <w:t>9</w:t>
      </w:r>
      <w:r w:rsidR="00E77769" w:rsidRPr="0096280A">
        <w:t xml:space="preserve"> – Fri. 1</w:t>
      </w:r>
      <w:r w:rsidR="008A3CD1" w:rsidRPr="0096280A">
        <w:t>6</w:t>
      </w:r>
      <w:r w:rsidR="00E77769" w:rsidRPr="0096280A">
        <w:t xml:space="preserve"> </w:t>
      </w:r>
      <w:r w:rsidR="008A3CD1" w:rsidRPr="0096280A">
        <w:t>July</w:t>
      </w:r>
      <w:r w:rsidR="00E77769" w:rsidRPr="0096280A">
        <w:t xml:space="preserve"> 2021, 2</w:t>
      </w:r>
      <w:r w:rsidR="008A3CD1" w:rsidRPr="0096280A">
        <w:t>3</w:t>
      </w:r>
      <w:r w:rsidR="008A3CD1" w:rsidRPr="0096280A">
        <w:rPr>
          <w:vertAlign w:val="superscript"/>
        </w:rPr>
        <w:t>rd</w:t>
      </w:r>
      <w:r w:rsidR="00E77769" w:rsidRPr="0096280A">
        <w:t xml:space="preserve"> meeting under </w:t>
      </w:r>
      <w:r w:rsidR="0079139A" w:rsidRPr="0096280A">
        <w:t xml:space="preserve">SC 29 </w:t>
      </w:r>
      <w:r w:rsidR="00E77769" w:rsidRPr="0096280A">
        <w:t xml:space="preserve">auspices in </w:t>
      </w:r>
      <w:r w:rsidR="008A3CD1" w:rsidRPr="0096280A">
        <w:t>Prague</w:t>
      </w:r>
      <w:r w:rsidR="00E77769" w:rsidRPr="0096280A">
        <w:t xml:space="preserve">, </w:t>
      </w:r>
      <w:r w:rsidR="008A3CD1" w:rsidRPr="0096280A">
        <w:t>CZ</w:t>
      </w:r>
      <w:r w:rsidR="00E77769" w:rsidRPr="0096280A">
        <w:t>.</w:t>
      </w:r>
    </w:p>
    <w:bookmarkEnd w:id="126"/>
    <w:p w14:paraId="43B2CEBE" w14:textId="478FBF83" w:rsidR="0079139A" w:rsidRPr="0096280A" w:rsidRDefault="0079139A" w:rsidP="0079139A">
      <w:pPr>
        <w:pStyle w:val="ListBullet2"/>
        <w:numPr>
          <w:ilvl w:val="0"/>
          <w:numId w:val="6"/>
        </w:numPr>
        <w:contextualSpacing w:val="0"/>
      </w:pPr>
      <w:r w:rsidRPr="0096280A">
        <w:t>Fri. 8 – Fri. 15 October 2021, 24</w:t>
      </w:r>
      <w:r w:rsidRPr="0096280A">
        <w:rPr>
          <w:vertAlign w:val="superscript"/>
        </w:rPr>
        <w:t>th</w:t>
      </w:r>
      <w:r w:rsidRPr="0096280A">
        <w:t xml:space="preserve"> meeting under SC 29 auspices in Antalya, TR.</w:t>
      </w:r>
    </w:p>
    <w:p w14:paraId="50BE4FF4" w14:textId="5282C895" w:rsidR="00556EEC" w:rsidRPr="0096280A" w:rsidRDefault="000D6073" w:rsidP="00AB311A">
      <w:pPr>
        <w:pStyle w:val="BodyText"/>
      </w:pPr>
      <w:r w:rsidRPr="0096280A">
        <w:t xml:space="preserve">The agreed document deadline for the </w:t>
      </w:r>
      <w:r w:rsidR="0079139A" w:rsidRPr="0096280A">
        <w:t>21</w:t>
      </w:r>
      <w:r w:rsidR="0079139A" w:rsidRPr="0096280A">
        <w:rPr>
          <w:vertAlign w:val="superscript"/>
        </w:rPr>
        <w:t>st</w:t>
      </w:r>
      <w:r w:rsidR="0079139A" w:rsidRPr="0096280A">
        <w:t xml:space="preserve"> </w:t>
      </w:r>
      <w:r w:rsidR="002A185F" w:rsidRPr="0096280A">
        <w:t>JVET</w:t>
      </w:r>
      <w:r w:rsidR="004D4398" w:rsidRPr="0096280A">
        <w:t xml:space="preserve"> meeting </w:t>
      </w:r>
      <w:r w:rsidR="00C6741B" w:rsidRPr="0096280A">
        <w:t>wa</w:t>
      </w:r>
      <w:r w:rsidRPr="0096280A">
        <w:t>s</w:t>
      </w:r>
      <w:r w:rsidR="00C6741B" w:rsidRPr="0096280A">
        <w:t xml:space="preserve"> planned to be</w:t>
      </w:r>
      <w:r w:rsidRPr="0096280A">
        <w:t xml:space="preserve"> </w:t>
      </w:r>
      <w:r w:rsidR="00260894" w:rsidRPr="009F0198">
        <w:t>Wednes</w:t>
      </w:r>
      <w:r w:rsidR="00A81998" w:rsidRPr="009F0198">
        <w:t xml:space="preserve">day </w:t>
      </w:r>
      <w:r w:rsidR="00260894" w:rsidRPr="009F0198">
        <w:t>30</w:t>
      </w:r>
      <w:r w:rsidR="0079139A" w:rsidRPr="009F0198">
        <w:t xml:space="preserve"> Dec</w:t>
      </w:r>
      <w:r w:rsidR="00E77769" w:rsidRPr="009F0198">
        <w:t>.</w:t>
      </w:r>
      <w:r w:rsidR="003D3442" w:rsidRPr="009F0198">
        <w:t xml:space="preserve"> 2020</w:t>
      </w:r>
      <w:r w:rsidRPr="009F0198">
        <w:t>.</w:t>
      </w:r>
    </w:p>
    <w:p w14:paraId="5F815C39" w14:textId="7E55D092" w:rsidR="008E520F" w:rsidRPr="003F738F" w:rsidRDefault="001A41F5" w:rsidP="00316C50">
      <w:pPr>
        <w:pStyle w:val="BodyText"/>
      </w:pPr>
      <w:r w:rsidRPr="0096280A">
        <w:t>Vittorio Baroncini and Mathias Wien were thanked for preparing and conducting the VVC verification test</w:t>
      </w:r>
      <w:r w:rsidR="00260894" w:rsidRPr="0096280A">
        <w:t xml:space="preserve"> for UHD SDR content</w:t>
      </w:r>
      <w:r w:rsidRPr="0096280A">
        <w:t xml:space="preserve">. Alibaba, ByteDance, GBTech, HHI, Huawei, </w:t>
      </w:r>
      <w:r w:rsidR="000F7280" w:rsidRPr="0096280A">
        <w:t xml:space="preserve">Mediatek, </w:t>
      </w:r>
      <w:r w:rsidRPr="0096280A">
        <w:t>RWTH Aachen University, Sharp Labs of America, and Tencent were thanked for their great support in this effort</w:t>
      </w:r>
      <w:r w:rsidR="00316C50" w:rsidRPr="0096280A">
        <w:t>.</w:t>
      </w:r>
    </w:p>
    <w:p w14:paraId="2E44D797" w14:textId="3D2F6614" w:rsidR="00237BC2" w:rsidRPr="0096280A" w:rsidRDefault="00237BC2" w:rsidP="00316C50">
      <w:pPr>
        <w:pStyle w:val="BodyText"/>
      </w:pPr>
      <w:r w:rsidRPr="0096280A">
        <w:t>Alibaba, Ericsson, and Sony were thanked for providing test sequences for usage in video standardization activities.</w:t>
      </w:r>
    </w:p>
    <w:p w14:paraId="4BCB958D" w14:textId="6AFB5A95" w:rsidR="00C9487C" w:rsidRPr="0096280A" w:rsidRDefault="00C9487C" w:rsidP="00C9487C">
      <w:pPr>
        <w:pStyle w:val="BodyText"/>
      </w:pPr>
      <w:r w:rsidRPr="0096280A">
        <w:t xml:space="preserve">The </w:t>
      </w:r>
      <w:r w:rsidR="0079139A" w:rsidRPr="0096280A">
        <w:t>20</w:t>
      </w:r>
      <w:r w:rsidR="0079139A" w:rsidRPr="0096280A">
        <w:rPr>
          <w:vertAlign w:val="superscript"/>
        </w:rPr>
        <w:t>th</w:t>
      </w:r>
      <w:r w:rsidR="0079139A" w:rsidRPr="0096280A">
        <w:t xml:space="preserve"> </w:t>
      </w:r>
      <w:r w:rsidRPr="0096280A">
        <w:t xml:space="preserve">JVET meeting was closed at approximately </w:t>
      </w:r>
      <w:r w:rsidR="007E73ED" w:rsidRPr="0096280A">
        <w:t xml:space="preserve">2350 </w:t>
      </w:r>
      <w:r w:rsidRPr="0096280A">
        <w:t xml:space="preserve">hours </w:t>
      </w:r>
      <w:r w:rsidR="00A97B75" w:rsidRPr="0096280A">
        <w:t xml:space="preserve">UTC </w:t>
      </w:r>
      <w:r w:rsidRPr="0096280A">
        <w:t xml:space="preserve">on </w:t>
      </w:r>
      <w:r w:rsidR="0079139A" w:rsidRPr="0096280A">
        <w:t xml:space="preserve">Friday </w:t>
      </w:r>
      <w:r w:rsidR="00E77769" w:rsidRPr="0096280A">
        <w:t>1</w:t>
      </w:r>
      <w:r w:rsidR="0079139A" w:rsidRPr="0096280A">
        <w:t>6</w:t>
      </w:r>
      <w:r w:rsidR="00660BEE" w:rsidRPr="0096280A">
        <w:t xml:space="preserve"> </w:t>
      </w:r>
      <w:r w:rsidR="0079139A" w:rsidRPr="0096280A">
        <w:t xml:space="preserve">October </w:t>
      </w:r>
      <w:r w:rsidR="00660BEE" w:rsidRPr="0096280A">
        <w:t>2020</w:t>
      </w:r>
      <w:r w:rsidRPr="0096280A">
        <w:t>.</w:t>
      </w:r>
    </w:p>
    <w:p w14:paraId="56610580" w14:textId="77777777" w:rsidR="00556EEC" w:rsidRPr="0096280A" w:rsidRDefault="00556EEC" w:rsidP="00AB311A">
      <w:pPr>
        <w:pStyle w:val="BodyText"/>
      </w:pPr>
    </w:p>
    <w:p w14:paraId="631CD9DD" w14:textId="1592482A" w:rsidR="00E26A6C" w:rsidRPr="0096280A" w:rsidRDefault="00AF57FE" w:rsidP="00E26A6C">
      <w:pPr>
        <w:pStyle w:val="Heading1"/>
        <w:numPr>
          <w:ilvl w:val="0"/>
          <w:numId w:val="0"/>
        </w:numPr>
        <w:jc w:val="center"/>
      </w:pPr>
      <w:r w:rsidRPr="0096280A">
        <w:br w:type="page"/>
      </w:r>
      <w:r w:rsidR="00E26A6C" w:rsidRPr="0096280A">
        <w:lastRenderedPageBreak/>
        <w:t xml:space="preserve">Annex A to </w:t>
      </w:r>
      <w:r w:rsidR="00CF1C05" w:rsidRPr="0096280A">
        <w:t>JVET</w:t>
      </w:r>
      <w:r w:rsidR="00E26A6C" w:rsidRPr="0096280A">
        <w:t xml:space="preserve"> report:</w:t>
      </w:r>
      <w:r w:rsidR="00E26A6C" w:rsidRPr="0096280A">
        <w:br/>
        <w:t>List of documents</w:t>
      </w:r>
    </w:p>
    <w:p w14:paraId="27E7247D" w14:textId="4BD027D4" w:rsidR="00695BF6" w:rsidRPr="0096280A" w:rsidRDefault="00695BF6" w:rsidP="00110520"/>
    <w:tbl>
      <w:tblPr>
        <w:tblW w:w="9312"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1152"/>
        <w:gridCol w:w="720"/>
        <w:gridCol w:w="944"/>
        <w:gridCol w:w="944"/>
        <w:gridCol w:w="944"/>
        <w:gridCol w:w="2592"/>
        <w:gridCol w:w="2016"/>
      </w:tblGrid>
      <w:tr w:rsidR="00F21FD4" w:rsidRPr="0096280A" w14:paraId="72048877"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CB3C292" w14:textId="732B436B" w:rsidR="00AC106F" w:rsidRPr="00A22CF8" w:rsidRDefault="00F21FD4" w:rsidP="00A22CF8">
            <w:pPr>
              <w:spacing w:before="0"/>
              <w:jc w:val="center"/>
              <w:rPr>
                <w:rFonts w:eastAsia="Times New Roman"/>
                <w:sz w:val="18"/>
                <w:szCs w:val="18"/>
              </w:rPr>
            </w:pPr>
            <w:r w:rsidRPr="00A22CF8">
              <w:rPr>
                <w:rFonts w:eastAsia="Times New Roman"/>
                <w:sz w:val="18"/>
                <w:szCs w:val="18"/>
              </w:rPr>
              <w:t>JVET number</w:t>
            </w:r>
          </w:p>
        </w:tc>
        <w:tc>
          <w:tcPr>
            <w:tcW w:w="690"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73C473D"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MPEG number</w:t>
            </w:r>
          </w:p>
        </w:tc>
        <w:tc>
          <w:tcPr>
            <w:tcW w:w="91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7E85ADB9" w14:textId="04B25C3A" w:rsidR="00AC106F" w:rsidRPr="00A22CF8" w:rsidRDefault="00F21FD4" w:rsidP="00A22CF8">
            <w:pPr>
              <w:spacing w:before="0"/>
              <w:jc w:val="center"/>
              <w:rPr>
                <w:rFonts w:eastAsia="Times New Roman"/>
                <w:sz w:val="18"/>
                <w:szCs w:val="18"/>
              </w:rPr>
            </w:pPr>
            <w:r w:rsidRPr="00A22CF8">
              <w:rPr>
                <w:rFonts w:eastAsia="Times New Roman"/>
                <w:sz w:val="18"/>
                <w:szCs w:val="18"/>
              </w:rPr>
              <w:t>Created</w:t>
            </w:r>
          </w:p>
        </w:tc>
        <w:tc>
          <w:tcPr>
            <w:tcW w:w="91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696685BF"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First upload</w:t>
            </w:r>
          </w:p>
        </w:tc>
        <w:tc>
          <w:tcPr>
            <w:tcW w:w="914"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1D25CDD3" w14:textId="23EC5BFA" w:rsidR="00AC106F" w:rsidRPr="00A22CF8" w:rsidRDefault="00F21FD4" w:rsidP="00A22CF8">
            <w:pPr>
              <w:spacing w:before="0"/>
              <w:jc w:val="center"/>
              <w:rPr>
                <w:rFonts w:eastAsia="Times New Roman"/>
                <w:sz w:val="18"/>
                <w:szCs w:val="18"/>
              </w:rPr>
            </w:pPr>
            <w:r w:rsidRPr="00A22CF8">
              <w:rPr>
                <w:rFonts w:eastAsia="Times New Roman"/>
                <w:sz w:val="18"/>
                <w:szCs w:val="18"/>
              </w:rPr>
              <w:t>Last upload</w:t>
            </w:r>
          </w:p>
        </w:tc>
        <w:tc>
          <w:tcPr>
            <w:tcW w:w="2562"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E55DE89" w14:textId="45F285FC" w:rsidR="00AC106F" w:rsidRPr="00A22CF8" w:rsidRDefault="00F21FD4" w:rsidP="00A22CF8">
            <w:pPr>
              <w:spacing w:before="0"/>
              <w:jc w:val="center"/>
              <w:rPr>
                <w:rFonts w:eastAsia="Times New Roman"/>
                <w:sz w:val="18"/>
                <w:szCs w:val="18"/>
              </w:rPr>
            </w:pPr>
            <w:r w:rsidRPr="00A22CF8">
              <w:rPr>
                <w:rFonts w:eastAsia="Times New Roman"/>
                <w:sz w:val="18"/>
                <w:szCs w:val="18"/>
              </w:rPr>
              <w:t>Title</w:t>
            </w:r>
          </w:p>
        </w:tc>
        <w:tc>
          <w:tcPr>
            <w:tcW w:w="1971" w:type="dxa"/>
            <w:tcBorders>
              <w:top w:val="outset" w:sz="6" w:space="0" w:color="auto"/>
              <w:left w:val="outset" w:sz="6" w:space="0" w:color="auto"/>
              <w:bottom w:val="outset" w:sz="6" w:space="0" w:color="auto"/>
              <w:right w:val="outset" w:sz="6" w:space="0" w:color="auto"/>
            </w:tcBorders>
            <w:shd w:val="clear" w:color="auto" w:fill="CCCCCC"/>
            <w:vAlign w:val="center"/>
            <w:hideMark/>
          </w:tcPr>
          <w:p w14:paraId="4F47012A" w14:textId="4F9AACB7" w:rsidR="00AC106F" w:rsidRPr="00A22CF8" w:rsidRDefault="00F21FD4" w:rsidP="00A22CF8">
            <w:pPr>
              <w:spacing w:before="0"/>
              <w:jc w:val="center"/>
              <w:rPr>
                <w:rFonts w:eastAsia="Times New Roman"/>
                <w:sz w:val="18"/>
                <w:szCs w:val="18"/>
              </w:rPr>
            </w:pPr>
            <w:r w:rsidRPr="00A22CF8">
              <w:rPr>
                <w:rFonts w:eastAsia="Times New Roman"/>
                <w:sz w:val="18"/>
                <w:szCs w:val="18"/>
              </w:rPr>
              <w:t>Source</w:t>
            </w:r>
          </w:p>
        </w:tc>
      </w:tr>
      <w:tr w:rsidR="00F21FD4" w:rsidRPr="0096280A" w14:paraId="4443BB1E"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F41FC3" w14:textId="77777777" w:rsidR="00AC106F" w:rsidRPr="00A22CF8" w:rsidRDefault="003B2B60" w:rsidP="00A22CF8">
            <w:pPr>
              <w:spacing w:before="0"/>
              <w:jc w:val="center"/>
              <w:rPr>
                <w:rFonts w:eastAsia="Times New Roman"/>
                <w:sz w:val="18"/>
                <w:szCs w:val="18"/>
              </w:rPr>
            </w:pPr>
            <w:hyperlink r:id="rId296" w:history="1">
              <w:r w:rsidR="00AC106F" w:rsidRPr="00A22CF8">
                <w:rPr>
                  <w:rFonts w:eastAsia="Times New Roman"/>
                  <w:color w:val="0000FF"/>
                  <w:sz w:val="18"/>
                  <w:szCs w:val="18"/>
                  <w:u w:val="single"/>
                </w:rPr>
                <w:t>JVET-T0001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735048"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m55295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DBCF3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11:13:59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8805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21:20:29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E514967"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12:09:28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79B12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Project management (AHG1)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664659" w14:textId="5091B98B" w:rsidR="00830AB9" w:rsidRPr="0096280A" w:rsidRDefault="00AC106F" w:rsidP="00A22CF8">
            <w:pPr>
              <w:spacing w:before="0"/>
              <w:jc w:val="left"/>
              <w:rPr>
                <w:rFonts w:eastAsia="Times New Roman"/>
                <w:sz w:val="18"/>
                <w:szCs w:val="18"/>
              </w:rPr>
            </w:pPr>
            <w:r w:rsidRPr="00A22CF8">
              <w:rPr>
                <w:rFonts w:eastAsia="Times New Roman"/>
                <w:sz w:val="18"/>
                <w:szCs w:val="18"/>
              </w:rPr>
              <w:t>J.-R. Ohm</w:t>
            </w:r>
          </w:p>
          <w:p w14:paraId="5A8F3DD3" w14:textId="6DC90F8B" w:rsidR="00AC106F" w:rsidRPr="00A22CF8" w:rsidRDefault="00AC106F" w:rsidP="00A22CF8">
            <w:pPr>
              <w:spacing w:before="0"/>
              <w:jc w:val="left"/>
              <w:rPr>
                <w:rFonts w:eastAsia="Times New Roman"/>
                <w:sz w:val="18"/>
                <w:szCs w:val="18"/>
              </w:rPr>
            </w:pPr>
            <w:r w:rsidRPr="00A22CF8">
              <w:rPr>
                <w:rFonts w:eastAsia="Times New Roman"/>
                <w:sz w:val="18"/>
                <w:szCs w:val="18"/>
              </w:rPr>
              <w:t>G. J. Sullivan</w:t>
            </w:r>
          </w:p>
        </w:tc>
      </w:tr>
      <w:tr w:rsidR="00F21FD4" w:rsidRPr="0096280A" w14:paraId="2EBD86D6"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6E4437" w14:textId="77777777" w:rsidR="00AC106F" w:rsidRPr="00A22CF8" w:rsidRDefault="003B2B60" w:rsidP="00A22CF8">
            <w:pPr>
              <w:spacing w:before="0"/>
              <w:jc w:val="center"/>
              <w:rPr>
                <w:rFonts w:eastAsia="Times New Roman"/>
                <w:sz w:val="18"/>
                <w:szCs w:val="18"/>
              </w:rPr>
            </w:pPr>
            <w:hyperlink r:id="rId297" w:history="1">
              <w:r w:rsidR="00AC106F" w:rsidRPr="00A22CF8">
                <w:rPr>
                  <w:rFonts w:eastAsia="Times New Roman"/>
                  <w:color w:val="0000FF"/>
                  <w:sz w:val="18"/>
                  <w:szCs w:val="18"/>
                  <w:u w:val="single"/>
                </w:rPr>
                <w:t>JVET-T0002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3BD56A"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m55296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76F87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11:16:07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2770A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23:19:43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18CAB3"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23:19:45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4F253"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Draft text and test model algorithm description editing (AHG2)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E6D42" w14:textId="0187F0D4" w:rsidR="00830AB9" w:rsidRPr="0096280A" w:rsidRDefault="00AC106F" w:rsidP="00A22CF8">
            <w:pPr>
              <w:spacing w:before="0"/>
              <w:jc w:val="left"/>
              <w:rPr>
                <w:rFonts w:eastAsia="Times New Roman"/>
                <w:sz w:val="18"/>
                <w:szCs w:val="18"/>
              </w:rPr>
            </w:pPr>
            <w:r w:rsidRPr="00A22CF8">
              <w:rPr>
                <w:rFonts w:eastAsia="Times New Roman"/>
                <w:sz w:val="18"/>
                <w:szCs w:val="18"/>
              </w:rPr>
              <w:t>B. Bross</w:t>
            </w:r>
          </w:p>
          <w:p w14:paraId="238B0866" w14:textId="572E94A2" w:rsidR="00830AB9" w:rsidRPr="0096280A" w:rsidRDefault="00AC106F" w:rsidP="00A22CF8">
            <w:pPr>
              <w:spacing w:before="0"/>
              <w:jc w:val="left"/>
              <w:rPr>
                <w:rFonts w:eastAsia="Times New Roman"/>
                <w:sz w:val="18"/>
                <w:szCs w:val="18"/>
              </w:rPr>
            </w:pPr>
            <w:r w:rsidRPr="00A22CF8">
              <w:rPr>
                <w:rFonts w:eastAsia="Times New Roman"/>
                <w:sz w:val="18"/>
                <w:szCs w:val="18"/>
              </w:rPr>
              <w:t>J. Chen</w:t>
            </w:r>
          </w:p>
          <w:p w14:paraId="220138DB" w14:textId="3108FDB8" w:rsidR="00830AB9" w:rsidRPr="0096280A" w:rsidRDefault="00AC106F" w:rsidP="00A22CF8">
            <w:pPr>
              <w:spacing w:before="0"/>
              <w:jc w:val="left"/>
              <w:rPr>
                <w:rFonts w:eastAsia="Times New Roman"/>
                <w:sz w:val="18"/>
                <w:szCs w:val="18"/>
              </w:rPr>
            </w:pPr>
            <w:r w:rsidRPr="00A22CF8">
              <w:rPr>
                <w:rFonts w:eastAsia="Times New Roman"/>
                <w:sz w:val="18"/>
                <w:szCs w:val="18"/>
              </w:rPr>
              <w:t>J. Boyce</w:t>
            </w:r>
          </w:p>
          <w:p w14:paraId="1E9F6890" w14:textId="40FA4C3E" w:rsidR="00830AB9" w:rsidRPr="0096280A" w:rsidRDefault="00AC106F" w:rsidP="00A22CF8">
            <w:pPr>
              <w:spacing w:before="0"/>
              <w:jc w:val="left"/>
              <w:rPr>
                <w:rFonts w:eastAsia="Times New Roman"/>
                <w:sz w:val="18"/>
                <w:szCs w:val="18"/>
              </w:rPr>
            </w:pPr>
            <w:r w:rsidRPr="00A22CF8">
              <w:rPr>
                <w:rFonts w:eastAsia="Times New Roman"/>
                <w:sz w:val="18"/>
                <w:szCs w:val="18"/>
              </w:rPr>
              <w:t>S. Kim</w:t>
            </w:r>
          </w:p>
          <w:p w14:paraId="632D269E" w14:textId="5D4BBC8A" w:rsidR="00830AB9" w:rsidRPr="0096280A" w:rsidRDefault="00AC106F" w:rsidP="00A22CF8">
            <w:pPr>
              <w:spacing w:before="0"/>
              <w:jc w:val="left"/>
              <w:rPr>
                <w:rFonts w:eastAsia="Times New Roman"/>
                <w:sz w:val="18"/>
                <w:szCs w:val="18"/>
              </w:rPr>
            </w:pPr>
            <w:r w:rsidRPr="00A22CF8">
              <w:rPr>
                <w:rFonts w:eastAsia="Times New Roman"/>
                <w:sz w:val="18"/>
                <w:szCs w:val="18"/>
              </w:rPr>
              <w:t>S. Liu</w:t>
            </w:r>
          </w:p>
          <w:p w14:paraId="7416321A" w14:textId="3D8CE80E" w:rsidR="00830AB9" w:rsidRPr="0096280A" w:rsidRDefault="00AC106F" w:rsidP="00A22CF8">
            <w:pPr>
              <w:spacing w:before="0"/>
              <w:jc w:val="left"/>
              <w:rPr>
                <w:rFonts w:eastAsia="Times New Roman"/>
                <w:sz w:val="18"/>
                <w:szCs w:val="18"/>
              </w:rPr>
            </w:pPr>
            <w:r w:rsidRPr="00A22CF8">
              <w:rPr>
                <w:rFonts w:eastAsia="Times New Roman"/>
                <w:sz w:val="18"/>
                <w:szCs w:val="18"/>
              </w:rPr>
              <w:t>Y.-K. Wang</w:t>
            </w:r>
          </w:p>
          <w:p w14:paraId="6970FD97" w14:textId="562F6A84" w:rsidR="00AC106F" w:rsidRPr="00A22CF8" w:rsidRDefault="00AC106F" w:rsidP="00A22CF8">
            <w:pPr>
              <w:spacing w:before="0"/>
              <w:jc w:val="left"/>
              <w:rPr>
                <w:rFonts w:eastAsia="Times New Roman"/>
                <w:sz w:val="18"/>
                <w:szCs w:val="18"/>
              </w:rPr>
            </w:pPr>
            <w:r w:rsidRPr="00A22CF8">
              <w:rPr>
                <w:rFonts w:eastAsia="Times New Roman"/>
                <w:sz w:val="18"/>
                <w:szCs w:val="18"/>
              </w:rPr>
              <w:t>Y. Ye</w:t>
            </w:r>
          </w:p>
        </w:tc>
      </w:tr>
      <w:tr w:rsidR="00F21FD4" w:rsidRPr="0096280A" w14:paraId="7857A68C"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EA98AF" w14:textId="77777777" w:rsidR="00AC106F" w:rsidRPr="00A22CF8" w:rsidRDefault="003B2B60" w:rsidP="00A22CF8">
            <w:pPr>
              <w:spacing w:before="0"/>
              <w:jc w:val="center"/>
              <w:rPr>
                <w:rFonts w:eastAsia="Times New Roman"/>
                <w:sz w:val="18"/>
                <w:szCs w:val="18"/>
              </w:rPr>
            </w:pPr>
            <w:hyperlink r:id="rId298" w:history="1">
              <w:r w:rsidR="00AC106F" w:rsidRPr="00A22CF8">
                <w:rPr>
                  <w:rFonts w:eastAsia="Times New Roman"/>
                  <w:color w:val="0000FF"/>
                  <w:sz w:val="18"/>
                  <w:szCs w:val="18"/>
                  <w:u w:val="single"/>
                </w:rPr>
                <w:t>JVET-T0003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F03C5A"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m55297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482D2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11:17:07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F9E114"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07:10:01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3C8BEA"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07:10:01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D06D1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Test model software development (AHG3)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8A8D57" w14:textId="61AF2678" w:rsidR="00830AB9" w:rsidRPr="0096280A" w:rsidRDefault="00AC106F" w:rsidP="00830AB9">
            <w:pPr>
              <w:spacing w:before="0"/>
              <w:jc w:val="left"/>
              <w:rPr>
                <w:rFonts w:eastAsia="Times New Roman"/>
                <w:sz w:val="18"/>
                <w:szCs w:val="18"/>
              </w:rPr>
            </w:pPr>
            <w:r w:rsidRPr="00A22CF8">
              <w:rPr>
                <w:rFonts w:eastAsia="Times New Roman"/>
                <w:sz w:val="18"/>
                <w:szCs w:val="18"/>
              </w:rPr>
              <w:t>F. Bossen</w:t>
            </w:r>
          </w:p>
          <w:p w14:paraId="4EDC8A4B" w14:textId="1763AB14" w:rsidR="00830AB9" w:rsidRPr="0096280A" w:rsidRDefault="00AC106F" w:rsidP="00830AB9">
            <w:pPr>
              <w:spacing w:before="0"/>
              <w:jc w:val="left"/>
              <w:rPr>
                <w:rFonts w:eastAsia="Times New Roman"/>
                <w:sz w:val="18"/>
                <w:szCs w:val="18"/>
              </w:rPr>
            </w:pPr>
            <w:r w:rsidRPr="00A22CF8">
              <w:rPr>
                <w:rFonts w:eastAsia="Times New Roman"/>
                <w:sz w:val="18"/>
                <w:szCs w:val="18"/>
              </w:rPr>
              <w:t>X. Li</w:t>
            </w:r>
          </w:p>
          <w:p w14:paraId="7FF515F0" w14:textId="4B5D218A" w:rsidR="00AC106F" w:rsidRPr="00A22CF8" w:rsidRDefault="00AC106F" w:rsidP="00A22CF8">
            <w:pPr>
              <w:spacing w:before="0"/>
              <w:jc w:val="left"/>
              <w:rPr>
                <w:rFonts w:eastAsia="Times New Roman"/>
                <w:sz w:val="18"/>
                <w:szCs w:val="18"/>
              </w:rPr>
            </w:pPr>
            <w:r w:rsidRPr="00A22CF8">
              <w:rPr>
                <w:rFonts w:eastAsia="Times New Roman"/>
                <w:sz w:val="18"/>
                <w:szCs w:val="18"/>
              </w:rPr>
              <w:t>K. Sühring</w:t>
            </w:r>
          </w:p>
        </w:tc>
      </w:tr>
      <w:tr w:rsidR="00F21FD4" w:rsidRPr="0096280A" w14:paraId="14246343"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9D4D8E" w14:textId="77777777" w:rsidR="00AC106F" w:rsidRPr="00A22CF8" w:rsidRDefault="003B2B60" w:rsidP="00A22CF8">
            <w:pPr>
              <w:spacing w:before="0"/>
              <w:jc w:val="center"/>
              <w:rPr>
                <w:rFonts w:eastAsia="Times New Roman"/>
                <w:sz w:val="18"/>
                <w:szCs w:val="18"/>
              </w:rPr>
            </w:pPr>
            <w:hyperlink r:id="rId299" w:history="1">
              <w:r w:rsidR="00AC106F" w:rsidRPr="00A22CF8">
                <w:rPr>
                  <w:rFonts w:eastAsia="Times New Roman"/>
                  <w:color w:val="0000FF"/>
                  <w:sz w:val="18"/>
                  <w:szCs w:val="18"/>
                  <w:u w:val="single"/>
                </w:rPr>
                <w:t>JVET-T0004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B534CE"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m55298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B76BB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11:18:32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AD5EF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07:39:18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212F1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08:14:32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18DE9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Test material and visual assessment (AHG4)</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73279E" w14:textId="65A6DDCE" w:rsidR="00830AB9" w:rsidRPr="0096280A" w:rsidRDefault="00AC106F" w:rsidP="00830AB9">
            <w:pPr>
              <w:spacing w:before="0"/>
              <w:jc w:val="left"/>
              <w:rPr>
                <w:rFonts w:eastAsia="Times New Roman"/>
                <w:sz w:val="18"/>
                <w:szCs w:val="18"/>
              </w:rPr>
            </w:pPr>
            <w:r w:rsidRPr="00A22CF8">
              <w:rPr>
                <w:rFonts w:eastAsia="Times New Roman"/>
                <w:sz w:val="18"/>
                <w:szCs w:val="18"/>
              </w:rPr>
              <w:t>V. Baroncini</w:t>
            </w:r>
          </w:p>
          <w:p w14:paraId="0618C82F" w14:textId="4D9802E0" w:rsidR="00830AB9" w:rsidRPr="0096280A" w:rsidRDefault="00AC106F" w:rsidP="00830AB9">
            <w:pPr>
              <w:spacing w:before="0"/>
              <w:jc w:val="left"/>
              <w:rPr>
                <w:rFonts w:eastAsia="Times New Roman"/>
                <w:sz w:val="18"/>
                <w:szCs w:val="18"/>
              </w:rPr>
            </w:pPr>
            <w:r w:rsidRPr="00A22CF8">
              <w:rPr>
                <w:rFonts w:eastAsia="Times New Roman"/>
                <w:sz w:val="18"/>
                <w:szCs w:val="18"/>
              </w:rPr>
              <w:t>T. Suzuki</w:t>
            </w:r>
          </w:p>
          <w:p w14:paraId="2F849F88" w14:textId="5BB31973"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3A4138AB" w14:textId="00E434F6" w:rsidR="00830AB9" w:rsidRPr="0096280A" w:rsidRDefault="00AC106F" w:rsidP="00830AB9">
            <w:pPr>
              <w:spacing w:before="0"/>
              <w:jc w:val="left"/>
              <w:rPr>
                <w:rFonts w:eastAsia="Times New Roman"/>
                <w:sz w:val="18"/>
                <w:szCs w:val="18"/>
              </w:rPr>
            </w:pPr>
            <w:r w:rsidRPr="00A22CF8">
              <w:rPr>
                <w:rFonts w:eastAsia="Times New Roman"/>
                <w:sz w:val="18"/>
                <w:szCs w:val="18"/>
              </w:rPr>
              <w:t>A. Norkin</w:t>
            </w:r>
          </w:p>
          <w:p w14:paraId="5963DF66" w14:textId="4DD06F39" w:rsidR="00830AB9" w:rsidRPr="0096280A" w:rsidRDefault="00AC106F" w:rsidP="00830AB9">
            <w:pPr>
              <w:spacing w:before="0"/>
              <w:jc w:val="left"/>
              <w:rPr>
                <w:rFonts w:eastAsia="Times New Roman"/>
                <w:sz w:val="18"/>
                <w:szCs w:val="18"/>
              </w:rPr>
            </w:pPr>
            <w:r w:rsidRPr="00A22CF8">
              <w:rPr>
                <w:rFonts w:eastAsia="Times New Roman"/>
                <w:sz w:val="18"/>
                <w:szCs w:val="18"/>
              </w:rPr>
              <w:t>A. Segall</w:t>
            </w:r>
          </w:p>
          <w:p w14:paraId="2A1F76FC" w14:textId="7327D002" w:rsidR="00AC106F" w:rsidRPr="00A22CF8" w:rsidRDefault="00AC106F" w:rsidP="00A22CF8">
            <w:pPr>
              <w:spacing w:before="0"/>
              <w:jc w:val="left"/>
              <w:rPr>
                <w:rFonts w:eastAsia="Times New Roman"/>
                <w:sz w:val="18"/>
                <w:szCs w:val="18"/>
              </w:rPr>
            </w:pPr>
            <w:r w:rsidRPr="00A22CF8">
              <w:rPr>
                <w:rFonts w:eastAsia="Times New Roman"/>
                <w:sz w:val="18"/>
                <w:szCs w:val="18"/>
              </w:rPr>
              <w:t>Y. Ye</w:t>
            </w:r>
          </w:p>
        </w:tc>
      </w:tr>
      <w:tr w:rsidR="00F21FD4" w:rsidRPr="0096280A" w14:paraId="21F62B11"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00C047" w14:textId="77777777" w:rsidR="00AC106F" w:rsidRPr="00A22CF8" w:rsidRDefault="003B2B60" w:rsidP="00A22CF8">
            <w:pPr>
              <w:spacing w:before="0"/>
              <w:jc w:val="center"/>
              <w:rPr>
                <w:rFonts w:eastAsia="Times New Roman"/>
                <w:sz w:val="18"/>
                <w:szCs w:val="18"/>
              </w:rPr>
            </w:pPr>
            <w:hyperlink r:id="rId300" w:history="1">
              <w:r w:rsidR="00AC106F" w:rsidRPr="00A22CF8">
                <w:rPr>
                  <w:rFonts w:eastAsia="Times New Roman"/>
                  <w:color w:val="0000FF"/>
                  <w:sz w:val="18"/>
                  <w:szCs w:val="18"/>
                  <w:u w:val="single"/>
                </w:rPr>
                <w:t>JVET-T0005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DD53CF"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m55299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E51B3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11:20:50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52FAB4"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01:56:45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68BBDC"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01:56:45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FBB30C"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Conformance testing (AHG5)</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FE6021" w14:textId="5047BDD7"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083B3242" w14:textId="6B4AC821" w:rsidR="00830AB9" w:rsidRPr="0096280A" w:rsidRDefault="00AC106F" w:rsidP="00830AB9">
            <w:pPr>
              <w:spacing w:before="0"/>
              <w:jc w:val="left"/>
              <w:rPr>
                <w:rFonts w:eastAsia="Times New Roman"/>
                <w:sz w:val="18"/>
                <w:szCs w:val="18"/>
              </w:rPr>
            </w:pPr>
            <w:r w:rsidRPr="00A22CF8">
              <w:rPr>
                <w:rFonts w:eastAsia="Times New Roman"/>
                <w:sz w:val="18"/>
                <w:szCs w:val="18"/>
              </w:rPr>
              <w:t>W. Wan</w:t>
            </w:r>
          </w:p>
          <w:p w14:paraId="45AE2A7A" w14:textId="2EEC90D3" w:rsidR="00830AB9" w:rsidRPr="0096280A" w:rsidRDefault="00AC106F" w:rsidP="00830AB9">
            <w:pPr>
              <w:spacing w:before="0"/>
              <w:jc w:val="left"/>
              <w:rPr>
                <w:rFonts w:eastAsia="Times New Roman"/>
                <w:sz w:val="18"/>
                <w:szCs w:val="18"/>
              </w:rPr>
            </w:pPr>
            <w:r w:rsidRPr="00A22CF8">
              <w:rPr>
                <w:rFonts w:eastAsia="Times New Roman"/>
                <w:sz w:val="18"/>
                <w:szCs w:val="18"/>
              </w:rPr>
              <w:t>E. Alshina</w:t>
            </w:r>
          </w:p>
          <w:p w14:paraId="3399FCCD" w14:textId="447CCBCA" w:rsidR="00830AB9" w:rsidRPr="0096280A" w:rsidRDefault="00AC106F" w:rsidP="00830AB9">
            <w:pPr>
              <w:spacing w:before="0"/>
              <w:jc w:val="left"/>
              <w:rPr>
                <w:rFonts w:eastAsia="Times New Roman"/>
                <w:sz w:val="18"/>
                <w:szCs w:val="18"/>
              </w:rPr>
            </w:pPr>
            <w:r w:rsidRPr="00A22CF8">
              <w:rPr>
                <w:rFonts w:eastAsia="Times New Roman"/>
                <w:sz w:val="18"/>
                <w:szCs w:val="18"/>
              </w:rPr>
              <w:t>F. Bossen</w:t>
            </w:r>
          </w:p>
          <w:p w14:paraId="29520BD0" w14:textId="02A2D5C2" w:rsidR="00830AB9" w:rsidRPr="0096280A" w:rsidRDefault="00AC106F" w:rsidP="00830AB9">
            <w:pPr>
              <w:spacing w:before="0"/>
              <w:jc w:val="left"/>
              <w:rPr>
                <w:rFonts w:eastAsia="Times New Roman"/>
                <w:sz w:val="18"/>
                <w:szCs w:val="18"/>
              </w:rPr>
            </w:pPr>
            <w:r w:rsidRPr="00A22CF8">
              <w:rPr>
                <w:rFonts w:eastAsia="Times New Roman"/>
                <w:sz w:val="18"/>
                <w:szCs w:val="18"/>
              </w:rPr>
              <w:t>I. Moccagatta</w:t>
            </w:r>
          </w:p>
          <w:p w14:paraId="38F1F127" w14:textId="3BEF30FE" w:rsidR="00830AB9" w:rsidRPr="0096280A" w:rsidRDefault="00AC106F" w:rsidP="00830AB9">
            <w:pPr>
              <w:spacing w:before="0"/>
              <w:jc w:val="left"/>
              <w:rPr>
                <w:rFonts w:eastAsia="Times New Roman"/>
                <w:sz w:val="18"/>
                <w:szCs w:val="18"/>
              </w:rPr>
            </w:pPr>
            <w:r w:rsidRPr="00A22CF8">
              <w:rPr>
                <w:rFonts w:eastAsia="Times New Roman"/>
                <w:sz w:val="18"/>
                <w:szCs w:val="18"/>
              </w:rPr>
              <w:t>K. Kawamura</w:t>
            </w:r>
          </w:p>
          <w:p w14:paraId="5CDECD9C" w14:textId="62375EFC" w:rsidR="00830AB9" w:rsidRPr="0096280A" w:rsidRDefault="00AC106F" w:rsidP="00830AB9">
            <w:pPr>
              <w:spacing w:before="0"/>
              <w:jc w:val="left"/>
              <w:rPr>
                <w:rFonts w:eastAsia="Times New Roman"/>
                <w:sz w:val="18"/>
                <w:szCs w:val="18"/>
              </w:rPr>
            </w:pPr>
            <w:r w:rsidRPr="00A22CF8">
              <w:rPr>
                <w:rFonts w:eastAsia="Times New Roman"/>
                <w:sz w:val="18"/>
                <w:szCs w:val="18"/>
              </w:rPr>
              <w:t>K. Sühring</w:t>
            </w:r>
          </w:p>
          <w:p w14:paraId="5410C22D" w14:textId="34BD4A79" w:rsidR="00AC106F" w:rsidRPr="00A22CF8" w:rsidRDefault="00AC106F" w:rsidP="00A22CF8">
            <w:pPr>
              <w:spacing w:before="0"/>
              <w:jc w:val="left"/>
              <w:rPr>
                <w:rFonts w:eastAsia="Times New Roman"/>
                <w:sz w:val="18"/>
                <w:szCs w:val="18"/>
              </w:rPr>
            </w:pPr>
            <w:r w:rsidRPr="00A22CF8">
              <w:rPr>
                <w:rFonts w:eastAsia="Times New Roman"/>
                <w:sz w:val="18"/>
                <w:szCs w:val="18"/>
              </w:rPr>
              <w:t>X. Xu</w:t>
            </w:r>
          </w:p>
        </w:tc>
      </w:tr>
      <w:tr w:rsidR="00F21FD4" w:rsidRPr="0096280A" w14:paraId="6CB4FC65"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DEE22B" w14:textId="77777777" w:rsidR="00AC106F" w:rsidRPr="00A22CF8" w:rsidRDefault="003B2B60" w:rsidP="00A22CF8">
            <w:pPr>
              <w:spacing w:before="0"/>
              <w:jc w:val="center"/>
              <w:rPr>
                <w:rFonts w:eastAsia="Times New Roman"/>
                <w:sz w:val="18"/>
                <w:szCs w:val="18"/>
              </w:rPr>
            </w:pPr>
            <w:hyperlink r:id="rId301" w:history="1">
              <w:r w:rsidR="00AC106F" w:rsidRPr="00A22CF8">
                <w:rPr>
                  <w:rFonts w:eastAsia="Times New Roman"/>
                  <w:color w:val="0000FF"/>
                  <w:sz w:val="18"/>
                  <w:szCs w:val="18"/>
                  <w:u w:val="single"/>
                </w:rPr>
                <w:t>JVET-T0006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97984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919E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11:22:23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24A643"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04:08:48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0B3A4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04:08:48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C7526A"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360° video coding, software and test conditions (AHG6)</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5AF5AA" w14:textId="0143CACF"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454EBE8B" w14:textId="20C811D6" w:rsidR="00830AB9" w:rsidRPr="0096280A" w:rsidRDefault="00AC106F" w:rsidP="00830AB9">
            <w:pPr>
              <w:spacing w:before="0"/>
              <w:jc w:val="left"/>
              <w:rPr>
                <w:rFonts w:eastAsia="Times New Roman"/>
                <w:sz w:val="18"/>
                <w:szCs w:val="18"/>
              </w:rPr>
            </w:pPr>
            <w:r w:rsidRPr="00A22CF8">
              <w:rPr>
                <w:rFonts w:eastAsia="Times New Roman"/>
                <w:sz w:val="18"/>
                <w:szCs w:val="18"/>
              </w:rPr>
              <w:t>Y. He</w:t>
            </w:r>
          </w:p>
          <w:p w14:paraId="43464FCE" w14:textId="3660FFC8" w:rsidR="00830AB9" w:rsidRPr="0096280A" w:rsidRDefault="00AC106F" w:rsidP="00830AB9">
            <w:pPr>
              <w:spacing w:before="0"/>
              <w:jc w:val="left"/>
              <w:rPr>
                <w:rFonts w:eastAsia="Times New Roman"/>
                <w:sz w:val="18"/>
                <w:szCs w:val="18"/>
              </w:rPr>
            </w:pPr>
            <w:r w:rsidRPr="00A22CF8">
              <w:rPr>
                <w:rFonts w:eastAsia="Times New Roman"/>
                <w:sz w:val="18"/>
                <w:szCs w:val="18"/>
              </w:rPr>
              <w:t>K. Choi</w:t>
            </w:r>
          </w:p>
          <w:p w14:paraId="22E55D43" w14:textId="4241741C" w:rsidR="00830AB9" w:rsidRPr="0096280A" w:rsidRDefault="00AC106F" w:rsidP="00830AB9">
            <w:pPr>
              <w:spacing w:before="0"/>
              <w:jc w:val="left"/>
              <w:rPr>
                <w:rFonts w:eastAsia="Times New Roman"/>
                <w:sz w:val="18"/>
                <w:szCs w:val="18"/>
              </w:rPr>
            </w:pPr>
            <w:r w:rsidRPr="00A22CF8">
              <w:rPr>
                <w:rFonts w:eastAsia="Times New Roman"/>
                <w:sz w:val="18"/>
                <w:szCs w:val="18"/>
              </w:rPr>
              <w:t>J.-L. Lin</w:t>
            </w:r>
          </w:p>
          <w:p w14:paraId="39B1952F" w14:textId="7B706BD2" w:rsidR="00AC106F" w:rsidRPr="00A22CF8" w:rsidRDefault="00AC106F" w:rsidP="00A22CF8">
            <w:pPr>
              <w:spacing w:before="0"/>
              <w:jc w:val="left"/>
              <w:rPr>
                <w:rFonts w:eastAsia="Times New Roman"/>
                <w:sz w:val="18"/>
                <w:szCs w:val="18"/>
              </w:rPr>
            </w:pPr>
            <w:r w:rsidRPr="00A22CF8">
              <w:rPr>
                <w:rFonts w:eastAsia="Times New Roman"/>
                <w:sz w:val="18"/>
                <w:szCs w:val="18"/>
              </w:rPr>
              <w:t>Y. Ye</w:t>
            </w:r>
          </w:p>
        </w:tc>
      </w:tr>
      <w:tr w:rsidR="00F21FD4" w:rsidRPr="0096280A" w14:paraId="08E65938"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43A41A" w14:textId="77777777" w:rsidR="00AC106F" w:rsidRPr="00A22CF8" w:rsidRDefault="003B2B60" w:rsidP="00A22CF8">
            <w:pPr>
              <w:spacing w:before="0"/>
              <w:jc w:val="center"/>
              <w:rPr>
                <w:rFonts w:eastAsia="Times New Roman"/>
                <w:sz w:val="18"/>
                <w:szCs w:val="18"/>
              </w:rPr>
            </w:pPr>
            <w:hyperlink r:id="rId302" w:history="1">
              <w:r w:rsidR="00AC106F" w:rsidRPr="00A22CF8">
                <w:rPr>
                  <w:rFonts w:eastAsia="Times New Roman"/>
                  <w:color w:val="0000FF"/>
                  <w:sz w:val="18"/>
                  <w:szCs w:val="18"/>
                  <w:u w:val="single"/>
                </w:rPr>
                <w:t>JVET-T0007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FB6B90"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5A3F5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11:23:41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3DBAA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06:32:19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2DCF9C"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08:16:52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829020"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Coding of HDR/WCG material (AHG7)</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AE1E62" w14:textId="64102D3D" w:rsidR="00830AB9" w:rsidRPr="0096280A" w:rsidRDefault="00AC106F" w:rsidP="00830AB9">
            <w:pPr>
              <w:spacing w:before="0"/>
              <w:jc w:val="left"/>
              <w:rPr>
                <w:rFonts w:eastAsia="Times New Roman"/>
                <w:sz w:val="18"/>
                <w:szCs w:val="18"/>
              </w:rPr>
            </w:pPr>
            <w:r w:rsidRPr="00A22CF8">
              <w:rPr>
                <w:rFonts w:eastAsia="Times New Roman"/>
                <w:sz w:val="18"/>
                <w:szCs w:val="18"/>
              </w:rPr>
              <w:t>A. Segall</w:t>
            </w:r>
          </w:p>
          <w:p w14:paraId="60E5360D" w14:textId="5BA4598C" w:rsidR="00830AB9" w:rsidRPr="0096280A" w:rsidRDefault="00AC106F" w:rsidP="00830AB9">
            <w:pPr>
              <w:spacing w:before="0"/>
              <w:jc w:val="left"/>
              <w:rPr>
                <w:rFonts w:eastAsia="Times New Roman"/>
                <w:sz w:val="18"/>
                <w:szCs w:val="18"/>
              </w:rPr>
            </w:pPr>
            <w:r w:rsidRPr="00A22CF8">
              <w:rPr>
                <w:rFonts w:eastAsia="Times New Roman"/>
                <w:sz w:val="18"/>
                <w:szCs w:val="18"/>
              </w:rPr>
              <w:t>E. François</w:t>
            </w:r>
          </w:p>
          <w:p w14:paraId="3B492956" w14:textId="4B0C2846" w:rsidR="00830AB9" w:rsidRPr="0096280A" w:rsidRDefault="00AC106F" w:rsidP="00830AB9">
            <w:pPr>
              <w:spacing w:before="0"/>
              <w:jc w:val="left"/>
              <w:rPr>
                <w:rFonts w:eastAsia="Times New Roman"/>
                <w:sz w:val="18"/>
                <w:szCs w:val="18"/>
              </w:rPr>
            </w:pPr>
            <w:r w:rsidRPr="00A22CF8">
              <w:rPr>
                <w:rFonts w:eastAsia="Times New Roman"/>
                <w:sz w:val="18"/>
                <w:szCs w:val="18"/>
              </w:rPr>
              <w:t>W. Husak</w:t>
            </w:r>
          </w:p>
          <w:p w14:paraId="69791077" w14:textId="2C71EC28" w:rsidR="00830AB9" w:rsidRPr="0096280A" w:rsidRDefault="00AC106F" w:rsidP="00830AB9">
            <w:pPr>
              <w:spacing w:before="0"/>
              <w:jc w:val="left"/>
              <w:rPr>
                <w:rFonts w:eastAsia="Times New Roman"/>
                <w:sz w:val="18"/>
                <w:szCs w:val="18"/>
              </w:rPr>
            </w:pPr>
            <w:r w:rsidRPr="00A22CF8">
              <w:rPr>
                <w:rFonts w:eastAsia="Times New Roman"/>
                <w:sz w:val="18"/>
                <w:szCs w:val="18"/>
              </w:rPr>
              <w:t>S. Iwamura</w:t>
            </w:r>
          </w:p>
          <w:p w14:paraId="22E01084" w14:textId="00C39007" w:rsidR="00AC106F" w:rsidRPr="00A22CF8" w:rsidRDefault="00AC106F" w:rsidP="00A22CF8">
            <w:pPr>
              <w:spacing w:before="0"/>
              <w:jc w:val="left"/>
              <w:rPr>
                <w:rFonts w:eastAsia="Times New Roman"/>
                <w:sz w:val="18"/>
                <w:szCs w:val="18"/>
              </w:rPr>
            </w:pPr>
            <w:r w:rsidRPr="00A22CF8">
              <w:rPr>
                <w:rFonts w:eastAsia="Times New Roman"/>
                <w:sz w:val="18"/>
                <w:szCs w:val="18"/>
              </w:rPr>
              <w:t>D. Rusanovskyy</w:t>
            </w:r>
          </w:p>
        </w:tc>
      </w:tr>
      <w:tr w:rsidR="00F21FD4" w:rsidRPr="0096280A" w14:paraId="648B0F59"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F974D7" w14:textId="77777777" w:rsidR="00AC106F" w:rsidRPr="00A22CF8" w:rsidRDefault="003B2B60" w:rsidP="00A22CF8">
            <w:pPr>
              <w:spacing w:before="0"/>
              <w:jc w:val="center"/>
              <w:rPr>
                <w:rFonts w:eastAsia="Times New Roman"/>
                <w:sz w:val="18"/>
                <w:szCs w:val="18"/>
              </w:rPr>
            </w:pPr>
            <w:hyperlink r:id="rId303" w:history="1">
              <w:r w:rsidR="00AC106F" w:rsidRPr="00A22CF8">
                <w:rPr>
                  <w:rFonts w:eastAsia="Times New Roman"/>
                  <w:color w:val="0000FF"/>
                  <w:sz w:val="18"/>
                  <w:szCs w:val="18"/>
                  <w:u w:val="single"/>
                </w:rPr>
                <w:t>JVET-T0008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041820"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1E4A0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11:26:03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0BF16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07:54:44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38A89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07:54:44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A9E26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Layered coding and resolution adaptivity (AHG8)</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17589C" w14:textId="297D957F" w:rsidR="00830AB9" w:rsidRPr="0096280A" w:rsidRDefault="00AC106F" w:rsidP="00830AB9">
            <w:pPr>
              <w:spacing w:before="0"/>
              <w:jc w:val="left"/>
              <w:rPr>
                <w:rFonts w:eastAsia="Times New Roman"/>
                <w:sz w:val="18"/>
                <w:szCs w:val="18"/>
              </w:rPr>
            </w:pPr>
            <w:r w:rsidRPr="00A22CF8">
              <w:rPr>
                <w:rFonts w:eastAsia="Times New Roman"/>
                <w:sz w:val="18"/>
                <w:szCs w:val="18"/>
              </w:rPr>
              <w:t>S. Wenger</w:t>
            </w:r>
          </w:p>
          <w:p w14:paraId="7C96BB43" w14:textId="51DCF03E" w:rsidR="00830AB9" w:rsidRPr="0096280A" w:rsidRDefault="00AC106F" w:rsidP="00830AB9">
            <w:pPr>
              <w:spacing w:before="0"/>
              <w:jc w:val="left"/>
              <w:rPr>
                <w:rFonts w:eastAsia="Times New Roman"/>
                <w:sz w:val="18"/>
                <w:szCs w:val="18"/>
              </w:rPr>
            </w:pPr>
            <w:r w:rsidRPr="00A22CF8">
              <w:rPr>
                <w:rFonts w:eastAsia="Times New Roman"/>
                <w:sz w:val="18"/>
                <w:szCs w:val="18"/>
              </w:rPr>
              <w:t>A. Segall</w:t>
            </w:r>
          </w:p>
          <w:p w14:paraId="7CE5A0EE" w14:textId="23F962D3" w:rsidR="00830AB9" w:rsidRPr="0096280A" w:rsidRDefault="00AC106F" w:rsidP="00830AB9">
            <w:pPr>
              <w:spacing w:before="0"/>
              <w:jc w:val="left"/>
              <w:rPr>
                <w:rFonts w:eastAsia="Times New Roman"/>
                <w:sz w:val="18"/>
                <w:szCs w:val="18"/>
              </w:rPr>
            </w:pPr>
            <w:r w:rsidRPr="00A22CF8">
              <w:rPr>
                <w:rFonts w:eastAsia="Times New Roman"/>
                <w:sz w:val="18"/>
                <w:szCs w:val="18"/>
              </w:rPr>
              <w:t>M. M. Hannuksela</w:t>
            </w:r>
          </w:p>
          <w:p w14:paraId="2BE2546F" w14:textId="31510C80" w:rsidR="00830AB9" w:rsidRPr="0096280A" w:rsidRDefault="00AC106F" w:rsidP="00830AB9">
            <w:pPr>
              <w:spacing w:before="0"/>
              <w:jc w:val="left"/>
              <w:rPr>
                <w:rFonts w:eastAsia="Times New Roman"/>
                <w:sz w:val="18"/>
                <w:szCs w:val="18"/>
              </w:rPr>
            </w:pPr>
            <w:r w:rsidRPr="00A22CF8">
              <w:rPr>
                <w:rFonts w:eastAsia="Times New Roman"/>
                <w:sz w:val="18"/>
                <w:szCs w:val="18"/>
              </w:rPr>
              <w:t>Hendry</w:t>
            </w:r>
          </w:p>
          <w:p w14:paraId="0E2B39F5" w14:textId="0D5947CB" w:rsidR="00830AB9" w:rsidRPr="0096280A" w:rsidRDefault="00AC106F" w:rsidP="00830AB9">
            <w:pPr>
              <w:spacing w:before="0"/>
              <w:jc w:val="left"/>
              <w:rPr>
                <w:rFonts w:eastAsia="Times New Roman"/>
                <w:sz w:val="18"/>
                <w:szCs w:val="18"/>
              </w:rPr>
            </w:pPr>
            <w:r w:rsidRPr="00A22CF8">
              <w:rPr>
                <w:rFonts w:eastAsia="Times New Roman"/>
                <w:sz w:val="18"/>
                <w:szCs w:val="18"/>
              </w:rPr>
              <w:t>S. McCarthy</w:t>
            </w:r>
          </w:p>
          <w:p w14:paraId="64CD4115" w14:textId="3524008D" w:rsidR="00830AB9" w:rsidRPr="0096280A" w:rsidRDefault="00AC106F" w:rsidP="00830AB9">
            <w:pPr>
              <w:spacing w:before="0"/>
              <w:jc w:val="left"/>
              <w:rPr>
                <w:rFonts w:eastAsia="Times New Roman"/>
                <w:sz w:val="18"/>
                <w:szCs w:val="18"/>
              </w:rPr>
            </w:pPr>
            <w:r w:rsidRPr="00A22CF8">
              <w:rPr>
                <w:rFonts w:eastAsia="Times New Roman"/>
                <w:sz w:val="18"/>
                <w:szCs w:val="18"/>
              </w:rPr>
              <w:t>Y.-C. Sun</w:t>
            </w:r>
          </w:p>
          <w:p w14:paraId="7FECF6BB" w14:textId="4135F7D7" w:rsidR="00830AB9" w:rsidRPr="0096280A" w:rsidRDefault="00AC106F" w:rsidP="00830AB9">
            <w:pPr>
              <w:spacing w:before="0"/>
              <w:jc w:val="left"/>
              <w:rPr>
                <w:rFonts w:eastAsia="Times New Roman"/>
                <w:sz w:val="18"/>
                <w:szCs w:val="18"/>
              </w:rPr>
            </w:pPr>
            <w:r w:rsidRPr="00A22CF8">
              <w:rPr>
                <w:rFonts w:eastAsia="Times New Roman"/>
                <w:sz w:val="18"/>
                <w:szCs w:val="18"/>
              </w:rPr>
              <w:t>P. Topiwala</w:t>
            </w:r>
          </w:p>
          <w:p w14:paraId="6E5F995A" w14:textId="3146B07A" w:rsidR="00AC106F" w:rsidRPr="00A22CF8" w:rsidRDefault="00AC106F" w:rsidP="00A22CF8">
            <w:pPr>
              <w:spacing w:before="0"/>
              <w:jc w:val="left"/>
              <w:rPr>
                <w:rFonts w:eastAsia="Times New Roman"/>
                <w:sz w:val="18"/>
                <w:szCs w:val="18"/>
              </w:rPr>
            </w:pPr>
            <w:r w:rsidRPr="00A22CF8">
              <w:rPr>
                <w:rFonts w:eastAsia="Times New Roman"/>
                <w:sz w:val="18"/>
                <w:szCs w:val="18"/>
              </w:rPr>
              <w:t>Y.-K. Wang</w:t>
            </w:r>
          </w:p>
        </w:tc>
      </w:tr>
      <w:tr w:rsidR="00F21FD4" w:rsidRPr="0096280A" w14:paraId="28E2DE47"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D8BAB3" w14:textId="77777777" w:rsidR="00AC106F" w:rsidRPr="00A22CF8" w:rsidRDefault="003B2B60" w:rsidP="00A22CF8">
            <w:pPr>
              <w:spacing w:before="0"/>
              <w:jc w:val="center"/>
              <w:rPr>
                <w:rFonts w:eastAsia="Times New Roman"/>
                <w:sz w:val="18"/>
                <w:szCs w:val="18"/>
              </w:rPr>
            </w:pPr>
            <w:hyperlink r:id="rId304" w:history="1">
              <w:r w:rsidR="00AC106F" w:rsidRPr="00A22CF8">
                <w:rPr>
                  <w:rFonts w:eastAsia="Times New Roman"/>
                  <w:color w:val="0000FF"/>
                  <w:sz w:val="18"/>
                  <w:szCs w:val="18"/>
                  <w:u w:val="single"/>
                </w:rPr>
                <w:t>JVET-T0009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7F380D"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96081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11:28:18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C12B2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22:56:15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A063A3"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22:56:15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1B251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SEI message studies (AHG9)</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4BB014" w14:textId="4E71CC0B" w:rsidR="00830AB9" w:rsidRPr="0096280A" w:rsidRDefault="00AC106F" w:rsidP="00830AB9">
            <w:pPr>
              <w:spacing w:before="0"/>
              <w:jc w:val="left"/>
              <w:rPr>
                <w:rFonts w:eastAsia="Times New Roman"/>
                <w:sz w:val="18"/>
                <w:szCs w:val="18"/>
              </w:rPr>
            </w:pPr>
            <w:r w:rsidRPr="00A22CF8">
              <w:rPr>
                <w:rFonts w:eastAsia="Times New Roman"/>
                <w:sz w:val="18"/>
                <w:szCs w:val="18"/>
              </w:rPr>
              <w:t>S. McCarthy</w:t>
            </w:r>
          </w:p>
          <w:p w14:paraId="2ADAB845" w14:textId="7EADB322"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48EA3980" w14:textId="68BE2A31" w:rsidR="00830AB9" w:rsidRPr="0096280A" w:rsidRDefault="00AC106F" w:rsidP="00830AB9">
            <w:pPr>
              <w:spacing w:before="0"/>
              <w:jc w:val="left"/>
              <w:rPr>
                <w:rFonts w:eastAsia="Times New Roman"/>
                <w:sz w:val="18"/>
                <w:szCs w:val="18"/>
              </w:rPr>
            </w:pPr>
            <w:r w:rsidRPr="00A22CF8">
              <w:rPr>
                <w:rFonts w:eastAsia="Times New Roman"/>
                <w:sz w:val="18"/>
                <w:szCs w:val="18"/>
              </w:rPr>
              <w:t>P. de Lagrange</w:t>
            </w:r>
          </w:p>
          <w:p w14:paraId="6927ECF1" w14:textId="626589F7" w:rsidR="00830AB9" w:rsidRPr="0096280A" w:rsidRDefault="00AC106F" w:rsidP="00830AB9">
            <w:pPr>
              <w:spacing w:before="0"/>
              <w:jc w:val="left"/>
              <w:rPr>
                <w:rFonts w:eastAsia="Times New Roman"/>
                <w:sz w:val="18"/>
                <w:szCs w:val="18"/>
              </w:rPr>
            </w:pPr>
            <w:r w:rsidRPr="00A22CF8">
              <w:rPr>
                <w:rFonts w:eastAsia="Times New Roman"/>
                <w:sz w:val="18"/>
                <w:szCs w:val="18"/>
              </w:rPr>
              <w:t>A. Luthra</w:t>
            </w:r>
          </w:p>
          <w:p w14:paraId="5F34E8B6" w14:textId="6C6AC5B5" w:rsidR="00830AB9" w:rsidRPr="0096280A" w:rsidRDefault="00AC106F" w:rsidP="00830AB9">
            <w:pPr>
              <w:spacing w:before="0"/>
              <w:jc w:val="left"/>
              <w:rPr>
                <w:rFonts w:eastAsia="Times New Roman"/>
                <w:sz w:val="18"/>
                <w:szCs w:val="18"/>
              </w:rPr>
            </w:pPr>
            <w:r w:rsidRPr="00A22CF8">
              <w:rPr>
                <w:rFonts w:eastAsia="Times New Roman"/>
                <w:sz w:val="18"/>
                <w:szCs w:val="18"/>
              </w:rPr>
              <w:t>A. Tourapis</w:t>
            </w:r>
          </w:p>
          <w:p w14:paraId="59B19FD1" w14:textId="572FB00E" w:rsidR="00830AB9" w:rsidRPr="0096280A" w:rsidRDefault="00AC106F" w:rsidP="00830AB9">
            <w:pPr>
              <w:spacing w:before="0"/>
              <w:jc w:val="left"/>
              <w:rPr>
                <w:rFonts w:eastAsia="Times New Roman"/>
                <w:sz w:val="18"/>
                <w:szCs w:val="18"/>
              </w:rPr>
            </w:pPr>
            <w:r w:rsidRPr="00A22CF8">
              <w:rPr>
                <w:rFonts w:eastAsia="Times New Roman"/>
                <w:sz w:val="18"/>
                <w:szCs w:val="18"/>
              </w:rPr>
              <w:t>Y.-K. Wang</w:t>
            </w:r>
          </w:p>
          <w:p w14:paraId="2C6B3BD3" w14:textId="0BD08602" w:rsidR="00AC106F" w:rsidRPr="00A22CF8" w:rsidRDefault="00AC106F" w:rsidP="00A22CF8">
            <w:pPr>
              <w:spacing w:before="0"/>
              <w:jc w:val="left"/>
              <w:rPr>
                <w:rFonts w:eastAsia="Times New Roman"/>
                <w:sz w:val="18"/>
                <w:szCs w:val="18"/>
              </w:rPr>
            </w:pPr>
            <w:r w:rsidRPr="00A22CF8">
              <w:rPr>
                <w:rFonts w:eastAsia="Times New Roman"/>
                <w:sz w:val="18"/>
                <w:szCs w:val="18"/>
              </w:rPr>
              <w:t>S. Wenger</w:t>
            </w:r>
          </w:p>
        </w:tc>
      </w:tr>
      <w:tr w:rsidR="00F21FD4" w:rsidRPr="0096280A" w14:paraId="6BFDF2C4"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61CBE" w14:textId="77777777" w:rsidR="00AC106F" w:rsidRPr="00A22CF8" w:rsidRDefault="003B2B60" w:rsidP="00A22CF8">
            <w:pPr>
              <w:spacing w:before="0"/>
              <w:jc w:val="center"/>
              <w:rPr>
                <w:rFonts w:eastAsia="Times New Roman"/>
                <w:sz w:val="18"/>
                <w:szCs w:val="18"/>
              </w:rPr>
            </w:pPr>
            <w:hyperlink r:id="rId305" w:history="1">
              <w:r w:rsidR="00AC106F" w:rsidRPr="00A22CF8">
                <w:rPr>
                  <w:rFonts w:eastAsia="Times New Roman"/>
                  <w:color w:val="0000FF"/>
                  <w:sz w:val="18"/>
                  <w:szCs w:val="18"/>
                  <w:u w:val="single"/>
                </w:rPr>
                <w:t>JVET-T0010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395B6C"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75132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11:29:53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6BAB1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03:25:29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902E0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07:10:15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41DE96"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Encoding algorithm optimization (AHG10)</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EF4CB2" w14:textId="5B81FA4D" w:rsidR="00830AB9" w:rsidRPr="0096280A" w:rsidRDefault="00AC106F" w:rsidP="00830AB9">
            <w:pPr>
              <w:spacing w:before="0"/>
              <w:jc w:val="left"/>
              <w:rPr>
                <w:rFonts w:eastAsia="Times New Roman"/>
                <w:sz w:val="18"/>
                <w:szCs w:val="18"/>
              </w:rPr>
            </w:pPr>
            <w:r w:rsidRPr="00A22CF8">
              <w:rPr>
                <w:rFonts w:eastAsia="Times New Roman"/>
                <w:sz w:val="18"/>
                <w:szCs w:val="18"/>
              </w:rPr>
              <w:t>A. Duenas</w:t>
            </w:r>
          </w:p>
          <w:p w14:paraId="1F58EC4E" w14:textId="246C476C" w:rsidR="00830AB9" w:rsidRPr="0096280A" w:rsidRDefault="00AC106F" w:rsidP="00830AB9">
            <w:pPr>
              <w:spacing w:before="0"/>
              <w:jc w:val="left"/>
              <w:rPr>
                <w:rFonts w:eastAsia="Times New Roman"/>
                <w:sz w:val="18"/>
                <w:szCs w:val="18"/>
              </w:rPr>
            </w:pPr>
            <w:r w:rsidRPr="00A22CF8">
              <w:rPr>
                <w:rFonts w:eastAsia="Times New Roman"/>
                <w:sz w:val="18"/>
                <w:szCs w:val="18"/>
              </w:rPr>
              <w:t>A. Tourapis</w:t>
            </w:r>
          </w:p>
          <w:p w14:paraId="6D2E0D89" w14:textId="68FCBFD7" w:rsidR="00830AB9" w:rsidRPr="0096280A" w:rsidRDefault="00AC106F" w:rsidP="00830AB9">
            <w:pPr>
              <w:spacing w:before="0"/>
              <w:jc w:val="left"/>
              <w:rPr>
                <w:rFonts w:eastAsia="Times New Roman"/>
                <w:sz w:val="18"/>
                <w:szCs w:val="18"/>
              </w:rPr>
            </w:pPr>
            <w:r w:rsidRPr="00A22CF8">
              <w:rPr>
                <w:rFonts w:eastAsia="Times New Roman"/>
                <w:sz w:val="18"/>
                <w:szCs w:val="18"/>
              </w:rPr>
              <w:t>S. Ikonin</w:t>
            </w:r>
          </w:p>
          <w:p w14:paraId="5B792A38" w14:textId="4358917E" w:rsidR="00830AB9" w:rsidRPr="0096280A" w:rsidRDefault="00AC106F" w:rsidP="00830AB9">
            <w:pPr>
              <w:spacing w:before="0"/>
              <w:jc w:val="left"/>
              <w:rPr>
                <w:rFonts w:eastAsia="Times New Roman"/>
                <w:sz w:val="18"/>
                <w:szCs w:val="18"/>
              </w:rPr>
            </w:pPr>
            <w:r w:rsidRPr="00A22CF8">
              <w:rPr>
                <w:rFonts w:eastAsia="Times New Roman"/>
                <w:sz w:val="18"/>
                <w:szCs w:val="18"/>
              </w:rPr>
              <w:t>A. Norkin</w:t>
            </w:r>
          </w:p>
          <w:p w14:paraId="39E905C9" w14:textId="37D26850" w:rsidR="00830AB9" w:rsidRPr="0096280A" w:rsidRDefault="00AC106F" w:rsidP="00830AB9">
            <w:pPr>
              <w:spacing w:before="0"/>
              <w:jc w:val="left"/>
              <w:rPr>
                <w:rFonts w:eastAsia="Times New Roman"/>
                <w:sz w:val="18"/>
                <w:szCs w:val="18"/>
              </w:rPr>
            </w:pPr>
            <w:r w:rsidRPr="00A22CF8">
              <w:rPr>
                <w:rFonts w:eastAsia="Times New Roman"/>
                <w:sz w:val="18"/>
                <w:szCs w:val="18"/>
              </w:rPr>
              <w:lastRenderedPageBreak/>
              <w:t>R. Sjöberg</w:t>
            </w:r>
          </w:p>
          <w:p w14:paraId="126B9AB2" w14:textId="1DF8A13A" w:rsidR="00830AB9" w:rsidRPr="0096280A" w:rsidRDefault="00AC106F" w:rsidP="00830AB9">
            <w:pPr>
              <w:spacing w:before="0"/>
              <w:jc w:val="left"/>
              <w:rPr>
                <w:rFonts w:eastAsia="Times New Roman"/>
                <w:sz w:val="18"/>
                <w:szCs w:val="18"/>
              </w:rPr>
            </w:pPr>
            <w:r w:rsidRPr="00A22CF8">
              <w:rPr>
                <w:rFonts w:eastAsia="Times New Roman"/>
                <w:sz w:val="18"/>
                <w:szCs w:val="18"/>
              </w:rPr>
              <w:t>J. Le Tanou</w:t>
            </w:r>
          </w:p>
          <w:p w14:paraId="660514DB" w14:textId="3B8FB04F" w:rsidR="00AC106F" w:rsidRPr="00A22CF8" w:rsidRDefault="00AC106F" w:rsidP="00A22CF8">
            <w:pPr>
              <w:spacing w:before="0"/>
              <w:jc w:val="left"/>
              <w:rPr>
                <w:rFonts w:eastAsia="Times New Roman"/>
                <w:sz w:val="18"/>
                <w:szCs w:val="18"/>
              </w:rPr>
            </w:pPr>
            <w:r w:rsidRPr="00A22CF8">
              <w:rPr>
                <w:rFonts w:eastAsia="Times New Roman"/>
                <w:sz w:val="18"/>
                <w:szCs w:val="18"/>
              </w:rPr>
              <w:t>J.-M. Thiesse</w:t>
            </w:r>
          </w:p>
        </w:tc>
      </w:tr>
      <w:tr w:rsidR="00F21FD4" w:rsidRPr="0096280A" w14:paraId="310C8510"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5747E9" w14:textId="77777777" w:rsidR="00AC106F" w:rsidRPr="00A22CF8" w:rsidRDefault="003B2B60" w:rsidP="00A22CF8">
            <w:pPr>
              <w:spacing w:before="0"/>
              <w:jc w:val="center"/>
              <w:rPr>
                <w:rFonts w:eastAsia="Times New Roman"/>
                <w:sz w:val="18"/>
                <w:szCs w:val="18"/>
              </w:rPr>
            </w:pPr>
            <w:hyperlink r:id="rId306" w:history="1">
              <w:r w:rsidR="00AC106F" w:rsidRPr="00A22CF8">
                <w:rPr>
                  <w:rFonts w:eastAsia="Times New Roman"/>
                  <w:color w:val="0000FF"/>
                  <w:sz w:val="18"/>
                  <w:szCs w:val="18"/>
                  <w:u w:val="single"/>
                </w:rPr>
                <w:t>JVET-T0011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6E6F1E"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A99197"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11:32:01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431078"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11:00:33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DDB916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10:12:38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66FE8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Neural-network-based video coding (AHG11)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5D37C2" w14:textId="664DF194" w:rsidR="00830AB9" w:rsidRPr="0096280A" w:rsidRDefault="00AC106F" w:rsidP="00830AB9">
            <w:pPr>
              <w:spacing w:before="0"/>
              <w:jc w:val="left"/>
              <w:rPr>
                <w:rFonts w:eastAsia="Times New Roman"/>
                <w:sz w:val="18"/>
                <w:szCs w:val="18"/>
              </w:rPr>
            </w:pPr>
            <w:r w:rsidRPr="00A22CF8">
              <w:rPr>
                <w:rFonts w:eastAsia="Times New Roman"/>
                <w:sz w:val="18"/>
                <w:szCs w:val="18"/>
              </w:rPr>
              <w:t>A. Alshina</w:t>
            </w:r>
          </w:p>
          <w:p w14:paraId="39084695" w14:textId="5739ADDB" w:rsidR="00830AB9" w:rsidRPr="0096280A" w:rsidRDefault="00AC106F" w:rsidP="00830AB9">
            <w:pPr>
              <w:spacing w:before="0"/>
              <w:jc w:val="left"/>
              <w:rPr>
                <w:rFonts w:eastAsia="Times New Roman"/>
                <w:sz w:val="18"/>
                <w:szCs w:val="18"/>
              </w:rPr>
            </w:pPr>
            <w:r w:rsidRPr="00A22CF8">
              <w:rPr>
                <w:rFonts w:eastAsia="Times New Roman"/>
                <w:sz w:val="18"/>
                <w:szCs w:val="18"/>
              </w:rPr>
              <w:t>S. Liu</w:t>
            </w:r>
          </w:p>
          <w:p w14:paraId="4A2549AD" w14:textId="5ACF8465" w:rsidR="00830AB9" w:rsidRPr="0096280A" w:rsidRDefault="00AC106F" w:rsidP="00830AB9">
            <w:pPr>
              <w:spacing w:before="0"/>
              <w:jc w:val="left"/>
              <w:rPr>
                <w:rFonts w:eastAsia="Times New Roman"/>
                <w:sz w:val="18"/>
                <w:szCs w:val="18"/>
              </w:rPr>
            </w:pPr>
            <w:r w:rsidRPr="00A22CF8">
              <w:rPr>
                <w:rFonts w:eastAsia="Times New Roman"/>
                <w:sz w:val="18"/>
                <w:szCs w:val="18"/>
              </w:rPr>
              <w:t>J. Pfaff</w:t>
            </w:r>
          </w:p>
          <w:p w14:paraId="6CDB26FB" w14:textId="66170EB9"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1A7602F6" w14:textId="1D9CCEF6" w:rsidR="00830AB9" w:rsidRPr="0096280A" w:rsidRDefault="00AC106F" w:rsidP="00830AB9">
            <w:pPr>
              <w:spacing w:before="0"/>
              <w:jc w:val="left"/>
              <w:rPr>
                <w:rFonts w:eastAsia="Times New Roman"/>
                <w:sz w:val="18"/>
                <w:szCs w:val="18"/>
              </w:rPr>
            </w:pPr>
            <w:r w:rsidRPr="00A22CF8">
              <w:rPr>
                <w:rFonts w:eastAsia="Times New Roman"/>
                <w:sz w:val="18"/>
                <w:szCs w:val="18"/>
              </w:rPr>
              <w:t>P. Wu</w:t>
            </w:r>
          </w:p>
          <w:p w14:paraId="193F6B85" w14:textId="2E735AFA" w:rsidR="00AC106F" w:rsidRPr="00A22CF8" w:rsidRDefault="00AC106F" w:rsidP="00A22CF8">
            <w:pPr>
              <w:spacing w:before="0"/>
              <w:jc w:val="left"/>
              <w:rPr>
                <w:rFonts w:eastAsia="Times New Roman"/>
                <w:sz w:val="18"/>
                <w:szCs w:val="18"/>
              </w:rPr>
            </w:pPr>
            <w:r w:rsidRPr="00A22CF8">
              <w:rPr>
                <w:rFonts w:eastAsia="Times New Roman"/>
                <w:sz w:val="18"/>
                <w:szCs w:val="18"/>
              </w:rPr>
              <w:t>Y. Ye</w:t>
            </w:r>
          </w:p>
        </w:tc>
      </w:tr>
      <w:tr w:rsidR="00F21FD4" w:rsidRPr="0096280A" w14:paraId="1BD53692"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59960C" w14:textId="77777777" w:rsidR="00AC106F" w:rsidRPr="00A22CF8" w:rsidRDefault="003B2B60" w:rsidP="00A22CF8">
            <w:pPr>
              <w:spacing w:before="0"/>
              <w:jc w:val="center"/>
              <w:rPr>
                <w:rFonts w:eastAsia="Times New Roman"/>
                <w:sz w:val="18"/>
                <w:szCs w:val="18"/>
              </w:rPr>
            </w:pPr>
            <w:hyperlink r:id="rId307" w:history="1">
              <w:r w:rsidR="00AC106F" w:rsidRPr="00A22CF8">
                <w:rPr>
                  <w:rFonts w:eastAsia="Times New Roman"/>
                  <w:color w:val="0000FF"/>
                  <w:sz w:val="18"/>
                  <w:szCs w:val="18"/>
                  <w:u w:val="single"/>
                </w:rPr>
                <w:t>JVET-T0012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E1F08"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59331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11:34:21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0B157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17:24:33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432A9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09:16:25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C654E0"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High bit depth, high bit rate, and high frame rate coding (AHG12)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A41021" w14:textId="23BC8198" w:rsidR="00830AB9" w:rsidRPr="0096280A" w:rsidRDefault="00AC106F" w:rsidP="00830AB9">
            <w:pPr>
              <w:spacing w:before="0"/>
              <w:jc w:val="left"/>
              <w:rPr>
                <w:rFonts w:eastAsia="Times New Roman"/>
                <w:sz w:val="18"/>
                <w:szCs w:val="18"/>
              </w:rPr>
            </w:pPr>
            <w:r w:rsidRPr="00A22CF8">
              <w:rPr>
                <w:rFonts w:eastAsia="Times New Roman"/>
                <w:sz w:val="18"/>
                <w:szCs w:val="18"/>
              </w:rPr>
              <w:t>A. Browne</w:t>
            </w:r>
          </w:p>
          <w:p w14:paraId="51E1D725" w14:textId="11C46FF9" w:rsidR="00830AB9" w:rsidRPr="0096280A" w:rsidRDefault="00AC106F" w:rsidP="00830AB9">
            <w:pPr>
              <w:spacing w:before="0"/>
              <w:jc w:val="left"/>
              <w:rPr>
                <w:rFonts w:eastAsia="Times New Roman"/>
                <w:sz w:val="18"/>
                <w:szCs w:val="18"/>
              </w:rPr>
            </w:pPr>
            <w:r w:rsidRPr="00A22CF8">
              <w:rPr>
                <w:rFonts w:eastAsia="Times New Roman"/>
                <w:sz w:val="18"/>
                <w:szCs w:val="18"/>
              </w:rPr>
              <w:t>T. Ikai</w:t>
            </w:r>
          </w:p>
          <w:p w14:paraId="5AB2E3AC" w14:textId="370B91B6" w:rsidR="00AC106F" w:rsidRPr="00A22CF8" w:rsidRDefault="00AC106F" w:rsidP="00A22CF8">
            <w:pPr>
              <w:spacing w:before="0"/>
              <w:jc w:val="left"/>
              <w:rPr>
                <w:rFonts w:eastAsia="Times New Roman"/>
                <w:sz w:val="18"/>
                <w:szCs w:val="18"/>
              </w:rPr>
            </w:pPr>
            <w:r w:rsidRPr="00A22CF8">
              <w:rPr>
                <w:rFonts w:eastAsia="Times New Roman"/>
                <w:sz w:val="18"/>
                <w:szCs w:val="18"/>
              </w:rPr>
              <w:t>X. Xiu</w:t>
            </w:r>
          </w:p>
        </w:tc>
      </w:tr>
      <w:tr w:rsidR="00F21FD4" w:rsidRPr="0096280A" w14:paraId="12EF8910"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9B46E5" w14:textId="77777777" w:rsidR="00AC106F" w:rsidRPr="00A22CF8" w:rsidRDefault="003B2B60" w:rsidP="00A22CF8">
            <w:pPr>
              <w:spacing w:before="0"/>
              <w:jc w:val="center"/>
              <w:rPr>
                <w:rFonts w:eastAsia="Times New Roman"/>
                <w:sz w:val="18"/>
                <w:szCs w:val="18"/>
              </w:rPr>
            </w:pPr>
            <w:hyperlink r:id="rId308" w:history="1">
              <w:r w:rsidR="00AC106F" w:rsidRPr="00A22CF8">
                <w:rPr>
                  <w:rFonts w:eastAsia="Times New Roman"/>
                  <w:color w:val="0000FF"/>
                  <w:sz w:val="18"/>
                  <w:szCs w:val="18"/>
                  <w:u w:val="single"/>
                </w:rPr>
                <w:t>JVET-T0013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FBA07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472CC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11:36:40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8D8F5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23:13:04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C07CD4" w14:textId="5E4B11EF" w:rsidR="00AC106F" w:rsidRPr="00A22CF8" w:rsidRDefault="005C59A1" w:rsidP="00A22CF8">
            <w:pPr>
              <w:spacing w:before="0"/>
              <w:rPr>
                <w:rFonts w:eastAsia="Times New Roman"/>
                <w:sz w:val="18"/>
                <w:szCs w:val="18"/>
              </w:rPr>
            </w:pPr>
            <w:r w:rsidRPr="005C59A1">
              <w:rPr>
                <w:rFonts w:eastAsia="Times New Roman"/>
                <w:sz w:val="18"/>
                <w:szCs w:val="18"/>
              </w:rPr>
              <w:t>2020-12-14</w:t>
            </w:r>
            <w:r>
              <w:rPr>
                <w:rFonts w:eastAsia="Times New Roman"/>
                <w:sz w:val="18"/>
                <w:szCs w:val="18"/>
              </w:rPr>
              <w:t xml:space="preserve"> </w:t>
            </w:r>
            <w:r w:rsidRPr="005C59A1">
              <w:rPr>
                <w:rFonts w:eastAsia="Times New Roman"/>
                <w:sz w:val="18"/>
                <w:szCs w:val="18"/>
              </w:rPr>
              <w:t>05:18:21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81BFC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AHG report: Tool reporting procedure and testing (AHG13)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A29B5F" w14:textId="38086F6F" w:rsidR="00830AB9" w:rsidRPr="0096280A" w:rsidRDefault="00AC106F" w:rsidP="00830AB9">
            <w:pPr>
              <w:spacing w:before="0"/>
              <w:jc w:val="left"/>
              <w:rPr>
                <w:rFonts w:eastAsia="Times New Roman"/>
                <w:sz w:val="18"/>
                <w:szCs w:val="18"/>
              </w:rPr>
            </w:pPr>
            <w:r w:rsidRPr="00A22CF8">
              <w:rPr>
                <w:rFonts w:eastAsia="Times New Roman"/>
                <w:sz w:val="18"/>
                <w:szCs w:val="18"/>
              </w:rPr>
              <w:t>W.-J. Chien</w:t>
            </w:r>
          </w:p>
          <w:p w14:paraId="69B59FE6" w14:textId="36A7D635"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3BB6482E" w14:textId="5FD183C5" w:rsidR="00830AB9" w:rsidRPr="0096280A" w:rsidRDefault="00AC106F" w:rsidP="00830AB9">
            <w:pPr>
              <w:spacing w:before="0"/>
              <w:jc w:val="left"/>
              <w:rPr>
                <w:rFonts w:eastAsia="Times New Roman"/>
                <w:sz w:val="18"/>
                <w:szCs w:val="18"/>
              </w:rPr>
            </w:pPr>
            <w:r w:rsidRPr="00A22CF8">
              <w:rPr>
                <w:rFonts w:eastAsia="Times New Roman"/>
                <w:sz w:val="18"/>
                <w:szCs w:val="18"/>
              </w:rPr>
              <w:t>Y.-W. Chen</w:t>
            </w:r>
          </w:p>
          <w:p w14:paraId="0DF37373" w14:textId="03B91894" w:rsidR="00830AB9" w:rsidRPr="0096280A" w:rsidRDefault="00AC106F" w:rsidP="00830AB9">
            <w:pPr>
              <w:spacing w:before="0"/>
              <w:jc w:val="left"/>
              <w:rPr>
                <w:rFonts w:eastAsia="Times New Roman"/>
                <w:sz w:val="18"/>
                <w:szCs w:val="18"/>
              </w:rPr>
            </w:pPr>
            <w:r w:rsidRPr="00A22CF8">
              <w:rPr>
                <w:rFonts w:eastAsia="Times New Roman"/>
                <w:sz w:val="18"/>
                <w:szCs w:val="18"/>
              </w:rPr>
              <w:t>R. Chernyak</w:t>
            </w:r>
          </w:p>
          <w:p w14:paraId="626E7971" w14:textId="6EF08A7A" w:rsidR="00830AB9" w:rsidRPr="0096280A" w:rsidRDefault="00AC106F" w:rsidP="00830AB9">
            <w:pPr>
              <w:spacing w:before="0"/>
              <w:jc w:val="left"/>
              <w:rPr>
                <w:rFonts w:eastAsia="Times New Roman"/>
                <w:sz w:val="18"/>
                <w:szCs w:val="18"/>
              </w:rPr>
            </w:pPr>
            <w:r w:rsidRPr="00A22CF8">
              <w:rPr>
                <w:rFonts w:eastAsia="Times New Roman"/>
                <w:sz w:val="18"/>
                <w:szCs w:val="18"/>
              </w:rPr>
              <w:t>K. Choi</w:t>
            </w:r>
          </w:p>
          <w:p w14:paraId="00411FD0" w14:textId="1CFD6AAD" w:rsidR="00830AB9" w:rsidRPr="0096280A" w:rsidRDefault="00AC106F" w:rsidP="00830AB9">
            <w:pPr>
              <w:spacing w:before="0"/>
              <w:jc w:val="left"/>
              <w:rPr>
                <w:rFonts w:eastAsia="Times New Roman"/>
                <w:sz w:val="18"/>
                <w:szCs w:val="18"/>
              </w:rPr>
            </w:pPr>
            <w:r w:rsidRPr="00A22CF8">
              <w:rPr>
                <w:rFonts w:eastAsia="Times New Roman"/>
                <w:sz w:val="18"/>
                <w:szCs w:val="18"/>
              </w:rPr>
              <w:t>R. Hashimoto</w:t>
            </w:r>
          </w:p>
          <w:p w14:paraId="669DD9F9" w14:textId="40F2282B" w:rsidR="00830AB9" w:rsidRPr="0096280A" w:rsidRDefault="00AC106F" w:rsidP="00830AB9">
            <w:pPr>
              <w:spacing w:before="0"/>
              <w:jc w:val="left"/>
              <w:rPr>
                <w:rFonts w:eastAsia="Times New Roman"/>
                <w:sz w:val="18"/>
                <w:szCs w:val="18"/>
              </w:rPr>
            </w:pPr>
            <w:r w:rsidRPr="00A22CF8">
              <w:rPr>
                <w:rFonts w:eastAsia="Times New Roman"/>
                <w:sz w:val="18"/>
                <w:szCs w:val="18"/>
              </w:rPr>
              <w:t>Y.-W. Huang</w:t>
            </w:r>
          </w:p>
          <w:p w14:paraId="76439822" w14:textId="24FBD1BD" w:rsidR="00830AB9" w:rsidRPr="0096280A" w:rsidRDefault="00AC106F" w:rsidP="00830AB9">
            <w:pPr>
              <w:spacing w:before="0"/>
              <w:jc w:val="left"/>
              <w:rPr>
                <w:rFonts w:eastAsia="Times New Roman"/>
                <w:sz w:val="18"/>
                <w:szCs w:val="18"/>
              </w:rPr>
            </w:pPr>
            <w:r w:rsidRPr="00A22CF8">
              <w:rPr>
                <w:rFonts w:eastAsia="Times New Roman"/>
                <w:sz w:val="18"/>
                <w:szCs w:val="18"/>
              </w:rPr>
              <w:t>H. Jang</w:t>
            </w:r>
          </w:p>
          <w:p w14:paraId="48DFFCBB" w14:textId="6BAA0A83" w:rsidR="00830AB9" w:rsidRPr="0096280A" w:rsidRDefault="00AC106F" w:rsidP="00830AB9">
            <w:pPr>
              <w:spacing w:before="0"/>
              <w:jc w:val="left"/>
              <w:rPr>
                <w:rFonts w:eastAsia="Times New Roman"/>
                <w:sz w:val="18"/>
                <w:szCs w:val="18"/>
              </w:rPr>
            </w:pPr>
            <w:r w:rsidRPr="00A22CF8">
              <w:rPr>
                <w:rFonts w:eastAsia="Times New Roman"/>
                <w:sz w:val="18"/>
                <w:szCs w:val="18"/>
              </w:rPr>
              <w:t>R.-L. Liao</w:t>
            </w:r>
          </w:p>
          <w:p w14:paraId="1DA6614D" w14:textId="1A304551" w:rsidR="00AC106F" w:rsidRPr="00A22CF8" w:rsidRDefault="00AC106F" w:rsidP="00A22CF8">
            <w:pPr>
              <w:spacing w:before="0"/>
              <w:jc w:val="left"/>
              <w:rPr>
                <w:rFonts w:eastAsia="Times New Roman"/>
                <w:sz w:val="18"/>
                <w:szCs w:val="18"/>
              </w:rPr>
            </w:pPr>
            <w:r w:rsidRPr="00A22CF8">
              <w:rPr>
                <w:rFonts w:eastAsia="Times New Roman"/>
                <w:sz w:val="18"/>
                <w:szCs w:val="18"/>
              </w:rPr>
              <w:t>S. Liu</w:t>
            </w:r>
          </w:p>
        </w:tc>
      </w:tr>
      <w:tr w:rsidR="00F21FD4" w:rsidRPr="0096280A" w14:paraId="73B5D953"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9E63C" w14:textId="77777777" w:rsidR="00AC106F" w:rsidRPr="00A22CF8" w:rsidRDefault="003B2B60" w:rsidP="00A22CF8">
            <w:pPr>
              <w:spacing w:before="0"/>
              <w:jc w:val="center"/>
              <w:rPr>
                <w:rFonts w:eastAsia="Times New Roman"/>
                <w:sz w:val="18"/>
                <w:szCs w:val="18"/>
              </w:rPr>
            </w:pPr>
            <w:hyperlink r:id="rId309" w:history="1">
              <w:r w:rsidR="00AC106F" w:rsidRPr="00A22CF8">
                <w:rPr>
                  <w:rFonts w:eastAsia="Times New Roman"/>
                  <w:color w:val="0000FF"/>
                  <w:sz w:val="18"/>
                  <w:szCs w:val="18"/>
                  <w:u w:val="single"/>
                </w:rPr>
                <w:t>JVET-T0021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B240D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6E8F63"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11:38:23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7F988A"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21:22:18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0BBC3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2020-10-09 11:47:30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40CB9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JCT-VC AHG report: Project management (AHG1)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A729DA" w14:textId="75622F09" w:rsidR="00830AB9" w:rsidRPr="0096280A" w:rsidRDefault="00AC106F" w:rsidP="00830AB9">
            <w:pPr>
              <w:spacing w:before="0"/>
              <w:jc w:val="left"/>
              <w:rPr>
                <w:rFonts w:eastAsia="Times New Roman"/>
                <w:sz w:val="18"/>
                <w:szCs w:val="18"/>
              </w:rPr>
            </w:pPr>
            <w:r w:rsidRPr="00A22CF8">
              <w:rPr>
                <w:rFonts w:eastAsia="Times New Roman"/>
                <w:sz w:val="18"/>
                <w:szCs w:val="18"/>
              </w:rPr>
              <w:t>G. J. Sullivan</w:t>
            </w:r>
          </w:p>
          <w:p w14:paraId="1FCF6DD9" w14:textId="53EF76A3" w:rsidR="00AC106F" w:rsidRPr="00A22CF8" w:rsidRDefault="00AC106F" w:rsidP="00A22CF8">
            <w:pPr>
              <w:spacing w:before="0"/>
              <w:jc w:val="left"/>
              <w:rPr>
                <w:rFonts w:eastAsia="Times New Roman"/>
                <w:sz w:val="18"/>
                <w:szCs w:val="18"/>
              </w:rPr>
            </w:pPr>
            <w:r w:rsidRPr="00A22CF8">
              <w:rPr>
                <w:rFonts w:eastAsia="Times New Roman"/>
                <w:sz w:val="18"/>
                <w:szCs w:val="18"/>
              </w:rPr>
              <w:t>J.-R. Ohm</w:t>
            </w:r>
          </w:p>
        </w:tc>
      </w:tr>
      <w:tr w:rsidR="00F21FD4" w:rsidRPr="0096280A" w14:paraId="1B5DDBA2"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5F2789" w14:textId="77777777" w:rsidR="00AC106F" w:rsidRPr="00A22CF8" w:rsidRDefault="003B2B60" w:rsidP="00A22CF8">
            <w:pPr>
              <w:spacing w:before="0"/>
              <w:jc w:val="center"/>
              <w:rPr>
                <w:rFonts w:eastAsia="Times New Roman"/>
                <w:sz w:val="18"/>
                <w:szCs w:val="18"/>
              </w:rPr>
            </w:pPr>
            <w:hyperlink r:id="rId310" w:history="1">
              <w:r w:rsidR="00AC106F" w:rsidRPr="00A22CF8">
                <w:rPr>
                  <w:rFonts w:eastAsia="Times New Roman"/>
                  <w:color w:val="0000FF"/>
                  <w:sz w:val="18"/>
                  <w:szCs w:val="18"/>
                  <w:u w:val="single"/>
                </w:rPr>
                <w:t>JVET-T0022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7C7947"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m55309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456FB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11:40:00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DB679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05:58:08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21065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05:58:08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CFCD0D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JCT-VC AHG report: Test model editing and errata reporting (AHG2)</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7873DF" w14:textId="52B35864" w:rsidR="00830AB9" w:rsidRPr="0096280A" w:rsidRDefault="00AC106F" w:rsidP="00830AB9">
            <w:pPr>
              <w:spacing w:before="0"/>
              <w:jc w:val="left"/>
              <w:rPr>
                <w:rFonts w:eastAsia="Times New Roman"/>
                <w:sz w:val="18"/>
                <w:szCs w:val="18"/>
              </w:rPr>
            </w:pPr>
            <w:r w:rsidRPr="00A22CF8">
              <w:rPr>
                <w:rFonts w:eastAsia="Times New Roman"/>
                <w:sz w:val="18"/>
                <w:szCs w:val="18"/>
              </w:rPr>
              <w:t>B. Bross</w:t>
            </w:r>
          </w:p>
          <w:p w14:paraId="6DA808BE" w14:textId="4552D25D" w:rsidR="00830AB9" w:rsidRPr="0096280A" w:rsidRDefault="00AC106F" w:rsidP="00830AB9">
            <w:pPr>
              <w:spacing w:before="0"/>
              <w:jc w:val="left"/>
              <w:rPr>
                <w:rFonts w:eastAsia="Times New Roman"/>
                <w:sz w:val="18"/>
                <w:szCs w:val="18"/>
              </w:rPr>
            </w:pPr>
            <w:r w:rsidRPr="00A22CF8">
              <w:rPr>
                <w:rFonts w:eastAsia="Times New Roman"/>
                <w:sz w:val="18"/>
                <w:szCs w:val="18"/>
              </w:rPr>
              <w:t>C. Rosewarne</w:t>
            </w:r>
          </w:p>
          <w:p w14:paraId="3D704CAF" w14:textId="155D120E" w:rsidR="00830AB9" w:rsidRPr="0096280A" w:rsidRDefault="00AC106F" w:rsidP="00830AB9">
            <w:pPr>
              <w:spacing w:before="0"/>
              <w:jc w:val="left"/>
              <w:rPr>
                <w:rFonts w:eastAsia="Times New Roman"/>
                <w:sz w:val="18"/>
                <w:szCs w:val="18"/>
              </w:rPr>
            </w:pPr>
            <w:r w:rsidRPr="00A22CF8">
              <w:rPr>
                <w:rFonts w:eastAsia="Times New Roman"/>
                <w:sz w:val="18"/>
                <w:szCs w:val="18"/>
              </w:rPr>
              <w:t>J.-R. Ohm</w:t>
            </w:r>
          </w:p>
          <w:p w14:paraId="1EE9A15D" w14:textId="2E8A5584" w:rsidR="00830AB9" w:rsidRPr="0096280A" w:rsidRDefault="00AC106F" w:rsidP="00830AB9">
            <w:pPr>
              <w:spacing w:before="0"/>
              <w:jc w:val="left"/>
              <w:rPr>
                <w:rFonts w:eastAsia="Times New Roman"/>
                <w:sz w:val="18"/>
                <w:szCs w:val="18"/>
              </w:rPr>
            </w:pPr>
            <w:r w:rsidRPr="00A22CF8">
              <w:rPr>
                <w:rFonts w:eastAsia="Times New Roman"/>
                <w:sz w:val="18"/>
                <w:szCs w:val="18"/>
              </w:rPr>
              <w:t>K. Sharman</w:t>
            </w:r>
          </w:p>
          <w:p w14:paraId="492591CB" w14:textId="0BFF65CC" w:rsidR="00830AB9" w:rsidRPr="0096280A" w:rsidRDefault="00AC106F" w:rsidP="00830AB9">
            <w:pPr>
              <w:spacing w:before="0"/>
              <w:jc w:val="left"/>
              <w:rPr>
                <w:rFonts w:eastAsia="Times New Roman"/>
                <w:sz w:val="18"/>
                <w:szCs w:val="18"/>
              </w:rPr>
            </w:pPr>
            <w:r w:rsidRPr="00A22CF8">
              <w:rPr>
                <w:rFonts w:eastAsia="Times New Roman"/>
                <w:sz w:val="18"/>
                <w:szCs w:val="18"/>
              </w:rPr>
              <w:t>G. J. Sullivan</w:t>
            </w:r>
          </w:p>
          <w:p w14:paraId="4287F4ED" w14:textId="5FF10977" w:rsidR="00830AB9" w:rsidRPr="0096280A" w:rsidRDefault="00AC106F" w:rsidP="00830AB9">
            <w:pPr>
              <w:spacing w:before="0"/>
              <w:jc w:val="left"/>
              <w:rPr>
                <w:rFonts w:eastAsia="Times New Roman"/>
                <w:sz w:val="18"/>
                <w:szCs w:val="18"/>
              </w:rPr>
            </w:pPr>
            <w:r w:rsidRPr="00A22CF8">
              <w:rPr>
                <w:rFonts w:eastAsia="Times New Roman"/>
                <w:sz w:val="18"/>
                <w:szCs w:val="18"/>
              </w:rPr>
              <w:t>A. Tourapis</w:t>
            </w:r>
          </w:p>
          <w:p w14:paraId="69E54390" w14:textId="415705D8" w:rsidR="00AC106F" w:rsidRPr="00A22CF8" w:rsidRDefault="00AC106F" w:rsidP="00A22CF8">
            <w:pPr>
              <w:spacing w:before="0"/>
              <w:jc w:val="left"/>
              <w:rPr>
                <w:rFonts w:eastAsia="Times New Roman"/>
                <w:sz w:val="18"/>
                <w:szCs w:val="18"/>
              </w:rPr>
            </w:pPr>
            <w:r w:rsidRPr="00A22CF8">
              <w:rPr>
                <w:rFonts w:eastAsia="Times New Roman"/>
                <w:sz w:val="18"/>
                <w:szCs w:val="18"/>
              </w:rPr>
              <w:t>Y.-K. Wang</w:t>
            </w:r>
          </w:p>
        </w:tc>
      </w:tr>
      <w:tr w:rsidR="00F21FD4" w:rsidRPr="0096280A" w14:paraId="5B2F3835"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BF940A" w14:textId="77777777" w:rsidR="00AC106F" w:rsidRPr="00A22CF8" w:rsidRDefault="003B2B60" w:rsidP="00A22CF8">
            <w:pPr>
              <w:spacing w:before="0"/>
              <w:jc w:val="center"/>
              <w:rPr>
                <w:rFonts w:eastAsia="Times New Roman"/>
                <w:sz w:val="18"/>
                <w:szCs w:val="18"/>
              </w:rPr>
            </w:pPr>
            <w:hyperlink r:id="rId311" w:history="1">
              <w:r w:rsidR="00AC106F" w:rsidRPr="00A22CF8">
                <w:rPr>
                  <w:rFonts w:eastAsia="Times New Roman"/>
                  <w:color w:val="0000FF"/>
                  <w:sz w:val="18"/>
                  <w:szCs w:val="18"/>
                  <w:u w:val="single"/>
                </w:rPr>
                <w:t>JVET-T0023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9F3AB2"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m55310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9B8A44"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11:41:18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14371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08:59:57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92EFE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08:59:57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0B779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JCT-VC AHG report: Software development and software technical evaluation (AHG3)</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A3ACA4" w14:textId="3D050993" w:rsidR="00830AB9" w:rsidRPr="0096280A" w:rsidRDefault="00AC106F" w:rsidP="00830AB9">
            <w:pPr>
              <w:spacing w:before="0"/>
              <w:jc w:val="left"/>
              <w:rPr>
                <w:rFonts w:eastAsia="Times New Roman"/>
                <w:sz w:val="18"/>
                <w:szCs w:val="18"/>
              </w:rPr>
            </w:pPr>
            <w:r w:rsidRPr="00A22CF8">
              <w:rPr>
                <w:rFonts w:eastAsia="Times New Roman"/>
                <w:sz w:val="18"/>
                <w:szCs w:val="18"/>
              </w:rPr>
              <w:t>K. Sühring</w:t>
            </w:r>
          </w:p>
          <w:p w14:paraId="5BA0BCB2" w14:textId="054D2319" w:rsidR="00830AB9" w:rsidRPr="0096280A" w:rsidRDefault="00AC106F" w:rsidP="00830AB9">
            <w:pPr>
              <w:spacing w:before="0"/>
              <w:jc w:val="left"/>
              <w:rPr>
                <w:rFonts w:eastAsia="Times New Roman"/>
                <w:sz w:val="18"/>
                <w:szCs w:val="18"/>
              </w:rPr>
            </w:pPr>
            <w:r w:rsidRPr="00A22CF8">
              <w:rPr>
                <w:rFonts w:eastAsia="Times New Roman"/>
                <w:sz w:val="18"/>
                <w:szCs w:val="18"/>
              </w:rPr>
              <w:t>B. Li</w:t>
            </w:r>
          </w:p>
          <w:p w14:paraId="39F74727" w14:textId="7B482FA0" w:rsidR="00830AB9" w:rsidRPr="0096280A" w:rsidRDefault="00AC106F" w:rsidP="00830AB9">
            <w:pPr>
              <w:spacing w:before="0"/>
              <w:jc w:val="left"/>
              <w:rPr>
                <w:rFonts w:eastAsia="Times New Roman"/>
                <w:sz w:val="18"/>
                <w:szCs w:val="18"/>
              </w:rPr>
            </w:pPr>
            <w:r w:rsidRPr="00A22CF8">
              <w:rPr>
                <w:rFonts w:eastAsia="Times New Roman"/>
                <w:sz w:val="18"/>
                <w:szCs w:val="18"/>
              </w:rPr>
              <w:t>K. Sharman</w:t>
            </w:r>
          </w:p>
          <w:p w14:paraId="409C6101" w14:textId="1B57FA26" w:rsidR="00830AB9" w:rsidRPr="0096280A" w:rsidRDefault="00AC106F" w:rsidP="00830AB9">
            <w:pPr>
              <w:spacing w:before="0"/>
              <w:jc w:val="left"/>
              <w:rPr>
                <w:rFonts w:eastAsia="Times New Roman"/>
                <w:sz w:val="18"/>
                <w:szCs w:val="18"/>
              </w:rPr>
            </w:pPr>
            <w:r w:rsidRPr="00A22CF8">
              <w:rPr>
                <w:rFonts w:eastAsia="Times New Roman"/>
                <w:sz w:val="18"/>
                <w:szCs w:val="18"/>
              </w:rPr>
              <w:t>V. Seregin</w:t>
            </w:r>
          </w:p>
          <w:p w14:paraId="6BAE347D" w14:textId="1924425F" w:rsidR="00830AB9" w:rsidRPr="0096280A" w:rsidRDefault="00AC106F" w:rsidP="00830AB9">
            <w:pPr>
              <w:spacing w:before="0"/>
              <w:jc w:val="left"/>
              <w:rPr>
                <w:rFonts w:eastAsia="Times New Roman"/>
                <w:sz w:val="18"/>
                <w:szCs w:val="18"/>
              </w:rPr>
            </w:pPr>
            <w:r w:rsidRPr="00A22CF8">
              <w:rPr>
                <w:rFonts w:eastAsia="Times New Roman"/>
                <w:sz w:val="18"/>
                <w:szCs w:val="18"/>
              </w:rPr>
              <w:t>G. Tech</w:t>
            </w:r>
          </w:p>
          <w:p w14:paraId="57F7DEE7" w14:textId="4A424718" w:rsidR="00AC106F" w:rsidRPr="00A22CF8" w:rsidRDefault="00AC106F" w:rsidP="00A22CF8">
            <w:pPr>
              <w:spacing w:before="0"/>
              <w:jc w:val="left"/>
              <w:rPr>
                <w:rFonts w:eastAsia="Times New Roman"/>
                <w:sz w:val="18"/>
                <w:szCs w:val="18"/>
              </w:rPr>
            </w:pPr>
            <w:r w:rsidRPr="00A22CF8">
              <w:rPr>
                <w:rFonts w:eastAsia="Times New Roman"/>
                <w:sz w:val="18"/>
                <w:szCs w:val="18"/>
              </w:rPr>
              <w:t>A. Tourapis</w:t>
            </w:r>
          </w:p>
        </w:tc>
      </w:tr>
      <w:tr w:rsidR="00F21FD4" w:rsidRPr="0096280A" w14:paraId="649973F4"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8C1F7F" w14:textId="77777777" w:rsidR="00AC106F" w:rsidRPr="00A22CF8" w:rsidRDefault="003B2B60" w:rsidP="00A22CF8">
            <w:pPr>
              <w:spacing w:before="0"/>
              <w:jc w:val="center"/>
              <w:rPr>
                <w:rFonts w:eastAsia="Times New Roman"/>
                <w:sz w:val="18"/>
                <w:szCs w:val="18"/>
              </w:rPr>
            </w:pPr>
            <w:hyperlink r:id="rId312" w:history="1">
              <w:r w:rsidR="00AC106F" w:rsidRPr="00A22CF8">
                <w:rPr>
                  <w:rFonts w:eastAsia="Times New Roman"/>
                  <w:color w:val="0000FF"/>
                  <w:sz w:val="18"/>
                  <w:szCs w:val="18"/>
                  <w:u w:val="single"/>
                </w:rPr>
                <w:t>JVET-T0024</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A1279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m55311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78F7F8"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11:43:01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CDA15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22:48:18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B33B9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22:48:18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0186C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JCT-VC AHG report: Supplemental enhancement information (AHG4)</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7E6875" w14:textId="1F1303B1"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51F9B7AF" w14:textId="37815439" w:rsidR="00830AB9" w:rsidRPr="0096280A" w:rsidRDefault="00AC106F" w:rsidP="00830AB9">
            <w:pPr>
              <w:spacing w:before="0"/>
              <w:jc w:val="left"/>
              <w:rPr>
                <w:rFonts w:eastAsia="Times New Roman"/>
                <w:sz w:val="18"/>
                <w:szCs w:val="18"/>
              </w:rPr>
            </w:pPr>
            <w:r w:rsidRPr="00A22CF8">
              <w:rPr>
                <w:rFonts w:eastAsia="Times New Roman"/>
                <w:sz w:val="18"/>
                <w:szCs w:val="18"/>
              </w:rPr>
              <w:t>C. Fogg</w:t>
            </w:r>
          </w:p>
          <w:p w14:paraId="0AFB1FC4" w14:textId="7788EE03" w:rsidR="00830AB9" w:rsidRPr="0096280A" w:rsidRDefault="00AC106F" w:rsidP="00830AB9">
            <w:pPr>
              <w:spacing w:before="0"/>
              <w:jc w:val="left"/>
              <w:rPr>
                <w:rFonts w:eastAsia="Times New Roman"/>
                <w:sz w:val="18"/>
                <w:szCs w:val="18"/>
              </w:rPr>
            </w:pPr>
            <w:r w:rsidRPr="00A22CF8">
              <w:rPr>
                <w:rFonts w:eastAsia="Times New Roman"/>
                <w:sz w:val="18"/>
                <w:szCs w:val="18"/>
              </w:rPr>
              <w:t>S. McCarthy</w:t>
            </w:r>
          </w:p>
          <w:p w14:paraId="529CCE0C" w14:textId="7408A6FD" w:rsidR="00AC106F" w:rsidRPr="00A22CF8" w:rsidRDefault="00AC106F" w:rsidP="00A22CF8">
            <w:pPr>
              <w:spacing w:before="0"/>
              <w:jc w:val="left"/>
              <w:rPr>
                <w:rFonts w:eastAsia="Times New Roman"/>
                <w:sz w:val="18"/>
                <w:szCs w:val="18"/>
              </w:rPr>
            </w:pPr>
            <w:r w:rsidRPr="00A22CF8">
              <w:rPr>
                <w:rFonts w:eastAsia="Times New Roman"/>
                <w:sz w:val="18"/>
                <w:szCs w:val="18"/>
              </w:rPr>
              <w:t>G. J. Sullivan</w:t>
            </w:r>
          </w:p>
        </w:tc>
      </w:tr>
      <w:tr w:rsidR="00F21FD4" w:rsidRPr="0096280A" w14:paraId="5E936DB8"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02506C" w14:textId="77777777" w:rsidR="00AC106F" w:rsidRPr="00A22CF8" w:rsidRDefault="003B2B60" w:rsidP="00A22CF8">
            <w:pPr>
              <w:spacing w:before="0"/>
              <w:jc w:val="center"/>
              <w:rPr>
                <w:rFonts w:eastAsia="Times New Roman"/>
                <w:sz w:val="18"/>
                <w:szCs w:val="18"/>
              </w:rPr>
            </w:pPr>
            <w:hyperlink r:id="rId313" w:history="1">
              <w:r w:rsidR="00AC106F" w:rsidRPr="00A22CF8">
                <w:rPr>
                  <w:rFonts w:eastAsia="Times New Roman"/>
                  <w:color w:val="0000FF"/>
                  <w:sz w:val="18"/>
                  <w:szCs w:val="18"/>
                  <w:u w:val="single"/>
                </w:rPr>
                <w:t>JVET-T0025</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D437F1"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m55312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730A5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11:44:14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618E9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07:39:42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A90E66" w14:textId="77777777" w:rsidR="00AC106F" w:rsidRPr="00A22CF8" w:rsidRDefault="00AC106F" w:rsidP="00A22CF8">
            <w:pPr>
              <w:spacing w:before="0"/>
              <w:rPr>
                <w:rFonts w:eastAsia="Times New Roman"/>
                <w:sz w:val="18"/>
                <w:szCs w:val="18"/>
              </w:rPr>
            </w:pPr>
            <w:r w:rsidRPr="00A22CF8">
              <w:rPr>
                <w:rFonts w:eastAsia="Times New Roman"/>
                <w:sz w:val="18"/>
                <w:szCs w:val="18"/>
              </w:rPr>
              <w:t>2020-10-11 07:43:23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A586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JCT-VC AHG report: Test sequence material (AHG5)</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C555EB" w14:textId="5B1FEB17" w:rsidR="00830AB9" w:rsidRPr="0096280A" w:rsidRDefault="00AC106F" w:rsidP="00830AB9">
            <w:pPr>
              <w:spacing w:before="0"/>
              <w:jc w:val="left"/>
              <w:rPr>
                <w:rFonts w:eastAsia="Times New Roman"/>
                <w:sz w:val="18"/>
                <w:szCs w:val="18"/>
              </w:rPr>
            </w:pPr>
            <w:r w:rsidRPr="00A22CF8">
              <w:rPr>
                <w:rFonts w:eastAsia="Times New Roman"/>
                <w:sz w:val="18"/>
                <w:szCs w:val="18"/>
              </w:rPr>
              <w:t>T. Suzuki</w:t>
            </w:r>
          </w:p>
          <w:p w14:paraId="1187FEDC" w14:textId="728AB0E3" w:rsidR="00830AB9" w:rsidRPr="0096280A" w:rsidRDefault="00AC106F" w:rsidP="00830AB9">
            <w:pPr>
              <w:spacing w:before="0"/>
              <w:jc w:val="left"/>
              <w:rPr>
                <w:rFonts w:eastAsia="Times New Roman"/>
                <w:sz w:val="18"/>
                <w:szCs w:val="18"/>
              </w:rPr>
            </w:pPr>
            <w:r w:rsidRPr="00A22CF8">
              <w:rPr>
                <w:rFonts w:eastAsia="Times New Roman"/>
                <w:sz w:val="18"/>
                <w:szCs w:val="18"/>
              </w:rPr>
              <w:t>V. Baroncini</w:t>
            </w:r>
          </w:p>
          <w:p w14:paraId="6E78A6B0" w14:textId="4DB0E502" w:rsidR="00830AB9" w:rsidRPr="0096280A" w:rsidRDefault="00AC106F" w:rsidP="00830AB9">
            <w:pPr>
              <w:spacing w:before="0"/>
              <w:jc w:val="left"/>
              <w:rPr>
                <w:rFonts w:eastAsia="Times New Roman"/>
                <w:sz w:val="18"/>
                <w:szCs w:val="18"/>
              </w:rPr>
            </w:pPr>
            <w:r w:rsidRPr="00A22CF8">
              <w:rPr>
                <w:rFonts w:eastAsia="Times New Roman"/>
                <w:sz w:val="18"/>
                <w:szCs w:val="18"/>
              </w:rPr>
              <w:t>E. François</w:t>
            </w:r>
          </w:p>
          <w:p w14:paraId="7AA62449" w14:textId="164E50FA" w:rsidR="00830AB9" w:rsidRPr="0096280A" w:rsidRDefault="00AC106F" w:rsidP="00830AB9">
            <w:pPr>
              <w:spacing w:before="0"/>
              <w:jc w:val="left"/>
              <w:rPr>
                <w:rFonts w:eastAsia="Times New Roman"/>
                <w:sz w:val="18"/>
                <w:szCs w:val="18"/>
              </w:rPr>
            </w:pPr>
            <w:r w:rsidRPr="00A22CF8">
              <w:rPr>
                <w:rFonts w:eastAsia="Times New Roman"/>
                <w:sz w:val="18"/>
                <w:szCs w:val="18"/>
              </w:rPr>
              <w:t>P. Topiwala</w:t>
            </w:r>
          </w:p>
          <w:p w14:paraId="023FA46C" w14:textId="259FB316" w:rsidR="00AC106F" w:rsidRPr="00A22CF8" w:rsidRDefault="00AC106F" w:rsidP="00A22CF8">
            <w:pPr>
              <w:spacing w:before="0"/>
              <w:jc w:val="left"/>
              <w:rPr>
                <w:rFonts w:eastAsia="Times New Roman"/>
                <w:sz w:val="18"/>
                <w:szCs w:val="18"/>
              </w:rPr>
            </w:pPr>
            <w:r w:rsidRPr="00A22CF8">
              <w:rPr>
                <w:rFonts w:eastAsia="Times New Roman"/>
                <w:sz w:val="18"/>
                <w:szCs w:val="18"/>
              </w:rPr>
              <w:t>S. Wenger</w:t>
            </w:r>
          </w:p>
        </w:tc>
      </w:tr>
      <w:tr w:rsidR="00F21FD4" w:rsidRPr="0096280A" w14:paraId="528EB490"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5054F" w14:textId="77777777" w:rsidR="00AC106F" w:rsidRPr="00A22CF8" w:rsidRDefault="003B2B60" w:rsidP="00A22CF8">
            <w:pPr>
              <w:spacing w:before="0"/>
              <w:jc w:val="center"/>
              <w:rPr>
                <w:rFonts w:eastAsia="Times New Roman"/>
                <w:sz w:val="18"/>
                <w:szCs w:val="18"/>
              </w:rPr>
            </w:pPr>
            <w:hyperlink r:id="rId314" w:history="1">
              <w:r w:rsidR="00AC106F" w:rsidRPr="00A22CF8">
                <w:rPr>
                  <w:rFonts w:eastAsia="Times New Roman"/>
                  <w:color w:val="0000FF"/>
                  <w:sz w:val="18"/>
                  <w:szCs w:val="18"/>
                  <w:u w:val="single"/>
                </w:rPr>
                <w:t>JVET-T0041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0993E5"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m54847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B9D1F" w14:textId="77777777" w:rsidR="00AC106F" w:rsidRPr="00A22CF8" w:rsidRDefault="00AC106F" w:rsidP="00A22CF8">
            <w:pPr>
              <w:spacing w:before="0"/>
              <w:rPr>
                <w:rFonts w:eastAsia="Times New Roman"/>
                <w:sz w:val="18"/>
                <w:szCs w:val="18"/>
              </w:rPr>
            </w:pPr>
            <w:r w:rsidRPr="00A22CF8">
              <w:rPr>
                <w:rFonts w:eastAsia="Times New Roman"/>
                <w:sz w:val="18"/>
                <w:szCs w:val="18"/>
              </w:rPr>
              <w:t>2020-07-29 08:35:41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477B71" w14:textId="77777777" w:rsidR="00AC106F" w:rsidRPr="00A22CF8" w:rsidRDefault="00AC106F" w:rsidP="00A22CF8">
            <w:pPr>
              <w:spacing w:before="0"/>
              <w:rPr>
                <w:rFonts w:eastAsia="Times New Roman"/>
                <w:sz w:val="18"/>
                <w:szCs w:val="18"/>
              </w:rPr>
            </w:pPr>
            <w:r w:rsidRPr="00A22CF8">
              <w:rPr>
                <w:rFonts w:eastAsia="Times New Roman"/>
                <w:sz w:val="18"/>
                <w:szCs w:val="18"/>
              </w:rPr>
              <w:t>2020-07-29 08:38:58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5754FA" w14:textId="6C22C721" w:rsidR="00AC106F" w:rsidRPr="00A22CF8" w:rsidRDefault="00A22CF8" w:rsidP="00A22CF8">
            <w:pPr>
              <w:spacing w:before="0"/>
              <w:rPr>
                <w:rFonts w:eastAsia="Times New Roman"/>
                <w:sz w:val="18"/>
                <w:szCs w:val="18"/>
              </w:rPr>
            </w:pPr>
            <w:r w:rsidRPr="00A22CF8">
              <w:rPr>
                <w:rFonts w:eastAsia="Times New Roman"/>
                <w:sz w:val="18"/>
                <w:szCs w:val="18"/>
              </w:rPr>
              <w:t>2020-11-13 08:57:14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63B3C4"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Methodology and reporting template for neural network coding tool testing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F6D993" w14:textId="558532BA" w:rsidR="00830AB9" w:rsidRPr="0096280A" w:rsidRDefault="00AC106F" w:rsidP="00830AB9">
            <w:pPr>
              <w:spacing w:before="0"/>
              <w:jc w:val="left"/>
              <w:rPr>
                <w:rFonts w:eastAsia="Times New Roman"/>
                <w:sz w:val="18"/>
                <w:szCs w:val="18"/>
              </w:rPr>
            </w:pPr>
            <w:r w:rsidRPr="00A22CF8">
              <w:rPr>
                <w:rFonts w:eastAsia="Times New Roman"/>
                <w:sz w:val="18"/>
                <w:szCs w:val="18"/>
              </w:rPr>
              <w:t>S. Liu</w:t>
            </w:r>
          </w:p>
          <w:p w14:paraId="2788B387" w14:textId="71F7F457" w:rsidR="00830AB9" w:rsidRPr="0096280A" w:rsidRDefault="00AC106F" w:rsidP="00830AB9">
            <w:pPr>
              <w:spacing w:before="0"/>
              <w:jc w:val="left"/>
              <w:rPr>
                <w:rFonts w:eastAsia="Times New Roman"/>
                <w:sz w:val="18"/>
                <w:szCs w:val="18"/>
              </w:rPr>
            </w:pPr>
            <w:r w:rsidRPr="00A22CF8">
              <w:rPr>
                <w:rFonts w:eastAsia="Times New Roman"/>
                <w:sz w:val="18"/>
                <w:szCs w:val="18"/>
              </w:rPr>
              <w:t>A. Segall</w:t>
            </w:r>
          </w:p>
          <w:p w14:paraId="61E5E770" w14:textId="5065A797" w:rsidR="00830AB9" w:rsidRPr="0096280A" w:rsidRDefault="00AC106F" w:rsidP="00830AB9">
            <w:pPr>
              <w:spacing w:before="0"/>
              <w:jc w:val="left"/>
              <w:rPr>
                <w:rFonts w:eastAsia="Times New Roman"/>
                <w:sz w:val="18"/>
                <w:szCs w:val="18"/>
              </w:rPr>
            </w:pPr>
            <w:r w:rsidRPr="00A22CF8">
              <w:rPr>
                <w:rFonts w:eastAsia="Times New Roman"/>
                <w:sz w:val="18"/>
                <w:szCs w:val="18"/>
              </w:rPr>
              <w:t>E. Alshina</w:t>
            </w:r>
          </w:p>
          <w:p w14:paraId="4E0F596E" w14:textId="66DB1A9A"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53F43A80" w14:textId="7E988279"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41F441D7" w14:textId="3DE6A27C" w:rsidR="00AC106F" w:rsidRPr="00A22CF8" w:rsidRDefault="00AC106F" w:rsidP="00A22CF8">
            <w:pPr>
              <w:spacing w:before="0"/>
              <w:jc w:val="left"/>
              <w:rPr>
                <w:rFonts w:eastAsia="Times New Roman"/>
                <w:sz w:val="18"/>
                <w:szCs w:val="18"/>
              </w:rPr>
            </w:pPr>
            <w:r w:rsidRPr="00A22CF8">
              <w:rPr>
                <w:rFonts w:eastAsia="Times New Roman"/>
                <w:sz w:val="18"/>
                <w:szCs w:val="18"/>
              </w:rPr>
              <w:t>D. Grois</w:t>
            </w:r>
          </w:p>
        </w:tc>
      </w:tr>
      <w:tr w:rsidR="00F21FD4" w:rsidRPr="0096280A" w14:paraId="0754EDF1"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B1E1E3" w14:textId="77777777" w:rsidR="00AC106F" w:rsidRPr="00A22CF8" w:rsidRDefault="003B2B60" w:rsidP="00A22CF8">
            <w:pPr>
              <w:spacing w:before="0"/>
              <w:jc w:val="center"/>
              <w:rPr>
                <w:rFonts w:eastAsia="Times New Roman"/>
                <w:sz w:val="18"/>
                <w:szCs w:val="18"/>
              </w:rPr>
            </w:pPr>
            <w:hyperlink r:id="rId315" w:history="1">
              <w:r w:rsidR="00AC106F" w:rsidRPr="00A22CF8">
                <w:rPr>
                  <w:rFonts w:eastAsia="Times New Roman"/>
                  <w:color w:val="0000FF"/>
                  <w:sz w:val="18"/>
                  <w:szCs w:val="18"/>
                  <w:u w:val="single"/>
                </w:rPr>
                <w:t>JVET-T0042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3398AF"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m54848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753588" w14:textId="77777777" w:rsidR="00AC106F" w:rsidRPr="00A22CF8" w:rsidRDefault="00AC106F" w:rsidP="00A22CF8">
            <w:pPr>
              <w:spacing w:before="0"/>
              <w:rPr>
                <w:rFonts w:eastAsia="Times New Roman"/>
                <w:sz w:val="18"/>
                <w:szCs w:val="18"/>
              </w:rPr>
            </w:pPr>
            <w:r w:rsidRPr="00A22CF8">
              <w:rPr>
                <w:rFonts w:eastAsia="Times New Roman"/>
                <w:sz w:val="18"/>
                <w:szCs w:val="18"/>
              </w:rPr>
              <w:t>2020-08-01 08:43:27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9398F1" w14:textId="77777777" w:rsidR="00AC106F" w:rsidRPr="00A22CF8" w:rsidRDefault="00AC106F" w:rsidP="00A22CF8">
            <w:pPr>
              <w:spacing w:before="0"/>
              <w:rPr>
                <w:rFonts w:eastAsia="Times New Roman"/>
                <w:sz w:val="18"/>
                <w:szCs w:val="18"/>
              </w:rPr>
            </w:pPr>
            <w:r w:rsidRPr="00A22CF8">
              <w:rPr>
                <w:rFonts w:eastAsia="Times New Roman"/>
                <w:sz w:val="18"/>
                <w:szCs w:val="18"/>
              </w:rPr>
              <w:t>2020-08-01 08:44:19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F3D2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2020-10-05 10:10:29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BAC933"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Report of AHG11 Meeting on Neural Network-based Video Coding on 2020-07-30</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FEF319" w14:textId="3BD257D0" w:rsidR="00830AB9" w:rsidRPr="0096280A" w:rsidRDefault="00AC106F" w:rsidP="00830AB9">
            <w:pPr>
              <w:spacing w:before="0"/>
              <w:jc w:val="left"/>
              <w:rPr>
                <w:rFonts w:eastAsia="Times New Roman"/>
                <w:sz w:val="18"/>
                <w:szCs w:val="18"/>
              </w:rPr>
            </w:pPr>
            <w:r w:rsidRPr="00A22CF8">
              <w:rPr>
                <w:rFonts w:eastAsia="Times New Roman"/>
                <w:sz w:val="18"/>
                <w:szCs w:val="18"/>
              </w:rPr>
              <w:t>S. Liu</w:t>
            </w:r>
          </w:p>
          <w:p w14:paraId="51559E2D" w14:textId="0F7FAA25" w:rsidR="00830AB9" w:rsidRPr="0096280A" w:rsidRDefault="00AC106F" w:rsidP="00830AB9">
            <w:pPr>
              <w:spacing w:before="0"/>
              <w:jc w:val="left"/>
              <w:rPr>
                <w:rFonts w:eastAsia="Times New Roman"/>
                <w:sz w:val="18"/>
                <w:szCs w:val="18"/>
              </w:rPr>
            </w:pPr>
            <w:r w:rsidRPr="00A22CF8">
              <w:rPr>
                <w:rFonts w:eastAsia="Times New Roman"/>
                <w:sz w:val="18"/>
                <w:szCs w:val="18"/>
              </w:rPr>
              <w:t>E. Alshina</w:t>
            </w:r>
          </w:p>
          <w:p w14:paraId="4C4578C2" w14:textId="2FAF1047" w:rsidR="00830AB9" w:rsidRPr="0096280A" w:rsidRDefault="00AC106F" w:rsidP="00830AB9">
            <w:pPr>
              <w:spacing w:before="0"/>
              <w:jc w:val="left"/>
              <w:rPr>
                <w:rFonts w:eastAsia="Times New Roman"/>
                <w:sz w:val="18"/>
                <w:szCs w:val="18"/>
              </w:rPr>
            </w:pPr>
            <w:r w:rsidRPr="00A22CF8">
              <w:rPr>
                <w:rFonts w:eastAsia="Times New Roman"/>
                <w:sz w:val="18"/>
                <w:szCs w:val="18"/>
              </w:rPr>
              <w:t>J. Pfaff</w:t>
            </w:r>
          </w:p>
          <w:p w14:paraId="666ACA00" w14:textId="6A104E87"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5249E7C3" w14:textId="0EA18FFA" w:rsidR="00830AB9" w:rsidRPr="0096280A" w:rsidRDefault="00AC106F" w:rsidP="00830AB9">
            <w:pPr>
              <w:spacing w:before="0"/>
              <w:jc w:val="left"/>
              <w:rPr>
                <w:rFonts w:eastAsia="Times New Roman"/>
                <w:sz w:val="18"/>
                <w:szCs w:val="18"/>
              </w:rPr>
            </w:pPr>
            <w:r w:rsidRPr="00A22CF8">
              <w:rPr>
                <w:rFonts w:eastAsia="Times New Roman"/>
                <w:sz w:val="18"/>
                <w:szCs w:val="18"/>
              </w:rPr>
              <w:t>P. Wu</w:t>
            </w:r>
          </w:p>
          <w:p w14:paraId="3CC5B246" w14:textId="29D4583D" w:rsidR="00AC106F" w:rsidRPr="00A22CF8" w:rsidRDefault="00AC106F" w:rsidP="00A22CF8">
            <w:pPr>
              <w:spacing w:before="0"/>
              <w:jc w:val="left"/>
              <w:rPr>
                <w:rFonts w:eastAsia="Times New Roman"/>
                <w:sz w:val="18"/>
                <w:szCs w:val="18"/>
              </w:rPr>
            </w:pPr>
            <w:r w:rsidRPr="00A22CF8">
              <w:rPr>
                <w:rFonts w:eastAsia="Times New Roman"/>
                <w:sz w:val="18"/>
                <w:szCs w:val="18"/>
              </w:rPr>
              <w:t>Y. Ye</w:t>
            </w:r>
          </w:p>
        </w:tc>
      </w:tr>
      <w:tr w:rsidR="00F21FD4" w:rsidRPr="0096280A" w14:paraId="767A1EF7"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38E71A" w14:textId="77777777" w:rsidR="00AC106F" w:rsidRPr="00A22CF8" w:rsidRDefault="003B2B60" w:rsidP="00A22CF8">
            <w:pPr>
              <w:spacing w:before="0"/>
              <w:jc w:val="center"/>
              <w:rPr>
                <w:rFonts w:eastAsia="Times New Roman"/>
                <w:sz w:val="18"/>
                <w:szCs w:val="18"/>
              </w:rPr>
            </w:pPr>
            <w:hyperlink r:id="rId316" w:history="1">
              <w:r w:rsidR="00AC106F" w:rsidRPr="00A22CF8">
                <w:rPr>
                  <w:rFonts w:eastAsia="Times New Roman"/>
                  <w:color w:val="0000FF"/>
                  <w:sz w:val="18"/>
                  <w:szCs w:val="18"/>
                  <w:u w:val="single"/>
                </w:rPr>
                <w:t>JVET-T0043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06C54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m54877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CA55A2" w14:textId="77777777" w:rsidR="00AC106F" w:rsidRPr="00A22CF8" w:rsidRDefault="00AC106F" w:rsidP="00A22CF8">
            <w:pPr>
              <w:spacing w:before="0"/>
              <w:rPr>
                <w:rFonts w:eastAsia="Times New Roman"/>
                <w:sz w:val="18"/>
                <w:szCs w:val="18"/>
              </w:rPr>
            </w:pPr>
            <w:r w:rsidRPr="00A22CF8">
              <w:rPr>
                <w:rFonts w:eastAsia="Times New Roman"/>
                <w:sz w:val="18"/>
                <w:szCs w:val="18"/>
              </w:rPr>
              <w:t>2020-09-02 11:39:50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440DD4" w14:textId="77777777" w:rsidR="00AC106F" w:rsidRPr="00A22CF8" w:rsidRDefault="00AC106F" w:rsidP="00A22CF8">
            <w:pPr>
              <w:spacing w:before="0"/>
              <w:rPr>
                <w:rFonts w:eastAsia="Times New Roman"/>
                <w:sz w:val="18"/>
                <w:szCs w:val="18"/>
              </w:rPr>
            </w:pPr>
            <w:r w:rsidRPr="00A22CF8">
              <w:rPr>
                <w:rFonts w:eastAsia="Times New Roman"/>
                <w:sz w:val="18"/>
                <w:szCs w:val="18"/>
              </w:rPr>
              <w:t>2020-09-03 13:05:09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D37705" w14:textId="77777777" w:rsidR="00AC106F" w:rsidRPr="00A22CF8" w:rsidRDefault="00AC106F" w:rsidP="00A22CF8">
            <w:pPr>
              <w:spacing w:before="0"/>
              <w:rPr>
                <w:rFonts w:eastAsia="Times New Roman"/>
                <w:sz w:val="18"/>
                <w:szCs w:val="18"/>
              </w:rPr>
            </w:pPr>
            <w:r w:rsidRPr="00A22CF8">
              <w:rPr>
                <w:rFonts w:eastAsia="Times New Roman"/>
                <w:sz w:val="18"/>
                <w:szCs w:val="18"/>
              </w:rPr>
              <w:t>2020-09-03 13:05:09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8A086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Status Report on SDR HD Low Delay Verification Test Preparation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421BA6" w14:textId="671D11C1"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7772497C" w14:textId="784D083E" w:rsidR="00AC106F" w:rsidRPr="00A22CF8" w:rsidRDefault="00AC106F" w:rsidP="00A22CF8">
            <w:pPr>
              <w:spacing w:before="0"/>
              <w:jc w:val="left"/>
              <w:rPr>
                <w:rFonts w:eastAsia="Times New Roman"/>
                <w:sz w:val="18"/>
                <w:szCs w:val="18"/>
              </w:rPr>
            </w:pPr>
            <w:r w:rsidRPr="00A22CF8">
              <w:rPr>
                <w:rFonts w:eastAsia="Times New Roman"/>
                <w:sz w:val="18"/>
                <w:szCs w:val="18"/>
              </w:rPr>
              <w:t>V. Baroncini</w:t>
            </w:r>
          </w:p>
        </w:tc>
      </w:tr>
      <w:tr w:rsidR="00F21FD4" w:rsidRPr="0096280A" w14:paraId="511A7075"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02F2ED" w14:textId="77777777" w:rsidR="00AC106F" w:rsidRPr="00A22CF8" w:rsidRDefault="003B2B60" w:rsidP="00A22CF8">
            <w:pPr>
              <w:spacing w:before="0"/>
              <w:jc w:val="center"/>
              <w:rPr>
                <w:rFonts w:eastAsia="Times New Roman"/>
                <w:sz w:val="18"/>
                <w:szCs w:val="18"/>
              </w:rPr>
            </w:pPr>
            <w:hyperlink r:id="rId317" w:history="1">
              <w:r w:rsidR="00AC106F" w:rsidRPr="00A22CF8">
                <w:rPr>
                  <w:rFonts w:eastAsia="Times New Roman"/>
                  <w:color w:val="0000FF"/>
                  <w:sz w:val="18"/>
                  <w:szCs w:val="18"/>
                  <w:u w:val="single"/>
                </w:rPr>
                <w:t>JVET-T0044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2E380C"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m54878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292F46" w14:textId="77777777" w:rsidR="00AC106F" w:rsidRPr="00A22CF8" w:rsidRDefault="00AC106F" w:rsidP="00A22CF8">
            <w:pPr>
              <w:spacing w:before="0"/>
              <w:rPr>
                <w:rFonts w:eastAsia="Times New Roman"/>
                <w:sz w:val="18"/>
                <w:szCs w:val="18"/>
              </w:rPr>
            </w:pPr>
            <w:r w:rsidRPr="00A22CF8">
              <w:rPr>
                <w:rFonts w:eastAsia="Times New Roman"/>
                <w:sz w:val="18"/>
                <w:szCs w:val="18"/>
              </w:rPr>
              <w:t>2020-09-02 11:41:28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0787A3" w14:textId="77777777" w:rsidR="00AC106F" w:rsidRPr="00A22CF8" w:rsidRDefault="00AC106F" w:rsidP="00A22CF8">
            <w:pPr>
              <w:spacing w:before="0"/>
              <w:rPr>
                <w:rFonts w:eastAsia="Times New Roman"/>
                <w:sz w:val="18"/>
                <w:szCs w:val="18"/>
              </w:rPr>
            </w:pPr>
            <w:r w:rsidRPr="00A22CF8">
              <w:rPr>
                <w:rFonts w:eastAsia="Times New Roman"/>
                <w:sz w:val="18"/>
                <w:szCs w:val="18"/>
              </w:rPr>
              <w:t>2020-09-04 16:30:00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EB780B" w14:textId="77777777" w:rsidR="00AC106F" w:rsidRPr="00A22CF8" w:rsidRDefault="00AC106F" w:rsidP="00A22CF8">
            <w:pPr>
              <w:spacing w:before="0"/>
              <w:rPr>
                <w:rFonts w:eastAsia="Times New Roman"/>
                <w:sz w:val="18"/>
                <w:szCs w:val="18"/>
              </w:rPr>
            </w:pPr>
            <w:r w:rsidRPr="00A22CF8">
              <w:rPr>
                <w:rFonts w:eastAsia="Times New Roman"/>
                <w:sz w:val="18"/>
                <w:szCs w:val="18"/>
              </w:rPr>
              <w:t>2020-09-04 19:23:30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69135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Status Report on 360 Video Verification Test Preparation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532C75" w14:textId="613F1232"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5E17C62C" w14:textId="092B8327" w:rsidR="00AC106F" w:rsidRPr="00A22CF8" w:rsidRDefault="00AC106F" w:rsidP="00A22CF8">
            <w:pPr>
              <w:spacing w:before="0"/>
              <w:jc w:val="left"/>
              <w:rPr>
                <w:rFonts w:eastAsia="Times New Roman"/>
                <w:sz w:val="18"/>
                <w:szCs w:val="18"/>
              </w:rPr>
            </w:pPr>
            <w:r w:rsidRPr="00A22CF8">
              <w:rPr>
                <w:rFonts w:eastAsia="Times New Roman"/>
                <w:sz w:val="18"/>
                <w:szCs w:val="18"/>
              </w:rPr>
              <w:t>V. Baroncini</w:t>
            </w:r>
          </w:p>
        </w:tc>
      </w:tr>
      <w:tr w:rsidR="00F21FD4" w:rsidRPr="0096280A" w14:paraId="76CB9A25"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59169C" w14:textId="77777777" w:rsidR="00AC106F" w:rsidRPr="00A22CF8" w:rsidRDefault="003B2B60" w:rsidP="00A22CF8">
            <w:pPr>
              <w:spacing w:before="0"/>
              <w:jc w:val="center"/>
              <w:rPr>
                <w:rFonts w:eastAsia="Times New Roman"/>
                <w:sz w:val="18"/>
                <w:szCs w:val="18"/>
              </w:rPr>
            </w:pPr>
            <w:hyperlink r:id="rId318" w:history="1">
              <w:r w:rsidR="00AC106F" w:rsidRPr="00A22CF8">
                <w:rPr>
                  <w:rFonts w:eastAsia="Times New Roman"/>
                  <w:color w:val="0000FF"/>
                  <w:sz w:val="18"/>
                  <w:szCs w:val="18"/>
                  <w:u w:val="single"/>
                </w:rPr>
                <w:t>JVET-T0045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C56445"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m54879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A47FCF" w14:textId="77777777" w:rsidR="00AC106F" w:rsidRPr="00A22CF8" w:rsidRDefault="00AC106F" w:rsidP="00A22CF8">
            <w:pPr>
              <w:spacing w:before="0"/>
              <w:rPr>
                <w:rFonts w:eastAsia="Times New Roman"/>
                <w:sz w:val="18"/>
                <w:szCs w:val="18"/>
              </w:rPr>
            </w:pPr>
            <w:r w:rsidRPr="00A22CF8">
              <w:rPr>
                <w:rFonts w:eastAsia="Times New Roman"/>
                <w:sz w:val="18"/>
                <w:szCs w:val="18"/>
              </w:rPr>
              <w:t>2020-09-03 13:17:37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C812BF" w14:textId="77777777" w:rsidR="00AC106F" w:rsidRPr="00A22CF8" w:rsidRDefault="00AC106F" w:rsidP="00A22CF8">
            <w:pPr>
              <w:spacing w:before="0"/>
              <w:rPr>
                <w:rFonts w:eastAsia="Times New Roman"/>
                <w:sz w:val="18"/>
                <w:szCs w:val="18"/>
              </w:rPr>
            </w:pPr>
            <w:r w:rsidRPr="00A22CF8">
              <w:rPr>
                <w:rFonts w:eastAsia="Times New Roman"/>
                <w:sz w:val="18"/>
                <w:szCs w:val="18"/>
              </w:rPr>
              <w:t>2020-09-04 09:40:04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840E77" w14:textId="77777777" w:rsidR="00AC106F" w:rsidRPr="00A22CF8" w:rsidRDefault="00AC106F" w:rsidP="00A22CF8">
            <w:pPr>
              <w:spacing w:before="0"/>
              <w:rPr>
                <w:rFonts w:eastAsia="Times New Roman"/>
                <w:sz w:val="18"/>
                <w:szCs w:val="18"/>
              </w:rPr>
            </w:pPr>
            <w:r w:rsidRPr="00A22CF8">
              <w:rPr>
                <w:rFonts w:eastAsia="Times New Roman"/>
                <w:sz w:val="18"/>
                <w:szCs w:val="18"/>
              </w:rPr>
              <w:t>2020-09-04 09:40:04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2BC65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AHG4: Agenda and report of the AHG meeting on the SDR HD Verification Tests on 2020-09-03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D1C11A" w14:textId="4BA9F662"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7764F302" w14:textId="42DD74AC" w:rsidR="00AC106F" w:rsidRPr="00A22CF8" w:rsidRDefault="00AC106F" w:rsidP="00A22CF8">
            <w:pPr>
              <w:spacing w:before="0"/>
              <w:jc w:val="left"/>
              <w:rPr>
                <w:rFonts w:eastAsia="Times New Roman"/>
                <w:sz w:val="18"/>
                <w:szCs w:val="18"/>
              </w:rPr>
            </w:pPr>
            <w:r w:rsidRPr="00A22CF8">
              <w:rPr>
                <w:rFonts w:eastAsia="Times New Roman"/>
                <w:sz w:val="18"/>
                <w:szCs w:val="18"/>
              </w:rPr>
              <w:t>V. Baroncini</w:t>
            </w:r>
          </w:p>
        </w:tc>
      </w:tr>
      <w:tr w:rsidR="00F21FD4" w:rsidRPr="0096280A" w14:paraId="685A7B3B"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E5788C" w14:textId="77777777" w:rsidR="00AC106F" w:rsidRPr="00A22CF8" w:rsidRDefault="003B2B60" w:rsidP="00A22CF8">
            <w:pPr>
              <w:spacing w:before="0"/>
              <w:jc w:val="center"/>
              <w:rPr>
                <w:rFonts w:eastAsia="Times New Roman"/>
                <w:sz w:val="18"/>
                <w:szCs w:val="18"/>
              </w:rPr>
            </w:pPr>
            <w:hyperlink r:id="rId319" w:history="1">
              <w:r w:rsidR="00AC106F" w:rsidRPr="00A22CF8">
                <w:rPr>
                  <w:rFonts w:eastAsia="Times New Roman"/>
                  <w:color w:val="0000FF"/>
                  <w:sz w:val="18"/>
                  <w:szCs w:val="18"/>
                  <w:u w:val="single"/>
                </w:rPr>
                <w:t>JVET-T0046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4E7D7C"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m54881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30C3CE" w14:textId="77777777" w:rsidR="00AC106F" w:rsidRPr="00A22CF8" w:rsidRDefault="00AC106F" w:rsidP="00A22CF8">
            <w:pPr>
              <w:spacing w:before="0"/>
              <w:rPr>
                <w:rFonts w:eastAsia="Times New Roman"/>
                <w:sz w:val="18"/>
                <w:szCs w:val="18"/>
              </w:rPr>
            </w:pPr>
            <w:r w:rsidRPr="00A22CF8">
              <w:rPr>
                <w:rFonts w:eastAsia="Times New Roman"/>
                <w:sz w:val="18"/>
                <w:szCs w:val="18"/>
              </w:rPr>
              <w:t>2020-09-04 09:41:11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493CB" w14:textId="77777777" w:rsidR="00AC106F" w:rsidRPr="00A22CF8" w:rsidRDefault="00AC106F" w:rsidP="00A22CF8">
            <w:pPr>
              <w:spacing w:before="0"/>
              <w:rPr>
                <w:rFonts w:eastAsia="Times New Roman"/>
                <w:sz w:val="18"/>
                <w:szCs w:val="18"/>
              </w:rPr>
            </w:pPr>
            <w:r w:rsidRPr="00A22CF8">
              <w:rPr>
                <w:rFonts w:eastAsia="Times New Roman"/>
                <w:sz w:val="18"/>
                <w:szCs w:val="18"/>
              </w:rPr>
              <w:t>2020-09-04 22:28:10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A36CA68" w14:textId="77777777" w:rsidR="00AC106F" w:rsidRPr="00A22CF8" w:rsidRDefault="00AC106F" w:rsidP="00A22CF8">
            <w:pPr>
              <w:spacing w:before="0"/>
              <w:rPr>
                <w:rFonts w:eastAsia="Times New Roman"/>
                <w:sz w:val="18"/>
                <w:szCs w:val="18"/>
              </w:rPr>
            </w:pPr>
            <w:r w:rsidRPr="00A22CF8">
              <w:rPr>
                <w:rFonts w:eastAsia="Times New Roman"/>
                <w:sz w:val="18"/>
                <w:szCs w:val="18"/>
              </w:rPr>
              <w:t>2020-09-04 22:28:10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FD4B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AHG4: Agenda and report of the AHG meeting on the 360 Video Verification Tests on 2020-09-04</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922FBE" w14:textId="525DEEDC"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146ECE99" w14:textId="78A13EEB" w:rsidR="00830AB9" w:rsidRPr="0096280A" w:rsidRDefault="00AC106F" w:rsidP="00830AB9">
            <w:pPr>
              <w:spacing w:before="0"/>
              <w:jc w:val="left"/>
              <w:rPr>
                <w:rFonts w:eastAsia="Times New Roman"/>
                <w:sz w:val="18"/>
                <w:szCs w:val="18"/>
              </w:rPr>
            </w:pPr>
            <w:r w:rsidRPr="00A22CF8">
              <w:rPr>
                <w:rFonts w:eastAsia="Times New Roman"/>
                <w:sz w:val="18"/>
                <w:szCs w:val="18"/>
              </w:rPr>
              <w:t>V. Baroncini</w:t>
            </w:r>
          </w:p>
          <w:p w14:paraId="1B8F6D22" w14:textId="363E7081" w:rsidR="00AC106F" w:rsidRPr="00A22CF8" w:rsidRDefault="00AC106F" w:rsidP="00A22CF8">
            <w:pPr>
              <w:spacing w:before="0"/>
              <w:jc w:val="left"/>
              <w:rPr>
                <w:rFonts w:eastAsia="Times New Roman"/>
                <w:sz w:val="18"/>
                <w:szCs w:val="18"/>
              </w:rPr>
            </w:pPr>
            <w:r w:rsidRPr="00A22CF8">
              <w:rPr>
                <w:rFonts w:eastAsia="Times New Roman"/>
                <w:sz w:val="18"/>
                <w:szCs w:val="18"/>
              </w:rPr>
              <w:t>Y. Ye</w:t>
            </w:r>
          </w:p>
        </w:tc>
      </w:tr>
      <w:tr w:rsidR="00F21FD4" w:rsidRPr="0096280A" w14:paraId="022B734F"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366404" w14:textId="77777777" w:rsidR="00AC106F" w:rsidRPr="00A22CF8" w:rsidRDefault="003B2B60" w:rsidP="00A22CF8">
            <w:pPr>
              <w:spacing w:before="0"/>
              <w:jc w:val="center"/>
              <w:rPr>
                <w:rFonts w:eastAsia="Times New Roman"/>
                <w:sz w:val="18"/>
                <w:szCs w:val="18"/>
              </w:rPr>
            </w:pPr>
            <w:hyperlink r:id="rId320" w:history="1">
              <w:r w:rsidR="00AC106F" w:rsidRPr="00A22CF8">
                <w:rPr>
                  <w:rFonts w:eastAsia="Times New Roman"/>
                  <w:color w:val="0000FF"/>
                  <w:sz w:val="18"/>
                  <w:szCs w:val="18"/>
                  <w:u w:val="single"/>
                </w:rPr>
                <w:t>JVET-T0047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A7E8A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m54942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94805E" w14:textId="77777777" w:rsidR="00AC106F" w:rsidRPr="00A22CF8" w:rsidRDefault="00AC106F" w:rsidP="00A22CF8">
            <w:pPr>
              <w:spacing w:before="0"/>
              <w:rPr>
                <w:rFonts w:eastAsia="Times New Roman"/>
                <w:sz w:val="18"/>
                <w:szCs w:val="18"/>
              </w:rPr>
            </w:pPr>
            <w:r w:rsidRPr="00A22CF8">
              <w:rPr>
                <w:rFonts w:eastAsia="Times New Roman"/>
                <w:sz w:val="18"/>
                <w:szCs w:val="18"/>
              </w:rPr>
              <w:t>2020-09-23 10:39:54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0D771B" w14:textId="77777777" w:rsidR="00AC106F" w:rsidRPr="00A22CF8" w:rsidRDefault="00AC106F" w:rsidP="00A22CF8">
            <w:pPr>
              <w:spacing w:before="0"/>
              <w:rPr>
                <w:rFonts w:eastAsia="Times New Roman"/>
                <w:sz w:val="18"/>
                <w:szCs w:val="18"/>
              </w:rPr>
            </w:pPr>
            <w:r w:rsidRPr="00A22CF8">
              <w:rPr>
                <w:rFonts w:eastAsia="Times New Roman"/>
                <w:sz w:val="18"/>
                <w:szCs w:val="18"/>
              </w:rPr>
              <w:t>2020-09-24 10:43:54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9F224C"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03:55:55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F38F21"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Preliminary common test conditions for high bitdepth video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55DB6" w14:textId="5CF7A4C5" w:rsidR="00830AB9" w:rsidRPr="0096280A" w:rsidRDefault="00AC106F" w:rsidP="00830AB9">
            <w:pPr>
              <w:spacing w:before="0"/>
              <w:jc w:val="left"/>
              <w:rPr>
                <w:rFonts w:eastAsia="Times New Roman"/>
                <w:sz w:val="18"/>
                <w:szCs w:val="18"/>
              </w:rPr>
            </w:pPr>
            <w:r w:rsidRPr="00A22CF8">
              <w:rPr>
                <w:rFonts w:eastAsia="Times New Roman"/>
                <w:sz w:val="18"/>
                <w:szCs w:val="18"/>
              </w:rPr>
              <w:t>T. Ikai</w:t>
            </w:r>
          </w:p>
          <w:p w14:paraId="69E36B0E" w14:textId="23790CE2" w:rsidR="00830AB9" w:rsidRPr="0096280A" w:rsidRDefault="00AC106F" w:rsidP="00830AB9">
            <w:pPr>
              <w:spacing w:before="0"/>
              <w:jc w:val="left"/>
              <w:rPr>
                <w:rFonts w:eastAsia="Times New Roman"/>
                <w:sz w:val="18"/>
                <w:szCs w:val="18"/>
              </w:rPr>
            </w:pPr>
            <w:r w:rsidRPr="00A22CF8">
              <w:rPr>
                <w:rFonts w:eastAsia="Times New Roman"/>
                <w:sz w:val="18"/>
                <w:szCs w:val="18"/>
              </w:rPr>
              <w:t>A. Browne</w:t>
            </w:r>
          </w:p>
          <w:p w14:paraId="57C6D6CE" w14:textId="75F0027B" w:rsidR="00AC106F" w:rsidRPr="00A22CF8" w:rsidRDefault="00AC106F" w:rsidP="00A22CF8">
            <w:pPr>
              <w:spacing w:before="0"/>
              <w:jc w:val="left"/>
              <w:rPr>
                <w:rFonts w:eastAsia="Times New Roman"/>
                <w:sz w:val="18"/>
                <w:szCs w:val="18"/>
              </w:rPr>
            </w:pPr>
            <w:r w:rsidRPr="00A22CF8">
              <w:rPr>
                <w:rFonts w:eastAsia="Times New Roman"/>
                <w:sz w:val="18"/>
                <w:szCs w:val="18"/>
              </w:rPr>
              <w:t>X. Xiu</w:t>
            </w:r>
          </w:p>
        </w:tc>
      </w:tr>
      <w:tr w:rsidR="00F21FD4" w:rsidRPr="0096280A" w14:paraId="36F5369A"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F34257" w14:textId="77777777" w:rsidR="00AC106F" w:rsidRPr="00A22CF8" w:rsidRDefault="003B2B60" w:rsidP="00A22CF8">
            <w:pPr>
              <w:spacing w:before="0"/>
              <w:jc w:val="center"/>
              <w:rPr>
                <w:rFonts w:eastAsia="Times New Roman"/>
                <w:sz w:val="18"/>
                <w:szCs w:val="18"/>
              </w:rPr>
            </w:pPr>
            <w:hyperlink r:id="rId321" w:history="1">
              <w:r w:rsidR="00AC106F" w:rsidRPr="00A22CF8">
                <w:rPr>
                  <w:rFonts w:eastAsia="Times New Roman"/>
                  <w:color w:val="0000FF"/>
                  <w:sz w:val="18"/>
                  <w:szCs w:val="18"/>
                  <w:u w:val="single"/>
                </w:rPr>
                <w:t>JVET-T0048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44D6A1"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m54958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EAB2DC" w14:textId="77777777" w:rsidR="00AC106F" w:rsidRPr="00A22CF8" w:rsidRDefault="00AC106F" w:rsidP="00A22CF8">
            <w:pPr>
              <w:spacing w:before="0"/>
              <w:rPr>
                <w:rFonts w:eastAsia="Times New Roman"/>
                <w:sz w:val="18"/>
                <w:szCs w:val="18"/>
              </w:rPr>
            </w:pPr>
            <w:r w:rsidRPr="00A22CF8">
              <w:rPr>
                <w:rFonts w:eastAsia="Times New Roman"/>
                <w:sz w:val="18"/>
                <w:szCs w:val="18"/>
              </w:rPr>
              <w:t>2020-09-27 23:13:11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DC69A1"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19:55:21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CD18CE"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18:54:32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3D9671"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On the syntax design for extending SEI messages and VUI for HEVC, VVC and VSEI</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484706" w14:textId="139C145C" w:rsidR="00830AB9" w:rsidRPr="0096280A" w:rsidRDefault="00AC106F" w:rsidP="00830AB9">
            <w:pPr>
              <w:spacing w:before="0"/>
              <w:jc w:val="left"/>
              <w:rPr>
                <w:rFonts w:eastAsia="Times New Roman"/>
                <w:sz w:val="18"/>
                <w:szCs w:val="18"/>
              </w:rPr>
            </w:pPr>
            <w:r w:rsidRPr="00A22CF8">
              <w:rPr>
                <w:rFonts w:eastAsia="Times New Roman"/>
                <w:sz w:val="18"/>
                <w:szCs w:val="18"/>
              </w:rPr>
              <w:t>Y.-K. Wang (Bytedance)</w:t>
            </w:r>
          </w:p>
          <w:p w14:paraId="3DC12D57" w14:textId="548EF48A" w:rsidR="00AC106F" w:rsidRPr="00A22CF8" w:rsidRDefault="00AC106F" w:rsidP="00A22CF8">
            <w:pPr>
              <w:spacing w:before="0"/>
              <w:jc w:val="left"/>
              <w:rPr>
                <w:rFonts w:eastAsia="Times New Roman"/>
                <w:sz w:val="18"/>
                <w:szCs w:val="18"/>
              </w:rPr>
            </w:pPr>
            <w:r w:rsidRPr="00A22CF8">
              <w:rPr>
                <w:rFonts w:eastAsia="Times New Roman"/>
                <w:sz w:val="18"/>
                <w:szCs w:val="18"/>
              </w:rPr>
              <w:t>G. J. Sullivan (Microsoft)</w:t>
            </w:r>
          </w:p>
        </w:tc>
      </w:tr>
      <w:tr w:rsidR="00F21FD4" w:rsidRPr="0096280A" w14:paraId="170036CC"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3C7D2C" w14:textId="77777777" w:rsidR="00AC106F" w:rsidRPr="00A22CF8" w:rsidRDefault="003B2B60" w:rsidP="00A22CF8">
            <w:pPr>
              <w:spacing w:before="0"/>
              <w:jc w:val="center"/>
              <w:rPr>
                <w:rFonts w:eastAsia="Times New Roman"/>
                <w:sz w:val="18"/>
                <w:szCs w:val="18"/>
              </w:rPr>
            </w:pPr>
            <w:hyperlink r:id="rId322" w:history="1">
              <w:r w:rsidR="00AC106F" w:rsidRPr="00A22CF8">
                <w:rPr>
                  <w:rFonts w:eastAsia="Times New Roman"/>
                  <w:color w:val="0000FF"/>
                  <w:sz w:val="18"/>
                  <w:szCs w:val="18"/>
                  <w:u w:val="single"/>
                </w:rPr>
                <w:t>JVET-T0049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39AE8E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m54970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E60A16" w14:textId="77777777" w:rsidR="00AC106F" w:rsidRPr="00A22CF8" w:rsidRDefault="00AC106F" w:rsidP="00A22CF8">
            <w:pPr>
              <w:spacing w:before="0"/>
              <w:rPr>
                <w:rFonts w:eastAsia="Times New Roman"/>
                <w:sz w:val="18"/>
                <w:szCs w:val="18"/>
              </w:rPr>
            </w:pPr>
            <w:r w:rsidRPr="00A22CF8">
              <w:rPr>
                <w:rFonts w:eastAsia="Times New Roman"/>
                <w:sz w:val="18"/>
                <w:szCs w:val="18"/>
              </w:rPr>
              <w:t>2020-09-28 23:36:34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1DC6DC"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01:35:23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62A9BC"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01:35:23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16538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Composite Picture Information SEI Message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083AE9" w14:textId="65C5C1A5" w:rsidR="00830AB9" w:rsidRPr="0096280A" w:rsidRDefault="00AC106F" w:rsidP="00830AB9">
            <w:pPr>
              <w:spacing w:before="0"/>
              <w:jc w:val="left"/>
              <w:rPr>
                <w:rFonts w:eastAsia="Times New Roman"/>
                <w:sz w:val="18"/>
                <w:szCs w:val="18"/>
              </w:rPr>
            </w:pPr>
            <w:r w:rsidRPr="00A22CF8">
              <w:rPr>
                <w:rFonts w:eastAsia="Times New Roman"/>
                <w:sz w:val="18"/>
                <w:szCs w:val="18"/>
              </w:rPr>
              <w:t>Hendry</w:t>
            </w:r>
          </w:p>
          <w:p w14:paraId="0C66D7EF" w14:textId="6EA2C7EE" w:rsidR="00830AB9" w:rsidRPr="0096280A" w:rsidRDefault="00AC106F" w:rsidP="00830AB9">
            <w:pPr>
              <w:spacing w:before="0"/>
              <w:jc w:val="left"/>
              <w:rPr>
                <w:rFonts w:eastAsia="Times New Roman"/>
                <w:sz w:val="18"/>
                <w:szCs w:val="18"/>
              </w:rPr>
            </w:pPr>
            <w:r w:rsidRPr="00A22CF8">
              <w:rPr>
                <w:rFonts w:eastAsia="Times New Roman"/>
                <w:sz w:val="18"/>
                <w:szCs w:val="18"/>
              </w:rPr>
              <w:t>H. Jang</w:t>
            </w:r>
          </w:p>
          <w:p w14:paraId="44D252B8" w14:textId="75DCF25D" w:rsidR="00830AB9" w:rsidRPr="0096280A" w:rsidRDefault="00AC106F" w:rsidP="00830AB9">
            <w:pPr>
              <w:spacing w:before="0"/>
              <w:jc w:val="left"/>
              <w:rPr>
                <w:rFonts w:eastAsia="Times New Roman"/>
                <w:sz w:val="18"/>
                <w:szCs w:val="18"/>
              </w:rPr>
            </w:pPr>
            <w:r w:rsidRPr="00A22CF8">
              <w:rPr>
                <w:rFonts w:eastAsia="Times New Roman"/>
                <w:sz w:val="18"/>
                <w:szCs w:val="18"/>
              </w:rPr>
              <w:t>S. Kim</w:t>
            </w:r>
          </w:p>
          <w:p w14:paraId="2C8F7820" w14:textId="6076B388" w:rsidR="00AC106F" w:rsidRPr="00A22CF8" w:rsidRDefault="00AC106F" w:rsidP="00A22CF8">
            <w:pPr>
              <w:spacing w:before="0"/>
              <w:jc w:val="left"/>
              <w:rPr>
                <w:rFonts w:eastAsia="Times New Roman"/>
                <w:sz w:val="18"/>
                <w:szCs w:val="18"/>
              </w:rPr>
            </w:pPr>
            <w:r w:rsidRPr="00A22CF8">
              <w:rPr>
                <w:rFonts w:eastAsia="Times New Roman"/>
                <w:sz w:val="18"/>
                <w:szCs w:val="18"/>
              </w:rPr>
              <w:t>J. Lim (LGE)</w:t>
            </w:r>
          </w:p>
        </w:tc>
      </w:tr>
      <w:tr w:rsidR="00F21FD4" w:rsidRPr="0096280A" w14:paraId="6820F041"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42FB69" w14:textId="77777777" w:rsidR="00AC106F" w:rsidRPr="00A22CF8" w:rsidRDefault="003B2B60" w:rsidP="00A22CF8">
            <w:pPr>
              <w:spacing w:before="0"/>
              <w:jc w:val="center"/>
              <w:rPr>
                <w:rFonts w:eastAsia="Times New Roman"/>
                <w:sz w:val="18"/>
                <w:szCs w:val="18"/>
              </w:rPr>
            </w:pPr>
            <w:hyperlink r:id="rId323" w:history="1">
              <w:r w:rsidR="00AC106F" w:rsidRPr="00A22CF8">
                <w:rPr>
                  <w:rFonts w:eastAsia="Times New Roman"/>
                  <w:color w:val="0000FF"/>
                  <w:sz w:val="18"/>
                  <w:szCs w:val="18"/>
                  <w:u w:val="single"/>
                </w:rPr>
                <w:t>JVET-T0050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B3DA0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m54999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C084E2"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15:38:15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B67E02"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15:54:12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0CFD80"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05:34:55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65EB1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HEVC Annotated Regions SEI message software update for HM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8D3218" w14:textId="384AD232" w:rsidR="00830AB9" w:rsidRPr="0096280A" w:rsidRDefault="00AC106F" w:rsidP="00830AB9">
            <w:pPr>
              <w:spacing w:before="0"/>
              <w:jc w:val="left"/>
              <w:rPr>
                <w:rFonts w:eastAsia="Times New Roman"/>
                <w:sz w:val="18"/>
                <w:szCs w:val="18"/>
              </w:rPr>
            </w:pPr>
            <w:r w:rsidRPr="00A22CF8">
              <w:rPr>
                <w:rFonts w:eastAsia="Times New Roman"/>
                <w:sz w:val="18"/>
                <w:szCs w:val="18"/>
              </w:rPr>
              <w:t>P. Guruva reddiar</w:t>
            </w:r>
          </w:p>
          <w:p w14:paraId="01F9D304" w14:textId="53BC4418" w:rsidR="00AC106F" w:rsidRPr="00A22CF8" w:rsidRDefault="00AC106F" w:rsidP="00A22CF8">
            <w:pPr>
              <w:spacing w:before="0"/>
              <w:jc w:val="left"/>
              <w:rPr>
                <w:rFonts w:eastAsia="Times New Roman"/>
                <w:sz w:val="18"/>
                <w:szCs w:val="18"/>
              </w:rPr>
            </w:pPr>
            <w:r w:rsidRPr="00A22CF8">
              <w:rPr>
                <w:rFonts w:eastAsia="Times New Roman"/>
                <w:sz w:val="18"/>
                <w:szCs w:val="18"/>
              </w:rPr>
              <w:t>J. Boyce (Intel)</w:t>
            </w:r>
          </w:p>
        </w:tc>
      </w:tr>
      <w:tr w:rsidR="00F21FD4" w:rsidRPr="0096280A" w14:paraId="55AF1F2A"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ADE979" w14:textId="77777777" w:rsidR="00AC106F" w:rsidRPr="00A22CF8" w:rsidRDefault="003B2B60" w:rsidP="00A22CF8">
            <w:pPr>
              <w:spacing w:before="0"/>
              <w:jc w:val="center"/>
              <w:rPr>
                <w:rFonts w:eastAsia="Times New Roman"/>
                <w:sz w:val="18"/>
                <w:szCs w:val="18"/>
              </w:rPr>
            </w:pPr>
            <w:hyperlink r:id="rId324" w:history="1">
              <w:r w:rsidR="00AC106F" w:rsidRPr="00A22CF8">
                <w:rPr>
                  <w:rFonts w:eastAsia="Times New Roman"/>
                  <w:color w:val="0000FF"/>
                  <w:sz w:val="18"/>
                  <w:szCs w:val="18"/>
                  <w:u w:val="single"/>
                </w:rPr>
                <w:t>JVET-T0051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E29B1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m55000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650D9C"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15:38:19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C7F98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05:48:55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BBAFEA"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05:48:55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588CFC"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Object tracking information file format for use with Annotated Regions SEI messages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2C1951" w14:textId="296E9E1C" w:rsidR="00830AB9" w:rsidRPr="0096280A" w:rsidRDefault="00AC106F" w:rsidP="00830AB9">
            <w:pPr>
              <w:spacing w:before="0"/>
              <w:jc w:val="left"/>
              <w:rPr>
                <w:rFonts w:eastAsia="Times New Roman"/>
                <w:sz w:val="18"/>
                <w:szCs w:val="18"/>
              </w:rPr>
            </w:pPr>
            <w:r w:rsidRPr="00A22CF8">
              <w:rPr>
                <w:rFonts w:eastAsia="Times New Roman"/>
                <w:sz w:val="18"/>
                <w:szCs w:val="18"/>
              </w:rPr>
              <w:t>P. Guruva reddiar</w:t>
            </w:r>
          </w:p>
          <w:p w14:paraId="20256562" w14:textId="5BC7B9B4" w:rsidR="00AC106F" w:rsidRPr="00A22CF8" w:rsidRDefault="00AC106F" w:rsidP="00A22CF8">
            <w:pPr>
              <w:spacing w:before="0"/>
              <w:jc w:val="left"/>
              <w:rPr>
                <w:rFonts w:eastAsia="Times New Roman"/>
                <w:sz w:val="18"/>
                <w:szCs w:val="18"/>
              </w:rPr>
            </w:pPr>
            <w:r w:rsidRPr="00A22CF8">
              <w:rPr>
                <w:rFonts w:eastAsia="Times New Roman"/>
                <w:sz w:val="18"/>
                <w:szCs w:val="18"/>
              </w:rPr>
              <w:t>J. Boyce (Intel)</w:t>
            </w:r>
          </w:p>
        </w:tc>
      </w:tr>
      <w:tr w:rsidR="00F21FD4" w:rsidRPr="0096280A" w14:paraId="06C01F16"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4B81CC" w14:textId="77777777" w:rsidR="00AC106F" w:rsidRPr="00A22CF8" w:rsidRDefault="003B2B60" w:rsidP="00A22CF8">
            <w:pPr>
              <w:spacing w:before="0"/>
              <w:jc w:val="center"/>
              <w:rPr>
                <w:rFonts w:eastAsia="Times New Roman"/>
                <w:sz w:val="18"/>
                <w:szCs w:val="18"/>
              </w:rPr>
            </w:pPr>
            <w:hyperlink r:id="rId325" w:history="1">
              <w:r w:rsidR="00AC106F" w:rsidRPr="00A22CF8">
                <w:rPr>
                  <w:rFonts w:eastAsia="Times New Roman"/>
                  <w:color w:val="0000FF"/>
                  <w:sz w:val="18"/>
                  <w:szCs w:val="18"/>
                  <w:u w:val="single"/>
                </w:rPr>
                <w:t>JVET-T0052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BF4C6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m55001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E29E00"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15:38:21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D441A3"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16:40:34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E6E9AC"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05:35:25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9F550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AVC Annotated Regions SEI message software for JM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35E145" w14:textId="13B458C3" w:rsidR="00830AB9" w:rsidRPr="0096280A" w:rsidRDefault="00AC106F" w:rsidP="00830AB9">
            <w:pPr>
              <w:spacing w:before="0"/>
              <w:jc w:val="left"/>
              <w:rPr>
                <w:rFonts w:eastAsia="Times New Roman"/>
                <w:sz w:val="18"/>
                <w:szCs w:val="18"/>
              </w:rPr>
            </w:pPr>
            <w:r w:rsidRPr="00A22CF8">
              <w:rPr>
                <w:rFonts w:eastAsia="Times New Roman"/>
                <w:sz w:val="18"/>
                <w:szCs w:val="18"/>
              </w:rPr>
              <w:t>P. Guruva reddiar</w:t>
            </w:r>
          </w:p>
          <w:p w14:paraId="0B8EF7AB" w14:textId="6ED3F39E" w:rsidR="00AC106F" w:rsidRPr="00A22CF8" w:rsidRDefault="00AC106F" w:rsidP="00A22CF8">
            <w:pPr>
              <w:spacing w:before="0"/>
              <w:jc w:val="left"/>
              <w:rPr>
                <w:rFonts w:eastAsia="Times New Roman"/>
                <w:sz w:val="18"/>
                <w:szCs w:val="18"/>
              </w:rPr>
            </w:pPr>
            <w:r w:rsidRPr="00A22CF8">
              <w:rPr>
                <w:rFonts w:eastAsia="Times New Roman"/>
                <w:sz w:val="18"/>
                <w:szCs w:val="18"/>
              </w:rPr>
              <w:t>J. Boyce (Intel)</w:t>
            </w:r>
          </w:p>
        </w:tc>
      </w:tr>
      <w:tr w:rsidR="00F21FD4" w:rsidRPr="0096280A" w14:paraId="432B862B"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7538CE" w14:textId="77777777" w:rsidR="00AC106F" w:rsidRPr="00A22CF8" w:rsidRDefault="003B2B60" w:rsidP="00A22CF8">
            <w:pPr>
              <w:spacing w:before="0"/>
              <w:jc w:val="center"/>
              <w:rPr>
                <w:rFonts w:eastAsia="Times New Roman"/>
                <w:sz w:val="18"/>
                <w:szCs w:val="18"/>
              </w:rPr>
            </w:pPr>
            <w:hyperlink r:id="rId326" w:history="1">
              <w:r w:rsidR="00AC106F" w:rsidRPr="00A22CF8">
                <w:rPr>
                  <w:rFonts w:eastAsia="Times New Roman"/>
                  <w:color w:val="0000FF"/>
                  <w:sz w:val="18"/>
                  <w:szCs w:val="18"/>
                  <w:u w:val="single"/>
                </w:rPr>
                <w:t>JVET-T0053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10F7F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m55002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04F933"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15:38:24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D8DDCA"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15:54:30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C1541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05:35:55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C2E72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 xml:space="preserve">AHG9: VVC and VSEI Annotated Regions SEI message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B973DF" w14:textId="08BDFA59"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7B2B3209" w14:textId="320FEB0F" w:rsidR="00AC106F" w:rsidRPr="00A22CF8" w:rsidRDefault="00AC106F" w:rsidP="00A22CF8">
            <w:pPr>
              <w:spacing w:before="0"/>
              <w:jc w:val="left"/>
              <w:rPr>
                <w:rFonts w:eastAsia="Times New Roman"/>
                <w:sz w:val="18"/>
                <w:szCs w:val="18"/>
              </w:rPr>
            </w:pPr>
            <w:r w:rsidRPr="00A22CF8">
              <w:rPr>
                <w:rFonts w:eastAsia="Times New Roman"/>
                <w:sz w:val="18"/>
                <w:szCs w:val="18"/>
              </w:rPr>
              <w:t>P. Guruva reddiar (Intel)</w:t>
            </w:r>
          </w:p>
        </w:tc>
      </w:tr>
      <w:tr w:rsidR="00F21FD4" w:rsidRPr="0096280A" w14:paraId="769A78DE"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7060C" w14:textId="77777777" w:rsidR="00AC106F" w:rsidRPr="00A22CF8" w:rsidRDefault="003B2B60" w:rsidP="00A22CF8">
            <w:pPr>
              <w:spacing w:before="0"/>
              <w:jc w:val="center"/>
              <w:rPr>
                <w:rFonts w:eastAsia="Times New Roman"/>
                <w:sz w:val="18"/>
                <w:szCs w:val="18"/>
              </w:rPr>
            </w:pPr>
            <w:hyperlink r:id="rId327" w:history="1">
              <w:r w:rsidR="00AC106F" w:rsidRPr="00A22CF8">
                <w:rPr>
                  <w:rFonts w:eastAsia="Times New Roman"/>
                  <w:color w:val="0000FF"/>
                  <w:sz w:val="18"/>
                  <w:szCs w:val="18"/>
                  <w:u w:val="single"/>
                </w:rPr>
                <w:t>JVET-T0054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3FDFD0"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m55004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7A064E"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18:57:23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50ACB5"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18:57:43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FE9BC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22:29:11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AC180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Some errata items for HEVC and AVC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3E396D" w14:textId="7B39E313" w:rsidR="00830AB9" w:rsidRPr="0096280A" w:rsidRDefault="00AC106F" w:rsidP="00830AB9">
            <w:pPr>
              <w:spacing w:before="0"/>
              <w:jc w:val="left"/>
              <w:rPr>
                <w:rFonts w:eastAsia="Times New Roman"/>
                <w:sz w:val="18"/>
                <w:szCs w:val="18"/>
              </w:rPr>
            </w:pPr>
            <w:r w:rsidRPr="00A22CF8">
              <w:rPr>
                <w:rFonts w:eastAsia="Times New Roman"/>
                <w:sz w:val="18"/>
                <w:szCs w:val="18"/>
              </w:rPr>
              <w:t>Y.-K. Wang</w:t>
            </w:r>
          </w:p>
          <w:p w14:paraId="4553A657" w14:textId="76C93953" w:rsidR="00830AB9" w:rsidRPr="0096280A" w:rsidRDefault="00AC106F" w:rsidP="00830AB9">
            <w:pPr>
              <w:spacing w:before="0"/>
              <w:jc w:val="left"/>
              <w:rPr>
                <w:rFonts w:eastAsia="Times New Roman"/>
                <w:sz w:val="18"/>
                <w:szCs w:val="18"/>
              </w:rPr>
            </w:pPr>
            <w:r w:rsidRPr="00A22CF8">
              <w:rPr>
                <w:rFonts w:eastAsia="Times New Roman"/>
                <w:sz w:val="18"/>
                <w:szCs w:val="18"/>
              </w:rPr>
              <w:t>L. Zhang (Bytedance)</w:t>
            </w:r>
          </w:p>
          <w:p w14:paraId="7E21ED53" w14:textId="5D2DE915" w:rsidR="00AC106F" w:rsidRPr="00A22CF8" w:rsidRDefault="00AC106F" w:rsidP="00A22CF8">
            <w:pPr>
              <w:spacing w:before="0"/>
              <w:jc w:val="left"/>
              <w:rPr>
                <w:rFonts w:eastAsia="Times New Roman"/>
                <w:sz w:val="18"/>
                <w:szCs w:val="18"/>
              </w:rPr>
            </w:pPr>
            <w:r w:rsidRPr="00A22CF8">
              <w:rPr>
                <w:rFonts w:eastAsia="Times New Roman"/>
                <w:sz w:val="18"/>
                <w:szCs w:val="18"/>
              </w:rPr>
              <w:t>A. M. Tourapis (Apple)</w:t>
            </w:r>
          </w:p>
        </w:tc>
      </w:tr>
      <w:tr w:rsidR="00F21FD4" w:rsidRPr="0096280A" w14:paraId="085E306B"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1BD642" w14:textId="77777777" w:rsidR="00AC106F" w:rsidRPr="00A22CF8" w:rsidRDefault="003B2B60" w:rsidP="00A22CF8">
            <w:pPr>
              <w:spacing w:before="0"/>
              <w:jc w:val="center"/>
              <w:rPr>
                <w:rFonts w:eastAsia="Times New Roman"/>
                <w:sz w:val="18"/>
                <w:szCs w:val="18"/>
              </w:rPr>
            </w:pPr>
            <w:hyperlink r:id="rId328" w:history="1">
              <w:r w:rsidR="00AC106F" w:rsidRPr="00A22CF8">
                <w:rPr>
                  <w:rFonts w:eastAsia="Times New Roman"/>
                  <w:color w:val="0000FF"/>
                  <w:sz w:val="18"/>
                  <w:szCs w:val="18"/>
                  <w:u w:val="single"/>
                </w:rPr>
                <w:t>JVET-T0055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F7745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m55005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365F87"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18:59:53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FBB3E8"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19:05:09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0319A7A"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19:05:09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003A4C"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Some errata items for VVC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559E5C" w14:textId="20A914DF" w:rsidR="00830AB9" w:rsidRPr="0096280A" w:rsidRDefault="00AC106F" w:rsidP="00830AB9">
            <w:pPr>
              <w:spacing w:before="0"/>
              <w:jc w:val="left"/>
              <w:rPr>
                <w:rFonts w:eastAsia="Times New Roman"/>
                <w:sz w:val="18"/>
                <w:szCs w:val="18"/>
              </w:rPr>
            </w:pPr>
            <w:r w:rsidRPr="00A22CF8">
              <w:rPr>
                <w:rFonts w:eastAsia="Times New Roman"/>
                <w:sz w:val="18"/>
                <w:szCs w:val="18"/>
              </w:rPr>
              <w:t>Y.-K. Wang</w:t>
            </w:r>
          </w:p>
          <w:p w14:paraId="35C958BE" w14:textId="35213E09" w:rsidR="00AC106F" w:rsidRPr="00A22CF8" w:rsidRDefault="00AC106F" w:rsidP="00A22CF8">
            <w:pPr>
              <w:spacing w:before="0"/>
              <w:jc w:val="left"/>
              <w:rPr>
                <w:rFonts w:eastAsia="Times New Roman"/>
                <w:sz w:val="18"/>
                <w:szCs w:val="18"/>
              </w:rPr>
            </w:pPr>
            <w:r w:rsidRPr="00A22CF8">
              <w:rPr>
                <w:rFonts w:eastAsia="Times New Roman"/>
                <w:sz w:val="18"/>
                <w:szCs w:val="18"/>
              </w:rPr>
              <w:t>Z. Deng (Bytedance)</w:t>
            </w:r>
          </w:p>
        </w:tc>
      </w:tr>
      <w:tr w:rsidR="00F21FD4" w:rsidRPr="0096280A" w14:paraId="723E72C7"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741F9C" w14:textId="77777777" w:rsidR="00AC106F" w:rsidRPr="00A22CF8" w:rsidRDefault="003B2B60" w:rsidP="00A22CF8">
            <w:pPr>
              <w:spacing w:before="0"/>
              <w:jc w:val="center"/>
              <w:rPr>
                <w:rFonts w:eastAsia="Times New Roman"/>
                <w:sz w:val="18"/>
                <w:szCs w:val="18"/>
              </w:rPr>
            </w:pPr>
            <w:hyperlink r:id="rId329" w:history="1">
              <w:r w:rsidR="00AC106F" w:rsidRPr="00A22CF8">
                <w:rPr>
                  <w:rFonts w:eastAsia="Times New Roman"/>
                  <w:color w:val="0000FF"/>
                  <w:sz w:val="18"/>
                  <w:szCs w:val="18"/>
                  <w:u w:val="single"/>
                </w:rPr>
                <w:t>JVET-T0056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ED79FE"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m55007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6DC257" w14:textId="77777777" w:rsidR="00AC106F" w:rsidRPr="00A22CF8" w:rsidRDefault="00AC106F" w:rsidP="00A22CF8">
            <w:pPr>
              <w:spacing w:before="0"/>
              <w:rPr>
                <w:rFonts w:eastAsia="Times New Roman"/>
                <w:sz w:val="18"/>
                <w:szCs w:val="18"/>
              </w:rPr>
            </w:pPr>
            <w:r w:rsidRPr="00A22CF8">
              <w:rPr>
                <w:rFonts w:eastAsia="Times New Roman"/>
                <w:sz w:val="18"/>
                <w:szCs w:val="18"/>
              </w:rPr>
              <w:t>2020-09-29 19:07:06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55EDE"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19:25:37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D54DA2"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19:25:37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0FF14D"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SEI manifest and SEI prefix indication SEI messages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7EE4E5" w14:textId="11928243" w:rsidR="00830AB9" w:rsidRPr="0096280A" w:rsidRDefault="00AC106F" w:rsidP="00830AB9">
            <w:pPr>
              <w:spacing w:before="0"/>
              <w:jc w:val="left"/>
              <w:rPr>
                <w:rFonts w:eastAsia="Times New Roman"/>
                <w:sz w:val="18"/>
                <w:szCs w:val="18"/>
              </w:rPr>
            </w:pPr>
            <w:r w:rsidRPr="00A22CF8">
              <w:rPr>
                <w:rFonts w:eastAsia="Times New Roman"/>
                <w:sz w:val="18"/>
                <w:szCs w:val="18"/>
              </w:rPr>
              <w:t>Y.-K. Wang (Bytedance)</w:t>
            </w:r>
          </w:p>
          <w:p w14:paraId="7DFE5BD3" w14:textId="3C9BF040" w:rsidR="00830AB9" w:rsidRPr="0096280A" w:rsidRDefault="00AC106F" w:rsidP="00830AB9">
            <w:pPr>
              <w:spacing w:before="0"/>
              <w:jc w:val="left"/>
              <w:rPr>
                <w:rFonts w:eastAsia="Times New Roman"/>
                <w:sz w:val="18"/>
                <w:szCs w:val="18"/>
              </w:rPr>
            </w:pPr>
            <w:r w:rsidRPr="00A22CF8">
              <w:rPr>
                <w:rFonts w:eastAsia="Times New Roman"/>
                <w:sz w:val="18"/>
                <w:szCs w:val="18"/>
              </w:rPr>
              <w:t>T. Stockhammer (Qualcomm)</w:t>
            </w:r>
          </w:p>
          <w:p w14:paraId="3134E4EA" w14:textId="455C8BA9" w:rsidR="00830AB9" w:rsidRPr="0096280A" w:rsidRDefault="00AC106F" w:rsidP="00830AB9">
            <w:pPr>
              <w:spacing w:before="0"/>
              <w:jc w:val="left"/>
              <w:rPr>
                <w:rFonts w:eastAsia="Times New Roman"/>
                <w:sz w:val="18"/>
                <w:szCs w:val="18"/>
              </w:rPr>
            </w:pPr>
            <w:r w:rsidRPr="00A22CF8">
              <w:rPr>
                <w:rFonts w:eastAsia="Times New Roman"/>
                <w:sz w:val="18"/>
                <w:szCs w:val="18"/>
              </w:rPr>
              <w:t>A. M. Tourapis</w:t>
            </w:r>
          </w:p>
          <w:p w14:paraId="75A912AD" w14:textId="22159654" w:rsidR="00AC106F" w:rsidRPr="00A22CF8" w:rsidRDefault="00AC106F" w:rsidP="00A22CF8">
            <w:pPr>
              <w:spacing w:before="0"/>
              <w:jc w:val="left"/>
              <w:rPr>
                <w:rFonts w:eastAsia="Times New Roman"/>
                <w:sz w:val="18"/>
                <w:szCs w:val="18"/>
              </w:rPr>
            </w:pPr>
            <w:r w:rsidRPr="00A22CF8">
              <w:rPr>
                <w:rFonts w:eastAsia="Times New Roman"/>
                <w:sz w:val="18"/>
                <w:szCs w:val="18"/>
              </w:rPr>
              <w:t>D. Singer (Apple)</w:t>
            </w:r>
          </w:p>
        </w:tc>
      </w:tr>
      <w:tr w:rsidR="00F21FD4" w:rsidRPr="0096280A" w14:paraId="16D08B47"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C626EA" w14:textId="77777777" w:rsidR="00AC106F" w:rsidRPr="00A22CF8" w:rsidRDefault="003B2B60" w:rsidP="00A22CF8">
            <w:pPr>
              <w:spacing w:before="0"/>
              <w:jc w:val="center"/>
              <w:rPr>
                <w:rFonts w:eastAsia="Times New Roman"/>
                <w:sz w:val="18"/>
                <w:szCs w:val="18"/>
              </w:rPr>
            </w:pPr>
            <w:hyperlink r:id="rId330" w:history="1">
              <w:r w:rsidR="00AC106F" w:rsidRPr="00A22CF8">
                <w:rPr>
                  <w:rFonts w:eastAsia="Times New Roman"/>
                  <w:color w:val="0000FF"/>
                  <w:sz w:val="18"/>
                  <w:szCs w:val="18"/>
                  <w:u w:val="single"/>
                </w:rPr>
                <w:t>JVET-T0057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CFCB21"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m55012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B08EF3"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02:31:36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68D194"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02:49:05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3CD15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09:26:22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36CCE4"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AHG11: A case study to reduce computation of a neural network based in-loop filter by pruning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99C319" w14:textId="0A66A605" w:rsidR="00830AB9" w:rsidRPr="0096280A" w:rsidRDefault="00AC106F" w:rsidP="00830AB9">
            <w:pPr>
              <w:spacing w:before="0"/>
              <w:jc w:val="left"/>
              <w:rPr>
                <w:rFonts w:eastAsia="Times New Roman"/>
                <w:sz w:val="18"/>
                <w:szCs w:val="18"/>
              </w:rPr>
            </w:pPr>
            <w:r w:rsidRPr="00A22CF8">
              <w:rPr>
                <w:rFonts w:eastAsia="Times New Roman"/>
                <w:sz w:val="18"/>
                <w:szCs w:val="18"/>
              </w:rPr>
              <w:t>C. Auyeung</w:t>
            </w:r>
          </w:p>
          <w:p w14:paraId="5627837F" w14:textId="1EFBB635" w:rsidR="00830AB9" w:rsidRPr="0096280A" w:rsidRDefault="00AC106F" w:rsidP="00830AB9">
            <w:pPr>
              <w:spacing w:before="0"/>
              <w:jc w:val="left"/>
              <w:rPr>
                <w:rFonts w:eastAsia="Times New Roman"/>
                <w:sz w:val="18"/>
                <w:szCs w:val="18"/>
              </w:rPr>
            </w:pPr>
            <w:r w:rsidRPr="00A22CF8">
              <w:rPr>
                <w:rFonts w:eastAsia="Times New Roman"/>
                <w:sz w:val="18"/>
                <w:szCs w:val="18"/>
              </w:rPr>
              <w:t>W. Wang</w:t>
            </w:r>
          </w:p>
          <w:p w14:paraId="40B8ABAC" w14:textId="3989BF0F" w:rsidR="00830AB9" w:rsidRPr="0096280A" w:rsidRDefault="00AC106F" w:rsidP="00830AB9">
            <w:pPr>
              <w:spacing w:before="0"/>
              <w:jc w:val="left"/>
              <w:rPr>
                <w:rFonts w:eastAsia="Times New Roman"/>
                <w:sz w:val="18"/>
                <w:szCs w:val="18"/>
              </w:rPr>
            </w:pPr>
            <w:r w:rsidRPr="00A22CF8">
              <w:rPr>
                <w:rFonts w:eastAsia="Times New Roman"/>
                <w:sz w:val="18"/>
                <w:szCs w:val="18"/>
              </w:rPr>
              <w:t>W. Jiang</w:t>
            </w:r>
          </w:p>
          <w:p w14:paraId="6E5B5920" w14:textId="747377F1" w:rsidR="00830AB9" w:rsidRPr="0096280A" w:rsidRDefault="00AC106F" w:rsidP="00830AB9">
            <w:pPr>
              <w:spacing w:before="0"/>
              <w:jc w:val="left"/>
              <w:rPr>
                <w:rFonts w:eastAsia="Times New Roman"/>
                <w:sz w:val="18"/>
                <w:szCs w:val="18"/>
              </w:rPr>
            </w:pPr>
            <w:r w:rsidRPr="00A22CF8">
              <w:rPr>
                <w:rFonts w:eastAsia="Times New Roman"/>
                <w:sz w:val="18"/>
                <w:szCs w:val="18"/>
              </w:rPr>
              <w:t>X. Li</w:t>
            </w:r>
          </w:p>
          <w:p w14:paraId="235F3713" w14:textId="079EB390" w:rsidR="00AC106F" w:rsidRPr="00A22CF8" w:rsidRDefault="00AC106F" w:rsidP="00A22CF8">
            <w:pPr>
              <w:spacing w:before="0"/>
              <w:jc w:val="left"/>
              <w:rPr>
                <w:rFonts w:eastAsia="Times New Roman"/>
                <w:sz w:val="18"/>
                <w:szCs w:val="18"/>
              </w:rPr>
            </w:pPr>
            <w:r w:rsidRPr="00A22CF8">
              <w:rPr>
                <w:rFonts w:eastAsia="Times New Roman"/>
                <w:sz w:val="18"/>
                <w:szCs w:val="18"/>
              </w:rPr>
              <w:t>S. Liu (Tencent)</w:t>
            </w:r>
          </w:p>
        </w:tc>
      </w:tr>
      <w:tr w:rsidR="00F21FD4" w:rsidRPr="0096280A" w14:paraId="788FA4DD"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7BDF2F" w14:textId="77777777" w:rsidR="00AC106F" w:rsidRPr="00A22CF8" w:rsidRDefault="003B2B60" w:rsidP="00A22CF8">
            <w:pPr>
              <w:spacing w:before="0"/>
              <w:jc w:val="center"/>
              <w:rPr>
                <w:rFonts w:eastAsia="Times New Roman"/>
                <w:sz w:val="18"/>
                <w:szCs w:val="18"/>
              </w:rPr>
            </w:pPr>
            <w:hyperlink r:id="rId331" w:history="1">
              <w:r w:rsidR="00AC106F" w:rsidRPr="00A22CF8">
                <w:rPr>
                  <w:rFonts w:eastAsia="Times New Roman"/>
                  <w:color w:val="0000FF"/>
                  <w:sz w:val="18"/>
                  <w:szCs w:val="18"/>
                  <w:u w:val="single"/>
                </w:rPr>
                <w:t>JVET-T0058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2DF75A"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m55024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76F309"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06:17:54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569B14"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21:51:15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882B6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08:42:09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F5DFC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AHG11: Information on inter-prediction coding tool with deep neural network</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5BA064" w14:textId="0CCD3C0F" w:rsidR="00830AB9" w:rsidRPr="0096280A" w:rsidRDefault="00AC106F" w:rsidP="00830AB9">
            <w:pPr>
              <w:spacing w:before="0"/>
              <w:jc w:val="left"/>
              <w:rPr>
                <w:rFonts w:eastAsia="Times New Roman"/>
                <w:sz w:val="18"/>
                <w:szCs w:val="18"/>
              </w:rPr>
            </w:pPr>
            <w:r w:rsidRPr="00A22CF8">
              <w:rPr>
                <w:rFonts w:eastAsia="Times New Roman"/>
                <w:sz w:val="18"/>
                <w:szCs w:val="18"/>
              </w:rPr>
              <w:t>B. Choi</w:t>
            </w:r>
          </w:p>
          <w:p w14:paraId="36870089" w14:textId="3885C751" w:rsidR="00830AB9" w:rsidRPr="0096280A" w:rsidRDefault="00AC106F" w:rsidP="00830AB9">
            <w:pPr>
              <w:spacing w:before="0"/>
              <w:jc w:val="left"/>
              <w:rPr>
                <w:rFonts w:eastAsia="Times New Roman"/>
                <w:sz w:val="18"/>
                <w:szCs w:val="18"/>
              </w:rPr>
            </w:pPr>
            <w:r w:rsidRPr="00A22CF8">
              <w:rPr>
                <w:rFonts w:eastAsia="Times New Roman"/>
                <w:sz w:val="18"/>
                <w:szCs w:val="18"/>
              </w:rPr>
              <w:t>Z. Li</w:t>
            </w:r>
          </w:p>
          <w:p w14:paraId="62E3864A" w14:textId="7F3C4D48" w:rsidR="00830AB9" w:rsidRPr="0096280A" w:rsidRDefault="00AC106F" w:rsidP="00830AB9">
            <w:pPr>
              <w:spacing w:before="0"/>
              <w:jc w:val="left"/>
              <w:rPr>
                <w:rFonts w:eastAsia="Times New Roman"/>
                <w:sz w:val="18"/>
                <w:szCs w:val="18"/>
              </w:rPr>
            </w:pPr>
            <w:r w:rsidRPr="00A22CF8">
              <w:rPr>
                <w:rFonts w:eastAsia="Times New Roman"/>
                <w:sz w:val="18"/>
                <w:szCs w:val="18"/>
              </w:rPr>
              <w:t>W. Wang</w:t>
            </w:r>
          </w:p>
          <w:p w14:paraId="1AB65DBE" w14:textId="476DC1B6" w:rsidR="00830AB9" w:rsidRPr="0096280A" w:rsidRDefault="00AC106F" w:rsidP="00830AB9">
            <w:pPr>
              <w:spacing w:before="0"/>
              <w:jc w:val="left"/>
              <w:rPr>
                <w:rFonts w:eastAsia="Times New Roman"/>
                <w:sz w:val="18"/>
                <w:szCs w:val="18"/>
              </w:rPr>
            </w:pPr>
            <w:r w:rsidRPr="00A22CF8">
              <w:rPr>
                <w:rFonts w:eastAsia="Times New Roman"/>
                <w:sz w:val="18"/>
                <w:szCs w:val="18"/>
              </w:rPr>
              <w:t>W. Jiang</w:t>
            </w:r>
          </w:p>
          <w:p w14:paraId="14F93B3A" w14:textId="58AD3503" w:rsidR="00830AB9" w:rsidRPr="0096280A" w:rsidRDefault="00AC106F" w:rsidP="00830AB9">
            <w:pPr>
              <w:spacing w:before="0"/>
              <w:jc w:val="left"/>
              <w:rPr>
                <w:rFonts w:eastAsia="Times New Roman"/>
                <w:sz w:val="18"/>
                <w:szCs w:val="18"/>
              </w:rPr>
            </w:pPr>
            <w:r w:rsidRPr="00A22CF8">
              <w:rPr>
                <w:rFonts w:eastAsia="Times New Roman"/>
                <w:sz w:val="18"/>
                <w:szCs w:val="18"/>
              </w:rPr>
              <w:t>X. Xu</w:t>
            </w:r>
          </w:p>
          <w:p w14:paraId="2E972C6A" w14:textId="6136F8F2" w:rsidR="00AC106F" w:rsidRPr="00A22CF8" w:rsidRDefault="00AC106F" w:rsidP="00A22CF8">
            <w:pPr>
              <w:spacing w:before="0"/>
              <w:jc w:val="left"/>
              <w:rPr>
                <w:rFonts w:eastAsia="Times New Roman"/>
                <w:sz w:val="18"/>
                <w:szCs w:val="18"/>
              </w:rPr>
            </w:pPr>
            <w:r w:rsidRPr="00A22CF8">
              <w:rPr>
                <w:rFonts w:eastAsia="Times New Roman"/>
                <w:sz w:val="18"/>
                <w:szCs w:val="18"/>
              </w:rPr>
              <w:t>S. Liu (Tencent)</w:t>
            </w:r>
          </w:p>
        </w:tc>
      </w:tr>
      <w:tr w:rsidR="00F21FD4" w:rsidRPr="0096280A" w14:paraId="19B9E96C"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B4A1A1" w14:textId="77777777" w:rsidR="00AC106F" w:rsidRPr="00A22CF8" w:rsidRDefault="003B2B60" w:rsidP="00A22CF8">
            <w:pPr>
              <w:spacing w:before="0"/>
              <w:jc w:val="center"/>
              <w:rPr>
                <w:rFonts w:eastAsia="Times New Roman"/>
                <w:sz w:val="18"/>
                <w:szCs w:val="18"/>
              </w:rPr>
            </w:pPr>
            <w:hyperlink r:id="rId332" w:history="1">
              <w:r w:rsidR="00AC106F" w:rsidRPr="00A22CF8">
                <w:rPr>
                  <w:rFonts w:eastAsia="Times New Roman"/>
                  <w:color w:val="0000FF"/>
                  <w:sz w:val="18"/>
                  <w:szCs w:val="18"/>
                  <w:u w:val="single"/>
                </w:rPr>
                <w:t>JVET-T0059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A9745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m55052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E0A85C"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10:01:15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A7B634"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10:40:23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05A82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12:01:06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0FDF83"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object representation SEI message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42706E" w14:textId="07D7A263" w:rsidR="00830AB9" w:rsidRPr="0096280A" w:rsidRDefault="00AC106F" w:rsidP="00830AB9">
            <w:pPr>
              <w:spacing w:before="0"/>
              <w:jc w:val="left"/>
              <w:rPr>
                <w:rFonts w:eastAsia="Times New Roman"/>
                <w:sz w:val="18"/>
                <w:szCs w:val="18"/>
              </w:rPr>
            </w:pPr>
            <w:r w:rsidRPr="00A22CF8">
              <w:rPr>
                <w:rFonts w:eastAsia="Times New Roman"/>
                <w:sz w:val="18"/>
                <w:szCs w:val="18"/>
              </w:rPr>
              <w:t>J. Chen</w:t>
            </w:r>
          </w:p>
          <w:p w14:paraId="18E74234" w14:textId="767D71D3" w:rsidR="00830AB9" w:rsidRPr="0096280A" w:rsidRDefault="00AC106F" w:rsidP="00830AB9">
            <w:pPr>
              <w:spacing w:before="0"/>
              <w:jc w:val="left"/>
              <w:rPr>
                <w:rFonts w:eastAsia="Times New Roman"/>
                <w:sz w:val="18"/>
                <w:szCs w:val="18"/>
              </w:rPr>
            </w:pPr>
            <w:r w:rsidRPr="00A22CF8">
              <w:rPr>
                <w:rFonts w:eastAsia="Times New Roman"/>
                <w:sz w:val="18"/>
                <w:szCs w:val="18"/>
              </w:rPr>
              <w:t>Y. Ye</w:t>
            </w:r>
          </w:p>
          <w:p w14:paraId="0605E35F" w14:textId="45849EE4" w:rsidR="00830AB9" w:rsidRPr="0096280A" w:rsidRDefault="00AC106F" w:rsidP="00830AB9">
            <w:pPr>
              <w:spacing w:before="0"/>
              <w:jc w:val="left"/>
              <w:rPr>
                <w:rFonts w:eastAsia="Times New Roman"/>
                <w:sz w:val="18"/>
                <w:szCs w:val="18"/>
              </w:rPr>
            </w:pPr>
            <w:r w:rsidRPr="00A22CF8">
              <w:rPr>
                <w:rFonts w:eastAsia="Times New Roman"/>
                <w:sz w:val="18"/>
                <w:szCs w:val="18"/>
              </w:rPr>
              <w:t>J. Hu</w:t>
            </w:r>
          </w:p>
          <w:p w14:paraId="65BCB1C9" w14:textId="0BD078C2" w:rsidR="00830AB9" w:rsidRPr="0096280A" w:rsidRDefault="00AC106F" w:rsidP="00830AB9">
            <w:pPr>
              <w:spacing w:before="0"/>
              <w:jc w:val="left"/>
              <w:rPr>
                <w:rFonts w:eastAsia="Times New Roman"/>
                <w:sz w:val="18"/>
                <w:szCs w:val="18"/>
              </w:rPr>
            </w:pPr>
            <w:r w:rsidRPr="00A22CF8">
              <w:rPr>
                <w:rFonts w:eastAsia="Times New Roman"/>
                <w:sz w:val="18"/>
                <w:szCs w:val="18"/>
              </w:rPr>
              <w:t>K. Li</w:t>
            </w:r>
          </w:p>
          <w:p w14:paraId="1AB58BDA" w14:textId="57B55B7B" w:rsidR="00830AB9" w:rsidRPr="0096280A" w:rsidRDefault="00AC106F" w:rsidP="00830AB9">
            <w:pPr>
              <w:spacing w:before="0"/>
              <w:jc w:val="left"/>
              <w:rPr>
                <w:rFonts w:eastAsia="Times New Roman"/>
                <w:sz w:val="18"/>
                <w:szCs w:val="18"/>
              </w:rPr>
            </w:pPr>
            <w:r w:rsidRPr="00A22CF8">
              <w:rPr>
                <w:rFonts w:eastAsia="Times New Roman"/>
                <w:sz w:val="18"/>
                <w:szCs w:val="18"/>
              </w:rPr>
              <w:t>L. Hu</w:t>
            </w:r>
          </w:p>
          <w:p w14:paraId="59FEA983" w14:textId="12FD4E67" w:rsidR="00AC106F" w:rsidRPr="00A22CF8" w:rsidRDefault="00AC106F" w:rsidP="00A22CF8">
            <w:pPr>
              <w:spacing w:before="0"/>
              <w:jc w:val="left"/>
              <w:rPr>
                <w:rFonts w:eastAsia="Times New Roman"/>
                <w:sz w:val="18"/>
                <w:szCs w:val="18"/>
              </w:rPr>
            </w:pPr>
            <w:r w:rsidRPr="00A22CF8">
              <w:rPr>
                <w:rFonts w:eastAsia="Times New Roman"/>
                <w:sz w:val="18"/>
                <w:szCs w:val="18"/>
              </w:rPr>
              <w:t>Y. Long (Alibaba)</w:t>
            </w:r>
          </w:p>
        </w:tc>
      </w:tr>
      <w:tr w:rsidR="00F21FD4" w:rsidRPr="0096280A" w14:paraId="35177158"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3C9E1E" w14:textId="77777777" w:rsidR="00AC106F" w:rsidRPr="00A22CF8" w:rsidRDefault="003B2B60" w:rsidP="00A22CF8">
            <w:pPr>
              <w:spacing w:before="0"/>
              <w:jc w:val="center"/>
              <w:rPr>
                <w:rFonts w:eastAsia="Times New Roman"/>
                <w:sz w:val="18"/>
                <w:szCs w:val="18"/>
              </w:rPr>
            </w:pPr>
            <w:hyperlink r:id="rId333" w:history="1">
              <w:r w:rsidR="00AC106F" w:rsidRPr="00A22CF8">
                <w:rPr>
                  <w:rFonts w:eastAsia="Times New Roman"/>
                  <w:color w:val="0000FF"/>
                  <w:sz w:val="18"/>
                  <w:szCs w:val="18"/>
                  <w:u w:val="single"/>
                </w:rPr>
                <w:t>JVET-T0060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8A9C20"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m55060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942615"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12:28:09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85BEC9"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12:31:12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F4DF9E"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12:31:12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336586"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AHG4: new video conference sequences for HD verification testing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033003" w14:textId="63834F94" w:rsidR="00830AB9" w:rsidRPr="0096280A" w:rsidRDefault="00AC106F" w:rsidP="00830AB9">
            <w:pPr>
              <w:spacing w:before="0"/>
              <w:jc w:val="left"/>
              <w:rPr>
                <w:rFonts w:eastAsia="Times New Roman"/>
                <w:sz w:val="18"/>
                <w:szCs w:val="18"/>
              </w:rPr>
            </w:pPr>
            <w:r w:rsidRPr="00A22CF8">
              <w:rPr>
                <w:rFonts w:eastAsia="Times New Roman"/>
                <w:sz w:val="18"/>
                <w:szCs w:val="18"/>
              </w:rPr>
              <w:t>S. Xu</w:t>
            </w:r>
          </w:p>
          <w:p w14:paraId="0634FD17" w14:textId="3F90CF0F" w:rsidR="00830AB9" w:rsidRPr="0096280A" w:rsidRDefault="00AC106F" w:rsidP="00830AB9">
            <w:pPr>
              <w:spacing w:before="0"/>
              <w:jc w:val="left"/>
              <w:rPr>
                <w:rFonts w:eastAsia="Times New Roman"/>
                <w:sz w:val="18"/>
                <w:szCs w:val="18"/>
              </w:rPr>
            </w:pPr>
            <w:r w:rsidRPr="00A22CF8">
              <w:rPr>
                <w:rFonts w:eastAsia="Times New Roman"/>
                <w:sz w:val="18"/>
                <w:szCs w:val="18"/>
              </w:rPr>
              <w:t>R.-L. Liao</w:t>
            </w:r>
          </w:p>
          <w:p w14:paraId="16873794" w14:textId="31645AAD" w:rsidR="00830AB9" w:rsidRPr="0096280A" w:rsidRDefault="00AC106F" w:rsidP="00830AB9">
            <w:pPr>
              <w:spacing w:before="0"/>
              <w:jc w:val="left"/>
              <w:rPr>
                <w:rFonts w:eastAsia="Times New Roman"/>
                <w:sz w:val="18"/>
                <w:szCs w:val="18"/>
              </w:rPr>
            </w:pPr>
            <w:r w:rsidRPr="00A22CF8">
              <w:rPr>
                <w:rFonts w:eastAsia="Times New Roman"/>
                <w:sz w:val="18"/>
                <w:szCs w:val="18"/>
              </w:rPr>
              <w:t>J. Chen</w:t>
            </w:r>
          </w:p>
          <w:p w14:paraId="56CA9733" w14:textId="39DE0C36" w:rsidR="00AC106F" w:rsidRPr="00A22CF8" w:rsidRDefault="00AC106F" w:rsidP="00A22CF8">
            <w:pPr>
              <w:spacing w:before="0"/>
              <w:jc w:val="left"/>
              <w:rPr>
                <w:rFonts w:eastAsia="Times New Roman"/>
                <w:sz w:val="18"/>
                <w:szCs w:val="18"/>
              </w:rPr>
            </w:pPr>
            <w:r w:rsidRPr="00A22CF8">
              <w:rPr>
                <w:rFonts w:eastAsia="Times New Roman"/>
                <w:sz w:val="18"/>
                <w:szCs w:val="18"/>
              </w:rPr>
              <w:t>Y. Ye (Alibaba)</w:t>
            </w:r>
          </w:p>
        </w:tc>
      </w:tr>
      <w:tr w:rsidR="00F21FD4" w:rsidRPr="0096280A" w14:paraId="6CEE87D8"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64136F" w14:textId="77777777" w:rsidR="00AC106F" w:rsidRPr="00A22CF8" w:rsidRDefault="003B2B60" w:rsidP="00A22CF8">
            <w:pPr>
              <w:spacing w:before="0"/>
              <w:jc w:val="center"/>
              <w:rPr>
                <w:rFonts w:eastAsia="Times New Roman"/>
                <w:sz w:val="18"/>
                <w:szCs w:val="18"/>
              </w:rPr>
            </w:pPr>
            <w:hyperlink r:id="rId334" w:history="1">
              <w:r w:rsidR="00AC106F" w:rsidRPr="00A22CF8">
                <w:rPr>
                  <w:rFonts w:eastAsia="Times New Roman"/>
                  <w:color w:val="0000FF"/>
                  <w:sz w:val="18"/>
                  <w:szCs w:val="18"/>
                  <w:u w:val="single"/>
                </w:rPr>
                <w:t>JVET-T0061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4A7AB1"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m55097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51AB52"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16:12:15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264C85"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16:14:40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525B17"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21:03:30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7D53D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Multi-threaded VTM decoder description and performance analysis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39F6AA" w14:textId="71F76BB9" w:rsidR="00830AB9" w:rsidRPr="0096280A" w:rsidRDefault="00AC106F" w:rsidP="00830AB9">
            <w:pPr>
              <w:spacing w:before="0"/>
              <w:jc w:val="left"/>
              <w:rPr>
                <w:rFonts w:eastAsia="Times New Roman"/>
                <w:sz w:val="18"/>
                <w:szCs w:val="18"/>
              </w:rPr>
            </w:pPr>
            <w:r w:rsidRPr="00A22CF8">
              <w:rPr>
                <w:rFonts w:eastAsia="Times New Roman"/>
                <w:sz w:val="18"/>
                <w:szCs w:val="18"/>
              </w:rPr>
              <w:t>S. Gudumasu</w:t>
            </w:r>
          </w:p>
          <w:p w14:paraId="469EF678" w14:textId="3BEC7FFC" w:rsidR="00830AB9" w:rsidRPr="0096280A" w:rsidRDefault="00AC106F" w:rsidP="00830AB9">
            <w:pPr>
              <w:spacing w:before="0"/>
              <w:jc w:val="left"/>
              <w:rPr>
                <w:rFonts w:eastAsia="Times New Roman"/>
                <w:sz w:val="18"/>
                <w:szCs w:val="18"/>
              </w:rPr>
            </w:pPr>
            <w:r w:rsidRPr="00A22CF8">
              <w:rPr>
                <w:rFonts w:eastAsia="Times New Roman"/>
                <w:sz w:val="18"/>
                <w:szCs w:val="18"/>
              </w:rPr>
              <w:t>T. Poirier</w:t>
            </w:r>
          </w:p>
          <w:p w14:paraId="64167B91" w14:textId="7AF6B00C" w:rsidR="00830AB9" w:rsidRPr="0096280A" w:rsidRDefault="00AC106F" w:rsidP="00830AB9">
            <w:pPr>
              <w:spacing w:before="0"/>
              <w:jc w:val="left"/>
              <w:rPr>
                <w:rFonts w:eastAsia="Times New Roman"/>
                <w:sz w:val="18"/>
                <w:szCs w:val="18"/>
              </w:rPr>
            </w:pPr>
            <w:r w:rsidRPr="00A22CF8">
              <w:rPr>
                <w:rFonts w:eastAsia="Times New Roman"/>
                <w:sz w:val="18"/>
                <w:szCs w:val="18"/>
              </w:rPr>
              <w:t>F. Urban</w:t>
            </w:r>
          </w:p>
          <w:p w14:paraId="1134160B" w14:textId="64CCC3D4" w:rsidR="00830AB9" w:rsidRPr="0096280A" w:rsidRDefault="00AC106F" w:rsidP="00830AB9">
            <w:pPr>
              <w:spacing w:before="0"/>
              <w:jc w:val="left"/>
              <w:rPr>
                <w:rFonts w:eastAsia="Times New Roman"/>
                <w:sz w:val="18"/>
                <w:szCs w:val="18"/>
              </w:rPr>
            </w:pPr>
            <w:r w:rsidRPr="00A22CF8">
              <w:rPr>
                <w:rFonts w:eastAsia="Times New Roman"/>
                <w:sz w:val="18"/>
                <w:szCs w:val="18"/>
              </w:rPr>
              <w:t>F. Hiron</w:t>
            </w:r>
          </w:p>
          <w:p w14:paraId="728E9907" w14:textId="1E818571" w:rsidR="00830AB9" w:rsidRPr="0096280A" w:rsidRDefault="00AC106F" w:rsidP="00830AB9">
            <w:pPr>
              <w:spacing w:before="0"/>
              <w:jc w:val="left"/>
              <w:rPr>
                <w:rFonts w:eastAsia="Times New Roman"/>
                <w:sz w:val="18"/>
                <w:szCs w:val="18"/>
              </w:rPr>
            </w:pPr>
            <w:r w:rsidRPr="00A22CF8">
              <w:rPr>
                <w:rFonts w:eastAsia="Times New Roman"/>
                <w:sz w:val="18"/>
                <w:szCs w:val="18"/>
              </w:rPr>
              <w:t>R. Jullian</w:t>
            </w:r>
          </w:p>
          <w:p w14:paraId="7A06AB82" w14:textId="2C17CE15" w:rsidR="00AC106F" w:rsidRPr="00A22CF8" w:rsidRDefault="00AC106F" w:rsidP="00A22CF8">
            <w:pPr>
              <w:spacing w:before="0"/>
              <w:jc w:val="left"/>
              <w:rPr>
                <w:rFonts w:eastAsia="Times New Roman"/>
                <w:sz w:val="18"/>
                <w:szCs w:val="18"/>
              </w:rPr>
            </w:pPr>
            <w:r w:rsidRPr="00A22CF8">
              <w:rPr>
                <w:rFonts w:eastAsia="Times New Roman"/>
                <w:sz w:val="18"/>
                <w:szCs w:val="18"/>
              </w:rPr>
              <w:t>P. de Lagrange (</w:t>
            </w:r>
            <w:r w:rsidR="00830AB9" w:rsidRPr="0096280A">
              <w:rPr>
                <w:rFonts w:eastAsia="Times New Roman"/>
                <w:sz w:val="18"/>
                <w:szCs w:val="18"/>
              </w:rPr>
              <w:t>I</w:t>
            </w:r>
            <w:r w:rsidRPr="00A22CF8">
              <w:rPr>
                <w:rFonts w:eastAsia="Times New Roman"/>
                <w:sz w:val="18"/>
                <w:szCs w:val="18"/>
              </w:rPr>
              <w:t>nter</w:t>
            </w:r>
            <w:r w:rsidR="00830AB9" w:rsidRPr="0096280A">
              <w:rPr>
                <w:rFonts w:eastAsia="Times New Roman"/>
                <w:sz w:val="18"/>
                <w:szCs w:val="18"/>
              </w:rPr>
              <w:t>D</w:t>
            </w:r>
            <w:r w:rsidRPr="00A22CF8">
              <w:rPr>
                <w:rFonts w:eastAsia="Times New Roman"/>
                <w:sz w:val="18"/>
                <w:szCs w:val="18"/>
              </w:rPr>
              <w:t>igital)</w:t>
            </w:r>
          </w:p>
        </w:tc>
      </w:tr>
      <w:tr w:rsidR="00F21FD4" w:rsidRPr="0096280A" w14:paraId="70CA82D1"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E5FC9" w14:textId="77777777" w:rsidR="00AC106F" w:rsidRPr="00A22CF8" w:rsidRDefault="003B2B60" w:rsidP="00A22CF8">
            <w:pPr>
              <w:spacing w:before="0"/>
              <w:jc w:val="center"/>
              <w:rPr>
                <w:rFonts w:eastAsia="Times New Roman"/>
                <w:sz w:val="18"/>
                <w:szCs w:val="18"/>
              </w:rPr>
            </w:pPr>
            <w:hyperlink r:id="rId335" w:history="1">
              <w:r w:rsidR="00AC106F" w:rsidRPr="00A22CF8">
                <w:rPr>
                  <w:rFonts w:eastAsia="Times New Roman"/>
                  <w:color w:val="0000FF"/>
                  <w:sz w:val="18"/>
                  <w:szCs w:val="18"/>
                  <w:u w:val="single"/>
                </w:rPr>
                <w:t>JVET-T0062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0D4E4E"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m55101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81C73A"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16:51:06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C4BB1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2020-10-02 08:29:22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4A0B9E" w14:textId="77777777" w:rsidR="00AC106F" w:rsidRPr="00A22CF8" w:rsidRDefault="00AC106F" w:rsidP="00A22CF8">
            <w:pPr>
              <w:spacing w:before="0"/>
              <w:rPr>
                <w:rFonts w:eastAsia="Times New Roman"/>
                <w:sz w:val="18"/>
                <w:szCs w:val="18"/>
              </w:rPr>
            </w:pPr>
            <w:r w:rsidRPr="00A22CF8">
              <w:rPr>
                <w:rFonts w:eastAsia="Times New Roman"/>
                <w:sz w:val="18"/>
                <w:szCs w:val="18"/>
              </w:rPr>
              <w:t>2020-10-26 06:37:24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C70F6"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AHG10: Extension of rate control to support random access configuration with GOP size of 32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3ECAD3" w14:textId="2849CB0E" w:rsidR="00830AB9" w:rsidRPr="0096280A" w:rsidRDefault="00AC106F" w:rsidP="00830AB9">
            <w:pPr>
              <w:spacing w:before="0"/>
              <w:jc w:val="left"/>
              <w:rPr>
                <w:rFonts w:eastAsia="Times New Roman"/>
                <w:sz w:val="18"/>
                <w:szCs w:val="18"/>
              </w:rPr>
            </w:pPr>
            <w:r w:rsidRPr="00A22CF8">
              <w:rPr>
                <w:rFonts w:eastAsia="Times New Roman"/>
                <w:sz w:val="18"/>
                <w:szCs w:val="18"/>
              </w:rPr>
              <w:t>F. Liu</w:t>
            </w:r>
          </w:p>
          <w:p w14:paraId="25437167" w14:textId="31FFA03E" w:rsidR="00830AB9" w:rsidRPr="0096280A" w:rsidRDefault="00AC106F" w:rsidP="00830AB9">
            <w:pPr>
              <w:spacing w:before="0"/>
              <w:jc w:val="left"/>
              <w:rPr>
                <w:rFonts w:eastAsia="Times New Roman"/>
                <w:sz w:val="18"/>
                <w:szCs w:val="18"/>
              </w:rPr>
            </w:pPr>
            <w:r w:rsidRPr="00A22CF8">
              <w:rPr>
                <w:rFonts w:eastAsia="Times New Roman"/>
                <w:sz w:val="18"/>
                <w:szCs w:val="18"/>
              </w:rPr>
              <w:t>Z. Liu</w:t>
            </w:r>
          </w:p>
          <w:p w14:paraId="7EC57F7D" w14:textId="36B3414B" w:rsidR="00830AB9" w:rsidRPr="0096280A" w:rsidRDefault="00AC106F" w:rsidP="00830AB9">
            <w:pPr>
              <w:spacing w:before="0"/>
              <w:jc w:val="left"/>
              <w:rPr>
                <w:rFonts w:eastAsia="Times New Roman"/>
                <w:sz w:val="18"/>
                <w:szCs w:val="18"/>
              </w:rPr>
            </w:pPr>
            <w:r w:rsidRPr="00A22CF8">
              <w:rPr>
                <w:rFonts w:eastAsia="Times New Roman"/>
                <w:sz w:val="18"/>
                <w:szCs w:val="18"/>
              </w:rPr>
              <w:t>Y. Li</w:t>
            </w:r>
          </w:p>
          <w:p w14:paraId="4C76488F" w14:textId="27623CDC" w:rsidR="00AC106F" w:rsidRPr="00A22CF8" w:rsidRDefault="00AC106F" w:rsidP="00A22CF8">
            <w:pPr>
              <w:spacing w:before="0"/>
              <w:jc w:val="left"/>
              <w:rPr>
                <w:rFonts w:eastAsia="Times New Roman"/>
                <w:sz w:val="18"/>
                <w:szCs w:val="18"/>
              </w:rPr>
            </w:pPr>
            <w:r w:rsidRPr="00A22CF8">
              <w:rPr>
                <w:rFonts w:eastAsia="Times New Roman"/>
                <w:sz w:val="18"/>
                <w:szCs w:val="18"/>
              </w:rPr>
              <w:t>Z. Chen (Wuhan Univ.)</w:t>
            </w:r>
          </w:p>
        </w:tc>
      </w:tr>
      <w:tr w:rsidR="00F21FD4" w:rsidRPr="0096280A" w14:paraId="2B13831D"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098935" w14:textId="77777777" w:rsidR="00AC106F" w:rsidRPr="00A22CF8" w:rsidRDefault="003B2B60" w:rsidP="00A22CF8">
            <w:pPr>
              <w:spacing w:before="0"/>
              <w:jc w:val="center"/>
              <w:rPr>
                <w:rFonts w:eastAsia="Times New Roman"/>
                <w:sz w:val="18"/>
                <w:szCs w:val="18"/>
              </w:rPr>
            </w:pPr>
            <w:hyperlink r:id="rId336" w:history="1">
              <w:r w:rsidR="00AC106F" w:rsidRPr="00A22CF8">
                <w:rPr>
                  <w:rFonts w:eastAsia="Times New Roman"/>
                  <w:color w:val="0000FF"/>
                  <w:sz w:val="18"/>
                  <w:szCs w:val="18"/>
                  <w:u w:val="single"/>
                </w:rPr>
                <w:t>JVET-T0063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E184B5"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m55105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2ACCE0D"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17:08:21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A698857"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23:16:48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DA02D40"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23:16:48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F4BA34"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Suggestion to upgrading random access configuration in CTC with GOP 32 configuration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D4464D" w14:textId="15DC9AC3" w:rsidR="00830AB9" w:rsidRPr="0096280A" w:rsidRDefault="00AC106F" w:rsidP="00830AB9">
            <w:pPr>
              <w:spacing w:before="0"/>
              <w:jc w:val="left"/>
              <w:rPr>
                <w:rFonts w:eastAsia="Times New Roman"/>
                <w:sz w:val="18"/>
                <w:szCs w:val="18"/>
              </w:rPr>
            </w:pPr>
            <w:r w:rsidRPr="00A22CF8">
              <w:rPr>
                <w:rFonts w:eastAsia="Times New Roman"/>
                <w:sz w:val="18"/>
                <w:szCs w:val="18"/>
              </w:rPr>
              <w:t>K. Andersson</w:t>
            </w:r>
          </w:p>
          <w:p w14:paraId="6ABF6279" w14:textId="4B29ED60" w:rsidR="00830AB9" w:rsidRPr="0096280A" w:rsidRDefault="00AC106F" w:rsidP="00830AB9">
            <w:pPr>
              <w:spacing w:before="0"/>
              <w:jc w:val="left"/>
              <w:rPr>
                <w:rFonts w:eastAsia="Times New Roman"/>
                <w:sz w:val="18"/>
                <w:szCs w:val="18"/>
              </w:rPr>
            </w:pPr>
            <w:r w:rsidRPr="00A22CF8">
              <w:rPr>
                <w:rFonts w:eastAsia="Times New Roman"/>
                <w:sz w:val="18"/>
                <w:szCs w:val="18"/>
              </w:rPr>
              <w:t>J. Enhorn</w:t>
            </w:r>
          </w:p>
          <w:p w14:paraId="4B6BA0D4" w14:textId="2284611B" w:rsidR="00830AB9" w:rsidRPr="0096280A" w:rsidRDefault="00AC106F" w:rsidP="00830AB9">
            <w:pPr>
              <w:spacing w:before="0"/>
              <w:jc w:val="left"/>
              <w:rPr>
                <w:rFonts w:eastAsia="Times New Roman"/>
                <w:sz w:val="18"/>
                <w:szCs w:val="18"/>
              </w:rPr>
            </w:pPr>
            <w:r w:rsidRPr="00A22CF8">
              <w:rPr>
                <w:rFonts w:eastAsia="Times New Roman"/>
                <w:sz w:val="18"/>
                <w:szCs w:val="18"/>
              </w:rPr>
              <w:t>R. Sjöberg</w:t>
            </w:r>
          </w:p>
          <w:p w14:paraId="272FA0F5" w14:textId="4B8E0B7F" w:rsidR="00830AB9" w:rsidRPr="0096280A" w:rsidRDefault="00AC106F" w:rsidP="00830AB9">
            <w:pPr>
              <w:spacing w:before="0"/>
              <w:jc w:val="left"/>
              <w:rPr>
                <w:rFonts w:eastAsia="Times New Roman"/>
                <w:sz w:val="18"/>
                <w:szCs w:val="18"/>
              </w:rPr>
            </w:pPr>
            <w:r w:rsidRPr="00A22CF8">
              <w:rPr>
                <w:rFonts w:eastAsia="Times New Roman"/>
                <w:sz w:val="18"/>
                <w:szCs w:val="18"/>
              </w:rPr>
              <w:t>J. Ström</w:t>
            </w:r>
          </w:p>
          <w:p w14:paraId="1FFFDA99" w14:textId="235BD3F1" w:rsidR="00830AB9" w:rsidRPr="0096280A" w:rsidRDefault="00AC106F" w:rsidP="00830AB9">
            <w:pPr>
              <w:spacing w:before="0"/>
              <w:jc w:val="left"/>
              <w:rPr>
                <w:rFonts w:eastAsia="Times New Roman"/>
                <w:sz w:val="18"/>
                <w:szCs w:val="18"/>
              </w:rPr>
            </w:pPr>
            <w:r w:rsidRPr="00A22CF8">
              <w:rPr>
                <w:rFonts w:eastAsia="Times New Roman"/>
                <w:sz w:val="18"/>
                <w:szCs w:val="18"/>
              </w:rPr>
              <w:t>L. Litwic</w:t>
            </w:r>
          </w:p>
          <w:p w14:paraId="4B984172" w14:textId="693E8EF9" w:rsidR="00AC106F" w:rsidRPr="00A22CF8" w:rsidRDefault="00AC106F" w:rsidP="00A22CF8">
            <w:pPr>
              <w:spacing w:before="0"/>
              <w:jc w:val="left"/>
              <w:rPr>
                <w:rFonts w:eastAsia="Times New Roman"/>
                <w:sz w:val="18"/>
                <w:szCs w:val="18"/>
              </w:rPr>
            </w:pPr>
            <w:r w:rsidRPr="00A22CF8">
              <w:rPr>
                <w:rFonts w:eastAsia="Times New Roman"/>
                <w:sz w:val="18"/>
                <w:szCs w:val="18"/>
              </w:rPr>
              <w:t>P. Wennersten (Ericsson)</w:t>
            </w:r>
          </w:p>
        </w:tc>
      </w:tr>
      <w:tr w:rsidR="00F21FD4" w:rsidRPr="0096280A" w14:paraId="1644DC94"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99BB11" w14:textId="77777777" w:rsidR="00AC106F" w:rsidRPr="00A22CF8" w:rsidRDefault="003B2B60" w:rsidP="00A22CF8">
            <w:pPr>
              <w:spacing w:before="0"/>
              <w:jc w:val="center"/>
              <w:rPr>
                <w:rFonts w:eastAsia="Times New Roman"/>
                <w:sz w:val="18"/>
                <w:szCs w:val="18"/>
              </w:rPr>
            </w:pPr>
            <w:hyperlink r:id="rId337" w:history="1">
              <w:r w:rsidR="00AC106F" w:rsidRPr="00A22CF8">
                <w:rPr>
                  <w:rFonts w:eastAsia="Times New Roman"/>
                  <w:color w:val="0000FF"/>
                  <w:sz w:val="18"/>
                  <w:szCs w:val="18"/>
                  <w:u w:val="single"/>
                </w:rPr>
                <w:t>JVET-T0064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AA323F"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m55109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568823"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17:18:29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B153E6"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22:38:00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EC6655"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22:38:00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1ECB8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Addition of ALF filter strength control to VTM</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D9D42A" w14:textId="14DE7EFF" w:rsidR="00830AB9" w:rsidRPr="0096280A" w:rsidRDefault="00AC106F" w:rsidP="00830AB9">
            <w:pPr>
              <w:spacing w:before="0"/>
              <w:jc w:val="left"/>
              <w:rPr>
                <w:rFonts w:eastAsia="Times New Roman"/>
                <w:sz w:val="18"/>
                <w:szCs w:val="18"/>
              </w:rPr>
            </w:pPr>
            <w:r w:rsidRPr="00A22CF8">
              <w:rPr>
                <w:rFonts w:eastAsia="Times New Roman"/>
                <w:sz w:val="18"/>
                <w:szCs w:val="18"/>
              </w:rPr>
              <w:t>K. Andersson</w:t>
            </w:r>
          </w:p>
          <w:p w14:paraId="3572F59A" w14:textId="3571E7E4" w:rsidR="00AC106F" w:rsidRPr="00A22CF8" w:rsidRDefault="00AC106F" w:rsidP="00A22CF8">
            <w:pPr>
              <w:spacing w:before="0"/>
              <w:jc w:val="left"/>
              <w:rPr>
                <w:rFonts w:eastAsia="Times New Roman"/>
                <w:sz w:val="18"/>
                <w:szCs w:val="18"/>
              </w:rPr>
            </w:pPr>
            <w:r w:rsidRPr="00A22CF8">
              <w:rPr>
                <w:rFonts w:eastAsia="Times New Roman"/>
                <w:sz w:val="18"/>
                <w:szCs w:val="18"/>
              </w:rPr>
              <w:t>J. Ström (Ericsson)</w:t>
            </w:r>
          </w:p>
        </w:tc>
      </w:tr>
      <w:tr w:rsidR="00F21FD4" w:rsidRPr="0096280A" w14:paraId="645DEDC6"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ACEE61E" w14:textId="77777777" w:rsidR="00AC106F" w:rsidRPr="00A22CF8" w:rsidRDefault="003B2B60" w:rsidP="00A22CF8">
            <w:pPr>
              <w:spacing w:before="0"/>
              <w:jc w:val="center"/>
              <w:rPr>
                <w:rFonts w:eastAsia="Times New Roman"/>
                <w:sz w:val="18"/>
                <w:szCs w:val="18"/>
              </w:rPr>
            </w:pPr>
            <w:hyperlink r:id="rId338" w:history="1">
              <w:r w:rsidR="00AC106F" w:rsidRPr="00A22CF8">
                <w:rPr>
                  <w:rFonts w:eastAsia="Times New Roman"/>
                  <w:color w:val="0000FF"/>
                  <w:sz w:val="18"/>
                  <w:szCs w:val="18"/>
                  <w:u w:val="single"/>
                </w:rPr>
                <w:t>JVET-T0065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5EEA4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m55115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4DCC67"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17:29:29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A770DF"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17:36:45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A1F29B"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17:36:45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E4E4B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Conformance points for multilayer 8K</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285551" w14:textId="6A059521" w:rsidR="00AC106F" w:rsidRPr="00A22CF8" w:rsidRDefault="00AC106F" w:rsidP="00A22CF8">
            <w:pPr>
              <w:spacing w:before="0"/>
              <w:jc w:val="left"/>
              <w:rPr>
                <w:rFonts w:eastAsia="Times New Roman"/>
                <w:sz w:val="18"/>
                <w:szCs w:val="18"/>
              </w:rPr>
            </w:pPr>
            <w:r w:rsidRPr="00A22CF8">
              <w:rPr>
                <w:rFonts w:eastAsia="Times New Roman"/>
                <w:sz w:val="18"/>
                <w:szCs w:val="18"/>
              </w:rPr>
              <w:t>F. Bossen (Sharp)</w:t>
            </w:r>
          </w:p>
        </w:tc>
      </w:tr>
      <w:tr w:rsidR="00F21FD4" w:rsidRPr="0096280A" w14:paraId="6841039F"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7AD9C" w14:textId="77777777" w:rsidR="00AC106F" w:rsidRPr="00A22CF8" w:rsidRDefault="003B2B60" w:rsidP="00A22CF8">
            <w:pPr>
              <w:spacing w:before="0"/>
              <w:jc w:val="center"/>
              <w:rPr>
                <w:rFonts w:eastAsia="Times New Roman"/>
                <w:sz w:val="18"/>
                <w:szCs w:val="18"/>
              </w:rPr>
            </w:pPr>
            <w:hyperlink r:id="rId339" w:history="1">
              <w:r w:rsidR="00AC106F" w:rsidRPr="00A22CF8">
                <w:rPr>
                  <w:rFonts w:eastAsia="Times New Roman"/>
                  <w:color w:val="0000FF"/>
                  <w:sz w:val="18"/>
                  <w:szCs w:val="18"/>
                  <w:u w:val="single"/>
                </w:rPr>
                <w:t>JVET-T0066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4BE3A2"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m55117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688CE8"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17:33:22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F25C98"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18:18:26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D73BE4"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14:31:46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21594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IRAP only HRD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862B57" w14:textId="36BACA30" w:rsidR="00830AB9" w:rsidRPr="0096280A" w:rsidRDefault="00AC106F" w:rsidP="00830AB9">
            <w:pPr>
              <w:spacing w:before="0"/>
              <w:jc w:val="left"/>
              <w:rPr>
                <w:rFonts w:eastAsia="Times New Roman"/>
                <w:sz w:val="18"/>
                <w:szCs w:val="18"/>
              </w:rPr>
            </w:pPr>
            <w:r w:rsidRPr="00A22CF8">
              <w:rPr>
                <w:rFonts w:eastAsia="Times New Roman"/>
                <w:sz w:val="18"/>
                <w:szCs w:val="18"/>
              </w:rPr>
              <w:t>R. Skupin</w:t>
            </w:r>
          </w:p>
          <w:p w14:paraId="3F406FC6" w14:textId="36EB6D34" w:rsidR="00830AB9" w:rsidRPr="0096280A" w:rsidRDefault="00AC106F" w:rsidP="00830AB9">
            <w:pPr>
              <w:spacing w:before="0"/>
              <w:jc w:val="left"/>
              <w:rPr>
                <w:rFonts w:eastAsia="Times New Roman"/>
                <w:sz w:val="18"/>
                <w:szCs w:val="18"/>
              </w:rPr>
            </w:pPr>
            <w:r w:rsidRPr="00A22CF8">
              <w:rPr>
                <w:rFonts w:eastAsia="Times New Roman"/>
                <w:sz w:val="18"/>
                <w:szCs w:val="18"/>
              </w:rPr>
              <w:t>Y. Sanchez</w:t>
            </w:r>
          </w:p>
          <w:p w14:paraId="548EBEA1" w14:textId="00C92E99" w:rsidR="00830AB9" w:rsidRPr="0096280A" w:rsidRDefault="00AC106F" w:rsidP="00830AB9">
            <w:pPr>
              <w:spacing w:before="0"/>
              <w:jc w:val="left"/>
              <w:rPr>
                <w:rFonts w:eastAsia="Times New Roman"/>
                <w:sz w:val="18"/>
                <w:szCs w:val="18"/>
              </w:rPr>
            </w:pPr>
            <w:r w:rsidRPr="00A22CF8">
              <w:rPr>
                <w:rFonts w:eastAsia="Times New Roman"/>
                <w:sz w:val="18"/>
                <w:szCs w:val="18"/>
              </w:rPr>
              <w:t>K. Suehring</w:t>
            </w:r>
          </w:p>
          <w:p w14:paraId="7BAD1751" w14:textId="410D5ABB" w:rsidR="00830AB9" w:rsidRPr="0096280A" w:rsidRDefault="00AC106F" w:rsidP="00830AB9">
            <w:pPr>
              <w:spacing w:before="0"/>
              <w:jc w:val="left"/>
              <w:rPr>
                <w:rFonts w:eastAsia="Times New Roman"/>
                <w:sz w:val="18"/>
                <w:szCs w:val="18"/>
              </w:rPr>
            </w:pPr>
            <w:r w:rsidRPr="00A22CF8">
              <w:rPr>
                <w:rFonts w:eastAsia="Times New Roman"/>
                <w:sz w:val="18"/>
                <w:szCs w:val="18"/>
              </w:rPr>
              <w:t>T. Schierl (Fraunhofer HHI)</w:t>
            </w:r>
          </w:p>
          <w:p w14:paraId="39CE4C99" w14:textId="385E85C9" w:rsidR="00830AB9" w:rsidRPr="0096280A" w:rsidRDefault="00AC106F" w:rsidP="00830AB9">
            <w:pPr>
              <w:spacing w:before="0"/>
              <w:jc w:val="left"/>
              <w:rPr>
                <w:rFonts w:eastAsia="Times New Roman"/>
                <w:sz w:val="18"/>
                <w:szCs w:val="18"/>
              </w:rPr>
            </w:pPr>
            <w:r w:rsidRPr="00A22CF8">
              <w:rPr>
                <w:rFonts w:eastAsia="Times New Roman"/>
                <w:sz w:val="18"/>
                <w:szCs w:val="18"/>
              </w:rPr>
              <w:t>Y.-K. Wang</w:t>
            </w:r>
          </w:p>
          <w:p w14:paraId="27D0C50B" w14:textId="1D3F4AC3" w:rsidR="00830AB9" w:rsidRPr="0096280A" w:rsidRDefault="00AC106F" w:rsidP="00830AB9">
            <w:pPr>
              <w:spacing w:before="0"/>
              <w:jc w:val="left"/>
              <w:rPr>
                <w:rFonts w:eastAsia="Times New Roman"/>
                <w:sz w:val="18"/>
                <w:szCs w:val="18"/>
              </w:rPr>
            </w:pPr>
            <w:r w:rsidRPr="00A22CF8">
              <w:rPr>
                <w:rFonts w:eastAsia="Times New Roman"/>
                <w:sz w:val="18"/>
                <w:szCs w:val="18"/>
              </w:rPr>
              <w:t>L. Zhang (Bytedance)</w:t>
            </w:r>
          </w:p>
          <w:p w14:paraId="396B6651" w14:textId="3A5D4946" w:rsidR="00AC106F" w:rsidRPr="00A22CF8" w:rsidRDefault="00AC106F" w:rsidP="00A22CF8">
            <w:pPr>
              <w:spacing w:before="0"/>
              <w:jc w:val="left"/>
              <w:rPr>
                <w:rFonts w:eastAsia="Times New Roman"/>
                <w:sz w:val="18"/>
                <w:szCs w:val="18"/>
              </w:rPr>
            </w:pPr>
            <w:r w:rsidRPr="00A22CF8">
              <w:rPr>
                <w:rFonts w:eastAsia="Times New Roman"/>
                <w:sz w:val="18"/>
                <w:szCs w:val="18"/>
              </w:rPr>
              <w:t>S. Deshpande (Sharp)</w:t>
            </w:r>
          </w:p>
        </w:tc>
      </w:tr>
      <w:tr w:rsidR="00F21FD4" w:rsidRPr="0096280A" w14:paraId="4698D910"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34CE92" w14:textId="77777777" w:rsidR="00AC106F" w:rsidRPr="00A22CF8" w:rsidRDefault="003B2B60" w:rsidP="00A22CF8">
            <w:pPr>
              <w:spacing w:before="0"/>
              <w:jc w:val="center"/>
              <w:rPr>
                <w:rFonts w:eastAsia="Times New Roman"/>
                <w:sz w:val="18"/>
                <w:szCs w:val="18"/>
              </w:rPr>
            </w:pPr>
            <w:hyperlink r:id="rId340" w:history="1">
              <w:r w:rsidR="00AC106F" w:rsidRPr="00A22CF8">
                <w:rPr>
                  <w:rFonts w:eastAsia="Times New Roman"/>
                  <w:color w:val="0000FF"/>
                  <w:sz w:val="18"/>
                  <w:szCs w:val="18"/>
                  <w:u w:val="single"/>
                </w:rPr>
                <w:t>JVET-T0067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E5686C"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m55118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E39F3F"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17:33:24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610D94"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17:39:16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52C181" w14:textId="77777777" w:rsidR="00AC106F" w:rsidRPr="00A22CF8" w:rsidRDefault="00AC106F" w:rsidP="00A22CF8">
            <w:pPr>
              <w:spacing w:before="0"/>
              <w:rPr>
                <w:rFonts w:eastAsia="Times New Roman"/>
                <w:sz w:val="18"/>
                <w:szCs w:val="18"/>
              </w:rPr>
            </w:pPr>
            <w:r w:rsidRPr="00A22CF8">
              <w:rPr>
                <w:rFonts w:eastAsia="Times New Roman"/>
                <w:sz w:val="18"/>
                <w:szCs w:val="18"/>
              </w:rPr>
              <w:t>2020-10-15 10:04:39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6D64A6E"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Bit Stream Feature Analyzer (BSFA) for Coding Tool Statistics based on VTM-10.0</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A735F1" w14:textId="2023CD0B" w:rsidR="00830AB9" w:rsidRPr="0096280A" w:rsidRDefault="00AC106F" w:rsidP="00830AB9">
            <w:pPr>
              <w:spacing w:before="0"/>
              <w:jc w:val="left"/>
              <w:rPr>
                <w:rFonts w:eastAsia="Times New Roman"/>
                <w:sz w:val="18"/>
                <w:szCs w:val="18"/>
              </w:rPr>
            </w:pPr>
            <w:r w:rsidRPr="00A22CF8">
              <w:rPr>
                <w:rFonts w:eastAsia="Times New Roman"/>
                <w:sz w:val="18"/>
                <w:szCs w:val="18"/>
              </w:rPr>
              <w:t>M. Kränzler</w:t>
            </w:r>
          </w:p>
          <w:p w14:paraId="46D319CA" w14:textId="187DED4D" w:rsidR="00830AB9" w:rsidRPr="0096280A" w:rsidRDefault="00AC106F" w:rsidP="00830AB9">
            <w:pPr>
              <w:spacing w:before="0"/>
              <w:jc w:val="left"/>
              <w:rPr>
                <w:rFonts w:eastAsia="Times New Roman"/>
                <w:sz w:val="18"/>
                <w:szCs w:val="18"/>
              </w:rPr>
            </w:pPr>
            <w:r w:rsidRPr="00A22CF8">
              <w:rPr>
                <w:rFonts w:eastAsia="Times New Roman"/>
                <w:sz w:val="18"/>
                <w:szCs w:val="18"/>
              </w:rPr>
              <w:t>C. Herglotz</w:t>
            </w:r>
          </w:p>
          <w:p w14:paraId="55F22C43" w14:textId="13CD5218" w:rsidR="00AC106F" w:rsidRPr="00A22CF8" w:rsidRDefault="00AC106F" w:rsidP="00A22CF8">
            <w:pPr>
              <w:spacing w:before="0"/>
              <w:jc w:val="left"/>
              <w:rPr>
                <w:rFonts w:eastAsia="Times New Roman"/>
                <w:sz w:val="18"/>
                <w:szCs w:val="18"/>
              </w:rPr>
            </w:pPr>
            <w:r w:rsidRPr="00A22CF8">
              <w:rPr>
                <w:rFonts w:eastAsia="Times New Roman"/>
                <w:sz w:val="18"/>
                <w:szCs w:val="18"/>
              </w:rPr>
              <w:t>A. Kaup</w:t>
            </w:r>
          </w:p>
        </w:tc>
      </w:tr>
      <w:tr w:rsidR="00F21FD4" w:rsidRPr="0096280A" w14:paraId="59A7D05F"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CC02AB" w14:textId="77777777" w:rsidR="00AC106F" w:rsidRPr="00A22CF8" w:rsidRDefault="003B2B60" w:rsidP="00A22CF8">
            <w:pPr>
              <w:spacing w:before="0"/>
              <w:jc w:val="center"/>
              <w:rPr>
                <w:rFonts w:eastAsia="Times New Roman"/>
                <w:sz w:val="18"/>
                <w:szCs w:val="18"/>
              </w:rPr>
            </w:pPr>
            <w:hyperlink r:id="rId341" w:history="1">
              <w:r w:rsidR="00AC106F" w:rsidRPr="00A22CF8">
                <w:rPr>
                  <w:rFonts w:eastAsia="Times New Roman"/>
                  <w:color w:val="0000FF"/>
                  <w:sz w:val="18"/>
                  <w:szCs w:val="18"/>
                  <w:u w:val="single"/>
                </w:rPr>
                <w:t>JVET-T0068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8F3B60"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m55119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5C962"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17:34:57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6BA9F1"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18:11:14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634744"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22:44:48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B19E7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Decoding Time and Energy Assessment of VTM-10.0 and VVdeC</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75BEE1" w14:textId="32054F55" w:rsidR="00830AB9" w:rsidRPr="0096280A" w:rsidRDefault="00AC106F" w:rsidP="00830AB9">
            <w:pPr>
              <w:spacing w:before="0"/>
              <w:jc w:val="left"/>
              <w:rPr>
                <w:rFonts w:eastAsia="Times New Roman"/>
                <w:sz w:val="18"/>
                <w:szCs w:val="18"/>
              </w:rPr>
            </w:pPr>
            <w:r w:rsidRPr="00A22CF8">
              <w:rPr>
                <w:rFonts w:eastAsia="Times New Roman"/>
                <w:sz w:val="18"/>
                <w:szCs w:val="18"/>
              </w:rPr>
              <w:t>M. Kränzler</w:t>
            </w:r>
          </w:p>
          <w:p w14:paraId="2DFFED3B" w14:textId="10C137BD" w:rsidR="00830AB9" w:rsidRPr="0096280A" w:rsidRDefault="00AC106F" w:rsidP="00830AB9">
            <w:pPr>
              <w:spacing w:before="0"/>
              <w:jc w:val="left"/>
              <w:rPr>
                <w:rFonts w:eastAsia="Times New Roman"/>
                <w:sz w:val="18"/>
                <w:szCs w:val="18"/>
              </w:rPr>
            </w:pPr>
            <w:r w:rsidRPr="00A22CF8">
              <w:rPr>
                <w:rFonts w:eastAsia="Times New Roman"/>
                <w:sz w:val="18"/>
                <w:szCs w:val="18"/>
              </w:rPr>
              <w:t>C. Herglotz</w:t>
            </w:r>
          </w:p>
          <w:p w14:paraId="79194638" w14:textId="6328C44F" w:rsidR="00AC106F" w:rsidRPr="00A22CF8" w:rsidRDefault="00AC106F" w:rsidP="00A22CF8">
            <w:pPr>
              <w:spacing w:before="0"/>
              <w:jc w:val="left"/>
              <w:rPr>
                <w:rFonts w:eastAsia="Times New Roman"/>
                <w:sz w:val="18"/>
                <w:szCs w:val="18"/>
              </w:rPr>
            </w:pPr>
            <w:r w:rsidRPr="00A22CF8">
              <w:rPr>
                <w:rFonts w:eastAsia="Times New Roman"/>
                <w:sz w:val="18"/>
                <w:szCs w:val="18"/>
              </w:rPr>
              <w:t>A. Kaup</w:t>
            </w:r>
          </w:p>
        </w:tc>
      </w:tr>
      <w:tr w:rsidR="00F21FD4" w:rsidRPr="0096280A" w14:paraId="6B22778C" w14:textId="77777777" w:rsidTr="00A22CF8">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F1BA6F" w14:textId="77777777" w:rsidR="00AC106F" w:rsidRPr="00A22CF8" w:rsidRDefault="003B2B60" w:rsidP="00A22CF8">
            <w:pPr>
              <w:spacing w:before="0"/>
              <w:jc w:val="center"/>
              <w:rPr>
                <w:rFonts w:eastAsia="Times New Roman"/>
                <w:sz w:val="18"/>
                <w:szCs w:val="18"/>
              </w:rPr>
            </w:pPr>
            <w:hyperlink r:id="rId342" w:history="1">
              <w:r w:rsidR="00AC106F" w:rsidRPr="00A22CF8">
                <w:rPr>
                  <w:rFonts w:eastAsia="Times New Roman"/>
                  <w:color w:val="0000FF"/>
                  <w:sz w:val="18"/>
                  <w:szCs w:val="18"/>
                  <w:u w:val="single"/>
                </w:rPr>
                <w:t>JVET-T0069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89F9B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m55128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3D763C"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17:56:40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EDC1C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16:20:20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2FAAF0"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06:59:06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BD8324"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AHG11: SSIM based CNN model for in-loop filtering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56DA8C" w14:textId="5F84088D" w:rsidR="00830AB9" w:rsidRPr="0096280A" w:rsidRDefault="00AC106F" w:rsidP="00830AB9">
            <w:pPr>
              <w:spacing w:before="0"/>
              <w:jc w:val="left"/>
              <w:rPr>
                <w:rFonts w:eastAsia="Times New Roman"/>
                <w:sz w:val="18"/>
                <w:szCs w:val="18"/>
              </w:rPr>
            </w:pPr>
            <w:r w:rsidRPr="00A22CF8">
              <w:rPr>
                <w:rFonts w:eastAsia="Times New Roman"/>
                <w:sz w:val="18"/>
                <w:szCs w:val="18"/>
              </w:rPr>
              <w:t>T. Ouyang</w:t>
            </w:r>
          </w:p>
          <w:p w14:paraId="6A53002A" w14:textId="67490095" w:rsidR="00830AB9" w:rsidRPr="0096280A" w:rsidRDefault="00AC106F" w:rsidP="00830AB9">
            <w:pPr>
              <w:spacing w:before="0"/>
              <w:jc w:val="left"/>
              <w:rPr>
                <w:rFonts w:eastAsia="Times New Roman"/>
                <w:sz w:val="18"/>
                <w:szCs w:val="18"/>
              </w:rPr>
            </w:pPr>
            <w:r w:rsidRPr="00A22CF8">
              <w:rPr>
                <w:rFonts w:eastAsia="Times New Roman"/>
                <w:sz w:val="18"/>
                <w:szCs w:val="18"/>
              </w:rPr>
              <w:t>F. Liu</w:t>
            </w:r>
          </w:p>
          <w:p w14:paraId="0C9C6B83" w14:textId="76A83B87" w:rsidR="00830AB9" w:rsidRPr="0096280A" w:rsidRDefault="00AC106F" w:rsidP="00830AB9">
            <w:pPr>
              <w:spacing w:before="0"/>
              <w:jc w:val="left"/>
              <w:rPr>
                <w:rFonts w:eastAsia="Times New Roman"/>
                <w:sz w:val="18"/>
                <w:szCs w:val="18"/>
              </w:rPr>
            </w:pPr>
            <w:r w:rsidRPr="00A22CF8">
              <w:rPr>
                <w:rFonts w:eastAsia="Times New Roman"/>
                <w:sz w:val="18"/>
                <w:szCs w:val="18"/>
              </w:rPr>
              <w:t>H. Zhu</w:t>
            </w:r>
          </w:p>
          <w:p w14:paraId="7C2C5FF6" w14:textId="2F009D5C" w:rsidR="00830AB9" w:rsidRPr="0096280A" w:rsidRDefault="00AC106F" w:rsidP="00830AB9">
            <w:pPr>
              <w:spacing w:before="0"/>
              <w:jc w:val="left"/>
              <w:rPr>
                <w:rFonts w:eastAsia="Times New Roman"/>
                <w:sz w:val="18"/>
                <w:szCs w:val="18"/>
              </w:rPr>
            </w:pPr>
            <w:r w:rsidRPr="00A22CF8">
              <w:rPr>
                <w:rFonts w:eastAsia="Times New Roman"/>
                <w:sz w:val="18"/>
                <w:szCs w:val="18"/>
              </w:rPr>
              <w:t>Z. Chen (Wuhan Unvi.)</w:t>
            </w:r>
          </w:p>
          <w:p w14:paraId="04219D23" w14:textId="45A19AE1" w:rsidR="00830AB9" w:rsidRPr="0096280A" w:rsidRDefault="00AC106F" w:rsidP="00830AB9">
            <w:pPr>
              <w:spacing w:before="0"/>
              <w:jc w:val="left"/>
              <w:rPr>
                <w:rFonts w:eastAsia="Times New Roman"/>
                <w:sz w:val="18"/>
                <w:szCs w:val="18"/>
              </w:rPr>
            </w:pPr>
            <w:r w:rsidRPr="00A22CF8">
              <w:rPr>
                <w:rFonts w:eastAsia="Times New Roman"/>
                <w:sz w:val="18"/>
                <w:szCs w:val="18"/>
              </w:rPr>
              <w:t>X. Xu</w:t>
            </w:r>
          </w:p>
          <w:p w14:paraId="295CE0A2" w14:textId="4D6A5A93" w:rsidR="00AC106F" w:rsidRPr="00A22CF8" w:rsidRDefault="00AC106F" w:rsidP="00A22CF8">
            <w:pPr>
              <w:spacing w:before="0"/>
              <w:jc w:val="left"/>
              <w:rPr>
                <w:rFonts w:eastAsia="Times New Roman"/>
                <w:sz w:val="18"/>
                <w:szCs w:val="18"/>
              </w:rPr>
            </w:pPr>
            <w:r w:rsidRPr="00A22CF8">
              <w:rPr>
                <w:rFonts w:eastAsia="Times New Roman"/>
                <w:sz w:val="18"/>
                <w:szCs w:val="18"/>
              </w:rPr>
              <w:t>S. Liu (Tencent)</w:t>
            </w:r>
          </w:p>
        </w:tc>
      </w:tr>
      <w:tr w:rsidR="00830AB9" w:rsidRPr="0096280A" w14:paraId="7B96888D"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5127C1" w14:textId="77777777" w:rsidR="00AC106F" w:rsidRPr="00A22CF8" w:rsidRDefault="003B2B60" w:rsidP="00A22CF8">
            <w:pPr>
              <w:spacing w:before="0"/>
              <w:jc w:val="center"/>
              <w:rPr>
                <w:rFonts w:eastAsia="Times New Roman"/>
                <w:sz w:val="18"/>
                <w:szCs w:val="18"/>
              </w:rPr>
            </w:pPr>
            <w:hyperlink r:id="rId343" w:history="1">
              <w:r w:rsidR="00AC106F" w:rsidRPr="00A22CF8">
                <w:rPr>
                  <w:rFonts w:eastAsia="Times New Roman"/>
                  <w:color w:val="0000FF"/>
                  <w:sz w:val="18"/>
                  <w:szCs w:val="18"/>
                  <w:u w:val="single"/>
                </w:rPr>
                <w:t>JVET-T0070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6ECE2F"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m55136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E8CE52"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18:24:01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3FF32F"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18:28:19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613248"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18:28:19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D2D6A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AHG9/AHG8: Scalability dimension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76881F" w14:textId="63BF7603" w:rsidR="00830AB9" w:rsidRPr="0096280A" w:rsidRDefault="00AC106F" w:rsidP="00830AB9">
            <w:pPr>
              <w:spacing w:before="0"/>
              <w:jc w:val="left"/>
              <w:rPr>
                <w:rFonts w:eastAsia="Times New Roman"/>
                <w:sz w:val="18"/>
                <w:szCs w:val="18"/>
              </w:rPr>
            </w:pPr>
            <w:r w:rsidRPr="00A22CF8">
              <w:rPr>
                <w:rFonts w:eastAsia="Times New Roman"/>
                <w:sz w:val="18"/>
                <w:szCs w:val="18"/>
              </w:rPr>
              <w:t>Y.-K. Wang</w:t>
            </w:r>
          </w:p>
          <w:p w14:paraId="43AA8306" w14:textId="431F4DD8" w:rsidR="00830AB9" w:rsidRPr="0096280A" w:rsidRDefault="00AC106F" w:rsidP="00830AB9">
            <w:pPr>
              <w:spacing w:before="0"/>
              <w:jc w:val="left"/>
              <w:rPr>
                <w:rFonts w:eastAsia="Times New Roman"/>
                <w:sz w:val="18"/>
                <w:szCs w:val="18"/>
              </w:rPr>
            </w:pPr>
            <w:r w:rsidRPr="00A22CF8">
              <w:rPr>
                <w:rFonts w:eastAsia="Times New Roman"/>
                <w:sz w:val="18"/>
                <w:szCs w:val="18"/>
              </w:rPr>
              <w:t>L. Zhang</w:t>
            </w:r>
          </w:p>
          <w:p w14:paraId="38A5DDB0" w14:textId="22FA41DE" w:rsidR="00830AB9" w:rsidRPr="0096280A" w:rsidRDefault="00AC106F" w:rsidP="00830AB9">
            <w:pPr>
              <w:spacing w:before="0"/>
              <w:jc w:val="left"/>
              <w:rPr>
                <w:rFonts w:eastAsia="Times New Roman"/>
                <w:sz w:val="18"/>
                <w:szCs w:val="18"/>
              </w:rPr>
            </w:pPr>
            <w:r w:rsidRPr="00A22CF8">
              <w:rPr>
                <w:rFonts w:eastAsia="Times New Roman"/>
                <w:sz w:val="18"/>
                <w:szCs w:val="18"/>
              </w:rPr>
              <w:t>K. Zhang</w:t>
            </w:r>
          </w:p>
          <w:p w14:paraId="3582F24F" w14:textId="75BDB8C9" w:rsidR="00AC106F" w:rsidRPr="00A22CF8" w:rsidRDefault="00AC106F" w:rsidP="00A22CF8">
            <w:pPr>
              <w:spacing w:before="0"/>
              <w:jc w:val="left"/>
              <w:rPr>
                <w:rFonts w:eastAsia="Times New Roman"/>
                <w:sz w:val="18"/>
                <w:szCs w:val="18"/>
              </w:rPr>
            </w:pPr>
            <w:r w:rsidRPr="00A22CF8">
              <w:rPr>
                <w:rFonts w:eastAsia="Times New Roman"/>
                <w:sz w:val="18"/>
                <w:szCs w:val="18"/>
              </w:rPr>
              <w:t>Z. Deng (Bytedance)</w:t>
            </w:r>
          </w:p>
        </w:tc>
      </w:tr>
      <w:tr w:rsidR="00830AB9" w:rsidRPr="0096280A" w14:paraId="4932760B"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0190D7" w14:textId="77777777" w:rsidR="00AC106F" w:rsidRPr="00A22CF8" w:rsidRDefault="003B2B60" w:rsidP="00A22CF8">
            <w:pPr>
              <w:spacing w:before="0"/>
              <w:jc w:val="center"/>
              <w:rPr>
                <w:rFonts w:eastAsia="Times New Roman"/>
                <w:sz w:val="18"/>
                <w:szCs w:val="18"/>
              </w:rPr>
            </w:pPr>
            <w:hyperlink r:id="rId344" w:history="1">
              <w:r w:rsidR="00AC106F" w:rsidRPr="00A22CF8">
                <w:rPr>
                  <w:rFonts w:eastAsia="Times New Roman"/>
                  <w:color w:val="0000FF"/>
                  <w:sz w:val="18"/>
                  <w:szCs w:val="18"/>
                  <w:u w:val="single"/>
                </w:rPr>
                <w:t>JVET-T0071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1E7F9E"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m55139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129F60"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18:31:10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78EA95"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18:54:52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CC45A0"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18:54:52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97C965"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SEI messages for support of cross RAP referencing based video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15D8FF" w14:textId="01A62287" w:rsidR="00AC106F" w:rsidRPr="00A22CF8" w:rsidRDefault="00AC106F" w:rsidP="00A22CF8">
            <w:pPr>
              <w:spacing w:before="0"/>
              <w:jc w:val="left"/>
              <w:rPr>
                <w:rFonts w:eastAsia="Times New Roman"/>
                <w:sz w:val="18"/>
                <w:szCs w:val="18"/>
              </w:rPr>
            </w:pPr>
            <w:r w:rsidRPr="00A22CF8">
              <w:rPr>
                <w:rFonts w:eastAsia="Times New Roman"/>
                <w:sz w:val="18"/>
                <w:szCs w:val="18"/>
              </w:rPr>
              <w:t>Y.-K. Wang (Bytedance)</w:t>
            </w:r>
          </w:p>
        </w:tc>
      </w:tr>
      <w:tr w:rsidR="00830AB9" w:rsidRPr="0096280A" w14:paraId="691EB6E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E761CF" w14:textId="77777777" w:rsidR="00AC106F" w:rsidRPr="00A22CF8" w:rsidRDefault="003B2B60" w:rsidP="00A22CF8">
            <w:pPr>
              <w:spacing w:before="0"/>
              <w:jc w:val="center"/>
              <w:rPr>
                <w:rFonts w:eastAsia="Times New Roman"/>
                <w:sz w:val="18"/>
                <w:szCs w:val="18"/>
              </w:rPr>
            </w:pPr>
            <w:hyperlink r:id="rId345" w:history="1">
              <w:r w:rsidR="00AC106F" w:rsidRPr="00A22CF8">
                <w:rPr>
                  <w:rFonts w:eastAsia="Times New Roman"/>
                  <w:color w:val="0000FF"/>
                  <w:sz w:val="18"/>
                  <w:szCs w:val="18"/>
                  <w:u w:val="single"/>
                </w:rPr>
                <w:t>JVET-T0072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A0058F"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m55151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02241A"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19:09:36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2FDB88"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19:27:04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059AF7"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19:05:48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16D62A"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Rice parameter selection for high bit depths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5C2BE47" w14:textId="0A6700BE" w:rsidR="00830AB9" w:rsidRPr="0096280A" w:rsidRDefault="00AC106F" w:rsidP="00830AB9">
            <w:pPr>
              <w:spacing w:before="0"/>
              <w:jc w:val="left"/>
              <w:rPr>
                <w:rFonts w:eastAsia="Times New Roman"/>
                <w:sz w:val="18"/>
                <w:szCs w:val="18"/>
              </w:rPr>
            </w:pPr>
            <w:r w:rsidRPr="00A22CF8">
              <w:rPr>
                <w:rFonts w:eastAsia="Times New Roman"/>
                <w:sz w:val="18"/>
                <w:szCs w:val="18"/>
              </w:rPr>
              <w:t>A. Browne</w:t>
            </w:r>
          </w:p>
          <w:p w14:paraId="60D847F3" w14:textId="2C94271B" w:rsidR="00830AB9" w:rsidRPr="0096280A" w:rsidRDefault="00AC106F" w:rsidP="00830AB9">
            <w:pPr>
              <w:spacing w:before="0"/>
              <w:jc w:val="left"/>
              <w:rPr>
                <w:rFonts w:eastAsia="Times New Roman"/>
                <w:sz w:val="18"/>
                <w:szCs w:val="18"/>
              </w:rPr>
            </w:pPr>
            <w:r w:rsidRPr="00A22CF8">
              <w:rPr>
                <w:rFonts w:eastAsia="Times New Roman"/>
                <w:sz w:val="18"/>
                <w:szCs w:val="18"/>
              </w:rPr>
              <w:t>S. Keating</w:t>
            </w:r>
          </w:p>
          <w:p w14:paraId="1922DA55" w14:textId="7B0A9A8F" w:rsidR="00AC106F" w:rsidRPr="00A22CF8" w:rsidRDefault="00AC106F" w:rsidP="00A22CF8">
            <w:pPr>
              <w:spacing w:before="0"/>
              <w:jc w:val="left"/>
              <w:rPr>
                <w:rFonts w:eastAsia="Times New Roman"/>
                <w:sz w:val="18"/>
                <w:szCs w:val="18"/>
              </w:rPr>
            </w:pPr>
            <w:r w:rsidRPr="00A22CF8">
              <w:rPr>
                <w:rFonts w:eastAsia="Times New Roman"/>
                <w:sz w:val="18"/>
                <w:szCs w:val="18"/>
              </w:rPr>
              <w:t>K. Sharman (Sony)</w:t>
            </w:r>
          </w:p>
        </w:tc>
      </w:tr>
      <w:tr w:rsidR="00830AB9" w:rsidRPr="0096280A" w14:paraId="7DEA9B3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5AEB4B" w14:textId="77777777" w:rsidR="00AC106F" w:rsidRPr="00A22CF8" w:rsidRDefault="003B2B60" w:rsidP="00A22CF8">
            <w:pPr>
              <w:spacing w:before="0"/>
              <w:jc w:val="center"/>
              <w:rPr>
                <w:rFonts w:eastAsia="Times New Roman"/>
                <w:sz w:val="18"/>
                <w:szCs w:val="18"/>
              </w:rPr>
            </w:pPr>
            <w:hyperlink r:id="rId346" w:history="1">
              <w:r w:rsidR="00AC106F" w:rsidRPr="00A22CF8">
                <w:rPr>
                  <w:rFonts w:eastAsia="Times New Roman"/>
                  <w:color w:val="0000FF"/>
                  <w:sz w:val="18"/>
                  <w:szCs w:val="18"/>
                  <w:u w:val="single"/>
                </w:rPr>
                <w:t>JVET-T0073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018B5D"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m55160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4C56EF"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19:36:38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AFFB3E"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22:26:37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46736F"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22:09:42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7311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AHG11: Neural Network-based intra prediction with transform selection in VVC</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F63BCF" w14:textId="4AAD057C" w:rsidR="00830AB9" w:rsidRPr="0096280A" w:rsidRDefault="00AC106F" w:rsidP="00830AB9">
            <w:pPr>
              <w:spacing w:before="0"/>
              <w:jc w:val="left"/>
              <w:rPr>
                <w:rFonts w:eastAsia="Times New Roman"/>
                <w:sz w:val="18"/>
                <w:szCs w:val="18"/>
              </w:rPr>
            </w:pPr>
            <w:r w:rsidRPr="00A22CF8">
              <w:rPr>
                <w:rFonts w:eastAsia="Times New Roman"/>
                <w:sz w:val="18"/>
                <w:szCs w:val="18"/>
              </w:rPr>
              <w:t>T. Dumas</w:t>
            </w:r>
          </w:p>
          <w:p w14:paraId="231AC36E" w14:textId="6AB8353E" w:rsidR="00830AB9" w:rsidRPr="0096280A" w:rsidRDefault="00AC106F" w:rsidP="00830AB9">
            <w:pPr>
              <w:spacing w:before="0"/>
              <w:jc w:val="left"/>
              <w:rPr>
                <w:rFonts w:eastAsia="Times New Roman"/>
                <w:sz w:val="18"/>
                <w:szCs w:val="18"/>
              </w:rPr>
            </w:pPr>
            <w:r w:rsidRPr="00A22CF8">
              <w:rPr>
                <w:rFonts w:eastAsia="Times New Roman"/>
                <w:sz w:val="18"/>
                <w:szCs w:val="18"/>
              </w:rPr>
              <w:t>F. Galpin</w:t>
            </w:r>
          </w:p>
          <w:p w14:paraId="1A6F140F" w14:textId="37DF8B80" w:rsidR="00830AB9" w:rsidRPr="0096280A" w:rsidRDefault="00AC106F" w:rsidP="00830AB9">
            <w:pPr>
              <w:spacing w:before="0"/>
              <w:jc w:val="left"/>
              <w:rPr>
                <w:rFonts w:eastAsia="Times New Roman"/>
                <w:sz w:val="18"/>
                <w:szCs w:val="18"/>
              </w:rPr>
            </w:pPr>
            <w:r w:rsidRPr="00A22CF8">
              <w:rPr>
                <w:rFonts w:eastAsia="Times New Roman"/>
                <w:sz w:val="18"/>
                <w:szCs w:val="18"/>
              </w:rPr>
              <w:t>P. Bordes</w:t>
            </w:r>
          </w:p>
          <w:p w14:paraId="79B3B318" w14:textId="54C81233" w:rsidR="00AC106F" w:rsidRPr="00A22CF8" w:rsidRDefault="00AC106F" w:rsidP="00A22CF8">
            <w:pPr>
              <w:spacing w:before="0"/>
              <w:jc w:val="left"/>
              <w:rPr>
                <w:rFonts w:eastAsia="Times New Roman"/>
                <w:sz w:val="18"/>
                <w:szCs w:val="18"/>
              </w:rPr>
            </w:pPr>
            <w:r w:rsidRPr="00A22CF8">
              <w:rPr>
                <w:rFonts w:eastAsia="Times New Roman"/>
                <w:sz w:val="18"/>
                <w:szCs w:val="18"/>
              </w:rPr>
              <w:t>F. Le Léannec (Interdigital)</w:t>
            </w:r>
          </w:p>
        </w:tc>
      </w:tr>
      <w:tr w:rsidR="00830AB9" w:rsidRPr="0096280A" w14:paraId="3ECCAAE3"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50DA8E" w14:textId="77777777" w:rsidR="00AC106F" w:rsidRPr="00A22CF8" w:rsidRDefault="003B2B60" w:rsidP="00A22CF8">
            <w:pPr>
              <w:spacing w:before="0"/>
              <w:jc w:val="center"/>
              <w:rPr>
                <w:rFonts w:eastAsia="Times New Roman"/>
                <w:sz w:val="18"/>
                <w:szCs w:val="18"/>
              </w:rPr>
            </w:pPr>
            <w:hyperlink r:id="rId347" w:history="1">
              <w:r w:rsidR="00AC106F" w:rsidRPr="00A22CF8">
                <w:rPr>
                  <w:rFonts w:eastAsia="Times New Roman"/>
                  <w:color w:val="0000FF"/>
                  <w:sz w:val="18"/>
                  <w:szCs w:val="18"/>
                  <w:u w:val="single"/>
                </w:rPr>
                <w:t>JVET-T0074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DD4A2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m55164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71DE4F"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19:52:13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6A3C04"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22:06:40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8D2B97" w14:textId="77777777" w:rsidR="00AC106F" w:rsidRPr="00A22CF8" w:rsidRDefault="00AC106F" w:rsidP="00A22CF8">
            <w:pPr>
              <w:spacing w:before="0"/>
              <w:rPr>
                <w:rFonts w:eastAsia="Times New Roman"/>
                <w:sz w:val="18"/>
                <w:szCs w:val="18"/>
              </w:rPr>
            </w:pPr>
            <w:r w:rsidRPr="00A22CF8">
              <w:rPr>
                <w:rFonts w:eastAsia="Times New Roman"/>
                <w:sz w:val="18"/>
                <w:szCs w:val="18"/>
              </w:rPr>
              <w:t>2020-10-14 07:16:46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CDF3ED"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AHG10: LMCS encoder algorithm for YUV4:4:4 content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3A0B9F" w14:textId="15F790A2" w:rsidR="00830AB9" w:rsidRPr="0096280A" w:rsidRDefault="00AC106F" w:rsidP="00830AB9">
            <w:pPr>
              <w:spacing w:before="0"/>
              <w:jc w:val="left"/>
              <w:rPr>
                <w:rFonts w:eastAsia="Times New Roman"/>
                <w:sz w:val="18"/>
                <w:szCs w:val="18"/>
              </w:rPr>
            </w:pPr>
            <w:r w:rsidRPr="00A22CF8">
              <w:rPr>
                <w:rFonts w:eastAsia="Times New Roman"/>
                <w:sz w:val="18"/>
                <w:szCs w:val="18"/>
              </w:rPr>
              <w:t>F. Pu</w:t>
            </w:r>
          </w:p>
          <w:p w14:paraId="761B3300" w14:textId="5574563D" w:rsidR="00830AB9" w:rsidRPr="0096280A" w:rsidRDefault="00AC106F" w:rsidP="00830AB9">
            <w:pPr>
              <w:spacing w:before="0"/>
              <w:jc w:val="left"/>
              <w:rPr>
                <w:rFonts w:eastAsia="Times New Roman"/>
                <w:sz w:val="18"/>
                <w:szCs w:val="18"/>
              </w:rPr>
            </w:pPr>
            <w:r w:rsidRPr="00A22CF8">
              <w:rPr>
                <w:rFonts w:eastAsia="Times New Roman"/>
                <w:sz w:val="18"/>
                <w:szCs w:val="18"/>
              </w:rPr>
              <w:t>T. Lu</w:t>
            </w:r>
          </w:p>
          <w:p w14:paraId="38F251AC" w14:textId="6B1D559F" w:rsidR="00830AB9" w:rsidRPr="0096280A" w:rsidRDefault="00AC106F" w:rsidP="00830AB9">
            <w:pPr>
              <w:spacing w:before="0"/>
              <w:jc w:val="left"/>
              <w:rPr>
                <w:rFonts w:eastAsia="Times New Roman"/>
                <w:sz w:val="18"/>
                <w:szCs w:val="18"/>
              </w:rPr>
            </w:pPr>
            <w:r w:rsidRPr="00A22CF8">
              <w:rPr>
                <w:rFonts w:eastAsia="Times New Roman"/>
                <w:sz w:val="18"/>
                <w:szCs w:val="18"/>
              </w:rPr>
              <w:t>P. Yin</w:t>
            </w:r>
          </w:p>
          <w:p w14:paraId="3CC533C9" w14:textId="5F6AB171" w:rsidR="00830AB9" w:rsidRPr="0096280A" w:rsidRDefault="00AC106F" w:rsidP="00830AB9">
            <w:pPr>
              <w:spacing w:before="0"/>
              <w:jc w:val="left"/>
              <w:rPr>
                <w:rFonts w:eastAsia="Times New Roman"/>
                <w:sz w:val="18"/>
                <w:szCs w:val="18"/>
              </w:rPr>
            </w:pPr>
            <w:r w:rsidRPr="00A22CF8">
              <w:rPr>
                <w:rFonts w:eastAsia="Times New Roman"/>
                <w:sz w:val="18"/>
                <w:szCs w:val="18"/>
              </w:rPr>
              <w:t>S. McCarthy</w:t>
            </w:r>
          </w:p>
          <w:p w14:paraId="337ADF17" w14:textId="1B261F7C" w:rsidR="00830AB9" w:rsidRPr="0096280A" w:rsidRDefault="00AC106F" w:rsidP="00830AB9">
            <w:pPr>
              <w:spacing w:before="0"/>
              <w:jc w:val="left"/>
              <w:rPr>
                <w:rFonts w:eastAsia="Times New Roman"/>
                <w:sz w:val="18"/>
                <w:szCs w:val="18"/>
              </w:rPr>
            </w:pPr>
            <w:r w:rsidRPr="00A22CF8">
              <w:rPr>
                <w:rFonts w:eastAsia="Times New Roman"/>
                <w:sz w:val="18"/>
                <w:szCs w:val="18"/>
              </w:rPr>
              <w:t>W. Husak</w:t>
            </w:r>
          </w:p>
          <w:p w14:paraId="2713D485" w14:textId="74607524" w:rsidR="00AC106F" w:rsidRPr="00A22CF8" w:rsidRDefault="00AC106F" w:rsidP="00A22CF8">
            <w:pPr>
              <w:spacing w:before="0"/>
              <w:jc w:val="left"/>
              <w:rPr>
                <w:rFonts w:eastAsia="Times New Roman"/>
                <w:sz w:val="18"/>
                <w:szCs w:val="18"/>
              </w:rPr>
            </w:pPr>
            <w:r w:rsidRPr="00A22CF8">
              <w:rPr>
                <w:rFonts w:eastAsia="Times New Roman"/>
                <w:sz w:val="18"/>
                <w:szCs w:val="18"/>
              </w:rPr>
              <w:lastRenderedPageBreak/>
              <w:t>T. Chen (Dolby)</w:t>
            </w:r>
          </w:p>
        </w:tc>
      </w:tr>
      <w:tr w:rsidR="00830AB9" w:rsidRPr="0096280A" w14:paraId="4D2EAB8C"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C4A5A0" w14:textId="77777777" w:rsidR="00AC106F" w:rsidRPr="00A22CF8" w:rsidRDefault="003B2B60" w:rsidP="00A22CF8">
            <w:pPr>
              <w:spacing w:before="0"/>
              <w:jc w:val="center"/>
              <w:rPr>
                <w:rFonts w:eastAsia="Times New Roman"/>
                <w:sz w:val="18"/>
                <w:szCs w:val="18"/>
              </w:rPr>
            </w:pPr>
            <w:hyperlink r:id="rId348" w:history="1">
              <w:r w:rsidR="00AC106F" w:rsidRPr="00A22CF8">
                <w:rPr>
                  <w:rFonts w:eastAsia="Times New Roman"/>
                  <w:color w:val="0000FF"/>
                  <w:sz w:val="18"/>
                  <w:szCs w:val="18"/>
                  <w:u w:val="single"/>
                </w:rPr>
                <w:t>JVET-T0075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12B8D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m55172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495E5A"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20:07:44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B58B86"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21:58:26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B64BA7" w14:textId="77777777" w:rsidR="00AC106F" w:rsidRPr="00A22CF8" w:rsidRDefault="00AC106F" w:rsidP="00A22CF8">
            <w:pPr>
              <w:spacing w:before="0"/>
              <w:rPr>
                <w:rFonts w:eastAsia="Times New Roman"/>
                <w:sz w:val="18"/>
                <w:szCs w:val="18"/>
              </w:rPr>
            </w:pPr>
            <w:r w:rsidRPr="00A22CF8">
              <w:rPr>
                <w:rFonts w:eastAsia="Times New Roman"/>
                <w:sz w:val="18"/>
                <w:szCs w:val="18"/>
              </w:rPr>
              <w:t>2020-10-14 07:14:02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81137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Errata and editorial clarifications for AVC and HEVC film grain characteristics SEI message semantics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A9ADC5" w14:textId="20928CF3" w:rsidR="00830AB9" w:rsidRPr="0096280A" w:rsidRDefault="00AC106F" w:rsidP="00830AB9">
            <w:pPr>
              <w:spacing w:before="0"/>
              <w:jc w:val="left"/>
              <w:rPr>
                <w:rFonts w:eastAsia="Times New Roman"/>
                <w:sz w:val="18"/>
                <w:szCs w:val="18"/>
              </w:rPr>
            </w:pPr>
            <w:r w:rsidRPr="00A22CF8">
              <w:rPr>
                <w:rFonts w:eastAsia="Times New Roman"/>
                <w:sz w:val="18"/>
                <w:szCs w:val="18"/>
              </w:rPr>
              <w:t>S. McCarthy</w:t>
            </w:r>
          </w:p>
          <w:p w14:paraId="4E4CD442" w14:textId="313602E5" w:rsidR="00830AB9" w:rsidRPr="0096280A" w:rsidRDefault="00AC106F" w:rsidP="00830AB9">
            <w:pPr>
              <w:spacing w:before="0"/>
              <w:jc w:val="left"/>
              <w:rPr>
                <w:rFonts w:eastAsia="Times New Roman"/>
                <w:sz w:val="18"/>
                <w:szCs w:val="18"/>
              </w:rPr>
            </w:pPr>
            <w:r w:rsidRPr="00A22CF8">
              <w:rPr>
                <w:rFonts w:eastAsia="Times New Roman"/>
                <w:sz w:val="18"/>
                <w:szCs w:val="18"/>
              </w:rPr>
              <w:t>P. Yin</w:t>
            </w:r>
          </w:p>
          <w:p w14:paraId="31F4395B" w14:textId="0019E303" w:rsidR="00830AB9" w:rsidRPr="0096280A" w:rsidRDefault="00AC106F" w:rsidP="00830AB9">
            <w:pPr>
              <w:spacing w:before="0"/>
              <w:jc w:val="left"/>
              <w:rPr>
                <w:rFonts w:eastAsia="Times New Roman"/>
                <w:sz w:val="18"/>
                <w:szCs w:val="18"/>
              </w:rPr>
            </w:pPr>
            <w:r w:rsidRPr="00A22CF8">
              <w:rPr>
                <w:rFonts w:eastAsia="Times New Roman"/>
                <w:sz w:val="18"/>
                <w:szCs w:val="18"/>
              </w:rPr>
              <w:t>W. Husak</w:t>
            </w:r>
          </w:p>
          <w:p w14:paraId="6FE997C7" w14:textId="7C269911" w:rsidR="00830AB9" w:rsidRPr="0096280A" w:rsidRDefault="00AC106F" w:rsidP="00830AB9">
            <w:pPr>
              <w:spacing w:before="0"/>
              <w:jc w:val="left"/>
              <w:rPr>
                <w:rFonts w:eastAsia="Times New Roman"/>
                <w:sz w:val="18"/>
                <w:szCs w:val="18"/>
              </w:rPr>
            </w:pPr>
            <w:r w:rsidRPr="00A22CF8">
              <w:rPr>
                <w:rFonts w:eastAsia="Times New Roman"/>
                <w:sz w:val="18"/>
                <w:szCs w:val="18"/>
              </w:rPr>
              <w:t>T. Lu</w:t>
            </w:r>
          </w:p>
          <w:p w14:paraId="4C952E46" w14:textId="6FCB1D1B" w:rsidR="00830AB9" w:rsidRPr="0096280A" w:rsidRDefault="00AC106F" w:rsidP="00830AB9">
            <w:pPr>
              <w:spacing w:before="0"/>
              <w:jc w:val="left"/>
              <w:rPr>
                <w:rFonts w:eastAsia="Times New Roman"/>
                <w:sz w:val="18"/>
                <w:szCs w:val="18"/>
              </w:rPr>
            </w:pPr>
            <w:r w:rsidRPr="00A22CF8">
              <w:rPr>
                <w:rFonts w:eastAsia="Times New Roman"/>
                <w:sz w:val="18"/>
                <w:szCs w:val="18"/>
              </w:rPr>
              <w:t>F. Pu</w:t>
            </w:r>
          </w:p>
          <w:p w14:paraId="6ED3C4B8" w14:textId="6F7091C5" w:rsidR="00AC106F" w:rsidRPr="00A22CF8" w:rsidRDefault="00AC106F" w:rsidP="00A22CF8">
            <w:pPr>
              <w:spacing w:before="0"/>
              <w:jc w:val="left"/>
              <w:rPr>
                <w:rFonts w:eastAsia="Times New Roman"/>
                <w:sz w:val="18"/>
                <w:szCs w:val="18"/>
              </w:rPr>
            </w:pPr>
            <w:r w:rsidRPr="00A22CF8">
              <w:rPr>
                <w:rFonts w:eastAsia="Times New Roman"/>
                <w:sz w:val="18"/>
                <w:szCs w:val="18"/>
              </w:rPr>
              <w:t>T. Chen (Dolby)</w:t>
            </w:r>
          </w:p>
        </w:tc>
      </w:tr>
      <w:tr w:rsidR="00830AB9" w:rsidRPr="0096280A" w14:paraId="18AD0D10"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77F87F" w14:textId="77777777" w:rsidR="00AC106F" w:rsidRPr="00A22CF8" w:rsidRDefault="003B2B60" w:rsidP="00A22CF8">
            <w:pPr>
              <w:spacing w:before="0"/>
              <w:jc w:val="center"/>
              <w:rPr>
                <w:rFonts w:eastAsia="Times New Roman"/>
                <w:sz w:val="18"/>
                <w:szCs w:val="18"/>
              </w:rPr>
            </w:pPr>
            <w:hyperlink r:id="rId349" w:history="1">
              <w:r w:rsidR="00AC106F" w:rsidRPr="00A22CF8">
                <w:rPr>
                  <w:rFonts w:eastAsia="Times New Roman"/>
                  <w:color w:val="0000FF"/>
                  <w:sz w:val="18"/>
                  <w:szCs w:val="18"/>
                  <w:u w:val="single"/>
                </w:rPr>
                <w:t>JVET-T0076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F84E36D"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m55197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15846B"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20:51:30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85E312"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21:32:19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652073"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20:19:43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9ABFC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ALF control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F1E8FA" w14:textId="5E288D11" w:rsidR="00830AB9" w:rsidRPr="0096280A" w:rsidRDefault="00AC106F" w:rsidP="00830AB9">
            <w:pPr>
              <w:spacing w:before="0"/>
              <w:jc w:val="left"/>
              <w:rPr>
                <w:rFonts w:eastAsia="Times New Roman"/>
                <w:sz w:val="18"/>
                <w:szCs w:val="18"/>
              </w:rPr>
            </w:pPr>
            <w:r w:rsidRPr="00A22CF8">
              <w:rPr>
                <w:rFonts w:eastAsia="Times New Roman"/>
                <w:sz w:val="18"/>
                <w:szCs w:val="18"/>
              </w:rPr>
              <w:t>H.-B. Teo</w:t>
            </w:r>
          </w:p>
          <w:p w14:paraId="5649DAAB" w14:textId="54B8B38B" w:rsidR="00830AB9" w:rsidRPr="0096280A" w:rsidRDefault="00AC106F" w:rsidP="00830AB9">
            <w:pPr>
              <w:spacing w:before="0"/>
              <w:jc w:val="left"/>
              <w:rPr>
                <w:rFonts w:eastAsia="Times New Roman"/>
                <w:sz w:val="18"/>
                <w:szCs w:val="18"/>
              </w:rPr>
            </w:pPr>
            <w:r w:rsidRPr="00A22CF8">
              <w:rPr>
                <w:rFonts w:eastAsia="Times New Roman"/>
                <w:sz w:val="18"/>
                <w:szCs w:val="18"/>
              </w:rPr>
              <w:t>H.-W. Sun</w:t>
            </w:r>
          </w:p>
          <w:p w14:paraId="74BD2E7B" w14:textId="2183BF2D" w:rsidR="00AC106F" w:rsidRPr="00A22CF8" w:rsidRDefault="00AC106F" w:rsidP="00A22CF8">
            <w:pPr>
              <w:spacing w:before="0"/>
              <w:jc w:val="left"/>
              <w:rPr>
                <w:rFonts w:eastAsia="Times New Roman"/>
                <w:sz w:val="18"/>
                <w:szCs w:val="18"/>
              </w:rPr>
            </w:pPr>
            <w:r w:rsidRPr="00A22CF8">
              <w:rPr>
                <w:rFonts w:eastAsia="Times New Roman"/>
                <w:sz w:val="18"/>
                <w:szCs w:val="18"/>
              </w:rPr>
              <w:t>C.-S. Lim (Panasonic)</w:t>
            </w:r>
          </w:p>
        </w:tc>
      </w:tr>
      <w:tr w:rsidR="00830AB9" w:rsidRPr="0096280A" w14:paraId="597436DA"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DAD356" w14:textId="77777777" w:rsidR="00AC106F" w:rsidRPr="00A22CF8" w:rsidRDefault="003B2B60" w:rsidP="00A22CF8">
            <w:pPr>
              <w:spacing w:before="0"/>
              <w:jc w:val="center"/>
              <w:rPr>
                <w:rFonts w:eastAsia="Times New Roman"/>
                <w:sz w:val="18"/>
                <w:szCs w:val="18"/>
              </w:rPr>
            </w:pPr>
            <w:hyperlink r:id="rId350" w:history="1">
              <w:r w:rsidR="00AC106F" w:rsidRPr="00A22CF8">
                <w:rPr>
                  <w:rFonts w:eastAsia="Times New Roman"/>
                  <w:color w:val="0000FF"/>
                  <w:sz w:val="18"/>
                  <w:szCs w:val="18"/>
                  <w:u w:val="single"/>
                </w:rPr>
                <w:t>JVET-T0077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EA70C0"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m55203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6F41571"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21:28:02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E789E4"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21:33:57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A1A15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04:25:31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B7FC5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CICP- Use cases for signalling of still image graphics (chyrons) in video</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CDB104" w14:textId="4CCCCAB0" w:rsidR="00830AB9" w:rsidRPr="0096280A" w:rsidRDefault="00AC106F" w:rsidP="00830AB9">
            <w:pPr>
              <w:spacing w:before="0"/>
              <w:jc w:val="left"/>
              <w:rPr>
                <w:rFonts w:eastAsia="Times New Roman"/>
                <w:sz w:val="18"/>
                <w:szCs w:val="18"/>
              </w:rPr>
            </w:pPr>
            <w:r w:rsidRPr="00A22CF8">
              <w:rPr>
                <w:rFonts w:eastAsia="Times New Roman"/>
                <w:sz w:val="18"/>
                <w:szCs w:val="18"/>
              </w:rPr>
              <w:t>Y. Syed</w:t>
            </w:r>
          </w:p>
          <w:p w14:paraId="181D92BE" w14:textId="6788B10E" w:rsidR="00830AB9" w:rsidRPr="0096280A" w:rsidRDefault="00AC106F" w:rsidP="00830AB9">
            <w:pPr>
              <w:spacing w:before="0"/>
              <w:jc w:val="left"/>
              <w:rPr>
                <w:rFonts w:eastAsia="Times New Roman"/>
                <w:sz w:val="18"/>
                <w:szCs w:val="18"/>
              </w:rPr>
            </w:pPr>
            <w:r w:rsidRPr="00A22CF8">
              <w:rPr>
                <w:rFonts w:eastAsia="Times New Roman"/>
                <w:sz w:val="18"/>
                <w:szCs w:val="18"/>
              </w:rPr>
              <w:t>W. Husak</w:t>
            </w:r>
          </w:p>
          <w:p w14:paraId="055999F6" w14:textId="030CAB8B" w:rsidR="00AC106F" w:rsidRPr="00A22CF8" w:rsidRDefault="00AC106F" w:rsidP="00A22CF8">
            <w:pPr>
              <w:spacing w:before="0"/>
              <w:jc w:val="left"/>
              <w:rPr>
                <w:rFonts w:eastAsia="Times New Roman"/>
                <w:sz w:val="18"/>
                <w:szCs w:val="18"/>
              </w:rPr>
            </w:pPr>
            <w:r w:rsidRPr="00A22CF8">
              <w:rPr>
                <w:rFonts w:eastAsia="Times New Roman"/>
                <w:sz w:val="18"/>
                <w:szCs w:val="18"/>
              </w:rPr>
              <w:t>C. Seeger</w:t>
            </w:r>
          </w:p>
        </w:tc>
      </w:tr>
      <w:tr w:rsidR="00830AB9" w:rsidRPr="0096280A" w14:paraId="1A7C9561"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6923C8" w14:textId="77777777" w:rsidR="00AC106F" w:rsidRPr="00A22CF8" w:rsidRDefault="003B2B60" w:rsidP="00A22CF8">
            <w:pPr>
              <w:spacing w:before="0"/>
              <w:jc w:val="center"/>
              <w:rPr>
                <w:rFonts w:eastAsia="Times New Roman"/>
                <w:sz w:val="18"/>
                <w:szCs w:val="18"/>
              </w:rPr>
            </w:pPr>
            <w:hyperlink r:id="rId351" w:history="1">
              <w:r w:rsidR="00AC106F" w:rsidRPr="00A22CF8">
                <w:rPr>
                  <w:rFonts w:eastAsia="Times New Roman"/>
                  <w:color w:val="0000FF"/>
                  <w:sz w:val="18"/>
                  <w:szCs w:val="18"/>
                  <w:u w:val="single"/>
                </w:rPr>
                <w:t>JVET-T0078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8EA0A7"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m55204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B5D6DA"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21:29:45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0014CE"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23:33:47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2AF1BC" w14:textId="77777777" w:rsidR="00AC106F" w:rsidRPr="00A22CF8" w:rsidRDefault="00AC106F" w:rsidP="00A22CF8">
            <w:pPr>
              <w:spacing w:before="0"/>
              <w:rPr>
                <w:rFonts w:eastAsia="Times New Roman"/>
                <w:sz w:val="18"/>
                <w:szCs w:val="18"/>
              </w:rPr>
            </w:pPr>
            <w:r w:rsidRPr="00A22CF8">
              <w:rPr>
                <w:rFonts w:eastAsia="Times New Roman"/>
                <w:sz w:val="18"/>
                <w:szCs w:val="18"/>
              </w:rPr>
              <w:t>2020-10-10 20:23:13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889D6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GDR Software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E5E3E7" w14:textId="01FD4E3E" w:rsidR="00830AB9" w:rsidRPr="0096280A" w:rsidRDefault="00AC106F" w:rsidP="00830AB9">
            <w:pPr>
              <w:spacing w:before="0"/>
              <w:jc w:val="left"/>
              <w:rPr>
                <w:rFonts w:eastAsia="Times New Roman"/>
                <w:sz w:val="18"/>
                <w:szCs w:val="18"/>
              </w:rPr>
            </w:pPr>
            <w:r w:rsidRPr="00A22CF8">
              <w:rPr>
                <w:rFonts w:eastAsia="Times New Roman"/>
                <w:sz w:val="18"/>
                <w:szCs w:val="18"/>
              </w:rPr>
              <w:t>S. Hong</w:t>
            </w:r>
          </w:p>
          <w:p w14:paraId="3325A5CA" w14:textId="6DAF4011" w:rsidR="00830AB9" w:rsidRPr="0096280A" w:rsidRDefault="00AC106F" w:rsidP="00830AB9">
            <w:pPr>
              <w:spacing w:before="0"/>
              <w:jc w:val="left"/>
              <w:rPr>
                <w:rFonts w:eastAsia="Times New Roman"/>
                <w:sz w:val="18"/>
                <w:szCs w:val="18"/>
              </w:rPr>
            </w:pPr>
            <w:r w:rsidRPr="00A22CF8">
              <w:rPr>
                <w:rFonts w:eastAsia="Times New Roman"/>
                <w:sz w:val="18"/>
                <w:szCs w:val="18"/>
              </w:rPr>
              <w:t>L. Wang</w:t>
            </w:r>
          </w:p>
          <w:p w14:paraId="1B0B45AC" w14:textId="4D64E803" w:rsidR="00AC106F" w:rsidRPr="00A22CF8" w:rsidRDefault="00AC106F" w:rsidP="00A22CF8">
            <w:pPr>
              <w:spacing w:before="0"/>
              <w:jc w:val="left"/>
              <w:rPr>
                <w:rFonts w:eastAsia="Times New Roman"/>
                <w:sz w:val="18"/>
                <w:szCs w:val="18"/>
              </w:rPr>
            </w:pPr>
            <w:r w:rsidRPr="00A22CF8">
              <w:rPr>
                <w:rFonts w:eastAsia="Times New Roman"/>
                <w:sz w:val="18"/>
                <w:szCs w:val="18"/>
              </w:rPr>
              <w:t>K. Panusopone (Nokia)</w:t>
            </w:r>
          </w:p>
        </w:tc>
      </w:tr>
      <w:tr w:rsidR="00830AB9" w:rsidRPr="0096280A" w14:paraId="44A652E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7B5F10" w14:textId="77777777" w:rsidR="00AC106F" w:rsidRPr="00A22CF8" w:rsidRDefault="003B2B60" w:rsidP="00A22CF8">
            <w:pPr>
              <w:spacing w:before="0"/>
              <w:jc w:val="center"/>
              <w:rPr>
                <w:rFonts w:eastAsia="Times New Roman"/>
                <w:sz w:val="18"/>
                <w:szCs w:val="18"/>
              </w:rPr>
            </w:pPr>
            <w:hyperlink r:id="rId352" w:history="1">
              <w:r w:rsidR="00AC106F" w:rsidRPr="00A22CF8">
                <w:rPr>
                  <w:rFonts w:eastAsia="Times New Roman"/>
                  <w:color w:val="0000FF"/>
                  <w:sz w:val="18"/>
                  <w:szCs w:val="18"/>
                  <w:u w:val="single"/>
                </w:rPr>
                <w:t>JVET-T0079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FAC4D2"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m55220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5DAE98" w14:textId="77777777" w:rsidR="00AC106F" w:rsidRPr="00A22CF8" w:rsidRDefault="00AC106F" w:rsidP="00A22CF8">
            <w:pPr>
              <w:spacing w:before="0"/>
              <w:rPr>
                <w:rFonts w:eastAsia="Times New Roman"/>
                <w:sz w:val="18"/>
                <w:szCs w:val="18"/>
              </w:rPr>
            </w:pPr>
            <w:r w:rsidRPr="00A22CF8">
              <w:rPr>
                <w:rFonts w:eastAsia="Times New Roman"/>
                <w:sz w:val="18"/>
                <w:szCs w:val="18"/>
              </w:rPr>
              <w:t>2020-09-30 23:12:02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FFABE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00:19:49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72769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04:49:07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3D50A1"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AHG11: Neural Network-based In-Loop Filter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BF4323" w14:textId="7739B812" w:rsidR="00830AB9" w:rsidRPr="0096280A" w:rsidRDefault="00AC106F" w:rsidP="00830AB9">
            <w:pPr>
              <w:spacing w:before="0"/>
              <w:jc w:val="left"/>
              <w:rPr>
                <w:rFonts w:eastAsia="Times New Roman"/>
                <w:sz w:val="18"/>
                <w:szCs w:val="18"/>
              </w:rPr>
            </w:pPr>
            <w:r w:rsidRPr="00A22CF8">
              <w:rPr>
                <w:rFonts w:eastAsia="Times New Roman"/>
                <w:sz w:val="18"/>
                <w:szCs w:val="18"/>
              </w:rPr>
              <w:t>H. Wang</w:t>
            </w:r>
          </w:p>
          <w:p w14:paraId="390BF11A" w14:textId="7C579108" w:rsidR="00830AB9" w:rsidRPr="0096280A" w:rsidRDefault="00AC106F" w:rsidP="00830AB9">
            <w:pPr>
              <w:spacing w:before="0"/>
              <w:jc w:val="left"/>
              <w:rPr>
                <w:rFonts w:eastAsia="Times New Roman"/>
                <w:sz w:val="18"/>
                <w:szCs w:val="18"/>
              </w:rPr>
            </w:pPr>
            <w:r w:rsidRPr="00A22CF8">
              <w:rPr>
                <w:rFonts w:eastAsia="Times New Roman"/>
                <w:sz w:val="18"/>
                <w:szCs w:val="18"/>
              </w:rPr>
              <w:t>M. Karczewicz</w:t>
            </w:r>
          </w:p>
          <w:p w14:paraId="56A94B98" w14:textId="4663E1E8" w:rsidR="00830AB9" w:rsidRPr="0096280A" w:rsidRDefault="00AC106F" w:rsidP="00830AB9">
            <w:pPr>
              <w:spacing w:before="0"/>
              <w:jc w:val="left"/>
              <w:rPr>
                <w:rFonts w:eastAsia="Times New Roman"/>
                <w:sz w:val="18"/>
                <w:szCs w:val="18"/>
              </w:rPr>
            </w:pPr>
            <w:r w:rsidRPr="00A22CF8">
              <w:rPr>
                <w:rFonts w:eastAsia="Times New Roman"/>
                <w:sz w:val="18"/>
                <w:szCs w:val="18"/>
              </w:rPr>
              <w:t>J. Chen</w:t>
            </w:r>
          </w:p>
          <w:p w14:paraId="1E4B2A66" w14:textId="1A2D4B2A" w:rsidR="00AC106F" w:rsidRPr="00A22CF8" w:rsidRDefault="00AC106F" w:rsidP="00A22CF8">
            <w:pPr>
              <w:spacing w:before="0"/>
              <w:jc w:val="left"/>
              <w:rPr>
                <w:rFonts w:eastAsia="Times New Roman"/>
                <w:sz w:val="18"/>
                <w:szCs w:val="18"/>
              </w:rPr>
            </w:pPr>
            <w:r w:rsidRPr="00A22CF8">
              <w:rPr>
                <w:rFonts w:eastAsia="Times New Roman"/>
                <w:sz w:val="18"/>
                <w:szCs w:val="18"/>
              </w:rPr>
              <w:t>A. M. Kotra (Qualcomm)</w:t>
            </w:r>
          </w:p>
        </w:tc>
      </w:tr>
      <w:tr w:rsidR="00830AB9" w:rsidRPr="0096280A" w14:paraId="68EC9AED"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BC795E7" w14:textId="77777777" w:rsidR="00AC106F" w:rsidRPr="00A22CF8" w:rsidRDefault="003B2B60" w:rsidP="00A22CF8">
            <w:pPr>
              <w:spacing w:before="0"/>
              <w:jc w:val="center"/>
              <w:rPr>
                <w:rFonts w:eastAsia="Times New Roman"/>
                <w:sz w:val="18"/>
                <w:szCs w:val="18"/>
              </w:rPr>
            </w:pPr>
            <w:hyperlink r:id="rId353" w:history="1">
              <w:r w:rsidR="00AC106F" w:rsidRPr="00A22CF8">
                <w:rPr>
                  <w:rFonts w:eastAsia="Times New Roman"/>
                  <w:color w:val="0000FF"/>
                  <w:sz w:val="18"/>
                  <w:szCs w:val="18"/>
                  <w:u w:val="single"/>
                </w:rPr>
                <w:t>JVET-T0080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2CE8FEA"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m55228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73EB68"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01:44:55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1AE818"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01:47:22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46CF8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01:47:22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94AD7D"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Multilayered OLS decoded picture assembling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D04B7D" w14:textId="1309F796" w:rsidR="00AC106F" w:rsidRPr="00A22CF8" w:rsidRDefault="00AC106F" w:rsidP="00A22CF8">
            <w:pPr>
              <w:spacing w:before="0"/>
              <w:jc w:val="left"/>
              <w:rPr>
                <w:rFonts w:eastAsia="Times New Roman"/>
                <w:sz w:val="18"/>
                <w:szCs w:val="18"/>
              </w:rPr>
            </w:pPr>
            <w:r w:rsidRPr="00A22CF8">
              <w:rPr>
                <w:rFonts w:eastAsia="Times New Roman"/>
                <w:sz w:val="18"/>
                <w:szCs w:val="18"/>
              </w:rPr>
              <w:t>E. Thomas (TNO)</w:t>
            </w:r>
          </w:p>
        </w:tc>
      </w:tr>
      <w:tr w:rsidR="00830AB9" w:rsidRPr="0096280A" w14:paraId="6F9697A1"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006FDB" w14:textId="77777777" w:rsidR="00AC106F" w:rsidRPr="00A22CF8" w:rsidRDefault="003B2B60" w:rsidP="00A22CF8">
            <w:pPr>
              <w:spacing w:before="0"/>
              <w:jc w:val="center"/>
              <w:rPr>
                <w:rFonts w:eastAsia="Times New Roman"/>
                <w:sz w:val="18"/>
                <w:szCs w:val="18"/>
              </w:rPr>
            </w:pPr>
            <w:hyperlink r:id="rId354" w:history="1">
              <w:r w:rsidR="00AC106F" w:rsidRPr="00A22CF8">
                <w:rPr>
                  <w:rFonts w:eastAsia="Times New Roman"/>
                  <w:color w:val="0000FF"/>
                  <w:sz w:val="18"/>
                  <w:szCs w:val="18"/>
                  <w:u w:val="single"/>
                </w:rPr>
                <w:t>JVET-T0081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D004C5"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m55229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E53B5B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01:54:00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6FC1AA"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16:46:28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6584F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16:46:28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AB4C2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AHG3: On StreamMergeApp design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954C21" w14:textId="72465657" w:rsidR="00AC106F" w:rsidRPr="00A22CF8" w:rsidRDefault="00AC106F" w:rsidP="00A22CF8">
            <w:pPr>
              <w:spacing w:before="0"/>
              <w:jc w:val="left"/>
              <w:rPr>
                <w:rFonts w:eastAsia="Times New Roman"/>
                <w:sz w:val="18"/>
                <w:szCs w:val="18"/>
              </w:rPr>
            </w:pPr>
            <w:r w:rsidRPr="00A22CF8">
              <w:rPr>
                <w:rFonts w:eastAsia="Times New Roman"/>
                <w:sz w:val="18"/>
                <w:szCs w:val="18"/>
              </w:rPr>
              <w:t>E. Thomas (TNO)</w:t>
            </w:r>
          </w:p>
        </w:tc>
      </w:tr>
      <w:tr w:rsidR="00830AB9" w:rsidRPr="0096280A" w14:paraId="14A40AFE"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43EF40" w14:textId="77777777" w:rsidR="00AC106F" w:rsidRPr="00A22CF8" w:rsidRDefault="003B2B60" w:rsidP="00A22CF8">
            <w:pPr>
              <w:spacing w:before="0"/>
              <w:jc w:val="center"/>
              <w:rPr>
                <w:rFonts w:eastAsia="Times New Roman"/>
                <w:sz w:val="18"/>
                <w:szCs w:val="18"/>
              </w:rPr>
            </w:pPr>
            <w:hyperlink r:id="rId355" w:history="1">
              <w:r w:rsidR="00AC106F" w:rsidRPr="00A22CF8">
                <w:rPr>
                  <w:rFonts w:eastAsia="Times New Roman"/>
                  <w:color w:val="0000FF"/>
                  <w:sz w:val="18"/>
                  <w:szCs w:val="18"/>
                  <w:u w:val="single"/>
                </w:rPr>
                <w:t>JVET-T0082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3E5C8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m55230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700DF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02:14:21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D3B63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03:07:29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02F3E9" w14:textId="77777777" w:rsidR="00AC106F" w:rsidRPr="00A22CF8" w:rsidRDefault="00AC106F" w:rsidP="00A22CF8">
            <w:pPr>
              <w:spacing w:before="0"/>
              <w:rPr>
                <w:rFonts w:eastAsia="Times New Roman"/>
                <w:sz w:val="18"/>
                <w:szCs w:val="18"/>
              </w:rPr>
            </w:pPr>
            <w:r w:rsidRPr="00A22CF8">
              <w:rPr>
                <w:rFonts w:eastAsia="Times New Roman"/>
                <w:sz w:val="18"/>
                <w:szCs w:val="18"/>
              </w:rPr>
              <w:t>2020-10-16 07:23:58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5422DD"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AHG4: New HLG sequences for high bit-depth video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05742" w14:textId="00DE60D2" w:rsidR="00830AB9" w:rsidRPr="0096280A" w:rsidRDefault="00AC106F" w:rsidP="00830AB9">
            <w:pPr>
              <w:spacing w:before="0"/>
              <w:jc w:val="left"/>
              <w:rPr>
                <w:rFonts w:eastAsia="Times New Roman"/>
                <w:sz w:val="18"/>
                <w:szCs w:val="18"/>
              </w:rPr>
            </w:pPr>
            <w:r w:rsidRPr="00A22CF8">
              <w:rPr>
                <w:rFonts w:eastAsia="Times New Roman"/>
                <w:sz w:val="18"/>
                <w:szCs w:val="18"/>
              </w:rPr>
              <w:t>K. Kondo</w:t>
            </w:r>
          </w:p>
          <w:p w14:paraId="7811FC71" w14:textId="6E34FC1A" w:rsidR="00830AB9" w:rsidRPr="0096280A" w:rsidRDefault="00AC106F" w:rsidP="00830AB9">
            <w:pPr>
              <w:spacing w:before="0"/>
              <w:jc w:val="left"/>
              <w:rPr>
                <w:rFonts w:eastAsia="Times New Roman"/>
                <w:sz w:val="18"/>
                <w:szCs w:val="18"/>
              </w:rPr>
            </w:pPr>
            <w:r w:rsidRPr="00A22CF8">
              <w:rPr>
                <w:rFonts w:eastAsia="Times New Roman"/>
                <w:sz w:val="18"/>
                <w:szCs w:val="18"/>
              </w:rPr>
              <w:t>M. Ikeda</w:t>
            </w:r>
          </w:p>
          <w:p w14:paraId="27CA3D72" w14:textId="53D045C8" w:rsidR="00AC106F" w:rsidRPr="00A22CF8" w:rsidRDefault="00AC106F" w:rsidP="00A22CF8">
            <w:pPr>
              <w:spacing w:before="0"/>
              <w:jc w:val="left"/>
              <w:rPr>
                <w:rFonts w:eastAsia="Times New Roman"/>
                <w:sz w:val="18"/>
                <w:szCs w:val="18"/>
              </w:rPr>
            </w:pPr>
            <w:r w:rsidRPr="00A22CF8">
              <w:rPr>
                <w:rFonts w:eastAsia="Times New Roman"/>
                <w:sz w:val="18"/>
                <w:szCs w:val="18"/>
              </w:rPr>
              <w:t>A. Browne (Sony)</w:t>
            </w:r>
          </w:p>
        </w:tc>
      </w:tr>
      <w:tr w:rsidR="00830AB9" w:rsidRPr="0096280A" w14:paraId="5312FB16"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467E2C" w14:textId="01B86AE9" w:rsidR="00AC106F" w:rsidRPr="00A22CF8" w:rsidRDefault="00830AB9" w:rsidP="00A22CF8">
            <w:pPr>
              <w:spacing w:before="0"/>
              <w:jc w:val="center"/>
              <w:rPr>
                <w:rFonts w:eastAsia="Times New Roman"/>
                <w:sz w:val="18"/>
                <w:szCs w:val="18"/>
              </w:rPr>
            </w:pPr>
            <w:r w:rsidRPr="0096280A">
              <w:rPr>
                <w:rFonts w:eastAsia="Times New Roman"/>
                <w:sz w:val="18"/>
                <w:szCs w:val="18"/>
              </w:rPr>
              <w:t>JVET-T0083</w:t>
            </w:r>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635E43" w14:textId="3D001E41" w:rsidR="00AC106F" w:rsidRPr="00A22CF8" w:rsidRDefault="00AC106F" w:rsidP="00A22CF8">
            <w:pPr>
              <w:spacing w:before="0"/>
              <w:jc w:val="center"/>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2408FB" w14:textId="48957DAD" w:rsidR="00AC106F" w:rsidRPr="00A22CF8" w:rsidRDefault="00AC106F" w:rsidP="00A22CF8">
            <w:pPr>
              <w:spacing w:before="0"/>
              <w:jc w:val="center"/>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795A74" w14:textId="77777777" w:rsidR="00AC106F" w:rsidRPr="00A22CF8" w:rsidRDefault="00AC106F" w:rsidP="00A22CF8">
            <w:pPr>
              <w:spacing w:before="0"/>
              <w:jc w:val="center"/>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98FE2BD" w14:textId="77777777" w:rsidR="00AC106F" w:rsidRPr="00A22CF8" w:rsidRDefault="00AC106F" w:rsidP="00A22CF8">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FA5B41" w14:textId="16806DCF" w:rsidR="00AC106F" w:rsidRPr="00A22CF8" w:rsidRDefault="00830AB9" w:rsidP="00A22CF8">
            <w:pPr>
              <w:spacing w:before="0"/>
              <w:jc w:val="left"/>
              <w:rPr>
                <w:rFonts w:eastAsia="Times New Roman"/>
                <w:sz w:val="18"/>
                <w:szCs w:val="18"/>
              </w:rPr>
            </w:pPr>
            <w:r w:rsidRPr="0096280A">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8BAA59" w14:textId="77777777" w:rsidR="00AC106F" w:rsidRPr="00A22CF8" w:rsidRDefault="00AC106F" w:rsidP="00A22CF8">
            <w:pPr>
              <w:spacing w:before="0"/>
              <w:jc w:val="left"/>
              <w:rPr>
                <w:rFonts w:eastAsia="Times New Roman"/>
                <w:sz w:val="18"/>
                <w:szCs w:val="18"/>
              </w:rPr>
            </w:pPr>
          </w:p>
        </w:tc>
      </w:tr>
      <w:tr w:rsidR="00830AB9" w:rsidRPr="0096280A" w14:paraId="085DA47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A376445" w14:textId="77777777" w:rsidR="00AC106F" w:rsidRPr="00A22CF8" w:rsidRDefault="003B2B60" w:rsidP="00A22CF8">
            <w:pPr>
              <w:spacing w:before="0"/>
              <w:jc w:val="center"/>
              <w:rPr>
                <w:rFonts w:eastAsia="Times New Roman"/>
                <w:sz w:val="18"/>
                <w:szCs w:val="18"/>
              </w:rPr>
            </w:pPr>
            <w:hyperlink r:id="rId356" w:history="1">
              <w:r w:rsidR="00AC106F" w:rsidRPr="00A22CF8">
                <w:rPr>
                  <w:rFonts w:eastAsia="Times New Roman"/>
                  <w:color w:val="0000FF"/>
                  <w:sz w:val="18"/>
                  <w:szCs w:val="18"/>
                  <w:u w:val="single"/>
                </w:rPr>
                <w:t>JVET-T0084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0E666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m55233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7B9E9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03:41:20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7FD588"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09:58:07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2F91C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08:10:19</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4F780AA"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Transform coefficients range extension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2DAC40" w14:textId="1AEA163B" w:rsidR="00830AB9" w:rsidRPr="0096280A" w:rsidRDefault="00AC106F" w:rsidP="00830AB9">
            <w:pPr>
              <w:spacing w:before="0"/>
              <w:jc w:val="left"/>
              <w:rPr>
                <w:rFonts w:eastAsia="Times New Roman"/>
                <w:sz w:val="18"/>
                <w:szCs w:val="18"/>
              </w:rPr>
            </w:pPr>
            <w:r w:rsidRPr="00A22CF8">
              <w:rPr>
                <w:rFonts w:eastAsia="Times New Roman"/>
                <w:sz w:val="18"/>
                <w:szCs w:val="18"/>
              </w:rPr>
              <w:t>T. Zhou</w:t>
            </w:r>
          </w:p>
          <w:p w14:paraId="7E55B24B" w14:textId="2163A802" w:rsidR="00830AB9" w:rsidRPr="0096280A" w:rsidRDefault="00AC106F" w:rsidP="00830AB9">
            <w:pPr>
              <w:spacing w:before="0"/>
              <w:jc w:val="left"/>
              <w:rPr>
                <w:rFonts w:eastAsia="Times New Roman"/>
                <w:sz w:val="18"/>
                <w:szCs w:val="18"/>
              </w:rPr>
            </w:pPr>
            <w:r w:rsidRPr="00A22CF8">
              <w:rPr>
                <w:rFonts w:eastAsia="Times New Roman"/>
                <w:sz w:val="18"/>
                <w:szCs w:val="18"/>
              </w:rPr>
              <w:t>T. Chujoh</w:t>
            </w:r>
          </w:p>
          <w:p w14:paraId="50900E62" w14:textId="073125A7" w:rsidR="00830AB9" w:rsidRPr="0096280A" w:rsidRDefault="00AC106F" w:rsidP="00830AB9">
            <w:pPr>
              <w:spacing w:before="0"/>
              <w:jc w:val="left"/>
              <w:rPr>
                <w:rFonts w:eastAsia="Times New Roman"/>
                <w:sz w:val="18"/>
                <w:szCs w:val="18"/>
              </w:rPr>
            </w:pPr>
            <w:r w:rsidRPr="00A22CF8">
              <w:rPr>
                <w:rFonts w:eastAsia="Times New Roman"/>
                <w:sz w:val="18"/>
                <w:szCs w:val="18"/>
              </w:rPr>
              <w:t>E. Sasaki</w:t>
            </w:r>
          </w:p>
          <w:p w14:paraId="660FD4A5" w14:textId="38A5ED5E" w:rsidR="00AC106F" w:rsidRPr="00A22CF8" w:rsidRDefault="00AC106F" w:rsidP="00A22CF8">
            <w:pPr>
              <w:spacing w:before="0"/>
              <w:jc w:val="left"/>
              <w:rPr>
                <w:rFonts w:eastAsia="Times New Roman"/>
                <w:sz w:val="18"/>
                <w:szCs w:val="18"/>
              </w:rPr>
            </w:pPr>
            <w:r w:rsidRPr="00A22CF8">
              <w:rPr>
                <w:rFonts w:eastAsia="Times New Roman"/>
                <w:sz w:val="18"/>
                <w:szCs w:val="18"/>
              </w:rPr>
              <w:t>T. Ikai (Sharp)</w:t>
            </w:r>
          </w:p>
        </w:tc>
      </w:tr>
      <w:tr w:rsidR="00830AB9" w:rsidRPr="0096280A" w14:paraId="4174848F"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7A6F7A" w14:textId="77777777" w:rsidR="00AC106F" w:rsidRPr="00A22CF8" w:rsidRDefault="003B2B60" w:rsidP="00A22CF8">
            <w:pPr>
              <w:spacing w:before="0"/>
              <w:jc w:val="center"/>
              <w:rPr>
                <w:rFonts w:eastAsia="Times New Roman"/>
                <w:sz w:val="18"/>
                <w:szCs w:val="18"/>
              </w:rPr>
            </w:pPr>
            <w:hyperlink r:id="rId357" w:history="1">
              <w:r w:rsidR="00AC106F" w:rsidRPr="00A22CF8">
                <w:rPr>
                  <w:rFonts w:eastAsia="Times New Roman"/>
                  <w:color w:val="0000FF"/>
                  <w:sz w:val="18"/>
                  <w:szCs w:val="18"/>
                  <w:u w:val="single"/>
                </w:rPr>
                <w:t>JVET-T0085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13486D"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m55234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CE64C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03:41:25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FCDE6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09:38:11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D643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09:38:11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22A9EC5"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Rice parameter derivation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1F2CA6" w14:textId="037E31BE" w:rsidR="00830AB9" w:rsidRPr="0096280A" w:rsidRDefault="00AC106F" w:rsidP="00830AB9">
            <w:pPr>
              <w:spacing w:before="0"/>
              <w:jc w:val="left"/>
              <w:rPr>
                <w:rFonts w:eastAsia="Times New Roman"/>
                <w:sz w:val="18"/>
                <w:szCs w:val="18"/>
              </w:rPr>
            </w:pPr>
            <w:r w:rsidRPr="00A22CF8">
              <w:rPr>
                <w:rFonts w:eastAsia="Times New Roman"/>
                <w:sz w:val="18"/>
                <w:szCs w:val="18"/>
              </w:rPr>
              <w:t>T. Hashimoto</w:t>
            </w:r>
          </w:p>
          <w:p w14:paraId="6819D104" w14:textId="41849A45" w:rsidR="00AC106F" w:rsidRPr="00A22CF8" w:rsidRDefault="00AC106F" w:rsidP="00A22CF8">
            <w:pPr>
              <w:spacing w:before="0"/>
              <w:jc w:val="left"/>
              <w:rPr>
                <w:rFonts w:eastAsia="Times New Roman"/>
                <w:sz w:val="18"/>
                <w:szCs w:val="18"/>
              </w:rPr>
            </w:pPr>
            <w:r w:rsidRPr="00A22CF8">
              <w:rPr>
                <w:rFonts w:eastAsia="Times New Roman"/>
                <w:sz w:val="18"/>
                <w:szCs w:val="18"/>
              </w:rPr>
              <w:t>T. Ikai (Sharp)</w:t>
            </w:r>
          </w:p>
        </w:tc>
      </w:tr>
      <w:tr w:rsidR="00830AB9" w:rsidRPr="0096280A" w14:paraId="683011BD"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0E3053" w14:textId="77777777" w:rsidR="00AC106F" w:rsidRPr="00A22CF8" w:rsidRDefault="003B2B60" w:rsidP="00A22CF8">
            <w:pPr>
              <w:spacing w:before="0"/>
              <w:jc w:val="center"/>
              <w:rPr>
                <w:rFonts w:eastAsia="Times New Roman"/>
                <w:sz w:val="18"/>
                <w:szCs w:val="18"/>
              </w:rPr>
            </w:pPr>
            <w:hyperlink r:id="rId358" w:history="1">
              <w:r w:rsidR="00AC106F" w:rsidRPr="00A22CF8">
                <w:rPr>
                  <w:rFonts w:eastAsia="Times New Roman"/>
                  <w:color w:val="0000FF"/>
                  <w:sz w:val="18"/>
                  <w:szCs w:val="18"/>
                  <w:u w:val="single"/>
                </w:rPr>
                <w:t>JVET-T0086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60B9D7"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m55235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C6573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03:41:57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0C478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04:26:05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20AD28"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02:20:22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9FAA54"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SIMD implementation of BDOF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E602D2" w14:textId="1B46F0BC" w:rsidR="00830AB9" w:rsidRPr="0096280A" w:rsidRDefault="00AC106F" w:rsidP="00830AB9">
            <w:pPr>
              <w:spacing w:before="0"/>
              <w:jc w:val="left"/>
              <w:rPr>
                <w:rFonts w:eastAsia="Times New Roman"/>
                <w:sz w:val="18"/>
                <w:szCs w:val="18"/>
              </w:rPr>
            </w:pPr>
            <w:r w:rsidRPr="00A22CF8">
              <w:rPr>
                <w:rFonts w:eastAsia="Times New Roman"/>
                <w:sz w:val="18"/>
                <w:szCs w:val="18"/>
              </w:rPr>
              <w:t>T. Chujoh</w:t>
            </w:r>
          </w:p>
          <w:p w14:paraId="76788412" w14:textId="0B8E244E" w:rsidR="00830AB9" w:rsidRPr="0096280A" w:rsidRDefault="00AC106F" w:rsidP="00830AB9">
            <w:pPr>
              <w:spacing w:before="0"/>
              <w:jc w:val="left"/>
              <w:rPr>
                <w:rFonts w:eastAsia="Times New Roman"/>
                <w:sz w:val="18"/>
                <w:szCs w:val="18"/>
              </w:rPr>
            </w:pPr>
            <w:r w:rsidRPr="00A22CF8">
              <w:rPr>
                <w:rFonts w:eastAsia="Times New Roman"/>
                <w:sz w:val="18"/>
                <w:szCs w:val="18"/>
              </w:rPr>
              <w:t>E. Sasaki</w:t>
            </w:r>
          </w:p>
          <w:p w14:paraId="34562757" w14:textId="6F06E47D" w:rsidR="00AC106F" w:rsidRPr="00A22CF8" w:rsidRDefault="00AC106F" w:rsidP="00A22CF8">
            <w:pPr>
              <w:spacing w:before="0"/>
              <w:jc w:val="left"/>
              <w:rPr>
                <w:rFonts w:eastAsia="Times New Roman"/>
                <w:sz w:val="18"/>
                <w:szCs w:val="18"/>
              </w:rPr>
            </w:pPr>
            <w:r w:rsidRPr="00A22CF8">
              <w:rPr>
                <w:rFonts w:eastAsia="Times New Roman"/>
                <w:sz w:val="18"/>
                <w:szCs w:val="18"/>
              </w:rPr>
              <w:t>T. Ikai (Sharp)</w:t>
            </w:r>
          </w:p>
        </w:tc>
      </w:tr>
      <w:tr w:rsidR="00830AB9" w:rsidRPr="0096280A" w14:paraId="040D893A"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257766" w14:textId="77777777" w:rsidR="00AC106F" w:rsidRPr="00A22CF8" w:rsidRDefault="003B2B60" w:rsidP="00A22CF8">
            <w:pPr>
              <w:spacing w:before="0"/>
              <w:jc w:val="center"/>
              <w:rPr>
                <w:rFonts w:eastAsia="Times New Roman"/>
                <w:sz w:val="18"/>
                <w:szCs w:val="18"/>
              </w:rPr>
            </w:pPr>
            <w:hyperlink r:id="rId359" w:history="1">
              <w:r w:rsidR="00AC106F" w:rsidRPr="00A22CF8">
                <w:rPr>
                  <w:rFonts w:eastAsia="Times New Roman"/>
                  <w:color w:val="0000FF"/>
                  <w:sz w:val="18"/>
                  <w:szCs w:val="18"/>
                  <w:u w:val="single"/>
                </w:rPr>
                <w:t>JVET-T0087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362419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m55236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7A5CC0"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03:42:23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44FC0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11:02:46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848C6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07:00:18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50C182C"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VVC coding tool evaluation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4E64ED" w14:textId="67138D2A" w:rsidR="00830AB9" w:rsidRPr="0096280A" w:rsidRDefault="00AC106F" w:rsidP="00830AB9">
            <w:pPr>
              <w:spacing w:before="0"/>
              <w:jc w:val="left"/>
              <w:rPr>
                <w:rFonts w:eastAsia="Times New Roman"/>
                <w:sz w:val="18"/>
                <w:szCs w:val="18"/>
              </w:rPr>
            </w:pPr>
            <w:r w:rsidRPr="00A22CF8">
              <w:rPr>
                <w:rFonts w:eastAsia="Times New Roman"/>
                <w:sz w:val="18"/>
                <w:szCs w:val="18"/>
              </w:rPr>
              <w:t>T. Ikai</w:t>
            </w:r>
          </w:p>
          <w:p w14:paraId="497AE424" w14:textId="741B7360" w:rsidR="00830AB9" w:rsidRPr="0096280A" w:rsidRDefault="00AC106F" w:rsidP="00830AB9">
            <w:pPr>
              <w:spacing w:before="0"/>
              <w:jc w:val="left"/>
              <w:rPr>
                <w:rFonts w:eastAsia="Times New Roman"/>
                <w:sz w:val="18"/>
                <w:szCs w:val="18"/>
              </w:rPr>
            </w:pPr>
            <w:r w:rsidRPr="00A22CF8">
              <w:rPr>
                <w:rFonts w:eastAsia="Times New Roman"/>
                <w:sz w:val="18"/>
                <w:szCs w:val="18"/>
              </w:rPr>
              <w:t>T. Zhou</w:t>
            </w:r>
          </w:p>
          <w:p w14:paraId="1C084360" w14:textId="0382BC35" w:rsidR="00AC106F" w:rsidRPr="00A22CF8" w:rsidRDefault="00AC106F" w:rsidP="00A22CF8">
            <w:pPr>
              <w:spacing w:before="0"/>
              <w:jc w:val="left"/>
              <w:rPr>
                <w:rFonts w:eastAsia="Times New Roman"/>
                <w:sz w:val="18"/>
                <w:szCs w:val="18"/>
              </w:rPr>
            </w:pPr>
            <w:r w:rsidRPr="00A22CF8">
              <w:rPr>
                <w:rFonts w:eastAsia="Times New Roman"/>
                <w:sz w:val="18"/>
                <w:szCs w:val="18"/>
              </w:rPr>
              <w:t>T. Hashimoto (Sharp)</w:t>
            </w:r>
          </w:p>
        </w:tc>
      </w:tr>
      <w:tr w:rsidR="00830AB9" w:rsidRPr="0096280A" w14:paraId="200866D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563743" w14:textId="77777777" w:rsidR="00AC106F" w:rsidRPr="00A22CF8" w:rsidRDefault="003B2B60" w:rsidP="00A22CF8">
            <w:pPr>
              <w:spacing w:before="0"/>
              <w:jc w:val="center"/>
              <w:rPr>
                <w:rFonts w:eastAsia="Times New Roman"/>
                <w:sz w:val="18"/>
                <w:szCs w:val="18"/>
              </w:rPr>
            </w:pPr>
            <w:hyperlink r:id="rId360" w:history="1">
              <w:r w:rsidR="00AC106F" w:rsidRPr="00A22CF8">
                <w:rPr>
                  <w:rFonts w:eastAsia="Times New Roman"/>
                  <w:color w:val="0000FF"/>
                  <w:sz w:val="18"/>
                  <w:szCs w:val="18"/>
                  <w:u w:val="single"/>
                </w:rPr>
                <w:t>JVET-T0088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92B9DE"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m55237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F139CA"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04:21:22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42C07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06:13:16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DD828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08:54:31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E50F7E"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AHG11: Convolutional neural networks-based in-loop filter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652111" w14:textId="5C261206" w:rsidR="00830AB9" w:rsidRPr="0096280A" w:rsidRDefault="00AC106F" w:rsidP="00830AB9">
            <w:pPr>
              <w:spacing w:before="0"/>
              <w:jc w:val="left"/>
              <w:rPr>
                <w:rFonts w:eastAsia="Times New Roman"/>
                <w:sz w:val="18"/>
                <w:szCs w:val="18"/>
              </w:rPr>
            </w:pPr>
            <w:r w:rsidRPr="00A22CF8">
              <w:rPr>
                <w:rFonts w:eastAsia="Times New Roman"/>
                <w:sz w:val="18"/>
                <w:szCs w:val="18"/>
              </w:rPr>
              <w:t>Y. Li</w:t>
            </w:r>
          </w:p>
          <w:p w14:paraId="37E0BE60" w14:textId="3B8E5C9A" w:rsidR="00830AB9" w:rsidRPr="0096280A" w:rsidRDefault="00AC106F" w:rsidP="00830AB9">
            <w:pPr>
              <w:spacing w:before="0"/>
              <w:jc w:val="left"/>
              <w:rPr>
                <w:rFonts w:eastAsia="Times New Roman"/>
                <w:sz w:val="18"/>
                <w:szCs w:val="18"/>
              </w:rPr>
            </w:pPr>
            <w:r w:rsidRPr="00A22CF8">
              <w:rPr>
                <w:rFonts w:eastAsia="Times New Roman"/>
                <w:sz w:val="18"/>
                <w:szCs w:val="18"/>
              </w:rPr>
              <w:t>L. Zhang</w:t>
            </w:r>
          </w:p>
          <w:p w14:paraId="0BF56090" w14:textId="5F83536A" w:rsidR="00830AB9" w:rsidRPr="0096280A" w:rsidRDefault="00AC106F" w:rsidP="00830AB9">
            <w:pPr>
              <w:spacing w:before="0"/>
              <w:jc w:val="left"/>
              <w:rPr>
                <w:rFonts w:eastAsia="Times New Roman"/>
                <w:sz w:val="18"/>
                <w:szCs w:val="18"/>
              </w:rPr>
            </w:pPr>
            <w:r w:rsidRPr="00A22CF8">
              <w:rPr>
                <w:rFonts w:eastAsia="Times New Roman"/>
                <w:sz w:val="18"/>
                <w:szCs w:val="18"/>
              </w:rPr>
              <w:t>K. Zhang</w:t>
            </w:r>
          </w:p>
          <w:p w14:paraId="388623FF" w14:textId="4C23F0AF" w:rsidR="00830AB9" w:rsidRPr="0096280A" w:rsidRDefault="00AC106F" w:rsidP="00830AB9">
            <w:pPr>
              <w:spacing w:before="0"/>
              <w:jc w:val="left"/>
              <w:rPr>
                <w:rFonts w:eastAsia="Times New Roman"/>
                <w:sz w:val="18"/>
                <w:szCs w:val="18"/>
              </w:rPr>
            </w:pPr>
            <w:r w:rsidRPr="00A22CF8">
              <w:rPr>
                <w:rFonts w:eastAsia="Times New Roman"/>
                <w:sz w:val="18"/>
                <w:szCs w:val="18"/>
              </w:rPr>
              <w:t>Y. He</w:t>
            </w:r>
          </w:p>
          <w:p w14:paraId="7D90332E" w14:textId="5F8626AA" w:rsidR="00AC106F" w:rsidRPr="00A22CF8" w:rsidRDefault="00AC106F" w:rsidP="00A22CF8">
            <w:pPr>
              <w:spacing w:before="0"/>
              <w:jc w:val="left"/>
              <w:rPr>
                <w:rFonts w:eastAsia="Times New Roman"/>
                <w:sz w:val="18"/>
                <w:szCs w:val="18"/>
              </w:rPr>
            </w:pPr>
            <w:r w:rsidRPr="00A22CF8">
              <w:rPr>
                <w:rFonts w:eastAsia="Times New Roman"/>
                <w:sz w:val="18"/>
                <w:szCs w:val="18"/>
              </w:rPr>
              <w:t>J. Xu (Bytedance)</w:t>
            </w:r>
          </w:p>
        </w:tc>
      </w:tr>
      <w:tr w:rsidR="00830AB9" w:rsidRPr="0096280A" w14:paraId="30FF0EE0"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5D4A8C" w14:textId="77777777" w:rsidR="00AC106F" w:rsidRPr="00A22CF8" w:rsidRDefault="003B2B60" w:rsidP="00A22CF8">
            <w:pPr>
              <w:spacing w:before="0"/>
              <w:jc w:val="center"/>
              <w:rPr>
                <w:rFonts w:eastAsia="Times New Roman"/>
                <w:sz w:val="18"/>
                <w:szCs w:val="18"/>
              </w:rPr>
            </w:pPr>
            <w:hyperlink r:id="rId361" w:history="1">
              <w:r w:rsidR="00AC106F" w:rsidRPr="00A22CF8">
                <w:rPr>
                  <w:rFonts w:eastAsia="Times New Roman"/>
                  <w:color w:val="0000FF"/>
                  <w:sz w:val="18"/>
                  <w:szCs w:val="18"/>
                  <w:u w:val="single"/>
                </w:rPr>
                <w:t>JVET-T0089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01C8E7"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m55238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285436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04:36:24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7869AA"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05:08:29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7A7A06"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23:34:12</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A80BCD"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Slice based Rice parameter selection for transform skip residual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E71F82" w14:textId="19D547FD" w:rsidR="00830AB9" w:rsidRPr="0096280A" w:rsidRDefault="00AC106F" w:rsidP="00830AB9">
            <w:pPr>
              <w:spacing w:before="0"/>
              <w:jc w:val="left"/>
              <w:rPr>
                <w:rFonts w:eastAsia="Times New Roman"/>
                <w:sz w:val="18"/>
                <w:szCs w:val="18"/>
              </w:rPr>
            </w:pPr>
            <w:r w:rsidRPr="00A22CF8">
              <w:rPr>
                <w:rFonts w:eastAsia="Times New Roman"/>
                <w:sz w:val="18"/>
                <w:szCs w:val="18"/>
              </w:rPr>
              <w:t>H.-J. Jhu</w:t>
            </w:r>
          </w:p>
          <w:p w14:paraId="6915376A" w14:textId="2637634B" w:rsidR="00830AB9" w:rsidRPr="0096280A" w:rsidRDefault="00AC106F" w:rsidP="00830AB9">
            <w:pPr>
              <w:spacing w:before="0"/>
              <w:jc w:val="left"/>
              <w:rPr>
                <w:rFonts w:eastAsia="Times New Roman"/>
                <w:sz w:val="18"/>
                <w:szCs w:val="18"/>
              </w:rPr>
            </w:pPr>
            <w:r w:rsidRPr="00A22CF8">
              <w:rPr>
                <w:rFonts w:eastAsia="Times New Roman"/>
                <w:sz w:val="18"/>
                <w:szCs w:val="18"/>
              </w:rPr>
              <w:t>X. Xiu</w:t>
            </w:r>
          </w:p>
          <w:p w14:paraId="6F4DBC21" w14:textId="35E8F86F" w:rsidR="00830AB9" w:rsidRPr="0096280A" w:rsidRDefault="00AC106F" w:rsidP="00830AB9">
            <w:pPr>
              <w:spacing w:before="0"/>
              <w:jc w:val="left"/>
              <w:rPr>
                <w:rFonts w:eastAsia="Times New Roman"/>
                <w:sz w:val="18"/>
                <w:szCs w:val="18"/>
              </w:rPr>
            </w:pPr>
            <w:r w:rsidRPr="00A22CF8">
              <w:rPr>
                <w:rFonts w:eastAsia="Times New Roman"/>
                <w:sz w:val="18"/>
                <w:szCs w:val="18"/>
              </w:rPr>
              <w:t>Y.-W. Chen</w:t>
            </w:r>
          </w:p>
          <w:p w14:paraId="25FDB3B0" w14:textId="458F790A" w:rsidR="00830AB9" w:rsidRPr="0096280A" w:rsidRDefault="00AC106F" w:rsidP="00830AB9">
            <w:pPr>
              <w:spacing w:before="0"/>
              <w:jc w:val="left"/>
              <w:rPr>
                <w:rFonts w:eastAsia="Times New Roman"/>
                <w:sz w:val="18"/>
                <w:szCs w:val="18"/>
              </w:rPr>
            </w:pPr>
            <w:r w:rsidRPr="00A22CF8">
              <w:rPr>
                <w:rFonts w:eastAsia="Times New Roman"/>
                <w:sz w:val="18"/>
                <w:szCs w:val="18"/>
              </w:rPr>
              <w:t>T.-C. Ma</w:t>
            </w:r>
          </w:p>
          <w:p w14:paraId="76F71DF5" w14:textId="2C234FBF" w:rsidR="00830AB9" w:rsidRPr="0096280A" w:rsidRDefault="00AC106F" w:rsidP="00830AB9">
            <w:pPr>
              <w:spacing w:before="0"/>
              <w:jc w:val="left"/>
              <w:rPr>
                <w:rFonts w:eastAsia="Times New Roman"/>
                <w:sz w:val="18"/>
                <w:szCs w:val="18"/>
              </w:rPr>
            </w:pPr>
            <w:r w:rsidRPr="00A22CF8">
              <w:rPr>
                <w:rFonts w:eastAsia="Times New Roman"/>
                <w:sz w:val="18"/>
                <w:szCs w:val="18"/>
              </w:rPr>
              <w:t>C.-W. Kuo</w:t>
            </w:r>
          </w:p>
          <w:p w14:paraId="21D98639" w14:textId="10E331B8" w:rsidR="00AC106F" w:rsidRPr="00A22CF8" w:rsidRDefault="00AC106F" w:rsidP="00A22CF8">
            <w:pPr>
              <w:spacing w:before="0"/>
              <w:jc w:val="left"/>
              <w:rPr>
                <w:rFonts w:eastAsia="Times New Roman"/>
                <w:sz w:val="18"/>
                <w:szCs w:val="18"/>
              </w:rPr>
            </w:pPr>
            <w:r w:rsidRPr="00A22CF8">
              <w:rPr>
                <w:rFonts w:eastAsia="Times New Roman"/>
                <w:sz w:val="18"/>
                <w:szCs w:val="18"/>
              </w:rPr>
              <w:t>X. Wang (Kwai Inc.)</w:t>
            </w:r>
          </w:p>
        </w:tc>
      </w:tr>
      <w:tr w:rsidR="00830AB9" w:rsidRPr="0096280A" w14:paraId="32FF9261"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EA7CDE" w14:textId="77777777" w:rsidR="00AC106F" w:rsidRPr="00A22CF8" w:rsidRDefault="003B2B60" w:rsidP="00A22CF8">
            <w:pPr>
              <w:spacing w:before="0"/>
              <w:jc w:val="center"/>
              <w:rPr>
                <w:rFonts w:eastAsia="Times New Roman"/>
                <w:sz w:val="18"/>
                <w:szCs w:val="18"/>
              </w:rPr>
            </w:pPr>
            <w:hyperlink r:id="rId362" w:history="1">
              <w:r w:rsidR="00AC106F" w:rsidRPr="00A22CF8">
                <w:rPr>
                  <w:rFonts w:eastAsia="Times New Roman"/>
                  <w:color w:val="0000FF"/>
                  <w:sz w:val="18"/>
                  <w:szCs w:val="18"/>
                  <w:u w:val="single"/>
                </w:rPr>
                <w:t>JVET-T0090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C53428"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m55239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96E9E6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05:38:35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BF8DEA"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05:42:19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B42233"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21:20:54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90D05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 Digital signature SEI message</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52FEBB" w14:textId="61B7276E" w:rsidR="00830AB9" w:rsidRPr="0096280A" w:rsidRDefault="00AC106F" w:rsidP="00830AB9">
            <w:pPr>
              <w:spacing w:before="0"/>
              <w:jc w:val="left"/>
              <w:rPr>
                <w:rFonts w:eastAsia="Times New Roman"/>
                <w:sz w:val="18"/>
                <w:szCs w:val="18"/>
              </w:rPr>
            </w:pPr>
            <w:r w:rsidRPr="00A22CF8">
              <w:rPr>
                <w:rFonts w:eastAsia="Times New Roman"/>
                <w:sz w:val="18"/>
                <w:szCs w:val="18"/>
              </w:rPr>
              <w:t>J. Xu</w:t>
            </w:r>
          </w:p>
          <w:p w14:paraId="19489482" w14:textId="4A708705" w:rsidR="00830AB9" w:rsidRPr="0096280A" w:rsidRDefault="00AC106F" w:rsidP="00830AB9">
            <w:pPr>
              <w:spacing w:before="0"/>
              <w:jc w:val="left"/>
              <w:rPr>
                <w:rFonts w:eastAsia="Times New Roman"/>
                <w:sz w:val="18"/>
                <w:szCs w:val="18"/>
              </w:rPr>
            </w:pPr>
            <w:r w:rsidRPr="00A22CF8">
              <w:rPr>
                <w:rFonts w:eastAsia="Times New Roman"/>
                <w:sz w:val="18"/>
                <w:szCs w:val="18"/>
              </w:rPr>
              <w:t>Y.-K. Wang</w:t>
            </w:r>
          </w:p>
          <w:p w14:paraId="18D86A76" w14:textId="59F89F69" w:rsidR="00830AB9" w:rsidRPr="0096280A" w:rsidRDefault="00AC106F" w:rsidP="00830AB9">
            <w:pPr>
              <w:spacing w:before="0"/>
              <w:jc w:val="left"/>
              <w:rPr>
                <w:rFonts w:eastAsia="Times New Roman"/>
                <w:sz w:val="18"/>
                <w:szCs w:val="18"/>
              </w:rPr>
            </w:pPr>
            <w:r w:rsidRPr="00A22CF8">
              <w:rPr>
                <w:rFonts w:eastAsia="Times New Roman"/>
                <w:sz w:val="18"/>
                <w:szCs w:val="18"/>
              </w:rPr>
              <w:t>L. Zhang</w:t>
            </w:r>
          </w:p>
          <w:p w14:paraId="6995CDA8" w14:textId="1075F8DA" w:rsidR="00AC106F" w:rsidRPr="00A22CF8" w:rsidRDefault="00AC106F" w:rsidP="00A22CF8">
            <w:pPr>
              <w:spacing w:before="0"/>
              <w:jc w:val="left"/>
              <w:rPr>
                <w:rFonts w:eastAsia="Times New Roman"/>
                <w:sz w:val="18"/>
                <w:szCs w:val="18"/>
              </w:rPr>
            </w:pPr>
            <w:r w:rsidRPr="00A22CF8">
              <w:rPr>
                <w:rFonts w:eastAsia="Times New Roman"/>
                <w:sz w:val="18"/>
                <w:szCs w:val="18"/>
              </w:rPr>
              <w:t>K. Zhang (Bytedance)</w:t>
            </w:r>
          </w:p>
        </w:tc>
      </w:tr>
      <w:tr w:rsidR="00830AB9" w:rsidRPr="0096280A" w14:paraId="125FB025"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9F5FBE" w14:textId="77777777" w:rsidR="00AC106F" w:rsidRPr="00A22CF8" w:rsidRDefault="003B2B60" w:rsidP="00A22CF8">
            <w:pPr>
              <w:spacing w:before="0"/>
              <w:jc w:val="center"/>
              <w:rPr>
                <w:rFonts w:eastAsia="Times New Roman"/>
                <w:sz w:val="18"/>
                <w:szCs w:val="18"/>
              </w:rPr>
            </w:pPr>
            <w:hyperlink r:id="rId363" w:history="1">
              <w:r w:rsidR="00AC106F" w:rsidRPr="00A22CF8">
                <w:rPr>
                  <w:rFonts w:eastAsia="Times New Roman"/>
                  <w:color w:val="0000FF"/>
                  <w:sz w:val="18"/>
                  <w:szCs w:val="18"/>
                  <w:u w:val="single"/>
                </w:rPr>
                <w:t>JVET-T0091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28C0F6"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m55240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F550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06:13:10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EE38E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06:19:10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09A87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05:21:25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91DAE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Fix on encoder overflow issue of the LMCS at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6E549BE" w14:textId="32085BC2" w:rsidR="00830AB9" w:rsidRPr="0096280A" w:rsidRDefault="00AC106F" w:rsidP="00830AB9">
            <w:pPr>
              <w:spacing w:before="0"/>
              <w:jc w:val="left"/>
              <w:rPr>
                <w:rFonts w:eastAsia="Times New Roman"/>
                <w:sz w:val="18"/>
                <w:szCs w:val="18"/>
              </w:rPr>
            </w:pPr>
            <w:r w:rsidRPr="00A22CF8">
              <w:rPr>
                <w:rFonts w:eastAsia="Times New Roman"/>
                <w:sz w:val="18"/>
                <w:szCs w:val="18"/>
              </w:rPr>
              <w:t>X. Xiu</w:t>
            </w:r>
          </w:p>
          <w:p w14:paraId="13E343FA" w14:textId="05B4E870" w:rsidR="00830AB9" w:rsidRPr="0096280A" w:rsidRDefault="00AC106F" w:rsidP="00830AB9">
            <w:pPr>
              <w:spacing w:before="0"/>
              <w:jc w:val="left"/>
              <w:rPr>
                <w:rFonts w:eastAsia="Times New Roman"/>
                <w:sz w:val="18"/>
                <w:szCs w:val="18"/>
              </w:rPr>
            </w:pPr>
            <w:r w:rsidRPr="00A22CF8">
              <w:rPr>
                <w:rFonts w:eastAsia="Times New Roman"/>
                <w:sz w:val="18"/>
                <w:szCs w:val="18"/>
              </w:rPr>
              <w:t>H.-J. Jhu</w:t>
            </w:r>
          </w:p>
          <w:p w14:paraId="528805DD" w14:textId="0845C4B1" w:rsidR="00830AB9" w:rsidRPr="0096280A" w:rsidRDefault="00AC106F" w:rsidP="00830AB9">
            <w:pPr>
              <w:spacing w:before="0"/>
              <w:jc w:val="left"/>
              <w:rPr>
                <w:rFonts w:eastAsia="Times New Roman"/>
                <w:sz w:val="18"/>
                <w:szCs w:val="18"/>
              </w:rPr>
            </w:pPr>
            <w:r w:rsidRPr="00A22CF8">
              <w:rPr>
                <w:rFonts w:eastAsia="Times New Roman"/>
                <w:sz w:val="18"/>
                <w:szCs w:val="18"/>
              </w:rPr>
              <w:t>Y.-W. Chen</w:t>
            </w:r>
          </w:p>
          <w:p w14:paraId="44F4358D" w14:textId="77977005" w:rsidR="00830AB9" w:rsidRPr="0096280A" w:rsidRDefault="00AC106F" w:rsidP="00830AB9">
            <w:pPr>
              <w:spacing w:before="0"/>
              <w:jc w:val="left"/>
              <w:rPr>
                <w:rFonts w:eastAsia="Times New Roman"/>
                <w:sz w:val="18"/>
                <w:szCs w:val="18"/>
              </w:rPr>
            </w:pPr>
            <w:r w:rsidRPr="00A22CF8">
              <w:rPr>
                <w:rFonts w:eastAsia="Times New Roman"/>
                <w:sz w:val="18"/>
                <w:szCs w:val="18"/>
              </w:rPr>
              <w:lastRenderedPageBreak/>
              <w:t>T.-C. Ma</w:t>
            </w:r>
          </w:p>
          <w:p w14:paraId="5088277C" w14:textId="4755E30D" w:rsidR="00AC106F" w:rsidRPr="00A22CF8" w:rsidRDefault="00AC106F" w:rsidP="00A22CF8">
            <w:pPr>
              <w:spacing w:before="0"/>
              <w:jc w:val="left"/>
              <w:rPr>
                <w:rFonts w:eastAsia="Times New Roman"/>
                <w:sz w:val="18"/>
                <w:szCs w:val="18"/>
              </w:rPr>
            </w:pPr>
            <w:r w:rsidRPr="00A22CF8">
              <w:rPr>
                <w:rFonts w:eastAsia="Times New Roman"/>
                <w:sz w:val="18"/>
                <w:szCs w:val="18"/>
              </w:rPr>
              <w:t>X. Wang (Kwai)</w:t>
            </w:r>
          </w:p>
        </w:tc>
      </w:tr>
      <w:tr w:rsidR="00830AB9" w:rsidRPr="0096280A" w14:paraId="778033F3"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F524B9" w14:textId="77777777" w:rsidR="00AC106F" w:rsidRPr="00A22CF8" w:rsidRDefault="003B2B60" w:rsidP="00A22CF8">
            <w:pPr>
              <w:spacing w:before="0"/>
              <w:jc w:val="center"/>
              <w:rPr>
                <w:rFonts w:eastAsia="Times New Roman"/>
                <w:sz w:val="18"/>
                <w:szCs w:val="18"/>
              </w:rPr>
            </w:pPr>
            <w:hyperlink r:id="rId364" w:history="1">
              <w:r w:rsidR="00AC106F" w:rsidRPr="00A22CF8">
                <w:rPr>
                  <w:rFonts w:eastAsia="Times New Roman"/>
                  <w:color w:val="0000FF"/>
                  <w:sz w:val="18"/>
                  <w:szCs w:val="18"/>
                  <w:u w:val="single"/>
                </w:rPr>
                <w:t>JVET-T0092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8ED0A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m55241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E6A168"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06:55:57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DCAE25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11:10:25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5A9327"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07:29:35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CCC0DB1"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AHG9/AHG11: Neural network based super resolution SEI</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7F8F61" w14:textId="07B17917" w:rsidR="00830AB9" w:rsidRPr="0096280A" w:rsidRDefault="00AC106F" w:rsidP="00830AB9">
            <w:pPr>
              <w:spacing w:before="0"/>
              <w:jc w:val="left"/>
              <w:rPr>
                <w:rFonts w:eastAsia="Times New Roman"/>
                <w:sz w:val="18"/>
                <w:szCs w:val="18"/>
              </w:rPr>
            </w:pPr>
            <w:r w:rsidRPr="00A22CF8">
              <w:rPr>
                <w:rFonts w:eastAsia="Times New Roman"/>
                <w:sz w:val="18"/>
                <w:szCs w:val="18"/>
              </w:rPr>
              <w:t>T. Chujoh</w:t>
            </w:r>
          </w:p>
          <w:p w14:paraId="15711556" w14:textId="3E7F11D7" w:rsidR="00830AB9" w:rsidRPr="0096280A" w:rsidRDefault="00AC106F" w:rsidP="00830AB9">
            <w:pPr>
              <w:spacing w:before="0"/>
              <w:jc w:val="left"/>
              <w:rPr>
                <w:rFonts w:eastAsia="Times New Roman"/>
                <w:sz w:val="18"/>
                <w:szCs w:val="18"/>
              </w:rPr>
            </w:pPr>
            <w:r w:rsidRPr="00A22CF8">
              <w:rPr>
                <w:rFonts w:eastAsia="Times New Roman"/>
                <w:sz w:val="18"/>
                <w:szCs w:val="18"/>
              </w:rPr>
              <w:t>E. Sasaki</w:t>
            </w:r>
          </w:p>
          <w:p w14:paraId="4B3626ED" w14:textId="0AAC7780" w:rsidR="00AC106F" w:rsidRPr="00A22CF8" w:rsidRDefault="00AC106F" w:rsidP="00A22CF8">
            <w:pPr>
              <w:spacing w:before="0"/>
              <w:jc w:val="left"/>
              <w:rPr>
                <w:rFonts w:eastAsia="Times New Roman"/>
                <w:sz w:val="18"/>
                <w:szCs w:val="18"/>
              </w:rPr>
            </w:pPr>
            <w:r w:rsidRPr="00A22CF8">
              <w:rPr>
                <w:rFonts w:eastAsia="Times New Roman"/>
                <w:sz w:val="18"/>
                <w:szCs w:val="18"/>
              </w:rPr>
              <w:t>T. Ikai (Sharp)</w:t>
            </w:r>
          </w:p>
        </w:tc>
      </w:tr>
      <w:tr w:rsidR="00830AB9" w:rsidRPr="0096280A" w14:paraId="179E86AB"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55FA06" w14:textId="77777777" w:rsidR="00AC106F" w:rsidRPr="00A22CF8" w:rsidRDefault="003B2B60" w:rsidP="00A22CF8">
            <w:pPr>
              <w:spacing w:before="0"/>
              <w:jc w:val="center"/>
              <w:rPr>
                <w:rFonts w:eastAsia="Times New Roman"/>
                <w:sz w:val="18"/>
                <w:szCs w:val="18"/>
              </w:rPr>
            </w:pPr>
            <w:hyperlink r:id="rId365" w:history="1">
              <w:r w:rsidR="00AC106F" w:rsidRPr="00A22CF8">
                <w:rPr>
                  <w:rFonts w:eastAsia="Times New Roman"/>
                  <w:color w:val="0000FF"/>
                  <w:sz w:val="18"/>
                  <w:szCs w:val="18"/>
                  <w:u w:val="single"/>
                </w:rPr>
                <w:t>JVET-T0093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9657EB0"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m55244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B9FCD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09:53:25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62C0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2020-10-01 10:07:11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732963"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01:54:33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077ABC"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On signalling for high-bit depth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E80AE51" w14:textId="2BDC3E92" w:rsidR="00830AB9" w:rsidRPr="0096280A" w:rsidRDefault="00AC106F" w:rsidP="00830AB9">
            <w:pPr>
              <w:spacing w:before="0"/>
              <w:jc w:val="left"/>
              <w:rPr>
                <w:rFonts w:eastAsia="Times New Roman"/>
                <w:sz w:val="18"/>
                <w:szCs w:val="18"/>
              </w:rPr>
            </w:pPr>
            <w:r w:rsidRPr="00A22CF8">
              <w:rPr>
                <w:rFonts w:eastAsia="Times New Roman"/>
                <w:sz w:val="18"/>
                <w:szCs w:val="18"/>
              </w:rPr>
              <w:t>Y. Kidani</w:t>
            </w:r>
          </w:p>
          <w:p w14:paraId="0C7FBD2A" w14:textId="3B593C3C" w:rsidR="00830AB9" w:rsidRPr="0096280A" w:rsidRDefault="00AC106F" w:rsidP="00830AB9">
            <w:pPr>
              <w:spacing w:before="0"/>
              <w:jc w:val="left"/>
              <w:rPr>
                <w:rFonts w:eastAsia="Times New Roman"/>
                <w:sz w:val="18"/>
                <w:szCs w:val="18"/>
              </w:rPr>
            </w:pPr>
            <w:r w:rsidRPr="00A22CF8">
              <w:rPr>
                <w:rFonts w:eastAsia="Times New Roman"/>
                <w:sz w:val="18"/>
                <w:szCs w:val="18"/>
              </w:rPr>
              <w:t>K. Kawamura</w:t>
            </w:r>
          </w:p>
          <w:p w14:paraId="44FC2183" w14:textId="69AC27CC" w:rsidR="00AC106F" w:rsidRPr="00A22CF8" w:rsidRDefault="00AC106F" w:rsidP="00A22CF8">
            <w:pPr>
              <w:spacing w:before="0"/>
              <w:jc w:val="left"/>
              <w:rPr>
                <w:rFonts w:eastAsia="Times New Roman"/>
                <w:sz w:val="18"/>
                <w:szCs w:val="18"/>
              </w:rPr>
            </w:pPr>
            <w:r w:rsidRPr="00A22CF8">
              <w:rPr>
                <w:rFonts w:eastAsia="Times New Roman"/>
                <w:sz w:val="18"/>
                <w:szCs w:val="18"/>
              </w:rPr>
              <w:t>K. Unno (KDDI)</w:t>
            </w:r>
          </w:p>
        </w:tc>
      </w:tr>
      <w:tr w:rsidR="00830AB9" w:rsidRPr="0096280A" w14:paraId="46CE2F65"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A10D10" w14:textId="77777777" w:rsidR="00AC106F" w:rsidRPr="00A22CF8" w:rsidRDefault="003B2B60" w:rsidP="00A22CF8">
            <w:pPr>
              <w:spacing w:before="0"/>
              <w:jc w:val="center"/>
              <w:rPr>
                <w:rFonts w:eastAsia="Times New Roman"/>
                <w:sz w:val="18"/>
                <w:szCs w:val="18"/>
              </w:rPr>
            </w:pPr>
            <w:hyperlink r:id="rId366" w:history="1">
              <w:r w:rsidR="00AC106F" w:rsidRPr="00A22CF8">
                <w:rPr>
                  <w:rFonts w:eastAsia="Times New Roman"/>
                  <w:color w:val="0000FF"/>
                  <w:sz w:val="18"/>
                  <w:szCs w:val="18"/>
                  <w:u w:val="single"/>
                </w:rPr>
                <w:t>JVET-T0094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EE878"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m55258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90C4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2020-10-02 06:49:57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B48BA9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2020-10-02 08:05:23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2BE324"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23:11:33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B5A834"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AHG11: In-loop filtering based on neural network</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076CE7" w14:textId="6968916D" w:rsidR="00830AB9" w:rsidRPr="0096280A" w:rsidRDefault="00AC106F" w:rsidP="00830AB9">
            <w:pPr>
              <w:spacing w:before="0"/>
              <w:jc w:val="left"/>
              <w:rPr>
                <w:rFonts w:eastAsia="Times New Roman"/>
                <w:sz w:val="18"/>
                <w:szCs w:val="18"/>
              </w:rPr>
            </w:pPr>
            <w:r w:rsidRPr="00A22CF8">
              <w:rPr>
                <w:rFonts w:eastAsia="Times New Roman"/>
                <w:sz w:val="18"/>
                <w:szCs w:val="18"/>
              </w:rPr>
              <w:t>T.-C. Ma</w:t>
            </w:r>
          </w:p>
          <w:p w14:paraId="7E875E45" w14:textId="6B9FF54F" w:rsidR="00830AB9" w:rsidRPr="0096280A" w:rsidRDefault="00AC106F" w:rsidP="00830AB9">
            <w:pPr>
              <w:spacing w:before="0"/>
              <w:jc w:val="left"/>
              <w:rPr>
                <w:rFonts w:eastAsia="Times New Roman"/>
                <w:sz w:val="18"/>
                <w:szCs w:val="18"/>
              </w:rPr>
            </w:pPr>
            <w:r w:rsidRPr="00A22CF8">
              <w:rPr>
                <w:rFonts w:eastAsia="Times New Roman"/>
                <w:sz w:val="18"/>
                <w:szCs w:val="18"/>
              </w:rPr>
              <w:t>W. Chen</w:t>
            </w:r>
          </w:p>
          <w:p w14:paraId="528404C0" w14:textId="7292DB6C" w:rsidR="00830AB9" w:rsidRPr="0096280A" w:rsidRDefault="00AC106F" w:rsidP="00830AB9">
            <w:pPr>
              <w:spacing w:before="0"/>
              <w:jc w:val="left"/>
              <w:rPr>
                <w:rFonts w:eastAsia="Times New Roman"/>
                <w:sz w:val="18"/>
                <w:szCs w:val="18"/>
              </w:rPr>
            </w:pPr>
            <w:r w:rsidRPr="00A22CF8">
              <w:rPr>
                <w:rFonts w:eastAsia="Times New Roman"/>
                <w:sz w:val="18"/>
                <w:szCs w:val="18"/>
              </w:rPr>
              <w:t>X. Xiu</w:t>
            </w:r>
          </w:p>
          <w:p w14:paraId="62328824" w14:textId="06F8A4AA" w:rsidR="00830AB9" w:rsidRPr="0096280A" w:rsidRDefault="00AC106F" w:rsidP="00830AB9">
            <w:pPr>
              <w:spacing w:before="0"/>
              <w:jc w:val="left"/>
              <w:rPr>
                <w:rFonts w:eastAsia="Times New Roman"/>
                <w:sz w:val="18"/>
                <w:szCs w:val="18"/>
              </w:rPr>
            </w:pPr>
            <w:r w:rsidRPr="00A22CF8">
              <w:rPr>
                <w:rFonts w:eastAsia="Times New Roman"/>
                <w:sz w:val="18"/>
                <w:szCs w:val="18"/>
              </w:rPr>
              <w:t>Y.-W. Chen</w:t>
            </w:r>
          </w:p>
          <w:p w14:paraId="06D42EA4" w14:textId="0BD1CCED" w:rsidR="00830AB9" w:rsidRPr="0096280A" w:rsidRDefault="00AC106F" w:rsidP="00830AB9">
            <w:pPr>
              <w:spacing w:before="0"/>
              <w:jc w:val="left"/>
              <w:rPr>
                <w:rFonts w:eastAsia="Times New Roman"/>
                <w:sz w:val="18"/>
                <w:szCs w:val="18"/>
              </w:rPr>
            </w:pPr>
            <w:r w:rsidRPr="00A22CF8">
              <w:rPr>
                <w:rFonts w:eastAsia="Times New Roman"/>
                <w:sz w:val="18"/>
                <w:szCs w:val="18"/>
              </w:rPr>
              <w:t>H.-J. Jhu</w:t>
            </w:r>
          </w:p>
          <w:p w14:paraId="54BA735E" w14:textId="0AAF584C" w:rsidR="00830AB9" w:rsidRPr="0096280A" w:rsidRDefault="00AC106F" w:rsidP="00830AB9">
            <w:pPr>
              <w:spacing w:before="0"/>
              <w:jc w:val="left"/>
              <w:rPr>
                <w:rFonts w:eastAsia="Times New Roman"/>
                <w:sz w:val="18"/>
                <w:szCs w:val="18"/>
              </w:rPr>
            </w:pPr>
            <w:r w:rsidRPr="00A22CF8">
              <w:rPr>
                <w:rFonts w:eastAsia="Times New Roman"/>
                <w:sz w:val="18"/>
                <w:szCs w:val="18"/>
              </w:rPr>
              <w:t>C.-W. Kuo</w:t>
            </w:r>
          </w:p>
          <w:p w14:paraId="2A02C1B6" w14:textId="150DFD48" w:rsidR="00AC106F" w:rsidRPr="00A22CF8" w:rsidRDefault="00AC106F" w:rsidP="00A22CF8">
            <w:pPr>
              <w:spacing w:before="0"/>
              <w:jc w:val="left"/>
              <w:rPr>
                <w:rFonts w:eastAsia="Times New Roman"/>
                <w:sz w:val="18"/>
                <w:szCs w:val="18"/>
              </w:rPr>
            </w:pPr>
            <w:r w:rsidRPr="00A22CF8">
              <w:rPr>
                <w:rFonts w:eastAsia="Times New Roman"/>
                <w:sz w:val="18"/>
                <w:szCs w:val="18"/>
              </w:rPr>
              <w:t>X. Wang (Kwai)</w:t>
            </w:r>
          </w:p>
        </w:tc>
      </w:tr>
      <w:tr w:rsidR="00830AB9" w:rsidRPr="0096280A" w14:paraId="224D3078"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FD0C15" w14:textId="77777777" w:rsidR="00AC106F" w:rsidRPr="00A22CF8" w:rsidRDefault="003B2B60" w:rsidP="00A22CF8">
            <w:pPr>
              <w:spacing w:before="0"/>
              <w:jc w:val="center"/>
              <w:rPr>
                <w:rFonts w:eastAsia="Times New Roman"/>
                <w:sz w:val="18"/>
                <w:szCs w:val="18"/>
              </w:rPr>
            </w:pPr>
            <w:hyperlink r:id="rId367" w:history="1">
              <w:r w:rsidR="00AC106F" w:rsidRPr="00A22CF8">
                <w:rPr>
                  <w:rFonts w:eastAsia="Times New Roman"/>
                  <w:color w:val="0000FF"/>
                  <w:sz w:val="18"/>
                  <w:szCs w:val="18"/>
                  <w:u w:val="single"/>
                </w:rPr>
                <w:t>JVET-T0095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C56C06"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m55313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CE1FA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19:26:47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A2600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2020-10-04 22:56:13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49E1A0"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09:30:16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619A1A"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Performance of a VVC software decoder</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950D7B" w14:textId="03DB17EE" w:rsidR="00830AB9" w:rsidRPr="0096280A" w:rsidRDefault="00AC106F" w:rsidP="00830AB9">
            <w:pPr>
              <w:spacing w:before="0"/>
              <w:jc w:val="left"/>
              <w:rPr>
                <w:rFonts w:eastAsia="Times New Roman"/>
                <w:sz w:val="18"/>
                <w:szCs w:val="18"/>
              </w:rPr>
            </w:pPr>
            <w:r w:rsidRPr="00A22CF8">
              <w:rPr>
                <w:rFonts w:eastAsia="Times New Roman"/>
                <w:sz w:val="18"/>
                <w:szCs w:val="18"/>
              </w:rPr>
              <w:t>B. Zhu</w:t>
            </w:r>
          </w:p>
          <w:p w14:paraId="07DC4BD7" w14:textId="0731C168" w:rsidR="00830AB9" w:rsidRPr="0096280A" w:rsidRDefault="00AC106F" w:rsidP="00830AB9">
            <w:pPr>
              <w:spacing w:before="0"/>
              <w:jc w:val="left"/>
              <w:rPr>
                <w:rFonts w:eastAsia="Times New Roman"/>
                <w:sz w:val="18"/>
                <w:szCs w:val="18"/>
              </w:rPr>
            </w:pPr>
            <w:r w:rsidRPr="00A22CF8">
              <w:rPr>
                <w:rFonts w:eastAsia="Times New Roman"/>
                <w:sz w:val="18"/>
                <w:szCs w:val="18"/>
              </w:rPr>
              <w:t>S. Liu</w:t>
            </w:r>
          </w:p>
          <w:p w14:paraId="67EBFBF9" w14:textId="1AD57240" w:rsidR="00830AB9" w:rsidRPr="0096280A" w:rsidRDefault="00AC106F" w:rsidP="00830AB9">
            <w:pPr>
              <w:spacing w:before="0"/>
              <w:jc w:val="left"/>
              <w:rPr>
                <w:rFonts w:eastAsia="Times New Roman"/>
                <w:sz w:val="18"/>
                <w:szCs w:val="18"/>
              </w:rPr>
            </w:pPr>
            <w:r w:rsidRPr="00A22CF8">
              <w:rPr>
                <w:rFonts w:eastAsia="Times New Roman"/>
                <w:sz w:val="18"/>
                <w:szCs w:val="18"/>
              </w:rPr>
              <w:t>X. Xu</w:t>
            </w:r>
          </w:p>
          <w:p w14:paraId="086E98E2" w14:textId="098CAEF6" w:rsidR="00830AB9" w:rsidRPr="0096280A" w:rsidRDefault="00AC106F" w:rsidP="00830AB9">
            <w:pPr>
              <w:spacing w:before="0"/>
              <w:jc w:val="left"/>
              <w:rPr>
                <w:rFonts w:eastAsia="Times New Roman"/>
                <w:sz w:val="18"/>
                <w:szCs w:val="18"/>
              </w:rPr>
            </w:pPr>
            <w:r w:rsidRPr="00A22CF8">
              <w:rPr>
                <w:rFonts w:eastAsia="Times New Roman"/>
                <w:sz w:val="18"/>
                <w:szCs w:val="18"/>
              </w:rPr>
              <w:t>X. Zhang</w:t>
            </w:r>
          </w:p>
          <w:p w14:paraId="115C078B" w14:textId="7520BF33" w:rsidR="00830AB9" w:rsidRPr="0096280A" w:rsidRDefault="00AC106F" w:rsidP="00830AB9">
            <w:pPr>
              <w:spacing w:before="0"/>
              <w:jc w:val="left"/>
              <w:rPr>
                <w:rFonts w:eastAsia="Times New Roman"/>
                <w:sz w:val="18"/>
                <w:szCs w:val="18"/>
              </w:rPr>
            </w:pPr>
            <w:r w:rsidRPr="00A22CF8">
              <w:rPr>
                <w:rFonts w:eastAsia="Times New Roman"/>
                <w:sz w:val="18"/>
                <w:szCs w:val="18"/>
              </w:rPr>
              <w:t>C. Gu</w:t>
            </w:r>
          </w:p>
          <w:p w14:paraId="3F1846A0" w14:textId="0453EB56" w:rsidR="00830AB9" w:rsidRPr="0096280A" w:rsidRDefault="00AC106F" w:rsidP="00830AB9">
            <w:pPr>
              <w:spacing w:before="0"/>
              <w:jc w:val="left"/>
              <w:rPr>
                <w:rFonts w:eastAsia="Times New Roman"/>
                <w:sz w:val="18"/>
                <w:szCs w:val="18"/>
              </w:rPr>
            </w:pPr>
            <w:r w:rsidRPr="00A22CF8">
              <w:rPr>
                <w:rFonts w:eastAsia="Times New Roman"/>
                <w:sz w:val="18"/>
                <w:szCs w:val="18"/>
              </w:rPr>
              <w:t>L. Wang</w:t>
            </w:r>
          </w:p>
          <w:p w14:paraId="7661D59F" w14:textId="129A28B4" w:rsidR="00AC106F" w:rsidRPr="00A22CF8" w:rsidRDefault="00AC106F" w:rsidP="00A22CF8">
            <w:pPr>
              <w:spacing w:before="0"/>
              <w:jc w:val="left"/>
              <w:rPr>
                <w:rFonts w:eastAsia="Times New Roman"/>
                <w:sz w:val="18"/>
                <w:szCs w:val="18"/>
              </w:rPr>
            </w:pPr>
            <w:r w:rsidRPr="00A22CF8">
              <w:rPr>
                <w:rFonts w:eastAsia="Times New Roman"/>
                <w:sz w:val="18"/>
                <w:szCs w:val="18"/>
              </w:rPr>
              <w:t>W. Feng (Tencent)</w:t>
            </w:r>
          </w:p>
        </w:tc>
      </w:tr>
      <w:tr w:rsidR="00830AB9" w:rsidRPr="0096280A" w14:paraId="0D724CD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49413E" w14:textId="77777777" w:rsidR="00AC106F" w:rsidRPr="00A22CF8" w:rsidRDefault="003B2B60" w:rsidP="00A22CF8">
            <w:pPr>
              <w:spacing w:before="0"/>
              <w:jc w:val="center"/>
              <w:rPr>
                <w:rFonts w:eastAsia="Times New Roman"/>
                <w:sz w:val="18"/>
                <w:szCs w:val="18"/>
              </w:rPr>
            </w:pPr>
            <w:hyperlink r:id="rId368" w:history="1">
              <w:r w:rsidR="00AC106F" w:rsidRPr="00A22CF8">
                <w:rPr>
                  <w:rFonts w:eastAsia="Times New Roman"/>
                  <w:color w:val="0000FF"/>
                  <w:sz w:val="18"/>
                  <w:szCs w:val="18"/>
                  <w:u w:val="single"/>
                </w:rPr>
                <w:t>JVET-T0096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588C3D"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m55329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08DA2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2020-10-05 10:53:19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A5C36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2020-10-05 10:58:14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468AA8"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06:39:24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421E0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AHG11: Deep neural network for super-resolution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AFFD45" w14:textId="2277F39F" w:rsidR="00830AB9" w:rsidRPr="0096280A" w:rsidRDefault="00AC106F" w:rsidP="00830AB9">
            <w:pPr>
              <w:spacing w:before="0"/>
              <w:jc w:val="left"/>
              <w:rPr>
                <w:rFonts w:eastAsia="Times New Roman"/>
                <w:sz w:val="18"/>
                <w:szCs w:val="18"/>
              </w:rPr>
            </w:pPr>
            <w:r w:rsidRPr="00A22CF8">
              <w:rPr>
                <w:rFonts w:eastAsia="Times New Roman"/>
                <w:sz w:val="18"/>
                <w:szCs w:val="18"/>
              </w:rPr>
              <w:t>J. Y. Lee</w:t>
            </w:r>
          </w:p>
          <w:p w14:paraId="5E042C64" w14:textId="6EC9E922" w:rsidR="00830AB9" w:rsidRPr="0096280A" w:rsidRDefault="00AC106F" w:rsidP="00830AB9">
            <w:pPr>
              <w:spacing w:before="0"/>
              <w:jc w:val="left"/>
              <w:rPr>
                <w:rFonts w:eastAsia="Times New Roman"/>
                <w:sz w:val="18"/>
                <w:szCs w:val="18"/>
              </w:rPr>
            </w:pPr>
            <w:r w:rsidRPr="00A22CF8">
              <w:rPr>
                <w:rFonts w:eastAsia="Times New Roman"/>
                <w:sz w:val="18"/>
                <w:szCs w:val="18"/>
              </w:rPr>
              <w:t>Y. Choi (Sejong University)</w:t>
            </w:r>
          </w:p>
          <w:p w14:paraId="51B07688" w14:textId="5301BD67" w:rsidR="00830AB9" w:rsidRPr="0096280A" w:rsidRDefault="00AC106F" w:rsidP="00830AB9">
            <w:pPr>
              <w:spacing w:before="0"/>
              <w:jc w:val="left"/>
              <w:rPr>
                <w:rFonts w:eastAsia="Times New Roman"/>
                <w:sz w:val="18"/>
                <w:szCs w:val="18"/>
              </w:rPr>
            </w:pPr>
            <w:r w:rsidRPr="00A22CF8">
              <w:rPr>
                <w:rFonts w:eastAsia="Times New Roman"/>
                <w:sz w:val="18"/>
                <w:szCs w:val="18"/>
              </w:rPr>
              <w:t>W. Lim</w:t>
            </w:r>
          </w:p>
          <w:p w14:paraId="6B85F76F" w14:textId="6127DF5A" w:rsidR="00AC106F" w:rsidRPr="00A22CF8" w:rsidRDefault="00AC106F" w:rsidP="00A22CF8">
            <w:pPr>
              <w:spacing w:before="0"/>
              <w:jc w:val="left"/>
              <w:rPr>
                <w:rFonts w:eastAsia="Times New Roman"/>
                <w:sz w:val="18"/>
                <w:szCs w:val="18"/>
              </w:rPr>
            </w:pPr>
            <w:r w:rsidRPr="00A22CF8">
              <w:rPr>
                <w:rFonts w:eastAsia="Times New Roman"/>
                <w:sz w:val="18"/>
                <w:szCs w:val="18"/>
              </w:rPr>
              <w:t>G. Bang (ETRI)</w:t>
            </w:r>
          </w:p>
        </w:tc>
      </w:tr>
      <w:tr w:rsidR="00830AB9" w:rsidRPr="0096280A" w14:paraId="0B92C165"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F9D28D" w14:textId="77777777" w:rsidR="00AC106F" w:rsidRPr="00A22CF8" w:rsidRDefault="003B2B60" w:rsidP="00A22CF8">
            <w:pPr>
              <w:spacing w:before="0"/>
              <w:jc w:val="center"/>
              <w:rPr>
                <w:rFonts w:eastAsia="Times New Roman"/>
                <w:sz w:val="18"/>
                <w:szCs w:val="18"/>
              </w:rPr>
            </w:pPr>
            <w:hyperlink r:id="rId369" w:history="1">
              <w:r w:rsidR="00AC106F" w:rsidRPr="00A22CF8">
                <w:rPr>
                  <w:rFonts w:eastAsia="Times New Roman"/>
                  <w:color w:val="0000FF"/>
                  <w:sz w:val="18"/>
                  <w:szCs w:val="18"/>
                  <w:u w:val="single"/>
                </w:rPr>
                <w:t>JVET-T0097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0F6941"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m55345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45AA2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2020-10-05 16:22:42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49E1F5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20:48:57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263AC7"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20:48:57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2A9D835"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Report on VVC compression performance verification testing in the SDR UHD Random Access Category</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0E1220" w14:textId="04CC0298" w:rsidR="00830AB9" w:rsidRPr="0096280A" w:rsidRDefault="00AC106F" w:rsidP="00830AB9">
            <w:pPr>
              <w:spacing w:before="0"/>
              <w:jc w:val="left"/>
              <w:rPr>
                <w:rFonts w:eastAsia="Times New Roman"/>
                <w:sz w:val="18"/>
                <w:szCs w:val="18"/>
              </w:rPr>
            </w:pPr>
            <w:r w:rsidRPr="00A22CF8">
              <w:rPr>
                <w:rFonts w:eastAsia="Times New Roman"/>
                <w:sz w:val="18"/>
                <w:szCs w:val="18"/>
              </w:rPr>
              <w:t>M. Wien (RWTH)</w:t>
            </w:r>
          </w:p>
          <w:p w14:paraId="28D84318" w14:textId="79C01C64" w:rsidR="00AC106F" w:rsidRPr="00A22CF8" w:rsidRDefault="00AC106F" w:rsidP="00A22CF8">
            <w:pPr>
              <w:spacing w:before="0"/>
              <w:jc w:val="left"/>
              <w:rPr>
                <w:rFonts w:eastAsia="Times New Roman"/>
                <w:sz w:val="18"/>
                <w:szCs w:val="18"/>
              </w:rPr>
            </w:pPr>
            <w:r w:rsidRPr="00A22CF8">
              <w:rPr>
                <w:rFonts w:eastAsia="Times New Roman"/>
                <w:sz w:val="18"/>
                <w:szCs w:val="18"/>
              </w:rPr>
              <w:t>V. Baroncini (VABTECH)</w:t>
            </w:r>
          </w:p>
        </w:tc>
      </w:tr>
      <w:tr w:rsidR="00830AB9" w:rsidRPr="0096280A" w14:paraId="13955766"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11F2B8" w14:textId="77777777" w:rsidR="00AC106F" w:rsidRPr="00A22CF8" w:rsidRDefault="003B2B60" w:rsidP="00A22CF8">
            <w:pPr>
              <w:spacing w:before="0"/>
              <w:jc w:val="center"/>
              <w:rPr>
                <w:rFonts w:eastAsia="Times New Roman"/>
                <w:sz w:val="18"/>
                <w:szCs w:val="18"/>
              </w:rPr>
            </w:pPr>
            <w:hyperlink r:id="rId370" w:history="1">
              <w:r w:rsidR="00AC106F" w:rsidRPr="00A22CF8">
                <w:rPr>
                  <w:rFonts w:eastAsia="Times New Roman"/>
                  <w:color w:val="0000FF"/>
                  <w:sz w:val="18"/>
                  <w:szCs w:val="18"/>
                  <w:u w:val="single"/>
                </w:rPr>
                <w:t>JVET-T0098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994B1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m55397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E1BD4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13:53:10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27B23A" w14:textId="77777777" w:rsidR="00AC106F" w:rsidRPr="00A22CF8" w:rsidRDefault="00AC106F" w:rsidP="00A22CF8">
            <w:pPr>
              <w:spacing w:before="0"/>
              <w:rPr>
                <w:rFonts w:eastAsia="Times New Roman"/>
                <w:sz w:val="18"/>
                <w:szCs w:val="18"/>
              </w:rPr>
            </w:pPr>
            <w:r w:rsidRPr="00A22CF8">
              <w:rPr>
                <w:rFonts w:eastAsia="Times New Roman"/>
                <w:sz w:val="18"/>
                <w:szCs w:val="18"/>
              </w:rPr>
              <w:t>2020-10-11 14:06:50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D1597" w14:textId="77777777" w:rsidR="00AC106F" w:rsidRPr="00A22CF8" w:rsidRDefault="00AC106F" w:rsidP="00A22CF8">
            <w:pPr>
              <w:spacing w:before="0"/>
              <w:rPr>
                <w:rFonts w:eastAsia="Times New Roman"/>
                <w:sz w:val="18"/>
                <w:szCs w:val="18"/>
              </w:rPr>
            </w:pPr>
            <w:r w:rsidRPr="00A22CF8">
              <w:rPr>
                <w:rFonts w:eastAsia="Times New Roman"/>
                <w:sz w:val="18"/>
                <w:szCs w:val="18"/>
              </w:rPr>
              <w:t>2020-10-11 14:06:50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4621660"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JVET-T0074:AHG10: LMCS encoder algorithm for YUV4:4:4 content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013684" w14:textId="6B30714D" w:rsidR="00AC106F" w:rsidRPr="00A22CF8" w:rsidRDefault="00AC106F" w:rsidP="00A22CF8">
            <w:pPr>
              <w:spacing w:before="0"/>
              <w:jc w:val="left"/>
              <w:rPr>
                <w:rFonts w:eastAsia="Times New Roman"/>
                <w:sz w:val="18"/>
                <w:szCs w:val="18"/>
              </w:rPr>
            </w:pPr>
            <w:r w:rsidRPr="00A22CF8">
              <w:rPr>
                <w:rFonts w:eastAsia="Times New Roman"/>
                <w:sz w:val="18"/>
                <w:szCs w:val="18"/>
              </w:rPr>
              <w:t>J. Chen (Alibaba)</w:t>
            </w:r>
          </w:p>
        </w:tc>
      </w:tr>
      <w:tr w:rsidR="00830AB9" w:rsidRPr="0096280A" w14:paraId="70358DD0"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4697AE" w14:textId="77777777" w:rsidR="00AC106F" w:rsidRPr="00A22CF8" w:rsidRDefault="003B2B60" w:rsidP="00A22CF8">
            <w:pPr>
              <w:spacing w:before="0"/>
              <w:jc w:val="center"/>
              <w:rPr>
                <w:rFonts w:eastAsia="Times New Roman"/>
                <w:sz w:val="18"/>
                <w:szCs w:val="18"/>
              </w:rPr>
            </w:pPr>
            <w:hyperlink r:id="rId371" w:history="1">
              <w:r w:rsidR="00AC106F" w:rsidRPr="00A22CF8">
                <w:rPr>
                  <w:rFonts w:eastAsia="Times New Roman"/>
                  <w:color w:val="0000FF"/>
                  <w:sz w:val="18"/>
                  <w:szCs w:val="18"/>
                  <w:u w:val="single"/>
                </w:rPr>
                <w:t>JVET-T0099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35CDD2"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m55401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925C26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17:56:40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A111AA"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18:04:06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2F6B9F"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23:42:01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40637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Open optimized VVC encoder (VVenC) and decoder (VVdeC) implementations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191A59" w14:textId="218C4375" w:rsidR="00830AB9" w:rsidRPr="0096280A" w:rsidRDefault="00AC106F" w:rsidP="00830AB9">
            <w:pPr>
              <w:spacing w:before="0"/>
              <w:jc w:val="left"/>
              <w:rPr>
                <w:rFonts w:eastAsia="Times New Roman"/>
                <w:sz w:val="18"/>
                <w:szCs w:val="18"/>
              </w:rPr>
            </w:pPr>
            <w:r w:rsidRPr="00A22CF8">
              <w:rPr>
                <w:rFonts w:eastAsia="Times New Roman"/>
                <w:sz w:val="18"/>
                <w:szCs w:val="18"/>
              </w:rPr>
              <w:t>A. Wieckowski</w:t>
            </w:r>
          </w:p>
          <w:p w14:paraId="2F569267" w14:textId="1D04A8DC" w:rsidR="00830AB9" w:rsidRPr="0096280A" w:rsidRDefault="00AC106F" w:rsidP="00830AB9">
            <w:pPr>
              <w:spacing w:before="0"/>
              <w:jc w:val="left"/>
              <w:rPr>
                <w:rFonts w:eastAsia="Times New Roman"/>
                <w:sz w:val="18"/>
                <w:szCs w:val="18"/>
              </w:rPr>
            </w:pPr>
            <w:r w:rsidRPr="00A22CF8">
              <w:rPr>
                <w:rFonts w:eastAsia="Times New Roman"/>
                <w:sz w:val="18"/>
                <w:szCs w:val="18"/>
              </w:rPr>
              <w:t>J. Brandenburg</w:t>
            </w:r>
          </w:p>
          <w:p w14:paraId="258F0F59" w14:textId="56CED317" w:rsidR="00830AB9" w:rsidRPr="0096280A" w:rsidRDefault="00AC106F" w:rsidP="00830AB9">
            <w:pPr>
              <w:spacing w:before="0"/>
              <w:jc w:val="left"/>
              <w:rPr>
                <w:rFonts w:eastAsia="Times New Roman"/>
                <w:sz w:val="18"/>
                <w:szCs w:val="18"/>
              </w:rPr>
            </w:pPr>
            <w:r w:rsidRPr="00A22CF8">
              <w:rPr>
                <w:rFonts w:eastAsia="Times New Roman"/>
                <w:sz w:val="18"/>
                <w:szCs w:val="18"/>
              </w:rPr>
              <w:t>C. Bartnik</w:t>
            </w:r>
          </w:p>
          <w:p w14:paraId="1DEC9C68" w14:textId="57850B05" w:rsidR="00830AB9" w:rsidRPr="0096280A" w:rsidRDefault="00AC106F" w:rsidP="00830AB9">
            <w:pPr>
              <w:spacing w:before="0"/>
              <w:jc w:val="left"/>
              <w:rPr>
                <w:rFonts w:eastAsia="Times New Roman"/>
                <w:sz w:val="18"/>
                <w:szCs w:val="18"/>
              </w:rPr>
            </w:pPr>
            <w:r w:rsidRPr="00A22CF8">
              <w:rPr>
                <w:rFonts w:eastAsia="Times New Roman"/>
                <w:sz w:val="18"/>
                <w:szCs w:val="18"/>
              </w:rPr>
              <w:t>V. George</w:t>
            </w:r>
          </w:p>
          <w:p w14:paraId="3CB20DC8" w14:textId="2604ADB6" w:rsidR="00830AB9" w:rsidRPr="0096280A" w:rsidRDefault="00AC106F" w:rsidP="00830AB9">
            <w:pPr>
              <w:spacing w:before="0"/>
              <w:jc w:val="left"/>
              <w:rPr>
                <w:rFonts w:eastAsia="Times New Roman"/>
                <w:sz w:val="18"/>
                <w:szCs w:val="18"/>
              </w:rPr>
            </w:pPr>
            <w:r w:rsidRPr="00A22CF8">
              <w:rPr>
                <w:rFonts w:eastAsia="Times New Roman"/>
                <w:sz w:val="18"/>
                <w:szCs w:val="18"/>
              </w:rPr>
              <w:t>J. Güther</w:t>
            </w:r>
          </w:p>
          <w:p w14:paraId="237E95F7" w14:textId="1C88F25D" w:rsidR="00830AB9" w:rsidRPr="0096280A" w:rsidRDefault="00AC106F" w:rsidP="00830AB9">
            <w:pPr>
              <w:spacing w:before="0"/>
              <w:jc w:val="left"/>
              <w:rPr>
                <w:rFonts w:eastAsia="Times New Roman"/>
                <w:sz w:val="18"/>
                <w:szCs w:val="18"/>
              </w:rPr>
            </w:pPr>
            <w:r w:rsidRPr="00A22CF8">
              <w:rPr>
                <w:rFonts w:eastAsia="Times New Roman"/>
                <w:sz w:val="18"/>
                <w:szCs w:val="18"/>
              </w:rPr>
              <w:t>G. Hege</w:t>
            </w:r>
          </w:p>
          <w:p w14:paraId="5E4A118A" w14:textId="4CC6AC0E" w:rsidR="00830AB9" w:rsidRPr="0096280A" w:rsidRDefault="00AC106F" w:rsidP="00830AB9">
            <w:pPr>
              <w:spacing w:before="0"/>
              <w:jc w:val="left"/>
              <w:rPr>
                <w:rFonts w:eastAsia="Times New Roman"/>
                <w:sz w:val="18"/>
                <w:szCs w:val="18"/>
              </w:rPr>
            </w:pPr>
            <w:r w:rsidRPr="00A22CF8">
              <w:rPr>
                <w:rFonts w:eastAsia="Times New Roman"/>
                <w:sz w:val="18"/>
                <w:szCs w:val="18"/>
              </w:rPr>
              <w:t>C. Helmrich</w:t>
            </w:r>
          </w:p>
          <w:p w14:paraId="59A51D85" w14:textId="7CC37FDB" w:rsidR="00830AB9" w:rsidRPr="0096280A" w:rsidRDefault="00AC106F" w:rsidP="00830AB9">
            <w:pPr>
              <w:spacing w:before="0"/>
              <w:jc w:val="left"/>
              <w:rPr>
                <w:rFonts w:eastAsia="Times New Roman"/>
                <w:sz w:val="18"/>
                <w:szCs w:val="18"/>
              </w:rPr>
            </w:pPr>
            <w:r w:rsidRPr="00A22CF8">
              <w:rPr>
                <w:rFonts w:eastAsia="Times New Roman"/>
                <w:sz w:val="18"/>
                <w:szCs w:val="18"/>
              </w:rPr>
              <w:t>A. Henkel</w:t>
            </w:r>
          </w:p>
          <w:p w14:paraId="4133AC22" w14:textId="730CEE8A" w:rsidR="00830AB9" w:rsidRPr="0096280A" w:rsidRDefault="00AC106F" w:rsidP="00830AB9">
            <w:pPr>
              <w:spacing w:before="0"/>
              <w:jc w:val="left"/>
              <w:rPr>
                <w:rFonts w:eastAsia="Times New Roman"/>
                <w:sz w:val="18"/>
                <w:szCs w:val="18"/>
              </w:rPr>
            </w:pPr>
            <w:r w:rsidRPr="00A22CF8">
              <w:rPr>
                <w:rFonts w:eastAsia="Times New Roman"/>
                <w:sz w:val="18"/>
                <w:szCs w:val="18"/>
              </w:rPr>
              <w:t>T. Hinz</w:t>
            </w:r>
          </w:p>
          <w:p w14:paraId="44F96C26" w14:textId="5228193F" w:rsidR="00830AB9" w:rsidRPr="0096280A" w:rsidRDefault="00AC106F" w:rsidP="00830AB9">
            <w:pPr>
              <w:spacing w:before="0"/>
              <w:jc w:val="left"/>
              <w:rPr>
                <w:rFonts w:eastAsia="Times New Roman"/>
                <w:sz w:val="18"/>
                <w:szCs w:val="18"/>
              </w:rPr>
            </w:pPr>
            <w:r w:rsidRPr="00A22CF8">
              <w:rPr>
                <w:rFonts w:eastAsia="Times New Roman"/>
                <w:sz w:val="18"/>
                <w:szCs w:val="18"/>
              </w:rPr>
              <w:t>C. Lehmann</w:t>
            </w:r>
          </w:p>
          <w:p w14:paraId="0F4CF6B0" w14:textId="675D5C21" w:rsidR="00830AB9" w:rsidRPr="0096280A" w:rsidRDefault="00AC106F" w:rsidP="00830AB9">
            <w:pPr>
              <w:spacing w:before="0"/>
              <w:jc w:val="left"/>
              <w:rPr>
                <w:rFonts w:eastAsia="Times New Roman"/>
                <w:sz w:val="18"/>
                <w:szCs w:val="18"/>
              </w:rPr>
            </w:pPr>
            <w:r w:rsidRPr="00A22CF8">
              <w:rPr>
                <w:rFonts w:eastAsia="Times New Roman"/>
                <w:sz w:val="18"/>
                <w:szCs w:val="18"/>
              </w:rPr>
              <w:t>C. Stoffers</w:t>
            </w:r>
          </w:p>
          <w:p w14:paraId="27C9578A" w14:textId="03A43A74" w:rsidR="00830AB9" w:rsidRPr="0096280A" w:rsidRDefault="00AC106F" w:rsidP="00830AB9">
            <w:pPr>
              <w:spacing w:before="0"/>
              <w:jc w:val="left"/>
              <w:rPr>
                <w:rFonts w:eastAsia="Times New Roman"/>
                <w:sz w:val="18"/>
                <w:szCs w:val="18"/>
              </w:rPr>
            </w:pPr>
            <w:r w:rsidRPr="00A22CF8">
              <w:rPr>
                <w:rFonts w:eastAsia="Times New Roman"/>
                <w:sz w:val="18"/>
                <w:szCs w:val="18"/>
              </w:rPr>
              <w:t>I. Zupancic</w:t>
            </w:r>
          </w:p>
          <w:p w14:paraId="384523F6" w14:textId="4E632D29" w:rsidR="00830AB9" w:rsidRPr="0096280A" w:rsidRDefault="00AC106F" w:rsidP="00830AB9">
            <w:pPr>
              <w:spacing w:before="0"/>
              <w:jc w:val="left"/>
              <w:rPr>
                <w:rFonts w:eastAsia="Times New Roman"/>
                <w:sz w:val="18"/>
                <w:szCs w:val="18"/>
              </w:rPr>
            </w:pPr>
            <w:r w:rsidRPr="00A22CF8">
              <w:rPr>
                <w:rFonts w:eastAsia="Times New Roman"/>
                <w:sz w:val="18"/>
                <w:szCs w:val="18"/>
              </w:rPr>
              <w:t>B. Bross</w:t>
            </w:r>
          </w:p>
          <w:p w14:paraId="33E0B3C1" w14:textId="4DC86080" w:rsidR="00830AB9" w:rsidRPr="0096280A" w:rsidRDefault="00AC106F" w:rsidP="00830AB9">
            <w:pPr>
              <w:spacing w:before="0"/>
              <w:jc w:val="left"/>
              <w:rPr>
                <w:rFonts w:eastAsia="Times New Roman"/>
                <w:sz w:val="18"/>
                <w:szCs w:val="18"/>
              </w:rPr>
            </w:pPr>
            <w:r w:rsidRPr="00A22CF8">
              <w:rPr>
                <w:rFonts w:eastAsia="Times New Roman"/>
                <w:sz w:val="18"/>
                <w:szCs w:val="18"/>
              </w:rPr>
              <w:t>H. Schwarz</w:t>
            </w:r>
          </w:p>
          <w:p w14:paraId="2534A89E" w14:textId="4F817134" w:rsidR="00AC106F" w:rsidRPr="00A22CF8" w:rsidRDefault="00AC106F" w:rsidP="00A22CF8">
            <w:pPr>
              <w:spacing w:before="0"/>
              <w:jc w:val="left"/>
              <w:rPr>
                <w:rFonts w:eastAsia="Times New Roman"/>
                <w:sz w:val="18"/>
                <w:szCs w:val="18"/>
              </w:rPr>
            </w:pPr>
            <w:r w:rsidRPr="00A22CF8">
              <w:rPr>
                <w:rFonts w:eastAsia="Times New Roman"/>
                <w:sz w:val="18"/>
                <w:szCs w:val="18"/>
              </w:rPr>
              <w:t>D. Marpe (HHI)</w:t>
            </w:r>
          </w:p>
        </w:tc>
      </w:tr>
      <w:tr w:rsidR="00830AB9" w:rsidRPr="0096280A" w14:paraId="0BFA03C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8E4B4A" w14:textId="77777777" w:rsidR="00AC106F" w:rsidRPr="00A22CF8" w:rsidRDefault="003B2B60" w:rsidP="00A22CF8">
            <w:pPr>
              <w:spacing w:before="0"/>
              <w:jc w:val="center"/>
              <w:rPr>
                <w:rFonts w:eastAsia="Times New Roman"/>
                <w:sz w:val="18"/>
                <w:szCs w:val="18"/>
              </w:rPr>
            </w:pPr>
            <w:hyperlink r:id="rId372" w:history="1">
              <w:r w:rsidR="00AC106F" w:rsidRPr="00A22CF8">
                <w:rPr>
                  <w:rFonts w:eastAsia="Times New Roman"/>
                  <w:color w:val="0000FF"/>
                  <w:sz w:val="18"/>
                  <w:szCs w:val="18"/>
                  <w:u w:val="single"/>
                </w:rPr>
                <w:t>JVET-T0100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AEB30EB"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m55403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C09BD0"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22:21:13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263860"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22:24:40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4DB57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22:24:40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3729A4"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AHG5: On gaps in conformance bitstreams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452DC7" w14:textId="66FAB453" w:rsidR="00AC106F" w:rsidRPr="00A22CF8" w:rsidRDefault="00AC106F" w:rsidP="00A22CF8">
            <w:pPr>
              <w:spacing w:before="0"/>
              <w:jc w:val="left"/>
              <w:rPr>
                <w:rFonts w:eastAsia="Times New Roman"/>
                <w:sz w:val="18"/>
                <w:szCs w:val="18"/>
              </w:rPr>
            </w:pPr>
            <w:r w:rsidRPr="00A22CF8">
              <w:rPr>
                <w:rFonts w:eastAsia="Times New Roman"/>
                <w:sz w:val="18"/>
                <w:szCs w:val="18"/>
              </w:rPr>
              <w:t>F. Bossen (Sharp)</w:t>
            </w:r>
          </w:p>
        </w:tc>
      </w:tr>
      <w:tr w:rsidR="00830AB9" w:rsidRPr="0096280A" w14:paraId="0C79408B"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16FFD5B" w14:textId="77777777" w:rsidR="00AC106F" w:rsidRPr="00A22CF8" w:rsidRDefault="003B2B60" w:rsidP="00A22CF8">
            <w:pPr>
              <w:spacing w:before="0"/>
              <w:jc w:val="center"/>
              <w:rPr>
                <w:rFonts w:eastAsia="Times New Roman"/>
                <w:sz w:val="18"/>
                <w:szCs w:val="18"/>
              </w:rPr>
            </w:pPr>
            <w:hyperlink r:id="rId373" w:history="1">
              <w:r w:rsidR="00AC106F" w:rsidRPr="00A22CF8">
                <w:rPr>
                  <w:rFonts w:eastAsia="Times New Roman"/>
                  <w:color w:val="0000FF"/>
                  <w:sz w:val="18"/>
                  <w:szCs w:val="18"/>
                  <w:u w:val="single"/>
                </w:rPr>
                <w:t>JVET-T0101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573C8A"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m55404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DBA419C"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23:32:48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7408D0"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01:32:40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782F93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01:32:40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A085BC"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JVET-T0085:AHG12: Rice parameter derivation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373858" w14:textId="54922797" w:rsidR="00AC106F" w:rsidRPr="00A22CF8" w:rsidRDefault="00AC106F" w:rsidP="00A22CF8">
            <w:pPr>
              <w:spacing w:before="0"/>
              <w:jc w:val="left"/>
              <w:rPr>
                <w:rFonts w:eastAsia="Times New Roman"/>
                <w:sz w:val="18"/>
                <w:szCs w:val="18"/>
              </w:rPr>
            </w:pPr>
            <w:r w:rsidRPr="00A22CF8">
              <w:rPr>
                <w:rFonts w:eastAsia="Times New Roman"/>
                <w:sz w:val="18"/>
                <w:szCs w:val="18"/>
              </w:rPr>
              <w:t>A. Browne (Sony)</w:t>
            </w:r>
          </w:p>
        </w:tc>
      </w:tr>
      <w:tr w:rsidR="00830AB9" w:rsidRPr="0096280A" w14:paraId="7D917C1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2ADCD4B" w14:textId="77777777" w:rsidR="00AC106F" w:rsidRPr="00A22CF8" w:rsidRDefault="003B2B60" w:rsidP="00A22CF8">
            <w:pPr>
              <w:spacing w:before="0"/>
              <w:jc w:val="center"/>
              <w:rPr>
                <w:rFonts w:eastAsia="Times New Roman"/>
                <w:sz w:val="18"/>
                <w:szCs w:val="18"/>
              </w:rPr>
            </w:pPr>
            <w:hyperlink r:id="rId374" w:history="1">
              <w:r w:rsidR="00AC106F" w:rsidRPr="00A22CF8">
                <w:rPr>
                  <w:rFonts w:eastAsia="Times New Roman"/>
                  <w:color w:val="0000FF"/>
                  <w:sz w:val="18"/>
                  <w:szCs w:val="18"/>
                  <w:u w:val="single"/>
                </w:rPr>
                <w:t>JVET-T0102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A983F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m55405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37C29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2020-10-06 23:47:03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31E9D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10:03:54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E586A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10:03:54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6CA60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JVET-T0089:AHG12: Slice based Rice parameter selection for transform skip residual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A3073" w14:textId="7B6C1ABF" w:rsidR="00AC106F" w:rsidRPr="00A22CF8" w:rsidRDefault="00AC106F" w:rsidP="00A22CF8">
            <w:pPr>
              <w:spacing w:before="0"/>
              <w:jc w:val="left"/>
              <w:rPr>
                <w:rFonts w:eastAsia="Times New Roman"/>
                <w:sz w:val="18"/>
                <w:szCs w:val="18"/>
              </w:rPr>
            </w:pPr>
            <w:r w:rsidRPr="00A22CF8">
              <w:rPr>
                <w:rFonts w:eastAsia="Times New Roman"/>
                <w:sz w:val="18"/>
                <w:szCs w:val="18"/>
              </w:rPr>
              <w:t>A. Browne (Sony)</w:t>
            </w:r>
          </w:p>
        </w:tc>
      </w:tr>
      <w:tr w:rsidR="00830AB9" w:rsidRPr="0096280A" w14:paraId="377BA25D"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52C07E" w14:textId="77777777" w:rsidR="00AC106F" w:rsidRPr="00A22CF8" w:rsidRDefault="003B2B60" w:rsidP="00A22CF8">
            <w:pPr>
              <w:spacing w:before="0"/>
              <w:jc w:val="center"/>
              <w:rPr>
                <w:rFonts w:eastAsia="Times New Roman"/>
                <w:sz w:val="18"/>
                <w:szCs w:val="18"/>
              </w:rPr>
            </w:pPr>
            <w:hyperlink r:id="rId375" w:history="1">
              <w:r w:rsidR="00AC106F" w:rsidRPr="00A22CF8">
                <w:rPr>
                  <w:rFonts w:eastAsia="Times New Roman"/>
                  <w:color w:val="0000FF"/>
                  <w:sz w:val="18"/>
                  <w:szCs w:val="18"/>
                  <w:u w:val="single"/>
                </w:rPr>
                <w:t>JVET-T0103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AF93E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m55407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C95DC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01:00:37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2088DF"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21:40:31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2F8F1C"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21:40:31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291CC35"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Information on and analysis of the VVC encoders in the SDR UHD verification test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6952BF" w14:textId="1B2AE9D7" w:rsidR="00830AB9" w:rsidRPr="0096280A" w:rsidRDefault="00AC106F" w:rsidP="00830AB9">
            <w:pPr>
              <w:spacing w:before="0"/>
              <w:jc w:val="left"/>
              <w:rPr>
                <w:rFonts w:eastAsia="Times New Roman"/>
                <w:sz w:val="18"/>
                <w:szCs w:val="18"/>
              </w:rPr>
            </w:pPr>
            <w:r w:rsidRPr="00A22CF8">
              <w:rPr>
                <w:rFonts w:eastAsia="Times New Roman"/>
                <w:sz w:val="18"/>
                <w:szCs w:val="18"/>
              </w:rPr>
              <w:t>C. Helmrich</w:t>
            </w:r>
          </w:p>
          <w:p w14:paraId="321E5C54" w14:textId="5859A0B1" w:rsidR="00830AB9" w:rsidRPr="0096280A" w:rsidRDefault="00AC106F" w:rsidP="00830AB9">
            <w:pPr>
              <w:spacing w:before="0"/>
              <w:jc w:val="left"/>
              <w:rPr>
                <w:rFonts w:eastAsia="Times New Roman"/>
                <w:sz w:val="18"/>
                <w:szCs w:val="18"/>
              </w:rPr>
            </w:pPr>
            <w:r w:rsidRPr="00A22CF8">
              <w:rPr>
                <w:rFonts w:eastAsia="Times New Roman"/>
                <w:sz w:val="18"/>
                <w:szCs w:val="18"/>
              </w:rPr>
              <w:t>B. Bross</w:t>
            </w:r>
          </w:p>
          <w:p w14:paraId="2289576C" w14:textId="01767A00" w:rsidR="00830AB9" w:rsidRPr="0096280A" w:rsidRDefault="00AC106F" w:rsidP="00830AB9">
            <w:pPr>
              <w:spacing w:before="0"/>
              <w:jc w:val="left"/>
              <w:rPr>
                <w:rFonts w:eastAsia="Times New Roman"/>
                <w:sz w:val="18"/>
                <w:szCs w:val="18"/>
              </w:rPr>
            </w:pPr>
            <w:r w:rsidRPr="00A22CF8">
              <w:rPr>
                <w:rFonts w:eastAsia="Times New Roman"/>
                <w:sz w:val="18"/>
                <w:szCs w:val="18"/>
              </w:rPr>
              <w:t>J. Pfaff</w:t>
            </w:r>
          </w:p>
          <w:p w14:paraId="2BB82FFA" w14:textId="3933015B" w:rsidR="00830AB9" w:rsidRPr="0096280A" w:rsidRDefault="00AC106F" w:rsidP="00830AB9">
            <w:pPr>
              <w:spacing w:before="0"/>
              <w:jc w:val="left"/>
              <w:rPr>
                <w:rFonts w:eastAsia="Times New Roman"/>
                <w:sz w:val="18"/>
                <w:szCs w:val="18"/>
              </w:rPr>
            </w:pPr>
            <w:r w:rsidRPr="00A22CF8">
              <w:rPr>
                <w:rFonts w:eastAsia="Times New Roman"/>
                <w:sz w:val="18"/>
                <w:szCs w:val="18"/>
              </w:rPr>
              <w:lastRenderedPageBreak/>
              <w:t>H. Schwarz</w:t>
            </w:r>
          </w:p>
          <w:p w14:paraId="53BF9A83" w14:textId="74C7D21A" w:rsidR="00830AB9" w:rsidRPr="0096280A" w:rsidRDefault="00AC106F" w:rsidP="00830AB9">
            <w:pPr>
              <w:spacing w:before="0"/>
              <w:jc w:val="left"/>
              <w:rPr>
                <w:rFonts w:eastAsia="Times New Roman"/>
                <w:sz w:val="18"/>
                <w:szCs w:val="18"/>
              </w:rPr>
            </w:pPr>
            <w:r w:rsidRPr="00A22CF8">
              <w:rPr>
                <w:rFonts w:eastAsia="Times New Roman"/>
                <w:sz w:val="18"/>
                <w:szCs w:val="18"/>
              </w:rPr>
              <w:t>D. Marpe</w:t>
            </w:r>
          </w:p>
          <w:p w14:paraId="3E53FF73" w14:textId="5415648F" w:rsidR="00AC106F" w:rsidRPr="00A22CF8" w:rsidRDefault="00AC106F" w:rsidP="00A22CF8">
            <w:pPr>
              <w:spacing w:before="0"/>
              <w:jc w:val="left"/>
              <w:rPr>
                <w:rFonts w:eastAsia="Times New Roman"/>
                <w:sz w:val="18"/>
                <w:szCs w:val="18"/>
              </w:rPr>
            </w:pPr>
            <w:r w:rsidRPr="00A22CF8">
              <w:rPr>
                <w:rFonts w:eastAsia="Times New Roman"/>
                <w:sz w:val="18"/>
                <w:szCs w:val="18"/>
              </w:rPr>
              <w:t>T. Wiegand (HHI)</w:t>
            </w:r>
          </w:p>
        </w:tc>
      </w:tr>
      <w:tr w:rsidR="00830AB9" w:rsidRPr="0096280A" w14:paraId="43C695D6"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109D7C" w14:textId="77777777" w:rsidR="00AC106F" w:rsidRPr="00A22CF8" w:rsidRDefault="003B2B60" w:rsidP="00A22CF8">
            <w:pPr>
              <w:spacing w:before="0"/>
              <w:jc w:val="center"/>
              <w:rPr>
                <w:rFonts w:eastAsia="Times New Roman"/>
                <w:sz w:val="18"/>
                <w:szCs w:val="18"/>
              </w:rPr>
            </w:pPr>
            <w:hyperlink r:id="rId376" w:history="1">
              <w:r w:rsidR="00AC106F" w:rsidRPr="00A22CF8">
                <w:rPr>
                  <w:rFonts w:eastAsia="Times New Roman"/>
                  <w:color w:val="0000FF"/>
                  <w:sz w:val="18"/>
                  <w:szCs w:val="18"/>
                  <w:u w:val="single"/>
                </w:rPr>
                <w:t>JVET-T0104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764D67"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m55409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843A77"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05:35:51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C3BD1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06:37:30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A481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08:43:20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EB81CE"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Cross-check of JVET-T0084: Transform coefficients range extension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DF7635" w14:textId="2E243DB9" w:rsidR="00AC106F" w:rsidRPr="00A22CF8" w:rsidRDefault="00AC106F" w:rsidP="00A22CF8">
            <w:pPr>
              <w:spacing w:before="0"/>
              <w:jc w:val="left"/>
              <w:rPr>
                <w:rFonts w:eastAsia="Times New Roman"/>
                <w:sz w:val="18"/>
                <w:szCs w:val="18"/>
              </w:rPr>
            </w:pPr>
            <w:r w:rsidRPr="00A22CF8">
              <w:rPr>
                <w:rFonts w:eastAsia="Times New Roman"/>
                <w:sz w:val="18"/>
                <w:szCs w:val="18"/>
              </w:rPr>
              <w:t>L. Pham Van (Qualcomm)</w:t>
            </w:r>
          </w:p>
        </w:tc>
      </w:tr>
      <w:tr w:rsidR="00830AB9" w:rsidRPr="0096280A" w14:paraId="68BCAA7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6F10A1" w14:textId="77777777" w:rsidR="00AC106F" w:rsidRPr="00A22CF8" w:rsidRDefault="003B2B60" w:rsidP="00A22CF8">
            <w:pPr>
              <w:spacing w:before="0"/>
              <w:jc w:val="center"/>
              <w:rPr>
                <w:rFonts w:eastAsia="Times New Roman"/>
                <w:sz w:val="18"/>
                <w:szCs w:val="18"/>
              </w:rPr>
            </w:pPr>
            <w:hyperlink r:id="rId377" w:history="1">
              <w:r w:rsidR="00AC106F" w:rsidRPr="00A22CF8">
                <w:rPr>
                  <w:rFonts w:eastAsia="Times New Roman"/>
                  <w:color w:val="0000FF"/>
                  <w:sz w:val="18"/>
                  <w:szCs w:val="18"/>
                  <w:u w:val="single"/>
                </w:rPr>
                <w:t>JVET-T0105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DDBAD2"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m55410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54C4F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06:03:23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14CD7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06:39:27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1AF544"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22:43:44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4023E5"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AHG12: On the Rice parameter derivation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52F855" w14:textId="30D43724" w:rsidR="00830AB9" w:rsidRPr="0096280A" w:rsidRDefault="00AC106F" w:rsidP="00830AB9">
            <w:pPr>
              <w:spacing w:before="0"/>
              <w:jc w:val="left"/>
              <w:rPr>
                <w:rFonts w:eastAsia="Times New Roman"/>
                <w:sz w:val="18"/>
                <w:szCs w:val="18"/>
              </w:rPr>
            </w:pPr>
            <w:r w:rsidRPr="00A22CF8">
              <w:rPr>
                <w:rFonts w:eastAsia="Times New Roman"/>
                <w:sz w:val="18"/>
                <w:szCs w:val="18"/>
              </w:rPr>
              <w:t>L. Pham Van</w:t>
            </w:r>
          </w:p>
          <w:p w14:paraId="75027756" w14:textId="5854381E" w:rsidR="00830AB9" w:rsidRPr="0096280A" w:rsidRDefault="00AC106F" w:rsidP="00830AB9">
            <w:pPr>
              <w:spacing w:before="0"/>
              <w:jc w:val="left"/>
              <w:rPr>
                <w:rFonts w:eastAsia="Times New Roman"/>
                <w:sz w:val="18"/>
                <w:szCs w:val="18"/>
              </w:rPr>
            </w:pPr>
            <w:r w:rsidRPr="00A22CF8">
              <w:rPr>
                <w:rFonts w:eastAsia="Times New Roman"/>
                <w:sz w:val="18"/>
                <w:szCs w:val="18"/>
              </w:rPr>
              <w:t>D. Rusanovskyy</w:t>
            </w:r>
          </w:p>
          <w:p w14:paraId="43AE9C6C" w14:textId="31F9C126" w:rsidR="00830AB9" w:rsidRPr="0096280A" w:rsidRDefault="00AC106F" w:rsidP="00830AB9">
            <w:pPr>
              <w:spacing w:before="0"/>
              <w:jc w:val="left"/>
              <w:rPr>
                <w:rFonts w:eastAsia="Times New Roman"/>
                <w:sz w:val="18"/>
                <w:szCs w:val="18"/>
              </w:rPr>
            </w:pPr>
            <w:r w:rsidRPr="00A22CF8">
              <w:rPr>
                <w:rFonts w:eastAsia="Times New Roman"/>
                <w:sz w:val="18"/>
                <w:szCs w:val="18"/>
              </w:rPr>
              <w:t>M. Karczewicz (Qualcomm)</w:t>
            </w:r>
          </w:p>
          <w:p w14:paraId="40ADDB23" w14:textId="7AA9159A" w:rsidR="00AC106F" w:rsidRPr="00A22CF8" w:rsidRDefault="00AC106F" w:rsidP="00A22CF8">
            <w:pPr>
              <w:spacing w:before="0"/>
              <w:jc w:val="left"/>
              <w:rPr>
                <w:rFonts w:eastAsia="Times New Roman"/>
                <w:sz w:val="18"/>
                <w:szCs w:val="18"/>
              </w:rPr>
            </w:pPr>
          </w:p>
        </w:tc>
      </w:tr>
      <w:tr w:rsidR="00830AB9" w:rsidRPr="0096280A" w14:paraId="2935CE37"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E4DF37" w14:textId="77777777" w:rsidR="00AC106F" w:rsidRPr="00A22CF8" w:rsidRDefault="003B2B60" w:rsidP="00A22CF8">
            <w:pPr>
              <w:spacing w:before="0"/>
              <w:jc w:val="center"/>
              <w:rPr>
                <w:rFonts w:eastAsia="Times New Roman"/>
                <w:sz w:val="18"/>
                <w:szCs w:val="18"/>
              </w:rPr>
            </w:pPr>
            <w:hyperlink r:id="rId378" w:history="1">
              <w:r w:rsidR="00AC106F" w:rsidRPr="00A22CF8">
                <w:rPr>
                  <w:rFonts w:eastAsia="Times New Roman"/>
                  <w:color w:val="0000FF"/>
                  <w:sz w:val="18"/>
                  <w:szCs w:val="18"/>
                  <w:u w:val="single"/>
                </w:rPr>
                <w:t>JVET-T0106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54131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m55411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DA94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06:50:13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040B1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2020-10-09 08:55:46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72A6CB0" w14:textId="77777777" w:rsidR="00AC106F" w:rsidRPr="00A22CF8" w:rsidRDefault="00AC106F" w:rsidP="00A22CF8">
            <w:pPr>
              <w:spacing w:before="0"/>
              <w:rPr>
                <w:rFonts w:eastAsia="Times New Roman"/>
                <w:sz w:val="18"/>
                <w:szCs w:val="18"/>
              </w:rPr>
            </w:pPr>
            <w:r w:rsidRPr="00A22CF8">
              <w:rPr>
                <w:rFonts w:eastAsia="Times New Roman"/>
                <w:sz w:val="18"/>
                <w:szCs w:val="18"/>
              </w:rPr>
              <w:t>2020-10-09 08:55:46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98750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AHG4/AHG7: Report on Display Settings for HDR/WCG Verification Tests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5635AA" w14:textId="55739802" w:rsidR="00830AB9" w:rsidRPr="0096280A" w:rsidRDefault="00AC106F" w:rsidP="00830AB9">
            <w:pPr>
              <w:spacing w:before="0"/>
              <w:jc w:val="left"/>
              <w:rPr>
                <w:rFonts w:eastAsia="Times New Roman"/>
                <w:sz w:val="18"/>
                <w:szCs w:val="18"/>
              </w:rPr>
            </w:pPr>
            <w:r w:rsidRPr="00A22CF8">
              <w:rPr>
                <w:rFonts w:eastAsia="Times New Roman"/>
                <w:sz w:val="18"/>
                <w:szCs w:val="18"/>
              </w:rPr>
              <w:t>A. Segall</w:t>
            </w:r>
          </w:p>
          <w:p w14:paraId="6C8F2D27" w14:textId="4E9B7053"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20CE6643" w14:textId="6A557C51" w:rsidR="00AC106F" w:rsidRPr="00A22CF8" w:rsidRDefault="00AC106F" w:rsidP="00A22CF8">
            <w:pPr>
              <w:spacing w:before="0"/>
              <w:jc w:val="left"/>
              <w:rPr>
                <w:rFonts w:eastAsia="Times New Roman"/>
                <w:sz w:val="18"/>
                <w:szCs w:val="18"/>
              </w:rPr>
            </w:pPr>
            <w:r w:rsidRPr="00A22CF8">
              <w:rPr>
                <w:rFonts w:eastAsia="Times New Roman"/>
                <w:sz w:val="18"/>
                <w:szCs w:val="18"/>
              </w:rPr>
              <w:t>V. Baroncini</w:t>
            </w:r>
          </w:p>
        </w:tc>
      </w:tr>
      <w:tr w:rsidR="00830AB9" w:rsidRPr="0096280A" w14:paraId="731E0465"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34DE76" w14:textId="77777777" w:rsidR="00AC106F" w:rsidRPr="00A22CF8" w:rsidRDefault="003B2B60" w:rsidP="00A22CF8">
            <w:pPr>
              <w:spacing w:before="0"/>
              <w:jc w:val="center"/>
              <w:rPr>
                <w:rFonts w:eastAsia="Times New Roman"/>
                <w:sz w:val="18"/>
                <w:szCs w:val="18"/>
              </w:rPr>
            </w:pPr>
            <w:hyperlink r:id="rId379" w:history="1">
              <w:r w:rsidR="00AC106F" w:rsidRPr="00A22CF8">
                <w:rPr>
                  <w:rFonts w:eastAsia="Times New Roman"/>
                  <w:color w:val="0000FF"/>
                  <w:sz w:val="18"/>
                  <w:szCs w:val="18"/>
                  <w:u w:val="single"/>
                </w:rPr>
                <w:t>JVET-T0107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7471D7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m55412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E42852B"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07:32:03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FBB723"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02:36:41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AD7E80"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02:36:41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9DAC49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JVET-T0093 (AHG12: On signalling for high-bit depth)</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B50218" w14:textId="72EEB843" w:rsidR="00AC106F" w:rsidRPr="00A22CF8" w:rsidRDefault="00AC106F" w:rsidP="00A22CF8">
            <w:pPr>
              <w:spacing w:before="0"/>
              <w:jc w:val="left"/>
              <w:rPr>
                <w:rFonts w:eastAsia="Times New Roman"/>
                <w:sz w:val="18"/>
                <w:szCs w:val="18"/>
              </w:rPr>
            </w:pPr>
            <w:r w:rsidRPr="00A22CF8">
              <w:rPr>
                <w:rFonts w:eastAsia="Times New Roman"/>
                <w:sz w:val="18"/>
                <w:szCs w:val="18"/>
              </w:rPr>
              <w:t>T. Chujoh (Sharp)</w:t>
            </w:r>
          </w:p>
        </w:tc>
      </w:tr>
      <w:tr w:rsidR="00830AB9" w:rsidRPr="0096280A" w14:paraId="0BFCCF0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9B80F0" w14:textId="77777777" w:rsidR="00AC106F" w:rsidRPr="00A22CF8" w:rsidRDefault="003B2B60" w:rsidP="00A22CF8">
            <w:pPr>
              <w:spacing w:before="0"/>
              <w:jc w:val="center"/>
              <w:rPr>
                <w:rFonts w:eastAsia="Times New Roman"/>
                <w:sz w:val="18"/>
                <w:szCs w:val="18"/>
              </w:rPr>
            </w:pPr>
            <w:hyperlink r:id="rId380" w:history="1">
              <w:r w:rsidR="00AC106F" w:rsidRPr="00A22CF8">
                <w:rPr>
                  <w:rFonts w:eastAsia="Times New Roman"/>
                  <w:color w:val="0000FF"/>
                  <w:sz w:val="18"/>
                  <w:szCs w:val="18"/>
                  <w:u w:val="single"/>
                </w:rPr>
                <w:t>JVET-T0108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AE66E8"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m55413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AEA574"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07:47:31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D0E1E7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01:30:47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B2C3F2"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01:30:47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213EE2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JVET-T0072 (AHG12: Rice parameter selection for high bit depths)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F7628F8" w14:textId="3C30F3B3" w:rsidR="00830AB9" w:rsidRPr="0096280A" w:rsidRDefault="00AC106F" w:rsidP="00830AB9">
            <w:pPr>
              <w:spacing w:before="0"/>
              <w:jc w:val="left"/>
              <w:rPr>
                <w:rFonts w:eastAsia="Times New Roman"/>
                <w:sz w:val="18"/>
                <w:szCs w:val="18"/>
              </w:rPr>
            </w:pPr>
            <w:r w:rsidRPr="00A22CF8">
              <w:rPr>
                <w:rFonts w:eastAsia="Times New Roman"/>
                <w:sz w:val="18"/>
                <w:szCs w:val="18"/>
              </w:rPr>
              <w:t>T. Hashimoto</w:t>
            </w:r>
          </w:p>
          <w:p w14:paraId="31A46D2B" w14:textId="4BC4296D" w:rsidR="00AC106F" w:rsidRPr="00A22CF8" w:rsidRDefault="00AC106F" w:rsidP="00A22CF8">
            <w:pPr>
              <w:spacing w:before="0"/>
              <w:jc w:val="left"/>
              <w:rPr>
                <w:rFonts w:eastAsia="Times New Roman"/>
                <w:sz w:val="18"/>
                <w:szCs w:val="18"/>
              </w:rPr>
            </w:pPr>
            <w:r w:rsidRPr="00A22CF8">
              <w:rPr>
                <w:rFonts w:eastAsia="Times New Roman"/>
                <w:sz w:val="18"/>
                <w:szCs w:val="18"/>
              </w:rPr>
              <w:t>T. Ikai (Sharp)</w:t>
            </w:r>
          </w:p>
        </w:tc>
      </w:tr>
      <w:tr w:rsidR="00830AB9" w:rsidRPr="0096280A" w14:paraId="207D8B5D"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C9F3986" w14:textId="77777777" w:rsidR="00AC106F" w:rsidRPr="00A22CF8" w:rsidRDefault="003B2B60" w:rsidP="00A22CF8">
            <w:pPr>
              <w:spacing w:before="0"/>
              <w:jc w:val="center"/>
              <w:rPr>
                <w:rFonts w:eastAsia="Times New Roman"/>
                <w:sz w:val="18"/>
                <w:szCs w:val="18"/>
              </w:rPr>
            </w:pPr>
            <w:hyperlink r:id="rId381" w:history="1">
              <w:r w:rsidR="00AC106F" w:rsidRPr="00A22CF8">
                <w:rPr>
                  <w:rFonts w:eastAsia="Times New Roman"/>
                  <w:color w:val="0000FF"/>
                  <w:sz w:val="18"/>
                  <w:szCs w:val="18"/>
                  <w:u w:val="single"/>
                </w:rPr>
                <w:t>JVET-T0109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36EBECC"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m55415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9A47F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09:07:53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C89160"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17:16:10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7DC8E4"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17:16:10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C90DBCD"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JVET-T0064 (Addition of ALF filter strength control to VTM)</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C4CFC73" w14:textId="253A230A" w:rsidR="00AC106F" w:rsidRPr="00A22CF8" w:rsidRDefault="00AC106F" w:rsidP="00A22CF8">
            <w:pPr>
              <w:spacing w:before="0"/>
              <w:jc w:val="left"/>
              <w:rPr>
                <w:rFonts w:eastAsia="Times New Roman"/>
                <w:sz w:val="18"/>
                <w:szCs w:val="18"/>
              </w:rPr>
            </w:pPr>
            <w:r w:rsidRPr="00A22CF8">
              <w:rPr>
                <w:rFonts w:eastAsia="Times New Roman"/>
                <w:sz w:val="18"/>
                <w:szCs w:val="18"/>
              </w:rPr>
              <w:t>N. Hu (Qualcomm)</w:t>
            </w:r>
          </w:p>
        </w:tc>
      </w:tr>
      <w:tr w:rsidR="00830AB9" w:rsidRPr="0096280A" w14:paraId="6B921EE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58427C" w14:textId="77777777" w:rsidR="00AC106F" w:rsidRPr="00A22CF8" w:rsidRDefault="003B2B60" w:rsidP="00A22CF8">
            <w:pPr>
              <w:spacing w:before="0"/>
              <w:jc w:val="center"/>
              <w:rPr>
                <w:rFonts w:eastAsia="Times New Roman"/>
                <w:sz w:val="18"/>
                <w:szCs w:val="18"/>
              </w:rPr>
            </w:pPr>
            <w:hyperlink r:id="rId382" w:history="1">
              <w:r w:rsidR="00AC106F" w:rsidRPr="00A22CF8">
                <w:rPr>
                  <w:rFonts w:eastAsia="Times New Roman"/>
                  <w:color w:val="0000FF"/>
                  <w:sz w:val="18"/>
                  <w:szCs w:val="18"/>
                  <w:u w:val="single"/>
                </w:rPr>
                <w:t>JVET-T0110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FB3E67"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m55422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95C77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12:20:14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11F61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12:37:28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D1AFD11"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22:03:04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6B42CC"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AHG2: Editorial and errata input on VVC draft text</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8E9EDA" w14:textId="3D01E1CF" w:rsidR="00830AB9" w:rsidRPr="0096280A" w:rsidRDefault="00AC106F" w:rsidP="00830AB9">
            <w:pPr>
              <w:spacing w:before="0"/>
              <w:jc w:val="left"/>
              <w:rPr>
                <w:rFonts w:eastAsia="Times New Roman"/>
                <w:sz w:val="18"/>
                <w:szCs w:val="18"/>
              </w:rPr>
            </w:pPr>
            <w:r w:rsidRPr="00A22CF8">
              <w:rPr>
                <w:rFonts w:eastAsia="Times New Roman"/>
                <w:sz w:val="18"/>
                <w:szCs w:val="18"/>
              </w:rPr>
              <w:t>B. Bross</w:t>
            </w:r>
          </w:p>
          <w:p w14:paraId="501A913D" w14:textId="0C409C7E" w:rsidR="00830AB9" w:rsidRPr="0096280A" w:rsidRDefault="00AC106F" w:rsidP="00830AB9">
            <w:pPr>
              <w:spacing w:before="0"/>
              <w:jc w:val="left"/>
              <w:rPr>
                <w:rFonts w:eastAsia="Times New Roman"/>
                <w:sz w:val="18"/>
                <w:szCs w:val="18"/>
              </w:rPr>
            </w:pPr>
            <w:r w:rsidRPr="00A22CF8">
              <w:rPr>
                <w:rFonts w:eastAsia="Times New Roman"/>
                <w:sz w:val="18"/>
                <w:szCs w:val="18"/>
              </w:rPr>
              <w:t>J. Chen</w:t>
            </w:r>
          </w:p>
          <w:p w14:paraId="695E915F" w14:textId="25C03C88" w:rsidR="00830AB9" w:rsidRPr="0096280A" w:rsidRDefault="00AC106F" w:rsidP="00830AB9">
            <w:pPr>
              <w:spacing w:before="0"/>
              <w:jc w:val="left"/>
              <w:rPr>
                <w:rFonts w:eastAsia="Times New Roman"/>
                <w:sz w:val="18"/>
                <w:szCs w:val="18"/>
              </w:rPr>
            </w:pPr>
            <w:r w:rsidRPr="00A22CF8">
              <w:rPr>
                <w:rFonts w:eastAsia="Times New Roman"/>
                <w:sz w:val="18"/>
                <w:szCs w:val="18"/>
              </w:rPr>
              <w:t>S. Liu</w:t>
            </w:r>
          </w:p>
          <w:p w14:paraId="50EE9334" w14:textId="2642BD22" w:rsidR="00AC106F" w:rsidRPr="00A22CF8" w:rsidRDefault="00AC106F" w:rsidP="00A22CF8">
            <w:pPr>
              <w:spacing w:before="0"/>
              <w:jc w:val="left"/>
              <w:rPr>
                <w:rFonts w:eastAsia="Times New Roman"/>
                <w:sz w:val="18"/>
                <w:szCs w:val="18"/>
              </w:rPr>
            </w:pPr>
            <w:r w:rsidRPr="00A22CF8">
              <w:rPr>
                <w:rFonts w:eastAsia="Times New Roman"/>
                <w:sz w:val="18"/>
                <w:szCs w:val="18"/>
              </w:rPr>
              <w:t>Y.-K. Wang</w:t>
            </w:r>
          </w:p>
        </w:tc>
      </w:tr>
      <w:tr w:rsidR="00830AB9" w:rsidRPr="0096280A" w14:paraId="5ADC3995"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B8B57F" w14:textId="77777777" w:rsidR="00AC106F" w:rsidRPr="00A22CF8" w:rsidRDefault="003B2B60" w:rsidP="00A22CF8">
            <w:pPr>
              <w:spacing w:before="0"/>
              <w:jc w:val="center"/>
              <w:rPr>
                <w:rFonts w:eastAsia="Times New Roman"/>
                <w:sz w:val="18"/>
                <w:szCs w:val="18"/>
              </w:rPr>
            </w:pPr>
            <w:hyperlink r:id="rId383" w:history="1">
              <w:r w:rsidR="00AC106F" w:rsidRPr="00A22CF8">
                <w:rPr>
                  <w:rFonts w:eastAsia="Times New Roman"/>
                  <w:color w:val="0000FF"/>
                  <w:sz w:val="18"/>
                  <w:szCs w:val="18"/>
                  <w:u w:val="single"/>
                </w:rPr>
                <w:t>JVET-T0111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C17B5DB"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m55428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4A881E7"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20:55:28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8C519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00:34:29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23AD9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19:38:30</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6F3CA"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YCgCo-R: Observations and findings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A3663AC" w14:textId="5ADEEE11" w:rsidR="00830AB9" w:rsidRPr="0096280A" w:rsidRDefault="00AC106F" w:rsidP="00830AB9">
            <w:pPr>
              <w:spacing w:before="0"/>
              <w:jc w:val="left"/>
              <w:rPr>
                <w:rFonts w:eastAsia="Times New Roman"/>
                <w:sz w:val="18"/>
                <w:szCs w:val="18"/>
              </w:rPr>
            </w:pPr>
            <w:r w:rsidRPr="00A22CF8">
              <w:rPr>
                <w:rFonts w:eastAsia="Times New Roman"/>
                <w:sz w:val="18"/>
                <w:szCs w:val="18"/>
              </w:rPr>
              <w:t>D. Buitenhuis (VideoLAN)</w:t>
            </w:r>
          </w:p>
          <w:p w14:paraId="2F834AE0" w14:textId="6BFBE969" w:rsidR="00AC106F" w:rsidRPr="00A22CF8" w:rsidRDefault="00AC106F" w:rsidP="00A22CF8">
            <w:pPr>
              <w:spacing w:before="0"/>
              <w:jc w:val="left"/>
              <w:rPr>
                <w:rFonts w:eastAsia="Times New Roman"/>
                <w:sz w:val="18"/>
                <w:szCs w:val="18"/>
              </w:rPr>
            </w:pPr>
            <w:r w:rsidRPr="00A22CF8">
              <w:rPr>
                <w:rFonts w:eastAsia="Times New Roman"/>
                <w:sz w:val="18"/>
                <w:szCs w:val="18"/>
              </w:rPr>
              <w:t>A. M. Tourapis (Apple Inc)</w:t>
            </w:r>
          </w:p>
        </w:tc>
      </w:tr>
      <w:tr w:rsidR="00830AB9" w:rsidRPr="0096280A" w14:paraId="05C98CFD"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99EA89" w14:textId="77777777" w:rsidR="00AC106F" w:rsidRPr="00A22CF8" w:rsidRDefault="003B2B60" w:rsidP="00A22CF8">
            <w:pPr>
              <w:spacing w:before="0"/>
              <w:jc w:val="center"/>
              <w:rPr>
                <w:rFonts w:eastAsia="Times New Roman"/>
                <w:sz w:val="18"/>
                <w:szCs w:val="18"/>
              </w:rPr>
            </w:pPr>
            <w:hyperlink r:id="rId384" w:history="1">
              <w:r w:rsidR="00AC106F" w:rsidRPr="00A22CF8">
                <w:rPr>
                  <w:rFonts w:eastAsia="Times New Roman"/>
                  <w:color w:val="0000FF"/>
                  <w:sz w:val="18"/>
                  <w:szCs w:val="18"/>
                  <w:u w:val="single"/>
                </w:rPr>
                <w:t>JVET-T0112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C768B5"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m55429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8A08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21:25:54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3040EED"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07:04:46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BD5B70"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07:42:28</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699A2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JVET-T0091 (AHG12: Fix on encoder overflow issue of the LMCS at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59431A" w14:textId="355FF903" w:rsidR="00830AB9" w:rsidRPr="0096280A" w:rsidRDefault="00AC106F" w:rsidP="00830AB9">
            <w:pPr>
              <w:spacing w:before="0"/>
              <w:jc w:val="left"/>
              <w:rPr>
                <w:rFonts w:eastAsia="Times New Roman"/>
                <w:sz w:val="18"/>
                <w:szCs w:val="18"/>
              </w:rPr>
            </w:pPr>
            <w:r w:rsidRPr="00A22CF8">
              <w:rPr>
                <w:rFonts w:eastAsia="Times New Roman"/>
                <w:sz w:val="18"/>
                <w:szCs w:val="18"/>
              </w:rPr>
              <w:t>F. Pu</w:t>
            </w:r>
          </w:p>
          <w:p w14:paraId="624B8210" w14:textId="539A8125" w:rsidR="00AC106F" w:rsidRPr="00A22CF8" w:rsidRDefault="00AC106F" w:rsidP="00A22CF8">
            <w:pPr>
              <w:spacing w:before="0"/>
              <w:jc w:val="left"/>
              <w:rPr>
                <w:rFonts w:eastAsia="Times New Roman"/>
                <w:sz w:val="18"/>
                <w:szCs w:val="18"/>
              </w:rPr>
            </w:pPr>
            <w:r w:rsidRPr="00A22CF8">
              <w:rPr>
                <w:rFonts w:eastAsia="Times New Roman"/>
                <w:sz w:val="18"/>
                <w:szCs w:val="18"/>
              </w:rPr>
              <w:t>T. Lu (Dolby)</w:t>
            </w:r>
          </w:p>
        </w:tc>
      </w:tr>
      <w:tr w:rsidR="00830AB9" w:rsidRPr="0096280A" w14:paraId="2213C64B"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326BFA" w14:textId="77777777" w:rsidR="00AC106F" w:rsidRPr="00A22CF8" w:rsidRDefault="003B2B60" w:rsidP="00A22CF8">
            <w:pPr>
              <w:spacing w:before="0"/>
              <w:jc w:val="center"/>
              <w:rPr>
                <w:rFonts w:eastAsia="Times New Roman"/>
                <w:sz w:val="18"/>
                <w:szCs w:val="18"/>
              </w:rPr>
            </w:pPr>
            <w:hyperlink r:id="rId385" w:history="1">
              <w:r w:rsidR="00AC106F" w:rsidRPr="00A22CF8">
                <w:rPr>
                  <w:rFonts w:eastAsia="Times New Roman"/>
                  <w:color w:val="0000FF"/>
                  <w:sz w:val="18"/>
                  <w:szCs w:val="18"/>
                  <w:u w:val="single"/>
                </w:rPr>
                <w:t>JVET-T0113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6513C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m55430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B4E82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23:09:16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3BDE3D"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23:12:05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BC9A679" w14:textId="77777777" w:rsidR="00AC106F" w:rsidRPr="00A22CF8" w:rsidRDefault="00AC106F" w:rsidP="00A22CF8">
            <w:pPr>
              <w:spacing w:before="0"/>
              <w:rPr>
                <w:rFonts w:eastAsia="Times New Roman"/>
                <w:sz w:val="18"/>
                <w:szCs w:val="18"/>
              </w:rPr>
            </w:pPr>
            <w:r w:rsidRPr="00A22CF8">
              <w:rPr>
                <w:rFonts w:eastAsia="Times New Roman"/>
                <w:sz w:val="18"/>
                <w:szCs w:val="18"/>
              </w:rPr>
              <w:t>2020-10-07 23:12:05</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204416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Errata for draft report on usage of video signal type code points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4DF744" w14:textId="0A1333C4" w:rsidR="00AC106F" w:rsidRPr="00A22CF8" w:rsidRDefault="00AC106F" w:rsidP="00A22CF8">
            <w:pPr>
              <w:spacing w:before="0"/>
              <w:jc w:val="left"/>
              <w:rPr>
                <w:rFonts w:eastAsia="Times New Roman"/>
                <w:sz w:val="18"/>
                <w:szCs w:val="18"/>
              </w:rPr>
            </w:pPr>
            <w:r w:rsidRPr="00A22CF8">
              <w:rPr>
                <w:rFonts w:eastAsia="Times New Roman"/>
                <w:sz w:val="18"/>
                <w:szCs w:val="18"/>
              </w:rPr>
              <w:t>Y. Syed</w:t>
            </w:r>
          </w:p>
        </w:tc>
      </w:tr>
      <w:tr w:rsidR="00830AB9" w:rsidRPr="0096280A" w14:paraId="498185BA"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AAF5DF" w14:textId="77777777" w:rsidR="00AC106F" w:rsidRPr="00A22CF8" w:rsidRDefault="003B2B60" w:rsidP="00A22CF8">
            <w:pPr>
              <w:spacing w:before="0"/>
              <w:jc w:val="center"/>
              <w:rPr>
                <w:rFonts w:eastAsia="Times New Roman"/>
                <w:sz w:val="18"/>
                <w:szCs w:val="18"/>
              </w:rPr>
            </w:pPr>
            <w:hyperlink r:id="rId386" w:history="1">
              <w:r w:rsidR="00AC106F" w:rsidRPr="00A22CF8">
                <w:rPr>
                  <w:rFonts w:eastAsia="Times New Roman"/>
                  <w:color w:val="0000FF"/>
                  <w:sz w:val="18"/>
                  <w:szCs w:val="18"/>
                  <w:u w:val="single"/>
                </w:rPr>
                <w:t>JVET-T0114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A768EB"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m55434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970D16A"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02:08:38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1ECBB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2020-10-09 08:39:45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7AF1A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2020-10-09 08:39:45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951491"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JVET-T0086 (AHG12: SIMD implementation of BDOF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974C35" w14:textId="3DE0C514" w:rsidR="00830AB9" w:rsidRPr="0096280A" w:rsidRDefault="00AC106F" w:rsidP="00830AB9">
            <w:pPr>
              <w:spacing w:before="0"/>
              <w:jc w:val="left"/>
              <w:rPr>
                <w:rFonts w:eastAsia="Times New Roman"/>
                <w:sz w:val="18"/>
                <w:szCs w:val="18"/>
              </w:rPr>
            </w:pPr>
            <w:r w:rsidRPr="00A22CF8">
              <w:rPr>
                <w:rFonts w:eastAsia="Times New Roman"/>
                <w:sz w:val="18"/>
                <w:szCs w:val="18"/>
              </w:rPr>
              <w:t>Y. Kidani</w:t>
            </w:r>
          </w:p>
          <w:p w14:paraId="3D42DF69" w14:textId="20703468" w:rsidR="00AC106F" w:rsidRPr="00A22CF8" w:rsidRDefault="00AC106F" w:rsidP="00A22CF8">
            <w:pPr>
              <w:spacing w:before="0"/>
              <w:jc w:val="left"/>
              <w:rPr>
                <w:rFonts w:eastAsia="Times New Roman"/>
                <w:sz w:val="18"/>
                <w:szCs w:val="18"/>
              </w:rPr>
            </w:pPr>
            <w:r w:rsidRPr="00A22CF8">
              <w:rPr>
                <w:rFonts w:eastAsia="Times New Roman"/>
                <w:sz w:val="18"/>
                <w:szCs w:val="18"/>
              </w:rPr>
              <w:t>K. Kawamura (KDDI)</w:t>
            </w:r>
          </w:p>
        </w:tc>
      </w:tr>
      <w:tr w:rsidR="00830AB9" w:rsidRPr="0096280A" w14:paraId="3FF9E8DE"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8F40E76" w14:textId="72F553B3" w:rsidR="00AC106F" w:rsidRPr="00A22CF8" w:rsidRDefault="00830AB9" w:rsidP="00A22CF8">
            <w:pPr>
              <w:spacing w:before="0"/>
              <w:jc w:val="center"/>
              <w:rPr>
                <w:rFonts w:eastAsia="Times New Roman"/>
                <w:sz w:val="18"/>
                <w:szCs w:val="18"/>
              </w:rPr>
            </w:pPr>
            <w:r w:rsidRPr="0096280A">
              <w:rPr>
                <w:rFonts w:eastAsia="Times New Roman"/>
                <w:sz w:val="18"/>
                <w:szCs w:val="18"/>
              </w:rPr>
              <w:t>JVET-T0115</w:t>
            </w:r>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5DB68D6" w14:textId="5931EE9F" w:rsidR="00AC106F" w:rsidRPr="00A22CF8" w:rsidRDefault="00AC106F" w:rsidP="00A22CF8">
            <w:pPr>
              <w:spacing w:before="0"/>
              <w:jc w:val="center"/>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51946A" w14:textId="6B9C3F79" w:rsidR="00AC106F" w:rsidRPr="00A22CF8" w:rsidRDefault="00AC106F" w:rsidP="00A22CF8">
            <w:pPr>
              <w:spacing w:before="0"/>
              <w:jc w:val="center"/>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B76299" w14:textId="77777777" w:rsidR="00AC106F" w:rsidRPr="00A22CF8" w:rsidRDefault="00AC106F" w:rsidP="00A22CF8">
            <w:pPr>
              <w:spacing w:before="0"/>
              <w:jc w:val="center"/>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4E7B58" w14:textId="77777777" w:rsidR="00AC106F" w:rsidRPr="00A22CF8" w:rsidRDefault="00AC106F" w:rsidP="00A22CF8">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DED128" w14:textId="75DD43B9" w:rsidR="00AC106F" w:rsidRPr="00A22CF8" w:rsidRDefault="00830AB9" w:rsidP="00A22CF8">
            <w:pPr>
              <w:spacing w:before="0"/>
              <w:jc w:val="left"/>
              <w:rPr>
                <w:rFonts w:eastAsia="Times New Roman"/>
                <w:sz w:val="18"/>
                <w:szCs w:val="18"/>
              </w:rPr>
            </w:pPr>
            <w:r w:rsidRPr="0096280A">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0AE4D7" w14:textId="77777777" w:rsidR="00AC106F" w:rsidRPr="00A22CF8" w:rsidRDefault="00AC106F" w:rsidP="00A22CF8">
            <w:pPr>
              <w:spacing w:before="0"/>
              <w:jc w:val="left"/>
              <w:rPr>
                <w:rFonts w:eastAsia="Times New Roman"/>
                <w:sz w:val="18"/>
                <w:szCs w:val="18"/>
              </w:rPr>
            </w:pPr>
          </w:p>
        </w:tc>
      </w:tr>
      <w:tr w:rsidR="00830AB9" w:rsidRPr="0096280A" w14:paraId="798193BB"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67618A" w14:textId="77777777" w:rsidR="00AC106F" w:rsidRPr="00A22CF8" w:rsidRDefault="003B2B60" w:rsidP="00A22CF8">
            <w:pPr>
              <w:spacing w:before="0"/>
              <w:jc w:val="center"/>
              <w:rPr>
                <w:rFonts w:eastAsia="Times New Roman"/>
                <w:sz w:val="18"/>
                <w:szCs w:val="18"/>
              </w:rPr>
            </w:pPr>
            <w:hyperlink r:id="rId387" w:history="1">
              <w:r w:rsidR="00AC106F" w:rsidRPr="00A22CF8">
                <w:rPr>
                  <w:rFonts w:eastAsia="Times New Roman"/>
                  <w:color w:val="0000FF"/>
                  <w:sz w:val="18"/>
                  <w:szCs w:val="18"/>
                  <w:u w:val="single"/>
                </w:rPr>
                <w:t>JVET-T0116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615E39F"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m55439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CA013C"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09:05:24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9E36A9"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08:13:31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A3BF65" w14:textId="77777777" w:rsidR="00AC106F" w:rsidRPr="00A22CF8" w:rsidRDefault="00AC106F" w:rsidP="00A22CF8">
            <w:pPr>
              <w:spacing w:before="0"/>
              <w:rPr>
                <w:rFonts w:eastAsia="Times New Roman"/>
                <w:sz w:val="18"/>
                <w:szCs w:val="18"/>
              </w:rPr>
            </w:pPr>
            <w:r w:rsidRPr="00A22CF8">
              <w:rPr>
                <w:rFonts w:eastAsia="Times New Roman"/>
                <w:sz w:val="18"/>
                <w:szCs w:val="18"/>
              </w:rPr>
              <w:t>2020-10-30 09:30:13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F262E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JVET-T0062 (AHG10: Extension of rate control to support random access configuration with GOP size of 32)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1C91042" w14:textId="4A0B60BC" w:rsidR="00AC106F" w:rsidRPr="00A22CF8" w:rsidRDefault="00AC106F" w:rsidP="00A22CF8">
            <w:pPr>
              <w:spacing w:before="0"/>
              <w:jc w:val="left"/>
              <w:rPr>
                <w:rFonts w:eastAsia="Times New Roman"/>
                <w:sz w:val="18"/>
                <w:szCs w:val="18"/>
              </w:rPr>
            </w:pPr>
            <w:r w:rsidRPr="00A22CF8">
              <w:rPr>
                <w:rFonts w:eastAsia="Times New Roman"/>
                <w:sz w:val="18"/>
                <w:szCs w:val="18"/>
              </w:rPr>
              <w:t>Y. Wang (Bytedance)</w:t>
            </w:r>
          </w:p>
        </w:tc>
      </w:tr>
      <w:tr w:rsidR="00830AB9" w:rsidRPr="0096280A" w14:paraId="0CFC39F5"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B0D7261" w14:textId="77777777" w:rsidR="00AC106F" w:rsidRPr="00A22CF8" w:rsidRDefault="003B2B60" w:rsidP="00A22CF8">
            <w:pPr>
              <w:spacing w:before="0"/>
              <w:jc w:val="center"/>
              <w:rPr>
                <w:rFonts w:eastAsia="Times New Roman"/>
                <w:sz w:val="18"/>
                <w:szCs w:val="18"/>
              </w:rPr>
            </w:pPr>
            <w:hyperlink r:id="rId388" w:history="1">
              <w:r w:rsidR="00AC106F" w:rsidRPr="00A22CF8">
                <w:rPr>
                  <w:rFonts w:eastAsia="Times New Roman"/>
                  <w:color w:val="0000FF"/>
                  <w:sz w:val="18"/>
                  <w:szCs w:val="18"/>
                  <w:u w:val="single"/>
                </w:rPr>
                <w:t>JVET-T0117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E9E06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m55443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52E8A6"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21:42:09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B3ED3E" w14:textId="77777777" w:rsidR="00AC106F" w:rsidRPr="00A22CF8" w:rsidRDefault="00AC106F" w:rsidP="00A22CF8">
            <w:pPr>
              <w:spacing w:before="0"/>
              <w:rPr>
                <w:rFonts w:eastAsia="Times New Roman"/>
                <w:sz w:val="18"/>
                <w:szCs w:val="18"/>
              </w:rPr>
            </w:pPr>
            <w:r w:rsidRPr="00A22CF8">
              <w:rPr>
                <w:rFonts w:eastAsia="Times New Roman"/>
                <w:sz w:val="18"/>
                <w:szCs w:val="18"/>
              </w:rPr>
              <w:t>2020-10-08 21:52:11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A11B32" w14:textId="77777777" w:rsidR="00AC106F" w:rsidRPr="00A22CF8" w:rsidRDefault="00AC106F" w:rsidP="00A22CF8">
            <w:pPr>
              <w:spacing w:before="0"/>
              <w:rPr>
                <w:rFonts w:eastAsia="Times New Roman"/>
                <w:sz w:val="18"/>
                <w:szCs w:val="18"/>
              </w:rPr>
            </w:pPr>
            <w:r w:rsidRPr="00A22CF8">
              <w:rPr>
                <w:rFonts w:eastAsia="Times New Roman"/>
                <w:sz w:val="18"/>
                <w:szCs w:val="18"/>
              </w:rPr>
              <w:t>2020-10-14 19:15:46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B9D256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AHG11: Methodology additional requirements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1C7A48B" w14:textId="4898E626" w:rsidR="00830AB9" w:rsidRPr="0096280A" w:rsidRDefault="00AC106F" w:rsidP="00830AB9">
            <w:pPr>
              <w:spacing w:before="0"/>
              <w:jc w:val="left"/>
              <w:rPr>
                <w:rFonts w:eastAsia="Times New Roman"/>
                <w:sz w:val="18"/>
                <w:szCs w:val="18"/>
              </w:rPr>
            </w:pPr>
            <w:r w:rsidRPr="00A22CF8">
              <w:rPr>
                <w:rFonts w:eastAsia="Times New Roman"/>
                <w:sz w:val="18"/>
                <w:szCs w:val="18"/>
              </w:rPr>
              <w:t>F. Galpin</w:t>
            </w:r>
          </w:p>
          <w:p w14:paraId="14B142FB" w14:textId="2CC21DD7" w:rsidR="00830AB9" w:rsidRPr="0096280A" w:rsidRDefault="00AC106F" w:rsidP="00830AB9">
            <w:pPr>
              <w:spacing w:before="0"/>
              <w:jc w:val="left"/>
              <w:rPr>
                <w:rFonts w:eastAsia="Times New Roman"/>
                <w:sz w:val="18"/>
                <w:szCs w:val="18"/>
              </w:rPr>
            </w:pPr>
            <w:r w:rsidRPr="00A22CF8">
              <w:rPr>
                <w:rFonts w:eastAsia="Times New Roman"/>
                <w:sz w:val="18"/>
                <w:szCs w:val="18"/>
              </w:rPr>
              <w:t>T. Dumas</w:t>
            </w:r>
          </w:p>
          <w:p w14:paraId="51928BC7" w14:textId="2DFF995F" w:rsidR="00830AB9" w:rsidRPr="0096280A" w:rsidRDefault="00AC106F" w:rsidP="00830AB9">
            <w:pPr>
              <w:spacing w:before="0"/>
              <w:jc w:val="left"/>
              <w:rPr>
                <w:rFonts w:eastAsia="Times New Roman"/>
                <w:sz w:val="18"/>
                <w:szCs w:val="18"/>
              </w:rPr>
            </w:pPr>
            <w:r w:rsidRPr="00A22CF8">
              <w:rPr>
                <w:rFonts w:eastAsia="Times New Roman"/>
                <w:sz w:val="18"/>
                <w:szCs w:val="18"/>
              </w:rPr>
              <w:t>P. Nikitin</w:t>
            </w:r>
          </w:p>
          <w:p w14:paraId="42A5B38E" w14:textId="41ABAA4D" w:rsidR="00830AB9" w:rsidRPr="0096280A" w:rsidRDefault="00AC106F" w:rsidP="00830AB9">
            <w:pPr>
              <w:spacing w:before="0"/>
              <w:jc w:val="left"/>
              <w:rPr>
                <w:rFonts w:eastAsia="Times New Roman"/>
                <w:sz w:val="18"/>
                <w:szCs w:val="18"/>
              </w:rPr>
            </w:pPr>
            <w:r w:rsidRPr="00A22CF8">
              <w:rPr>
                <w:rFonts w:eastAsia="Times New Roman"/>
                <w:sz w:val="18"/>
                <w:szCs w:val="18"/>
              </w:rPr>
              <w:t>J. Begaint</w:t>
            </w:r>
          </w:p>
          <w:p w14:paraId="3E8FA4ED" w14:textId="71B12F2D" w:rsidR="00830AB9" w:rsidRPr="0096280A" w:rsidRDefault="00AC106F" w:rsidP="00830AB9">
            <w:pPr>
              <w:spacing w:before="0"/>
              <w:jc w:val="left"/>
              <w:rPr>
                <w:rFonts w:eastAsia="Times New Roman"/>
                <w:sz w:val="18"/>
                <w:szCs w:val="18"/>
              </w:rPr>
            </w:pPr>
            <w:r w:rsidRPr="00A22CF8">
              <w:rPr>
                <w:rFonts w:eastAsia="Times New Roman"/>
                <w:sz w:val="18"/>
                <w:szCs w:val="18"/>
              </w:rPr>
              <w:t>F. Racapé</w:t>
            </w:r>
          </w:p>
          <w:p w14:paraId="2CF13DF4" w14:textId="356BBE12" w:rsidR="00830AB9" w:rsidRPr="0096280A" w:rsidRDefault="00AC106F" w:rsidP="00830AB9">
            <w:pPr>
              <w:spacing w:before="0"/>
              <w:jc w:val="left"/>
              <w:rPr>
                <w:rFonts w:eastAsia="Times New Roman"/>
                <w:sz w:val="18"/>
                <w:szCs w:val="18"/>
              </w:rPr>
            </w:pPr>
            <w:r w:rsidRPr="00A22CF8">
              <w:rPr>
                <w:rFonts w:eastAsia="Times New Roman"/>
                <w:sz w:val="18"/>
                <w:szCs w:val="18"/>
              </w:rPr>
              <w:t>F. Le Léannec</w:t>
            </w:r>
          </w:p>
          <w:p w14:paraId="342A566E" w14:textId="01678199" w:rsidR="00830AB9" w:rsidRPr="0096280A" w:rsidRDefault="00AC106F" w:rsidP="00830AB9">
            <w:pPr>
              <w:spacing w:before="0"/>
              <w:jc w:val="left"/>
              <w:rPr>
                <w:rFonts w:eastAsia="Times New Roman"/>
                <w:sz w:val="18"/>
                <w:szCs w:val="18"/>
              </w:rPr>
            </w:pPr>
            <w:r w:rsidRPr="00A22CF8">
              <w:rPr>
                <w:rFonts w:eastAsia="Times New Roman"/>
                <w:sz w:val="18"/>
                <w:szCs w:val="18"/>
              </w:rPr>
              <w:t>E. Francois (InterDigital)</w:t>
            </w:r>
          </w:p>
          <w:p w14:paraId="26B1C5C1" w14:textId="3DE27835" w:rsidR="00AC106F" w:rsidRPr="00A22CF8" w:rsidRDefault="00AC106F" w:rsidP="00A22CF8">
            <w:pPr>
              <w:spacing w:before="0"/>
              <w:jc w:val="left"/>
              <w:rPr>
                <w:rFonts w:eastAsia="Times New Roman"/>
                <w:sz w:val="18"/>
                <w:szCs w:val="18"/>
              </w:rPr>
            </w:pPr>
          </w:p>
        </w:tc>
      </w:tr>
      <w:tr w:rsidR="00830AB9" w:rsidRPr="0096280A" w14:paraId="62C65A0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48325D" w14:textId="77777777" w:rsidR="00AC106F" w:rsidRPr="00A22CF8" w:rsidRDefault="003B2B60" w:rsidP="00A22CF8">
            <w:pPr>
              <w:spacing w:before="0"/>
              <w:jc w:val="center"/>
              <w:rPr>
                <w:rFonts w:eastAsia="Times New Roman"/>
                <w:sz w:val="18"/>
                <w:szCs w:val="18"/>
              </w:rPr>
            </w:pPr>
            <w:hyperlink r:id="rId389" w:history="1">
              <w:r w:rsidR="00AC106F" w:rsidRPr="00A22CF8">
                <w:rPr>
                  <w:rFonts w:eastAsia="Times New Roman"/>
                  <w:color w:val="0000FF"/>
                  <w:sz w:val="18"/>
                  <w:szCs w:val="18"/>
                  <w:u w:val="single"/>
                </w:rPr>
                <w:t>JVET-T0118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C0E2C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m55458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84FE5" w14:textId="77777777" w:rsidR="00AC106F" w:rsidRPr="00A22CF8" w:rsidRDefault="00AC106F" w:rsidP="00A22CF8">
            <w:pPr>
              <w:spacing w:before="0"/>
              <w:rPr>
                <w:rFonts w:eastAsia="Times New Roman"/>
                <w:sz w:val="18"/>
                <w:szCs w:val="18"/>
              </w:rPr>
            </w:pPr>
            <w:r w:rsidRPr="00A22CF8">
              <w:rPr>
                <w:rFonts w:eastAsia="Times New Roman"/>
                <w:sz w:val="18"/>
                <w:szCs w:val="18"/>
              </w:rPr>
              <w:t>2020-10-09 19:45:18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ADE419"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14:12:56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E14801A"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14:12:56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834A61"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AHG6: Blending with padded samples for GCMP</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B12B32" w14:textId="7AE381E0" w:rsidR="00830AB9" w:rsidRPr="0096280A" w:rsidRDefault="00AC106F" w:rsidP="00830AB9">
            <w:pPr>
              <w:spacing w:before="0"/>
              <w:jc w:val="left"/>
              <w:rPr>
                <w:rFonts w:eastAsia="Times New Roman"/>
                <w:sz w:val="18"/>
                <w:szCs w:val="18"/>
              </w:rPr>
            </w:pPr>
            <w:r w:rsidRPr="00A22CF8">
              <w:rPr>
                <w:rFonts w:eastAsia="Times New Roman"/>
                <w:sz w:val="18"/>
                <w:szCs w:val="18"/>
              </w:rPr>
              <w:t>L. Lee</w:t>
            </w:r>
          </w:p>
          <w:p w14:paraId="139FAFEF" w14:textId="04FA7088" w:rsidR="00830AB9" w:rsidRPr="0096280A" w:rsidRDefault="00AC106F" w:rsidP="00830AB9">
            <w:pPr>
              <w:spacing w:before="0"/>
              <w:jc w:val="left"/>
              <w:rPr>
                <w:rFonts w:eastAsia="Times New Roman"/>
                <w:sz w:val="18"/>
                <w:szCs w:val="18"/>
              </w:rPr>
            </w:pPr>
            <w:r w:rsidRPr="00A22CF8">
              <w:rPr>
                <w:rFonts w:eastAsia="Times New Roman"/>
                <w:sz w:val="18"/>
                <w:szCs w:val="18"/>
              </w:rPr>
              <w:t>J.-L. Lin (MediaTek)</w:t>
            </w:r>
          </w:p>
          <w:p w14:paraId="0F3F5B7D" w14:textId="16BBBDB1" w:rsidR="00830AB9" w:rsidRPr="0096280A" w:rsidRDefault="00AC106F" w:rsidP="00830AB9">
            <w:pPr>
              <w:spacing w:before="0"/>
              <w:jc w:val="left"/>
              <w:rPr>
                <w:rFonts w:eastAsia="Times New Roman"/>
                <w:sz w:val="18"/>
                <w:szCs w:val="18"/>
              </w:rPr>
            </w:pPr>
            <w:r w:rsidRPr="00A22CF8">
              <w:rPr>
                <w:rFonts w:eastAsia="Times New Roman"/>
                <w:sz w:val="18"/>
                <w:szCs w:val="18"/>
              </w:rPr>
              <w:t>Y. Wang</w:t>
            </w:r>
          </w:p>
          <w:p w14:paraId="4653A2AF" w14:textId="3B68F030" w:rsidR="00830AB9" w:rsidRPr="0096280A" w:rsidRDefault="00AC106F" w:rsidP="00830AB9">
            <w:pPr>
              <w:spacing w:before="0"/>
              <w:jc w:val="left"/>
              <w:rPr>
                <w:rFonts w:eastAsia="Times New Roman"/>
                <w:sz w:val="18"/>
                <w:szCs w:val="18"/>
              </w:rPr>
            </w:pPr>
            <w:r w:rsidRPr="00A22CF8">
              <w:rPr>
                <w:rFonts w:eastAsia="Times New Roman"/>
                <w:sz w:val="18"/>
                <w:szCs w:val="18"/>
              </w:rPr>
              <w:t>Y. He</w:t>
            </w:r>
          </w:p>
          <w:p w14:paraId="5EC9120D" w14:textId="0CA58E60" w:rsidR="00AC106F" w:rsidRPr="00A22CF8" w:rsidRDefault="00AC106F" w:rsidP="00A22CF8">
            <w:pPr>
              <w:spacing w:before="0"/>
              <w:jc w:val="left"/>
              <w:rPr>
                <w:rFonts w:eastAsia="Times New Roman"/>
                <w:sz w:val="18"/>
                <w:szCs w:val="18"/>
              </w:rPr>
            </w:pPr>
            <w:r w:rsidRPr="00A22CF8">
              <w:rPr>
                <w:rFonts w:eastAsia="Times New Roman"/>
                <w:sz w:val="18"/>
                <w:szCs w:val="18"/>
              </w:rPr>
              <w:t>L. Zhang (Bytedance)</w:t>
            </w:r>
          </w:p>
        </w:tc>
      </w:tr>
      <w:tr w:rsidR="00830AB9" w:rsidRPr="0096280A" w14:paraId="16F8429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E77DE08" w14:textId="77777777" w:rsidR="00AC106F" w:rsidRPr="00A22CF8" w:rsidRDefault="003B2B60" w:rsidP="00A22CF8">
            <w:pPr>
              <w:spacing w:before="0"/>
              <w:jc w:val="center"/>
              <w:rPr>
                <w:rFonts w:eastAsia="Times New Roman"/>
                <w:sz w:val="18"/>
                <w:szCs w:val="18"/>
              </w:rPr>
            </w:pPr>
            <w:hyperlink r:id="rId390" w:history="1">
              <w:r w:rsidR="00AC106F" w:rsidRPr="00A22CF8">
                <w:rPr>
                  <w:rFonts w:eastAsia="Times New Roman"/>
                  <w:color w:val="0000FF"/>
                  <w:sz w:val="18"/>
                  <w:szCs w:val="18"/>
                  <w:u w:val="single"/>
                </w:rPr>
                <w:t>JVET-T0119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8DDAE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m55497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13D5D0"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05:18:13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BFE7D1A"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05:35:21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1247E7" w14:textId="77777777" w:rsidR="00AC106F" w:rsidRPr="00A22CF8" w:rsidRDefault="00AC106F" w:rsidP="00A22CF8">
            <w:pPr>
              <w:spacing w:before="0"/>
              <w:rPr>
                <w:rFonts w:eastAsia="Times New Roman"/>
                <w:sz w:val="18"/>
                <w:szCs w:val="18"/>
              </w:rPr>
            </w:pPr>
            <w:r w:rsidRPr="00A22CF8">
              <w:rPr>
                <w:rFonts w:eastAsia="Times New Roman"/>
                <w:sz w:val="18"/>
                <w:szCs w:val="18"/>
              </w:rPr>
              <w:t>2020-10-12 05:35:21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5D539D"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JVET-T0105 (AHG12: On the Rice parameter derivation for high bit-depth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5DA10E" w14:textId="22C8673C" w:rsidR="00AC106F" w:rsidRPr="00A22CF8" w:rsidRDefault="00AC106F" w:rsidP="00A22CF8">
            <w:pPr>
              <w:spacing w:before="0"/>
              <w:jc w:val="left"/>
              <w:rPr>
                <w:rFonts w:eastAsia="Times New Roman"/>
                <w:sz w:val="18"/>
                <w:szCs w:val="18"/>
              </w:rPr>
            </w:pPr>
            <w:r w:rsidRPr="00A22CF8">
              <w:rPr>
                <w:rFonts w:eastAsia="Times New Roman"/>
                <w:sz w:val="18"/>
                <w:szCs w:val="18"/>
              </w:rPr>
              <w:t>H.-J. Jhu (Kwai Inc.)</w:t>
            </w:r>
          </w:p>
        </w:tc>
      </w:tr>
      <w:tr w:rsidR="00830AB9" w:rsidRPr="0096280A" w14:paraId="0E2BAD33"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1F9703" w14:textId="77777777" w:rsidR="00AC106F" w:rsidRPr="00A22CF8" w:rsidRDefault="003B2B60" w:rsidP="00A22CF8">
            <w:pPr>
              <w:spacing w:before="0"/>
              <w:jc w:val="center"/>
              <w:rPr>
                <w:rFonts w:eastAsia="Times New Roman"/>
                <w:sz w:val="18"/>
                <w:szCs w:val="18"/>
              </w:rPr>
            </w:pPr>
            <w:hyperlink r:id="rId391" w:history="1">
              <w:r w:rsidR="00AC106F" w:rsidRPr="00A22CF8">
                <w:rPr>
                  <w:rFonts w:eastAsia="Times New Roman"/>
                  <w:color w:val="0000FF"/>
                  <w:sz w:val="18"/>
                  <w:szCs w:val="18"/>
                  <w:u w:val="single"/>
                </w:rPr>
                <w:t>JVET-T0120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F1271B"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m55543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76088D"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08:52:31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330FF1"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09:01:26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7812B"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09:01:26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2328A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AHG4: Video conference sequence for HD verification testing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6FF5A5" w14:textId="43D346D1" w:rsidR="00830AB9" w:rsidRPr="0096280A" w:rsidRDefault="00AC106F" w:rsidP="00830AB9">
            <w:pPr>
              <w:spacing w:before="0"/>
              <w:jc w:val="left"/>
              <w:rPr>
                <w:rFonts w:eastAsia="Times New Roman"/>
                <w:sz w:val="18"/>
                <w:szCs w:val="18"/>
              </w:rPr>
            </w:pPr>
            <w:r w:rsidRPr="00A22CF8">
              <w:rPr>
                <w:rFonts w:eastAsia="Times New Roman"/>
                <w:sz w:val="18"/>
                <w:szCs w:val="18"/>
              </w:rPr>
              <w:t>K. Andersson</w:t>
            </w:r>
          </w:p>
          <w:p w14:paraId="4ADCA827" w14:textId="1194FB0E" w:rsidR="00AC106F" w:rsidRPr="00A22CF8" w:rsidRDefault="00AC106F" w:rsidP="00A22CF8">
            <w:pPr>
              <w:spacing w:before="0"/>
              <w:jc w:val="left"/>
              <w:rPr>
                <w:rFonts w:eastAsia="Times New Roman"/>
                <w:sz w:val="18"/>
                <w:szCs w:val="18"/>
              </w:rPr>
            </w:pPr>
            <w:r w:rsidRPr="00A22CF8">
              <w:rPr>
                <w:rFonts w:eastAsia="Times New Roman"/>
                <w:sz w:val="18"/>
                <w:szCs w:val="18"/>
              </w:rPr>
              <w:t>M. Folkesson (Ericsson)</w:t>
            </w:r>
          </w:p>
        </w:tc>
      </w:tr>
      <w:tr w:rsidR="00830AB9" w:rsidRPr="0096280A" w14:paraId="5F20F040"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CA02683" w14:textId="77777777" w:rsidR="00AC106F" w:rsidRPr="00A22CF8" w:rsidRDefault="003B2B60" w:rsidP="00A22CF8">
            <w:pPr>
              <w:spacing w:before="0"/>
              <w:jc w:val="center"/>
              <w:rPr>
                <w:rFonts w:eastAsia="Times New Roman"/>
                <w:sz w:val="18"/>
                <w:szCs w:val="18"/>
              </w:rPr>
            </w:pPr>
            <w:hyperlink r:id="rId392" w:history="1">
              <w:r w:rsidR="00AC106F" w:rsidRPr="00A22CF8">
                <w:rPr>
                  <w:rFonts w:eastAsia="Times New Roman"/>
                  <w:color w:val="0000FF"/>
                  <w:sz w:val="18"/>
                  <w:szCs w:val="18"/>
                  <w:u w:val="single"/>
                </w:rPr>
                <w:t>JVET-T0121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F2572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m55547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05DAF7"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10:49:59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DAE1C3B"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11:01:46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B7DEFDB"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11:01:46</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67780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[DNNVC] AhG on deep neural networks based video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2FB394" w14:textId="1B50908D" w:rsidR="00830AB9" w:rsidRPr="0096280A" w:rsidRDefault="00AC106F" w:rsidP="00830AB9">
            <w:pPr>
              <w:spacing w:before="0"/>
              <w:jc w:val="left"/>
              <w:rPr>
                <w:rFonts w:eastAsia="Times New Roman"/>
                <w:sz w:val="18"/>
                <w:szCs w:val="18"/>
              </w:rPr>
            </w:pPr>
            <w:r w:rsidRPr="00A22CF8">
              <w:rPr>
                <w:rFonts w:eastAsia="Times New Roman"/>
                <w:sz w:val="18"/>
                <w:szCs w:val="18"/>
              </w:rPr>
              <w:t>Y. Ye</w:t>
            </w:r>
          </w:p>
          <w:p w14:paraId="4355291C" w14:textId="7CC635C7" w:rsidR="00830AB9" w:rsidRPr="0096280A" w:rsidRDefault="00AC106F" w:rsidP="00830AB9">
            <w:pPr>
              <w:spacing w:before="0"/>
              <w:jc w:val="left"/>
              <w:rPr>
                <w:rFonts w:eastAsia="Times New Roman"/>
                <w:sz w:val="18"/>
                <w:szCs w:val="18"/>
              </w:rPr>
            </w:pPr>
            <w:r w:rsidRPr="00A22CF8">
              <w:rPr>
                <w:rFonts w:eastAsia="Times New Roman"/>
                <w:sz w:val="18"/>
                <w:szCs w:val="18"/>
              </w:rPr>
              <w:t>E. Alshina</w:t>
            </w:r>
          </w:p>
          <w:p w14:paraId="4C904D1B" w14:textId="5B0A1B36" w:rsidR="00830AB9" w:rsidRPr="0096280A" w:rsidRDefault="00AC106F" w:rsidP="00830AB9">
            <w:pPr>
              <w:spacing w:before="0"/>
              <w:jc w:val="left"/>
              <w:rPr>
                <w:rFonts w:eastAsia="Times New Roman"/>
                <w:sz w:val="18"/>
                <w:szCs w:val="18"/>
              </w:rPr>
            </w:pPr>
            <w:r w:rsidRPr="00A22CF8">
              <w:rPr>
                <w:rFonts w:eastAsia="Times New Roman"/>
                <w:sz w:val="18"/>
                <w:szCs w:val="18"/>
              </w:rPr>
              <w:t>J. Chen</w:t>
            </w:r>
          </w:p>
          <w:p w14:paraId="0C1E8FF6" w14:textId="2DC2D3A4" w:rsidR="00830AB9" w:rsidRPr="0096280A" w:rsidRDefault="00AC106F" w:rsidP="00830AB9">
            <w:pPr>
              <w:spacing w:before="0"/>
              <w:jc w:val="left"/>
              <w:rPr>
                <w:rFonts w:eastAsia="Times New Roman"/>
                <w:sz w:val="18"/>
                <w:szCs w:val="18"/>
              </w:rPr>
            </w:pPr>
            <w:r w:rsidRPr="00A22CF8">
              <w:rPr>
                <w:rFonts w:eastAsia="Times New Roman"/>
                <w:sz w:val="18"/>
                <w:szCs w:val="18"/>
              </w:rPr>
              <w:t>S. Liu</w:t>
            </w:r>
          </w:p>
          <w:p w14:paraId="1E02B16B" w14:textId="263DF912" w:rsidR="00830AB9" w:rsidRPr="0096280A" w:rsidRDefault="00AC106F" w:rsidP="00830AB9">
            <w:pPr>
              <w:spacing w:before="0"/>
              <w:jc w:val="left"/>
              <w:rPr>
                <w:rFonts w:eastAsia="Times New Roman"/>
                <w:sz w:val="18"/>
                <w:szCs w:val="18"/>
              </w:rPr>
            </w:pPr>
            <w:r w:rsidRPr="00A22CF8">
              <w:rPr>
                <w:rFonts w:eastAsia="Times New Roman"/>
                <w:sz w:val="18"/>
                <w:szCs w:val="18"/>
              </w:rPr>
              <w:t>J. Pfaff</w:t>
            </w:r>
          </w:p>
          <w:p w14:paraId="31748BB8" w14:textId="0B85906F" w:rsidR="00AC106F" w:rsidRPr="00A22CF8" w:rsidRDefault="00AC106F" w:rsidP="00A22CF8">
            <w:pPr>
              <w:spacing w:before="0"/>
              <w:jc w:val="left"/>
              <w:rPr>
                <w:rFonts w:eastAsia="Times New Roman"/>
                <w:sz w:val="18"/>
                <w:szCs w:val="18"/>
              </w:rPr>
            </w:pPr>
            <w:r w:rsidRPr="00A22CF8">
              <w:rPr>
                <w:rFonts w:eastAsia="Times New Roman"/>
                <w:sz w:val="18"/>
                <w:szCs w:val="18"/>
              </w:rPr>
              <w:t>S. S. Wang</w:t>
            </w:r>
          </w:p>
        </w:tc>
      </w:tr>
      <w:tr w:rsidR="00830AB9" w:rsidRPr="0096280A" w14:paraId="779A26F7"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ADC25C" w14:textId="77777777" w:rsidR="00AC106F" w:rsidRPr="00A22CF8" w:rsidRDefault="003B2B60" w:rsidP="00A22CF8">
            <w:pPr>
              <w:spacing w:before="0"/>
              <w:jc w:val="center"/>
              <w:rPr>
                <w:rFonts w:eastAsia="Times New Roman"/>
                <w:sz w:val="18"/>
                <w:szCs w:val="18"/>
              </w:rPr>
            </w:pPr>
            <w:hyperlink r:id="rId393" w:history="1">
              <w:r w:rsidR="00AC106F" w:rsidRPr="00A22CF8">
                <w:rPr>
                  <w:rFonts w:eastAsia="Times New Roman"/>
                  <w:color w:val="0000FF"/>
                  <w:sz w:val="18"/>
                  <w:szCs w:val="18"/>
                  <w:u w:val="single"/>
                </w:rPr>
                <w:t>JVET-T0122</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06079B"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m55548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5EAA63"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10:56:13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BB7314"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14:22:27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3A9B4E"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17:56:12</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6505C1"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[DNNVC] Experimental Results of End-to-end DL Compression in Different Colour Spaces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E630E2" w14:textId="3288EDBF" w:rsidR="00830AB9" w:rsidRPr="0096280A" w:rsidRDefault="00AC106F" w:rsidP="00830AB9">
            <w:pPr>
              <w:spacing w:before="0"/>
              <w:jc w:val="left"/>
              <w:rPr>
                <w:rFonts w:eastAsia="Times New Roman"/>
                <w:sz w:val="18"/>
                <w:szCs w:val="18"/>
              </w:rPr>
            </w:pPr>
            <w:r w:rsidRPr="00A22CF8">
              <w:rPr>
                <w:rFonts w:eastAsia="Times New Roman"/>
                <w:sz w:val="18"/>
                <w:szCs w:val="18"/>
              </w:rPr>
              <w:t>C. Ma</w:t>
            </w:r>
          </w:p>
          <w:p w14:paraId="0CB58C42" w14:textId="4A1599CB" w:rsidR="00830AB9" w:rsidRPr="0096280A" w:rsidRDefault="00AC106F" w:rsidP="00830AB9">
            <w:pPr>
              <w:spacing w:before="0"/>
              <w:jc w:val="left"/>
              <w:rPr>
                <w:rFonts w:eastAsia="Times New Roman"/>
                <w:sz w:val="18"/>
                <w:szCs w:val="18"/>
              </w:rPr>
            </w:pPr>
            <w:r w:rsidRPr="00A22CF8">
              <w:rPr>
                <w:rFonts w:eastAsia="Times New Roman"/>
                <w:sz w:val="18"/>
                <w:szCs w:val="18"/>
              </w:rPr>
              <w:t>R.-L. Liao</w:t>
            </w:r>
          </w:p>
          <w:p w14:paraId="45DD2135" w14:textId="39B9DFAE" w:rsidR="00830AB9" w:rsidRPr="0096280A" w:rsidRDefault="00AC106F" w:rsidP="00830AB9">
            <w:pPr>
              <w:spacing w:before="0"/>
              <w:jc w:val="left"/>
              <w:rPr>
                <w:rFonts w:eastAsia="Times New Roman"/>
                <w:sz w:val="18"/>
                <w:szCs w:val="18"/>
              </w:rPr>
            </w:pPr>
            <w:r w:rsidRPr="00A22CF8">
              <w:rPr>
                <w:rFonts w:eastAsia="Times New Roman"/>
                <w:sz w:val="18"/>
                <w:szCs w:val="18"/>
              </w:rPr>
              <w:t>Z. Wang</w:t>
            </w:r>
          </w:p>
          <w:p w14:paraId="119AB839" w14:textId="2BD2824A" w:rsidR="00AC106F" w:rsidRPr="00A22CF8" w:rsidRDefault="00AC106F" w:rsidP="00A22CF8">
            <w:pPr>
              <w:spacing w:before="0"/>
              <w:jc w:val="left"/>
              <w:rPr>
                <w:rFonts w:eastAsia="Times New Roman"/>
                <w:sz w:val="18"/>
                <w:szCs w:val="18"/>
              </w:rPr>
            </w:pPr>
            <w:r w:rsidRPr="00A22CF8">
              <w:rPr>
                <w:rFonts w:eastAsia="Times New Roman"/>
                <w:sz w:val="18"/>
                <w:szCs w:val="18"/>
              </w:rPr>
              <w:t>Y. Ye (Alibaba</w:t>
            </w:r>
            <w:r w:rsidR="00F21FD4" w:rsidRPr="00A22CF8">
              <w:rPr>
                <w:rFonts w:eastAsia="Times New Roman"/>
                <w:sz w:val="18"/>
                <w:szCs w:val="18"/>
              </w:rPr>
              <w:t>)</w:t>
            </w:r>
          </w:p>
        </w:tc>
      </w:tr>
      <w:tr w:rsidR="00830AB9" w:rsidRPr="0096280A" w14:paraId="29C75D7C"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D5BDC6" w14:textId="77777777" w:rsidR="00AC106F" w:rsidRPr="00A22CF8" w:rsidRDefault="003B2B60" w:rsidP="00A22CF8">
            <w:pPr>
              <w:spacing w:before="0"/>
              <w:jc w:val="center"/>
              <w:rPr>
                <w:rFonts w:eastAsia="Times New Roman"/>
                <w:sz w:val="18"/>
                <w:szCs w:val="18"/>
              </w:rPr>
            </w:pPr>
            <w:hyperlink r:id="rId394" w:history="1">
              <w:r w:rsidR="00AC106F" w:rsidRPr="00A22CF8">
                <w:rPr>
                  <w:rFonts w:eastAsia="Times New Roman"/>
                  <w:color w:val="0000FF"/>
                  <w:sz w:val="18"/>
                  <w:szCs w:val="18"/>
                  <w:u w:val="single"/>
                </w:rPr>
                <w:t>JVET-T0123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5DE526E"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m55550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0D4FC0"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11:10:23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B97A74"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11:12:20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9B77CE" w14:textId="77777777" w:rsidR="00AC106F" w:rsidRPr="00A22CF8" w:rsidRDefault="00AC106F" w:rsidP="00A22CF8">
            <w:pPr>
              <w:spacing w:before="0"/>
              <w:rPr>
                <w:rFonts w:eastAsia="Times New Roman"/>
                <w:sz w:val="18"/>
                <w:szCs w:val="18"/>
              </w:rPr>
            </w:pPr>
            <w:r w:rsidRPr="00A22CF8">
              <w:rPr>
                <w:rFonts w:eastAsia="Times New Roman"/>
                <w:sz w:val="18"/>
                <w:szCs w:val="18"/>
              </w:rPr>
              <w:t>2020-10-14 09:30:38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4FCE23"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[DNNVC] A study of handling YUV420 input format for DNN-based video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11E2504" w14:textId="2AC6F55F" w:rsidR="00830AB9" w:rsidRPr="0096280A" w:rsidRDefault="00F21FD4" w:rsidP="00830AB9">
            <w:pPr>
              <w:spacing w:before="0"/>
              <w:jc w:val="left"/>
              <w:rPr>
                <w:rFonts w:eastAsia="Times New Roman"/>
                <w:sz w:val="18"/>
                <w:szCs w:val="18"/>
              </w:rPr>
            </w:pPr>
            <w:r w:rsidRPr="00A22CF8">
              <w:rPr>
                <w:rFonts w:eastAsia="Times New Roman"/>
                <w:sz w:val="18"/>
                <w:szCs w:val="18"/>
              </w:rPr>
              <w:t>A. K. Singh</w:t>
            </w:r>
          </w:p>
          <w:p w14:paraId="67E9C6DE" w14:textId="2DC00B37" w:rsidR="00830AB9" w:rsidRPr="0096280A" w:rsidRDefault="00F21FD4" w:rsidP="00830AB9">
            <w:pPr>
              <w:spacing w:before="0"/>
              <w:jc w:val="left"/>
              <w:rPr>
                <w:rFonts w:eastAsia="Times New Roman"/>
                <w:sz w:val="18"/>
                <w:szCs w:val="18"/>
              </w:rPr>
            </w:pPr>
            <w:r w:rsidRPr="00A22CF8">
              <w:rPr>
                <w:rFonts w:eastAsia="Times New Roman"/>
                <w:sz w:val="18"/>
                <w:szCs w:val="18"/>
              </w:rPr>
              <w:t>H. E. Egilmez</w:t>
            </w:r>
          </w:p>
          <w:p w14:paraId="3FF430B2" w14:textId="3B7AFE52" w:rsidR="00830AB9" w:rsidRPr="0096280A" w:rsidRDefault="00F21FD4" w:rsidP="00830AB9">
            <w:pPr>
              <w:spacing w:before="0"/>
              <w:jc w:val="left"/>
              <w:rPr>
                <w:rFonts w:eastAsia="Times New Roman"/>
                <w:sz w:val="18"/>
                <w:szCs w:val="18"/>
              </w:rPr>
            </w:pPr>
            <w:r w:rsidRPr="00A22CF8">
              <w:rPr>
                <w:rFonts w:eastAsia="Times New Roman"/>
                <w:sz w:val="18"/>
                <w:szCs w:val="18"/>
              </w:rPr>
              <w:t>M. Coban</w:t>
            </w:r>
          </w:p>
          <w:p w14:paraId="0BA3E651" w14:textId="0E7F2D29" w:rsidR="00AC106F" w:rsidRPr="00A22CF8" w:rsidRDefault="00F21FD4" w:rsidP="00A22CF8">
            <w:pPr>
              <w:spacing w:before="0"/>
              <w:jc w:val="left"/>
              <w:rPr>
                <w:rFonts w:eastAsia="Times New Roman"/>
                <w:sz w:val="18"/>
                <w:szCs w:val="18"/>
              </w:rPr>
            </w:pPr>
            <w:r w:rsidRPr="00A22CF8">
              <w:rPr>
                <w:rFonts w:eastAsia="Times New Roman"/>
                <w:sz w:val="18"/>
                <w:szCs w:val="18"/>
              </w:rPr>
              <w:t>M. Karczewicz (Qualcomm)</w:t>
            </w:r>
          </w:p>
        </w:tc>
      </w:tr>
      <w:tr w:rsidR="00830AB9" w:rsidRPr="0096280A" w14:paraId="19971B17"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05A3064" w14:textId="77777777" w:rsidR="00AC106F" w:rsidRPr="00A22CF8" w:rsidRDefault="003B2B60" w:rsidP="00A22CF8">
            <w:pPr>
              <w:spacing w:before="0"/>
              <w:jc w:val="center"/>
              <w:rPr>
                <w:rFonts w:eastAsia="Times New Roman"/>
                <w:sz w:val="18"/>
                <w:szCs w:val="18"/>
              </w:rPr>
            </w:pPr>
            <w:hyperlink r:id="rId395" w:history="1">
              <w:r w:rsidR="00AC106F" w:rsidRPr="00A22CF8">
                <w:rPr>
                  <w:rFonts w:eastAsia="Times New Roman"/>
                  <w:color w:val="0000FF"/>
                  <w:sz w:val="18"/>
                  <w:szCs w:val="18"/>
                  <w:u w:val="single"/>
                </w:rPr>
                <w:t>JVET-T0124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FF5E11"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m55552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C8A80A"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12:02:21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E356D6"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13:39:21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8702FE" w14:textId="77777777" w:rsidR="00AC106F" w:rsidRPr="00A22CF8" w:rsidRDefault="00AC106F" w:rsidP="00A22CF8">
            <w:pPr>
              <w:spacing w:before="0"/>
              <w:rPr>
                <w:rFonts w:eastAsia="Times New Roman"/>
                <w:sz w:val="18"/>
                <w:szCs w:val="18"/>
              </w:rPr>
            </w:pPr>
            <w:r w:rsidRPr="00A22CF8">
              <w:rPr>
                <w:rFonts w:eastAsia="Times New Roman"/>
                <w:sz w:val="18"/>
                <w:szCs w:val="18"/>
              </w:rPr>
              <w:t>2020-10-15 08:11:03</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8AAD6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BoG report on common test condition for high bit depth, high bit rate, and high frame rate coding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2B2E2C" w14:textId="194C4C0F" w:rsidR="00AC106F" w:rsidRPr="00A22CF8" w:rsidRDefault="00F21FD4" w:rsidP="00A22CF8">
            <w:pPr>
              <w:spacing w:before="0"/>
              <w:jc w:val="left"/>
              <w:rPr>
                <w:rFonts w:eastAsia="Times New Roman"/>
                <w:sz w:val="18"/>
                <w:szCs w:val="18"/>
              </w:rPr>
            </w:pPr>
            <w:r w:rsidRPr="00A22CF8">
              <w:rPr>
                <w:rFonts w:eastAsia="Times New Roman"/>
                <w:sz w:val="18"/>
                <w:szCs w:val="18"/>
              </w:rPr>
              <w:t>T. Ikai</w:t>
            </w:r>
          </w:p>
        </w:tc>
      </w:tr>
      <w:tr w:rsidR="00830AB9" w:rsidRPr="0096280A" w14:paraId="4AAB8EB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F6F14F" w14:textId="77777777" w:rsidR="00AC106F" w:rsidRPr="00A22CF8" w:rsidRDefault="003B2B60" w:rsidP="00A22CF8">
            <w:pPr>
              <w:spacing w:before="0"/>
              <w:jc w:val="center"/>
              <w:rPr>
                <w:rFonts w:eastAsia="Times New Roman"/>
                <w:sz w:val="18"/>
                <w:szCs w:val="18"/>
              </w:rPr>
            </w:pPr>
            <w:hyperlink r:id="rId396" w:history="1">
              <w:r w:rsidR="00AC106F" w:rsidRPr="00A22CF8">
                <w:rPr>
                  <w:rFonts w:eastAsia="Times New Roman"/>
                  <w:color w:val="0000FF"/>
                  <w:sz w:val="18"/>
                  <w:szCs w:val="18"/>
                  <w:u w:val="single"/>
                </w:rPr>
                <w:t>JVET-T0125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944722"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m55553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799840"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12:44:07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D2B23C"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12:59:36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00C5954"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15:59:54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4CBA17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 xml:space="preserve">[DNNVC] Decomposition, Compression, Synthesis (DCS)-based Framework: A New Exploration on Video Coding </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569BA73" w14:textId="787B523F" w:rsidR="00830AB9" w:rsidRPr="0096280A" w:rsidRDefault="00F21FD4" w:rsidP="00830AB9">
            <w:pPr>
              <w:spacing w:before="0"/>
              <w:jc w:val="left"/>
              <w:rPr>
                <w:rFonts w:eastAsia="Times New Roman"/>
                <w:sz w:val="18"/>
                <w:szCs w:val="18"/>
              </w:rPr>
            </w:pPr>
            <w:r w:rsidRPr="00A22CF8">
              <w:rPr>
                <w:rFonts w:eastAsia="Times New Roman"/>
                <w:sz w:val="18"/>
                <w:szCs w:val="18"/>
              </w:rPr>
              <w:t>M. Lu</w:t>
            </w:r>
          </w:p>
          <w:p w14:paraId="62FE23AD" w14:textId="15FCFC5A" w:rsidR="00AC106F" w:rsidRPr="00A22CF8" w:rsidRDefault="00F21FD4" w:rsidP="00A22CF8">
            <w:pPr>
              <w:spacing w:before="0"/>
              <w:jc w:val="left"/>
              <w:rPr>
                <w:rFonts w:eastAsia="Times New Roman"/>
                <w:sz w:val="18"/>
                <w:szCs w:val="18"/>
              </w:rPr>
            </w:pPr>
            <w:r w:rsidRPr="00A22CF8">
              <w:rPr>
                <w:rFonts w:eastAsia="Times New Roman"/>
                <w:sz w:val="18"/>
                <w:szCs w:val="18"/>
              </w:rPr>
              <w:t>Z. Ma (Nanjing University)</w:t>
            </w:r>
          </w:p>
        </w:tc>
      </w:tr>
      <w:tr w:rsidR="00830AB9" w:rsidRPr="0096280A" w14:paraId="3281144C"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8E1D41" w14:textId="69ED1243" w:rsidR="00AC106F" w:rsidRPr="00A22CF8" w:rsidRDefault="00F21FD4" w:rsidP="00A22CF8">
            <w:pPr>
              <w:spacing w:before="0"/>
              <w:jc w:val="center"/>
              <w:rPr>
                <w:rFonts w:eastAsia="Times New Roman"/>
                <w:sz w:val="18"/>
                <w:szCs w:val="18"/>
              </w:rPr>
            </w:pPr>
            <w:r w:rsidRPr="00A22CF8">
              <w:rPr>
                <w:rFonts w:eastAsia="Times New Roman"/>
                <w:sz w:val="18"/>
                <w:szCs w:val="18"/>
              </w:rPr>
              <w:t>JVET-T0126</w:t>
            </w:r>
            <w:r w:rsidR="00AC106F" w:rsidRPr="00A22CF8">
              <w:rPr>
                <w:rFonts w:eastAsia="Times New Roman"/>
                <w:sz w:val="18"/>
                <w:szCs w:val="18"/>
              </w:rPr>
              <w:t xml:space="preserve"> </w:t>
            </w:r>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05113F" w14:textId="46E288C7" w:rsidR="00AC106F" w:rsidRPr="00A22CF8" w:rsidRDefault="00AC106F" w:rsidP="00A22CF8">
            <w:pPr>
              <w:spacing w:before="0"/>
              <w:jc w:val="center"/>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734E12" w14:textId="7BA61E78" w:rsidR="00AC106F" w:rsidRPr="00A22CF8" w:rsidRDefault="00AC106F" w:rsidP="00A22CF8">
            <w:pPr>
              <w:spacing w:before="0"/>
              <w:jc w:val="center"/>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86B427" w14:textId="77777777" w:rsidR="00AC106F" w:rsidRPr="00A22CF8" w:rsidRDefault="00AC106F" w:rsidP="00A22CF8">
            <w:pPr>
              <w:spacing w:before="0"/>
              <w:jc w:val="center"/>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9E4B4" w14:textId="77777777" w:rsidR="00AC106F" w:rsidRPr="00A22CF8" w:rsidRDefault="00AC106F" w:rsidP="00A22CF8">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87B17E" w14:textId="2EEBDC2E" w:rsidR="00AC106F" w:rsidRPr="00A22CF8" w:rsidRDefault="00F21FD4" w:rsidP="00A22CF8">
            <w:pPr>
              <w:spacing w:before="0"/>
              <w:jc w:val="left"/>
              <w:rPr>
                <w:rFonts w:eastAsia="Times New Roman"/>
                <w:sz w:val="18"/>
                <w:szCs w:val="18"/>
              </w:rPr>
            </w:pPr>
            <w:r w:rsidRPr="00A22CF8">
              <w:rPr>
                <w:rFonts w:eastAsia="Times New Roman"/>
                <w:sz w:val="18"/>
                <w:szCs w:val="18"/>
              </w:rPr>
              <w:t>Withdrawn</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tcPr>
          <w:p w14:paraId="7CB12262" w14:textId="63FF914E" w:rsidR="00AC106F" w:rsidRPr="00A22CF8" w:rsidRDefault="00AC106F" w:rsidP="00A22CF8">
            <w:pPr>
              <w:spacing w:before="0"/>
              <w:jc w:val="left"/>
              <w:rPr>
                <w:rFonts w:eastAsia="Times New Roman"/>
                <w:sz w:val="18"/>
                <w:szCs w:val="18"/>
              </w:rPr>
            </w:pPr>
          </w:p>
        </w:tc>
      </w:tr>
      <w:tr w:rsidR="00830AB9" w:rsidRPr="0096280A" w14:paraId="09F8D758"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CF4637B" w14:textId="77777777" w:rsidR="00AC106F" w:rsidRPr="00A22CF8" w:rsidRDefault="003B2B60" w:rsidP="00A22CF8">
            <w:pPr>
              <w:spacing w:before="0"/>
              <w:jc w:val="center"/>
              <w:rPr>
                <w:rFonts w:eastAsia="Times New Roman"/>
                <w:sz w:val="18"/>
                <w:szCs w:val="18"/>
              </w:rPr>
            </w:pPr>
            <w:hyperlink r:id="rId397" w:history="1">
              <w:r w:rsidR="00AC106F" w:rsidRPr="00A22CF8">
                <w:rPr>
                  <w:rFonts w:eastAsia="Times New Roman"/>
                  <w:color w:val="0000FF"/>
                  <w:sz w:val="18"/>
                  <w:szCs w:val="18"/>
                  <w:u w:val="single"/>
                </w:rPr>
                <w:t>JVET-T0127</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6991E2D"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m55555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B27A2E7"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12:58:32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A149BD"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13:22:49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96BEFC"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13:22:49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A29B5E5"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Crosscheck of JVET-T0078 (GDR Software)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D33DED8" w14:textId="07299285" w:rsidR="00AC106F" w:rsidRPr="00A22CF8" w:rsidRDefault="00F21FD4" w:rsidP="00A22CF8">
            <w:pPr>
              <w:spacing w:before="0"/>
              <w:jc w:val="left"/>
              <w:rPr>
                <w:rFonts w:eastAsia="Times New Roman"/>
                <w:sz w:val="18"/>
                <w:szCs w:val="18"/>
              </w:rPr>
            </w:pPr>
            <w:r w:rsidRPr="00A22CF8">
              <w:rPr>
                <w:rFonts w:eastAsia="Times New Roman"/>
                <w:sz w:val="18"/>
                <w:szCs w:val="18"/>
              </w:rPr>
              <w:t>J. Enhorn (Ericsson)</w:t>
            </w:r>
          </w:p>
        </w:tc>
      </w:tr>
      <w:tr w:rsidR="00830AB9" w:rsidRPr="0096280A" w14:paraId="2FD8C0E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69FA66" w14:textId="77777777" w:rsidR="00AC106F" w:rsidRPr="00A22CF8" w:rsidRDefault="003B2B60" w:rsidP="00A22CF8">
            <w:pPr>
              <w:spacing w:before="0"/>
              <w:jc w:val="center"/>
              <w:rPr>
                <w:rFonts w:eastAsia="Times New Roman"/>
                <w:sz w:val="18"/>
                <w:szCs w:val="18"/>
              </w:rPr>
            </w:pPr>
            <w:hyperlink r:id="rId398" w:history="1">
              <w:r w:rsidR="00AC106F" w:rsidRPr="00A22CF8">
                <w:rPr>
                  <w:rFonts w:eastAsia="Times New Roman"/>
                  <w:color w:val="0000FF"/>
                  <w:sz w:val="18"/>
                  <w:szCs w:val="18"/>
                  <w:u w:val="single"/>
                </w:rPr>
                <w:t>JVET-T0128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B7F412"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m55556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1B2849"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13:46:00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E558E0"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13:54:16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8F79D8" w14:textId="77777777" w:rsidR="00AC106F" w:rsidRPr="00A22CF8" w:rsidRDefault="00AC106F" w:rsidP="00A22CF8">
            <w:pPr>
              <w:spacing w:before="0"/>
              <w:rPr>
                <w:rFonts w:eastAsia="Times New Roman"/>
                <w:sz w:val="18"/>
                <w:szCs w:val="18"/>
              </w:rPr>
            </w:pPr>
            <w:r w:rsidRPr="00A22CF8">
              <w:rPr>
                <w:rFonts w:eastAsia="Times New Roman"/>
                <w:sz w:val="18"/>
                <w:szCs w:val="18"/>
              </w:rPr>
              <w:t>2020-10-14 07:29:07</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421F9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[DNNVC] Preliminary results of Neural Network Loop Filter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E4643F0" w14:textId="2E0F3F83" w:rsidR="00830AB9" w:rsidRPr="0096280A" w:rsidRDefault="00F21FD4" w:rsidP="00830AB9">
            <w:pPr>
              <w:spacing w:before="0"/>
              <w:jc w:val="left"/>
              <w:rPr>
                <w:rFonts w:eastAsia="Times New Roman"/>
                <w:sz w:val="18"/>
                <w:szCs w:val="18"/>
              </w:rPr>
            </w:pPr>
            <w:r w:rsidRPr="00A22CF8">
              <w:rPr>
                <w:rFonts w:eastAsia="Times New Roman"/>
                <w:sz w:val="18"/>
                <w:szCs w:val="18"/>
              </w:rPr>
              <w:t>Z. Wang</w:t>
            </w:r>
          </w:p>
          <w:p w14:paraId="59694922" w14:textId="1A044B8D" w:rsidR="00830AB9" w:rsidRPr="0096280A" w:rsidRDefault="00AC106F" w:rsidP="00830AB9">
            <w:pPr>
              <w:spacing w:before="0"/>
              <w:jc w:val="left"/>
              <w:rPr>
                <w:rFonts w:eastAsia="Times New Roman"/>
                <w:sz w:val="18"/>
                <w:szCs w:val="18"/>
              </w:rPr>
            </w:pPr>
            <w:r w:rsidRPr="00A22CF8">
              <w:rPr>
                <w:rFonts w:eastAsia="Times New Roman"/>
                <w:sz w:val="18"/>
                <w:szCs w:val="18"/>
              </w:rPr>
              <w:t>R.-L. Liao</w:t>
            </w:r>
          </w:p>
          <w:p w14:paraId="7045A7C8" w14:textId="31D31439" w:rsidR="00830AB9" w:rsidRPr="0096280A" w:rsidRDefault="00AC106F" w:rsidP="00830AB9">
            <w:pPr>
              <w:spacing w:before="0"/>
              <w:jc w:val="left"/>
              <w:rPr>
                <w:rFonts w:eastAsia="Times New Roman"/>
                <w:sz w:val="18"/>
                <w:szCs w:val="18"/>
              </w:rPr>
            </w:pPr>
            <w:r w:rsidRPr="00A22CF8">
              <w:rPr>
                <w:rFonts w:eastAsia="Times New Roman"/>
                <w:sz w:val="18"/>
                <w:szCs w:val="18"/>
              </w:rPr>
              <w:t>C.Y. Ma</w:t>
            </w:r>
          </w:p>
          <w:p w14:paraId="01C2F90B" w14:textId="0008E4FF" w:rsidR="00AC106F" w:rsidRPr="00A22CF8" w:rsidRDefault="00AC106F" w:rsidP="00A22CF8">
            <w:pPr>
              <w:spacing w:before="0"/>
              <w:jc w:val="left"/>
              <w:rPr>
                <w:rFonts w:eastAsia="Times New Roman"/>
                <w:sz w:val="18"/>
                <w:szCs w:val="18"/>
              </w:rPr>
            </w:pPr>
            <w:r w:rsidRPr="00A22CF8">
              <w:rPr>
                <w:rFonts w:eastAsia="Times New Roman"/>
                <w:sz w:val="18"/>
                <w:szCs w:val="18"/>
              </w:rPr>
              <w:t>Y. Ye (Alibaba)</w:t>
            </w:r>
          </w:p>
        </w:tc>
      </w:tr>
      <w:tr w:rsidR="00830AB9" w:rsidRPr="0096280A" w14:paraId="42DFAC8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6D810A" w14:textId="77777777" w:rsidR="00AC106F" w:rsidRPr="00A22CF8" w:rsidRDefault="003B2B60" w:rsidP="00A22CF8">
            <w:pPr>
              <w:spacing w:before="0"/>
              <w:jc w:val="center"/>
              <w:rPr>
                <w:rFonts w:eastAsia="Times New Roman"/>
                <w:sz w:val="18"/>
                <w:szCs w:val="18"/>
              </w:rPr>
            </w:pPr>
            <w:hyperlink r:id="rId399" w:history="1">
              <w:r w:rsidR="00AC106F" w:rsidRPr="00A22CF8">
                <w:rPr>
                  <w:rFonts w:eastAsia="Times New Roman"/>
                  <w:color w:val="0000FF"/>
                  <w:sz w:val="18"/>
                  <w:szCs w:val="18"/>
                  <w:u w:val="single"/>
                </w:rPr>
                <w:t>JVET-T0129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FC37AB"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m55563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F08F90"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22:28:46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DC04520"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22:52:09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28D735" w14:textId="77777777" w:rsidR="00AC106F" w:rsidRPr="00A22CF8" w:rsidRDefault="00AC106F" w:rsidP="00A22CF8">
            <w:pPr>
              <w:spacing w:before="0"/>
              <w:rPr>
                <w:rFonts w:eastAsia="Times New Roman"/>
                <w:sz w:val="18"/>
                <w:szCs w:val="18"/>
              </w:rPr>
            </w:pPr>
            <w:r w:rsidRPr="00A22CF8">
              <w:rPr>
                <w:rFonts w:eastAsia="Times New Roman"/>
                <w:sz w:val="18"/>
                <w:szCs w:val="18"/>
              </w:rPr>
              <w:t>2020-10-13 22:52:09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D4EC64"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[DNNVC] Comments on Common Test Conditions and Reporting Template</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9E0504" w14:textId="09BBAACC" w:rsidR="00830AB9" w:rsidRPr="0096280A" w:rsidRDefault="00F21FD4" w:rsidP="00830AB9">
            <w:pPr>
              <w:spacing w:before="0"/>
              <w:jc w:val="left"/>
              <w:rPr>
                <w:rFonts w:eastAsia="Times New Roman"/>
                <w:sz w:val="18"/>
                <w:szCs w:val="18"/>
              </w:rPr>
            </w:pPr>
            <w:r w:rsidRPr="00A22CF8">
              <w:rPr>
                <w:rFonts w:eastAsia="Times New Roman"/>
                <w:sz w:val="18"/>
                <w:szCs w:val="18"/>
              </w:rPr>
              <w:t>E. Alshina</w:t>
            </w:r>
          </w:p>
          <w:p w14:paraId="6E43974B" w14:textId="45435297" w:rsidR="00830AB9" w:rsidRPr="0096280A" w:rsidRDefault="00F21FD4" w:rsidP="00830AB9">
            <w:pPr>
              <w:spacing w:before="0"/>
              <w:jc w:val="left"/>
              <w:rPr>
                <w:rFonts w:eastAsia="Times New Roman"/>
                <w:sz w:val="18"/>
                <w:szCs w:val="18"/>
              </w:rPr>
            </w:pPr>
            <w:r w:rsidRPr="00A22CF8">
              <w:rPr>
                <w:rFonts w:eastAsia="Times New Roman"/>
                <w:sz w:val="18"/>
                <w:szCs w:val="18"/>
              </w:rPr>
              <w:t>A.</w:t>
            </w:r>
            <w:r w:rsidR="007C224F">
              <w:rPr>
                <w:rFonts w:eastAsia="Times New Roman"/>
                <w:sz w:val="18"/>
                <w:szCs w:val="18"/>
              </w:rPr>
              <w:t xml:space="preserve"> </w:t>
            </w:r>
            <w:r w:rsidRPr="00A22CF8">
              <w:rPr>
                <w:rFonts w:eastAsia="Times New Roman"/>
                <w:sz w:val="18"/>
                <w:szCs w:val="18"/>
              </w:rPr>
              <w:t>Segall</w:t>
            </w:r>
          </w:p>
          <w:p w14:paraId="2B9E46F2" w14:textId="6E4FA783" w:rsidR="00830AB9" w:rsidRPr="0096280A" w:rsidRDefault="00F21FD4" w:rsidP="00830AB9">
            <w:pPr>
              <w:spacing w:before="0"/>
              <w:jc w:val="left"/>
              <w:rPr>
                <w:rFonts w:eastAsia="Times New Roman"/>
                <w:sz w:val="18"/>
                <w:szCs w:val="18"/>
              </w:rPr>
            </w:pPr>
            <w:r w:rsidRPr="00A22CF8">
              <w:rPr>
                <w:rFonts w:eastAsia="Times New Roman"/>
                <w:sz w:val="18"/>
                <w:szCs w:val="18"/>
              </w:rPr>
              <w:t>R.-L. Liao</w:t>
            </w:r>
          </w:p>
          <w:p w14:paraId="0C7D6D88" w14:textId="3210050B" w:rsidR="00AC106F" w:rsidRPr="00A22CF8" w:rsidRDefault="00F21FD4" w:rsidP="00A22CF8">
            <w:pPr>
              <w:spacing w:before="0"/>
              <w:jc w:val="left"/>
              <w:rPr>
                <w:rFonts w:eastAsia="Times New Roman"/>
                <w:sz w:val="18"/>
                <w:szCs w:val="18"/>
              </w:rPr>
            </w:pPr>
            <w:r w:rsidRPr="00A22CF8">
              <w:rPr>
                <w:rFonts w:eastAsia="Times New Roman"/>
                <w:sz w:val="18"/>
                <w:szCs w:val="18"/>
              </w:rPr>
              <w:t>T. Solovyev</w:t>
            </w:r>
          </w:p>
        </w:tc>
      </w:tr>
      <w:tr w:rsidR="00830AB9" w:rsidRPr="0096280A" w14:paraId="5277A73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ACB1B" w14:textId="77777777" w:rsidR="00AC106F" w:rsidRPr="00A22CF8" w:rsidRDefault="003B2B60" w:rsidP="00A22CF8">
            <w:pPr>
              <w:spacing w:before="0"/>
              <w:jc w:val="center"/>
              <w:rPr>
                <w:rFonts w:eastAsia="Times New Roman"/>
                <w:sz w:val="18"/>
                <w:szCs w:val="18"/>
              </w:rPr>
            </w:pPr>
            <w:hyperlink r:id="rId400" w:history="1">
              <w:r w:rsidR="00AC106F" w:rsidRPr="00A22CF8">
                <w:rPr>
                  <w:rFonts w:eastAsia="Times New Roman"/>
                  <w:color w:val="0000FF"/>
                  <w:sz w:val="18"/>
                  <w:szCs w:val="18"/>
                  <w:u w:val="single"/>
                </w:rPr>
                <w:t>JVET-T0130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7E7B49"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m55569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4C8D5E" w14:textId="77777777" w:rsidR="00AC106F" w:rsidRPr="00A22CF8" w:rsidRDefault="00AC106F" w:rsidP="00A22CF8">
            <w:pPr>
              <w:spacing w:before="0"/>
              <w:rPr>
                <w:rFonts w:eastAsia="Times New Roman"/>
                <w:sz w:val="18"/>
                <w:szCs w:val="18"/>
              </w:rPr>
            </w:pPr>
            <w:r w:rsidRPr="00A22CF8">
              <w:rPr>
                <w:rFonts w:eastAsia="Times New Roman"/>
                <w:sz w:val="18"/>
                <w:szCs w:val="18"/>
              </w:rPr>
              <w:t>2020-10-14 06:47:59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D80D91" w14:textId="77777777" w:rsidR="00AC106F" w:rsidRPr="00A22CF8" w:rsidRDefault="00AC106F" w:rsidP="00A22CF8">
            <w:pPr>
              <w:spacing w:before="0"/>
              <w:rPr>
                <w:rFonts w:eastAsia="Times New Roman"/>
                <w:sz w:val="18"/>
                <w:szCs w:val="18"/>
              </w:rPr>
            </w:pPr>
            <w:r w:rsidRPr="00A22CF8">
              <w:rPr>
                <w:rFonts w:eastAsia="Times New Roman"/>
                <w:sz w:val="18"/>
                <w:szCs w:val="18"/>
              </w:rPr>
              <w:t>2020-10-14 06:49:52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8D32EB" w14:textId="77777777" w:rsidR="00AC106F" w:rsidRPr="00A22CF8" w:rsidRDefault="00AC106F" w:rsidP="00A22CF8">
            <w:pPr>
              <w:spacing w:before="0"/>
              <w:rPr>
                <w:rFonts w:eastAsia="Times New Roman"/>
                <w:sz w:val="18"/>
                <w:szCs w:val="18"/>
              </w:rPr>
            </w:pPr>
            <w:r w:rsidRPr="00A22CF8">
              <w:rPr>
                <w:rFonts w:eastAsia="Times New Roman"/>
                <w:sz w:val="18"/>
                <w:szCs w:val="18"/>
              </w:rPr>
              <w:t>2020-10-16 21:10:10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E7208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BoG Report: Neural Network Technology</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D80654" w14:textId="2E86E347" w:rsidR="00AC106F" w:rsidRPr="00A22CF8" w:rsidRDefault="00F21FD4" w:rsidP="00A22CF8">
            <w:pPr>
              <w:spacing w:before="0"/>
              <w:jc w:val="left"/>
              <w:rPr>
                <w:rFonts w:eastAsia="Times New Roman"/>
                <w:sz w:val="18"/>
                <w:szCs w:val="18"/>
              </w:rPr>
            </w:pPr>
            <w:r w:rsidRPr="00A22CF8">
              <w:rPr>
                <w:rFonts w:eastAsia="Times New Roman"/>
                <w:sz w:val="18"/>
                <w:szCs w:val="18"/>
              </w:rPr>
              <w:t>A. Segall</w:t>
            </w:r>
          </w:p>
        </w:tc>
      </w:tr>
      <w:tr w:rsidR="00830AB9" w:rsidRPr="0096280A" w14:paraId="06570FF4"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3560B78" w14:textId="77777777" w:rsidR="00AC106F" w:rsidRPr="00A22CF8" w:rsidRDefault="003B2B60" w:rsidP="00A22CF8">
            <w:pPr>
              <w:spacing w:before="0"/>
              <w:jc w:val="center"/>
              <w:rPr>
                <w:rFonts w:eastAsia="Times New Roman"/>
                <w:sz w:val="18"/>
                <w:szCs w:val="18"/>
              </w:rPr>
            </w:pPr>
            <w:hyperlink r:id="rId401" w:history="1">
              <w:r w:rsidR="00AC106F" w:rsidRPr="00A22CF8">
                <w:rPr>
                  <w:rFonts w:eastAsia="Times New Roman"/>
                  <w:color w:val="0000FF"/>
                  <w:sz w:val="18"/>
                  <w:szCs w:val="18"/>
                  <w:u w:val="single"/>
                </w:rPr>
                <w:t>JVET-T0131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702E06C"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m55599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468634E" w14:textId="77777777" w:rsidR="00AC106F" w:rsidRPr="00A22CF8" w:rsidRDefault="00AC106F" w:rsidP="00A22CF8">
            <w:pPr>
              <w:spacing w:before="0"/>
              <w:rPr>
                <w:rFonts w:eastAsia="Times New Roman"/>
                <w:sz w:val="18"/>
                <w:szCs w:val="18"/>
              </w:rPr>
            </w:pPr>
            <w:r w:rsidRPr="00A22CF8">
              <w:rPr>
                <w:rFonts w:eastAsia="Times New Roman"/>
                <w:sz w:val="18"/>
                <w:szCs w:val="18"/>
              </w:rPr>
              <w:t>2020-10-15 21:03:29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3B67989" w14:textId="77777777" w:rsidR="00AC106F" w:rsidRPr="00A22CF8" w:rsidRDefault="00AC106F" w:rsidP="00A22CF8">
            <w:pPr>
              <w:spacing w:before="0"/>
              <w:rPr>
                <w:rFonts w:eastAsia="Times New Roman"/>
                <w:sz w:val="18"/>
                <w:szCs w:val="18"/>
              </w:rPr>
            </w:pPr>
            <w:r w:rsidRPr="00A22CF8">
              <w:rPr>
                <w:rFonts w:eastAsia="Times New Roman"/>
                <w:sz w:val="18"/>
                <w:szCs w:val="18"/>
              </w:rPr>
              <w:t>2020-10-15 21:38:21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613A36" w14:textId="77777777" w:rsidR="00AC106F" w:rsidRPr="00A22CF8" w:rsidRDefault="00AC106F" w:rsidP="00A22CF8">
            <w:pPr>
              <w:spacing w:before="0"/>
              <w:rPr>
                <w:rFonts w:eastAsia="Times New Roman"/>
                <w:sz w:val="18"/>
                <w:szCs w:val="18"/>
              </w:rPr>
            </w:pPr>
            <w:r w:rsidRPr="00A22CF8">
              <w:rPr>
                <w:rFonts w:eastAsia="Times New Roman"/>
                <w:sz w:val="18"/>
                <w:szCs w:val="18"/>
              </w:rPr>
              <w:t>2020-10-15 21:38:21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03015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Results for GOP-based temporal filtering for SDR and HDR on top of GOP 32 configuration</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2B6955" w14:textId="00DA4C7F" w:rsidR="00830AB9" w:rsidRPr="0096280A" w:rsidRDefault="00F21FD4" w:rsidP="00830AB9">
            <w:pPr>
              <w:spacing w:before="0"/>
              <w:jc w:val="left"/>
              <w:rPr>
                <w:rFonts w:eastAsia="Times New Roman"/>
                <w:sz w:val="18"/>
                <w:szCs w:val="18"/>
              </w:rPr>
            </w:pPr>
            <w:r w:rsidRPr="00A22CF8">
              <w:rPr>
                <w:rFonts w:eastAsia="Times New Roman"/>
                <w:sz w:val="18"/>
                <w:szCs w:val="18"/>
              </w:rPr>
              <w:t>K. Andersson</w:t>
            </w:r>
          </w:p>
          <w:p w14:paraId="19EE3A93" w14:textId="51B55A02" w:rsidR="00830AB9" w:rsidRPr="0096280A" w:rsidRDefault="00F21FD4" w:rsidP="00830AB9">
            <w:pPr>
              <w:spacing w:before="0"/>
              <w:jc w:val="left"/>
              <w:rPr>
                <w:rFonts w:eastAsia="Times New Roman"/>
                <w:sz w:val="18"/>
                <w:szCs w:val="18"/>
              </w:rPr>
            </w:pPr>
            <w:r w:rsidRPr="00A22CF8">
              <w:rPr>
                <w:rFonts w:eastAsia="Times New Roman"/>
                <w:sz w:val="18"/>
                <w:szCs w:val="18"/>
              </w:rPr>
              <w:t>J. Enhorn</w:t>
            </w:r>
          </w:p>
          <w:p w14:paraId="23BE08F6" w14:textId="354AEF92" w:rsidR="00830AB9" w:rsidRPr="0096280A" w:rsidRDefault="00F21FD4" w:rsidP="00830AB9">
            <w:pPr>
              <w:spacing w:before="0"/>
              <w:jc w:val="left"/>
              <w:rPr>
                <w:rFonts w:eastAsia="Times New Roman"/>
                <w:sz w:val="18"/>
                <w:szCs w:val="18"/>
              </w:rPr>
            </w:pPr>
            <w:r w:rsidRPr="00A22CF8">
              <w:rPr>
                <w:rFonts w:eastAsia="Times New Roman"/>
                <w:sz w:val="18"/>
                <w:szCs w:val="18"/>
              </w:rPr>
              <w:t>J. Ström</w:t>
            </w:r>
          </w:p>
          <w:p w14:paraId="2DB5F09B" w14:textId="16D5881D" w:rsidR="00830AB9" w:rsidRPr="0096280A" w:rsidRDefault="00F21FD4" w:rsidP="00830AB9">
            <w:pPr>
              <w:spacing w:before="0"/>
              <w:jc w:val="left"/>
              <w:rPr>
                <w:rFonts w:eastAsia="Times New Roman"/>
                <w:sz w:val="18"/>
                <w:szCs w:val="18"/>
              </w:rPr>
            </w:pPr>
            <w:r w:rsidRPr="00A22CF8">
              <w:rPr>
                <w:rFonts w:eastAsia="Times New Roman"/>
                <w:sz w:val="18"/>
                <w:szCs w:val="18"/>
              </w:rPr>
              <w:t>P. Wennersten</w:t>
            </w:r>
          </w:p>
          <w:p w14:paraId="14F35CBA" w14:textId="18D36C5F" w:rsidR="00830AB9" w:rsidRPr="0096280A" w:rsidRDefault="00F21FD4" w:rsidP="00830AB9">
            <w:pPr>
              <w:spacing w:before="0"/>
              <w:jc w:val="left"/>
              <w:rPr>
                <w:rFonts w:eastAsia="Times New Roman"/>
                <w:sz w:val="18"/>
                <w:szCs w:val="18"/>
              </w:rPr>
            </w:pPr>
            <w:r w:rsidRPr="00A22CF8">
              <w:rPr>
                <w:rFonts w:eastAsia="Times New Roman"/>
                <w:sz w:val="18"/>
                <w:szCs w:val="18"/>
              </w:rPr>
              <w:t>L. Litwic</w:t>
            </w:r>
          </w:p>
          <w:p w14:paraId="403005F2" w14:textId="01F135F5" w:rsidR="00830AB9" w:rsidRPr="0096280A" w:rsidRDefault="00F21FD4" w:rsidP="00830AB9">
            <w:pPr>
              <w:spacing w:before="0"/>
              <w:jc w:val="left"/>
              <w:rPr>
                <w:rFonts w:eastAsia="Times New Roman"/>
                <w:sz w:val="18"/>
                <w:szCs w:val="18"/>
              </w:rPr>
            </w:pPr>
            <w:r w:rsidRPr="00A22CF8">
              <w:rPr>
                <w:rFonts w:eastAsia="Times New Roman"/>
                <w:sz w:val="18"/>
                <w:szCs w:val="18"/>
              </w:rPr>
              <w:t>C. Hollman</w:t>
            </w:r>
          </w:p>
          <w:p w14:paraId="6157F4CC" w14:textId="5738FC33" w:rsidR="00AC106F" w:rsidRPr="00A22CF8" w:rsidRDefault="00F21FD4" w:rsidP="00A22CF8">
            <w:pPr>
              <w:spacing w:before="0"/>
              <w:jc w:val="left"/>
              <w:rPr>
                <w:rFonts w:eastAsia="Times New Roman"/>
                <w:sz w:val="18"/>
                <w:szCs w:val="18"/>
              </w:rPr>
            </w:pPr>
            <w:r w:rsidRPr="00A22CF8">
              <w:rPr>
                <w:rFonts w:eastAsia="Times New Roman"/>
                <w:sz w:val="18"/>
                <w:szCs w:val="18"/>
              </w:rPr>
              <w:t>M. Pettersson (Ericsson)</w:t>
            </w:r>
          </w:p>
        </w:tc>
      </w:tr>
      <w:tr w:rsidR="00830AB9" w:rsidRPr="0096280A" w14:paraId="58BBD43F"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50BAEF3" w14:textId="77777777" w:rsidR="00AC106F" w:rsidRPr="00A22CF8" w:rsidRDefault="003B2B60" w:rsidP="00A22CF8">
            <w:pPr>
              <w:spacing w:before="0"/>
              <w:jc w:val="center"/>
              <w:rPr>
                <w:rFonts w:eastAsia="Times New Roman"/>
                <w:sz w:val="18"/>
                <w:szCs w:val="18"/>
              </w:rPr>
            </w:pPr>
            <w:hyperlink r:id="rId402" w:history="1">
              <w:r w:rsidR="00AC106F" w:rsidRPr="00A22CF8">
                <w:rPr>
                  <w:rFonts w:eastAsia="Times New Roman"/>
                  <w:color w:val="0000FF"/>
                  <w:sz w:val="18"/>
                  <w:szCs w:val="18"/>
                  <w:u w:val="single"/>
                </w:rPr>
                <w:t>JVET-T1000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4379AB"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m55619</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9F635A"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20:55:21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31916" w14:textId="1D13502B" w:rsidR="00AC106F" w:rsidRPr="00A22CF8" w:rsidRDefault="00A22CF8" w:rsidP="00A22CF8">
            <w:pPr>
              <w:spacing w:before="0"/>
              <w:rPr>
                <w:rFonts w:eastAsia="Times New Roman"/>
                <w:sz w:val="18"/>
                <w:szCs w:val="18"/>
              </w:rPr>
            </w:pPr>
            <w:r>
              <w:rPr>
                <w:rFonts w:eastAsia="Times New Roman"/>
                <w:sz w:val="18"/>
                <w:szCs w:val="18"/>
              </w:rPr>
              <w:t>(this document)</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D62CF8" w14:textId="6404F5D0" w:rsidR="00AC106F" w:rsidRPr="00A22CF8" w:rsidRDefault="00A22CF8" w:rsidP="00A22CF8">
            <w:pPr>
              <w:spacing w:before="0"/>
              <w:rPr>
                <w:rFonts w:eastAsia="Times New Roman"/>
                <w:sz w:val="18"/>
                <w:szCs w:val="18"/>
              </w:rPr>
            </w:pPr>
            <w:r>
              <w:rPr>
                <w:rFonts w:eastAsia="Times New Roman"/>
                <w:sz w:val="18"/>
                <w:szCs w:val="18"/>
              </w:rPr>
              <w:t>(this document)</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8806F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Meeting Report of the 20th JVET Meeting</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B1BAF21" w14:textId="1DAFA962" w:rsidR="00830AB9" w:rsidRPr="0096280A" w:rsidRDefault="00AC106F" w:rsidP="00830AB9">
            <w:pPr>
              <w:spacing w:before="0"/>
              <w:jc w:val="left"/>
              <w:rPr>
                <w:rFonts w:eastAsia="Times New Roman"/>
                <w:sz w:val="18"/>
                <w:szCs w:val="18"/>
              </w:rPr>
            </w:pPr>
            <w:r w:rsidRPr="00A22CF8">
              <w:rPr>
                <w:rFonts w:eastAsia="Times New Roman"/>
                <w:sz w:val="18"/>
                <w:szCs w:val="18"/>
              </w:rPr>
              <w:t>G. J. Sullivan</w:t>
            </w:r>
          </w:p>
          <w:p w14:paraId="21807957" w14:textId="0D60F174" w:rsidR="00AC106F" w:rsidRPr="00A22CF8" w:rsidRDefault="00AC106F" w:rsidP="00A22CF8">
            <w:pPr>
              <w:spacing w:before="0"/>
              <w:jc w:val="left"/>
              <w:rPr>
                <w:rFonts w:eastAsia="Times New Roman"/>
                <w:sz w:val="18"/>
                <w:szCs w:val="18"/>
              </w:rPr>
            </w:pPr>
            <w:r w:rsidRPr="00A22CF8">
              <w:rPr>
                <w:rFonts w:eastAsia="Times New Roman"/>
                <w:sz w:val="18"/>
                <w:szCs w:val="18"/>
              </w:rPr>
              <w:t>J.-R. Ohm</w:t>
            </w:r>
          </w:p>
        </w:tc>
      </w:tr>
      <w:tr w:rsidR="00830AB9" w:rsidRPr="0096280A" w14:paraId="741DCF70"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8CA6654" w14:textId="77777777" w:rsidR="00AC106F" w:rsidRPr="00A22CF8" w:rsidRDefault="003B2B60" w:rsidP="00A22CF8">
            <w:pPr>
              <w:spacing w:before="0"/>
              <w:jc w:val="center"/>
              <w:rPr>
                <w:rFonts w:eastAsia="Times New Roman"/>
                <w:sz w:val="18"/>
                <w:szCs w:val="18"/>
              </w:rPr>
            </w:pPr>
            <w:hyperlink r:id="rId403" w:history="1">
              <w:r w:rsidR="00AC106F" w:rsidRPr="00A22CF8">
                <w:rPr>
                  <w:rFonts w:eastAsia="Times New Roman"/>
                  <w:color w:val="0000FF"/>
                  <w:sz w:val="18"/>
                  <w:szCs w:val="18"/>
                  <w:u w:val="single"/>
                </w:rPr>
                <w:t>JVET-T1003</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C47E81"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835FA78"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20:56:53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9D6C51B" w14:textId="77777777" w:rsidR="00AC106F" w:rsidRPr="00A22CF8" w:rsidRDefault="00AC106F" w:rsidP="00A22CF8">
            <w:pPr>
              <w:spacing w:before="0"/>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F546BC9" w14:textId="77777777" w:rsidR="00AC106F" w:rsidRPr="00A22CF8" w:rsidRDefault="00AC106F" w:rsidP="00A22CF8">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4B7C2BA"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Revised coding-independent code points for video signal type identification (Draft 2)</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F66F4AC" w14:textId="7701E2FA" w:rsidR="00830AB9" w:rsidRPr="0096280A" w:rsidRDefault="00AC106F" w:rsidP="00830AB9">
            <w:pPr>
              <w:spacing w:before="0"/>
              <w:jc w:val="left"/>
              <w:rPr>
                <w:rFonts w:eastAsia="Times New Roman"/>
                <w:sz w:val="18"/>
                <w:szCs w:val="18"/>
              </w:rPr>
            </w:pPr>
            <w:r w:rsidRPr="00A22CF8">
              <w:rPr>
                <w:rFonts w:eastAsia="Times New Roman"/>
                <w:sz w:val="18"/>
                <w:szCs w:val="18"/>
              </w:rPr>
              <w:t>G. J. Sullivan</w:t>
            </w:r>
          </w:p>
          <w:p w14:paraId="65FE224F" w14:textId="1E6D8184" w:rsidR="00830AB9" w:rsidRPr="0096280A" w:rsidRDefault="00AC106F" w:rsidP="00830AB9">
            <w:pPr>
              <w:spacing w:before="0"/>
              <w:jc w:val="left"/>
              <w:rPr>
                <w:rFonts w:eastAsia="Times New Roman"/>
                <w:sz w:val="18"/>
                <w:szCs w:val="18"/>
              </w:rPr>
            </w:pPr>
            <w:r w:rsidRPr="00A22CF8">
              <w:rPr>
                <w:rFonts w:eastAsia="Times New Roman"/>
                <w:sz w:val="18"/>
                <w:szCs w:val="18"/>
              </w:rPr>
              <w:t>T. Suzuki</w:t>
            </w:r>
          </w:p>
          <w:p w14:paraId="28B64911" w14:textId="4BC52A8C" w:rsidR="00AC106F" w:rsidRPr="00A22CF8" w:rsidRDefault="00AC106F" w:rsidP="00A22CF8">
            <w:pPr>
              <w:spacing w:before="0"/>
              <w:jc w:val="left"/>
              <w:rPr>
                <w:rFonts w:eastAsia="Times New Roman"/>
                <w:sz w:val="18"/>
                <w:szCs w:val="18"/>
              </w:rPr>
            </w:pPr>
            <w:r w:rsidRPr="00A22CF8">
              <w:rPr>
                <w:rFonts w:eastAsia="Times New Roman"/>
                <w:sz w:val="18"/>
                <w:szCs w:val="18"/>
              </w:rPr>
              <w:t>A. Tourapis</w:t>
            </w:r>
          </w:p>
        </w:tc>
      </w:tr>
      <w:tr w:rsidR="00830AB9" w:rsidRPr="0096280A" w14:paraId="616BCB6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6ABF9B8" w14:textId="77777777" w:rsidR="00AC106F" w:rsidRPr="00A22CF8" w:rsidRDefault="003B2B60" w:rsidP="00A22CF8">
            <w:pPr>
              <w:spacing w:before="0"/>
              <w:jc w:val="center"/>
              <w:rPr>
                <w:rFonts w:eastAsia="Times New Roman"/>
                <w:sz w:val="18"/>
                <w:szCs w:val="18"/>
              </w:rPr>
            </w:pPr>
            <w:hyperlink r:id="rId404" w:history="1">
              <w:r w:rsidR="00AC106F" w:rsidRPr="00A22CF8">
                <w:rPr>
                  <w:rFonts w:eastAsia="Times New Roman"/>
                  <w:color w:val="0000FF"/>
                  <w:sz w:val="18"/>
                  <w:szCs w:val="18"/>
                  <w:u w:val="single"/>
                </w:rPr>
                <w:t>JVET-T1004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E97CF66"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FC67CE"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20:58:27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27051C" w14:textId="74D37300" w:rsidR="00AC106F" w:rsidRPr="00A22CF8" w:rsidRDefault="00A22CF8" w:rsidP="00A22CF8">
            <w:pPr>
              <w:spacing w:before="0"/>
              <w:rPr>
                <w:rFonts w:eastAsia="Times New Roman"/>
                <w:sz w:val="18"/>
                <w:szCs w:val="18"/>
              </w:rPr>
            </w:pPr>
            <w:r w:rsidRPr="00A22CF8">
              <w:rPr>
                <w:rFonts w:eastAsia="Times New Roman"/>
                <w:sz w:val="18"/>
                <w:szCs w:val="18"/>
              </w:rPr>
              <w:t>2020-11-12 04:43:51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FBAA4A" w14:textId="4087B590" w:rsidR="00AC106F" w:rsidRPr="00A22CF8" w:rsidRDefault="00A22CF8" w:rsidP="00A22CF8">
            <w:pPr>
              <w:spacing w:before="0"/>
              <w:rPr>
                <w:rFonts w:eastAsia="Times New Roman"/>
                <w:sz w:val="18"/>
                <w:szCs w:val="18"/>
              </w:rPr>
            </w:pPr>
            <w:r w:rsidRPr="00A22CF8">
              <w:rPr>
                <w:rFonts w:eastAsia="Times New Roman"/>
                <w:sz w:val="18"/>
                <w:szCs w:val="18"/>
              </w:rPr>
              <w:t>2020-11-12 04:43:51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C08551"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Errata report items for HEVC, AVC, Video CICP, and CP usage TR</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445A378" w14:textId="6A0E5F9F" w:rsidR="00830AB9" w:rsidRPr="0096280A" w:rsidRDefault="00AC106F" w:rsidP="00830AB9">
            <w:pPr>
              <w:spacing w:before="0"/>
              <w:jc w:val="left"/>
              <w:rPr>
                <w:rFonts w:eastAsia="Times New Roman"/>
                <w:sz w:val="18"/>
                <w:szCs w:val="18"/>
              </w:rPr>
            </w:pPr>
            <w:r w:rsidRPr="00A22CF8">
              <w:rPr>
                <w:rFonts w:eastAsia="Times New Roman"/>
                <w:sz w:val="18"/>
                <w:szCs w:val="18"/>
              </w:rPr>
              <w:t>C. Rosewarne</w:t>
            </w:r>
          </w:p>
          <w:p w14:paraId="1B294208" w14:textId="44773938" w:rsidR="00830AB9" w:rsidRPr="0096280A" w:rsidRDefault="00AC106F" w:rsidP="00830AB9">
            <w:pPr>
              <w:spacing w:before="0"/>
              <w:jc w:val="left"/>
              <w:rPr>
                <w:rFonts w:eastAsia="Times New Roman"/>
                <w:sz w:val="18"/>
                <w:szCs w:val="18"/>
              </w:rPr>
            </w:pPr>
            <w:r w:rsidRPr="00A22CF8">
              <w:rPr>
                <w:rFonts w:eastAsia="Times New Roman"/>
                <w:sz w:val="18"/>
                <w:szCs w:val="18"/>
              </w:rPr>
              <w:t>G. J. Sullivan</w:t>
            </w:r>
          </w:p>
          <w:p w14:paraId="08A9C769" w14:textId="2CDAE6BF" w:rsidR="00830AB9" w:rsidRPr="0096280A" w:rsidRDefault="00AC106F" w:rsidP="00830AB9">
            <w:pPr>
              <w:spacing w:before="0"/>
              <w:jc w:val="left"/>
              <w:rPr>
                <w:rFonts w:eastAsia="Times New Roman"/>
                <w:sz w:val="18"/>
                <w:szCs w:val="18"/>
              </w:rPr>
            </w:pPr>
            <w:r w:rsidRPr="00A22CF8">
              <w:rPr>
                <w:rFonts w:eastAsia="Times New Roman"/>
                <w:sz w:val="18"/>
                <w:szCs w:val="18"/>
              </w:rPr>
              <w:t>Y. Syed</w:t>
            </w:r>
          </w:p>
          <w:p w14:paraId="72C7433F" w14:textId="18D6EF5F" w:rsidR="00AC106F" w:rsidRPr="00A22CF8" w:rsidRDefault="00AC106F" w:rsidP="00A22CF8">
            <w:pPr>
              <w:spacing w:before="0"/>
              <w:jc w:val="left"/>
              <w:rPr>
                <w:rFonts w:eastAsia="Times New Roman"/>
                <w:sz w:val="18"/>
                <w:szCs w:val="18"/>
              </w:rPr>
            </w:pPr>
            <w:r w:rsidRPr="00A22CF8">
              <w:rPr>
                <w:rFonts w:eastAsia="Times New Roman"/>
                <w:sz w:val="18"/>
                <w:szCs w:val="18"/>
              </w:rPr>
              <w:t>Y.-K. Wang</w:t>
            </w:r>
          </w:p>
        </w:tc>
      </w:tr>
      <w:tr w:rsidR="00830AB9" w:rsidRPr="0096280A" w14:paraId="0F125524"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666669" w14:textId="77777777" w:rsidR="00AC106F" w:rsidRPr="00A22CF8" w:rsidRDefault="003B2B60" w:rsidP="00A22CF8">
            <w:pPr>
              <w:spacing w:before="0"/>
              <w:jc w:val="center"/>
              <w:rPr>
                <w:rFonts w:eastAsia="Times New Roman"/>
                <w:sz w:val="18"/>
                <w:szCs w:val="18"/>
              </w:rPr>
            </w:pPr>
            <w:hyperlink r:id="rId405" w:history="1">
              <w:r w:rsidR="00AC106F" w:rsidRPr="00A22CF8">
                <w:rPr>
                  <w:rFonts w:eastAsia="Times New Roman"/>
                  <w:color w:val="0000FF"/>
                  <w:sz w:val="18"/>
                  <w:szCs w:val="18"/>
                  <w:u w:val="single"/>
                </w:rPr>
                <w:t>JVET-T1005</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73B4FF"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F34F02"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20:59:58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42AFEA7" w14:textId="77777777" w:rsidR="00AC106F" w:rsidRPr="00A22CF8" w:rsidRDefault="00AC106F" w:rsidP="00A22CF8">
            <w:pPr>
              <w:spacing w:before="0"/>
              <w:rPr>
                <w:rFonts w:eastAsia="Times New Roman"/>
                <w:sz w:val="18"/>
                <w:szCs w:val="18"/>
              </w:rPr>
            </w:pPr>
            <w:r w:rsidRPr="00A22CF8">
              <w:rPr>
                <w:rFonts w:eastAsia="Times New Roman"/>
                <w:sz w:val="18"/>
                <w:szCs w:val="18"/>
              </w:rPr>
              <w:t>2020-10-30 18:49:13</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78417B" w14:textId="77777777" w:rsidR="00AC106F" w:rsidRPr="00A22CF8" w:rsidRDefault="00AC106F" w:rsidP="00A22CF8">
            <w:pPr>
              <w:spacing w:before="0"/>
              <w:rPr>
                <w:rFonts w:eastAsia="Times New Roman"/>
                <w:sz w:val="18"/>
                <w:szCs w:val="18"/>
              </w:rPr>
            </w:pPr>
            <w:r w:rsidRPr="00A22CF8">
              <w:rPr>
                <w:rFonts w:eastAsia="Times New Roman"/>
                <w:sz w:val="18"/>
                <w:szCs w:val="18"/>
              </w:rPr>
              <w:t>2020-10-30 18:49:13</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074EC5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Shutter interval information SEI message for HEVC (Draft 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E10D611" w14:textId="64D2F936" w:rsidR="00830AB9" w:rsidRPr="0096280A" w:rsidRDefault="00AC106F" w:rsidP="00830AB9">
            <w:pPr>
              <w:spacing w:before="0"/>
              <w:jc w:val="left"/>
              <w:rPr>
                <w:rFonts w:eastAsia="Times New Roman"/>
                <w:sz w:val="18"/>
                <w:szCs w:val="18"/>
              </w:rPr>
            </w:pPr>
            <w:r w:rsidRPr="00A22CF8">
              <w:rPr>
                <w:rFonts w:eastAsia="Times New Roman"/>
                <w:sz w:val="18"/>
                <w:szCs w:val="18"/>
              </w:rPr>
              <w:t>S. McCarthy</w:t>
            </w:r>
          </w:p>
          <w:p w14:paraId="1D91ED06" w14:textId="0CAF85EE" w:rsidR="00830AB9" w:rsidRPr="0096280A" w:rsidRDefault="00AC106F" w:rsidP="00830AB9">
            <w:pPr>
              <w:spacing w:before="0"/>
              <w:jc w:val="left"/>
              <w:rPr>
                <w:rFonts w:eastAsia="Times New Roman"/>
                <w:sz w:val="18"/>
                <w:szCs w:val="18"/>
              </w:rPr>
            </w:pPr>
            <w:r w:rsidRPr="00A22CF8">
              <w:rPr>
                <w:rFonts w:eastAsia="Times New Roman"/>
                <w:sz w:val="18"/>
                <w:szCs w:val="18"/>
              </w:rPr>
              <w:t>G. J. Sullivan</w:t>
            </w:r>
          </w:p>
          <w:p w14:paraId="209BAB96" w14:textId="76F12E80" w:rsidR="00AC106F" w:rsidRPr="00A22CF8" w:rsidRDefault="00AC106F" w:rsidP="00A22CF8">
            <w:pPr>
              <w:spacing w:before="0"/>
              <w:jc w:val="left"/>
              <w:rPr>
                <w:rFonts w:eastAsia="Times New Roman"/>
                <w:sz w:val="18"/>
                <w:szCs w:val="18"/>
              </w:rPr>
            </w:pPr>
            <w:r w:rsidRPr="00A22CF8">
              <w:rPr>
                <w:rFonts w:eastAsia="Times New Roman"/>
                <w:sz w:val="18"/>
                <w:szCs w:val="18"/>
              </w:rPr>
              <w:t>Y.-K. Wang</w:t>
            </w:r>
          </w:p>
        </w:tc>
      </w:tr>
      <w:tr w:rsidR="00830AB9" w:rsidRPr="0096280A" w14:paraId="20F7529A"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58F52C" w14:textId="77777777" w:rsidR="00AC106F" w:rsidRPr="00A22CF8" w:rsidRDefault="003B2B60" w:rsidP="00A22CF8">
            <w:pPr>
              <w:spacing w:before="0"/>
              <w:jc w:val="center"/>
              <w:rPr>
                <w:rFonts w:eastAsia="Times New Roman"/>
                <w:sz w:val="18"/>
                <w:szCs w:val="18"/>
              </w:rPr>
            </w:pPr>
            <w:hyperlink r:id="rId406" w:history="1">
              <w:r w:rsidR="00AC106F" w:rsidRPr="00A22CF8">
                <w:rPr>
                  <w:rFonts w:eastAsia="Times New Roman"/>
                  <w:color w:val="0000FF"/>
                  <w:sz w:val="18"/>
                  <w:szCs w:val="18"/>
                  <w:u w:val="single"/>
                </w:rPr>
                <w:t>JVET-T1006</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8C265D2"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4C920BB"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21:01:02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2F94794" w14:textId="73F344BE" w:rsidR="00AC106F" w:rsidRPr="00A22CF8" w:rsidRDefault="00A22CF8" w:rsidP="00A22CF8">
            <w:pPr>
              <w:spacing w:before="0"/>
              <w:rPr>
                <w:rFonts w:eastAsia="Times New Roman"/>
                <w:sz w:val="18"/>
                <w:szCs w:val="18"/>
              </w:rPr>
            </w:pPr>
            <w:r w:rsidRPr="00A22CF8">
              <w:rPr>
                <w:rFonts w:eastAsia="Times New Roman"/>
                <w:sz w:val="18"/>
                <w:szCs w:val="18"/>
              </w:rPr>
              <w:t>2020-11-24 22:25:04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03BC199" w14:textId="4F7E96ED" w:rsidR="00AC106F" w:rsidRPr="00A22CF8" w:rsidRDefault="00A22CF8" w:rsidP="00A22CF8">
            <w:pPr>
              <w:spacing w:before="0"/>
              <w:rPr>
                <w:rFonts w:eastAsia="Times New Roman"/>
                <w:sz w:val="18"/>
                <w:szCs w:val="18"/>
              </w:rPr>
            </w:pPr>
            <w:r w:rsidRPr="00A22CF8">
              <w:rPr>
                <w:rFonts w:eastAsia="Times New Roman"/>
                <w:sz w:val="18"/>
                <w:szCs w:val="18"/>
              </w:rPr>
              <w:t>2020-11-24 22:25:04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7ED35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Annotated regions and shutter interval information SEI messages for AVC (Draft 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A13ABCF" w14:textId="44B1B1DC"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2E4A8B05" w14:textId="700119D0" w:rsidR="00830AB9" w:rsidRPr="0096280A" w:rsidRDefault="00AC106F" w:rsidP="00830AB9">
            <w:pPr>
              <w:spacing w:before="0"/>
              <w:jc w:val="left"/>
              <w:rPr>
                <w:rFonts w:eastAsia="Times New Roman"/>
                <w:sz w:val="18"/>
                <w:szCs w:val="18"/>
              </w:rPr>
            </w:pPr>
            <w:r w:rsidRPr="00A22CF8">
              <w:rPr>
                <w:rFonts w:eastAsia="Times New Roman"/>
                <w:sz w:val="18"/>
                <w:szCs w:val="18"/>
              </w:rPr>
              <w:t>S. McCarthy</w:t>
            </w:r>
          </w:p>
          <w:p w14:paraId="2F7E7265" w14:textId="1FB2ED69" w:rsidR="00AC106F" w:rsidRPr="00A22CF8" w:rsidRDefault="00AC106F" w:rsidP="00A22CF8">
            <w:pPr>
              <w:spacing w:before="0"/>
              <w:jc w:val="left"/>
              <w:rPr>
                <w:rFonts w:eastAsia="Times New Roman"/>
                <w:sz w:val="18"/>
                <w:szCs w:val="18"/>
              </w:rPr>
            </w:pPr>
            <w:r w:rsidRPr="00A22CF8">
              <w:rPr>
                <w:rFonts w:eastAsia="Times New Roman"/>
                <w:sz w:val="18"/>
                <w:szCs w:val="18"/>
              </w:rPr>
              <w:t>Y.-K. Wang</w:t>
            </w:r>
          </w:p>
        </w:tc>
      </w:tr>
      <w:tr w:rsidR="00830AB9" w:rsidRPr="0096280A" w14:paraId="4227E87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B28A37A" w14:textId="77777777" w:rsidR="00AC106F" w:rsidRPr="00A22CF8" w:rsidRDefault="003B2B60" w:rsidP="00A22CF8">
            <w:pPr>
              <w:spacing w:before="0"/>
              <w:jc w:val="center"/>
              <w:rPr>
                <w:rFonts w:eastAsia="Times New Roman"/>
                <w:sz w:val="18"/>
                <w:szCs w:val="18"/>
              </w:rPr>
            </w:pPr>
            <w:hyperlink r:id="rId407" w:history="1">
              <w:r w:rsidR="00AC106F" w:rsidRPr="00A22CF8">
                <w:rPr>
                  <w:rFonts w:eastAsia="Times New Roman"/>
                  <w:color w:val="0000FF"/>
                  <w:sz w:val="18"/>
                  <w:szCs w:val="18"/>
                  <w:u w:val="single"/>
                </w:rPr>
                <w:t>JVET-T1008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146EBC"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7E92652"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21:02:57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66FF3BB" w14:textId="77777777" w:rsidR="00AC106F" w:rsidRPr="00A22CF8" w:rsidRDefault="00AC106F" w:rsidP="00A22CF8">
            <w:pPr>
              <w:spacing w:before="0"/>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E5FB8B" w14:textId="77777777" w:rsidR="00AC106F" w:rsidRPr="00A22CF8" w:rsidRDefault="00AC106F" w:rsidP="00A22CF8">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EFB63A"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Usage of video signal type code points (Draft 2 for version 3)</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7A57138" w14:textId="7548390B" w:rsidR="00830AB9" w:rsidRPr="0096280A" w:rsidRDefault="00AC106F" w:rsidP="00830AB9">
            <w:pPr>
              <w:spacing w:before="0"/>
              <w:jc w:val="left"/>
              <w:rPr>
                <w:rFonts w:eastAsia="Times New Roman"/>
                <w:sz w:val="18"/>
                <w:szCs w:val="18"/>
              </w:rPr>
            </w:pPr>
            <w:r w:rsidRPr="00A22CF8">
              <w:rPr>
                <w:rFonts w:eastAsia="Times New Roman"/>
                <w:sz w:val="18"/>
                <w:szCs w:val="18"/>
              </w:rPr>
              <w:t>W. Husak</w:t>
            </w:r>
          </w:p>
          <w:p w14:paraId="07A39D30" w14:textId="6EC15E31" w:rsidR="00830AB9" w:rsidRPr="0096280A" w:rsidRDefault="00AC106F" w:rsidP="00830AB9">
            <w:pPr>
              <w:spacing w:before="0"/>
              <w:jc w:val="left"/>
              <w:rPr>
                <w:rFonts w:eastAsia="Times New Roman"/>
                <w:sz w:val="18"/>
                <w:szCs w:val="18"/>
              </w:rPr>
            </w:pPr>
            <w:r w:rsidRPr="00A22CF8">
              <w:rPr>
                <w:rFonts w:eastAsia="Times New Roman"/>
                <w:sz w:val="18"/>
                <w:szCs w:val="18"/>
              </w:rPr>
              <w:t>G. J. Sullivan</w:t>
            </w:r>
          </w:p>
          <w:p w14:paraId="549AE4EB" w14:textId="0B47801B" w:rsidR="00830AB9" w:rsidRPr="0096280A" w:rsidRDefault="00AC106F" w:rsidP="00830AB9">
            <w:pPr>
              <w:spacing w:before="0"/>
              <w:jc w:val="left"/>
              <w:rPr>
                <w:rFonts w:eastAsia="Times New Roman"/>
                <w:sz w:val="18"/>
                <w:szCs w:val="18"/>
              </w:rPr>
            </w:pPr>
            <w:r w:rsidRPr="00A22CF8">
              <w:rPr>
                <w:rFonts w:eastAsia="Times New Roman"/>
                <w:sz w:val="18"/>
                <w:szCs w:val="18"/>
              </w:rPr>
              <w:t>Y. Syed</w:t>
            </w:r>
          </w:p>
          <w:p w14:paraId="7B2E816B" w14:textId="2AD1FB1A" w:rsidR="00AC106F" w:rsidRPr="00A22CF8" w:rsidRDefault="00AC106F" w:rsidP="00A22CF8">
            <w:pPr>
              <w:spacing w:before="0"/>
              <w:jc w:val="left"/>
              <w:rPr>
                <w:rFonts w:eastAsia="Times New Roman"/>
                <w:sz w:val="18"/>
                <w:szCs w:val="18"/>
              </w:rPr>
            </w:pPr>
            <w:r w:rsidRPr="00A22CF8">
              <w:rPr>
                <w:rFonts w:eastAsia="Times New Roman"/>
                <w:sz w:val="18"/>
                <w:szCs w:val="18"/>
              </w:rPr>
              <w:t>A. Tourapis</w:t>
            </w:r>
          </w:p>
        </w:tc>
      </w:tr>
      <w:tr w:rsidR="00830AB9" w:rsidRPr="0096280A" w14:paraId="5389E4D4"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0E3484" w14:textId="77777777" w:rsidR="00AC106F" w:rsidRPr="00A22CF8" w:rsidRDefault="003B2B60" w:rsidP="00A22CF8">
            <w:pPr>
              <w:spacing w:before="0"/>
              <w:jc w:val="center"/>
              <w:rPr>
                <w:rFonts w:eastAsia="Times New Roman"/>
                <w:sz w:val="18"/>
                <w:szCs w:val="18"/>
              </w:rPr>
            </w:pPr>
            <w:hyperlink r:id="rId408" w:history="1">
              <w:r w:rsidR="00AC106F" w:rsidRPr="00A22CF8">
                <w:rPr>
                  <w:rFonts w:eastAsia="Times New Roman"/>
                  <w:color w:val="0000FF"/>
                  <w:sz w:val="18"/>
                  <w:szCs w:val="18"/>
                  <w:u w:val="single"/>
                </w:rPr>
                <w:t>JVET-T2001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01552B"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2D025A"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21:05:41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C00539" w14:textId="77777777" w:rsidR="00AC106F" w:rsidRPr="00A22CF8" w:rsidRDefault="00AC106F" w:rsidP="00A22CF8">
            <w:pPr>
              <w:spacing w:before="0"/>
              <w:rPr>
                <w:rFonts w:eastAsia="Times New Roman"/>
                <w:sz w:val="18"/>
                <w:szCs w:val="18"/>
              </w:rPr>
            </w:pPr>
            <w:r w:rsidRPr="00A22CF8">
              <w:rPr>
                <w:rFonts w:eastAsia="Times New Roman"/>
                <w:sz w:val="18"/>
                <w:szCs w:val="18"/>
              </w:rPr>
              <w:t>2020-10-30 22:57:02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0951CF9" w14:textId="0D3E34A7" w:rsidR="00AC106F" w:rsidRPr="00A22CF8" w:rsidRDefault="00A22CF8" w:rsidP="00A22CF8">
            <w:pPr>
              <w:spacing w:before="0"/>
              <w:rPr>
                <w:rFonts w:eastAsia="Times New Roman"/>
                <w:sz w:val="18"/>
                <w:szCs w:val="18"/>
              </w:rPr>
            </w:pPr>
            <w:r w:rsidRPr="00A22CF8">
              <w:rPr>
                <w:rFonts w:eastAsia="Times New Roman"/>
                <w:sz w:val="18"/>
                <w:szCs w:val="18"/>
              </w:rPr>
              <w:t>2020-11-24 20:40:26</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8537F3"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Versatile Video Coding Editorial Refinements on Draft 10</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27AD4DD" w14:textId="510A3A7D" w:rsidR="00830AB9" w:rsidRPr="0096280A" w:rsidRDefault="00AC106F" w:rsidP="00830AB9">
            <w:pPr>
              <w:spacing w:before="0"/>
              <w:jc w:val="left"/>
              <w:rPr>
                <w:rFonts w:eastAsia="Times New Roman"/>
                <w:sz w:val="18"/>
                <w:szCs w:val="18"/>
              </w:rPr>
            </w:pPr>
            <w:r w:rsidRPr="00A22CF8">
              <w:rPr>
                <w:rFonts w:eastAsia="Times New Roman"/>
                <w:sz w:val="18"/>
                <w:szCs w:val="18"/>
              </w:rPr>
              <w:t>B. Bross</w:t>
            </w:r>
          </w:p>
          <w:p w14:paraId="11C70E2D" w14:textId="1072AD79" w:rsidR="00830AB9" w:rsidRPr="0096280A" w:rsidRDefault="00AC106F" w:rsidP="00830AB9">
            <w:pPr>
              <w:spacing w:before="0"/>
              <w:jc w:val="left"/>
              <w:rPr>
                <w:rFonts w:eastAsia="Times New Roman"/>
                <w:sz w:val="18"/>
                <w:szCs w:val="18"/>
              </w:rPr>
            </w:pPr>
            <w:r w:rsidRPr="00A22CF8">
              <w:rPr>
                <w:rFonts w:eastAsia="Times New Roman"/>
                <w:sz w:val="18"/>
                <w:szCs w:val="18"/>
              </w:rPr>
              <w:t>J. Chen</w:t>
            </w:r>
          </w:p>
          <w:p w14:paraId="32CD425E" w14:textId="1A75A931" w:rsidR="00830AB9" w:rsidRPr="0096280A" w:rsidRDefault="00AC106F" w:rsidP="00830AB9">
            <w:pPr>
              <w:spacing w:before="0"/>
              <w:jc w:val="left"/>
              <w:rPr>
                <w:rFonts w:eastAsia="Times New Roman"/>
                <w:sz w:val="18"/>
                <w:szCs w:val="18"/>
              </w:rPr>
            </w:pPr>
            <w:r w:rsidRPr="00A22CF8">
              <w:rPr>
                <w:rFonts w:eastAsia="Times New Roman"/>
                <w:sz w:val="18"/>
                <w:szCs w:val="18"/>
              </w:rPr>
              <w:t>S. Liu</w:t>
            </w:r>
          </w:p>
          <w:p w14:paraId="08C047A9" w14:textId="1C779649" w:rsidR="00AC106F" w:rsidRPr="00A22CF8" w:rsidRDefault="00AC106F" w:rsidP="00A22CF8">
            <w:pPr>
              <w:spacing w:before="0"/>
              <w:jc w:val="left"/>
              <w:rPr>
                <w:rFonts w:eastAsia="Times New Roman"/>
                <w:sz w:val="18"/>
                <w:szCs w:val="18"/>
              </w:rPr>
            </w:pPr>
            <w:r w:rsidRPr="00A22CF8">
              <w:rPr>
                <w:rFonts w:eastAsia="Times New Roman"/>
                <w:sz w:val="18"/>
                <w:szCs w:val="18"/>
              </w:rPr>
              <w:t>Y.-K. Wang</w:t>
            </w:r>
          </w:p>
        </w:tc>
      </w:tr>
      <w:tr w:rsidR="00830AB9" w:rsidRPr="0096280A" w14:paraId="5CEE8A55"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C1C68F6" w14:textId="77777777" w:rsidR="00AC106F" w:rsidRPr="00A22CF8" w:rsidRDefault="003B2B60" w:rsidP="00A22CF8">
            <w:pPr>
              <w:spacing w:before="0"/>
              <w:jc w:val="center"/>
              <w:rPr>
                <w:rFonts w:eastAsia="Times New Roman"/>
                <w:sz w:val="18"/>
                <w:szCs w:val="18"/>
              </w:rPr>
            </w:pPr>
            <w:hyperlink r:id="rId409" w:history="1">
              <w:r w:rsidR="00AC106F" w:rsidRPr="00A22CF8">
                <w:rPr>
                  <w:rFonts w:eastAsia="Times New Roman"/>
                  <w:color w:val="0000FF"/>
                  <w:sz w:val="18"/>
                  <w:szCs w:val="18"/>
                  <w:u w:val="single"/>
                </w:rPr>
                <w:t>JVET-T2002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F39E4E"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50CD068"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21:07:01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A3F6DA" w14:textId="1F997B88" w:rsidR="00AC106F" w:rsidRPr="00A22CF8" w:rsidRDefault="00A22CF8" w:rsidP="00A22CF8">
            <w:pPr>
              <w:spacing w:before="0"/>
              <w:rPr>
                <w:rFonts w:eastAsia="Times New Roman"/>
                <w:sz w:val="18"/>
                <w:szCs w:val="18"/>
              </w:rPr>
            </w:pPr>
            <w:r w:rsidRPr="00A22CF8">
              <w:rPr>
                <w:rFonts w:eastAsia="Times New Roman"/>
                <w:sz w:val="18"/>
                <w:szCs w:val="18"/>
              </w:rPr>
              <w:t>2020-12-11 04:53:44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841F791" w14:textId="09555053" w:rsidR="00AC106F" w:rsidRPr="00A22CF8" w:rsidRDefault="00A22CF8" w:rsidP="00A22CF8">
            <w:pPr>
              <w:spacing w:before="0"/>
              <w:rPr>
                <w:rFonts w:eastAsia="Times New Roman"/>
                <w:sz w:val="18"/>
                <w:szCs w:val="18"/>
              </w:rPr>
            </w:pPr>
            <w:r w:rsidRPr="00A22CF8">
              <w:rPr>
                <w:rFonts w:eastAsia="Times New Roman"/>
                <w:sz w:val="18"/>
                <w:szCs w:val="18"/>
              </w:rPr>
              <w:t>2020-12-11 04:53:44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5C33E8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Algorithm description for Versatile Video Coding and Test Model 11 (VTM 11)</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A1131DC" w14:textId="2EE8730D" w:rsidR="00830AB9" w:rsidRPr="0096280A" w:rsidRDefault="00AC106F" w:rsidP="00830AB9">
            <w:pPr>
              <w:spacing w:before="0"/>
              <w:jc w:val="left"/>
              <w:rPr>
                <w:rFonts w:eastAsia="Times New Roman"/>
                <w:sz w:val="18"/>
                <w:szCs w:val="18"/>
              </w:rPr>
            </w:pPr>
            <w:r w:rsidRPr="00A22CF8">
              <w:rPr>
                <w:rFonts w:eastAsia="Times New Roman"/>
                <w:sz w:val="18"/>
                <w:szCs w:val="18"/>
              </w:rPr>
              <w:t>J. Chen</w:t>
            </w:r>
          </w:p>
          <w:p w14:paraId="79461849" w14:textId="269280AE" w:rsidR="00830AB9" w:rsidRPr="0096280A" w:rsidRDefault="00AC106F" w:rsidP="00830AB9">
            <w:pPr>
              <w:spacing w:before="0"/>
              <w:jc w:val="left"/>
              <w:rPr>
                <w:rFonts w:eastAsia="Times New Roman"/>
                <w:sz w:val="18"/>
                <w:szCs w:val="18"/>
              </w:rPr>
            </w:pPr>
            <w:r w:rsidRPr="00A22CF8">
              <w:rPr>
                <w:rFonts w:eastAsia="Times New Roman"/>
                <w:sz w:val="18"/>
                <w:szCs w:val="18"/>
              </w:rPr>
              <w:t>Y. Ye</w:t>
            </w:r>
          </w:p>
          <w:p w14:paraId="1E41C9FC" w14:textId="20B2752E" w:rsidR="00AC106F" w:rsidRPr="00A22CF8" w:rsidRDefault="00AC106F" w:rsidP="00A22CF8">
            <w:pPr>
              <w:spacing w:before="0"/>
              <w:jc w:val="left"/>
              <w:rPr>
                <w:rFonts w:eastAsia="Times New Roman"/>
                <w:sz w:val="18"/>
                <w:szCs w:val="18"/>
              </w:rPr>
            </w:pPr>
            <w:r w:rsidRPr="00A22CF8">
              <w:rPr>
                <w:rFonts w:eastAsia="Times New Roman"/>
                <w:sz w:val="18"/>
                <w:szCs w:val="18"/>
              </w:rPr>
              <w:t>S. Kim</w:t>
            </w:r>
          </w:p>
        </w:tc>
      </w:tr>
      <w:tr w:rsidR="00830AB9" w:rsidRPr="0096280A" w14:paraId="12F051E2"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63DCB26" w14:textId="77777777" w:rsidR="00AC106F" w:rsidRPr="00A22CF8" w:rsidRDefault="003B2B60" w:rsidP="00A22CF8">
            <w:pPr>
              <w:spacing w:before="0"/>
              <w:jc w:val="center"/>
              <w:rPr>
                <w:rFonts w:eastAsia="Times New Roman"/>
                <w:sz w:val="18"/>
                <w:szCs w:val="18"/>
              </w:rPr>
            </w:pPr>
            <w:hyperlink r:id="rId410" w:history="1">
              <w:r w:rsidR="00AC106F" w:rsidRPr="00A22CF8">
                <w:rPr>
                  <w:rFonts w:eastAsia="Times New Roman"/>
                  <w:color w:val="0000FF"/>
                  <w:sz w:val="18"/>
                  <w:szCs w:val="18"/>
                  <w:u w:val="single"/>
                </w:rPr>
                <w:t>JVET-T2004</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BA75CB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9C2E71"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21:07:58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8AEA912" w14:textId="77777777" w:rsidR="00AC106F" w:rsidRPr="00A22CF8" w:rsidRDefault="00AC106F" w:rsidP="00A22CF8">
            <w:pPr>
              <w:spacing w:before="0"/>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9919D6" w14:textId="77777777" w:rsidR="00AC106F" w:rsidRPr="00A22CF8" w:rsidRDefault="00AC106F" w:rsidP="00A22CF8">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812227"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Algorithm descriptions of projection format conversion and video quality metrics in 360Lib (Version 12)</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F9CD06" w14:textId="5D5F6D93" w:rsidR="00830AB9" w:rsidRPr="0096280A" w:rsidRDefault="00AC106F" w:rsidP="00830AB9">
            <w:pPr>
              <w:spacing w:before="0"/>
              <w:jc w:val="left"/>
              <w:rPr>
                <w:rFonts w:eastAsia="Times New Roman"/>
                <w:sz w:val="18"/>
                <w:szCs w:val="18"/>
              </w:rPr>
            </w:pPr>
            <w:r w:rsidRPr="00A22CF8">
              <w:rPr>
                <w:rFonts w:eastAsia="Times New Roman"/>
                <w:sz w:val="18"/>
                <w:szCs w:val="18"/>
              </w:rPr>
              <w:t>Y. Ye</w:t>
            </w:r>
          </w:p>
          <w:p w14:paraId="6807EBDC" w14:textId="111E99AA" w:rsidR="00AC106F" w:rsidRPr="00A22CF8" w:rsidRDefault="00AC106F" w:rsidP="00A22CF8">
            <w:pPr>
              <w:spacing w:before="0"/>
              <w:jc w:val="left"/>
              <w:rPr>
                <w:rFonts w:eastAsia="Times New Roman"/>
                <w:sz w:val="18"/>
                <w:szCs w:val="18"/>
              </w:rPr>
            </w:pPr>
            <w:r w:rsidRPr="00A22CF8">
              <w:rPr>
                <w:rFonts w:eastAsia="Times New Roman"/>
                <w:sz w:val="18"/>
                <w:szCs w:val="18"/>
              </w:rPr>
              <w:t>J. Boyce</w:t>
            </w:r>
          </w:p>
        </w:tc>
      </w:tr>
      <w:tr w:rsidR="00830AB9" w:rsidRPr="0096280A" w14:paraId="21709993"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882015A" w14:textId="77777777" w:rsidR="00AC106F" w:rsidRPr="00A22CF8" w:rsidRDefault="003B2B60" w:rsidP="00A22CF8">
            <w:pPr>
              <w:spacing w:before="0"/>
              <w:jc w:val="center"/>
              <w:rPr>
                <w:rFonts w:eastAsia="Times New Roman"/>
                <w:sz w:val="18"/>
                <w:szCs w:val="18"/>
              </w:rPr>
            </w:pPr>
            <w:hyperlink r:id="rId411" w:history="1">
              <w:r w:rsidR="00AC106F" w:rsidRPr="00A22CF8">
                <w:rPr>
                  <w:rFonts w:eastAsia="Times New Roman"/>
                  <w:color w:val="0000FF"/>
                  <w:sz w:val="18"/>
                  <w:szCs w:val="18"/>
                  <w:u w:val="single"/>
                </w:rPr>
                <w:t>JVET-T2006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E7AA0A8"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m55617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1720108" w14:textId="77777777" w:rsidR="00AC106F" w:rsidRPr="00A22CF8" w:rsidRDefault="00AC106F" w:rsidP="00A22CF8">
            <w:pPr>
              <w:spacing w:before="0"/>
              <w:rPr>
                <w:rFonts w:eastAsia="Times New Roman"/>
                <w:sz w:val="18"/>
                <w:szCs w:val="18"/>
              </w:rPr>
            </w:pPr>
            <w:r w:rsidRPr="00A22CF8">
              <w:rPr>
                <w:rFonts w:eastAsia="Times New Roman"/>
                <w:sz w:val="18"/>
                <w:szCs w:val="18"/>
              </w:rPr>
              <w:t>2020-10-24 21:29:04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D9E6BFE" w14:textId="77777777" w:rsidR="00AC106F" w:rsidRPr="00A22CF8" w:rsidRDefault="00AC106F" w:rsidP="00A22CF8">
            <w:pPr>
              <w:spacing w:before="0"/>
              <w:rPr>
                <w:rFonts w:eastAsia="Times New Roman"/>
                <w:sz w:val="18"/>
                <w:szCs w:val="18"/>
              </w:rPr>
            </w:pPr>
            <w:r w:rsidRPr="00A22CF8">
              <w:rPr>
                <w:rFonts w:eastAsia="Times New Roman"/>
                <w:sz w:val="18"/>
                <w:szCs w:val="18"/>
              </w:rPr>
              <w:t>2020-10-24 21:30:39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1A1D22D" w14:textId="77777777" w:rsidR="00AC106F" w:rsidRPr="00A22CF8" w:rsidRDefault="00AC106F" w:rsidP="00A22CF8">
            <w:pPr>
              <w:spacing w:before="0"/>
              <w:rPr>
                <w:rFonts w:eastAsia="Times New Roman"/>
                <w:sz w:val="18"/>
                <w:szCs w:val="18"/>
              </w:rPr>
            </w:pPr>
            <w:r w:rsidRPr="00A22CF8">
              <w:rPr>
                <w:rFonts w:eastAsia="Times New Roman"/>
                <w:sz w:val="18"/>
                <w:szCs w:val="18"/>
              </w:rPr>
              <w:t>2020-10-24 21:30:39</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808FF8E"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common test conditions and evaluation procedures for neural network-based video coding technology</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1B3EA3E" w14:textId="30FB7C7E" w:rsidR="00830AB9" w:rsidRPr="0096280A" w:rsidRDefault="00F21FD4" w:rsidP="00830AB9">
            <w:pPr>
              <w:spacing w:before="0"/>
              <w:jc w:val="left"/>
              <w:rPr>
                <w:rFonts w:eastAsia="Times New Roman"/>
                <w:sz w:val="18"/>
                <w:szCs w:val="18"/>
              </w:rPr>
            </w:pPr>
            <w:r w:rsidRPr="00A22CF8">
              <w:rPr>
                <w:rFonts w:eastAsia="Times New Roman"/>
                <w:sz w:val="18"/>
                <w:szCs w:val="18"/>
              </w:rPr>
              <w:t>S. Liu</w:t>
            </w:r>
          </w:p>
          <w:p w14:paraId="165B2AD2" w14:textId="3AE3AA51" w:rsidR="00830AB9" w:rsidRPr="0096280A" w:rsidRDefault="00F21FD4" w:rsidP="00830AB9">
            <w:pPr>
              <w:spacing w:before="0"/>
              <w:jc w:val="left"/>
              <w:rPr>
                <w:rFonts w:eastAsia="Times New Roman"/>
                <w:sz w:val="18"/>
                <w:szCs w:val="18"/>
              </w:rPr>
            </w:pPr>
            <w:r w:rsidRPr="00A22CF8">
              <w:rPr>
                <w:rFonts w:eastAsia="Times New Roman"/>
                <w:sz w:val="18"/>
                <w:szCs w:val="18"/>
              </w:rPr>
              <w:t>A. Segall</w:t>
            </w:r>
          </w:p>
          <w:p w14:paraId="3BDFD659" w14:textId="4B09B646" w:rsidR="00830AB9" w:rsidRPr="0096280A" w:rsidRDefault="00F21FD4" w:rsidP="00830AB9">
            <w:pPr>
              <w:spacing w:before="0"/>
              <w:jc w:val="left"/>
              <w:rPr>
                <w:rFonts w:eastAsia="Times New Roman"/>
                <w:sz w:val="18"/>
                <w:szCs w:val="18"/>
              </w:rPr>
            </w:pPr>
            <w:r w:rsidRPr="00A22CF8">
              <w:rPr>
                <w:rFonts w:eastAsia="Times New Roman"/>
                <w:sz w:val="18"/>
                <w:szCs w:val="18"/>
              </w:rPr>
              <w:t>E. Alshina</w:t>
            </w:r>
          </w:p>
          <w:p w14:paraId="3C40EA7D" w14:textId="4EA274E5" w:rsidR="00AC106F" w:rsidRPr="00A22CF8" w:rsidRDefault="00F21FD4" w:rsidP="00A22CF8">
            <w:pPr>
              <w:spacing w:before="0"/>
              <w:jc w:val="left"/>
              <w:rPr>
                <w:rFonts w:eastAsia="Times New Roman"/>
                <w:sz w:val="18"/>
                <w:szCs w:val="18"/>
              </w:rPr>
            </w:pPr>
            <w:r w:rsidRPr="00A22CF8">
              <w:rPr>
                <w:rFonts w:eastAsia="Times New Roman"/>
                <w:sz w:val="18"/>
                <w:szCs w:val="18"/>
              </w:rPr>
              <w:t>R.-L. Liao</w:t>
            </w:r>
          </w:p>
        </w:tc>
      </w:tr>
      <w:tr w:rsidR="00830AB9" w:rsidRPr="0096280A" w14:paraId="3DF7B768"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C05FE9" w14:textId="77777777" w:rsidR="00AC106F" w:rsidRPr="00A22CF8" w:rsidRDefault="003B2B60" w:rsidP="00A22CF8">
            <w:pPr>
              <w:spacing w:before="0"/>
              <w:jc w:val="center"/>
              <w:rPr>
                <w:rFonts w:eastAsia="Times New Roman"/>
                <w:sz w:val="18"/>
                <w:szCs w:val="18"/>
              </w:rPr>
            </w:pPr>
            <w:hyperlink r:id="rId412" w:history="1">
              <w:r w:rsidR="00AC106F" w:rsidRPr="00A22CF8">
                <w:rPr>
                  <w:rFonts w:eastAsia="Times New Roman"/>
                  <w:color w:val="0000FF"/>
                  <w:sz w:val="18"/>
                  <w:szCs w:val="18"/>
                  <w:u w:val="single"/>
                </w:rPr>
                <w:t>JVET-T2008</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2C60BC"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387E624"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21:10:30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949E64" w14:textId="77777777" w:rsidR="00AC106F" w:rsidRPr="00A22CF8" w:rsidRDefault="00AC106F" w:rsidP="00A22CF8">
            <w:pPr>
              <w:spacing w:before="0"/>
              <w:rPr>
                <w:rFonts w:eastAsia="Times New Roman"/>
                <w:sz w:val="18"/>
                <w:szCs w:val="18"/>
              </w:rPr>
            </w:pPr>
            <w:r w:rsidRPr="00A22CF8">
              <w:rPr>
                <w:rFonts w:eastAsia="Times New Roman"/>
                <w:sz w:val="18"/>
                <w:szCs w:val="18"/>
              </w:rPr>
              <w:t>2020-10-31 00:28:50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8D155A" w14:textId="2676A14B" w:rsidR="00AC106F" w:rsidRPr="00A22CF8" w:rsidRDefault="00A22CF8" w:rsidP="00A22CF8">
            <w:pPr>
              <w:spacing w:before="0"/>
              <w:rPr>
                <w:rFonts w:eastAsia="Times New Roman"/>
                <w:sz w:val="18"/>
                <w:szCs w:val="18"/>
              </w:rPr>
            </w:pPr>
            <w:r w:rsidRPr="00A22CF8">
              <w:rPr>
                <w:rFonts w:eastAsia="Times New Roman"/>
                <w:sz w:val="18"/>
                <w:szCs w:val="18"/>
              </w:rPr>
              <w:t>2020-11-03 02:59:31</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791248"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Conformance testing for versatile video coding (Draft 5)</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31DCF0C" w14:textId="496B4A62"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3FF4FA55" w14:textId="34117F99" w:rsidR="00830AB9" w:rsidRPr="0096280A" w:rsidRDefault="00AC106F" w:rsidP="00830AB9">
            <w:pPr>
              <w:spacing w:before="0"/>
              <w:jc w:val="left"/>
              <w:rPr>
                <w:rFonts w:eastAsia="Times New Roman"/>
                <w:sz w:val="18"/>
                <w:szCs w:val="18"/>
              </w:rPr>
            </w:pPr>
            <w:r w:rsidRPr="00A22CF8">
              <w:rPr>
                <w:rFonts w:eastAsia="Times New Roman"/>
                <w:sz w:val="18"/>
                <w:szCs w:val="18"/>
              </w:rPr>
              <w:t>E. Alshina</w:t>
            </w:r>
          </w:p>
          <w:p w14:paraId="5715A9DF" w14:textId="1E58DCF0" w:rsidR="00830AB9" w:rsidRPr="0096280A" w:rsidRDefault="00AC106F" w:rsidP="00830AB9">
            <w:pPr>
              <w:spacing w:before="0"/>
              <w:jc w:val="left"/>
              <w:rPr>
                <w:rFonts w:eastAsia="Times New Roman"/>
                <w:sz w:val="18"/>
                <w:szCs w:val="18"/>
              </w:rPr>
            </w:pPr>
            <w:r w:rsidRPr="00A22CF8">
              <w:rPr>
                <w:rFonts w:eastAsia="Times New Roman"/>
                <w:sz w:val="18"/>
                <w:szCs w:val="18"/>
              </w:rPr>
              <w:t>F. Bossen</w:t>
            </w:r>
          </w:p>
          <w:p w14:paraId="4FFFE92A" w14:textId="52209A2F" w:rsidR="00830AB9" w:rsidRPr="0096280A" w:rsidRDefault="00AC106F" w:rsidP="00830AB9">
            <w:pPr>
              <w:spacing w:before="0"/>
              <w:jc w:val="left"/>
              <w:rPr>
                <w:rFonts w:eastAsia="Times New Roman"/>
                <w:sz w:val="18"/>
                <w:szCs w:val="18"/>
              </w:rPr>
            </w:pPr>
            <w:r w:rsidRPr="00A22CF8">
              <w:rPr>
                <w:rFonts w:eastAsia="Times New Roman"/>
                <w:sz w:val="18"/>
                <w:szCs w:val="18"/>
              </w:rPr>
              <w:t>K. Kawamura</w:t>
            </w:r>
          </w:p>
          <w:p w14:paraId="612D9375" w14:textId="47C7E35A" w:rsidR="00830AB9" w:rsidRPr="0096280A" w:rsidRDefault="00AC106F" w:rsidP="00830AB9">
            <w:pPr>
              <w:spacing w:before="0"/>
              <w:jc w:val="left"/>
              <w:rPr>
                <w:rFonts w:eastAsia="Times New Roman"/>
                <w:sz w:val="18"/>
                <w:szCs w:val="18"/>
              </w:rPr>
            </w:pPr>
            <w:r w:rsidRPr="00A22CF8">
              <w:rPr>
                <w:rFonts w:eastAsia="Times New Roman"/>
                <w:sz w:val="18"/>
                <w:szCs w:val="18"/>
              </w:rPr>
              <w:t>I. Moccagatta</w:t>
            </w:r>
          </w:p>
          <w:p w14:paraId="4DBF4646" w14:textId="27A0DC3B" w:rsidR="00AC106F" w:rsidRPr="00A22CF8" w:rsidRDefault="00AC106F" w:rsidP="00A22CF8">
            <w:pPr>
              <w:spacing w:before="0"/>
              <w:jc w:val="left"/>
              <w:rPr>
                <w:rFonts w:eastAsia="Times New Roman"/>
                <w:sz w:val="18"/>
                <w:szCs w:val="18"/>
              </w:rPr>
            </w:pPr>
            <w:r w:rsidRPr="00A22CF8">
              <w:rPr>
                <w:rFonts w:eastAsia="Times New Roman"/>
                <w:sz w:val="18"/>
                <w:szCs w:val="18"/>
              </w:rPr>
              <w:t>W. Wan</w:t>
            </w:r>
          </w:p>
        </w:tc>
      </w:tr>
      <w:tr w:rsidR="00830AB9" w:rsidRPr="0096280A" w14:paraId="4A2AFC38"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343F1A9" w14:textId="77777777" w:rsidR="00AC106F" w:rsidRPr="00A22CF8" w:rsidRDefault="003B2B60" w:rsidP="00A22CF8">
            <w:pPr>
              <w:spacing w:before="0"/>
              <w:jc w:val="center"/>
              <w:rPr>
                <w:rFonts w:eastAsia="Times New Roman"/>
                <w:sz w:val="18"/>
                <w:szCs w:val="18"/>
              </w:rPr>
            </w:pPr>
            <w:hyperlink r:id="rId413" w:history="1">
              <w:r w:rsidR="00AC106F" w:rsidRPr="00A22CF8">
                <w:rPr>
                  <w:rFonts w:eastAsia="Times New Roman"/>
                  <w:color w:val="0000FF"/>
                  <w:sz w:val="18"/>
                  <w:szCs w:val="18"/>
                  <w:u w:val="single"/>
                </w:rPr>
                <w:t>JVET-T2009</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9ADB47"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m55629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FDB0870"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21:11:32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0DF7BC4" w14:textId="77777777" w:rsidR="00AC106F" w:rsidRPr="00A22CF8" w:rsidRDefault="00AC106F" w:rsidP="00A22CF8">
            <w:pPr>
              <w:spacing w:before="0"/>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89BE830" w14:textId="77777777" w:rsidR="00AC106F" w:rsidRPr="00A22CF8" w:rsidRDefault="00AC106F" w:rsidP="00A22CF8">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0277F6A"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VVC verification test plan (Draft 4)</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6F38729" w14:textId="5A69CB36" w:rsidR="00830AB9" w:rsidRPr="0096280A" w:rsidRDefault="00AC106F" w:rsidP="00830AB9">
            <w:pPr>
              <w:spacing w:before="0"/>
              <w:jc w:val="left"/>
              <w:rPr>
                <w:rFonts w:eastAsia="Times New Roman"/>
                <w:sz w:val="18"/>
                <w:szCs w:val="18"/>
              </w:rPr>
            </w:pPr>
            <w:r w:rsidRPr="00A22CF8">
              <w:rPr>
                <w:rFonts w:eastAsia="Times New Roman"/>
                <w:sz w:val="18"/>
                <w:szCs w:val="18"/>
              </w:rPr>
              <w:t>M. Wien</w:t>
            </w:r>
          </w:p>
          <w:p w14:paraId="484AA982" w14:textId="27A5B674" w:rsidR="00830AB9" w:rsidRPr="0096280A" w:rsidRDefault="00AC106F" w:rsidP="00830AB9">
            <w:pPr>
              <w:spacing w:before="0"/>
              <w:jc w:val="left"/>
              <w:rPr>
                <w:rFonts w:eastAsia="Times New Roman"/>
                <w:sz w:val="18"/>
                <w:szCs w:val="18"/>
              </w:rPr>
            </w:pPr>
            <w:r w:rsidRPr="00A22CF8">
              <w:rPr>
                <w:rFonts w:eastAsia="Times New Roman"/>
                <w:sz w:val="18"/>
                <w:szCs w:val="18"/>
              </w:rPr>
              <w:t>V. Baroncini</w:t>
            </w:r>
          </w:p>
          <w:p w14:paraId="3ACFEFD9" w14:textId="1B553FD5" w:rsidR="00830AB9" w:rsidRPr="0096280A" w:rsidRDefault="00AC106F" w:rsidP="00830AB9">
            <w:pPr>
              <w:spacing w:before="0"/>
              <w:jc w:val="left"/>
              <w:rPr>
                <w:rFonts w:eastAsia="Times New Roman"/>
                <w:sz w:val="18"/>
                <w:szCs w:val="18"/>
              </w:rPr>
            </w:pPr>
            <w:r w:rsidRPr="00A22CF8">
              <w:rPr>
                <w:rFonts w:eastAsia="Times New Roman"/>
                <w:sz w:val="18"/>
                <w:szCs w:val="18"/>
              </w:rPr>
              <w:t>A. Segall</w:t>
            </w:r>
          </w:p>
          <w:p w14:paraId="564FB04A" w14:textId="7355BA10" w:rsidR="00AC106F" w:rsidRPr="00A22CF8" w:rsidRDefault="00AC106F" w:rsidP="00A22CF8">
            <w:pPr>
              <w:spacing w:before="0"/>
              <w:jc w:val="left"/>
              <w:rPr>
                <w:rFonts w:eastAsia="Times New Roman"/>
                <w:sz w:val="18"/>
                <w:szCs w:val="18"/>
              </w:rPr>
            </w:pPr>
            <w:r w:rsidRPr="00A22CF8">
              <w:rPr>
                <w:rFonts w:eastAsia="Times New Roman"/>
                <w:sz w:val="18"/>
                <w:szCs w:val="18"/>
              </w:rPr>
              <w:t>Y. Ye</w:t>
            </w:r>
          </w:p>
        </w:tc>
      </w:tr>
      <w:tr w:rsidR="00830AB9" w:rsidRPr="0096280A" w14:paraId="351CA093"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1ADB6A" w14:textId="77777777" w:rsidR="00AC106F" w:rsidRPr="00A22CF8" w:rsidRDefault="003B2B60" w:rsidP="00A22CF8">
            <w:pPr>
              <w:spacing w:before="0"/>
              <w:jc w:val="center"/>
              <w:rPr>
                <w:rFonts w:eastAsia="Times New Roman"/>
                <w:sz w:val="18"/>
                <w:szCs w:val="18"/>
              </w:rPr>
            </w:pPr>
            <w:hyperlink r:id="rId414" w:history="1">
              <w:r w:rsidR="00AC106F" w:rsidRPr="00A22CF8">
                <w:rPr>
                  <w:rFonts w:eastAsia="Times New Roman"/>
                  <w:color w:val="0000FF"/>
                  <w:sz w:val="18"/>
                  <w:szCs w:val="18"/>
                  <w:u w:val="single"/>
                </w:rPr>
                <w:t>JVET-T2010</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7606101"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m55630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7621A0"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21:12:54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9F4F528" w14:textId="77777777" w:rsidR="00AC106F" w:rsidRPr="00A22CF8" w:rsidRDefault="00AC106F" w:rsidP="00A22CF8">
            <w:pPr>
              <w:spacing w:before="0"/>
              <w:rPr>
                <w:rFonts w:eastAsia="Times New Roman"/>
                <w:sz w:val="18"/>
                <w:szCs w:val="18"/>
              </w:rPr>
            </w:pPr>
            <w:r w:rsidRPr="00A22CF8">
              <w:rPr>
                <w:rFonts w:eastAsia="Times New Roman"/>
                <w:sz w:val="18"/>
                <w:szCs w:val="18"/>
              </w:rPr>
              <w:t>2020-10-28 18:31:42</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56DC6F1" w14:textId="30167DAF" w:rsidR="00AC106F" w:rsidRPr="00A22CF8" w:rsidRDefault="00A22CF8" w:rsidP="00A22CF8">
            <w:pPr>
              <w:spacing w:before="0"/>
              <w:rPr>
                <w:rFonts w:eastAsia="Times New Roman"/>
                <w:sz w:val="18"/>
                <w:szCs w:val="18"/>
              </w:rPr>
            </w:pPr>
            <w:r w:rsidRPr="00A22CF8">
              <w:rPr>
                <w:rFonts w:eastAsia="Times New Roman"/>
                <w:sz w:val="18"/>
                <w:szCs w:val="18"/>
              </w:rPr>
              <w:t>2020-11-19 18:30:15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F75C2FF"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VTM common test conditions and software reference configurations for SDR video</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3FE5AD" w14:textId="307E90FE" w:rsidR="00830AB9" w:rsidRPr="0096280A" w:rsidRDefault="00AC106F" w:rsidP="00830AB9">
            <w:pPr>
              <w:spacing w:before="0"/>
              <w:jc w:val="left"/>
              <w:rPr>
                <w:rFonts w:eastAsia="Times New Roman"/>
                <w:sz w:val="18"/>
                <w:szCs w:val="18"/>
              </w:rPr>
            </w:pPr>
            <w:r w:rsidRPr="00A22CF8">
              <w:rPr>
                <w:rFonts w:eastAsia="Times New Roman"/>
                <w:sz w:val="18"/>
                <w:szCs w:val="18"/>
              </w:rPr>
              <w:t>F. Bossen</w:t>
            </w:r>
          </w:p>
          <w:p w14:paraId="67845325" w14:textId="028D261C"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16B0359E" w14:textId="7BFBBEBC" w:rsidR="00830AB9" w:rsidRPr="0096280A" w:rsidRDefault="00AC106F" w:rsidP="00830AB9">
            <w:pPr>
              <w:spacing w:before="0"/>
              <w:jc w:val="left"/>
              <w:rPr>
                <w:rFonts w:eastAsia="Times New Roman"/>
                <w:sz w:val="18"/>
                <w:szCs w:val="18"/>
              </w:rPr>
            </w:pPr>
            <w:r w:rsidRPr="00A22CF8">
              <w:rPr>
                <w:rFonts w:eastAsia="Times New Roman"/>
                <w:sz w:val="18"/>
                <w:szCs w:val="18"/>
              </w:rPr>
              <w:t>X. Li</w:t>
            </w:r>
          </w:p>
          <w:p w14:paraId="500EA0D2" w14:textId="03D125D8" w:rsidR="00830AB9" w:rsidRPr="0096280A" w:rsidRDefault="00AC106F" w:rsidP="00830AB9">
            <w:pPr>
              <w:spacing w:before="0"/>
              <w:jc w:val="left"/>
              <w:rPr>
                <w:rFonts w:eastAsia="Times New Roman"/>
                <w:sz w:val="18"/>
                <w:szCs w:val="18"/>
              </w:rPr>
            </w:pPr>
            <w:r w:rsidRPr="00A22CF8">
              <w:rPr>
                <w:rFonts w:eastAsia="Times New Roman"/>
                <w:sz w:val="18"/>
                <w:szCs w:val="18"/>
              </w:rPr>
              <w:t>V. Seregin</w:t>
            </w:r>
          </w:p>
          <w:p w14:paraId="43C69A5C" w14:textId="6099CCD7" w:rsidR="00AC106F" w:rsidRPr="00A22CF8" w:rsidRDefault="00AC106F" w:rsidP="00A22CF8">
            <w:pPr>
              <w:spacing w:before="0"/>
              <w:jc w:val="left"/>
              <w:rPr>
                <w:rFonts w:eastAsia="Times New Roman"/>
                <w:sz w:val="18"/>
                <w:szCs w:val="18"/>
              </w:rPr>
            </w:pPr>
            <w:r w:rsidRPr="00A22CF8">
              <w:rPr>
                <w:rFonts w:eastAsia="Times New Roman"/>
                <w:sz w:val="18"/>
                <w:szCs w:val="18"/>
              </w:rPr>
              <w:t>K.</w:t>
            </w:r>
            <w:r w:rsidR="00830AB9" w:rsidRPr="0096280A">
              <w:rPr>
                <w:rFonts w:eastAsia="Times New Roman"/>
                <w:sz w:val="18"/>
                <w:szCs w:val="18"/>
              </w:rPr>
              <w:t xml:space="preserve"> Sühring</w:t>
            </w:r>
          </w:p>
        </w:tc>
      </w:tr>
      <w:tr w:rsidR="00830AB9" w:rsidRPr="0096280A" w14:paraId="415220ED"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649097C" w14:textId="77777777" w:rsidR="00AC106F" w:rsidRPr="00A22CF8" w:rsidRDefault="003B2B60" w:rsidP="00A22CF8">
            <w:pPr>
              <w:spacing w:before="0"/>
              <w:jc w:val="center"/>
              <w:rPr>
                <w:rFonts w:eastAsia="Times New Roman"/>
                <w:sz w:val="18"/>
                <w:szCs w:val="18"/>
              </w:rPr>
            </w:pPr>
            <w:hyperlink r:id="rId415" w:history="1">
              <w:r w:rsidR="00AC106F" w:rsidRPr="00A22CF8">
                <w:rPr>
                  <w:rFonts w:eastAsia="Times New Roman"/>
                  <w:color w:val="0000FF"/>
                  <w:sz w:val="18"/>
                  <w:szCs w:val="18"/>
                  <w:u w:val="single"/>
                </w:rPr>
                <w:t>JVET-T2011</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AFDAAF8"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m55618</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94CC87" w14:textId="77777777" w:rsidR="00AC106F" w:rsidRPr="00A22CF8" w:rsidRDefault="00AC106F" w:rsidP="00A22CF8">
            <w:pPr>
              <w:spacing w:before="0"/>
              <w:rPr>
                <w:rFonts w:eastAsia="Times New Roman"/>
                <w:sz w:val="18"/>
                <w:szCs w:val="18"/>
              </w:rPr>
            </w:pPr>
            <w:r w:rsidRPr="00A22CF8">
              <w:rPr>
                <w:rFonts w:eastAsia="Times New Roman"/>
                <w:sz w:val="18"/>
                <w:szCs w:val="18"/>
              </w:rPr>
              <w:t>2020-10-24 21:32:50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777281D" w14:textId="77777777" w:rsidR="00AC106F" w:rsidRPr="00A22CF8" w:rsidRDefault="00AC106F" w:rsidP="00A22CF8">
            <w:pPr>
              <w:spacing w:before="0"/>
              <w:rPr>
                <w:rFonts w:eastAsia="Times New Roman"/>
                <w:sz w:val="18"/>
                <w:szCs w:val="18"/>
              </w:rPr>
            </w:pPr>
            <w:r w:rsidRPr="00A22CF8">
              <w:rPr>
                <w:rFonts w:eastAsia="Times New Roman"/>
                <w:sz w:val="18"/>
                <w:szCs w:val="18"/>
              </w:rPr>
              <w:t>2020-10-24 21:34:31</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14ACEE8" w14:textId="77777777" w:rsidR="00AC106F" w:rsidRPr="00A22CF8" w:rsidRDefault="00AC106F" w:rsidP="00A22CF8">
            <w:pPr>
              <w:spacing w:before="0"/>
              <w:rPr>
                <w:rFonts w:eastAsia="Times New Roman"/>
                <w:sz w:val="18"/>
                <w:szCs w:val="18"/>
              </w:rPr>
            </w:pPr>
            <w:r w:rsidRPr="00A22CF8">
              <w:rPr>
                <w:rFonts w:eastAsia="Times New Roman"/>
                <w:sz w:val="18"/>
                <w:szCs w:val="18"/>
              </w:rPr>
              <w:t>2020-10-24 21:34:31</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DF06330"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JVET common test conditions and evaluation procedures for HDR/WCG video</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19968F3A" w14:textId="09A5771C" w:rsidR="00830AB9" w:rsidRPr="0096280A" w:rsidRDefault="00F21FD4" w:rsidP="00830AB9">
            <w:pPr>
              <w:spacing w:before="0"/>
              <w:jc w:val="left"/>
              <w:rPr>
                <w:rFonts w:eastAsia="Times New Roman"/>
                <w:sz w:val="18"/>
                <w:szCs w:val="18"/>
              </w:rPr>
            </w:pPr>
            <w:r w:rsidRPr="00A22CF8">
              <w:rPr>
                <w:rFonts w:eastAsia="Times New Roman"/>
                <w:sz w:val="18"/>
                <w:szCs w:val="18"/>
              </w:rPr>
              <w:t>A. Segall</w:t>
            </w:r>
          </w:p>
          <w:p w14:paraId="0E630937" w14:textId="2BD72405" w:rsidR="00830AB9" w:rsidRPr="0096280A" w:rsidRDefault="00F21FD4" w:rsidP="00830AB9">
            <w:pPr>
              <w:spacing w:before="0"/>
              <w:jc w:val="left"/>
              <w:rPr>
                <w:rFonts w:eastAsia="Times New Roman"/>
                <w:sz w:val="18"/>
                <w:szCs w:val="18"/>
              </w:rPr>
            </w:pPr>
            <w:r w:rsidRPr="00A22CF8">
              <w:rPr>
                <w:rFonts w:eastAsia="Times New Roman"/>
                <w:sz w:val="18"/>
                <w:szCs w:val="18"/>
              </w:rPr>
              <w:t>E. François</w:t>
            </w:r>
          </w:p>
          <w:p w14:paraId="301D3EB3" w14:textId="778DAC27" w:rsidR="00830AB9" w:rsidRPr="0096280A" w:rsidRDefault="00F21FD4" w:rsidP="00830AB9">
            <w:pPr>
              <w:spacing w:before="0"/>
              <w:jc w:val="left"/>
              <w:rPr>
                <w:rFonts w:eastAsia="Times New Roman"/>
                <w:sz w:val="18"/>
                <w:szCs w:val="18"/>
              </w:rPr>
            </w:pPr>
            <w:r w:rsidRPr="00A22CF8">
              <w:rPr>
                <w:rFonts w:eastAsia="Times New Roman"/>
                <w:sz w:val="18"/>
                <w:szCs w:val="18"/>
              </w:rPr>
              <w:t>W. Husak</w:t>
            </w:r>
          </w:p>
          <w:p w14:paraId="7ADB6BD4" w14:textId="11125A4B" w:rsidR="00830AB9" w:rsidRPr="0096280A" w:rsidRDefault="00F21FD4" w:rsidP="00830AB9">
            <w:pPr>
              <w:spacing w:before="0"/>
              <w:jc w:val="left"/>
              <w:rPr>
                <w:rFonts w:eastAsia="Times New Roman"/>
                <w:sz w:val="18"/>
                <w:szCs w:val="18"/>
              </w:rPr>
            </w:pPr>
            <w:r w:rsidRPr="00A22CF8">
              <w:rPr>
                <w:rFonts w:eastAsia="Times New Roman"/>
                <w:sz w:val="18"/>
                <w:szCs w:val="18"/>
              </w:rPr>
              <w:t>S. Iwamura</w:t>
            </w:r>
          </w:p>
          <w:p w14:paraId="2A19F82A" w14:textId="6CFB2C32" w:rsidR="00AC106F" w:rsidRPr="00A22CF8" w:rsidRDefault="00F21FD4" w:rsidP="00A22CF8">
            <w:pPr>
              <w:spacing w:before="0"/>
              <w:jc w:val="left"/>
              <w:rPr>
                <w:rFonts w:eastAsia="Times New Roman"/>
                <w:sz w:val="18"/>
                <w:szCs w:val="18"/>
              </w:rPr>
            </w:pPr>
            <w:r w:rsidRPr="00A22CF8">
              <w:rPr>
                <w:rFonts w:eastAsia="Times New Roman"/>
                <w:sz w:val="18"/>
                <w:szCs w:val="18"/>
              </w:rPr>
              <w:t>D. Rusanovskyy</w:t>
            </w:r>
            <w:r w:rsidR="00AC106F" w:rsidRPr="00A22CF8">
              <w:rPr>
                <w:rFonts w:eastAsia="Times New Roman"/>
                <w:sz w:val="18"/>
                <w:szCs w:val="18"/>
              </w:rPr>
              <w:t xml:space="preserve"> </w:t>
            </w:r>
          </w:p>
        </w:tc>
      </w:tr>
      <w:tr w:rsidR="00830AB9" w:rsidRPr="0096280A" w14:paraId="628FC529"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C5EA62" w14:textId="77777777" w:rsidR="00AC106F" w:rsidRPr="00A22CF8" w:rsidRDefault="003B2B60" w:rsidP="00A22CF8">
            <w:pPr>
              <w:spacing w:before="0"/>
              <w:jc w:val="center"/>
              <w:rPr>
                <w:rFonts w:eastAsia="Times New Roman"/>
                <w:sz w:val="18"/>
                <w:szCs w:val="18"/>
              </w:rPr>
            </w:pPr>
            <w:hyperlink r:id="rId416" w:history="1">
              <w:r w:rsidR="00AC106F" w:rsidRPr="00A22CF8">
                <w:rPr>
                  <w:rFonts w:eastAsia="Times New Roman"/>
                  <w:color w:val="0000FF"/>
                  <w:sz w:val="18"/>
                  <w:szCs w:val="18"/>
                  <w:u w:val="single"/>
                </w:rPr>
                <w:t>JVET-T2013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BD739C"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m55631</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0928DA"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21:14:36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670EC5D" w14:textId="77777777" w:rsidR="00AC106F" w:rsidRPr="00A22CF8" w:rsidRDefault="00AC106F" w:rsidP="00A22CF8">
            <w:pPr>
              <w:spacing w:before="0"/>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289C54" w14:textId="77777777" w:rsidR="00AC106F" w:rsidRPr="00A22CF8" w:rsidRDefault="00AC106F" w:rsidP="00A22CF8">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02159C"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VTM common test conditions and software reference configurations for non-4:2:0 colour formats</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47A7D5" w14:textId="081EA81F" w:rsidR="00830AB9" w:rsidRPr="0096280A" w:rsidRDefault="00AC106F" w:rsidP="00830AB9">
            <w:pPr>
              <w:spacing w:before="0"/>
              <w:jc w:val="left"/>
              <w:rPr>
                <w:rFonts w:eastAsia="Times New Roman"/>
                <w:sz w:val="18"/>
                <w:szCs w:val="18"/>
              </w:rPr>
            </w:pPr>
            <w:r w:rsidRPr="00A22CF8">
              <w:rPr>
                <w:rFonts w:eastAsia="Times New Roman"/>
                <w:sz w:val="18"/>
                <w:szCs w:val="18"/>
              </w:rPr>
              <w:t>Y.-H. Chao</w:t>
            </w:r>
          </w:p>
          <w:p w14:paraId="722E8BF2" w14:textId="1B245B92" w:rsidR="00830AB9" w:rsidRPr="0096280A" w:rsidRDefault="00AC106F" w:rsidP="00830AB9">
            <w:pPr>
              <w:spacing w:before="0"/>
              <w:jc w:val="left"/>
              <w:rPr>
                <w:rFonts w:eastAsia="Times New Roman"/>
                <w:sz w:val="18"/>
                <w:szCs w:val="18"/>
              </w:rPr>
            </w:pPr>
            <w:r w:rsidRPr="00A22CF8">
              <w:rPr>
                <w:rFonts w:eastAsia="Times New Roman"/>
                <w:sz w:val="18"/>
                <w:szCs w:val="18"/>
              </w:rPr>
              <w:t>Y.-C. Sun</w:t>
            </w:r>
          </w:p>
          <w:p w14:paraId="02D1D7E4" w14:textId="5CD9AD41" w:rsidR="00830AB9" w:rsidRPr="0096280A" w:rsidRDefault="00AC106F" w:rsidP="00830AB9">
            <w:pPr>
              <w:spacing w:before="0"/>
              <w:jc w:val="left"/>
              <w:rPr>
                <w:rFonts w:eastAsia="Times New Roman"/>
                <w:sz w:val="18"/>
                <w:szCs w:val="18"/>
              </w:rPr>
            </w:pPr>
            <w:r w:rsidRPr="00A22CF8">
              <w:rPr>
                <w:rFonts w:eastAsia="Times New Roman"/>
                <w:sz w:val="18"/>
                <w:szCs w:val="18"/>
              </w:rPr>
              <w:t>J. Xu</w:t>
            </w:r>
          </w:p>
          <w:p w14:paraId="6503EC5E" w14:textId="7EBBB9BF" w:rsidR="00AC106F" w:rsidRPr="00A22CF8" w:rsidRDefault="00AC106F" w:rsidP="00A22CF8">
            <w:pPr>
              <w:spacing w:before="0"/>
              <w:jc w:val="left"/>
              <w:rPr>
                <w:rFonts w:eastAsia="Times New Roman"/>
                <w:sz w:val="18"/>
                <w:szCs w:val="18"/>
              </w:rPr>
            </w:pPr>
            <w:r w:rsidRPr="00A22CF8">
              <w:rPr>
                <w:rFonts w:eastAsia="Times New Roman"/>
                <w:sz w:val="18"/>
                <w:szCs w:val="18"/>
              </w:rPr>
              <w:t>X. Xu</w:t>
            </w:r>
          </w:p>
        </w:tc>
      </w:tr>
      <w:tr w:rsidR="00830AB9" w:rsidRPr="0096280A" w14:paraId="0EB252D0"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8BAF21" w14:textId="77777777" w:rsidR="00AC106F" w:rsidRPr="00A22CF8" w:rsidRDefault="003B2B60" w:rsidP="00A22CF8">
            <w:pPr>
              <w:spacing w:before="0"/>
              <w:jc w:val="center"/>
              <w:rPr>
                <w:rFonts w:eastAsia="Times New Roman"/>
                <w:sz w:val="18"/>
                <w:szCs w:val="18"/>
              </w:rPr>
            </w:pPr>
            <w:hyperlink r:id="rId417" w:history="1">
              <w:r w:rsidR="00AC106F" w:rsidRPr="00A22CF8">
                <w:rPr>
                  <w:rFonts w:eastAsia="Times New Roman"/>
                  <w:color w:val="0000FF"/>
                  <w:sz w:val="18"/>
                  <w:szCs w:val="18"/>
                  <w:u w:val="single"/>
                </w:rPr>
                <w:t>JVET-T2016</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9CA5AC8"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m55632</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30983AB"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21:16:50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F0D2F3B" w14:textId="77777777" w:rsidR="00AC106F" w:rsidRPr="00A22CF8" w:rsidRDefault="00AC106F" w:rsidP="00A22CF8">
            <w:pPr>
              <w:spacing w:before="0"/>
              <w:rPr>
                <w:rFonts w:eastAsia="Times New Roman"/>
                <w:sz w:val="18"/>
                <w:szCs w:val="18"/>
              </w:rPr>
            </w:pP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D9CADE" w14:textId="77777777" w:rsidR="00AC106F" w:rsidRPr="00A22CF8" w:rsidRDefault="00AC106F" w:rsidP="00A22CF8">
            <w:pPr>
              <w:spacing w:before="0"/>
              <w:rPr>
                <w:rFonts w:eastAsia="Times New Roman"/>
                <w:sz w:val="18"/>
                <w:szCs w:val="18"/>
              </w:rPr>
            </w:pP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94877B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Summary information on BD-rate experiment evaluation practices</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A4E057E" w14:textId="25D87FD1" w:rsidR="00830AB9" w:rsidRPr="0096280A" w:rsidRDefault="00AC106F" w:rsidP="00830AB9">
            <w:pPr>
              <w:spacing w:before="0"/>
              <w:jc w:val="left"/>
              <w:rPr>
                <w:rFonts w:eastAsia="Times New Roman"/>
                <w:sz w:val="18"/>
                <w:szCs w:val="18"/>
              </w:rPr>
            </w:pPr>
            <w:r w:rsidRPr="00A22CF8">
              <w:rPr>
                <w:rFonts w:eastAsia="Times New Roman"/>
                <w:sz w:val="18"/>
                <w:szCs w:val="18"/>
              </w:rPr>
              <w:t>K. Andersson</w:t>
            </w:r>
          </w:p>
          <w:p w14:paraId="0AEF6BB7" w14:textId="7DAC294C" w:rsidR="00830AB9" w:rsidRPr="0096280A" w:rsidRDefault="00AC106F" w:rsidP="00830AB9">
            <w:pPr>
              <w:spacing w:before="0"/>
              <w:jc w:val="left"/>
              <w:rPr>
                <w:rFonts w:eastAsia="Times New Roman"/>
                <w:sz w:val="18"/>
                <w:szCs w:val="18"/>
              </w:rPr>
            </w:pPr>
            <w:r w:rsidRPr="00A22CF8">
              <w:rPr>
                <w:rFonts w:eastAsia="Times New Roman"/>
                <w:sz w:val="18"/>
                <w:szCs w:val="18"/>
              </w:rPr>
              <w:t>F. Bossen</w:t>
            </w:r>
          </w:p>
          <w:p w14:paraId="19F9F2F2" w14:textId="50B9478A" w:rsidR="00830AB9" w:rsidRPr="0096280A" w:rsidRDefault="00AC106F" w:rsidP="00830AB9">
            <w:pPr>
              <w:spacing w:before="0"/>
              <w:jc w:val="left"/>
              <w:rPr>
                <w:rFonts w:eastAsia="Times New Roman"/>
                <w:sz w:val="18"/>
                <w:szCs w:val="18"/>
              </w:rPr>
            </w:pPr>
            <w:r w:rsidRPr="00A22CF8">
              <w:rPr>
                <w:rFonts w:eastAsia="Times New Roman"/>
                <w:sz w:val="18"/>
                <w:szCs w:val="18"/>
              </w:rPr>
              <w:t>J.-R. Ohm</w:t>
            </w:r>
          </w:p>
          <w:p w14:paraId="3E8947B2" w14:textId="6EFA4795" w:rsidR="00830AB9" w:rsidRPr="0096280A" w:rsidRDefault="00AC106F" w:rsidP="00830AB9">
            <w:pPr>
              <w:spacing w:before="0"/>
              <w:jc w:val="left"/>
              <w:rPr>
                <w:rFonts w:eastAsia="Times New Roman"/>
                <w:sz w:val="18"/>
                <w:szCs w:val="18"/>
              </w:rPr>
            </w:pPr>
            <w:r w:rsidRPr="00A22CF8">
              <w:rPr>
                <w:rFonts w:eastAsia="Times New Roman"/>
                <w:sz w:val="18"/>
                <w:szCs w:val="18"/>
              </w:rPr>
              <w:t>A. Segall</w:t>
            </w:r>
          </w:p>
          <w:p w14:paraId="40A249E9" w14:textId="1298FFCA" w:rsidR="00830AB9" w:rsidRPr="0096280A" w:rsidRDefault="00AC106F" w:rsidP="00830AB9">
            <w:pPr>
              <w:spacing w:before="0"/>
              <w:jc w:val="left"/>
              <w:rPr>
                <w:rFonts w:eastAsia="Times New Roman"/>
                <w:sz w:val="18"/>
                <w:szCs w:val="18"/>
              </w:rPr>
            </w:pPr>
            <w:r w:rsidRPr="00A22CF8">
              <w:rPr>
                <w:rFonts w:eastAsia="Times New Roman"/>
                <w:sz w:val="18"/>
                <w:szCs w:val="18"/>
              </w:rPr>
              <w:t>A. Sjöberg</w:t>
            </w:r>
          </w:p>
          <w:p w14:paraId="166C680B" w14:textId="1299A826" w:rsidR="00830AB9" w:rsidRPr="0096280A" w:rsidRDefault="00AC106F" w:rsidP="00830AB9">
            <w:pPr>
              <w:spacing w:before="0"/>
              <w:jc w:val="left"/>
              <w:rPr>
                <w:rFonts w:eastAsia="Times New Roman"/>
                <w:sz w:val="18"/>
                <w:szCs w:val="18"/>
              </w:rPr>
            </w:pPr>
            <w:r w:rsidRPr="00A22CF8">
              <w:rPr>
                <w:rFonts w:eastAsia="Times New Roman"/>
                <w:sz w:val="18"/>
                <w:szCs w:val="18"/>
              </w:rPr>
              <w:t>J. Ström</w:t>
            </w:r>
          </w:p>
          <w:p w14:paraId="4F64EE9E" w14:textId="2BD48363" w:rsidR="00830AB9" w:rsidRPr="0096280A" w:rsidRDefault="00AC106F" w:rsidP="00830AB9">
            <w:pPr>
              <w:spacing w:before="0"/>
              <w:jc w:val="left"/>
              <w:rPr>
                <w:rFonts w:eastAsia="Times New Roman"/>
                <w:sz w:val="18"/>
                <w:szCs w:val="18"/>
              </w:rPr>
            </w:pPr>
            <w:r w:rsidRPr="00A22CF8">
              <w:rPr>
                <w:rFonts w:eastAsia="Times New Roman"/>
                <w:sz w:val="18"/>
                <w:szCs w:val="18"/>
              </w:rPr>
              <w:t>G. J. Sullivan</w:t>
            </w:r>
          </w:p>
          <w:p w14:paraId="3C25BC37" w14:textId="57E0352D" w:rsidR="00AC106F" w:rsidRPr="00A22CF8" w:rsidRDefault="00AC106F" w:rsidP="00A22CF8">
            <w:pPr>
              <w:spacing w:before="0"/>
              <w:jc w:val="left"/>
              <w:rPr>
                <w:rFonts w:eastAsia="Times New Roman"/>
                <w:sz w:val="18"/>
                <w:szCs w:val="18"/>
              </w:rPr>
            </w:pPr>
            <w:r w:rsidRPr="00A22CF8">
              <w:rPr>
                <w:rFonts w:eastAsia="Times New Roman"/>
                <w:sz w:val="18"/>
                <w:szCs w:val="18"/>
              </w:rPr>
              <w:t>A. Tourapis</w:t>
            </w:r>
          </w:p>
        </w:tc>
      </w:tr>
      <w:tr w:rsidR="00830AB9" w:rsidRPr="0096280A" w14:paraId="381CB721"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A1FBE51" w14:textId="77777777" w:rsidR="00AC106F" w:rsidRPr="00A22CF8" w:rsidRDefault="003B2B60" w:rsidP="00A22CF8">
            <w:pPr>
              <w:spacing w:before="0"/>
              <w:jc w:val="center"/>
              <w:rPr>
                <w:rFonts w:eastAsia="Times New Roman"/>
                <w:sz w:val="18"/>
                <w:szCs w:val="18"/>
              </w:rPr>
            </w:pPr>
            <w:hyperlink r:id="rId418" w:history="1">
              <w:r w:rsidR="00AC106F" w:rsidRPr="00A22CF8">
                <w:rPr>
                  <w:rFonts w:eastAsia="Times New Roman"/>
                  <w:color w:val="0000FF"/>
                  <w:sz w:val="18"/>
                  <w:szCs w:val="18"/>
                  <w:u w:val="single"/>
                </w:rPr>
                <w:t>JVET-T2017</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ED51193"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m55633</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1020AD"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21:17:26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8C25262" w14:textId="28B25AE0" w:rsidR="00AC106F" w:rsidRPr="00A22CF8" w:rsidRDefault="00A22CF8" w:rsidP="00A22CF8">
            <w:pPr>
              <w:spacing w:before="0"/>
              <w:rPr>
                <w:rFonts w:eastAsia="Times New Roman"/>
                <w:sz w:val="18"/>
                <w:szCs w:val="18"/>
              </w:rPr>
            </w:pPr>
            <w:r w:rsidRPr="00A22CF8">
              <w:rPr>
                <w:rFonts w:eastAsia="Times New Roman"/>
                <w:sz w:val="18"/>
                <w:szCs w:val="18"/>
              </w:rPr>
              <w:t>2020-11-24 02:24:10</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1DF42A7" w14:textId="78F6F406" w:rsidR="00AC106F" w:rsidRPr="00A22CF8" w:rsidRDefault="00A22CF8" w:rsidP="00A22CF8">
            <w:pPr>
              <w:spacing w:before="0"/>
              <w:rPr>
                <w:rFonts w:eastAsia="Times New Roman"/>
                <w:sz w:val="18"/>
                <w:szCs w:val="18"/>
              </w:rPr>
            </w:pPr>
            <w:r w:rsidRPr="00A22CF8">
              <w:rPr>
                <w:rFonts w:eastAsia="Times New Roman"/>
                <w:sz w:val="18"/>
                <w:szCs w:val="18"/>
              </w:rPr>
              <w:t>2020-11-24 02:24:10</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D0D04B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Additional SEI messages for VSEI (Draft 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DD5D04A" w14:textId="12C12EAE" w:rsidR="00830AB9" w:rsidRPr="0096280A" w:rsidRDefault="00AC106F" w:rsidP="00830AB9">
            <w:pPr>
              <w:spacing w:before="0"/>
              <w:jc w:val="left"/>
              <w:rPr>
                <w:rFonts w:eastAsia="Times New Roman"/>
                <w:sz w:val="18"/>
                <w:szCs w:val="18"/>
              </w:rPr>
            </w:pPr>
            <w:r w:rsidRPr="00A22CF8">
              <w:rPr>
                <w:rFonts w:eastAsia="Times New Roman"/>
                <w:sz w:val="18"/>
                <w:szCs w:val="18"/>
              </w:rPr>
              <w:t>J. Boyce</w:t>
            </w:r>
          </w:p>
          <w:p w14:paraId="1779D63E" w14:textId="6E22F31F" w:rsidR="00AC106F" w:rsidRPr="00A22CF8" w:rsidRDefault="00AC106F" w:rsidP="00A22CF8">
            <w:pPr>
              <w:spacing w:before="0"/>
              <w:jc w:val="left"/>
              <w:rPr>
                <w:rFonts w:eastAsia="Times New Roman"/>
                <w:sz w:val="18"/>
                <w:szCs w:val="18"/>
              </w:rPr>
            </w:pPr>
            <w:r w:rsidRPr="00A22CF8">
              <w:rPr>
                <w:rFonts w:eastAsia="Times New Roman"/>
                <w:sz w:val="18"/>
                <w:szCs w:val="18"/>
              </w:rPr>
              <w:t>Y.-K. Wang</w:t>
            </w:r>
          </w:p>
        </w:tc>
      </w:tr>
      <w:tr w:rsidR="00830AB9" w:rsidRPr="0096280A" w14:paraId="29BF480C"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0AA4614" w14:textId="77777777" w:rsidR="00AC106F" w:rsidRPr="00A22CF8" w:rsidRDefault="003B2B60" w:rsidP="00A22CF8">
            <w:pPr>
              <w:spacing w:before="0"/>
              <w:jc w:val="center"/>
              <w:rPr>
                <w:rFonts w:eastAsia="Times New Roman"/>
                <w:sz w:val="18"/>
                <w:szCs w:val="18"/>
              </w:rPr>
            </w:pPr>
            <w:hyperlink r:id="rId419" w:history="1">
              <w:r w:rsidR="00AC106F" w:rsidRPr="00A22CF8">
                <w:rPr>
                  <w:rFonts w:eastAsia="Times New Roman"/>
                  <w:color w:val="0000FF"/>
                  <w:sz w:val="18"/>
                  <w:szCs w:val="18"/>
                  <w:u w:val="single"/>
                </w:rPr>
                <w:t>JVET-T2018</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F4F45FB"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m55609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3C8A6B" w14:textId="77777777" w:rsidR="00AC106F" w:rsidRPr="00A22CF8" w:rsidRDefault="00AC106F" w:rsidP="00A22CF8">
            <w:pPr>
              <w:spacing w:before="0"/>
              <w:rPr>
                <w:rFonts w:eastAsia="Times New Roman"/>
                <w:sz w:val="18"/>
                <w:szCs w:val="18"/>
              </w:rPr>
            </w:pPr>
            <w:r w:rsidRPr="00A22CF8">
              <w:rPr>
                <w:rFonts w:eastAsia="Times New Roman"/>
                <w:sz w:val="18"/>
                <w:szCs w:val="18"/>
              </w:rPr>
              <w:t>2020-10-16 09:16:59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971BB6" w14:textId="77777777" w:rsidR="00AC106F" w:rsidRPr="00A22CF8" w:rsidRDefault="00AC106F" w:rsidP="00A22CF8">
            <w:pPr>
              <w:spacing w:before="0"/>
              <w:rPr>
                <w:rFonts w:eastAsia="Times New Roman"/>
                <w:sz w:val="18"/>
                <w:szCs w:val="18"/>
              </w:rPr>
            </w:pPr>
            <w:r w:rsidRPr="00A22CF8">
              <w:rPr>
                <w:rFonts w:eastAsia="Times New Roman"/>
                <w:sz w:val="18"/>
                <w:szCs w:val="18"/>
              </w:rPr>
              <w:t>2020-10-16 09:20:07</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00F043C" w14:textId="77777777" w:rsidR="00AC106F" w:rsidRPr="00A22CF8" w:rsidRDefault="00AC106F" w:rsidP="00A22CF8">
            <w:pPr>
              <w:spacing w:before="0"/>
              <w:rPr>
                <w:rFonts w:eastAsia="Times New Roman"/>
                <w:sz w:val="18"/>
                <w:szCs w:val="18"/>
              </w:rPr>
            </w:pPr>
            <w:r w:rsidRPr="00A22CF8">
              <w:rPr>
                <w:rFonts w:eastAsia="Times New Roman"/>
                <w:sz w:val="18"/>
                <w:szCs w:val="18"/>
              </w:rPr>
              <w:t>2020-10-30 20:52:48</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B2259F2"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Common test conditions for high bit depth and high bit rate video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ABF6A4A" w14:textId="18288827" w:rsidR="00830AB9" w:rsidRPr="0096280A" w:rsidRDefault="00F21FD4" w:rsidP="00830AB9">
            <w:pPr>
              <w:spacing w:before="0"/>
              <w:jc w:val="left"/>
              <w:rPr>
                <w:rFonts w:eastAsia="Times New Roman"/>
                <w:sz w:val="18"/>
                <w:szCs w:val="18"/>
              </w:rPr>
            </w:pPr>
            <w:r w:rsidRPr="00A22CF8">
              <w:rPr>
                <w:rFonts w:eastAsia="Times New Roman"/>
                <w:sz w:val="18"/>
                <w:szCs w:val="18"/>
              </w:rPr>
              <w:t>A. Browne</w:t>
            </w:r>
          </w:p>
          <w:p w14:paraId="778E3A4F" w14:textId="65FC09D2" w:rsidR="00830AB9" w:rsidRPr="0096280A" w:rsidRDefault="00F21FD4" w:rsidP="00830AB9">
            <w:pPr>
              <w:spacing w:before="0"/>
              <w:jc w:val="left"/>
              <w:rPr>
                <w:rFonts w:eastAsia="Times New Roman"/>
                <w:sz w:val="18"/>
                <w:szCs w:val="18"/>
              </w:rPr>
            </w:pPr>
            <w:r w:rsidRPr="00A22CF8">
              <w:rPr>
                <w:rFonts w:eastAsia="Times New Roman"/>
                <w:sz w:val="18"/>
                <w:szCs w:val="18"/>
              </w:rPr>
              <w:t>T. Ikai</w:t>
            </w:r>
          </w:p>
          <w:p w14:paraId="4596D8C6" w14:textId="1111AC56" w:rsidR="00830AB9" w:rsidRPr="0096280A" w:rsidRDefault="00F21FD4" w:rsidP="00830AB9">
            <w:pPr>
              <w:spacing w:before="0"/>
              <w:jc w:val="left"/>
              <w:rPr>
                <w:rFonts w:eastAsia="Times New Roman"/>
                <w:sz w:val="18"/>
                <w:szCs w:val="18"/>
              </w:rPr>
            </w:pPr>
            <w:r w:rsidRPr="00A22CF8">
              <w:rPr>
                <w:rFonts w:eastAsia="Times New Roman"/>
                <w:sz w:val="18"/>
                <w:szCs w:val="18"/>
              </w:rPr>
              <w:t>D. Rusanovskyy</w:t>
            </w:r>
          </w:p>
          <w:p w14:paraId="1FE18530" w14:textId="265FD5B9" w:rsidR="00AC106F" w:rsidRPr="00A22CF8" w:rsidRDefault="00F21FD4" w:rsidP="00A22CF8">
            <w:pPr>
              <w:spacing w:before="0"/>
              <w:jc w:val="left"/>
              <w:rPr>
                <w:rFonts w:eastAsia="Times New Roman"/>
                <w:sz w:val="18"/>
                <w:szCs w:val="18"/>
              </w:rPr>
            </w:pPr>
            <w:r w:rsidRPr="00A22CF8">
              <w:rPr>
                <w:rFonts w:eastAsia="Times New Roman"/>
                <w:sz w:val="18"/>
                <w:szCs w:val="18"/>
              </w:rPr>
              <w:t>X. Xiu</w:t>
            </w:r>
          </w:p>
        </w:tc>
      </w:tr>
      <w:tr w:rsidR="00830AB9" w:rsidRPr="0096280A" w14:paraId="20F7379C"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3BC462" w14:textId="77777777" w:rsidR="00AC106F" w:rsidRPr="00A22CF8" w:rsidRDefault="003B2B60" w:rsidP="00A22CF8">
            <w:pPr>
              <w:spacing w:before="0"/>
              <w:jc w:val="center"/>
              <w:rPr>
                <w:rFonts w:eastAsia="Times New Roman"/>
                <w:sz w:val="18"/>
                <w:szCs w:val="18"/>
              </w:rPr>
            </w:pPr>
            <w:hyperlink r:id="rId420" w:history="1">
              <w:r w:rsidR="00AC106F" w:rsidRPr="00A22CF8">
                <w:rPr>
                  <w:rFonts w:eastAsia="Times New Roman"/>
                  <w:color w:val="0000FF"/>
                  <w:sz w:val="18"/>
                  <w:szCs w:val="18"/>
                  <w:u w:val="single"/>
                </w:rPr>
                <w:t>JVET-T2019</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1E9BD2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m55634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F09EA3E"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21:18:27</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A6C100A" w14:textId="77777777" w:rsidR="00AC106F" w:rsidRPr="00A22CF8" w:rsidRDefault="00AC106F" w:rsidP="00A22CF8">
            <w:pPr>
              <w:spacing w:before="0"/>
              <w:rPr>
                <w:rFonts w:eastAsia="Times New Roman"/>
                <w:sz w:val="18"/>
                <w:szCs w:val="18"/>
              </w:rPr>
            </w:pPr>
            <w:r w:rsidRPr="00A22CF8">
              <w:rPr>
                <w:rFonts w:eastAsia="Times New Roman"/>
                <w:sz w:val="18"/>
                <w:szCs w:val="18"/>
              </w:rPr>
              <w:t>2020-10-31 00:11:25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AFF5FE" w14:textId="69E06855" w:rsidR="00AC106F" w:rsidRPr="00A22CF8" w:rsidRDefault="00A22CF8" w:rsidP="00A22CF8">
            <w:pPr>
              <w:spacing w:before="0"/>
              <w:rPr>
                <w:rFonts w:eastAsia="Times New Roman"/>
                <w:sz w:val="18"/>
                <w:szCs w:val="18"/>
              </w:rPr>
            </w:pPr>
            <w:r w:rsidRPr="00A22CF8">
              <w:rPr>
                <w:rFonts w:eastAsia="Times New Roman"/>
                <w:sz w:val="18"/>
                <w:szCs w:val="18"/>
              </w:rPr>
              <w:t>2020-11-24 20:32:24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F7D1179"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New level and additional SEI messages for VVC (Draft 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05C7617" w14:textId="6E0D1A0F" w:rsidR="00830AB9" w:rsidRPr="0096280A" w:rsidRDefault="00AC106F" w:rsidP="00830AB9">
            <w:pPr>
              <w:spacing w:before="0"/>
              <w:jc w:val="left"/>
              <w:rPr>
                <w:rFonts w:eastAsia="Times New Roman"/>
                <w:sz w:val="18"/>
                <w:szCs w:val="18"/>
              </w:rPr>
            </w:pPr>
            <w:r w:rsidRPr="00A22CF8">
              <w:rPr>
                <w:rFonts w:eastAsia="Times New Roman"/>
                <w:sz w:val="18"/>
                <w:szCs w:val="18"/>
              </w:rPr>
              <w:t>F. Bossen</w:t>
            </w:r>
          </w:p>
          <w:p w14:paraId="2C144712" w14:textId="4706F11B" w:rsidR="00AC106F" w:rsidRPr="00A22CF8" w:rsidRDefault="00AC106F" w:rsidP="00A22CF8">
            <w:pPr>
              <w:spacing w:before="0"/>
              <w:jc w:val="left"/>
              <w:rPr>
                <w:rFonts w:eastAsia="Times New Roman"/>
                <w:sz w:val="18"/>
                <w:szCs w:val="18"/>
              </w:rPr>
            </w:pPr>
            <w:r w:rsidRPr="00A22CF8">
              <w:rPr>
                <w:rFonts w:eastAsia="Times New Roman"/>
                <w:sz w:val="18"/>
                <w:szCs w:val="18"/>
              </w:rPr>
              <w:t>Y.-K. Wang</w:t>
            </w:r>
          </w:p>
        </w:tc>
      </w:tr>
      <w:tr w:rsidR="00830AB9" w:rsidRPr="0096280A" w14:paraId="212EF627"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71D2CBF" w14:textId="77777777" w:rsidR="00AC106F" w:rsidRPr="00A22CF8" w:rsidRDefault="003B2B60" w:rsidP="00A22CF8">
            <w:pPr>
              <w:spacing w:before="0"/>
              <w:jc w:val="center"/>
              <w:rPr>
                <w:rFonts w:eastAsia="Times New Roman"/>
                <w:sz w:val="18"/>
                <w:szCs w:val="18"/>
              </w:rPr>
            </w:pPr>
            <w:hyperlink r:id="rId421" w:history="1">
              <w:r w:rsidR="00AC106F" w:rsidRPr="00A22CF8">
                <w:rPr>
                  <w:rFonts w:eastAsia="Times New Roman"/>
                  <w:color w:val="0000FF"/>
                  <w:sz w:val="18"/>
                  <w:szCs w:val="18"/>
                  <w:u w:val="single"/>
                </w:rPr>
                <w:t>JVET-T2020</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54A6365"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m55635</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51D3E285"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21:19:09</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8A5F76F" w14:textId="7EA97490" w:rsidR="00AC106F" w:rsidRPr="00A22CF8" w:rsidRDefault="00A22CF8" w:rsidP="00A22CF8">
            <w:pPr>
              <w:spacing w:before="0"/>
              <w:rPr>
                <w:rFonts w:eastAsia="Times New Roman"/>
                <w:sz w:val="18"/>
                <w:szCs w:val="18"/>
              </w:rPr>
            </w:pPr>
            <w:r w:rsidRPr="00A22CF8">
              <w:rPr>
                <w:rFonts w:eastAsia="Times New Roman"/>
                <w:sz w:val="18"/>
                <w:szCs w:val="18"/>
              </w:rPr>
              <w:t>2020-11-19 12:39:04</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12457A" w14:textId="42FC80CE" w:rsidR="00AC106F" w:rsidRPr="00A22CF8" w:rsidRDefault="00A22CF8" w:rsidP="00A22CF8">
            <w:pPr>
              <w:spacing w:before="0"/>
              <w:rPr>
                <w:rFonts w:eastAsia="Times New Roman"/>
                <w:sz w:val="18"/>
                <w:szCs w:val="18"/>
              </w:rPr>
            </w:pPr>
            <w:r w:rsidRPr="00A22CF8">
              <w:rPr>
                <w:rFonts w:eastAsia="Times New Roman"/>
                <w:sz w:val="18"/>
                <w:szCs w:val="18"/>
              </w:rPr>
              <w:t>2020-11-19 12:39:04</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32001F3B"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VVC verification test report for UHD SDR video content</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790262E" w14:textId="07ADA1D8" w:rsidR="00830AB9" w:rsidRPr="0096280A" w:rsidRDefault="00AC106F" w:rsidP="00830AB9">
            <w:pPr>
              <w:spacing w:before="0"/>
              <w:jc w:val="left"/>
              <w:rPr>
                <w:rFonts w:eastAsia="Times New Roman"/>
                <w:sz w:val="18"/>
                <w:szCs w:val="18"/>
              </w:rPr>
            </w:pPr>
            <w:r w:rsidRPr="00A22CF8">
              <w:rPr>
                <w:rFonts w:eastAsia="Times New Roman"/>
                <w:sz w:val="18"/>
                <w:szCs w:val="18"/>
              </w:rPr>
              <w:t>V. Baroncini</w:t>
            </w:r>
          </w:p>
          <w:p w14:paraId="49BADFF7" w14:textId="262B5608" w:rsidR="00AC106F" w:rsidRPr="00A22CF8" w:rsidRDefault="00AC106F" w:rsidP="00A22CF8">
            <w:pPr>
              <w:spacing w:before="0"/>
              <w:jc w:val="left"/>
              <w:rPr>
                <w:rFonts w:eastAsia="Times New Roman"/>
                <w:sz w:val="18"/>
                <w:szCs w:val="18"/>
              </w:rPr>
            </w:pPr>
            <w:r w:rsidRPr="00A22CF8">
              <w:rPr>
                <w:rFonts w:eastAsia="Times New Roman"/>
                <w:sz w:val="18"/>
                <w:szCs w:val="18"/>
              </w:rPr>
              <w:t>M. Wien</w:t>
            </w:r>
          </w:p>
        </w:tc>
      </w:tr>
      <w:tr w:rsidR="00830AB9" w:rsidRPr="0096280A" w14:paraId="0345B606"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A5ED78" w14:textId="77777777" w:rsidR="00AC106F" w:rsidRPr="00A22CF8" w:rsidRDefault="003B2B60" w:rsidP="00A22CF8">
            <w:pPr>
              <w:spacing w:before="0"/>
              <w:jc w:val="center"/>
              <w:rPr>
                <w:rFonts w:eastAsia="Times New Roman"/>
                <w:sz w:val="18"/>
                <w:szCs w:val="18"/>
              </w:rPr>
            </w:pPr>
            <w:hyperlink r:id="rId422" w:history="1">
              <w:r w:rsidR="00AC106F" w:rsidRPr="00A22CF8">
                <w:rPr>
                  <w:rFonts w:eastAsia="Times New Roman"/>
                  <w:color w:val="0000FF"/>
                  <w:sz w:val="18"/>
                  <w:szCs w:val="18"/>
                  <w:u w:val="single"/>
                </w:rPr>
                <w:t>JVET-T2021</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593CA04"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m55636</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B9E8D9" w14:textId="77777777" w:rsidR="00AC106F" w:rsidRPr="00A22CF8" w:rsidRDefault="00AC106F" w:rsidP="00A22CF8">
            <w:pPr>
              <w:spacing w:before="0"/>
              <w:rPr>
                <w:rFonts w:eastAsia="Times New Roman"/>
                <w:sz w:val="18"/>
                <w:szCs w:val="18"/>
              </w:rPr>
            </w:pPr>
            <w:r w:rsidRPr="00A22CF8">
              <w:rPr>
                <w:rFonts w:eastAsia="Times New Roman"/>
                <w:sz w:val="18"/>
                <w:szCs w:val="18"/>
              </w:rPr>
              <w:t>2020-10-27 21:20:05</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26AE2B" w14:textId="77777777" w:rsidR="00AC106F" w:rsidRPr="00A22CF8" w:rsidRDefault="00AC106F" w:rsidP="00A22CF8">
            <w:pPr>
              <w:spacing w:before="0"/>
              <w:rPr>
                <w:rFonts w:eastAsia="Times New Roman"/>
                <w:sz w:val="18"/>
                <w:szCs w:val="18"/>
              </w:rPr>
            </w:pPr>
            <w:r w:rsidRPr="00A22CF8">
              <w:rPr>
                <w:rFonts w:eastAsia="Times New Roman"/>
                <w:sz w:val="18"/>
                <w:szCs w:val="18"/>
              </w:rPr>
              <w:t>2020-10-30 20:51:54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AF4593A" w14:textId="77777777" w:rsidR="00AC106F" w:rsidRPr="00A22CF8" w:rsidRDefault="00AC106F" w:rsidP="00A22CF8">
            <w:pPr>
              <w:spacing w:before="0"/>
              <w:rPr>
                <w:rFonts w:eastAsia="Times New Roman"/>
                <w:sz w:val="18"/>
                <w:szCs w:val="18"/>
              </w:rPr>
            </w:pPr>
            <w:r w:rsidRPr="00A22CF8">
              <w:rPr>
                <w:rFonts w:eastAsia="Times New Roman"/>
                <w:sz w:val="18"/>
                <w:szCs w:val="18"/>
              </w:rPr>
              <w:t>2020-10-30 20:51:54</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B0FC2FC" w14:textId="2B26A0A1" w:rsidR="00AC106F" w:rsidRPr="00A22CF8" w:rsidRDefault="00AC106F" w:rsidP="00A22CF8">
            <w:pPr>
              <w:spacing w:before="0"/>
              <w:jc w:val="left"/>
              <w:rPr>
                <w:rFonts w:eastAsia="Times New Roman"/>
                <w:sz w:val="18"/>
                <w:szCs w:val="18"/>
              </w:rPr>
            </w:pPr>
            <w:r w:rsidRPr="00A22CF8">
              <w:rPr>
                <w:rFonts w:eastAsia="Times New Roman"/>
                <w:sz w:val="18"/>
                <w:szCs w:val="18"/>
              </w:rPr>
              <w:t>Reference software for versatile video coding (Draft</w:t>
            </w:r>
            <w:r w:rsidR="00830AB9" w:rsidRPr="0096280A">
              <w:rPr>
                <w:rFonts w:eastAsia="Times New Roman"/>
                <w:sz w:val="18"/>
                <w:szCs w:val="18"/>
              </w:rPr>
              <w:t> </w:t>
            </w:r>
            <w:r w:rsidRPr="00A22CF8">
              <w:rPr>
                <w:rFonts w:eastAsia="Times New Roman"/>
                <w:sz w:val="18"/>
                <w:szCs w:val="18"/>
              </w:rPr>
              <w:t>1)</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6956531" w14:textId="03ED0D12" w:rsidR="00830AB9" w:rsidRPr="0096280A" w:rsidRDefault="00AC106F" w:rsidP="00830AB9">
            <w:pPr>
              <w:spacing w:before="0"/>
              <w:jc w:val="left"/>
              <w:rPr>
                <w:rFonts w:eastAsia="Times New Roman"/>
                <w:sz w:val="18"/>
                <w:szCs w:val="18"/>
              </w:rPr>
            </w:pPr>
            <w:r w:rsidRPr="00A22CF8">
              <w:rPr>
                <w:rFonts w:eastAsia="Times New Roman"/>
                <w:sz w:val="18"/>
                <w:szCs w:val="18"/>
              </w:rPr>
              <w:t>F. Bossen</w:t>
            </w:r>
          </w:p>
          <w:p w14:paraId="37F9A190" w14:textId="381B1114" w:rsidR="00830AB9" w:rsidRPr="0096280A" w:rsidRDefault="00AC106F" w:rsidP="00830AB9">
            <w:pPr>
              <w:spacing w:before="0"/>
              <w:jc w:val="left"/>
              <w:rPr>
                <w:rFonts w:eastAsia="Times New Roman"/>
                <w:sz w:val="18"/>
                <w:szCs w:val="18"/>
              </w:rPr>
            </w:pPr>
            <w:r w:rsidRPr="00A22CF8">
              <w:rPr>
                <w:rFonts w:eastAsia="Times New Roman"/>
                <w:sz w:val="18"/>
                <w:szCs w:val="18"/>
              </w:rPr>
              <w:t>X. Li</w:t>
            </w:r>
          </w:p>
          <w:p w14:paraId="26B8313D" w14:textId="5C580661" w:rsidR="00AC106F" w:rsidRPr="00A22CF8" w:rsidRDefault="00AC106F" w:rsidP="00A22CF8">
            <w:pPr>
              <w:spacing w:before="0"/>
              <w:jc w:val="left"/>
              <w:rPr>
                <w:rFonts w:eastAsia="Times New Roman"/>
                <w:sz w:val="18"/>
                <w:szCs w:val="18"/>
              </w:rPr>
            </w:pPr>
            <w:r w:rsidRPr="00A22CF8">
              <w:rPr>
                <w:rFonts w:eastAsia="Times New Roman"/>
                <w:sz w:val="18"/>
                <w:szCs w:val="18"/>
              </w:rPr>
              <w:t>K. Sühring</w:t>
            </w:r>
          </w:p>
        </w:tc>
      </w:tr>
      <w:tr w:rsidR="00830AB9" w:rsidRPr="0096280A" w14:paraId="203E5463"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464B4E3" w14:textId="77777777" w:rsidR="00AC106F" w:rsidRPr="00A22CF8" w:rsidRDefault="003B2B60" w:rsidP="00A22CF8">
            <w:pPr>
              <w:spacing w:before="0"/>
              <w:jc w:val="center"/>
              <w:rPr>
                <w:rFonts w:eastAsia="Times New Roman"/>
                <w:sz w:val="18"/>
                <w:szCs w:val="18"/>
              </w:rPr>
            </w:pPr>
            <w:hyperlink r:id="rId423" w:history="1">
              <w:r w:rsidR="00AC106F" w:rsidRPr="00A22CF8">
                <w:rPr>
                  <w:rFonts w:eastAsia="Times New Roman"/>
                  <w:color w:val="0000FF"/>
                  <w:sz w:val="18"/>
                  <w:szCs w:val="18"/>
                  <w:u w:val="single"/>
                </w:rPr>
                <w:t>JVET-T2022</w:t>
              </w:r>
            </w:hyperlink>
          </w:p>
        </w:tc>
        <w:tc>
          <w:tcPr>
            <w:tcW w:w="690"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467C1E7E"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m55610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2AA90D5" w14:textId="77777777" w:rsidR="00AC106F" w:rsidRPr="00A22CF8" w:rsidRDefault="00AC106F" w:rsidP="00A22CF8">
            <w:pPr>
              <w:spacing w:before="0"/>
              <w:rPr>
                <w:rFonts w:eastAsia="Times New Roman"/>
                <w:sz w:val="18"/>
                <w:szCs w:val="18"/>
              </w:rPr>
            </w:pPr>
            <w:r w:rsidRPr="00A22CF8">
              <w:rPr>
                <w:rFonts w:eastAsia="Times New Roman"/>
                <w:sz w:val="18"/>
                <w:szCs w:val="18"/>
              </w:rPr>
              <w:t>2020-10-16 09:29:06</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0482F2AE" w14:textId="77777777" w:rsidR="00AC106F" w:rsidRPr="00A22CF8" w:rsidRDefault="00AC106F" w:rsidP="00A22CF8">
            <w:pPr>
              <w:spacing w:before="0"/>
              <w:rPr>
                <w:rFonts w:eastAsia="Times New Roman"/>
                <w:sz w:val="18"/>
                <w:szCs w:val="18"/>
              </w:rPr>
            </w:pPr>
            <w:r w:rsidRPr="00A22CF8">
              <w:rPr>
                <w:rFonts w:eastAsia="Times New Roman"/>
                <w:sz w:val="18"/>
                <w:szCs w:val="18"/>
              </w:rPr>
              <w:t>2020-10-16 09:31:40</w:t>
            </w:r>
          </w:p>
        </w:tc>
        <w:tc>
          <w:tcPr>
            <w:tcW w:w="914"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2EA4B2A3" w14:textId="610F62D6" w:rsidR="00AC106F" w:rsidRPr="00A22CF8" w:rsidRDefault="00A22CF8" w:rsidP="00A22CF8">
            <w:pPr>
              <w:spacing w:before="0"/>
              <w:rPr>
                <w:rFonts w:eastAsia="Times New Roman"/>
                <w:sz w:val="18"/>
                <w:szCs w:val="18"/>
              </w:rPr>
            </w:pPr>
            <w:r w:rsidRPr="00A22CF8">
              <w:rPr>
                <w:rFonts w:eastAsia="Times New Roman"/>
                <w:sz w:val="18"/>
                <w:szCs w:val="18"/>
              </w:rPr>
              <w:t>2020-11-27 17:18:47</w:t>
            </w:r>
          </w:p>
        </w:tc>
        <w:tc>
          <w:tcPr>
            <w:tcW w:w="2562"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7F65DE3E"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CE on Entropy Coding for High Bit Depth and High Bit Rate Coding</w:t>
            </w:r>
          </w:p>
        </w:tc>
        <w:tc>
          <w:tcPr>
            <w:tcW w:w="1971" w:type="dxa"/>
            <w:tcBorders>
              <w:top w:val="outset" w:sz="6" w:space="0" w:color="auto"/>
              <w:left w:val="outset" w:sz="6" w:space="0" w:color="auto"/>
              <w:bottom w:val="outset" w:sz="6" w:space="0" w:color="auto"/>
              <w:right w:val="outset" w:sz="6" w:space="0" w:color="auto"/>
            </w:tcBorders>
            <w:shd w:val="clear" w:color="auto" w:fill="E6E6FA"/>
            <w:vAlign w:val="center"/>
            <w:hideMark/>
          </w:tcPr>
          <w:p w14:paraId="6F523985" w14:textId="016B062F" w:rsidR="00830AB9" w:rsidRPr="0096280A" w:rsidRDefault="00F21FD4" w:rsidP="00830AB9">
            <w:pPr>
              <w:spacing w:before="0"/>
              <w:jc w:val="left"/>
              <w:rPr>
                <w:rFonts w:eastAsia="Times New Roman"/>
                <w:sz w:val="18"/>
                <w:szCs w:val="18"/>
              </w:rPr>
            </w:pPr>
            <w:r w:rsidRPr="00A22CF8">
              <w:rPr>
                <w:rFonts w:eastAsia="Times New Roman"/>
                <w:sz w:val="18"/>
                <w:szCs w:val="18"/>
              </w:rPr>
              <w:t>A. Browne</w:t>
            </w:r>
          </w:p>
          <w:p w14:paraId="7B2EC126" w14:textId="01D8EB5B" w:rsidR="00830AB9" w:rsidRPr="0096280A" w:rsidRDefault="00F21FD4" w:rsidP="00830AB9">
            <w:pPr>
              <w:spacing w:before="0"/>
              <w:jc w:val="left"/>
              <w:rPr>
                <w:rFonts w:eastAsia="Times New Roman"/>
                <w:sz w:val="18"/>
                <w:szCs w:val="18"/>
              </w:rPr>
            </w:pPr>
            <w:r w:rsidRPr="00A22CF8">
              <w:rPr>
                <w:rFonts w:eastAsia="Times New Roman"/>
                <w:sz w:val="18"/>
                <w:szCs w:val="18"/>
              </w:rPr>
              <w:t>T. Hashimoto</w:t>
            </w:r>
          </w:p>
          <w:p w14:paraId="6FDE4F45" w14:textId="79C9B0F6" w:rsidR="00830AB9" w:rsidRPr="0096280A" w:rsidRDefault="00F21FD4" w:rsidP="00830AB9">
            <w:pPr>
              <w:spacing w:before="0"/>
              <w:jc w:val="left"/>
              <w:rPr>
                <w:rFonts w:eastAsia="Times New Roman"/>
                <w:sz w:val="18"/>
                <w:szCs w:val="18"/>
              </w:rPr>
            </w:pPr>
            <w:r w:rsidRPr="00A22CF8">
              <w:rPr>
                <w:rFonts w:eastAsia="Times New Roman"/>
                <w:sz w:val="18"/>
                <w:szCs w:val="18"/>
              </w:rPr>
              <w:t>H.-J. Jhu</w:t>
            </w:r>
          </w:p>
          <w:p w14:paraId="020BF839" w14:textId="4BB4BDB3" w:rsidR="00AC106F" w:rsidRPr="00A22CF8" w:rsidRDefault="00F21FD4" w:rsidP="00A22CF8">
            <w:pPr>
              <w:spacing w:before="0"/>
              <w:jc w:val="left"/>
              <w:rPr>
                <w:rFonts w:eastAsia="Times New Roman"/>
                <w:sz w:val="18"/>
                <w:szCs w:val="18"/>
              </w:rPr>
            </w:pPr>
            <w:r w:rsidRPr="00A22CF8">
              <w:rPr>
                <w:rFonts w:eastAsia="Times New Roman"/>
                <w:sz w:val="18"/>
                <w:szCs w:val="18"/>
              </w:rPr>
              <w:t>D. Rusanovskyy</w:t>
            </w:r>
          </w:p>
        </w:tc>
      </w:tr>
      <w:tr w:rsidR="00830AB9" w:rsidRPr="0096280A" w14:paraId="34C0EE25" w14:textId="77777777" w:rsidTr="00830AB9">
        <w:trPr>
          <w:tblCellSpacing w:w="15" w:type="dxa"/>
        </w:trPr>
        <w:tc>
          <w:tcPr>
            <w:tcW w:w="1107"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381DDB" w14:textId="77777777" w:rsidR="00AC106F" w:rsidRPr="00A22CF8" w:rsidRDefault="003B2B60" w:rsidP="00A22CF8">
            <w:pPr>
              <w:spacing w:before="0"/>
              <w:jc w:val="center"/>
              <w:rPr>
                <w:rFonts w:eastAsia="Times New Roman"/>
                <w:sz w:val="18"/>
                <w:szCs w:val="18"/>
              </w:rPr>
            </w:pPr>
            <w:hyperlink r:id="rId424" w:history="1">
              <w:r w:rsidR="00AC106F" w:rsidRPr="00A22CF8">
                <w:rPr>
                  <w:rFonts w:eastAsia="Times New Roman"/>
                  <w:color w:val="0000FF"/>
                  <w:sz w:val="18"/>
                  <w:szCs w:val="18"/>
                  <w:u w:val="single"/>
                </w:rPr>
                <w:t>JVET-T2023</w:t>
              </w:r>
            </w:hyperlink>
          </w:p>
        </w:tc>
        <w:tc>
          <w:tcPr>
            <w:tcW w:w="69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DE1468" w14:textId="77777777" w:rsidR="00AC106F" w:rsidRPr="00A22CF8" w:rsidRDefault="00AC106F" w:rsidP="00A22CF8">
            <w:pPr>
              <w:spacing w:before="0"/>
              <w:jc w:val="center"/>
              <w:rPr>
                <w:rFonts w:eastAsia="Times New Roman"/>
                <w:sz w:val="18"/>
                <w:szCs w:val="18"/>
              </w:rPr>
            </w:pPr>
            <w:r w:rsidRPr="00A22CF8">
              <w:rPr>
                <w:rFonts w:eastAsia="Times New Roman"/>
                <w:sz w:val="18"/>
                <w:szCs w:val="18"/>
              </w:rPr>
              <w:t>m55608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C195F4" w14:textId="77777777" w:rsidR="00AC106F" w:rsidRPr="00A22CF8" w:rsidRDefault="00AC106F" w:rsidP="00A22CF8">
            <w:pPr>
              <w:spacing w:before="0"/>
              <w:rPr>
                <w:rFonts w:eastAsia="Times New Roman"/>
                <w:sz w:val="18"/>
                <w:szCs w:val="18"/>
              </w:rPr>
            </w:pPr>
            <w:r w:rsidRPr="00A22CF8">
              <w:rPr>
                <w:rFonts w:eastAsia="Times New Roman"/>
                <w:sz w:val="18"/>
                <w:szCs w:val="18"/>
              </w:rPr>
              <w:t>2020-10-16 08:06:48</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A25FA5" w14:textId="77777777" w:rsidR="00AC106F" w:rsidRPr="00A22CF8" w:rsidRDefault="00AC106F" w:rsidP="00A22CF8">
            <w:pPr>
              <w:spacing w:before="0"/>
              <w:rPr>
                <w:rFonts w:eastAsia="Times New Roman"/>
                <w:sz w:val="18"/>
                <w:szCs w:val="18"/>
              </w:rPr>
            </w:pPr>
            <w:r w:rsidRPr="00A22CF8">
              <w:rPr>
                <w:rFonts w:eastAsia="Times New Roman"/>
                <w:sz w:val="18"/>
                <w:szCs w:val="18"/>
              </w:rPr>
              <w:t>2020-10-16 18:45:24</w:t>
            </w:r>
          </w:p>
        </w:tc>
        <w:tc>
          <w:tcPr>
            <w:tcW w:w="914"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C3C2B03" w14:textId="77777777" w:rsidR="00AC106F" w:rsidRPr="00A22CF8" w:rsidRDefault="00AC106F" w:rsidP="00A22CF8">
            <w:pPr>
              <w:spacing w:before="0"/>
              <w:rPr>
                <w:rFonts w:eastAsia="Times New Roman"/>
                <w:sz w:val="18"/>
                <w:szCs w:val="18"/>
              </w:rPr>
            </w:pPr>
            <w:r w:rsidRPr="00A22CF8">
              <w:rPr>
                <w:rFonts w:eastAsia="Times New Roman"/>
                <w:sz w:val="18"/>
                <w:szCs w:val="18"/>
              </w:rPr>
              <w:t>2020-10-31 12:47:45</w:t>
            </w:r>
          </w:p>
        </w:tc>
        <w:tc>
          <w:tcPr>
            <w:tcW w:w="25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B4AE57D" w14:textId="77777777" w:rsidR="00AC106F" w:rsidRPr="00A22CF8" w:rsidRDefault="00AC106F" w:rsidP="00A22CF8">
            <w:pPr>
              <w:spacing w:before="0"/>
              <w:jc w:val="left"/>
              <w:rPr>
                <w:rFonts w:eastAsia="Times New Roman"/>
                <w:sz w:val="18"/>
                <w:szCs w:val="18"/>
              </w:rPr>
            </w:pPr>
            <w:r w:rsidRPr="00A22CF8">
              <w:rPr>
                <w:rFonts w:eastAsia="Times New Roman"/>
                <w:sz w:val="18"/>
                <w:szCs w:val="18"/>
              </w:rPr>
              <w:t xml:space="preserve">Description of Exploration Experiments on NN-based video coding </w:t>
            </w:r>
          </w:p>
        </w:tc>
        <w:tc>
          <w:tcPr>
            <w:tcW w:w="197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F3877F3" w14:textId="4996CDD4" w:rsidR="00830AB9" w:rsidRPr="0096280A" w:rsidRDefault="00F21FD4" w:rsidP="00830AB9">
            <w:pPr>
              <w:spacing w:before="0"/>
              <w:jc w:val="left"/>
              <w:rPr>
                <w:rFonts w:eastAsia="Times New Roman"/>
                <w:sz w:val="18"/>
                <w:szCs w:val="18"/>
              </w:rPr>
            </w:pPr>
            <w:r w:rsidRPr="00A22CF8">
              <w:rPr>
                <w:rFonts w:eastAsia="Times New Roman"/>
                <w:sz w:val="18"/>
                <w:szCs w:val="18"/>
              </w:rPr>
              <w:t>E. Alshina</w:t>
            </w:r>
          </w:p>
          <w:p w14:paraId="7967863F" w14:textId="3963244B" w:rsidR="00830AB9" w:rsidRPr="0096280A" w:rsidRDefault="00F21FD4" w:rsidP="00830AB9">
            <w:pPr>
              <w:spacing w:before="0"/>
              <w:jc w:val="left"/>
              <w:rPr>
                <w:rFonts w:eastAsia="Times New Roman"/>
                <w:sz w:val="18"/>
                <w:szCs w:val="18"/>
              </w:rPr>
            </w:pPr>
            <w:r w:rsidRPr="00A22CF8">
              <w:rPr>
                <w:rFonts w:eastAsia="Times New Roman"/>
                <w:sz w:val="18"/>
                <w:szCs w:val="18"/>
              </w:rPr>
              <w:t>S. Liu</w:t>
            </w:r>
          </w:p>
          <w:p w14:paraId="00C36C13" w14:textId="2B7428C4" w:rsidR="00830AB9" w:rsidRPr="0096280A" w:rsidRDefault="00F21FD4" w:rsidP="00830AB9">
            <w:pPr>
              <w:spacing w:before="0"/>
              <w:jc w:val="left"/>
              <w:rPr>
                <w:rFonts w:eastAsia="Times New Roman"/>
                <w:sz w:val="18"/>
                <w:szCs w:val="18"/>
              </w:rPr>
            </w:pPr>
            <w:r w:rsidRPr="00A22CF8">
              <w:rPr>
                <w:rFonts w:eastAsia="Times New Roman"/>
                <w:sz w:val="18"/>
                <w:szCs w:val="18"/>
              </w:rPr>
              <w:t>W. Chen</w:t>
            </w:r>
          </w:p>
          <w:p w14:paraId="33BA9725" w14:textId="224CA0AD" w:rsidR="00830AB9" w:rsidRPr="0096280A" w:rsidRDefault="00F21FD4" w:rsidP="00830AB9">
            <w:pPr>
              <w:spacing w:before="0"/>
              <w:jc w:val="left"/>
              <w:rPr>
                <w:rFonts w:eastAsia="Times New Roman"/>
                <w:sz w:val="18"/>
                <w:szCs w:val="18"/>
              </w:rPr>
            </w:pPr>
            <w:r w:rsidRPr="00A22CF8">
              <w:rPr>
                <w:rFonts w:eastAsia="Times New Roman"/>
                <w:sz w:val="18"/>
                <w:szCs w:val="18"/>
              </w:rPr>
              <w:t>Y. Li</w:t>
            </w:r>
          </w:p>
          <w:p w14:paraId="30F13C29" w14:textId="70BCCC89" w:rsidR="00830AB9" w:rsidRPr="0096280A" w:rsidRDefault="00F21FD4" w:rsidP="00830AB9">
            <w:pPr>
              <w:spacing w:before="0"/>
              <w:jc w:val="left"/>
              <w:rPr>
                <w:rFonts w:eastAsia="Times New Roman"/>
                <w:sz w:val="18"/>
                <w:szCs w:val="18"/>
              </w:rPr>
            </w:pPr>
            <w:r w:rsidRPr="00A22CF8">
              <w:rPr>
                <w:rFonts w:eastAsia="Times New Roman"/>
                <w:sz w:val="18"/>
                <w:szCs w:val="18"/>
              </w:rPr>
              <w:t>R.-L. Liao</w:t>
            </w:r>
          </w:p>
          <w:p w14:paraId="0C916A51" w14:textId="15FF8CBF" w:rsidR="00830AB9" w:rsidRPr="0096280A" w:rsidRDefault="00F21FD4" w:rsidP="00830AB9">
            <w:pPr>
              <w:spacing w:before="0"/>
              <w:jc w:val="left"/>
              <w:rPr>
                <w:rFonts w:eastAsia="Times New Roman"/>
                <w:sz w:val="18"/>
                <w:szCs w:val="18"/>
              </w:rPr>
            </w:pPr>
            <w:r w:rsidRPr="00A22CF8">
              <w:rPr>
                <w:rFonts w:eastAsia="Times New Roman"/>
                <w:sz w:val="18"/>
                <w:szCs w:val="18"/>
              </w:rPr>
              <w:t>Z. Ma</w:t>
            </w:r>
          </w:p>
          <w:p w14:paraId="2352A642" w14:textId="319DC4BE" w:rsidR="00AC106F" w:rsidRPr="00A22CF8" w:rsidRDefault="00F21FD4" w:rsidP="00A22CF8">
            <w:pPr>
              <w:spacing w:before="0"/>
              <w:jc w:val="left"/>
              <w:rPr>
                <w:rFonts w:eastAsia="Times New Roman"/>
                <w:sz w:val="18"/>
                <w:szCs w:val="18"/>
              </w:rPr>
            </w:pPr>
            <w:r w:rsidRPr="00A22CF8">
              <w:rPr>
                <w:rFonts w:eastAsia="Times New Roman"/>
                <w:sz w:val="18"/>
                <w:szCs w:val="18"/>
              </w:rPr>
              <w:t>H. Wang</w:t>
            </w:r>
          </w:p>
        </w:tc>
      </w:tr>
    </w:tbl>
    <w:p w14:paraId="52C6526B" w14:textId="77777777" w:rsidR="006A658C" w:rsidRPr="0096280A" w:rsidRDefault="006A658C" w:rsidP="006A658C">
      <w:pPr>
        <w:rPr>
          <w:rFonts w:eastAsia="Times New Roman"/>
        </w:rPr>
      </w:pPr>
    </w:p>
    <w:p w14:paraId="1D54A3B9" w14:textId="77777777" w:rsidR="006A658C" w:rsidRPr="0096280A" w:rsidRDefault="006A658C" w:rsidP="00F83200"/>
    <w:p w14:paraId="5319A34F" w14:textId="77777777" w:rsidR="00E26A6C" w:rsidRPr="0096280A" w:rsidRDefault="009F7C80" w:rsidP="00E26A6C">
      <w:pPr>
        <w:pStyle w:val="Heading1"/>
        <w:numPr>
          <w:ilvl w:val="0"/>
          <w:numId w:val="0"/>
        </w:numPr>
        <w:jc w:val="center"/>
      </w:pPr>
      <w:r w:rsidRPr="0096280A">
        <w:br w:type="page"/>
      </w:r>
      <w:r w:rsidR="00E26A6C" w:rsidRPr="0096280A">
        <w:lastRenderedPageBreak/>
        <w:t xml:space="preserve">Annex B to </w:t>
      </w:r>
      <w:r w:rsidR="00CF1C05" w:rsidRPr="0096280A">
        <w:t>JVET</w:t>
      </w:r>
      <w:r w:rsidR="00E26A6C" w:rsidRPr="0096280A">
        <w:t xml:space="preserve"> report:</w:t>
      </w:r>
      <w:r w:rsidR="00E26A6C" w:rsidRPr="0096280A">
        <w:br/>
        <w:t>List of meeting participants</w:t>
      </w:r>
    </w:p>
    <w:p w14:paraId="199AE2E5" w14:textId="24871059" w:rsidR="00556EEC" w:rsidRPr="0096280A" w:rsidRDefault="00E26A6C" w:rsidP="00AB311A">
      <w:pPr>
        <w:pStyle w:val="BodyText"/>
      </w:pPr>
      <w:r w:rsidRPr="0096280A">
        <w:t xml:space="preserve">The participants of the </w:t>
      </w:r>
      <w:r w:rsidR="00CD4055" w:rsidRPr="003F738F">
        <w:t>twentieth</w:t>
      </w:r>
      <w:r w:rsidR="00CD4055" w:rsidRPr="0096280A">
        <w:t xml:space="preserve"> </w:t>
      </w:r>
      <w:r w:rsidRPr="0096280A">
        <w:t xml:space="preserve">meeting of the </w:t>
      </w:r>
      <w:r w:rsidR="00CF1C05" w:rsidRPr="0096280A">
        <w:t>JVET</w:t>
      </w:r>
      <w:r w:rsidRPr="0096280A">
        <w:t xml:space="preserve">, according to </w:t>
      </w:r>
      <w:r w:rsidR="00D01269" w:rsidRPr="0096280A">
        <w:t>an attendance sheet circulated during the meeting sessions</w:t>
      </w:r>
      <w:r w:rsidR="007E3637" w:rsidRPr="0096280A">
        <w:t xml:space="preserve"> (approximately </w:t>
      </w:r>
      <w:r w:rsidR="003079FE">
        <w:t>333</w:t>
      </w:r>
      <w:r w:rsidR="003079FE" w:rsidRPr="0096280A">
        <w:t xml:space="preserve"> </w:t>
      </w:r>
      <w:r w:rsidR="00506FA4" w:rsidRPr="0096280A">
        <w:t xml:space="preserve">people </w:t>
      </w:r>
      <w:r w:rsidR="007E3637" w:rsidRPr="0096280A">
        <w:t>in total)</w:t>
      </w:r>
      <w:r w:rsidRPr="0096280A">
        <w:t>, were as follows:</w:t>
      </w:r>
    </w:p>
    <w:p w14:paraId="65FF32D2" w14:textId="77777777" w:rsidR="00556EEC" w:rsidRPr="0096280A" w:rsidRDefault="00556EEC" w:rsidP="00AB311A">
      <w:pPr>
        <w:pStyle w:val="BodyText"/>
      </w:pPr>
    </w:p>
    <w:p w14:paraId="0A4D9502" w14:textId="77777777" w:rsidR="004005A4" w:rsidRPr="0096280A" w:rsidRDefault="004005A4" w:rsidP="00F830A1">
      <w:pPr>
        <w:pStyle w:val="List"/>
        <w:tabs>
          <w:tab w:val="left" w:pos="576"/>
        </w:tabs>
        <w:snapToGrid w:val="0"/>
        <w:ind w:left="0" w:firstLine="0"/>
        <w:sectPr w:rsidR="004005A4" w:rsidRPr="0096280A" w:rsidSect="006F021D">
          <w:footerReference w:type="default" r:id="rId425"/>
          <w:type w:val="continuous"/>
          <w:pgSz w:w="12240" w:h="15840" w:code="1"/>
          <w:pgMar w:top="864" w:right="1440" w:bottom="864" w:left="1440" w:header="432" w:footer="432" w:gutter="0"/>
          <w:cols w:space="720"/>
        </w:sectPr>
      </w:pPr>
      <w:bookmarkStart w:id="127" w:name="_Ref525237809"/>
    </w:p>
    <w:bookmarkEnd w:id="127"/>
    <w:p w14:paraId="626D2D22" w14:textId="77777777" w:rsidR="007D2809" w:rsidRPr="0096280A" w:rsidRDefault="007D2809" w:rsidP="007D2809">
      <w:pPr>
        <w:pStyle w:val="List"/>
        <w:numPr>
          <w:ilvl w:val="0"/>
          <w:numId w:val="12"/>
        </w:numPr>
        <w:tabs>
          <w:tab w:val="left" w:pos="576"/>
        </w:tabs>
        <w:snapToGrid w:val="0"/>
        <w:ind w:left="432" w:hanging="432"/>
      </w:pPr>
      <w:r w:rsidRPr="0096280A">
        <w:t>Mohsen Abdoli (Ateme)</w:t>
      </w:r>
    </w:p>
    <w:p w14:paraId="11696199" w14:textId="77777777" w:rsidR="007D2809" w:rsidRPr="0096280A" w:rsidRDefault="007D2809" w:rsidP="007D2809">
      <w:pPr>
        <w:pStyle w:val="List"/>
        <w:numPr>
          <w:ilvl w:val="0"/>
          <w:numId w:val="12"/>
        </w:numPr>
        <w:tabs>
          <w:tab w:val="left" w:pos="576"/>
        </w:tabs>
        <w:snapToGrid w:val="0"/>
        <w:ind w:left="432" w:hanging="432"/>
      </w:pPr>
      <w:r w:rsidRPr="0096280A">
        <w:t>Kiyofumi Abe (Panasonic)</w:t>
      </w:r>
    </w:p>
    <w:p w14:paraId="12D1E1CF" w14:textId="77777777" w:rsidR="007D2809" w:rsidRPr="0096280A" w:rsidRDefault="007D2809" w:rsidP="007D2809">
      <w:pPr>
        <w:pStyle w:val="List"/>
        <w:numPr>
          <w:ilvl w:val="0"/>
          <w:numId w:val="12"/>
        </w:numPr>
        <w:tabs>
          <w:tab w:val="left" w:pos="576"/>
        </w:tabs>
        <w:snapToGrid w:val="0"/>
        <w:ind w:left="432" w:hanging="432"/>
      </w:pPr>
      <w:r w:rsidRPr="0096280A">
        <w:t>Yongjo Ahn (Digital Insights)</w:t>
      </w:r>
    </w:p>
    <w:p w14:paraId="18D070A8" w14:textId="77777777" w:rsidR="007D2809" w:rsidRPr="0096280A" w:rsidRDefault="007D2809" w:rsidP="007D2809">
      <w:pPr>
        <w:pStyle w:val="List"/>
        <w:numPr>
          <w:ilvl w:val="0"/>
          <w:numId w:val="12"/>
        </w:numPr>
        <w:tabs>
          <w:tab w:val="left" w:pos="576"/>
        </w:tabs>
        <w:snapToGrid w:val="0"/>
        <w:ind w:left="432" w:hanging="432"/>
      </w:pPr>
      <w:r w:rsidRPr="0096280A">
        <w:t>Karabutov Alexander (Huawei)</w:t>
      </w:r>
    </w:p>
    <w:p w14:paraId="0F7EA830" w14:textId="77777777" w:rsidR="007D2809" w:rsidRPr="0096280A" w:rsidRDefault="007D2809" w:rsidP="007D2809">
      <w:pPr>
        <w:pStyle w:val="List"/>
        <w:numPr>
          <w:ilvl w:val="0"/>
          <w:numId w:val="12"/>
        </w:numPr>
        <w:tabs>
          <w:tab w:val="left" w:pos="576"/>
        </w:tabs>
        <w:snapToGrid w:val="0"/>
        <w:ind w:left="432" w:hanging="432"/>
      </w:pPr>
      <w:r w:rsidRPr="0096280A">
        <w:t>Elena Alshina (Huawei)</w:t>
      </w:r>
    </w:p>
    <w:p w14:paraId="0906F409" w14:textId="77777777" w:rsidR="007D2809" w:rsidRPr="0096280A" w:rsidRDefault="007D2809" w:rsidP="007D2809">
      <w:pPr>
        <w:pStyle w:val="List"/>
        <w:numPr>
          <w:ilvl w:val="0"/>
          <w:numId w:val="12"/>
        </w:numPr>
        <w:tabs>
          <w:tab w:val="left" w:pos="576"/>
        </w:tabs>
        <w:snapToGrid w:val="0"/>
        <w:ind w:left="432" w:hanging="432"/>
      </w:pPr>
      <w:r w:rsidRPr="0096280A">
        <w:t>Alireza Aminlou (Nokia)</w:t>
      </w:r>
    </w:p>
    <w:p w14:paraId="6ACCB264" w14:textId="77777777" w:rsidR="007D2809" w:rsidRPr="0096280A" w:rsidRDefault="007D2809" w:rsidP="007D2809">
      <w:pPr>
        <w:pStyle w:val="List"/>
        <w:numPr>
          <w:ilvl w:val="0"/>
          <w:numId w:val="12"/>
        </w:numPr>
        <w:tabs>
          <w:tab w:val="left" w:pos="576"/>
        </w:tabs>
        <w:snapToGrid w:val="0"/>
        <w:ind w:left="432" w:hanging="432"/>
      </w:pPr>
      <w:r w:rsidRPr="0096280A">
        <w:t>Hadi Amirpour (AAU)</w:t>
      </w:r>
    </w:p>
    <w:p w14:paraId="49E49E37" w14:textId="77777777" w:rsidR="007D2809" w:rsidRPr="0096280A" w:rsidRDefault="007D2809" w:rsidP="007D2809">
      <w:pPr>
        <w:pStyle w:val="List"/>
        <w:numPr>
          <w:ilvl w:val="0"/>
          <w:numId w:val="12"/>
        </w:numPr>
        <w:tabs>
          <w:tab w:val="left" w:pos="576"/>
        </w:tabs>
        <w:snapToGrid w:val="0"/>
        <w:ind w:left="432" w:hanging="432"/>
      </w:pPr>
      <w:r w:rsidRPr="0096280A">
        <w:t>Kenneth Andersson (Ericsson)</w:t>
      </w:r>
    </w:p>
    <w:p w14:paraId="62966F6E" w14:textId="77777777" w:rsidR="007D2809" w:rsidRPr="0096280A" w:rsidRDefault="007D2809" w:rsidP="007D2809">
      <w:pPr>
        <w:pStyle w:val="List"/>
        <w:numPr>
          <w:ilvl w:val="0"/>
          <w:numId w:val="12"/>
        </w:numPr>
        <w:tabs>
          <w:tab w:val="left" w:pos="576"/>
        </w:tabs>
        <w:snapToGrid w:val="0"/>
        <w:ind w:left="432" w:hanging="432"/>
      </w:pPr>
      <w:r w:rsidRPr="0096280A">
        <w:t>Ichiro Ando (Nikon)</w:t>
      </w:r>
    </w:p>
    <w:p w14:paraId="403DCBCB" w14:textId="77777777" w:rsidR="007D2809" w:rsidRPr="0096280A" w:rsidRDefault="007D2809" w:rsidP="007D2809">
      <w:pPr>
        <w:pStyle w:val="List"/>
        <w:numPr>
          <w:ilvl w:val="0"/>
          <w:numId w:val="12"/>
        </w:numPr>
        <w:tabs>
          <w:tab w:val="left" w:pos="576"/>
        </w:tabs>
        <w:snapToGrid w:val="0"/>
        <w:ind w:left="432" w:hanging="432"/>
      </w:pPr>
      <w:r w:rsidRPr="0096280A">
        <w:t>Jeeva Raj Arumugam (Ittiam)</w:t>
      </w:r>
    </w:p>
    <w:p w14:paraId="1DBFF5C0" w14:textId="77777777" w:rsidR="007D2809" w:rsidRPr="0096280A" w:rsidRDefault="007D2809" w:rsidP="007D2809">
      <w:pPr>
        <w:pStyle w:val="List"/>
        <w:numPr>
          <w:ilvl w:val="0"/>
          <w:numId w:val="12"/>
        </w:numPr>
        <w:tabs>
          <w:tab w:val="left" w:pos="576"/>
        </w:tabs>
        <w:snapToGrid w:val="0"/>
        <w:ind w:left="432" w:hanging="432"/>
      </w:pPr>
      <w:r w:rsidRPr="0096280A">
        <w:t>Kohtaro Asai (Mitsubishi)</w:t>
      </w:r>
    </w:p>
    <w:p w14:paraId="684399C5" w14:textId="77777777" w:rsidR="007D2809" w:rsidRPr="0096280A" w:rsidRDefault="007D2809" w:rsidP="007D2809">
      <w:pPr>
        <w:pStyle w:val="List"/>
        <w:numPr>
          <w:ilvl w:val="0"/>
          <w:numId w:val="12"/>
        </w:numPr>
        <w:tabs>
          <w:tab w:val="left" w:pos="576"/>
        </w:tabs>
        <w:snapToGrid w:val="0"/>
        <w:ind w:left="432" w:hanging="432"/>
      </w:pPr>
      <w:r w:rsidRPr="0096280A">
        <w:t>Pekka Astola (Nokia)</w:t>
      </w:r>
    </w:p>
    <w:p w14:paraId="046EFE4D" w14:textId="77777777" w:rsidR="007D2809" w:rsidRPr="0096280A" w:rsidRDefault="007D2809" w:rsidP="007D2809">
      <w:pPr>
        <w:pStyle w:val="List"/>
        <w:numPr>
          <w:ilvl w:val="0"/>
          <w:numId w:val="12"/>
        </w:numPr>
        <w:tabs>
          <w:tab w:val="left" w:pos="576"/>
        </w:tabs>
        <w:snapToGrid w:val="0"/>
        <w:ind w:left="432" w:hanging="432"/>
      </w:pPr>
      <w:r w:rsidRPr="0096280A">
        <w:t>Cheung Auyeung (Tencent)</w:t>
      </w:r>
    </w:p>
    <w:p w14:paraId="311E7A62" w14:textId="77777777" w:rsidR="007D2809" w:rsidRPr="0096280A" w:rsidRDefault="007D2809" w:rsidP="007D2809">
      <w:pPr>
        <w:pStyle w:val="List"/>
        <w:numPr>
          <w:ilvl w:val="0"/>
          <w:numId w:val="12"/>
        </w:numPr>
        <w:tabs>
          <w:tab w:val="left" w:pos="576"/>
        </w:tabs>
        <w:snapToGrid w:val="0"/>
        <w:ind w:left="432" w:hanging="432"/>
      </w:pPr>
      <w:r w:rsidRPr="0096280A">
        <w:t>Christoph Bachhuber (Nokia)</w:t>
      </w:r>
    </w:p>
    <w:p w14:paraId="7949D418" w14:textId="77777777" w:rsidR="007D2809" w:rsidRPr="0096280A" w:rsidRDefault="007D2809" w:rsidP="007D2809">
      <w:pPr>
        <w:pStyle w:val="List"/>
        <w:numPr>
          <w:ilvl w:val="0"/>
          <w:numId w:val="12"/>
        </w:numPr>
        <w:tabs>
          <w:tab w:val="left" w:pos="576"/>
        </w:tabs>
        <w:snapToGrid w:val="0"/>
        <w:ind w:left="432" w:hanging="432"/>
      </w:pPr>
      <w:r w:rsidRPr="0096280A">
        <w:t>Yaxian Bai (ZTE)</w:t>
      </w:r>
    </w:p>
    <w:p w14:paraId="205A9C66" w14:textId="77777777" w:rsidR="007D2809" w:rsidRPr="0096280A" w:rsidRDefault="007D2809" w:rsidP="007D2809">
      <w:pPr>
        <w:pStyle w:val="List"/>
        <w:numPr>
          <w:ilvl w:val="0"/>
          <w:numId w:val="12"/>
        </w:numPr>
        <w:tabs>
          <w:tab w:val="left" w:pos="576"/>
        </w:tabs>
        <w:snapToGrid w:val="0"/>
        <w:ind w:left="432" w:hanging="432"/>
      </w:pPr>
      <w:r w:rsidRPr="0096280A">
        <w:t>Gun Bang (ETRI)</w:t>
      </w:r>
    </w:p>
    <w:p w14:paraId="4F2EBC50" w14:textId="77777777" w:rsidR="007D2809" w:rsidRPr="0096280A" w:rsidRDefault="007D2809" w:rsidP="007D2809">
      <w:pPr>
        <w:pStyle w:val="List"/>
        <w:numPr>
          <w:ilvl w:val="0"/>
          <w:numId w:val="12"/>
        </w:numPr>
        <w:tabs>
          <w:tab w:val="left" w:pos="576"/>
        </w:tabs>
        <w:snapToGrid w:val="0"/>
        <w:ind w:left="432" w:hanging="432"/>
      </w:pPr>
      <w:r w:rsidRPr="0096280A">
        <w:t>Vittorio Baroncini (VABTech)</w:t>
      </w:r>
    </w:p>
    <w:p w14:paraId="4EFB18EF" w14:textId="77777777" w:rsidR="007D2809" w:rsidRPr="0096280A" w:rsidRDefault="007D2809" w:rsidP="007D2809">
      <w:pPr>
        <w:pStyle w:val="List"/>
        <w:numPr>
          <w:ilvl w:val="0"/>
          <w:numId w:val="12"/>
        </w:numPr>
        <w:tabs>
          <w:tab w:val="left" w:pos="576"/>
        </w:tabs>
        <w:snapToGrid w:val="0"/>
        <w:ind w:left="432" w:hanging="432"/>
      </w:pPr>
      <w:r w:rsidRPr="0096280A">
        <w:t>Stefano Battista (UNIVPM)</w:t>
      </w:r>
    </w:p>
    <w:p w14:paraId="11F87ACB" w14:textId="77777777" w:rsidR="007D2809" w:rsidRPr="0096280A" w:rsidRDefault="007D2809" w:rsidP="007D2809">
      <w:pPr>
        <w:pStyle w:val="List"/>
        <w:numPr>
          <w:ilvl w:val="0"/>
          <w:numId w:val="12"/>
        </w:numPr>
        <w:tabs>
          <w:tab w:val="left" w:pos="576"/>
        </w:tabs>
        <w:snapToGrid w:val="0"/>
        <w:ind w:left="432" w:hanging="432"/>
      </w:pPr>
      <w:r w:rsidRPr="0096280A">
        <w:t>Jean Bégaint (InterDigital)</w:t>
      </w:r>
    </w:p>
    <w:p w14:paraId="048B7BCA" w14:textId="77777777" w:rsidR="007D2809" w:rsidRPr="0096280A" w:rsidRDefault="007D2809" w:rsidP="007D2809">
      <w:pPr>
        <w:pStyle w:val="List"/>
        <w:numPr>
          <w:ilvl w:val="0"/>
          <w:numId w:val="12"/>
        </w:numPr>
        <w:tabs>
          <w:tab w:val="left" w:pos="576"/>
        </w:tabs>
        <w:snapToGrid w:val="0"/>
        <w:ind w:left="432" w:hanging="432"/>
      </w:pPr>
      <w:r w:rsidRPr="0096280A">
        <w:t>Martin Benjak (LUH)</w:t>
      </w:r>
    </w:p>
    <w:p w14:paraId="7618B724" w14:textId="77777777" w:rsidR="007D2809" w:rsidRPr="0096280A" w:rsidRDefault="007D2809" w:rsidP="007D2809">
      <w:pPr>
        <w:pStyle w:val="List"/>
        <w:numPr>
          <w:ilvl w:val="0"/>
          <w:numId w:val="12"/>
        </w:numPr>
        <w:tabs>
          <w:tab w:val="left" w:pos="576"/>
        </w:tabs>
        <w:snapToGrid w:val="0"/>
        <w:ind w:left="432" w:hanging="432"/>
      </w:pPr>
      <w:r w:rsidRPr="0096280A">
        <w:t>Philippe Bordes (InterDigital)</w:t>
      </w:r>
    </w:p>
    <w:p w14:paraId="2D36DA36" w14:textId="77777777" w:rsidR="007D2809" w:rsidRPr="0096280A" w:rsidRDefault="007D2809" w:rsidP="007D2809">
      <w:pPr>
        <w:pStyle w:val="List"/>
        <w:numPr>
          <w:ilvl w:val="0"/>
          <w:numId w:val="12"/>
        </w:numPr>
        <w:tabs>
          <w:tab w:val="left" w:pos="576"/>
        </w:tabs>
        <w:snapToGrid w:val="0"/>
        <w:ind w:left="432" w:hanging="432"/>
      </w:pPr>
      <w:r w:rsidRPr="0096280A">
        <w:t>Frank Bossen (Sharp)</w:t>
      </w:r>
    </w:p>
    <w:p w14:paraId="2C5E2674" w14:textId="77777777" w:rsidR="007D2809" w:rsidRPr="0096280A" w:rsidRDefault="007D2809" w:rsidP="007D2809">
      <w:pPr>
        <w:pStyle w:val="List"/>
        <w:numPr>
          <w:ilvl w:val="0"/>
          <w:numId w:val="12"/>
        </w:numPr>
        <w:tabs>
          <w:tab w:val="left" w:pos="576"/>
        </w:tabs>
        <w:snapToGrid w:val="0"/>
        <w:ind w:left="432" w:hanging="432"/>
      </w:pPr>
      <w:r w:rsidRPr="0096280A">
        <w:t>Jill Boyce (Intel)</w:t>
      </w:r>
    </w:p>
    <w:p w14:paraId="32F60C01" w14:textId="77777777" w:rsidR="007D2809" w:rsidRPr="0096280A" w:rsidRDefault="007D2809" w:rsidP="007D2809">
      <w:pPr>
        <w:pStyle w:val="List"/>
        <w:numPr>
          <w:ilvl w:val="0"/>
          <w:numId w:val="12"/>
        </w:numPr>
        <w:tabs>
          <w:tab w:val="left" w:pos="576"/>
        </w:tabs>
        <w:snapToGrid w:val="0"/>
        <w:ind w:left="432" w:hanging="432"/>
      </w:pPr>
      <w:r w:rsidRPr="0096280A">
        <w:t>Benjamin Bross (Fraunhofer HHI)</w:t>
      </w:r>
    </w:p>
    <w:p w14:paraId="2437505E" w14:textId="77777777" w:rsidR="007D2809" w:rsidRPr="0096280A" w:rsidRDefault="007D2809" w:rsidP="007D2809">
      <w:pPr>
        <w:pStyle w:val="List"/>
        <w:numPr>
          <w:ilvl w:val="0"/>
          <w:numId w:val="12"/>
        </w:numPr>
        <w:tabs>
          <w:tab w:val="left" w:pos="576"/>
        </w:tabs>
        <w:snapToGrid w:val="0"/>
        <w:ind w:left="432" w:hanging="432"/>
      </w:pPr>
      <w:r w:rsidRPr="0096280A">
        <w:t>Adrian Browne (Sony)</w:t>
      </w:r>
    </w:p>
    <w:p w14:paraId="7912DCFE" w14:textId="77777777" w:rsidR="007D2809" w:rsidRPr="0096280A" w:rsidRDefault="007D2809" w:rsidP="007D2809">
      <w:pPr>
        <w:pStyle w:val="List"/>
        <w:numPr>
          <w:ilvl w:val="0"/>
          <w:numId w:val="12"/>
        </w:numPr>
        <w:tabs>
          <w:tab w:val="left" w:pos="576"/>
        </w:tabs>
        <w:snapToGrid w:val="0"/>
        <w:ind w:left="432" w:hanging="432"/>
      </w:pPr>
      <w:r w:rsidRPr="0096280A">
        <w:t>Angelo Bruccoleri (RAI)</w:t>
      </w:r>
    </w:p>
    <w:p w14:paraId="63B4FAFA" w14:textId="77777777" w:rsidR="007D2809" w:rsidRPr="0096280A" w:rsidRDefault="007D2809" w:rsidP="007D2809">
      <w:pPr>
        <w:pStyle w:val="List"/>
        <w:numPr>
          <w:ilvl w:val="0"/>
          <w:numId w:val="12"/>
        </w:numPr>
        <w:tabs>
          <w:tab w:val="left" w:pos="576"/>
        </w:tabs>
        <w:snapToGrid w:val="0"/>
        <w:ind w:left="432" w:hanging="432"/>
      </w:pPr>
      <w:r w:rsidRPr="0096280A">
        <w:t>Pinlong Cai (ZTE)</w:t>
      </w:r>
    </w:p>
    <w:p w14:paraId="310D28A8" w14:textId="77777777" w:rsidR="007D2809" w:rsidRPr="0096280A" w:rsidRDefault="007D2809" w:rsidP="007D2809">
      <w:pPr>
        <w:pStyle w:val="List"/>
        <w:numPr>
          <w:ilvl w:val="0"/>
          <w:numId w:val="12"/>
        </w:numPr>
        <w:tabs>
          <w:tab w:val="left" w:pos="576"/>
        </w:tabs>
        <w:snapToGrid w:val="0"/>
        <w:ind w:left="432" w:hanging="432"/>
      </w:pPr>
      <w:r w:rsidRPr="0096280A">
        <w:t>Luiz Henrique Cancellier (ABNT/UFSC)</w:t>
      </w:r>
    </w:p>
    <w:p w14:paraId="60DD74B8" w14:textId="77777777" w:rsidR="007D2809" w:rsidRPr="0096280A" w:rsidRDefault="007D2809" w:rsidP="007D2809">
      <w:pPr>
        <w:pStyle w:val="List"/>
        <w:numPr>
          <w:ilvl w:val="0"/>
          <w:numId w:val="12"/>
        </w:numPr>
        <w:tabs>
          <w:tab w:val="left" w:pos="576"/>
        </w:tabs>
        <w:snapToGrid w:val="0"/>
        <w:ind w:left="432" w:hanging="432"/>
      </w:pPr>
      <w:r w:rsidRPr="0096280A">
        <w:t>Eric Chai (Ubilinx)</w:t>
      </w:r>
    </w:p>
    <w:p w14:paraId="2AD39FD2" w14:textId="77777777" w:rsidR="007D2809" w:rsidRPr="0096280A" w:rsidRDefault="007D2809" w:rsidP="007D2809">
      <w:pPr>
        <w:pStyle w:val="List"/>
        <w:numPr>
          <w:ilvl w:val="0"/>
          <w:numId w:val="12"/>
        </w:numPr>
        <w:tabs>
          <w:tab w:val="left" w:pos="576"/>
        </w:tabs>
        <w:snapToGrid w:val="0"/>
        <w:ind w:left="432" w:hanging="432"/>
      </w:pPr>
      <w:r w:rsidRPr="0096280A">
        <w:t>Yao-Jen Chang (Qualcomm)</w:t>
      </w:r>
    </w:p>
    <w:p w14:paraId="13A70120" w14:textId="77777777" w:rsidR="007D2809" w:rsidRPr="0096280A" w:rsidRDefault="007D2809" w:rsidP="007D2809">
      <w:pPr>
        <w:pStyle w:val="List"/>
        <w:numPr>
          <w:ilvl w:val="0"/>
          <w:numId w:val="12"/>
        </w:numPr>
        <w:tabs>
          <w:tab w:val="left" w:pos="576"/>
        </w:tabs>
        <w:snapToGrid w:val="0"/>
        <w:ind w:left="432" w:hanging="432"/>
      </w:pPr>
      <w:r w:rsidRPr="0096280A">
        <w:t>Wang Chao (ZJU)</w:t>
      </w:r>
    </w:p>
    <w:p w14:paraId="08E2E732" w14:textId="77777777" w:rsidR="007D2809" w:rsidRPr="0096280A" w:rsidRDefault="007D2809" w:rsidP="007D2809">
      <w:pPr>
        <w:pStyle w:val="List"/>
        <w:numPr>
          <w:ilvl w:val="0"/>
          <w:numId w:val="12"/>
        </w:numPr>
        <w:tabs>
          <w:tab w:val="left" w:pos="576"/>
        </w:tabs>
        <w:snapToGrid w:val="0"/>
        <w:ind w:left="432" w:hanging="432"/>
      </w:pPr>
      <w:r w:rsidRPr="0096280A">
        <w:t>Ching-Yeh Chen (MediaTek)</w:t>
      </w:r>
    </w:p>
    <w:p w14:paraId="03CC0FFB" w14:textId="77777777" w:rsidR="007D2809" w:rsidRPr="0096280A" w:rsidRDefault="007D2809" w:rsidP="007D2809">
      <w:pPr>
        <w:pStyle w:val="List"/>
        <w:numPr>
          <w:ilvl w:val="0"/>
          <w:numId w:val="12"/>
        </w:numPr>
        <w:tabs>
          <w:tab w:val="left" w:pos="576"/>
        </w:tabs>
        <w:snapToGrid w:val="0"/>
        <w:ind w:left="432" w:hanging="432"/>
      </w:pPr>
      <w:r w:rsidRPr="0096280A">
        <w:t>Jianle Chen (Qualcomm)</w:t>
      </w:r>
    </w:p>
    <w:p w14:paraId="3A0CBD0B" w14:textId="77777777" w:rsidR="003079FE" w:rsidRPr="007D2809" w:rsidRDefault="003079FE" w:rsidP="003079FE">
      <w:pPr>
        <w:pStyle w:val="List"/>
        <w:numPr>
          <w:ilvl w:val="0"/>
          <w:numId w:val="12"/>
        </w:numPr>
        <w:tabs>
          <w:tab w:val="left" w:pos="576"/>
        </w:tabs>
        <w:snapToGrid w:val="0"/>
        <w:ind w:left="432" w:hanging="432"/>
      </w:pPr>
      <w:r w:rsidRPr="00D259A8">
        <w:t>Jianhua Chen</w:t>
      </w:r>
      <w:r>
        <w:rPr>
          <w:lang w:val="en-US"/>
        </w:rPr>
        <w:t xml:space="preserve"> (</w:t>
      </w:r>
      <w:r w:rsidRPr="00D259A8">
        <w:t>Alibaba</w:t>
      </w:r>
      <w:r>
        <w:rPr>
          <w:lang w:val="en-US"/>
        </w:rPr>
        <w:t>)</w:t>
      </w:r>
    </w:p>
    <w:p w14:paraId="468DC71B" w14:textId="77777777" w:rsidR="007D2809" w:rsidRPr="0096280A" w:rsidRDefault="007D2809" w:rsidP="007D2809">
      <w:pPr>
        <w:pStyle w:val="List"/>
        <w:numPr>
          <w:ilvl w:val="0"/>
          <w:numId w:val="12"/>
        </w:numPr>
        <w:tabs>
          <w:tab w:val="left" w:pos="576"/>
        </w:tabs>
        <w:snapToGrid w:val="0"/>
        <w:ind w:left="432" w:hanging="432"/>
      </w:pPr>
      <w:r w:rsidRPr="0096280A">
        <w:t>Jie Chen (Alibaba)</w:t>
      </w:r>
    </w:p>
    <w:p w14:paraId="481C361E" w14:textId="77777777" w:rsidR="007D2809" w:rsidRPr="0096280A" w:rsidRDefault="007D2809" w:rsidP="007D2809">
      <w:pPr>
        <w:pStyle w:val="List"/>
        <w:numPr>
          <w:ilvl w:val="0"/>
          <w:numId w:val="12"/>
        </w:numPr>
        <w:tabs>
          <w:tab w:val="left" w:pos="576"/>
        </w:tabs>
        <w:snapToGrid w:val="0"/>
        <w:ind w:left="432" w:hanging="432"/>
      </w:pPr>
      <w:r w:rsidRPr="0096280A">
        <w:t>Lulin Chen (MediaTek)</w:t>
      </w:r>
    </w:p>
    <w:p w14:paraId="7D54F888" w14:textId="77777777" w:rsidR="007D2809" w:rsidRPr="0096280A" w:rsidRDefault="007D2809" w:rsidP="007D2809">
      <w:pPr>
        <w:pStyle w:val="List"/>
        <w:numPr>
          <w:ilvl w:val="0"/>
          <w:numId w:val="12"/>
        </w:numPr>
        <w:tabs>
          <w:tab w:val="left" w:pos="576"/>
        </w:tabs>
        <w:snapToGrid w:val="0"/>
        <w:ind w:left="432" w:hanging="432"/>
      </w:pPr>
      <w:r w:rsidRPr="0096280A">
        <w:t>Peisong Chen (Broadcom)</w:t>
      </w:r>
    </w:p>
    <w:p w14:paraId="3FCF7F3B" w14:textId="77777777" w:rsidR="007D2809" w:rsidRPr="0096280A" w:rsidRDefault="007D2809" w:rsidP="007D2809">
      <w:pPr>
        <w:pStyle w:val="List"/>
        <w:numPr>
          <w:ilvl w:val="0"/>
          <w:numId w:val="12"/>
        </w:numPr>
        <w:tabs>
          <w:tab w:val="left" w:pos="576"/>
        </w:tabs>
        <w:snapToGrid w:val="0"/>
        <w:ind w:left="432" w:hanging="432"/>
      </w:pPr>
      <w:r w:rsidRPr="0096280A">
        <w:t>Wei Chen (Kwai)</w:t>
      </w:r>
    </w:p>
    <w:p w14:paraId="1650BDCC" w14:textId="77777777" w:rsidR="007D2809" w:rsidRPr="0096280A" w:rsidRDefault="007D2809" w:rsidP="007D2809">
      <w:pPr>
        <w:pStyle w:val="List"/>
        <w:numPr>
          <w:ilvl w:val="0"/>
          <w:numId w:val="12"/>
        </w:numPr>
        <w:tabs>
          <w:tab w:val="left" w:pos="576"/>
        </w:tabs>
        <w:snapToGrid w:val="0"/>
        <w:ind w:left="432" w:hanging="432"/>
      </w:pPr>
      <w:r w:rsidRPr="0096280A">
        <w:t>Xu Chen (Huawei)</w:t>
      </w:r>
    </w:p>
    <w:p w14:paraId="328DF9E7" w14:textId="77777777" w:rsidR="007D2809" w:rsidRPr="0096280A" w:rsidRDefault="007D2809" w:rsidP="007D2809">
      <w:pPr>
        <w:pStyle w:val="List"/>
        <w:numPr>
          <w:ilvl w:val="0"/>
          <w:numId w:val="12"/>
        </w:numPr>
        <w:tabs>
          <w:tab w:val="left" w:pos="576"/>
        </w:tabs>
        <w:snapToGrid w:val="0"/>
        <w:ind w:left="432" w:hanging="432"/>
      </w:pPr>
      <w:r w:rsidRPr="0096280A">
        <w:t>Ya Chen (InterDigital)</w:t>
      </w:r>
    </w:p>
    <w:p w14:paraId="0BB8CEA4" w14:textId="77777777" w:rsidR="007D2809" w:rsidRPr="0096280A" w:rsidRDefault="007D2809" w:rsidP="007D2809">
      <w:pPr>
        <w:pStyle w:val="List"/>
        <w:numPr>
          <w:ilvl w:val="0"/>
          <w:numId w:val="12"/>
        </w:numPr>
        <w:tabs>
          <w:tab w:val="left" w:pos="576"/>
        </w:tabs>
        <w:snapToGrid w:val="0"/>
        <w:ind w:left="432" w:hanging="432"/>
      </w:pPr>
      <w:r w:rsidRPr="0096280A">
        <w:t>Yi-Wen Chen (Kwai)</w:t>
      </w:r>
    </w:p>
    <w:p w14:paraId="4BDC1423" w14:textId="77777777" w:rsidR="007D2809" w:rsidRPr="0096280A" w:rsidRDefault="007D2809" w:rsidP="007D2809">
      <w:pPr>
        <w:pStyle w:val="List"/>
        <w:numPr>
          <w:ilvl w:val="0"/>
          <w:numId w:val="12"/>
        </w:numPr>
        <w:tabs>
          <w:tab w:val="left" w:pos="576"/>
        </w:tabs>
        <w:snapToGrid w:val="0"/>
        <w:ind w:left="432" w:hanging="432"/>
      </w:pPr>
      <w:r w:rsidRPr="0096280A">
        <w:t>Roman Chernyak (Huawei)</w:t>
      </w:r>
    </w:p>
    <w:p w14:paraId="54FD6326" w14:textId="77777777" w:rsidR="007D2809" w:rsidRPr="0096280A" w:rsidRDefault="007D2809" w:rsidP="007D2809">
      <w:pPr>
        <w:pStyle w:val="List"/>
        <w:numPr>
          <w:ilvl w:val="0"/>
          <w:numId w:val="12"/>
        </w:numPr>
        <w:tabs>
          <w:tab w:val="left" w:pos="576"/>
        </w:tabs>
        <w:snapToGrid w:val="0"/>
        <w:ind w:left="432" w:hanging="432"/>
      </w:pPr>
      <w:r w:rsidRPr="0096280A">
        <w:t>Wei-Jung Chien (Qualcomm)</w:t>
      </w:r>
    </w:p>
    <w:p w14:paraId="17D179E1" w14:textId="77777777" w:rsidR="007D2809" w:rsidRPr="0096280A" w:rsidRDefault="007D2809" w:rsidP="007D2809">
      <w:pPr>
        <w:pStyle w:val="List"/>
        <w:numPr>
          <w:ilvl w:val="0"/>
          <w:numId w:val="12"/>
        </w:numPr>
        <w:tabs>
          <w:tab w:val="left" w:pos="576"/>
        </w:tabs>
        <w:snapToGrid w:val="0"/>
        <w:ind w:left="432" w:hanging="432"/>
      </w:pPr>
      <w:r w:rsidRPr="0096280A">
        <w:t>Shih-Chun Chiu (MediaTek)</w:t>
      </w:r>
    </w:p>
    <w:p w14:paraId="5A3D74BE" w14:textId="77777777" w:rsidR="007D2809" w:rsidRPr="0096280A" w:rsidRDefault="007D2809" w:rsidP="007D2809">
      <w:pPr>
        <w:pStyle w:val="List"/>
        <w:numPr>
          <w:ilvl w:val="0"/>
          <w:numId w:val="12"/>
        </w:numPr>
        <w:tabs>
          <w:tab w:val="left" w:pos="576"/>
        </w:tabs>
        <w:snapToGrid w:val="0"/>
        <w:ind w:left="432" w:hanging="432"/>
      </w:pPr>
      <w:r w:rsidRPr="0096280A">
        <w:t>Byeongdoo Choi (Tencent)</w:t>
      </w:r>
    </w:p>
    <w:p w14:paraId="02B48C39" w14:textId="77777777" w:rsidR="007D2809" w:rsidRPr="0096280A" w:rsidRDefault="007D2809" w:rsidP="007D2809">
      <w:pPr>
        <w:pStyle w:val="List"/>
        <w:numPr>
          <w:ilvl w:val="0"/>
          <w:numId w:val="12"/>
        </w:numPr>
        <w:tabs>
          <w:tab w:val="left" w:pos="576"/>
        </w:tabs>
        <w:snapToGrid w:val="0"/>
        <w:ind w:left="432" w:hanging="432"/>
      </w:pPr>
      <w:r w:rsidRPr="0096280A">
        <w:t>Jangwon Choi (LGE)</w:t>
      </w:r>
    </w:p>
    <w:p w14:paraId="63740919" w14:textId="77777777" w:rsidR="007D2809" w:rsidRPr="0096280A" w:rsidRDefault="007D2809" w:rsidP="007D2809">
      <w:pPr>
        <w:pStyle w:val="List"/>
        <w:numPr>
          <w:ilvl w:val="0"/>
          <w:numId w:val="12"/>
        </w:numPr>
        <w:tabs>
          <w:tab w:val="left" w:pos="576"/>
        </w:tabs>
        <w:snapToGrid w:val="0"/>
        <w:ind w:left="432" w:hanging="432"/>
      </w:pPr>
      <w:r w:rsidRPr="0096280A">
        <w:t>Jung-Ah Choi (LGE)</w:t>
      </w:r>
    </w:p>
    <w:p w14:paraId="758DEC3B" w14:textId="77777777" w:rsidR="007D2809" w:rsidRPr="0096280A" w:rsidRDefault="007D2809" w:rsidP="007D2809">
      <w:pPr>
        <w:pStyle w:val="List"/>
        <w:numPr>
          <w:ilvl w:val="0"/>
          <w:numId w:val="12"/>
        </w:numPr>
        <w:tabs>
          <w:tab w:val="left" w:pos="576"/>
        </w:tabs>
        <w:snapToGrid w:val="0"/>
        <w:ind w:left="432" w:hanging="432"/>
      </w:pPr>
      <w:r w:rsidRPr="0096280A">
        <w:t>Kiho Choi (Samsung)</w:t>
      </w:r>
    </w:p>
    <w:p w14:paraId="60AC96B5" w14:textId="77777777" w:rsidR="007D2809" w:rsidRPr="0096280A" w:rsidRDefault="007D2809" w:rsidP="007D2809">
      <w:pPr>
        <w:pStyle w:val="List"/>
        <w:numPr>
          <w:ilvl w:val="0"/>
          <w:numId w:val="12"/>
        </w:numPr>
        <w:tabs>
          <w:tab w:val="left" w:pos="576"/>
        </w:tabs>
        <w:snapToGrid w:val="0"/>
        <w:ind w:left="432" w:hanging="432"/>
      </w:pPr>
      <w:r w:rsidRPr="0096280A">
        <w:t>Kwang Pyo Choi (Samsung)</w:t>
      </w:r>
    </w:p>
    <w:p w14:paraId="581E8095" w14:textId="77777777" w:rsidR="007D2809" w:rsidRPr="0096280A" w:rsidRDefault="007D2809" w:rsidP="007D2809">
      <w:pPr>
        <w:pStyle w:val="List"/>
        <w:numPr>
          <w:ilvl w:val="0"/>
          <w:numId w:val="12"/>
        </w:numPr>
        <w:tabs>
          <w:tab w:val="left" w:pos="576"/>
        </w:tabs>
        <w:snapToGrid w:val="0"/>
        <w:ind w:left="432" w:hanging="432"/>
      </w:pPr>
      <w:r w:rsidRPr="0096280A">
        <w:t>Young-Ju Choi (Sookmyung Women's Univ.)</w:t>
      </w:r>
    </w:p>
    <w:p w14:paraId="2537C460" w14:textId="77777777" w:rsidR="007D2809" w:rsidRPr="0096280A" w:rsidRDefault="007D2809" w:rsidP="007D2809">
      <w:pPr>
        <w:pStyle w:val="List"/>
        <w:numPr>
          <w:ilvl w:val="0"/>
          <w:numId w:val="12"/>
        </w:numPr>
        <w:tabs>
          <w:tab w:val="left" w:pos="576"/>
        </w:tabs>
        <w:snapToGrid w:val="0"/>
        <w:ind w:left="432" w:hanging="432"/>
      </w:pPr>
      <w:r w:rsidRPr="0096280A">
        <w:t>Cheng-Yen Chuang (MediaTek)</w:t>
      </w:r>
    </w:p>
    <w:p w14:paraId="67754E18" w14:textId="77777777" w:rsidR="007D2809" w:rsidRPr="0096280A" w:rsidRDefault="007D2809" w:rsidP="007D2809">
      <w:pPr>
        <w:pStyle w:val="List"/>
        <w:numPr>
          <w:ilvl w:val="0"/>
          <w:numId w:val="12"/>
        </w:numPr>
        <w:tabs>
          <w:tab w:val="left" w:pos="576"/>
        </w:tabs>
        <w:snapToGrid w:val="0"/>
        <w:ind w:left="432" w:hanging="432"/>
      </w:pPr>
      <w:r w:rsidRPr="0096280A">
        <w:t>Tzu-Der Chuang (MediaTek)</w:t>
      </w:r>
    </w:p>
    <w:p w14:paraId="1A41E9E7" w14:textId="77777777" w:rsidR="007D2809" w:rsidRPr="0096280A" w:rsidRDefault="007D2809" w:rsidP="007D2809">
      <w:pPr>
        <w:pStyle w:val="List"/>
        <w:numPr>
          <w:ilvl w:val="0"/>
          <w:numId w:val="12"/>
        </w:numPr>
        <w:tabs>
          <w:tab w:val="left" w:pos="576"/>
        </w:tabs>
        <w:snapToGrid w:val="0"/>
        <w:ind w:left="432" w:hanging="432"/>
      </w:pPr>
      <w:r w:rsidRPr="0096280A">
        <w:t>Olena Chubach (MediaTek Inc.)</w:t>
      </w:r>
    </w:p>
    <w:p w14:paraId="6DB70E12" w14:textId="77777777" w:rsidR="007D2809" w:rsidRPr="0096280A" w:rsidRDefault="007D2809" w:rsidP="007D2809">
      <w:pPr>
        <w:pStyle w:val="List"/>
        <w:numPr>
          <w:ilvl w:val="0"/>
          <w:numId w:val="12"/>
        </w:numPr>
        <w:tabs>
          <w:tab w:val="left" w:pos="576"/>
        </w:tabs>
        <w:snapToGrid w:val="0"/>
        <w:ind w:left="432" w:hanging="432"/>
      </w:pPr>
      <w:r w:rsidRPr="0096280A">
        <w:t>Takeshi Chujoh (Sharp)</w:t>
      </w:r>
    </w:p>
    <w:p w14:paraId="22A3A980" w14:textId="77777777" w:rsidR="007D2809" w:rsidRPr="0096280A" w:rsidRDefault="007D2809" w:rsidP="007D2809">
      <w:pPr>
        <w:pStyle w:val="List"/>
        <w:numPr>
          <w:ilvl w:val="0"/>
          <w:numId w:val="12"/>
        </w:numPr>
        <w:tabs>
          <w:tab w:val="left" w:pos="576"/>
        </w:tabs>
        <w:snapToGrid w:val="0"/>
        <w:ind w:left="432" w:hanging="432"/>
      </w:pPr>
      <w:r w:rsidRPr="0096280A">
        <w:t>Muhammed Coban (Qualcomm)</w:t>
      </w:r>
    </w:p>
    <w:p w14:paraId="7BAA48C5" w14:textId="77777777" w:rsidR="007D2809" w:rsidRPr="0096280A" w:rsidRDefault="007D2809" w:rsidP="007D2809">
      <w:pPr>
        <w:pStyle w:val="List"/>
        <w:numPr>
          <w:ilvl w:val="0"/>
          <w:numId w:val="12"/>
        </w:numPr>
        <w:tabs>
          <w:tab w:val="left" w:pos="576"/>
        </w:tabs>
        <w:snapToGrid w:val="0"/>
        <w:ind w:left="432" w:hanging="432"/>
      </w:pPr>
      <w:r w:rsidRPr="0096280A">
        <w:t>Francesco Cricri (Nokia)</w:t>
      </w:r>
    </w:p>
    <w:p w14:paraId="4EB6B363" w14:textId="77777777" w:rsidR="007D2809" w:rsidRPr="0096280A" w:rsidRDefault="007D2809" w:rsidP="007D2809">
      <w:pPr>
        <w:pStyle w:val="List"/>
        <w:numPr>
          <w:ilvl w:val="0"/>
          <w:numId w:val="12"/>
        </w:numPr>
        <w:tabs>
          <w:tab w:val="left" w:pos="576"/>
        </w:tabs>
        <w:snapToGrid w:val="0"/>
        <w:ind w:left="432" w:hanging="432"/>
      </w:pPr>
      <w:r w:rsidRPr="0096280A">
        <w:t>Zhenyu Dai (OPPO)</w:t>
      </w:r>
    </w:p>
    <w:p w14:paraId="520CC6B0" w14:textId="77777777" w:rsidR="007D2809" w:rsidRPr="0096280A" w:rsidRDefault="007D2809" w:rsidP="007D2809">
      <w:pPr>
        <w:pStyle w:val="List"/>
        <w:numPr>
          <w:ilvl w:val="0"/>
          <w:numId w:val="12"/>
        </w:numPr>
        <w:tabs>
          <w:tab w:val="left" w:pos="576"/>
        </w:tabs>
        <w:snapToGrid w:val="0"/>
        <w:ind w:left="432" w:hanging="432"/>
      </w:pPr>
      <w:r w:rsidRPr="0096280A">
        <w:t>Philippe de Lagrange (InterDigital)</w:t>
      </w:r>
    </w:p>
    <w:p w14:paraId="4F2F3317" w14:textId="77777777" w:rsidR="007D2809" w:rsidRPr="0096280A" w:rsidRDefault="007D2809" w:rsidP="007D2809">
      <w:pPr>
        <w:pStyle w:val="List"/>
        <w:numPr>
          <w:ilvl w:val="0"/>
          <w:numId w:val="12"/>
        </w:numPr>
        <w:tabs>
          <w:tab w:val="left" w:pos="576"/>
        </w:tabs>
        <w:snapToGrid w:val="0"/>
        <w:ind w:left="432" w:hanging="432"/>
      </w:pPr>
      <w:r w:rsidRPr="0096280A">
        <w:t>Zhipin Deng (Bytedance)</w:t>
      </w:r>
    </w:p>
    <w:p w14:paraId="60C7DB6F" w14:textId="77777777" w:rsidR="007D2809" w:rsidRPr="0096280A" w:rsidRDefault="007D2809" w:rsidP="007D2809">
      <w:pPr>
        <w:pStyle w:val="List"/>
        <w:numPr>
          <w:ilvl w:val="0"/>
          <w:numId w:val="12"/>
        </w:numPr>
        <w:tabs>
          <w:tab w:val="left" w:pos="576"/>
        </w:tabs>
        <w:snapToGrid w:val="0"/>
        <w:ind w:left="432" w:hanging="432"/>
      </w:pPr>
      <w:r w:rsidRPr="0096280A">
        <w:t>Sachin Deshpande (Sharp)</w:t>
      </w:r>
    </w:p>
    <w:p w14:paraId="6E3A289C" w14:textId="77777777" w:rsidR="007D2809" w:rsidRPr="0096280A" w:rsidRDefault="007D2809" w:rsidP="007D2809">
      <w:pPr>
        <w:pStyle w:val="List"/>
        <w:numPr>
          <w:ilvl w:val="0"/>
          <w:numId w:val="12"/>
        </w:numPr>
        <w:tabs>
          <w:tab w:val="left" w:pos="576"/>
        </w:tabs>
        <w:snapToGrid w:val="0"/>
        <w:ind w:left="432" w:hanging="432"/>
      </w:pPr>
      <w:r w:rsidRPr="0096280A">
        <w:t>Ding Ding (Tencent)</w:t>
      </w:r>
    </w:p>
    <w:p w14:paraId="4834C91B" w14:textId="77777777" w:rsidR="007D2809" w:rsidRPr="0096280A" w:rsidRDefault="007D2809" w:rsidP="007D2809">
      <w:pPr>
        <w:pStyle w:val="List"/>
        <w:numPr>
          <w:ilvl w:val="0"/>
          <w:numId w:val="12"/>
        </w:numPr>
        <w:tabs>
          <w:tab w:val="left" w:pos="576"/>
        </w:tabs>
        <w:snapToGrid w:val="0"/>
        <w:ind w:left="432" w:hanging="432"/>
      </w:pPr>
      <w:r w:rsidRPr="0096280A">
        <w:t>Jie Dong (Qualcomm)</w:t>
      </w:r>
    </w:p>
    <w:p w14:paraId="2C13E1F5" w14:textId="77777777" w:rsidR="007D2809" w:rsidRPr="0096280A" w:rsidRDefault="007D2809" w:rsidP="007D2809">
      <w:pPr>
        <w:pStyle w:val="List"/>
        <w:numPr>
          <w:ilvl w:val="0"/>
          <w:numId w:val="12"/>
        </w:numPr>
        <w:tabs>
          <w:tab w:val="left" w:pos="576"/>
        </w:tabs>
        <w:snapToGrid w:val="0"/>
        <w:ind w:left="432" w:hanging="432"/>
      </w:pPr>
      <w:r w:rsidRPr="0096280A">
        <w:t>Tianyu Dong (HYU)</w:t>
      </w:r>
    </w:p>
    <w:p w14:paraId="11D042FB" w14:textId="77777777" w:rsidR="007D2809" w:rsidRPr="0096280A" w:rsidRDefault="007D2809" w:rsidP="007D2809">
      <w:pPr>
        <w:pStyle w:val="List"/>
        <w:numPr>
          <w:ilvl w:val="0"/>
          <w:numId w:val="12"/>
        </w:numPr>
        <w:tabs>
          <w:tab w:val="left" w:pos="576"/>
        </w:tabs>
        <w:snapToGrid w:val="0"/>
        <w:ind w:left="432" w:hanging="432"/>
      </w:pPr>
      <w:r w:rsidRPr="0096280A">
        <w:t>Virginie Drugeon (Panasonic)</w:t>
      </w:r>
    </w:p>
    <w:p w14:paraId="7DA65BE4" w14:textId="77777777" w:rsidR="007D2809" w:rsidRPr="0096280A" w:rsidRDefault="007D2809" w:rsidP="007D2809">
      <w:pPr>
        <w:pStyle w:val="List"/>
        <w:numPr>
          <w:ilvl w:val="0"/>
          <w:numId w:val="12"/>
        </w:numPr>
        <w:tabs>
          <w:tab w:val="left" w:pos="576"/>
        </w:tabs>
        <w:snapToGrid w:val="0"/>
        <w:ind w:left="432" w:hanging="432"/>
      </w:pPr>
      <w:r w:rsidRPr="0096280A">
        <w:t>Yixin Du (Tencent)</w:t>
      </w:r>
    </w:p>
    <w:p w14:paraId="72202952" w14:textId="77777777" w:rsidR="007D2809" w:rsidRPr="0096280A" w:rsidRDefault="007D2809" w:rsidP="007D2809">
      <w:pPr>
        <w:pStyle w:val="List"/>
        <w:numPr>
          <w:ilvl w:val="0"/>
          <w:numId w:val="12"/>
        </w:numPr>
        <w:tabs>
          <w:tab w:val="left" w:pos="576"/>
        </w:tabs>
        <w:snapToGrid w:val="0"/>
        <w:ind w:left="432" w:hanging="432"/>
      </w:pPr>
      <w:r w:rsidRPr="0096280A">
        <w:t>Alberto Duenas (Facebook)</w:t>
      </w:r>
    </w:p>
    <w:p w14:paraId="56DE136B" w14:textId="77777777" w:rsidR="007D2809" w:rsidRPr="0096280A" w:rsidRDefault="007D2809" w:rsidP="007D2809">
      <w:pPr>
        <w:pStyle w:val="List"/>
        <w:numPr>
          <w:ilvl w:val="0"/>
          <w:numId w:val="12"/>
        </w:numPr>
        <w:tabs>
          <w:tab w:val="left" w:pos="576"/>
        </w:tabs>
        <w:snapToGrid w:val="0"/>
        <w:ind w:left="432" w:hanging="432"/>
      </w:pPr>
      <w:r w:rsidRPr="0096280A">
        <w:t>Thierry Dumas (Interdigital)</w:t>
      </w:r>
    </w:p>
    <w:p w14:paraId="209BC79D" w14:textId="77777777" w:rsidR="007D2809" w:rsidRPr="0096280A" w:rsidRDefault="007D2809" w:rsidP="007D2809">
      <w:pPr>
        <w:pStyle w:val="List"/>
        <w:numPr>
          <w:ilvl w:val="0"/>
          <w:numId w:val="12"/>
        </w:numPr>
        <w:tabs>
          <w:tab w:val="left" w:pos="576"/>
        </w:tabs>
        <w:snapToGrid w:val="0"/>
        <w:ind w:left="432" w:hanging="432"/>
      </w:pPr>
      <w:r w:rsidRPr="0096280A">
        <w:t>Hilmi E. Egilmez (Qualcomm)</w:t>
      </w:r>
    </w:p>
    <w:p w14:paraId="1345A06A" w14:textId="77777777" w:rsidR="007D2809" w:rsidRPr="0096280A" w:rsidRDefault="007D2809" w:rsidP="007D2809">
      <w:pPr>
        <w:pStyle w:val="List"/>
        <w:numPr>
          <w:ilvl w:val="0"/>
          <w:numId w:val="12"/>
        </w:numPr>
        <w:tabs>
          <w:tab w:val="left" w:pos="576"/>
        </w:tabs>
        <w:snapToGrid w:val="0"/>
        <w:ind w:left="432" w:hanging="432"/>
      </w:pPr>
      <w:r w:rsidRPr="0096280A">
        <w:t>Jack Enhorn (Ericsson)</w:t>
      </w:r>
    </w:p>
    <w:p w14:paraId="7127B5D5" w14:textId="77777777" w:rsidR="007D2809" w:rsidRPr="0096280A" w:rsidRDefault="007D2809" w:rsidP="007D2809">
      <w:pPr>
        <w:pStyle w:val="List"/>
        <w:numPr>
          <w:ilvl w:val="0"/>
          <w:numId w:val="12"/>
        </w:numPr>
        <w:tabs>
          <w:tab w:val="left" w:pos="576"/>
        </w:tabs>
        <w:snapToGrid w:val="0"/>
        <w:ind w:left="432" w:hanging="432"/>
      </w:pPr>
      <w:r w:rsidRPr="0096280A">
        <w:t>Semih Esenlik (Huawei)</w:t>
      </w:r>
    </w:p>
    <w:p w14:paraId="1B77967B" w14:textId="77777777" w:rsidR="007D2809" w:rsidRPr="0096280A" w:rsidRDefault="007D2809" w:rsidP="007D2809">
      <w:pPr>
        <w:pStyle w:val="List"/>
        <w:numPr>
          <w:ilvl w:val="0"/>
          <w:numId w:val="12"/>
        </w:numPr>
        <w:tabs>
          <w:tab w:val="left" w:pos="576"/>
        </w:tabs>
        <w:snapToGrid w:val="0"/>
        <w:ind w:left="432" w:hanging="432"/>
      </w:pPr>
      <w:r w:rsidRPr="0096280A">
        <w:t>Alexey Filippov (Huawei)</w:t>
      </w:r>
    </w:p>
    <w:p w14:paraId="55D4A7F3" w14:textId="77777777" w:rsidR="007D2809" w:rsidRPr="0096280A" w:rsidRDefault="007D2809" w:rsidP="007D2809">
      <w:pPr>
        <w:pStyle w:val="List"/>
        <w:numPr>
          <w:ilvl w:val="0"/>
          <w:numId w:val="12"/>
        </w:numPr>
        <w:tabs>
          <w:tab w:val="left" w:pos="576"/>
        </w:tabs>
        <w:snapToGrid w:val="0"/>
        <w:ind w:left="432" w:hanging="432"/>
      </w:pPr>
      <w:r w:rsidRPr="0096280A">
        <w:t>Chad Fogg (MovieLabs)</w:t>
      </w:r>
    </w:p>
    <w:p w14:paraId="5A3C091D" w14:textId="77777777" w:rsidR="007D2809" w:rsidRPr="0096280A" w:rsidRDefault="007D2809" w:rsidP="007D2809">
      <w:pPr>
        <w:pStyle w:val="List"/>
        <w:numPr>
          <w:ilvl w:val="0"/>
          <w:numId w:val="12"/>
        </w:numPr>
        <w:tabs>
          <w:tab w:val="left" w:pos="576"/>
        </w:tabs>
        <w:snapToGrid w:val="0"/>
        <w:ind w:left="432" w:hanging="432"/>
      </w:pPr>
      <w:r w:rsidRPr="0096280A">
        <w:t>Edouard François (InterDigital)</w:t>
      </w:r>
    </w:p>
    <w:p w14:paraId="4C3696B2" w14:textId="77777777" w:rsidR="007D2809" w:rsidRPr="0096280A" w:rsidRDefault="007D2809" w:rsidP="007D2809">
      <w:pPr>
        <w:pStyle w:val="List"/>
        <w:numPr>
          <w:ilvl w:val="0"/>
          <w:numId w:val="12"/>
        </w:numPr>
        <w:tabs>
          <w:tab w:val="left" w:pos="576"/>
        </w:tabs>
        <w:snapToGrid w:val="0"/>
        <w:ind w:left="432" w:hanging="432"/>
      </w:pPr>
      <w:r w:rsidRPr="0096280A">
        <w:t>Per Fröjdh (Ericsson)</w:t>
      </w:r>
    </w:p>
    <w:p w14:paraId="653FF97D" w14:textId="77777777" w:rsidR="007D2809" w:rsidRPr="0096280A" w:rsidRDefault="007D2809" w:rsidP="007D2809">
      <w:pPr>
        <w:pStyle w:val="List"/>
        <w:numPr>
          <w:ilvl w:val="0"/>
          <w:numId w:val="12"/>
        </w:numPr>
        <w:tabs>
          <w:tab w:val="left" w:pos="576"/>
        </w:tabs>
        <w:snapToGrid w:val="0"/>
        <w:ind w:left="432" w:hanging="432"/>
      </w:pPr>
      <w:r w:rsidRPr="0096280A">
        <w:t>Masanori Fukada (Canon)</w:t>
      </w:r>
    </w:p>
    <w:p w14:paraId="62530D8B" w14:textId="77777777" w:rsidR="007D2809" w:rsidRPr="0096280A" w:rsidRDefault="007D2809" w:rsidP="007D2809">
      <w:pPr>
        <w:pStyle w:val="List"/>
        <w:numPr>
          <w:ilvl w:val="0"/>
          <w:numId w:val="12"/>
        </w:numPr>
        <w:tabs>
          <w:tab w:val="left" w:pos="576"/>
        </w:tabs>
        <w:snapToGrid w:val="0"/>
        <w:ind w:left="432" w:hanging="432"/>
      </w:pPr>
      <w:r w:rsidRPr="0096280A">
        <w:t>Franck Galpin (Interdigital)</w:t>
      </w:r>
    </w:p>
    <w:p w14:paraId="273B853C" w14:textId="77777777" w:rsidR="007D2809" w:rsidRPr="0096280A" w:rsidRDefault="007D2809" w:rsidP="007D2809">
      <w:pPr>
        <w:pStyle w:val="List"/>
        <w:numPr>
          <w:ilvl w:val="0"/>
          <w:numId w:val="12"/>
        </w:numPr>
        <w:tabs>
          <w:tab w:val="left" w:pos="576"/>
        </w:tabs>
        <w:snapToGrid w:val="0"/>
        <w:ind w:left="432" w:hanging="432"/>
      </w:pPr>
      <w:r w:rsidRPr="0096280A">
        <w:t>Jonathan Gan (Canon)</w:t>
      </w:r>
    </w:p>
    <w:p w14:paraId="31730C50" w14:textId="77777777" w:rsidR="007D2809" w:rsidRPr="0096280A" w:rsidRDefault="007D2809" w:rsidP="007D2809">
      <w:pPr>
        <w:pStyle w:val="List"/>
        <w:numPr>
          <w:ilvl w:val="0"/>
          <w:numId w:val="12"/>
        </w:numPr>
        <w:tabs>
          <w:tab w:val="left" w:pos="576"/>
        </w:tabs>
        <w:snapToGrid w:val="0"/>
        <w:ind w:left="432" w:hanging="432"/>
      </w:pPr>
      <w:r w:rsidRPr="0096280A">
        <w:t>Diego Gibellino (Telecom Italia)</w:t>
      </w:r>
    </w:p>
    <w:p w14:paraId="25AC37C6" w14:textId="77777777" w:rsidR="007D2809" w:rsidRPr="0096280A" w:rsidRDefault="007D2809" w:rsidP="007D2809">
      <w:pPr>
        <w:pStyle w:val="List"/>
        <w:numPr>
          <w:ilvl w:val="0"/>
          <w:numId w:val="12"/>
        </w:numPr>
        <w:tabs>
          <w:tab w:val="left" w:pos="576"/>
        </w:tabs>
        <w:snapToGrid w:val="0"/>
        <w:ind w:left="432" w:hanging="432"/>
      </w:pPr>
      <w:r w:rsidRPr="0096280A">
        <w:t>Dan Grois (Comcast)</w:t>
      </w:r>
    </w:p>
    <w:p w14:paraId="5AE4712F" w14:textId="77777777" w:rsidR="007D2809" w:rsidRPr="0096280A" w:rsidRDefault="007D2809" w:rsidP="007D2809">
      <w:pPr>
        <w:pStyle w:val="List"/>
        <w:numPr>
          <w:ilvl w:val="0"/>
          <w:numId w:val="12"/>
        </w:numPr>
        <w:tabs>
          <w:tab w:val="left" w:pos="576"/>
        </w:tabs>
        <w:snapToGrid w:val="0"/>
        <w:ind w:left="432" w:hanging="432"/>
      </w:pPr>
      <w:r w:rsidRPr="0096280A">
        <w:t>Thomas Guionnet (ATEME)</w:t>
      </w:r>
    </w:p>
    <w:p w14:paraId="08D6F224" w14:textId="77777777" w:rsidR="007D2809" w:rsidRPr="0096280A" w:rsidRDefault="007D2809" w:rsidP="007D2809">
      <w:pPr>
        <w:pStyle w:val="List"/>
        <w:numPr>
          <w:ilvl w:val="0"/>
          <w:numId w:val="12"/>
        </w:numPr>
        <w:tabs>
          <w:tab w:val="left" w:pos="576"/>
        </w:tabs>
        <w:snapToGrid w:val="0"/>
        <w:ind w:left="432" w:hanging="432"/>
      </w:pPr>
      <w:r w:rsidRPr="0096280A">
        <w:t>Palanivel Guruvareddiar (Intel)</w:t>
      </w:r>
    </w:p>
    <w:p w14:paraId="39140F4B" w14:textId="77777777" w:rsidR="007D2809" w:rsidRPr="0096280A" w:rsidRDefault="007D2809" w:rsidP="007D2809">
      <w:pPr>
        <w:pStyle w:val="List"/>
        <w:numPr>
          <w:ilvl w:val="0"/>
          <w:numId w:val="12"/>
        </w:numPr>
        <w:tabs>
          <w:tab w:val="left" w:pos="576"/>
        </w:tabs>
        <w:snapToGrid w:val="0"/>
        <w:ind w:left="432" w:hanging="432"/>
      </w:pPr>
      <w:r w:rsidRPr="0096280A">
        <w:t>Miska Hannuksela (Nokia)</w:t>
      </w:r>
    </w:p>
    <w:p w14:paraId="519B7D46" w14:textId="77777777" w:rsidR="007D2809" w:rsidRPr="0096280A" w:rsidRDefault="007D2809" w:rsidP="007D2809">
      <w:pPr>
        <w:pStyle w:val="List"/>
        <w:numPr>
          <w:ilvl w:val="0"/>
          <w:numId w:val="12"/>
        </w:numPr>
        <w:tabs>
          <w:tab w:val="left" w:pos="576"/>
        </w:tabs>
        <w:snapToGrid w:val="0"/>
        <w:ind w:left="432" w:hanging="432"/>
      </w:pPr>
      <w:r w:rsidRPr="0096280A">
        <w:t>Ryoji Hashimoto (Renesas)</w:t>
      </w:r>
    </w:p>
    <w:p w14:paraId="5521B5C7" w14:textId="77777777" w:rsidR="007D2809" w:rsidRPr="0096280A" w:rsidRDefault="007D2809" w:rsidP="007D2809">
      <w:pPr>
        <w:pStyle w:val="List"/>
        <w:numPr>
          <w:ilvl w:val="0"/>
          <w:numId w:val="12"/>
        </w:numPr>
        <w:tabs>
          <w:tab w:val="left" w:pos="576"/>
        </w:tabs>
        <w:snapToGrid w:val="0"/>
        <w:ind w:left="432" w:hanging="432"/>
      </w:pPr>
      <w:r w:rsidRPr="0096280A">
        <w:t>Tomonori Hashimoto (Sharp)</w:t>
      </w:r>
    </w:p>
    <w:p w14:paraId="09477AD9" w14:textId="77777777" w:rsidR="007D2809" w:rsidRPr="0096280A" w:rsidRDefault="007D2809" w:rsidP="007D2809">
      <w:pPr>
        <w:pStyle w:val="List"/>
        <w:numPr>
          <w:ilvl w:val="0"/>
          <w:numId w:val="12"/>
        </w:numPr>
        <w:tabs>
          <w:tab w:val="left" w:pos="576"/>
        </w:tabs>
        <w:snapToGrid w:val="0"/>
        <w:ind w:left="432" w:hanging="432"/>
      </w:pPr>
      <w:r w:rsidRPr="0096280A">
        <w:t>Yong He (Qualcomm)</w:t>
      </w:r>
    </w:p>
    <w:p w14:paraId="16408B5C" w14:textId="77777777" w:rsidR="007D2809" w:rsidRPr="0096280A" w:rsidRDefault="007D2809" w:rsidP="007D2809">
      <w:pPr>
        <w:pStyle w:val="List"/>
        <w:numPr>
          <w:ilvl w:val="0"/>
          <w:numId w:val="12"/>
        </w:numPr>
        <w:tabs>
          <w:tab w:val="left" w:pos="576"/>
        </w:tabs>
        <w:snapToGrid w:val="0"/>
        <w:ind w:left="432" w:hanging="432"/>
      </w:pPr>
      <w:r w:rsidRPr="0096280A">
        <w:t>Yuwen He (Bytedance)</w:t>
      </w:r>
    </w:p>
    <w:p w14:paraId="452F088F" w14:textId="77777777" w:rsidR="007D2809" w:rsidRPr="0096280A" w:rsidRDefault="007D2809" w:rsidP="007D2809">
      <w:pPr>
        <w:pStyle w:val="List"/>
        <w:numPr>
          <w:ilvl w:val="0"/>
          <w:numId w:val="12"/>
        </w:numPr>
        <w:tabs>
          <w:tab w:val="left" w:pos="576"/>
        </w:tabs>
        <w:snapToGrid w:val="0"/>
        <w:ind w:left="432" w:hanging="432"/>
      </w:pPr>
      <w:r w:rsidRPr="0096280A">
        <w:t>Christian Helmrich (Fraunhofer HHI)</w:t>
      </w:r>
    </w:p>
    <w:p w14:paraId="3868425F" w14:textId="77777777" w:rsidR="007D2809" w:rsidRPr="0096280A" w:rsidRDefault="007D2809" w:rsidP="007D2809">
      <w:pPr>
        <w:pStyle w:val="List"/>
        <w:numPr>
          <w:ilvl w:val="0"/>
          <w:numId w:val="12"/>
        </w:numPr>
        <w:tabs>
          <w:tab w:val="left" w:pos="576"/>
        </w:tabs>
        <w:snapToGrid w:val="0"/>
        <w:ind w:left="432" w:hanging="432"/>
      </w:pPr>
      <w:r w:rsidRPr="0096280A">
        <w:t>Hendry Hendry (LGE)</w:t>
      </w:r>
    </w:p>
    <w:p w14:paraId="12C709FC" w14:textId="77777777" w:rsidR="007D2809" w:rsidRPr="0096280A" w:rsidRDefault="007D2809" w:rsidP="007D2809">
      <w:pPr>
        <w:pStyle w:val="List"/>
        <w:numPr>
          <w:ilvl w:val="0"/>
          <w:numId w:val="12"/>
        </w:numPr>
        <w:tabs>
          <w:tab w:val="left" w:pos="576"/>
        </w:tabs>
        <w:snapToGrid w:val="0"/>
        <w:ind w:left="432" w:hanging="432"/>
      </w:pPr>
      <w:r w:rsidRPr="0096280A">
        <w:t>Jin Heo (LGE)</w:t>
      </w:r>
    </w:p>
    <w:p w14:paraId="78D6C95B" w14:textId="77777777" w:rsidR="007D2809" w:rsidRPr="0096280A" w:rsidRDefault="007D2809" w:rsidP="007D2809">
      <w:pPr>
        <w:pStyle w:val="List"/>
        <w:numPr>
          <w:ilvl w:val="0"/>
          <w:numId w:val="12"/>
        </w:numPr>
        <w:tabs>
          <w:tab w:val="left" w:pos="576"/>
        </w:tabs>
        <w:snapToGrid w:val="0"/>
        <w:ind w:left="432" w:hanging="432"/>
      </w:pPr>
      <w:r w:rsidRPr="0096280A">
        <w:t>Christian Herglotz (FAU Erlangen)</w:t>
      </w:r>
    </w:p>
    <w:p w14:paraId="62F7ACD4" w14:textId="77777777" w:rsidR="007D2809" w:rsidRPr="0096280A" w:rsidRDefault="007D2809" w:rsidP="007D2809">
      <w:pPr>
        <w:pStyle w:val="List"/>
        <w:numPr>
          <w:ilvl w:val="0"/>
          <w:numId w:val="12"/>
        </w:numPr>
        <w:tabs>
          <w:tab w:val="left" w:pos="576"/>
        </w:tabs>
        <w:snapToGrid w:val="0"/>
        <w:ind w:left="432" w:hanging="432"/>
      </w:pPr>
      <w:r w:rsidRPr="0096280A">
        <w:t>Eisaku Higuchi (Sharp)</w:t>
      </w:r>
    </w:p>
    <w:p w14:paraId="52AE3C1F" w14:textId="77777777" w:rsidR="007D2809" w:rsidRPr="0096280A" w:rsidRDefault="007D2809" w:rsidP="007D2809">
      <w:pPr>
        <w:pStyle w:val="List"/>
        <w:numPr>
          <w:ilvl w:val="0"/>
          <w:numId w:val="12"/>
        </w:numPr>
        <w:tabs>
          <w:tab w:val="left" w:pos="576"/>
        </w:tabs>
        <w:snapToGrid w:val="0"/>
        <w:ind w:left="432" w:hanging="432"/>
      </w:pPr>
      <w:r w:rsidRPr="0096280A">
        <w:t>Mitsuhiro Hirabayashi (Sony)</w:t>
      </w:r>
    </w:p>
    <w:p w14:paraId="01455BD0" w14:textId="77777777" w:rsidR="007D2809" w:rsidRPr="0096280A" w:rsidRDefault="007D2809" w:rsidP="007D2809">
      <w:pPr>
        <w:pStyle w:val="List"/>
        <w:numPr>
          <w:ilvl w:val="0"/>
          <w:numId w:val="12"/>
        </w:numPr>
        <w:tabs>
          <w:tab w:val="left" w:pos="576"/>
        </w:tabs>
        <w:snapToGrid w:val="0"/>
        <w:ind w:left="432" w:hanging="432"/>
      </w:pPr>
      <w:r w:rsidRPr="0096280A">
        <w:t>Christopher Hollmann (Ericsson)</w:t>
      </w:r>
    </w:p>
    <w:p w14:paraId="5CDFF947" w14:textId="77777777" w:rsidR="007D2809" w:rsidRPr="0096280A" w:rsidRDefault="007D2809" w:rsidP="007D2809">
      <w:pPr>
        <w:pStyle w:val="List"/>
        <w:numPr>
          <w:ilvl w:val="0"/>
          <w:numId w:val="12"/>
        </w:numPr>
        <w:tabs>
          <w:tab w:val="left" w:pos="576"/>
        </w:tabs>
        <w:snapToGrid w:val="0"/>
        <w:ind w:left="432" w:hanging="432"/>
      </w:pPr>
      <w:r w:rsidRPr="0096280A">
        <w:t>Seungwook Hong (Nokia)</w:t>
      </w:r>
    </w:p>
    <w:p w14:paraId="176AF3E9" w14:textId="77777777" w:rsidR="007D2809" w:rsidRPr="0096280A" w:rsidRDefault="007D2809" w:rsidP="007D2809">
      <w:pPr>
        <w:pStyle w:val="List"/>
        <w:numPr>
          <w:ilvl w:val="0"/>
          <w:numId w:val="12"/>
        </w:numPr>
        <w:tabs>
          <w:tab w:val="left" w:pos="576"/>
        </w:tabs>
        <w:snapToGrid w:val="0"/>
        <w:ind w:left="432" w:hanging="432"/>
      </w:pPr>
      <w:r w:rsidRPr="0096280A">
        <w:t>Scott Houchin (Aerospace)</w:t>
      </w:r>
    </w:p>
    <w:p w14:paraId="7D1BEBC9" w14:textId="77777777" w:rsidR="007D2809" w:rsidRPr="0096280A" w:rsidRDefault="007D2809" w:rsidP="007D2809">
      <w:pPr>
        <w:pStyle w:val="List"/>
        <w:numPr>
          <w:ilvl w:val="0"/>
          <w:numId w:val="12"/>
        </w:numPr>
        <w:tabs>
          <w:tab w:val="left" w:pos="576"/>
        </w:tabs>
        <w:snapToGrid w:val="0"/>
        <w:ind w:left="432" w:hanging="432"/>
      </w:pPr>
      <w:r w:rsidRPr="0096280A">
        <w:lastRenderedPageBreak/>
        <w:t>Shih-Ta Hsiang (MediaTek)</w:t>
      </w:r>
    </w:p>
    <w:p w14:paraId="33317C6D" w14:textId="77777777" w:rsidR="007D2809" w:rsidRPr="0096280A" w:rsidRDefault="007D2809" w:rsidP="007D2809">
      <w:pPr>
        <w:pStyle w:val="List"/>
        <w:numPr>
          <w:ilvl w:val="0"/>
          <w:numId w:val="12"/>
        </w:numPr>
        <w:tabs>
          <w:tab w:val="left" w:pos="576"/>
        </w:tabs>
        <w:snapToGrid w:val="0"/>
        <w:ind w:left="432" w:hanging="432"/>
      </w:pPr>
      <w:r w:rsidRPr="0096280A">
        <w:t>Chih-Wei Hsu (MediaTek)</w:t>
      </w:r>
    </w:p>
    <w:p w14:paraId="0C7F2590" w14:textId="77777777" w:rsidR="007D2809" w:rsidRPr="0096280A" w:rsidRDefault="007D2809" w:rsidP="007D2809">
      <w:pPr>
        <w:pStyle w:val="List"/>
        <w:numPr>
          <w:ilvl w:val="0"/>
          <w:numId w:val="12"/>
        </w:numPr>
        <w:tabs>
          <w:tab w:val="left" w:pos="576"/>
        </w:tabs>
        <w:snapToGrid w:val="0"/>
        <w:ind w:left="432" w:hanging="432"/>
      </w:pPr>
      <w:r w:rsidRPr="0096280A">
        <w:t>Nan Hu (Qualcomm)</w:t>
      </w:r>
    </w:p>
    <w:p w14:paraId="04D0AF20" w14:textId="77777777" w:rsidR="007D2809" w:rsidRPr="0096280A" w:rsidRDefault="007D2809" w:rsidP="007D2809">
      <w:pPr>
        <w:pStyle w:val="List"/>
        <w:numPr>
          <w:ilvl w:val="0"/>
          <w:numId w:val="12"/>
        </w:numPr>
        <w:tabs>
          <w:tab w:val="left" w:pos="576"/>
        </w:tabs>
        <w:snapToGrid w:val="0"/>
        <w:ind w:left="432" w:hanging="432"/>
      </w:pPr>
      <w:r w:rsidRPr="0096280A">
        <w:t>Cheng Huang (ZTE)</w:t>
      </w:r>
    </w:p>
    <w:p w14:paraId="54DB1FBD" w14:textId="77777777" w:rsidR="007D2809" w:rsidRPr="0096280A" w:rsidRDefault="007D2809" w:rsidP="007D2809">
      <w:pPr>
        <w:pStyle w:val="List"/>
        <w:numPr>
          <w:ilvl w:val="0"/>
          <w:numId w:val="12"/>
        </w:numPr>
        <w:tabs>
          <w:tab w:val="left" w:pos="576"/>
        </w:tabs>
        <w:snapToGrid w:val="0"/>
        <w:ind w:left="432" w:hanging="432"/>
      </w:pPr>
      <w:r w:rsidRPr="0096280A">
        <w:t>Han Huang (Qualcomm)</w:t>
      </w:r>
    </w:p>
    <w:p w14:paraId="755D6994" w14:textId="77777777" w:rsidR="007D2809" w:rsidRPr="0096280A" w:rsidRDefault="007D2809" w:rsidP="007D2809">
      <w:pPr>
        <w:pStyle w:val="List"/>
        <w:numPr>
          <w:ilvl w:val="0"/>
          <w:numId w:val="12"/>
        </w:numPr>
        <w:tabs>
          <w:tab w:val="left" w:pos="576"/>
        </w:tabs>
        <w:snapToGrid w:val="0"/>
        <w:ind w:left="432" w:hanging="432"/>
      </w:pPr>
      <w:r w:rsidRPr="0096280A">
        <w:t>Hang Huang (OPPO)</w:t>
      </w:r>
    </w:p>
    <w:p w14:paraId="1BA83D64" w14:textId="77777777" w:rsidR="007D2809" w:rsidRPr="0096280A" w:rsidRDefault="007D2809" w:rsidP="007D2809">
      <w:pPr>
        <w:pStyle w:val="List"/>
        <w:numPr>
          <w:ilvl w:val="0"/>
          <w:numId w:val="12"/>
        </w:numPr>
        <w:tabs>
          <w:tab w:val="left" w:pos="576"/>
        </w:tabs>
        <w:snapToGrid w:val="0"/>
        <w:ind w:left="432" w:hanging="432"/>
      </w:pPr>
      <w:r w:rsidRPr="0096280A">
        <w:t>Yu-Wen Huang (MediaTek)</w:t>
      </w:r>
    </w:p>
    <w:p w14:paraId="2047EB17" w14:textId="77777777" w:rsidR="007D2809" w:rsidRPr="0096280A" w:rsidRDefault="007D2809" w:rsidP="007D2809">
      <w:pPr>
        <w:pStyle w:val="List"/>
        <w:numPr>
          <w:ilvl w:val="0"/>
          <w:numId w:val="12"/>
        </w:numPr>
        <w:tabs>
          <w:tab w:val="left" w:pos="576"/>
        </w:tabs>
        <w:snapToGrid w:val="0"/>
        <w:ind w:left="432" w:hanging="432"/>
      </w:pPr>
      <w:r w:rsidRPr="0096280A">
        <w:t>Junyan Huo (Xidian Univ.)</w:t>
      </w:r>
    </w:p>
    <w:p w14:paraId="021288F5" w14:textId="77777777" w:rsidR="007D2809" w:rsidRPr="0096280A" w:rsidRDefault="007D2809" w:rsidP="007D2809">
      <w:pPr>
        <w:pStyle w:val="List"/>
        <w:numPr>
          <w:ilvl w:val="0"/>
          <w:numId w:val="12"/>
        </w:numPr>
        <w:tabs>
          <w:tab w:val="left" w:pos="576"/>
        </w:tabs>
        <w:snapToGrid w:val="0"/>
        <w:ind w:left="432" w:hanging="432"/>
      </w:pPr>
      <w:r w:rsidRPr="0096280A">
        <w:t>Walt Husak (Dolby)</w:t>
      </w:r>
    </w:p>
    <w:p w14:paraId="1C1CC9F1" w14:textId="77777777" w:rsidR="007D2809" w:rsidRPr="0096280A" w:rsidRDefault="007D2809" w:rsidP="007D2809">
      <w:pPr>
        <w:pStyle w:val="List"/>
        <w:numPr>
          <w:ilvl w:val="0"/>
          <w:numId w:val="12"/>
        </w:numPr>
        <w:tabs>
          <w:tab w:val="left" w:pos="576"/>
        </w:tabs>
        <w:snapToGrid w:val="0"/>
        <w:ind w:left="432" w:hanging="432"/>
      </w:pPr>
      <w:r w:rsidRPr="0096280A">
        <w:t>Roberto Iacoviello (RAI)</w:t>
      </w:r>
    </w:p>
    <w:p w14:paraId="177BD91B" w14:textId="77777777" w:rsidR="007D2809" w:rsidRPr="0096280A" w:rsidRDefault="007D2809" w:rsidP="007D2809">
      <w:pPr>
        <w:pStyle w:val="List"/>
        <w:numPr>
          <w:ilvl w:val="0"/>
          <w:numId w:val="12"/>
        </w:numPr>
        <w:tabs>
          <w:tab w:val="left" w:pos="576"/>
        </w:tabs>
        <w:snapToGrid w:val="0"/>
        <w:ind w:left="432" w:hanging="432"/>
      </w:pPr>
      <w:r w:rsidRPr="0096280A">
        <w:t>Atsuro Ichigaya (NHK)</w:t>
      </w:r>
    </w:p>
    <w:p w14:paraId="05448DEB" w14:textId="77777777" w:rsidR="007D2809" w:rsidRPr="0096280A" w:rsidRDefault="007D2809" w:rsidP="007D2809">
      <w:pPr>
        <w:pStyle w:val="List"/>
        <w:numPr>
          <w:ilvl w:val="0"/>
          <w:numId w:val="12"/>
        </w:numPr>
        <w:tabs>
          <w:tab w:val="left" w:pos="576"/>
        </w:tabs>
        <w:snapToGrid w:val="0"/>
        <w:ind w:left="432" w:hanging="432"/>
      </w:pPr>
      <w:r w:rsidRPr="0096280A">
        <w:t>Tomohiro Ikai (Sharp)</w:t>
      </w:r>
    </w:p>
    <w:p w14:paraId="3205312F" w14:textId="77777777" w:rsidR="007D2809" w:rsidRPr="0096280A" w:rsidRDefault="007D2809" w:rsidP="007D2809">
      <w:pPr>
        <w:pStyle w:val="List"/>
        <w:numPr>
          <w:ilvl w:val="0"/>
          <w:numId w:val="12"/>
        </w:numPr>
        <w:tabs>
          <w:tab w:val="left" w:pos="576"/>
        </w:tabs>
        <w:snapToGrid w:val="0"/>
        <w:ind w:left="432" w:hanging="432"/>
      </w:pPr>
      <w:r w:rsidRPr="0096280A">
        <w:t>Masaru Ikeda (Sony)</w:t>
      </w:r>
    </w:p>
    <w:p w14:paraId="0C3CB67D" w14:textId="77777777" w:rsidR="007D2809" w:rsidRPr="0096280A" w:rsidRDefault="007D2809" w:rsidP="007D2809">
      <w:pPr>
        <w:pStyle w:val="List"/>
        <w:numPr>
          <w:ilvl w:val="0"/>
          <w:numId w:val="12"/>
        </w:numPr>
        <w:tabs>
          <w:tab w:val="left" w:pos="576"/>
        </w:tabs>
        <w:snapToGrid w:val="0"/>
        <w:ind w:left="432" w:hanging="432"/>
      </w:pPr>
      <w:r w:rsidRPr="0096280A">
        <w:t>Sergey Ikonin (Huawei)</w:t>
      </w:r>
    </w:p>
    <w:p w14:paraId="103187CB" w14:textId="77777777" w:rsidR="007D2809" w:rsidRPr="0096280A" w:rsidRDefault="007D2809" w:rsidP="007D2809">
      <w:pPr>
        <w:pStyle w:val="List"/>
        <w:numPr>
          <w:ilvl w:val="0"/>
          <w:numId w:val="12"/>
        </w:numPr>
        <w:tabs>
          <w:tab w:val="left" w:pos="576"/>
        </w:tabs>
        <w:snapToGrid w:val="0"/>
        <w:ind w:left="432" w:hanging="432"/>
      </w:pPr>
      <w:r w:rsidRPr="0096280A">
        <w:t>Takaaki Ishikawa (Canon)</w:t>
      </w:r>
    </w:p>
    <w:p w14:paraId="57333AEE" w14:textId="77777777" w:rsidR="007D2809" w:rsidRPr="0096280A" w:rsidRDefault="007D2809" w:rsidP="007D2809">
      <w:pPr>
        <w:pStyle w:val="List"/>
        <w:numPr>
          <w:ilvl w:val="0"/>
          <w:numId w:val="12"/>
        </w:numPr>
        <w:tabs>
          <w:tab w:val="left" w:pos="576"/>
        </w:tabs>
        <w:snapToGrid w:val="0"/>
        <w:ind w:left="432" w:hanging="432"/>
      </w:pPr>
      <w:r w:rsidRPr="0096280A">
        <w:t>Shunsuke Iwamura (NHK)</w:t>
      </w:r>
    </w:p>
    <w:p w14:paraId="6368A18A" w14:textId="77777777" w:rsidR="007D2809" w:rsidRPr="0096280A" w:rsidRDefault="007D2809" w:rsidP="007D2809">
      <w:pPr>
        <w:pStyle w:val="List"/>
        <w:numPr>
          <w:ilvl w:val="0"/>
          <w:numId w:val="12"/>
        </w:numPr>
        <w:tabs>
          <w:tab w:val="left" w:pos="576"/>
        </w:tabs>
        <w:snapToGrid w:val="0"/>
        <w:ind w:left="432" w:hanging="432"/>
      </w:pPr>
      <w:r w:rsidRPr="0096280A">
        <w:t>Hyeongmun Jang (LGE)</w:t>
      </w:r>
    </w:p>
    <w:p w14:paraId="400A063F" w14:textId="77777777" w:rsidR="007D2809" w:rsidRPr="0096280A" w:rsidRDefault="007D2809" w:rsidP="007D2809">
      <w:pPr>
        <w:pStyle w:val="List"/>
        <w:numPr>
          <w:ilvl w:val="0"/>
          <w:numId w:val="12"/>
        </w:numPr>
        <w:tabs>
          <w:tab w:val="left" w:pos="576"/>
        </w:tabs>
        <w:snapToGrid w:val="0"/>
        <w:ind w:left="432" w:hanging="432"/>
      </w:pPr>
      <w:r w:rsidRPr="0096280A">
        <w:t>Beyungwoo Jeon (SKKU)</w:t>
      </w:r>
    </w:p>
    <w:p w14:paraId="5B9E73EE" w14:textId="77777777" w:rsidR="007D2809" w:rsidRPr="0096280A" w:rsidRDefault="007D2809" w:rsidP="007D2809">
      <w:pPr>
        <w:pStyle w:val="List"/>
        <w:numPr>
          <w:ilvl w:val="0"/>
          <w:numId w:val="12"/>
        </w:numPr>
        <w:tabs>
          <w:tab w:val="left" w:pos="576"/>
        </w:tabs>
        <w:snapToGrid w:val="0"/>
        <w:ind w:left="432" w:hanging="432"/>
      </w:pPr>
      <w:r w:rsidRPr="0096280A">
        <w:t>Se Yoon Jeong (ETRI)</w:t>
      </w:r>
    </w:p>
    <w:p w14:paraId="68D25184" w14:textId="77777777" w:rsidR="007D2809" w:rsidRPr="0096280A" w:rsidRDefault="007D2809" w:rsidP="007D2809">
      <w:pPr>
        <w:pStyle w:val="List"/>
        <w:numPr>
          <w:ilvl w:val="0"/>
          <w:numId w:val="12"/>
        </w:numPr>
        <w:tabs>
          <w:tab w:val="left" w:pos="576"/>
        </w:tabs>
        <w:snapToGrid w:val="0"/>
        <w:ind w:left="432" w:hanging="432"/>
      </w:pPr>
      <w:r w:rsidRPr="0096280A">
        <w:t>Hong-Jheng Jhu (Kwai)</w:t>
      </w:r>
    </w:p>
    <w:p w14:paraId="678E2FE9" w14:textId="77777777" w:rsidR="007D2809" w:rsidRPr="0096280A" w:rsidRDefault="007D2809" w:rsidP="007D2809">
      <w:pPr>
        <w:pStyle w:val="List"/>
        <w:numPr>
          <w:ilvl w:val="0"/>
          <w:numId w:val="12"/>
        </w:numPr>
        <w:tabs>
          <w:tab w:val="left" w:pos="576"/>
        </w:tabs>
        <w:snapToGrid w:val="0"/>
        <w:ind w:left="432" w:hanging="432"/>
      </w:pPr>
      <w:r w:rsidRPr="0096280A">
        <w:t>Tianying Ji (Sharp)</w:t>
      </w:r>
    </w:p>
    <w:p w14:paraId="54D0DA41" w14:textId="77777777" w:rsidR="007D2809" w:rsidRPr="0096280A" w:rsidRDefault="007D2809" w:rsidP="007D2809">
      <w:pPr>
        <w:pStyle w:val="List"/>
        <w:numPr>
          <w:ilvl w:val="0"/>
          <w:numId w:val="12"/>
        </w:numPr>
        <w:tabs>
          <w:tab w:val="left" w:pos="576"/>
        </w:tabs>
        <w:snapToGrid w:val="0"/>
        <w:ind w:left="432" w:hanging="432"/>
      </w:pPr>
      <w:r w:rsidRPr="0096280A">
        <w:t>Wei Jiang (Tencent)</w:t>
      </w:r>
    </w:p>
    <w:p w14:paraId="6B51DCEE" w14:textId="77777777" w:rsidR="007D2809" w:rsidRPr="0096280A" w:rsidRDefault="007D2809" w:rsidP="007D2809">
      <w:pPr>
        <w:pStyle w:val="List"/>
        <w:numPr>
          <w:ilvl w:val="0"/>
          <w:numId w:val="12"/>
        </w:numPr>
        <w:tabs>
          <w:tab w:val="left" w:pos="576"/>
        </w:tabs>
        <w:snapToGrid w:val="0"/>
        <w:ind w:left="432" w:hanging="432"/>
      </w:pPr>
      <w:r w:rsidRPr="0096280A">
        <w:t>Xiake Jin (ZJU)</w:t>
      </w:r>
    </w:p>
    <w:p w14:paraId="0BD5E8AE" w14:textId="77777777" w:rsidR="007D2809" w:rsidRPr="0096280A" w:rsidRDefault="007D2809" w:rsidP="007D2809">
      <w:pPr>
        <w:pStyle w:val="List"/>
        <w:numPr>
          <w:ilvl w:val="0"/>
          <w:numId w:val="12"/>
        </w:numPr>
        <w:tabs>
          <w:tab w:val="left" w:pos="576"/>
        </w:tabs>
        <w:snapToGrid w:val="0"/>
        <w:ind w:left="432" w:hanging="432"/>
      </w:pPr>
      <w:r w:rsidRPr="0096280A">
        <w:t>Rémi Jullian (InterDigital)</w:t>
      </w:r>
    </w:p>
    <w:p w14:paraId="284BFF54" w14:textId="77777777" w:rsidR="007D2809" w:rsidRPr="0096280A" w:rsidRDefault="007D2809" w:rsidP="007D2809">
      <w:pPr>
        <w:pStyle w:val="List"/>
        <w:numPr>
          <w:ilvl w:val="0"/>
          <w:numId w:val="12"/>
        </w:numPr>
        <w:tabs>
          <w:tab w:val="left" w:pos="576"/>
        </w:tabs>
        <w:snapToGrid w:val="0"/>
        <w:ind w:left="432" w:hanging="432"/>
      </w:pPr>
      <w:r w:rsidRPr="0096280A">
        <w:t>Jaehong Jung (WILUS)</w:t>
      </w:r>
    </w:p>
    <w:p w14:paraId="068F0220" w14:textId="77777777" w:rsidR="007D2809" w:rsidRPr="0096280A" w:rsidRDefault="007D2809" w:rsidP="007D2809">
      <w:pPr>
        <w:pStyle w:val="List"/>
        <w:numPr>
          <w:ilvl w:val="0"/>
          <w:numId w:val="12"/>
        </w:numPr>
        <w:tabs>
          <w:tab w:val="left" w:pos="576"/>
        </w:tabs>
        <w:snapToGrid w:val="0"/>
        <w:ind w:left="432" w:hanging="432"/>
      </w:pPr>
      <w:r w:rsidRPr="0096280A">
        <w:t>Je-Won Kang (Ewha W. Univ.)</w:t>
      </w:r>
    </w:p>
    <w:p w14:paraId="3751397A" w14:textId="77777777" w:rsidR="007D2809" w:rsidRPr="0096280A" w:rsidRDefault="007D2809" w:rsidP="007D2809">
      <w:pPr>
        <w:pStyle w:val="List"/>
        <w:numPr>
          <w:ilvl w:val="0"/>
          <w:numId w:val="12"/>
        </w:numPr>
        <w:tabs>
          <w:tab w:val="left" w:pos="576"/>
        </w:tabs>
        <w:snapToGrid w:val="0"/>
        <w:ind w:left="432" w:hanging="432"/>
      </w:pPr>
      <w:r w:rsidRPr="0096280A">
        <w:t>Jungwon Kang (ETRI)</w:t>
      </w:r>
    </w:p>
    <w:p w14:paraId="4216CB79" w14:textId="77777777" w:rsidR="007D2809" w:rsidRPr="0096280A" w:rsidRDefault="007D2809" w:rsidP="007D2809">
      <w:pPr>
        <w:pStyle w:val="List"/>
        <w:numPr>
          <w:ilvl w:val="0"/>
          <w:numId w:val="12"/>
        </w:numPr>
        <w:tabs>
          <w:tab w:val="left" w:pos="576"/>
        </w:tabs>
        <w:snapToGrid w:val="0"/>
        <w:ind w:left="432" w:hanging="432"/>
      </w:pPr>
      <w:r w:rsidRPr="0096280A">
        <w:t>Alexander Karabutov (Huawei)</w:t>
      </w:r>
    </w:p>
    <w:p w14:paraId="7F88A5BD" w14:textId="77777777" w:rsidR="007D2809" w:rsidRPr="0096280A" w:rsidRDefault="007D2809" w:rsidP="007D2809">
      <w:pPr>
        <w:pStyle w:val="List"/>
        <w:numPr>
          <w:ilvl w:val="0"/>
          <w:numId w:val="12"/>
        </w:numPr>
        <w:tabs>
          <w:tab w:val="left" w:pos="576"/>
        </w:tabs>
        <w:snapToGrid w:val="0"/>
        <w:ind w:left="432" w:hanging="432"/>
      </w:pPr>
      <w:r w:rsidRPr="0096280A">
        <w:t>Marta Karczewicz (Qualcomm)</w:t>
      </w:r>
    </w:p>
    <w:p w14:paraId="384B3A1F" w14:textId="77777777" w:rsidR="007D2809" w:rsidRPr="0096280A" w:rsidRDefault="007D2809" w:rsidP="007D2809">
      <w:pPr>
        <w:pStyle w:val="List"/>
        <w:numPr>
          <w:ilvl w:val="0"/>
          <w:numId w:val="12"/>
        </w:numPr>
        <w:tabs>
          <w:tab w:val="left" w:pos="576"/>
        </w:tabs>
        <w:snapToGrid w:val="0"/>
        <w:ind w:left="432" w:hanging="432"/>
      </w:pPr>
      <w:r w:rsidRPr="0096280A">
        <w:t>Mitsuru Katsumata (Sony)</w:t>
      </w:r>
    </w:p>
    <w:p w14:paraId="390197D8" w14:textId="77777777" w:rsidR="007D2809" w:rsidRPr="0096280A" w:rsidRDefault="007D2809" w:rsidP="007D2809">
      <w:pPr>
        <w:pStyle w:val="List"/>
        <w:numPr>
          <w:ilvl w:val="0"/>
          <w:numId w:val="12"/>
        </w:numPr>
        <w:tabs>
          <w:tab w:val="left" w:pos="576"/>
        </w:tabs>
        <w:snapToGrid w:val="0"/>
        <w:ind w:left="432" w:hanging="432"/>
      </w:pPr>
      <w:r w:rsidRPr="0096280A">
        <w:t>Kei Kawamura (KDDI)</w:t>
      </w:r>
    </w:p>
    <w:p w14:paraId="0D2B187B" w14:textId="77777777" w:rsidR="007D2809" w:rsidRPr="0096280A" w:rsidRDefault="007D2809" w:rsidP="007D2809">
      <w:pPr>
        <w:pStyle w:val="List"/>
        <w:numPr>
          <w:ilvl w:val="0"/>
          <w:numId w:val="12"/>
        </w:numPr>
        <w:tabs>
          <w:tab w:val="left" w:pos="576"/>
        </w:tabs>
        <w:snapToGrid w:val="0"/>
        <w:ind w:left="432" w:hanging="432"/>
      </w:pPr>
      <w:r w:rsidRPr="0096280A">
        <w:t>Kimihiko Kazui (Fujitsu)</w:t>
      </w:r>
    </w:p>
    <w:p w14:paraId="4956E673" w14:textId="77777777" w:rsidR="007D2809" w:rsidRPr="0096280A" w:rsidRDefault="007D2809" w:rsidP="007D2809">
      <w:pPr>
        <w:pStyle w:val="List"/>
        <w:numPr>
          <w:ilvl w:val="0"/>
          <w:numId w:val="12"/>
        </w:numPr>
        <w:tabs>
          <w:tab w:val="left" w:pos="576"/>
        </w:tabs>
        <w:snapToGrid w:val="0"/>
        <w:ind w:left="432" w:hanging="432"/>
      </w:pPr>
      <w:r w:rsidRPr="0096280A">
        <w:t>Steve Keating (Sony)</w:t>
      </w:r>
    </w:p>
    <w:p w14:paraId="25D3935C" w14:textId="77777777" w:rsidR="007D2809" w:rsidRPr="0096280A" w:rsidRDefault="007D2809" w:rsidP="007D2809">
      <w:pPr>
        <w:pStyle w:val="List"/>
        <w:numPr>
          <w:ilvl w:val="0"/>
          <w:numId w:val="12"/>
        </w:numPr>
        <w:tabs>
          <w:tab w:val="left" w:pos="576"/>
        </w:tabs>
        <w:snapToGrid w:val="0"/>
        <w:ind w:left="432" w:hanging="432"/>
      </w:pPr>
      <w:r w:rsidRPr="0096280A">
        <w:t>Joachim Keinert (Fraunhofer IIS)</w:t>
      </w:r>
    </w:p>
    <w:p w14:paraId="40C8F222" w14:textId="77777777" w:rsidR="007D2809" w:rsidRPr="0096280A" w:rsidRDefault="007D2809" w:rsidP="007D2809">
      <w:pPr>
        <w:pStyle w:val="List"/>
        <w:numPr>
          <w:ilvl w:val="0"/>
          <w:numId w:val="12"/>
        </w:numPr>
        <w:tabs>
          <w:tab w:val="left" w:pos="576"/>
        </w:tabs>
        <w:snapToGrid w:val="0"/>
        <w:ind w:left="432" w:hanging="432"/>
      </w:pPr>
      <w:r w:rsidRPr="0096280A">
        <w:t>Michel Kerdranvat (InterDigital)</w:t>
      </w:r>
    </w:p>
    <w:p w14:paraId="77FDE7A7" w14:textId="77777777" w:rsidR="007D2809" w:rsidRPr="0096280A" w:rsidRDefault="007D2809" w:rsidP="007D2809">
      <w:pPr>
        <w:pStyle w:val="List"/>
        <w:numPr>
          <w:ilvl w:val="0"/>
          <w:numId w:val="12"/>
        </w:numPr>
        <w:tabs>
          <w:tab w:val="left" w:pos="576"/>
        </w:tabs>
        <w:snapToGrid w:val="0"/>
        <w:ind w:left="432" w:hanging="432"/>
      </w:pPr>
      <w:r w:rsidRPr="0096280A">
        <w:t>Louie Kerofsky (Qualcomm)</w:t>
      </w:r>
    </w:p>
    <w:p w14:paraId="62ACE1AF" w14:textId="77777777" w:rsidR="007D2809" w:rsidRPr="0096280A" w:rsidRDefault="007D2809" w:rsidP="007D2809">
      <w:pPr>
        <w:pStyle w:val="List"/>
        <w:numPr>
          <w:ilvl w:val="0"/>
          <w:numId w:val="12"/>
        </w:numPr>
        <w:tabs>
          <w:tab w:val="left" w:pos="576"/>
        </w:tabs>
        <w:snapToGrid w:val="0"/>
        <w:ind w:left="432" w:hanging="432"/>
      </w:pPr>
      <w:r w:rsidRPr="0096280A">
        <w:t>Yoshitaka Kidani (KDDI)</w:t>
      </w:r>
    </w:p>
    <w:p w14:paraId="1D5AE5B2" w14:textId="77777777" w:rsidR="007D2809" w:rsidRPr="0096280A" w:rsidRDefault="007D2809" w:rsidP="007D2809">
      <w:pPr>
        <w:pStyle w:val="List"/>
        <w:numPr>
          <w:ilvl w:val="0"/>
          <w:numId w:val="12"/>
        </w:numPr>
        <w:tabs>
          <w:tab w:val="left" w:pos="576"/>
        </w:tabs>
        <w:snapToGrid w:val="0"/>
        <w:ind w:left="432" w:hanging="432"/>
      </w:pPr>
      <w:r w:rsidRPr="0096280A">
        <w:t>Dong-Cheol Kim (WILUS)</w:t>
      </w:r>
    </w:p>
    <w:p w14:paraId="432A9F74" w14:textId="77777777" w:rsidR="007D2809" w:rsidRPr="0096280A" w:rsidRDefault="007D2809" w:rsidP="007D2809">
      <w:pPr>
        <w:pStyle w:val="List"/>
        <w:numPr>
          <w:ilvl w:val="0"/>
          <w:numId w:val="12"/>
        </w:numPr>
        <w:tabs>
          <w:tab w:val="left" w:pos="576"/>
        </w:tabs>
        <w:snapToGrid w:val="0"/>
        <w:ind w:left="432" w:hanging="432"/>
      </w:pPr>
      <w:r w:rsidRPr="0096280A">
        <w:t>Dong-Wook Kim (Korea Univ.)</w:t>
      </w:r>
    </w:p>
    <w:p w14:paraId="5533EB0C" w14:textId="77777777" w:rsidR="007D2809" w:rsidRPr="0096280A" w:rsidRDefault="007D2809" w:rsidP="007D2809">
      <w:pPr>
        <w:pStyle w:val="List"/>
        <w:numPr>
          <w:ilvl w:val="0"/>
          <w:numId w:val="12"/>
        </w:numPr>
        <w:tabs>
          <w:tab w:val="left" w:pos="576"/>
        </w:tabs>
        <w:snapToGrid w:val="0"/>
        <w:ind w:left="432" w:hanging="432"/>
      </w:pPr>
      <w:r w:rsidRPr="0096280A">
        <w:t>Donghyun Kim (ETRI)</w:t>
      </w:r>
    </w:p>
    <w:p w14:paraId="43CD1742" w14:textId="77777777" w:rsidR="007D2809" w:rsidRPr="0096280A" w:rsidRDefault="007D2809" w:rsidP="007D2809">
      <w:pPr>
        <w:pStyle w:val="List"/>
        <w:numPr>
          <w:ilvl w:val="0"/>
          <w:numId w:val="12"/>
        </w:numPr>
        <w:tabs>
          <w:tab w:val="left" w:pos="576"/>
        </w:tabs>
        <w:snapToGrid w:val="0"/>
        <w:ind w:left="432" w:hanging="432"/>
      </w:pPr>
      <w:r w:rsidRPr="0096280A">
        <w:t>Hyun-Gyu Kim (Chips&amp;Media)</w:t>
      </w:r>
    </w:p>
    <w:p w14:paraId="2E020808" w14:textId="77777777" w:rsidR="007D2809" w:rsidRPr="0096280A" w:rsidRDefault="007D2809" w:rsidP="007D2809">
      <w:pPr>
        <w:pStyle w:val="List"/>
        <w:numPr>
          <w:ilvl w:val="0"/>
          <w:numId w:val="12"/>
        </w:numPr>
        <w:tabs>
          <w:tab w:val="left" w:pos="576"/>
        </w:tabs>
        <w:snapToGrid w:val="0"/>
        <w:ind w:left="432" w:hanging="432"/>
      </w:pPr>
      <w:r w:rsidRPr="0096280A">
        <w:t>Jaeil Kim (SK Telecom)</w:t>
      </w:r>
    </w:p>
    <w:p w14:paraId="1EFAF892" w14:textId="77777777" w:rsidR="007D2809" w:rsidRPr="0096280A" w:rsidRDefault="007D2809" w:rsidP="007D2809">
      <w:pPr>
        <w:pStyle w:val="List"/>
        <w:numPr>
          <w:ilvl w:val="0"/>
          <w:numId w:val="12"/>
        </w:numPr>
        <w:tabs>
          <w:tab w:val="left" w:pos="576"/>
        </w:tabs>
        <w:snapToGrid w:val="0"/>
        <w:ind w:left="432" w:hanging="432"/>
      </w:pPr>
      <w:r w:rsidRPr="0096280A">
        <w:t>Seung-Hwan Kim (LGE)</w:t>
      </w:r>
    </w:p>
    <w:p w14:paraId="1D1EAE77" w14:textId="77777777" w:rsidR="007D2809" w:rsidRPr="0096280A" w:rsidRDefault="007D2809" w:rsidP="007D2809">
      <w:pPr>
        <w:pStyle w:val="List"/>
        <w:numPr>
          <w:ilvl w:val="0"/>
          <w:numId w:val="12"/>
        </w:numPr>
        <w:tabs>
          <w:tab w:val="left" w:pos="576"/>
        </w:tabs>
        <w:snapToGrid w:val="0"/>
        <w:ind w:left="432" w:hanging="432"/>
      </w:pPr>
      <w:r w:rsidRPr="0096280A">
        <w:t>Younhee Kim (ETRI)</w:t>
      </w:r>
    </w:p>
    <w:p w14:paraId="3D17D243" w14:textId="77777777" w:rsidR="007D2809" w:rsidRPr="0096280A" w:rsidRDefault="007D2809" w:rsidP="007D2809">
      <w:pPr>
        <w:pStyle w:val="List"/>
        <w:numPr>
          <w:ilvl w:val="0"/>
          <w:numId w:val="12"/>
        </w:numPr>
        <w:tabs>
          <w:tab w:val="left" w:pos="576"/>
        </w:tabs>
        <w:snapToGrid w:val="0"/>
        <w:ind w:left="432" w:hanging="432"/>
      </w:pPr>
      <w:r w:rsidRPr="0096280A">
        <w:t>Kenji Kondo (Sony)</w:t>
      </w:r>
    </w:p>
    <w:p w14:paraId="55EA35AC" w14:textId="77777777" w:rsidR="007D2809" w:rsidRPr="0096280A" w:rsidRDefault="007D2809" w:rsidP="007D2809">
      <w:pPr>
        <w:pStyle w:val="List"/>
        <w:numPr>
          <w:ilvl w:val="0"/>
          <w:numId w:val="12"/>
        </w:numPr>
        <w:tabs>
          <w:tab w:val="left" w:pos="576"/>
        </w:tabs>
        <w:snapToGrid w:val="0"/>
        <w:ind w:left="432" w:hanging="432"/>
      </w:pPr>
      <w:r w:rsidRPr="0096280A">
        <w:t>Konstantinos Konstantinides (Dolby)</w:t>
      </w:r>
    </w:p>
    <w:p w14:paraId="1519DF74" w14:textId="77777777" w:rsidR="007D2809" w:rsidRPr="0096280A" w:rsidRDefault="007D2809" w:rsidP="007D2809">
      <w:pPr>
        <w:pStyle w:val="List"/>
        <w:numPr>
          <w:ilvl w:val="0"/>
          <w:numId w:val="12"/>
        </w:numPr>
        <w:tabs>
          <w:tab w:val="left" w:pos="576"/>
        </w:tabs>
        <w:snapToGrid w:val="0"/>
        <w:ind w:left="432" w:hanging="432"/>
      </w:pPr>
      <w:r w:rsidRPr="0096280A">
        <w:t>Moonmo Koo (LGE)</w:t>
      </w:r>
    </w:p>
    <w:p w14:paraId="1C9E220F" w14:textId="77777777" w:rsidR="007D2809" w:rsidRPr="0096280A" w:rsidRDefault="007D2809" w:rsidP="007D2809">
      <w:pPr>
        <w:pStyle w:val="List"/>
        <w:numPr>
          <w:ilvl w:val="0"/>
          <w:numId w:val="12"/>
        </w:numPr>
        <w:tabs>
          <w:tab w:val="left" w:pos="576"/>
        </w:tabs>
        <w:snapToGrid w:val="0"/>
        <w:ind w:left="432" w:hanging="432"/>
      </w:pPr>
      <w:r w:rsidRPr="0096280A">
        <w:t>Anand Meher Kotra (Qualcomm)</w:t>
      </w:r>
    </w:p>
    <w:p w14:paraId="798D66C6" w14:textId="77777777" w:rsidR="007D2809" w:rsidRPr="0096280A" w:rsidRDefault="007D2809" w:rsidP="007D2809">
      <w:pPr>
        <w:pStyle w:val="List"/>
        <w:numPr>
          <w:ilvl w:val="0"/>
          <w:numId w:val="12"/>
        </w:numPr>
        <w:tabs>
          <w:tab w:val="left" w:pos="576"/>
        </w:tabs>
        <w:snapToGrid w:val="0"/>
        <w:ind w:left="432" w:hanging="432"/>
      </w:pPr>
      <w:r w:rsidRPr="0096280A">
        <w:t>Matthias Kränzler (FAU Erlangen)</w:t>
      </w:r>
    </w:p>
    <w:p w14:paraId="40ACA527" w14:textId="77777777" w:rsidR="007D2809" w:rsidRPr="0096280A" w:rsidRDefault="007D2809" w:rsidP="007D2809">
      <w:pPr>
        <w:pStyle w:val="List"/>
        <w:numPr>
          <w:ilvl w:val="0"/>
          <w:numId w:val="12"/>
        </w:numPr>
        <w:tabs>
          <w:tab w:val="left" w:pos="576"/>
        </w:tabs>
        <w:snapToGrid w:val="0"/>
        <w:ind w:left="432" w:hanging="432"/>
      </w:pPr>
      <w:r w:rsidRPr="0096280A">
        <w:t>Madhu Krishnan (Tencent)</w:t>
      </w:r>
    </w:p>
    <w:p w14:paraId="3A48A04F" w14:textId="77777777" w:rsidR="007D2809" w:rsidRPr="0096280A" w:rsidRDefault="007D2809" w:rsidP="007D2809">
      <w:pPr>
        <w:pStyle w:val="List"/>
        <w:numPr>
          <w:ilvl w:val="0"/>
          <w:numId w:val="12"/>
        </w:numPr>
        <w:tabs>
          <w:tab w:val="left" w:pos="576"/>
        </w:tabs>
        <w:snapToGrid w:val="0"/>
        <w:ind w:left="432" w:hanging="432"/>
      </w:pPr>
      <w:r w:rsidRPr="0096280A">
        <w:t>Ankit Kumar (Chosun Uni.)</w:t>
      </w:r>
    </w:p>
    <w:p w14:paraId="0F3ADA0F" w14:textId="77777777" w:rsidR="007D2809" w:rsidRPr="0096280A" w:rsidRDefault="007D2809" w:rsidP="007D2809">
      <w:pPr>
        <w:pStyle w:val="List"/>
        <w:numPr>
          <w:ilvl w:val="0"/>
          <w:numId w:val="12"/>
        </w:numPr>
        <w:tabs>
          <w:tab w:val="left" w:pos="576"/>
        </w:tabs>
        <w:snapToGrid w:val="0"/>
        <w:ind w:left="432" w:hanging="432"/>
      </w:pPr>
      <w:r w:rsidRPr="0096280A">
        <w:t>Che-Wei Kuo (Kwai)</w:t>
      </w:r>
    </w:p>
    <w:p w14:paraId="5FCC1F61" w14:textId="77777777" w:rsidR="007D2809" w:rsidRPr="0096280A" w:rsidRDefault="007D2809" w:rsidP="007D2809">
      <w:pPr>
        <w:pStyle w:val="List"/>
        <w:numPr>
          <w:ilvl w:val="0"/>
          <w:numId w:val="12"/>
        </w:numPr>
        <w:tabs>
          <w:tab w:val="left" w:pos="576"/>
        </w:tabs>
        <w:snapToGrid w:val="0"/>
        <w:ind w:left="432" w:hanging="432"/>
      </w:pPr>
      <w:r w:rsidRPr="0096280A">
        <w:t>Hyoungjin Kwon (ETRI)</w:t>
      </w:r>
    </w:p>
    <w:p w14:paraId="34DCB357" w14:textId="77777777" w:rsidR="007D2809" w:rsidRPr="0096280A" w:rsidRDefault="007D2809" w:rsidP="007D2809">
      <w:pPr>
        <w:pStyle w:val="List"/>
        <w:numPr>
          <w:ilvl w:val="0"/>
          <w:numId w:val="12"/>
        </w:numPr>
        <w:tabs>
          <w:tab w:val="left" w:pos="576"/>
        </w:tabs>
        <w:snapToGrid w:val="0"/>
        <w:ind w:left="432" w:hanging="432"/>
      </w:pPr>
      <w:r w:rsidRPr="0096280A">
        <w:t>Chen-Yen Lai (MediaTek)</w:t>
      </w:r>
    </w:p>
    <w:p w14:paraId="11D8E80D" w14:textId="77777777" w:rsidR="007D2809" w:rsidRPr="0096280A" w:rsidRDefault="007D2809" w:rsidP="007D2809">
      <w:pPr>
        <w:pStyle w:val="List"/>
        <w:numPr>
          <w:ilvl w:val="0"/>
          <w:numId w:val="12"/>
        </w:numPr>
        <w:tabs>
          <w:tab w:val="left" w:pos="576"/>
        </w:tabs>
        <w:snapToGrid w:val="0"/>
        <w:ind w:left="432" w:hanging="432"/>
      </w:pPr>
      <w:r w:rsidRPr="0096280A">
        <w:t>Jani Lainema (Nokia)</w:t>
      </w:r>
    </w:p>
    <w:p w14:paraId="494AED39" w14:textId="77777777" w:rsidR="007D2809" w:rsidRPr="0096280A" w:rsidRDefault="007D2809" w:rsidP="007D2809">
      <w:pPr>
        <w:pStyle w:val="List"/>
        <w:numPr>
          <w:ilvl w:val="0"/>
          <w:numId w:val="12"/>
        </w:numPr>
        <w:tabs>
          <w:tab w:val="left" w:pos="576"/>
        </w:tabs>
        <w:snapToGrid w:val="0"/>
        <w:ind w:left="432" w:hanging="432"/>
      </w:pPr>
      <w:r w:rsidRPr="0096280A">
        <w:t>Yat Hong Lam (Nokia)</w:t>
      </w:r>
    </w:p>
    <w:p w14:paraId="5A7B8DE1" w14:textId="77777777" w:rsidR="007D2809" w:rsidRPr="0096280A" w:rsidRDefault="007D2809" w:rsidP="007D2809">
      <w:pPr>
        <w:pStyle w:val="List"/>
        <w:numPr>
          <w:ilvl w:val="0"/>
          <w:numId w:val="12"/>
        </w:numPr>
        <w:tabs>
          <w:tab w:val="left" w:pos="576"/>
        </w:tabs>
        <w:snapToGrid w:val="0"/>
        <w:ind w:left="432" w:hanging="432"/>
      </w:pPr>
      <w:r w:rsidRPr="0096280A">
        <w:t>Guillaume Laroche (Canon)</w:t>
      </w:r>
    </w:p>
    <w:p w14:paraId="50FED956" w14:textId="77777777" w:rsidR="007D2809" w:rsidRPr="0096280A" w:rsidRDefault="007D2809" w:rsidP="007D2809">
      <w:pPr>
        <w:pStyle w:val="List"/>
        <w:numPr>
          <w:ilvl w:val="0"/>
          <w:numId w:val="12"/>
        </w:numPr>
        <w:tabs>
          <w:tab w:val="left" w:pos="576"/>
        </w:tabs>
        <w:snapToGrid w:val="0"/>
        <w:ind w:left="432" w:hanging="432"/>
      </w:pPr>
      <w:r w:rsidRPr="0096280A">
        <w:t>Fabrice Le Léannec (InterDigital)</w:t>
      </w:r>
    </w:p>
    <w:p w14:paraId="5BE4A7F5" w14:textId="77777777" w:rsidR="007D2809" w:rsidRPr="0096280A" w:rsidRDefault="007D2809" w:rsidP="007D2809">
      <w:pPr>
        <w:pStyle w:val="List"/>
        <w:numPr>
          <w:ilvl w:val="0"/>
          <w:numId w:val="12"/>
        </w:numPr>
        <w:tabs>
          <w:tab w:val="left" w:pos="576"/>
        </w:tabs>
        <w:snapToGrid w:val="0"/>
        <w:ind w:left="432" w:hanging="432"/>
      </w:pPr>
      <w:r w:rsidRPr="0096280A">
        <w:t>Bae-Keun Lee (Xris)</w:t>
      </w:r>
    </w:p>
    <w:p w14:paraId="6E0C5B89" w14:textId="77777777" w:rsidR="007D2809" w:rsidRPr="0096280A" w:rsidRDefault="007D2809" w:rsidP="007D2809">
      <w:pPr>
        <w:pStyle w:val="List"/>
        <w:numPr>
          <w:ilvl w:val="0"/>
          <w:numId w:val="12"/>
        </w:numPr>
        <w:tabs>
          <w:tab w:val="left" w:pos="576"/>
        </w:tabs>
        <w:snapToGrid w:val="0"/>
        <w:ind w:left="432" w:hanging="432"/>
      </w:pPr>
      <w:r w:rsidRPr="0096280A">
        <w:t>Brian Lee (Dolby)</w:t>
      </w:r>
    </w:p>
    <w:p w14:paraId="6B20886F" w14:textId="77777777" w:rsidR="007D2809" w:rsidRPr="0096280A" w:rsidRDefault="007D2809" w:rsidP="007D2809">
      <w:pPr>
        <w:pStyle w:val="List"/>
        <w:numPr>
          <w:ilvl w:val="0"/>
          <w:numId w:val="12"/>
        </w:numPr>
        <w:tabs>
          <w:tab w:val="left" w:pos="576"/>
        </w:tabs>
        <w:snapToGrid w:val="0"/>
        <w:ind w:left="432" w:hanging="432"/>
      </w:pPr>
      <w:r w:rsidRPr="0096280A">
        <w:t>Geonwon Lee (Sejong University)</w:t>
      </w:r>
    </w:p>
    <w:p w14:paraId="5A1EF94B" w14:textId="77777777" w:rsidR="007D2809" w:rsidRPr="0096280A" w:rsidRDefault="007D2809" w:rsidP="007D2809">
      <w:pPr>
        <w:pStyle w:val="List"/>
        <w:numPr>
          <w:ilvl w:val="0"/>
          <w:numId w:val="12"/>
        </w:numPr>
        <w:tabs>
          <w:tab w:val="left" w:pos="576"/>
        </w:tabs>
        <w:snapToGrid w:val="0"/>
        <w:ind w:left="432" w:hanging="432"/>
      </w:pPr>
      <w:r w:rsidRPr="0096280A">
        <w:t>Jin Young Lee (Sejong University)</w:t>
      </w:r>
    </w:p>
    <w:p w14:paraId="714E8C88" w14:textId="77777777" w:rsidR="007D2809" w:rsidRPr="0096280A" w:rsidRDefault="007D2809" w:rsidP="007D2809">
      <w:pPr>
        <w:pStyle w:val="List"/>
        <w:numPr>
          <w:ilvl w:val="0"/>
          <w:numId w:val="12"/>
        </w:numPr>
        <w:tabs>
          <w:tab w:val="left" w:pos="576"/>
        </w:tabs>
        <w:snapToGrid w:val="0"/>
        <w:ind w:left="432" w:hanging="432"/>
      </w:pPr>
      <w:r w:rsidRPr="0096280A">
        <w:t>Jongseok Lee (Digital Insights)</w:t>
      </w:r>
    </w:p>
    <w:p w14:paraId="6D7238E3" w14:textId="77777777" w:rsidR="007D2809" w:rsidRPr="0096280A" w:rsidRDefault="007D2809" w:rsidP="007D2809">
      <w:pPr>
        <w:pStyle w:val="List"/>
        <w:numPr>
          <w:ilvl w:val="0"/>
          <w:numId w:val="12"/>
        </w:numPr>
        <w:tabs>
          <w:tab w:val="left" w:pos="576"/>
        </w:tabs>
        <w:snapToGrid w:val="0"/>
        <w:ind w:left="432" w:hanging="432"/>
      </w:pPr>
      <w:r w:rsidRPr="0096280A">
        <w:t>Jooyoung Lee (ETRI)</w:t>
      </w:r>
    </w:p>
    <w:p w14:paraId="51FD437E" w14:textId="77777777" w:rsidR="007D2809" w:rsidRPr="0096280A" w:rsidRDefault="007D2809" w:rsidP="007D2809">
      <w:pPr>
        <w:pStyle w:val="List"/>
        <w:numPr>
          <w:ilvl w:val="0"/>
          <w:numId w:val="12"/>
        </w:numPr>
        <w:tabs>
          <w:tab w:val="left" w:pos="576"/>
        </w:tabs>
        <w:snapToGrid w:val="0"/>
        <w:ind w:left="432" w:hanging="432"/>
      </w:pPr>
      <w:r w:rsidRPr="0096280A">
        <w:t>Young-Woon Lee (Sunmoon Univ.)</w:t>
      </w:r>
    </w:p>
    <w:p w14:paraId="7C130951" w14:textId="77777777" w:rsidR="007D2809" w:rsidRPr="0096280A" w:rsidRDefault="007D2809" w:rsidP="007D2809">
      <w:pPr>
        <w:pStyle w:val="List"/>
        <w:numPr>
          <w:ilvl w:val="0"/>
          <w:numId w:val="12"/>
        </w:numPr>
        <w:tabs>
          <w:tab w:val="left" w:pos="576"/>
        </w:tabs>
        <w:snapToGrid w:val="0"/>
        <w:ind w:left="432" w:hanging="432"/>
      </w:pPr>
      <w:r w:rsidRPr="0096280A">
        <w:t>Young-Yoon Lee (Ofinno)</w:t>
      </w:r>
    </w:p>
    <w:p w14:paraId="015972BF" w14:textId="77777777" w:rsidR="007D2809" w:rsidRPr="0096280A" w:rsidRDefault="007D2809" w:rsidP="007D2809">
      <w:pPr>
        <w:pStyle w:val="List"/>
        <w:numPr>
          <w:ilvl w:val="0"/>
          <w:numId w:val="12"/>
        </w:numPr>
        <w:tabs>
          <w:tab w:val="left" w:pos="576"/>
        </w:tabs>
        <w:snapToGrid w:val="0"/>
        <w:ind w:left="432" w:hanging="432"/>
      </w:pPr>
      <w:r w:rsidRPr="0096280A">
        <w:t>Daowen Li (ZJU)</w:t>
      </w:r>
    </w:p>
    <w:p w14:paraId="5F93C8D9" w14:textId="77777777" w:rsidR="007D2809" w:rsidRPr="0096280A" w:rsidRDefault="007D2809" w:rsidP="007D2809">
      <w:pPr>
        <w:pStyle w:val="List"/>
        <w:numPr>
          <w:ilvl w:val="0"/>
          <w:numId w:val="12"/>
        </w:numPr>
        <w:tabs>
          <w:tab w:val="left" w:pos="576"/>
        </w:tabs>
        <w:snapToGrid w:val="0"/>
        <w:ind w:left="432" w:hanging="432"/>
      </w:pPr>
      <w:r w:rsidRPr="0096280A">
        <w:t>Guichun Li (Tencent)</w:t>
      </w:r>
    </w:p>
    <w:p w14:paraId="102241FC" w14:textId="77777777" w:rsidR="009C19CE" w:rsidRPr="0096280A" w:rsidRDefault="009C19CE" w:rsidP="009C19CE">
      <w:pPr>
        <w:pStyle w:val="List"/>
        <w:numPr>
          <w:ilvl w:val="0"/>
          <w:numId w:val="12"/>
        </w:numPr>
        <w:tabs>
          <w:tab w:val="left" w:pos="576"/>
        </w:tabs>
        <w:snapToGrid w:val="0"/>
        <w:ind w:left="432" w:hanging="432"/>
      </w:pPr>
      <w:r w:rsidRPr="0096280A">
        <w:t>Jingya Li(Qualcomm)</w:t>
      </w:r>
    </w:p>
    <w:p w14:paraId="438D2744" w14:textId="77777777" w:rsidR="007D2809" w:rsidRPr="0096280A" w:rsidRDefault="007D2809" w:rsidP="007D2809">
      <w:pPr>
        <w:pStyle w:val="List"/>
        <w:numPr>
          <w:ilvl w:val="0"/>
          <w:numId w:val="12"/>
        </w:numPr>
        <w:tabs>
          <w:tab w:val="left" w:pos="576"/>
        </w:tabs>
        <w:snapToGrid w:val="0"/>
        <w:ind w:left="432" w:hanging="432"/>
      </w:pPr>
      <w:r w:rsidRPr="0096280A">
        <w:t>Ming Li (OPPO)</w:t>
      </w:r>
    </w:p>
    <w:p w14:paraId="1928395E" w14:textId="77777777" w:rsidR="007D2809" w:rsidRPr="0096280A" w:rsidRDefault="007D2809" w:rsidP="007D2809">
      <w:pPr>
        <w:pStyle w:val="List"/>
        <w:numPr>
          <w:ilvl w:val="0"/>
          <w:numId w:val="12"/>
        </w:numPr>
        <w:tabs>
          <w:tab w:val="left" w:pos="576"/>
        </w:tabs>
        <w:snapToGrid w:val="0"/>
        <w:ind w:left="432" w:hanging="432"/>
      </w:pPr>
      <w:r w:rsidRPr="0096280A">
        <w:t>Tsung-Hua Li (Foxconn)</w:t>
      </w:r>
    </w:p>
    <w:p w14:paraId="372D8093" w14:textId="77777777" w:rsidR="007D2809" w:rsidRPr="0096280A" w:rsidRDefault="007D2809" w:rsidP="007D2809">
      <w:pPr>
        <w:pStyle w:val="List"/>
        <w:numPr>
          <w:ilvl w:val="0"/>
          <w:numId w:val="12"/>
        </w:numPr>
        <w:tabs>
          <w:tab w:val="left" w:pos="576"/>
        </w:tabs>
        <w:snapToGrid w:val="0"/>
        <w:ind w:left="432" w:hanging="432"/>
      </w:pPr>
      <w:r w:rsidRPr="0096280A">
        <w:t>Xiang Li (Tencent)</w:t>
      </w:r>
    </w:p>
    <w:p w14:paraId="67AA4E6F" w14:textId="77777777" w:rsidR="007D2809" w:rsidRPr="0096280A" w:rsidRDefault="007D2809" w:rsidP="007D2809">
      <w:pPr>
        <w:pStyle w:val="List"/>
        <w:numPr>
          <w:ilvl w:val="0"/>
          <w:numId w:val="12"/>
        </w:numPr>
        <w:tabs>
          <w:tab w:val="left" w:pos="576"/>
        </w:tabs>
        <w:snapToGrid w:val="0"/>
        <w:ind w:left="432" w:hanging="432"/>
      </w:pPr>
      <w:r w:rsidRPr="0096280A">
        <w:t>Xinwei Li (Alibaba)</w:t>
      </w:r>
    </w:p>
    <w:p w14:paraId="0B8FD9A9" w14:textId="77777777" w:rsidR="007D2809" w:rsidRPr="0096280A" w:rsidRDefault="007D2809" w:rsidP="007D2809">
      <w:pPr>
        <w:pStyle w:val="List"/>
        <w:numPr>
          <w:ilvl w:val="0"/>
          <w:numId w:val="12"/>
        </w:numPr>
        <w:tabs>
          <w:tab w:val="left" w:pos="576"/>
        </w:tabs>
        <w:snapToGrid w:val="0"/>
        <w:ind w:left="432" w:hanging="432"/>
      </w:pPr>
      <w:r w:rsidRPr="0096280A">
        <w:t>Yue Li (Bytedance)</w:t>
      </w:r>
    </w:p>
    <w:p w14:paraId="289DDA00" w14:textId="77777777" w:rsidR="007D2809" w:rsidRPr="0096280A" w:rsidRDefault="007D2809" w:rsidP="007D2809">
      <w:pPr>
        <w:pStyle w:val="List"/>
        <w:numPr>
          <w:ilvl w:val="0"/>
          <w:numId w:val="12"/>
        </w:numPr>
        <w:tabs>
          <w:tab w:val="left" w:pos="576"/>
        </w:tabs>
        <w:snapToGrid w:val="0"/>
        <w:ind w:left="432" w:hanging="432"/>
      </w:pPr>
      <w:r w:rsidRPr="0096280A">
        <w:t>Zeqiang Li (Tencent)</w:t>
      </w:r>
    </w:p>
    <w:p w14:paraId="4AC0EEEB" w14:textId="77777777" w:rsidR="007D2809" w:rsidRPr="0096280A" w:rsidRDefault="007D2809" w:rsidP="007D2809">
      <w:pPr>
        <w:pStyle w:val="List"/>
        <w:numPr>
          <w:ilvl w:val="0"/>
          <w:numId w:val="12"/>
        </w:numPr>
        <w:tabs>
          <w:tab w:val="left" w:pos="576"/>
        </w:tabs>
        <w:snapToGrid w:val="0"/>
        <w:ind w:left="432" w:hanging="432"/>
      </w:pPr>
      <w:r w:rsidRPr="0096280A">
        <w:t>Ru-Ling Liao (Alibaba)</w:t>
      </w:r>
    </w:p>
    <w:p w14:paraId="669A7AB2" w14:textId="77777777" w:rsidR="007D2809" w:rsidRPr="0096280A" w:rsidRDefault="007D2809" w:rsidP="007D2809">
      <w:pPr>
        <w:pStyle w:val="List"/>
        <w:numPr>
          <w:ilvl w:val="0"/>
          <w:numId w:val="12"/>
        </w:numPr>
        <w:tabs>
          <w:tab w:val="left" w:pos="576"/>
        </w:tabs>
        <w:snapToGrid w:val="0"/>
        <w:ind w:left="432" w:hanging="432"/>
      </w:pPr>
      <w:r w:rsidRPr="0096280A">
        <w:t>Jaehyun Lim (LGE)</w:t>
      </w:r>
    </w:p>
    <w:p w14:paraId="4F61E9E3" w14:textId="77777777" w:rsidR="007D2809" w:rsidRPr="0096280A" w:rsidRDefault="007D2809" w:rsidP="007D2809">
      <w:pPr>
        <w:pStyle w:val="List"/>
        <w:numPr>
          <w:ilvl w:val="0"/>
          <w:numId w:val="12"/>
        </w:numPr>
        <w:tabs>
          <w:tab w:val="left" w:pos="576"/>
        </w:tabs>
        <w:snapToGrid w:val="0"/>
        <w:ind w:left="432" w:hanging="432"/>
      </w:pPr>
      <w:r w:rsidRPr="0096280A">
        <w:t>Sung-Chang Lim (ETRI)</w:t>
      </w:r>
    </w:p>
    <w:p w14:paraId="7A568087" w14:textId="77777777" w:rsidR="007D2809" w:rsidRPr="0096280A" w:rsidRDefault="007D2809" w:rsidP="007D2809">
      <w:pPr>
        <w:pStyle w:val="List"/>
        <w:numPr>
          <w:ilvl w:val="0"/>
          <w:numId w:val="12"/>
        </w:numPr>
        <w:tabs>
          <w:tab w:val="left" w:pos="576"/>
        </w:tabs>
        <w:snapToGrid w:val="0"/>
        <w:ind w:left="432" w:hanging="432"/>
      </w:pPr>
      <w:r w:rsidRPr="0096280A">
        <w:t>Sungwon Lim (KT)</w:t>
      </w:r>
    </w:p>
    <w:p w14:paraId="638DBDCA" w14:textId="77777777" w:rsidR="007D2809" w:rsidRPr="0096280A" w:rsidRDefault="007D2809" w:rsidP="007D2809">
      <w:pPr>
        <w:pStyle w:val="List"/>
        <w:numPr>
          <w:ilvl w:val="0"/>
          <w:numId w:val="12"/>
        </w:numPr>
        <w:tabs>
          <w:tab w:val="left" w:pos="576"/>
        </w:tabs>
        <w:snapToGrid w:val="0"/>
        <w:ind w:left="432" w:hanging="432"/>
      </w:pPr>
      <w:r w:rsidRPr="0096280A">
        <w:t>Woong Lim (ETRI)</w:t>
      </w:r>
    </w:p>
    <w:p w14:paraId="4FB6ED3C" w14:textId="77777777" w:rsidR="007D2809" w:rsidRPr="0096280A" w:rsidRDefault="007D2809" w:rsidP="007D2809">
      <w:pPr>
        <w:pStyle w:val="List"/>
        <w:numPr>
          <w:ilvl w:val="0"/>
          <w:numId w:val="12"/>
        </w:numPr>
        <w:tabs>
          <w:tab w:val="left" w:pos="576"/>
        </w:tabs>
        <w:snapToGrid w:val="0"/>
        <w:ind w:left="432" w:hanging="432"/>
      </w:pPr>
      <w:r w:rsidRPr="0096280A">
        <w:t>Lukasz Litwic (Ericcsson)</w:t>
      </w:r>
    </w:p>
    <w:p w14:paraId="37B8047E" w14:textId="77777777" w:rsidR="007D2809" w:rsidRPr="0096280A" w:rsidRDefault="007D2809" w:rsidP="007D2809">
      <w:pPr>
        <w:pStyle w:val="List"/>
        <w:numPr>
          <w:ilvl w:val="0"/>
          <w:numId w:val="12"/>
        </w:numPr>
        <w:tabs>
          <w:tab w:val="left" w:pos="576"/>
        </w:tabs>
        <w:snapToGrid w:val="0"/>
        <w:ind w:left="432" w:hanging="432"/>
      </w:pPr>
      <w:r w:rsidRPr="0096280A">
        <w:t>Chen Liu (Hulu)</w:t>
      </w:r>
    </w:p>
    <w:p w14:paraId="29912C9E" w14:textId="77777777" w:rsidR="007D2809" w:rsidRPr="0096280A" w:rsidRDefault="007D2809" w:rsidP="007D2809">
      <w:pPr>
        <w:pStyle w:val="List"/>
        <w:numPr>
          <w:ilvl w:val="0"/>
          <w:numId w:val="12"/>
        </w:numPr>
        <w:tabs>
          <w:tab w:val="left" w:pos="576"/>
        </w:tabs>
        <w:snapToGrid w:val="0"/>
        <w:ind w:left="432" w:hanging="432"/>
      </w:pPr>
      <w:r w:rsidRPr="0096280A">
        <w:t>Du Liu (Ericsson)</w:t>
      </w:r>
    </w:p>
    <w:p w14:paraId="416970E1" w14:textId="77777777" w:rsidR="007D2809" w:rsidRPr="0096280A" w:rsidRDefault="007D2809" w:rsidP="007D2809">
      <w:pPr>
        <w:pStyle w:val="List"/>
        <w:numPr>
          <w:ilvl w:val="0"/>
          <w:numId w:val="12"/>
        </w:numPr>
        <w:tabs>
          <w:tab w:val="left" w:pos="576"/>
        </w:tabs>
        <w:snapToGrid w:val="0"/>
        <w:ind w:left="432" w:hanging="432"/>
      </w:pPr>
      <w:r w:rsidRPr="0096280A">
        <w:t>Feiyang Liu (WHU)</w:t>
      </w:r>
    </w:p>
    <w:p w14:paraId="051C4C85" w14:textId="77777777" w:rsidR="007D2809" w:rsidRPr="0096280A" w:rsidRDefault="007D2809" w:rsidP="007D2809">
      <w:pPr>
        <w:pStyle w:val="List"/>
        <w:numPr>
          <w:ilvl w:val="0"/>
          <w:numId w:val="12"/>
        </w:numPr>
        <w:tabs>
          <w:tab w:val="left" w:pos="576"/>
        </w:tabs>
        <w:snapToGrid w:val="0"/>
        <w:ind w:left="432" w:hanging="432"/>
      </w:pPr>
      <w:r w:rsidRPr="0096280A">
        <w:t>Shan Liu (Tencent)</w:t>
      </w:r>
    </w:p>
    <w:p w14:paraId="29B0498F" w14:textId="77777777" w:rsidR="007D2809" w:rsidRPr="0096280A" w:rsidRDefault="007D2809" w:rsidP="007D2809">
      <w:pPr>
        <w:pStyle w:val="List"/>
        <w:numPr>
          <w:ilvl w:val="0"/>
          <w:numId w:val="12"/>
        </w:numPr>
        <w:tabs>
          <w:tab w:val="left" w:pos="576"/>
        </w:tabs>
        <w:snapToGrid w:val="0"/>
        <w:ind w:left="432" w:hanging="432"/>
      </w:pPr>
      <w:r w:rsidRPr="0096280A">
        <w:t>Zizheng Liu (WHU)</w:t>
      </w:r>
    </w:p>
    <w:p w14:paraId="6B02B21D" w14:textId="77777777" w:rsidR="007D2809" w:rsidRPr="0096280A" w:rsidRDefault="007D2809" w:rsidP="007D2809">
      <w:pPr>
        <w:pStyle w:val="List"/>
        <w:numPr>
          <w:ilvl w:val="0"/>
          <w:numId w:val="12"/>
        </w:numPr>
        <w:tabs>
          <w:tab w:val="left" w:pos="576"/>
        </w:tabs>
        <w:snapToGrid w:val="0"/>
        <w:ind w:left="432" w:hanging="432"/>
      </w:pPr>
      <w:r w:rsidRPr="0096280A">
        <w:t>Chih-Hsuan Lo (MediaTek)</w:t>
      </w:r>
    </w:p>
    <w:p w14:paraId="6177E118" w14:textId="77777777" w:rsidR="007D2809" w:rsidRPr="0096280A" w:rsidRDefault="007D2809" w:rsidP="007D2809">
      <w:pPr>
        <w:pStyle w:val="List"/>
        <w:numPr>
          <w:ilvl w:val="0"/>
          <w:numId w:val="12"/>
        </w:numPr>
        <w:tabs>
          <w:tab w:val="left" w:pos="576"/>
        </w:tabs>
        <w:snapToGrid w:val="0"/>
        <w:ind w:left="432" w:hanging="432"/>
      </w:pPr>
      <w:r w:rsidRPr="0096280A">
        <w:t>Ajay Luthra (Picsel Labs)</w:t>
      </w:r>
    </w:p>
    <w:p w14:paraId="4F03388C" w14:textId="77777777" w:rsidR="007D2809" w:rsidRPr="0096280A" w:rsidRDefault="007D2809" w:rsidP="007D2809">
      <w:pPr>
        <w:pStyle w:val="List"/>
        <w:numPr>
          <w:ilvl w:val="0"/>
          <w:numId w:val="12"/>
        </w:numPr>
        <w:tabs>
          <w:tab w:val="left" w:pos="576"/>
        </w:tabs>
        <w:snapToGrid w:val="0"/>
        <w:ind w:left="432" w:hanging="432"/>
      </w:pPr>
      <w:r w:rsidRPr="0096280A">
        <w:t>Changyue Ma (Alibaba)</w:t>
      </w:r>
    </w:p>
    <w:p w14:paraId="499D431A" w14:textId="77777777" w:rsidR="007D2809" w:rsidRPr="0096280A" w:rsidRDefault="007D2809" w:rsidP="007D2809">
      <w:pPr>
        <w:pStyle w:val="List"/>
        <w:numPr>
          <w:ilvl w:val="0"/>
          <w:numId w:val="12"/>
        </w:numPr>
        <w:tabs>
          <w:tab w:val="left" w:pos="576"/>
        </w:tabs>
        <w:snapToGrid w:val="0"/>
        <w:ind w:left="432" w:hanging="432"/>
      </w:pPr>
      <w:r w:rsidRPr="0096280A">
        <w:t>Tsung-Chuan Ma (Kwai)</w:t>
      </w:r>
    </w:p>
    <w:p w14:paraId="31241A08" w14:textId="0D4A2197" w:rsidR="007D2809" w:rsidRPr="0096280A" w:rsidRDefault="007D2809" w:rsidP="007D2809">
      <w:pPr>
        <w:pStyle w:val="List"/>
        <w:numPr>
          <w:ilvl w:val="0"/>
          <w:numId w:val="12"/>
        </w:numPr>
        <w:tabs>
          <w:tab w:val="left" w:pos="576"/>
        </w:tabs>
        <w:snapToGrid w:val="0"/>
        <w:ind w:left="432" w:hanging="432"/>
      </w:pPr>
      <w:r w:rsidRPr="0096280A">
        <w:t>Xiang Ma (Huawei)</w:t>
      </w:r>
    </w:p>
    <w:p w14:paraId="510779B9" w14:textId="77777777" w:rsidR="007D2809" w:rsidRPr="0096280A" w:rsidRDefault="007D2809" w:rsidP="007D2809">
      <w:pPr>
        <w:pStyle w:val="List"/>
        <w:numPr>
          <w:ilvl w:val="0"/>
          <w:numId w:val="12"/>
        </w:numPr>
        <w:tabs>
          <w:tab w:val="left" w:pos="576"/>
        </w:tabs>
        <w:snapToGrid w:val="0"/>
        <w:ind w:left="432" w:hanging="432"/>
      </w:pPr>
      <w:r w:rsidRPr="0096280A">
        <w:t>Yanzhuo Ma (Xidian Univ.)</w:t>
      </w:r>
    </w:p>
    <w:p w14:paraId="26D59FBA" w14:textId="77777777" w:rsidR="007D2809" w:rsidRPr="0096280A" w:rsidRDefault="007D2809" w:rsidP="007D2809">
      <w:pPr>
        <w:pStyle w:val="List"/>
        <w:numPr>
          <w:ilvl w:val="0"/>
          <w:numId w:val="12"/>
        </w:numPr>
        <w:tabs>
          <w:tab w:val="left" w:pos="576"/>
        </w:tabs>
        <w:snapToGrid w:val="0"/>
        <w:ind w:left="432" w:hanging="432"/>
      </w:pPr>
      <w:r w:rsidRPr="0096280A">
        <w:t>Zhan Ma (Nanjing University)</w:t>
      </w:r>
    </w:p>
    <w:p w14:paraId="6C5D5D29" w14:textId="77777777" w:rsidR="007D2809" w:rsidRPr="0096280A" w:rsidRDefault="007D2809" w:rsidP="007D2809">
      <w:pPr>
        <w:pStyle w:val="List"/>
        <w:numPr>
          <w:ilvl w:val="0"/>
          <w:numId w:val="12"/>
        </w:numPr>
        <w:tabs>
          <w:tab w:val="left" w:pos="576"/>
        </w:tabs>
        <w:snapToGrid w:val="0"/>
        <w:ind w:left="432" w:hanging="432"/>
      </w:pPr>
      <w:r w:rsidRPr="0096280A">
        <w:t>Phillip Maness (Xperi)</w:t>
      </w:r>
    </w:p>
    <w:p w14:paraId="54CBEFBF" w14:textId="77777777" w:rsidR="007D2809" w:rsidRPr="0096280A" w:rsidRDefault="007D2809" w:rsidP="007D2809">
      <w:pPr>
        <w:pStyle w:val="List"/>
        <w:numPr>
          <w:ilvl w:val="0"/>
          <w:numId w:val="12"/>
        </w:numPr>
        <w:tabs>
          <w:tab w:val="left" w:pos="576"/>
        </w:tabs>
        <w:snapToGrid w:val="0"/>
        <w:ind w:left="432" w:hanging="432"/>
      </w:pPr>
      <w:r w:rsidRPr="0096280A">
        <w:t>Ken McCann (Zetacast)</w:t>
      </w:r>
    </w:p>
    <w:p w14:paraId="2EB943FC" w14:textId="77777777" w:rsidR="007D2809" w:rsidRPr="0096280A" w:rsidRDefault="007D2809" w:rsidP="007D2809">
      <w:pPr>
        <w:pStyle w:val="List"/>
        <w:numPr>
          <w:ilvl w:val="0"/>
          <w:numId w:val="12"/>
        </w:numPr>
        <w:tabs>
          <w:tab w:val="left" w:pos="576"/>
        </w:tabs>
        <w:snapToGrid w:val="0"/>
        <w:ind w:left="432" w:hanging="432"/>
      </w:pPr>
      <w:r w:rsidRPr="0096280A">
        <w:t>Sean McCarthy (Dolby)</w:t>
      </w:r>
    </w:p>
    <w:p w14:paraId="1471ECF9" w14:textId="77777777" w:rsidR="007D2809" w:rsidRPr="0096280A" w:rsidRDefault="007D2809" w:rsidP="007D2809">
      <w:pPr>
        <w:pStyle w:val="List"/>
        <w:numPr>
          <w:ilvl w:val="0"/>
          <w:numId w:val="12"/>
        </w:numPr>
        <w:tabs>
          <w:tab w:val="left" w:pos="576"/>
        </w:tabs>
        <w:snapToGrid w:val="0"/>
        <w:ind w:left="432" w:hanging="432"/>
      </w:pPr>
      <w:r w:rsidRPr="0096280A">
        <w:t>Dominik Mehlem (RWTH)</w:t>
      </w:r>
    </w:p>
    <w:p w14:paraId="719CB870" w14:textId="309184E1" w:rsidR="007D2809" w:rsidRPr="0096280A" w:rsidRDefault="007D2809" w:rsidP="007D2809">
      <w:pPr>
        <w:pStyle w:val="List"/>
        <w:numPr>
          <w:ilvl w:val="0"/>
          <w:numId w:val="12"/>
        </w:numPr>
        <w:tabs>
          <w:tab w:val="left" w:pos="576"/>
        </w:tabs>
        <w:snapToGrid w:val="0"/>
        <w:ind w:left="432" w:hanging="432"/>
      </w:pPr>
      <w:r w:rsidRPr="0096280A">
        <w:t>Koohyar Minoo (IRNB)</w:t>
      </w:r>
    </w:p>
    <w:p w14:paraId="245C926E" w14:textId="77777777" w:rsidR="007D2809" w:rsidRPr="0096280A" w:rsidRDefault="007D2809" w:rsidP="007D2809">
      <w:pPr>
        <w:pStyle w:val="List"/>
        <w:numPr>
          <w:ilvl w:val="0"/>
          <w:numId w:val="12"/>
        </w:numPr>
        <w:tabs>
          <w:tab w:val="left" w:pos="576"/>
        </w:tabs>
        <w:snapToGrid w:val="0"/>
        <w:ind w:left="432" w:hanging="432"/>
      </w:pPr>
      <w:r w:rsidRPr="0096280A">
        <w:t>Kiran Misra (Sharp)</w:t>
      </w:r>
    </w:p>
    <w:p w14:paraId="0E6A559D" w14:textId="77777777" w:rsidR="007D2809" w:rsidRPr="0096280A" w:rsidRDefault="007D2809" w:rsidP="007D2809">
      <w:pPr>
        <w:pStyle w:val="List"/>
        <w:numPr>
          <w:ilvl w:val="0"/>
          <w:numId w:val="12"/>
        </w:numPr>
        <w:tabs>
          <w:tab w:val="left" w:pos="576"/>
        </w:tabs>
        <w:snapToGrid w:val="0"/>
        <w:ind w:left="432" w:hanging="432"/>
      </w:pPr>
      <w:r w:rsidRPr="0096280A">
        <w:t>Iole Moccagatta (Intel)</w:t>
      </w:r>
    </w:p>
    <w:p w14:paraId="20631EBC" w14:textId="77777777" w:rsidR="007D2809" w:rsidRPr="0096280A" w:rsidRDefault="007D2809" w:rsidP="007D2809">
      <w:pPr>
        <w:pStyle w:val="List"/>
        <w:numPr>
          <w:ilvl w:val="0"/>
          <w:numId w:val="12"/>
        </w:numPr>
        <w:tabs>
          <w:tab w:val="left" w:pos="576"/>
        </w:tabs>
        <w:snapToGrid w:val="0"/>
        <w:ind w:left="432" w:hanging="432"/>
      </w:pPr>
      <w:r w:rsidRPr="0096280A">
        <w:t>Junghak Nam (LGE)</w:t>
      </w:r>
    </w:p>
    <w:p w14:paraId="159EDCB4" w14:textId="77777777" w:rsidR="007D2809" w:rsidRPr="0096280A" w:rsidRDefault="007D2809" w:rsidP="007D2809">
      <w:pPr>
        <w:pStyle w:val="List"/>
        <w:numPr>
          <w:ilvl w:val="0"/>
          <w:numId w:val="12"/>
        </w:numPr>
        <w:tabs>
          <w:tab w:val="left" w:pos="576"/>
        </w:tabs>
        <w:snapToGrid w:val="0"/>
        <w:ind w:left="432" w:hanging="432"/>
      </w:pPr>
      <w:r w:rsidRPr="0096280A">
        <w:t>Karam Naser (InterDigital)</w:t>
      </w:r>
    </w:p>
    <w:p w14:paraId="0A85A708" w14:textId="77777777" w:rsidR="007D2809" w:rsidRPr="0096280A" w:rsidRDefault="007D2809" w:rsidP="007D2809">
      <w:pPr>
        <w:pStyle w:val="List"/>
        <w:numPr>
          <w:ilvl w:val="0"/>
          <w:numId w:val="12"/>
        </w:numPr>
        <w:tabs>
          <w:tab w:val="left" w:pos="576"/>
        </w:tabs>
        <w:snapToGrid w:val="0"/>
        <w:ind w:left="432" w:hanging="432"/>
      </w:pPr>
      <w:r w:rsidRPr="0096280A">
        <w:t>Shimpei Nemoto (NHK)</w:t>
      </w:r>
    </w:p>
    <w:p w14:paraId="446595E1" w14:textId="77777777" w:rsidR="007D2809" w:rsidRPr="0096280A" w:rsidRDefault="007D2809" w:rsidP="007D2809">
      <w:pPr>
        <w:pStyle w:val="List"/>
        <w:numPr>
          <w:ilvl w:val="0"/>
          <w:numId w:val="12"/>
        </w:numPr>
        <w:tabs>
          <w:tab w:val="left" w:pos="576"/>
        </w:tabs>
        <w:snapToGrid w:val="0"/>
        <w:ind w:left="432" w:hanging="432"/>
      </w:pPr>
      <w:r w:rsidRPr="0096280A">
        <w:t>Tung Nguyen (Fraunhofer HHI)</w:t>
      </w:r>
    </w:p>
    <w:p w14:paraId="0833A685" w14:textId="77777777" w:rsidR="007D2809" w:rsidRPr="0096280A" w:rsidRDefault="007D2809" w:rsidP="007D2809">
      <w:pPr>
        <w:pStyle w:val="List"/>
        <w:numPr>
          <w:ilvl w:val="0"/>
          <w:numId w:val="12"/>
        </w:numPr>
        <w:tabs>
          <w:tab w:val="left" w:pos="576"/>
        </w:tabs>
        <w:snapToGrid w:val="0"/>
        <w:ind w:left="432" w:hanging="432"/>
      </w:pPr>
      <w:r w:rsidRPr="0096280A">
        <w:t>Didier Nicholson (EKTACOM)</w:t>
      </w:r>
    </w:p>
    <w:p w14:paraId="4087DE42" w14:textId="77777777" w:rsidR="007D2809" w:rsidRPr="0096280A" w:rsidRDefault="007D2809" w:rsidP="007D2809">
      <w:pPr>
        <w:pStyle w:val="List"/>
        <w:numPr>
          <w:ilvl w:val="0"/>
          <w:numId w:val="12"/>
        </w:numPr>
        <w:tabs>
          <w:tab w:val="left" w:pos="576"/>
        </w:tabs>
        <w:snapToGrid w:val="0"/>
        <w:ind w:left="432" w:hanging="432"/>
      </w:pPr>
      <w:r w:rsidRPr="0096280A">
        <w:t>Yu-Chieh Nien (Foxconn)</w:t>
      </w:r>
    </w:p>
    <w:p w14:paraId="37666EAE" w14:textId="77777777" w:rsidR="007D2809" w:rsidRPr="0096280A" w:rsidRDefault="007D2809" w:rsidP="007D2809">
      <w:pPr>
        <w:pStyle w:val="List"/>
        <w:numPr>
          <w:ilvl w:val="0"/>
          <w:numId w:val="12"/>
        </w:numPr>
        <w:tabs>
          <w:tab w:val="left" w:pos="576"/>
        </w:tabs>
        <w:snapToGrid w:val="0"/>
        <w:ind w:left="432" w:hanging="432"/>
      </w:pPr>
      <w:r w:rsidRPr="0096280A">
        <w:t>Pavel Nikitin (InterDigital)</w:t>
      </w:r>
    </w:p>
    <w:p w14:paraId="6FB0E7D8" w14:textId="77777777" w:rsidR="007D2809" w:rsidRPr="0096280A" w:rsidRDefault="007D2809" w:rsidP="007D2809">
      <w:pPr>
        <w:pStyle w:val="List"/>
        <w:numPr>
          <w:ilvl w:val="0"/>
          <w:numId w:val="12"/>
        </w:numPr>
        <w:tabs>
          <w:tab w:val="left" w:pos="576"/>
        </w:tabs>
        <w:snapToGrid w:val="0"/>
        <w:ind w:left="432" w:hanging="432"/>
      </w:pPr>
      <w:r w:rsidRPr="0096280A">
        <w:t>Andrey Norkin (Netflix)</w:t>
      </w:r>
    </w:p>
    <w:p w14:paraId="70BB331D" w14:textId="77777777" w:rsidR="007D2809" w:rsidRPr="0096280A" w:rsidRDefault="007D2809" w:rsidP="007D2809">
      <w:pPr>
        <w:pStyle w:val="List"/>
        <w:numPr>
          <w:ilvl w:val="0"/>
          <w:numId w:val="12"/>
        </w:numPr>
        <w:tabs>
          <w:tab w:val="left" w:pos="576"/>
        </w:tabs>
        <w:snapToGrid w:val="0"/>
        <w:ind w:left="432" w:hanging="432"/>
      </w:pPr>
      <w:r w:rsidRPr="0096280A">
        <w:t>Jens-Rainer Ohm (RWTH)</w:t>
      </w:r>
    </w:p>
    <w:p w14:paraId="58A4E43B" w14:textId="77777777" w:rsidR="007D2809" w:rsidRPr="0096280A" w:rsidRDefault="007D2809" w:rsidP="007D2809">
      <w:pPr>
        <w:pStyle w:val="List"/>
        <w:numPr>
          <w:ilvl w:val="0"/>
          <w:numId w:val="12"/>
        </w:numPr>
        <w:tabs>
          <w:tab w:val="left" w:pos="576"/>
        </w:tabs>
        <w:snapToGrid w:val="0"/>
        <w:ind w:left="432" w:hanging="432"/>
      </w:pPr>
      <w:r w:rsidRPr="0096280A">
        <w:t>Patrice Onno (Canon)</w:t>
      </w:r>
    </w:p>
    <w:p w14:paraId="48D49FA6" w14:textId="77777777" w:rsidR="007D2809" w:rsidRPr="0096280A" w:rsidRDefault="007D2809" w:rsidP="007D2809">
      <w:pPr>
        <w:pStyle w:val="List"/>
        <w:numPr>
          <w:ilvl w:val="0"/>
          <w:numId w:val="12"/>
        </w:numPr>
        <w:tabs>
          <w:tab w:val="left" w:pos="576"/>
        </w:tabs>
        <w:snapToGrid w:val="0"/>
        <w:ind w:left="432" w:hanging="432"/>
      </w:pPr>
      <w:r w:rsidRPr="0096280A">
        <w:lastRenderedPageBreak/>
        <w:t>Naël Ouedraogo (Canon)</w:t>
      </w:r>
    </w:p>
    <w:p w14:paraId="1FFD7295" w14:textId="77777777" w:rsidR="007D2809" w:rsidRPr="0096280A" w:rsidRDefault="007D2809" w:rsidP="007D2809">
      <w:pPr>
        <w:pStyle w:val="List"/>
        <w:numPr>
          <w:ilvl w:val="0"/>
          <w:numId w:val="12"/>
        </w:numPr>
        <w:tabs>
          <w:tab w:val="left" w:pos="576"/>
        </w:tabs>
        <w:snapToGrid w:val="0"/>
        <w:ind w:left="432" w:hanging="432"/>
      </w:pPr>
      <w:r w:rsidRPr="0096280A">
        <w:t>Gang Ouyang (WHU)</w:t>
      </w:r>
    </w:p>
    <w:p w14:paraId="59217859" w14:textId="77777777" w:rsidR="007D2809" w:rsidRPr="0096280A" w:rsidRDefault="007D2809" w:rsidP="007D2809">
      <w:pPr>
        <w:pStyle w:val="List"/>
        <w:numPr>
          <w:ilvl w:val="0"/>
          <w:numId w:val="12"/>
        </w:numPr>
        <w:tabs>
          <w:tab w:val="left" w:pos="576"/>
        </w:tabs>
        <w:snapToGrid w:val="0"/>
        <w:ind w:left="432" w:hanging="432"/>
      </w:pPr>
      <w:r w:rsidRPr="0096280A">
        <w:t>Seethal Paluri (LGE)</w:t>
      </w:r>
    </w:p>
    <w:p w14:paraId="7412CD57" w14:textId="77777777" w:rsidR="007D2809" w:rsidRPr="0096280A" w:rsidRDefault="007D2809" w:rsidP="007D2809">
      <w:pPr>
        <w:pStyle w:val="List"/>
        <w:numPr>
          <w:ilvl w:val="0"/>
          <w:numId w:val="12"/>
        </w:numPr>
        <w:tabs>
          <w:tab w:val="left" w:pos="576"/>
        </w:tabs>
        <w:snapToGrid w:val="0"/>
        <w:ind w:left="432" w:hanging="432"/>
      </w:pPr>
      <w:r w:rsidRPr="0096280A">
        <w:t>Yaqing Pan (ZJU)</w:t>
      </w:r>
    </w:p>
    <w:p w14:paraId="105C68BC" w14:textId="77777777" w:rsidR="007D2809" w:rsidRPr="0096280A" w:rsidRDefault="007D2809" w:rsidP="007D2809">
      <w:pPr>
        <w:pStyle w:val="List"/>
        <w:numPr>
          <w:ilvl w:val="0"/>
          <w:numId w:val="12"/>
        </w:numPr>
        <w:tabs>
          <w:tab w:val="left" w:pos="576"/>
        </w:tabs>
        <w:snapToGrid w:val="0"/>
        <w:ind w:left="432" w:hanging="432"/>
      </w:pPr>
      <w:r w:rsidRPr="0096280A">
        <w:t>Krit Panusopone (Nokia)</w:t>
      </w:r>
    </w:p>
    <w:p w14:paraId="442ABDF4" w14:textId="77777777" w:rsidR="007D2809" w:rsidRPr="0096280A" w:rsidRDefault="007D2809" w:rsidP="007D2809">
      <w:pPr>
        <w:pStyle w:val="List"/>
        <w:numPr>
          <w:ilvl w:val="0"/>
          <w:numId w:val="12"/>
        </w:numPr>
        <w:tabs>
          <w:tab w:val="left" w:pos="576"/>
        </w:tabs>
        <w:snapToGrid w:val="0"/>
        <w:ind w:left="432" w:hanging="432"/>
      </w:pPr>
      <w:r w:rsidRPr="0096280A">
        <w:t>Dohyeon Park (KAU)</w:t>
      </w:r>
    </w:p>
    <w:p w14:paraId="36C60252" w14:textId="77777777" w:rsidR="007D2809" w:rsidRPr="0096280A" w:rsidRDefault="007D2809" w:rsidP="007D2809">
      <w:pPr>
        <w:pStyle w:val="List"/>
        <w:numPr>
          <w:ilvl w:val="0"/>
          <w:numId w:val="12"/>
        </w:numPr>
        <w:tabs>
          <w:tab w:val="left" w:pos="576"/>
        </w:tabs>
        <w:snapToGrid w:val="0"/>
        <w:ind w:left="432" w:hanging="432"/>
      </w:pPr>
      <w:r w:rsidRPr="0096280A">
        <w:t>Min Woo Park (Samsung)</w:t>
      </w:r>
    </w:p>
    <w:p w14:paraId="6553E4F8" w14:textId="77777777" w:rsidR="007D2809" w:rsidRPr="0096280A" w:rsidRDefault="007D2809" w:rsidP="007D2809">
      <w:pPr>
        <w:pStyle w:val="List"/>
        <w:numPr>
          <w:ilvl w:val="0"/>
          <w:numId w:val="12"/>
        </w:numPr>
        <w:tabs>
          <w:tab w:val="left" w:pos="576"/>
        </w:tabs>
        <w:snapToGrid w:val="0"/>
        <w:ind w:left="432" w:hanging="432"/>
      </w:pPr>
      <w:r w:rsidRPr="0096280A">
        <w:t>Minsoo Park (Samsung)</w:t>
      </w:r>
    </w:p>
    <w:p w14:paraId="5E83EE7C" w14:textId="77777777" w:rsidR="007D2809" w:rsidRPr="0096280A" w:rsidRDefault="007D2809" w:rsidP="007D2809">
      <w:pPr>
        <w:pStyle w:val="List"/>
        <w:numPr>
          <w:ilvl w:val="0"/>
          <w:numId w:val="12"/>
        </w:numPr>
        <w:tabs>
          <w:tab w:val="left" w:pos="576"/>
        </w:tabs>
        <w:snapToGrid w:val="0"/>
        <w:ind w:left="432" w:hanging="432"/>
      </w:pPr>
      <w:r w:rsidRPr="0096280A">
        <w:t>Naeri Park (LGE)</w:t>
      </w:r>
    </w:p>
    <w:p w14:paraId="0660F693" w14:textId="77777777" w:rsidR="007D2809" w:rsidRPr="0096280A" w:rsidRDefault="007D2809" w:rsidP="007D2809">
      <w:pPr>
        <w:pStyle w:val="List"/>
        <w:numPr>
          <w:ilvl w:val="0"/>
          <w:numId w:val="12"/>
        </w:numPr>
        <w:tabs>
          <w:tab w:val="left" w:pos="576"/>
        </w:tabs>
        <w:snapToGrid w:val="0"/>
        <w:ind w:left="432" w:hanging="432"/>
      </w:pPr>
      <w:r w:rsidRPr="0096280A">
        <w:t>Sang-hyo Park (KNU)</w:t>
      </w:r>
    </w:p>
    <w:p w14:paraId="50E00B9D" w14:textId="77777777" w:rsidR="007D2809" w:rsidRPr="0096280A" w:rsidRDefault="007D2809" w:rsidP="007D2809">
      <w:pPr>
        <w:pStyle w:val="List"/>
        <w:numPr>
          <w:ilvl w:val="0"/>
          <w:numId w:val="12"/>
        </w:numPr>
        <w:tabs>
          <w:tab w:val="left" w:pos="576"/>
        </w:tabs>
        <w:snapToGrid w:val="0"/>
        <w:ind w:left="432" w:hanging="432"/>
      </w:pPr>
      <w:r w:rsidRPr="0096280A">
        <w:t>Martin Pettersson (Ericsson)</w:t>
      </w:r>
    </w:p>
    <w:p w14:paraId="3E2A784D" w14:textId="77777777" w:rsidR="007D2809" w:rsidRPr="0096280A" w:rsidRDefault="007D2809" w:rsidP="007D2809">
      <w:pPr>
        <w:pStyle w:val="List"/>
        <w:numPr>
          <w:ilvl w:val="0"/>
          <w:numId w:val="12"/>
        </w:numPr>
        <w:tabs>
          <w:tab w:val="left" w:pos="576"/>
        </w:tabs>
        <w:snapToGrid w:val="0"/>
        <w:ind w:left="432" w:hanging="432"/>
      </w:pPr>
      <w:r w:rsidRPr="0096280A">
        <w:t>Jonathan Pfaff (Fraunhofer HHI)</w:t>
      </w:r>
    </w:p>
    <w:p w14:paraId="7E55FBE2" w14:textId="77777777" w:rsidR="007D2809" w:rsidRPr="0096280A" w:rsidRDefault="007D2809" w:rsidP="007D2809">
      <w:pPr>
        <w:pStyle w:val="List"/>
        <w:numPr>
          <w:ilvl w:val="0"/>
          <w:numId w:val="12"/>
        </w:numPr>
        <w:tabs>
          <w:tab w:val="left" w:pos="576"/>
        </w:tabs>
        <w:snapToGrid w:val="0"/>
        <w:ind w:left="432" w:hanging="432"/>
      </w:pPr>
      <w:r w:rsidRPr="0096280A">
        <w:t>Yinji Piao (Samsung)</w:t>
      </w:r>
    </w:p>
    <w:p w14:paraId="43AD0C1B" w14:textId="77777777" w:rsidR="007D2809" w:rsidRPr="0096280A" w:rsidRDefault="007D2809" w:rsidP="007D2809">
      <w:pPr>
        <w:pStyle w:val="List"/>
        <w:numPr>
          <w:ilvl w:val="0"/>
          <w:numId w:val="12"/>
        </w:numPr>
        <w:tabs>
          <w:tab w:val="left" w:pos="576"/>
        </w:tabs>
        <w:snapToGrid w:val="0"/>
        <w:ind w:left="432" w:hanging="432"/>
      </w:pPr>
      <w:r w:rsidRPr="0096280A">
        <w:t>Tangi Poirier (InterDigital)</w:t>
      </w:r>
    </w:p>
    <w:p w14:paraId="60B63D26" w14:textId="77777777" w:rsidR="007D2809" w:rsidRPr="0096280A" w:rsidRDefault="007D2809" w:rsidP="007D2809">
      <w:pPr>
        <w:pStyle w:val="List"/>
        <w:numPr>
          <w:ilvl w:val="0"/>
          <w:numId w:val="12"/>
        </w:numPr>
        <w:tabs>
          <w:tab w:val="left" w:pos="576"/>
        </w:tabs>
        <w:snapToGrid w:val="0"/>
        <w:ind w:left="432" w:hanging="432"/>
      </w:pPr>
      <w:r w:rsidRPr="0096280A">
        <w:t>Mahsa Pourazad (UBC)</w:t>
      </w:r>
    </w:p>
    <w:p w14:paraId="4A54D6BC" w14:textId="77777777" w:rsidR="007D2809" w:rsidRPr="0096280A" w:rsidRDefault="007D2809" w:rsidP="007D2809">
      <w:pPr>
        <w:pStyle w:val="List"/>
        <w:numPr>
          <w:ilvl w:val="0"/>
          <w:numId w:val="12"/>
        </w:numPr>
        <w:tabs>
          <w:tab w:val="left" w:pos="576"/>
        </w:tabs>
        <w:snapToGrid w:val="0"/>
        <w:ind w:left="432" w:hanging="432"/>
      </w:pPr>
      <w:r w:rsidRPr="0096280A">
        <w:t>Fangjun Pu (Dolby)</w:t>
      </w:r>
    </w:p>
    <w:p w14:paraId="33BED4C5" w14:textId="77777777" w:rsidR="007D2809" w:rsidRPr="0096280A" w:rsidRDefault="007D2809" w:rsidP="007D2809">
      <w:pPr>
        <w:pStyle w:val="List"/>
        <w:numPr>
          <w:ilvl w:val="0"/>
          <w:numId w:val="12"/>
        </w:numPr>
        <w:tabs>
          <w:tab w:val="left" w:pos="576"/>
        </w:tabs>
        <w:snapToGrid w:val="0"/>
        <w:ind w:left="432" w:hanging="432"/>
      </w:pPr>
      <w:r w:rsidRPr="0096280A">
        <w:t>Akshay Pushparaja (InterDigital)</w:t>
      </w:r>
    </w:p>
    <w:p w14:paraId="3AF567AD" w14:textId="77777777" w:rsidR="007D2809" w:rsidRPr="0096280A" w:rsidRDefault="007D2809" w:rsidP="007D2809">
      <w:pPr>
        <w:pStyle w:val="List"/>
        <w:numPr>
          <w:ilvl w:val="0"/>
          <w:numId w:val="12"/>
        </w:numPr>
        <w:tabs>
          <w:tab w:val="left" w:pos="576"/>
        </w:tabs>
        <w:snapToGrid w:val="0"/>
        <w:ind w:left="432" w:hanging="432"/>
      </w:pPr>
      <w:r w:rsidRPr="0096280A">
        <w:t>Kaitian Qiu (ZJU)</w:t>
      </w:r>
    </w:p>
    <w:p w14:paraId="73973714" w14:textId="77777777" w:rsidR="007D2809" w:rsidRPr="0096280A" w:rsidRDefault="007D2809" w:rsidP="007D2809">
      <w:pPr>
        <w:pStyle w:val="List"/>
        <w:numPr>
          <w:ilvl w:val="0"/>
          <w:numId w:val="12"/>
        </w:numPr>
        <w:tabs>
          <w:tab w:val="left" w:pos="576"/>
        </w:tabs>
        <w:snapToGrid w:val="0"/>
        <w:ind w:left="432" w:hanging="432"/>
      </w:pPr>
      <w:r w:rsidRPr="0096280A">
        <w:t>Fabien Racape (Interdigital)</w:t>
      </w:r>
    </w:p>
    <w:p w14:paraId="0B28F54D" w14:textId="77777777" w:rsidR="007D2809" w:rsidRPr="0096280A" w:rsidRDefault="007D2809" w:rsidP="007D2809">
      <w:pPr>
        <w:pStyle w:val="List"/>
        <w:numPr>
          <w:ilvl w:val="0"/>
          <w:numId w:val="12"/>
        </w:numPr>
        <w:tabs>
          <w:tab w:val="left" w:pos="576"/>
        </w:tabs>
        <w:snapToGrid w:val="0"/>
        <w:ind w:left="432" w:hanging="432"/>
      </w:pPr>
      <w:r w:rsidRPr="0096280A">
        <w:t>Krishna Rapaka (Apple)</w:t>
      </w:r>
    </w:p>
    <w:p w14:paraId="3D574857" w14:textId="77777777" w:rsidR="007D2809" w:rsidRPr="0096280A" w:rsidRDefault="007D2809" w:rsidP="007D2809">
      <w:pPr>
        <w:pStyle w:val="List"/>
        <w:numPr>
          <w:ilvl w:val="0"/>
          <w:numId w:val="12"/>
        </w:numPr>
        <w:tabs>
          <w:tab w:val="left" w:pos="576"/>
        </w:tabs>
        <w:snapToGrid w:val="0"/>
        <w:ind w:left="432" w:hanging="432"/>
      </w:pPr>
      <w:r w:rsidRPr="0096280A">
        <w:t>Kevin Reuzé (Qualcomm)</w:t>
      </w:r>
    </w:p>
    <w:p w14:paraId="587F0261" w14:textId="77777777" w:rsidR="007D2809" w:rsidRPr="0096280A" w:rsidRDefault="007D2809" w:rsidP="007D2809">
      <w:pPr>
        <w:pStyle w:val="List"/>
        <w:numPr>
          <w:ilvl w:val="0"/>
          <w:numId w:val="12"/>
        </w:numPr>
        <w:tabs>
          <w:tab w:val="left" w:pos="576"/>
        </w:tabs>
        <w:snapToGrid w:val="0"/>
        <w:ind w:left="432" w:hanging="432"/>
      </w:pPr>
      <w:r w:rsidRPr="0096280A">
        <w:t>Justin Ridge (Nokia)</w:t>
      </w:r>
    </w:p>
    <w:p w14:paraId="1B8B15BD" w14:textId="77777777" w:rsidR="007D2809" w:rsidRPr="0096280A" w:rsidRDefault="007D2809" w:rsidP="007D2809">
      <w:pPr>
        <w:pStyle w:val="List"/>
        <w:numPr>
          <w:ilvl w:val="0"/>
          <w:numId w:val="12"/>
        </w:numPr>
        <w:tabs>
          <w:tab w:val="left" w:pos="576"/>
        </w:tabs>
        <w:snapToGrid w:val="0"/>
        <w:ind w:left="432" w:hanging="432"/>
      </w:pPr>
      <w:r w:rsidRPr="0096280A">
        <w:t>Antoine Robert (Interdigital)</w:t>
      </w:r>
    </w:p>
    <w:p w14:paraId="41CDA69D" w14:textId="77777777" w:rsidR="007D2809" w:rsidRPr="0096280A" w:rsidRDefault="007D2809" w:rsidP="007D2809">
      <w:pPr>
        <w:pStyle w:val="List"/>
        <w:numPr>
          <w:ilvl w:val="0"/>
          <w:numId w:val="12"/>
        </w:numPr>
        <w:tabs>
          <w:tab w:val="left" w:pos="576"/>
        </w:tabs>
        <w:snapToGrid w:val="0"/>
        <w:ind w:left="432" w:hanging="432"/>
      </w:pPr>
      <w:r w:rsidRPr="0096280A">
        <w:t>Chris Rosewarne (Canon)</w:t>
      </w:r>
    </w:p>
    <w:p w14:paraId="097D9C4C" w14:textId="77777777" w:rsidR="007D2809" w:rsidRPr="0096280A" w:rsidRDefault="007D2809" w:rsidP="007D2809">
      <w:pPr>
        <w:pStyle w:val="List"/>
        <w:numPr>
          <w:ilvl w:val="0"/>
          <w:numId w:val="12"/>
        </w:numPr>
        <w:tabs>
          <w:tab w:val="left" w:pos="576"/>
        </w:tabs>
        <w:snapToGrid w:val="0"/>
        <w:ind w:left="432" w:hanging="432"/>
      </w:pPr>
      <w:r w:rsidRPr="0096280A">
        <w:t>Vasily Rufitskiy (Huawei)</w:t>
      </w:r>
    </w:p>
    <w:p w14:paraId="32E1B91F" w14:textId="77777777" w:rsidR="007D2809" w:rsidRPr="0096280A" w:rsidRDefault="007D2809" w:rsidP="007D2809">
      <w:pPr>
        <w:pStyle w:val="List"/>
        <w:numPr>
          <w:ilvl w:val="0"/>
          <w:numId w:val="12"/>
        </w:numPr>
        <w:tabs>
          <w:tab w:val="left" w:pos="576"/>
        </w:tabs>
        <w:snapToGrid w:val="0"/>
        <w:ind w:left="432" w:hanging="432"/>
      </w:pPr>
      <w:r w:rsidRPr="0096280A">
        <w:t>Dmytro Rusanovskyy (Qualcomm)</w:t>
      </w:r>
    </w:p>
    <w:p w14:paraId="1887A5DE" w14:textId="77777777" w:rsidR="007D2809" w:rsidRPr="0096280A" w:rsidRDefault="007D2809" w:rsidP="007D2809">
      <w:pPr>
        <w:pStyle w:val="List"/>
        <w:numPr>
          <w:ilvl w:val="0"/>
          <w:numId w:val="12"/>
        </w:numPr>
        <w:tabs>
          <w:tab w:val="left" w:pos="576"/>
        </w:tabs>
        <w:snapToGrid w:val="0"/>
        <w:ind w:left="432" w:hanging="432"/>
      </w:pPr>
      <w:r w:rsidRPr="0096280A">
        <w:t>Amir Said (Qualcomm)</w:t>
      </w:r>
    </w:p>
    <w:p w14:paraId="26F2F3B1" w14:textId="77777777" w:rsidR="007D2809" w:rsidRPr="0096280A" w:rsidRDefault="007D2809" w:rsidP="007D2809">
      <w:pPr>
        <w:pStyle w:val="List"/>
        <w:numPr>
          <w:ilvl w:val="0"/>
          <w:numId w:val="12"/>
        </w:numPr>
        <w:tabs>
          <w:tab w:val="left" w:pos="576"/>
        </w:tabs>
        <w:snapToGrid w:val="0"/>
        <w:ind w:left="432" w:hanging="432"/>
      </w:pPr>
      <w:r w:rsidRPr="0096280A">
        <w:t>Mehdi Salehifar (LGE)</w:t>
      </w:r>
    </w:p>
    <w:p w14:paraId="517B9010" w14:textId="77777777" w:rsidR="007D2809" w:rsidRPr="0096280A" w:rsidRDefault="007D2809" w:rsidP="007D2809">
      <w:pPr>
        <w:pStyle w:val="List"/>
        <w:numPr>
          <w:ilvl w:val="0"/>
          <w:numId w:val="12"/>
        </w:numPr>
        <w:tabs>
          <w:tab w:val="left" w:pos="576"/>
        </w:tabs>
        <w:snapToGrid w:val="0"/>
        <w:ind w:left="432" w:hanging="432"/>
      </w:pPr>
      <w:r w:rsidRPr="0096280A">
        <w:t>Yago Sanchez (Fraunhofer HHI)</w:t>
      </w:r>
    </w:p>
    <w:p w14:paraId="0C528996" w14:textId="77777777" w:rsidR="007D2809" w:rsidRPr="0096280A" w:rsidRDefault="007D2809" w:rsidP="007D2809">
      <w:pPr>
        <w:pStyle w:val="List"/>
        <w:numPr>
          <w:ilvl w:val="0"/>
          <w:numId w:val="12"/>
        </w:numPr>
        <w:tabs>
          <w:tab w:val="left" w:pos="576"/>
        </w:tabs>
        <w:snapToGrid w:val="0"/>
        <w:ind w:left="432" w:hanging="432"/>
      </w:pPr>
      <w:r w:rsidRPr="0096280A">
        <w:t>Maria Santamaria (Nokia)</w:t>
      </w:r>
    </w:p>
    <w:p w14:paraId="5574F5D0" w14:textId="77777777" w:rsidR="007D2809" w:rsidRPr="0096280A" w:rsidRDefault="007D2809" w:rsidP="007D2809">
      <w:pPr>
        <w:pStyle w:val="List"/>
        <w:numPr>
          <w:ilvl w:val="0"/>
          <w:numId w:val="12"/>
        </w:numPr>
        <w:tabs>
          <w:tab w:val="left" w:pos="576"/>
        </w:tabs>
        <w:snapToGrid w:val="0"/>
        <w:ind w:left="432" w:hanging="432"/>
      </w:pPr>
      <w:r w:rsidRPr="0096280A">
        <w:t>Mohammed Sarwer (Alibaba)</w:t>
      </w:r>
    </w:p>
    <w:p w14:paraId="030720DB" w14:textId="77777777" w:rsidR="007D2809" w:rsidRPr="0096280A" w:rsidRDefault="007D2809" w:rsidP="007D2809">
      <w:pPr>
        <w:pStyle w:val="List"/>
        <w:numPr>
          <w:ilvl w:val="0"/>
          <w:numId w:val="12"/>
        </w:numPr>
        <w:tabs>
          <w:tab w:val="left" w:pos="576"/>
        </w:tabs>
        <w:snapToGrid w:val="0"/>
        <w:ind w:left="432" w:hanging="432"/>
      </w:pPr>
      <w:r w:rsidRPr="0096280A">
        <w:t>Eiichi Sasaki (Sharp)</w:t>
      </w:r>
    </w:p>
    <w:p w14:paraId="43842170" w14:textId="77777777" w:rsidR="007D2809" w:rsidRPr="0096280A" w:rsidRDefault="007D2809" w:rsidP="007D2809">
      <w:pPr>
        <w:pStyle w:val="List"/>
        <w:numPr>
          <w:ilvl w:val="0"/>
          <w:numId w:val="12"/>
        </w:numPr>
        <w:tabs>
          <w:tab w:val="left" w:pos="576"/>
        </w:tabs>
        <w:snapToGrid w:val="0"/>
        <w:ind w:left="432" w:hanging="432"/>
      </w:pPr>
      <w:r w:rsidRPr="0096280A">
        <w:t>Johannes Sauer (RWTH)</w:t>
      </w:r>
    </w:p>
    <w:p w14:paraId="3F03A227" w14:textId="77777777" w:rsidR="007D2809" w:rsidRPr="0096280A" w:rsidRDefault="007D2809" w:rsidP="007D2809">
      <w:pPr>
        <w:pStyle w:val="List"/>
        <w:numPr>
          <w:ilvl w:val="0"/>
          <w:numId w:val="12"/>
        </w:numPr>
        <w:tabs>
          <w:tab w:val="left" w:pos="576"/>
        </w:tabs>
        <w:snapToGrid w:val="0"/>
        <w:ind w:left="432" w:hanging="432"/>
      </w:pPr>
      <w:r w:rsidRPr="0096280A">
        <w:t>Ankur Saxena (Nvidia)</w:t>
      </w:r>
    </w:p>
    <w:p w14:paraId="09708232" w14:textId="77777777" w:rsidR="007D2809" w:rsidRPr="0096280A" w:rsidRDefault="007D2809" w:rsidP="007D2809">
      <w:pPr>
        <w:pStyle w:val="List"/>
        <w:numPr>
          <w:ilvl w:val="0"/>
          <w:numId w:val="12"/>
        </w:numPr>
        <w:tabs>
          <w:tab w:val="left" w:pos="576"/>
        </w:tabs>
        <w:snapToGrid w:val="0"/>
        <w:ind w:left="432" w:hanging="432"/>
      </w:pPr>
      <w:r w:rsidRPr="0096280A">
        <w:t>Heiko Schwarz (Fraunhofer HHI)</w:t>
      </w:r>
    </w:p>
    <w:p w14:paraId="3C3F6B57" w14:textId="77777777" w:rsidR="007D2809" w:rsidRPr="0096280A" w:rsidRDefault="007D2809" w:rsidP="007D2809">
      <w:pPr>
        <w:pStyle w:val="List"/>
        <w:numPr>
          <w:ilvl w:val="0"/>
          <w:numId w:val="12"/>
        </w:numPr>
        <w:tabs>
          <w:tab w:val="left" w:pos="576"/>
        </w:tabs>
        <w:snapToGrid w:val="0"/>
        <w:ind w:left="432" w:hanging="432"/>
      </w:pPr>
      <w:r w:rsidRPr="0096280A">
        <w:t>Andrew Segall (Sharp)</w:t>
      </w:r>
    </w:p>
    <w:p w14:paraId="6805C4C4" w14:textId="77777777" w:rsidR="007D2809" w:rsidRPr="0096280A" w:rsidRDefault="007D2809" w:rsidP="007D2809">
      <w:pPr>
        <w:pStyle w:val="List"/>
        <w:numPr>
          <w:ilvl w:val="0"/>
          <w:numId w:val="12"/>
        </w:numPr>
        <w:tabs>
          <w:tab w:val="left" w:pos="576"/>
        </w:tabs>
        <w:snapToGrid w:val="0"/>
        <w:ind w:left="432" w:hanging="432"/>
      </w:pPr>
      <w:r w:rsidRPr="0096280A">
        <w:t>Vadim Seregin (Qualcomm)</w:t>
      </w:r>
    </w:p>
    <w:p w14:paraId="405A7D14" w14:textId="77777777" w:rsidR="007D2809" w:rsidRPr="0096280A" w:rsidRDefault="007D2809" w:rsidP="007D2809">
      <w:pPr>
        <w:pStyle w:val="List"/>
        <w:numPr>
          <w:ilvl w:val="0"/>
          <w:numId w:val="12"/>
        </w:numPr>
        <w:tabs>
          <w:tab w:val="left" w:pos="576"/>
        </w:tabs>
        <w:snapToGrid w:val="0"/>
        <w:ind w:left="432" w:hanging="432"/>
      </w:pPr>
      <w:r w:rsidRPr="0096280A">
        <w:t>Masato Shima (Canon)</w:t>
      </w:r>
    </w:p>
    <w:p w14:paraId="6A7D34FD" w14:textId="77777777" w:rsidR="007D2809" w:rsidRPr="0096280A" w:rsidRDefault="007D2809" w:rsidP="007D2809">
      <w:pPr>
        <w:pStyle w:val="List"/>
        <w:numPr>
          <w:ilvl w:val="0"/>
          <w:numId w:val="12"/>
        </w:numPr>
        <w:tabs>
          <w:tab w:val="left" w:pos="576"/>
        </w:tabs>
        <w:snapToGrid w:val="0"/>
        <w:ind w:left="432" w:hanging="432"/>
      </w:pPr>
      <w:r w:rsidRPr="0096280A">
        <w:t>Jay Shingala (Ittiam)</w:t>
      </w:r>
    </w:p>
    <w:p w14:paraId="6066CE1C" w14:textId="77777777" w:rsidR="007D2809" w:rsidRPr="0096280A" w:rsidRDefault="007D2809" w:rsidP="007D2809">
      <w:pPr>
        <w:pStyle w:val="List"/>
        <w:numPr>
          <w:ilvl w:val="0"/>
          <w:numId w:val="12"/>
        </w:numPr>
        <w:tabs>
          <w:tab w:val="left" w:pos="576"/>
        </w:tabs>
        <w:snapToGrid w:val="0"/>
        <w:ind w:left="432" w:hanging="432"/>
      </w:pPr>
      <w:r w:rsidRPr="0096280A">
        <w:t>Ankitesh Kumar Singh (Qualcomm)</w:t>
      </w:r>
    </w:p>
    <w:p w14:paraId="62FE0035" w14:textId="77777777" w:rsidR="007D2809" w:rsidRPr="0096280A" w:rsidRDefault="007D2809" w:rsidP="007D2809">
      <w:pPr>
        <w:pStyle w:val="List"/>
        <w:numPr>
          <w:ilvl w:val="0"/>
          <w:numId w:val="12"/>
        </w:numPr>
        <w:tabs>
          <w:tab w:val="left" w:pos="576"/>
        </w:tabs>
        <w:snapToGrid w:val="0"/>
        <w:ind w:left="432" w:hanging="432"/>
      </w:pPr>
      <w:r w:rsidRPr="0096280A">
        <w:t>Robert Skupin (Fraunhofer HHI)</w:t>
      </w:r>
    </w:p>
    <w:p w14:paraId="455ACAA5" w14:textId="77777777" w:rsidR="007D2809" w:rsidRPr="0096280A" w:rsidRDefault="007D2809" w:rsidP="007D2809">
      <w:pPr>
        <w:pStyle w:val="List"/>
        <w:numPr>
          <w:ilvl w:val="0"/>
          <w:numId w:val="12"/>
        </w:numPr>
        <w:tabs>
          <w:tab w:val="left" w:pos="576"/>
        </w:tabs>
        <w:snapToGrid w:val="0"/>
        <w:ind w:left="432" w:hanging="432"/>
      </w:pPr>
      <w:r w:rsidRPr="0096280A">
        <w:t>Timofey Solovyev (Huawei)</w:t>
      </w:r>
    </w:p>
    <w:p w14:paraId="471CEA2B" w14:textId="77777777" w:rsidR="007D2809" w:rsidRPr="0096280A" w:rsidRDefault="007D2809" w:rsidP="007D2809">
      <w:pPr>
        <w:pStyle w:val="List"/>
        <w:numPr>
          <w:ilvl w:val="0"/>
          <w:numId w:val="12"/>
        </w:numPr>
        <w:tabs>
          <w:tab w:val="left" w:pos="576"/>
        </w:tabs>
        <w:snapToGrid w:val="0"/>
        <w:ind w:left="432" w:hanging="432"/>
      </w:pPr>
      <w:r w:rsidRPr="0096280A">
        <w:t>Ju-Hyung Son (WILUS)</w:t>
      </w:r>
    </w:p>
    <w:p w14:paraId="3B503F60" w14:textId="77777777" w:rsidR="007D2809" w:rsidRPr="0096280A" w:rsidRDefault="007D2809" w:rsidP="007D2809">
      <w:pPr>
        <w:pStyle w:val="List"/>
        <w:numPr>
          <w:ilvl w:val="0"/>
          <w:numId w:val="12"/>
        </w:numPr>
        <w:tabs>
          <w:tab w:val="left" w:pos="576"/>
        </w:tabs>
        <w:snapToGrid w:val="0"/>
        <w:ind w:left="432" w:hanging="432"/>
      </w:pPr>
      <w:r w:rsidRPr="0096280A">
        <w:t>Mikhail Sosulnikov (Huawei)</w:t>
      </w:r>
    </w:p>
    <w:p w14:paraId="109C11DB" w14:textId="77777777" w:rsidR="007D2809" w:rsidRPr="0096280A" w:rsidRDefault="007D2809" w:rsidP="007D2809">
      <w:pPr>
        <w:pStyle w:val="List"/>
        <w:numPr>
          <w:ilvl w:val="0"/>
          <w:numId w:val="12"/>
        </w:numPr>
        <w:tabs>
          <w:tab w:val="left" w:pos="576"/>
        </w:tabs>
        <w:snapToGrid w:val="0"/>
        <w:ind w:left="432" w:hanging="432"/>
      </w:pPr>
      <w:r w:rsidRPr="0096280A">
        <w:t>Alan Stein (InterDigital)</w:t>
      </w:r>
    </w:p>
    <w:p w14:paraId="4E65B914" w14:textId="77777777" w:rsidR="007D2809" w:rsidRPr="0096280A" w:rsidRDefault="007D2809" w:rsidP="007D2809">
      <w:pPr>
        <w:pStyle w:val="List"/>
        <w:numPr>
          <w:ilvl w:val="0"/>
          <w:numId w:val="12"/>
        </w:numPr>
        <w:tabs>
          <w:tab w:val="left" w:pos="576"/>
        </w:tabs>
        <w:snapToGrid w:val="0"/>
        <w:ind w:left="432" w:hanging="432"/>
      </w:pPr>
      <w:r w:rsidRPr="0096280A">
        <w:t>Jacob Ström (Ericsson)</w:t>
      </w:r>
    </w:p>
    <w:p w14:paraId="2F7A08C9" w14:textId="77777777" w:rsidR="007D2809" w:rsidRPr="0096280A" w:rsidRDefault="007D2809" w:rsidP="007D2809">
      <w:pPr>
        <w:pStyle w:val="List"/>
        <w:numPr>
          <w:ilvl w:val="0"/>
          <w:numId w:val="12"/>
        </w:numPr>
        <w:tabs>
          <w:tab w:val="left" w:pos="576"/>
        </w:tabs>
        <w:snapToGrid w:val="0"/>
        <w:ind w:left="432" w:hanging="432"/>
      </w:pPr>
      <w:r w:rsidRPr="0096280A">
        <w:t>Shiori Sugimoto (NTT)</w:t>
      </w:r>
    </w:p>
    <w:p w14:paraId="77AFDCA9" w14:textId="77777777" w:rsidR="007D2809" w:rsidRPr="0096280A" w:rsidRDefault="007D2809" w:rsidP="007D2809">
      <w:pPr>
        <w:pStyle w:val="List"/>
        <w:numPr>
          <w:ilvl w:val="0"/>
          <w:numId w:val="12"/>
        </w:numPr>
        <w:tabs>
          <w:tab w:val="left" w:pos="576"/>
        </w:tabs>
        <w:snapToGrid w:val="0"/>
        <w:ind w:left="432" w:hanging="432"/>
      </w:pPr>
      <w:r w:rsidRPr="0096280A">
        <w:t>Karsten Sühring (Fraunhofer HHI)</w:t>
      </w:r>
    </w:p>
    <w:p w14:paraId="30B130D6" w14:textId="77777777" w:rsidR="007D2809" w:rsidRPr="0096280A" w:rsidRDefault="007D2809" w:rsidP="007D2809">
      <w:pPr>
        <w:pStyle w:val="List"/>
        <w:numPr>
          <w:ilvl w:val="0"/>
          <w:numId w:val="12"/>
        </w:numPr>
        <w:tabs>
          <w:tab w:val="left" w:pos="576"/>
        </w:tabs>
        <w:snapToGrid w:val="0"/>
        <w:ind w:left="432" w:hanging="432"/>
      </w:pPr>
      <w:r w:rsidRPr="0096280A">
        <w:t>Gary Sullivan (Microsoft)</w:t>
      </w:r>
    </w:p>
    <w:p w14:paraId="18AB5BE2" w14:textId="77777777" w:rsidR="007D2809" w:rsidRPr="0096280A" w:rsidRDefault="007D2809" w:rsidP="007D2809">
      <w:pPr>
        <w:pStyle w:val="List"/>
        <w:numPr>
          <w:ilvl w:val="0"/>
          <w:numId w:val="12"/>
        </w:numPr>
        <w:tabs>
          <w:tab w:val="left" w:pos="576"/>
        </w:tabs>
        <w:snapToGrid w:val="0"/>
        <w:ind w:left="432" w:hanging="432"/>
      </w:pPr>
      <w:r w:rsidRPr="0096280A">
        <w:t>Takuya Suzuki (Sharp)</w:t>
      </w:r>
    </w:p>
    <w:p w14:paraId="00F0B44A" w14:textId="77777777" w:rsidR="007D2809" w:rsidRPr="0096280A" w:rsidRDefault="007D2809" w:rsidP="007D2809">
      <w:pPr>
        <w:pStyle w:val="List"/>
        <w:numPr>
          <w:ilvl w:val="0"/>
          <w:numId w:val="12"/>
        </w:numPr>
        <w:tabs>
          <w:tab w:val="left" w:pos="576"/>
        </w:tabs>
        <w:snapToGrid w:val="0"/>
        <w:ind w:left="432" w:hanging="432"/>
      </w:pPr>
      <w:r w:rsidRPr="0096280A">
        <w:t>Teruhiko Suzuki (Sony)</w:t>
      </w:r>
    </w:p>
    <w:p w14:paraId="2D411D6D" w14:textId="77777777" w:rsidR="007D2809" w:rsidRPr="0096280A" w:rsidRDefault="007D2809" w:rsidP="007D2809">
      <w:pPr>
        <w:pStyle w:val="List"/>
        <w:numPr>
          <w:ilvl w:val="0"/>
          <w:numId w:val="12"/>
        </w:numPr>
        <w:tabs>
          <w:tab w:val="left" w:pos="576"/>
        </w:tabs>
        <w:snapToGrid w:val="0"/>
        <w:ind w:left="432" w:hanging="432"/>
      </w:pPr>
      <w:r w:rsidRPr="0096280A">
        <w:t>Yasser Syed (Comcast)</w:t>
      </w:r>
    </w:p>
    <w:p w14:paraId="3612AE53" w14:textId="77777777" w:rsidR="007D2809" w:rsidRPr="0096280A" w:rsidRDefault="007D2809" w:rsidP="007D2809">
      <w:pPr>
        <w:pStyle w:val="List"/>
        <w:numPr>
          <w:ilvl w:val="0"/>
          <w:numId w:val="12"/>
        </w:numPr>
        <w:tabs>
          <w:tab w:val="left" w:pos="576"/>
        </w:tabs>
        <w:snapToGrid w:val="0"/>
        <w:ind w:left="432" w:hanging="432"/>
      </w:pPr>
      <w:r w:rsidRPr="0096280A">
        <w:t>Chih-Yu Teng (Foxconn)</w:t>
      </w:r>
    </w:p>
    <w:p w14:paraId="05B66F53" w14:textId="77777777" w:rsidR="007D2809" w:rsidRPr="0096280A" w:rsidRDefault="007D2809" w:rsidP="007D2809">
      <w:pPr>
        <w:pStyle w:val="List"/>
        <w:numPr>
          <w:ilvl w:val="0"/>
          <w:numId w:val="12"/>
        </w:numPr>
        <w:tabs>
          <w:tab w:val="left" w:pos="576"/>
        </w:tabs>
        <w:snapToGrid w:val="0"/>
        <w:ind w:left="432" w:hanging="432"/>
      </w:pPr>
      <w:r w:rsidRPr="0096280A">
        <w:t>Gilles Teniou (Tencent)</w:t>
      </w:r>
    </w:p>
    <w:p w14:paraId="42D971C2" w14:textId="77777777" w:rsidR="007D2809" w:rsidRPr="0096280A" w:rsidRDefault="007D2809" w:rsidP="007D2809">
      <w:pPr>
        <w:pStyle w:val="List"/>
        <w:numPr>
          <w:ilvl w:val="0"/>
          <w:numId w:val="12"/>
        </w:numPr>
        <w:tabs>
          <w:tab w:val="left" w:pos="576"/>
        </w:tabs>
        <w:snapToGrid w:val="0"/>
        <w:ind w:left="432" w:hanging="432"/>
      </w:pPr>
      <w:r w:rsidRPr="0096280A">
        <w:t>Han Boon Teo (Panasonic)</w:t>
      </w:r>
    </w:p>
    <w:p w14:paraId="2AEDF891" w14:textId="52B99F83" w:rsidR="007D2809" w:rsidRPr="0096280A" w:rsidRDefault="007D2809" w:rsidP="007D2809">
      <w:pPr>
        <w:pStyle w:val="List"/>
        <w:numPr>
          <w:ilvl w:val="0"/>
          <w:numId w:val="12"/>
        </w:numPr>
        <w:tabs>
          <w:tab w:val="left" w:pos="576"/>
        </w:tabs>
        <w:snapToGrid w:val="0"/>
        <w:ind w:left="432" w:hanging="432"/>
      </w:pPr>
      <w:r w:rsidRPr="0096280A">
        <w:t>Andy Tescher (Microsoft)</w:t>
      </w:r>
    </w:p>
    <w:p w14:paraId="0665AB65" w14:textId="77777777" w:rsidR="007D2809" w:rsidRPr="0096280A" w:rsidRDefault="007D2809" w:rsidP="007D2809">
      <w:pPr>
        <w:pStyle w:val="List"/>
        <w:numPr>
          <w:ilvl w:val="0"/>
          <w:numId w:val="12"/>
        </w:numPr>
        <w:tabs>
          <w:tab w:val="left" w:pos="576"/>
        </w:tabs>
        <w:snapToGrid w:val="0"/>
        <w:ind w:left="432" w:hanging="432"/>
      </w:pPr>
      <w:r w:rsidRPr="0096280A">
        <w:t>Emmanuel Thomas (TNO)</w:t>
      </w:r>
    </w:p>
    <w:p w14:paraId="056CF792" w14:textId="77777777" w:rsidR="007D2809" w:rsidRPr="0096280A" w:rsidRDefault="007D2809" w:rsidP="007D2809">
      <w:pPr>
        <w:pStyle w:val="List"/>
        <w:numPr>
          <w:ilvl w:val="0"/>
          <w:numId w:val="12"/>
        </w:numPr>
        <w:tabs>
          <w:tab w:val="left" w:pos="576"/>
        </w:tabs>
        <w:snapToGrid w:val="0"/>
        <w:ind w:left="432" w:hanging="432"/>
      </w:pPr>
      <w:r w:rsidRPr="0096280A">
        <w:t>Dong Tian (IDC)</w:t>
      </w:r>
    </w:p>
    <w:p w14:paraId="40624028" w14:textId="77777777" w:rsidR="007D2809" w:rsidRPr="0096280A" w:rsidRDefault="007D2809" w:rsidP="007D2809">
      <w:pPr>
        <w:pStyle w:val="List"/>
        <w:numPr>
          <w:ilvl w:val="0"/>
          <w:numId w:val="12"/>
        </w:numPr>
        <w:tabs>
          <w:tab w:val="left" w:pos="576"/>
        </w:tabs>
        <w:snapToGrid w:val="0"/>
        <w:ind w:left="432" w:hanging="432"/>
      </w:pPr>
      <w:r w:rsidRPr="0096280A">
        <w:t>Dong Tianyu (Hanyang Univ.)</w:t>
      </w:r>
    </w:p>
    <w:p w14:paraId="14440724" w14:textId="77777777" w:rsidR="007D2809" w:rsidRPr="0096280A" w:rsidRDefault="007D2809" w:rsidP="007D2809">
      <w:pPr>
        <w:pStyle w:val="List"/>
        <w:numPr>
          <w:ilvl w:val="0"/>
          <w:numId w:val="12"/>
        </w:numPr>
        <w:tabs>
          <w:tab w:val="left" w:pos="576"/>
        </w:tabs>
        <w:snapToGrid w:val="0"/>
        <w:ind w:left="432" w:hanging="432"/>
      </w:pPr>
      <w:r w:rsidRPr="0096280A">
        <w:t>Solovyev Timofey (Huawei)</w:t>
      </w:r>
    </w:p>
    <w:p w14:paraId="10D2A3EF" w14:textId="77777777" w:rsidR="007D2809" w:rsidRPr="0096280A" w:rsidRDefault="007D2809" w:rsidP="007D2809">
      <w:pPr>
        <w:pStyle w:val="List"/>
        <w:numPr>
          <w:ilvl w:val="0"/>
          <w:numId w:val="12"/>
        </w:numPr>
        <w:tabs>
          <w:tab w:val="left" w:pos="576"/>
        </w:tabs>
        <w:snapToGrid w:val="0"/>
        <w:ind w:left="432" w:hanging="432"/>
      </w:pPr>
      <w:r w:rsidRPr="0096280A">
        <w:t>Tadamasa Toma (Panasonic)</w:t>
      </w:r>
    </w:p>
    <w:p w14:paraId="7BE7AF9C" w14:textId="77777777" w:rsidR="007D2809" w:rsidRPr="0096280A" w:rsidRDefault="007D2809" w:rsidP="007D2809">
      <w:pPr>
        <w:pStyle w:val="List"/>
        <w:numPr>
          <w:ilvl w:val="0"/>
          <w:numId w:val="12"/>
        </w:numPr>
        <w:tabs>
          <w:tab w:val="left" w:pos="576"/>
        </w:tabs>
        <w:snapToGrid w:val="0"/>
        <w:ind w:left="432" w:hanging="432"/>
      </w:pPr>
      <w:r w:rsidRPr="0096280A">
        <w:t>Ouyang Tong (WHU)</w:t>
      </w:r>
    </w:p>
    <w:p w14:paraId="0248DED3" w14:textId="77777777" w:rsidR="007D2809" w:rsidRPr="0096280A" w:rsidRDefault="007D2809" w:rsidP="007D2809">
      <w:pPr>
        <w:pStyle w:val="List"/>
        <w:numPr>
          <w:ilvl w:val="0"/>
          <w:numId w:val="12"/>
        </w:numPr>
        <w:tabs>
          <w:tab w:val="left" w:pos="576"/>
        </w:tabs>
        <w:snapToGrid w:val="0"/>
        <w:ind w:left="432" w:hanging="432"/>
      </w:pPr>
      <w:r w:rsidRPr="0096280A">
        <w:t>Pankaj Topiwala (FastVDO)</w:t>
      </w:r>
    </w:p>
    <w:p w14:paraId="4098EE8A" w14:textId="77777777" w:rsidR="007D2809" w:rsidRPr="0096280A" w:rsidRDefault="007D2809" w:rsidP="007D2809">
      <w:pPr>
        <w:pStyle w:val="List"/>
        <w:numPr>
          <w:ilvl w:val="0"/>
          <w:numId w:val="12"/>
        </w:numPr>
        <w:tabs>
          <w:tab w:val="left" w:pos="576"/>
        </w:tabs>
        <w:snapToGrid w:val="0"/>
        <w:ind w:left="432" w:hanging="432"/>
      </w:pPr>
      <w:r w:rsidRPr="0096280A">
        <w:t>Alexandros Tourapis (Apple)</w:t>
      </w:r>
    </w:p>
    <w:p w14:paraId="4603EC37" w14:textId="77777777" w:rsidR="007D2809" w:rsidRPr="0096280A" w:rsidRDefault="007D2809" w:rsidP="007D2809">
      <w:pPr>
        <w:pStyle w:val="List"/>
        <w:numPr>
          <w:ilvl w:val="0"/>
          <w:numId w:val="12"/>
        </w:numPr>
        <w:tabs>
          <w:tab w:val="left" w:pos="576"/>
        </w:tabs>
        <w:snapToGrid w:val="0"/>
        <w:ind w:left="432" w:hanging="432"/>
      </w:pPr>
      <w:r w:rsidRPr="0096280A">
        <w:t>Yiting Tsai (ITRI)</w:t>
      </w:r>
    </w:p>
    <w:p w14:paraId="1F89E0C9" w14:textId="77777777" w:rsidR="007D2809" w:rsidRPr="0096280A" w:rsidRDefault="007D2809" w:rsidP="007D2809">
      <w:pPr>
        <w:pStyle w:val="List"/>
        <w:numPr>
          <w:ilvl w:val="0"/>
          <w:numId w:val="12"/>
        </w:numPr>
        <w:tabs>
          <w:tab w:val="left" w:pos="576"/>
        </w:tabs>
        <w:snapToGrid w:val="0"/>
        <w:ind w:left="432" w:hanging="432"/>
      </w:pPr>
      <w:r w:rsidRPr="0096280A">
        <w:t>Kyohei Unno (KDDI)</w:t>
      </w:r>
    </w:p>
    <w:p w14:paraId="07813A97" w14:textId="77777777" w:rsidR="007D2809" w:rsidRPr="0096280A" w:rsidRDefault="007D2809" w:rsidP="007D2809">
      <w:pPr>
        <w:pStyle w:val="List"/>
        <w:numPr>
          <w:ilvl w:val="0"/>
          <w:numId w:val="12"/>
        </w:numPr>
        <w:tabs>
          <w:tab w:val="left" w:pos="576"/>
        </w:tabs>
        <w:snapToGrid w:val="0"/>
        <w:ind w:left="432" w:hanging="432"/>
      </w:pPr>
      <w:r w:rsidRPr="0096280A">
        <w:t>Fabrice Urban (interdigital)</w:t>
      </w:r>
    </w:p>
    <w:p w14:paraId="03B175D8" w14:textId="77777777" w:rsidR="007D2809" w:rsidRPr="0096280A" w:rsidRDefault="007D2809" w:rsidP="007D2809">
      <w:pPr>
        <w:pStyle w:val="List"/>
        <w:numPr>
          <w:ilvl w:val="0"/>
          <w:numId w:val="12"/>
        </w:numPr>
        <w:tabs>
          <w:tab w:val="left" w:pos="576"/>
        </w:tabs>
        <w:snapToGrid w:val="0"/>
        <w:ind w:left="432" w:hanging="432"/>
      </w:pPr>
      <w:r w:rsidRPr="0096280A">
        <w:t>Luong Pham Van (Qualcomm)</w:t>
      </w:r>
    </w:p>
    <w:p w14:paraId="4A02A1C8" w14:textId="77777777" w:rsidR="007D2809" w:rsidRPr="0096280A" w:rsidRDefault="007D2809" w:rsidP="007D2809">
      <w:pPr>
        <w:pStyle w:val="List"/>
        <w:numPr>
          <w:ilvl w:val="0"/>
          <w:numId w:val="12"/>
        </w:numPr>
        <w:tabs>
          <w:tab w:val="left" w:pos="576"/>
        </w:tabs>
        <w:snapToGrid w:val="0"/>
        <w:ind w:left="432" w:hanging="432"/>
      </w:pPr>
      <w:r w:rsidRPr="0096280A">
        <w:t>Geert Van der Auwera (Qualcomm)</w:t>
      </w:r>
    </w:p>
    <w:p w14:paraId="620545FA" w14:textId="77777777" w:rsidR="007D2809" w:rsidRPr="0096280A" w:rsidRDefault="007D2809" w:rsidP="007D2809">
      <w:pPr>
        <w:pStyle w:val="List"/>
        <w:numPr>
          <w:ilvl w:val="0"/>
          <w:numId w:val="12"/>
        </w:numPr>
        <w:tabs>
          <w:tab w:val="left" w:pos="576"/>
        </w:tabs>
        <w:snapToGrid w:val="0"/>
        <w:ind w:left="432" w:hanging="432"/>
      </w:pPr>
      <w:r w:rsidRPr="0096280A">
        <w:t>Wade Wan (Broadcom)</w:t>
      </w:r>
    </w:p>
    <w:p w14:paraId="7F5A7D3B" w14:textId="77777777" w:rsidR="007D2809" w:rsidRPr="0096280A" w:rsidRDefault="007D2809" w:rsidP="007D2809">
      <w:pPr>
        <w:pStyle w:val="List"/>
        <w:numPr>
          <w:ilvl w:val="0"/>
          <w:numId w:val="12"/>
        </w:numPr>
        <w:tabs>
          <w:tab w:val="left" w:pos="576"/>
        </w:tabs>
        <w:snapToGrid w:val="0"/>
        <w:ind w:left="432" w:hanging="432"/>
      </w:pPr>
      <w:r w:rsidRPr="0096280A">
        <w:t>Dong Wang (OPPO)</w:t>
      </w:r>
    </w:p>
    <w:p w14:paraId="4D833279" w14:textId="77777777" w:rsidR="007D2809" w:rsidRPr="0096280A" w:rsidRDefault="007D2809" w:rsidP="007D2809">
      <w:pPr>
        <w:pStyle w:val="List"/>
        <w:numPr>
          <w:ilvl w:val="0"/>
          <w:numId w:val="12"/>
        </w:numPr>
        <w:tabs>
          <w:tab w:val="left" w:pos="576"/>
        </w:tabs>
        <w:snapToGrid w:val="0"/>
        <w:ind w:left="432" w:hanging="432"/>
      </w:pPr>
      <w:r w:rsidRPr="0096280A">
        <w:t>Fan Wang (OPPO)</w:t>
      </w:r>
    </w:p>
    <w:p w14:paraId="3D34377B" w14:textId="77777777" w:rsidR="007D2809" w:rsidRPr="0096280A" w:rsidRDefault="007D2809" w:rsidP="007D2809">
      <w:pPr>
        <w:pStyle w:val="List"/>
        <w:numPr>
          <w:ilvl w:val="0"/>
          <w:numId w:val="12"/>
        </w:numPr>
        <w:tabs>
          <w:tab w:val="left" w:pos="576"/>
        </w:tabs>
        <w:snapToGrid w:val="0"/>
        <w:ind w:left="432" w:hanging="432"/>
      </w:pPr>
      <w:r w:rsidRPr="0096280A">
        <w:t>Hongtao Wang (Qualcomm)</w:t>
      </w:r>
    </w:p>
    <w:p w14:paraId="17413643" w14:textId="77777777" w:rsidR="007D2809" w:rsidRPr="0096280A" w:rsidRDefault="007D2809" w:rsidP="007D2809">
      <w:pPr>
        <w:pStyle w:val="List"/>
        <w:numPr>
          <w:ilvl w:val="0"/>
          <w:numId w:val="12"/>
        </w:numPr>
        <w:tabs>
          <w:tab w:val="left" w:pos="576"/>
        </w:tabs>
        <w:snapToGrid w:val="0"/>
        <w:ind w:left="432" w:hanging="432"/>
      </w:pPr>
      <w:r w:rsidRPr="0096280A">
        <w:t>Limin Wang (Nokia)</w:t>
      </w:r>
    </w:p>
    <w:p w14:paraId="3BCB743E" w14:textId="77777777" w:rsidR="007D2809" w:rsidRPr="0096280A" w:rsidRDefault="007D2809" w:rsidP="007D2809">
      <w:pPr>
        <w:pStyle w:val="List"/>
        <w:numPr>
          <w:ilvl w:val="0"/>
          <w:numId w:val="12"/>
        </w:numPr>
        <w:tabs>
          <w:tab w:val="left" w:pos="576"/>
        </w:tabs>
        <w:snapToGrid w:val="0"/>
        <w:ind w:left="432" w:hanging="432"/>
      </w:pPr>
      <w:r w:rsidRPr="0096280A">
        <w:t>Sheng-Po Wang (ITRI)</w:t>
      </w:r>
    </w:p>
    <w:p w14:paraId="07374871" w14:textId="77777777" w:rsidR="007D2809" w:rsidRPr="0096280A" w:rsidRDefault="007D2809" w:rsidP="007D2809">
      <w:pPr>
        <w:pStyle w:val="List"/>
        <w:numPr>
          <w:ilvl w:val="0"/>
          <w:numId w:val="12"/>
        </w:numPr>
        <w:tabs>
          <w:tab w:val="left" w:pos="576"/>
        </w:tabs>
        <w:snapToGrid w:val="0"/>
        <w:ind w:left="432" w:hanging="432"/>
      </w:pPr>
      <w:r w:rsidRPr="0096280A">
        <w:t>Wei Wang (Tencent)</w:t>
      </w:r>
    </w:p>
    <w:p w14:paraId="6EE2C953" w14:textId="77777777" w:rsidR="007D2809" w:rsidRPr="0096280A" w:rsidRDefault="007D2809" w:rsidP="007D2809">
      <w:pPr>
        <w:pStyle w:val="List"/>
        <w:numPr>
          <w:ilvl w:val="0"/>
          <w:numId w:val="12"/>
        </w:numPr>
        <w:tabs>
          <w:tab w:val="left" w:pos="576"/>
        </w:tabs>
        <w:snapToGrid w:val="0"/>
        <w:ind w:left="432" w:hanging="432"/>
      </w:pPr>
      <w:r w:rsidRPr="0096280A">
        <w:t>Xianglin Wang (Kwai)</w:t>
      </w:r>
    </w:p>
    <w:p w14:paraId="0D5270CA" w14:textId="77777777" w:rsidR="007D2809" w:rsidRPr="0096280A" w:rsidRDefault="007D2809" w:rsidP="007D2809">
      <w:pPr>
        <w:pStyle w:val="List"/>
        <w:numPr>
          <w:ilvl w:val="0"/>
          <w:numId w:val="12"/>
        </w:numPr>
        <w:tabs>
          <w:tab w:val="left" w:pos="576"/>
        </w:tabs>
        <w:snapToGrid w:val="0"/>
        <w:ind w:left="432" w:hanging="432"/>
      </w:pPr>
      <w:r w:rsidRPr="0096280A">
        <w:t>Yang Wang (Bytedance)</w:t>
      </w:r>
    </w:p>
    <w:p w14:paraId="2EBD9DC5" w14:textId="77777777" w:rsidR="007D2809" w:rsidRPr="0096280A" w:rsidRDefault="007D2809" w:rsidP="007D2809">
      <w:pPr>
        <w:pStyle w:val="List"/>
        <w:numPr>
          <w:ilvl w:val="0"/>
          <w:numId w:val="12"/>
        </w:numPr>
        <w:tabs>
          <w:tab w:val="left" w:pos="576"/>
        </w:tabs>
        <w:snapToGrid w:val="0"/>
        <w:ind w:left="432" w:hanging="432"/>
      </w:pPr>
      <w:r w:rsidRPr="0096280A">
        <w:t>Ye-Kui Wang (Bytedance)</w:t>
      </w:r>
    </w:p>
    <w:p w14:paraId="3B5A64BC" w14:textId="6FF74471" w:rsidR="007D2809" w:rsidRPr="0096280A" w:rsidRDefault="007D2809" w:rsidP="007D2809">
      <w:pPr>
        <w:pStyle w:val="List"/>
        <w:numPr>
          <w:ilvl w:val="0"/>
          <w:numId w:val="12"/>
        </w:numPr>
        <w:tabs>
          <w:tab w:val="left" w:pos="576"/>
        </w:tabs>
        <w:snapToGrid w:val="0"/>
        <w:ind w:left="432" w:hanging="432"/>
      </w:pPr>
      <w:r w:rsidRPr="0096280A">
        <w:t>Zhao Wang (Alibaba)</w:t>
      </w:r>
    </w:p>
    <w:p w14:paraId="15D755CB" w14:textId="77777777" w:rsidR="007D2809" w:rsidRPr="0096280A" w:rsidRDefault="007D2809" w:rsidP="007D2809">
      <w:pPr>
        <w:pStyle w:val="List"/>
        <w:numPr>
          <w:ilvl w:val="0"/>
          <w:numId w:val="12"/>
        </w:numPr>
        <w:tabs>
          <w:tab w:val="left" w:pos="576"/>
        </w:tabs>
        <w:snapToGrid w:val="0"/>
        <w:ind w:left="432" w:hanging="432"/>
      </w:pPr>
      <w:r w:rsidRPr="0096280A">
        <w:t>Jim Welch (telestream)</w:t>
      </w:r>
    </w:p>
    <w:p w14:paraId="010309E4" w14:textId="77777777" w:rsidR="007D2809" w:rsidRPr="0096280A" w:rsidRDefault="007D2809" w:rsidP="007D2809">
      <w:pPr>
        <w:pStyle w:val="List"/>
        <w:numPr>
          <w:ilvl w:val="0"/>
          <w:numId w:val="12"/>
        </w:numPr>
        <w:tabs>
          <w:tab w:val="left" w:pos="576"/>
        </w:tabs>
        <w:snapToGrid w:val="0"/>
        <w:ind w:left="432" w:hanging="432"/>
      </w:pPr>
      <w:r w:rsidRPr="0096280A">
        <w:t>Stephan Wenger (Tencent)</w:t>
      </w:r>
    </w:p>
    <w:p w14:paraId="6C9F2BB2" w14:textId="77777777" w:rsidR="007D2809" w:rsidRPr="0096280A" w:rsidRDefault="007D2809" w:rsidP="007D2809">
      <w:pPr>
        <w:pStyle w:val="List"/>
        <w:numPr>
          <w:ilvl w:val="0"/>
          <w:numId w:val="12"/>
        </w:numPr>
        <w:tabs>
          <w:tab w:val="left" w:pos="576"/>
        </w:tabs>
        <w:snapToGrid w:val="0"/>
        <w:ind w:left="432" w:hanging="432"/>
      </w:pPr>
      <w:r w:rsidRPr="0096280A">
        <w:t>Adam Wieckowski (Fraunhofer HHI)</w:t>
      </w:r>
    </w:p>
    <w:p w14:paraId="315C2A87" w14:textId="77777777" w:rsidR="007D2809" w:rsidRPr="0096280A" w:rsidRDefault="007D2809" w:rsidP="007D2809">
      <w:pPr>
        <w:pStyle w:val="List"/>
        <w:numPr>
          <w:ilvl w:val="0"/>
          <w:numId w:val="12"/>
        </w:numPr>
        <w:tabs>
          <w:tab w:val="left" w:pos="576"/>
        </w:tabs>
        <w:snapToGrid w:val="0"/>
        <w:ind w:left="432" w:hanging="432"/>
      </w:pPr>
      <w:r w:rsidRPr="0096280A">
        <w:t>Mathias Wien (RWTH)</w:t>
      </w:r>
    </w:p>
    <w:p w14:paraId="37D83A69" w14:textId="77777777" w:rsidR="007D2809" w:rsidRPr="0096280A" w:rsidRDefault="007D2809" w:rsidP="007D2809">
      <w:pPr>
        <w:pStyle w:val="List"/>
        <w:numPr>
          <w:ilvl w:val="0"/>
          <w:numId w:val="12"/>
        </w:numPr>
        <w:tabs>
          <w:tab w:val="left" w:pos="576"/>
        </w:tabs>
        <w:snapToGrid w:val="0"/>
        <w:ind w:left="432" w:hanging="432"/>
      </w:pPr>
      <w:r w:rsidRPr="0096280A">
        <w:t>Sam Wong (Intel)</w:t>
      </w:r>
    </w:p>
    <w:p w14:paraId="7D459EEA" w14:textId="77777777" w:rsidR="007D2809" w:rsidRPr="0096280A" w:rsidRDefault="007D2809" w:rsidP="007D2809">
      <w:pPr>
        <w:pStyle w:val="List"/>
        <w:numPr>
          <w:ilvl w:val="0"/>
          <w:numId w:val="12"/>
        </w:numPr>
        <w:tabs>
          <w:tab w:val="left" w:pos="576"/>
        </w:tabs>
        <w:snapToGrid w:val="0"/>
        <w:ind w:left="432" w:hanging="432"/>
      </w:pPr>
      <w:r w:rsidRPr="0096280A">
        <w:t>Ping Wu (ZTE)</w:t>
      </w:r>
    </w:p>
    <w:p w14:paraId="72EE6FDD" w14:textId="77777777" w:rsidR="007D2809" w:rsidRPr="0096280A" w:rsidRDefault="007D2809" w:rsidP="007D2809">
      <w:pPr>
        <w:pStyle w:val="List"/>
        <w:numPr>
          <w:ilvl w:val="0"/>
          <w:numId w:val="12"/>
        </w:numPr>
        <w:tabs>
          <w:tab w:val="left" w:pos="576"/>
        </w:tabs>
        <w:snapToGrid w:val="0"/>
        <w:ind w:left="432" w:hanging="432"/>
      </w:pPr>
      <w:r w:rsidRPr="0096280A">
        <w:t>Zhao Wu (ZTE)</w:t>
      </w:r>
    </w:p>
    <w:p w14:paraId="2D774CA8" w14:textId="77777777" w:rsidR="003079FE" w:rsidRDefault="003079FE" w:rsidP="003079FE">
      <w:pPr>
        <w:pStyle w:val="List"/>
        <w:numPr>
          <w:ilvl w:val="0"/>
          <w:numId w:val="12"/>
        </w:numPr>
        <w:tabs>
          <w:tab w:val="left" w:pos="576"/>
        </w:tabs>
        <w:snapToGrid w:val="0"/>
        <w:ind w:left="432" w:hanging="432"/>
      </w:pPr>
      <w:r w:rsidRPr="00D9454E">
        <w:rPr>
          <w:lang w:val="en-US"/>
        </w:rPr>
        <w:t>Gu Xiaojun (Huawei)</w:t>
      </w:r>
    </w:p>
    <w:p w14:paraId="4046710A" w14:textId="77777777" w:rsidR="007D2809" w:rsidRPr="0096280A" w:rsidRDefault="007D2809" w:rsidP="007D2809">
      <w:pPr>
        <w:pStyle w:val="List"/>
        <w:numPr>
          <w:ilvl w:val="0"/>
          <w:numId w:val="12"/>
        </w:numPr>
        <w:tabs>
          <w:tab w:val="left" w:pos="576"/>
        </w:tabs>
        <w:snapToGrid w:val="0"/>
        <w:ind w:left="432" w:hanging="432"/>
      </w:pPr>
      <w:r w:rsidRPr="0096280A">
        <w:t>Shaowei Xie (ZTE)</w:t>
      </w:r>
    </w:p>
    <w:p w14:paraId="696B5AEE" w14:textId="77777777" w:rsidR="007D2809" w:rsidRPr="0096280A" w:rsidRDefault="007D2809" w:rsidP="007D2809">
      <w:pPr>
        <w:pStyle w:val="List"/>
        <w:numPr>
          <w:ilvl w:val="0"/>
          <w:numId w:val="12"/>
        </w:numPr>
        <w:tabs>
          <w:tab w:val="left" w:pos="576"/>
        </w:tabs>
        <w:snapToGrid w:val="0"/>
        <w:ind w:left="432" w:hanging="432"/>
      </w:pPr>
      <w:r w:rsidRPr="0096280A">
        <w:t>Zhihuang Xie (OPPO)</w:t>
      </w:r>
    </w:p>
    <w:p w14:paraId="568C558B" w14:textId="77777777" w:rsidR="007D2809" w:rsidRPr="0096280A" w:rsidRDefault="007D2809" w:rsidP="007D2809">
      <w:pPr>
        <w:pStyle w:val="List"/>
        <w:numPr>
          <w:ilvl w:val="0"/>
          <w:numId w:val="12"/>
        </w:numPr>
        <w:tabs>
          <w:tab w:val="left" w:pos="576"/>
        </w:tabs>
        <w:snapToGrid w:val="0"/>
        <w:ind w:left="432" w:hanging="432"/>
      </w:pPr>
      <w:r w:rsidRPr="0096280A">
        <w:t>Xiaoyu Xiu (Kwai)</w:t>
      </w:r>
    </w:p>
    <w:p w14:paraId="60BAA3B7" w14:textId="77777777" w:rsidR="007D2809" w:rsidRPr="0096280A" w:rsidRDefault="007D2809" w:rsidP="007D2809">
      <w:pPr>
        <w:pStyle w:val="List"/>
        <w:numPr>
          <w:ilvl w:val="0"/>
          <w:numId w:val="12"/>
        </w:numPr>
        <w:tabs>
          <w:tab w:val="left" w:pos="576"/>
        </w:tabs>
        <w:snapToGrid w:val="0"/>
        <w:ind w:left="432" w:hanging="432"/>
      </w:pPr>
      <w:r w:rsidRPr="0096280A">
        <w:t>Jizheng Xu (Bytedance)</w:t>
      </w:r>
    </w:p>
    <w:p w14:paraId="732784BC" w14:textId="77777777" w:rsidR="007D2809" w:rsidRPr="0096280A" w:rsidRDefault="007D2809" w:rsidP="007D2809">
      <w:pPr>
        <w:pStyle w:val="List"/>
        <w:numPr>
          <w:ilvl w:val="0"/>
          <w:numId w:val="12"/>
        </w:numPr>
        <w:tabs>
          <w:tab w:val="left" w:pos="576"/>
        </w:tabs>
        <w:snapToGrid w:val="0"/>
        <w:ind w:left="432" w:hanging="432"/>
      </w:pPr>
      <w:r w:rsidRPr="0096280A">
        <w:t>Lidong Xu (Intel)</w:t>
      </w:r>
    </w:p>
    <w:p w14:paraId="4E1C17A8" w14:textId="77777777" w:rsidR="007D2809" w:rsidRPr="0096280A" w:rsidRDefault="007D2809" w:rsidP="007D2809">
      <w:pPr>
        <w:pStyle w:val="List"/>
        <w:numPr>
          <w:ilvl w:val="0"/>
          <w:numId w:val="12"/>
        </w:numPr>
        <w:tabs>
          <w:tab w:val="left" w:pos="576"/>
        </w:tabs>
        <w:snapToGrid w:val="0"/>
        <w:ind w:left="432" w:hanging="432"/>
      </w:pPr>
      <w:r w:rsidRPr="0096280A">
        <w:t>Luhang Xu (OPPO)</w:t>
      </w:r>
    </w:p>
    <w:p w14:paraId="68D1EBAB" w14:textId="5D8F6CC0" w:rsidR="003079FE" w:rsidRDefault="003079FE" w:rsidP="003079FE">
      <w:pPr>
        <w:pStyle w:val="List"/>
        <w:numPr>
          <w:ilvl w:val="0"/>
          <w:numId w:val="12"/>
        </w:numPr>
        <w:tabs>
          <w:tab w:val="left" w:pos="576"/>
        </w:tabs>
        <w:snapToGrid w:val="0"/>
        <w:ind w:left="432" w:hanging="432"/>
      </w:pPr>
      <w:r w:rsidRPr="00D9454E">
        <w:t>Xiaoyang Xu</w:t>
      </w:r>
      <w:r>
        <w:rPr>
          <w:lang w:val="en-US"/>
        </w:rPr>
        <w:t xml:space="preserve"> (</w:t>
      </w:r>
      <w:r w:rsidR="00B60652" w:rsidRPr="009F0198">
        <w:rPr>
          <w:lang w:val="en-US"/>
        </w:rPr>
        <w:t>unknown</w:t>
      </w:r>
      <w:r>
        <w:rPr>
          <w:lang w:val="en-US"/>
        </w:rPr>
        <w:t>)</w:t>
      </w:r>
    </w:p>
    <w:p w14:paraId="58F6A225" w14:textId="77777777" w:rsidR="007D2809" w:rsidRPr="0096280A" w:rsidRDefault="007D2809" w:rsidP="007D2809">
      <w:pPr>
        <w:pStyle w:val="List"/>
        <w:numPr>
          <w:ilvl w:val="0"/>
          <w:numId w:val="12"/>
        </w:numPr>
        <w:tabs>
          <w:tab w:val="left" w:pos="576"/>
        </w:tabs>
        <w:snapToGrid w:val="0"/>
        <w:ind w:left="432" w:hanging="432"/>
      </w:pPr>
      <w:r w:rsidRPr="0096280A">
        <w:t>Xiaozhong Xu (Tencent)</w:t>
      </w:r>
    </w:p>
    <w:p w14:paraId="08B75011" w14:textId="77777777" w:rsidR="007D2809" w:rsidRPr="0096280A" w:rsidRDefault="007D2809" w:rsidP="007D2809">
      <w:pPr>
        <w:pStyle w:val="List"/>
        <w:numPr>
          <w:ilvl w:val="0"/>
          <w:numId w:val="12"/>
        </w:numPr>
        <w:tabs>
          <w:tab w:val="left" w:pos="576"/>
        </w:tabs>
        <w:snapToGrid w:val="0"/>
        <w:ind w:left="432" w:hanging="432"/>
      </w:pPr>
      <w:r w:rsidRPr="0096280A">
        <w:t>Yoichi Yagasaki (Sony)</w:t>
      </w:r>
    </w:p>
    <w:p w14:paraId="7B8761DB" w14:textId="77777777" w:rsidR="007D2809" w:rsidRPr="0096280A" w:rsidRDefault="007D2809" w:rsidP="007D2809">
      <w:pPr>
        <w:pStyle w:val="List"/>
        <w:numPr>
          <w:ilvl w:val="0"/>
          <w:numId w:val="12"/>
        </w:numPr>
        <w:tabs>
          <w:tab w:val="left" w:pos="576"/>
        </w:tabs>
        <w:snapToGrid w:val="0"/>
        <w:ind w:left="432" w:hanging="432"/>
      </w:pPr>
      <w:r w:rsidRPr="0096280A">
        <w:t>Ning Yan (Huawei)</w:t>
      </w:r>
    </w:p>
    <w:p w14:paraId="13C20BEB" w14:textId="77777777" w:rsidR="007D2809" w:rsidRPr="0096280A" w:rsidRDefault="007D2809" w:rsidP="007D2809">
      <w:pPr>
        <w:pStyle w:val="List"/>
        <w:numPr>
          <w:ilvl w:val="0"/>
          <w:numId w:val="12"/>
        </w:numPr>
        <w:tabs>
          <w:tab w:val="left" w:pos="576"/>
        </w:tabs>
        <w:snapToGrid w:val="0"/>
        <w:ind w:left="432" w:hanging="432"/>
      </w:pPr>
      <w:r w:rsidRPr="0096280A">
        <w:t>Haitao Yang (Huawei)</w:t>
      </w:r>
    </w:p>
    <w:p w14:paraId="164FE581" w14:textId="77777777" w:rsidR="007D2809" w:rsidRPr="0096280A" w:rsidRDefault="007D2809" w:rsidP="007D2809">
      <w:pPr>
        <w:pStyle w:val="List"/>
        <w:numPr>
          <w:ilvl w:val="0"/>
          <w:numId w:val="12"/>
        </w:numPr>
        <w:tabs>
          <w:tab w:val="left" w:pos="576"/>
        </w:tabs>
        <w:snapToGrid w:val="0"/>
        <w:ind w:left="432" w:hanging="432"/>
      </w:pPr>
      <w:r w:rsidRPr="0096280A">
        <w:t>Yu-Chiao Yang (Foxconn)</w:t>
      </w:r>
    </w:p>
    <w:p w14:paraId="12244302" w14:textId="77777777" w:rsidR="007D2809" w:rsidRPr="0096280A" w:rsidRDefault="007D2809" w:rsidP="007D2809">
      <w:pPr>
        <w:pStyle w:val="List"/>
        <w:numPr>
          <w:ilvl w:val="0"/>
          <w:numId w:val="12"/>
        </w:numPr>
        <w:tabs>
          <w:tab w:val="left" w:pos="576"/>
        </w:tabs>
        <w:snapToGrid w:val="0"/>
        <w:ind w:left="432" w:hanging="432"/>
      </w:pPr>
      <w:r w:rsidRPr="0096280A">
        <w:t>Yan Ye (Alibaba)</w:t>
      </w:r>
    </w:p>
    <w:p w14:paraId="142B5F99" w14:textId="77777777" w:rsidR="007D2809" w:rsidRPr="0096280A" w:rsidRDefault="007D2809" w:rsidP="007D2809">
      <w:pPr>
        <w:pStyle w:val="List"/>
        <w:numPr>
          <w:ilvl w:val="0"/>
          <w:numId w:val="12"/>
        </w:numPr>
        <w:tabs>
          <w:tab w:val="left" w:pos="576"/>
        </w:tabs>
        <w:snapToGrid w:val="0"/>
        <w:ind w:left="432" w:hanging="432"/>
      </w:pPr>
      <w:r w:rsidRPr="0096280A">
        <w:t>Woonha Yeo (SMWU)</w:t>
      </w:r>
    </w:p>
    <w:p w14:paraId="5EFF2914" w14:textId="77777777" w:rsidR="007D2809" w:rsidRPr="0096280A" w:rsidRDefault="007D2809" w:rsidP="007D2809">
      <w:pPr>
        <w:pStyle w:val="List"/>
        <w:numPr>
          <w:ilvl w:val="0"/>
          <w:numId w:val="12"/>
        </w:numPr>
        <w:tabs>
          <w:tab w:val="left" w:pos="576"/>
        </w:tabs>
        <w:snapToGrid w:val="0"/>
        <w:ind w:left="432" w:hanging="432"/>
      </w:pPr>
      <w:r w:rsidRPr="0096280A">
        <w:t>Peng Yin (Dolby)</w:t>
      </w:r>
    </w:p>
    <w:p w14:paraId="7DD7BC74" w14:textId="77777777" w:rsidR="007D2809" w:rsidRPr="0096280A" w:rsidRDefault="007D2809" w:rsidP="007D2809">
      <w:pPr>
        <w:pStyle w:val="List"/>
        <w:numPr>
          <w:ilvl w:val="0"/>
          <w:numId w:val="12"/>
        </w:numPr>
        <w:tabs>
          <w:tab w:val="left" w:pos="576"/>
        </w:tabs>
        <w:snapToGrid w:val="0"/>
        <w:ind w:left="432" w:hanging="432"/>
      </w:pPr>
      <w:r w:rsidRPr="0096280A">
        <w:t>Sunmi Yoo (LGE)</w:t>
      </w:r>
    </w:p>
    <w:p w14:paraId="5865A653" w14:textId="77777777" w:rsidR="007D2809" w:rsidRPr="0096280A" w:rsidRDefault="007D2809" w:rsidP="007D2809">
      <w:pPr>
        <w:pStyle w:val="List"/>
        <w:numPr>
          <w:ilvl w:val="0"/>
          <w:numId w:val="12"/>
        </w:numPr>
        <w:tabs>
          <w:tab w:val="left" w:pos="576"/>
        </w:tabs>
        <w:snapToGrid w:val="0"/>
        <w:ind w:left="432" w:hanging="432"/>
      </w:pPr>
      <w:r w:rsidRPr="0096280A">
        <w:t>Ramin G. Youvalari (Nokia)</w:t>
      </w:r>
    </w:p>
    <w:p w14:paraId="4EAAA57A" w14:textId="77777777" w:rsidR="007D2809" w:rsidRPr="0096280A" w:rsidRDefault="007D2809" w:rsidP="007D2809">
      <w:pPr>
        <w:pStyle w:val="List"/>
        <w:numPr>
          <w:ilvl w:val="0"/>
          <w:numId w:val="12"/>
        </w:numPr>
        <w:tabs>
          <w:tab w:val="left" w:pos="576"/>
        </w:tabs>
        <w:snapToGrid w:val="0"/>
        <w:ind w:left="432" w:hanging="432"/>
      </w:pPr>
      <w:r w:rsidRPr="0096280A">
        <w:t>Haoping Yu (Pengcheng Lab)</w:t>
      </w:r>
    </w:p>
    <w:p w14:paraId="039B25AC" w14:textId="77777777" w:rsidR="007D2809" w:rsidRPr="0096280A" w:rsidRDefault="007D2809" w:rsidP="007D2809">
      <w:pPr>
        <w:pStyle w:val="List"/>
        <w:numPr>
          <w:ilvl w:val="0"/>
          <w:numId w:val="12"/>
        </w:numPr>
        <w:tabs>
          <w:tab w:val="left" w:pos="576"/>
        </w:tabs>
        <w:snapToGrid w:val="0"/>
        <w:ind w:left="432" w:hanging="432"/>
      </w:pPr>
      <w:r w:rsidRPr="0096280A">
        <w:t>Lu Yu (ZJU)</w:t>
      </w:r>
    </w:p>
    <w:p w14:paraId="7200DD9F" w14:textId="77777777" w:rsidR="007D2809" w:rsidRPr="0096280A" w:rsidRDefault="007D2809" w:rsidP="007D2809">
      <w:pPr>
        <w:pStyle w:val="List"/>
        <w:numPr>
          <w:ilvl w:val="0"/>
          <w:numId w:val="12"/>
        </w:numPr>
        <w:tabs>
          <w:tab w:val="left" w:pos="576"/>
        </w:tabs>
        <w:snapToGrid w:val="0"/>
        <w:ind w:left="432" w:hanging="432"/>
      </w:pPr>
      <w:r w:rsidRPr="0096280A">
        <w:t>Qichao Yuan (OPPO)</w:t>
      </w:r>
    </w:p>
    <w:p w14:paraId="26430810" w14:textId="77777777" w:rsidR="007D2809" w:rsidRPr="0096280A" w:rsidRDefault="007D2809" w:rsidP="007D2809">
      <w:pPr>
        <w:pStyle w:val="List"/>
        <w:numPr>
          <w:ilvl w:val="0"/>
          <w:numId w:val="12"/>
        </w:numPr>
        <w:tabs>
          <w:tab w:val="left" w:pos="576"/>
        </w:tabs>
        <w:snapToGrid w:val="0"/>
        <w:ind w:left="432" w:hanging="432"/>
      </w:pPr>
      <w:r w:rsidRPr="0096280A">
        <w:t>Alireza Zare (Nokia)</w:t>
      </w:r>
    </w:p>
    <w:p w14:paraId="7499057B" w14:textId="77777777" w:rsidR="007D2809" w:rsidRPr="0096280A" w:rsidRDefault="007D2809" w:rsidP="007D2809">
      <w:pPr>
        <w:pStyle w:val="List"/>
        <w:numPr>
          <w:ilvl w:val="0"/>
          <w:numId w:val="12"/>
        </w:numPr>
        <w:tabs>
          <w:tab w:val="left" w:pos="576"/>
        </w:tabs>
        <w:snapToGrid w:val="0"/>
        <w:ind w:left="432" w:hanging="432"/>
      </w:pPr>
      <w:r w:rsidRPr="0096280A">
        <w:t>Weimin Zeng (Ubilinx)</w:t>
      </w:r>
    </w:p>
    <w:p w14:paraId="2D743E50" w14:textId="77777777" w:rsidR="007D2809" w:rsidRPr="0096280A" w:rsidRDefault="007D2809" w:rsidP="007D2809">
      <w:pPr>
        <w:pStyle w:val="List"/>
        <w:numPr>
          <w:ilvl w:val="0"/>
          <w:numId w:val="12"/>
        </w:numPr>
        <w:tabs>
          <w:tab w:val="left" w:pos="576"/>
        </w:tabs>
        <w:snapToGrid w:val="0"/>
        <w:ind w:left="432" w:hanging="432"/>
      </w:pPr>
      <w:r w:rsidRPr="0096280A">
        <w:lastRenderedPageBreak/>
        <w:t>Honglei Zhang (Nokia)</w:t>
      </w:r>
    </w:p>
    <w:p w14:paraId="5F875C00" w14:textId="77777777" w:rsidR="007D2809" w:rsidRPr="0096280A" w:rsidRDefault="007D2809" w:rsidP="007D2809">
      <w:pPr>
        <w:pStyle w:val="List"/>
        <w:numPr>
          <w:ilvl w:val="0"/>
          <w:numId w:val="12"/>
        </w:numPr>
        <w:tabs>
          <w:tab w:val="left" w:pos="576"/>
        </w:tabs>
        <w:snapToGrid w:val="0"/>
        <w:ind w:left="432" w:hanging="432"/>
      </w:pPr>
      <w:r w:rsidRPr="0096280A">
        <w:t>Kai Zhang (Bytedance)</w:t>
      </w:r>
    </w:p>
    <w:p w14:paraId="66E15D24" w14:textId="77777777" w:rsidR="007D2809" w:rsidRPr="0096280A" w:rsidRDefault="007D2809" w:rsidP="007D2809">
      <w:pPr>
        <w:pStyle w:val="List"/>
        <w:numPr>
          <w:ilvl w:val="0"/>
          <w:numId w:val="12"/>
        </w:numPr>
        <w:tabs>
          <w:tab w:val="left" w:pos="576"/>
        </w:tabs>
        <w:snapToGrid w:val="0"/>
        <w:ind w:left="432" w:hanging="432"/>
      </w:pPr>
      <w:r w:rsidRPr="0096280A">
        <w:t>Li Zhang (Bytedance)</w:t>
      </w:r>
    </w:p>
    <w:p w14:paraId="6EBF128E" w14:textId="77777777" w:rsidR="007D2809" w:rsidRPr="0096280A" w:rsidRDefault="007D2809" w:rsidP="007D2809">
      <w:pPr>
        <w:pStyle w:val="List"/>
        <w:numPr>
          <w:ilvl w:val="0"/>
          <w:numId w:val="12"/>
        </w:numPr>
        <w:tabs>
          <w:tab w:val="left" w:pos="576"/>
        </w:tabs>
        <w:snapToGrid w:val="0"/>
        <w:ind w:left="432" w:hanging="432"/>
      </w:pPr>
      <w:r w:rsidRPr="0096280A">
        <w:t>Qian Zhang (BOE)</w:t>
      </w:r>
    </w:p>
    <w:p w14:paraId="3337C1AE" w14:textId="77777777" w:rsidR="007D2809" w:rsidRPr="0096280A" w:rsidRDefault="007D2809" w:rsidP="007D2809">
      <w:pPr>
        <w:pStyle w:val="List"/>
        <w:numPr>
          <w:ilvl w:val="0"/>
          <w:numId w:val="12"/>
        </w:numPr>
        <w:tabs>
          <w:tab w:val="left" w:pos="576"/>
        </w:tabs>
        <w:snapToGrid w:val="0"/>
        <w:ind w:left="432" w:hanging="432"/>
      </w:pPr>
      <w:r w:rsidRPr="0096280A">
        <w:t>Wenhao Zhang (Hulu)</w:t>
      </w:r>
    </w:p>
    <w:p w14:paraId="7D0DFFDB" w14:textId="77777777" w:rsidR="007D2809" w:rsidRPr="0096280A" w:rsidRDefault="007D2809" w:rsidP="007D2809">
      <w:pPr>
        <w:pStyle w:val="List"/>
        <w:numPr>
          <w:ilvl w:val="0"/>
          <w:numId w:val="12"/>
        </w:numPr>
        <w:tabs>
          <w:tab w:val="left" w:pos="576"/>
        </w:tabs>
        <w:snapToGrid w:val="0"/>
        <w:ind w:left="432" w:hanging="432"/>
      </w:pPr>
      <w:r w:rsidRPr="0096280A">
        <w:t>Zhaobin Zhang (Bytedance)</w:t>
      </w:r>
    </w:p>
    <w:p w14:paraId="1D1D77FC" w14:textId="77777777" w:rsidR="007D2809" w:rsidRPr="0096280A" w:rsidRDefault="007D2809" w:rsidP="007D2809">
      <w:pPr>
        <w:pStyle w:val="List"/>
        <w:numPr>
          <w:ilvl w:val="0"/>
          <w:numId w:val="12"/>
        </w:numPr>
        <w:tabs>
          <w:tab w:val="left" w:pos="576"/>
        </w:tabs>
        <w:snapToGrid w:val="0"/>
        <w:ind w:left="432" w:hanging="432"/>
      </w:pPr>
      <w:r w:rsidRPr="0096280A">
        <w:t>Zhi Zhang (Qualcomm)</w:t>
      </w:r>
    </w:p>
    <w:p w14:paraId="0E90C91B" w14:textId="77777777" w:rsidR="007D2809" w:rsidRPr="0096280A" w:rsidRDefault="007D2809" w:rsidP="007D2809">
      <w:pPr>
        <w:pStyle w:val="List"/>
        <w:numPr>
          <w:ilvl w:val="0"/>
          <w:numId w:val="12"/>
        </w:numPr>
        <w:tabs>
          <w:tab w:val="left" w:pos="576"/>
        </w:tabs>
        <w:snapToGrid w:val="0"/>
        <w:ind w:left="432" w:hanging="432"/>
      </w:pPr>
      <w:r w:rsidRPr="0096280A">
        <w:t>Jane Zhao (LGE)</w:t>
      </w:r>
    </w:p>
    <w:p w14:paraId="637FBA04" w14:textId="77777777" w:rsidR="007D2809" w:rsidRPr="0096280A" w:rsidRDefault="007D2809" w:rsidP="007D2809">
      <w:pPr>
        <w:pStyle w:val="List"/>
        <w:numPr>
          <w:ilvl w:val="0"/>
          <w:numId w:val="12"/>
        </w:numPr>
        <w:tabs>
          <w:tab w:val="left" w:pos="576"/>
        </w:tabs>
        <w:snapToGrid w:val="0"/>
        <w:ind w:left="432" w:hanging="432"/>
      </w:pPr>
      <w:r w:rsidRPr="0096280A">
        <w:t>Liang Zhao (Tencent)</w:t>
      </w:r>
    </w:p>
    <w:p w14:paraId="361027E9" w14:textId="77777777" w:rsidR="007D2809" w:rsidRPr="0096280A" w:rsidRDefault="007D2809" w:rsidP="007D2809">
      <w:pPr>
        <w:pStyle w:val="List"/>
        <w:numPr>
          <w:ilvl w:val="0"/>
          <w:numId w:val="12"/>
        </w:numPr>
        <w:tabs>
          <w:tab w:val="left" w:pos="576"/>
        </w:tabs>
        <w:snapToGrid w:val="0"/>
        <w:ind w:left="432" w:hanging="432"/>
      </w:pPr>
      <w:r w:rsidRPr="0096280A">
        <w:t>Shuai Zhao (Tencent)</w:t>
      </w:r>
    </w:p>
    <w:p w14:paraId="24D7E42C" w14:textId="77777777" w:rsidR="007D2809" w:rsidRPr="0096280A" w:rsidRDefault="007D2809" w:rsidP="007D2809">
      <w:pPr>
        <w:pStyle w:val="List"/>
        <w:numPr>
          <w:ilvl w:val="0"/>
          <w:numId w:val="12"/>
        </w:numPr>
        <w:tabs>
          <w:tab w:val="left" w:pos="576"/>
        </w:tabs>
        <w:snapToGrid w:val="0"/>
        <w:ind w:left="432" w:hanging="432"/>
      </w:pPr>
      <w:r w:rsidRPr="0096280A">
        <w:t>Xin Zhao (Tencent)</w:t>
      </w:r>
    </w:p>
    <w:p w14:paraId="09592D40" w14:textId="77777777" w:rsidR="007D2809" w:rsidRPr="0096280A" w:rsidRDefault="007D2809" w:rsidP="007D2809">
      <w:pPr>
        <w:pStyle w:val="List"/>
        <w:numPr>
          <w:ilvl w:val="0"/>
          <w:numId w:val="12"/>
        </w:numPr>
        <w:tabs>
          <w:tab w:val="left" w:pos="576"/>
        </w:tabs>
        <w:snapToGrid w:val="0"/>
        <w:ind w:left="432" w:hanging="432"/>
      </w:pPr>
      <w:r w:rsidRPr="0096280A">
        <w:t>Xiaozhen Zheng (DJI)</w:t>
      </w:r>
    </w:p>
    <w:p w14:paraId="3D29ABBE" w14:textId="77777777" w:rsidR="007D2809" w:rsidRPr="0096280A" w:rsidRDefault="007D2809" w:rsidP="007D2809">
      <w:pPr>
        <w:pStyle w:val="List"/>
        <w:numPr>
          <w:ilvl w:val="0"/>
          <w:numId w:val="12"/>
        </w:numPr>
        <w:tabs>
          <w:tab w:val="left" w:pos="576"/>
        </w:tabs>
        <w:snapToGrid w:val="0"/>
        <w:ind w:left="432" w:hanging="432"/>
      </w:pPr>
      <w:r w:rsidRPr="0096280A">
        <w:t>Minhua Zhou (Broadcom)</w:t>
      </w:r>
    </w:p>
    <w:p w14:paraId="02AE7A69" w14:textId="77777777" w:rsidR="007D2809" w:rsidRPr="0096280A" w:rsidRDefault="007D2809" w:rsidP="007D2809">
      <w:pPr>
        <w:pStyle w:val="List"/>
        <w:numPr>
          <w:ilvl w:val="0"/>
          <w:numId w:val="12"/>
        </w:numPr>
        <w:tabs>
          <w:tab w:val="left" w:pos="576"/>
        </w:tabs>
        <w:snapToGrid w:val="0"/>
        <w:ind w:left="432" w:hanging="432"/>
      </w:pPr>
      <w:r w:rsidRPr="0096280A">
        <w:t>Tianyang Zhou (Sharp)</w:t>
      </w:r>
    </w:p>
    <w:p w14:paraId="7A9AAE36" w14:textId="77777777" w:rsidR="007D2809" w:rsidRPr="0096280A" w:rsidRDefault="007D2809" w:rsidP="007D2809">
      <w:pPr>
        <w:pStyle w:val="List"/>
        <w:numPr>
          <w:ilvl w:val="0"/>
          <w:numId w:val="12"/>
        </w:numPr>
        <w:tabs>
          <w:tab w:val="left" w:pos="576"/>
        </w:tabs>
        <w:snapToGrid w:val="0"/>
        <w:ind w:left="432" w:hanging="432"/>
      </w:pPr>
      <w:r w:rsidRPr="0096280A">
        <w:t>Yan Zhou (DJI)</w:t>
      </w:r>
    </w:p>
    <w:p w14:paraId="1B1A43EF" w14:textId="77777777" w:rsidR="007D2809" w:rsidRPr="0096280A" w:rsidRDefault="007D2809" w:rsidP="007D2809">
      <w:pPr>
        <w:pStyle w:val="List"/>
        <w:numPr>
          <w:ilvl w:val="0"/>
          <w:numId w:val="12"/>
        </w:numPr>
        <w:tabs>
          <w:tab w:val="left" w:pos="576"/>
        </w:tabs>
        <w:snapToGrid w:val="0"/>
        <w:ind w:left="432" w:hanging="432"/>
      </w:pPr>
      <w:r w:rsidRPr="0096280A">
        <w:t>Bin Zhu (Tencent)</w:t>
      </w:r>
    </w:p>
    <w:p w14:paraId="59ACEB09" w14:textId="77777777" w:rsidR="007D2809" w:rsidRPr="0096280A" w:rsidRDefault="007D2809" w:rsidP="007D2809">
      <w:pPr>
        <w:pStyle w:val="List"/>
        <w:numPr>
          <w:ilvl w:val="0"/>
          <w:numId w:val="12"/>
        </w:numPr>
        <w:tabs>
          <w:tab w:val="left" w:pos="576"/>
        </w:tabs>
        <w:snapToGrid w:val="0"/>
        <w:ind w:left="432" w:hanging="432"/>
      </w:pPr>
      <w:r w:rsidRPr="0096280A">
        <w:t>Han Zhu (WHU)</w:t>
      </w:r>
    </w:p>
    <w:p w14:paraId="0D6C05B1" w14:textId="2D5372A0" w:rsidR="00FC0832" w:rsidRDefault="007D2809" w:rsidP="00A22CF8">
      <w:pPr>
        <w:pStyle w:val="List"/>
        <w:numPr>
          <w:ilvl w:val="0"/>
          <w:numId w:val="12"/>
        </w:numPr>
        <w:tabs>
          <w:tab w:val="left" w:pos="576"/>
        </w:tabs>
        <w:snapToGrid w:val="0"/>
        <w:ind w:left="432" w:hanging="432"/>
      </w:pPr>
      <w:r w:rsidRPr="0096280A">
        <w:t>Nannan Zou (Nokia)</w:t>
      </w:r>
    </w:p>
    <w:p w14:paraId="0D68226A" w14:textId="77777777" w:rsidR="00B60652" w:rsidRDefault="00B60652" w:rsidP="00A22CF8">
      <w:pPr>
        <w:pStyle w:val="List"/>
        <w:tabs>
          <w:tab w:val="left" w:pos="576"/>
        </w:tabs>
        <w:snapToGrid w:val="0"/>
        <w:sectPr w:rsidR="00B60652" w:rsidSect="003F738F">
          <w:type w:val="continuous"/>
          <w:pgSz w:w="12240" w:h="15840" w:code="1"/>
          <w:pgMar w:top="864" w:right="1440" w:bottom="864" w:left="1440" w:header="432" w:footer="432" w:gutter="0"/>
          <w:cols w:num="2" w:space="720"/>
        </w:sectPr>
      </w:pPr>
    </w:p>
    <w:p w14:paraId="75613C76" w14:textId="47E73EFC" w:rsidR="00A22CF8" w:rsidRDefault="00A22CF8" w:rsidP="00A22CF8">
      <w:pPr>
        <w:pStyle w:val="List"/>
        <w:tabs>
          <w:tab w:val="left" w:pos="576"/>
        </w:tabs>
        <w:snapToGrid w:val="0"/>
      </w:pPr>
    </w:p>
    <w:p w14:paraId="342EA149" w14:textId="6CB761DA" w:rsidR="00B60652" w:rsidRPr="0096280A" w:rsidRDefault="00B60652" w:rsidP="00B60652">
      <w:pPr>
        <w:pStyle w:val="Heading1"/>
        <w:numPr>
          <w:ilvl w:val="0"/>
          <w:numId w:val="0"/>
        </w:numPr>
        <w:jc w:val="center"/>
      </w:pPr>
      <w:r w:rsidRPr="0096280A">
        <w:t xml:space="preserve">Annex </w:t>
      </w:r>
      <w:r>
        <w:t>C</w:t>
      </w:r>
      <w:r w:rsidRPr="0096280A">
        <w:t xml:space="preserve"> to JVET report:</w:t>
      </w:r>
      <w:r w:rsidRPr="0096280A">
        <w:br/>
      </w:r>
      <w:r>
        <w:t>Recommendations of the 1</w:t>
      </w:r>
      <w:r w:rsidRPr="003F738F">
        <w:rPr>
          <w:vertAlign w:val="superscript"/>
        </w:rPr>
        <w:t>st</w:t>
      </w:r>
      <w:r>
        <w:t xml:space="preserve"> meeting of ISO/IEC JTC 1/SC 29/WG 5</w:t>
      </w:r>
      <w:r w:rsidRPr="00B60652">
        <w:t xml:space="preserve"> MPEG J</w:t>
      </w:r>
      <w:r>
        <w:t>oint</w:t>
      </w:r>
      <w:r w:rsidRPr="00B60652">
        <w:t xml:space="preserve"> V</w:t>
      </w:r>
      <w:r>
        <w:t>ideo</w:t>
      </w:r>
      <w:r w:rsidRPr="00B60652">
        <w:t xml:space="preserve"> C</w:t>
      </w:r>
      <w:r>
        <w:t>oding</w:t>
      </w:r>
      <w:r w:rsidRPr="00B60652">
        <w:t xml:space="preserve"> T</w:t>
      </w:r>
      <w:r>
        <w:t>eam(s</w:t>
      </w:r>
      <w:r w:rsidRPr="00B60652">
        <w:t xml:space="preserve">) </w:t>
      </w:r>
      <w:r>
        <w:t>with</w:t>
      </w:r>
      <w:r w:rsidRPr="00B60652">
        <w:t xml:space="preserve"> ITU-T SG 16</w:t>
      </w:r>
    </w:p>
    <w:p w14:paraId="76299463" w14:textId="33981D41" w:rsidR="00B60652" w:rsidRPr="003F738F" w:rsidRDefault="00B60652" w:rsidP="003F738F">
      <w:pPr>
        <w:pStyle w:val="List"/>
        <w:tabs>
          <w:tab w:val="left" w:pos="576"/>
        </w:tabs>
        <w:snapToGrid w:val="0"/>
        <w:jc w:val="center"/>
        <w:rPr>
          <w:b/>
          <w:bCs/>
          <w:sz w:val="24"/>
          <w:szCs w:val="24"/>
        </w:rPr>
      </w:pPr>
      <w:r w:rsidRPr="003F738F">
        <w:rPr>
          <w:b/>
          <w:bCs/>
          <w:sz w:val="24"/>
          <w:szCs w:val="24"/>
        </w:rPr>
        <w:t>ISO/IEC JTC 1 / SC 29 / WG 5 N 3</w:t>
      </w:r>
    </w:p>
    <w:p w14:paraId="11D1A9F5" w14:textId="77777777" w:rsidR="00B60652" w:rsidRPr="00B60652" w:rsidRDefault="00B60652" w:rsidP="003F738F">
      <w:pPr>
        <w:keepNext/>
        <w:keepLines/>
        <w:widowControl w:val="0"/>
        <w:overflowPunct/>
        <w:spacing w:before="100" w:beforeAutospacing="1" w:after="100" w:afterAutospacing="1"/>
        <w:jc w:val="left"/>
        <w:outlineLvl w:val="1"/>
        <w:rPr>
          <w:rFonts w:eastAsia="Times New Roman"/>
          <w:b/>
          <w:bCs/>
          <w:sz w:val="32"/>
          <w:szCs w:val="36"/>
          <w:lang w:val="en-US"/>
        </w:rPr>
      </w:pPr>
      <w:r w:rsidRPr="00B60652">
        <w:rPr>
          <w:rFonts w:eastAsia="Times New Roman"/>
          <w:b/>
          <w:bCs/>
          <w:sz w:val="32"/>
          <w:szCs w:val="36"/>
          <w:lang w:val="en-US"/>
        </w:rPr>
        <w:t>Reports</w:t>
      </w:r>
    </w:p>
    <w:p w14:paraId="3371D4E0"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1.1 Meeting Reports</w:t>
      </w:r>
    </w:p>
    <w:p w14:paraId="31006A0C"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1.1.1 WG 5 approves the following document</w:t>
      </w:r>
    </w:p>
    <w:tbl>
      <w:tblPr>
        <w:tblW w:w="915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5"/>
        <w:gridCol w:w="4899"/>
        <w:gridCol w:w="1383"/>
        <w:gridCol w:w="443"/>
        <w:gridCol w:w="1304"/>
        <w:gridCol w:w="675"/>
      </w:tblGrid>
      <w:tr w:rsidR="00B60652" w:rsidRPr="00B60652" w14:paraId="22246452"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7F10B93"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555EF9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CD5C1AE"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F742F37"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7442654"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C7F13B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47B50AFC"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9295589"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1C34800"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BAE2308"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282CDA4"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F17B710"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BD6BA48"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376A32F2"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0773538C"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26  </w:t>
            </w:r>
          </w:p>
        </w:tc>
        <w:tc>
          <w:tcPr>
            <w:tcW w:w="0" w:type="auto"/>
            <w:tcBorders>
              <w:top w:val="outset" w:sz="6" w:space="0" w:color="auto"/>
              <w:left w:val="outset" w:sz="6" w:space="0" w:color="auto"/>
              <w:bottom w:val="outset" w:sz="6" w:space="0" w:color="auto"/>
              <w:right w:val="outset" w:sz="6" w:space="0" w:color="auto"/>
            </w:tcBorders>
            <w:vAlign w:val="center"/>
            <w:hideMark/>
          </w:tcPr>
          <w:p w14:paraId="6E58C7D8"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Meeting report of the 19th JVET meeting and 40th JCT-VC meeting  </w:t>
            </w:r>
          </w:p>
        </w:tc>
        <w:tc>
          <w:tcPr>
            <w:tcW w:w="0" w:type="auto"/>
            <w:tcBorders>
              <w:top w:val="outset" w:sz="6" w:space="0" w:color="auto"/>
              <w:left w:val="outset" w:sz="6" w:space="0" w:color="auto"/>
              <w:bottom w:val="outset" w:sz="6" w:space="0" w:color="auto"/>
              <w:right w:val="outset" w:sz="6" w:space="0" w:color="auto"/>
            </w:tcBorders>
            <w:vAlign w:val="center"/>
            <w:hideMark/>
          </w:tcPr>
          <w:p w14:paraId="5EF7AD31"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5EBC173A"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70D3F185"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2020-10-16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0DE57946"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19820 </w:t>
            </w:r>
          </w:p>
        </w:tc>
      </w:tr>
    </w:tbl>
    <w:p w14:paraId="00313074" w14:textId="6DC3A3FF" w:rsidR="00B60652" w:rsidRPr="00B60652" w:rsidRDefault="00B60652" w:rsidP="003F738F">
      <w:pPr>
        <w:keepNext/>
        <w:keepLines/>
        <w:widowControl w:val="0"/>
        <w:overflowPunct/>
        <w:spacing w:before="100" w:beforeAutospacing="1" w:after="100" w:afterAutospacing="1"/>
        <w:jc w:val="left"/>
        <w:outlineLvl w:val="1"/>
        <w:rPr>
          <w:rFonts w:eastAsia="Times New Roman"/>
          <w:b/>
          <w:bCs/>
          <w:sz w:val="32"/>
          <w:szCs w:val="36"/>
          <w:lang w:val="en-US"/>
        </w:rPr>
      </w:pPr>
      <w:r w:rsidRPr="00B60652">
        <w:rPr>
          <w:rFonts w:eastAsia="Times New Roman"/>
          <w:b/>
          <w:bCs/>
          <w:sz w:val="32"/>
          <w:szCs w:val="36"/>
          <w:lang w:val="en-US"/>
        </w:rPr>
        <w:t xml:space="preserve">2. MPEG-4 (ISO/IEC 14496 </w:t>
      </w:r>
      <w:r w:rsidR="00A70802" w:rsidRPr="00A70802">
        <w:rPr>
          <w:rFonts w:eastAsia="Times New Roman"/>
          <w:b/>
          <w:bCs/>
          <w:sz w:val="32"/>
          <w:szCs w:val="36"/>
          <w:lang w:val="en-US"/>
        </w:rPr>
        <w:t>–</w:t>
      </w:r>
      <w:r w:rsidRPr="00B60652">
        <w:rPr>
          <w:rFonts w:eastAsia="Times New Roman"/>
          <w:b/>
          <w:bCs/>
          <w:sz w:val="32"/>
          <w:szCs w:val="36"/>
          <w:lang w:val="en-US"/>
        </w:rPr>
        <w:t xml:space="preserve"> Coding of audio-visual objects)</w:t>
      </w:r>
    </w:p>
    <w:p w14:paraId="7A1C9101" w14:textId="057750D8"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 xml:space="preserve">2.1 Part 10 </w:t>
      </w:r>
      <w:r w:rsidR="00A70802" w:rsidRPr="00A70802">
        <w:rPr>
          <w:rFonts w:eastAsia="Times New Roman"/>
          <w:b/>
          <w:bCs/>
          <w:sz w:val="24"/>
          <w:szCs w:val="27"/>
          <w:lang w:val="en-US"/>
        </w:rPr>
        <w:t>–</w:t>
      </w:r>
      <w:r w:rsidRPr="00B60652">
        <w:rPr>
          <w:rFonts w:eastAsia="Times New Roman"/>
          <w:b/>
          <w:bCs/>
          <w:sz w:val="24"/>
          <w:szCs w:val="27"/>
          <w:lang w:val="en-US"/>
        </w:rPr>
        <w:t xml:space="preserve"> Advanced Video Coding</w:t>
      </w:r>
    </w:p>
    <w:p w14:paraId="34F3BC6A"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2.1.1 WG 5 recommends approval of the following documents</w:t>
      </w:r>
    </w:p>
    <w:tbl>
      <w:tblPr>
        <w:tblW w:w="920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5"/>
        <w:gridCol w:w="5015"/>
        <w:gridCol w:w="1312"/>
        <w:gridCol w:w="443"/>
        <w:gridCol w:w="1304"/>
        <w:gridCol w:w="675"/>
      </w:tblGrid>
      <w:tr w:rsidR="00B60652" w:rsidRPr="00B60652" w14:paraId="65CFA826"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59009B3"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1D0CDAE"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26F41C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13B90FE"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25362A01"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9F63804"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7880329F"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A72AA92"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C068B0A" w14:textId="4D6534D3"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 xml:space="preserve">ISO/IEC 14496-10 </w:t>
            </w:r>
            <w:r w:rsidR="00A70802" w:rsidRPr="00A70802">
              <w:rPr>
                <w:rFonts w:eastAsia="Times New Roman"/>
                <w:b/>
                <w:bCs/>
                <w:szCs w:val="24"/>
                <w:lang w:val="en-US"/>
              </w:rPr>
              <w:t>–</w:t>
            </w:r>
            <w:r w:rsidRPr="00B60652">
              <w:rPr>
                <w:rFonts w:eastAsia="Times New Roman"/>
                <w:b/>
                <w:bCs/>
                <w:szCs w:val="24"/>
                <w:lang w:val="en-US"/>
              </w:rPr>
              <w:t xml:space="preserve"> Advanced Video Coding</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210DCF8" w14:textId="77777777" w:rsidR="00B60652" w:rsidRPr="00B60652" w:rsidRDefault="00B60652" w:rsidP="003F738F">
            <w:pPr>
              <w:keepNext/>
              <w:keepLines/>
              <w:widowControl w:val="0"/>
              <w:overflowPunct/>
              <w:spacing w:before="0"/>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BF9E3DE"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CA7AA51"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73DCA21"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03E8BD19"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6922E769"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7B14857A"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Request for ISO/IEC 14496-10:202X (9th ed.) Amd.1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D518D75"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ACB053"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27F52C6E"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2020-10-16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B64E5B"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19806 </w:t>
            </w:r>
          </w:p>
        </w:tc>
      </w:tr>
      <w:tr w:rsidR="00B60652" w:rsidRPr="00B60652" w14:paraId="7B4CE3A6"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12AB18DD"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8E59347"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Working draft of ISO/IEC 14496-10:202X (9th ed.) Amd.1 Additional SEI messages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4FDF17"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Jill Boyce  </w:t>
            </w:r>
          </w:p>
        </w:tc>
        <w:tc>
          <w:tcPr>
            <w:tcW w:w="0" w:type="auto"/>
            <w:tcBorders>
              <w:top w:val="outset" w:sz="6" w:space="0" w:color="auto"/>
              <w:left w:val="outset" w:sz="6" w:space="0" w:color="auto"/>
              <w:bottom w:val="outset" w:sz="6" w:space="0" w:color="auto"/>
              <w:right w:val="outset" w:sz="6" w:space="0" w:color="auto"/>
            </w:tcBorders>
            <w:vAlign w:val="center"/>
            <w:hideMark/>
          </w:tcPr>
          <w:p w14:paraId="552E3618"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68DE0E28"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2020-12-15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9D213C3"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19821 </w:t>
            </w:r>
          </w:p>
        </w:tc>
      </w:tr>
    </w:tbl>
    <w:p w14:paraId="4FC63FE7" w14:textId="3EA871FF" w:rsidR="00B60652" w:rsidRPr="00B60652" w:rsidRDefault="00B60652" w:rsidP="003F738F">
      <w:pPr>
        <w:keepNext/>
        <w:keepLines/>
        <w:widowControl w:val="0"/>
        <w:overflowPunct/>
        <w:spacing w:before="100" w:beforeAutospacing="1" w:after="100" w:afterAutospacing="1"/>
        <w:jc w:val="left"/>
        <w:outlineLvl w:val="1"/>
        <w:rPr>
          <w:rFonts w:eastAsia="Times New Roman"/>
          <w:b/>
          <w:bCs/>
          <w:sz w:val="32"/>
          <w:szCs w:val="36"/>
          <w:lang w:val="en-US"/>
        </w:rPr>
      </w:pPr>
      <w:r w:rsidRPr="00B60652">
        <w:rPr>
          <w:rFonts w:eastAsia="Times New Roman"/>
          <w:b/>
          <w:bCs/>
          <w:sz w:val="32"/>
          <w:szCs w:val="36"/>
          <w:lang w:val="en-US"/>
        </w:rPr>
        <w:t xml:space="preserve">3. MPEG-C (ISO/IEC 23002 </w:t>
      </w:r>
      <w:r w:rsidR="00A70802" w:rsidRPr="00A70802">
        <w:rPr>
          <w:rFonts w:eastAsia="Times New Roman"/>
          <w:b/>
          <w:bCs/>
          <w:sz w:val="32"/>
          <w:szCs w:val="36"/>
          <w:lang w:val="en-US"/>
        </w:rPr>
        <w:t>–</w:t>
      </w:r>
      <w:r w:rsidRPr="00B60652">
        <w:rPr>
          <w:rFonts w:eastAsia="Times New Roman"/>
          <w:b/>
          <w:bCs/>
          <w:sz w:val="32"/>
          <w:szCs w:val="36"/>
          <w:lang w:val="en-US"/>
        </w:rPr>
        <w:t xml:space="preserve"> MPEG Video Technologies)</w:t>
      </w:r>
    </w:p>
    <w:p w14:paraId="038E70A4" w14:textId="5F2A1A54"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3.1 Part 7</w:t>
      </w:r>
      <w:r w:rsidR="00A70802">
        <w:rPr>
          <w:rFonts w:eastAsia="Times New Roman"/>
          <w:b/>
          <w:bCs/>
          <w:sz w:val="24"/>
          <w:szCs w:val="27"/>
          <w:lang w:val="en-US"/>
        </w:rPr>
        <w:t xml:space="preserve"> – </w:t>
      </w:r>
      <w:r w:rsidRPr="00B60652">
        <w:rPr>
          <w:rFonts w:eastAsia="Times New Roman"/>
          <w:b/>
          <w:bCs/>
          <w:sz w:val="24"/>
          <w:szCs w:val="27"/>
          <w:lang w:val="en-US"/>
        </w:rPr>
        <w:t>Versatile supplemental enhancement information messages for coded video bitstreams</w:t>
      </w:r>
    </w:p>
    <w:p w14:paraId="0A83F064"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3.1.1 WG 5 recommends approval of the following documents</w:t>
      </w:r>
    </w:p>
    <w:tbl>
      <w:tblPr>
        <w:tblW w:w="924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5"/>
        <w:gridCol w:w="5125"/>
        <w:gridCol w:w="1244"/>
        <w:gridCol w:w="443"/>
        <w:gridCol w:w="1304"/>
        <w:gridCol w:w="675"/>
      </w:tblGrid>
      <w:tr w:rsidR="00B60652" w:rsidRPr="00B60652" w14:paraId="1111D3A7"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2A9D146"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7CE0C9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6C61CD4"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94CDA4A"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45F2A97"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1F1B74C"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4C09FEED"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3F15680"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C906C7B" w14:textId="6D40E86C"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ISO/IEC 23002-7</w:t>
            </w:r>
            <w:r w:rsidR="00A70802">
              <w:rPr>
                <w:rFonts w:eastAsia="Times New Roman"/>
                <w:b/>
                <w:bCs/>
                <w:szCs w:val="24"/>
                <w:lang w:val="en-US"/>
              </w:rPr>
              <w:t xml:space="preserve"> – </w:t>
            </w:r>
            <w:r w:rsidRPr="00B60652">
              <w:rPr>
                <w:rFonts w:eastAsia="Times New Roman"/>
                <w:b/>
                <w:bCs/>
                <w:szCs w:val="24"/>
                <w:lang w:val="en-US"/>
              </w:rPr>
              <w:t>Versatile supplemental enhancement information messages for coded video bitstreams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B9E6774" w14:textId="77777777" w:rsidR="00B60652" w:rsidRPr="00B60652" w:rsidRDefault="00B60652" w:rsidP="003F738F">
            <w:pPr>
              <w:keepNext/>
              <w:keepLines/>
              <w:widowControl w:val="0"/>
              <w:overflowPunct/>
              <w:spacing w:before="0"/>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6F38C88"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68630A81"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A96F38B"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10969762"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3685A55C"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17  </w:t>
            </w:r>
          </w:p>
        </w:tc>
        <w:tc>
          <w:tcPr>
            <w:tcW w:w="0" w:type="auto"/>
            <w:tcBorders>
              <w:top w:val="outset" w:sz="6" w:space="0" w:color="auto"/>
              <w:left w:val="outset" w:sz="6" w:space="0" w:color="auto"/>
              <w:bottom w:val="outset" w:sz="6" w:space="0" w:color="auto"/>
              <w:right w:val="outset" w:sz="6" w:space="0" w:color="auto"/>
            </w:tcBorders>
            <w:vAlign w:val="center"/>
            <w:hideMark/>
          </w:tcPr>
          <w:p w14:paraId="40259D67"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Request for ISO/IEC 23002-7 Amd.1  </w:t>
            </w:r>
          </w:p>
        </w:tc>
        <w:tc>
          <w:tcPr>
            <w:tcW w:w="0" w:type="auto"/>
            <w:tcBorders>
              <w:top w:val="outset" w:sz="6" w:space="0" w:color="auto"/>
              <w:left w:val="outset" w:sz="6" w:space="0" w:color="auto"/>
              <w:bottom w:val="outset" w:sz="6" w:space="0" w:color="auto"/>
              <w:right w:val="outset" w:sz="6" w:space="0" w:color="auto"/>
            </w:tcBorders>
            <w:vAlign w:val="center"/>
            <w:hideMark/>
          </w:tcPr>
          <w:p w14:paraId="7E14503B"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6C56E323"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5C54B1B8"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2020-10-16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832D15C"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19807 </w:t>
            </w:r>
          </w:p>
        </w:tc>
      </w:tr>
      <w:tr w:rsidR="00B60652" w:rsidRPr="00B60652" w14:paraId="641FDB98"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7C3A3FB9"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18  </w:t>
            </w:r>
          </w:p>
        </w:tc>
        <w:tc>
          <w:tcPr>
            <w:tcW w:w="0" w:type="auto"/>
            <w:tcBorders>
              <w:top w:val="outset" w:sz="6" w:space="0" w:color="auto"/>
              <w:left w:val="outset" w:sz="6" w:space="0" w:color="auto"/>
              <w:bottom w:val="outset" w:sz="6" w:space="0" w:color="auto"/>
              <w:right w:val="outset" w:sz="6" w:space="0" w:color="auto"/>
            </w:tcBorders>
            <w:vAlign w:val="center"/>
            <w:hideMark/>
          </w:tcPr>
          <w:p w14:paraId="61AB9417"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Working Draft 1 of ISO/IEC 23002-7 Amd.1 Additional SEI messages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5D282D"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Jill Boyce  </w:t>
            </w:r>
          </w:p>
        </w:tc>
        <w:tc>
          <w:tcPr>
            <w:tcW w:w="0" w:type="auto"/>
            <w:tcBorders>
              <w:top w:val="outset" w:sz="6" w:space="0" w:color="auto"/>
              <w:left w:val="outset" w:sz="6" w:space="0" w:color="auto"/>
              <w:bottom w:val="outset" w:sz="6" w:space="0" w:color="auto"/>
              <w:right w:val="outset" w:sz="6" w:space="0" w:color="auto"/>
            </w:tcBorders>
            <w:vAlign w:val="center"/>
            <w:hideMark/>
          </w:tcPr>
          <w:p w14:paraId="26DAF674"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392D8B25"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2020-11-13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233FDD77"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19808 </w:t>
            </w:r>
          </w:p>
        </w:tc>
      </w:tr>
    </w:tbl>
    <w:p w14:paraId="35384D5B" w14:textId="6E216441"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lastRenderedPageBreak/>
        <w:t>3.2 Part 8</w:t>
      </w:r>
      <w:r w:rsidR="00A70802">
        <w:rPr>
          <w:rFonts w:eastAsia="Times New Roman"/>
          <w:b/>
          <w:bCs/>
          <w:sz w:val="24"/>
          <w:szCs w:val="27"/>
          <w:lang w:val="en-US"/>
        </w:rPr>
        <w:t xml:space="preserve"> – </w:t>
      </w:r>
      <w:r w:rsidRPr="00B60652">
        <w:rPr>
          <w:rFonts w:eastAsia="Times New Roman"/>
          <w:b/>
          <w:bCs/>
          <w:sz w:val="24"/>
          <w:szCs w:val="27"/>
          <w:lang w:val="en-US"/>
        </w:rPr>
        <w:t>Working practices using objective metrics for evaluation of video coding efficiency experiments</w:t>
      </w:r>
    </w:p>
    <w:p w14:paraId="4BFC6E8E"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3.2.1 WG 5 recommends approval of the following documents</w:t>
      </w:r>
    </w:p>
    <w:tbl>
      <w:tblPr>
        <w:tblW w:w="927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5"/>
        <w:gridCol w:w="5293"/>
        <w:gridCol w:w="1210"/>
        <w:gridCol w:w="443"/>
        <w:gridCol w:w="1304"/>
        <w:gridCol w:w="675"/>
      </w:tblGrid>
      <w:tr w:rsidR="00B60652" w:rsidRPr="00B60652" w14:paraId="0B07A0E3"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E2A16E7"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FBD632D"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F92853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30DA74F"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DD8661A"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1D1DC92"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22AA4304"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EB3E1C2"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5E89949" w14:textId="120FF68B"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ISO/IEC 23002-8</w:t>
            </w:r>
            <w:r w:rsidR="00A70802">
              <w:rPr>
                <w:rFonts w:eastAsia="Times New Roman"/>
                <w:b/>
                <w:bCs/>
                <w:szCs w:val="24"/>
                <w:lang w:val="en-US"/>
              </w:rPr>
              <w:t xml:space="preserve"> – </w:t>
            </w:r>
            <w:r w:rsidRPr="00B60652">
              <w:rPr>
                <w:rFonts w:eastAsia="Times New Roman"/>
                <w:b/>
                <w:bCs/>
                <w:szCs w:val="24"/>
                <w:lang w:val="en-US"/>
              </w:rPr>
              <w:t>Working practices using objective metrics for evaluation of video coding efficiency experiments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74D35C7" w14:textId="77777777" w:rsidR="00B60652" w:rsidRPr="00B60652" w:rsidRDefault="00B60652" w:rsidP="003F738F">
            <w:pPr>
              <w:keepNext/>
              <w:keepLines/>
              <w:widowControl w:val="0"/>
              <w:overflowPunct/>
              <w:spacing w:before="0"/>
              <w:ind w:left="113"/>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814C5E0"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FF7C6CB"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F9217DC"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74A7534C"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78D9C019"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4AB8281"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Disposition of comments received on ISO/IEC DTR 23002-8  </w:t>
            </w:r>
          </w:p>
        </w:tc>
        <w:tc>
          <w:tcPr>
            <w:tcW w:w="0" w:type="auto"/>
            <w:tcBorders>
              <w:top w:val="outset" w:sz="6" w:space="0" w:color="auto"/>
              <w:left w:val="outset" w:sz="6" w:space="0" w:color="auto"/>
              <w:bottom w:val="outset" w:sz="6" w:space="0" w:color="auto"/>
              <w:right w:val="outset" w:sz="6" w:space="0" w:color="auto"/>
            </w:tcBorders>
            <w:vAlign w:val="center"/>
            <w:hideMark/>
          </w:tcPr>
          <w:p w14:paraId="52BA7FC8"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57C4EB3B"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38810C87"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2020-10-16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9CA6591"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19665 </w:t>
            </w:r>
          </w:p>
        </w:tc>
      </w:tr>
      <w:tr w:rsidR="00B60652" w:rsidRPr="00B60652" w14:paraId="742D6CE5"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523392D4"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6  </w:t>
            </w:r>
          </w:p>
        </w:tc>
        <w:tc>
          <w:tcPr>
            <w:tcW w:w="0" w:type="auto"/>
            <w:tcBorders>
              <w:top w:val="outset" w:sz="6" w:space="0" w:color="auto"/>
              <w:left w:val="outset" w:sz="6" w:space="0" w:color="auto"/>
              <w:bottom w:val="outset" w:sz="6" w:space="0" w:color="auto"/>
              <w:right w:val="outset" w:sz="6" w:space="0" w:color="auto"/>
            </w:tcBorders>
            <w:vAlign w:val="center"/>
            <w:hideMark/>
          </w:tcPr>
          <w:p w14:paraId="1F94B18C"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Text of ISO/IEC TR 23002-8 Working practices using objective metrics for evaluation of video coding efficiency experiments  </w:t>
            </w:r>
          </w:p>
        </w:tc>
        <w:tc>
          <w:tcPr>
            <w:tcW w:w="0" w:type="auto"/>
            <w:tcBorders>
              <w:top w:val="outset" w:sz="6" w:space="0" w:color="auto"/>
              <w:left w:val="outset" w:sz="6" w:space="0" w:color="auto"/>
              <w:bottom w:val="outset" w:sz="6" w:space="0" w:color="auto"/>
              <w:right w:val="outset" w:sz="6" w:space="0" w:color="auto"/>
            </w:tcBorders>
            <w:vAlign w:val="center"/>
            <w:hideMark/>
          </w:tcPr>
          <w:p w14:paraId="266C1C3B"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83CB24"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0714F767"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2020-11-13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4A63DD4B"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19666 </w:t>
            </w:r>
          </w:p>
        </w:tc>
      </w:tr>
    </w:tbl>
    <w:p w14:paraId="0DB7878D" w14:textId="0971FFC0" w:rsidR="00B60652" w:rsidRPr="00B60652" w:rsidRDefault="00B60652" w:rsidP="003F738F">
      <w:pPr>
        <w:keepNext/>
        <w:keepLines/>
        <w:widowControl w:val="0"/>
        <w:overflowPunct/>
        <w:spacing w:before="100" w:beforeAutospacing="1" w:after="100" w:afterAutospacing="1"/>
        <w:jc w:val="left"/>
        <w:outlineLvl w:val="1"/>
        <w:rPr>
          <w:rFonts w:eastAsia="Times New Roman"/>
          <w:b/>
          <w:bCs/>
          <w:sz w:val="32"/>
          <w:szCs w:val="36"/>
          <w:lang w:val="en-US"/>
        </w:rPr>
      </w:pPr>
      <w:r w:rsidRPr="00B60652">
        <w:rPr>
          <w:rFonts w:eastAsia="Times New Roman"/>
          <w:b/>
          <w:bCs/>
          <w:sz w:val="32"/>
          <w:szCs w:val="36"/>
          <w:lang w:val="en-US"/>
        </w:rPr>
        <w:t>4. MPEG-H (ISO/IEC 23008</w:t>
      </w:r>
      <w:r w:rsidR="00A70802">
        <w:rPr>
          <w:rFonts w:eastAsia="Times New Roman"/>
          <w:b/>
          <w:bCs/>
          <w:sz w:val="32"/>
          <w:szCs w:val="36"/>
          <w:lang w:val="en-US"/>
        </w:rPr>
        <w:t xml:space="preserve"> – </w:t>
      </w:r>
      <w:r w:rsidRPr="00B60652">
        <w:rPr>
          <w:rFonts w:eastAsia="Times New Roman"/>
          <w:b/>
          <w:bCs/>
          <w:sz w:val="32"/>
          <w:szCs w:val="36"/>
          <w:lang w:val="en-US"/>
        </w:rPr>
        <w:t>High Efficiency Coding and Media Delivery in Heterogeneous Environments)</w:t>
      </w:r>
    </w:p>
    <w:p w14:paraId="54D7F786" w14:textId="756D26A3"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4.1 Part 2</w:t>
      </w:r>
      <w:r w:rsidR="00A70802">
        <w:rPr>
          <w:rFonts w:eastAsia="Times New Roman"/>
          <w:b/>
          <w:bCs/>
          <w:sz w:val="24"/>
          <w:szCs w:val="27"/>
          <w:lang w:val="en-US"/>
        </w:rPr>
        <w:t xml:space="preserve"> – </w:t>
      </w:r>
      <w:r w:rsidRPr="00B60652">
        <w:rPr>
          <w:rFonts w:eastAsia="Times New Roman"/>
          <w:b/>
          <w:bCs/>
          <w:sz w:val="24"/>
          <w:szCs w:val="27"/>
          <w:lang w:val="en-US"/>
        </w:rPr>
        <w:t>High Efficiency Video Coding</w:t>
      </w:r>
    </w:p>
    <w:p w14:paraId="7C3FBE92"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4.1.1 WG 5 recommends approval of the following documents</w:t>
      </w:r>
    </w:p>
    <w:tbl>
      <w:tblPr>
        <w:tblW w:w="9183"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5"/>
        <w:gridCol w:w="5129"/>
        <w:gridCol w:w="1287"/>
        <w:gridCol w:w="443"/>
        <w:gridCol w:w="1304"/>
        <w:gridCol w:w="675"/>
      </w:tblGrid>
      <w:tr w:rsidR="00B60652" w:rsidRPr="00B60652" w14:paraId="2B052F0D"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47EE0A6"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27D12A8"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3415C0D"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D7507DC"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DBB690D"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9B9E14E"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394728AA"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0EAC4AB"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9877769" w14:textId="77703CC3"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ISO/IEC 23008-2</w:t>
            </w:r>
            <w:r w:rsidR="00A70802">
              <w:rPr>
                <w:rFonts w:eastAsia="Times New Roman"/>
                <w:b/>
                <w:bCs/>
                <w:szCs w:val="24"/>
                <w:lang w:val="en-US"/>
              </w:rPr>
              <w:t xml:space="preserve"> – </w:t>
            </w:r>
            <w:r w:rsidRPr="00B60652">
              <w:rPr>
                <w:rFonts w:eastAsia="Times New Roman"/>
                <w:b/>
                <w:bCs/>
                <w:szCs w:val="24"/>
                <w:lang w:val="en-US"/>
              </w:rPr>
              <w:t>High Efficiency Video Coding</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CFCE630" w14:textId="77777777" w:rsidR="00B60652" w:rsidRPr="00B60652" w:rsidRDefault="00B60652" w:rsidP="003F738F">
            <w:pPr>
              <w:keepNext/>
              <w:keepLines/>
              <w:widowControl w:val="0"/>
              <w:overflowPunct/>
              <w:spacing w:before="0"/>
              <w:ind w:left="113"/>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D17AC16"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50318A27"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78DE2EC"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55F49305"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79EFCCAF"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7  </w:t>
            </w:r>
          </w:p>
        </w:tc>
        <w:tc>
          <w:tcPr>
            <w:tcW w:w="0" w:type="auto"/>
            <w:tcBorders>
              <w:top w:val="outset" w:sz="6" w:space="0" w:color="auto"/>
              <w:left w:val="outset" w:sz="6" w:space="0" w:color="auto"/>
              <w:bottom w:val="outset" w:sz="6" w:space="0" w:color="auto"/>
              <w:right w:val="outset" w:sz="6" w:space="0" w:color="auto"/>
            </w:tcBorders>
            <w:vAlign w:val="center"/>
            <w:hideMark/>
          </w:tcPr>
          <w:p w14:paraId="7F8C47FC"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Disposition of comments received on ISO/IEC 23008-2:2020 (4</w:t>
            </w:r>
            <w:r w:rsidRPr="00B60652">
              <w:rPr>
                <w:rFonts w:eastAsia="Times New Roman"/>
                <w:b/>
                <w:bCs/>
                <w:szCs w:val="24"/>
                <w:vertAlign w:val="superscript"/>
                <w:lang w:val="en-US"/>
              </w:rPr>
              <w:t>th</w:t>
            </w:r>
            <w:r w:rsidRPr="00B60652">
              <w:rPr>
                <w:rFonts w:eastAsia="Times New Roman"/>
                <w:b/>
                <w:bCs/>
                <w:szCs w:val="24"/>
                <w:lang w:val="en-US"/>
              </w:rPr>
              <w:t xml:space="preserve"> ed.) / DAM1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3B29CD6"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3637952F"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0D6304F1"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2020-10-16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2AC1555D"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19667 </w:t>
            </w:r>
          </w:p>
        </w:tc>
      </w:tr>
      <w:tr w:rsidR="00B60652" w:rsidRPr="00B60652" w14:paraId="7B5FC5C0"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22B91689"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8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A258F1"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Text of ISO/IEC 23008-2:2020 (4</w:t>
            </w:r>
            <w:r w:rsidRPr="00B60652">
              <w:rPr>
                <w:rFonts w:eastAsia="Times New Roman"/>
                <w:b/>
                <w:bCs/>
                <w:szCs w:val="24"/>
                <w:vertAlign w:val="superscript"/>
                <w:lang w:val="en-US"/>
              </w:rPr>
              <w:t>th</w:t>
            </w:r>
            <w:r w:rsidRPr="00B60652">
              <w:rPr>
                <w:rFonts w:eastAsia="Times New Roman"/>
                <w:b/>
                <w:bCs/>
                <w:szCs w:val="24"/>
                <w:lang w:val="en-US"/>
              </w:rPr>
              <w:t xml:space="preserve"> ed.) / FDAM1 Shutter Interval Information SEI message  </w:t>
            </w:r>
          </w:p>
        </w:tc>
        <w:tc>
          <w:tcPr>
            <w:tcW w:w="0" w:type="auto"/>
            <w:tcBorders>
              <w:top w:val="outset" w:sz="6" w:space="0" w:color="auto"/>
              <w:left w:val="outset" w:sz="6" w:space="0" w:color="auto"/>
              <w:bottom w:val="outset" w:sz="6" w:space="0" w:color="auto"/>
              <w:right w:val="outset" w:sz="6" w:space="0" w:color="auto"/>
            </w:tcBorders>
            <w:vAlign w:val="center"/>
            <w:hideMark/>
          </w:tcPr>
          <w:p w14:paraId="3C3AE0DB"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39D0FA17"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2117179A"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2020-10-30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DF14138"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19668 </w:t>
            </w:r>
          </w:p>
        </w:tc>
      </w:tr>
    </w:tbl>
    <w:p w14:paraId="243250BC" w14:textId="27D8074B" w:rsidR="00B60652" w:rsidRPr="00B60652" w:rsidRDefault="00B60652" w:rsidP="003F738F">
      <w:pPr>
        <w:keepNext/>
        <w:keepLines/>
        <w:widowControl w:val="0"/>
        <w:overflowPunct/>
        <w:spacing w:before="100" w:beforeAutospacing="1" w:after="100" w:afterAutospacing="1"/>
        <w:jc w:val="left"/>
        <w:outlineLvl w:val="1"/>
        <w:rPr>
          <w:rFonts w:eastAsia="Times New Roman"/>
          <w:b/>
          <w:bCs/>
          <w:sz w:val="32"/>
          <w:szCs w:val="36"/>
          <w:lang w:val="en-US"/>
        </w:rPr>
      </w:pPr>
      <w:r w:rsidRPr="00B60652">
        <w:rPr>
          <w:rFonts w:eastAsia="Times New Roman"/>
          <w:b/>
          <w:bCs/>
          <w:sz w:val="32"/>
          <w:szCs w:val="36"/>
          <w:lang w:val="en-US"/>
        </w:rPr>
        <w:t>5. MPEG-I (ISO/IEC 23090</w:t>
      </w:r>
      <w:r w:rsidR="00A70802">
        <w:rPr>
          <w:rFonts w:eastAsia="Times New Roman"/>
          <w:b/>
          <w:bCs/>
          <w:sz w:val="32"/>
          <w:szCs w:val="36"/>
          <w:lang w:val="en-US"/>
        </w:rPr>
        <w:t xml:space="preserve"> – </w:t>
      </w:r>
      <w:r w:rsidRPr="00B60652">
        <w:rPr>
          <w:rFonts w:eastAsia="Times New Roman"/>
          <w:b/>
          <w:bCs/>
          <w:sz w:val="32"/>
          <w:szCs w:val="36"/>
          <w:lang w:val="en-US"/>
        </w:rPr>
        <w:t>Coded representation of immersive media)</w:t>
      </w:r>
    </w:p>
    <w:p w14:paraId="39500B0C" w14:textId="259C84DD"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5.2 Part 3</w:t>
      </w:r>
      <w:r w:rsidR="00A70802">
        <w:rPr>
          <w:rFonts w:eastAsia="Times New Roman"/>
          <w:b/>
          <w:bCs/>
          <w:sz w:val="24"/>
          <w:szCs w:val="27"/>
          <w:lang w:val="en-US"/>
        </w:rPr>
        <w:t xml:space="preserve"> – </w:t>
      </w:r>
      <w:r w:rsidRPr="00B60652">
        <w:rPr>
          <w:rFonts w:eastAsia="Times New Roman"/>
          <w:b/>
          <w:bCs/>
          <w:sz w:val="24"/>
          <w:szCs w:val="27"/>
          <w:lang w:val="en-US"/>
        </w:rPr>
        <w:t>Versatile Video Coding</w:t>
      </w:r>
    </w:p>
    <w:p w14:paraId="4EC4A187"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5.2.1 WG 5 recommends approval of the following documents</w:t>
      </w:r>
    </w:p>
    <w:tbl>
      <w:tblPr>
        <w:tblW w:w="940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5"/>
        <w:gridCol w:w="4605"/>
        <w:gridCol w:w="1922"/>
        <w:gridCol w:w="443"/>
        <w:gridCol w:w="1304"/>
        <w:gridCol w:w="675"/>
      </w:tblGrid>
      <w:tr w:rsidR="00B60652" w:rsidRPr="00B60652" w14:paraId="3BE81185"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8758D8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0C3A447"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C81F3A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06D7941"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2D1965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D817EBF"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696CA1F6"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0F4F4A1"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059B21B" w14:textId="00A1EA1B"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ISO/IEC 23090-3</w:t>
            </w:r>
            <w:r w:rsidR="00A70802">
              <w:rPr>
                <w:rFonts w:eastAsia="Times New Roman"/>
                <w:b/>
                <w:bCs/>
                <w:szCs w:val="24"/>
                <w:lang w:val="en-US"/>
              </w:rPr>
              <w:t xml:space="preserve"> – </w:t>
            </w:r>
            <w:r w:rsidRPr="00B60652">
              <w:rPr>
                <w:rFonts w:eastAsia="Times New Roman"/>
                <w:b/>
                <w:bCs/>
                <w:szCs w:val="24"/>
                <w:lang w:val="en-US"/>
              </w:rPr>
              <w:t>Versatile Video Coding</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C12AC0B" w14:textId="77777777" w:rsidR="00B60652" w:rsidRPr="00B60652" w:rsidRDefault="00B60652" w:rsidP="003F738F">
            <w:pPr>
              <w:keepNext/>
              <w:keepLines/>
              <w:widowControl w:val="0"/>
              <w:overflowPunct/>
              <w:spacing w:before="0"/>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35F13F7"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18DA8D9"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2935691"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5115048B"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078E376F"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  </w:t>
            </w:r>
          </w:p>
        </w:tc>
        <w:tc>
          <w:tcPr>
            <w:tcW w:w="0" w:type="auto"/>
            <w:tcBorders>
              <w:top w:val="outset" w:sz="6" w:space="0" w:color="auto"/>
              <w:left w:val="outset" w:sz="6" w:space="0" w:color="auto"/>
              <w:bottom w:val="outset" w:sz="6" w:space="0" w:color="auto"/>
              <w:right w:val="outset" w:sz="6" w:space="0" w:color="auto"/>
            </w:tcBorders>
            <w:vAlign w:val="center"/>
            <w:hideMark/>
          </w:tcPr>
          <w:p w14:paraId="75F1585D"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Request for ISO/IEC 23090-3 Amd.1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D7ED15"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64AF1DDC"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2D197BF5"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2020-10-16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45B52338"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19809 </w:t>
            </w:r>
          </w:p>
        </w:tc>
      </w:tr>
      <w:tr w:rsidR="00B60652" w:rsidRPr="00B60652" w14:paraId="325F4480"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2E5C233C"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  </w:t>
            </w:r>
          </w:p>
        </w:tc>
        <w:tc>
          <w:tcPr>
            <w:tcW w:w="0" w:type="auto"/>
            <w:tcBorders>
              <w:top w:val="outset" w:sz="6" w:space="0" w:color="auto"/>
              <w:left w:val="outset" w:sz="6" w:space="0" w:color="auto"/>
              <w:bottom w:val="outset" w:sz="6" w:space="0" w:color="auto"/>
              <w:right w:val="outset" w:sz="6" w:space="0" w:color="auto"/>
            </w:tcBorders>
            <w:vAlign w:val="center"/>
            <w:hideMark/>
          </w:tcPr>
          <w:p w14:paraId="1FC08D5D"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Working Draft 1 of ISO/IEC 23090-3 Amd.1 Operation range extensions  </w:t>
            </w:r>
          </w:p>
        </w:tc>
        <w:tc>
          <w:tcPr>
            <w:tcW w:w="0" w:type="auto"/>
            <w:tcBorders>
              <w:top w:val="outset" w:sz="6" w:space="0" w:color="auto"/>
              <w:left w:val="outset" w:sz="6" w:space="0" w:color="auto"/>
              <w:bottom w:val="outset" w:sz="6" w:space="0" w:color="auto"/>
              <w:right w:val="outset" w:sz="6" w:space="0" w:color="auto"/>
            </w:tcBorders>
            <w:vAlign w:val="center"/>
            <w:hideMark/>
          </w:tcPr>
          <w:p w14:paraId="38FBF716"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3542D9B7"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60A70956"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2020-11-13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31E0981"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19810 </w:t>
            </w:r>
          </w:p>
        </w:tc>
      </w:tr>
      <w:tr w:rsidR="00B60652" w:rsidRPr="00B60652" w14:paraId="3887E5E5"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0BD3A38B"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21  </w:t>
            </w:r>
          </w:p>
        </w:tc>
        <w:tc>
          <w:tcPr>
            <w:tcW w:w="0" w:type="auto"/>
            <w:tcBorders>
              <w:top w:val="outset" w:sz="6" w:space="0" w:color="auto"/>
              <w:left w:val="outset" w:sz="6" w:space="0" w:color="auto"/>
              <w:bottom w:val="outset" w:sz="6" w:space="0" w:color="auto"/>
              <w:right w:val="outset" w:sz="6" w:space="0" w:color="auto"/>
            </w:tcBorders>
            <w:vAlign w:val="center"/>
            <w:hideMark/>
          </w:tcPr>
          <w:p w14:paraId="5135C916"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VVC verification test report for UHD SDR video content  </w:t>
            </w:r>
          </w:p>
        </w:tc>
        <w:tc>
          <w:tcPr>
            <w:tcW w:w="0" w:type="auto"/>
            <w:tcBorders>
              <w:top w:val="outset" w:sz="6" w:space="0" w:color="auto"/>
              <w:left w:val="outset" w:sz="6" w:space="0" w:color="auto"/>
              <w:bottom w:val="outset" w:sz="6" w:space="0" w:color="auto"/>
              <w:right w:val="outset" w:sz="6" w:space="0" w:color="auto"/>
            </w:tcBorders>
            <w:vAlign w:val="center"/>
            <w:hideMark/>
          </w:tcPr>
          <w:p w14:paraId="177036AC"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Mathias Wien  </w:t>
            </w:r>
          </w:p>
        </w:tc>
        <w:tc>
          <w:tcPr>
            <w:tcW w:w="0" w:type="auto"/>
            <w:tcBorders>
              <w:top w:val="outset" w:sz="6" w:space="0" w:color="auto"/>
              <w:left w:val="outset" w:sz="6" w:space="0" w:color="auto"/>
              <w:bottom w:val="outset" w:sz="6" w:space="0" w:color="auto"/>
              <w:right w:val="outset" w:sz="6" w:space="0" w:color="auto"/>
            </w:tcBorders>
            <w:vAlign w:val="center"/>
            <w:hideMark/>
          </w:tcPr>
          <w:p w14:paraId="46EE2A9E"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39E5C9D6"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2020-11-13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F7CF9CC"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19811 </w:t>
            </w:r>
          </w:p>
        </w:tc>
      </w:tr>
      <w:tr w:rsidR="00B60652" w:rsidRPr="00B60652" w14:paraId="2A0B3344"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508B536A"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22  </w:t>
            </w:r>
          </w:p>
        </w:tc>
        <w:tc>
          <w:tcPr>
            <w:tcW w:w="0" w:type="auto"/>
            <w:tcBorders>
              <w:top w:val="outset" w:sz="6" w:space="0" w:color="auto"/>
              <w:left w:val="outset" w:sz="6" w:space="0" w:color="auto"/>
              <w:bottom w:val="outset" w:sz="6" w:space="0" w:color="auto"/>
              <w:right w:val="outset" w:sz="6" w:space="0" w:color="auto"/>
            </w:tcBorders>
            <w:vAlign w:val="center"/>
            <w:hideMark/>
          </w:tcPr>
          <w:p w14:paraId="0C0BDF74"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VVC verification test plan (draft 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E8825BB"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Mathias Wien  </w:t>
            </w:r>
          </w:p>
        </w:tc>
        <w:tc>
          <w:tcPr>
            <w:tcW w:w="0" w:type="auto"/>
            <w:tcBorders>
              <w:top w:val="outset" w:sz="6" w:space="0" w:color="auto"/>
              <w:left w:val="outset" w:sz="6" w:space="0" w:color="auto"/>
              <w:bottom w:val="outset" w:sz="6" w:space="0" w:color="auto"/>
              <w:right w:val="outset" w:sz="6" w:space="0" w:color="auto"/>
            </w:tcBorders>
            <w:vAlign w:val="center"/>
            <w:hideMark/>
          </w:tcPr>
          <w:p w14:paraId="081C4071"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3EE0E9CC"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2020-12-15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5575FA2B"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19812 </w:t>
            </w:r>
          </w:p>
        </w:tc>
      </w:tr>
      <w:tr w:rsidR="00B60652" w:rsidRPr="00B60652" w14:paraId="2EC57295"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0ABA83E9"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0632AB5"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Test Model 11 for Versatile Video Coding (VTM 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676A29E8"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Jianle Chen  </w:t>
            </w:r>
          </w:p>
        </w:tc>
        <w:tc>
          <w:tcPr>
            <w:tcW w:w="0" w:type="auto"/>
            <w:tcBorders>
              <w:top w:val="outset" w:sz="6" w:space="0" w:color="auto"/>
              <w:left w:val="outset" w:sz="6" w:space="0" w:color="auto"/>
              <w:bottom w:val="outset" w:sz="6" w:space="0" w:color="auto"/>
              <w:right w:val="outset" w:sz="6" w:space="0" w:color="auto"/>
            </w:tcBorders>
            <w:vAlign w:val="center"/>
            <w:hideMark/>
          </w:tcPr>
          <w:p w14:paraId="6ED6A669"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3BBAF106"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2020-12-15  </w:t>
            </w:r>
          </w:p>
        </w:tc>
        <w:tc>
          <w:tcPr>
            <w:tcW w:w="0" w:type="auto"/>
            <w:tcBorders>
              <w:top w:val="outset" w:sz="6" w:space="0" w:color="auto"/>
              <w:left w:val="outset" w:sz="6" w:space="0" w:color="auto"/>
              <w:bottom w:val="outset" w:sz="6" w:space="0" w:color="auto"/>
              <w:right w:val="outset" w:sz="6" w:space="0" w:color="auto"/>
            </w:tcBorders>
            <w:vAlign w:val="center"/>
            <w:hideMark/>
          </w:tcPr>
          <w:p w14:paraId="0DBD35CB"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19813 </w:t>
            </w:r>
          </w:p>
        </w:tc>
      </w:tr>
      <w:tr w:rsidR="00B60652" w:rsidRPr="00B60652" w14:paraId="2C53273E"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67C97CB1"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24  </w:t>
            </w:r>
          </w:p>
        </w:tc>
        <w:tc>
          <w:tcPr>
            <w:tcW w:w="0" w:type="auto"/>
            <w:tcBorders>
              <w:top w:val="outset" w:sz="6" w:space="0" w:color="auto"/>
              <w:left w:val="outset" w:sz="6" w:space="0" w:color="auto"/>
              <w:bottom w:val="outset" w:sz="6" w:space="0" w:color="auto"/>
              <w:right w:val="outset" w:sz="6" w:space="0" w:color="auto"/>
            </w:tcBorders>
            <w:vAlign w:val="center"/>
            <w:hideMark/>
          </w:tcPr>
          <w:p w14:paraId="37C185D7"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Core experiment on high bit depth and high bit rate entropy coding in VVC  </w:t>
            </w:r>
          </w:p>
        </w:tc>
        <w:tc>
          <w:tcPr>
            <w:tcW w:w="0" w:type="auto"/>
            <w:tcBorders>
              <w:top w:val="outset" w:sz="6" w:space="0" w:color="auto"/>
              <w:left w:val="outset" w:sz="6" w:space="0" w:color="auto"/>
              <w:bottom w:val="outset" w:sz="6" w:space="0" w:color="auto"/>
              <w:right w:val="outset" w:sz="6" w:space="0" w:color="auto"/>
            </w:tcBorders>
            <w:vAlign w:val="center"/>
            <w:hideMark/>
          </w:tcPr>
          <w:p w14:paraId="16386665"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Dmytro Rusanovskyy  </w:t>
            </w:r>
          </w:p>
        </w:tc>
        <w:tc>
          <w:tcPr>
            <w:tcW w:w="0" w:type="auto"/>
            <w:tcBorders>
              <w:top w:val="outset" w:sz="6" w:space="0" w:color="auto"/>
              <w:left w:val="outset" w:sz="6" w:space="0" w:color="auto"/>
              <w:bottom w:val="outset" w:sz="6" w:space="0" w:color="auto"/>
              <w:right w:val="outset" w:sz="6" w:space="0" w:color="auto"/>
            </w:tcBorders>
            <w:vAlign w:val="center"/>
            <w:hideMark/>
          </w:tcPr>
          <w:p w14:paraId="0CBCE9A4"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465BEDDA"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2020-10-30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FC0A3A7"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19817 </w:t>
            </w:r>
          </w:p>
        </w:tc>
      </w:tr>
    </w:tbl>
    <w:p w14:paraId="0D154CBE" w14:textId="77777777" w:rsidR="00B60652" w:rsidRPr="00B60652" w:rsidRDefault="00B60652" w:rsidP="003F738F">
      <w:pPr>
        <w:keepLines/>
        <w:widowControl w:val="0"/>
        <w:overflowPunct/>
        <w:spacing w:before="0"/>
        <w:jc w:val="left"/>
        <w:rPr>
          <w:rFonts w:eastAsia="Times New Roman"/>
          <w:vanish/>
          <w:szCs w:val="24"/>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5"/>
        <w:gridCol w:w="66"/>
        <w:gridCol w:w="8739"/>
      </w:tblGrid>
      <w:tr w:rsidR="00B60652" w:rsidRPr="00B60652" w14:paraId="4BCB12B5" w14:textId="77777777" w:rsidTr="001A681E">
        <w:trPr>
          <w:tblCellSpacing w:w="15" w:type="dxa"/>
        </w:trPr>
        <w:tc>
          <w:tcPr>
            <w:tcW w:w="0" w:type="auto"/>
            <w:hideMark/>
          </w:tcPr>
          <w:p w14:paraId="052DD8FD" w14:textId="77777777" w:rsidR="00B60652" w:rsidRPr="00B60652" w:rsidRDefault="00B60652" w:rsidP="003F738F">
            <w:pPr>
              <w:keepLines/>
              <w:widowControl w:val="0"/>
              <w:overflowPunct/>
              <w:spacing w:before="100" w:beforeAutospacing="1" w:after="100" w:afterAutospacing="1"/>
              <w:jc w:val="right"/>
              <w:outlineLvl w:val="2"/>
              <w:rPr>
                <w:rFonts w:eastAsia="Times New Roman"/>
                <w:b/>
                <w:bCs/>
                <w:sz w:val="24"/>
                <w:szCs w:val="27"/>
                <w:lang w:val="en-US"/>
              </w:rPr>
            </w:pPr>
            <w:r w:rsidRPr="00B60652">
              <w:rPr>
                <w:rFonts w:eastAsia="Times New Roman"/>
                <w:b/>
                <w:bCs/>
                <w:sz w:val="24"/>
                <w:szCs w:val="27"/>
                <w:lang w:val="en-US"/>
              </w:rPr>
              <w:t>5.2.2</w:t>
            </w:r>
          </w:p>
        </w:tc>
        <w:tc>
          <w:tcPr>
            <w:tcW w:w="0" w:type="auto"/>
            <w:vAlign w:val="center"/>
            <w:hideMark/>
          </w:tcPr>
          <w:p w14:paraId="4AEA0BB8" w14:textId="77777777" w:rsidR="00B60652" w:rsidRPr="00B60652" w:rsidRDefault="00B60652" w:rsidP="003F738F">
            <w:pPr>
              <w:keepLines/>
              <w:widowControl w:val="0"/>
              <w:overflowPunct/>
              <w:spacing w:before="0"/>
              <w:jc w:val="left"/>
              <w:rPr>
                <w:rFonts w:eastAsia="Times New Roman"/>
                <w:szCs w:val="24"/>
                <w:lang w:val="en-US"/>
              </w:rPr>
            </w:pPr>
          </w:p>
        </w:tc>
        <w:tc>
          <w:tcPr>
            <w:tcW w:w="0" w:type="auto"/>
            <w:vAlign w:val="center"/>
            <w:hideMark/>
          </w:tcPr>
          <w:p w14:paraId="0FD07953" w14:textId="77777777" w:rsidR="00B60652" w:rsidRPr="00B60652" w:rsidRDefault="00B60652" w:rsidP="003F738F">
            <w:pPr>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WG 5 thanks Alibaba, Ericsson, and Sony for providing test sequences for usage in video standardization activities.</w:t>
            </w:r>
          </w:p>
        </w:tc>
      </w:tr>
    </w:tbl>
    <w:p w14:paraId="48999460" w14:textId="77777777" w:rsidR="00B60652" w:rsidRPr="00B60652" w:rsidRDefault="00B60652" w:rsidP="003F738F">
      <w:pPr>
        <w:keepLines/>
        <w:widowControl w:val="0"/>
        <w:overflowPunct/>
        <w:spacing w:before="0"/>
        <w:jc w:val="left"/>
        <w:rPr>
          <w:rFonts w:eastAsia="Times New Roman"/>
          <w:vanish/>
          <w:szCs w:val="24"/>
          <w:lang w:val="en-US"/>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55"/>
        <w:gridCol w:w="66"/>
        <w:gridCol w:w="8739"/>
      </w:tblGrid>
      <w:tr w:rsidR="00B60652" w:rsidRPr="00B60652" w14:paraId="75575872" w14:textId="77777777" w:rsidTr="001A681E">
        <w:trPr>
          <w:tblCellSpacing w:w="15" w:type="dxa"/>
        </w:trPr>
        <w:tc>
          <w:tcPr>
            <w:tcW w:w="0" w:type="auto"/>
            <w:hideMark/>
          </w:tcPr>
          <w:p w14:paraId="46DE12EC" w14:textId="77777777" w:rsidR="00B60652" w:rsidRPr="00B60652" w:rsidRDefault="00B60652" w:rsidP="003F738F">
            <w:pPr>
              <w:keepLines/>
              <w:widowControl w:val="0"/>
              <w:overflowPunct/>
              <w:spacing w:before="100" w:beforeAutospacing="1" w:after="100" w:afterAutospacing="1"/>
              <w:jc w:val="right"/>
              <w:outlineLvl w:val="2"/>
              <w:rPr>
                <w:rFonts w:eastAsia="Times New Roman"/>
                <w:b/>
                <w:bCs/>
                <w:sz w:val="24"/>
                <w:szCs w:val="27"/>
                <w:lang w:val="en-US"/>
              </w:rPr>
            </w:pPr>
            <w:r w:rsidRPr="00B60652">
              <w:rPr>
                <w:rFonts w:eastAsia="Times New Roman"/>
                <w:b/>
                <w:bCs/>
                <w:sz w:val="24"/>
                <w:szCs w:val="27"/>
                <w:lang w:val="en-US"/>
              </w:rPr>
              <w:t>5.2.3</w:t>
            </w:r>
          </w:p>
        </w:tc>
        <w:tc>
          <w:tcPr>
            <w:tcW w:w="0" w:type="auto"/>
            <w:vAlign w:val="center"/>
            <w:hideMark/>
          </w:tcPr>
          <w:p w14:paraId="5088BEBA" w14:textId="77777777" w:rsidR="00B60652" w:rsidRPr="00B60652" w:rsidRDefault="00B60652" w:rsidP="003F738F">
            <w:pPr>
              <w:keepLines/>
              <w:widowControl w:val="0"/>
              <w:overflowPunct/>
              <w:spacing w:before="0"/>
              <w:jc w:val="left"/>
              <w:rPr>
                <w:rFonts w:eastAsia="Times New Roman"/>
                <w:szCs w:val="24"/>
                <w:lang w:val="en-US"/>
              </w:rPr>
            </w:pPr>
          </w:p>
        </w:tc>
        <w:tc>
          <w:tcPr>
            <w:tcW w:w="0" w:type="auto"/>
            <w:vAlign w:val="center"/>
            <w:hideMark/>
          </w:tcPr>
          <w:p w14:paraId="2909BAFE" w14:textId="77777777" w:rsidR="00B60652" w:rsidRPr="00B60652" w:rsidRDefault="00B60652" w:rsidP="003F738F">
            <w:pPr>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WG 5 thanks Vittorio Baroncini and Mathias Wien for preparing and conducting the VVC verification test for UHD SDR content. Alibaba, Bytedance, GBTech, HHI, Huawei, MediaTek, RWTH Aachen University, Sharp Labs of America, and Tencent are thanked for their great support in this effort.</w:t>
            </w:r>
          </w:p>
        </w:tc>
      </w:tr>
    </w:tbl>
    <w:p w14:paraId="32E8F3C4" w14:textId="5E9EBCC9"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5.3 Part 15</w:t>
      </w:r>
      <w:r w:rsidR="00A70802">
        <w:rPr>
          <w:rFonts w:eastAsia="Times New Roman"/>
          <w:b/>
          <w:bCs/>
          <w:sz w:val="24"/>
          <w:szCs w:val="27"/>
          <w:lang w:val="en-US"/>
        </w:rPr>
        <w:t xml:space="preserve"> – </w:t>
      </w:r>
      <w:r w:rsidRPr="00B60652">
        <w:rPr>
          <w:rFonts w:eastAsia="Times New Roman"/>
          <w:b/>
          <w:bCs/>
          <w:sz w:val="24"/>
          <w:szCs w:val="27"/>
          <w:lang w:val="en-US"/>
        </w:rPr>
        <w:t>Conformance Testing for Versatile Video Coding</w:t>
      </w:r>
    </w:p>
    <w:p w14:paraId="2DDC84D7"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5.3.1 WG 5 recommends approval of the following document</w:t>
      </w:r>
    </w:p>
    <w:tbl>
      <w:tblPr>
        <w:tblW w:w="917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5"/>
        <w:gridCol w:w="5392"/>
        <w:gridCol w:w="1020"/>
        <w:gridCol w:w="443"/>
        <w:gridCol w:w="1304"/>
        <w:gridCol w:w="675"/>
      </w:tblGrid>
      <w:tr w:rsidR="00B60652" w:rsidRPr="00B60652" w14:paraId="3EE275F5"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FE0EF63"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34CAD83"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FA960DE"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FF5FC3C"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ADA96F7"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EDE3D4C"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12D9B8B5"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0D420AF"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4F68389" w14:textId="0ABD66F5"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ISO/IEC 23090-15</w:t>
            </w:r>
            <w:r w:rsidR="00A70802">
              <w:rPr>
                <w:rFonts w:eastAsia="Times New Roman"/>
                <w:b/>
                <w:bCs/>
                <w:szCs w:val="24"/>
                <w:lang w:val="en-US"/>
              </w:rPr>
              <w:t xml:space="preserve"> – </w:t>
            </w:r>
            <w:r w:rsidRPr="00B60652">
              <w:rPr>
                <w:rFonts w:eastAsia="Times New Roman"/>
                <w:b/>
                <w:bCs/>
                <w:szCs w:val="24"/>
                <w:lang w:val="en-US"/>
              </w:rPr>
              <w:t>Conformance Testing for Versatile Video Coding</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020EDD1" w14:textId="77777777" w:rsidR="00B60652" w:rsidRPr="00B60652" w:rsidRDefault="00B60652" w:rsidP="003F738F">
            <w:pPr>
              <w:keepNext/>
              <w:keepLines/>
              <w:widowControl w:val="0"/>
              <w:overflowPunct/>
              <w:spacing w:before="0"/>
              <w:ind w:left="113"/>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A505CF8"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380B5B41"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6B89931"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26B6712A"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458FAB4E"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9  </w:t>
            </w:r>
          </w:p>
        </w:tc>
        <w:tc>
          <w:tcPr>
            <w:tcW w:w="0" w:type="auto"/>
            <w:tcBorders>
              <w:top w:val="outset" w:sz="6" w:space="0" w:color="auto"/>
              <w:left w:val="outset" w:sz="6" w:space="0" w:color="auto"/>
              <w:bottom w:val="outset" w:sz="6" w:space="0" w:color="auto"/>
              <w:right w:val="outset" w:sz="6" w:space="0" w:color="auto"/>
            </w:tcBorders>
            <w:vAlign w:val="center"/>
            <w:hideMark/>
          </w:tcPr>
          <w:p w14:paraId="33ABA7FA"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Text of ISO/IEC CD 23090-15 Conformance Testing for Versatile Video Coding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57F716"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Jill Boyce  </w:t>
            </w:r>
          </w:p>
        </w:tc>
        <w:tc>
          <w:tcPr>
            <w:tcW w:w="0" w:type="auto"/>
            <w:tcBorders>
              <w:top w:val="outset" w:sz="6" w:space="0" w:color="auto"/>
              <w:left w:val="outset" w:sz="6" w:space="0" w:color="auto"/>
              <w:bottom w:val="outset" w:sz="6" w:space="0" w:color="auto"/>
              <w:right w:val="outset" w:sz="6" w:space="0" w:color="auto"/>
            </w:tcBorders>
            <w:vAlign w:val="center"/>
            <w:hideMark/>
          </w:tcPr>
          <w:p w14:paraId="58AEFBF4"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4C04AE3C"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2020-10-30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6A9D1188"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19671 </w:t>
            </w:r>
          </w:p>
        </w:tc>
      </w:tr>
    </w:tbl>
    <w:p w14:paraId="40201B2B" w14:textId="1F236E38"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5.4 Part 16</w:t>
      </w:r>
      <w:r w:rsidR="00A70802">
        <w:rPr>
          <w:rFonts w:eastAsia="Times New Roman"/>
          <w:b/>
          <w:bCs/>
          <w:sz w:val="24"/>
          <w:szCs w:val="27"/>
          <w:lang w:val="en-US"/>
        </w:rPr>
        <w:t xml:space="preserve"> – </w:t>
      </w:r>
      <w:r w:rsidRPr="00B60652">
        <w:rPr>
          <w:rFonts w:eastAsia="Times New Roman"/>
          <w:b/>
          <w:bCs/>
          <w:sz w:val="24"/>
          <w:szCs w:val="27"/>
          <w:lang w:val="en-US"/>
        </w:rPr>
        <w:t>Reference Software for Versatile Video Coding</w:t>
      </w:r>
    </w:p>
    <w:p w14:paraId="2ABF2254"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5.4.1 WG 5 recommends approval of the following document</w:t>
      </w:r>
    </w:p>
    <w:tbl>
      <w:tblPr>
        <w:tblW w:w="9199"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5"/>
        <w:gridCol w:w="4763"/>
        <w:gridCol w:w="1559"/>
        <w:gridCol w:w="443"/>
        <w:gridCol w:w="1304"/>
        <w:gridCol w:w="675"/>
      </w:tblGrid>
      <w:tr w:rsidR="00B60652" w:rsidRPr="00B60652" w14:paraId="37D19F1C"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194C4F7"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354E00B"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A23D533"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BB6C43E"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D9359A2"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8E29742"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290242C2"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FD1D0BB"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F4194CA" w14:textId="2D480A13"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ISO/IEC 23090-16</w:t>
            </w:r>
            <w:r w:rsidR="00A70802">
              <w:rPr>
                <w:rFonts w:eastAsia="Times New Roman"/>
                <w:b/>
                <w:bCs/>
                <w:szCs w:val="24"/>
                <w:lang w:val="en-US"/>
              </w:rPr>
              <w:t xml:space="preserve"> – </w:t>
            </w:r>
            <w:r w:rsidRPr="00B60652">
              <w:rPr>
                <w:rFonts w:eastAsia="Times New Roman"/>
                <w:b/>
                <w:bCs/>
                <w:szCs w:val="24"/>
                <w:lang w:val="en-US"/>
              </w:rPr>
              <w:t>Reference Software for Versatile Video Coding</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1F5D0CB" w14:textId="77777777" w:rsidR="00B60652" w:rsidRPr="00B60652" w:rsidRDefault="00B60652" w:rsidP="003F738F">
            <w:pPr>
              <w:keepNext/>
              <w:keepLines/>
              <w:widowControl w:val="0"/>
              <w:overflowPunct/>
              <w:spacing w:before="0"/>
              <w:ind w:left="113"/>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E57B331"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5824888"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22538D6"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57D12558"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56C7DE39"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10  </w:t>
            </w:r>
          </w:p>
        </w:tc>
        <w:tc>
          <w:tcPr>
            <w:tcW w:w="0" w:type="auto"/>
            <w:tcBorders>
              <w:top w:val="outset" w:sz="6" w:space="0" w:color="auto"/>
              <w:left w:val="outset" w:sz="6" w:space="0" w:color="auto"/>
              <w:bottom w:val="outset" w:sz="6" w:space="0" w:color="auto"/>
              <w:right w:val="outset" w:sz="6" w:space="0" w:color="auto"/>
            </w:tcBorders>
            <w:vAlign w:val="center"/>
            <w:hideMark/>
          </w:tcPr>
          <w:p w14:paraId="4CA51110"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Text of ISO/IEC CD 23090-16 Reference Software for Versatile Video Coding  </w:t>
            </w:r>
          </w:p>
        </w:tc>
        <w:tc>
          <w:tcPr>
            <w:tcW w:w="0" w:type="auto"/>
            <w:tcBorders>
              <w:top w:val="outset" w:sz="6" w:space="0" w:color="auto"/>
              <w:left w:val="outset" w:sz="6" w:space="0" w:color="auto"/>
              <w:bottom w:val="outset" w:sz="6" w:space="0" w:color="auto"/>
              <w:right w:val="outset" w:sz="6" w:space="0" w:color="auto"/>
            </w:tcBorders>
            <w:vAlign w:val="center"/>
            <w:hideMark/>
          </w:tcPr>
          <w:p w14:paraId="738C8347"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Karsten Suehring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952D48"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25F711FA"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2020-10-30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1279702D"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19672 </w:t>
            </w:r>
          </w:p>
        </w:tc>
      </w:tr>
    </w:tbl>
    <w:p w14:paraId="0D928740" w14:textId="3FB7496D" w:rsidR="00B60652" w:rsidRPr="00B60652" w:rsidRDefault="00B60652" w:rsidP="003F738F">
      <w:pPr>
        <w:keepNext/>
        <w:keepLines/>
        <w:widowControl w:val="0"/>
        <w:overflowPunct/>
        <w:spacing w:before="100" w:beforeAutospacing="1" w:after="100" w:afterAutospacing="1"/>
        <w:jc w:val="left"/>
        <w:outlineLvl w:val="1"/>
        <w:rPr>
          <w:rFonts w:eastAsia="Times New Roman"/>
          <w:b/>
          <w:bCs/>
          <w:sz w:val="32"/>
          <w:szCs w:val="36"/>
          <w:lang w:val="en-US"/>
        </w:rPr>
      </w:pPr>
      <w:r w:rsidRPr="00B60652">
        <w:rPr>
          <w:rFonts w:eastAsia="Times New Roman"/>
          <w:b/>
          <w:bCs/>
          <w:sz w:val="32"/>
          <w:szCs w:val="36"/>
          <w:lang w:val="en-US"/>
        </w:rPr>
        <w:t>6. MPEG-CICP (ISO/IEC 23091</w:t>
      </w:r>
      <w:r w:rsidR="00A70802">
        <w:rPr>
          <w:rFonts w:eastAsia="Times New Roman"/>
          <w:b/>
          <w:bCs/>
          <w:sz w:val="32"/>
          <w:szCs w:val="36"/>
          <w:lang w:val="en-US"/>
        </w:rPr>
        <w:t xml:space="preserve"> – </w:t>
      </w:r>
      <w:r w:rsidRPr="00B60652">
        <w:rPr>
          <w:rFonts w:eastAsia="Times New Roman"/>
          <w:b/>
          <w:bCs/>
          <w:sz w:val="32"/>
          <w:szCs w:val="36"/>
          <w:lang w:val="en-US"/>
        </w:rPr>
        <w:t>Coding-Independent Code-Points)</w:t>
      </w:r>
    </w:p>
    <w:p w14:paraId="495B5367" w14:textId="7588C238"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6.1 Part 2</w:t>
      </w:r>
      <w:r w:rsidR="00A70802">
        <w:rPr>
          <w:rFonts w:eastAsia="Times New Roman"/>
          <w:b/>
          <w:bCs/>
          <w:sz w:val="24"/>
          <w:szCs w:val="27"/>
          <w:lang w:val="en-US"/>
        </w:rPr>
        <w:t xml:space="preserve"> – </w:t>
      </w:r>
      <w:r w:rsidRPr="00B60652">
        <w:rPr>
          <w:rFonts w:eastAsia="Times New Roman"/>
          <w:b/>
          <w:bCs/>
          <w:sz w:val="24"/>
          <w:szCs w:val="27"/>
          <w:lang w:val="en-US"/>
        </w:rPr>
        <w:t>Video</w:t>
      </w:r>
    </w:p>
    <w:p w14:paraId="4F9B7640"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6.1.1 WG 5 recommends approval of the following documents</w:t>
      </w:r>
    </w:p>
    <w:tbl>
      <w:tblPr>
        <w:tblW w:w="916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5"/>
        <w:gridCol w:w="4900"/>
        <w:gridCol w:w="1383"/>
        <w:gridCol w:w="443"/>
        <w:gridCol w:w="1304"/>
        <w:gridCol w:w="675"/>
      </w:tblGrid>
      <w:tr w:rsidR="00B60652" w:rsidRPr="00B60652" w14:paraId="6F81348E"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A145B4E"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9FF81F3"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7A290D1B"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3E8D01A"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658442B2"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DFF8AEC"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54B79D57"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ACA2DF6"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952124E" w14:textId="1A8FE691"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ISO/IEC 23091-2</w:t>
            </w:r>
            <w:r w:rsidR="00A70802">
              <w:rPr>
                <w:rFonts w:eastAsia="Times New Roman"/>
                <w:b/>
                <w:bCs/>
                <w:szCs w:val="24"/>
                <w:lang w:val="en-US"/>
              </w:rPr>
              <w:t xml:space="preserve"> – </w:t>
            </w:r>
            <w:r w:rsidRPr="00B60652">
              <w:rPr>
                <w:rFonts w:eastAsia="Times New Roman"/>
                <w:b/>
                <w:bCs/>
                <w:szCs w:val="24"/>
                <w:lang w:val="en-US"/>
              </w:rPr>
              <w:t>Video</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6C950F4D" w14:textId="77777777" w:rsidR="00B60652" w:rsidRPr="00B60652" w:rsidRDefault="00B60652" w:rsidP="003F738F">
            <w:pPr>
              <w:keepNext/>
              <w:keepLines/>
              <w:widowControl w:val="0"/>
              <w:overflowPunct/>
              <w:spacing w:before="0"/>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D78FC6D"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1578BA64"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3934B2B"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75272BC8"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231C01F3"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11  </w:t>
            </w:r>
          </w:p>
        </w:tc>
        <w:tc>
          <w:tcPr>
            <w:tcW w:w="0" w:type="auto"/>
            <w:tcBorders>
              <w:top w:val="outset" w:sz="6" w:space="0" w:color="auto"/>
              <w:left w:val="outset" w:sz="6" w:space="0" w:color="auto"/>
              <w:bottom w:val="outset" w:sz="6" w:space="0" w:color="auto"/>
              <w:right w:val="outset" w:sz="6" w:space="0" w:color="auto"/>
            </w:tcBorders>
            <w:vAlign w:val="center"/>
            <w:hideMark/>
          </w:tcPr>
          <w:p w14:paraId="04839DF9"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Disposition of comments received on ISO/IEC CD 23091-2 (2nd ed.)  </w:t>
            </w:r>
          </w:p>
        </w:tc>
        <w:tc>
          <w:tcPr>
            <w:tcW w:w="0" w:type="auto"/>
            <w:tcBorders>
              <w:top w:val="outset" w:sz="6" w:space="0" w:color="auto"/>
              <w:left w:val="outset" w:sz="6" w:space="0" w:color="auto"/>
              <w:bottom w:val="outset" w:sz="6" w:space="0" w:color="auto"/>
              <w:right w:val="outset" w:sz="6" w:space="0" w:color="auto"/>
            </w:tcBorders>
            <w:vAlign w:val="center"/>
            <w:hideMark/>
          </w:tcPr>
          <w:p w14:paraId="48501300"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42F5D405"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6BD3A8AB"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2020-10-16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1FA94B2"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19669 </w:t>
            </w:r>
          </w:p>
        </w:tc>
      </w:tr>
      <w:tr w:rsidR="00B60652" w:rsidRPr="00B60652" w14:paraId="2BB9D1AB"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7AC77D8E"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12  </w:t>
            </w:r>
          </w:p>
        </w:tc>
        <w:tc>
          <w:tcPr>
            <w:tcW w:w="0" w:type="auto"/>
            <w:tcBorders>
              <w:top w:val="outset" w:sz="6" w:space="0" w:color="auto"/>
              <w:left w:val="outset" w:sz="6" w:space="0" w:color="auto"/>
              <w:bottom w:val="outset" w:sz="6" w:space="0" w:color="auto"/>
              <w:right w:val="outset" w:sz="6" w:space="0" w:color="auto"/>
            </w:tcBorders>
            <w:vAlign w:val="center"/>
            <w:hideMark/>
          </w:tcPr>
          <w:p w14:paraId="5228B1FC"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Text of ISO/IEC DIS 23091-2 (2nd ed.) Video  </w:t>
            </w:r>
          </w:p>
        </w:tc>
        <w:tc>
          <w:tcPr>
            <w:tcW w:w="0" w:type="auto"/>
            <w:tcBorders>
              <w:top w:val="outset" w:sz="6" w:space="0" w:color="auto"/>
              <w:left w:val="outset" w:sz="6" w:space="0" w:color="auto"/>
              <w:bottom w:val="outset" w:sz="6" w:space="0" w:color="auto"/>
              <w:right w:val="outset" w:sz="6" w:space="0" w:color="auto"/>
            </w:tcBorders>
            <w:vAlign w:val="center"/>
            <w:hideMark/>
          </w:tcPr>
          <w:p w14:paraId="7E41050F"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1F6BFB99"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0C9FECD5"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2020-10-30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6E4D6F75"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19670 </w:t>
            </w:r>
          </w:p>
        </w:tc>
      </w:tr>
    </w:tbl>
    <w:p w14:paraId="12AD51D5" w14:textId="1D8D04D8"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6.2 Part 4</w:t>
      </w:r>
      <w:r w:rsidR="00A70802">
        <w:rPr>
          <w:rFonts w:eastAsia="Times New Roman"/>
          <w:b/>
          <w:bCs/>
          <w:sz w:val="24"/>
          <w:szCs w:val="27"/>
          <w:lang w:val="en-US"/>
        </w:rPr>
        <w:t xml:space="preserve"> – </w:t>
      </w:r>
      <w:r w:rsidRPr="00B60652">
        <w:rPr>
          <w:rFonts w:eastAsia="Times New Roman"/>
          <w:b/>
          <w:bCs/>
          <w:sz w:val="24"/>
          <w:szCs w:val="27"/>
          <w:lang w:val="en-US"/>
        </w:rPr>
        <w:t>Usage of video signal type code points</w:t>
      </w:r>
    </w:p>
    <w:p w14:paraId="1E292183"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6.2.1 WG 5 recommends approval of the following documents</w:t>
      </w:r>
    </w:p>
    <w:tbl>
      <w:tblPr>
        <w:tblW w:w="918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5"/>
        <w:gridCol w:w="4969"/>
        <w:gridCol w:w="1341"/>
        <w:gridCol w:w="443"/>
        <w:gridCol w:w="1304"/>
        <w:gridCol w:w="675"/>
      </w:tblGrid>
      <w:tr w:rsidR="00B60652" w:rsidRPr="00B60652" w14:paraId="3E75425A"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2AF75CDB"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EB2153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40E5197A"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00F3B35"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535F2A95"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4F1772A"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586C7BDB"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37F4419"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34643EE9" w14:textId="45FFA6D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ISO/IEC 23091-4</w:t>
            </w:r>
            <w:r w:rsidR="00A70802">
              <w:rPr>
                <w:rFonts w:eastAsia="Times New Roman"/>
                <w:b/>
                <w:bCs/>
                <w:szCs w:val="24"/>
                <w:lang w:val="en-US"/>
              </w:rPr>
              <w:t xml:space="preserve"> – </w:t>
            </w:r>
            <w:r w:rsidRPr="00B60652">
              <w:rPr>
                <w:rFonts w:eastAsia="Times New Roman"/>
                <w:b/>
                <w:bCs/>
                <w:szCs w:val="24"/>
                <w:lang w:val="en-US"/>
              </w:rPr>
              <w:t>Usage of video signal type code points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4CE4398" w14:textId="77777777" w:rsidR="00B60652" w:rsidRPr="00B60652" w:rsidRDefault="00B60652" w:rsidP="003F738F">
            <w:pPr>
              <w:keepNext/>
              <w:keepLines/>
              <w:widowControl w:val="0"/>
              <w:overflowPunct/>
              <w:spacing w:before="0"/>
              <w:ind w:left="113"/>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7803D49D"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4600864B"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D2CBD72"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072297C2"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54D8584C"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0AC0505A"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Disposition of comments received on ISO/IEC DTR 23091-4 (3rd ed.)  </w:t>
            </w:r>
          </w:p>
        </w:tc>
        <w:tc>
          <w:tcPr>
            <w:tcW w:w="0" w:type="auto"/>
            <w:tcBorders>
              <w:top w:val="outset" w:sz="6" w:space="0" w:color="auto"/>
              <w:left w:val="outset" w:sz="6" w:space="0" w:color="auto"/>
              <w:bottom w:val="outset" w:sz="6" w:space="0" w:color="auto"/>
              <w:right w:val="outset" w:sz="6" w:space="0" w:color="auto"/>
            </w:tcBorders>
            <w:vAlign w:val="center"/>
            <w:hideMark/>
          </w:tcPr>
          <w:p w14:paraId="0ED74006"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72BFE9E9"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477D97A4"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2020-10-16  </w:t>
            </w:r>
          </w:p>
        </w:tc>
        <w:tc>
          <w:tcPr>
            <w:tcW w:w="0" w:type="auto"/>
            <w:tcBorders>
              <w:top w:val="outset" w:sz="6" w:space="0" w:color="auto"/>
              <w:left w:val="outset" w:sz="6" w:space="0" w:color="auto"/>
              <w:bottom w:val="outset" w:sz="6" w:space="0" w:color="auto"/>
              <w:right w:val="outset" w:sz="6" w:space="0" w:color="auto"/>
            </w:tcBorders>
            <w:vAlign w:val="center"/>
            <w:hideMark/>
          </w:tcPr>
          <w:p w14:paraId="382F3C21" w14:textId="77777777" w:rsidR="00B60652" w:rsidRPr="00B60652" w:rsidRDefault="00B60652" w:rsidP="003F738F">
            <w:pPr>
              <w:keepNext/>
              <w:keepLines/>
              <w:widowControl w:val="0"/>
              <w:overflowPunct/>
              <w:spacing w:before="0"/>
              <w:jc w:val="left"/>
              <w:rPr>
                <w:rFonts w:eastAsia="Times New Roman"/>
                <w:szCs w:val="24"/>
                <w:lang w:val="en-US"/>
              </w:rPr>
            </w:pPr>
            <w:r w:rsidRPr="00B60652">
              <w:rPr>
                <w:rFonts w:eastAsia="Times New Roman"/>
                <w:b/>
                <w:bCs/>
                <w:szCs w:val="24"/>
                <w:lang w:val="en-US"/>
              </w:rPr>
              <w:t> 19673 </w:t>
            </w:r>
          </w:p>
        </w:tc>
      </w:tr>
      <w:tr w:rsidR="00B60652" w:rsidRPr="00B60652" w14:paraId="32DDB114"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552491D1"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14  </w:t>
            </w:r>
          </w:p>
        </w:tc>
        <w:tc>
          <w:tcPr>
            <w:tcW w:w="0" w:type="auto"/>
            <w:tcBorders>
              <w:top w:val="outset" w:sz="6" w:space="0" w:color="auto"/>
              <w:left w:val="outset" w:sz="6" w:space="0" w:color="auto"/>
              <w:bottom w:val="outset" w:sz="6" w:space="0" w:color="auto"/>
              <w:right w:val="outset" w:sz="6" w:space="0" w:color="auto"/>
            </w:tcBorders>
            <w:vAlign w:val="center"/>
            <w:hideMark/>
          </w:tcPr>
          <w:p w14:paraId="76FADC6F" w14:textId="77777777" w:rsidR="00B60652" w:rsidRPr="00B60652" w:rsidRDefault="00B60652" w:rsidP="003F738F">
            <w:pPr>
              <w:keepLines/>
              <w:widowControl w:val="0"/>
              <w:overflowPunct/>
              <w:spacing w:before="0"/>
              <w:ind w:left="115"/>
              <w:jc w:val="left"/>
              <w:rPr>
                <w:rFonts w:eastAsia="Times New Roman"/>
                <w:szCs w:val="24"/>
                <w:lang w:val="en-US"/>
              </w:rPr>
            </w:pPr>
            <w:r w:rsidRPr="00B60652">
              <w:rPr>
                <w:rFonts w:eastAsia="Times New Roman"/>
                <w:b/>
                <w:bCs/>
                <w:szCs w:val="24"/>
                <w:lang w:val="en-US"/>
              </w:rPr>
              <w:t>Text of ISO/IEC TR 23091-4 (3rd ed.) Usage of video signal type code points  </w:t>
            </w:r>
          </w:p>
        </w:tc>
        <w:tc>
          <w:tcPr>
            <w:tcW w:w="0" w:type="auto"/>
            <w:tcBorders>
              <w:top w:val="outset" w:sz="6" w:space="0" w:color="auto"/>
              <w:left w:val="outset" w:sz="6" w:space="0" w:color="auto"/>
              <w:bottom w:val="outset" w:sz="6" w:space="0" w:color="auto"/>
              <w:right w:val="outset" w:sz="6" w:space="0" w:color="auto"/>
            </w:tcBorders>
            <w:vAlign w:val="center"/>
            <w:hideMark/>
          </w:tcPr>
          <w:p w14:paraId="10E7828B"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Gary Sullivan  </w:t>
            </w:r>
          </w:p>
        </w:tc>
        <w:tc>
          <w:tcPr>
            <w:tcW w:w="0" w:type="auto"/>
            <w:tcBorders>
              <w:top w:val="outset" w:sz="6" w:space="0" w:color="auto"/>
              <w:left w:val="outset" w:sz="6" w:space="0" w:color="auto"/>
              <w:bottom w:val="outset" w:sz="6" w:space="0" w:color="auto"/>
              <w:right w:val="outset" w:sz="6" w:space="0" w:color="auto"/>
            </w:tcBorders>
            <w:vAlign w:val="center"/>
            <w:hideMark/>
          </w:tcPr>
          <w:p w14:paraId="1C87B77C"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N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1D96D13D"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2020-11-13  </w:t>
            </w:r>
          </w:p>
        </w:tc>
        <w:tc>
          <w:tcPr>
            <w:tcW w:w="0" w:type="auto"/>
            <w:tcBorders>
              <w:top w:val="outset" w:sz="6" w:space="0" w:color="auto"/>
              <w:left w:val="outset" w:sz="6" w:space="0" w:color="auto"/>
              <w:bottom w:val="outset" w:sz="6" w:space="0" w:color="auto"/>
              <w:right w:val="outset" w:sz="6" w:space="0" w:color="auto"/>
            </w:tcBorders>
            <w:vAlign w:val="center"/>
            <w:hideMark/>
          </w:tcPr>
          <w:p w14:paraId="3DE5C5AF"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19674 </w:t>
            </w:r>
          </w:p>
        </w:tc>
      </w:tr>
    </w:tbl>
    <w:p w14:paraId="7DDF1252" w14:textId="77777777" w:rsidR="00B60652" w:rsidRPr="00B60652" w:rsidRDefault="00B60652" w:rsidP="003F738F">
      <w:pPr>
        <w:keepNext/>
        <w:keepLines/>
        <w:widowControl w:val="0"/>
        <w:overflowPunct/>
        <w:spacing w:before="100" w:beforeAutospacing="1" w:after="100" w:afterAutospacing="1"/>
        <w:jc w:val="left"/>
        <w:outlineLvl w:val="1"/>
        <w:rPr>
          <w:rFonts w:eastAsia="Times New Roman"/>
          <w:b/>
          <w:bCs/>
          <w:sz w:val="32"/>
          <w:szCs w:val="36"/>
          <w:lang w:val="en-US"/>
        </w:rPr>
      </w:pPr>
      <w:r w:rsidRPr="00B60652">
        <w:rPr>
          <w:rFonts w:eastAsia="Times New Roman"/>
          <w:b/>
          <w:bCs/>
          <w:sz w:val="32"/>
          <w:szCs w:val="36"/>
          <w:lang w:val="en-US"/>
        </w:rPr>
        <w:t>10. Explorations</w:t>
      </w:r>
    </w:p>
    <w:p w14:paraId="71CECD9F" w14:textId="7BB04DCF"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10.2 Part 36</w:t>
      </w:r>
      <w:r w:rsidR="00A70802">
        <w:rPr>
          <w:rFonts w:eastAsia="Times New Roman"/>
          <w:b/>
          <w:bCs/>
          <w:sz w:val="24"/>
          <w:szCs w:val="27"/>
          <w:lang w:val="en-US"/>
        </w:rPr>
        <w:t xml:space="preserve"> – </w:t>
      </w:r>
      <w:r w:rsidRPr="00B60652">
        <w:rPr>
          <w:rFonts w:eastAsia="Times New Roman"/>
          <w:b/>
          <w:bCs/>
          <w:sz w:val="24"/>
          <w:szCs w:val="27"/>
          <w:lang w:val="en-US"/>
        </w:rPr>
        <w:t>Neural Network-based Video Compression</w:t>
      </w:r>
    </w:p>
    <w:p w14:paraId="25B33417"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10.2.1 WG 5 recommends approval of the following document</w:t>
      </w:r>
    </w:p>
    <w:tbl>
      <w:tblPr>
        <w:tblW w:w="918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5"/>
        <w:gridCol w:w="4976"/>
        <w:gridCol w:w="1329"/>
        <w:gridCol w:w="443"/>
        <w:gridCol w:w="1304"/>
        <w:gridCol w:w="675"/>
      </w:tblGrid>
      <w:tr w:rsidR="00B60652" w:rsidRPr="00B60652" w14:paraId="73A63459"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66E21C69"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No.</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B68E1FB"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51B21AFF"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In Charge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8C2870C"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TBP</w:t>
            </w:r>
          </w:p>
        </w:tc>
        <w:tc>
          <w:tcPr>
            <w:tcW w:w="1304" w:type="dxa"/>
            <w:tcBorders>
              <w:top w:val="outset" w:sz="6" w:space="0" w:color="auto"/>
              <w:left w:val="outset" w:sz="6" w:space="0" w:color="auto"/>
              <w:bottom w:val="outset" w:sz="6" w:space="0" w:color="auto"/>
              <w:right w:val="outset" w:sz="6" w:space="0" w:color="auto"/>
            </w:tcBorders>
            <w:shd w:val="clear" w:color="auto" w:fill="00FFFF"/>
            <w:vAlign w:val="center"/>
            <w:hideMark/>
          </w:tcPr>
          <w:p w14:paraId="19C3AC1B"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Available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02AE4BFF"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S/N</w:t>
            </w:r>
          </w:p>
        </w:tc>
      </w:tr>
      <w:tr w:rsidR="00B60652" w:rsidRPr="00B60652" w14:paraId="66F9516F" w14:textId="77777777" w:rsidTr="001A681E">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4A333BCF" w14:textId="77777777" w:rsidR="00B60652" w:rsidRPr="00B60652" w:rsidRDefault="00B60652" w:rsidP="003F738F">
            <w:pPr>
              <w:keepNext/>
              <w:keepLines/>
              <w:widowControl w:val="0"/>
              <w:overflowPunct/>
              <w:spacing w:before="0"/>
              <w:jc w:val="center"/>
              <w:rPr>
                <w:rFonts w:eastAsia="Times New Roman"/>
                <w:b/>
                <w:bCs/>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2A8A6053"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Explorations</w:t>
            </w: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199E07C0" w14:textId="77777777" w:rsidR="00B60652" w:rsidRPr="00B60652" w:rsidRDefault="00B60652" w:rsidP="003F738F">
            <w:pPr>
              <w:keepNext/>
              <w:keepLines/>
              <w:widowControl w:val="0"/>
              <w:overflowPunct/>
              <w:spacing w:before="0"/>
              <w:ind w:left="113"/>
              <w:jc w:val="left"/>
              <w:rPr>
                <w:rFonts w:eastAsia="Times New Roman"/>
                <w:szCs w:val="24"/>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5E9C220C"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1304" w:type="dxa"/>
            <w:tcBorders>
              <w:top w:val="outset" w:sz="6" w:space="0" w:color="auto"/>
              <w:left w:val="outset" w:sz="6" w:space="0" w:color="auto"/>
              <w:bottom w:val="outset" w:sz="6" w:space="0" w:color="auto"/>
              <w:right w:val="outset" w:sz="6" w:space="0" w:color="auto"/>
            </w:tcBorders>
            <w:shd w:val="clear" w:color="auto" w:fill="B3B3B3"/>
            <w:vAlign w:val="center"/>
            <w:hideMark/>
          </w:tcPr>
          <w:p w14:paraId="26D30346" w14:textId="77777777" w:rsidR="00B60652" w:rsidRPr="00B60652" w:rsidRDefault="00B60652" w:rsidP="003F738F">
            <w:pPr>
              <w:keepNext/>
              <w:keepLines/>
              <w:widowControl w:val="0"/>
              <w:overflowPunct/>
              <w:spacing w:before="0"/>
              <w:jc w:val="left"/>
              <w:rPr>
                <w:rFonts w:eastAsia="Times New Roman"/>
                <w:sz w:val="18"/>
                <w:szCs w:val="20"/>
                <w:lang w:val="en-US"/>
              </w:rPr>
            </w:pPr>
          </w:p>
        </w:tc>
        <w:tc>
          <w:tcPr>
            <w:tcW w:w="0" w:type="auto"/>
            <w:tcBorders>
              <w:top w:val="outset" w:sz="6" w:space="0" w:color="auto"/>
              <w:left w:val="outset" w:sz="6" w:space="0" w:color="auto"/>
              <w:bottom w:val="outset" w:sz="6" w:space="0" w:color="auto"/>
              <w:right w:val="outset" w:sz="6" w:space="0" w:color="auto"/>
            </w:tcBorders>
            <w:shd w:val="clear" w:color="auto" w:fill="B3B3B3"/>
            <w:vAlign w:val="center"/>
            <w:hideMark/>
          </w:tcPr>
          <w:p w14:paraId="083150E7" w14:textId="77777777" w:rsidR="00B60652" w:rsidRPr="00B60652" w:rsidRDefault="00B60652" w:rsidP="003F738F">
            <w:pPr>
              <w:keepNext/>
              <w:keepLines/>
              <w:widowControl w:val="0"/>
              <w:overflowPunct/>
              <w:spacing w:before="0"/>
              <w:jc w:val="left"/>
              <w:rPr>
                <w:rFonts w:eastAsia="Times New Roman"/>
                <w:sz w:val="18"/>
                <w:szCs w:val="20"/>
                <w:lang w:val="en-US"/>
              </w:rPr>
            </w:pPr>
          </w:p>
        </w:tc>
      </w:tr>
      <w:tr w:rsidR="00B60652" w:rsidRPr="00B60652" w14:paraId="09754901" w14:textId="77777777" w:rsidTr="001A681E">
        <w:tc>
          <w:tcPr>
            <w:tcW w:w="0" w:type="auto"/>
            <w:tcBorders>
              <w:top w:val="outset" w:sz="6" w:space="0" w:color="auto"/>
              <w:left w:val="outset" w:sz="6" w:space="0" w:color="auto"/>
              <w:bottom w:val="outset" w:sz="6" w:space="0" w:color="auto"/>
              <w:right w:val="outset" w:sz="6" w:space="0" w:color="auto"/>
            </w:tcBorders>
            <w:vAlign w:val="center"/>
            <w:hideMark/>
          </w:tcPr>
          <w:p w14:paraId="05B5ECEA"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25  </w:t>
            </w:r>
          </w:p>
        </w:tc>
        <w:tc>
          <w:tcPr>
            <w:tcW w:w="0" w:type="auto"/>
            <w:tcBorders>
              <w:top w:val="outset" w:sz="6" w:space="0" w:color="auto"/>
              <w:left w:val="outset" w:sz="6" w:space="0" w:color="auto"/>
              <w:bottom w:val="outset" w:sz="6" w:space="0" w:color="auto"/>
              <w:right w:val="outset" w:sz="6" w:space="0" w:color="auto"/>
            </w:tcBorders>
            <w:vAlign w:val="center"/>
            <w:hideMark/>
          </w:tcPr>
          <w:p w14:paraId="2F4E7B77"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Exploration experiment on neural network-based video coding technology  </w:t>
            </w:r>
          </w:p>
        </w:tc>
        <w:tc>
          <w:tcPr>
            <w:tcW w:w="0" w:type="auto"/>
            <w:tcBorders>
              <w:top w:val="outset" w:sz="6" w:space="0" w:color="auto"/>
              <w:left w:val="outset" w:sz="6" w:space="0" w:color="auto"/>
              <w:bottom w:val="outset" w:sz="6" w:space="0" w:color="auto"/>
              <w:right w:val="outset" w:sz="6" w:space="0" w:color="auto"/>
            </w:tcBorders>
            <w:vAlign w:val="center"/>
            <w:hideMark/>
          </w:tcPr>
          <w:p w14:paraId="70E34F62"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Elena Alshina  </w:t>
            </w:r>
          </w:p>
        </w:tc>
        <w:tc>
          <w:tcPr>
            <w:tcW w:w="0" w:type="auto"/>
            <w:tcBorders>
              <w:top w:val="outset" w:sz="6" w:space="0" w:color="auto"/>
              <w:left w:val="outset" w:sz="6" w:space="0" w:color="auto"/>
              <w:bottom w:val="outset" w:sz="6" w:space="0" w:color="auto"/>
              <w:right w:val="outset" w:sz="6" w:space="0" w:color="auto"/>
            </w:tcBorders>
            <w:vAlign w:val="center"/>
            <w:hideMark/>
          </w:tcPr>
          <w:p w14:paraId="5B69438F"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Y  </w:t>
            </w:r>
          </w:p>
        </w:tc>
        <w:tc>
          <w:tcPr>
            <w:tcW w:w="1304" w:type="dxa"/>
            <w:tcBorders>
              <w:top w:val="outset" w:sz="6" w:space="0" w:color="auto"/>
              <w:left w:val="outset" w:sz="6" w:space="0" w:color="auto"/>
              <w:bottom w:val="outset" w:sz="6" w:space="0" w:color="auto"/>
              <w:right w:val="outset" w:sz="6" w:space="0" w:color="auto"/>
            </w:tcBorders>
            <w:vAlign w:val="center"/>
            <w:hideMark/>
          </w:tcPr>
          <w:p w14:paraId="7051A095"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2020-10-30  </w:t>
            </w:r>
          </w:p>
        </w:tc>
        <w:tc>
          <w:tcPr>
            <w:tcW w:w="0" w:type="auto"/>
            <w:tcBorders>
              <w:top w:val="outset" w:sz="6" w:space="0" w:color="auto"/>
              <w:left w:val="outset" w:sz="6" w:space="0" w:color="auto"/>
              <w:bottom w:val="outset" w:sz="6" w:space="0" w:color="auto"/>
              <w:right w:val="outset" w:sz="6" w:space="0" w:color="auto"/>
            </w:tcBorders>
            <w:vAlign w:val="center"/>
            <w:hideMark/>
          </w:tcPr>
          <w:p w14:paraId="068A79F4" w14:textId="77777777" w:rsidR="00B60652" w:rsidRPr="00B60652" w:rsidRDefault="00B60652" w:rsidP="003F738F">
            <w:pPr>
              <w:keepLines/>
              <w:widowControl w:val="0"/>
              <w:overflowPunct/>
              <w:spacing w:before="0"/>
              <w:jc w:val="left"/>
              <w:rPr>
                <w:rFonts w:eastAsia="Times New Roman"/>
                <w:szCs w:val="24"/>
                <w:lang w:val="en-US"/>
              </w:rPr>
            </w:pPr>
            <w:r w:rsidRPr="00B60652">
              <w:rPr>
                <w:rFonts w:eastAsia="Times New Roman"/>
                <w:b/>
                <w:bCs/>
                <w:szCs w:val="24"/>
                <w:lang w:val="en-US"/>
              </w:rPr>
              <w:t> 19819 </w:t>
            </w:r>
          </w:p>
        </w:tc>
      </w:tr>
    </w:tbl>
    <w:p w14:paraId="737E6A26" w14:textId="77777777" w:rsidR="00B60652" w:rsidRPr="00B60652" w:rsidRDefault="00B60652" w:rsidP="003F738F">
      <w:pPr>
        <w:keepNext/>
        <w:keepLines/>
        <w:widowControl w:val="0"/>
        <w:overflowPunct/>
        <w:spacing w:before="100" w:beforeAutospacing="1" w:after="100" w:afterAutospacing="1"/>
        <w:jc w:val="left"/>
        <w:outlineLvl w:val="1"/>
        <w:rPr>
          <w:rFonts w:eastAsia="Times New Roman"/>
          <w:b/>
          <w:bCs/>
          <w:sz w:val="32"/>
          <w:szCs w:val="36"/>
          <w:lang w:val="en-US"/>
        </w:rPr>
      </w:pPr>
      <w:r w:rsidRPr="00B60652">
        <w:rPr>
          <w:rFonts w:eastAsia="Times New Roman"/>
          <w:b/>
          <w:bCs/>
          <w:sz w:val="32"/>
          <w:szCs w:val="36"/>
          <w:lang w:val="en-US"/>
        </w:rPr>
        <w:t>11. Management</w:t>
      </w:r>
    </w:p>
    <w:p w14:paraId="53BB3C40"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11.1 Collaboration with ITU-T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75"/>
        <w:gridCol w:w="66"/>
        <w:gridCol w:w="8619"/>
      </w:tblGrid>
      <w:tr w:rsidR="00B60652" w:rsidRPr="00B60652" w14:paraId="5BBF6D20" w14:textId="77777777" w:rsidTr="001A681E">
        <w:trPr>
          <w:tblCellSpacing w:w="15" w:type="dxa"/>
        </w:trPr>
        <w:tc>
          <w:tcPr>
            <w:tcW w:w="0" w:type="auto"/>
            <w:hideMark/>
          </w:tcPr>
          <w:p w14:paraId="5103343F" w14:textId="77777777" w:rsidR="00B60652" w:rsidRPr="00B60652" w:rsidRDefault="00B60652" w:rsidP="003F738F">
            <w:pPr>
              <w:keepLines/>
              <w:widowControl w:val="0"/>
              <w:overflowPunct/>
              <w:spacing w:before="100" w:beforeAutospacing="1" w:after="100" w:afterAutospacing="1"/>
              <w:jc w:val="right"/>
              <w:outlineLvl w:val="2"/>
              <w:rPr>
                <w:rFonts w:eastAsia="Times New Roman"/>
                <w:b/>
                <w:bCs/>
                <w:sz w:val="24"/>
                <w:szCs w:val="27"/>
                <w:lang w:val="en-US"/>
              </w:rPr>
            </w:pPr>
            <w:r w:rsidRPr="00B60652">
              <w:rPr>
                <w:rFonts w:eastAsia="Times New Roman"/>
                <w:b/>
                <w:bCs/>
                <w:sz w:val="24"/>
                <w:szCs w:val="27"/>
                <w:lang w:val="en-US"/>
              </w:rPr>
              <w:t>11.1.1</w:t>
            </w:r>
          </w:p>
        </w:tc>
        <w:tc>
          <w:tcPr>
            <w:tcW w:w="0" w:type="auto"/>
            <w:vAlign w:val="center"/>
            <w:hideMark/>
          </w:tcPr>
          <w:p w14:paraId="02F83C4B" w14:textId="77777777" w:rsidR="00B60652" w:rsidRPr="00B60652" w:rsidRDefault="00B60652" w:rsidP="003F738F">
            <w:pPr>
              <w:keepLines/>
              <w:widowControl w:val="0"/>
              <w:overflowPunct/>
              <w:spacing w:before="0"/>
              <w:jc w:val="left"/>
              <w:rPr>
                <w:rFonts w:eastAsia="Times New Roman"/>
                <w:szCs w:val="24"/>
                <w:lang w:val="en-US"/>
              </w:rPr>
            </w:pPr>
          </w:p>
        </w:tc>
        <w:tc>
          <w:tcPr>
            <w:tcW w:w="0" w:type="auto"/>
            <w:vAlign w:val="center"/>
            <w:hideMark/>
          </w:tcPr>
          <w:p w14:paraId="082DAFD7" w14:textId="77777777" w:rsidR="00B60652" w:rsidRPr="00B60652" w:rsidRDefault="00B60652" w:rsidP="003F738F">
            <w:pPr>
              <w:keepLines/>
              <w:widowControl w:val="0"/>
              <w:overflowPunct/>
              <w:spacing w:before="100" w:beforeAutospacing="1" w:after="240"/>
              <w:jc w:val="left"/>
              <w:outlineLvl w:val="2"/>
              <w:rPr>
                <w:rFonts w:eastAsia="Times New Roman"/>
                <w:b/>
                <w:bCs/>
                <w:sz w:val="24"/>
                <w:szCs w:val="27"/>
                <w:lang w:val="en-US"/>
              </w:rPr>
            </w:pPr>
            <w:r w:rsidRPr="00B60652">
              <w:rPr>
                <w:rFonts w:eastAsia="Times New Roman"/>
                <w:b/>
                <w:bCs/>
                <w:sz w:val="24"/>
                <w:szCs w:val="27"/>
                <w:lang w:val="en-US"/>
              </w:rPr>
              <w:t>The JVET chairmen propose to hold the 21st JVET meeting during Wed. 6 – Fri. 8 January and Mon. 11 – Fri. 15 January 2021 under SC 29 auspices, to be conducted as a teleconference meeting. Subsequent meetings are planned to be held during Wed. 21 – Wed. 28 April 2021 under ITU-T SG16 auspices in Geneva, CH, during Fri. 9 – Fri. 16 July 2021 under SC 29 auspices in Prague, CZ, and during Fri. 8 – Fri. 15 October 2021 under SC 29 auspices in Antalya, TR. Furthermore, the following JVET Ad hoc Groups were appointed to progress work in the interim period until the next JVET meeting. The discussion list for all of these Ad Hoc groups will be the main JVET reflector (jvet@lists.rwth-aachen.de).</w:t>
            </w:r>
          </w:p>
        </w:tc>
      </w:tr>
    </w:tbl>
    <w:p w14:paraId="59CA40ED" w14:textId="77777777" w:rsidR="00B60652" w:rsidRPr="00B60652" w:rsidRDefault="00B60652" w:rsidP="003F738F">
      <w:pPr>
        <w:keepLines/>
        <w:widowControl w:val="0"/>
        <w:overflowPunct/>
        <w:spacing w:before="0"/>
        <w:jc w:val="center"/>
        <w:rPr>
          <w:rFonts w:eastAsia="Times New Roman"/>
          <w:vanish/>
          <w:szCs w:val="24"/>
          <w:lang w:val="en-US"/>
        </w:rPr>
      </w:pPr>
    </w:p>
    <w:tbl>
      <w:tblPr>
        <w:tblW w:w="0" w:type="auto"/>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97"/>
        <w:gridCol w:w="5474"/>
        <w:gridCol w:w="1173"/>
      </w:tblGrid>
      <w:tr w:rsidR="00B60652" w:rsidRPr="00B60652" w14:paraId="089E3909"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F29AC9F"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Title</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3CD03883"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Chairs</w:t>
            </w:r>
          </w:p>
        </w:tc>
        <w:tc>
          <w:tcPr>
            <w:tcW w:w="0" w:type="auto"/>
            <w:tcBorders>
              <w:top w:val="outset" w:sz="6" w:space="0" w:color="auto"/>
              <w:left w:val="outset" w:sz="6" w:space="0" w:color="auto"/>
              <w:bottom w:val="outset" w:sz="6" w:space="0" w:color="auto"/>
              <w:right w:val="outset" w:sz="6" w:space="0" w:color="auto"/>
            </w:tcBorders>
            <w:shd w:val="clear" w:color="auto" w:fill="00FFFF"/>
            <w:vAlign w:val="center"/>
            <w:hideMark/>
          </w:tcPr>
          <w:p w14:paraId="1B14D0E2" w14:textId="77777777" w:rsidR="00B60652" w:rsidRPr="00B60652" w:rsidRDefault="00B60652" w:rsidP="003F738F">
            <w:pPr>
              <w:keepNext/>
              <w:keepLines/>
              <w:widowControl w:val="0"/>
              <w:overflowPunct/>
              <w:spacing w:before="0"/>
              <w:jc w:val="center"/>
              <w:rPr>
                <w:rFonts w:eastAsia="Times New Roman"/>
                <w:b/>
                <w:bCs/>
                <w:szCs w:val="24"/>
                <w:lang w:val="en-US"/>
              </w:rPr>
            </w:pPr>
            <w:r w:rsidRPr="00B60652">
              <w:rPr>
                <w:rFonts w:eastAsia="Times New Roman"/>
                <w:b/>
                <w:bCs/>
                <w:szCs w:val="24"/>
                <w:lang w:val="en-US"/>
              </w:rPr>
              <w:t>Mtg.          </w:t>
            </w:r>
          </w:p>
        </w:tc>
      </w:tr>
      <w:tr w:rsidR="00B60652" w:rsidRPr="00B60652" w14:paraId="40179706"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8FEB3F6"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Project management (AHG1)</w:t>
            </w:r>
          </w:p>
        </w:tc>
        <w:tc>
          <w:tcPr>
            <w:tcW w:w="0" w:type="auto"/>
            <w:tcBorders>
              <w:top w:val="outset" w:sz="6" w:space="0" w:color="auto"/>
              <w:left w:val="outset" w:sz="6" w:space="0" w:color="auto"/>
              <w:bottom w:val="outset" w:sz="6" w:space="0" w:color="auto"/>
              <w:right w:val="outset" w:sz="6" w:space="0" w:color="auto"/>
            </w:tcBorders>
            <w:vAlign w:val="center"/>
            <w:hideMark/>
          </w:tcPr>
          <w:p w14:paraId="1E4AA5DB"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J.-R. Ohm, G. J. Sullivan (co-chairs)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30C992F5" w14:textId="77777777" w:rsidR="00B60652" w:rsidRPr="00B60652" w:rsidRDefault="00B60652" w:rsidP="003F738F">
            <w:pPr>
              <w:keepNext/>
              <w:keepLines/>
              <w:widowControl w:val="0"/>
              <w:overflowPunct/>
              <w:spacing w:before="0"/>
              <w:ind w:left="113"/>
              <w:jc w:val="left"/>
              <w:rPr>
                <w:rFonts w:eastAsia="Times New Roman"/>
                <w:szCs w:val="24"/>
                <w:lang w:val="en-US"/>
              </w:rPr>
            </w:pPr>
            <w:r w:rsidRPr="00B60652">
              <w:rPr>
                <w:rFonts w:eastAsia="Times New Roman"/>
                <w:b/>
                <w:bCs/>
                <w:szCs w:val="24"/>
                <w:lang w:val="en-US"/>
              </w:rPr>
              <w:t>N</w:t>
            </w:r>
          </w:p>
        </w:tc>
      </w:tr>
      <w:tr w:rsidR="00B60652" w:rsidRPr="00B60652" w14:paraId="27DBB939"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640988BC"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Draft text and test model algorithm description editing (AHG2)</w:t>
            </w:r>
          </w:p>
        </w:tc>
        <w:tc>
          <w:tcPr>
            <w:tcW w:w="0" w:type="auto"/>
            <w:tcBorders>
              <w:top w:val="outset" w:sz="6" w:space="0" w:color="auto"/>
              <w:left w:val="outset" w:sz="6" w:space="0" w:color="auto"/>
              <w:bottom w:val="outset" w:sz="6" w:space="0" w:color="auto"/>
              <w:right w:val="outset" w:sz="6" w:space="0" w:color="auto"/>
            </w:tcBorders>
            <w:vAlign w:val="center"/>
            <w:hideMark/>
          </w:tcPr>
          <w:p w14:paraId="5CCF800B"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B. Bross, J. Chen, C. Rosewarne (co-chairs), F. Bossen, J. Boyce, V. Drugeon, S. Kim, S. Liu, J. R. Ohm, K. Sharman, G. J. Sullivan, A. Tourapis, Y.-K. Wang, Y. Ye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1F70077B"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N</w:t>
            </w:r>
          </w:p>
        </w:tc>
      </w:tr>
      <w:tr w:rsidR="00B60652" w:rsidRPr="00B60652" w14:paraId="4A1F9E94"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35D9ABF"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Test model software development (AHG3)</w:t>
            </w:r>
          </w:p>
        </w:tc>
        <w:tc>
          <w:tcPr>
            <w:tcW w:w="0" w:type="auto"/>
            <w:tcBorders>
              <w:top w:val="outset" w:sz="6" w:space="0" w:color="auto"/>
              <w:left w:val="outset" w:sz="6" w:space="0" w:color="auto"/>
              <w:bottom w:val="outset" w:sz="6" w:space="0" w:color="auto"/>
              <w:right w:val="outset" w:sz="6" w:space="0" w:color="auto"/>
            </w:tcBorders>
            <w:vAlign w:val="center"/>
            <w:hideMark/>
          </w:tcPr>
          <w:p w14:paraId="29065F77"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F. Bossen, X. Li, K. Sühring (co-chairs), K. Sharman, V. Seregin, A. Tourapis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7489160B"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N</w:t>
            </w:r>
          </w:p>
        </w:tc>
      </w:tr>
      <w:tr w:rsidR="00B60652" w:rsidRPr="00B60652" w14:paraId="55FAC8A9"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A1373E6"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Test material and visual assessment (AHG4)</w:t>
            </w:r>
          </w:p>
        </w:tc>
        <w:tc>
          <w:tcPr>
            <w:tcW w:w="0" w:type="auto"/>
            <w:tcBorders>
              <w:top w:val="outset" w:sz="6" w:space="0" w:color="auto"/>
              <w:left w:val="outset" w:sz="6" w:space="0" w:color="auto"/>
              <w:bottom w:val="outset" w:sz="6" w:space="0" w:color="auto"/>
              <w:right w:val="outset" w:sz="6" w:space="0" w:color="auto"/>
            </w:tcBorders>
            <w:vAlign w:val="center"/>
            <w:hideMark/>
          </w:tcPr>
          <w:p w14:paraId="17521A1F"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V. Baroncini, T. Suzuki, M. Wien (co-chairs), E. François, A. Norkin, A. Segall, P. Topiwala, S. Wenger, Y. Ye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43C0C964"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 xml:space="preserve">Telco </w:t>
            </w:r>
            <w:r w:rsidRPr="00B60652">
              <w:rPr>
                <w:rFonts w:eastAsia="Times New Roman"/>
                <w:b/>
                <w:bCs/>
                <w:szCs w:val="24"/>
                <w:lang w:val="en-US"/>
              </w:rPr>
              <w:br/>
              <w:t>(2 weeks notice)</w:t>
            </w:r>
          </w:p>
        </w:tc>
      </w:tr>
      <w:tr w:rsidR="00B60652" w:rsidRPr="00B60652" w14:paraId="5DFFBDAA"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10F0D23D"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Conformance testing (AHG5)</w:t>
            </w:r>
          </w:p>
        </w:tc>
        <w:tc>
          <w:tcPr>
            <w:tcW w:w="0" w:type="auto"/>
            <w:tcBorders>
              <w:top w:val="outset" w:sz="6" w:space="0" w:color="auto"/>
              <w:left w:val="outset" w:sz="6" w:space="0" w:color="auto"/>
              <w:bottom w:val="outset" w:sz="6" w:space="0" w:color="auto"/>
              <w:right w:val="outset" w:sz="6" w:space="0" w:color="auto"/>
            </w:tcBorders>
            <w:vAlign w:val="center"/>
            <w:hideMark/>
          </w:tcPr>
          <w:p w14:paraId="01BE35A5"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J. Boyce and W. Wan (co-chairs), E. Alshina, F. Bossen, I. Moccagatta, K. Kawamura, K. Sühring, X. Xu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791CB95B"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N</w:t>
            </w:r>
          </w:p>
        </w:tc>
      </w:tr>
      <w:tr w:rsidR="00B60652" w:rsidRPr="00B60652" w14:paraId="06DCA8DC"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371BF900"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360° video coding tools, software and test conditions (AHG6)</w:t>
            </w:r>
          </w:p>
        </w:tc>
        <w:tc>
          <w:tcPr>
            <w:tcW w:w="0" w:type="auto"/>
            <w:tcBorders>
              <w:top w:val="outset" w:sz="6" w:space="0" w:color="auto"/>
              <w:left w:val="outset" w:sz="6" w:space="0" w:color="auto"/>
              <w:bottom w:val="outset" w:sz="6" w:space="0" w:color="auto"/>
              <w:right w:val="outset" w:sz="6" w:space="0" w:color="auto"/>
            </w:tcBorders>
            <w:vAlign w:val="center"/>
            <w:hideMark/>
          </w:tcPr>
          <w:p w14:paraId="472C5176"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J. Boyce and Y. He (co-chairs), K. Choi, J.-L. Lin, Y. Ye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0A3DFB41"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N</w:t>
            </w:r>
          </w:p>
        </w:tc>
      </w:tr>
      <w:tr w:rsidR="00B60652" w:rsidRPr="00B60652" w14:paraId="3CBEB0A6"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A46B4E5"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Coding of HDR/WCG material (AHG7)</w:t>
            </w:r>
          </w:p>
        </w:tc>
        <w:tc>
          <w:tcPr>
            <w:tcW w:w="0" w:type="auto"/>
            <w:tcBorders>
              <w:top w:val="outset" w:sz="6" w:space="0" w:color="auto"/>
              <w:left w:val="outset" w:sz="6" w:space="0" w:color="auto"/>
              <w:bottom w:val="outset" w:sz="6" w:space="0" w:color="auto"/>
              <w:right w:val="outset" w:sz="6" w:space="0" w:color="auto"/>
            </w:tcBorders>
            <w:vAlign w:val="center"/>
            <w:hideMark/>
          </w:tcPr>
          <w:p w14:paraId="65969F23"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A. Segall (chair), E. François, W. Husak, S. Iwamura, D. Rusanovskyy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5E63FBC6"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N</w:t>
            </w:r>
          </w:p>
        </w:tc>
      </w:tr>
      <w:tr w:rsidR="00B60652" w:rsidRPr="00B60652" w14:paraId="7958A0F9"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A8BA259"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High bit depth, high bit rate, and high frame rate coding (AHG8)</w:t>
            </w:r>
          </w:p>
        </w:tc>
        <w:tc>
          <w:tcPr>
            <w:tcW w:w="0" w:type="auto"/>
            <w:tcBorders>
              <w:top w:val="outset" w:sz="6" w:space="0" w:color="auto"/>
              <w:left w:val="outset" w:sz="6" w:space="0" w:color="auto"/>
              <w:bottom w:val="outset" w:sz="6" w:space="0" w:color="auto"/>
              <w:right w:val="outset" w:sz="6" w:space="0" w:color="auto"/>
            </w:tcBorders>
            <w:vAlign w:val="center"/>
            <w:hideMark/>
          </w:tcPr>
          <w:p w14:paraId="59E02C90"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T. Ikai (chair), A. Browne, M. Sarwer, X. Xiu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081A7073"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 xml:space="preserve">Telco </w:t>
            </w:r>
            <w:r w:rsidRPr="00B60652">
              <w:rPr>
                <w:rFonts w:eastAsia="Times New Roman"/>
                <w:b/>
                <w:bCs/>
                <w:szCs w:val="24"/>
                <w:lang w:val="en-US"/>
              </w:rPr>
              <w:br/>
              <w:t>(2 weeks notice)</w:t>
            </w:r>
          </w:p>
        </w:tc>
      </w:tr>
      <w:tr w:rsidR="00B60652" w:rsidRPr="00B60652" w14:paraId="011B3D25"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58246F4F"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SEI message studies (AHG9)</w:t>
            </w:r>
          </w:p>
        </w:tc>
        <w:tc>
          <w:tcPr>
            <w:tcW w:w="0" w:type="auto"/>
            <w:tcBorders>
              <w:top w:val="outset" w:sz="6" w:space="0" w:color="auto"/>
              <w:left w:val="outset" w:sz="6" w:space="0" w:color="auto"/>
              <w:bottom w:val="outset" w:sz="6" w:space="0" w:color="auto"/>
              <w:right w:val="outset" w:sz="6" w:space="0" w:color="auto"/>
            </w:tcBorders>
            <w:vAlign w:val="center"/>
            <w:hideMark/>
          </w:tcPr>
          <w:p w14:paraId="08CF1779"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S. McCarthy, J. Boyce (co-chair), C. Fogg, P. de Lagrange, A. Luthra, G. J. Sullivan, A. Tourapis, Y.-K. Wang, S. Wenger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0BC43468"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N</w:t>
            </w:r>
          </w:p>
        </w:tc>
      </w:tr>
      <w:tr w:rsidR="00B60652" w:rsidRPr="00B60652" w14:paraId="6EE565F4"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0D05733C"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Encoding algorithm optimization (AHG10)</w:t>
            </w:r>
          </w:p>
        </w:tc>
        <w:tc>
          <w:tcPr>
            <w:tcW w:w="0" w:type="auto"/>
            <w:tcBorders>
              <w:top w:val="outset" w:sz="6" w:space="0" w:color="auto"/>
              <w:left w:val="outset" w:sz="6" w:space="0" w:color="auto"/>
              <w:bottom w:val="outset" w:sz="6" w:space="0" w:color="auto"/>
              <w:right w:val="outset" w:sz="6" w:space="0" w:color="auto"/>
            </w:tcBorders>
            <w:vAlign w:val="center"/>
            <w:hideMark/>
          </w:tcPr>
          <w:p w14:paraId="25228085"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A. Duenas, A. Tourapis (co-chairs), A. Norkin, R. Sjöberg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37A92461"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N</w:t>
            </w:r>
          </w:p>
        </w:tc>
      </w:tr>
      <w:tr w:rsidR="00B60652" w:rsidRPr="00B60652" w14:paraId="202C5E2F" w14:textId="77777777" w:rsidTr="001A681E">
        <w:trPr>
          <w:jc w:val="center"/>
        </w:trPr>
        <w:tc>
          <w:tcPr>
            <w:tcW w:w="0" w:type="auto"/>
            <w:tcBorders>
              <w:top w:val="outset" w:sz="6" w:space="0" w:color="auto"/>
              <w:left w:val="outset" w:sz="6" w:space="0" w:color="auto"/>
              <w:bottom w:val="outset" w:sz="6" w:space="0" w:color="auto"/>
              <w:right w:val="outset" w:sz="6" w:space="0" w:color="auto"/>
            </w:tcBorders>
            <w:vAlign w:val="center"/>
            <w:hideMark/>
          </w:tcPr>
          <w:p w14:paraId="71853986"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Neural network-based video coding (AHG11)</w:t>
            </w:r>
          </w:p>
        </w:tc>
        <w:tc>
          <w:tcPr>
            <w:tcW w:w="0" w:type="auto"/>
            <w:tcBorders>
              <w:top w:val="outset" w:sz="6" w:space="0" w:color="auto"/>
              <w:left w:val="outset" w:sz="6" w:space="0" w:color="auto"/>
              <w:bottom w:val="outset" w:sz="6" w:space="0" w:color="auto"/>
              <w:right w:val="outset" w:sz="6" w:space="0" w:color="auto"/>
            </w:tcBorders>
            <w:vAlign w:val="center"/>
            <w:hideMark/>
          </w:tcPr>
          <w:p w14:paraId="1EFCBB80"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S. Liu, A. Segall, Y. Ye (co-chairs), E. Alshina, J. Chen, F. Galpin, J. Pfaff, S. S. Wang, M. Wien, P. Wu, J. Xu (vice-chairs)</w:t>
            </w:r>
          </w:p>
        </w:tc>
        <w:tc>
          <w:tcPr>
            <w:tcW w:w="0" w:type="auto"/>
            <w:tcBorders>
              <w:top w:val="outset" w:sz="6" w:space="0" w:color="auto"/>
              <w:left w:val="outset" w:sz="6" w:space="0" w:color="auto"/>
              <w:bottom w:val="outset" w:sz="6" w:space="0" w:color="auto"/>
              <w:right w:val="outset" w:sz="6" w:space="0" w:color="auto"/>
            </w:tcBorders>
            <w:vAlign w:val="center"/>
            <w:hideMark/>
          </w:tcPr>
          <w:p w14:paraId="60B1CDAD" w14:textId="77777777" w:rsidR="00B60652" w:rsidRPr="00B60652" w:rsidRDefault="00B60652" w:rsidP="003F738F">
            <w:pPr>
              <w:keepLines/>
              <w:widowControl w:val="0"/>
              <w:overflowPunct/>
              <w:spacing w:before="0"/>
              <w:ind w:left="113"/>
              <w:jc w:val="left"/>
              <w:rPr>
                <w:rFonts w:eastAsia="Times New Roman"/>
                <w:szCs w:val="24"/>
                <w:lang w:val="en-US"/>
              </w:rPr>
            </w:pPr>
            <w:r w:rsidRPr="00B60652">
              <w:rPr>
                <w:rFonts w:eastAsia="Times New Roman"/>
                <w:b/>
                <w:bCs/>
                <w:szCs w:val="24"/>
                <w:lang w:val="en-US"/>
              </w:rPr>
              <w:t xml:space="preserve">Telco </w:t>
            </w:r>
            <w:r w:rsidRPr="00B60652">
              <w:rPr>
                <w:rFonts w:eastAsia="Times New Roman"/>
                <w:b/>
                <w:bCs/>
                <w:szCs w:val="24"/>
                <w:lang w:val="en-US"/>
              </w:rPr>
              <w:br/>
              <w:t>(2 weeks notice)</w:t>
            </w:r>
          </w:p>
        </w:tc>
      </w:tr>
    </w:tbl>
    <w:p w14:paraId="6125FFF9" w14:textId="77777777" w:rsidR="00B60652" w:rsidRPr="00B60652" w:rsidRDefault="00B60652" w:rsidP="003F738F">
      <w:pPr>
        <w:keepLines/>
        <w:widowControl w:val="0"/>
        <w:overflowPunct/>
        <w:spacing w:before="0"/>
        <w:jc w:val="left"/>
        <w:rPr>
          <w:rFonts w:eastAsia="Times New Roman"/>
          <w:szCs w:val="24"/>
          <w:lang w:val="en-US"/>
        </w:rPr>
      </w:pPr>
    </w:p>
    <w:p w14:paraId="09D9D791" w14:textId="77777777" w:rsidR="00B60652" w:rsidRPr="00B60652" w:rsidRDefault="00B60652" w:rsidP="003F738F">
      <w:pPr>
        <w:keepNext/>
        <w:keepLines/>
        <w:widowControl w:val="0"/>
        <w:overflowPunct/>
        <w:spacing w:before="100" w:beforeAutospacing="1" w:after="100" w:afterAutospacing="1"/>
        <w:jc w:val="left"/>
        <w:outlineLvl w:val="2"/>
        <w:rPr>
          <w:rFonts w:eastAsia="Times New Roman"/>
          <w:b/>
          <w:bCs/>
          <w:sz w:val="24"/>
          <w:szCs w:val="27"/>
          <w:lang w:val="en-US"/>
        </w:rPr>
      </w:pPr>
      <w:r w:rsidRPr="00B60652">
        <w:rPr>
          <w:rFonts w:eastAsia="Times New Roman"/>
          <w:b/>
          <w:bCs/>
          <w:sz w:val="24"/>
          <w:szCs w:val="27"/>
          <w:lang w:val="en-US"/>
        </w:rPr>
        <w:t>11.2 Expression of thanks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75"/>
        <w:gridCol w:w="66"/>
        <w:gridCol w:w="8619"/>
      </w:tblGrid>
      <w:tr w:rsidR="00B60652" w:rsidRPr="00B60652" w14:paraId="4851BF4C" w14:textId="77777777" w:rsidTr="001A681E">
        <w:trPr>
          <w:tblCellSpacing w:w="15" w:type="dxa"/>
        </w:trPr>
        <w:tc>
          <w:tcPr>
            <w:tcW w:w="0" w:type="auto"/>
            <w:hideMark/>
          </w:tcPr>
          <w:p w14:paraId="052F7C91" w14:textId="77777777" w:rsidR="00B60652" w:rsidRPr="00B60652" w:rsidRDefault="00B60652" w:rsidP="003F738F">
            <w:pPr>
              <w:keepLines/>
              <w:widowControl w:val="0"/>
              <w:overflowPunct/>
              <w:spacing w:before="100" w:beforeAutospacing="1" w:after="100" w:afterAutospacing="1"/>
              <w:jc w:val="right"/>
              <w:outlineLvl w:val="2"/>
              <w:rPr>
                <w:rFonts w:eastAsia="Times New Roman"/>
                <w:b/>
                <w:bCs/>
                <w:sz w:val="24"/>
                <w:szCs w:val="27"/>
                <w:lang w:val="en-US"/>
              </w:rPr>
            </w:pPr>
            <w:r w:rsidRPr="00B60652">
              <w:rPr>
                <w:rFonts w:eastAsia="Times New Roman"/>
                <w:b/>
                <w:bCs/>
                <w:sz w:val="24"/>
                <w:szCs w:val="27"/>
                <w:lang w:val="en-US"/>
              </w:rPr>
              <w:t>11.2.1</w:t>
            </w:r>
          </w:p>
        </w:tc>
        <w:tc>
          <w:tcPr>
            <w:tcW w:w="0" w:type="auto"/>
            <w:vAlign w:val="center"/>
            <w:hideMark/>
          </w:tcPr>
          <w:p w14:paraId="09CA8492" w14:textId="77777777" w:rsidR="00B60652" w:rsidRPr="00B60652" w:rsidRDefault="00B60652" w:rsidP="003F738F">
            <w:pPr>
              <w:keepLines/>
              <w:widowControl w:val="0"/>
              <w:overflowPunct/>
              <w:spacing w:before="0"/>
              <w:jc w:val="left"/>
              <w:rPr>
                <w:rFonts w:eastAsia="Times New Roman"/>
                <w:szCs w:val="24"/>
                <w:lang w:val="en-US"/>
              </w:rPr>
            </w:pPr>
          </w:p>
        </w:tc>
        <w:tc>
          <w:tcPr>
            <w:tcW w:w="0" w:type="auto"/>
            <w:vAlign w:val="center"/>
            <w:hideMark/>
          </w:tcPr>
          <w:p w14:paraId="394C89DD" w14:textId="77777777" w:rsidR="00B60652" w:rsidRPr="00B60652" w:rsidRDefault="00B60652" w:rsidP="003F738F">
            <w:pPr>
              <w:keepLines/>
              <w:widowControl w:val="0"/>
              <w:overflowPunct/>
              <w:spacing w:before="100" w:beforeAutospacing="1" w:after="240"/>
              <w:jc w:val="left"/>
              <w:outlineLvl w:val="2"/>
              <w:rPr>
                <w:rFonts w:eastAsia="Times New Roman"/>
                <w:b/>
                <w:bCs/>
                <w:sz w:val="24"/>
                <w:szCs w:val="27"/>
                <w:lang w:val="en-US"/>
              </w:rPr>
            </w:pPr>
            <w:r w:rsidRPr="00B60652">
              <w:rPr>
                <w:rFonts w:eastAsia="Times New Roman"/>
                <w:b/>
                <w:bCs/>
                <w:sz w:val="24"/>
                <w:szCs w:val="27"/>
                <w:lang w:val="en-US"/>
              </w:rPr>
              <w:t xml:space="preserve">WG 5 thanks Christian Tulvan for his outstanding support of the JCT-VC, JCT-3V, and JVET document sites, and for the tremendous help in the operation of online meetings. </w:t>
            </w:r>
          </w:p>
        </w:tc>
      </w:tr>
    </w:tbl>
    <w:p w14:paraId="0324A28D" w14:textId="77777777" w:rsidR="00B60652" w:rsidRPr="00B60652" w:rsidRDefault="00B60652" w:rsidP="003F738F">
      <w:pPr>
        <w:keepLines/>
        <w:widowControl w:val="0"/>
        <w:overflowPunct/>
        <w:spacing w:before="0"/>
        <w:jc w:val="left"/>
        <w:rPr>
          <w:rFonts w:ascii="Arial" w:eastAsia="Arial" w:hAnsi="Arial" w:cs="Arial"/>
          <w:sz w:val="20"/>
          <w:lang w:val="en-US"/>
        </w:rPr>
      </w:pPr>
    </w:p>
    <w:p w14:paraId="2F7CA9D4" w14:textId="77777777" w:rsidR="00B60652" w:rsidRPr="00B60652" w:rsidRDefault="00B60652" w:rsidP="003F738F">
      <w:pPr>
        <w:keepLines/>
        <w:widowControl w:val="0"/>
        <w:overflowPunct/>
        <w:spacing w:before="0"/>
        <w:jc w:val="left"/>
        <w:rPr>
          <w:rFonts w:ascii="Arial" w:eastAsia="Arial" w:hAnsi="Arial" w:cs="Arial"/>
          <w:sz w:val="20"/>
          <w:lang w:val="en-US"/>
        </w:rPr>
      </w:pPr>
      <w:r w:rsidRPr="00B60652">
        <w:rPr>
          <w:rFonts w:ascii="Arial" w:eastAsia="Arial" w:hAnsi="Arial" w:cs="Arial"/>
          <w:sz w:val="20"/>
          <w:lang w:val="en-US"/>
        </w:rPr>
        <w:t>Meeting closed 23:50 UTC on 2020-10-16</w:t>
      </w:r>
    </w:p>
    <w:p w14:paraId="48F4EC32" w14:textId="77777777" w:rsidR="00B60652" w:rsidRDefault="00B60652" w:rsidP="00A22CF8">
      <w:pPr>
        <w:pStyle w:val="List"/>
        <w:tabs>
          <w:tab w:val="left" w:pos="576"/>
        </w:tabs>
        <w:snapToGrid w:val="0"/>
      </w:pPr>
    </w:p>
    <w:p w14:paraId="64DCB9E9" w14:textId="77777777" w:rsidR="00A22CF8" w:rsidRPr="0021228C" w:rsidRDefault="00A22CF8" w:rsidP="00A22CF8">
      <w:pPr>
        <w:jc w:val="center"/>
      </w:pPr>
      <w:r w:rsidRPr="0021228C">
        <w:t>_________________</w:t>
      </w:r>
    </w:p>
    <w:p w14:paraId="15C125A7" w14:textId="77777777" w:rsidR="00A22CF8" w:rsidRPr="0096280A" w:rsidRDefault="00A22CF8" w:rsidP="00750440">
      <w:pPr>
        <w:pStyle w:val="List"/>
        <w:tabs>
          <w:tab w:val="left" w:pos="576"/>
        </w:tabs>
        <w:snapToGrid w:val="0"/>
      </w:pPr>
    </w:p>
    <w:sectPr w:rsidR="00A22CF8" w:rsidRPr="0096280A" w:rsidSect="00B60652">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F3EBA8E" w14:textId="77777777" w:rsidR="003B2B60" w:rsidRDefault="003B2B60">
      <w:r>
        <w:separator/>
      </w:r>
    </w:p>
  </w:endnote>
  <w:endnote w:type="continuationSeparator" w:id="0">
    <w:p w14:paraId="670096FD" w14:textId="77777777" w:rsidR="003B2B60" w:rsidRDefault="003B2B60">
      <w:r>
        <w:continuationSeparator/>
      </w:r>
    </w:p>
  </w:endnote>
  <w:endnote w:type="continuationNotice" w:id="1">
    <w:p w14:paraId="4180493A" w14:textId="77777777" w:rsidR="003B2B60" w:rsidRDefault="003B2B60">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MS Mincho"/>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FangSong_GB2312">
    <w:altName w:val="Microsoft YaHei"/>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reeSans">
    <w:altName w:val="Cambria"/>
    <w:panose1 w:val="00000000000000000000"/>
    <w:charset w:val="00"/>
    <w:family w:val="roman"/>
    <w:notTrueType/>
    <w:pitch w:val="default"/>
  </w:font>
  <w:font w:name="Helvetica Neue">
    <w:altName w:val="Malgun Gothic"/>
    <w:charset w:val="00"/>
    <w:family w:val="auto"/>
    <w:pitch w:val="variable"/>
    <w:sig w:usb0="E50002FF" w:usb1="500079DB" w:usb2="00000010" w:usb3="00000000" w:csb0="00000001" w:csb1="00000000"/>
  </w:font>
  <w:font w:name="Mangal">
    <w:panose1 w:val="00000400000000000000"/>
    <w:charset w:val="00"/>
    <w:family w:val="roman"/>
    <w:pitch w:val="variable"/>
    <w:sig w:usb0="00008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AD8833" w14:textId="5CAEE669" w:rsidR="00732A95" w:rsidRPr="00136F83" w:rsidRDefault="00732A95" w:rsidP="00F132F4">
    <w:pPr>
      <w:pStyle w:val="Footer"/>
      <w:tabs>
        <w:tab w:val="clear" w:pos="8640"/>
        <w:tab w:val="right" w:pos="9360"/>
      </w:tabs>
    </w:pPr>
    <w:r w:rsidRPr="00136F83">
      <w:tab/>
      <w:t xml:space="preserve">Page: </w:t>
    </w:r>
    <w:r w:rsidRPr="000B15C1">
      <w:rPr>
        <w:rStyle w:val="PageNumber"/>
      </w:rPr>
      <w:fldChar w:fldCharType="begin"/>
    </w:r>
    <w:r w:rsidRPr="000B15C1">
      <w:rPr>
        <w:rStyle w:val="PageNumber"/>
      </w:rPr>
      <w:instrText xml:space="preserve"> PAGE </w:instrText>
    </w:r>
    <w:r w:rsidRPr="000B15C1">
      <w:rPr>
        <w:rStyle w:val="PageNumber"/>
      </w:rPr>
      <w:fldChar w:fldCharType="separate"/>
    </w:r>
    <w:r w:rsidRPr="000B15C1">
      <w:rPr>
        <w:rStyle w:val="PageNumber"/>
        <w:noProof/>
      </w:rPr>
      <w:t>67</w:t>
    </w:r>
    <w:r w:rsidRPr="000B15C1">
      <w:rPr>
        <w:rStyle w:val="PageNumber"/>
      </w:rPr>
      <w:fldChar w:fldCharType="end"/>
    </w:r>
    <w:r w:rsidRPr="000B15C1">
      <w:rPr>
        <w:rStyle w:val="PageNumber"/>
      </w:rPr>
      <w:tab/>
      <w:t xml:space="preserve">Date Saved: </w:t>
    </w:r>
    <w:r w:rsidRPr="000B15C1">
      <w:rPr>
        <w:rStyle w:val="PageNumber"/>
      </w:rPr>
      <w:fldChar w:fldCharType="begin"/>
    </w:r>
    <w:r w:rsidRPr="000B15C1">
      <w:rPr>
        <w:rStyle w:val="PageNumber"/>
      </w:rPr>
      <w:instrText xml:space="preserve"> SAVEDATE  \@ "yyyy-MM-dd"  \* MERGEFORMAT </w:instrText>
    </w:r>
    <w:r w:rsidRPr="000B15C1">
      <w:rPr>
        <w:rStyle w:val="PageNumber"/>
      </w:rPr>
      <w:fldChar w:fldCharType="separate"/>
    </w:r>
    <w:r w:rsidR="009F0198">
      <w:rPr>
        <w:rStyle w:val="PageNumber"/>
        <w:noProof/>
      </w:rPr>
      <w:t>2020-12-14</w:t>
    </w:r>
    <w:r w:rsidRPr="000B15C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A28D5D" w14:textId="77777777" w:rsidR="003B2B60" w:rsidRDefault="003B2B60">
      <w:r>
        <w:separator/>
      </w:r>
    </w:p>
  </w:footnote>
  <w:footnote w:type="continuationSeparator" w:id="0">
    <w:p w14:paraId="08C8CD4D" w14:textId="77777777" w:rsidR="003B2B60" w:rsidRDefault="003B2B60">
      <w:r>
        <w:continuationSeparator/>
      </w:r>
    </w:p>
  </w:footnote>
  <w:footnote w:type="continuationNotice" w:id="1">
    <w:p w14:paraId="253E1CF7" w14:textId="77777777" w:rsidR="003B2B60" w:rsidRDefault="003B2B60">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702A6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1164AFD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CA4070A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5D6ECA84"/>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5A299D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7AEE7C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BD4E64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86608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A6E14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278A3F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88A0226"/>
    <w:lvl w:ilvl="0">
      <w:numFmt w:val="decimal"/>
      <w:lvlText w:val="*"/>
      <w:lvlJc w:val="left"/>
    </w:lvl>
  </w:abstractNum>
  <w:abstractNum w:abstractNumId="11" w15:restartNumberingAfterBreak="0">
    <w:nsid w:val="00000002"/>
    <w:multiLevelType w:val="multilevel"/>
    <w:tmpl w:val="00000002"/>
    <w:name w:val="WW8Num2"/>
    <w:lvl w:ilvl="0">
      <w:start w:val="1"/>
      <w:numFmt w:val="bullet"/>
      <w:lvlText w:val=""/>
      <w:lvlJc w:val="left"/>
      <w:pPr>
        <w:tabs>
          <w:tab w:val="num" w:pos="360"/>
        </w:tabs>
        <w:ind w:left="360" w:hanging="360"/>
      </w:pPr>
      <w:rPr>
        <w:rFonts w:ascii="Symbol" w:hAnsi="Symbol"/>
      </w:rPr>
    </w:lvl>
    <w:lvl w:ilvl="1">
      <w:start w:val="1"/>
      <w:numFmt w:val="bullet"/>
      <w:lvlText w:val="◦"/>
      <w:lvlJc w:val="left"/>
      <w:pPr>
        <w:tabs>
          <w:tab w:val="num" w:pos="720"/>
        </w:tabs>
        <w:ind w:left="720" w:hanging="360"/>
      </w:pPr>
      <w:rPr>
        <w:rFonts w:ascii="OpenSymbol" w:hAnsi="OpenSymbol" w:cs="Courier New"/>
      </w:rPr>
    </w:lvl>
    <w:lvl w:ilvl="2">
      <w:start w:val="1"/>
      <w:numFmt w:val="bullet"/>
      <w:lvlText w:val="▪"/>
      <w:lvlJc w:val="left"/>
      <w:pPr>
        <w:tabs>
          <w:tab w:val="num" w:pos="1080"/>
        </w:tabs>
        <w:ind w:left="1080" w:hanging="360"/>
      </w:pPr>
      <w:rPr>
        <w:rFonts w:ascii="OpenSymbol" w:hAnsi="OpenSymbol" w:cs="Courier New"/>
      </w:rPr>
    </w:lvl>
    <w:lvl w:ilvl="3">
      <w:start w:val="1"/>
      <w:numFmt w:val="bullet"/>
      <w:lvlText w:val=""/>
      <w:lvlJc w:val="left"/>
      <w:pPr>
        <w:tabs>
          <w:tab w:val="num" w:pos="1440"/>
        </w:tabs>
        <w:ind w:left="1440" w:hanging="360"/>
      </w:pPr>
      <w:rPr>
        <w:rFonts w:ascii="Symbol" w:hAnsi="Symbol"/>
      </w:rPr>
    </w:lvl>
    <w:lvl w:ilvl="4">
      <w:start w:val="1"/>
      <w:numFmt w:val="bullet"/>
      <w:lvlText w:val="◦"/>
      <w:lvlJc w:val="left"/>
      <w:pPr>
        <w:tabs>
          <w:tab w:val="num" w:pos="1800"/>
        </w:tabs>
        <w:ind w:left="1800" w:hanging="360"/>
      </w:pPr>
      <w:rPr>
        <w:rFonts w:ascii="OpenSymbol" w:hAnsi="OpenSymbol" w:cs="Courier New"/>
      </w:rPr>
    </w:lvl>
    <w:lvl w:ilvl="5">
      <w:start w:val="1"/>
      <w:numFmt w:val="bullet"/>
      <w:lvlText w:val="▪"/>
      <w:lvlJc w:val="left"/>
      <w:pPr>
        <w:tabs>
          <w:tab w:val="num" w:pos="2160"/>
        </w:tabs>
        <w:ind w:left="2160" w:hanging="360"/>
      </w:pPr>
      <w:rPr>
        <w:rFonts w:ascii="OpenSymbol" w:hAnsi="OpenSymbol" w:cs="Courier New"/>
      </w:rPr>
    </w:lvl>
    <w:lvl w:ilvl="6">
      <w:start w:val="1"/>
      <w:numFmt w:val="bullet"/>
      <w:lvlText w:val=""/>
      <w:lvlJc w:val="left"/>
      <w:pPr>
        <w:tabs>
          <w:tab w:val="num" w:pos="2520"/>
        </w:tabs>
        <w:ind w:left="2520" w:hanging="360"/>
      </w:pPr>
      <w:rPr>
        <w:rFonts w:ascii="Symbol" w:hAnsi="Symbol"/>
      </w:rPr>
    </w:lvl>
    <w:lvl w:ilvl="7">
      <w:start w:val="1"/>
      <w:numFmt w:val="bullet"/>
      <w:lvlText w:val="◦"/>
      <w:lvlJc w:val="left"/>
      <w:pPr>
        <w:tabs>
          <w:tab w:val="num" w:pos="2880"/>
        </w:tabs>
        <w:ind w:left="2880" w:hanging="360"/>
      </w:pPr>
      <w:rPr>
        <w:rFonts w:ascii="OpenSymbol" w:hAnsi="OpenSymbol" w:cs="Courier New"/>
      </w:rPr>
    </w:lvl>
    <w:lvl w:ilvl="8">
      <w:start w:val="1"/>
      <w:numFmt w:val="bullet"/>
      <w:lvlText w:val="▪"/>
      <w:lvlJc w:val="left"/>
      <w:pPr>
        <w:tabs>
          <w:tab w:val="num" w:pos="3240"/>
        </w:tabs>
        <w:ind w:left="3240" w:hanging="360"/>
      </w:pPr>
      <w:rPr>
        <w:rFonts w:ascii="OpenSymbol" w:hAnsi="OpenSymbol" w:cs="Courier New"/>
      </w:rPr>
    </w:lvl>
  </w:abstractNum>
  <w:abstractNum w:abstractNumId="12" w15:restartNumberingAfterBreak="0">
    <w:nsid w:val="007410D6"/>
    <w:multiLevelType w:val="hybridMultilevel"/>
    <w:tmpl w:val="B748B23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11942BB"/>
    <w:multiLevelType w:val="hybridMultilevel"/>
    <w:tmpl w:val="81949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3C16A1"/>
    <w:multiLevelType w:val="hybridMultilevel"/>
    <w:tmpl w:val="C860855A"/>
    <w:lvl w:ilvl="0" w:tplc="0407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1B107D3"/>
    <w:multiLevelType w:val="hybridMultilevel"/>
    <w:tmpl w:val="BE80E7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021B6ECA"/>
    <w:multiLevelType w:val="hybridMultilevel"/>
    <w:tmpl w:val="EFC624EA"/>
    <w:lvl w:ilvl="0" w:tplc="6B8C4224">
      <w:start w:val="1"/>
      <w:numFmt w:val="deci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3B31546"/>
    <w:multiLevelType w:val="hybridMultilevel"/>
    <w:tmpl w:val="BF580F7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0408583D"/>
    <w:multiLevelType w:val="hybridMultilevel"/>
    <w:tmpl w:val="E662DA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50E168C"/>
    <w:multiLevelType w:val="hybridMultilevel"/>
    <w:tmpl w:val="5E568C14"/>
    <w:styleLink w:val="ImportedStyle4"/>
    <w:lvl w:ilvl="0" w:tplc="7C1A5666">
      <w:start w:val="1"/>
      <w:numFmt w:val="bullet"/>
      <w:lvlText w:val="·"/>
      <w:lvlJc w:val="left"/>
      <w:pPr>
        <w:tabs>
          <w:tab w:val="left" w:pos="360"/>
          <w:tab w:val="left" w:pos="1080"/>
          <w:tab w:val="left" w:pos="1440"/>
        </w:tabs>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1DE2C4F0">
      <w:start w:val="1"/>
      <w:numFmt w:val="bullet"/>
      <w:lvlText w:val="o"/>
      <w:lvlJc w:val="left"/>
      <w:pPr>
        <w:tabs>
          <w:tab w:val="left" w:pos="360"/>
          <w:tab w:val="left" w:pos="720"/>
          <w:tab w:val="left" w:pos="1080"/>
        </w:tabs>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B1EE1BE">
      <w:start w:val="1"/>
      <w:numFmt w:val="bullet"/>
      <w:lvlText w:val="▪"/>
      <w:lvlJc w:val="left"/>
      <w:pPr>
        <w:tabs>
          <w:tab w:val="left" w:pos="360"/>
          <w:tab w:val="left" w:pos="720"/>
          <w:tab w:val="left" w:pos="1080"/>
          <w:tab w:val="left" w:pos="1440"/>
        </w:tabs>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DDA45734">
      <w:start w:val="1"/>
      <w:numFmt w:val="bullet"/>
      <w:lvlText w:val="·"/>
      <w:lvlJc w:val="left"/>
      <w:pPr>
        <w:tabs>
          <w:tab w:val="left" w:pos="360"/>
          <w:tab w:val="left" w:pos="720"/>
          <w:tab w:val="left" w:pos="1080"/>
          <w:tab w:val="left" w:pos="1440"/>
        </w:tabs>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DDF0E394">
      <w:start w:val="1"/>
      <w:numFmt w:val="bullet"/>
      <w:lvlText w:val="o"/>
      <w:lvlJc w:val="left"/>
      <w:pPr>
        <w:tabs>
          <w:tab w:val="left" w:pos="360"/>
          <w:tab w:val="left" w:pos="720"/>
          <w:tab w:val="left" w:pos="1080"/>
          <w:tab w:val="left" w:pos="1440"/>
        </w:tabs>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012511E">
      <w:start w:val="1"/>
      <w:numFmt w:val="bullet"/>
      <w:lvlText w:val="▪"/>
      <w:lvlJc w:val="left"/>
      <w:pPr>
        <w:tabs>
          <w:tab w:val="left" w:pos="360"/>
          <w:tab w:val="left" w:pos="720"/>
          <w:tab w:val="left" w:pos="1080"/>
          <w:tab w:val="left" w:pos="1440"/>
        </w:tabs>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1343066">
      <w:start w:val="1"/>
      <w:numFmt w:val="bullet"/>
      <w:lvlText w:val="·"/>
      <w:lvlJc w:val="left"/>
      <w:pPr>
        <w:tabs>
          <w:tab w:val="left" w:pos="360"/>
          <w:tab w:val="left" w:pos="720"/>
          <w:tab w:val="left" w:pos="1080"/>
          <w:tab w:val="left" w:pos="1440"/>
        </w:tabs>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49807D8">
      <w:start w:val="1"/>
      <w:numFmt w:val="bullet"/>
      <w:lvlText w:val="o"/>
      <w:lvlJc w:val="left"/>
      <w:pPr>
        <w:tabs>
          <w:tab w:val="left" w:pos="360"/>
          <w:tab w:val="left" w:pos="720"/>
          <w:tab w:val="left" w:pos="1080"/>
          <w:tab w:val="left" w:pos="1440"/>
        </w:tabs>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6A5A852A">
      <w:start w:val="1"/>
      <w:numFmt w:val="bullet"/>
      <w:lvlText w:val="▪"/>
      <w:lvlJc w:val="left"/>
      <w:pPr>
        <w:tabs>
          <w:tab w:val="left" w:pos="360"/>
          <w:tab w:val="left" w:pos="720"/>
          <w:tab w:val="left" w:pos="1080"/>
          <w:tab w:val="left" w:pos="1440"/>
        </w:tabs>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06593F05"/>
    <w:multiLevelType w:val="hybridMultilevel"/>
    <w:tmpl w:val="A80A3C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090C5471"/>
    <w:multiLevelType w:val="hybridMultilevel"/>
    <w:tmpl w:val="96FA62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09AA744B"/>
    <w:multiLevelType w:val="hybridMultilevel"/>
    <w:tmpl w:val="6D3066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0C2F06F7"/>
    <w:multiLevelType w:val="hybridMultilevel"/>
    <w:tmpl w:val="AB22C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65401F"/>
    <w:multiLevelType w:val="hybridMultilevel"/>
    <w:tmpl w:val="6C92B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0C9F5F6E"/>
    <w:multiLevelType w:val="hybridMultilevel"/>
    <w:tmpl w:val="76C8545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0CC22468"/>
    <w:multiLevelType w:val="hybridMultilevel"/>
    <w:tmpl w:val="BDD07D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D006983"/>
    <w:multiLevelType w:val="hybridMultilevel"/>
    <w:tmpl w:val="3056B3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0D3D1A80"/>
    <w:multiLevelType w:val="hybridMultilevel"/>
    <w:tmpl w:val="B830BB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0DA22118"/>
    <w:multiLevelType w:val="hybridMultilevel"/>
    <w:tmpl w:val="8606310A"/>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0DFD58F0"/>
    <w:multiLevelType w:val="multilevel"/>
    <w:tmpl w:val="F29250BE"/>
    <w:styleLink w:val="ImportedStyle1"/>
    <w:lvl w:ilvl="0">
      <w:start w:val="1"/>
      <w:numFmt w:val="decimal"/>
      <w:lvlText w:val="%1."/>
      <w:lvlJc w:val="left"/>
      <w:pPr>
        <w:tabs>
          <w:tab w:val="num" w:pos="360"/>
        </w:tabs>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suff w:val="nothing"/>
      <w:lvlText w:val="%1.%2.%3.%4.%5.%6."/>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suff w:val="nothing"/>
      <w:lvlText w:val="%1.%2.%3.%4.%5.%6.%7."/>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decimal"/>
      <w:suff w:val="nothing"/>
      <w:lvlText w:val="%1.%2.%3.%4.%5.%6.%7.%8."/>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suff w:val="nothing"/>
      <w:lvlText w:val="%1.%2.%3.%4.%5.%6.%7.%8.%9."/>
      <w:lvlJc w:val="left"/>
      <w:pPr>
        <w:ind w:left="432" w:hanging="432"/>
      </w:pPr>
      <w:rPr>
        <w:rFonts w:hAnsi="Arial Unicode MS"/>
        <w:b/>
        <w:bC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EF86FA2"/>
    <w:multiLevelType w:val="hybridMultilevel"/>
    <w:tmpl w:val="BE24F7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0F892567"/>
    <w:multiLevelType w:val="hybridMultilevel"/>
    <w:tmpl w:val="33EC5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108A355A"/>
    <w:multiLevelType w:val="hybridMultilevel"/>
    <w:tmpl w:val="04E2B50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3096606"/>
    <w:multiLevelType w:val="hybridMultilevel"/>
    <w:tmpl w:val="EDA20594"/>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15383EA6"/>
    <w:multiLevelType w:val="hybridMultilevel"/>
    <w:tmpl w:val="57EEAA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16C64D2D"/>
    <w:multiLevelType w:val="hybridMultilevel"/>
    <w:tmpl w:val="FB1C2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170E2DFA"/>
    <w:multiLevelType w:val="hybridMultilevel"/>
    <w:tmpl w:val="188C05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178E56DD"/>
    <w:multiLevelType w:val="hybridMultilevel"/>
    <w:tmpl w:val="556C72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7A82F41"/>
    <w:multiLevelType w:val="hybridMultilevel"/>
    <w:tmpl w:val="3DE851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197315D1"/>
    <w:multiLevelType w:val="hybridMultilevel"/>
    <w:tmpl w:val="4C442D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19A15D8E"/>
    <w:multiLevelType w:val="hybridMultilevel"/>
    <w:tmpl w:val="3390A21A"/>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A2A027D"/>
    <w:multiLevelType w:val="hybridMultilevel"/>
    <w:tmpl w:val="4FB2D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1C01112B"/>
    <w:multiLevelType w:val="hybridMultilevel"/>
    <w:tmpl w:val="B53430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CA140B16">
      <w:numFmt w:val="bullet"/>
      <w:lvlText w:val="–"/>
      <w:lvlJc w:val="left"/>
      <w:pPr>
        <w:ind w:left="1800" w:hanging="360"/>
      </w:pPr>
      <w:rPr>
        <w:rFonts w:ascii="Times New Roman" w:eastAsia="Times New Roman" w:hAnsi="Times New Roman" w:cs="Times New Roman" w:hint="default"/>
      </w:rPr>
    </w:lvl>
    <w:lvl w:ilvl="3" w:tplc="FFFFFFFF">
      <w:start w:val="5"/>
      <w:numFmt w:val="bullet"/>
      <w:lvlText w:val="–"/>
      <w:lvlJc w:val="left"/>
      <w:pPr>
        <w:ind w:left="2520" w:hanging="360"/>
      </w:pPr>
      <w:rPr>
        <w:rFonts w:ascii="Times New Roman" w:eastAsia="Times New Roman" w:hAnsi="Times New Roman"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9F76EABE">
      <w:numFmt w:val="bullet"/>
      <w:lvlText w:val="-"/>
      <w:lvlJc w:val="left"/>
      <w:pPr>
        <w:ind w:left="4680" w:hanging="360"/>
      </w:pPr>
      <w:rPr>
        <w:rFonts w:ascii="Times New Roman" w:eastAsia="SimSun" w:hAnsi="Times New Roman" w:cs="Times New Roman"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20867D1B"/>
    <w:multiLevelType w:val="hybridMultilevel"/>
    <w:tmpl w:val="997E1D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3B80C58"/>
    <w:multiLevelType w:val="multilevel"/>
    <w:tmpl w:val="684E0452"/>
    <w:lvl w:ilvl="0">
      <w:start w:val="1"/>
      <w:numFmt w:val="decimal"/>
      <w:pStyle w:val="Heading1"/>
      <w:lvlText w:val="%1"/>
      <w:lvlJc w:val="left"/>
      <w:pPr>
        <w:ind w:left="432" w:hanging="432"/>
      </w:pPr>
      <w:rPr>
        <w:rFonts w:cs="Times New Roman" w:hint="default"/>
      </w:rPr>
    </w:lvl>
    <w:lvl w:ilvl="1">
      <w:start w:val="1"/>
      <w:numFmt w:val="decimal"/>
      <w:pStyle w:val="Heading2"/>
      <w:lvlText w:val="%1.%2"/>
      <w:lvlJc w:val="left"/>
      <w:pPr>
        <w:ind w:left="7806" w:hanging="576"/>
      </w:pPr>
      <w:rPr>
        <w:rFonts w:cs="Times New Roman" w:hint="default"/>
      </w:rPr>
    </w:lvl>
    <w:lvl w:ilvl="2">
      <w:start w:val="1"/>
      <w:numFmt w:val="decimal"/>
      <w:pStyle w:val="Heading3"/>
      <w:lvlText w:val="%1.%2.%3"/>
      <w:lvlJc w:val="left"/>
      <w:pPr>
        <w:ind w:left="1288" w:hanging="1288"/>
      </w:pPr>
      <w:rPr>
        <w:rFonts w:cs="Times New Roman" w:hint="default"/>
        <w:sz w:val="26"/>
        <w:szCs w:val="26"/>
      </w:rPr>
    </w:lvl>
    <w:lvl w:ilvl="3">
      <w:start w:val="1"/>
      <w:numFmt w:val="decimal"/>
      <w:pStyle w:val="Heading4"/>
      <w:lvlText w:val="%1.%2.%3.%4"/>
      <w:lvlJc w:val="left"/>
      <w:pPr>
        <w:ind w:left="3558"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pStyle w:val="Heading7"/>
      <w:lvlText w:val="%1.%2.%3.%4.%5.%6.%7"/>
      <w:lvlJc w:val="left"/>
      <w:pPr>
        <w:ind w:left="1296" w:hanging="1296"/>
      </w:pPr>
      <w:rPr>
        <w:rFonts w:cs="Times New Roman" w:hint="default"/>
      </w:rPr>
    </w:lvl>
    <w:lvl w:ilvl="7">
      <w:start w:val="1"/>
      <w:numFmt w:val="decimal"/>
      <w:pStyle w:val="Heading8"/>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49" w15:restartNumberingAfterBreak="0">
    <w:nsid w:val="24865207"/>
    <w:multiLevelType w:val="hybridMultilevel"/>
    <w:tmpl w:val="4C6C4C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25183C59"/>
    <w:multiLevelType w:val="hybridMultilevel"/>
    <w:tmpl w:val="D37006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2" w15:restartNumberingAfterBreak="0">
    <w:nsid w:val="25AB413E"/>
    <w:multiLevelType w:val="hybridMultilevel"/>
    <w:tmpl w:val="6BC8382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668121C"/>
    <w:multiLevelType w:val="hybridMultilevel"/>
    <w:tmpl w:val="89142FB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74D7162"/>
    <w:multiLevelType w:val="hybridMultilevel"/>
    <w:tmpl w:val="134C93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8FC788C"/>
    <w:multiLevelType w:val="hybridMultilevel"/>
    <w:tmpl w:val="CB1C80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2B382B8A"/>
    <w:multiLevelType w:val="hybridMultilevel"/>
    <w:tmpl w:val="107810C8"/>
    <w:styleLink w:val="ImportedStyle5"/>
    <w:lvl w:ilvl="0" w:tplc="06F6570C">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A124710">
      <w:start w:val="1"/>
      <w:numFmt w:val="decimal"/>
      <w:lvlText w:val="%2."/>
      <w:lvlJc w:val="left"/>
      <w:pPr>
        <w:ind w:left="10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974813AA">
      <w:start w:val="1"/>
      <w:numFmt w:val="lowerRoman"/>
      <w:lvlText w:val="%3."/>
      <w:lvlJc w:val="left"/>
      <w:pPr>
        <w:ind w:left="180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B9E8A378">
      <w:start w:val="1"/>
      <w:numFmt w:val="decimal"/>
      <w:lvlText w:val="%4."/>
      <w:lvlJc w:val="left"/>
      <w:pPr>
        <w:ind w:left="252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9D5A07A8">
      <w:start w:val="1"/>
      <w:numFmt w:val="lowerLetter"/>
      <w:lvlText w:val="%5."/>
      <w:lvlJc w:val="left"/>
      <w:pPr>
        <w:ind w:left="324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36DAA0DA">
      <w:start w:val="1"/>
      <w:numFmt w:val="lowerRoman"/>
      <w:lvlText w:val="%6."/>
      <w:lvlJc w:val="left"/>
      <w:pPr>
        <w:ind w:left="396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4882D26">
      <w:start w:val="1"/>
      <w:numFmt w:val="decimal"/>
      <w:lvlText w:val="%7."/>
      <w:lvlJc w:val="left"/>
      <w:pPr>
        <w:ind w:left="468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5770CD0E">
      <w:start w:val="1"/>
      <w:numFmt w:val="lowerLetter"/>
      <w:lvlText w:val="%8."/>
      <w:lvlJc w:val="left"/>
      <w:pPr>
        <w:ind w:left="5400" w:hanging="36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2368B8EE">
      <w:start w:val="1"/>
      <w:numFmt w:val="lowerRoman"/>
      <w:lvlText w:val="%9."/>
      <w:lvlJc w:val="left"/>
      <w:pPr>
        <w:ind w:left="6120" w:hanging="290"/>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2C9D2DDD"/>
    <w:multiLevelType w:val="hybridMultilevel"/>
    <w:tmpl w:val="601A63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2D392564"/>
    <w:multiLevelType w:val="hybridMultilevel"/>
    <w:tmpl w:val="5C5E0A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2E011919"/>
    <w:multiLevelType w:val="hybridMultilevel"/>
    <w:tmpl w:val="2A184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2E1A58F0"/>
    <w:multiLevelType w:val="hybridMultilevel"/>
    <w:tmpl w:val="941A23E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2" w15:restartNumberingAfterBreak="0">
    <w:nsid w:val="30F97499"/>
    <w:multiLevelType w:val="hybridMultilevel"/>
    <w:tmpl w:val="694859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31A95B29"/>
    <w:multiLevelType w:val="hybridMultilevel"/>
    <w:tmpl w:val="E564E1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320B138D"/>
    <w:multiLevelType w:val="hybridMultilevel"/>
    <w:tmpl w:val="6540E4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32360030"/>
    <w:multiLevelType w:val="hybridMultilevel"/>
    <w:tmpl w:val="C36EC700"/>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6" w15:restartNumberingAfterBreak="0">
    <w:nsid w:val="35FF425D"/>
    <w:multiLevelType w:val="hybridMultilevel"/>
    <w:tmpl w:val="93A0D20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36A63DD6"/>
    <w:multiLevelType w:val="hybridMultilevel"/>
    <w:tmpl w:val="D9402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8235166"/>
    <w:multiLevelType w:val="hybridMultilevel"/>
    <w:tmpl w:val="08282FF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3B4A4541"/>
    <w:multiLevelType w:val="hybridMultilevel"/>
    <w:tmpl w:val="1BA619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3B5603B9"/>
    <w:multiLevelType w:val="hybridMultilevel"/>
    <w:tmpl w:val="DF4043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3D5942DD"/>
    <w:multiLevelType w:val="hybridMultilevel"/>
    <w:tmpl w:val="B1E082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3DF3647B"/>
    <w:multiLevelType w:val="hybridMultilevel"/>
    <w:tmpl w:val="2D58F500"/>
    <w:styleLink w:val="ImportedStyle3"/>
    <w:lvl w:ilvl="0" w:tplc="AD62210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2FCBFE8">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B956C29C">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5664AC9A">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3C2E3A64">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5DF036D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459A719E">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333E3E2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47421EC6">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4" w15:restartNumberingAfterBreak="0">
    <w:nsid w:val="3E242325"/>
    <w:multiLevelType w:val="hybridMultilevel"/>
    <w:tmpl w:val="D98C51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3E2A082C"/>
    <w:multiLevelType w:val="hybridMultilevel"/>
    <w:tmpl w:val="79D211CC"/>
    <w:styleLink w:val="Numbered"/>
    <w:lvl w:ilvl="0" w:tplc="0C0EF4AE">
      <w:start w:val="1"/>
      <w:numFmt w:val="decimal"/>
      <w:lvlText w:val="%1."/>
      <w:lvlJc w:val="left"/>
      <w:pPr>
        <w:tabs>
          <w:tab w:val="left" w:pos="720"/>
          <w:tab w:val="left" w:pos="1080"/>
          <w:tab w:val="left" w:pos="1440"/>
        </w:tabs>
        <w:ind w:left="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7F020770">
      <w:start w:val="1"/>
      <w:numFmt w:val="decimal"/>
      <w:lvlText w:val="%2."/>
      <w:lvlJc w:val="left"/>
      <w:pPr>
        <w:tabs>
          <w:tab w:val="left" w:pos="720"/>
          <w:tab w:val="left" w:pos="1080"/>
          <w:tab w:val="left" w:pos="1440"/>
        </w:tabs>
        <w:ind w:left="1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C982309C">
      <w:start w:val="1"/>
      <w:numFmt w:val="decimal"/>
      <w:lvlText w:val="%3."/>
      <w:lvlJc w:val="left"/>
      <w:pPr>
        <w:tabs>
          <w:tab w:val="left" w:pos="720"/>
          <w:tab w:val="left" w:pos="1080"/>
          <w:tab w:val="left" w:pos="1440"/>
        </w:tabs>
        <w:ind w:left="1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B6EB094">
      <w:start w:val="1"/>
      <w:numFmt w:val="decimal"/>
      <w:lvlText w:val="%4."/>
      <w:lvlJc w:val="left"/>
      <w:pPr>
        <w:tabs>
          <w:tab w:val="left" w:pos="720"/>
          <w:tab w:val="left" w:pos="1080"/>
          <w:tab w:val="left" w:pos="1440"/>
        </w:tabs>
        <w:ind w:left="2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BE4AB036">
      <w:start w:val="1"/>
      <w:numFmt w:val="decimal"/>
      <w:lvlText w:val="%5."/>
      <w:lvlJc w:val="left"/>
      <w:pPr>
        <w:tabs>
          <w:tab w:val="left" w:pos="720"/>
          <w:tab w:val="left" w:pos="1080"/>
          <w:tab w:val="left" w:pos="1440"/>
        </w:tabs>
        <w:ind w:left="34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9498EFD6">
      <w:start w:val="1"/>
      <w:numFmt w:val="decimal"/>
      <w:lvlText w:val="%6."/>
      <w:lvlJc w:val="left"/>
      <w:pPr>
        <w:tabs>
          <w:tab w:val="left" w:pos="720"/>
          <w:tab w:val="left" w:pos="1080"/>
          <w:tab w:val="left" w:pos="1440"/>
        </w:tabs>
        <w:ind w:left="42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843674D8">
      <w:start w:val="1"/>
      <w:numFmt w:val="decimal"/>
      <w:lvlText w:val="%7."/>
      <w:lvlJc w:val="left"/>
      <w:pPr>
        <w:tabs>
          <w:tab w:val="left" w:pos="720"/>
          <w:tab w:val="left" w:pos="1080"/>
          <w:tab w:val="left" w:pos="1440"/>
        </w:tabs>
        <w:ind w:left="50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E5CA072E">
      <w:start w:val="1"/>
      <w:numFmt w:val="decimal"/>
      <w:lvlText w:val="%8."/>
      <w:lvlJc w:val="left"/>
      <w:pPr>
        <w:tabs>
          <w:tab w:val="left" w:pos="720"/>
          <w:tab w:val="left" w:pos="1080"/>
          <w:tab w:val="left" w:pos="1440"/>
        </w:tabs>
        <w:ind w:left="58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D6A655A8">
      <w:start w:val="1"/>
      <w:numFmt w:val="decimal"/>
      <w:lvlText w:val="%9."/>
      <w:lvlJc w:val="left"/>
      <w:pPr>
        <w:tabs>
          <w:tab w:val="left" w:pos="720"/>
          <w:tab w:val="left" w:pos="1080"/>
          <w:tab w:val="left" w:pos="1440"/>
        </w:tabs>
        <w:ind w:left="6632" w:hanging="232"/>
      </w:pPr>
      <w:rPr>
        <w:rFonts w:hAnsi="Arial Unicode MS"/>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6" w15:restartNumberingAfterBreak="0">
    <w:nsid w:val="3E50354C"/>
    <w:multiLevelType w:val="hybridMultilevel"/>
    <w:tmpl w:val="B55040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15:restartNumberingAfterBreak="0">
    <w:nsid w:val="3E835D00"/>
    <w:multiLevelType w:val="hybridMultilevel"/>
    <w:tmpl w:val="010A2AF2"/>
    <w:lvl w:ilvl="0" w:tplc="08090001">
      <w:start w:val="1"/>
      <w:numFmt w:val="bullet"/>
      <w:lvlText w:val=""/>
      <w:lvlJc w:val="left"/>
      <w:pPr>
        <w:ind w:left="720" w:hanging="360"/>
      </w:pPr>
      <w:rPr>
        <w:rFonts w:ascii="Symbol" w:hAnsi="Symbol" w:hint="default"/>
      </w:rPr>
    </w:lvl>
    <w:lvl w:ilvl="1" w:tplc="2A80C8A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41936DAE"/>
    <w:multiLevelType w:val="hybridMultilevel"/>
    <w:tmpl w:val="062282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23F2280"/>
    <w:multiLevelType w:val="hybridMultilevel"/>
    <w:tmpl w:val="92D6BF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45AA4692"/>
    <w:multiLevelType w:val="hybridMultilevel"/>
    <w:tmpl w:val="3EE2B0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1" w15:restartNumberingAfterBreak="0">
    <w:nsid w:val="45BA222C"/>
    <w:multiLevelType w:val="hybridMultilevel"/>
    <w:tmpl w:val="61684F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47A42F3D"/>
    <w:multiLevelType w:val="hybridMultilevel"/>
    <w:tmpl w:val="D528E8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490D3295"/>
    <w:multiLevelType w:val="hybridMultilevel"/>
    <w:tmpl w:val="55C4CF66"/>
    <w:lvl w:ilvl="0" w:tplc="3092A552">
      <w:start w:val="1"/>
      <w:numFmt w:val="bullet"/>
      <w:lvlText w:val="•"/>
      <w:lvlJc w:val="left"/>
      <w:pPr>
        <w:tabs>
          <w:tab w:val="num" w:pos="360"/>
        </w:tabs>
        <w:ind w:left="360" w:hanging="360"/>
      </w:pPr>
      <w:rPr>
        <w:rFonts w:ascii="Arial" w:hAnsi="Arial" w:hint="default"/>
      </w:rPr>
    </w:lvl>
    <w:lvl w:ilvl="1" w:tplc="EBEAEF04">
      <w:start w:val="306"/>
      <w:numFmt w:val="bullet"/>
      <w:lvlText w:val="•"/>
      <w:lvlJc w:val="left"/>
      <w:pPr>
        <w:tabs>
          <w:tab w:val="num" w:pos="1080"/>
        </w:tabs>
        <w:ind w:left="1080" w:hanging="360"/>
      </w:pPr>
      <w:rPr>
        <w:rFonts w:ascii="Arial" w:hAnsi="Arial" w:hint="default"/>
      </w:rPr>
    </w:lvl>
    <w:lvl w:ilvl="2" w:tplc="13AC067C">
      <w:start w:val="306"/>
      <w:numFmt w:val="bullet"/>
      <w:lvlText w:val="•"/>
      <w:lvlJc w:val="left"/>
      <w:pPr>
        <w:tabs>
          <w:tab w:val="num" w:pos="1800"/>
        </w:tabs>
        <w:ind w:left="1800" w:hanging="360"/>
      </w:pPr>
      <w:rPr>
        <w:rFonts w:ascii="Arial" w:hAnsi="Arial" w:hint="default"/>
      </w:rPr>
    </w:lvl>
    <w:lvl w:ilvl="3" w:tplc="2A64998E" w:tentative="1">
      <w:start w:val="1"/>
      <w:numFmt w:val="bullet"/>
      <w:lvlText w:val="•"/>
      <w:lvlJc w:val="left"/>
      <w:pPr>
        <w:tabs>
          <w:tab w:val="num" w:pos="2520"/>
        </w:tabs>
        <w:ind w:left="2520" w:hanging="360"/>
      </w:pPr>
      <w:rPr>
        <w:rFonts w:ascii="Arial" w:hAnsi="Arial" w:hint="default"/>
      </w:rPr>
    </w:lvl>
    <w:lvl w:ilvl="4" w:tplc="823E0860" w:tentative="1">
      <w:start w:val="1"/>
      <w:numFmt w:val="bullet"/>
      <w:lvlText w:val="•"/>
      <w:lvlJc w:val="left"/>
      <w:pPr>
        <w:tabs>
          <w:tab w:val="num" w:pos="3240"/>
        </w:tabs>
        <w:ind w:left="3240" w:hanging="360"/>
      </w:pPr>
      <w:rPr>
        <w:rFonts w:ascii="Arial" w:hAnsi="Arial" w:hint="default"/>
      </w:rPr>
    </w:lvl>
    <w:lvl w:ilvl="5" w:tplc="9DDEF57A" w:tentative="1">
      <w:start w:val="1"/>
      <w:numFmt w:val="bullet"/>
      <w:lvlText w:val="•"/>
      <w:lvlJc w:val="left"/>
      <w:pPr>
        <w:tabs>
          <w:tab w:val="num" w:pos="3960"/>
        </w:tabs>
        <w:ind w:left="3960" w:hanging="360"/>
      </w:pPr>
      <w:rPr>
        <w:rFonts w:ascii="Arial" w:hAnsi="Arial" w:hint="default"/>
      </w:rPr>
    </w:lvl>
    <w:lvl w:ilvl="6" w:tplc="D1CCF42E" w:tentative="1">
      <w:start w:val="1"/>
      <w:numFmt w:val="bullet"/>
      <w:lvlText w:val="•"/>
      <w:lvlJc w:val="left"/>
      <w:pPr>
        <w:tabs>
          <w:tab w:val="num" w:pos="4680"/>
        </w:tabs>
        <w:ind w:left="4680" w:hanging="360"/>
      </w:pPr>
      <w:rPr>
        <w:rFonts w:ascii="Arial" w:hAnsi="Arial" w:hint="default"/>
      </w:rPr>
    </w:lvl>
    <w:lvl w:ilvl="7" w:tplc="490CD2B4" w:tentative="1">
      <w:start w:val="1"/>
      <w:numFmt w:val="bullet"/>
      <w:lvlText w:val="•"/>
      <w:lvlJc w:val="left"/>
      <w:pPr>
        <w:tabs>
          <w:tab w:val="num" w:pos="5400"/>
        </w:tabs>
        <w:ind w:left="5400" w:hanging="360"/>
      </w:pPr>
      <w:rPr>
        <w:rFonts w:ascii="Arial" w:hAnsi="Arial" w:hint="default"/>
      </w:rPr>
    </w:lvl>
    <w:lvl w:ilvl="8" w:tplc="026683BC" w:tentative="1">
      <w:start w:val="1"/>
      <w:numFmt w:val="bullet"/>
      <w:lvlText w:val="•"/>
      <w:lvlJc w:val="left"/>
      <w:pPr>
        <w:tabs>
          <w:tab w:val="num" w:pos="6120"/>
        </w:tabs>
        <w:ind w:left="6120" w:hanging="360"/>
      </w:pPr>
      <w:rPr>
        <w:rFonts w:ascii="Arial" w:hAnsi="Arial" w:hint="default"/>
      </w:rPr>
    </w:lvl>
  </w:abstractNum>
  <w:abstractNum w:abstractNumId="84" w15:restartNumberingAfterBreak="0">
    <w:nsid w:val="49D11BCA"/>
    <w:multiLevelType w:val="hybridMultilevel"/>
    <w:tmpl w:val="91502746"/>
    <w:lvl w:ilvl="0" w:tplc="04090001">
      <w:start w:val="1"/>
      <w:numFmt w:val="bullet"/>
      <w:lvlText w:val=""/>
      <w:lvlJc w:val="left"/>
      <w:pPr>
        <w:ind w:left="360" w:hanging="360"/>
      </w:pPr>
      <w:rPr>
        <w:rFonts w:ascii="Symbol" w:hAnsi="Symbol" w:hint="default"/>
      </w:rPr>
    </w:lvl>
    <w:lvl w:ilvl="1" w:tplc="EDE0589C">
      <w:numFmt w:val="bullet"/>
      <w:lvlText w:val="•"/>
      <w:lvlJc w:val="left"/>
      <w:pPr>
        <w:ind w:left="1080" w:hanging="360"/>
      </w:pPr>
      <w:rPr>
        <w:rFonts w:ascii="Times New Roman" w:eastAsia="Times New Roman" w:hAnsi="Times New Roman" w:hint="default"/>
      </w:rPr>
    </w:lvl>
    <w:lvl w:ilvl="2" w:tplc="04090005">
      <w:start w:val="1"/>
      <w:numFmt w:val="bullet"/>
      <w:lvlText w:val=""/>
      <w:lvlJc w:val="left"/>
      <w:pPr>
        <w:ind w:left="1800" w:hanging="360"/>
      </w:pPr>
      <w:rPr>
        <w:rFonts w:ascii="Wingdings" w:hAnsi="Wingdings" w:hint="default"/>
      </w:rPr>
    </w:lvl>
    <w:lvl w:ilvl="3" w:tplc="2F4A8928">
      <w:numFmt w:val="bullet"/>
      <w:lvlText w:val="-"/>
      <w:lvlJc w:val="left"/>
      <w:pPr>
        <w:ind w:left="2520" w:hanging="360"/>
      </w:pPr>
      <w:rPr>
        <w:rFonts w:ascii="Times New Roman" w:eastAsia="SimSun" w:hAnsi="Times New Roman" w:cs="Times New Roman" w:hint="default"/>
      </w:rPr>
    </w:lvl>
    <w:lvl w:ilvl="4" w:tplc="04090003">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5" w15:restartNumberingAfterBreak="0">
    <w:nsid w:val="4A527273"/>
    <w:multiLevelType w:val="hybridMultilevel"/>
    <w:tmpl w:val="F46ED4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4B095E24"/>
    <w:multiLevelType w:val="hybridMultilevel"/>
    <w:tmpl w:val="AD7ACF7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4B2B7A1B"/>
    <w:multiLevelType w:val="hybridMultilevel"/>
    <w:tmpl w:val="B336B7D4"/>
    <w:lvl w:ilvl="0" w:tplc="406CD332">
      <w:numFmt w:val="bullet"/>
      <w:lvlText w:val="•"/>
      <w:lvlJc w:val="left"/>
      <w:pPr>
        <w:ind w:left="795" w:hanging="795"/>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8" w15:restartNumberingAfterBreak="0">
    <w:nsid w:val="4D1E34C5"/>
    <w:multiLevelType w:val="hybridMultilevel"/>
    <w:tmpl w:val="484880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4D8829D5"/>
    <w:multiLevelType w:val="hybridMultilevel"/>
    <w:tmpl w:val="1E5C3106"/>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Times New Roman" w:hint="default"/>
      </w:rPr>
    </w:lvl>
    <w:lvl w:ilvl="2" w:tplc="04070005">
      <w:start w:val="1"/>
      <w:numFmt w:val="bullet"/>
      <w:lvlText w:val=""/>
      <w:lvlJc w:val="left"/>
      <w:pPr>
        <w:ind w:left="1080" w:hanging="360"/>
      </w:pPr>
      <w:rPr>
        <w:rFonts w:ascii="Wingdings" w:hAnsi="Wingdings" w:hint="default"/>
      </w:rPr>
    </w:lvl>
    <w:lvl w:ilvl="3" w:tplc="04070001">
      <w:start w:val="1"/>
      <w:numFmt w:val="bullet"/>
      <w:lvlText w:val=""/>
      <w:lvlJc w:val="left"/>
      <w:pPr>
        <w:ind w:left="1800" w:hanging="360"/>
      </w:pPr>
      <w:rPr>
        <w:rFonts w:ascii="Symbol" w:hAnsi="Symbol" w:hint="default"/>
      </w:rPr>
    </w:lvl>
    <w:lvl w:ilvl="4" w:tplc="04070003">
      <w:start w:val="1"/>
      <w:numFmt w:val="bullet"/>
      <w:lvlText w:val="o"/>
      <w:lvlJc w:val="left"/>
      <w:pPr>
        <w:ind w:left="2520" w:hanging="360"/>
      </w:pPr>
      <w:rPr>
        <w:rFonts w:ascii="Courier New" w:hAnsi="Courier New" w:cs="Times New Roman" w:hint="default"/>
      </w:rPr>
    </w:lvl>
    <w:lvl w:ilvl="5" w:tplc="04070005">
      <w:start w:val="1"/>
      <w:numFmt w:val="bullet"/>
      <w:lvlText w:val=""/>
      <w:lvlJc w:val="left"/>
      <w:pPr>
        <w:ind w:left="3240" w:hanging="360"/>
      </w:pPr>
      <w:rPr>
        <w:rFonts w:ascii="Wingdings" w:hAnsi="Wingdings" w:hint="default"/>
      </w:rPr>
    </w:lvl>
    <w:lvl w:ilvl="6" w:tplc="04070001">
      <w:start w:val="1"/>
      <w:numFmt w:val="bullet"/>
      <w:lvlText w:val=""/>
      <w:lvlJc w:val="left"/>
      <w:pPr>
        <w:ind w:left="3960" w:hanging="360"/>
      </w:pPr>
      <w:rPr>
        <w:rFonts w:ascii="Symbol" w:hAnsi="Symbol" w:hint="default"/>
      </w:rPr>
    </w:lvl>
    <w:lvl w:ilvl="7" w:tplc="04070003">
      <w:start w:val="1"/>
      <w:numFmt w:val="bullet"/>
      <w:lvlText w:val="o"/>
      <w:lvlJc w:val="left"/>
      <w:pPr>
        <w:ind w:left="4680" w:hanging="360"/>
      </w:pPr>
      <w:rPr>
        <w:rFonts w:ascii="Courier New" w:hAnsi="Courier New" w:cs="Times New Roman" w:hint="default"/>
      </w:rPr>
    </w:lvl>
    <w:lvl w:ilvl="8" w:tplc="04070005">
      <w:start w:val="1"/>
      <w:numFmt w:val="bullet"/>
      <w:lvlText w:val=""/>
      <w:lvlJc w:val="left"/>
      <w:pPr>
        <w:ind w:left="5400" w:hanging="360"/>
      </w:pPr>
      <w:rPr>
        <w:rFonts w:ascii="Wingdings" w:hAnsi="Wingdings" w:hint="default"/>
      </w:rPr>
    </w:lvl>
  </w:abstractNum>
  <w:abstractNum w:abstractNumId="90" w15:restartNumberingAfterBreak="0">
    <w:nsid w:val="4E1B2522"/>
    <w:multiLevelType w:val="hybridMultilevel"/>
    <w:tmpl w:val="B3E619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547E0066">
      <w:numFmt w:val="bullet"/>
      <w:lvlText w:val="•"/>
      <w:lvlJc w:val="left"/>
      <w:pPr>
        <w:ind w:left="2880" w:hanging="360"/>
      </w:pPr>
      <w:rPr>
        <w:rFonts w:ascii="Times New Roman" w:eastAsia="Times New Roman" w:hAnsi="Times New Roman"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94" w15:restartNumberingAfterBreak="0">
    <w:nsid w:val="529D14D5"/>
    <w:multiLevelType w:val="hybridMultilevel"/>
    <w:tmpl w:val="A26CAE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54285132"/>
    <w:multiLevelType w:val="hybridMultilevel"/>
    <w:tmpl w:val="E794AE8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15:restartNumberingAfterBreak="0">
    <w:nsid w:val="54994925"/>
    <w:multiLevelType w:val="hybridMultilevel"/>
    <w:tmpl w:val="BEBE0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551D7C71"/>
    <w:multiLevelType w:val="hybridMultilevel"/>
    <w:tmpl w:val="B9743E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15:restartNumberingAfterBreak="0">
    <w:nsid w:val="553774C5"/>
    <w:multiLevelType w:val="hybridMultilevel"/>
    <w:tmpl w:val="D7846A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55FE397E"/>
    <w:multiLevelType w:val="hybridMultilevel"/>
    <w:tmpl w:val="9258E3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57B91CEB"/>
    <w:multiLevelType w:val="hybridMultilevel"/>
    <w:tmpl w:val="54F00F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15:restartNumberingAfterBreak="0">
    <w:nsid w:val="5978112A"/>
    <w:multiLevelType w:val="hybridMultilevel"/>
    <w:tmpl w:val="3B860CD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5A301F74"/>
    <w:multiLevelType w:val="hybridMultilevel"/>
    <w:tmpl w:val="DA28BF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A7A4626"/>
    <w:multiLevelType w:val="hybridMultilevel"/>
    <w:tmpl w:val="B0F2CB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5AC1743F"/>
    <w:multiLevelType w:val="hybridMultilevel"/>
    <w:tmpl w:val="DE945C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5AF8171B"/>
    <w:multiLevelType w:val="hybridMultilevel"/>
    <w:tmpl w:val="46F6CE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5B092443"/>
    <w:multiLevelType w:val="hybridMultilevel"/>
    <w:tmpl w:val="A3F445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5BB20105"/>
    <w:multiLevelType w:val="hybridMultilevel"/>
    <w:tmpl w:val="BF245D20"/>
    <w:lvl w:ilvl="0" w:tplc="E6166C78">
      <w:start w:val="1"/>
      <w:numFmt w:val="decimal"/>
      <w:lvlText w:val="%1."/>
      <w:lvlJc w:val="left"/>
      <w:pPr>
        <w:ind w:left="1560" w:hanging="12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C0B594C"/>
    <w:multiLevelType w:val="hybridMultilevel"/>
    <w:tmpl w:val="26B0AA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15:restartNumberingAfterBreak="0">
    <w:nsid w:val="5C3230EF"/>
    <w:multiLevelType w:val="hybridMultilevel"/>
    <w:tmpl w:val="DBEEDF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15:restartNumberingAfterBreak="0">
    <w:nsid w:val="5DF41935"/>
    <w:multiLevelType w:val="hybridMultilevel"/>
    <w:tmpl w:val="05C845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15:restartNumberingAfterBreak="0">
    <w:nsid w:val="5DFC4D81"/>
    <w:multiLevelType w:val="hybridMultilevel"/>
    <w:tmpl w:val="BD201EF6"/>
    <w:lvl w:ilvl="0" w:tplc="04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14" w15:restartNumberingAfterBreak="0">
    <w:nsid w:val="601D0EE3"/>
    <w:multiLevelType w:val="hybridMultilevel"/>
    <w:tmpl w:val="9F18F9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613C76EB"/>
    <w:multiLevelType w:val="hybridMultilevel"/>
    <w:tmpl w:val="DE3C4E2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6" w15:restartNumberingAfterBreak="0">
    <w:nsid w:val="623E39DB"/>
    <w:multiLevelType w:val="hybridMultilevel"/>
    <w:tmpl w:val="AAA2AD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7" w15:restartNumberingAfterBreak="0">
    <w:nsid w:val="624F35F4"/>
    <w:multiLevelType w:val="hybridMultilevel"/>
    <w:tmpl w:val="FC9230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62B32C6A"/>
    <w:multiLevelType w:val="hybridMultilevel"/>
    <w:tmpl w:val="4B0A0B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658B5E01"/>
    <w:multiLevelType w:val="hybridMultilevel"/>
    <w:tmpl w:val="40043E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0" w15:restartNumberingAfterBreak="0">
    <w:nsid w:val="65C620FF"/>
    <w:multiLevelType w:val="hybridMultilevel"/>
    <w:tmpl w:val="7908B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66175BFB"/>
    <w:multiLevelType w:val="hybridMultilevel"/>
    <w:tmpl w:val="0242F8AE"/>
    <w:lvl w:ilvl="0" w:tplc="0C709920">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15:restartNumberingAfterBreak="0">
    <w:nsid w:val="66FE5D3F"/>
    <w:multiLevelType w:val="hybridMultilevel"/>
    <w:tmpl w:val="9F2CE9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3" w15:restartNumberingAfterBreak="0">
    <w:nsid w:val="689C06F3"/>
    <w:multiLevelType w:val="hybridMultilevel"/>
    <w:tmpl w:val="6B68D1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4" w15:restartNumberingAfterBreak="0">
    <w:nsid w:val="6B3512D4"/>
    <w:multiLevelType w:val="hybridMultilevel"/>
    <w:tmpl w:val="1B0E4FD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6" w15:restartNumberingAfterBreak="0">
    <w:nsid w:val="6C81592B"/>
    <w:multiLevelType w:val="hybridMultilevel"/>
    <w:tmpl w:val="3272BF0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15:restartNumberingAfterBreak="0">
    <w:nsid w:val="6D0E0687"/>
    <w:multiLevelType w:val="hybridMultilevel"/>
    <w:tmpl w:val="18B8B4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8" w15:restartNumberingAfterBreak="0">
    <w:nsid w:val="6F321A5E"/>
    <w:multiLevelType w:val="hybridMultilevel"/>
    <w:tmpl w:val="7F0A2B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15:restartNumberingAfterBreak="0">
    <w:nsid w:val="70276015"/>
    <w:multiLevelType w:val="hybridMultilevel"/>
    <w:tmpl w:val="837A80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71AE7A15"/>
    <w:multiLevelType w:val="hybridMultilevel"/>
    <w:tmpl w:val="7A4A02A2"/>
    <w:lvl w:ilvl="0" w:tplc="39AAB19E">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71C02735"/>
    <w:multiLevelType w:val="hybridMultilevel"/>
    <w:tmpl w:val="B568E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71FD360A"/>
    <w:multiLevelType w:val="hybridMultilevel"/>
    <w:tmpl w:val="BB1A76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3166683"/>
    <w:multiLevelType w:val="hybridMultilevel"/>
    <w:tmpl w:val="F730B4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3A1492B"/>
    <w:multiLevelType w:val="hybridMultilevel"/>
    <w:tmpl w:val="020CF1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74BA674C"/>
    <w:multiLevelType w:val="hybridMultilevel"/>
    <w:tmpl w:val="45506C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6" w15:restartNumberingAfterBreak="0">
    <w:nsid w:val="75BF7518"/>
    <w:multiLevelType w:val="hybridMultilevel"/>
    <w:tmpl w:val="FB3834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7" w15:restartNumberingAfterBreak="0">
    <w:nsid w:val="7601630D"/>
    <w:multiLevelType w:val="hybridMultilevel"/>
    <w:tmpl w:val="68C6E28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8" w15:restartNumberingAfterBreak="0">
    <w:nsid w:val="76851A74"/>
    <w:multiLevelType w:val="hybridMultilevel"/>
    <w:tmpl w:val="2A44E9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9" w15:restartNumberingAfterBreak="0">
    <w:nsid w:val="78F35CFC"/>
    <w:multiLevelType w:val="hybridMultilevel"/>
    <w:tmpl w:val="3EF0F2D8"/>
    <w:lvl w:ilvl="0" w:tplc="0970521A">
      <w:start w:val="1"/>
      <w:numFmt w:val="decimal"/>
      <w:lvlText w:val="%1."/>
      <w:lvlJc w:val="left"/>
      <w:pPr>
        <w:tabs>
          <w:tab w:val="num" w:pos="432"/>
        </w:tabs>
        <w:ind w:left="0" w:firstLine="0"/>
      </w:pPr>
      <w:rPr>
        <w:rFonts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40" w15:restartNumberingAfterBreak="0">
    <w:nsid w:val="7A525E9B"/>
    <w:multiLevelType w:val="hybridMultilevel"/>
    <w:tmpl w:val="6BD41B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1" w15:restartNumberingAfterBreak="0">
    <w:nsid w:val="7BF36059"/>
    <w:multiLevelType w:val="hybridMultilevel"/>
    <w:tmpl w:val="FFA4FB70"/>
    <w:lvl w:ilvl="0" w:tplc="04090001">
      <w:start w:val="1"/>
      <w:numFmt w:val="bullet"/>
      <w:lvlText w:val=""/>
      <w:lvlJc w:val="left"/>
      <w:pPr>
        <w:ind w:left="360" w:hanging="360"/>
      </w:pPr>
      <w:rPr>
        <w:rFonts w:ascii="Symbol" w:hAnsi="Symbo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15:restartNumberingAfterBreak="0">
    <w:nsid w:val="7D8B7FD4"/>
    <w:multiLevelType w:val="hybridMultilevel"/>
    <w:tmpl w:val="6D4ED0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3" w15:restartNumberingAfterBreak="0">
    <w:nsid w:val="7E210C55"/>
    <w:multiLevelType w:val="hybridMultilevel"/>
    <w:tmpl w:val="710C47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4" w15:restartNumberingAfterBreak="0">
    <w:nsid w:val="7E804268"/>
    <w:multiLevelType w:val="hybridMultilevel"/>
    <w:tmpl w:val="A36013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8"/>
  </w:num>
  <w:num w:numId="2">
    <w:abstractNumId w:val="90"/>
  </w:num>
  <w:num w:numId="3">
    <w:abstractNumId w:val="84"/>
  </w:num>
  <w:num w:numId="4">
    <w:abstractNumId w:val="49"/>
  </w:num>
  <w:num w:numId="5">
    <w:abstractNumId w:val="101"/>
  </w:num>
  <w:num w:numId="6">
    <w:abstractNumId w:val="107"/>
  </w:num>
  <w:num w:numId="7">
    <w:abstractNumId w:val="144"/>
  </w:num>
  <w:num w:numId="8">
    <w:abstractNumId w:val="135"/>
  </w:num>
  <w:num w:numId="9">
    <w:abstractNumId w:val="81"/>
  </w:num>
  <w:num w:numId="10">
    <w:abstractNumId w:val="85"/>
  </w:num>
  <w:num w:numId="11">
    <w:abstractNumId w:val="45"/>
  </w:num>
  <w:num w:numId="12">
    <w:abstractNumId w:val="139"/>
  </w:num>
  <w:num w:numId="13">
    <w:abstractNumId w:val="129"/>
  </w:num>
  <w:num w:numId="14">
    <w:abstractNumId w:val="52"/>
  </w:num>
  <w:num w:numId="15">
    <w:abstractNumId w:val="119"/>
  </w:num>
  <w:num w:numId="16">
    <w:abstractNumId w:val="13"/>
  </w:num>
  <w:num w:numId="17">
    <w:abstractNumId w:val="9"/>
  </w:num>
  <w:num w:numId="18">
    <w:abstractNumId w:val="7"/>
  </w:num>
  <w:num w:numId="19">
    <w:abstractNumId w:val="6"/>
  </w:num>
  <w:num w:numId="20">
    <w:abstractNumId w:val="5"/>
  </w:num>
  <w:num w:numId="21">
    <w:abstractNumId w:val="131"/>
  </w:num>
  <w:num w:numId="22">
    <w:abstractNumId w:val="52"/>
  </w:num>
  <w:num w:numId="23">
    <w:abstractNumId w:val="56"/>
  </w:num>
  <w:num w:numId="24">
    <w:abstractNumId w:val="26"/>
  </w:num>
  <w:num w:numId="25">
    <w:abstractNumId w:val="108"/>
  </w:num>
  <w:num w:numId="26">
    <w:abstractNumId w:val="42"/>
  </w:num>
  <w:num w:numId="27">
    <w:abstractNumId w:val="89"/>
  </w:num>
  <w:num w:numId="28">
    <w:abstractNumId w:val="44"/>
  </w:num>
  <w:num w:numId="29">
    <w:abstractNumId w:val="14"/>
  </w:num>
  <w:num w:numId="30">
    <w:abstractNumId w:val="31"/>
  </w:num>
  <w:num w:numId="31">
    <w:abstractNumId w:val="75"/>
  </w:num>
  <w:num w:numId="32">
    <w:abstractNumId w:val="73"/>
  </w:num>
  <w:num w:numId="33">
    <w:abstractNumId w:val="20"/>
  </w:num>
  <w:num w:numId="34">
    <w:abstractNumId w:val="57"/>
  </w:num>
  <w:num w:numId="35">
    <w:abstractNumId w:val="90"/>
  </w:num>
  <w:num w:numId="36">
    <w:abstractNumId w:val="16"/>
  </w:num>
  <w:num w:numId="37">
    <w:abstractNumId w:val="39"/>
  </w:num>
  <w:num w:numId="38">
    <w:abstractNumId w:val="23"/>
  </w:num>
  <w:num w:numId="39">
    <w:abstractNumId w:val="138"/>
  </w:num>
  <w:num w:numId="40">
    <w:abstractNumId w:val="111"/>
  </w:num>
  <w:num w:numId="41">
    <w:abstractNumId w:val="62"/>
  </w:num>
  <w:num w:numId="42">
    <w:abstractNumId w:val="93"/>
  </w:num>
  <w:num w:numId="43">
    <w:abstractNumId w:val="64"/>
  </w:num>
  <w:num w:numId="44">
    <w:abstractNumId w:val="117"/>
  </w:num>
  <w:num w:numId="45">
    <w:abstractNumId w:val="71"/>
  </w:num>
  <w:num w:numId="46">
    <w:abstractNumId w:val="137"/>
  </w:num>
  <w:num w:numId="4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8">
    <w:abstractNumId w:val="12"/>
  </w:num>
  <w:num w:numId="49">
    <w:abstractNumId w:val="76"/>
  </w:num>
  <w:num w:numId="50">
    <w:abstractNumId w:val="70"/>
  </w:num>
  <w:num w:numId="51">
    <w:abstractNumId w:val="100"/>
  </w:num>
  <w:num w:numId="52">
    <w:abstractNumId w:val="105"/>
  </w:num>
  <w:num w:numId="53">
    <w:abstractNumId w:val="116"/>
  </w:num>
  <w:num w:numId="54">
    <w:abstractNumId w:val="136"/>
  </w:num>
  <w:num w:numId="55">
    <w:abstractNumId w:val="41"/>
  </w:num>
  <w:num w:numId="56">
    <w:abstractNumId w:val="21"/>
  </w:num>
  <w:num w:numId="57">
    <w:abstractNumId w:val="29"/>
  </w:num>
  <w:num w:numId="58">
    <w:abstractNumId w:val="53"/>
  </w:num>
  <w:num w:numId="59">
    <w:abstractNumId w:val="121"/>
  </w:num>
  <w:num w:numId="60">
    <w:abstractNumId w:val="96"/>
  </w:num>
  <w:num w:numId="61">
    <w:abstractNumId w:val="113"/>
  </w:num>
  <w:num w:numId="62">
    <w:abstractNumId w:val="99"/>
  </w:num>
  <w:num w:numId="63">
    <w:abstractNumId w:val="126"/>
  </w:num>
  <w:num w:numId="64">
    <w:abstractNumId w:val="72"/>
  </w:num>
  <w:num w:numId="65">
    <w:abstractNumId w:val="65"/>
  </w:num>
  <w:num w:numId="66">
    <w:abstractNumId w:val="134"/>
  </w:num>
  <w:num w:numId="67">
    <w:abstractNumId w:val="142"/>
  </w:num>
  <w:num w:numId="68">
    <w:abstractNumId w:val="22"/>
  </w:num>
  <w:num w:numId="69">
    <w:abstractNumId w:val="15"/>
  </w:num>
  <w:num w:numId="70">
    <w:abstractNumId w:val="128"/>
  </w:num>
  <w:num w:numId="71">
    <w:abstractNumId w:val="59"/>
  </w:num>
  <w:num w:numId="72">
    <w:abstractNumId w:val="114"/>
  </w:num>
  <w:num w:numId="73">
    <w:abstractNumId w:val="36"/>
  </w:num>
  <w:num w:numId="74">
    <w:abstractNumId w:val="82"/>
  </w:num>
  <w:num w:numId="75">
    <w:abstractNumId w:val="94"/>
  </w:num>
  <w:num w:numId="76">
    <w:abstractNumId w:val="130"/>
  </w:num>
  <w:num w:numId="77">
    <w:abstractNumId w:val="19"/>
  </w:num>
  <w:num w:numId="78">
    <w:abstractNumId w:val="24"/>
  </w:num>
  <w:num w:numId="79">
    <w:abstractNumId w:val="66"/>
  </w:num>
  <w:num w:numId="80">
    <w:abstractNumId w:val="125"/>
  </w:num>
  <w:num w:numId="81">
    <w:abstractNumId w:val="95"/>
  </w:num>
  <w:num w:numId="82">
    <w:abstractNumId w:val="91"/>
  </w:num>
  <w:num w:numId="83">
    <w:abstractNumId w:val="92"/>
  </w:num>
  <w:num w:numId="84">
    <w:abstractNumId w:val="68"/>
  </w:num>
  <w:num w:numId="85">
    <w:abstractNumId w:val="17"/>
  </w:num>
  <w:num w:numId="86">
    <w:abstractNumId w:val="47"/>
  </w:num>
  <w:num w:numId="87">
    <w:abstractNumId w:val="32"/>
  </w:num>
  <w:num w:numId="88">
    <w:abstractNumId w:val="38"/>
  </w:num>
  <w:num w:numId="89">
    <w:abstractNumId w:val="83"/>
  </w:num>
  <w:num w:numId="90">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0"/>
  </w:num>
  <w:num w:numId="92">
    <w:abstractNumId w:val="106"/>
  </w:num>
  <w:num w:numId="93">
    <w:abstractNumId w:val="27"/>
  </w:num>
  <w:num w:numId="94">
    <w:abstractNumId w:val="61"/>
  </w:num>
  <w:num w:numId="95">
    <w:abstractNumId w:val="87"/>
  </w:num>
  <w:num w:numId="96">
    <w:abstractNumId w:val="34"/>
  </w:num>
  <w:num w:numId="97">
    <w:abstractNumId w:val="63"/>
  </w:num>
  <w:num w:numId="98">
    <w:abstractNumId w:val="40"/>
  </w:num>
  <w:num w:numId="99">
    <w:abstractNumId w:val="124"/>
  </w:num>
  <w:num w:numId="100">
    <w:abstractNumId w:val="112"/>
  </w:num>
  <w:num w:numId="101">
    <w:abstractNumId w:val="123"/>
  </w:num>
  <w:num w:numId="102">
    <w:abstractNumId w:val="110"/>
  </w:num>
  <w:num w:numId="103">
    <w:abstractNumId w:val="80"/>
  </w:num>
  <w:num w:numId="104">
    <w:abstractNumId w:val="55"/>
  </w:num>
  <w:num w:numId="105">
    <w:abstractNumId w:val="60"/>
  </w:num>
  <w:num w:numId="106">
    <w:abstractNumId w:val="103"/>
  </w:num>
  <w:num w:numId="107">
    <w:abstractNumId w:val="18"/>
  </w:num>
  <w:num w:numId="108">
    <w:abstractNumId w:val="37"/>
  </w:num>
  <w:num w:numId="109">
    <w:abstractNumId w:val="86"/>
  </w:num>
  <w:num w:numId="110">
    <w:abstractNumId w:val="79"/>
  </w:num>
  <w:num w:numId="111">
    <w:abstractNumId w:val="28"/>
  </w:num>
  <w:num w:numId="112">
    <w:abstractNumId w:val="48"/>
  </w:num>
  <w:num w:numId="113">
    <w:abstractNumId w:val="67"/>
  </w:num>
  <w:num w:numId="114">
    <w:abstractNumId w:val="7"/>
  </w:num>
  <w:num w:numId="115">
    <w:abstractNumId w:val="50"/>
  </w:num>
  <w:num w:numId="116">
    <w:abstractNumId w:val="118"/>
  </w:num>
  <w:num w:numId="117">
    <w:abstractNumId w:val="115"/>
  </w:num>
  <w:num w:numId="118">
    <w:abstractNumId w:val="25"/>
  </w:num>
  <w:num w:numId="119">
    <w:abstractNumId w:val="58"/>
  </w:num>
  <w:num w:numId="120">
    <w:abstractNumId w:val="127"/>
  </w:num>
  <w:num w:numId="121">
    <w:abstractNumId w:val="141"/>
  </w:num>
  <w:num w:numId="122">
    <w:abstractNumId w:val="88"/>
  </w:num>
  <w:num w:numId="123">
    <w:abstractNumId w:val="98"/>
  </w:num>
  <w:num w:numId="124">
    <w:abstractNumId w:val="33"/>
  </w:num>
  <w:num w:numId="125">
    <w:abstractNumId w:val="43"/>
  </w:num>
  <w:num w:numId="126">
    <w:abstractNumId w:val="143"/>
  </w:num>
  <w:num w:numId="127">
    <w:abstractNumId w:val="74"/>
  </w:num>
  <w:num w:numId="128">
    <w:abstractNumId w:val="120"/>
  </w:num>
  <w:num w:numId="129">
    <w:abstractNumId w:val="102"/>
  </w:num>
  <w:num w:numId="130">
    <w:abstractNumId w:val="77"/>
  </w:num>
  <w:num w:numId="131">
    <w:abstractNumId w:val="54"/>
  </w:num>
  <w:num w:numId="132">
    <w:abstractNumId w:val="7"/>
  </w:num>
  <w:num w:numId="133">
    <w:abstractNumId w:val="7"/>
  </w:num>
  <w:num w:numId="134">
    <w:abstractNumId w:val="7"/>
  </w:num>
  <w:num w:numId="135">
    <w:abstractNumId w:val="7"/>
  </w:num>
  <w:num w:numId="136">
    <w:abstractNumId w:val="7"/>
  </w:num>
  <w:num w:numId="137">
    <w:abstractNumId w:val="7"/>
  </w:num>
  <w:num w:numId="138">
    <w:abstractNumId w:val="133"/>
  </w:num>
  <w:num w:numId="139">
    <w:abstractNumId w:val="104"/>
  </w:num>
  <w:num w:numId="140">
    <w:abstractNumId w:val="122"/>
  </w:num>
  <w:num w:numId="141">
    <w:abstractNumId w:val="4"/>
  </w:num>
  <w:num w:numId="142">
    <w:abstractNumId w:val="8"/>
  </w:num>
  <w:num w:numId="143">
    <w:abstractNumId w:val="3"/>
  </w:num>
  <w:num w:numId="144">
    <w:abstractNumId w:val="2"/>
  </w:num>
  <w:num w:numId="145">
    <w:abstractNumId w:val="1"/>
  </w:num>
  <w:num w:numId="146">
    <w:abstractNumId w:val="0"/>
  </w:num>
  <w:num w:numId="147">
    <w:abstractNumId w:val="132"/>
  </w:num>
  <w:num w:numId="148">
    <w:abstractNumId w:val="109"/>
  </w:num>
  <w:num w:numId="149">
    <w:abstractNumId w:val="35"/>
  </w:num>
  <w:num w:numId="150">
    <w:abstractNumId w:val="69"/>
  </w:num>
  <w:num w:numId="151">
    <w:abstractNumId w:val="78"/>
  </w:num>
  <w:num w:numId="152">
    <w:abstractNumId w:val="140"/>
  </w:num>
  <w:num w:numId="153">
    <w:abstractNumId w:val="97"/>
  </w:num>
  <w:num w:numId="154">
    <w:abstractNumId w:val="46"/>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hideSpellingErrors/>
  <w:activeWritingStyle w:appName="MSWord" w:lang="it-IT" w:vendorID="64" w:dllVersion="6" w:nlCheck="1" w:checkStyle="0"/>
  <w:activeWritingStyle w:appName="MSWord" w:lang="en-CA" w:vendorID="64" w:dllVersion="6" w:nlCheck="1" w:checkStyle="1"/>
  <w:activeWritingStyle w:appName="MSWord" w:lang="en-US" w:vendorID="64" w:dllVersion="6" w:nlCheck="1" w:checkStyle="1"/>
  <w:activeWritingStyle w:appName="MSWord" w:lang="de-DE" w:vendorID="64" w:dllVersion="6" w:nlCheck="1" w:checkStyle="1"/>
  <w:activeWritingStyle w:appName="MSWord" w:lang="en-GB" w:vendorID="64" w:dllVersion="6" w:nlCheck="1" w:checkStyle="1"/>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fr-FR" w:vendorID="64" w:dllVersion="6" w:nlCheck="1" w:checkStyle="1"/>
  <w:activeWritingStyle w:appName="MSWord" w:lang="es-ES_tradnl" w:vendorID="64" w:dllVersion="0" w:nlCheck="1" w:checkStyle="0"/>
  <w:activeWritingStyle w:appName="MSWord" w:lang="en-IN" w:vendorID="64" w:dllVersion="0" w:nlCheck="1" w:checkStyle="0"/>
  <w:activeWritingStyle w:appName="MSWord" w:lang="en-SG" w:vendorID="64" w:dllVersion="0" w:nlCheck="1" w:checkStyle="0"/>
  <w:activeWritingStyle w:appName="MSWord" w:lang="en-IN" w:vendorID="64" w:dllVersion="6" w:nlCheck="1" w:checkStyle="1"/>
  <w:activeWritingStyle w:appName="MSWord" w:lang="en-SG" w:vendorID="64" w:dllVersion="6" w:nlCheck="1" w:checkStyle="1"/>
  <w:activeWritingStyle w:appName="MSWord" w:lang="es-ES_tradnl" w:vendorID="64" w:dllVersion="6" w:nlCheck="1" w:checkStyle="0"/>
  <w:activeWritingStyle w:appName="MSWord" w:lang="fr-CH" w:vendorID="64" w:dllVersion="6" w:nlCheck="1" w:checkStyle="1"/>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fr-FR" w:vendorID="64" w:dllVersion="4096" w:nlCheck="1" w:checkStyle="0"/>
  <w:activeWritingStyle w:appName="MSWord" w:lang="en-SG" w:vendorID="64" w:dllVersion="4096" w:nlCheck="1" w:checkStyle="0"/>
  <w:stylePaneFormatFilter w:val="3A04" w:allStyles="0" w:customStyles="0" w:latentStyles="1" w:stylesInUse="0" w:headingStyles="0" w:numberingStyles="0" w:tableStyles="0" w:directFormattingOnRuns="0" w:directFormattingOnParagraphs="1" w:directFormattingOnNumbering="0" w:directFormattingOnTables="1" w:clearFormatting="1" w:top3HeadingStyles="1" w:visibleStyles="0" w:alternateStyleNames="0"/>
  <w:defaultTabStop w:val="1195"/>
  <w:hyphenationZone w:val="425"/>
  <w:drawingGridHorizontalSpacing w:val="110"/>
  <w:drawingGridVerticalSpacing w:val="120"/>
  <w:displayHorizontalDrawingGridEvery w:val="2"/>
  <w:displayVerticalDrawingGridEvery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164"/>
    <w:rsid w:val="00000223"/>
    <w:rsid w:val="00000532"/>
    <w:rsid w:val="00000624"/>
    <w:rsid w:val="00000777"/>
    <w:rsid w:val="00000783"/>
    <w:rsid w:val="0000089B"/>
    <w:rsid w:val="000009A7"/>
    <w:rsid w:val="00000DA9"/>
    <w:rsid w:val="00000DCE"/>
    <w:rsid w:val="00000DD5"/>
    <w:rsid w:val="00000E09"/>
    <w:rsid w:val="00000EAB"/>
    <w:rsid w:val="00000F53"/>
    <w:rsid w:val="00001048"/>
    <w:rsid w:val="00001083"/>
    <w:rsid w:val="000011CC"/>
    <w:rsid w:val="00001298"/>
    <w:rsid w:val="000013EE"/>
    <w:rsid w:val="000014AD"/>
    <w:rsid w:val="000014C6"/>
    <w:rsid w:val="000015CC"/>
    <w:rsid w:val="000015E4"/>
    <w:rsid w:val="000015FB"/>
    <w:rsid w:val="000018A2"/>
    <w:rsid w:val="0000199E"/>
    <w:rsid w:val="00001A09"/>
    <w:rsid w:val="00001E28"/>
    <w:rsid w:val="00001F6C"/>
    <w:rsid w:val="0000210D"/>
    <w:rsid w:val="00002401"/>
    <w:rsid w:val="00002717"/>
    <w:rsid w:val="0000278B"/>
    <w:rsid w:val="00002BDC"/>
    <w:rsid w:val="00002DAC"/>
    <w:rsid w:val="00002F1B"/>
    <w:rsid w:val="00002F49"/>
    <w:rsid w:val="00003397"/>
    <w:rsid w:val="00003679"/>
    <w:rsid w:val="0000372A"/>
    <w:rsid w:val="000037A4"/>
    <w:rsid w:val="0000384C"/>
    <w:rsid w:val="00003B99"/>
    <w:rsid w:val="00003C66"/>
    <w:rsid w:val="00003CCE"/>
    <w:rsid w:val="000040B6"/>
    <w:rsid w:val="000040D6"/>
    <w:rsid w:val="000041C0"/>
    <w:rsid w:val="00004309"/>
    <w:rsid w:val="00004384"/>
    <w:rsid w:val="00004496"/>
    <w:rsid w:val="00004713"/>
    <w:rsid w:val="00004859"/>
    <w:rsid w:val="000048B1"/>
    <w:rsid w:val="0000495D"/>
    <w:rsid w:val="00004A69"/>
    <w:rsid w:val="00004B26"/>
    <w:rsid w:val="00004C2E"/>
    <w:rsid w:val="00004CF1"/>
    <w:rsid w:val="00004E25"/>
    <w:rsid w:val="00004E92"/>
    <w:rsid w:val="00004F4A"/>
    <w:rsid w:val="0000508D"/>
    <w:rsid w:val="000052CC"/>
    <w:rsid w:val="000054F8"/>
    <w:rsid w:val="0000558B"/>
    <w:rsid w:val="000055C5"/>
    <w:rsid w:val="00005609"/>
    <w:rsid w:val="00005626"/>
    <w:rsid w:val="000056A9"/>
    <w:rsid w:val="00005734"/>
    <w:rsid w:val="00005B4A"/>
    <w:rsid w:val="00005B7A"/>
    <w:rsid w:val="00005D7F"/>
    <w:rsid w:val="00005F2D"/>
    <w:rsid w:val="00005F88"/>
    <w:rsid w:val="00006025"/>
    <w:rsid w:val="0000608A"/>
    <w:rsid w:val="000061D7"/>
    <w:rsid w:val="0000623E"/>
    <w:rsid w:val="00006338"/>
    <w:rsid w:val="00006661"/>
    <w:rsid w:val="00006755"/>
    <w:rsid w:val="00006C20"/>
    <w:rsid w:val="00006C94"/>
    <w:rsid w:val="00006E35"/>
    <w:rsid w:val="00007284"/>
    <w:rsid w:val="000072CD"/>
    <w:rsid w:val="0000738F"/>
    <w:rsid w:val="000075B4"/>
    <w:rsid w:val="0000764B"/>
    <w:rsid w:val="00007688"/>
    <w:rsid w:val="000076B4"/>
    <w:rsid w:val="00007A39"/>
    <w:rsid w:val="00007D7F"/>
    <w:rsid w:val="00007EAE"/>
    <w:rsid w:val="00007F14"/>
    <w:rsid w:val="000101CF"/>
    <w:rsid w:val="00010260"/>
    <w:rsid w:val="0001037F"/>
    <w:rsid w:val="000104DA"/>
    <w:rsid w:val="000104FE"/>
    <w:rsid w:val="0001066C"/>
    <w:rsid w:val="00010762"/>
    <w:rsid w:val="00010A73"/>
    <w:rsid w:val="00010B7B"/>
    <w:rsid w:val="00010D68"/>
    <w:rsid w:val="00010E24"/>
    <w:rsid w:val="00010EFE"/>
    <w:rsid w:val="00010F05"/>
    <w:rsid w:val="00011415"/>
    <w:rsid w:val="000114C0"/>
    <w:rsid w:val="0001164D"/>
    <w:rsid w:val="00011994"/>
    <w:rsid w:val="00011CBA"/>
    <w:rsid w:val="00011D31"/>
    <w:rsid w:val="00011EBE"/>
    <w:rsid w:val="00011F0C"/>
    <w:rsid w:val="00012173"/>
    <w:rsid w:val="000121A2"/>
    <w:rsid w:val="00012228"/>
    <w:rsid w:val="000122E8"/>
    <w:rsid w:val="000123AB"/>
    <w:rsid w:val="0001240E"/>
    <w:rsid w:val="00012AED"/>
    <w:rsid w:val="00012D48"/>
    <w:rsid w:val="00012DD4"/>
    <w:rsid w:val="00012DEB"/>
    <w:rsid w:val="00012E6C"/>
    <w:rsid w:val="00012EC6"/>
    <w:rsid w:val="00012F33"/>
    <w:rsid w:val="0001347D"/>
    <w:rsid w:val="00013590"/>
    <w:rsid w:val="0001361E"/>
    <w:rsid w:val="000136A8"/>
    <w:rsid w:val="0001379A"/>
    <w:rsid w:val="000137D1"/>
    <w:rsid w:val="0001385D"/>
    <w:rsid w:val="00013877"/>
    <w:rsid w:val="000138B0"/>
    <w:rsid w:val="000139C0"/>
    <w:rsid w:val="00013D75"/>
    <w:rsid w:val="00013EE9"/>
    <w:rsid w:val="000140CD"/>
    <w:rsid w:val="000141B5"/>
    <w:rsid w:val="000141C7"/>
    <w:rsid w:val="00014288"/>
    <w:rsid w:val="000142EE"/>
    <w:rsid w:val="000144EF"/>
    <w:rsid w:val="0001451F"/>
    <w:rsid w:val="000146CB"/>
    <w:rsid w:val="000146DD"/>
    <w:rsid w:val="0001475B"/>
    <w:rsid w:val="00014904"/>
    <w:rsid w:val="00014C99"/>
    <w:rsid w:val="00014D5C"/>
    <w:rsid w:val="00015092"/>
    <w:rsid w:val="0001535C"/>
    <w:rsid w:val="000154EE"/>
    <w:rsid w:val="00015A09"/>
    <w:rsid w:val="00015BCB"/>
    <w:rsid w:val="00015D3A"/>
    <w:rsid w:val="00015DD2"/>
    <w:rsid w:val="00015E25"/>
    <w:rsid w:val="00015EAA"/>
    <w:rsid w:val="00016018"/>
    <w:rsid w:val="000161FC"/>
    <w:rsid w:val="000162D5"/>
    <w:rsid w:val="0001637C"/>
    <w:rsid w:val="0001680C"/>
    <w:rsid w:val="00016C62"/>
    <w:rsid w:val="00016EBD"/>
    <w:rsid w:val="000170E4"/>
    <w:rsid w:val="00017108"/>
    <w:rsid w:val="00017344"/>
    <w:rsid w:val="00017361"/>
    <w:rsid w:val="000174B1"/>
    <w:rsid w:val="00017874"/>
    <w:rsid w:val="00017890"/>
    <w:rsid w:val="00017902"/>
    <w:rsid w:val="00017A74"/>
    <w:rsid w:val="00017A82"/>
    <w:rsid w:val="00017B1A"/>
    <w:rsid w:val="00017CBE"/>
    <w:rsid w:val="00017E19"/>
    <w:rsid w:val="000202F8"/>
    <w:rsid w:val="00020320"/>
    <w:rsid w:val="000203C8"/>
    <w:rsid w:val="000203D7"/>
    <w:rsid w:val="00020582"/>
    <w:rsid w:val="00020725"/>
    <w:rsid w:val="000207C7"/>
    <w:rsid w:val="000209D8"/>
    <w:rsid w:val="00020A24"/>
    <w:rsid w:val="00021080"/>
    <w:rsid w:val="00021101"/>
    <w:rsid w:val="00021296"/>
    <w:rsid w:val="0002134D"/>
    <w:rsid w:val="00021453"/>
    <w:rsid w:val="00021958"/>
    <w:rsid w:val="00021A48"/>
    <w:rsid w:val="00021B4A"/>
    <w:rsid w:val="00021CDD"/>
    <w:rsid w:val="00021DC2"/>
    <w:rsid w:val="00022243"/>
    <w:rsid w:val="000222CE"/>
    <w:rsid w:val="00022392"/>
    <w:rsid w:val="00022545"/>
    <w:rsid w:val="00022742"/>
    <w:rsid w:val="000227CC"/>
    <w:rsid w:val="00022D5E"/>
    <w:rsid w:val="00022D78"/>
    <w:rsid w:val="00022D92"/>
    <w:rsid w:val="00022FDB"/>
    <w:rsid w:val="000231FF"/>
    <w:rsid w:val="00023201"/>
    <w:rsid w:val="000233E8"/>
    <w:rsid w:val="0002349B"/>
    <w:rsid w:val="000235B0"/>
    <w:rsid w:val="000236F8"/>
    <w:rsid w:val="00023815"/>
    <w:rsid w:val="00023A68"/>
    <w:rsid w:val="00023AD0"/>
    <w:rsid w:val="00023BB4"/>
    <w:rsid w:val="00023BC5"/>
    <w:rsid w:val="00023D2B"/>
    <w:rsid w:val="00023E7A"/>
    <w:rsid w:val="0002403B"/>
    <w:rsid w:val="00024088"/>
    <w:rsid w:val="000241C7"/>
    <w:rsid w:val="0002449B"/>
    <w:rsid w:val="00024516"/>
    <w:rsid w:val="00024543"/>
    <w:rsid w:val="00024710"/>
    <w:rsid w:val="0002480F"/>
    <w:rsid w:val="000249CD"/>
    <w:rsid w:val="00024B5B"/>
    <w:rsid w:val="00024BCE"/>
    <w:rsid w:val="00024DE2"/>
    <w:rsid w:val="00024E48"/>
    <w:rsid w:val="00024EA7"/>
    <w:rsid w:val="00024ED7"/>
    <w:rsid w:val="00024ED8"/>
    <w:rsid w:val="0002515C"/>
    <w:rsid w:val="000251DF"/>
    <w:rsid w:val="000252CF"/>
    <w:rsid w:val="000255FC"/>
    <w:rsid w:val="00025634"/>
    <w:rsid w:val="0002563F"/>
    <w:rsid w:val="00025BF3"/>
    <w:rsid w:val="00025D54"/>
    <w:rsid w:val="00025DA9"/>
    <w:rsid w:val="00025DBA"/>
    <w:rsid w:val="00025FCA"/>
    <w:rsid w:val="0002614C"/>
    <w:rsid w:val="0002615D"/>
    <w:rsid w:val="00026231"/>
    <w:rsid w:val="000262AB"/>
    <w:rsid w:val="000262E8"/>
    <w:rsid w:val="000264ED"/>
    <w:rsid w:val="00026799"/>
    <w:rsid w:val="00026831"/>
    <w:rsid w:val="00026858"/>
    <w:rsid w:val="0002689D"/>
    <w:rsid w:val="000268CD"/>
    <w:rsid w:val="000268FC"/>
    <w:rsid w:val="00026AB2"/>
    <w:rsid w:val="00026B18"/>
    <w:rsid w:val="00026BD8"/>
    <w:rsid w:val="00026C84"/>
    <w:rsid w:val="00026E9D"/>
    <w:rsid w:val="00026FE1"/>
    <w:rsid w:val="00026FFB"/>
    <w:rsid w:val="00027073"/>
    <w:rsid w:val="000272C1"/>
    <w:rsid w:val="00027465"/>
    <w:rsid w:val="0002751E"/>
    <w:rsid w:val="0002763E"/>
    <w:rsid w:val="00027722"/>
    <w:rsid w:val="00027A7E"/>
    <w:rsid w:val="00027B64"/>
    <w:rsid w:val="00027BDD"/>
    <w:rsid w:val="00027C66"/>
    <w:rsid w:val="00027F51"/>
    <w:rsid w:val="000301CC"/>
    <w:rsid w:val="00030243"/>
    <w:rsid w:val="00030476"/>
    <w:rsid w:val="000304E0"/>
    <w:rsid w:val="000305BF"/>
    <w:rsid w:val="00030649"/>
    <w:rsid w:val="00030743"/>
    <w:rsid w:val="00030A1F"/>
    <w:rsid w:val="00030BCC"/>
    <w:rsid w:val="00030CEC"/>
    <w:rsid w:val="00030F18"/>
    <w:rsid w:val="000311B7"/>
    <w:rsid w:val="000311E6"/>
    <w:rsid w:val="0003129B"/>
    <w:rsid w:val="00031422"/>
    <w:rsid w:val="00031429"/>
    <w:rsid w:val="000314AF"/>
    <w:rsid w:val="000318FC"/>
    <w:rsid w:val="0003198B"/>
    <w:rsid w:val="00031B9D"/>
    <w:rsid w:val="00031E7B"/>
    <w:rsid w:val="00031ED4"/>
    <w:rsid w:val="00031F3D"/>
    <w:rsid w:val="000321E7"/>
    <w:rsid w:val="00032374"/>
    <w:rsid w:val="00032379"/>
    <w:rsid w:val="000325A2"/>
    <w:rsid w:val="000325AF"/>
    <w:rsid w:val="000325B1"/>
    <w:rsid w:val="0003265B"/>
    <w:rsid w:val="00032847"/>
    <w:rsid w:val="00032A38"/>
    <w:rsid w:val="00032A6D"/>
    <w:rsid w:val="00032A94"/>
    <w:rsid w:val="00032CF5"/>
    <w:rsid w:val="00032F8B"/>
    <w:rsid w:val="000331A0"/>
    <w:rsid w:val="00033496"/>
    <w:rsid w:val="000334F3"/>
    <w:rsid w:val="00033554"/>
    <w:rsid w:val="00033635"/>
    <w:rsid w:val="000336C2"/>
    <w:rsid w:val="00033799"/>
    <w:rsid w:val="000337CF"/>
    <w:rsid w:val="0003385E"/>
    <w:rsid w:val="00033B78"/>
    <w:rsid w:val="00033B9B"/>
    <w:rsid w:val="00033C6E"/>
    <w:rsid w:val="00033D99"/>
    <w:rsid w:val="00033E0F"/>
    <w:rsid w:val="00033EC3"/>
    <w:rsid w:val="00033F6B"/>
    <w:rsid w:val="000340A1"/>
    <w:rsid w:val="00034328"/>
    <w:rsid w:val="000345EC"/>
    <w:rsid w:val="00034652"/>
    <w:rsid w:val="0003469F"/>
    <w:rsid w:val="00034791"/>
    <w:rsid w:val="00034795"/>
    <w:rsid w:val="00034837"/>
    <w:rsid w:val="00034841"/>
    <w:rsid w:val="00034858"/>
    <w:rsid w:val="00034D64"/>
    <w:rsid w:val="00034F97"/>
    <w:rsid w:val="0003500B"/>
    <w:rsid w:val="0003510D"/>
    <w:rsid w:val="00035166"/>
    <w:rsid w:val="00035353"/>
    <w:rsid w:val="000354D2"/>
    <w:rsid w:val="000355F1"/>
    <w:rsid w:val="000356EC"/>
    <w:rsid w:val="00035764"/>
    <w:rsid w:val="000357ED"/>
    <w:rsid w:val="00035818"/>
    <w:rsid w:val="00035A93"/>
    <w:rsid w:val="00035B07"/>
    <w:rsid w:val="00035B78"/>
    <w:rsid w:val="00035C85"/>
    <w:rsid w:val="00035E92"/>
    <w:rsid w:val="00035EB0"/>
    <w:rsid w:val="000361C8"/>
    <w:rsid w:val="000363F4"/>
    <w:rsid w:val="000364A1"/>
    <w:rsid w:val="000364F4"/>
    <w:rsid w:val="0003653B"/>
    <w:rsid w:val="0003663C"/>
    <w:rsid w:val="00036706"/>
    <w:rsid w:val="00036A20"/>
    <w:rsid w:val="00036B2C"/>
    <w:rsid w:val="00036E58"/>
    <w:rsid w:val="00036F13"/>
    <w:rsid w:val="0003709D"/>
    <w:rsid w:val="000372FB"/>
    <w:rsid w:val="00037314"/>
    <w:rsid w:val="0003740F"/>
    <w:rsid w:val="00037446"/>
    <w:rsid w:val="000374D4"/>
    <w:rsid w:val="00037543"/>
    <w:rsid w:val="00037544"/>
    <w:rsid w:val="00037B47"/>
    <w:rsid w:val="00037D19"/>
    <w:rsid w:val="00037DE5"/>
    <w:rsid w:val="00037E13"/>
    <w:rsid w:val="00037F28"/>
    <w:rsid w:val="000400FB"/>
    <w:rsid w:val="000402E0"/>
    <w:rsid w:val="000402F4"/>
    <w:rsid w:val="00040347"/>
    <w:rsid w:val="000403DE"/>
    <w:rsid w:val="000404D2"/>
    <w:rsid w:val="000406F3"/>
    <w:rsid w:val="00040866"/>
    <w:rsid w:val="00040996"/>
    <w:rsid w:val="000409A4"/>
    <w:rsid w:val="00040B8E"/>
    <w:rsid w:val="0004107E"/>
    <w:rsid w:val="0004126A"/>
    <w:rsid w:val="00041306"/>
    <w:rsid w:val="00041426"/>
    <w:rsid w:val="00041660"/>
    <w:rsid w:val="00041750"/>
    <w:rsid w:val="00041823"/>
    <w:rsid w:val="000418DE"/>
    <w:rsid w:val="00041A29"/>
    <w:rsid w:val="00041B64"/>
    <w:rsid w:val="00041B72"/>
    <w:rsid w:val="00041C05"/>
    <w:rsid w:val="00041C33"/>
    <w:rsid w:val="00041C7F"/>
    <w:rsid w:val="00041D52"/>
    <w:rsid w:val="00041D6F"/>
    <w:rsid w:val="00041D93"/>
    <w:rsid w:val="00041DFE"/>
    <w:rsid w:val="00041FF4"/>
    <w:rsid w:val="00042075"/>
    <w:rsid w:val="0004221C"/>
    <w:rsid w:val="0004229B"/>
    <w:rsid w:val="0004229D"/>
    <w:rsid w:val="000423BD"/>
    <w:rsid w:val="000425A4"/>
    <w:rsid w:val="000427E9"/>
    <w:rsid w:val="000428F2"/>
    <w:rsid w:val="000429B2"/>
    <w:rsid w:val="00042A5E"/>
    <w:rsid w:val="00042BB9"/>
    <w:rsid w:val="00042BFF"/>
    <w:rsid w:val="0004315B"/>
    <w:rsid w:val="00043212"/>
    <w:rsid w:val="000432B3"/>
    <w:rsid w:val="00043422"/>
    <w:rsid w:val="0004347D"/>
    <w:rsid w:val="000435B8"/>
    <w:rsid w:val="000435D1"/>
    <w:rsid w:val="00043741"/>
    <w:rsid w:val="00043B36"/>
    <w:rsid w:val="00043B3B"/>
    <w:rsid w:val="00043B60"/>
    <w:rsid w:val="00043D29"/>
    <w:rsid w:val="00043E55"/>
    <w:rsid w:val="00044020"/>
    <w:rsid w:val="0004402E"/>
    <w:rsid w:val="00044062"/>
    <w:rsid w:val="0004407B"/>
    <w:rsid w:val="0004412A"/>
    <w:rsid w:val="00044363"/>
    <w:rsid w:val="00044508"/>
    <w:rsid w:val="0004450E"/>
    <w:rsid w:val="0004477D"/>
    <w:rsid w:val="000448BD"/>
    <w:rsid w:val="000449B7"/>
    <w:rsid w:val="00044AA2"/>
    <w:rsid w:val="00044B53"/>
    <w:rsid w:val="00044B9A"/>
    <w:rsid w:val="00044BA4"/>
    <w:rsid w:val="00044C0E"/>
    <w:rsid w:val="00045145"/>
    <w:rsid w:val="000452B5"/>
    <w:rsid w:val="00045315"/>
    <w:rsid w:val="0004554C"/>
    <w:rsid w:val="0004573D"/>
    <w:rsid w:val="00045797"/>
    <w:rsid w:val="000458BA"/>
    <w:rsid w:val="000458BC"/>
    <w:rsid w:val="0004591D"/>
    <w:rsid w:val="00045A8E"/>
    <w:rsid w:val="00045C41"/>
    <w:rsid w:val="00045D76"/>
    <w:rsid w:val="00045E0E"/>
    <w:rsid w:val="00046109"/>
    <w:rsid w:val="0004611E"/>
    <w:rsid w:val="00046646"/>
    <w:rsid w:val="000466D4"/>
    <w:rsid w:val="000467FC"/>
    <w:rsid w:val="000468DA"/>
    <w:rsid w:val="00046C03"/>
    <w:rsid w:val="00046CC5"/>
    <w:rsid w:val="00046D21"/>
    <w:rsid w:val="00046F65"/>
    <w:rsid w:val="00046F7A"/>
    <w:rsid w:val="0004712B"/>
    <w:rsid w:val="0004717A"/>
    <w:rsid w:val="0004725C"/>
    <w:rsid w:val="000472B3"/>
    <w:rsid w:val="000474E9"/>
    <w:rsid w:val="0004766D"/>
    <w:rsid w:val="0004779F"/>
    <w:rsid w:val="000479E2"/>
    <w:rsid w:val="00047A80"/>
    <w:rsid w:val="00047AB7"/>
    <w:rsid w:val="00047C0D"/>
    <w:rsid w:val="00047C19"/>
    <w:rsid w:val="00047D3F"/>
    <w:rsid w:val="00047F4B"/>
    <w:rsid w:val="00047F6E"/>
    <w:rsid w:val="0005010A"/>
    <w:rsid w:val="000503F6"/>
    <w:rsid w:val="000507EB"/>
    <w:rsid w:val="00050A95"/>
    <w:rsid w:val="00050BEA"/>
    <w:rsid w:val="00050C20"/>
    <w:rsid w:val="00050D59"/>
    <w:rsid w:val="00050DBD"/>
    <w:rsid w:val="0005112C"/>
    <w:rsid w:val="0005167C"/>
    <w:rsid w:val="000516B4"/>
    <w:rsid w:val="00051A81"/>
    <w:rsid w:val="00051ABA"/>
    <w:rsid w:val="00051C07"/>
    <w:rsid w:val="00051E2C"/>
    <w:rsid w:val="00051F83"/>
    <w:rsid w:val="00051FD1"/>
    <w:rsid w:val="000525C4"/>
    <w:rsid w:val="00052625"/>
    <w:rsid w:val="0005273E"/>
    <w:rsid w:val="00052794"/>
    <w:rsid w:val="00052832"/>
    <w:rsid w:val="000528B1"/>
    <w:rsid w:val="00052A2A"/>
    <w:rsid w:val="00052B2A"/>
    <w:rsid w:val="00052B63"/>
    <w:rsid w:val="00052BB8"/>
    <w:rsid w:val="00052D63"/>
    <w:rsid w:val="00052E57"/>
    <w:rsid w:val="00053148"/>
    <w:rsid w:val="000531A9"/>
    <w:rsid w:val="000531AE"/>
    <w:rsid w:val="000531CC"/>
    <w:rsid w:val="000534B0"/>
    <w:rsid w:val="000535D2"/>
    <w:rsid w:val="000539B1"/>
    <w:rsid w:val="00053A7D"/>
    <w:rsid w:val="00053AF4"/>
    <w:rsid w:val="00053BB2"/>
    <w:rsid w:val="00053DF0"/>
    <w:rsid w:val="00053F9A"/>
    <w:rsid w:val="00054072"/>
    <w:rsid w:val="00054128"/>
    <w:rsid w:val="0005419B"/>
    <w:rsid w:val="000543B7"/>
    <w:rsid w:val="000546F0"/>
    <w:rsid w:val="00054708"/>
    <w:rsid w:val="00054759"/>
    <w:rsid w:val="00054952"/>
    <w:rsid w:val="00054A9C"/>
    <w:rsid w:val="00054BAC"/>
    <w:rsid w:val="00054C7C"/>
    <w:rsid w:val="0005524A"/>
    <w:rsid w:val="00055413"/>
    <w:rsid w:val="0005547C"/>
    <w:rsid w:val="000554B8"/>
    <w:rsid w:val="00055576"/>
    <w:rsid w:val="000555F7"/>
    <w:rsid w:val="00055926"/>
    <w:rsid w:val="00055BCA"/>
    <w:rsid w:val="00055BED"/>
    <w:rsid w:val="00055D2B"/>
    <w:rsid w:val="00055F9E"/>
    <w:rsid w:val="00056056"/>
    <w:rsid w:val="00056114"/>
    <w:rsid w:val="0005650C"/>
    <w:rsid w:val="0005652D"/>
    <w:rsid w:val="0005656D"/>
    <w:rsid w:val="00056A48"/>
    <w:rsid w:val="00056A4F"/>
    <w:rsid w:val="00056B40"/>
    <w:rsid w:val="00056CE5"/>
    <w:rsid w:val="000573D7"/>
    <w:rsid w:val="00057481"/>
    <w:rsid w:val="000574C8"/>
    <w:rsid w:val="000575A1"/>
    <w:rsid w:val="000576AB"/>
    <w:rsid w:val="00057855"/>
    <w:rsid w:val="00057A51"/>
    <w:rsid w:val="00057ABE"/>
    <w:rsid w:val="00057B3A"/>
    <w:rsid w:val="00057B87"/>
    <w:rsid w:val="00057C4E"/>
    <w:rsid w:val="00057E89"/>
    <w:rsid w:val="00057EC8"/>
    <w:rsid w:val="00057F81"/>
    <w:rsid w:val="0006018D"/>
    <w:rsid w:val="00060208"/>
    <w:rsid w:val="0006028D"/>
    <w:rsid w:val="00060311"/>
    <w:rsid w:val="0006032E"/>
    <w:rsid w:val="0006033B"/>
    <w:rsid w:val="000603E6"/>
    <w:rsid w:val="00060419"/>
    <w:rsid w:val="00060699"/>
    <w:rsid w:val="00060965"/>
    <w:rsid w:val="00060ADD"/>
    <w:rsid w:val="00060C66"/>
    <w:rsid w:val="00060D9D"/>
    <w:rsid w:val="000610E3"/>
    <w:rsid w:val="0006123E"/>
    <w:rsid w:val="00061275"/>
    <w:rsid w:val="000615E2"/>
    <w:rsid w:val="00061EAC"/>
    <w:rsid w:val="00062100"/>
    <w:rsid w:val="000624B1"/>
    <w:rsid w:val="00062704"/>
    <w:rsid w:val="00062724"/>
    <w:rsid w:val="0006274F"/>
    <w:rsid w:val="00062951"/>
    <w:rsid w:val="000629CF"/>
    <w:rsid w:val="000629F8"/>
    <w:rsid w:val="00062A40"/>
    <w:rsid w:val="00062B1C"/>
    <w:rsid w:val="00062FE0"/>
    <w:rsid w:val="00063068"/>
    <w:rsid w:val="00063558"/>
    <w:rsid w:val="000635C2"/>
    <w:rsid w:val="000637E0"/>
    <w:rsid w:val="0006386E"/>
    <w:rsid w:val="00063890"/>
    <w:rsid w:val="000639BB"/>
    <w:rsid w:val="00063A1B"/>
    <w:rsid w:val="00063F03"/>
    <w:rsid w:val="000642D0"/>
    <w:rsid w:val="000643A5"/>
    <w:rsid w:val="00064735"/>
    <w:rsid w:val="00064856"/>
    <w:rsid w:val="00064A81"/>
    <w:rsid w:val="00064A87"/>
    <w:rsid w:val="00064B02"/>
    <w:rsid w:val="00064B9A"/>
    <w:rsid w:val="000650B4"/>
    <w:rsid w:val="000650F3"/>
    <w:rsid w:val="00065189"/>
    <w:rsid w:val="00065245"/>
    <w:rsid w:val="000658BE"/>
    <w:rsid w:val="00065983"/>
    <w:rsid w:val="00065B24"/>
    <w:rsid w:val="00065B44"/>
    <w:rsid w:val="00065BA7"/>
    <w:rsid w:val="00065C3B"/>
    <w:rsid w:val="00065D11"/>
    <w:rsid w:val="00065E2D"/>
    <w:rsid w:val="00065E9E"/>
    <w:rsid w:val="00065EC1"/>
    <w:rsid w:val="00065ED5"/>
    <w:rsid w:val="000660DE"/>
    <w:rsid w:val="00066702"/>
    <w:rsid w:val="000667CA"/>
    <w:rsid w:val="000667DC"/>
    <w:rsid w:val="00066A5C"/>
    <w:rsid w:val="00066A98"/>
    <w:rsid w:val="00066AB2"/>
    <w:rsid w:val="00066B33"/>
    <w:rsid w:val="00066C2F"/>
    <w:rsid w:val="00066CC9"/>
    <w:rsid w:val="00066CF5"/>
    <w:rsid w:val="00066D9A"/>
    <w:rsid w:val="00066D9B"/>
    <w:rsid w:val="00066DC2"/>
    <w:rsid w:val="00066FDF"/>
    <w:rsid w:val="00067414"/>
    <w:rsid w:val="00067482"/>
    <w:rsid w:val="00067671"/>
    <w:rsid w:val="00067685"/>
    <w:rsid w:val="000677CD"/>
    <w:rsid w:val="0006781A"/>
    <w:rsid w:val="0006789C"/>
    <w:rsid w:val="000679DD"/>
    <w:rsid w:val="00067C1F"/>
    <w:rsid w:val="00067E34"/>
    <w:rsid w:val="00067E3C"/>
    <w:rsid w:val="00067E5A"/>
    <w:rsid w:val="0007010D"/>
    <w:rsid w:val="00070282"/>
    <w:rsid w:val="00070309"/>
    <w:rsid w:val="00070318"/>
    <w:rsid w:val="0007033B"/>
    <w:rsid w:val="000703E7"/>
    <w:rsid w:val="00070533"/>
    <w:rsid w:val="000705BC"/>
    <w:rsid w:val="00070665"/>
    <w:rsid w:val="0007066F"/>
    <w:rsid w:val="00070803"/>
    <w:rsid w:val="0007097B"/>
    <w:rsid w:val="00070BD7"/>
    <w:rsid w:val="00070C0A"/>
    <w:rsid w:val="00070E31"/>
    <w:rsid w:val="00070F85"/>
    <w:rsid w:val="00071041"/>
    <w:rsid w:val="00071055"/>
    <w:rsid w:val="000711C1"/>
    <w:rsid w:val="0007149C"/>
    <w:rsid w:val="00071752"/>
    <w:rsid w:val="000718B2"/>
    <w:rsid w:val="00071B03"/>
    <w:rsid w:val="00071E67"/>
    <w:rsid w:val="00071F93"/>
    <w:rsid w:val="00071FA2"/>
    <w:rsid w:val="0007220D"/>
    <w:rsid w:val="000722F3"/>
    <w:rsid w:val="00072436"/>
    <w:rsid w:val="0007249B"/>
    <w:rsid w:val="00072738"/>
    <w:rsid w:val="0007279F"/>
    <w:rsid w:val="00072811"/>
    <w:rsid w:val="00072961"/>
    <w:rsid w:val="0007297F"/>
    <w:rsid w:val="00072CFA"/>
    <w:rsid w:val="00072DFF"/>
    <w:rsid w:val="00072E31"/>
    <w:rsid w:val="00072F4A"/>
    <w:rsid w:val="00072FAE"/>
    <w:rsid w:val="0007318E"/>
    <w:rsid w:val="000731A5"/>
    <w:rsid w:val="000731A7"/>
    <w:rsid w:val="000732D3"/>
    <w:rsid w:val="0007335E"/>
    <w:rsid w:val="00073459"/>
    <w:rsid w:val="0007356C"/>
    <w:rsid w:val="00073694"/>
    <w:rsid w:val="00073716"/>
    <w:rsid w:val="000743EF"/>
    <w:rsid w:val="000746F3"/>
    <w:rsid w:val="00074740"/>
    <w:rsid w:val="0007481D"/>
    <w:rsid w:val="00074921"/>
    <w:rsid w:val="0007496B"/>
    <w:rsid w:val="00074A29"/>
    <w:rsid w:val="00074A7F"/>
    <w:rsid w:val="00074ABF"/>
    <w:rsid w:val="00074C71"/>
    <w:rsid w:val="00074D80"/>
    <w:rsid w:val="00074ED0"/>
    <w:rsid w:val="00074F54"/>
    <w:rsid w:val="0007500D"/>
    <w:rsid w:val="000752AF"/>
    <w:rsid w:val="000752CE"/>
    <w:rsid w:val="000754D6"/>
    <w:rsid w:val="000755D6"/>
    <w:rsid w:val="000755F9"/>
    <w:rsid w:val="00075715"/>
    <w:rsid w:val="00075728"/>
    <w:rsid w:val="00075954"/>
    <w:rsid w:val="00075A28"/>
    <w:rsid w:val="00075A56"/>
    <w:rsid w:val="00075B89"/>
    <w:rsid w:val="00075BDD"/>
    <w:rsid w:val="00075BE0"/>
    <w:rsid w:val="00075C1E"/>
    <w:rsid w:val="00075DCF"/>
    <w:rsid w:val="00075FFC"/>
    <w:rsid w:val="0007602D"/>
    <w:rsid w:val="00076044"/>
    <w:rsid w:val="0007614F"/>
    <w:rsid w:val="000761A3"/>
    <w:rsid w:val="000761AA"/>
    <w:rsid w:val="00076242"/>
    <w:rsid w:val="00076341"/>
    <w:rsid w:val="000763E8"/>
    <w:rsid w:val="000765F7"/>
    <w:rsid w:val="00076729"/>
    <w:rsid w:val="00076A4D"/>
    <w:rsid w:val="00076B99"/>
    <w:rsid w:val="00076D78"/>
    <w:rsid w:val="00076EBF"/>
    <w:rsid w:val="00076EDC"/>
    <w:rsid w:val="00076F0B"/>
    <w:rsid w:val="00076FBE"/>
    <w:rsid w:val="0007715C"/>
    <w:rsid w:val="000772AA"/>
    <w:rsid w:val="00077576"/>
    <w:rsid w:val="00077580"/>
    <w:rsid w:val="000775EB"/>
    <w:rsid w:val="0007769B"/>
    <w:rsid w:val="000776F1"/>
    <w:rsid w:val="0007777C"/>
    <w:rsid w:val="000778C7"/>
    <w:rsid w:val="00077B13"/>
    <w:rsid w:val="00077B39"/>
    <w:rsid w:val="00077C08"/>
    <w:rsid w:val="00077E72"/>
    <w:rsid w:val="00077E7B"/>
    <w:rsid w:val="00077F36"/>
    <w:rsid w:val="00077F85"/>
    <w:rsid w:val="00077FA6"/>
    <w:rsid w:val="00077FC6"/>
    <w:rsid w:val="000801B3"/>
    <w:rsid w:val="0008020D"/>
    <w:rsid w:val="00080234"/>
    <w:rsid w:val="00080294"/>
    <w:rsid w:val="000807F5"/>
    <w:rsid w:val="00080836"/>
    <w:rsid w:val="0008091A"/>
    <w:rsid w:val="00080C12"/>
    <w:rsid w:val="00080C63"/>
    <w:rsid w:val="00080D4D"/>
    <w:rsid w:val="00080F40"/>
    <w:rsid w:val="000811D6"/>
    <w:rsid w:val="0008129E"/>
    <w:rsid w:val="00081389"/>
    <w:rsid w:val="00081408"/>
    <w:rsid w:val="0008149A"/>
    <w:rsid w:val="00081544"/>
    <w:rsid w:val="0008156F"/>
    <w:rsid w:val="00081613"/>
    <w:rsid w:val="00081650"/>
    <w:rsid w:val="00081759"/>
    <w:rsid w:val="00081ACB"/>
    <w:rsid w:val="00081B50"/>
    <w:rsid w:val="0008213C"/>
    <w:rsid w:val="000824FF"/>
    <w:rsid w:val="00082502"/>
    <w:rsid w:val="0008251C"/>
    <w:rsid w:val="000825A9"/>
    <w:rsid w:val="0008266E"/>
    <w:rsid w:val="0008274B"/>
    <w:rsid w:val="000828B6"/>
    <w:rsid w:val="00082932"/>
    <w:rsid w:val="00082DBC"/>
    <w:rsid w:val="00083000"/>
    <w:rsid w:val="0008315F"/>
    <w:rsid w:val="000833AF"/>
    <w:rsid w:val="000833F8"/>
    <w:rsid w:val="0008342D"/>
    <w:rsid w:val="000834AE"/>
    <w:rsid w:val="000835EA"/>
    <w:rsid w:val="000839E5"/>
    <w:rsid w:val="00083B04"/>
    <w:rsid w:val="00083B85"/>
    <w:rsid w:val="00083EC1"/>
    <w:rsid w:val="00083FBC"/>
    <w:rsid w:val="0008402B"/>
    <w:rsid w:val="00084060"/>
    <w:rsid w:val="000840AA"/>
    <w:rsid w:val="000844C0"/>
    <w:rsid w:val="000844F3"/>
    <w:rsid w:val="000846CB"/>
    <w:rsid w:val="00084788"/>
    <w:rsid w:val="00084A7E"/>
    <w:rsid w:val="00084B6B"/>
    <w:rsid w:val="00084FA7"/>
    <w:rsid w:val="000853E4"/>
    <w:rsid w:val="00085662"/>
    <w:rsid w:val="000856B3"/>
    <w:rsid w:val="000856B6"/>
    <w:rsid w:val="000859D8"/>
    <w:rsid w:val="00085AC5"/>
    <w:rsid w:val="00085B1C"/>
    <w:rsid w:val="00085C14"/>
    <w:rsid w:val="00085C1C"/>
    <w:rsid w:val="00085D6F"/>
    <w:rsid w:val="00085D97"/>
    <w:rsid w:val="0008621D"/>
    <w:rsid w:val="00086462"/>
    <w:rsid w:val="0008654E"/>
    <w:rsid w:val="0008675B"/>
    <w:rsid w:val="00086A44"/>
    <w:rsid w:val="00086D6C"/>
    <w:rsid w:val="00086E8F"/>
    <w:rsid w:val="00087326"/>
    <w:rsid w:val="0008752F"/>
    <w:rsid w:val="0008773B"/>
    <w:rsid w:val="00087958"/>
    <w:rsid w:val="00087B60"/>
    <w:rsid w:val="000902D5"/>
    <w:rsid w:val="0009048A"/>
    <w:rsid w:val="00090609"/>
    <w:rsid w:val="000906FF"/>
    <w:rsid w:val="00090809"/>
    <w:rsid w:val="00090AF4"/>
    <w:rsid w:val="00090B0B"/>
    <w:rsid w:val="00090D03"/>
    <w:rsid w:val="00090ECD"/>
    <w:rsid w:val="00090F0F"/>
    <w:rsid w:val="0009136A"/>
    <w:rsid w:val="0009143C"/>
    <w:rsid w:val="0009149E"/>
    <w:rsid w:val="000914A9"/>
    <w:rsid w:val="000915B7"/>
    <w:rsid w:val="000915BF"/>
    <w:rsid w:val="000915D0"/>
    <w:rsid w:val="00091B79"/>
    <w:rsid w:val="00091B87"/>
    <w:rsid w:val="00091C03"/>
    <w:rsid w:val="00091D8A"/>
    <w:rsid w:val="00091E86"/>
    <w:rsid w:val="00091F6B"/>
    <w:rsid w:val="00092005"/>
    <w:rsid w:val="000924AC"/>
    <w:rsid w:val="000925D7"/>
    <w:rsid w:val="00092661"/>
    <w:rsid w:val="0009281C"/>
    <w:rsid w:val="000928D9"/>
    <w:rsid w:val="00092D27"/>
    <w:rsid w:val="00092EEA"/>
    <w:rsid w:val="00092F59"/>
    <w:rsid w:val="00092F7F"/>
    <w:rsid w:val="00093166"/>
    <w:rsid w:val="00093182"/>
    <w:rsid w:val="0009355D"/>
    <w:rsid w:val="00093652"/>
    <w:rsid w:val="000936AF"/>
    <w:rsid w:val="000936BB"/>
    <w:rsid w:val="000937AF"/>
    <w:rsid w:val="000938E6"/>
    <w:rsid w:val="00093AC5"/>
    <w:rsid w:val="00093B87"/>
    <w:rsid w:val="00094243"/>
    <w:rsid w:val="00094361"/>
    <w:rsid w:val="00094544"/>
    <w:rsid w:val="00094616"/>
    <w:rsid w:val="00094620"/>
    <w:rsid w:val="000946F5"/>
    <w:rsid w:val="0009477B"/>
    <w:rsid w:val="00094A64"/>
    <w:rsid w:val="00094B4F"/>
    <w:rsid w:val="00094DE1"/>
    <w:rsid w:val="00095007"/>
    <w:rsid w:val="00095156"/>
    <w:rsid w:val="0009565D"/>
    <w:rsid w:val="000956D4"/>
    <w:rsid w:val="00095760"/>
    <w:rsid w:val="00095884"/>
    <w:rsid w:val="000958B3"/>
    <w:rsid w:val="00095920"/>
    <w:rsid w:val="000959DB"/>
    <w:rsid w:val="000959F8"/>
    <w:rsid w:val="00095A12"/>
    <w:rsid w:val="00095DBC"/>
    <w:rsid w:val="00095DC5"/>
    <w:rsid w:val="00095ECC"/>
    <w:rsid w:val="00095EF7"/>
    <w:rsid w:val="00095F8F"/>
    <w:rsid w:val="000961BC"/>
    <w:rsid w:val="00096384"/>
    <w:rsid w:val="0009651F"/>
    <w:rsid w:val="000965CC"/>
    <w:rsid w:val="00096A36"/>
    <w:rsid w:val="00096A6C"/>
    <w:rsid w:val="00096AFA"/>
    <w:rsid w:val="00096CDE"/>
    <w:rsid w:val="00096DF4"/>
    <w:rsid w:val="00096E14"/>
    <w:rsid w:val="00096F74"/>
    <w:rsid w:val="00097195"/>
    <w:rsid w:val="000972EA"/>
    <w:rsid w:val="000973E4"/>
    <w:rsid w:val="000974EB"/>
    <w:rsid w:val="000974F0"/>
    <w:rsid w:val="0009751B"/>
    <w:rsid w:val="000976AE"/>
    <w:rsid w:val="00097806"/>
    <w:rsid w:val="00097827"/>
    <w:rsid w:val="00097980"/>
    <w:rsid w:val="000979BA"/>
    <w:rsid w:val="00097B37"/>
    <w:rsid w:val="00097CAA"/>
    <w:rsid w:val="00097DAE"/>
    <w:rsid w:val="000A02D9"/>
    <w:rsid w:val="000A0515"/>
    <w:rsid w:val="000A052A"/>
    <w:rsid w:val="000A06F0"/>
    <w:rsid w:val="000A08AE"/>
    <w:rsid w:val="000A097F"/>
    <w:rsid w:val="000A0993"/>
    <w:rsid w:val="000A09A7"/>
    <w:rsid w:val="000A0A5E"/>
    <w:rsid w:val="000A0A95"/>
    <w:rsid w:val="000A10A0"/>
    <w:rsid w:val="000A1163"/>
    <w:rsid w:val="000A1187"/>
    <w:rsid w:val="000A12D2"/>
    <w:rsid w:val="000A13E4"/>
    <w:rsid w:val="000A143F"/>
    <w:rsid w:val="000A16E9"/>
    <w:rsid w:val="000A171E"/>
    <w:rsid w:val="000A1751"/>
    <w:rsid w:val="000A1781"/>
    <w:rsid w:val="000A17F0"/>
    <w:rsid w:val="000A19A8"/>
    <w:rsid w:val="000A19F7"/>
    <w:rsid w:val="000A1D1E"/>
    <w:rsid w:val="000A1D98"/>
    <w:rsid w:val="000A1DC8"/>
    <w:rsid w:val="000A1F47"/>
    <w:rsid w:val="000A2026"/>
    <w:rsid w:val="000A2031"/>
    <w:rsid w:val="000A20D1"/>
    <w:rsid w:val="000A222A"/>
    <w:rsid w:val="000A22C6"/>
    <w:rsid w:val="000A2329"/>
    <w:rsid w:val="000A2375"/>
    <w:rsid w:val="000A249C"/>
    <w:rsid w:val="000A24F1"/>
    <w:rsid w:val="000A2506"/>
    <w:rsid w:val="000A2776"/>
    <w:rsid w:val="000A2895"/>
    <w:rsid w:val="000A29C9"/>
    <w:rsid w:val="000A2B4C"/>
    <w:rsid w:val="000A2C90"/>
    <w:rsid w:val="000A2CD6"/>
    <w:rsid w:val="000A2F31"/>
    <w:rsid w:val="000A36F5"/>
    <w:rsid w:val="000A3873"/>
    <w:rsid w:val="000A39EA"/>
    <w:rsid w:val="000A3C75"/>
    <w:rsid w:val="000A3CF4"/>
    <w:rsid w:val="000A3D78"/>
    <w:rsid w:val="000A3D92"/>
    <w:rsid w:val="000A3DC7"/>
    <w:rsid w:val="000A3F56"/>
    <w:rsid w:val="000A427B"/>
    <w:rsid w:val="000A4284"/>
    <w:rsid w:val="000A43EA"/>
    <w:rsid w:val="000A4453"/>
    <w:rsid w:val="000A4768"/>
    <w:rsid w:val="000A4781"/>
    <w:rsid w:val="000A4B5E"/>
    <w:rsid w:val="000A4C37"/>
    <w:rsid w:val="000A4CDA"/>
    <w:rsid w:val="000A4D5A"/>
    <w:rsid w:val="000A4DDC"/>
    <w:rsid w:val="000A4EFE"/>
    <w:rsid w:val="000A4FCB"/>
    <w:rsid w:val="000A5199"/>
    <w:rsid w:val="000A5456"/>
    <w:rsid w:val="000A563B"/>
    <w:rsid w:val="000A57E0"/>
    <w:rsid w:val="000A5894"/>
    <w:rsid w:val="000A5A4C"/>
    <w:rsid w:val="000A5B4F"/>
    <w:rsid w:val="000A5BE4"/>
    <w:rsid w:val="000A600F"/>
    <w:rsid w:val="000A616C"/>
    <w:rsid w:val="000A65CF"/>
    <w:rsid w:val="000A6665"/>
    <w:rsid w:val="000A68BA"/>
    <w:rsid w:val="000A6A48"/>
    <w:rsid w:val="000A6A78"/>
    <w:rsid w:val="000A6DB1"/>
    <w:rsid w:val="000A6E25"/>
    <w:rsid w:val="000A7118"/>
    <w:rsid w:val="000A75A3"/>
    <w:rsid w:val="000A767C"/>
    <w:rsid w:val="000A76F3"/>
    <w:rsid w:val="000A7C4E"/>
    <w:rsid w:val="000A7D15"/>
    <w:rsid w:val="000A7DD2"/>
    <w:rsid w:val="000A7E2D"/>
    <w:rsid w:val="000A7FD7"/>
    <w:rsid w:val="000B04F5"/>
    <w:rsid w:val="000B06DE"/>
    <w:rsid w:val="000B0762"/>
    <w:rsid w:val="000B0A91"/>
    <w:rsid w:val="000B0AF2"/>
    <w:rsid w:val="000B0B64"/>
    <w:rsid w:val="000B0BDE"/>
    <w:rsid w:val="000B0D38"/>
    <w:rsid w:val="000B0EFE"/>
    <w:rsid w:val="000B0F41"/>
    <w:rsid w:val="000B1020"/>
    <w:rsid w:val="000B104C"/>
    <w:rsid w:val="000B15C1"/>
    <w:rsid w:val="000B1625"/>
    <w:rsid w:val="000B1680"/>
    <w:rsid w:val="000B1B3F"/>
    <w:rsid w:val="000B1C3C"/>
    <w:rsid w:val="000B1C6B"/>
    <w:rsid w:val="000B1D60"/>
    <w:rsid w:val="000B1DDE"/>
    <w:rsid w:val="000B1FE9"/>
    <w:rsid w:val="000B20EA"/>
    <w:rsid w:val="000B2141"/>
    <w:rsid w:val="000B21A5"/>
    <w:rsid w:val="000B2A45"/>
    <w:rsid w:val="000B2A6A"/>
    <w:rsid w:val="000B2B04"/>
    <w:rsid w:val="000B2CDF"/>
    <w:rsid w:val="000B2D26"/>
    <w:rsid w:val="000B2D44"/>
    <w:rsid w:val="000B2E91"/>
    <w:rsid w:val="000B3120"/>
    <w:rsid w:val="000B3244"/>
    <w:rsid w:val="000B32F0"/>
    <w:rsid w:val="000B3362"/>
    <w:rsid w:val="000B3433"/>
    <w:rsid w:val="000B345C"/>
    <w:rsid w:val="000B3495"/>
    <w:rsid w:val="000B379C"/>
    <w:rsid w:val="000B3885"/>
    <w:rsid w:val="000B38D1"/>
    <w:rsid w:val="000B3C23"/>
    <w:rsid w:val="000B3CC2"/>
    <w:rsid w:val="000B3E36"/>
    <w:rsid w:val="000B3F4D"/>
    <w:rsid w:val="000B40C1"/>
    <w:rsid w:val="000B43F2"/>
    <w:rsid w:val="000B4420"/>
    <w:rsid w:val="000B4598"/>
    <w:rsid w:val="000B4623"/>
    <w:rsid w:val="000B47AC"/>
    <w:rsid w:val="000B48AC"/>
    <w:rsid w:val="000B49EE"/>
    <w:rsid w:val="000B4BF3"/>
    <w:rsid w:val="000B523E"/>
    <w:rsid w:val="000B5482"/>
    <w:rsid w:val="000B54A7"/>
    <w:rsid w:val="000B5718"/>
    <w:rsid w:val="000B59B3"/>
    <w:rsid w:val="000B5ABE"/>
    <w:rsid w:val="000B5B1D"/>
    <w:rsid w:val="000B5B40"/>
    <w:rsid w:val="000B5ED7"/>
    <w:rsid w:val="000B5F67"/>
    <w:rsid w:val="000B623D"/>
    <w:rsid w:val="000B655C"/>
    <w:rsid w:val="000B6C5E"/>
    <w:rsid w:val="000B6C71"/>
    <w:rsid w:val="000B6DB2"/>
    <w:rsid w:val="000B6ED4"/>
    <w:rsid w:val="000B7017"/>
    <w:rsid w:val="000B75FA"/>
    <w:rsid w:val="000B762F"/>
    <w:rsid w:val="000B7BC8"/>
    <w:rsid w:val="000B7CA9"/>
    <w:rsid w:val="000B7CD7"/>
    <w:rsid w:val="000B7D71"/>
    <w:rsid w:val="000B7F3E"/>
    <w:rsid w:val="000C02DD"/>
    <w:rsid w:val="000C0646"/>
    <w:rsid w:val="000C06A9"/>
    <w:rsid w:val="000C078D"/>
    <w:rsid w:val="000C0953"/>
    <w:rsid w:val="000C09AC"/>
    <w:rsid w:val="000C0ACA"/>
    <w:rsid w:val="000C0CEF"/>
    <w:rsid w:val="000C0D1C"/>
    <w:rsid w:val="000C0EF0"/>
    <w:rsid w:val="000C1145"/>
    <w:rsid w:val="000C1149"/>
    <w:rsid w:val="000C11EC"/>
    <w:rsid w:val="000C1264"/>
    <w:rsid w:val="000C12EE"/>
    <w:rsid w:val="000C1653"/>
    <w:rsid w:val="000C1656"/>
    <w:rsid w:val="000C1738"/>
    <w:rsid w:val="000C17CA"/>
    <w:rsid w:val="000C1999"/>
    <w:rsid w:val="000C19B0"/>
    <w:rsid w:val="000C1A18"/>
    <w:rsid w:val="000C1A81"/>
    <w:rsid w:val="000C1B88"/>
    <w:rsid w:val="000C1CE6"/>
    <w:rsid w:val="000C1DC2"/>
    <w:rsid w:val="000C1E88"/>
    <w:rsid w:val="000C1EA7"/>
    <w:rsid w:val="000C1F1F"/>
    <w:rsid w:val="000C1FA5"/>
    <w:rsid w:val="000C20ED"/>
    <w:rsid w:val="000C212B"/>
    <w:rsid w:val="000C213A"/>
    <w:rsid w:val="000C213E"/>
    <w:rsid w:val="000C26E4"/>
    <w:rsid w:val="000C2772"/>
    <w:rsid w:val="000C2A6E"/>
    <w:rsid w:val="000C2A72"/>
    <w:rsid w:val="000C2C11"/>
    <w:rsid w:val="000C2C23"/>
    <w:rsid w:val="000C318C"/>
    <w:rsid w:val="000C31A0"/>
    <w:rsid w:val="000C3295"/>
    <w:rsid w:val="000C3541"/>
    <w:rsid w:val="000C3791"/>
    <w:rsid w:val="000C38A9"/>
    <w:rsid w:val="000C3B5C"/>
    <w:rsid w:val="000C3F54"/>
    <w:rsid w:val="000C4131"/>
    <w:rsid w:val="000C427C"/>
    <w:rsid w:val="000C43C5"/>
    <w:rsid w:val="000C44A4"/>
    <w:rsid w:val="000C46FF"/>
    <w:rsid w:val="000C4733"/>
    <w:rsid w:val="000C49C7"/>
    <w:rsid w:val="000C4A5D"/>
    <w:rsid w:val="000C4AA2"/>
    <w:rsid w:val="000C4C3C"/>
    <w:rsid w:val="000C4D6A"/>
    <w:rsid w:val="000C4EF1"/>
    <w:rsid w:val="000C51CC"/>
    <w:rsid w:val="000C5473"/>
    <w:rsid w:val="000C5656"/>
    <w:rsid w:val="000C572D"/>
    <w:rsid w:val="000C5949"/>
    <w:rsid w:val="000C5CDF"/>
    <w:rsid w:val="000C6163"/>
    <w:rsid w:val="000C6247"/>
    <w:rsid w:val="000C62EB"/>
    <w:rsid w:val="000C62F7"/>
    <w:rsid w:val="000C648A"/>
    <w:rsid w:val="000C6665"/>
    <w:rsid w:val="000C666C"/>
    <w:rsid w:val="000C67B8"/>
    <w:rsid w:val="000C69D3"/>
    <w:rsid w:val="000C6DF1"/>
    <w:rsid w:val="000C6E0D"/>
    <w:rsid w:val="000C6F41"/>
    <w:rsid w:val="000C6FF5"/>
    <w:rsid w:val="000C71AE"/>
    <w:rsid w:val="000C76E1"/>
    <w:rsid w:val="000C77CA"/>
    <w:rsid w:val="000C795E"/>
    <w:rsid w:val="000C7B85"/>
    <w:rsid w:val="000C7CB1"/>
    <w:rsid w:val="000C7E06"/>
    <w:rsid w:val="000C7E66"/>
    <w:rsid w:val="000D0054"/>
    <w:rsid w:val="000D012B"/>
    <w:rsid w:val="000D05F5"/>
    <w:rsid w:val="000D062A"/>
    <w:rsid w:val="000D0687"/>
    <w:rsid w:val="000D0774"/>
    <w:rsid w:val="000D0B98"/>
    <w:rsid w:val="000D1091"/>
    <w:rsid w:val="000D141C"/>
    <w:rsid w:val="000D1751"/>
    <w:rsid w:val="000D1788"/>
    <w:rsid w:val="000D17DB"/>
    <w:rsid w:val="000D1E90"/>
    <w:rsid w:val="000D1FA4"/>
    <w:rsid w:val="000D201B"/>
    <w:rsid w:val="000D2040"/>
    <w:rsid w:val="000D2249"/>
    <w:rsid w:val="000D2354"/>
    <w:rsid w:val="000D24BC"/>
    <w:rsid w:val="000D25F3"/>
    <w:rsid w:val="000D2675"/>
    <w:rsid w:val="000D27B5"/>
    <w:rsid w:val="000D27C8"/>
    <w:rsid w:val="000D284C"/>
    <w:rsid w:val="000D2A20"/>
    <w:rsid w:val="000D2BEC"/>
    <w:rsid w:val="000D2C3E"/>
    <w:rsid w:val="000D2CB3"/>
    <w:rsid w:val="000D2D23"/>
    <w:rsid w:val="000D308C"/>
    <w:rsid w:val="000D328F"/>
    <w:rsid w:val="000D338F"/>
    <w:rsid w:val="000D34BD"/>
    <w:rsid w:val="000D3636"/>
    <w:rsid w:val="000D36BD"/>
    <w:rsid w:val="000D3A36"/>
    <w:rsid w:val="000D3B7B"/>
    <w:rsid w:val="000D3D50"/>
    <w:rsid w:val="000D3DF2"/>
    <w:rsid w:val="000D4183"/>
    <w:rsid w:val="000D41AD"/>
    <w:rsid w:val="000D41FF"/>
    <w:rsid w:val="000D423C"/>
    <w:rsid w:val="000D43E8"/>
    <w:rsid w:val="000D44F0"/>
    <w:rsid w:val="000D455A"/>
    <w:rsid w:val="000D45CA"/>
    <w:rsid w:val="000D45CF"/>
    <w:rsid w:val="000D4635"/>
    <w:rsid w:val="000D4670"/>
    <w:rsid w:val="000D4684"/>
    <w:rsid w:val="000D4698"/>
    <w:rsid w:val="000D46A4"/>
    <w:rsid w:val="000D4742"/>
    <w:rsid w:val="000D49C1"/>
    <w:rsid w:val="000D4A4F"/>
    <w:rsid w:val="000D4B35"/>
    <w:rsid w:val="000D4D44"/>
    <w:rsid w:val="000D51B1"/>
    <w:rsid w:val="000D531D"/>
    <w:rsid w:val="000D5409"/>
    <w:rsid w:val="000D54C6"/>
    <w:rsid w:val="000D5566"/>
    <w:rsid w:val="000D55D6"/>
    <w:rsid w:val="000D560E"/>
    <w:rsid w:val="000D563A"/>
    <w:rsid w:val="000D59E4"/>
    <w:rsid w:val="000D5A6B"/>
    <w:rsid w:val="000D5BCF"/>
    <w:rsid w:val="000D5C25"/>
    <w:rsid w:val="000D5C4D"/>
    <w:rsid w:val="000D5D7A"/>
    <w:rsid w:val="000D5ECF"/>
    <w:rsid w:val="000D6073"/>
    <w:rsid w:val="000D6165"/>
    <w:rsid w:val="000D6326"/>
    <w:rsid w:val="000D637A"/>
    <w:rsid w:val="000D6386"/>
    <w:rsid w:val="000D6790"/>
    <w:rsid w:val="000D67F8"/>
    <w:rsid w:val="000D6843"/>
    <w:rsid w:val="000D6CEF"/>
    <w:rsid w:val="000D6E08"/>
    <w:rsid w:val="000D7251"/>
    <w:rsid w:val="000D7267"/>
    <w:rsid w:val="000D734D"/>
    <w:rsid w:val="000D75B7"/>
    <w:rsid w:val="000D7700"/>
    <w:rsid w:val="000D7795"/>
    <w:rsid w:val="000D7A01"/>
    <w:rsid w:val="000D7AA0"/>
    <w:rsid w:val="000D7B3A"/>
    <w:rsid w:val="000D7B78"/>
    <w:rsid w:val="000D7C96"/>
    <w:rsid w:val="000D7CAD"/>
    <w:rsid w:val="000D7D10"/>
    <w:rsid w:val="000D7EEB"/>
    <w:rsid w:val="000D7FA7"/>
    <w:rsid w:val="000E004A"/>
    <w:rsid w:val="000E00F3"/>
    <w:rsid w:val="000E02A2"/>
    <w:rsid w:val="000E033F"/>
    <w:rsid w:val="000E04E1"/>
    <w:rsid w:val="000E092F"/>
    <w:rsid w:val="000E0B30"/>
    <w:rsid w:val="000E0C94"/>
    <w:rsid w:val="000E0D4C"/>
    <w:rsid w:val="000E0E31"/>
    <w:rsid w:val="000E0FA0"/>
    <w:rsid w:val="000E0FD3"/>
    <w:rsid w:val="000E1033"/>
    <w:rsid w:val="000E125F"/>
    <w:rsid w:val="000E1525"/>
    <w:rsid w:val="000E1582"/>
    <w:rsid w:val="000E163D"/>
    <w:rsid w:val="000E196B"/>
    <w:rsid w:val="000E1AD4"/>
    <w:rsid w:val="000E1BD1"/>
    <w:rsid w:val="000E1C58"/>
    <w:rsid w:val="000E1C5A"/>
    <w:rsid w:val="000E1C9B"/>
    <w:rsid w:val="000E1DCC"/>
    <w:rsid w:val="000E1FA0"/>
    <w:rsid w:val="000E204B"/>
    <w:rsid w:val="000E22BA"/>
    <w:rsid w:val="000E22FE"/>
    <w:rsid w:val="000E2341"/>
    <w:rsid w:val="000E24C9"/>
    <w:rsid w:val="000E2530"/>
    <w:rsid w:val="000E2623"/>
    <w:rsid w:val="000E277D"/>
    <w:rsid w:val="000E2A26"/>
    <w:rsid w:val="000E2B74"/>
    <w:rsid w:val="000E2D88"/>
    <w:rsid w:val="000E2DAF"/>
    <w:rsid w:val="000E2FBB"/>
    <w:rsid w:val="000E35A1"/>
    <w:rsid w:val="000E35C0"/>
    <w:rsid w:val="000E36D3"/>
    <w:rsid w:val="000E36D7"/>
    <w:rsid w:val="000E37ED"/>
    <w:rsid w:val="000E3804"/>
    <w:rsid w:val="000E3857"/>
    <w:rsid w:val="000E38BC"/>
    <w:rsid w:val="000E398F"/>
    <w:rsid w:val="000E3A2B"/>
    <w:rsid w:val="000E3B83"/>
    <w:rsid w:val="000E3CCF"/>
    <w:rsid w:val="000E3D40"/>
    <w:rsid w:val="000E3E0E"/>
    <w:rsid w:val="000E3EA4"/>
    <w:rsid w:val="000E40A9"/>
    <w:rsid w:val="000E40BE"/>
    <w:rsid w:val="000E41D2"/>
    <w:rsid w:val="000E4269"/>
    <w:rsid w:val="000E4295"/>
    <w:rsid w:val="000E43F1"/>
    <w:rsid w:val="000E45C5"/>
    <w:rsid w:val="000E46B3"/>
    <w:rsid w:val="000E4778"/>
    <w:rsid w:val="000E47F9"/>
    <w:rsid w:val="000E481A"/>
    <w:rsid w:val="000E4837"/>
    <w:rsid w:val="000E489A"/>
    <w:rsid w:val="000E49C3"/>
    <w:rsid w:val="000E49F5"/>
    <w:rsid w:val="000E49FD"/>
    <w:rsid w:val="000E4AEA"/>
    <w:rsid w:val="000E4D97"/>
    <w:rsid w:val="000E4E1C"/>
    <w:rsid w:val="000E4F6B"/>
    <w:rsid w:val="000E521E"/>
    <w:rsid w:val="000E52E6"/>
    <w:rsid w:val="000E5551"/>
    <w:rsid w:val="000E5594"/>
    <w:rsid w:val="000E5606"/>
    <w:rsid w:val="000E56D8"/>
    <w:rsid w:val="000E5701"/>
    <w:rsid w:val="000E5725"/>
    <w:rsid w:val="000E59BC"/>
    <w:rsid w:val="000E5A27"/>
    <w:rsid w:val="000E5D8D"/>
    <w:rsid w:val="000E5E28"/>
    <w:rsid w:val="000E5EAA"/>
    <w:rsid w:val="000E5F4A"/>
    <w:rsid w:val="000E63FB"/>
    <w:rsid w:val="000E6474"/>
    <w:rsid w:val="000E6582"/>
    <w:rsid w:val="000E69C4"/>
    <w:rsid w:val="000E6A77"/>
    <w:rsid w:val="000E6A78"/>
    <w:rsid w:val="000E6AAC"/>
    <w:rsid w:val="000E6F42"/>
    <w:rsid w:val="000E6FFC"/>
    <w:rsid w:val="000E70B6"/>
    <w:rsid w:val="000E7216"/>
    <w:rsid w:val="000E75D6"/>
    <w:rsid w:val="000E760A"/>
    <w:rsid w:val="000E772C"/>
    <w:rsid w:val="000E7734"/>
    <w:rsid w:val="000E7A45"/>
    <w:rsid w:val="000E7B7E"/>
    <w:rsid w:val="000E7BE3"/>
    <w:rsid w:val="000E7CAD"/>
    <w:rsid w:val="000E7D1E"/>
    <w:rsid w:val="000E7DA9"/>
    <w:rsid w:val="000E7E8B"/>
    <w:rsid w:val="000F021A"/>
    <w:rsid w:val="000F03D5"/>
    <w:rsid w:val="000F0417"/>
    <w:rsid w:val="000F04E6"/>
    <w:rsid w:val="000F05CD"/>
    <w:rsid w:val="000F08EC"/>
    <w:rsid w:val="000F09B3"/>
    <w:rsid w:val="000F0AF5"/>
    <w:rsid w:val="000F0C88"/>
    <w:rsid w:val="000F0EF6"/>
    <w:rsid w:val="000F1006"/>
    <w:rsid w:val="000F110A"/>
    <w:rsid w:val="000F1166"/>
    <w:rsid w:val="000F145B"/>
    <w:rsid w:val="000F14D6"/>
    <w:rsid w:val="000F158C"/>
    <w:rsid w:val="000F1848"/>
    <w:rsid w:val="000F1995"/>
    <w:rsid w:val="000F19CA"/>
    <w:rsid w:val="000F1A5E"/>
    <w:rsid w:val="000F1A88"/>
    <w:rsid w:val="000F1A8F"/>
    <w:rsid w:val="000F1B6A"/>
    <w:rsid w:val="000F1BA2"/>
    <w:rsid w:val="000F1BDC"/>
    <w:rsid w:val="000F1BE9"/>
    <w:rsid w:val="000F1C74"/>
    <w:rsid w:val="000F1C9C"/>
    <w:rsid w:val="000F1E40"/>
    <w:rsid w:val="000F2143"/>
    <w:rsid w:val="000F2309"/>
    <w:rsid w:val="000F2332"/>
    <w:rsid w:val="000F241D"/>
    <w:rsid w:val="000F2495"/>
    <w:rsid w:val="000F27DC"/>
    <w:rsid w:val="000F28AB"/>
    <w:rsid w:val="000F2A4A"/>
    <w:rsid w:val="000F2BEF"/>
    <w:rsid w:val="000F2F88"/>
    <w:rsid w:val="000F2FCD"/>
    <w:rsid w:val="000F3126"/>
    <w:rsid w:val="000F3273"/>
    <w:rsid w:val="000F3415"/>
    <w:rsid w:val="000F34CF"/>
    <w:rsid w:val="000F34F1"/>
    <w:rsid w:val="000F36D9"/>
    <w:rsid w:val="000F3909"/>
    <w:rsid w:val="000F3931"/>
    <w:rsid w:val="000F3A62"/>
    <w:rsid w:val="000F3BFC"/>
    <w:rsid w:val="000F3CFE"/>
    <w:rsid w:val="000F3EA0"/>
    <w:rsid w:val="000F3FBC"/>
    <w:rsid w:val="000F430B"/>
    <w:rsid w:val="000F44AB"/>
    <w:rsid w:val="000F4826"/>
    <w:rsid w:val="000F49BF"/>
    <w:rsid w:val="000F4A58"/>
    <w:rsid w:val="000F4B2D"/>
    <w:rsid w:val="000F4C18"/>
    <w:rsid w:val="000F4C72"/>
    <w:rsid w:val="000F4C9E"/>
    <w:rsid w:val="000F4D4A"/>
    <w:rsid w:val="000F4D94"/>
    <w:rsid w:val="000F4E44"/>
    <w:rsid w:val="000F4EAB"/>
    <w:rsid w:val="000F504B"/>
    <w:rsid w:val="000F504D"/>
    <w:rsid w:val="000F5350"/>
    <w:rsid w:val="000F536C"/>
    <w:rsid w:val="000F5845"/>
    <w:rsid w:val="000F5984"/>
    <w:rsid w:val="000F5A11"/>
    <w:rsid w:val="000F5A3C"/>
    <w:rsid w:val="000F5A96"/>
    <w:rsid w:val="000F5E1A"/>
    <w:rsid w:val="000F5F0B"/>
    <w:rsid w:val="000F6063"/>
    <w:rsid w:val="000F6263"/>
    <w:rsid w:val="000F637A"/>
    <w:rsid w:val="000F6385"/>
    <w:rsid w:val="000F6427"/>
    <w:rsid w:val="000F651A"/>
    <w:rsid w:val="000F6650"/>
    <w:rsid w:val="000F6724"/>
    <w:rsid w:val="000F67D9"/>
    <w:rsid w:val="000F68DF"/>
    <w:rsid w:val="000F693B"/>
    <w:rsid w:val="000F6BB4"/>
    <w:rsid w:val="000F6BCA"/>
    <w:rsid w:val="000F6C49"/>
    <w:rsid w:val="000F6FE0"/>
    <w:rsid w:val="000F71A2"/>
    <w:rsid w:val="000F7280"/>
    <w:rsid w:val="000F733C"/>
    <w:rsid w:val="000F7479"/>
    <w:rsid w:val="000F76CE"/>
    <w:rsid w:val="000F7AAC"/>
    <w:rsid w:val="000F7C89"/>
    <w:rsid w:val="000F7F08"/>
    <w:rsid w:val="001000E8"/>
    <w:rsid w:val="001003E5"/>
    <w:rsid w:val="001004FE"/>
    <w:rsid w:val="00100610"/>
    <w:rsid w:val="0010069D"/>
    <w:rsid w:val="001017C8"/>
    <w:rsid w:val="00101996"/>
    <w:rsid w:val="001019FA"/>
    <w:rsid w:val="00101D0C"/>
    <w:rsid w:val="00101DFE"/>
    <w:rsid w:val="00101E51"/>
    <w:rsid w:val="00102047"/>
    <w:rsid w:val="0010249F"/>
    <w:rsid w:val="001025CA"/>
    <w:rsid w:val="00102606"/>
    <w:rsid w:val="001026E1"/>
    <w:rsid w:val="001028EF"/>
    <w:rsid w:val="00102940"/>
    <w:rsid w:val="00102BDB"/>
    <w:rsid w:val="00102C59"/>
    <w:rsid w:val="00102F5C"/>
    <w:rsid w:val="00103024"/>
    <w:rsid w:val="00103180"/>
    <w:rsid w:val="00103227"/>
    <w:rsid w:val="00103340"/>
    <w:rsid w:val="00103422"/>
    <w:rsid w:val="0010349E"/>
    <w:rsid w:val="001038F0"/>
    <w:rsid w:val="00103940"/>
    <w:rsid w:val="0010399A"/>
    <w:rsid w:val="00103B90"/>
    <w:rsid w:val="00103C45"/>
    <w:rsid w:val="00103C64"/>
    <w:rsid w:val="00103CB5"/>
    <w:rsid w:val="00103FAC"/>
    <w:rsid w:val="00104020"/>
    <w:rsid w:val="00104114"/>
    <w:rsid w:val="00104611"/>
    <w:rsid w:val="00104638"/>
    <w:rsid w:val="00104797"/>
    <w:rsid w:val="00104837"/>
    <w:rsid w:val="00104B80"/>
    <w:rsid w:val="00104DFC"/>
    <w:rsid w:val="00104E39"/>
    <w:rsid w:val="00104FDB"/>
    <w:rsid w:val="00104FEF"/>
    <w:rsid w:val="001050E8"/>
    <w:rsid w:val="00105464"/>
    <w:rsid w:val="001055ED"/>
    <w:rsid w:val="00105632"/>
    <w:rsid w:val="0010565B"/>
    <w:rsid w:val="00105771"/>
    <w:rsid w:val="001059E2"/>
    <w:rsid w:val="00105ACB"/>
    <w:rsid w:val="001060B7"/>
    <w:rsid w:val="001062D3"/>
    <w:rsid w:val="001063A1"/>
    <w:rsid w:val="0010644A"/>
    <w:rsid w:val="0010664A"/>
    <w:rsid w:val="00106662"/>
    <w:rsid w:val="001066FC"/>
    <w:rsid w:val="00106860"/>
    <w:rsid w:val="00106B11"/>
    <w:rsid w:val="00106DEE"/>
    <w:rsid w:val="00106EC0"/>
    <w:rsid w:val="00107179"/>
    <w:rsid w:val="0010759E"/>
    <w:rsid w:val="001076C7"/>
    <w:rsid w:val="0010796C"/>
    <w:rsid w:val="00107B38"/>
    <w:rsid w:val="00107EAB"/>
    <w:rsid w:val="0011003B"/>
    <w:rsid w:val="0011013E"/>
    <w:rsid w:val="001101A3"/>
    <w:rsid w:val="001101DA"/>
    <w:rsid w:val="001101E1"/>
    <w:rsid w:val="00110230"/>
    <w:rsid w:val="00110390"/>
    <w:rsid w:val="00110412"/>
    <w:rsid w:val="00110520"/>
    <w:rsid w:val="00110656"/>
    <w:rsid w:val="00110744"/>
    <w:rsid w:val="00110940"/>
    <w:rsid w:val="00110A10"/>
    <w:rsid w:val="00110BA2"/>
    <w:rsid w:val="00110C27"/>
    <w:rsid w:val="00110DC8"/>
    <w:rsid w:val="00110E29"/>
    <w:rsid w:val="00110FC7"/>
    <w:rsid w:val="0011106F"/>
    <w:rsid w:val="00111076"/>
    <w:rsid w:val="001111F7"/>
    <w:rsid w:val="0011122B"/>
    <w:rsid w:val="00111621"/>
    <w:rsid w:val="00111953"/>
    <w:rsid w:val="00111AFC"/>
    <w:rsid w:val="00111B7F"/>
    <w:rsid w:val="00111B8F"/>
    <w:rsid w:val="00111BE0"/>
    <w:rsid w:val="00111C2F"/>
    <w:rsid w:val="00111E6C"/>
    <w:rsid w:val="00111E8F"/>
    <w:rsid w:val="00111FC7"/>
    <w:rsid w:val="00112002"/>
    <w:rsid w:val="001123B2"/>
    <w:rsid w:val="00112581"/>
    <w:rsid w:val="0011285A"/>
    <w:rsid w:val="001129D3"/>
    <w:rsid w:val="00112A3E"/>
    <w:rsid w:val="00112B21"/>
    <w:rsid w:val="00112E62"/>
    <w:rsid w:val="00112FEF"/>
    <w:rsid w:val="001131EF"/>
    <w:rsid w:val="001132B0"/>
    <w:rsid w:val="0011344C"/>
    <w:rsid w:val="001136CC"/>
    <w:rsid w:val="00113D6D"/>
    <w:rsid w:val="00113D92"/>
    <w:rsid w:val="00113E66"/>
    <w:rsid w:val="00113FB6"/>
    <w:rsid w:val="00114228"/>
    <w:rsid w:val="00114454"/>
    <w:rsid w:val="001144CA"/>
    <w:rsid w:val="001144CB"/>
    <w:rsid w:val="0011472B"/>
    <w:rsid w:val="00114A9A"/>
    <w:rsid w:val="00114B07"/>
    <w:rsid w:val="00114D85"/>
    <w:rsid w:val="00114FDA"/>
    <w:rsid w:val="001151AB"/>
    <w:rsid w:val="00115302"/>
    <w:rsid w:val="001153C8"/>
    <w:rsid w:val="001154C3"/>
    <w:rsid w:val="001155DF"/>
    <w:rsid w:val="001156B8"/>
    <w:rsid w:val="0011595D"/>
    <w:rsid w:val="001159B8"/>
    <w:rsid w:val="00115B03"/>
    <w:rsid w:val="00115B43"/>
    <w:rsid w:val="00115D53"/>
    <w:rsid w:val="0011600A"/>
    <w:rsid w:val="00116077"/>
    <w:rsid w:val="00116096"/>
    <w:rsid w:val="00116143"/>
    <w:rsid w:val="001161A5"/>
    <w:rsid w:val="0011624C"/>
    <w:rsid w:val="00116318"/>
    <w:rsid w:val="0011658D"/>
    <w:rsid w:val="0011684C"/>
    <w:rsid w:val="00116915"/>
    <w:rsid w:val="00116A5C"/>
    <w:rsid w:val="00116BC6"/>
    <w:rsid w:val="00116C8B"/>
    <w:rsid w:val="00116CB5"/>
    <w:rsid w:val="00116D2E"/>
    <w:rsid w:val="00116D9C"/>
    <w:rsid w:val="00116E25"/>
    <w:rsid w:val="00116EC1"/>
    <w:rsid w:val="00116FC5"/>
    <w:rsid w:val="00116FEC"/>
    <w:rsid w:val="001170E4"/>
    <w:rsid w:val="001171C4"/>
    <w:rsid w:val="001172FA"/>
    <w:rsid w:val="001173BD"/>
    <w:rsid w:val="001173CC"/>
    <w:rsid w:val="001174AF"/>
    <w:rsid w:val="001174BB"/>
    <w:rsid w:val="001177EC"/>
    <w:rsid w:val="0011798F"/>
    <w:rsid w:val="00117A97"/>
    <w:rsid w:val="00117B6E"/>
    <w:rsid w:val="00117B86"/>
    <w:rsid w:val="00117BD8"/>
    <w:rsid w:val="00117EA1"/>
    <w:rsid w:val="00117FED"/>
    <w:rsid w:val="001200A0"/>
    <w:rsid w:val="00120165"/>
    <w:rsid w:val="00120292"/>
    <w:rsid w:val="00120387"/>
    <w:rsid w:val="00120403"/>
    <w:rsid w:val="00120446"/>
    <w:rsid w:val="00120695"/>
    <w:rsid w:val="00120716"/>
    <w:rsid w:val="00120742"/>
    <w:rsid w:val="0012082E"/>
    <w:rsid w:val="00120D46"/>
    <w:rsid w:val="00120DC5"/>
    <w:rsid w:val="00120DFD"/>
    <w:rsid w:val="00120EA9"/>
    <w:rsid w:val="0012127E"/>
    <w:rsid w:val="001212D8"/>
    <w:rsid w:val="0012131C"/>
    <w:rsid w:val="001213D8"/>
    <w:rsid w:val="001214E5"/>
    <w:rsid w:val="00121559"/>
    <w:rsid w:val="001215A6"/>
    <w:rsid w:val="001216DE"/>
    <w:rsid w:val="0012197D"/>
    <w:rsid w:val="001219F1"/>
    <w:rsid w:val="00121A9E"/>
    <w:rsid w:val="00121D0C"/>
    <w:rsid w:val="00121E1C"/>
    <w:rsid w:val="00121FA2"/>
    <w:rsid w:val="001220D5"/>
    <w:rsid w:val="0012219F"/>
    <w:rsid w:val="00122352"/>
    <w:rsid w:val="0012254D"/>
    <w:rsid w:val="001225DD"/>
    <w:rsid w:val="001225F2"/>
    <w:rsid w:val="00122900"/>
    <w:rsid w:val="00122C66"/>
    <w:rsid w:val="00122D42"/>
    <w:rsid w:val="00122DE0"/>
    <w:rsid w:val="001230D1"/>
    <w:rsid w:val="001231F4"/>
    <w:rsid w:val="0012361C"/>
    <w:rsid w:val="0012379A"/>
    <w:rsid w:val="001237C3"/>
    <w:rsid w:val="001239A0"/>
    <w:rsid w:val="001239D2"/>
    <w:rsid w:val="00123B82"/>
    <w:rsid w:val="00123BC9"/>
    <w:rsid w:val="00123D6B"/>
    <w:rsid w:val="001241CA"/>
    <w:rsid w:val="0012429A"/>
    <w:rsid w:val="00124422"/>
    <w:rsid w:val="00124436"/>
    <w:rsid w:val="00124471"/>
    <w:rsid w:val="001244B6"/>
    <w:rsid w:val="001244DA"/>
    <w:rsid w:val="001248E5"/>
    <w:rsid w:val="00124C39"/>
    <w:rsid w:val="00124DA1"/>
    <w:rsid w:val="00124DAE"/>
    <w:rsid w:val="00124DBA"/>
    <w:rsid w:val="00124E38"/>
    <w:rsid w:val="0012513D"/>
    <w:rsid w:val="0012529F"/>
    <w:rsid w:val="00125377"/>
    <w:rsid w:val="0012565E"/>
    <w:rsid w:val="00125788"/>
    <w:rsid w:val="0012580B"/>
    <w:rsid w:val="00125964"/>
    <w:rsid w:val="001259A4"/>
    <w:rsid w:val="00125AFA"/>
    <w:rsid w:val="00125C86"/>
    <w:rsid w:val="00125DBD"/>
    <w:rsid w:val="00125E71"/>
    <w:rsid w:val="00125E9C"/>
    <w:rsid w:val="00125F53"/>
    <w:rsid w:val="00125F8B"/>
    <w:rsid w:val="0012626B"/>
    <w:rsid w:val="001264AB"/>
    <w:rsid w:val="001264AF"/>
    <w:rsid w:val="00126722"/>
    <w:rsid w:val="0012679D"/>
    <w:rsid w:val="00126A10"/>
    <w:rsid w:val="00126D07"/>
    <w:rsid w:val="00126D76"/>
    <w:rsid w:val="00126D94"/>
    <w:rsid w:val="00126E7A"/>
    <w:rsid w:val="00126E9C"/>
    <w:rsid w:val="00126EDE"/>
    <w:rsid w:val="00126FA9"/>
    <w:rsid w:val="00127152"/>
    <w:rsid w:val="001273DC"/>
    <w:rsid w:val="00127635"/>
    <w:rsid w:val="0012794D"/>
    <w:rsid w:val="00127992"/>
    <w:rsid w:val="00127BA6"/>
    <w:rsid w:val="00127FE1"/>
    <w:rsid w:val="00130018"/>
    <w:rsid w:val="00130025"/>
    <w:rsid w:val="0013003E"/>
    <w:rsid w:val="00130047"/>
    <w:rsid w:val="00130086"/>
    <w:rsid w:val="001301FA"/>
    <w:rsid w:val="00130261"/>
    <w:rsid w:val="001304B7"/>
    <w:rsid w:val="00130570"/>
    <w:rsid w:val="00130602"/>
    <w:rsid w:val="00130727"/>
    <w:rsid w:val="001307C5"/>
    <w:rsid w:val="0013080A"/>
    <w:rsid w:val="00130822"/>
    <w:rsid w:val="00130E36"/>
    <w:rsid w:val="00131136"/>
    <w:rsid w:val="001311EF"/>
    <w:rsid w:val="0013123E"/>
    <w:rsid w:val="00131256"/>
    <w:rsid w:val="001313C9"/>
    <w:rsid w:val="00131439"/>
    <w:rsid w:val="001315F3"/>
    <w:rsid w:val="001315FF"/>
    <w:rsid w:val="00131677"/>
    <w:rsid w:val="00131981"/>
    <w:rsid w:val="00131A5D"/>
    <w:rsid w:val="00131A79"/>
    <w:rsid w:val="00131B71"/>
    <w:rsid w:val="00131C28"/>
    <w:rsid w:val="00131CA9"/>
    <w:rsid w:val="00131CE0"/>
    <w:rsid w:val="00131D17"/>
    <w:rsid w:val="00131D83"/>
    <w:rsid w:val="00131E91"/>
    <w:rsid w:val="00131F26"/>
    <w:rsid w:val="0013213E"/>
    <w:rsid w:val="00132315"/>
    <w:rsid w:val="001324BF"/>
    <w:rsid w:val="00132607"/>
    <w:rsid w:val="00132671"/>
    <w:rsid w:val="00132877"/>
    <w:rsid w:val="00132A9C"/>
    <w:rsid w:val="00132BDC"/>
    <w:rsid w:val="00132BF0"/>
    <w:rsid w:val="00132C3E"/>
    <w:rsid w:val="00132D0F"/>
    <w:rsid w:val="00132FB1"/>
    <w:rsid w:val="001332FF"/>
    <w:rsid w:val="00133447"/>
    <w:rsid w:val="0013349A"/>
    <w:rsid w:val="0013356C"/>
    <w:rsid w:val="00133BA6"/>
    <w:rsid w:val="00133BEE"/>
    <w:rsid w:val="00133CD7"/>
    <w:rsid w:val="00133D3A"/>
    <w:rsid w:val="00133D98"/>
    <w:rsid w:val="00133FF4"/>
    <w:rsid w:val="00134120"/>
    <w:rsid w:val="00134142"/>
    <w:rsid w:val="0013414B"/>
    <w:rsid w:val="0013423B"/>
    <w:rsid w:val="00134310"/>
    <w:rsid w:val="001343AF"/>
    <w:rsid w:val="001343BA"/>
    <w:rsid w:val="0013456C"/>
    <w:rsid w:val="0013469A"/>
    <w:rsid w:val="0013479A"/>
    <w:rsid w:val="00134A89"/>
    <w:rsid w:val="00134AE8"/>
    <w:rsid w:val="00134B4D"/>
    <w:rsid w:val="00134B59"/>
    <w:rsid w:val="00134BB7"/>
    <w:rsid w:val="00134C72"/>
    <w:rsid w:val="00134CAE"/>
    <w:rsid w:val="00134E64"/>
    <w:rsid w:val="00134F65"/>
    <w:rsid w:val="001351D5"/>
    <w:rsid w:val="0013526E"/>
    <w:rsid w:val="001352C6"/>
    <w:rsid w:val="00135327"/>
    <w:rsid w:val="001353A9"/>
    <w:rsid w:val="00135933"/>
    <w:rsid w:val="00135C9C"/>
    <w:rsid w:val="00135D58"/>
    <w:rsid w:val="00135F0E"/>
    <w:rsid w:val="00136192"/>
    <w:rsid w:val="00136529"/>
    <w:rsid w:val="0013669A"/>
    <w:rsid w:val="00136A2E"/>
    <w:rsid w:val="00136B8E"/>
    <w:rsid w:val="00136C39"/>
    <w:rsid w:val="00136F83"/>
    <w:rsid w:val="00136FF7"/>
    <w:rsid w:val="001372EA"/>
    <w:rsid w:val="00137353"/>
    <w:rsid w:val="001373A1"/>
    <w:rsid w:val="0013754C"/>
    <w:rsid w:val="001375B4"/>
    <w:rsid w:val="001375C3"/>
    <w:rsid w:val="001379D0"/>
    <w:rsid w:val="00137CA8"/>
    <w:rsid w:val="00137E36"/>
    <w:rsid w:val="00137E79"/>
    <w:rsid w:val="00137F0F"/>
    <w:rsid w:val="00137F52"/>
    <w:rsid w:val="00137F53"/>
    <w:rsid w:val="00137FEA"/>
    <w:rsid w:val="00137FF2"/>
    <w:rsid w:val="001400B2"/>
    <w:rsid w:val="001400EF"/>
    <w:rsid w:val="0014018B"/>
    <w:rsid w:val="0014033A"/>
    <w:rsid w:val="00140373"/>
    <w:rsid w:val="00140381"/>
    <w:rsid w:val="001404C9"/>
    <w:rsid w:val="001404D9"/>
    <w:rsid w:val="0014064C"/>
    <w:rsid w:val="00140751"/>
    <w:rsid w:val="0014075B"/>
    <w:rsid w:val="00140952"/>
    <w:rsid w:val="001409FE"/>
    <w:rsid w:val="00140B5D"/>
    <w:rsid w:val="00140B7F"/>
    <w:rsid w:val="00140BBA"/>
    <w:rsid w:val="00140BFC"/>
    <w:rsid w:val="00140DBF"/>
    <w:rsid w:val="00140EF6"/>
    <w:rsid w:val="001410F7"/>
    <w:rsid w:val="00141398"/>
    <w:rsid w:val="001413ED"/>
    <w:rsid w:val="001416BF"/>
    <w:rsid w:val="0014175E"/>
    <w:rsid w:val="0014183B"/>
    <w:rsid w:val="0014185D"/>
    <w:rsid w:val="0014188D"/>
    <w:rsid w:val="001419FB"/>
    <w:rsid w:val="00141AEE"/>
    <w:rsid w:val="00141B29"/>
    <w:rsid w:val="00141E7C"/>
    <w:rsid w:val="0014200A"/>
    <w:rsid w:val="00142271"/>
    <w:rsid w:val="00142530"/>
    <w:rsid w:val="00142547"/>
    <w:rsid w:val="00142678"/>
    <w:rsid w:val="00142857"/>
    <w:rsid w:val="00142997"/>
    <w:rsid w:val="00142AA7"/>
    <w:rsid w:val="00142AB1"/>
    <w:rsid w:val="00142C8E"/>
    <w:rsid w:val="00142CC4"/>
    <w:rsid w:val="00142D39"/>
    <w:rsid w:val="00142FF3"/>
    <w:rsid w:val="00143080"/>
    <w:rsid w:val="00143263"/>
    <w:rsid w:val="00143275"/>
    <w:rsid w:val="00143283"/>
    <w:rsid w:val="00143391"/>
    <w:rsid w:val="00143412"/>
    <w:rsid w:val="0014354E"/>
    <w:rsid w:val="00143979"/>
    <w:rsid w:val="00143984"/>
    <w:rsid w:val="001439CA"/>
    <w:rsid w:val="00143A8E"/>
    <w:rsid w:val="00143ABD"/>
    <w:rsid w:val="00143B7C"/>
    <w:rsid w:val="00143BCD"/>
    <w:rsid w:val="00143C6A"/>
    <w:rsid w:val="00144076"/>
    <w:rsid w:val="00144194"/>
    <w:rsid w:val="00144262"/>
    <w:rsid w:val="001443C0"/>
    <w:rsid w:val="00144508"/>
    <w:rsid w:val="0014453E"/>
    <w:rsid w:val="00144707"/>
    <w:rsid w:val="00144B43"/>
    <w:rsid w:val="00144C98"/>
    <w:rsid w:val="00144E14"/>
    <w:rsid w:val="00144FFC"/>
    <w:rsid w:val="0014504A"/>
    <w:rsid w:val="00145075"/>
    <w:rsid w:val="00145135"/>
    <w:rsid w:val="001451C1"/>
    <w:rsid w:val="00145432"/>
    <w:rsid w:val="00145518"/>
    <w:rsid w:val="00145732"/>
    <w:rsid w:val="00145C93"/>
    <w:rsid w:val="00146347"/>
    <w:rsid w:val="001463F9"/>
    <w:rsid w:val="00146547"/>
    <w:rsid w:val="0014658A"/>
    <w:rsid w:val="001465EB"/>
    <w:rsid w:val="001465F4"/>
    <w:rsid w:val="001466D4"/>
    <w:rsid w:val="00146909"/>
    <w:rsid w:val="00146A13"/>
    <w:rsid w:val="00146A1C"/>
    <w:rsid w:val="00146A5B"/>
    <w:rsid w:val="00146B4C"/>
    <w:rsid w:val="00146C24"/>
    <w:rsid w:val="00146D24"/>
    <w:rsid w:val="00146DD5"/>
    <w:rsid w:val="00146DD7"/>
    <w:rsid w:val="00146FF3"/>
    <w:rsid w:val="001471F8"/>
    <w:rsid w:val="00147230"/>
    <w:rsid w:val="001472F2"/>
    <w:rsid w:val="001472F8"/>
    <w:rsid w:val="001473F3"/>
    <w:rsid w:val="0014752A"/>
    <w:rsid w:val="00147557"/>
    <w:rsid w:val="00147632"/>
    <w:rsid w:val="00147A65"/>
    <w:rsid w:val="00147AB5"/>
    <w:rsid w:val="00147DCD"/>
    <w:rsid w:val="00147DF0"/>
    <w:rsid w:val="00147E1B"/>
    <w:rsid w:val="00147EB2"/>
    <w:rsid w:val="00147EE6"/>
    <w:rsid w:val="00147FD1"/>
    <w:rsid w:val="00150044"/>
    <w:rsid w:val="001501D1"/>
    <w:rsid w:val="001507FD"/>
    <w:rsid w:val="00150948"/>
    <w:rsid w:val="00150AE9"/>
    <w:rsid w:val="00150D70"/>
    <w:rsid w:val="00150DAF"/>
    <w:rsid w:val="00150F56"/>
    <w:rsid w:val="00150FE3"/>
    <w:rsid w:val="00151045"/>
    <w:rsid w:val="00151050"/>
    <w:rsid w:val="0015110B"/>
    <w:rsid w:val="001511C6"/>
    <w:rsid w:val="001512CA"/>
    <w:rsid w:val="001513B9"/>
    <w:rsid w:val="0015152E"/>
    <w:rsid w:val="0015157D"/>
    <w:rsid w:val="0015160A"/>
    <w:rsid w:val="001519D5"/>
    <w:rsid w:val="00151CBC"/>
    <w:rsid w:val="00151EF9"/>
    <w:rsid w:val="00151F63"/>
    <w:rsid w:val="00152050"/>
    <w:rsid w:val="001524D6"/>
    <w:rsid w:val="0015273F"/>
    <w:rsid w:val="00152817"/>
    <w:rsid w:val="00152B41"/>
    <w:rsid w:val="00152B61"/>
    <w:rsid w:val="00152BBC"/>
    <w:rsid w:val="00152C6F"/>
    <w:rsid w:val="00153031"/>
    <w:rsid w:val="0015306A"/>
    <w:rsid w:val="00153083"/>
    <w:rsid w:val="0015309A"/>
    <w:rsid w:val="001530B0"/>
    <w:rsid w:val="0015314B"/>
    <w:rsid w:val="00153346"/>
    <w:rsid w:val="001533C4"/>
    <w:rsid w:val="001536C0"/>
    <w:rsid w:val="00153A2B"/>
    <w:rsid w:val="00153AAB"/>
    <w:rsid w:val="00153BA0"/>
    <w:rsid w:val="00153D13"/>
    <w:rsid w:val="00153D48"/>
    <w:rsid w:val="00153F16"/>
    <w:rsid w:val="00153F83"/>
    <w:rsid w:val="001541D6"/>
    <w:rsid w:val="001542B6"/>
    <w:rsid w:val="001542CC"/>
    <w:rsid w:val="001542E0"/>
    <w:rsid w:val="00154314"/>
    <w:rsid w:val="00154356"/>
    <w:rsid w:val="00154373"/>
    <w:rsid w:val="00154391"/>
    <w:rsid w:val="0015440B"/>
    <w:rsid w:val="00154577"/>
    <w:rsid w:val="00154582"/>
    <w:rsid w:val="001545FC"/>
    <w:rsid w:val="0015469C"/>
    <w:rsid w:val="00154757"/>
    <w:rsid w:val="001548F4"/>
    <w:rsid w:val="001549BF"/>
    <w:rsid w:val="001549DC"/>
    <w:rsid w:val="00154A02"/>
    <w:rsid w:val="00154AAA"/>
    <w:rsid w:val="00154DBB"/>
    <w:rsid w:val="00154E72"/>
    <w:rsid w:val="00154EAD"/>
    <w:rsid w:val="00155195"/>
    <w:rsid w:val="0015525B"/>
    <w:rsid w:val="00155337"/>
    <w:rsid w:val="001556BE"/>
    <w:rsid w:val="00155960"/>
    <w:rsid w:val="0015596B"/>
    <w:rsid w:val="00155AE3"/>
    <w:rsid w:val="00155B5C"/>
    <w:rsid w:val="00155D67"/>
    <w:rsid w:val="00155ECC"/>
    <w:rsid w:val="00156034"/>
    <w:rsid w:val="00156038"/>
    <w:rsid w:val="00156129"/>
    <w:rsid w:val="00156234"/>
    <w:rsid w:val="00156448"/>
    <w:rsid w:val="0015662D"/>
    <w:rsid w:val="001567BB"/>
    <w:rsid w:val="001567F2"/>
    <w:rsid w:val="00156907"/>
    <w:rsid w:val="0015692F"/>
    <w:rsid w:val="00156BA1"/>
    <w:rsid w:val="00156C77"/>
    <w:rsid w:val="00156E07"/>
    <w:rsid w:val="001571C7"/>
    <w:rsid w:val="001571EE"/>
    <w:rsid w:val="00157238"/>
    <w:rsid w:val="00157256"/>
    <w:rsid w:val="00157614"/>
    <w:rsid w:val="0015791E"/>
    <w:rsid w:val="00157B52"/>
    <w:rsid w:val="00157F06"/>
    <w:rsid w:val="00160087"/>
    <w:rsid w:val="001600D5"/>
    <w:rsid w:val="00160420"/>
    <w:rsid w:val="00160429"/>
    <w:rsid w:val="001605A8"/>
    <w:rsid w:val="00160605"/>
    <w:rsid w:val="0016061D"/>
    <w:rsid w:val="0016067E"/>
    <w:rsid w:val="0016071B"/>
    <w:rsid w:val="0016082D"/>
    <w:rsid w:val="001609AA"/>
    <w:rsid w:val="001609DE"/>
    <w:rsid w:val="00160B5F"/>
    <w:rsid w:val="00160D02"/>
    <w:rsid w:val="00160D9C"/>
    <w:rsid w:val="00161045"/>
    <w:rsid w:val="00161229"/>
    <w:rsid w:val="0016127B"/>
    <w:rsid w:val="00161645"/>
    <w:rsid w:val="0016183A"/>
    <w:rsid w:val="00161A58"/>
    <w:rsid w:val="00161A9B"/>
    <w:rsid w:val="00161D96"/>
    <w:rsid w:val="00161F4D"/>
    <w:rsid w:val="0016208D"/>
    <w:rsid w:val="00162483"/>
    <w:rsid w:val="0016250C"/>
    <w:rsid w:val="0016268D"/>
    <w:rsid w:val="00162757"/>
    <w:rsid w:val="00162990"/>
    <w:rsid w:val="00162B8A"/>
    <w:rsid w:val="00162D77"/>
    <w:rsid w:val="00162EFE"/>
    <w:rsid w:val="001630CD"/>
    <w:rsid w:val="00163430"/>
    <w:rsid w:val="00163864"/>
    <w:rsid w:val="0016392B"/>
    <w:rsid w:val="00163BCA"/>
    <w:rsid w:val="00163F58"/>
    <w:rsid w:val="00163F75"/>
    <w:rsid w:val="0016401B"/>
    <w:rsid w:val="00164083"/>
    <w:rsid w:val="0016408D"/>
    <w:rsid w:val="001643A2"/>
    <w:rsid w:val="0016441D"/>
    <w:rsid w:val="00164470"/>
    <w:rsid w:val="001645B3"/>
    <w:rsid w:val="0016462F"/>
    <w:rsid w:val="0016476F"/>
    <w:rsid w:val="001647A7"/>
    <w:rsid w:val="00164815"/>
    <w:rsid w:val="001649B7"/>
    <w:rsid w:val="00164F38"/>
    <w:rsid w:val="00164F96"/>
    <w:rsid w:val="001651F0"/>
    <w:rsid w:val="001652DB"/>
    <w:rsid w:val="00165346"/>
    <w:rsid w:val="001654A9"/>
    <w:rsid w:val="001654E1"/>
    <w:rsid w:val="00165801"/>
    <w:rsid w:val="00165BD1"/>
    <w:rsid w:val="00165BE2"/>
    <w:rsid w:val="00165CB1"/>
    <w:rsid w:val="00165D3F"/>
    <w:rsid w:val="00165D8D"/>
    <w:rsid w:val="00165DA8"/>
    <w:rsid w:val="00165E02"/>
    <w:rsid w:val="00165EF6"/>
    <w:rsid w:val="00166041"/>
    <w:rsid w:val="001660AB"/>
    <w:rsid w:val="0016617B"/>
    <w:rsid w:val="001661FB"/>
    <w:rsid w:val="00166203"/>
    <w:rsid w:val="00166221"/>
    <w:rsid w:val="00166279"/>
    <w:rsid w:val="001662B9"/>
    <w:rsid w:val="001662C7"/>
    <w:rsid w:val="00166371"/>
    <w:rsid w:val="00166646"/>
    <w:rsid w:val="00166654"/>
    <w:rsid w:val="001666C0"/>
    <w:rsid w:val="0016676F"/>
    <w:rsid w:val="00166A58"/>
    <w:rsid w:val="00166A8D"/>
    <w:rsid w:val="00166CFA"/>
    <w:rsid w:val="00166D13"/>
    <w:rsid w:val="00166D30"/>
    <w:rsid w:val="00166D69"/>
    <w:rsid w:val="00167121"/>
    <w:rsid w:val="00167204"/>
    <w:rsid w:val="001674F2"/>
    <w:rsid w:val="0016752C"/>
    <w:rsid w:val="001675D8"/>
    <w:rsid w:val="0016765F"/>
    <w:rsid w:val="001676A2"/>
    <w:rsid w:val="00167820"/>
    <w:rsid w:val="001678E0"/>
    <w:rsid w:val="00167AE0"/>
    <w:rsid w:val="00167B07"/>
    <w:rsid w:val="00167CDE"/>
    <w:rsid w:val="00167DF0"/>
    <w:rsid w:val="00167E37"/>
    <w:rsid w:val="00170069"/>
    <w:rsid w:val="001702BC"/>
    <w:rsid w:val="0017042B"/>
    <w:rsid w:val="00170581"/>
    <w:rsid w:val="00170651"/>
    <w:rsid w:val="0017094C"/>
    <w:rsid w:val="001709F2"/>
    <w:rsid w:val="001709FE"/>
    <w:rsid w:val="00170A2C"/>
    <w:rsid w:val="00170CB2"/>
    <w:rsid w:val="00170D27"/>
    <w:rsid w:val="00170E57"/>
    <w:rsid w:val="0017104B"/>
    <w:rsid w:val="00171371"/>
    <w:rsid w:val="001714FB"/>
    <w:rsid w:val="00171655"/>
    <w:rsid w:val="00171731"/>
    <w:rsid w:val="00171939"/>
    <w:rsid w:val="001719CA"/>
    <w:rsid w:val="001719E9"/>
    <w:rsid w:val="00171AA1"/>
    <w:rsid w:val="00171B54"/>
    <w:rsid w:val="00171CFD"/>
    <w:rsid w:val="00171D43"/>
    <w:rsid w:val="00171F85"/>
    <w:rsid w:val="0017205D"/>
    <w:rsid w:val="001721B7"/>
    <w:rsid w:val="00172266"/>
    <w:rsid w:val="00172545"/>
    <w:rsid w:val="00172593"/>
    <w:rsid w:val="00172780"/>
    <w:rsid w:val="001727BA"/>
    <w:rsid w:val="00172A25"/>
    <w:rsid w:val="00172A8A"/>
    <w:rsid w:val="00172BA6"/>
    <w:rsid w:val="00172F39"/>
    <w:rsid w:val="001731AE"/>
    <w:rsid w:val="001732FC"/>
    <w:rsid w:val="00173437"/>
    <w:rsid w:val="00173459"/>
    <w:rsid w:val="00173807"/>
    <w:rsid w:val="0017380C"/>
    <w:rsid w:val="00173844"/>
    <w:rsid w:val="001738DA"/>
    <w:rsid w:val="00173903"/>
    <w:rsid w:val="00173B23"/>
    <w:rsid w:val="00173B2E"/>
    <w:rsid w:val="00173B7F"/>
    <w:rsid w:val="00173D5F"/>
    <w:rsid w:val="00173DA2"/>
    <w:rsid w:val="00173F64"/>
    <w:rsid w:val="00173FED"/>
    <w:rsid w:val="0017424C"/>
    <w:rsid w:val="00174282"/>
    <w:rsid w:val="00174623"/>
    <w:rsid w:val="001747FC"/>
    <w:rsid w:val="00174AFC"/>
    <w:rsid w:val="00174CE6"/>
    <w:rsid w:val="00175107"/>
    <w:rsid w:val="00175173"/>
    <w:rsid w:val="00175226"/>
    <w:rsid w:val="0017580E"/>
    <w:rsid w:val="0017581F"/>
    <w:rsid w:val="001758C9"/>
    <w:rsid w:val="0017593E"/>
    <w:rsid w:val="00175A24"/>
    <w:rsid w:val="00175AFF"/>
    <w:rsid w:val="00175B21"/>
    <w:rsid w:val="00175B5A"/>
    <w:rsid w:val="00175BDD"/>
    <w:rsid w:val="00175C2D"/>
    <w:rsid w:val="00175EBA"/>
    <w:rsid w:val="00175F14"/>
    <w:rsid w:val="00175F74"/>
    <w:rsid w:val="00176486"/>
    <w:rsid w:val="0017649A"/>
    <w:rsid w:val="00176618"/>
    <w:rsid w:val="0017663F"/>
    <w:rsid w:val="00176673"/>
    <w:rsid w:val="00176736"/>
    <w:rsid w:val="0017684D"/>
    <w:rsid w:val="001769D7"/>
    <w:rsid w:val="00176C17"/>
    <w:rsid w:val="00176C37"/>
    <w:rsid w:val="00176CB4"/>
    <w:rsid w:val="00176CE7"/>
    <w:rsid w:val="00176D8F"/>
    <w:rsid w:val="00176EC6"/>
    <w:rsid w:val="00177003"/>
    <w:rsid w:val="0017703B"/>
    <w:rsid w:val="001770C2"/>
    <w:rsid w:val="001771DF"/>
    <w:rsid w:val="00177487"/>
    <w:rsid w:val="001777C1"/>
    <w:rsid w:val="00177B08"/>
    <w:rsid w:val="00177BCC"/>
    <w:rsid w:val="00177CD0"/>
    <w:rsid w:val="001800FD"/>
    <w:rsid w:val="00180228"/>
    <w:rsid w:val="0018044A"/>
    <w:rsid w:val="00180A1D"/>
    <w:rsid w:val="00180A88"/>
    <w:rsid w:val="00180B31"/>
    <w:rsid w:val="00180B9B"/>
    <w:rsid w:val="00180BB2"/>
    <w:rsid w:val="00180C39"/>
    <w:rsid w:val="00180CF8"/>
    <w:rsid w:val="00180F6B"/>
    <w:rsid w:val="001812DF"/>
    <w:rsid w:val="001813AD"/>
    <w:rsid w:val="001814DC"/>
    <w:rsid w:val="001815E1"/>
    <w:rsid w:val="00181689"/>
    <w:rsid w:val="00181802"/>
    <w:rsid w:val="001818C4"/>
    <w:rsid w:val="00181E04"/>
    <w:rsid w:val="00181EF5"/>
    <w:rsid w:val="00181F31"/>
    <w:rsid w:val="0018210C"/>
    <w:rsid w:val="00182193"/>
    <w:rsid w:val="001821C7"/>
    <w:rsid w:val="001821FF"/>
    <w:rsid w:val="001822C3"/>
    <w:rsid w:val="00182303"/>
    <w:rsid w:val="00182371"/>
    <w:rsid w:val="00182797"/>
    <w:rsid w:val="00182A9A"/>
    <w:rsid w:val="00182B57"/>
    <w:rsid w:val="00182E61"/>
    <w:rsid w:val="00182EAD"/>
    <w:rsid w:val="00182F14"/>
    <w:rsid w:val="00182FB1"/>
    <w:rsid w:val="00182FD1"/>
    <w:rsid w:val="00182FE0"/>
    <w:rsid w:val="0018362C"/>
    <w:rsid w:val="00183763"/>
    <w:rsid w:val="0018381B"/>
    <w:rsid w:val="001839F2"/>
    <w:rsid w:val="00183A8F"/>
    <w:rsid w:val="00183B81"/>
    <w:rsid w:val="00183E30"/>
    <w:rsid w:val="00183E8D"/>
    <w:rsid w:val="001842E9"/>
    <w:rsid w:val="001846A1"/>
    <w:rsid w:val="001847BB"/>
    <w:rsid w:val="00184838"/>
    <w:rsid w:val="00184902"/>
    <w:rsid w:val="00184ACD"/>
    <w:rsid w:val="00184B37"/>
    <w:rsid w:val="00184B99"/>
    <w:rsid w:val="00184BA8"/>
    <w:rsid w:val="00184BC6"/>
    <w:rsid w:val="00184C6E"/>
    <w:rsid w:val="00184EA2"/>
    <w:rsid w:val="00184F40"/>
    <w:rsid w:val="00185122"/>
    <w:rsid w:val="00185183"/>
    <w:rsid w:val="001851B5"/>
    <w:rsid w:val="00185382"/>
    <w:rsid w:val="0018554A"/>
    <w:rsid w:val="001856B4"/>
    <w:rsid w:val="00185853"/>
    <w:rsid w:val="00185861"/>
    <w:rsid w:val="001858F0"/>
    <w:rsid w:val="00185C10"/>
    <w:rsid w:val="00185E41"/>
    <w:rsid w:val="00185E79"/>
    <w:rsid w:val="00185E9B"/>
    <w:rsid w:val="00185ECE"/>
    <w:rsid w:val="00185F4B"/>
    <w:rsid w:val="00186005"/>
    <w:rsid w:val="00186156"/>
    <w:rsid w:val="001861B3"/>
    <w:rsid w:val="00186381"/>
    <w:rsid w:val="001868EB"/>
    <w:rsid w:val="00186997"/>
    <w:rsid w:val="00186A5A"/>
    <w:rsid w:val="00186EEC"/>
    <w:rsid w:val="00186EF2"/>
    <w:rsid w:val="00186F07"/>
    <w:rsid w:val="00186F13"/>
    <w:rsid w:val="0018713C"/>
    <w:rsid w:val="00187196"/>
    <w:rsid w:val="00187576"/>
    <w:rsid w:val="001876B3"/>
    <w:rsid w:val="0018782D"/>
    <w:rsid w:val="00187895"/>
    <w:rsid w:val="00187A37"/>
    <w:rsid w:val="00187A47"/>
    <w:rsid w:val="00187D06"/>
    <w:rsid w:val="00187DAF"/>
    <w:rsid w:val="00187DFA"/>
    <w:rsid w:val="00187E08"/>
    <w:rsid w:val="00187E58"/>
    <w:rsid w:val="00187E96"/>
    <w:rsid w:val="00190406"/>
    <w:rsid w:val="001908E5"/>
    <w:rsid w:val="00190C6B"/>
    <w:rsid w:val="00190DDA"/>
    <w:rsid w:val="00190F6D"/>
    <w:rsid w:val="00190F9B"/>
    <w:rsid w:val="00190FE7"/>
    <w:rsid w:val="00190FEF"/>
    <w:rsid w:val="00191503"/>
    <w:rsid w:val="00191562"/>
    <w:rsid w:val="0019173F"/>
    <w:rsid w:val="00191B73"/>
    <w:rsid w:val="00191D75"/>
    <w:rsid w:val="00191EEB"/>
    <w:rsid w:val="00191FBC"/>
    <w:rsid w:val="001921DD"/>
    <w:rsid w:val="0019240C"/>
    <w:rsid w:val="00192416"/>
    <w:rsid w:val="00192666"/>
    <w:rsid w:val="00192739"/>
    <w:rsid w:val="001928A7"/>
    <w:rsid w:val="00192C53"/>
    <w:rsid w:val="00192EEA"/>
    <w:rsid w:val="00192F9F"/>
    <w:rsid w:val="00193063"/>
    <w:rsid w:val="00193079"/>
    <w:rsid w:val="001931AB"/>
    <w:rsid w:val="001931F3"/>
    <w:rsid w:val="00193288"/>
    <w:rsid w:val="001932FB"/>
    <w:rsid w:val="00193345"/>
    <w:rsid w:val="001933BB"/>
    <w:rsid w:val="001933DA"/>
    <w:rsid w:val="00193618"/>
    <w:rsid w:val="0019362A"/>
    <w:rsid w:val="00193B1A"/>
    <w:rsid w:val="00193C19"/>
    <w:rsid w:val="00193F76"/>
    <w:rsid w:val="001941FE"/>
    <w:rsid w:val="00194566"/>
    <w:rsid w:val="001945DF"/>
    <w:rsid w:val="0019468E"/>
    <w:rsid w:val="001947AE"/>
    <w:rsid w:val="00194804"/>
    <w:rsid w:val="00194872"/>
    <w:rsid w:val="00194978"/>
    <w:rsid w:val="00194FCF"/>
    <w:rsid w:val="0019547C"/>
    <w:rsid w:val="0019566A"/>
    <w:rsid w:val="00195790"/>
    <w:rsid w:val="00195866"/>
    <w:rsid w:val="00195A9C"/>
    <w:rsid w:val="00195AB0"/>
    <w:rsid w:val="00195BB2"/>
    <w:rsid w:val="00195D2E"/>
    <w:rsid w:val="00195E67"/>
    <w:rsid w:val="00195F65"/>
    <w:rsid w:val="0019618B"/>
    <w:rsid w:val="00196210"/>
    <w:rsid w:val="00196220"/>
    <w:rsid w:val="001964D7"/>
    <w:rsid w:val="0019661C"/>
    <w:rsid w:val="0019663B"/>
    <w:rsid w:val="001966AB"/>
    <w:rsid w:val="001968B8"/>
    <w:rsid w:val="001969D6"/>
    <w:rsid w:val="00196A13"/>
    <w:rsid w:val="00196B93"/>
    <w:rsid w:val="00196DF6"/>
    <w:rsid w:val="00196E96"/>
    <w:rsid w:val="00196F0F"/>
    <w:rsid w:val="00196F28"/>
    <w:rsid w:val="0019708E"/>
    <w:rsid w:val="00197106"/>
    <w:rsid w:val="00197248"/>
    <w:rsid w:val="00197481"/>
    <w:rsid w:val="00197555"/>
    <w:rsid w:val="0019769B"/>
    <w:rsid w:val="001977BF"/>
    <w:rsid w:val="0019782B"/>
    <w:rsid w:val="00197AA4"/>
    <w:rsid w:val="00197C50"/>
    <w:rsid w:val="00197EE8"/>
    <w:rsid w:val="001A0150"/>
    <w:rsid w:val="001A08BE"/>
    <w:rsid w:val="001A099F"/>
    <w:rsid w:val="001A0D0D"/>
    <w:rsid w:val="001A0DE6"/>
    <w:rsid w:val="001A0EAB"/>
    <w:rsid w:val="001A0F9E"/>
    <w:rsid w:val="001A116A"/>
    <w:rsid w:val="001A1186"/>
    <w:rsid w:val="001A13D1"/>
    <w:rsid w:val="001A14EB"/>
    <w:rsid w:val="001A191F"/>
    <w:rsid w:val="001A19C3"/>
    <w:rsid w:val="001A19DC"/>
    <w:rsid w:val="001A1A51"/>
    <w:rsid w:val="001A1A5A"/>
    <w:rsid w:val="001A1ACF"/>
    <w:rsid w:val="001A1C89"/>
    <w:rsid w:val="001A1E36"/>
    <w:rsid w:val="001A20EA"/>
    <w:rsid w:val="001A21BD"/>
    <w:rsid w:val="001A23E7"/>
    <w:rsid w:val="001A246B"/>
    <w:rsid w:val="001A24D8"/>
    <w:rsid w:val="001A24DD"/>
    <w:rsid w:val="001A2571"/>
    <w:rsid w:val="001A269F"/>
    <w:rsid w:val="001A27D9"/>
    <w:rsid w:val="001A287A"/>
    <w:rsid w:val="001A297E"/>
    <w:rsid w:val="001A2ACD"/>
    <w:rsid w:val="001A2F2E"/>
    <w:rsid w:val="001A3068"/>
    <w:rsid w:val="001A3073"/>
    <w:rsid w:val="001A30CE"/>
    <w:rsid w:val="001A3132"/>
    <w:rsid w:val="001A3324"/>
    <w:rsid w:val="001A33A0"/>
    <w:rsid w:val="001A368E"/>
    <w:rsid w:val="001A377B"/>
    <w:rsid w:val="001A3817"/>
    <w:rsid w:val="001A384E"/>
    <w:rsid w:val="001A38B2"/>
    <w:rsid w:val="001A3977"/>
    <w:rsid w:val="001A3B34"/>
    <w:rsid w:val="001A3BB5"/>
    <w:rsid w:val="001A3DE8"/>
    <w:rsid w:val="001A4109"/>
    <w:rsid w:val="001A41F5"/>
    <w:rsid w:val="001A4318"/>
    <w:rsid w:val="001A4373"/>
    <w:rsid w:val="001A43BC"/>
    <w:rsid w:val="001A4405"/>
    <w:rsid w:val="001A4477"/>
    <w:rsid w:val="001A45C3"/>
    <w:rsid w:val="001A4A88"/>
    <w:rsid w:val="001A4C4A"/>
    <w:rsid w:val="001A4E49"/>
    <w:rsid w:val="001A4FBB"/>
    <w:rsid w:val="001A50AE"/>
    <w:rsid w:val="001A510D"/>
    <w:rsid w:val="001A55E8"/>
    <w:rsid w:val="001A5A50"/>
    <w:rsid w:val="001A5B5D"/>
    <w:rsid w:val="001A5B79"/>
    <w:rsid w:val="001A5B88"/>
    <w:rsid w:val="001A5C59"/>
    <w:rsid w:val="001A5D6A"/>
    <w:rsid w:val="001A5E91"/>
    <w:rsid w:val="001A6121"/>
    <w:rsid w:val="001A6211"/>
    <w:rsid w:val="001A62F0"/>
    <w:rsid w:val="001A63C2"/>
    <w:rsid w:val="001A6535"/>
    <w:rsid w:val="001A65BE"/>
    <w:rsid w:val="001A667A"/>
    <w:rsid w:val="001A677C"/>
    <w:rsid w:val="001A681E"/>
    <w:rsid w:val="001A6880"/>
    <w:rsid w:val="001A68F3"/>
    <w:rsid w:val="001A6970"/>
    <w:rsid w:val="001A6B92"/>
    <w:rsid w:val="001A6C1A"/>
    <w:rsid w:val="001A6D52"/>
    <w:rsid w:val="001A6DCC"/>
    <w:rsid w:val="001A6F6A"/>
    <w:rsid w:val="001A7077"/>
    <w:rsid w:val="001A7133"/>
    <w:rsid w:val="001A71E6"/>
    <w:rsid w:val="001A7329"/>
    <w:rsid w:val="001A733F"/>
    <w:rsid w:val="001A739C"/>
    <w:rsid w:val="001A7407"/>
    <w:rsid w:val="001A79B4"/>
    <w:rsid w:val="001A7A93"/>
    <w:rsid w:val="001A7DD6"/>
    <w:rsid w:val="001A7DF2"/>
    <w:rsid w:val="001A7E07"/>
    <w:rsid w:val="001A7E85"/>
    <w:rsid w:val="001A7E94"/>
    <w:rsid w:val="001B0327"/>
    <w:rsid w:val="001B048C"/>
    <w:rsid w:val="001B05CF"/>
    <w:rsid w:val="001B05D4"/>
    <w:rsid w:val="001B067E"/>
    <w:rsid w:val="001B0867"/>
    <w:rsid w:val="001B0B1F"/>
    <w:rsid w:val="001B0BF0"/>
    <w:rsid w:val="001B0C18"/>
    <w:rsid w:val="001B0E1F"/>
    <w:rsid w:val="001B0E6D"/>
    <w:rsid w:val="001B0F71"/>
    <w:rsid w:val="001B0F94"/>
    <w:rsid w:val="001B0FC8"/>
    <w:rsid w:val="001B101E"/>
    <w:rsid w:val="001B13F0"/>
    <w:rsid w:val="001B1409"/>
    <w:rsid w:val="001B15B6"/>
    <w:rsid w:val="001B1627"/>
    <w:rsid w:val="001B1796"/>
    <w:rsid w:val="001B1920"/>
    <w:rsid w:val="001B197E"/>
    <w:rsid w:val="001B19A3"/>
    <w:rsid w:val="001B1C89"/>
    <w:rsid w:val="001B1EAF"/>
    <w:rsid w:val="001B1F15"/>
    <w:rsid w:val="001B2078"/>
    <w:rsid w:val="001B20BA"/>
    <w:rsid w:val="001B219C"/>
    <w:rsid w:val="001B21A4"/>
    <w:rsid w:val="001B240C"/>
    <w:rsid w:val="001B2588"/>
    <w:rsid w:val="001B25C3"/>
    <w:rsid w:val="001B2713"/>
    <w:rsid w:val="001B27D9"/>
    <w:rsid w:val="001B28EF"/>
    <w:rsid w:val="001B296C"/>
    <w:rsid w:val="001B2C7A"/>
    <w:rsid w:val="001B2FF9"/>
    <w:rsid w:val="001B3009"/>
    <w:rsid w:val="001B3075"/>
    <w:rsid w:val="001B307B"/>
    <w:rsid w:val="001B3274"/>
    <w:rsid w:val="001B33A6"/>
    <w:rsid w:val="001B33AE"/>
    <w:rsid w:val="001B33BE"/>
    <w:rsid w:val="001B3460"/>
    <w:rsid w:val="001B36AE"/>
    <w:rsid w:val="001B39F4"/>
    <w:rsid w:val="001B3A2A"/>
    <w:rsid w:val="001B3A71"/>
    <w:rsid w:val="001B3AF1"/>
    <w:rsid w:val="001B3B41"/>
    <w:rsid w:val="001B3B4D"/>
    <w:rsid w:val="001B3BD8"/>
    <w:rsid w:val="001B3F24"/>
    <w:rsid w:val="001B3FEE"/>
    <w:rsid w:val="001B4080"/>
    <w:rsid w:val="001B40EF"/>
    <w:rsid w:val="001B4387"/>
    <w:rsid w:val="001B43B1"/>
    <w:rsid w:val="001B44A2"/>
    <w:rsid w:val="001B4741"/>
    <w:rsid w:val="001B48E3"/>
    <w:rsid w:val="001B4BCC"/>
    <w:rsid w:val="001B4D6C"/>
    <w:rsid w:val="001B4D7E"/>
    <w:rsid w:val="001B4DF0"/>
    <w:rsid w:val="001B4E28"/>
    <w:rsid w:val="001B4E36"/>
    <w:rsid w:val="001B4F9E"/>
    <w:rsid w:val="001B50ED"/>
    <w:rsid w:val="001B5341"/>
    <w:rsid w:val="001B539B"/>
    <w:rsid w:val="001B55D3"/>
    <w:rsid w:val="001B5751"/>
    <w:rsid w:val="001B57B2"/>
    <w:rsid w:val="001B587A"/>
    <w:rsid w:val="001B60BC"/>
    <w:rsid w:val="001B610C"/>
    <w:rsid w:val="001B6132"/>
    <w:rsid w:val="001B62F9"/>
    <w:rsid w:val="001B63E4"/>
    <w:rsid w:val="001B651C"/>
    <w:rsid w:val="001B66D3"/>
    <w:rsid w:val="001B68AE"/>
    <w:rsid w:val="001B694D"/>
    <w:rsid w:val="001B6A04"/>
    <w:rsid w:val="001B6ACE"/>
    <w:rsid w:val="001B6B73"/>
    <w:rsid w:val="001B6C00"/>
    <w:rsid w:val="001B6FA3"/>
    <w:rsid w:val="001B74A1"/>
    <w:rsid w:val="001B76B6"/>
    <w:rsid w:val="001B780A"/>
    <w:rsid w:val="001B7879"/>
    <w:rsid w:val="001B7924"/>
    <w:rsid w:val="001B79F0"/>
    <w:rsid w:val="001B7A2E"/>
    <w:rsid w:val="001B7AF8"/>
    <w:rsid w:val="001B7C4D"/>
    <w:rsid w:val="001B7D70"/>
    <w:rsid w:val="001B7FD6"/>
    <w:rsid w:val="001C00BF"/>
    <w:rsid w:val="001C0179"/>
    <w:rsid w:val="001C0518"/>
    <w:rsid w:val="001C076B"/>
    <w:rsid w:val="001C0782"/>
    <w:rsid w:val="001C0804"/>
    <w:rsid w:val="001C0899"/>
    <w:rsid w:val="001C0A2E"/>
    <w:rsid w:val="001C0AAD"/>
    <w:rsid w:val="001C0B1D"/>
    <w:rsid w:val="001C0BC4"/>
    <w:rsid w:val="001C0D81"/>
    <w:rsid w:val="001C0F9C"/>
    <w:rsid w:val="001C1598"/>
    <w:rsid w:val="001C1610"/>
    <w:rsid w:val="001C1614"/>
    <w:rsid w:val="001C171E"/>
    <w:rsid w:val="001C184F"/>
    <w:rsid w:val="001C1874"/>
    <w:rsid w:val="001C19B5"/>
    <w:rsid w:val="001C1D44"/>
    <w:rsid w:val="001C2046"/>
    <w:rsid w:val="001C20F5"/>
    <w:rsid w:val="001C2128"/>
    <w:rsid w:val="001C21CF"/>
    <w:rsid w:val="001C23FD"/>
    <w:rsid w:val="001C24C7"/>
    <w:rsid w:val="001C252F"/>
    <w:rsid w:val="001C256E"/>
    <w:rsid w:val="001C260A"/>
    <w:rsid w:val="001C266C"/>
    <w:rsid w:val="001C27FB"/>
    <w:rsid w:val="001C281D"/>
    <w:rsid w:val="001C2A28"/>
    <w:rsid w:val="001C2B14"/>
    <w:rsid w:val="001C2B4A"/>
    <w:rsid w:val="001C2CF7"/>
    <w:rsid w:val="001C2E11"/>
    <w:rsid w:val="001C2F70"/>
    <w:rsid w:val="001C313C"/>
    <w:rsid w:val="001C316A"/>
    <w:rsid w:val="001C31E6"/>
    <w:rsid w:val="001C321F"/>
    <w:rsid w:val="001C33FE"/>
    <w:rsid w:val="001C3525"/>
    <w:rsid w:val="001C381C"/>
    <w:rsid w:val="001C384E"/>
    <w:rsid w:val="001C38C0"/>
    <w:rsid w:val="001C3929"/>
    <w:rsid w:val="001C396F"/>
    <w:rsid w:val="001C3ACA"/>
    <w:rsid w:val="001C3C63"/>
    <w:rsid w:val="001C3D60"/>
    <w:rsid w:val="001C3E60"/>
    <w:rsid w:val="001C409F"/>
    <w:rsid w:val="001C413C"/>
    <w:rsid w:val="001C43C8"/>
    <w:rsid w:val="001C44E6"/>
    <w:rsid w:val="001C4500"/>
    <w:rsid w:val="001C472D"/>
    <w:rsid w:val="001C48AF"/>
    <w:rsid w:val="001C4941"/>
    <w:rsid w:val="001C4B50"/>
    <w:rsid w:val="001C4E11"/>
    <w:rsid w:val="001C4E46"/>
    <w:rsid w:val="001C4E5D"/>
    <w:rsid w:val="001C4EF2"/>
    <w:rsid w:val="001C5057"/>
    <w:rsid w:val="001C51B8"/>
    <w:rsid w:val="001C5306"/>
    <w:rsid w:val="001C5328"/>
    <w:rsid w:val="001C54BF"/>
    <w:rsid w:val="001C576F"/>
    <w:rsid w:val="001C5793"/>
    <w:rsid w:val="001C58A2"/>
    <w:rsid w:val="001C5932"/>
    <w:rsid w:val="001C5BBE"/>
    <w:rsid w:val="001C5BCF"/>
    <w:rsid w:val="001C5F01"/>
    <w:rsid w:val="001C5F27"/>
    <w:rsid w:val="001C610B"/>
    <w:rsid w:val="001C6150"/>
    <w:rsid w:val="001C61D6"/>
    <w:rsid w:val="001C63B7"/>
    <w:rsid w:val="001C64FD"/>
    <w:rsid w:val="001C679F"/>
    <w:rsid w:val="001C67E3"/>
    <w:rsid w:val="001C6979"/>
    <w:rsid w:val="001C699B"/>
    <w:rsid w:val="001C6A8F"/>
    <w:rsid w:val="001C6AB8"/>
    <w:rsid w:val="001C6D61"/>
    <w:rsid w:val="001C700C"/>
    <w:rsid w:val="001C73AC"/>
    <w:rsid w:val="001C7523"/>
    <w:rsid w:val="001C7D1D"/>
    <w:rsid w:val="001C7D4F"/>
    <w:rsid w:val="001C7D5F"/>
    <w:rsid w:val="001C7D91"/>
    <w:rsid w:val="001D02E1"/>
    <w:rsid w:val="001D049F"/>
    <w:rsid w:val="001D055B"/>
    <w:rsid w:val="001D0567"/>
    <w:rsid w:val="001D05BD"/>
    <w:rsid w:val="001D06A9"/>
    <w:rsid w:val="001D0795"/>
    <w:rsid w:val="001D07DB"/>
    <w:rsid w:val="001D0816"/>
    <w:rsid w:val="001D0934"/>
    <w:rsid w:val="001D0A4E"/>
    <w:rsid w:val="001D0B3A"/>
    <w:rsid w:val="001D0C3F"/>
    <w:rsid w:val="001D0E59"/>
    <w:rsid w:val="001D0F10"/>
    <w:rsid w:val="001D1143"/>
    <w:rsid w:val="001D11CD"/>
    <w:rsid w:val="001D124E"/>
    <w:rsid w:val="001D154D"/>
    <w:rsid w:val="001D17D4"/>
    <w:rsid w:val="001D1879"/>
    <w:rsid w:val="001D18F5"/>
    <w:rsid w:val="001D19F5"/>
    <w:rsid w:val="001D1BD2"/>
    <w:rsid w:val="001D1DA5"/>
    <w:rsid w:val="001D1E04"/>
    <w:rsid w:val="001D1FA2"/>
    <w:rsid w:val="001D2018"/>
    <w:rsid w:val="001D2182"/>
    <w:rsid w:val="001D2198"/>
    <w:rsid w:val="001D227B"/>
    <w:rsid w:val="001D22AE"/>
    <w:rsid w:val="001D262E"/>
    <w:rsid w:val="001D26C2"/>
    <w:rsid w:val="001D2937"/>
    <w:rsid w:val="001D2B4F"/>
    <w:rsid w:val="001D2B64"/>
    <w:rsid w:val="001D2C6A"/>
    <w:rsid w:val="001D2EF4"/>
    <w:rsid w:val="001D32FF"/>
    <w:rsid w:val="001D35AC"/>
    <w:rsid w:val="001D3652"/>
    <w:rsid w:val="001D3686"/>
    <w:rsid w:val="001D3725"/>
    <w:rsid w:val="001D3744"/>
    <w:rsid w:val="001D3AC7"/>
    <w:rsid w:val="001D3AEB"/>
    <w:rsid w:val="001D3CB5"/>
    <w:rsid w:val="001D401E"/>
    <w:rsid w:val="001D4277"/>
    <w:rsid w:val="001D42D9"/>
    <w:rsid w:val="001D4369"/>
    <w:rsid w:val="001D4455"/>
    <w:rsid w:val="001D4928"/>
    <w:rsid w:val="001D4A27"/>
    <w:rsid w:val="001D4D86"/>
    <w:rsid w:val="001D4E04"/>
    <w:rsid w:val="001D51BA"/>
    <w:rsid w:val="001D528E"/>
    <w:rsid w:val="001D532E"/>
    <w:rsid w:val="001D53BA"/>
    <w:rsid w:val="001D545E"/>
    <w:rsid w:val="001D5654"/>
    <w:rsid w:val="001D57EA"/>
    <w:rsid w:val="001D59B2"/>
    <w:rsid w:val="001D5A6E"/>
    <w:rsid w:val="001D5B67"/>
    <w:rsid w:val="001D5C52"/>
    <w:rsid w:val="001D5C95"/>
    <w:rsid w:val="001D5C9A"/>
    <w:rsid w:val="001D5DF2"/>
    <w:rsid w:val="001D5F46"/>
    <w:rsid w:val="001D5FB3"/>
    <w:rsid w:val="001D6056"/>
    <w:rsid w:val="001D609B"/>
    <w:rsid w:val="001D610F"/>
    <w:rsid w:val="001D659B"/>
    <w:rsid w:val="001D65C7"/>
    <w:rsid w:val="001D661F"/>
    <w:rsid w:val="001D673A"/>
    <w:rsid w:val="001D6870"/>
    <w:rsid w:val="001D6896"/>
    <w:rsid w:val="001D68CC"/>
    <w:rsid w:val="001D68D2"/>
    <w:rsid w:val="001D69B9"/>
    <w:rsid w:val="001D6E6D"/>
    <w:rsid w:val="001D6FFD"/>
    <w:rsid w:val="001D713A"/>
    <w:rsid w:val="001D7143"/>
    <w:rsid w:val="001D7214"/>
    <w:rsid w:val="001D7328"/>
    <w:rsid w:val="001D73E7"/>
    <w:rsid w:val="001D73EE"/>
    <w:rsid w:val="001D74B2"/>
    <w:rsid w:val="001D7514"/>
    <w:rsid w:val="001D75ED"/>
    <w:rsid w:val="001D76B4"/>
    <w:rsid w:val="001D772D"/>
    <w:rsid w:val="001D77E5"/>
    <w:rsid w:val="001D7883"/>
    <w:rsid w:val="001D78AF"/>
    <w:rsid w:val="001D79AC"/>
    <w:rsid w:val="001D7B46"/>
    <w:rsid w:val="001D7D9C"/>
    <w:rsid w:val="001D7F42"/>
    <w:rsid w:val="001E02BE"/>
    <w:rsid w:val="001E0387"/>
    <w:rsid w:val="001E038A"/>
    <w:rsid w:val="001E03CC"/>
    <w:rsid w:val="001E0855"/>
    <w:rsid w:val="001E08D6"/>
    <w:rsid w:val="001E090D"/>
    <w:rsid w:val="001E0948"/>
    <w:rsid w:val="001E0A6C"/>
    <w:rsid w:val="001E0BFE"/>
    <w:rsid w:val="001E0C8B"/>
    <w:rsid w:val="001E0CE3"/>
    <w:rsid w:val="001E0D1F"/>
    <w:rsid w:val="001E0F56"/>
    <w:rsid w:val="001E0F85"/>
    <w:rsid w:val="001E0FC2"/>
    <w:rsid w:val="001E1108"/>
    <w:rsid w:val="001E121F"/>
    <w:rsid w:val="001E1324"/>
    <w:rsid w:val="001E15BC"/>
    <w:rsid w:val="001E15CE"/>
    <w:rsid w:val="001E15F4"/>
    <w:rsid w:val="001E160C"/>
    <w:rsid w:val="001E16CF"/>
    <w:rsid w:val="001E16EA"/>
    <w:rsid w:val="001E1B29"/>
    <w:rsid w:val="001E1F8F"/>
    <w:rsid w:val="001E2346"/>
    <w:rsid w:val="001E2401"/>
    <w:rsid w:val="001E252C"/>
    <w:rsid w:val="001E2729"/>
    <w:rsid w:val="001E2806"/>
    <w:rsid w:val="001E2B1E"/>
    <w:rsid w:val="001E2BD4"/>
    <w:rsid w:val="001E2F2C"/>
    <w:rsid w:val="001E2F49"/>
    <w:rsid w:val="001E323C"/>
    <w:rsid w:val="001E33B2"/>
    <w:rsid w:val="001E3848"/>
    <w:rsid w:val="001E38B1"/>
    <w:rsid w:val="001E3B37"/>
    <w:rsid w:val="001E3BBF"/>
    <w:rsid w:val="001E3CA5"/>
    <w:rsid w:val="001E3CF1"/>
    <w:rsid w:val="001E3DD2"/>
    <w:rsid w:val="001E41C5"/>
    <w:rsid w:val="001E4238"/>
    <w:rsid w:val="001E4276"/>
    <w:rsid w:val="001E436B"/>
    <w:rsid w:val="001E4495"/>
    <w:rsid w:val="001E456B"/>
    <w:rsid w:val="001E45B1"/>
    <w:rsid w:val="001E49B7"/>
    <w:rsid w:val="001E4A87"/>
    <w:rsid w:val="001E4BC8"/>
    <w:rsid w:val="001E4D1C"/>
    <w:rsid w:val="001E4DE3"/>
    <w:rsid w:val="001E4F1F"/>
    <w:rsid w:val="001E4F2E"/>
    <w:rsid w:val="001E5006"/>
    <w:rsid w:val="001E5018"/>
    <w:rsid w:val="001E50E9"/>
    <w:rsid w:val="001E5310"/>
    <w:rsid w:val="001E5355"/>
    <w:rsid w:val="001E555B"/>
    <w:rsid w:val="001E5703"/>
    <w:rsid w:val="001E57B4"/>
    <w:rsid w:val="001E5972"/>
    <w:rsid w:val="001E5973"/>
    <w:rsid w:val="001E5E75"/>
    <w:rsid w:val="001E5EF6"/>
    <w:rsid w:val="001E5F2F"/>
    <w:rsid w:val="001E5FD1"/>
    <w:rsid w:val="001E6317"/>
    <w:rsid w:val="001E658A"/>
    <w:rsid w:val="001E6790"/>
    <w:rsid w:val="001E683E"/>
    <w:rsid w:val="001E6AF3"/>
    <w:rsid w:val="001E6B6B"/>
    <w:rsid w:val="001E6D2D"/>
    <w:rsid w:val="001E71F9"/>
    <w:rsid w:val="001E7404"/>
    <w:rsid w:val="001E7809"/>
    <w:rsid w:val="001E78A6"/>
    <w:rsid w:val="001E7A4D"/>
    <w:rsid w:val="001E7E69"/>
    <w:rsid w:val="001F0118"/>
    <w:rsid w:val="001F0121"/>
    <w:rsid w:val="001F0124"/>
    <w:rsid w:val="001F0215"/>
    <w:rsid w:val="001F046F"/>
    <w:rsid w:val="001F04C8"/>
    <w:rsid w:val="001F04D2"/>
    <w:rsid w:val="001F0601"/>
    <w:rsid w:val="001F085D"/>
    <w:rsid w:val="001F08EB"/>
    <w:rsid w:val="001F092A"/>
    <w:rsid w:val="001F095A"/>
    <w:rsid w:val="001F0A0E"/>
    <w:rsid w:val="001F0CD7"/>
    <w:rsid w:val="001F0D94"/>
    <w:rsid w:val="001F11F4"/>
    <w:rsid w:val="001F1820"/>
    <w:rsid w:val="001F185F"/>
    <w:rsid w:val="001F1881"/>
    <w:rsid w:val="001F1C6D"/>
    <w:rsid w:val="001F1EA9"/>
    <w:rsid w:val="001F209A"/>
    <w:rsid w:val="001F20B6"/>
    <w:rsid w:val="001F2161"/>
    <w:rsid w:val="001F217C"/>
    <w:rsid w:val="001F21D3"/>
    <w:rsid w:val="001F2271"/>
    <w:rsid w:val="001F228F"/>
    <w:rsid w:val="001F24E2"/>
    <w:rsid w:val="001F2594"/>
    <w:rsid w:val="001F259F"/>
    <w:rsid w:val="001F25F4"/>
    <w:rsid w:val="001F2608"/>
    <w:rsid w:val="001F27C7"/>
    <w:rsid w:val="001F2932"/>
    <w:rsid w:val="001F2A34"/>
    <w:rsid w:val="001F2A82"/>
    <w:rsid w:val="001F2AA5"/>
    <w:rsid w:val="001F2BE8"/>
    <w:rsid w:val="001F2CBC"/>
    <w:rsid w:val="001F2E13"/>
    <w:rsid w:val="001F2F19"/>
    <w:rsid w:val="001F30A0"/>
    <w:rsid w:val="001F30EA"/>
    <w:rsid w:val="001F30F5"/>
    <w:rsid w:val="001F3146"/>
    <w:rsid w:val="001F31C7"/>
    <w:rsid w:val="001F3297"/>
    <w:rsid w:val="001F36F8"/>
    <w:rsid w:val="001F381D"/>
    <w:rsid w:val="001F3EE1"/>
    <w:rsid w:val="001F4030"/>
    <w:rsid w:val="001F43CD"/>
    <w:rsid w:val="001F44F2"/>
    <w:rsid w:val="001F458B"/>
    <w:rsid w:val="001F4910"/>
    <w:rsid w:val="001F4AC8"/>
    <w:rsid w:val="001F4C94"/>
    <w:rsid w:val="001F4D81"/>
    <w:rsid w:val="001F4E40"/>
    <w:rsid w:val="001F4E50"/>
    <w:rsid w:val="001F5140"/>
    <w:rsid w:val="001F517B"/>
    <w:rsid w:val="001F52D6"/>
    <w:rsid w:val="001F560D"/>
    <w:rsid w:val="001F5614"/>
    <w:rsid w:val="001F5689"/>
    <w:rsid w:val="001F56CD"/>
    <w:rsid w:val="001F57AB"/>
    <w:rsid w:val="001F57CA"/>
    <w:rsid w:val="001F5CB9"/>
    <w:rsid w:val="001F5E35"/>
    <w:rsid w:val="001F638D"/>
    <w:rsid w:val="001F6457"/>
    <w:rsid w:val="001F64E9"/>
    <w:rsid w:val="001F6505"/>
    <w:rsid w:val="001F65A7"/>
    <w:rsid w:val="001F689A"/>
    <w:rsid w:val="001F68A1"/>
    <w:rsid w:val="001F694F"/>
    <w:rsid w:val="001F6BDA"/>
    <w:rsid w:val="001F6C85"/>
    <w:rsid w:val="001F6D25"/>
    <w:rsid w:val="001F6D56"/>
    <w:rsid w:val="001F6E37"/>
    <w:rsid w:val="001F6E41"/>
    <w:rsid w:val="001F6F42"/>
    <w:rsid w:val="001F701A"/>
    <w:rsid w:val="001F707B"/>
    <w:rsid w:val="001F72BA"/>
    <w:rsid w:val="001F7362"/>
    <w:rsid w:val="001F747E"/>
    <w:rsid w:val="001F7686"/>
    <w:rsid w:val="001F7737"/>
    <w:rsid w:val="001F7891"/>
    <w:rsid w:val="001F7946"/>
    <w:rsid w:val="001F7957"/>
    <w:rsid w:val="001F7A86"/>
    <w:rsid w:val="001F7AD9"/>
    <w:rsid w:val="001F7C16"/>
    <w:rsid w:val="001F7F63"/>
    <w:rsid w:val="002001CE"/>
    <w:rsid w:val="00200312"/>
    <w:rsid w:val="002006C8"/>
    <w:rsid w:val="00200900"/>
    <w:rsid w:val="00200921"/>
    <w:rsid w:val="002009E3"/>
    <w:rsid w:val="00200E2C"/>
    <w:rsid w:val="002010EF"/>
    <w:rsid w:val="00201124"/>
    <w:rsid w:val="00201520"/>
    <w:rsid w:val="002015FA"/>
    <w:rsid w:val="002016CF"/>
    <w:rsid w:val="00201801"/>
    <w:rsid w:val="00201858"/>
    <w:rsid w:val="00201ABF"/>
    <w:rsid w:val="00201C59"/>
    <w:rsid w:val="00201DFB"/>
    <w:rsid w:val="00201F6F"/>
    <w:rsid w:val="00201FFC"/>
    <w:rsid w:val="00202159"/>
    <w:rsid w:val="002022E6"/>
    <w:rsid w:val="00202627"/>
    <w:rsid w:val="00202871"/>
    <w:rsid w:val="00202A26"/>
    <w:rsid w:val="00202A3D"/>
    <w:rsid w:val="00202A88"/>
    <w:rsid w:val="00202FC4"/>
    <w:rsid w:val="00203269"/>
    <w:rsid w:val="0020335E"/>
    <w:rsid w:val="002033B7"/>
    <w:rsid w:val="002033D8"/>
    <w:rsid w:val="00203650"/>
    <w:rsid w:val="00203746"/>
    <w:rsid w:val="002038EB"/>
    <w:rsid w:val="00203991"/>
    <w:rsid w:val="00203BC9"/>
    <w:rsid w:val="00203DC8"/>
    <w:rsid w:val="00203E39"/>
    <w:rsid w:val="00204351"/>
    <w:rsid w:val="00204372"/>
    <w:rsid w:val="002043DF"/>
    <w:rsid w:val="0020458C"/>
    <w:rsid w:val="002047E1"/>
    <w:rsid w:val="0020492A"/>
    <w:rsid w:val="00204A7D"/>
    <w:rsid w:val="00204ADA"/>
    <w:rsid w:val="00204CEA"/>
    <w:rsid w:val="00204DF8"/>
    <w:rsid w:val="002050D5"/>
    <w:rsid w:val="0020529D"/>
    <w:rsid w:val="00205559"/>
    <w:rsid w:val="0020564C"/>
    <w:rsid w:val="002056F4"/>
    <w:rsid w:val="002057AC"/>
    <w:rsid w:val="00205859"/>
    <w:rsid w:val="002059F0"/>
    <w:rsid w:val="00205BF8"/>
    <w:rsid w:val="00205C3F"/>
    <w:rsid w:val="00205C8B"/>
    <w:rsid w:val="00205CD0"/>
    <w:rsid w:val="00205DB4"/>
    <w:rsid w:val="00205E43"/>
    <w:rsid w:val="00205F3F"/>
    <w:rsid w:val="00206027"/>
    <w:rsid w:val="00206161"/>
    <w:rsid w:val="002061E8"/>
    <w:rsid w:val="0020626F"/>
    <w:rsid w:val="00206438"/>
    <w:rsid w:val="00206460"/>
    <w:rsid w:val="0020660E"/>
    <w:rsid w:val="00206825"/>
    <w:rsid w:val="002069B4"/>
    <w:rsid w:val="00206CB6"/>
    <w:rsid w:val="00206D61"/>
    <w:rsid w:val="00206E54"/>
    <w:rsid w:val="00207037"/>
    <w:rsid w:val="00207088"/>
    <w:rsid w:val="002070FD"/>
    <w:rsid w:val="00207595"/>
    <w:rsid w:val="00207882"/>
    <w:rsid w:val="00207922"/>
    <w:rsid w:val="00207C50"/>
    <w:rsid w:val="00207C60"/>
    <w:rsid w:val="00210344"/>
    <w:rsid w:val="00210395"/>
    <w:rsid w:val="00210479"/>
    <w:rsid w:val="002104F5"/>
    <w:rsid w:val="0021056B"/>
    <w:rsid w:val="002106DC"/>
    <w:rsid w:val="00210977"/>
    <w:rsid w:val="00210980"/>
    <w:rsid w:val="00210D18"/>
    <w:rsid w:val="00210E67"/>
    <w:rsid w:val="00210FE2"/>
    <w:rsid w:val="00210FF8"/>
    <w:rsid w:val="00211029"/>
    <w:rsid w:val="00211088"/>
    <w:rsid w:val="0021132E"/>
    <w:rsid w:val="002114CB"/>
    <w:rsid w:val="00211589"/>
    <w:rsid w:val="00211593"/>
    <w:rsid w:val="0021179A"/>
    <w:rsid w:val="00211895"/>
    <w:rsid w:val="0021195F"/>
    <w:rsid w:val="00211CAE"/>
    <w:rsid w:val="00211D22"/>
    <w:rsid w:val="00211ECE"/>
    <w:rsid w:val="00211F27"/>
    <w:rsid w:val="00211F4B"/>
    <w:rsid w:val="002122A5"/>
    <w:rsid w:val="002125B3"/>
    <w:rsid w:val="002126DC"/>
    <w:rsid w:val="00212813"/>
    <w:rsid w:val="00212F40"/>
    <w:rsid w:val="002130EF"/>
    <w:rsid w:val="002135D4"/>
    <w:rsid w:val="00213860"/>
    <w:rsid w:val="0021386A"/>
    <w:rsid w:val="00213A7F"/>
    <w:rsid w:val="00213BE0"/>
    <w:rsid w:val="00213BE4"/>
    <w:rsid w:val="00213D03"/>
    <w:rsid w:val="00213EC4"/>
    <w:rsid w:val="00213FAC"/>
    <w:rsid w:val="00213FF4"/>
    <w:rsid w:val="002141EF"/>
    <w:rsid w:val="002143D9"/>
    <w:rsid w:val="002145B8"/>
    <w:rsid w:val="00214614"/>
    <w:rsid w:val="0021473D"/>
    <w:rsid w:val="0021473F"/>
    <w:rsid w:val="002147DF"/>
    <w:rsid w:val="002147FE"/>
    <w:rsid w:val="002148AD"/>
    <w:rsid w:val="002148DB"/>
    <w:rsid w:val="00214B87"/>
    <w:rsid w:val="00214C8C"/>
    <w:rsid w:val="00214D5A"/>
    <w:rsid w:val="00214EB5"/>
    <w:rsid w:val="00214F87"/>
    <w:rsid w:val="0021530B"/>
    <w:rsid w:val="00215349"/>
    <w:rsid w:val="00215419"/>
    <w:rsid w:val="00215422"/>
    <w:rsid w:val="002156CA"/>
    <w:rsid w:val="0021586C"/>
    <w:rsid w:val="00215BC8"/>
    <w:rsid w:val="00215C4F"/>
    <w:rsid w:val="00215D36"/>
    <w:rsid w:val="00215DFC"/>
    <w:rsid w:val="00215EDC"/>
    <w:rsid w:val="00216042"/>
    <w:rsid w:val="0021625A"/>
    <w:rsid w:val="00216489"/>
    <w:rsid w:val="00216784"/>
    <w:rsid w:val="0021685B"/>
    <w:rsid w:val="00216971"/>
    <w:rsid w:val="00216AEA"/>
    <w:rsid w:val="00216C94"/>
    <w:rsid w:val="00216DD3"/>
    <w:rsid w:val="00216E35"/>
    <w:rsid w:val="00216EC2"/>
    <w:rsid w:val="00216EC5"/>
    <w:rsid w:val="00216FB1"/>
    <w:rsid w:val="00216FBC"/>
    <w:rsid w:val="00217079"/>
    <w:rsid w:val="002170F0"/>
    <w:rsid w:val="0021719C"/>
    <w:rsid w:val="00217207"/>
    <w:rsid w:val="00217334"/>
    <w:rsid w:val="00217422"/>
    <w:rsid w:val="0021750E"/>
    <w:rsid w:val="00217587"/>
    <w:rsid w:val="002175D7"/>
    <w:rsid w:val="002176AB"/>
    <w:rsid w:val="00217756"/>
    <w:rsid w:val="00217771"/>
    <w:rsid w:val="00217784"/>
    <w:rsid w:val="002178E1"/>
    <w:rsid w:val="0021795E"/>
    <w:rsid w:val="002179ED"/>
    <w:rsid w:val="00217B40"/>
    <w:rsid w:val="00217B4E"/>
    <w:rsid w:val="00217BDE"/>
    <w:rsid w:val="00217CFD"/>
    <w:rsid w:val="00217D21"/>
    <w:rsid w:val="00217EA8"/>
    <w:rsid w:val="002200E5"/>
    <w:rsid w:val="00220169"/>
    <w:rsid w:val="002203D9"/>
    <w:rsid w:val="00220428"/>
    <w:rsid w:val="00220441"/>
    <w:rsid w:val="002204BF"/>
    <w:rsid w:val="002205C4"/>
    <w:rsid w:val="00220785"/>
    <w:rsid w:val="0022079A"/>
    <w:rsid w:val="0022089B"/>
    <w:rsid w:val="002208A7"/>
    <w:rsid w:val="00220941"/>
    <w:rsid w:val="00220DBB"/>
    <w:rsid w:val="00220E85"/>
    <w:rsid w:val="00220EFF"/>
    <w:rsid w:val="00220F07"/>
    <w:rsid w:val="00221011"/>
    <w:rsid w:val="002210C3"/>
    <w:rsid w:val="00221177"/>
    <w:rsid w:val="002212DF"/>
    <w:rsid w:val="00221518"/>
    <w:rsid w:val="00221529"/>
    <w:rsid w:val="00221627"/>
    <w:rsid w:val="002216BE"/>
    <w:rsid w:val="002219DD"/>
    <w:rsid w:val="00221EC6"/>
    <w:rsid w:val="00221F17"/>
    <w:rsid w:val="00221F3E"/>
    <w:rsid w:val="0022217A"/>
    <w:rsid w:val="00222377"/>
    <w:rsid w:val="00222388"/>
    <w:rsid w:val="002223A3"/>
    <w:rsid w:val="002225E6"/>
    <w:rsid w:val="00222AC9"/>
    <w:rsid w:val="00222AFB"/>
    <w:rsid w:val="00222C22"/>
    <w:rsid w:val="00222C32"/>
    <w:rsid w:val="00222CAE"/>
    <w:rsid w:val="00222CFD"/>
    <w:rsid w:val="00222D08"/>
    <w:rsid w:val="00222DF1"/>
    <w:rsid w:val="0022303C"/>
    <w:rsid w:val="00223347"/>
    <w:rsid w:val="002233D6"/>
    <w:rsid w:val="002233FA"/>
    <w:rsid w:val="002237BB"/>
    <w:rsid w:val="00223B43"/>
    <w:rsid w:val="00223D50"/>
    <w:rsid w:val="00224357"/>
    <w:rsid w:val="0022441C"/>
    <w:rsid w:val="002246DA"/>
    <w:rsid w:val="00224768"/>
    <w:rsid w:val="002249C7"/>
    <w:rsid w:val="00224A35"/>
    <w:rsid w:val="00224AEA"/>
    <w:rsid w:val="00224B2C"/>
    <w:rsid w:val="00224D9B"/>
    <w:rsid w:val="00224EDB"/>
    <w:rsid w:val="00224F15"/>
    <w:rsid w:val="002252B0"/>
    <w:rsid w:val="00225436"/>
    <w:rsid w:val="00225467"/>
    <w:rsid w:val="002255F9"/>
    <w:rsid w:val="00225628"/>
    <w:rsid w:val="0022580D"/>
    <w:rsid w:val="00225BDD"/>
    <w:rsid w:val="00225D2E"/>
    <w:rsid w:val="00225D36"/>
    <w:rsid w:val="00225DF8"/>
    <w:rsid w:val="00225EC1"/>
    <w:rsid w:val="00225FC7"/>
    <w:rsid w:val="002261D9"/>
    <w:rsid w:val="002264B0"/>
    <w:rsid w:val="002265CC"/>
    <w:rsid w:val="002268F8"/>
    <w:rsid w:val="00226A01"/>
    <w:rsid w:val="00226F1E"/>
    <w:rsid w:val="00227107"/>
    <w:rsid w:val="002272D4"/>
    <w:rsid w:val="002277C3"/>
    <w:rsid w:val="0022783A"/>
    <w:rsid w:val="00227890"/>
    <w:rsid w:val="00227B61"/>
    <w:rsid w:val="00227BA7"/>
    <w:rsid w:val="00227CF6"/>
    <w:rsid w:val="00227EE8"/>
    <w:rsid w:val="00227FE0"/>
    <w:rsid w:val="002301EB"/>
    <w:rsid w:val="002303DA"/>
    <w:rsid w:val="0023040A"/>
    <w:rsid w:val="00230462"/>
    <w:rsid w:val="00230578"/>
    <w:rsid w:val="002305C0"/>
    <w:rsid w:val="002305F2"/>
    <w:rsid w:val="002307E2"/>
    <w:rsid w:val="00230A25"/>
    <w:rsid w:val="00230BED"/>
    <w:rsid w:val="00230CD2"/>
    <w:rsid w:val="00230DBF"/>
    <w:rsid w:val="00230DCF"/>
    <w:rsid w:val="00230E7C"/>
    <w:rsid w:val="00231051"/>
    <w:rsid w:val="00231151"/>
    <w:rsid w:val="00231197"/>
    <w:rsid w:val="002311AE"/>
    <w:rsid w:val="00231260"/>
    <w:rsid w:val="00231297"/>
    <w:rsid w:val="00231300"/>
    <w:rsid w:val="002316F8"/>
    <w:rsid w:val="00231745"/>
    <w:rsid w:val="00231816"/>
    <w:rsid w:val="002318D4"/>
    <w:rsid w:val="00231927"/>
    <w:rsid w:val="00231A86"/>
    <w:rsid w:val="00231B12"/>
    <w:rsid w:val="00231B67"/>
    <w:rsid w:val="00231D25"/>
    <w:rsid w:val="00231E08"/>
    <w:rsid w:val="00231E81"/>
    <w:rsid w:val="00231F08"/>
    <w:rsid w:val="00231F3B"/>
    <w:rsid w:val="00232301"/>
    <w:rsid w:val="00232455"/>
    <w:rsid w:val="0023259C"/>
    <w:rsid w:val="002327C0"/>
    <w:rsid w:val="0023297A"/>
    <w:rsid w:val="00232982"/>
    <w:rsid w:val="00232A7D"/>
    <w:rsid w:val="00232B9C"/>
    <w:rsid w:val="00232C2A"/>
    <w:rsid w:val="00232D83"/>
    <w:rsid w:val="00232DC9"/>
    <w:rsid w:val="00232F22"/>
    <w:rsid w:val="00233139"/>
    <w:rsid w:val="0023323E"/>
    <w:rsid w:val="002332E1"/>
    <w:rsid w:val="0023353A"/>
    <w:rsid w:val="002338EC"/>
    <w:rsid w:val="002339FB"/>
    <w:rsid w:val="00233ADC"/>
    <w:rsid w:val="00233D3A"/>
    <w:rsid w:val="00233EFE"/>
    <w:rsid w:val="00233F0D"/>
    <w:rsid w:val="00233FFB"/>
    <w:rsid w:val="00234106"/>
    <w:rsid w:val="0023464F"/>
    <w:rsid w:val="002346E0"/>
    <w:rsid w:val="0023474B"/>
    <w:rsid w:val="00234BF8"/>
    <w:rsid w:val="00234E33"/>
    <w:rsid w:val="002350D9"/>
    <w:rsid w:val="0023514E"/>
    <w:rsid w:val="002352E9"/>
    <w:rsid w:val="002354E2"/>
    <w:rsid w:val="002354F4"/>
    <w:rsid w:val="00235536"/>
    <w:rsid w:val="002358BE"/>
    <w:rsid w:val="002358DE"/>
    <w:rsid w:val="00235A6F"/>
    <w:rsid w:val="00235B1F"/>
    <w:rsid w:val="00235BD4"/>
    <w:rsid w:val="00235C13"/>
    <w:rsid w:val="00235CD5"/>
    <w:rsid w:val="00235DD8"/>
    <w:rsid w:val="00235E04"/>
    <w:rsid w:val="00235E28"/>
    <w:rsid w:val="00236230"/>
    <w:rsid w:val="00236239"/>
    <w:rsid w:val="002363F4"/>
    <w:rsid w:val="0023646E"/>
    <w:rsid w:val="002364AE"/>
    <w:rsid w:val="002367E9"/>
    <w:rsid w:val="00236B15"/>
    <w:rsid w:val="00236B21"/>
    <w:rsid w:val="00236C4D"/>
    <w:rsid w:val="00236CF5"/>
    <w:rsid w:val="00236D56"/>
    <w:rsid w:val="00236EDD"/>
    <w:rsid w:val="00236FFD"/>
    <w:rsid w:val="00237257"/>
    <w:rsid w:val="002372CF"/>
    <w:rsid w:val="00237343"/>
    <w:rsid w:val="002375B2"/>
    <w:rsid w:val="002375C1"/>
    <w:rsid w:val="00237781"/>
    <w:rsid w:val="002377E9"/>
    <w:rsid w:val="002379A2"/>
    <w:rsid w:val="00237A53"/>
    <w:rsid w:val="00237A71"/>
    <w:rsid w:val="00237BC2"/>
    <w:rsid w:val="00237E4A"/>
    <w:rsid w:val="00237E80"/>
    <w:rsid w:val="00237FCA"/>
    <w:rsid w:val="00237FCE"/>
    <w:rsid w:val="00237FFC"/>
    <w:rsid w:val="0024012C"/>
    <w:rsid w:val="00240289"/>
    <w:rsid w:val="002402B7"/>
    <w:rsid w:val="00240428"/>
    <w:rsid w:val="002404B9"/>
    <w:rsid w:val="002407DD"/>
    <w:rsid w:val="00240A1A"/>
    <w:rsid w:val="00240A99"/>
    <w:rsid w:val="00240D40"/>
    <w:rsid w:val="00240DD4"/>
    <w:rsid w:val="00240F33"/>
    <w:rsid w:val="00241083"/>
    <w:rsid w:val="002410EF"/>
    <w:rsid w:val="002413E9"/>
    <w:rsid w:val="0024148A"/>
    <w:rsid w:val="002414B8"/>
    <w:rsid w:val="00241534"/>
    <w:rsid w:val="002416BC"/>
    <w:rsid w:val="0024182D"/>
    <w:rsid w:val="0024196D"/>
    <w:rsid w:val="00241CD5"/>
    <w:rsid w:val="00241E5E"/>
    <w:rsid w:val="00241FE2"/>
    <w:rsid w:val="002422C7"/>
    <w:rsid w:val="002422C8"/>
    <w:rsid w:val="00242480"/>
    <w:rsid w:val="002424CF"/>
    <w:rsid w:val="0024272A"/>
    <w:rsid w:val="00242857"/>
    <w:rsid w:val="002428A8"/>
    <w:rsid w:val="0024296F"/>
    <w:rsid w:val="00242ADB"/>
    <w:rsid w:val="00242B8C"/>
    <w:rsid w:val="00242BC1"/>
    <w:rsid w:val="00242CA1"/>
    <w:rsid w:val="00242E05"/>
    <w:rsid w:val="00242E44"/>
    <w:rsid w:val="00242F5F"/>
    <w:rsid w:val="00242F7D"/>
    <w:rsid w:val="0024314A"/>
    <w:rsid w:val="00243215"/>
    <w:rsid w:val="00243326"/>
    <w:rsid w:val="002433FD"/>
    <w:rsid w:val="0024349A"/>
    <w:rsid w:val="002434DE"/>
    <w:rsid w:val="002434EF"/>
    <w:rsid w:val="002435A2"/>
    <w:rsid w:val="002437A2"/>
    <w:rsid w:val="002438D8"/>
    <w:rsid w:val="00243DC9"/>
    <w:rsid w:val="00243F14"/>
    <w:rsid w:val="00244171"/>
    <w:rsid w:val="0024449E"/>
    <w:rsid w:val="002444D4"/>
    <w:rsid w:val="0024462B"/>
    <w:rsid w:val="002448B4"/>
    <w:rsid w:val="00244904"/>
    <w:rsid w:val="00244C21"/>
    <w:rsid w:val="00244C7C"/>
    <w:rsid w:val="00244CDE"/>
    <w:rsid w:val="00244D21"/>
    <w:rsid w:val="002450CB"/>
    <w:rsid w:val="00245208"/>
    <w:rsid w:val="00245294"/>
    <w:rsid w:val="00245481"/>
    <w:rsid w:val="00245624"/>
    <w:rsid w:val="00245627"/>
    <w:rsid w:val="002456AF"/>
    <w:rsid w:val="002456D4"/>
    <w:rsid w:val="00245720"/>
    <w:rsid w:val="00245946"/>
    <w:rsid w:val="00245B52"/>
    <w:rsid w:val="00245BCF"/>
    <w:rsid w:val="00245C51"/>
    <w:rsid w:val="00245EA6"/>
    <w:rsid w:val="002462CC"/>
    <w:rsid w:val="0024646B"/>
    <w:rsid w:val="00246503"/>
    <w:rsid w:val="002468E8"/>
    <w:rsid w:val="002469F4"/>
    <w:rsid w:val="00247115"/>
    <w:rsid w:val="0024729C"/>
    <w:rsid w:val="00247471"/>
    <w:rsid w:val="00247788"/>
    <w:rsid w:val="002477A0"/>
    <w:rsid w:val="002477B3"/>
    <w:rsid w:val="00247835"/>
    <w:rsid w:val="00247857"/>
    <w:rsid w:val="0024785A"/>
    <w:rsid w:val="00247879"/>
    <w:rsid w:val="00247AC8"/>
    <w:rsid w:val="00247BB9"/>
    <w:rsid w:val="00247E7D"/>
    <w:rsid w:val="00247EBD"/>
    <w:rsid w:val="002502BC"/>
    <w:rsid w:val="00250573"/>
    <w:rsid w:val="00250A16"/>
    <w:rsid w:val="00250A78"/>
    <w:rsid w:val="00250BA5"/>
    <w:rsid w:val="00250C1A"/>
    <w:rsid w:val="00250C38"/>
    <w:rsid w:val="00250D44"/>
    <w:rsid w:val="00250D5D"/>
    <w:rsid w:val="00250E56"/>
    <w:rsid w:val="002511C7"/>
    <w:rsid w:val="002513B6"/>
    <w:rsid w:val="0025148F"/>
    <w:rsid w:val="00251570"/>
    <w:rsid w:val="00251751"/>
    <w:rsid w:val="002517F9"/>
    <w:rsid w:val="00251930"/>
    <w:rsid w:val="00251AD1"/>
    <w:rsid w:val="00251D14"/>
    <w:rsid w:val="00251E2F"/>
    <w:rsid w:val="0025214B"/>
    <w:rsid w:val="00252371"/>
    <w:rsid w:val="002523E4"/>
    <w:rsid w:val="00252569"/>
    <w:rsid w:val="0025260E"/>
    <w:rsid w:val="00252629"/>
    <w:rsid w:val="002526C2"/>
    <w:rsid w:val="00252801"/>
    <w:rsid w:val="00252811"/>
    <w:rsid w:val="0025289D"/>
    <w:rsid w:val="00252927"/>
    <w:rsid w:val="00252A51"/>
    <w:rsid w:val="00252A6F"/>
    <w:rsid w:val="00252BD6"/>
    <w:rsid w:val="00252CC8"/>
    <w:rsid w:val="00252E3C"/>
    <w:rsid w:val="002531B8"/>
    <w:rsid w:val="0025328F"/>
    <w:rsid w:val="002532AC"/>
    <w:rsid w:val="0025333C"/>
    <w:rsid w:val="00253571"/>
    <w:rsid w:val="002536D7"/>
    <w:rsid w:val="0025386D"/>
    <w:rsid w:val="0025387D"/>
    <w:rsid w:val="00253AFC"/>
    <w:rsid w:val="00253BA3"/>
    <w:rsid w:val="00253BC2"/>
    <w:rsid w:val="00253CEB"/>
    <w:rsid w:val="00253D0B"/>
    <w:rsid w:val="00253D87"/>
    <w:rsid w:val="00253F9E"/>
    <w:rsid w:val="00254020"/>
    <w:rsid w:val="0025404D"/>
    <w:rsid w:val="0025409F"/>
    <w:rsid w:val="002541FF"/>
    <w:rsid w:val="0025433B"/>
    <w:rsid w:val="002543C0"/>
    <w:rsid w:val="00254445"/>
    <w:rsid w:val="00254462"/>
    <w:rsid w:val="002544E7"/>
    <w:rsid w:val="0025467E"/>
    <w:rsid w:val="002546F3"/>
    <w:rsid w:val="00254A7F"/>
    <w:rsid w:val="00254AFD"/>
    <w:rsid w:val="00254BCF"/>
    <w:rsid w:val="00254BEA"/>
    <w:rsid w:val="00254CF1"/>
    <w:rsid w:val="00254CFE"/>
    <w:rsid w:val="00254E52"/>
    <w:rsid w:val="002551FA"/>
    <w:rsid w:val="00255366"/>
    <w:rsid w:val="00255567"/>
    <w:rsid w:val="00255596"/>
    <w:rsid w:val="00255599"/>
    <w:rsid w:val="0025592B"/>
    <w:rsid w:val="00255B7C"/>
    <w:rsid w:val="00255C0E"/>
    <w:rsid w:val="00255CC6"/>
    <w:rsid w:val="00255D8B"/>
    <w:rsid w:val="00255DB9"/>
    <w:rsid w:val="00255DE9"/>
    <w:rsid w:val="00255EDF"/>
    <w:rsid w:val="002560CC"/>
    <w:rsid w:val="00256209"/>
    <w:rsid w:val="0025676E"/>
    <w:rsid w:val="002567BD"/>
    <w:rsid w:val="00256927"/>
    <w:rsid w:val="0025699A"/>
    <w:rsid w:val="00256FF8"/>
    <w:rsid w:val="00257014"/>
    <w:rsid w:val="00257045"/>
    <w:rsid w:val="00257085"/>
    <w:rsid w:val="00257316"/>
    <w:rsid w:val="0025782C"/>
    <w:rsid w:val="00257907"/>
    <w:rsid w:val="0025797F"/>
    <w:rsid w:val="00257CFE"/>
    <w:rsid w:val="00257D97"/>
    <w:rsid w:val="00257E4C"/>
    <w:rsid w:val="00257FF3"/>
    <w:rsid w:val="0026009C"/>
    <w:rsid w:val="002601A3"/>
    <w:rsid w:val="002604A3"/>
    <w:rsid w:val="0026069C"/>
    <w:rsid w:val="002607C6"/>
    <w:rsid w:val="002607D3"/>
    <w:rsid w:val="00260835"/>
    <w:rsid w:val="00260894"/>
    <w:rsid w:val="0026093B"/>
    <w:rsid w:val="00260A28"/>
    <w:rsid w:val="00260A36"/>
    <w:rsid w:val="00260BD1"/>
    <w:rsid w:val="00260FA2"/>
    <w:rsid w:val="00260FC4"/>
    <w:rsid w:val="00261057"/>
    <w:rsid w:val="00261284"/>
    <w:rsid w:val="00261698"/>
    <w:rsid w:val="002616CF"/>
    <w:rsid w:val="002616E8"/>
    <w:rsid w:val="002616EC"/>
    <w:rsid w:val="00261945"/>
    <w:rsid w:val="00261D0F"/>
    <w:rsid w:val="00261D29"/>
    <w:rsid w:val="00261E2B"/>
    <w:rsid w:val="00261FF8"/>
    <w:rsid w:val="0026202E"/>
    <w:rsid w:val="002620C0"/>
    <w:rsid w:val="00262294"/>
    <w:rsid w:val="00262416"/>
    <w:rsid w:val="002624DF"/>
    <w:rsid w:val="00262710"/>
    <w:rsid w:val="002627CF"/>
    <w:rsid w:val="002628C8"/>
    <w:rsid w:val="002629AE"/>
    <w:rsid w:val="00262A17"/>
    <w:rsid w:val="00262C39"/>
    <w:rsid w:val="00262DFF"/>
    <w:rsid w:val="00262FD5"/>
    <w:rsid w:val="00262FF5"/>
    <w:rsid w:val="002630A5"/>
    <w:rsid w:val="00263332"/>
    <w:rsid w:val="00263372"/>
    <w:rsid w:val="00263397"/>
    <w:rsid w:val="0026343D"/>
    <w:rsid w:val="0026350A"/>
    <w:rsid w:val="0026376D"/>
    <w:rsid w:val="00263778"/>
    <w:rsid w:val="00263784"/>
    <w:rsid w:val="0026383F"/>
    <w:rsid w:val="002638F0"/>
    <w:rsid w:val="002639DE"/>
    <w:rsid w:val="00263B86"/>
    <w:rsid w:val="00263C8F"/>
    <w:rsid w:val="00263D55"/>
    <w:rsid w:val="00264222"/>
    <w:rsid w:val="0026424B"/>
    <w:rsid w:val="002643C3"/>
    <w:rsid w:val="002645EB"/>
    <w:rsid w:val="0026491E"/>
    <w:rsid w:val="00264B22"/>
    <w:rsid w:val="00264CF2"/>
    <w:rsid w:val="00265054"/>
    <w:rsid w:val="002651B5"/>
    <w:rsid w:val="002652E4"/>
    <w:rsid w:val="00265375"/>
    <w:rsid w:val="002653C7"/>
    <w:rsid w:val="002654FD"/>
    <w:rsid w:val="00265503"/>
    <w:rsid w:val="002655B6"/>
    <w:rsid w:val="002656B6"/>
    <w:rsid w:val="002657C7"/>
    <w:rsid w:val="0026599E"/>
    <w:rsid w:val="00265AA8"/>
    <w:rsid w:val="00265B0E"/>
    <w:rsid w:val="002663D5"/>
    <w:rsid w:val="0026641D"/>
    <w:rsid w:val="002664C7"/>
    <w:rsid w:val="0026689D"/>
    <w:rsid w:val="002668D3"/>
    <w:rsid w:val="00266A88"/>
    <w:rsid w:val="00266B67"/>
    <w:rsid w:val="00266C93"/>
    <w:rsid w:val="00266D19"/>
    <w:rsid w:val="00266D77"/>
    <w:rsid w:val="00266EF7"/>
    <w:rsid w:val="00266F37"/>
    <w:rsid w:val="00266F93"/>
    <w:rsid w:val="00266FB7"/>
    <w:rsid w:val="002670D7"/>
    <w:rsid w:val="002673CC"/>
    <w:rsid w:val="0026748A"/>
    <w:rsid w:val="00267BEC"/>
    <w:rsid w:val="00267BF9"/>
    <w:rsid w:val="00267D2D"/>
    <w:rsid w:val="00267F32"/>
    <w:rsid w:val="002702BF"/>
    <w:rsid w:val="00270312"/>
    <w:rsid w:val="0027083A"/>
    <w:rsid w:val="002709C3"/>
    <w:rsid w:val="002709E5"/>
    <w:rsid w:val="002709E7"/>
    <w:rsid w:val="00270A6D"/>
    <w:rsid w:val="00270B1A"/>
    <w:rsid w:val="00270D38"/>
    <w:rsid w:val="0027119B"/>
    <w:rsid w:val="002713BE"/>
    <w:rsid w:val="0027155B"/>
    <w:rsid w:val="002716AF"/>
    <w:rsid w:val="00271935"/>
    <w:rsid w:val="0027193B"/>
    <w:rsid w:val="00271B12"/>
    <w:rsid w:val="00271D48"/>
    <w:rsid w:val="00271DC6"/>
    <w:rsid w:val="00271ED9"/>
    <w:rsid w:val="00271F01"/>
    <w:rsid w:val="00271FA1"/>
    <w:rsid w:val="00272281"/>
    <w:rsid w:val="00272716"/>
    <w:rsid w:val="00272861"/>
    <w:rsid w:val="00272884"/>
    <w:rsid w:val="00272979"/>
    <w:rsid w:val="00272A1B"/>
    <w:rsid w:val="00272FFD"/>
    <w:rsid w:val="0027302D"/>
    <w:rsid w:val="00273041"/>
    <w:rsid w:val="0027316B"/>
    <w:rsid w:val="00273171"/>
    <w:rsid w:val="0027325A"/>
    <w:rsid w:val="00273380"/>
    <w:rsid w:val="002734C1"/>
    <w:rsid w:val="002739D1"/>
    <w:rsid w:val="00273D7B"/>
    <w:rsid w:val="00273FA2"/>
    <w:rsid w:val="00274033"/>
    <w:rsid w:val="00274188"/>
    <w:rsid w:val="0027429E"/>
    <w:rsid w:val="0027433F"/>
    <w:rsid w:val="00274409"/>
    <w:rsid w:val="002744EE"/>
    <w:rsid w:val="00274812"/>
    <w:rsid w:val="00274848"/>
    <w:rsid w:val="0027485F"/>
    <w:rsid w:val="0027495D"/>
    <w:rsid w:val="00274A3B"/>
    <w:rsid w:val="00274B20"/>
    <w:rsid w:val="00274C3D"/>
    <w:rsid w:val="00274DD4"/>
    <w:rsid w:val="00274DE4"/>
    <w:rsid w:val="00274E11"/>
    <w:rsid w:val="002751BD"/>
    <w:rsid w:val="0027559B"/>
    <w:rsid w:val="00275741"/>
    <w:rsid w:val="00275860"/>
    <w:rsid w:val="00275BCF"/>
    <w:rsid w:val="00275C41"/>
    <w:rsid w:val="00275C99"/>
    <w:rsid w:val="00275D1F"/>
    <w:rsid w:val="00275D70"/>
    <w:rsid w:val="00275E1B"/>
    <w:rsid w:val="00275FA7"/>
    <w:rsid w:val="002760EF"/>
    <w:rsid w:val="0027621C"/>
    <w:rsid w:val="0027644E"/>
    <w:rsid w:val="0027664B"/>
    <w:rsid w:val="00276B79"/>
    <w:rsid w:val="00276C16"/>
    <w:rsid w:val="00276E4D"/>
    <w:rsid w:val="00276FDF"/>
    <w:rsid w:val="00277137"/>
    <w:rsid w:val="002773A7"/>
    <w:rsid w:val="00277444"/>
    <w:rsid w:val="0027753B"/>
    <w:rsid w:val="002775EF"/>
    <w:rsid w:val="00277614"/>
    <w:rsid w:val="002779C2"/>
    <w:rsid w:val="002779DF"/>
    <w:rsid w:val="00277A3B"/>
    <w:rsid w:val="00277AB9"/>
    <w:rsid w:val="00277BED"/>
    <w:rsid w:val="00277D79"/>
    <w:rsid w:val="00277E11"/>
    <w:rsid w:val="00277E37"/>
    <w:rsid w:val="00277E56"/>
    <w:rsid w:val="00277E5A"/>
    <w:rsid w:val="002800CF"/>
    <w:rsid w:val="002800DA"/>
    <w:rsid w:val="00280203"/>
    <w:rsid w:val="002802FB"/>
    <w:rsid w:val="002803D6"/>
    <w:rsid w:val="0028058E"/>
    <w:rsid w:val="002805EC"/>
    <w:rsid w:val="002806DD"/>
    <w:rsid w:val="0028094F"/>
    <w:rsid w:val="00280ACC"/>
    <w:rsid w:val="00280AD6"/>
    <w:rsid w:val="00280E3E"/>
    <w:rsid w:val="0028104D"/>
    <w:rsid w:val="002810E0"/>
    <w:rsid w:val="002811C9"/>
    <w:rsid w:val="0028126E"/>
    <w:rsid w:val="0028145F"/>
    <w:rsid w:val="0028157E"/>
    <w:rsid w:val="002815AA"/>
    <w:rsid w:val="002819E2"/>
    <w:rsid w:val="00281BF9"/>
    <w:rsid w:val="00281C5D"/>
    <w:rsid w:val="00281D19"/>
    <w:rsid w:val="00281D46"/>
    <w:rsid w:val="00281E91"/>
    <w:rsid w:val="0028205E"/>
    <w:rsid w:val="00282145"/>
    <w:rsid w:val="0028216F"/>
    <w:rsid w:val="00282326"/>
    <w:rsid w:val="00282650"/>
    <w:rsid w:val="00282657"/>
    <w:rsid w:val="0028265C"/>
    <w:rsid w:val="00282693"/>
    <w:rsid w:val="00282770"/>
    <w:rsid w:val="00282775"/>
    <w:rsid w:val="0028293B"/>
    <w:rsid w:val="002829A0"/>
    <w:rsid w:val="00282A4A"/>
    <w:rsid w:val="00282C63"/>
    <w:rsid w:val="00282CDF"/>
    <w:rsid w:val="00282FCC"/>
    <w:rsid w:val="00283482"/>
    <w:rsid w:val="002834E5"/>
    <w:rsid w:val="00283532"/>
    <w:rsid w:val="0028356D"/>
    <w:rsid w:val="0028362B"/>
    <w:rsid w:val="00283930"/>
    <w:rsid w:val="0028398B"/>
    <w:rsid w:val="00283B5F"/>
    <w:rsid w:val="00283C1E"/>
    <w:rsid w:val="00283C47"/>
    <w:rsid w:val="00283DA1"/>
    <w:rsid w:val="00283E4E"/>
    <w:rsid w:val="00284125"/>
    <w:rsid w:val="00284332"/>
    <w:rsid w:val="00284597"/>
    <w:rsid w:val="0028472C"/>
    <w:rsid w:val="0028496E"/>
    <w:rsid w:val="002849D9"/>
    <w:rsid w:val="00284A50"/>
    <w:rsid w:val="00284AA8"/>
    <w:rsid w:val="00284B91"/>
    <w:rsid w:val="0028503D"/>
    <w:rsid w:val="00285306"/>
    <w:rsid w:val="00285740"/>
    <w:rsid w:val="0028577B"/>
    <w:rsid w:val="00285873"/>
    <w:rsid w:val="002858B0"/>
    <w:rsid w:val="00285D12"/>
    <w:rsid w:val="00285DE5"/>
    <w:rsid w:val="002861E3"/>
    <w:rsid w:val="0028629B"/>
    <w:rsid w:val="00286335"/>
    <w:rsid w:val="002863F0"/>
    <w:rsid w:val="0028642F"/>
    <w:rsid w:val="00286653"/>
    <w:rsid w:val="0028669B"/>
    <w:rsid w:val="002868B0"/>
    <w:rsid w:val="002869FD"/>
    <w:rsid w:val="00286C61"/>
    <w:rsid w:val="00286C75"/>
    <w:rsid w:val="00286D80"/>
    <w:rsid w:val="00286DC0"/>
    <w:rsid w:val="00286EE3"/>
    <w:rsid w:val="0028716A"/>
    <w:rsid w:val="00287591"/>
    <w:rsid w:val="002875EE"/>
    <w:rsid w:val="0028768F"/>
    <w:rsid w:val="002876CD"/>
    <w:rsid w:val="002879C0"/>
    <w:rsid w:val="00287BA1"/>
    <w:rsid w:val="00287E9F"/>
    <w:rsid w:val="00287F7C"/>
    <w:rsid w:val="00287FE6"/>
    <w:rsid w:val="00287FED"/>
    <w:rsid w:val="0029018C"/>
    <w:rsid w:val="00290211"/>
    <w:rsid w:val="00290255"/>
    <w:rsid w:val="00290319"/>
    <w:rsid w:val="0029037E"/>
    <w:rsid w:val="002903E2"/>
    <w:rsid w:val="002904DA"/>
    <w:rsid w:val="00290790"/>
    <w:rsid w:val="00290815"/>
    <w:rsid w:val="0029083A"/>
    <w:rsid w:val="00290989"/>
    <w:rsid w:val="00290C19"/>
    <w:rsid w:val="00290D99"/>
    <w:rsid w:val="00290EE5"/>
    <w:rsid w:val="00290FC9"/>
    <w:rsid w:val="002910B7"/>
    <w:rsid w:val="00291119"/>
    <w:rsid w:val="00291249"/>
    <w:rsid w:val="00291493"/>
    <w:rsid w:val="00291765"/>
    <w:rsid w:val="00291954"/>
    <w:rsid w:val="002919D4"/>
    <w:rsid w:val="00291A56"/>
    <w:rsid w:val="00291A62"/>
    <w:rsid w:val="00291DDC"/>
    <w:rsid w:val="00291FDE"/>
    <w:rsid w:val="00292104"/>
    <w:rsid w:val="00292232"/>
    <w:rsid w:val="00292257"/>
    <w:rsid w:val="00292463"/>
    <w:rsid w:val="0029251B"/>
    <w:rsid w:val="0029256B"/>
    <w:rsid w:val="0029257E"/>
    <w:rsid w:val="002927F7"/>
    <w:rsid w:val="00292823"/>
    <w:rsid w:val="00292AA5"/>
    <w:rsid w:val="00292AFD"/>
    <w:rsid w:val="00292C7F"/>
    <w:rsid w:val="00292CF6"/>
    <w:rsid w:val="00292D6F"/>
    <w:rsid w:val="00292DF2"/>
    <w:rsid w:val="00292E65"/>
    <w:rsid w:val="00292FC0"/>
    <w:rsid w:val="002931F7"/>
    <w:rsid w:val="002933E4"/>
    <w:rsid w:val="00293586"/>
    <w:rsid w:val="00293A08"/>
    <w:rsid w:val="00293A92"/>
    <w:rsid w:val="00293AA8"/>
    <w:rsid w:val="00293AF0"/>
    <w:rsid w:val="00293CE2"/>
    <w:rsid w:val="00293DF2"/>
    <w:rsid w:val="00293E30"/>
    <w:rsid w:val="00293E71"/>
    <w:rsid w:val="002941C2"/>
    <w:rsid w:val="00294380"/>
    <w:rsid w:val="0029481B"/>
    <w:rsid w:val="00294A85"/>
    <w:rsid w:val="00294AA2"/>
    <w:rsid w:val="00294B2A"/>
    <w:rsid w:val="00294B5F"/>
    <w:rsid w:val="00294C24"/>
    <w:rsid w:val="00294C5E"/>
    <w:rsid w:val="00294E80"/>
    <w:rsid w:val="00295014"/>
    <w:rsid w:val="0029507A"/>
    <w:rsid w:val="002952CE"/>
    <w:rsid w:val="00295351"/>
    <w:rsid w:val="0029535E"/>
    <w:rsid w:val="002953F6"/>
    <w:rsid w:val="002957F9"/>
    <w:rsid w:val="00295962"/>
    <w:rsid w:val="00295F49"/>
    <w:rsid w:val="00295FEE"/>
    <w:rsid w:val="00296009"/>
    <w:rsid w:val="00296068"/>
    <w:rsid w:val="0029613C"/>
    <w:rsid w:val="0029639A"/>
    <w:rsid w:val="002963C9"/>
    <w:rsid w:val="002964B4"/>
    <w:rsid w:val="0029667D"/>
    <w:rsid w:val="0029684F"/>
    <w:rsid w:val="00296C85"/>
    <w:rsid w:val="00296C90"/>
    <w:rsid w:val="00296CFC"/>
    <w:rsid w:val="00296D1F"/>
    <w:rsid w:val="00296E4A"/>
    <w:rsid w:val="00296ED0"/>
    <w:rsid w:val="00296F1E"/>
    <w:rsid w:val="00297254"/>
    <w:rsid w:val="0029746E"/>
    <w:rsid w:val="0029754C"/>
    <w:rsid w:val="00297566"/>
    <w:rsid w:val="0029779C"/>
    <w:rsid w:val="002977A2"/>
    <w:rsid w:val="00297E22"/>
    <w:rsid w:val="00297FC4"/>
    <w:rsid w:val="002A0037"/>
    <w:rsid w:val="002A043B"/>
    <w:rsid w:val="002A05C7"/>
    <w:rsid w:val="002A066D"/>
    <w:rsid w:val="002A06F2"/>
    <w:rsid w:val="002A0C78"/>
    <w:rsid w:val="002A0D58"/>
    <w:rsid w:val="002A1128"/>
    <w:rsid w:val="002A11A7"/>
    <w:rsid w:val="002A11FE"/>
    <w:rsid w:val="002A1231"/>
    <w:rsid w:val="002A124F"/>
    <w:rsid w:val="002A12AE"/>
    <w:rsid w:val="002A1575"/>
    <w:rsid w:val="002A15A7"/>
    <w:rsid w:val="002A16B6"/>
    <w:rsid w:val="002A181D"/>
    <w:rsid w:val="002A181F"/>
    <w:rsid w:val="002A185F"/>
    <w:rsid w:val="002A194B"/>
    <w:rsid w:val="002A1A2B"/>
    <w:rsid w:val="002A1E2C"/>
    <w:rsid w:val="002A2173"/>
    <w:rsid w:val="002A23BA"/>
    <w:rsid w:val="002A24B0"/>
    <w:rsid w:val="002A2748"/>
    <w:rsid w:val="002A27D7"/>
    <w:rsid w:val="002A27EF"/>
    <w:rsid w:val="002A280C"/>
    <w:rsid w:val="002A2FFC"/>
    <w:rsid w:val="002A305C"/>
    <w:rsid w:val="002A3182"/>
    <w:rsid w:val="002A31A4"/>
    <w:rsid w:val="002A3572"/>
    <w:rsid w:val="002A3878"/>
    <w:rsid w:val="002A3B42"/>
    <w:rsid w:val="002A3C67"/>
    <w:rsid w:val="002A3DF8"/>
    <w:rsid w:val="002A4062"/>
    <w:rsid w:val="002A408C"/>
    <w:rsid w:val="002A41B6"/>
    <w:rsid w:val="002A42CC"/>
    <w:rsid w:val="002A46A3"/>
    <w:rsid w:val="002A4EF7"/>
    <w:rsid w:val="002A50CF"/>
    <w:rsid w:val="002A5268"/>
    <w:rsid w:val="002A52A0"/>
    <w:rsid w:val="002A5426"/>
    <w:rsid w:val="002A54E0"/>
    <w:rsid w:val="002A54EA"/>
    <w:rsid w:val="002A550E"/>
    <w:rsid w:val="002A55DF"/>
    <w:rsid w:val="002A5AB3"/>
    <w:rsid w:val="002A5CD0"/>
    <w:rsid w:val="002A5D77"/>
    <w:rsid w:val="002A5E9A"/>
    <w:rsid w:val="002A606D"/>
    <w:rsid w:val="002A608C"/>
    <w:rsid w:val="002A627A"/>
    <w:rsid w:val="002A6468"/>
    <w:rsid w:val="002A647D"/>
    <w:rsid w:val="002A65A7"/>
    <w:rsid w:val="002A65ED"/>
    <w:rsid w:val="002A667C"/>
    <w:rsid w:val="002A66DD"/>
    <w:rsid w:val="002A67B4"/>
    <w:rsid w:val="002A69EB"/>
    <w:rsid w:val="002A6B5C"/>
    <w:rsid w:val="002A6D0F"/>
    <w:rsid w:val="002A6E12"/>
    <w:rsid w:val="002A7075"/>
    <w:rsid w:val="002A7107"/>
    <w:rsid w:val="002A7329"/>
    <w:rsid w:val="002A7343"/>
    <w:rsid w:val="002A7379"/>
    <w:rsid w:val="002A7500"/>
    <w:rsid w:val="002A76F6"/>
    <w:rsid w:val="002A779C"/>
    <w:rsid w:val="002A7837"/>
    <w:rsid w:val="002A7937"/>
    <w:rsid w:val="002A7969"/>
    <w:rsid w:val="002A797A"/>
    <w:rsid w:val="002A7B94"/>
    <w:rsid w:val="002A7CA7"/>
    <w:rsid w:val="002A7D6A"/>
    <w:rsid w:val="002A7E27"/>
    <w:rsid w:val="002A7ED0"/>
    <w:rsid w:val="002A7EE3"/>
    <w:rsid w:val="002B00B7"/>
    <w:rsid w:val="002B0522"/>
    <w:rsid w:val="002B068B"/>
    <w:rsid w:val="002B069E"/>
    <w:rsid w:val="002B06F9"/>
    <w:rsid w:val="002B07E4"/>
    <w:rsid w:val="002B0921"/>
    <w:rsid w:val="002B0BBF"/>
    <w:rsid w:val="002B0BF2"/>
    <w:rsid w:val="002B0BF6"/>
    <w:rsid w:val="002B0C19"/>
    <w:rsid w:val="002B0CD6"/>
    <w:rsid w:val="002B0ED6"/>
    <w:rsid w:val="002B0EFA"/>
    <w:rsid w:val="002B112F"/>
    <w:rsid w:val="002B11AE"/>
    <w:rsid w:val="002B1241"/>
    <w:rsid w:val="002B1523"/>
    <w:rsid w:val="002B1565"/>
    <w:rsid w:val="002B157E"/>
    <w:rsid w:val="002B1595"/>
    <w:rsid w:val="002B191D"/>
    <w:rsid w:val="002B1A62"/>
    <w:rsid w:val="002B1CBB"/>
    <w:rsid w:val="002B1E7B"/>
    <w:rsid w:val="002B1EB9"/>
    <w:rsid w:val="002B1F51"/>
    <w:rsid w:val="002B1F9E"/>
    <w:rsid w:val="002B203A"/>
    <w:rsid w:val="002B205A"/>
    <w:rsid w:val="002B2176"/>
    <w:rsid w:val="002B22F6"/>
    <w:rsid w:val="002B232B"/>
    <w:rsid w:val="002B23AA"/>
    <w:rsid w:val="002B240C"/>
    <w:rsid w:val="002B24C6"/>
    <w:rsid w:val="002B25BB"/>
    <w:rsid w:val="002B27A4"/>
    <w:rsid w:val="002B27BF"/>
    <w:rsid w:val="002B28D9"/>
    <w:rsid w:val="002B294E"/>
    <w:rsid w:val="002B2B91"/>
    <w:rsid w:val="002B2BED"/>
    <w:rsid w:val="002B2DE4"/>
    <w:rsid w:val="002B2DEB"/>
    <w:rsid w:val="002B2E21"/>
    <w:rsid w:val="002B2FDC"/>
    <w:rsid w:val="002B3054"/>
    <w:rsid w:val="002B30C4"/>
    <w:rsid w:val="002B31C0"/>
    <w:rsid w:val="002B321D"/>
    <w:rsid w:val="002B35A3"/>
    <w:rsid w:val="002B3704"/>
    <w:rsid w:val="002B3A7D"/>
    <w:rsid w:val="002B3D2C"/>
    <w:rsid w:val="002B40D2"/>
    <w:rsid w:val="002B426B"/>
    <w:rsid w:val="002B44D7"/>
    <w:rsid w:val="002B45AE"/>
    <w:rsid w:val="002B45F3"/>
    <w:rsid w:val="002B47CF"/>
    <w:rsid w:val="002B493A"/>
    <w:rsid w:val="002B4A84"/>
    <w:rsid w:val="002B4CE0"/>
    <w:rsid w:val="002B4DD5"/>
    <w:rsid w:val="002B4E10"/>
    <w:rsid w:val="002B4FB5"/>
    <w:rsid w:val="002B512A"/>
    <w:rsid w:val="002B561C"/>
    <w:rsid w:val="002B56DC"/>
    <w:rsid w:val="002B5731"/>
    <w:rsid w:val="002B573F"/>
    <w:rsid w:val="002B5CD3"/>
    <w:rsid w:val="002B5DC6"/>
    <w:rsid w:val="002B5ECC"/>
    <w:rsid w:val="002B5FCD"/>
    <w:rsid w:val="002B64AD"/>
    <w:rsid w:val="002B66FB"/>
    <w:rsid w:val="002B676D"/>
    <w:rsid w:val="002B69DE"/>
    <w:rsid w:val="002B6F29"/>
    <w:rsid w:val="002B6FAF"/>
    <w:rsid w:val="002B6FDB"/>
    <w:rsid w:val="002B7099"/>
    <w:rsid w:val="002B711A"/>
    <w:rsid w:val="002B7218"/>
    <w:rsid w:val="002B722A"/>
    <w:rsid w:val="002B72A4"/>
    <w:rsid w:val="002B7306"/>
    <w:rsid w:val="002B7458"/>
    <w:rsid w:val="002B74AC"/>
    <w:rsid w:val="002B761D"/>
    <w:rsid w:val="002B779F"/>
    <w:rsid w:val="002B78E7"/>
    <w:rsid w:val="002B7923"/>
    <w:rsid w:val="002B7A2A"/>
    <w:rsid w:val="002B7A37"/>
    <w:rsid w:val="002B7A67"/>
    <w:rsid w:val="002B7B43"/>
    <w:rsid w:val="002B7CE6"/>
    <w:rsid w:val="002B7CF2"/>
    <w:rsid w:val="002C0097"/>
    <w:rsid w:val="002C00CD"/>
    <w:rsid w:val="002C0140"/>
    <w:rsid w:val="002C0193"/>
    <w:rsid w:val="002C02FE"/>
    <w:rsid w:val="002C04BD"/>
    <w:rsid w:val="002C060F"/>
    <w:rsid w:val="002C0751"/>
    <w:rsid w:val="002C0784"/>
    <w:rsid w:val="002C091C"/>
    <w:rsid w:val="002C0940"/>
    <w:rsid w:val="002C0AAE"/>
    <w:rsid w:val="002C0B95"/>
    <w:rsid w:val="002C0C8B"/>
    <w:rsid w:val="002C0CE7"/>
    <w:rsid w:val="002C0E75"/>
    <w:rsid w:val="002C0F0F"/>
    <w:rsid w:val="002C0F51"/>
    <w:rsid w:val="002C108C"/>
    <w:rsid w:val="002C125D"/>
    <w:rsid w:val="002C1262"/>
    <w:rsid w:val="002C1526"/>
    <w:rsid w:val="002C16A1"/>
    <w:rsid w:val="002C16E8"/>
    <w:rsid w:val="002C1C37"/>
    <w:rsid w:val="002C1D0A"/>
    <w:rsid w:val="002C1EBE"/>
    <w:rsid w:val="002C1FD3"/>
    <w:rsid w:val="002C2207"/>
    <w:rsid w:val="002C22B8"/>
    <w:rsid w:val="002C2472"/>
    <w:rsid w:val="002C2640"/>
    <w:rsid w:val="002C26B8"/>
    <w:rsid w:val="002C28CB"/>
    <w:rsid w:val="002C296A"/>
    <w:rsid w:val="002C2A22"/>
    <w:rsid w:val="002C2CCA"/>
    <w:rsid w:val="002C2DF7"/>
    <w:rsid w:val="002C2F7B"/>
    <w:rsid w:val="002C326A"/>
    <w:rsid w:val="002C3285"/>
    <w:rsid w:val="002C33BD"/>
    <w:rsid w:val="002C3949"/>
    <w:rsid w:val="002C3AB2"/>
    <w:rsid w:val="002C3BAF"/>
    <w:rsid w:val="002C3D53"/>
    <w:rsid w:val="002C3DC3"/>
    <w:rsid w:val="002C405C"/>
    <w:rsid w:val="002C416B"/>
    <w:rsid w:val="002C41DD"/>
    <w:rsid w:val="002C435E"/>
    <w:rsid w:val="002C4427"/>
    <w:rsid w:val="002C444D"/>
    <w:rsid w:val="002C4734"/>
    <w:rsid w:val="002C490A"/>
    <w:rsid w:val="002C4A46"/>
    <w:rsid w:val="002C4CFA"/>
    <w:rsid w:val="002C4E00"/>
    <w:rsid w:val="002C4E28"/>
    <w:rsid w:val="002C4E5A"/>
    <w:rsid w:val="002C50D8"/>
    <w:rsid w:val="002C50DD"/>
    <w:rsid w:val="002C51D0"/>
    <w:rsid w:val="002C5239"/>
    <w:rsid w:val="002C546B"/>
    <w:rsid w:val="002C54B0"/>
    <w:rsid w:val="002C55E4"/>
    <w:rsid w:val="002C5865"/>
    <w:rsid w:val="002C5914"/>
    <w:rsid w:val="002C598B"/>
    <w:rsid w:val="002C5998"/>
    <w:rsid w:val="002C5A6A"/>
    <w:rsid w:val="002C5E5B"/>
    <w:rsid w:val="002C5EF6"/>
    <w:rsid w:val="002C6068"/>
    <w:rsid w:val="002C61CD"/>
    <w:rsid w:val="002C61FC"/>
    <w:rsid w:val="002C6217"/>
    <w:rsid w:val="002C6489"/>
    <w:rsid w:val="002C64FF"/>
    <w:rsid w:val="002C65FB"/>
    <w:rsid w:val="002C670C"/>
    <w:rsid w:val="002C67DD"/>
    <w:rsid w:val="002C6898"/>
    <w:rsid w:val="002C6BFB"/>
    <w:rsid w:val="002C6C1E"/>
    <w:rsid w:val="002C6CB6"/>
    <w:rsid w:val="002C6EF0"/>
    <w:rsid w:val="002C6EFB"/>
    <w:rsid w:val="002C70A9"/>
    <w:rsid w:val="002C70C9"/>
    <w:rsid w:val="002C7110"/>
    <w:rsid w:val="002C7134"/>
    <w:rsid w:val="002C716B"/>
    <w:rsid w:val="002C7284"/>
    <w:rsid w:val="002C73E3"/>
    <w:rsid w:val="002C7443"/>
    <w:rsid w:val="002C75F9"/>
    <w:rsid w:val="002C7643"/>
    <w:rsid w:val="002C7682"/>
    <w:rsid w:val="002C76FA"/>
    <w:rsid w:val="002C772B"/>
    <w:rsid w:val="002C7883"/>
    <w:rsid w:val="002C7B71"/>
    <w:rsid w:val="002C7B9B"/>
    <w:rsid w:val="002C7C88"/>
    <w:rsid w:val="002C7DF4"/>
    <w:rsid w:val="002C7E28"/>
    <w:rsid w:val="002C7ED2"/>
    <w:rsid w:val="002C7F28"/>
    <w:rsid w:val="002D014A"/>
    <w:rsid w:val="002D024B"/>
    <w:rsid w:val="002D03CF"/>
    <w:rsid w:val="002D0531"/>
    <w:rsid w:val="002D0534"/>
    <w:rsid w:val="002D092C"/>
    <w:rsid w:val="002D0A98"/>
    <w:rsid w:val="002D0AB2"/>
    <w:rsid w:val="002D0AF6"/>
    <w:rsid w:val="002D0B6E"/>
    <w:rsid w:val="002D0C59"/>
    <w:rsid w:val="002D1056"/>
    <w:rsid w:val="002D1137"/>
    <w:rsid w:val="002D1188"/>
    <w:rsid w:val="002D13CA"/>
    <w:rsid w:val="002D1416"/>
    <w:rsid w:val="002D14ED"/>
    <w:rsid w:val="002D1500"/>
    <w:rsid w:val="002D15C2"/>
    <w:rsid w:val="002D15FC"/>
    <w:rsid w:val="002D1893"/>
    <w:rsid w:val="002D18AC"/>
    <w:rsid w:val="002D19DB"/>
    <w:rsid w:val="002D1BEB"/>
    <w:rsid w:val="002D1E0D"/>
    <w:rsid w:val="002D1E81"/>
    <w:rsid w:val="002D1F10"/>
    <w:rsid w:val="002D20BA"/>
    <w:rsid w:val="002D21C5"/>
    <w:rsid w:val="002D2207"/>
    <w:rsid w:val="002D2628"/>
    <w:rsid w:val="002D28C5"/>
    <w:rsid w:val="002D28D1"/>
    <w:rsid w:val="002D29B3"/>
    <w:rsid w:val="002D2C2C"/>
    <w:rsid w:val="002D2C90"/>
    <w:rsid w:val="002D2E32"/>
    <w:rsid w:val="002D2F14"/>
    <w:rsid w:val="002D3068"/>
    <w:rsid w:val="002D33BA"/>
    <w:rsid w:val="002D35DA"/>
    <w:rsid w:val="002D3705"/>
    <w:rsid w:val="002D3905"/>
    <w:rsid w:val="002D3B1E"/>
    <w:rsid w:val="002D3BC4"/>
    <w:rsid w:val="002D3C46"/>
    <w:rsid w:val="002D3CA3"/>
    <w:rsid w:val="002D3D2C"/>
    <w:rsid w:val="002D3DDA"/>
    <w:rsid w:val="002D4002"/>
    <w:rsid w:val="002D40CA"/>
    <w:rsid w:val="002D40D2"/>
    <w:rsid w:val="002D418F"/>
    <w:rsid w:val="002D44EF"/>
    <w:rsid w:val="002D45AB"/>
    <w:rsid w:val="002D45B5"/>
    <w:rsid w:val="002D462E"/>
    <w:rsid w:val="002D497E"/>
    <w:rsid w:val="002D4C04"/>
    <w:rsid w:val="002D4CE3"/>
    <w:rsid w:val="002D4FB2"/>
    <w:rsid w:val="002D508E"/>
    <w:rsid w:val="002D50D4"/>
    <w:rsid w:val="002D5142"/>
    <w:rsid w:val="002D51DC"/>
    <w:rsid w:val="002D531E"/>
    <w:rsid w:val="002D54A8"/>
    <w:rsid w:val="002D54ED"/>
    <w:rsid w:val="002D5740"/>
    <w:rsid w:val="002D5793"/>
    <w:rsid w:val="002D5911"/>
    <w:rsid w:val="002D5A10"/>
    <w:rsid w:val="002D5A4C"/>
    <w:rsid w:val="002D5AED"/>
    <w:rsid w:val="002D5C42"/>
    <w:rsid w:val="002D606F"/>
    <w:rsid w:val="002D6157"/>
    <w:rsid w:val="002D63EB"/>
    <w:rsid w:val="002D6456"/>
    <w:rsid w:val="002D652A"/>
    <w:rsid w:val="002D6538"/>
    <w:rsid w:val="002D6544"/>
    <w:rsid w:val="002D6702"/>
    <w:rsid w:val="002D68CD"/>
    <w:rsid w:val="002D6C14"/>
    <w:rsid w:val="002D6D44"/>
    <w:rsid w:val="002D6E25"/>
    <w:rsid w:val="002D6ECF"/>
    <w:rsid w:val="002D6EF3"/>
    <w:rsid w:val="002D6F44"/>
    <w:rsid w:val="002D7359"/>
    <w:rsid w:val="002D75E3"/>
    <w:rsid w:val="002D782B"/>
    <w:rsid w:val="002D793B"/>
    <w:rsid w:val="002D7A8E"/>
    <w:rsid w:val="002D7CB3"/>
    <w:rsid w:val="002D7D6A"/>
    <w:rsid w:val="002D7D6E"/>
    <w:rsid w:val="002D7DE2"/>
    <w:rsid w:val="002D7F53"/>
    <w:rsid w:val="002D7FAB"/>
    <w:rsid w:val="002E006C"/>
    <w:rsid w:val="002E00D0"/>
    <w:rsid w:val="002E02B2"/>
    <w:rsid w:val="002E034F"/>
    <w:rsid w:val="002E0644"/>
    <w:rsid w:val="002E092D"/>
    <w:rsid w:val="002E0A45"/>
    <w:rsid w:val="002E0BC7"/>
    <w:rsid w:val="002E0D3F"/>
    <w:rsid w:val="002E0DF7"/>
    <w:rsid w:val="002E0E5B"/>
    <w:rsid w:val="002E0EA7"/>
    <w:rsid w:val="002E0EF2"/>
    <w:rsid w:val="002E0EFB"/>
    <w:rsid w:val="002E0F3F"/>
    <w:rsid w:val="002E112D"/>
    <w:rsid w:val="002E12AA"/>
    <w:rsid w:val="002E13C2"/>
    <w:rsid w:val="002E1456"/>
    <w:rsid w:val="002E15A5"/>
    <w:rsid w:val="002E19A6"/>
    <w:rsid w:val="002E1DC2"/>
    <w:rsid w:val="002E1F59"/>
    <w:rsid w:val="002E22C1"/>
    <w:rsid w:val="002E234C"/>
    <w:rsid w:val="002E2463"/>
    <w:rsid w:val="002E2556"/>
    <w:rsid w:val="002E25A5"/>
    <w:rsid w:val="002E2738"/>
    <w:rsid w:val="002E27D3"/>
    <w:rsid w:val="002E281F"/>
    <w:rsid w:val="002E2964"/>
    <w:rsid w:val="002E2A65"/>
    <w:rsid w:val="002E2B0E"/>
    <w:rsid w:val="002E2BC9"/>
    <w:rsid w:val="002E2BD0"/>
    <w:rsid w:val="002E2EBB"/>
    <w:rsid w:val="002E3008"/>
    <w:rsid w:val="002E304C"/>
    <w:rsid w:val="002E319E"/>
    <w:rsid w:val="002E321A"/>
    <w:rsid w:val="002E326B"/>
    <w:rsid w:val="002E3661"/>
    <w:rsid w:val="002E3A02"/>
    <w:rsid w:val="002E3A0A"/>
    <w:rsid w:val="002E3A47"/>
    <w:rsid w:val="002E3B52"/>
    <w:rsid w:val="002E4192"/>
    <w:rsid w:val="002E425E"/>
    <w:rsid w:val="002E44E0"/>
    <w:rsid w:val="002E4642"/>
    <w:rsid w:val="002E4689"/>
    <w:rsid w:val="002E471C"/>
    <w:rsid w:val="002E486A"/>
    <w:rsid w:val="002E4A0E"/>
    <w:rsid w:val="002E4BC3"/>
    <w:rsid w:val="002E4C73"/>
    <w:rsid w:val="002E4CF6"/>
    <w:rsid w:val="002E4D6E"/>
    <w:rsid w:val="002E4E2C"/>
    <w:rsid w:val="002E5161"/>
    <w:rsid w:val="002E5257"/>
    <w:rsid w:val="002E534E"/>
    <w:rsid w:val="002E5398"/>
    <w:rsid w:val="002E5436"/>
    <w:rsid w:val="002E54AC"/>
    <w:rsid w:val="002E54CF"/>
    <w:rsid w:val="002E55C7"/>
    <w:rsid w:val="002E57FE"/>
    <w:rsid w:val="002E5A7E"/>
    <w:rsid w:val="002E5B2B"/>
    <w:rsid w:val="002E5CB8"/>
    <w:rsid w:val="002E5CE0"/>
    <w:rsid w:val="002E5D12"/>
    <w:rsid w:val="002E5DC9"/>
    <w:rsid w:val="002E5DCE"/>
    <w:rsid w:val="002E5E7A"/>
    <w:rsid w:val="002E6157"/>
    <w:rsid w:val="002E6207"/>
    <w:rsid w:val="002E633A"/>
    <w:rsid w:val="002E69A6"/>
    <w:rsid w:val="002E6B98"/>
    <w:rsid w:val="002E6BB8"/>
    <w:rsid w:val="002E6CC7"/>
    <w:rsid w:val="002E6E50"/>
    <w:rsid w:val="002E6F74"/>
    <w:rsid w:val="002E6F77"/>
    <w:rsid w:val="002E70A5"/>
    <w:rsid w:val="002E75FB"/>
    <w:rsid w:val="002E76A7"/>
    <w:rsid w:val="002E77C6"/>
    <w:rsid w:val="002E781C"/>
    <w:rsid w:val="002E7849"/>
    <w:rsid w:val="002E79B4"/>
    <w:rsid w:val="002E7B5D"/>
    <w:rsid w:val="002E7CB4"/>
    <w:rsid w:val="002E7CDD"/>
    <w:rsid w:val="002F0195"/>
    <w:rsid w:val="002F01DF"/>
    <w:rsid w:val="002F0649"/>
    <w:rsid w:val="002F08A0"/>
    <w:rsid w:val="002F08AF"/>
    <w:rsid w:val="002F09A4"/>
    <w:rsid w:val="002F0A7F"/>
    <w:rsid w:val="002F0ABD"/>
    <w:rsid w:val="002F0ABE"/>
    <w:rsid w:val="002F0B62"/>
    <w:rsid w:val="002F0D10"/>
    <w:rsid w:val="002F0EA8"/>
    <w:rsid w:val="002F1297"/>
    <w:rsid w:val="002F1420"/>
    <w:rsid w:val="002F14B6"/>
    <w:rsid w:val="002F163E"/>
    <w:rsid w:val="002F164D"/>
    <w:rsid w:val="002F167F"/>
    <w:rsid w:val="002F168D"/>
    <w:rsid w:val="002F17C5"/>
    <w:rsid w:val="002F1ACB"/>
    <w:rsid w:val="002F1EBD"/>
    <w:rsid w:val="002F1F1B"/>
    <w:rsid w:val="002F1F7E"/>
    <w:rsid w:val="002F2006"/>
    <w:rsid w:val="002F208D"/>
    <w:rsid w:val="002F20DD"/>
    <w:rsid w:val="002F21C8"/>
    <w:rsid w:val="002F2307"/>
    <w:rsid w:val="002F25B7"/>
    <w:rsid w:val="002F266E"/>
    <w:rsid w:val="002F2962"/>
    <w:rsid w:val="002F29B9"/>
    <w:rsid w:val="002F2F24"/>
    <w:rsid w:val="002F2FC1"/>
    <w:rsid w:val="002F3011"/>
    <w:rsid w:val="002F306E"/>
    <w:rsid w:val="002F335D"/>
    <w:rsid w:val="002F3560"/>
    <w:rsid w:val="002F3591"/>
    <w:rsid w:val="002F38DF"/>
    <w:rsid w:val="002F39E8"/>
    <w:rsid w:val="002F3A56"/>
    <w:rsid w:val="002F3C2A"/>
    <w:rsid w:val="002F3C7D"/>
    <w:rsid w:val="002F3D23"/>
    <w:rsid w:val="002F3DA2"/>
    <w:rsid w:val="002F3F84"/>
    <w:rsid w:val="002F435F"/>
    <w:rsid w:val="002F436C"/>
    <w:rsid w:val="002F47B9"/>
    <w:rsid w:val="002F486A"/>
    <w:rsid w:val="002F49D6"/>
    <w:rsid w:val="002F4B55"/>
    <w:rsid w:val="002F510F"/>
    <w:rsid w:val="002F514E"/>
    <w:rsid w:val="002F51BA"/>
    <w:rsid w:val="002F53D9"/>
    <w:rsid w:val="002F5408"/>
    <w:rsid w:val="002F542F"/>
    <w:rsid w:val="002F560B"/>
    <w:rsid w:val="002F5612"/>
    <w:rsid w:val="002F5637"/>
    <w:rsid w:val="002F5638"/>
    <w:rsid w:val="002F57A3"/>
    <w:rsid w:val="002F57C3"/>
    <w:rsid w:val="002F5876"/>
    <w:rsid w:val="002F5D05"/>
    <w:rsid w:val="002F60CC"/>
    <w:rsid w:val="002F61F4"/>
    <w:rsid w:val="002F648E"/>
    <w:rsid w:val="002F657D"/>
    <w:rsid w:val="002F66C8"/>
    <w:rsid w:val="002F66CD"/>
    <w:rsid w:val="002F6705"/>
    <w:rsid w:val="002F69E7"/>
    <w:rsid w:val="002F6A98"/>
    <w:rsid w:val="002F6BF2"/>
    <w:rsid w:val="002F6EA7"/>
    <w:rsid w:val="002F6FF3"/>
    <w:rsid w:val="002F716B"/>
    <w:rsid w:val="002F7203"/>
    <w:rsid w:val="002F7266"/>
    <w:rsid w:val="002F73AB"/>
    <w:rsid w:val="002F745A"/>
    <w:rsid w:val="002F7578"/>
    <w:rsid w:val="002F769F"/>
    <w:rsid w:val="002F7714"/>
    <w:rsid w:val="002F7776"/>
    <w:rsid w:val="002F7A69"/>
    <w:rsid w:val="002F7AD0"/>
    <w:rsid w:val="002F7C13"/>
    <w:rsid w:val="002F7C3D"/>
    <w:rsid w:val="002F7DF5"/>
    <w:rsid w:val="002F7EA5"/>
    <w:rsid w:val="003004D0"/>
    <w:rsid w:val="003004EC"/>
    <w:rsid w:val="00300539"/>
    <w:rsid w:val="00300720"/>
    <w:rsid w:val="003007CB"/>
    <w:rsid w:val="003008A8"/>
    <w:rsid w:val="003009B6"/>
    <w:rsid w:val="00300A2D"/>
    <w:rsid w:val="00300A9C"/>
    <w:rsid w:val="00300ABD"/>
    <w:rsid w:val="00300ADA"/>
    <w:rsid w:val="00300B94"/>
    <w:rsid w:val="00300E59"/>
    <w:rsid w:val="00300EA9"/>
    <w:rsid w:val="00300ED9"/>
    <w:rsid w:val="00300FAE"/>
    <w:rsid w:val="00300FC0"/>
    <w:rsid w:val="00300FE6"/>
    <w:rsid w:val="00301110"/>
    <w:rsid w:val="003013AC"/>
    <w:rsid w:val="003015C8"/>
    <w:rsid w:val="00301780"/>
    <w:rsid w:val="0030179B"/>
    <w:rsid w:val="003017D9"/>
    <w:rsid w:val="003019F3"/>
    <w:rsid w:val="00301C2E"/>
    <w:rsid w:val="00301D4C"/>
    <w:rsid w:val="00301DF8"/>
    <w:rsid w:val="00301F07"/>
    <w:rsid w:val="00301F63"/>
    <w:rsid w:val="003020F3"/>
    <w:rsid w:val="00302728"/>
    <w:rsid w:val="00302937"/>
    <w:rsid w:val="00302A34"/>
    <w:rsid w:val="00302B2A"/>
    <w:rsid w:val="00302CFD"/>
    <w:rsid w:val="00303034"/>
    <w:rsid w:val="00303080"/>
    <w:rsid w:val="00303174"/>
    <w:rsid w:val="00303630"/>
    <w:rsid w:val="003036E5"/>
    <w:rsid w:val="003037E4"/>
    <w:rsid w:val="0030386C"/>
    <w:rsid w:val="0030389C"/>
    <w:rsid w:val="00303A3E"/>
    <w:rsid w:val="00303B53"/>
    <w:rsid w:val="00303D8F"/>
    <w:rsid w:val="00303E1C"/>
    <w:rsid w:val="00303E9A"/>
    <w:rsid w:val="00304069"/>
    <w:rsid w:val="0030407B"/>
    <w:rsid w:val="003042B5"/>
    <w:rsid w:val="00304389"/>
    <w:rsid w:val="003048AE"/>
    <w:rsid w:val="0030492D"/>
    <w:rsid w:val="0030497D"/>
    <w:rsid w:val="00304C85"/>
    <w:rsid w:val="00304D89"/>
    <w:rsid w:val="00304FC6"/>
    <w:rsid w:val="00305108"/>
    <w:rsid w:val="003051D7"/>
    <w:rsid w:val="003051F8"/>
    <w:rsid w:val="0030532A"/>
    <w:rsid w:val="0030580C"/>
    <w:rsid w:val="00305983"/>
    <w:rsid w:val="003059F6"/>
    <w:rsid w:val="00305C41"/>
    <w:rsid w:val="00305CAC"/>
    <w:rsid w:val="00305CB6"/>
    <w:rsid w:val="00305E25"/>
    <w:rsid w:val="00305EE2"/>
    <w:rsid w:val="003060C4"/>
    <w:rsid w:val="00306136"/>
    <w:rsid w:val="0030616A"/>
    <w:rsid w:val="00306206"/>
    <w:rsid w:val="00306599"/>
    <w:rsid w:val="0030671C"/>
    <w:rsid w:val="0030676A"/>
    <w:rsid w:val="003067A6"/>
    <w:rsid w:val="00306850"/>
    <w:rsid w:val="00306C87"/>
    <w:rsid w:val="00306D23"/>
    <w:rsid w:val="00306F0A"/>
    <w:rsid w:val="00307066"/>
    <w:rsid w:val="0030708E"/>
    <w:rsid w:val="0030715D"/>
    <w:rsid w:val="0030740F"/>
    <w:rsid w:val="003074B3"/>
    <w:rsid w:val="00307500"/>
    <w:rsid w:val="003076E4"/>
    <w:rsid w:val="003076F9"/>
    <w:rsid w:val="0030797E"/>
    <w:rsid w:val="003079FE"/>
    <w:rsid w:val="00307A58"/>
    <w:rsid w:val="00307AB8"/>
    <w:rsid w:val="00307B2F"/>
    <w:rsid w:val="00307C44"/>
    <w:rsid w:val="00307F2F"/>
    <w:rsid w:val="0031008B"/>
    <w:rsid w:val="0031019A"/>
    <w:rsid w:val="0031021B"/>
    <w:rsid w:val="00310312"/>
    <w:rsid w:val="0031049C"/>
    <w:rsid w:val="00310681"/>
    <w:rsid w:val="00310760"/>
    <w:rsid w:val="00310B60"/>
    <w:rsid w:val="00310E31"/>
    <w:rsid w:val="0031112F"/>
    <w:rsid w:val="003111EF"/>
    <w:rsid w:val="0031122D"/>
    <w:rsid w:val="00311281"/>
    <w:rsid w:val="003113BF"/>
    <w:rsid w:val="003113C6"/>
    <w:rsid w:val="00311512"/>
    <w:rsid w:val="00311670"/>
    <w:rsid w:val="0031180D"/>
    <w:rsid w:val="00311A2C"/>
    <w:rsid w:val="00311B2B"/>
    <w:rsid w:val="00311B33"/>
    <w:rsid w:val="00311BEF"/>
    <w:rsid w:val="00311EDB"/>
    <w:rsid w:val="0031214A"/>
    <w:rsid w:val="003124D8"/>
    <w:rsid w:val="00312574"/>
    <w:rsid w:val="003127C2"/>
    <w:rsid w:val="003128BB"/>
    <w:rsid w:val="00312A70"/>
    <w:rsid w:val="00312F0D"/>
    <w:rsid w:val="00313094"/>
    <w:rsid w:val="0031330A"/>
    <w:rsid w:val="0031340D"/>
    <w:rsid w:val="00313450"/>
    <w:rsid w:val="00313507"/>
    <w:rsid w:val="00313607"/>
    <w:rsid w:val="00313675"/>
    <w:rsid w:val="0031370E"/>
    <w:rsid w:val="00313831"/>
    <w:rsid w:val="00313994"/>
    <w:rsid w:val="003139F4"/>
    <w:rsid w:val="00313A51"/>
    <w:rsid w:val="0031400C"/>
    <w:rsid w:val="00314027"/>
    <w:rsid w:val="00314055"/>
    <w:rsid w:val="0031408D"/>
    <w:rsid w:val="003140DA"/>
    <w:rsid w:val="00314367"/>
    <w:rsid w:val="003143E1"/>
    <w:rsid w:val="003144FD"/>
    <w:rsid w:val="003145B1"/>
    <w:rsid w:val="00314678"/>
    <w:rsid w:val="003148D7"/>
    <w:rsid w:val="00314A77"/>
    <w:rsid w:val="00314AEE"/>
    <w:rsid w:val="00314C16"/>
    <w:rsid w:val="00314E31"/>
    <w:rsid w:val="00314F65"/>
    <w:rsid w:val="0031521A"/>
    <w:rsid w:val="003157BD"/>
    <w:rsid w:val="003159F8"/>
    <w:rsid w:val="00315AF0"/>
    <w:rsid w:val="00315CE8"/>
    <w:rsid w:val="00315FD4"/>
    <w:rsid w:val="0031626B"/>
    <w:rsid w:val="003164E4"/>
    <w:rsid w:val="0031650F"/>
    <w:rsid w:val="00316775"/>
    <w:rsid w:val="0031687B"/>
    <w:rsid w:val="0031690C"/>
    <w:rsid w:val="003169BA"/>
    <w:rsid w:val="00316C26"/>
    <w:rsid w:val="00316C50"/>
    <w:rsid w:val="00316DF7"/>
    <w:rsid w:val="00317051"/>
    <w:rsid w:val="00317208"/>
    <w:rsid w:val="00317388"/>
    <w:rsid w:val="003176D9"/>
    <w:rsid w:val="00317783"/>
    <w:rsid w:val="003177BE"/>
    <w:rsid w:val="0031791F"/>
    <w:rsid w:val="00317C20"/>
    <w:rsid w:val="00317D9D"/>
    <w:rsid w:val="00317F24"/>
    <w:rsid w:val="00320185"/>
    <w:rsid w:val="0032023A"/>
    <w:rsid w:val="003204A1"/>
    <w:rsid w:val="003205AB"/>
    <w:rsid w:val="003205FD"/>
    <w:rsid w:val="0032060F"/>
    <w:rsid w:val="003208B2"/>
    <w:rsid w:val="00320909"/>
    <w:rsid w:val="003209E4"/>
    <w:rsid w:val="00320D9A"/>
    <w:rsid w:val="00320F06"/>
    <w:rsid w:val="00320FE6"/>
    <w:rsid w:val="00320FFD"/>
    <w:rsid w:val="0032109F"/>
    <w:rsid w:val="003212B1"/>
    <w:rsid w:val="003212FF"/>
    <w:rsid w:val="0032174C"/>
    <w:rsid w:val="003217AB"/>
    <w:rsid w:val="003218FF"/>
    <w:rsid w:val="003219E7"/>
    <w:rsid w:val="00321A95"/>
    <w:rsid w:val="00321BC0"/>
    <w:rsid w:val="00321BF1"/>
    <w:rsid w:val="00321CAF"/>
    <w:rsid w:val="00321D8E"/>
    <w:rsid w:val="00321F3D"/>
    <w:rsid w:val="00321F5E"/>
    <w:rsid w:val="00322127"/>
    <w:rsid w:val="00322191"/>
    <w:rsid w:val="00322920"/>
    <w:rsid w:val="00322A22"/>
    <w:rsid w:val="00322BD2"/>
    <w:rsid w:val="00322C57"/>
    <w:rsid w:val="00322CAD"/>
    <w:rsid w:val="00322D3C"/>
    <w:rsid w:val="00322D80"/>
    <w:rsid w:val="00322E01"/>
    <w:rsid w:val="00322F65"/>
    <w:rsid w:val="00323027"/>
    <w:rsid w:val="003230FD"/>
    <w:rsid w:val="00323227"/>
    <w:rsid w:val="0032351F"/>
    <w:rsid w:val="003235F1"/>
    <w:rsid w:val="0032362F"/>
    <w:rsid w:val="003236DF"/>
    <w:rsid w:val="00323759"/>
    <w:rsid w:val="003239BA"/>
    <w:rsid w:val="00323A23"/>
    <w:rsid w:val="00323D76"/>
    <w:rsid w:val="00323D79"/>
    <w:rsid w:val="00323DF1"/>
    <w:rsid w:val="003241D6"/>
    <w:rsid w:val="003241ED"/>
    <w:rsid w:val="00324523"/>
    <w:rsid w:val="003247D8"/>
    <w:rsid w:val="00324911"/>
    <w:rsid w:val="003249CB"/>
    <w:rsid w:val="00324B06"/>
    <w:rsid w:val="00324E72"/>
    <w:rsid w:val="00324F7C"/>
    <w:rsid w:val="00324F94"/>
    <w:rsid w:val="00324FA5"/>
    <w:rsid w:val="003250B9"/>
    <w:rsid w:val="0032523F"/>
    <w:rsid w:val="00325337"/>
    <w:rsid w:val="00325786"/>
    <w:rsid w:val="0032578F"/>
    <w:rsid w:val="003258F9"/>
    <w:rsid w:val="00325A2E"/>
    <w:rsid w:val="00325AE6"/>
    <w:rsid w:val="00325B95"/>
    <w:rsid w:val="00325BF4"/>
    <w:rsid w:val="00325C18"/>
    <w:rsid w:val="00325CEF"/>
    <w:rsid w:val="00325DAB"/>
    <w:rsid w:val="00325E6A"/>
    <w:rsid w:val="00325EAE"/>
    <w:rsid w:val="0032600C"/>
    <w:rsid w:val="00326065"/>
    <w:rsid w:val="0032614F"/>
    <w:rsid w:val="00326282"/>
    <w:rsid w:val="003262BB"/>
    <w:rsid w:val="00326301"/>
    <w:rsid w:val="00326381"/>
    <w:rsid w:val="0032646B"/>
    <w:rsid w:val="003264BD"/>
    <w:rsid w:val="003264EA"/>
    <w:rsid w:val="00326732"/>
    <w:rsid w:val="0032673B"/>
    <w:rsid w:val="00326E2B"/>
    <w:rsid w:val="0032708A"/>
    <w:rsid w:val="00327118"/>
    <w:rsid w:val="003271ED"/>
    <w:rsid w:val="00327333"/>
    <w:rsid w:val="003278E3"/>
    <w:rsid w:val="00327B7E"/>
    <w:rsid w:val="00327B87"/>
    <w:rsid w:val="00327BC4"/>
    <w:rsid w:val="00327C56"/>
    <w:rsid w:val="0033017B"/>
    <w:rsid w:val="00330212"/>
    <w:rsid w:val="0033091B"/>
    <w:rsid w:val="003309A5"/>
    <w:rsid w:val="00330ACD"/>
    <w:rsid w:val="00330AD2"/>
    <w:rsid w:val="00330B56"/>
    <w:rsid w:val="00330D92"/>
    <w:rsid w:val="00330E22"/>
    <w:rsid w:val="00330F19"/>
    <w:rsid w:val="00331070"/>
    <w:rsid w:val="00331191"/>
    <w:rsid w:val="0033127F"/>
    <w:rsid w:val="003312D4"/>
    <w:rsid w:val="003312F3"/>
    <w:rsid w:val="00331397"/>
    <w:rsid w:val="00331410"/>
    <w:rsid w:val="00331455"/>
    <w:rsid w:val="00331461"/>
    <w:rsid w:val="00331493"/>
    <w:rsid w:val="003315A1"/>
    <w:rsid w:val="0033167E"/>
    <w:rsid w:val="0033177B"/>
    <w:rsid w:val="003317F2"/>
    <w:rsid w:val="003319AC"/>
    <w:rsid w:val="00331C9E"/>
    <w:rsid w:val="00331EB1"/>
    <w:rsid w:val="00331F0B"/>
    <w:rsid w:val="00332837"/>
    <w:rsid w:val="003328BF"/>
    <w:rsid w:val="00332CE0"/>
    <w:rsid w:val="00332F29"/>
    <w:rsid w:val="0033318E"/>
    <w:rsid w:val="003335F9"/>
    <w:rsid w:val="00333939"/>
    <w:rsid w:val="003339CF"/>
    <w:rsid w:val="00333B75"/>
    <w:rsid w:val="00333CAC"/>
    <w:rsid w:val="00333CAF"/>
    <w:rsid w:val="00333F20"/>
    <w:rsid w:val="00333FD8"/>
    <w:rsid w:val="00334390"/>
    <w:rsid w:val="003343E7"/>
    <w:rsid w:val="0033462C"/>
    <w:rsid w:val="00334691"/>
    <w:rsid w:val="00334968"/>
    <w:rsid w:val="00334A6E"/>
    <w:rsid w:val="00334BCE"/>
    <w:rsid w:val="00334C46"/>
    <w:rsid w:val="00334D0E"/>
    <w:rsid w:val="00334D4F"/>
    <w:rsid w:val="00334DAA"/>
    <w:rsid w:val="00334DF4"/>
    <w:rsid w:val="00334FD8"/>
    <w:rsid w:val="003351F9"/>
    <w:rsid w:val="00335366"/>
    <w:rsid w:val="0033537A"/>
    <w:rsid w:val="003353D1"/>
    <w:rsid w:val="003353DD"/>
    <w:rsid w:val="00335414"/>
    <w:rsid w:val="00335602"/>
    <w:rsid w:val="00335AFB"/>
    <w:rsid w:val="00335C18"/>
    <w:rsid w:val="00335CCC"/>
    <w:rsid w:val="00335CFE"/>
    <w:rsid w:val="00335D83"/>
    <w:rsid w:val="00335F1C"/>
    <w:rsid w:val="0033639D"/>
    <w:rsid w:val="003363E6"/>
    <w:rsid w:val="00336470"/>
    <w:rsid w:val="00336526"/>
    <w:rsid w:val="003368C6"/>
    <w:rsid w:val="00336A16"/>
    <w:rsid w:val="00336BB8"/>
    <w:rsid w:val="00336CA9"/>
    <w:rsid w:val="00336F01"/>
    <w:rsid w:val="0033716C"/>
    <w:rsid w:val="003373EC"/>
    <w:rsid w:val="0033750D"/>
    <w:rsid w:val="00337716"/>
    <w:rsid w:val="003378BC"/>
    <w:rsid w:val="00337A63"/>
    <w:rsid w:val="00337C86"/>
    <w:rsid w:val="00337D04"/>
    <w:rsid w:val="00337EBC"/>
    <w:rsid w:val="00337F5B"/>
    <w:rsid w:val="00340314"/>
    <w:rsid w:val="0034031B"/>
    <w:rsid w:val="0034040B"/>
    <w:rsid w:val="003404A3"/>
    <w:rsid w:val="0034051D"/>
    <w:rsid w:val="0034055A"/>
    <w:rsid w:val="003405F1"/>
    <w:rsid w:val="00340658"/>
    <w:rsid w:val="00340897"/>
    <w:rsid w:val="003408D1"/>
    <w:rsid w:val="00340A57"/>
    <w:rsid w:val="00340AF8"/>
    <w:rsid w:val="00340BDE"/>
    <w:rsid w:val="00340D6E"/>
    <w:rsid w:val="00340DA4"/>
    <w:rsid w:val="00340E66"/>
    <w:rsid w:val="00340F5C"/>
    <w:rsid w:val="003410BF"/>
    <w:rsid w:val="0034111B"/>
    <w:rsid w:val="00341146"/>
    <w:rsid w:val="0034131F"/>
    <w:rsid w:val="00341715"/>
    <w:rsid w:val="00341AA7"/>
    <w:rsid w:val="00341AC5"/>
    <w:rsid w:val="00341AF2"/>
    <w:rsid w:val="00341DAB"/>
    <w:rsid w:val="00341E2D"/>
    <w:rsid w:val="00341F12"/>
    <w:rsid w:val="003420E1"/>
    <w:rsid w:val="0034231E"/>
    <w:rsid w:val="003424A3"/>
    <w:rsid w:val="00342547"/>
    <w:rsid w:val="00342628"/>
    <w:rsid w:val="00342952"/>
    <w:rsid w:val="00342A55"/>
    <w:rsid w:val="00342AFA"/>
    <w:rsid w:val="00342B87"/>
    <w:rsid w:val="00342B89"/>
    <w:rsid w:val="003434A7"/>
    <w:rsid w:val="003438E3"/>
    <w:rsid w:val="00343AEE"/>
    <w:rsid w:val="00343C47"/>
    <w:rsid w:val="00343C7B"/>
    <w:rsid w:val="00343DB0"/>
    <w:rsid w:val="00343E09"/>
    <w:rsid w:val="00343E74"/>
    <w:rsid w:val="00343EFC"/>
    <w:rsid w:val="00344030"/>
    <w:rsid w:val="003440F3"/>
    <w:rsid w:val="00344A47"/>
    <w:rsid w:val="00344CB2"/>
    <w:rsid w:val="00345048"/>
    <w:rsid w:val="003451B8"/>
    <w:rsid w:val="00345238"/>
    <w:rsid w:val="00345241"/>
    <w:rsid w:val="00345302"/>
    <w:rsid w:val="003453C7"/>
    <w:rsid w:val="00345A4E"/>
    <w:rsid w:val="00345A85"/>
    <w:rsid w:val="00345B40"/>
    <w:rsid w:val="00345E33"/>
    <w:rsid w:val="003460D9"/>
    <w:rsid w:val="0034621F"/>
    <w:rsid w:val="003463B8"/>
    <w:rsid w:val="003463E5"/>
    <w:rsid w:val="00346617"/>
    <w:rsid w:val="00346B4D"/>
    <w:rsid w:val="00346C6D"/>
    <w:rsid w:val="00346CE6"/>
    <w:rsid w:val="0034710A"/>
    <w:rsid w:val="00347111"/>
    <w:rsid w:val="00347185"/>
    <w:rsid w:val="00347308"/>
    <w:rsid w:val="00347497"/>
    <w:rsid w:val="00347508"/>
    <w:rsid w:val="003475E6"/>
    <w:rsid w:val="003476BA"/>
    <w:rsid w:val="003476E4"/>
    <w:rsid w:val="00347855"/>
    <w:rsid w:val="0034785B"/>
    <w:rsid w:val="003478E2"/>
    <w:rsid w:val="00347C17"/>
    <w:rsid w:val="00347CCE"/>
    <w:rsid w:val="00347D75"/>
    <w:rsid w:val="00347F08"/>
    <w:rsid w:val="003502AF"/>
    <w:rsid w:val="003503DF"/>
    <w:rsid w:val="003503F9"/>
    <w:rsid w:val="00350455"/>
    <w:rsid w:val="0035057C"/>
    <w:rsid w:val="0035070A"/>
    <w:rsid w:val="00350827"/>
    <w:rsid w:val="003509AB"/>
    <w:rsid w:val="00350A42"/>
    <w:rsid w:val="00350AA8"/>
    <w:rsid w:val="00350B2B"/>
    <w:rsid w:val="00350BB3"/>
    <w:rsid w:val="00350D2B"/>
    <w:rsid w:val="00350DD8"/>
    <w:rsid w:val="00350E55"/>
    <w:rsid w:val="00350EE3"/>
    <w:rsid w:val="00350FBF"/>
    <w:rsid w:val="003511DF"/>
    <w:rsid w:val="00351200"/>
    <w:rsid w:val="00351267"/>
    <w:rsid w:val="003514A0"/>
    <w:rsid w:val="003514FD"/>
    <w:rsid w:val="0035176D"/>
    <w:rsid w:val="003517C2"/>
    <w:rsid w:val="00351823"/>
    <w:rsid w:val="003518F3"/>
    <w:rsid w:val="00351C3B"/>
    <w:rsid w:val="00351C7F"/>
    <w:rsid w:val="00351E14"/>
    <w:rsid w:val="00351E5E"/>
    <w:rsid w:val="00351F0D"/>
    <w:rsid w:val="00352109"/>
    <w:rsid w:val="003521B6"/>
    <w:rsid w:val="0035234F"/>
    <w:rsid w:val="003523FC"/>
    <w:rsid w:val="0035252E"/>
    <w:rsid w:val="003526CF"/>
    <w:rsid w:val="00352D95"/>
    <w:rsid w:val="00352EAC"/>
    <w:rsid w:val="00352EE1"/>
    <w:rsid w:val="0035314E"/>
    <w:rsid w:val="00353270"/>
    <w:rsid w:val="003532CA"/>
    <w:rsid w:val="003532E6"/>
    <w:rsid w:val="0035351D"/>
    <w:rsid w:val="00353934"/>
    <w:rsid w:val="0035394A"/>
    <w:rsid w:val="003539E6"/>
    <w:rsid w:val="00353A92"/>
    <w:rsid w:val="00353B7B"/>
    <w:rsid w:val="00353C06"/>
    <w:rsid w:val="00353C59"/>
    <w:rsid w:val="00353C7B"/>
    <w:rsid w:val="00353EF6"/>
    <w:rsid w:val="00353F55"/>
    <w:rsid w:val="00353F58"/>
    <w:rsid w:val="00354006"/>
    <w:rsid w:val="00354109"/>
    <w:rsid w:val="003541A4"/>
    <w:rsid w:val="00354403"/>
    <w:rsid w:val="00354557"/>
    <w:rsid w:val="00354898"/>
    <w:rsid w:val="00354A87"/>
    <w:rsid w:val="00354B62"/>
    <w:rsid w:val="00354C77"/>
    <w:rsid w:val="00354D1A"/>
    <w:rsid w:val="00354DDF"/>
    <w:rsid w:val="00354FFC"/>
    <w:rsid w:val="00355115"/>
    <w:rsid w:val="003552AE"/>
    <w:rsid w:val="00355356"/>
    <w:rsid w:val="00355367"/>
    <w:rsid w:val="0035543F"/>
    <w:rsid w:val="003555E7"/>
    <w:rsid w:val="003557BF"/>
    <w:rsid w:val="0035581F"/>
    <w:rsid w:val="00355C00"/>
    <w:rsid w:val="00355F81"/>
    <w:rsid w:val="00356270"/>
    <w:rsid w:val="00356280"/>
    <w:rsid w:val="00356434"/>
    <w:rsid w:val="0035643F"/>
    <w:rsid w:val="00356444"/>
    <w:rsid w:val="003564EC"/>
    <w:rsid w:val="00356508"/>
    <w:rsid w:val="00356662"/>
    <w:rsid w:val="0035668E"/>
    <w:rsid w:val="003568B5"/>
    <w:rsid w:val="00356905"/>
    <w:rsid w:val="00356931"/>
    <w:rsid w:val="00356998"/>
    <w:rsid w:val="003569D5"/>
    <w:rsid w:val="00356A15"/>
    <w:rsid w:val="00356B9B"/>
    <w:rsid w:val="00356C58"/>
    <w:rsid w:val="00356DA1"/>
    <w:rsid w:val="00356EAC"/>
    <w:rsid w:val="00356EBD"/>
    <w:rsid w:val="00356F37"/>
    <w:rsid w:val="0035705F"/>
    <w:rsid w:val="003573D7"/>
    <w:rsid w:val="00357569"/>
    <w:rsid w:val="00357661"/>
    <w:rsid w:val="00357C3B"/>
    <w:rsid w:val="00357F22"/>
    <w:rsid w:val="00360088"/>
    <w:rsid w:val="003603B2"/>
    <w:rsid w:val="003603F4"/>
    <w:rsid w:val="00360404"/>
    <w:rsid w:val="0036042F"/>
    <w:rsid w:val="003604A4"/>
    <w:rsid w:val="0036058C"/>
    <w:rsid w:val="00360803"/>
    <w:rsid w:val="003609A3"/>
    <w:rsid w:val="00360AE2"/>
    <w:rsid w:val="00360BFE"/>
    <w:rsid w:val="00360C69"/>
    <w:rsid w:val="00360D16"/>
    <w:rsid w:val="00360DE5"/>
    <w:rsid w:val="00361160"/>
    <w:rsid w:val="00361169"/>
    <w:rsid w:val="00361191"/>
    <w:rsid w:val="00361349"/>
    <w:rsid w:val="00361440"/>
    <w:rsid w:val="003617A0"/>
    <w:rsid w:val="003617D4"/>
    <w:rsid w:val="0036199E"/>
    <w:rsid w:val="003619BF"/>
    <w:rsid w:val="00361A18"/>
    <w:rsid w:val="00361AE0"/>
    <w:rsid w:val="00361B24"/>
    <w:rsid w:val="00361B9C"/>
    <w:rsid w:val="00361BFC"/>
    <w:rsid w:val="00361F33"/>
    <w:rsid w:val="00361F7A"/>
    <w:rsid w:val="00361FB3"/>
    <w:rsid w:val="00361FB4"/>
    <w:rsid w:val="0036209D"/>
    <w:rsid w:val="00362264"/>
    <w:rsid w:val="0036236F"/>
    <w:rsid w:val="0036255B"/>
    <w:rsid w:val="0036268D"/>
    <w:rsid w:val="0036275A"/>
    <w:rsid w:val="00362833"/>
    <w:rsid w:val="003629F6"/>
    <w:rsid w:val="00362AE5"/>
    <w:rsid w:val="00362C97"/>
    <w:rsid w:val="00362D28"/>
    <w:rsid w:val="00362DD5"/>
    <w:rsid w:val="00362E62"/>
    <w:rsid w:val="00362F60"/>
    <w:rsid w:val="00363041"/>
    <w:rsid w:val="0036310C"/>
    <w:rsid w:val="003631ED"/>
    <w:rsid w:val="003632F4"/>
    <w:rsid w:val="00363361"/>
    <w:rsid w:val="0036350A"/>
    <w:rsid w:val="003638A7"/>
    <w:rsid w:val="00363A16"/>
    <w:rsid w:val="00363D1B"/>
    <w:rsid w:val="00364011"/>
    <w:rsid w:val="00364167"/>
    <w:rsid w:val="0036428F"/>
    <w:rsid w:val="003642DB"/>
    <w:rsid w:val="003643E5"/>
    <w:rsid w:val="0036460A"/>
    <w:rsid w:val="00364829"/>
    <w:rsid w:val="003649F1"/>
    <w:rsid w:val="00364B40"/>
    <w:rsid w:val="00364E7F"/>
    <w:rsid w:val="00365097"/>
    <w:rsid w:val="0036519F"/>
    <w:rsid w:val="00365269"/>
    <w:rsid w:val="0036543E"/>
    <w:rsid w:val="00365609"/>
    <w:rsid w:val="00365764"/>
    <w:rsid w:val="0036581C"/>
    <w:rsid w:val="003658E3"/>
    <w:rsid w:val="00365CA2"/>
    <w:rsid w:val="00366285"/>
    <w:rsid w:val="003662B8"/>
    <w:rsid w:val="003662BD"/>
    <w:rsid w:val="003662EB"/>
    <w:rsid w:val="00366460"/>
    <w:rsid w:val="0036668A"/>
    <w:rsid w:val="0036681B"/>
    <w:rsid w:val="00366ADA"/>
    <w:rsid w:val="00366B29"/>
    <w:rsid w:val="00366D29"/>
    <w:rsid w:val="00366DB4"/>
    <w:rsid w:val="0036730F"/>
    <w:rsid w:val="00367636"/>
    <w:rsid w:val="00367652"/>
    <w:rsid w:val="00367655"/>
    <w:rsid w:val="0036779A"/>
    <w:rsid w:val="003677D8"/>
    <w:rsid w:val="003678EC"/>
    <w:rsid w:val="00367AEF"/>
    <w:rsid w:val="00367C70"/>
    <w:rsid w:val="00367D00"/>
    <w:rsid w:val="00367E24"/>
    <w:rsid w:val="00367E3B"/>
    <w:rsid w:val="00370004"/>
    <w:rsid w:val="0037041D"/>
    <w:rsid w:val="003706CC"/>
    <w:rsid w:val="00370761"/>
    <w:rsid w:val="003708B5"/>
    <w:rsid w:val="00370962"/>
    <w:rsid w:val="00370B9D"/>
    <w:rsid w:val="00370BA7"/>
    <w:rsid w:val="00370C43"/>
    <w:rsid w:val="00370CE5"/>
    <w:rsid w:val="00371051"/>
    <w:rsid w:val="0037108D"/>
    <w:rsid w:val="00371175"/>
    <w:rsid w:val="0037134B"/>
    <w:rsid w:val="00371393"/>
    <w:rsid w:val="00371427"/>
    <w:rsid w:val="00371458"/>
    <w:rsid w:val="003714C8"/>
    <w:rsid w:val="003715C7"/>
    <w:rsid w:val="00371784"/>
    <w:rsid w:val="003717C0"/>
    <w:rsid w:val="0037193C"/>
    <w:rsid w:val="00371B3D"/>
    <w:rsid w:val="00371CA1"/>
    <w:rsid w:val="00371CEC"/>
    <w:rsid w:val="003721E5"/>
    <w:rsid w:val="00372406"/>
    <w:rsid w:val="0037243C"/>
    <w:rsid w:val="003725A6"/>
    <w:rsid w:val="0037279F"/>
    <w:rsid w:val="00372859"/>
    <w:rsid w:val="00372B35"/>
    <w:rsid w:val="00372BD1"/>
    <w:rsid w:val="00372E1A"/>
    <w:rsid w:val="00372E45"/>
    <w:rsid w:val="00373002"/>
    <w:rsid w:val="0037304B"/>
    <w:rsid w:val="00373131"/>
    <w:rsid w:val="0037313D"/>
    <w:rsid w:val="00373292"/>
    <w:rsid w:val="00373408"/>
    <w:rsid w:val="003737B1"/>
    <w:rsid w:val="00373980"/>
    <w:rsid w:val="00373A42"/>
    <w:rsid w:val="00373D67"/>
    <w:rsid w:val="00373D84"/>
    <w:rsid w:val="00373E6F"/>
    <w:rsid w:val="00373F8B"/>
    <w:rsid w:val="00373FCE"/>
    <w:rsid w:val="003740C7"/>
    <w:rsid w:val="00374139"/>
    <w:rsid w:val="0037433A"/>
    <w:rsid w:val="0037446E"/>
    <w:rsid w:val="00374592"/>
    <w:rsid w:val="00374993"/>
    <w:rsid w:val="003749E8"/>
    <w:rsid w:val="00374A4C"/>
    <w:rsid w:val="00374AB4"/>
    <w:rsid w:val="00374B02"/>
    <w:rsid w:val="00374D3A"/>
    <w:rsid w:val="00374E50"/>
    <w:rsid w:val="003752CB"/>
    <w:rsid w:val="0037534E"/>
    <w:rsid w:val="00375537"/>
    <w:rsid w:val="00375646"/>
    <w:rsid w:val="003756CE"/>
    <w:rsid w:val="003756F9"/>
    <w:rsid w:val="00375720"/>
    <w:rsid w:val="003757A7"/>
    <w:rsid w:val="00375990"/>
    <w:rsid w:val="00375BA9"/>
    <w:rsid w:val="00375D9E"/>
    <w:rsid w:val="00375F87"/>
    <w:rsid w:val="00375F91"/>
    <w:rsid w:val="00375FE2"/>
    <w:rsid w:val="00376122"/>
    <w:rsid w:val="0037622C"/>
    <w:rsid w:val="00376263"/>
    <w:rsid w:val="00376322"/>
    <w:rsid w:val="003763F6"/>
    <w:rsid w:val="00376540"/>
    <w:rsid w:val="00376579"/>
    <w:rsid w:val="00376666"/>
    <w:rsid w:val="003767FA"/>
    <w:rsid w:val="00376802"/>
    <w:rsid w:val="00376B15"/>
    <w:rsid w:val="00376BEF"/>
    <w:rsid w:val="00376E99"/>
    <w:rsid w:val="00377070"/>
    <w:rsid w:val="003770AD"/>
    <w:rsid w:val="00377182"/>
    <w:rsid w:val="00377218"/>
    <w:rsid w:val="0037722A"/>
    <w:rsid w:val="003772ED"/>
    <w:rsid w:val="0037746C"/>
    <w:rsid w:val="00377527"/>
    <w:rsid w:val="003775A4"/>
    <w:rsid w:val="0037761C"/>
    <w:rsid w:val="003776F5"/>
    <w:rsid w:val="003777B0"/>
    <w:rsid w:val="0037788F"/>
    <w:rsid w:val="00377CA7"/>
    <w:rsid w:val="00377D31"/>
    <w:rsid w:val="00377E69"/>
    <w:rsid w:val="00377E9D"/>
    <w:rsid w:val="00377F25"/>
    <w:rsid w:val="00380091"/>
    <w:rsid w:val="0038021E"/>
    <w:rsid w:val="00380483"/>
    <w:rsid w:val="0038048F"/>
    <w:rsid w:val="00380646"/>
    <w:rsid w:val="00380676"/>
    <w:rsid w:val="0038068E"/>
    <w:rsid w:val="003807B2"/>
    <w:rsid w:val="00380827"/>
    <w:rsid w:val="00380898"/>
    <w:rsid w:val="00380C8F"/>
    <w:rsid w:val="00380D9C"/>
    <w:rsid w:val="00380DF5"/>
    <w:rsid w:val="003810A7"/>
    <w:rsid w:val="003811A3"/>
    <w:rsid w:val="00381402"/>
    <w:rsid w:val="003815BD"/>
    <w:rsid w:val="00381845"/>
    <w:rsid w:val="003818AA"/>
    <w:rsid w:val="003818DF"/>
    <w:rsid w:val="00381B0B"/>
    <w:rsid w:val="00381C1B"/>
    <w:rsid w:val="00381C74"/>
    <w:rsid w:val="00381D80"/>
    <w:rsid w:val="00381F40"/>
    <w:rsid w:val="0038208C"/>
    <w:rsid w:val="003823CC"/>
    <w:rsid w:val="0038246C"/>
    <w:rsid w:val="00382715"/>
    <w:rsid w:val="003827CA"/>
    <w:rsid w:val="003828E1"/>
    <w:rsid w:val="0038292B"/>
    <w:rsid w:val="00382A9C"/>
    <w:rsid w:val="00382C39"/>
    <w:rsid w:val="00382D90"/>
    <w:rsid w:val="00382E2A"/>
    <w:rsid w:val="00382E39"/>
    <w:rsid w:val="00382E74"/>
    <w:rsid w:val="003830C1"/>
    <w:rsid w:val="003831EF"/>
    <w:rsid w:val="003831FF"/>
    <w:rsid w:val="00383201"/>
    <w:rsid w:val="003834A8"/>
    <w:rsid w:val="00383566"/>
    <w:rsid w:val="003837FF"/>
    <w:rsid w:val="00383ACD"/>
    <w:rsid w:val="00383B3D"/>
    <w:rsid w:val="00383B64"/>
    <w:rsid w:val="00383B7E"/>
    <w:rsid w:val="00383CBA"/>
    <w:rsid w:val="00383CF7"/>
    <w:rsid w:val="00383EA0"/>
    <w:rsid w:val="00383F8B"/>
    <w:rsid w:val="003841D3"/>
    <w:rsid w:val="00384233"/>
    <w:rsid w:val="00384337"/>
    <w:rsid w:val="0038439B"/>
    <w:rsid w:val="0038456D"/>
    <w:rsid w:val="0038467A"/>
    <w:rsid w:val="00384680"/>
    <w:rsid w:val="003847BD"/>
    <w:rsid w:val="0038482F"/>
    <w:rsid w:val="00384882"/>
    <w:rsid w:val="00384895"/>
    <w:rsid w:val="00384902"/>
    <w:rsid w:val="003849A9"/>
    <w:rsid w:val="003849CA"/>
    <w:rsid w:val="00384D17"/>
    <w:rsid w:val="00384D1B"/>
    <w:rsid w:val="00384D61"/>
    <w:rsid w:val="00384D6F"/>
    <w:rsid w:val="00385019"/>
    <w:rsid w:val="00385125"/>
    <w:rsid w:val="0038518D"/>
    <w:rsid w:val="0038528A"/>
    <w:rsid w:val="003852D0"/>
    <w:rsid w:val="003852D5"/>
    <w:rsid w:val="00385778"/>
    <w:rsid w:val="003857DA"/>
    <w:rsid w:val="00385806"/>
    <w:rsid w:val="003858B3"/>
    <w:rsid w:val="00385CC1"/>
    <w:rsid w:val="00385CD6"/>
    <w:rsid w:val="003860FD"/>
    <w:rsid w:val="0038619D"/>
    <w:rsid w:val="00386262"/>
    <w:rsid w:val="003862F9"/>
    <w:rsid w:val="003863F7"/>
    <w:rsid w:val="00386596"/>
    <w:rsid w:val="003865A2"/>
    <w:rsid w:val="00386756"/>
    <w:rsid w:val="003867AB"/>
    <w:rsid w:val="0038687B"/>
    <w:rsid w:val="003868A6"/>
    <w:rsid w:val="00386B8D"/>
    <w:rsid w:val="00386C84"/>
    <w:rsid w:val="00386D06"/>
    <w:rsid w:val="00386D12"/>
    <w:rsid w:val="00386DAE"/>
    <w:rsid w:val="00386EB4"/>
    <w:rsid w:val="00386FF4"/>
    <w:rsid w:val="0038707A"/>
    <w:rsid w:val="003872A5"/>
    <w:rsid w:val="00387448"/>
    <w:rsid w:val="00387481"/>
    <w:rsid w:val="00387823"/>
    <w:rsid w:val="003878E9"/>
    <w:rsid w:val="00387AE8"/>
    <w:rsid w:val="00387BF6"/>
    <w:rsid w:val="00387C56"/>
    <w:rsid w:val="00387F40"/>
    <w:rsid w:val="00387F8A"/>
    <w:rsid w:val="00387FEB"/>
    <w:rsid w:val="00390029"/>
    <w:rsid w:val="00390049"/>
    <w:rsid w:val="0039014C"/>
    <w:rsid w:val="00390205"/>
    <w:rsid w:val="0039032B"/>
    <w:rsid w:val="003903EB"/>
    <w:rsid w:val="00390557"/>
    <w:rsid w:val="00390560"/>
    <w:rsid w:val="00390779"/>
    <w:rsid w:val="003907A4"/>
    <w:rsid w:val="003909F7"/>
    <w:rsid w:val="00390A6F"/>
    <w:rsid w:val="00390B20"/>
    <w:rsid w:val="00390EF8"/>
    <w:rsid w:val="0039138B"/>
    <w:rsid w:val="003913F4"/>
    <w:rsid w:val="00391478"/>
    <w:rsid w:val="003916FD"/>
    <w:rsid w:val="00391908"/>
    <w:rsid w:val="00391955"/>
    <w:rsid w:val="00391A41"/>
    <w:rsid w:val="00391A77"/>
    <w:rsid w:val="00391B55"/>
    <w:rsid w:val="00391D7D"/>
    <w:rsid w:val="00391E03"/>
    <w:rsid w:val="00391FB7"/>
    <w:rsid w:val="0039203B"/>
    <w:rsid w:val="003921A9"/>
    <w:rsid w:val="003922DC"/>
    <w:rsid w:val="0039257B"/>
    <w:rsid w:val="00392872"/>
    <w:rsid w:val="003928A7"/>
    <w:rsid w:val="00392DBA"/>
    <w:rsid w:val="00392EE5"/>
    <w:rsid w:val="0039354D"/>
    <w:rsid w:val="00393662"/>
    <w:rsid w:val="00393814"/>
    <w:rsid w:val="00393A49"/>
    <w:rsid w:val="00393A80"/>
    <w:rsid w:val="00393ADA"/>
    <w:rsid w:val="00393B0A"/>
    <w:rsid w:val="00393B11"/>
    <w:rsid w:val="00393D12"/>
    <w:rsid w:val="00393D2D"/>
    <w:rsid w:val="00393EBD"/>
    <w:rsid w:val="00393EF7"/>
    <w:rsid w:val="00393FEC"/>
    <w:rsid w:val="00394268"/>
    <w:rsid w:val="0039428E"/>
    <w:rsid w:val="0039433F"/>
    <w:rsid w:val="0039489E"/>
    <w:rsid w:val="003948E3"/>
    <w:rsid w:val="00394967"/>
    <w:rsid w:val="00394E72"/>
    <w:rsid w:val="00395020"/>
    <w:rsid w:val="00395197"/>
    <w:rsid w:val="003951BC"/>
    <w:rsid w:val="003951F7"/>
    <w:rsid w:val="003952C2"/>
    <w:rsid w:val="003953C7"/>
    <w:rsid w:val="00395637"/>
    <w:rsid w:val="00395641"/>
    <w:rsid w:val="003956D3"/>
    <w:rsid w:val="003956EB"/>
    <w:rsid w:val="0039573F"/>
    <w:rsid w:val="003958BF"/>
    <w:rsid w:val="003959D7"/>
    <w:rsid w:val="00395A00"/>
    <w:rsid w:val="00395A02"/>
    <w:rsid w:val="00395B5C"/>
    <w:rsid w:val="00395CFF"/>
    <w:rsid w:val="00395DA5"/>
    <w:rsid w:val="00395E19"/>
    <w:rsid w:val="00395E51"/>
    <w:rsid w:val="003961BE"/>
    <w:rsid w:val="0039634B"/>
    <w:rsid w:val="003965D4"/>
    <w:rsid w:val="0039664D"/>
    <w:rsid w:val="00396AF9"/>
    <w:rsid w:val="00396B60"/>
    <w:rsid w:val="00396BFC"/>
    <w:rsid w:val="00396D41"/>
    <w:rsid w:val="00396E55"/>
    <w:rsid w:val="00397210"/>
    <w:rsid w:val="00397373"/>
    <w:rsid w:val="00397515"/>
    <w:rsid w:val="003975F8"/>
    <w:rsid w:val="00397A7B"/>
    <w:rsid w:val="00397B60"/>
    <w:rsid w:val="00397C05"/>
    <w:rsid w:val="00397CDC"/>
    <w:rsid w:val="00397D41"/>
    <w:rsid w:val="00397E27"/>
    <w:rsid w:val="00397F2B"/>
    <w:rsid w:val="003A0240"/>
    <w:rsid w:val="003A090B"/>
    <w:rsid w:val="003A0975"/>
    <w:rsid w:val="003A0ABB"/>
    <w:rsid w:val="003A0B23"/>
    <w:rsid w:val="003A0B5A"/>
    <w:rsid w:val="003A0D44"/>
    <w:rsid w:val="003A0E27"/>
    <w:rsid w:val="003A0F6E"/>
    <w:rsid w:val="003A0FD4"/>
    <w:rsid w:val="003A1131"/>
    <w:rsid w:val="003A11F0"/>
    <w:rsid w:val="003A1330"/>
    <w:rsid w:val="003A14C4"/>
    <w:rsid w:val="003A17A7"/>
    <w:rsid w:val="003A17EE"/>
    <w:rsid w:val="003A18E4"/>
    <w:rsid w:val="003A199A"/>
    <w:rsid w:val="003A19B2"/>
    <w:rsid w:val="003A1ACF"/>
    <w:rsid w:val="003A1ADF"/>
    <w:rsid w:val="003A1D74"/>
    <w:rsid w:val="003A1E10"/>
    <w:rsid w:val="003A1E12"/>
    <w:rsid w:val="003A208A"/>
    <w:rsid w:val="003A234B"/>
    <w:rsid w:val="003A2382"/>
    <w:rsid w:val="003A271E"/>
    <w:rsid w:val="003A2797"/>
    <w:rsid w:val="003A2957"/>
    <w:rsid w:val="003A2A2A"/>
    <w:rsid w:val="003A2B13"/>
    <w:rsid w:val="003A2C62"/>
    <w:rsid w:val="003A2C86"/>
    <w:rsid w:val="003A2CC3"/>
    <w:rsid w:val="003A2D8E"/>
    <w:rsid w:val="003A2E20"/>
    <w:rsid w:val="003A3187"/>
    <w:rsid w:val="003A329F"/>
    <w:rsid w:val="003A34E6"/>
    <w:rsid w:val="003A3501"/>
    <w:rsid w:val="003A3585"/>
    <w:rsid w:val="003A35D0"/>
    <w:rsid w:val="003A3794"/>
    <w:rsid w:val="003A389D"/>
    <w:rsid w:val="003A39B7"/>
    <w:rsid w:val="003A3A3C"/>
    <w:rsid w:val="003A3AAC"/>
    <w:rsid w:val="003A3BAB"/>
    <w:rsid w:val="003A3BFF"/>
    <w:rsid w:val="003A3C5E"/>
    <w:rsid w:val="003A3D71"/>
    <w:rsid w:val="003A3E4C"/>
    <w:rsid w:val="003A3F9A"/>
    <w:rsid w:val="003A4188"/>
    <w:rsid w:val="003A42C5"/>
    <w:rsid w:val="003A42D1"/>
    <w:rsid w:val="003A4309"/>
    <w:rsid w:val="003A43C5"/>
    <w:rsid w:val="003A4473"/>
    <w:rsid w:val="003A4802"/>
    <w:rsid w:val="003A481A"/>
    <w:rsid w:val="003A4B83"/>
    <w:rsid w:val="003A4B96"/>
    <w:rsid w:val="003A4BCF"/>
    <w:rsid w:val="003A4BD1"/>
    <w:rsid w:val="003A4BFB"/>
    <w:rsid w:val="003A4C41"/>
    <w:rsid w:val="003A4C5A"/>
    <w:rsid w:val="003A4E3E"/>
    <w:rsid w:val="003A4E77"/>
    <w:rsid w:val="003A50BF"/>
    <w:rsid w:val="003A5103"/>
    <w:rsid w:val="003A51CB"/>
    <w:rsid w:val="003A526B"/>
    <w:rsid w:val="003A5476"/>
    <w:rsid w:val="003A5582"/>
    <w:rsid w:val="003A55E8"/>
    <w:rsid w:val="003A56F5"/>
    <w:rsid w:val="003A5898"/>
    <w:rsid w:val="003A5A91"/>
    <w:rsid w:val="003A5BD3"/>
    <w:rsid w:val="003A5C79"/>
    <w:rsid w:val="003A5DD1"/>
    <w:rsid w:val="003A5E7B"/>
    <w:rsid w:val="003A5F36"/>
    <w:rsid w:val="003A610E"/>
    <w:rsid w:val="003A6182"/>
    <w:rsid w:val="003A633B"/>
    <w:rsid w:val="003A6355"/>
    <w:rsid w:val="003A63AA"/>
    <w:rsid w:val="003A6442"/>
    <w:rsid w:val="003A64FF"/>
    <w:rsid w:val="003A657D"/>
    <w:rsid w:val="003A666B"/>
    <w:rsid w:val="003A6823"/>
    <w:rsid w:val="003A68C5"/>
    <w:rsid w:val="003A6A64"/>
    <w:rsid w:val="003A6BB5"/>
    <w:rsid w:val="003A6CFB"/>
    <w:rsid w:val="003A6D70"/>
    <w:rsid w:val="003A6EF1"/>
    <w:rsid w:val="003A722A"/>
    <w:rsid w:val="003A7355"/>
    <w:rsid w:val="003A74C1"/>
    <w:rsid w:val="003A760F"/>
    <w:rsid w:val="003A7643"/>
    <w:rsid w:val="003A7740"/>
    <w:rsid w:val="003A78C3"/>
    <w:rsid w:val="003A78D9"/>
    <w:rsid w:val="003A79E8"/>
    <w:rsid w:val="003A7B5B"/>
    <w:rsid w:val="003A7C1B"/>
    <w:rsid w:val="003A7D81"/>
    <w:rsid w:val="003A7DA2"/>
    <w:rsid w:val="003A7DA7"/>
    <w:rsid w:val="003A7E44"/>
    <w:rsid w:val="003A7F47"/>
    <w:rsid w:val="003A7FA6"/>
    <w:rsid w:val="003B00B2"/>
    <w:rsid w:val="003B0180"/>
    <w:rsid w:val="003B0241"/>
    <w:rsid w:val="003B0290"/>
    <w:rsid w:val="003B02F5"/>
    <w:rsid w:val="003B04F4"/>
    <w:rsid w:val="003B060F"/>
    <w:rsid w:val="003B077D"/>
    <w:rsid w:val="003B0B69"/>
    <w:rsid w:val="003B0C68"/>
    <w:rsid w:val="003B0DDD"/>
    <w:rsid w:val="003B0F7F"/>
    <w:rsid w:val="003B0FC3"/>
    <w:rsid w:val="003B10BB"/>
    <w:rsid w:val="003B12BE"/>
    <w:rsid w:val="003B1414"/>
    <w:rsid w:val="003B166B"/>
    <w:rsid w:val="003B1766"/>
    <w:rsid w:val="003B18C1"/>
    <w:rsid w:val="003B1A33"/>
    <w:rsid w:val="003B1A82"/>
    <w:rsid w:val="003B1B58"/>
    <w:rsid w:val="003B1F47"/>
    <w:rsid w:val="003B21C5"/>
    <w:rsid w:val="003B223D"/>
    <w:rsid w:val="003B2301"/>
    <w:rsid w:val="003B2342"/>
    <w:rsid w:val="003B2590"/>
    <w:rsid w:val="003B29C6"/>
    <w:rsid w:val="003B2B60"/>
    <w:rsid w:val="003B2BE6"/>
    <w:rsid w:val="003B2CF4"/>
    <w:rsid w:val="003B2DD7"/>
    <w:rsid w:val="003B2F4E"/>
    <w:rsid w:val="003B2FF1"/>
    <w:rsid w:val="003B3058"/>
    <w:rsid w:val="003B3177"/>
    <w:rsid w:val="003B31FD"/>
    <w:rsid w:val="003B33A3"/>
    <w:rsid w:val="003B35CF"/>
    <w:rsid w:val="003B364B"/>
    <w:rsid w:val="003B3835"/>
    <w:rsid w:val="003B39AE"/>
    <w:rsid w:val="003B3AE8"/>
    <w:rsid w:val="003B3B0A"/>
    <w:rsid w:val="003B3BF9"/>
    <w:rsid w:val="003B3CAF"/>
    <w:rsid w:val="003B3EEC"/>
    <w:rsid w:val="003B416E"/>
    <w:rsid w:val="003B445C"/>
    <w:rsid w:val="003B45A9"/>
    <w:rsid w:val="003B45EA"/>
    <w:rsid w:val="003B492F"/>
    <w:rsid w:val="003B4960"/>
    <w:rsid w:val="003B49F2"/>
    <w:rsid w:val="003B4A58"/>
    <w:rsid w:val="003B4CE3"/>
    <w:rsid w:val="003B4EE4"/>
    <w:rsid w:val="003B4F12"/>
    <w:rsid w:val="003B51A9"/>
    <w:rsid w:val="003B52F1"/>
    <w:rsid w:val="003B5558"/>
    <w:rsid w:val="003B559C"/>
    <w:rsid w:val="003B56C9"/>
    <w:rsid w:val="003B5840"/>
    <w:rsid w:val="003B59D8"/>
    <w:rsid w:val="003B5ACD"/>
    <w:rsid w:val="003B5F5F"/>
    <w:rsid w:val="003B6185"/>
    <w:rsid w:val="003B62BB"/>
    <w:rsid w:val="003B64AB"/>
    <w:rsid w:val="003B64CB"/>
    <w:rsid w:val="003B6794"/>
    <w:rsid w:val="003B67F0"/>
    <w:rsid w:val="003B6906"/>
    <w:rsid w:val="003B6966"/>
    <w:rsid w:val="003B6A88"/>
    <w:rsid w:val="003B6B6F"/>
    <w:rsid w:val="003B6B90"/>
    <w:rsid w:val="003B6BE3"/>
    <w:rsid w:val="003B6D70"/>
    <w:rsid w:val="003B6D85"/>
    <w:rsid w:val="003B6E71"/>
    <w:rsid w:val="003B6F05"/>
    <w:rsid w:val="003B6F1A"/>
    <w:rsid w:val="003B7113"/>
    <w:rsid w:val="003B7132"/>
    <w:rsid w:val="003B71BB"/>
    <w:rsid w:val="003B7478"/>
    <w:rsid w:val="003B74BC"/>
    <w:rsid w:val="003B762A"/>
    <w:rsid w:val="003B7795"/>
    <w:rsid w:val="003B7C2B"/>
    <w:rsid w:val="003B7DE1"/>
    <w:rsid w:val="003B7E65"/>
    <w:rsid w:val="003B7F45"/>
    <w:rsid w:val="003B7FA0"/>
    <w:rsid w:val="003C0184"/>
    <w:rsid w:val="003C0282"/>
    <w:rsid w:val="003C02EE"/>
    <w:rsid w:val="003C0313"/>
    <w:rsid w:val="003C048F"/>
    <w:rsid w:val="003C0645"/>
    <w:rsid w:val="003C0823"/>
    <w:rsid w:val="003C08F4"/>
    <w:rsid w:val="003C0C18"/>
    <w:rsid w:val="003C0FD2"/>
    <w:rsid w:val="003C10EB"/>
    <w:rsid w:val="003C13B7"/>
    <w:rsid w:val="003C13D5"/>
    <w:rsid w:val="003C14B9"/>
    <w:rsid w:val="003C14BC"/>
    <w:rsid w:val="003C158F"/>
    <w:rsid w:val="003C165B"/>
    <w:rsid w:val="003C1685"/>
    <w:rsid w:val="003C1714"/>
    <w:rsid w:val="003C1741"/>
    <w:rsid w:val="003C181D"/>
    <w:rsid w:val="003C1845"/>
    <w:rsid w:val="003C19C5"/>
    <w:rsid w:val="003C1E0D"/>
    <w:rsid w:val="003C206B"/>
    <w:rsid w:val="003C20E4"/>
    <w:rsid w:val="003C2693"/>
    <w:rsid w:val="003C26A7"/>
    <w:rsid w:val="003C2982"/>
    <w:rsid w:val="003C2D5F"/>
    <w:rsid w:val="003C2D77"/>
    <w:rsid w:val="003C316A"/>
    <w:rsid w:val="003C332E"/>
    <w:rsid w:val="003C33D0"/>
    <w:rsid w:val="003C37E7"/>
    <w:rsid w:val="003C388E"/>
    <w:rsid w:val="003C3C3C"/>
    <w:rsid w:val="003C3C47"/>
    <w:rsid w:val="003C3D9D"/>
    <w:rsid w:val="003C3E18"/>
    <w:rsid w:val="003C3E88"/>
    <w:rsid w:val="003C3F67"/>
    <w:rsid w:val="003C40C3"/>
    <w:rsid w:val="003C414B"/>
    <w:rsid w:val="003C4153"/>
    <w:rsid w:val="003C46B3"/>
    <w:rsid w:val="003C4916"/>
    <w:rsid w:val="003C4A2D"/>
    <w:rsid w:val="003C4B7A"/>
    <w:rsid w:val="003C4C80"/>
    <w:rsid w:val="003C4CAD"/>
    <w:rsid w:val="003C4CB3"/>
    <w:rsid w:val="003C4CB7"/>
    <w:rsid w:val="003C4DF9"/>
    <w:rsid w:val="003C4E88"/>
    <w:rsid w:val="003C510A"/>
    <w:rsid w:val="003C53F2"/>
    <w:rsid w:val="003C5410"/>
    <w:rsid w:val="003C5413"/>
    <w:rsid w:val="003C54B7"/>
    <w:rsid w:val="003C5528"/>
    <w:rsid w:val="003C55D1"/>
    <w:rsid w:val="003C5BC0"/>
    <w:rsid w:val="003C5C8C"/>
    <w:rsid w:val="003C5E6B"/>
    <w:rsid w:val="003C5EDC"/>
    <w:rsid w:val="003C5EE3"/>
    <w:rsid w:val="003C5FDB"/>
    <w:rsid w:val="003C600E"/>
    <w:rsid w:val="003C60FB"/>
    <w:rsid w:val="003C6230"/>
    <w:rsid w:val="003C629E"/>
    <w:rsid w:val="003C62BD"/>
    <w:rsid w:val="003C6393"/>
    <w:rsid w:val="003C6441"/>
    <w:rsid w:val="003C6803"/>
    <w:rsid w:val="003C689E"/>
    <w:rsid w:val="003C6A42"/>
    <w:rsid w:val="003C6A7A"/>
    <w:rsid w:val="003C6AF9"/>
    <w:rsid w:val="003C6BA3"/>
    <w:rsid w:val="003C6BC9"/>
    <w:rsid w:val="003C6C1C"/>
    <w:rsid w:val="003C6DD8"/>
    <w:rsid w:val="003C6EE3"/>
    <w:rsid w:val="003C6F85"/>
    <w:rsid w:val="003C707A"/>
    <w:rsid w:val="003C78B8"/>
    <w:rsid w:val="003C78DC"/>
    <w:rsid w:val="003C7958"/>
    <w:rsid w:val="003C7C6F"/>
    <w:rsid w:val="003C7CDF"/>
    <w:rsid w:val="003C7E6F"/>
    <w:rsid w:val="003C7FAE"/>
    <w:rsid w:val="003D00A3"/>
    <w:rsid w:val="003D00D5"/>
    <w:rsid w:val="003D02FA"/>
    <w:rsid w:val="003D07C8"/>
    <w:rsid w:val="003D07FB"/>
    <w:rsid w:val="003D087B"/>
    <w:rsid w:val="003D0CA9"/>
    <w:rsid w:val="003D0CB9"/>
    <w:rsid w:val="003D0F06"/>
    <w:rsid w:val="003D1063"/>
    <w:rsid w:val="003D1164"/>
    <w:rsid w:val="003D11BC"/>
    <w:rsid w:val="003D1371"/>
    <w:rsid w:val="003D1376"/>
    <w:rsid w:val="003D1661"/>
    <w:rsid w:val="003D1782"/>
    <w:rsid w:val="003D178F"/>
    <w:rsid w:val="003D1793"/>
    <w:rsid w:val="003D17E5"/>
    <w:rsid w:val="003D18AE"/>
    <w:rsid w:val="003D18E0"/>
    <w:rsid w:val="003D19FF"/>
    <w:rsid w:val="003D1AA6"/>
    <w:rsid w:val="003D1B4B"/>
    <w:rsid w:val="003D1B5E"/>
    <w:rsid w:val="003D1DF1"/>
    <w:rsid w:val="003D1EC9"/>
    <w:rsid w:val="003D2107"/>
    <w:rsid w:val="003D21DE"/>
    <w:rsid w:val="003D2636"/>
    <w:rsid w:val="003D2930"/>
    <w:rsid w:val="003D2A92"/>
    <w:rsid w:val="003D2B44"/>
    <w:rsid w:val="003D2D06"/>
    <w:rsid w:val="003D2D6A"/>
    <w:rsid w:val="003D2D96"/>
    <w:rsid w:val="003D2F9E"/>
    <w:rsid w:val="003D30A3"/>
    <w:rsid w:val="003D30BC"/>
    <w:rsid w:val="003D30D4"/>
    <w:rsid w:val="003D3364"/>
    <w:rsid w:val="003D3442"/>
    <w:rsid w:val="003D3530"/>
    <w:rsid w:val="003D36B9"/>
    <w:rsid w:val="003D3860"/>
    <w:rsid w:val="003D3B6B"/>
    <w:rsid w:val="003D3E45"/>
    <w:rsid w:val="003D3EB8"/>
    <w:rsid w:val="003D409E"/>
    <w:rsid w:val="003D41F4"/>
    <w:rsid w:val="003D4291"/>
    <w:rsid w:val="003D431D"/>
    <w:rsid w:val="003D4627"/>
    <w:rsid w:val="003D481F"/>
    <w:rsid w:val="003D4823"/>
    <w:rsid w:val="003D4839"/>
    <w:rsid w:val="003D4C4B"/>
    <w:rsid w:val="003D4EBD"/>
    <w:rsid w:val="003D4F64"/>
    <w:rsid w:val="003D5322"/>
    <w:rsid w:val="003D53F8"/>
    <w:rsid w:val="003D546A"/>
    <w:rsid w:val="003D5AE8"/>
    <w:rsid w:val="003D5B38"/>
    <w:rsid w:val="003D5BB3"/>
    <w:rsid w:val="003D5DFB"/>
    <w:rsid w:val="003D5EC5"/>
    <w:rsid w:val="003D5F0D"/>
    <w:rsid w:val="003D5FD5"/>
    <w:rsid w:val="003D6120"/>
    <w:rsid w:val="003D627F"/>
    <w:rsid w:val="003D62E6"/>
    <w:rsid w:val="003D6460"/>
    <w:rsid w:val="003D6517"/>
    <w:rsid w:val="003D6697"/>
    <w:rsid w:val="003D66D2"/>
    <w:rsid w:val="003D6721"/>
    <w:rsid w:val="003D683F"/>
    <w:rsid w:val="003D68B4"/>
    <w:rsid w:val="003D68C7"/>
    <w:rsid w:val="003D699A"/>
    <w:rsid w:val="003D6A73"/>
    <w:rsid w:val="003D6B53"/>
    <w:rsid w:val="003D6B67"/>
    <w:rsid w:val="003D6BAA"/>
    <w:rsid w:val="003D6CD2"/>
    <w:rsid w:val="003D6E5A"/>
    <w:rsid w:val="003D6E7B"/>
    <w:rsid w:val="003D6EA4"/>
    <w:rsid w:val="003D70DD"/>
    <w:rsid w:val="003D714E"/>
    <w:rsid w:val="003D7187"/>
    <w:rsid w:val="003D71C2"/>
    <w:rsid w:val="003D72A4"/>
    <w:rsid w:val="003D72A6"/>
    <w:rsid w:val="003D7637"/>
    <w:rsid w:val="003D76C1"/>
    <w:rsid w:val="003D7778"/>
    <w:rsid w:val="003D7916"/>
    <w:rsid w:val="003D79B5"/>
    <w:rsid w:val="003D7BAB"/>
    <w:rsid w:val="003D7C67"/>
    <w:rsid w:val="003D7CE3"/>
    <w:rsid w:val="003D7FA9"/>
    <w:rsid w:val="003E0016"/>
    <w:rsid w:val="003E017E"/>
    <w:rsid w:val="003E021E"/>
    <w:rsid w:val="003E0298"/>
    <w:rsid w:val="003E02DF"/>
    <w:rsid w:val="003E03F8"/>
    <w:rsid w:val="003E0737"/>
    <w:rsid w:val="003E0968"/>
    <w:rsid w:val="003E0A95"/>
    <w:rsid w:val="003E0AAC"/>
    <w:rsid w:val="003E0AF8"/>
    <w:rsid w:val="003E0B92"/>
    <w:rsid w:val="003E0CA5"/>
    <w:rsid w:val="003E0D7D"/>
    <w:rsid w:val="003E0DC7"/>
    <w:rsid w:val="003E0EA0"/>
    <w:rsid w:val="003E0F36"/>
    <w:rsid w:val="003E0F65"/>
    <w:rsid w:val="003E1575"/>
    <w:rsid w:val="003E17C6"/>
    <w:rsid w:val="003E17CC"/>
    <w:rsid w:val="003E1AC2"/>
    <w:rsid w:val="003E1B33"/>
    <w:rsid w:val="003E1D64"/>
    <w:rsid w:val="003E1E2C"/>
    <w:rsid w:val="003E20F0"/>
    <w:rsid w:val="003E21D1"/>
    <w:rsid w:val="003E2217"/>
    <w:rsid w:val="003E248E"/>
    <w:rsid w:val="003E2672"/>
    <w:rsid w:val="003E26B0"/>
    <w:rsid w:val="003E27E6"/>
    <w:rsid w:val="003E2A02"/>
    <w:rsid w:val="003E2A92"/>
    <w:rsid w:val="003E2ADE"/>
    <w:rsid w:val="003E2B60"/>
    <w:rsid w:val="003E2D11"/>
    <w:rsid w:val="003E2E8E"/>
    <w:rsid w:val="003E2F32"/>
    <w:rsid w:val="003E3038"/>
    <w:rsid w:val="003E30A6"/>
    <w:rsid w:val="003E3202"/>
    <w:rsid w:val="003E3209"/>
    <w:rsid w:val="003E3473"/>
    <w:rsid w:val="003E3746"/>
    <w:rsid w:val="003E3788"/>
    <w:rsid w:val="003E3B46"/>
    <w:rsid w:val="003E3B53"/>
    <w:rsid w:val="003E3C63"/>
    <w:rsid w:val="003E3D08"/>
    <w:rsid w:val="003E3DC1"/>
    <w:rsid w:val="003E3FF1"/>
    <w:rsid w:val="003E4569"/>
    <w:rsid w:val="003E46E2"/>
    <w:rsid w:val="003E476D"/>
    <w:rsid w:val="003E47A2"/>
    <w:rsid w:val="003E485A"/>
    <w:rsid w:val="003E4943"/>
    <w:rsid w:val="003E4A0B"/>
    <w:rsid w:val="003E4CFB"/>
    <w:rsid w:val="003E4D9E"/>
    <w:rsid w:val="003E4F6F"/>
    <w:rsid w:val="003E50C0"/>
    <w:rsid w:val="003E53D2"/>
    <w:rsid w:val="003E56CC"/>
    <w:rsid w:val="003E5743"/>
    <w:rsid w:val="003E5838"/>
    <w:rsid w:val="003E5A10"/>
    <w:rsid w:val="003E5B3F"/>
    <w:rsid w:val="003E5D23"/>
    <w:rsid w:val="003E5F5F"/>
    <w:rsid w:val="003E6137"/>
    <w:rsid w:val="003E64F0"/>
    <w:rsid w:val="003E676D"/>
    <w:rsid w:val="003E6889"/>
    <w:rsid w:val="003E6891"/>
    <w:rsid w:val="003E68DF"/>
    <w:rsid w:val="003E68E3"/>
    <w:rsid w:val="003E6A6F"/>
    <w:rsid w:val="003E6A9E"/>
    <w:rsid w:val="003E6F90"/>
    <w:rsid w:val="003E6FF9"/>
    <w:rsid w:val="003E71F6"/>
    <w:rsid w:val="003E733E"/>
    <w:rsid w:val="003E734C"/>
    <w:rsid w:val="003E7495"/>
    <w:rsid w:val="003E74CC"/>
    <w:rsid w:val="003E76F4"/>
    <w:rsid w:val="003E78E2"/>
    <w:rsid w:val="003E7C01"/>
    <w:rsid w:val="003E7DD1"/>
    <w:rsid w:val="003E7E2B"/>
    <w:rsid w:val="003E7E47"/>
    <w:rsid w:val="003E7F4B"/>
    <w:rsid w:val="003E7F84"/>
    <w:rsid w:val="003F00CB"/>
    <w:rsid w:val="003F00D6"/>
    <w:rsid w:val="003F01B1"/>
    <w:rsid w:val="003F02A6"/>
    <w:rsid w:val="003F039D"/>
    <w:rsid w:val="003F05B7"/>
    <w:rsid w:val="003F05B8"/>
    <w:rsid w:val="003F05F9"/>
    <w:rsid w:val="003F09D9"/>
    <w:rsid w:val="003F0ACE"/>
    <w:rsid w:val="003F0D31"/>
    <w:rsid w:val="003F0E7B"/>
    <w:rsid w:val="003F0F8A"/>
    <w:rsid w:val="003F0FCF"/>
    <w:rsid w:val="003F11D7"/>
    <w:rsid w:val="003F123A"/>
    <w:rsid w:val="003F16E2"/>
    <w:rsid w:val="003F1886"/>
    <w:rsid w:val="003F197D"/>
    <w:rsid w:val="003F19DD"/>
    <w:rsid w:val="003F1C36"/>
    <w:rsid w:val="003F1C54"/>
    <w:rsid w:val="003F2588"/>
    <w:rsid w:val="003F25E7"/>
    <w:rsid w:val="003F2829"/>
    <w:rsid w:val="003F2884"/>
    <w:rsid w:val="003F28F0"/>
    <w:rsid w:val="003F2A78"/>
    <w:rsid w:val="003F2B4F"/>
    <w:rsid w:val="003F2CA1"/>
    <w:rsid w:val="003F2D86"/>
    <w:rsid w:val="003F2E37"/>
    <w:rsid w:val="003F301B"/>
    <w:rsid w:val="003F30A1"/>
    <w:rsid w:val="003F30C4"/>
    <w:rsid w:val="003F3134"/>
    <w:rsid w:val="003F315A"/>
    <w:rsid w:val="003F31C5"/>
    <w:rsid w:val="003F31E9"/>
    <w:rsid w:val="003F31FF"/>
    <w:rsid w:val="003F327F"/>
    <w:rsid w:val="003F3294"/>
    <w:rsid w:val="003F32A6"/>
    <w:rsid w:val="003F338D"/>
    <w:rsid w:val="003F3716"/>
    <w:rsid w:val="003F3D99"/>
    <w:rsid w:val="003F3F69"/>
    <w:rsid w:val="003F3F95"/>
    <w:rsid w:val="003F40BE"/>
    <w:rsid w:val="003F437D"/>
    <w:rsid w:val="003F461C"/>
    <w:rsid w:val="003F4651"/>
    <w:rsid w:val="003F4D28"/>
    <w:rsid w:val="003F503F"/>
    <w:rsid w:val="003F50BE"/>
    <w:rsid w:val="003F51CE"/>
    <w:rsid w:val="003F52BB"/>
    <w:rsid w:val="003F5705"/>
    <w:rsid w:val="003F5947"/>
    <w:rsid w:val="003F5989"/>
    <w:rsid w:val="003F59C4"/>
    <w:rsid w:val="003F5ADE"/>
    <w:rsid w:val="003F5AFD"/>
    <w:rsid w:val="003F5B5A"/>
    <w:rsid w:val="003F5C89"/>
    <w:rsid w:val="003F5D0F"/>
    <w:rsid w:val="003F5F57"/>
    <w:rsid w:val="003F601D"/>
    <w:rsid w:val="003F64E3"/>
    <w:rsid w:val="003F696D"/>
    <w:rsid w:val="003F6A89"/>
    <w:rsid w:val="003F6BE3"/>
    <w:rsid w:val="003F6C8A"/>
    <w:rsid w:val="003F6D3E"/>
    <w:rsid w:val="003F6E33"/>
    <w:rsid w:val="003F6F78"/>
    <w:rsid w:val="003F70BD"/>
    <w:rsid w:val="003F710A"/>
    <w:rsid w:val="003F7119"/>
    <w:rsid w:val="003F717A"/>
    <w:rsid w:val="003F7298"/>
    <w:rsid w:val="003F738F"/>
    <w:rsid w:val="003F767B"/>
    <w:rsid w:val="003F7694"/>
    <w:rsid w:val="003F795A"/>
    <w:rsid w:val="003F79B8"/>
    <w:rsid w:val="003F79DB"/>
    <w:rsid w:val="003F79F3"/>
    <w:rsid w:val="003F7B42"/>
    <w:rsid w:val="003F7DDA"/>
    <w:rsid w:val="003F7F75"/>
    <w:rsid w:val="003F7FE5"/>
    <w:rsid w:val="00400015"/>
    <w:rsid w:val="004000AC"/>
    <w:rsid w:val="00400314"/>
    <w:rsid w:val="004003AB"/>
    <w:rsid w:val="0040045C"/>
    <w:rsid w:val="004005A4"/>
    <w:rsid w:val="004006B7"/>
    <w:rsid w:val="00400ABC"/>
    <w:rsid w:val="004010EB"/>
    <w:rsid w:val="004012CE"/>
    <w:rsid w:val="00401405"/>
    <w:rsid w:val="00401467"/>
    <w:rsid w:val="00401516"/>
    <w:rsid w:val="00401638"/>
    <w:rsid w:val="004016DA"/>
    <w:rsid w:val="004017BB"/>
    <w:rsid w:val="00401831"/>
    <w:rsid w:val="004018C5"/>
    <w:rsid w:val="004019BA"/>
    <w:rsid w:val="00401BE2"/>
    <w:rsid w:val="00401E0E"/>
    <w:rsid w:val="0040222B"/>
    <w:rsid w:val="0040226D"/>
    <w:rsid w:val="004024A5"/>
    <w:rsid w:val="004024EA"/>
    <w:rsid w:val="004025A3"/>
    <w:rsid w:val="00402B90"/>
    <w:rsid w:val="00402BC1"/>
    <w:rsid w:val="00402C9A"/>
    <w:rsid w:val="00403089"/>
    <w:rsid w:val="0040324F"/>
    <w:rsid w:val="004032E7"/>
    <w:rsid w:val="0040335A"/>
    <w:rsid w:val="0040355E"/>
    <w:rsid w:val="00403601"/>
    <w:rsid w:val="004037B7"/>
    <w:rsid w:val="00403AC6"/>
    <w:rsid w:val="00403B4E"/>
    <w:rsid w:val="00403C7C"/>
    <w:rsid w:val="00403D5A"/>
    <w:rsid w:val="00403DAB"/>
    <w:rsid w:val="00403E09"/>
    <w:rsid w:val="00403F48"/>
    <w:rsid w:val="00404039"/>
    <w:rsid w:val="00404277"/>
    <w:rsid w:val="0040429F"/>
    <w:rsid w:val="004042DF"/>
    <w:rsid w:val="00404379"/>
    <w:rsid w:val="0040440F"/>
    <w:rsid w:val="00404529"/>
    <w:rsid w:val="0040476B"/>
    <w:rsid w:val="004047BB"/>
    <w:rsid w:val="0040483E"/>
    <w:rsid w:val="0040486F"/>
    <w:rsid w:val="0040491B"/>
    <w:rsid w:val="00404C3C"/>
    <w:rsid w:val="00404CFD"/>
    <w:rsid w:val="00404D6F"/>
    <w:rsid w:val="00404F3C"/>
    <w:rsid w:val="00404F87"/>
    <w:rsid w:val="0040506C"/>
    <w:rsid w:val="0040526F"/>
    <w:rsid w:val="00405374"/>
    <w:rsid w:val="00405893"/>
    <w:rsid w:val="00405912"/>
    <w:rsid w:val="00405A44"/>
    <w:rsid w:val="00405A98"/>
    <w:rsid w:val="00405CDB"/>
    <w:rsid w:val="00405D3B"/>
    <w:rsid w:val="0040608C"/>
    <w:rsid w:val="004061F6"/>
    <w:rsid w:val="004064CF"/>
    <w:rsid w:val="00406564"/>
    <w:rsid w:val="004065B4"/>
    <w:rsid w:val="004065F7"/>
    <w:rsid w:val="004066FD"/>
    <w:rsid w:val="004067CE"/>
    <w:rsid w:val="00406E9E"/>
    <w:rsid w:val="00406EBD"/>
    <w:rsid w:val="00406EDA"/>
    <w:rsid w:val="00406F22"/>
    <w:rsid w:val="0040704A"/>
    <w:rsid w:val="0040716E"/>
    <w:rsid w:val="00407193"/>
    <w:rsid w:val="00407339"/>
    <w:rsid w:val="00407659"/>
    <w:rsid w:val="00407AE8"/>
    <w:rsid w:val="00407B48"/>
    <w:rsid w:val="00407DAD"/>
    <w:rsid w:val="00407F75"/>
    <w:rsid w:val="004100CE"/>
    <w:rsid w:val="004100E3"/>
    <w:rsid w:val="0041033B"/>
    <w:rsid w:val="004103CA"/>
    <w:rsid w:val="00410655"/>
    <w:rsid w:val="0041065C"/>
    <w:rsid w:val="00410698"/>
    <w:rsid w:val="00410739"/>
    <w:rsid w:val="00410A27"/>
    <w:rsid w:val="00410A95"/>
    <w:rsid w:val="00410C73"/>
    <w:rsid w:val="00410D1B"/>
    <w:rsid w:val="0041109C"/>
    <w:rsid w:val="0041135E"/>
    <w:rsid w:val="00411541"/>
    <w:rsid w:val="0041168D"/>
    <w:rsid w:val="004117BF"/>
    <w:rsid w:val="004117D7"/>
    <w:rsid w:val="00411967"/>
    <w:rsid w:val="004119C6"/>
    <w:rsid w:val="00411AB2"/>
    <w:rsid w:val="00411E9A"/>
    <w:rsid w:val="00411EA6"/>
    <w:rsid w:val="00411ED9"/>
    <w:rsid w:val="00412037"/>
    <w:rsid w:val="00412320"/>
    <w:rsid w:val="0041243C"/>
    <w:rsid w:val="00412615"/>
    <w:rsid w:val="0041285A"/>
    <w:rsid w:val="00412C61"/>
    <w:rsid w:val="00412DA6"/>
    <w:rsid w:val="00412DD1"/>
    <w:rsid w:val="00412E87"/>
    <w:rsid w:val="00412FB9"/>
    <w:rsid w:val="004130A4"/>
    <w:rsid w:val="00413301"/>
    <w:rsid w:val="004134BE"/>
    <w:rsid w:val="004134C0"/>
    <w:rsid w:val="004138A5"/>
    <w:rsid w:val="00413BF4"/>
    <w:rsid w:val="00413D06"/>
    <w:rsid w:val="00413E22"/>
    <w:rsid w:val="00413EF1"/>
    <w:rsid w:val="00413F9F"/>
    <w:rsid w:val="00413FBE"/>
    <w:rsid w:val="00414101"/>
    <w:rsid w:val="004142FD"/>
    <w:rsid w:val="00414463"/>
    <w:rsid w:val="004144FF"/>
    <w:rsid w:val="0041478A"/>
    <w:rsid w:val="00414AA9"/>
    <w:rsid w:val="00414B56"/>
    <w:rsid w:val="00414D85"/>
    <w:rsid w:val="00414E61"/>
    <w:rsid w:val="00415153"/>
    <w:rsid w:val="0041528E"/>
    <w:rsid w:val="004152C7"/>
    <w:rsid w:val="0041531A"/>
    <w:rsid w:val="004153D9"/>
    <w:rsid w:val="004157F1"/>
    <w:rsid w:val="00415949"/>
    <w:rsid w:val="004159C5"/>
    <w:rsid w:val="00415C2C"/>
    <w:rsid w:val="00415CCE"/>
    <w:rsid w:val="00415DA2"/>
    <w:rsid w:val="00415FB7"/>
    <w:rsid w:val="00415FC6"/>
    <w:rsid w:val="00416178"/>
    <w:rsid w:val="004162E6"/>
    <w:rsid w:val="004163C1"/>
    <w:rsid w:val="004166AC"/>
    <w:rsid w:val="00416986"/>
    <w:rsid w:val="0041699C"/>
    <w:rsid w:val="00416D56"/>
    <w:rsid w:val="00416E2B"/>
    <w:rsid w:val="00416FF5"/>
    <w:rsid w:val="004170FF"/>
    <w:rsid w:val="00417150"/>
    <w:rsid w:val="004171F3"/>
    <w:rsid w:val="00417422"/>
    <w:rsid w:val="0041753A"/>
    <w:rsid w:val="004176E9"/>
    <w:rsid w:val="004176EF"/>
    <w:rsid w:val="00417711"/>
    <w:rsid w:val="00417732"/>
    <w:rsid w:val="004178A7"/>
    <w:rsid w:val="00417922"/>
    <w:rsid w:val="00417D80"/>
    <w:rsid w:val="00417F62"/>
    <w:rsid w:val="004200E7"/>
    <w:rsid w:val="004200F8"/>
    <w:rsid w:val="0042017F"/>
    <w:rsid w:val="00420206"/>
    <w:rsid w:val="00420954"/>
    <w:rsid w:val="0042096B"/>
    <w:rsid w:val="00420A9B"/>
    <w:rsid w:val="00420AB3"/>
    <w:rsid w:val="00421116"/>
    <w:rsid w:val="0042111D"/>
    <w:rsid w:val="0042118C"/>
    <w:rsid w:val="0042123D"/>
    <w:rsid w:val="00421387"/>
    <w:rsid w:val="004213D1"/>
    <w:rsid w:val="00421874"/>
    <w:rsid w:val="00421D76"/>
    <w:rsid w:val="00421E00"/>
    <w:rsid w:val="00421FB0"/>
    <w:rsid w:val="004220AF"/>
    <w:rsid w:val="004225F7"/>
    <w:rsid w:val="00422906"/>
    <w:rsid w:val="00422A53"/>
    <w:rsid w:val="00422C11"/>
    <w:rsid w:val="00422D14"/>
    <w:rsid w:val="00422DDF"/>
    <w:rsid w:val="00422E19"/>
    <w:rsid w:val="00422E3E"/>
    <w:rsid w:val="0042308E"/>
    <w:rsid w:val="0042318C"/>
    <w:rsid w:val="004231B9"/>
    <w:rsid w:val="0042339B"/>
    <w:rsid w:val="004234E3"/>
    <w:rsid w:val="004235D9"/>
    <w:rsid w:val="004236D0"/>
    <w:rsid w:val="0042379F"/>
    <w:rsid w:val="00423882"/>
    <w:rsid w:val="004239E3"/>
    <w:rsid w:val="00423BB0"/>
    <w:rsid w:val="00423F84"/>
    <w:rsid w:val="0042413E"/>
    <w:rsid w:val="004243FA"/>
    <w:rsid w:val="00424527"/>
    <w:rsid w:val="004249A0"/>
    <w:rsid w:val="004249F9"/>
    <w:rsid w:val="00424BCC"/>
    <w:rsid w:val="00424C5D"/>
    <w:rsid w:val="00424DC6"/>
    <w:rsid w:val="00424EEC"/>
    <w:rsid w:val="00424F63"/>
    <w:rsid w:val="0042505A"/>
    <w:rsid w:val="00425104"/>
    <w:rsid w:val="0042536F"/>
    <w:rsid w:val="004254C5"/>
    <w:rsid w:val="0042551A"/>
    <w:rsid w:val="00425602"/>
    <w:rsid w:val="00425624"/>
    <w:rsid w:val="004256C9"/>
    <w:rsid w:val="00425707"/>
    <w:rsid w:val="00425987"/>
    <w:rsid w:val="0042598C"/>
    <w:rsid w:val="00425B93"/>
    <w:rsid w:val="00425BAE"/>
    <w:rsid w:val="00425D2C"/>
    <w:rsid w:val="00425E66"/>
    <w:rsid w:val="004260E3"/>
    <w:rsid w:val="00426398"/>
    <w:rsid w:val="004263A9"/>
    <w:rsid w:val="004265B0"/>
    <w:rsid w:val="004266C5"/>
    <w:rsid w:val="00426771"/>
    <w:rsid w:val="004269AE"/>
    <w:rsid w:val="00426C95"/>
    <w:rsid w:val="00426E0F"/>
    <w:rsid w:val="00426EB9"/>
    <w:rsid w:val="00426F3B"/>
    <w:rsid w:val="00427017"/>
    <w:rsid w:val="004270CE"/>
    <w:rsid w:val="0042716A"/>
    <w:rsid w:val="0042717C"/>
    <w:rsid w:val="0042718B"/>
    <w:rsid w:val="004271C2"/>
    <w:rsid w:val="0042726E"/>
    <w:rsid w:val="00427481"/>
    <w:rsid w:val="0042765B"/>
    <w:rsid w:val="0042772A"/>
    <w:rsid w:val="0042779E"/>
    <w:rsid w:val="004278CF"/>
    <w:rsid w:val="00427BBF"/>
    <w:rsid w:val="00427BCE"/>
    <w:rsid w:val="00427C51"/>
    <w:rsid w:val="00427C58"/>
    <w:rsid w:val="00427D44"/>
    <w:rsid w:val="00427EA9"/>
    <w:rsid w:val="00427EE1"/>
    <w:rsid w:val="00430094"/>
    <w:rsid w:val="004302B2"/>
    <w:rsid w:val="00430496"/>
    <w:rsid w:val="00430878"/>
    <w:rsid w:val="004308D3"/>
    <w:rsid w:val="004308EF"/>
    <w:rsid w:val="00430999"/>
    <w:rsid w:val="00430B0C"/>
    <w:rsid w:val="00430C49"/>
    <w:rsid w:val="00430C6D"/>
    <w:rsid w:val="00430EA1"/>
    <w:rsid w:val="00430EC2"/>
    <w:rsid w:val="00431101"/>
    <w:rsid w:val="004313EE"/>
    <w:rsid w:val="00431634"/>
    <w:rsid w:val="004316CC"/>
    <w:rsid w:val="00431772"/>
    <w:rsid w:val="0043186B"/>
    <w:rsid w:val="00431942"/>
    <w:rsid w:val="004319F2"/>
    <w:rsid w:val="00431D65"/>
    <w:rsid w:val="00431ED9"/>
    <w:rsid w:val="00431F3D"/>
    <w:rsid w:val="00431FF0"/>
    <w:rsid w:val="004320BC"/>
    <w:rsid w:val="004320DF"/>
    <w:rsid w:val="00432190"/>
    <w:rsid w:val="0043223B"/>
    <w:rsid w:val="0043229F"/>
    <w:rsid w:val="004322AF"/>
    <w:rsid w:val="004325D3"/>
    <w:rsid w:val="004325F3"/>
    <w:rsid w:val="004326B6"/>
    <w:rsid w:val="00432842"/>
    <w:rsid w:val="00432978"/>
    <w:rsid w:val="00432A78"/>
    <w:rsid w:val="00432C08"/>
    <w:rsid w:val="00432C98"/>
    <w:rsid w:val="00432D6B"/>
    <w:rsid w:val="00432FAA"/>
    <w:rsid w:val="00433338"/>
    <w:rsid w:val="00433364"/>
    <w:rsid w:val="004335B1"/>
    <w:rsid w:val="00433642"/>
    <w:rsid w:val="00433882"/>
    <w:rsid w:val="0043395D"/>
    <w:rsid w:val="00433BD2"/>
    <w:rsid w:val="00433DDB"/>
    <w:rsid w:val="00433F14"/>
    <w:rsid w:val="00434154"/>
    <w:rsid w:val="004341F5"/>
    <w:rsid w:val="004342A5"/>
    <w:rsid w:val="00434384"/>
    <w:rsid w:val="00434594"/>
    <w:rsid w:val="004345C9"/>
    <w:rsid w:val="004345DF"/>
    <w:rsid w:val="00434693"/>
    <w:rsid w:val="004347ED"/>
    <w:rsid w:val="00434F22"/>
    <w:rsid w:val="00434F9A"/>
    <w:rsid w:val="00435229"/>
    <w:rsid w:val="0043589F"/>
    <w:rsid w:val="00435A58"/>
    <w:rsid w:val="00435B87"/>
    <w:rsid w:val="00435DFB"/>
    <w:rsid w:val="00436038"/>
    <w:rsid w:val="00436068"/>
    <w:rsid w:val="00436282"/>
    <w:rsid w:val="004363EB"/>
    <w:rsid w:val="004364E4"/>
    <w:rsid w:val="004368D2"/>
    <w:rsid w:val="004368DC"/>
    <w:rsid w:val="00436C37"/>
    <w:rsid w:val="00436D02"/>
    <w:rsid w:val="00436D2A"/>
    <w:rsid w:val="00436D50"/>
    <w:rsid w:val="00436F55"/>
    <w:rsid w:val="00436FE7"/>
    <w:rsid w:val="0043746F"/>
    <w:rsid w:val="004374DF"/>
    <w:rsid w:val="00437596"/>
    <w:rsid w:val="00437619"/>
    <w:rsid w:val="00437792"/>
    <w:rsid w:val="004378A9"/>
    <w:rsid w:val="0043793C"/>
    <w:rsid w:val="0043798C"/>
    <w:rsid w:val="0043799B"/>
    <w:rsid w:val="004379FF"/>
    <w:rsid w:val="00437E6F"/>
    <w:rsid w:val="004400E5"/>
    <w:rsid w:val="0044024C"/>
    <w:rsid w:val="00440410"/>
    <w:rsid w:val="0044058A"/>
    <w:rsid w:val="0044063C"/>
    <w:rsid w:val="0044073C"/>
    <w:rsid w:val="00440933"/>
    <w:rsid w:val="00440A76"/>
    <w:rsid w:val="00440C64"/>
    <w:rsid w:val="00440CA1"/>
    <w:rsid w:val="00440D5E"/>
    <w:rsid w:val="00440FE9"/>
    <w:rsid w:val="00441051"/>
    <w:rsid w:val="00441068"/>
    <w:rsid w:val="004410A0"/>
    <w:rsid w:val="004410AB"/>
    <w:rsid w:val="004410F4"/>
    <w:rsid w:val="0044117B"/>
    <w:rsid w:val="00441295"/>
    <w:rsid w:val="0044137C"/>
    <w:rsid w:val="004413CF"/>
    <w:rsid w:val="004413FF"/>
    <w:rsid w:val="0044177E"/>
    <w:rsid w:val="00441804"/>
    <w:rsid w:val="004419D1"/>
    <w:rsid w:val="004419D5"/>
    <w:rsid w:val="00441A67"/>
    <w:rsid w:val="00441D74"/>
    <w:rsid w:val="00441F03"/>
    <w:rsid w:val="00442131"/>
    <w:rsid w:val="004421C5"/>
    <w:rsid w:val="00442292"/>
    <w:rsid w:val="00442293"/>
    <w:rsid w:val="004422E0"/>
    <w:rsid w:val="0044230B"/>
    <w:rsid w:val="00442463"/>
    <w:rsid w:val="00442542"/>
    <w:rsid w:val="00442616"/>
    <w:rsid w:val="00442694"/>
    <w:rsid w:val="00442760"/>
    <w:rsid w:val="004427F5"/>
    <w:rsid w:val="0044285A"/>
    <w:rsid w:val="004429CC"/>
    <w:rsid w:val="00442A67"/>
    <w:rsid w:val="00442BA5"/>
    <w:rsid w:val="00442BF1"/>
    <w:rsid w:val="00442C2D"/>
    <w:rsid w:val="00442DA6"/>
    <w:rsid w:val="00442EC4"/>
    <w:rsid w:val="00442EDF"/>
    <w:rsid w:val="00442F57"/>
    <w:rsid w:val="004432B8"/>
    <w:rsid w:val="0044347A"/>
    <w:rsid w:val="004436F7"/>
    <w:rsid w:val="004438F5"/>
    <w:rsid w:val="004439BD"/>
    <w:rsid w:val="00443A00"/>
    <w:rsid w:val="00443CAE"/>
    <w:rsid w:val="00443D38"/>
    <w:rsid w:val="00443EAD"/>
    <w:rsid w:val="00443EB0"/>
    <w:rsid w:val="00443EB8"/>
    <w:rsid w:val="00443F3D"/>
    <w:rsid w:val="00443FA5"/>
    <w:rsid w:val="00444173"/>
    <w:rsid w:val="004441D2"/>
    <w:rsid w:val="00444238"/>
    <w:rsid w:val="00444256"/>
    <w:rsid w:val="00444275"/>
    <w:rsid w:val="004442D1"/>
    <w:rsid w:val="00444751"/>
    <w:rsid w:val="004449AE"/>
    <w:rsid w:val="00444BE9"/>
    <w:rsid w:val="00444C33"/>
    <w:rsid w:val="00444DEE"/>
    <w:rsid w:val="00444E74"/>
    <w:rsid w:val="00444EF8"/>
    <w:rsid w:val="00444F27"/>
    <w:rsid w:val="00444FF1"/>
    <w:rsid w:val="00445066"/>
    <w:rsid w:val="004451E2"/>
    <w:rsid w:val="004458EE"/>
    <w:rsid w:val="00445934"/>
    <w:rsid w:val="00445971"/>
    <w:rsid w:val="00445B39"/>
    <w:rsid w:val="00445B9A"/>
    <w:rsid w:val="00445DEB"/>
    <w:rsid w:val="00445FE8"/>
    <w:rsid w:val="0044609B"/>
    <w:rsid w:val="00446339"/>
    <w:rsid w:val="0044633C"/>
    <w:rsid w:val="00446408"/>
    <w:rsid w:val="00446619"/>
    <w:rsid w:val="0044697B"/>
    <w:rsid w:val="00446A44"/>
    <w:rsid w:val="00446BB8"/>
    <w:rsid w:val="00446C5C"/>
    <w:rsid w:val="00446E2B"/>
    <w:rsid w:val="00446E52"/>
    <w:rsid w:val="00446FBE"/>
    <w:rsid w:val="004470FE"/>
    <w:rsid w:val="004471C0"/>
    <w:rsid w:val="00447764"/>
    <w:rsid w:val="0044787A"/>
    <w:rsid w:val="00447980"/>
    <w:rsid w:val="00447A16"/>
    <w:rsid w:val="00447E93"/>
    <w:rsid w:val="00447FA9"/>
    <w:rsid w:val="00450109"/>
    <w:rsid w:val="00450183"/>
    <w:rsid w:val="004501F7"/>
    <w:rsid w:val="00450218"/>
    <w:rsid w:val="00450280"/>
    <w:rsid w:val="00450457"/>
    <w:rsid w:val="0045051A"/>
    <w:rsid w:val="004505EE"/>
    <w:rsid w:val="00450669"/>
    <w:rsid w:val="00450678"/>
    <w:rsid w:val="0045077D"/>
    <w:rsid w:val="004508F2"/>
    <w:rsid w:val="00450AE8"/>
    <w:rsid w:val="00450BA4"/>
    <w:rsid w:val="0045101C"/>
    <w:rsid w:val="00451144"/>
    <w:rsid w:val="0045124D"/>
    <w:rsid w:val="00451423"/>
    <w:rsid w:val="00451765"/>
    <w:rsid w:val="0045198D"/>
    <w:rsid w:val="004519D4"/>
    <w:rsid w:val="004519FE"/>
    <w:rsid w:val="00451B94"/>
    <w:rsid w:val="00451BE5"/>
    <w:rsid w:val="00451C18"/>
    <w:rsid w:val="00451DE4"/>
    <w:rsid w:val="00451EC0"/>
    <w:rsid w:val="0045214E"/>
    <w:rsid w:val="00452417"/>
    <w:rsid w:val="004524C8"/>
    <w:rsid w:val="00452591"/>
    <w:rsid w:val="00452697"/>
    <w:rsid w:val="00452731"/>
    <w:rsid w:val="0045290E"/>
    <w:rsid w:val="00452C55"/>
    <w:rsid w:val="00452C6A"/>
    <w:rsid w:val="00452E2B"/>
    <w:rsid w:val="00452EDB"/>
    <w:rsid w:val="00453139"/>
    <w:rsid w:val="00453477"/>
    <w:rsid w:val="0045347C"/>
    <w:rsid w:val="004535E3"/>
    <w:rsid w:val="00453604"/>
    <w:rsid w:val="004537BF"/>
    <w:rsid w:val="004539D3"/>
    <w:rsid w:val="00453A4E"/>
    <w:rsid w:val="00453ACC"/>
    <w:rsid w:val="00453BD6"/>
    <w:rsid w:val="004541BA"/>
    <w:rsid w:val="00454211"/>
    <w:rsid w:val="0045439F"/>
    <w:rsid w:val="00454478"/>
    <w:rsid w:val="00454811"/>
    <w:rsid w:val="00454895"/>
    <w:rsid w:val="00454A7D"/>
    <w:rsid w:val="00454AE8"/>
    <w:rsid w:val="00454BC9"/>
    <w:rsid w:val="00454C5C"/>
    <w:rsid w:val="00454CB0"/>
    <w:rsid w:val="00454DFF"/>
    <w:rsid w:val="00454E01"/>
    <w:rsid w:val="00454F24"/>
    <w:rsid w:val="00454FBC"/>
    <w:rsid w:val="00455007"/>
    <w:rsid w:val="00455325"/>
    <w:rsid w:val="004555DE"/>
    <w:rsid w:val="00455736"/>
    <w:rsid w:val="0045591F"/>
    <w:rsid w:val="00455A5F"/>
    <w:rsid w:val="00455BE3"/>
    <w:rsid w:val="00455BFF"/>
    <w:rsid w:val="00455EE9"/>
    <w:rsid w:val="00455F02"/>
    <w:rsid w:val="00455F68"/>
    <w:rsid w:val="004560B3"/>
    <w:rsid w:val="00456235"/>
    <w:rsid w:val="004562D2"/>
    <w:rsid w:val="0045631D"/>
    <w:rsid w:val="004567EC"/>
    <w:rsid w:val="00456A42"/>
    <w:rsid w:val="00456B36"/>
    <w:rsid w:val="00456C2B"/>
    <w:rsid w:val="00456E22"/>
    <w:rsid w:val="00456E5E"/>
    <w:rsid w:val="00456E94"/>
    <w:rsid w:val="00457227"/>
    <w:rsid w:val="00457317"/>
    <w:rsid w:val="004576C1"/>
    <w:rsid w:val="004576DB"/>
    <w:rsid w:val="00457901"/>
    <w:rsid w:val="004579F5"/>
    <w:rsid w:val="00457ADE"/>
    <w:rsid w:val="00457BB3"/>
    <w:rsid w:val="00457C09"/>
    <w:rsid w:val="004601F7"/>
    <w:rsid w:val="004603A0"/>
    <w:rsid w:val="00460404"/>
    <w:rsid w:val="00460492"/>
    <w:rsid w:val="00460791"/>
    <w:rsid w:val="0046087E"/>
    <w:rsid w:val="004609AD"/>
    <w:rsid w:val="00460AFD"/>
    <w:rsid w:val="00460BBC"/>
    <w:rsid w:val="00460C7C"/>
    <w:rsid w:val="0046107F"/>
    <w:rsid w:val="00461208"/>
    <w:rsid w:val="004612C9"/>
    <w:rsid w:val="004612ED"/>
    <w:rsid w:val="004614AF"/>
    <w:rsid w:val="004615FF"/>
    <w:rsid w:val="004616AF"/>
    <w:rsid w:val="00461703"/>
    <w:rsid w:val="004619D0"/>
    <w:rsid w:val="00461B90"/>
    <w:rsid w:val="00461EF2"/>
    <w:rsid w:val="00461F3E"/>
    <w:rsid w:val="00461F7F"/>
    <w:rsid w:val="00462482"/>
    <w:rsid w:val="00462D06"/>
    <w:rsid w:val="00462F5D"/>
    <w:rsid w:val="004632BE"/>
    <w:rsid w:val="00463809"/>
    <w:rsid w:val="00463B4B"/>
    <w:rsid w:val="00463B82"/>
    <w:rsid w:val="00463F33"/>
    <w:rsid w:val="00463F67"/>
    <w:rsid w:val="00464147"/>
    <w:rsid w:val="00464578"/>
    <w:rsid w:val="00464621"/>
    <w:rsid w:val="00464693"/>
    <w:rsid w:val="00464715"/>
    <w:rsid w:val="00464760"/>
    <w:rsid w:val="0046490F"/>
    <w:rsid w:val="00464AA7"/>
    <w:rsid w:val="00464BD4"/>
    <w:rsid w:val="00464FCE"/>
    <w:rsid w:val="00465155"/>
    <w:rsid w:val="0046523B"/>
    <w:rsid w:val="004654D2"/>
    <w:rsid w:val="004654E1"/>
    <w:rsid w:val="00465599"/>
    <w:rsid w:val="00465764"/>
    <w:rsid w:val="004659E5"/>
    <w:rsid w:val="00465A1E"/>
    <w:rsid w:val="00465A31"/>
    <w:rsid w:val="00465B4E"/>
    <w:rsid w:val="00465BF4"/>
    <w:rsid w:val="00465E47"/>
    <w:rsid w:val="004660BA"/>
    <w:rsid w:val="0046642E"/>
    <w:rsid w:val="0046646C"/>
    <w:rsid w:val="00466474"/>
    <w:rsid w:val="00466888"/>
    <w:rsid w:val="00466946"/>
    <w:rsid w:val="00466A85"/>
    <w:rsid w:val="00466C07"/>
    <w:rsid w:val="00466D74"/>
    <w:rsid w:val="00467059"/>
    <w:rsid w:val="00467399"/>
    <w:rsid w:val="00467408"/>
    <w:rsid w:val="00467586"/>
    <w:rsid w:val="004675A4"/>
    <w:rsid w:val="004675AB"/>
    <w:rsid w:val="0046780D"/>
    <w:rsid w:val="004678B7"/>
    <w:rsid w:val="004678DB"/>
    <w:rsid w:val="00467DF1"/>
    <w:rsid w:val="00467E46"/>
    <w:rsid w:val="00467FD7"/>
    <w:rsid w:val="004701B8"/>
    <w:rsid w:val="004702AB"/>
    <w:rsid w:val="004702EE"/>
    <w:rsid w:val="0047038D"/>
    <w:rsid w:val="00470AA5"/>
    <w:rsid w:val="00470D24"/>
    <w:rsid w:val="00470DDB"/>
    <w:rsid w:val="00470DDF"/>
    <w:rsid w:val="00471183"/>
    <w:rsid w:val="0047126E"/>
    <w:rsid w:val="00471473"/>
    <w:rsid w:val="0047164C"/>
    <w:rsid w:val="00471681"/>
    <w:rsid w:val="0047173A"/>
    <w:rsid w:val="00471741"/>
    <w:rsid w:val="004718A9"/>
    <w:rsid w:val="004718D9"/>
    <w:rsid w:val="00471C69"/>
    <w:rsid w:val="00471D4A"/>
    <w:rsid w:val="00471ECB"/>
    <w:rsid w:val="00471F37"/>
    <w:rsid w:val="00471F43"/>
    <w:rsid w:val="00471FC8"/>
    <w:rsid w:val="00471FDE"/>
    <w:rsid w:val="00472005"/>
    <w:rsid w:val="0047216A"/>
    <w:rsid w:val="00472212"/>
    <w:rsid w:val="004727C7"/>
    <w:rsid w:val="00472B77"/>
    <w:rsid w:val="00472C21"/>
    <w:rsid w:val="00472D9F"/>
    <w:rsid w:val="00472EF8"/>
    <w:rsid w:val="00473117"/>
    <w:rsid w:val="004733CE"/>
    <w:rsid w:val="004735D6"/>
    <w:rsid w:val="004737C6"/>
    <w:rsid w:val="00473818"/>
    <w:rsid w:val="004739B4"/>
    <w:rsid w:val="00473AA2"/>
    <w:rsid w:val="00473C3B"/>
    <w:rsid w:val="0047426C"/>
    <w:rsid w:val="004742E9"/>
    <w:rsid w:val="00474466"/>
    <w:rsid w:val="004744D4"/>
    <w:rsid w:val="0047471F"/>
    <w:rsid w:val="004749E3"/>
    <w:rsid w:val="00474C3A"/>
    <w:rsid w:val="004750FE"/>
    <w:rsid w:val="00475238"/>
    <w:rsid w:val="00475320"/>
    <w:rsid w:val="00475324"/>
    <w:rsid w:val="004755C8"/>
    <w:rsid w:val="004755E6"/>
    <w:rsid w:val="00475A33"/>
    <w:rsid w:val="00475AD7"/>
    <w:rsid w:val="00475AE7"/>
    <w:rsid w:val="00475C62"/>
    <w:rsid w:val="00475DDF"/>
    <w:rsid w:val="00475E62"/>
    <w:rsid w:val="00475F5E"/>
    <w:rsid w:val="0047608E"/>
    <w:rsid w:val="004761D0"/>
    <w:rsid w:val="00476797"/>
    <w:rsid w:val="00476802"/>
    <w:rsid w:val="00476890"/>
    <w:rsid w:val="004769EF"/>
    <w:rsid w:val="00476B5E"/>
    <w:rsid w:val="00476CED"/>
    <w:rsid w:val="00476D7F"/>
    <w:rsid w:val="00476E26"/>
    <w:rsid w:val="00476EFF"/>
    <w:rsid w:val="0047711C"/>
    <w:rsid w:val="004771DC"/>
    <w:rsid w:val="004771E3"/>
    <w:rsid w:val="00477239"/>
    <w:rsid w:val="004774A9"/>
    <w:rsid w:val="004774BD"/>
    <w:rsid w:val="00477569"/>
    <w:rsid w:val="00477789"/>
    <w:rsid w:val="004778A3"/>
    <w:rsid w:val="0047797D"/>
    <w:rsid w:val="00477EBF"/>
    <w:rsid w:val="0048012D"/>
    <w:rsid w:val="004802F2"/>
    <w:rsid w:val="00480661"/>
    <w:rsid w:val="004806FA"/>
    <w:rsid w:val="0048086D"/>
    <w:rsid w:val="00480C1C"/>
    <w:rsid w:val="00480F52"/>
    <w:rsid w:val="0048103D"/>
    <w:rsid w:val="0048104A"/>
    <w:rsid w:val="004810FA"/>
    <w:rsid w:val="004812ED"/>
    <w:rsid w:val="00481707"/>
    <w:rsid w:val="00481772"/>
    <w:rsid w:val="00481798"/>
    <w:rsid w:val="00481878"/>
    <w:rsid w:val="0048192E"/>
    <w:rsid w:val="00481A2C"/>
    <w:rsid w:val="00481B67"/>
    <w:rsid w:val="00481BB1"/>
    <w:rsid w:val="00481C26"/>
    <w:rsid w:val="00481CD7"/>
    <w:rsid w:val="00481D87"/>
    <w:rsid w:val="00481DD5"/>
    <w:rsid w:val="00482033"/>
    <w:rsid w:val="00482098"/>
    <w:rsid w:val="004820AC"/>
    <w:rsid w:val="00482347"/>
    <w:rsid w:val="0048252B"/>
    <w:rsid w:val="004828E9"/>
    <w:rsid w:val="00482941"/>
    <w:rsid w:val="00482B67"/>
    <w:rsid w:val="00482B71"/>
    <w:rsid w:val="00482DE4"/>
    <w:rsid w:val="0048322D"/>
    <w:rsid w:val="004832CD"/>
    <w:rsid w:val="004832FB"/>
    <w:rsid w:val="0048338F"/>
    <w:rsid w:val="0048342A"/>
    <w:rsid w:val="00483713"/>
    <w:rsid w:val="0048372A"/>
    <w:rsid w:val="00483769"/>
    <w:rsid w:val="0048382A"/>
    <w:rsid w:val="00483843"/>
    <w:rsid w:val="0048396D"/>
    <w:rsid w:val="00483A43"/>
    <w:rsid w:val="00483B94"/>
    <w:rsid w:val="00483C70"/>
    <w:rsid w:val="00483E02"/>
    <w:rsid w:val="00483E5E"/>
    <w:rsid w:val="00483E7F"/>
    <w:rsid w:val="00483EC5"/>
    <w:rsid w:val="00483F86"/>
    <w:rsid w:val="004840A3"/>
    <w:rsid w:val="00484174"/>
    <w:rsid w:val="0048422A"/>
    <w:rsid w:val="00484240"/>
    <w:rsid w:val="004842D2"/>
    <w:rsid w:val="00484463"/>
    <w:rsid w:val="00484674"/>
    <w:rsid w:val="00484990"/>
    <w:rsid w:val="00484C64"/>
    <w:rsid w:val="00484D70"/>
    <w:rsid w:val="00485086"/>
    <w:rsid w:val="004856F6"/>
    <w:rsid w:val="0048577E"/>
    <w:rsid w:val="0048581E"/>
    <w:rsid w:val="0048582E"/>
    <w:rsid w:val="00485A43"/>
    <w:rsid w:val="00485A6B"/>
    <w:rsid w:val="00485B44"/>
    <w:rsid w:val="00485FB3"/>
    <w:rsid w:val="004860BC"/>
    <w:rsid w:val="004864AE"/>
    <w:rsid w:val="004864B4"/>
    <w:rsid w:val="0048655D"/>
    <w:rsid w:val="004866CF"/>
    <w:rsid w:val="004869C9"/>
    <w:rsid w:val="00486ADE"/>
    <w:rsid w:val="00486B5A"/>
    <w:rsid w:val="00486BE9"/>
    <w:rsid w:val="00486C03"/>
    <w:rsid w:val="00486E75"/>
    <w:rsid w:val="00486F02"/>
    <w:rsid w:val="00486F7E"/>
    <w:rsid w:val="00486FD5"/>
    <w:rsid w:val="0048702E"/>
    <w:rsid w:val="0048744A"/>
    <w:rsid w:val="0048752E"/>
    <w:rsid w:val="0048768A"/>
    <w:rsid w:val="004877F0"/>
    <w:rsid w:val="0048783A"/>
    <w:rsid w:val="0048786E"/>
    <w:rsid w:val="00487B09"/>
    <w:rsid w:val="00487C1B"/>
    <w:rsid w:val="00487C6B"/>
    <w:rsid w:val="00487F31"/>
    <w:rsid w:val="00487F43"/>
    <w:rsid w:val="00487F44"/>
    <w:rsid w:val="00487F9F"/>
    <w:rsid w:val="00490010"/>
    <w:rsid w:val="00490020"/>
    <w:rsid w:val="00490079"/>
    <w:rsid w:val="004900A3"/>
    <w:rsid w:val="00490143"/>
    <w:rsid w:val="004901D8"/>
    <w:rsid w:val="0049021F"/>
    <w:rsid w:val="0049025A"/>
    <w:rsid w:val="004903FD"/>
    <w:rsid w:val="00490810"/>
    <w:rsid w:val="00490867"/>
    <w:rsid w:val="00490AB1"/>
    <w:rsid w:val="00490B3A"/>
    <w:rsid w:val="00490BB6"/>
    <w:rsid w:val="00490CAE"/>
    <w:rsid w:val="00490D1F"/>
    <w:rsid w:val="0049107F"/>
    <w:rsid w:val="00491359"/>
    <w:rsid w:val="00491376"/>
    <w:rsid w:val="004913A0"/>
    <w:rsid w:val="0049146C"/>
    <w:rsid w:val="004918FD"/>
    <w:rsid w:val="00491957"/>
    <w:rsid w:val="00491B3F"/>
    <w:rsid w:val="00491DD8"/>
    <w:rsid w:val="00491F00"/>
    <w:rsid w:val="004920FF"/>
    <w:rsid w:val="00492158"/>
    <w:rsid w:val="004921E5"/>
    <w:rsid w:val="0049236A"/>
    <w:rsid w:val="004926C0"/>
    <w:rsid w:val="004928D1"/>
    <w:rsid w:val="00492958"/>
    <w:rsid w:val="00492CE3"/>
    <w:rsid w:val="00492CFA"/>
    <w:rsid w:val="0049314A"/>
    <w:rsid w:val="0049314C"/>
    <w:rsid w:val="004931DF"/>
    <w:rsid w:val="00493309"/>
    <w:rsid w:val="004935DE"/>
    <w:rsid w:val="004937C0"/>
    <w:rsid w:val="00493824"/>
    <w:rsid w:val="00493851"/>
    <w:rsid w:val="00493965"/>
    <w:rsid w:val="004939D9"/>
    <w:rsid w:val="00493E12"/>
    <w:rsid w:val="00493ED7"/>
    <w:rsid w:val="00493F95"/>
    <w:rsid w:val="004941B0"/>
    <w:rsid w:val="0049444B"/>
    <w:rsid w:val="004945FD"/>
    <w:rsid w:val="00494752"/>
    <w:rsid w:val="00494813"/>
    <w:rsid w:val="004948B9"/>
    <w:rsid w:val="004948BC"/>
    <w:rsid w:val="0049499F"/>
    <w:rsid w:val="00494A6C"/>
    <w:rsid w:val="00494A79"/>
    <w:rsid w:val="00494CDB"/>
    <w:rsid w:val="00494CF2"/>
    <w:rsid w:val="00494DDB"/>
    <w:rsid w:val="00494EF7"/>
    <w:rsid w:val="00494F85"/>
    <w:rsid w:val="0049559E"/>
    <w:rsid w:val="0049567C"/>
    <w:rsid w:val="00495767"/>
    <w:rsid w:val="00495912"/>
    <w:rsid w:val="0049593A"/>
    <w:rsid w:val="00495992"/>
    <w:rsid w:val="00495BA3"/>
    <w:rsid w:val="00496097"/>
    <w:rsid w:val="0049609D"/>
    <w:rsid w:val="004961C8"/>
    <w:rsid w:val="00496445"/>
    <w:rsid w:val="00496628"/>
    <w:rsid w:val="0049689A"/>
    <w:rsid w:val="00496AA0"/>
    <w:rsid w:val="00496B1F"/>
    <w:rsid w:val="00496D15"/>
    <w:rsid w:val="00496DCD"/>
    <w:rsid w:val="00496DD6"/>
    <w:rsid w:val="00496EB2"/>
    <w:rsid w:val="00497058"/>
    <w:rsid w:val="0049708F"/>
    <w:rsid w:val="004970C1"/>
    <w:rsid w:val="004971A5"/>
    <w:rsid w:val="0049749C"/>
    <w:rsid w:val="004974DC"/>
    <w:rsid w:val="00497547"/>
    <w:rsid w:val="004975F8"/>
    <w:rsid w:val="0049763F"/>
    <w:rsid w:val="004976FC"/>
    <w:rsid w:val="00497A38"/>
    <w:rsid w:val="00497C77"/>
    <w:rsid w:val="00497CFD"/>
    <w:rsid w:val="00497DF2"/>
    <w:rsid w:val="00497E99"/>
    <w:rsid w:val="00497EDA"/>
    <w:rsid w:val="004A03B8"/>
    <w:rsid w:val="004A056D"/>
    <w:rsid w:val="004A05A2"/>
    <w:rsid w:val="004A064C"/>
    <w:rsid w:val="004A0686"/>
    <w:rsid w:val="004A07A0"/>
    <w:rsid w:val="004A07FE"/>
    <w:rsid w:val="004A0962"/>
    <w:rsid w:val="004A0A1E"/>
    <w:rsid w:val="004A0AD1"/>
    <w:rsid w:val="004A0D2E"/>
    <w:rsid w:val="004A10AA"/>
    <w:rsid w:val="004A10BF"/>
    <w:rsid w:val="004A115F"/>
    <w:rsid w:val="004A129A"/>
    <w:rsid w:val="004A1320"/>
    <w:rsid w:val="004A139C"/>
    <w:rsid w:val="004A143C"/>
    <w:rsid w:val="004A16C2"/>
    <w:rsid w:val="004A1C0B"/>
    <w:rsid w:val="004A1D6D"/>
    <w:rsid w:val="004A1E37"/>
    <w:rsid w:val="004A20AB"/>
    <w:rsid w:val="004A2122"/>
    <w:rsid w:val="004A2225"/>
    <w:rsid w:val="004A22FE"/>
    <w:rsid w:val="004A232C"/>
    <w:rsid w:val="004A25CC"/>
    <w:rsid w:val="004A26D3"/>
    <w:rsid w:val="004A2783"/>
    <w:rsid w:val="004A2829"/>
    <w:rsid w:val="004A286E"/>
    <w:rsid w:val="004A299E"/>
    <w:rsid w:val="004A29A7"/>
    <w:rsid w:val="004A301A"/>
    <w:rsid w:val="004A31A6"/>
    <w:rsid w:val="004A3200"/>
    <w:rsid w:val="004A3328"/>
    <w:rsid w:val="004A3497"/>
    <w:rsid w:val="004A366A"/>
    <w:rsid w:val="004A36AC"/>
    <w:rsid w:val="004A382A"/>
    <w:rsid w:val="004A398D"/>
    <w:rsid w:val="004A3B5B"/>
    <w:rsid w:val="004A3E5A"/>
    <w:rsid w:val="004A3EC5"/>
    <w:rsid w:val="004A3F8D"/>
    <w:rsid w:val="004A40A5"/>
    <w:rsid w:val="004A4189"/>
    <w:rsid w:val="004A42AD"/>
    <w:rsid w:val="004A42F2"/>
    <w:rsid w:val="004A4346"/>
    <w:rsid w:val="004A452F"/>
    <w:rsid w:val="004A46EA"/>
    <w:rsid w:val="004A46F8"/>
    <w:rsid w:val="004A47E0"/>
    <w:rsid w:val="004A4972"/>
    <w:rsid w:val="004A4A14"/>
    <w:rsid w:val="004A4AA1"/>
    <w:rsid w:val="004A4C2D"/>
    <w:rsid w:val="004A4CAF"/>
    <w:rsid w:val="004A4F88"/>
    <w:rsid w:val="004A543E"/>
    <w:rsid w:val="004A54D9"/>
    <w:rsid w:val="004A5638"/>
    <w:rsid w:val="004A58DC"/>
    <w:rsid w:val="004A5EA0"/>
    <w:rsid w:val="004A603D"/>
    <w:rsid w:val="004A610C"/>
    <w:rsid w:val="004A6233"/>
    <w:rsid w:val="004A629A"/>
    <w:rsid w:val="004A65D6"/>
    <w:rsid w:val="004A672D"/>
    <w:rsid w:val="004A688A"/>
    <w:rsid w:val="004A6894"/>
    <w:rsid w:val="004A68F6"/>
    <w:rsid w:val="004A6B7F"/>
    <w:rsid w:val="004A6EBE"/>
    <w:rsid w:val="004A71D3"/>
    <w:rsid w:val="004A732E"/>
    <w:rsid w:val="004A73CE"/>
    <w:rsid w:val="004A75C7"/>
    <w:rsid w:val="004A7684"/>
    <w:rsid w:val="004A7A23"/>
    <w:rsid w:val="004A7D0B"/>
    <w:rsid w:val="004A7D2D"/>
    <w:rsid w:val="004A7F67"/>
    <w:rsid w:val="004B032E"/>
    <w:rsid w:val="004B0350"/>
    <w:rsid w:val="004B03C5"/>
    <w:rsid w:val="004B0442"/>
    <w:rsid w:val="004B0464"/>
    <w:rsid w:val="004B098A"/>
    <w:rsid w:val="004B0B0A"/>
    <w:rsid w:val="004B0BC2"/>
    <w:rsid w:val="004B0CAA"/>
    <w:rsid w:val="004B0CFD"/>
    <w:rsid w:val="004B0D6A"/>
    <w:rsid w:val="004B0E0F"/>
    <w:rsid w:val="004B0F45"/>
    <w:rsid w:val="004B1022"/>
    <w:rsid w:val="004B118F"/>
    <w:rsid w:val="004B11BF"/>
    <w:rsid w:val="004B13D7"/>
    <w:rsid w:val="004B16D0"/>
    <w:rsid w:val="004B198A"/>
    <w:rsid w:val="004B1B50"/>
    <w:rsid w:val="004B1CB4"/>
    <w:rsid w:val="004B1E72"/>
    <w:rsid w:val="004B1ECD"/>
    <w:rsid w:val="004B1FC6"/>
    <w:rsid w:val="004B1FFC"/>
    <w:rsid w:val="004B200E"/>
    <w:rsid w:val="004B210C"/>
    <w:rsid w:val="004B212B"/>
    <w:rsid w:val="004B2167"/>
    <w:rsid w:val="004B2259"/>
    <w:rsid w:val="004B230E"/>
    <w:rsid w:val="004B2449"/>
    <w:rsid w:val="004B26BC"/>
    <w:rsid w:val="004B295A"/>
    <w:rsid w:val="004B2A31"/>
    <w:rsid w:val="004B2ABE"/>
    <w:rsid w:val="004B2B0A"/>
    <w:rsid w:val="004B2F70"/>
    <w:rsid w:val="004B30B3"/>
    <w:rsid w:val="004B3379"/>
    <w:rsid w:val="004B350E"/>
    <w:rsid w:val="004B3694"/>
    <w:rsid w:val="004B3A17"/>
    <w:rsid w:val="004B3AC8"/>
    <w:rsid w:val="004B3ADD"/>
    <w:rsid w:val="004B3C6C"/>
    <w:rsid w:val="004B3CAC"/>
    <w:rsid w:val="004B3ECD"/>
    <w:rsid w:val="004B3F2B"/>
    <w:rsid w:val="004B3FC3"/>
    <w:rsid w:val="004B42E9"/>
    <w:rsid w:val="004B444A"/>
    <w:rsid w:val="004B4596"/>
    <w:rsid w:val="004B45E7"/>
    <w:rsid w:val="004B45FC"/>
    <w:rsid w:val="004B4768"/>
    <w:rsid w:val="004B498A"/>
    <w:rsid w:val="004B49A3"/>
    <w:rsid w:val="004B4A8F"/>
    <w:rsid w:val="004B4AB3"/>
    <w:rsid w:val="004B4C4F"/>
    <w:rsid w:val="004B4EFB"/>
    <w:rsid w:val="004B4F3E"/>
    <w:rsid w:val="004B502D"/>
    <w:rsid w:val="004B51E0"/>
    <w:rsid w:val="004B53DA"/>
    <w:rsid w:val="004B5499"/>
    <w:rsid w:val="004B570E"/>
    <w:rsid w:val="004B586B"/>
    <w:rsid w:val="004B5910"/>
    <w:rsid w:val="004B5A4A"/>
    <w:rsid w:val="004B5BA4"/>
    <w:rsid w:val="004B5D59"/>
    <w:rsid w:val="004B5DCD"/>
    <w:rsid w:val="004B610A"/>
    <w:rsid w:val="004B6210"/>
    <w:rsid w:val="004B6276"/>
    <w:rsid w:val="004B63A7"/>
    <w:rsid w:val="004B6425"/>
    <w:rsid w:val="004B6A2A"/>
    <w:rsid w:val="004B6B5B"/>
    <w:rsid w:val="004B6BF8"/>
    <w:rsid w:val="004B6DF7"/>
    <w:rsid w:val="004B6E46"/>
    <w:rsid w:val="004B71B6"/>
    <w:rsid w:val="004B74A3"/>
    <w:rsid w:val="004B7739"/>
    <w:rsid w:val="004B77D7"/>
    <w:rsid w:val="004B795D"/>
    <w:rsid w:val="004B7DBA"/>
    <w:rsid w:val="004B7E96"/>
    <w:rsid w:val="004C03F2"/>
    <w:rsid w:val="004C05A8"/>
    <w:rsid w:val="004C0722"/>
    <w:rsid w:val="004C07AF"/>
    <w:rsid w:val="004C0B37"/>
    <w:rsid w:val="004C0DAE"/>
    <w:rsid w:val="004C0DB1"/>
    <w:rsid w:val="004C0EC5"/>
    <w:rsid w:val="004C0F1D"/>
    <w:rsid w:val="004C10B3"/>
    <w:rsid w:val="004C1231"/>
    <w:rsid w:val="004C12ED"/>
    <w:rsid w:val="004C1473"/>
    <w:rsid w:val="004C1707"/>
    <w:rsid w:val="004C1842"/>
    <w:rsid w:val="004C192E"/>
    <w:rsid w:val="004C1985"/>
    <w:rsid w:val="004C19D7"/>
    <w:rsid w:val="004C1C81"/>
    <w:rsid w:val="004C1DF1"/>
    <w:rsid w:val="004C1F3E"/>
    <w:rsid w:val="004C214D"/>
    <w:rsid w:val="004C22A8"/>
    <w:rsid w:val="004C231C"/>
    <w:rsid w:val="004C24AB"/>
    <w:rsid w:val="004C251E"/>
    <w:rsid w:val="004C2631"/>
    <w:rsid w:val="004C2664"/>
    <w:rsid w:val="004C2874"/>
    <w:rsid w:val="004C28FF"/>
    <w:rsid w:val="004C2BA8"/>
    <w:rsid w:val="004C2C11"/>
    <w:rsid w:val="004C2C38"/>
    <w:rsid w:val="004C2CF3"/>
    <w:rsid w:val="004C2D6C"/>
    <w:rsid w:val="004C2EAC"/>
    <w:rsid w:val="004C2F4E"/>
    <w:rsid w:val="004C30E8"/>
    <w:rsid w:val="004C30EE"/>
    <w:rsid w:val="004C3159"/>
    <w:rsid w:val="004C3503"/>
    <w:rsid w:val="004C3794"/>
    <w:rsid w:val="004C3A77"/>
    <w:rsid w:val="004C3C73"/>
    <w:rsid w:val="004C3DB5"/>
    <w:rsid w:val="004C3E96"/>
    <w:rsid w:val="004C3FDB"/>
    <w:rsid w:val="004C40D4"/>
    <w:rsid w:val="004C453A"/>
    <w:rsid w:val="004C455F"/>
    <w:rsid w:val="004C45C9"/>
    <w:rsid w:val="004C4638"/>
    <w:rsid w:val="004C46C5"/>
    <w:rsid w:val="004C4744"/>
    <w:rsid w:val="004C4892"/>
    <w:rsid w:val="004C4989"/>
    <w:rsid w:val="004C4B9B"/>
    <w:rsid w:val="004C4BF0"/>
    <w:rsid w:val="004C4D2B"/>
    <w:rsid w:val="004C50C4"/>
    <w:rsid w:val="004C535A"/>
    <w:rsid w:val="004C544E"/>
    <w:rsid w:val="004C55A8"/>
    <w:rsid w:val="004C55D5"/>
    <w:rsid w:val="004C5633"/>
    <w:rsid w:val="004C58C0"/>
    <w:rsid w:val="004C58EE"/>
    <w:rsid w:val="004C5A02"/>
    <w:rsid w:val="004C5AE1"/>
    <w:rsid w:val="004C5C43"/>
    <w:rsid w:val="004C5FCD"/>
    <w:rsid w:val="004C60EA"/>
    <w:rsid w:val="004C6143"/>
    <w:rsid w:val="004C616C"/>
    <w:rsid w:val="004C633B"/>
    <w:rsid w:val="004C65EF"/>
    <w:rsid w:val="004C6701"/>
    <w:rsid w:val="004C6781"/>
    <w:rsid w:val="004C683F"/>
    <w:rsid w:val="004C6A73"/>
    <w:rsid w:val="004C6BD0"/>
    <w:rsid w:val="004C6C26"/>
    <w:rsid w:val="004C6C42"/>
    <w:rsid w:val="004C6D1A"/>
    <w:rsid w:val="004C6E5A"/>
    <w:rsid w:val="004C6E88"/>
    <w:rsid w:val="004C6F11"/>
    <w:rsid w:val="004C6F3D"/>
    <w:rsid w:val="004C6FDF"/>
    <w:rsid w:val="004C734B"/>
    <w:rsid w:val="004C735A"/>
    <w:rsid w:val="004C74F7"/>
    <w:rsid w:val="004C763F"/>
    <w:rsid w:val="004C768D"/>
    <w:rsid w:val="004C76F7"/>
    <w:rsid w:val="004C7892"/>
    <w:rsid w:val="004C7C24"/>
    <w:rsid w:val="004C7D2E"/>
    <w:rsid w:val="004C7DFD"/>
    <w:rsid w:val="004C7F12"/>
    <w:rsid w:val="004D01B5"/>
    <w:rsid w:val="004D04C1"/>
    <w:rsid w:val="004D0715"/>
    <w:rsid w:val="004D0A20"/>
    <w:rsid w:val="004D0BA9"/>
    <w:rsid w:val="004D0BD8"/>
    <w:rsid w:val="004D0EA9"/>
    <w:rsid w:val="004D1331"/>
    <w:rsid w:val="004D1368"/>
    <w:rsid w:val="004D142D"/>
    <w:rsid w:val="004D1744"/>
    <w:rsid w:val="004D1756"/>
    <w:rsid w:val="004D18D3"/>
    <w:rsid w:val="004D194D"/>
    <w:rsid w:val="004D1A32"/>
    <w:rsid w:val="004D1A68"/>
    <w:rsid w:val="004D1DAE"/>
    <w:rsid w:val="004D1E15"/>
    <w:rsid w:val="004D1E51"/>
    <w:rsid w:val="004D1EBA"/>
    <w:rsid w:val="004D202E"/>
    <w:rsid w:val="004D2058"/>
    <w:rsid w:val="004D2198"/>
    <w:rsid w:val="004D2598"/>
    <w:rsid w:val="004D291F"/>
    <w:rsid w:val="004D2960"/>
    <w:rsid w:val="004D29E7"/>
    <w:rsid w:val="004D2FF9"/>
    <w:rsid w:val="004D3076"/>
    <w:rsid w:val="004D314E"/>
    <w:rsid w:val="004D333F"/>
    <w:rsid w:val="004D3391"/>
    <w:rsid w:val="004D3403"/>
    <w:rsid w:val="004D34B3"/>
    <w:rsid w:val="004D34F3"/>
    <w:rsid w:val="004D3718"/>
    <w:rsid w:val="004D3723"/>
    <w:rsid w:val="004D3929"/>
    <w:rsid w:val="004D3A63"/>
    <w:rsid w:val="004D3C21"/>
    <w:rsid w:val="004D3DD6"/>
    <w:rsid w:val="004D3E07"/>
    <w:rsid w:val="004D405F"/>
    <w:rsid w:val="004D4398"/>
    <w:rsid w:val="004D4486"/>
    <w:rsid w:val="004D4637"/>
    <w:rsid w:val="004D47E5"/>
    <w:rsid w:val="004D4957"/>
    <w:rsid w:val="004D49CB"/>
    <w:rsid w:val="004D49FE"/>
    <w:rsid w:val="004D4A1B"/>
    <w:rsid w:val="004D4A8F"/>
    <w:rsid w:val="004D4B77"/>
    <w:rsid w:val="004D4EA5"/>
    <w:rsid w:val="004D5284"/>
    <w:rsid w:val="004D53A2"/>
    <w:rsid w:val="004D5508"/>
    <w:rsid w:val="004D563E"/>
    <w:rsid w:val="004D580F"/>
    <w:rsid w:val="004D5873"/>
    <w:rsid w:val="004D599B"/>
    <w:rsid w:val="004D59AC"/>
    <w:rsid w:val="004D59BA"/>
    <w:rsid w:val="004D5B63"/>
    <w:rsid w:val="004D5C9C"/>
    <w:rsid w:val="004D5D02"/>
    <w:rsid w:val="004D5D70"/>
    <w:rsid w:val="004D5DDF"/>
    <w:rsid w:val="004D5EEF"/>
    <w:rsid w:val="004D5EF3"/>
    <w:rsid w:val="004D6460"/>
    <w:rsid w:val="004D6602"/>
    <w:rsid w:val="004D663D"/>
    <w:rsid w:val="004D67E0"/>
    <w:rsid w:val="004D6C0D"/>
    <w:rsid w:val="004D6C36"/>
    <w:rsid w:val="004D6DD1"/>
    <w:rsid w:val="004D6DF2"/>
    <w:rsid w:val="004D6E26"/>
    <w:rsid w:val="004D6E3D"/>
    <w:rsid w:val="004D706D"/>
    <w:rsid w:val="004D70CA"/>
    <w:rsid w:val="004D70CF"/>
    <w:rsid w:val="004D71B5"/>
    <w:rsid w:val="004D723C"/>
    <w:rsid w:val="004D727A"/>
    <w:rsid w:val="004D7816"/>
    <w:rsid w:val="004D781D"/>
    <w:rsid w:val="004D7846"/>
    <w:rsid w:val="004D7BD9"/>
    <w:rsid w:val="004D7CAE"/>
    <w:rsid w:val="004E00A7"/>
    <w:rsid w:val="004E00AD"/>
    <w:rsid w:val="004E00D0"/>
    <w:rsid w:val="004E0185"/>
    <w:rsid w:val="004E018A"/>
    <w:rsid w:val="004E01B6"/>
    <w:rsid w:val="004E0271"/>
    <w:rsid w:val="004E038D"/>
    <w:rsid w:val="004E0591"/>
    <w:rsid w:val="004E0623"/>
    <w:rsid w:val="004E08BF"/>
    <w:rsid w:val="004E0A27"/>
    <w:rsid w:val="004E0DA3"/>
    <w:rsid w:val="004E0EE5"/>
    <w:rsid w:val="004E110B"/>
    <w:rsid w:val="004E13F0"/>
    <w:rsid w:val="004E1561"/>
    <w:rsid w:val="004E15FC"/>
    <w:rsid w:val="004E1729"/>
    <w:rsid w:val="004E174E"/>
    <w:rsid w:val="004E198A"/>
    <w:rsid w:val="004E1B43"/>
    <w:rsid w:val="004E1B61"/>
    <w:rsid w:val="004E1BCE"/>
    <w:rsid w:val="004E1DA4"/>
    <w:rsid w:val="004E1E34"/>
    <w:rsid w:val="004E1F5F"/>
    <w:rsid w:val="004E23C2"/>
    <w:rsid w:val="004E2529"/>
    <w:rsid w:val="004E25AD"/>
    <w:rsid w:val="004E2615"/>
    <w:rsid w:val="004E263F"/>
    <w:rsid w:val="004E267F"/>
    <w:rsid w:val="004E2710"/>
    <w:rsid w:val="004E286A"/>
    <w:rsid w:val="004E28A5"/>
    <w:rsid w:val="004E2BCC"/>
    <w:rsid w:val="004E2DEA"/>
    <w:rsid w:val="004E2F60"/>
    <w:rsid w:val="004E302D"/>
    <w:rsid w:val="004E3189"/>
    <w:rsid w:val="004E3353"/>
    <w:rsid w:val="004E35B5"/>
    <w:rsid w:val="004E3C1F"/>
    <w:rsid w:val="004E3EE6"/>
    <w:rsid w:val="004E4001"/>
    <w:rsid w:val="004E404A"/>
    <w:rsid w:val="004E4382"/>
    <w:rsid w:val="004E447A"/>
    <w:rsid w:val="004E47FD"/>
    <w:rsid w:val="004E4A02"/>
    <w:rsid w:val="004E4A8A"/>
    <w:rsid w:val="004E4C7D"/>
    <w:rsid w:val="004E4D6D"/>
    <w:rsid w:val="004E4E2F"/>
    <w:rsid w:val="004E4E37"/>
    <w:rsid w:val="004E4EF6"/>
    <w:rsid w:val="004E50EC"/>
    <w:rsid w:val="004E50F3"/>
    <w:rsid w:val="004E5221"/>
    <w:rsid w:val="004E523A"/>
    <w:rsid w:val="004E53EA"/>
    <w:rsid w:val="004E54CB"/>
    <w:rsid w:val="004E54D0"/>
    <w:rsid w:val="004E552F"/>
    <w:rsid w:val="004E5537"/>
    <w:rsid w:val="004E55E1"/>
    <w:rsid w:val="004E580D"/>
    <w:rsid w:val="004E58D1"/>
    <w:rsid w:val="004E58E3"/>
    <w:rsid w:val="004E5B5D"/>
    <w:rsid w:val="004E5C19"/>
    <w:rsid w:val="004E5CDF"/>
    <w:rsid w:val="004E5DED"/>
    <w:rsid w:val="004E5E06"/>
    <w:rsid w:val="004E5ED3"/>
    <w:rsid w:val="004E5FA7"/>
    <w:rsid w:val="004E60E0"/>
    <w:rsid w:val="004E640F"/>
    <w:rsid w:val="004E6438"/>
    <w:rsid w:val="004E6446"/>
    <w:rsid w:val="004E66DD"/>
    <w:rsid w:val="004E67CA"/>
    <w:rsid w:val="004E685C"/>
    <w:rsid w:val="004E689A"/>
    <w:rsid w:val="004E6A16"/>
    <w:rsid w:val="004E6A74"/>
    <w:rsid w:val="004E6ADE"/>
    <w:rsid w:val="004E6C1C"/>
    <w:rsid w:val="004E6C23"/>
    <w:rsid w:val="004E6E08"/>
    <w:rsid w:val="004E6FD0"/>
    <w:rsid w:val="004E71CC"/>
    <w:rsid w:val="004E7244"/>
    <w:rsid w:val="004E737E"/>
    <w:rsid w:val="004E74C0"/>
    <w:rsid w:val="004E7520"/>
    <w:rsid w:val="004E760F"/>
    <w:rsid w:val="004E7727"/>
    <w:rsid w:val="004E7731"/>
    <w:rsid w:val="004E782E"/>
    <w:rsid w:val="004E7A88"/>
    <w:rsid w:val="004E7BBF"/>
    <w:rsid w:val="004E7C64"/>
    <w:rsid w:val="004E7E4F"/>
    <w:rsid w:val="004E7F6A"/>
    <w:rsid w:val="004F0313"/>
    <w:rsid w:val="004F0464"/>
    <w:rsid w:val="004F04D6"/>
    <w:rsid w:val="004F068A"/>
    <w:rsid w:val="004F0771"/>
    <w:rsid w:val="004F0820"/>
    <w:rsid w:val="004F0863"/>
    <w:rsid w:val="004F087A"/>
    <w:rsid w:val="004F0A19"/>
    <w:rsid w:val="004F0CCC"/>
    <w:rsid w:val="004F0CD4"/>
    <w:rsid w:val="004F0DDC"/>
    <w:rsid w:val="004F1138"/>
    <w:rsid w:val="004F1454"/>
    <w:rsid w:val="004F1503"/>
    <w:rsid w:val="004F155E"/>
    <w:rsid w:val="004F16EF"/>
    <w:rsid w:val="004F19AC"/>
    <w:rsid w:val="004F1AC0"/>
    <w:rsid w:val="004F1C82"/>
    <w:rsid w:val="004F1EBB"/>
    <w:rsid w:val="004F2176"/>
    <w:rsid w:val="004F22D4"/>
    <w:rsid w:val="004F24DC"/>
    <w:rsid w:val="004F2601"/>
    <w:rsid w:val="004F2866"/>
    <w:rsid w:val="004F2AD4"/>
    <w:rsid w:val="004F2BC5"/>
    <w:rsid w:val="004F2D16"/>
    <w:rsid w:val="004F2D78"/>
    <w:rsid w:val="004F2E92"/>
    <w:rsid w:val="004F2FEF"/>
    <w:rsid w:val="004F34BE"/>
    <w:rsid w:val="004F365D"/>
    <w:rsid w:val="004F383B"/>
    <w:rsid w:val="004F3A30"/>
    <w:rsid w:val="004F3AE4"/>
    <w:rsid w:val="004F3E86"/>
    <w:rsid w:val="004F3F3D"/>
    <w:rsid w:val="004F40B3"/>
    <w:rsid w:val="004F4389"/>
    <w:rsid w:val="004F43B4"/>
    <w:rsid w:val="004F464C"/>
    <w:rsid w:val="004F46A3"/>
    <w:rsid w:val="004F4761"/>
    <w:rsid w:val="004F4799"/>
    <w:rsid w:val="004F495B"/>
    <w:rsid w:val="004F4AB3"/>
    <w:rsid w:val="004F4B80"/>
    <w:rsid w:val="004F4CC5"/>
    <w:rsid w:val="004F4D8C"/>
    <w:rsid w:val="004F4E47"/>
    <w:rsid w:val="004F4F4F"/>
    <w:rsid w:val="004F500C"/>
    <w:rsid w:val="004F50AE"/>
    <w:rsid w:val="004F5125"/>
    <w:rsid w:val="004F5161"/>
    <w:rsid w:val="004F529D"/>
    <w:rsid w:val="004F5619"/>
    <w:rsid w:val="004F58FF"/>
    <w:rsid w:val="004F5928"/>
    <w:rsid w:val="004F5A8B"/>
    <w:rsid w:val="004F5E56"/>
    <w:rsid w:val="004F61E3"/>
    <w:rsid w:val="004F6503"/>
    <w:rsid w:val="004F6609"/>
    <w:rsid w:val="004F67D7"/>
    <w:rsid w:val="004F68D0"/>
    <w:rsid w:val="004F698B"/>
    <w:rsid w:val="004F69BC"/>
    <w:rsid w:val="004F69D4"/>
    <w:rsid w:val="004F6AD3"/>
    <w:rsid w:val="004F6D6F"/>
    <w:rsid w:val="004F6DA8"/>
    <w:rsid w:val="004F6E5F"/>
    <w:rsid w:val="004F6EF1"/>
    <w:rsid w:val="004F703D"/>
    <w:rsid w:val="004F712B"/>
    <w:rsid w:val="004F713B"/>
    <w:rsid w:val="004F732B"/>
    <w:rsid w:val="004F757D"/>
    <w:rsid w:val="004F75EF"/>
    <w:rsid w:val="004F78F1"/>
    <w:rsid w:val="004F7943"/>
    <w:rsid w:val="004F7990"/>
    <w:rsid w:val="004F7B24"/>
    <w:rsid w:val="00500010"/>
    <w:rsid w:val="005002E0"/>
    <w:rsid w:val="0050037C"/>
    <w:rsid w:val="00500441"/>
    <w:rsid w:val="00500550"/>
    <w:rsid w:val="00500744"/>
    <w:rsid w:val="00500D33"/>
    <w:rsid w:val="00500E55"/>
    <w:rsid w:val="005010A5"/>
    <w:rsid w:val="005011FF"/>
    <w:rsid w:val="005013EC"/>
    <w:rsid w:val="00501404"/>
    <w:rsid w:val="005015D3"/>
    <w:rsid w:val="005015E8"/>
    <w:rsid w:val="005018A1"/>
    <w:rsid w:val="005019A0"/>
    <w:rsid w:val="005019A4"/>
    <w:rsid w:val="00501A09"/>
    <w:rsid w:val="00501A29"/>
    <w:rsid w:val="00501B12"/>
    <w:rsid w:val="00501C2F"/>
    <w:rsid w:val="00501D2D"/>
    <w:rsid w:val="00501D3E"/>
    <w:rsid w:val="00501D46"/>
    <w:rsid w:val="00501DDA"/>
    <w:rsid w:val="00501EEA"/>
    <w:rsid w:val="00501F8A"/>
    <w:rsid w:val="005022E0"/>
    <w:rsid w:val="0050242A"/>
    <w:rsid w:val="00502430"/>
    <w:rsid w:val="00502452"/>
    <w:rsid w:val="0050246E"/>
    <w:rsid w:val="005024C7"/>
    <w:rsid w:val="00502549"/>
    <w:rsid w:val="00502581"/>
    <w:rsid w:val="00502635"/>
    <w:rsid w:val="00502710"/>
    <w:rsid w:val="00502724"/>
    <w:rsid w:val="005028DA"/>
    <w:rsid w:val="00502989"/>
    <w:rsid w:val="00502999"/>
    <w:rsid w:val="00502A6C"/>
    <w:rsid w:val="00502B53"/>
    <w:rsid w:val="00502D7E"/>
    <w:rsid w:val="00502EB9"/>
    <w:rsid w:val="005031E2"/>
    <w:rsid w:val="005032DA"/>
    <w:rsid w:val="0050372E"/>
    <w:rsid w:val="00503810"/>
    <w:rsid w:val="0050407E"/>
    <w:rsid w:val="005040F3"/>
    <w:rsid w:val="00504451"/>
    <w:rsid w:val="0050455C"/>
    <w:rsid w:val="005046C4"/>
    <w:rsid w:val="005047EE"/>
    <w:rsid w:val="00504A7B"/>
    <w:rsid w:val="00504D0A"/>
    <w:rsid w:val="00504D86"/>
    <w:rsid w:val="00504DC8"/>
    <w:rsid w:val="00504EA0"/>
    <w:rsid w:val="00504FEA"/>
    <w:rsid w:val="005051D6"/>
    <w:rsid w:val="005051E3"/>
    <w:rsid w:val="0050532D"/>
    <w:rsid w:val="005054F7"/>
    <w:rsid w:val="0050554B"/>
    <w:rsid w:val="005055CD"/>
    <w:rsid w:val="0050591B"/>
    <w:rsid w:val="00505A0F"/>
    <w:rsid w:val="00505E03"/>
    <w:rsid w:val="00505E3A"/>
    <w:rsid w:val="00505ED1"/>
    <w:rsid w:val="00505F80"/>
    <w:rsid w:val="005063E9"/>
    <w:rsid w:val="0050676E"/>
    <w:rsid w:val="0050684E"/>
    <w:rsid w:val="00506A53"/>
    <w:rsid w:val="00506C17"/>
    <w:rsid w:val="00506DDA"/>
    <w:rsid w:val="00506E08"/>
    <w:rsid w:val="00506E15"/>
    <w:rsid w:val="00506FA4"/>
    <w:rsid w:val="005071E7"/>
    <w:rsid w:val="005072AC"/>
    <w:rsid w:val="00507398"/>
    <w:rsid w:val="005075A7"/>
    <w:rsid w:val="00507671"/>
    <w:rsid w:val="005077A5"/>
    <w:rsid w:val="005077A8"/>
    <w:rsid w:val="00507A5F"/>
    <w:rsid w:val="00507DB8"/>
    <w:rsid w:val="0051015C"/>
    <w:rsid w:val="005101AC"/>
    <w:rsid w:val="00510284"/>
    <w:rsid w:val="005102CB"/>
    <w:rsid w:val="005102FB"/>
    <w:rsid w:val="005103C1"/>
    <w:rsid w:val="00510454"/>
    <w:rsid w:val="005105A7"/>
    <w:rsid w:val="0051064E"/>
    <w:rsid w:val="0051068E"/>
    <w:rsid w:val="0051088C"/>
    <w:rsid w:val="005109FD"/>
    <w:rsid w:val="00510A2D"/>
    <w:rsid w:val="00510BA7"/>
    <w:rsid w:val="00510CF6"/>
    <w:rsid w:val="00510D04"/>
    <w:rsid w:val="00510D57"/>
    <w:rsid w:val="00510E28"/>
    <w:rsid w:val="00510E8C"/>
    <w:rsid w:val="00510F6F"/>
    <w:rsid w:val="00511120"/>
    <w:rsid w:val="005111BE"/>
    <w:rsid w:val="00511217"/>
    <w:rsid w:val="005114AA"/>
    <w:rsid w:val="00511919"/>
    <w:rsid w:val="0051191A"/>
    <w:rsid w:val="00511933"/>
    <w:rsid w:val="00511947"/>
    <w:rsid w:val="00511AB6"/>
    <w:rsid w:val="00511B10"/>
    <w:rsid w:val="00511BD9"/>
    <w:rsid w:val="00511D46"/>
    <w:rsid w:val="00511DB2"/>
    <w:rsid w:val="00511DFD"/>
    <w:rsid w:val="005120D3"/>
    <w:rsid w:val="005121CD"/>
    <w:rsid w:val="00512335"/>
    <w:rsid w:val="00512873"/>
    <w:rsid w:val="0051297C"/>
    <w:rsid w:val="005129A3"/>
    <w:rsid w:val="00512AA0"/>
    <w:rsid w:val="00512B6D"/>
    <w:rsid w:val="00512B83"/>
    <w:rsid w:val="00512BFD"/>
    <w:rsid w:val="00512CA8"/>
    <w:rsid w:val="00512D16"/>
    <w:rsid w:val="00512D9B"/>
    <w:rsid w:val="0051313A"/>
    <w:rsid w:val="005131BB"/>
    <w:rsid w:val="005132FD"/>
    <w:rsid w:val="005133A4"/>
    <w:rsid w:val="005135B8"/>
    <w:rsid w:val="005136D6"/>
    <w:rsid w:val="005139BA"/>
    <w:rsid w:val="00513C3F"/>
    <w:rsid w:val="00513C40"/>
    <w:rsid w:val="00513C64"/>
    <w:rsid w:val="00513F0E"/>
    <w:rsid w:val="00513F89"/>
    <w:rsid w:val="005142CE"/>
    <w:rsid w:val="00514318"/>
    <w:rsid w:val="005144C2"/>
    <w:rsid w:val="005145BE"/>
    <w:rsid w:val="00514922"/>
    <w:rsid w:val="0051492D"/>
    <w:rsid w:val="00514AB3"/>
    <w:rsid w:val="00514BCD"/>
    <w:rsid w:val="0051515E"/>
    <w:rsid w:val="005151EF"/>
    <w:rsid w:val="0051529C"/>
    <w:rsid w:val="005154D1"/>
    <w:rsid w:val="0051555A"/>
    <w:rsid w:val="00515780"/>
    <w:rsid w:val="005159D6"/>
    <w:rsid w:val="00515AC8"/>
    <w:rsid w:val="00515D10"/>
    <w:rsid w:val="00515EBD"/>
    <w:rsid w:val="00515EBF"/>
    <w:rsid w:val="005160B6"/>
    <w:rsid w:val="0051622E"/>
    <w:rsid w:val="005162F9"/>
    <w:rsid w:val="0051668F"/>
    <w:rsid w:val="00516804"/>
    <w:rsid w:val="00516B27"/>
    <w:rsid w:val="00516D81"/>
    <w:rsid w:val="00516DEB"/>
    <w:rsid w:val="0051741E"/>
    <w:rsid w:val="005176DE"/>
    <w:rsid w:val="005176F3"/>
    <w:rsid w:val="00517711"/>
    <w:rsid w:val="00517766"/>
    <w:rsid w:val="00517832"/>
    <w:rsid w:val="00517BFA"/>
    <w:rsid w:val="00517C75"/>
    <w:rsid w:val="00517CD5"/>
    <w:rsid w:val="00517E23"/>
    <w:rsid w:val="00520086"/>
    <w:rsid w:val="005202B7"/>
    <w:rsid w:val="0052036D"/>
    <w:rsid w:val="005204B9"/>
    <w:rsid w:val="005204F1"/>
    <w:rsid w:val="00520699"/>
    <w:rsid w:val="005206C8"/>
    <w:rsid w:val="005207EB"/>
    <w:rsid w:val="005208BF"/>
    <w:rsid w:val="005208F2"/>
    <w:rsid w:val="0052098B"/>
    <w:rsid w:val="00520A62"/>
    <w:rsid w:val="00520B0A"/>
    <w:rsid w:val="00520C8A"/>
    <w:rsid w:val="00521055"/>
    <w:rsid w:val="005210D6"/>
    <w:rsid w:val="00521103"/>
    <w:rsid w:val="00521296"/>
    <w:rsid w:val="0052136B"/>
    <w:rsid w:val="0052139D"/>
    <w:rsid w:val="005213D1"/>
    <w:rsid w:val="0052183D"/>
    <w:rsid w:val="005220C0"/>
    <w:rsid w:val="00522258"/>
    <w:rsid w:val="005222A7"/>
    <w:rsid w:val="005223AF"/>
    <w:rsid w:val="00522442"/>
    <w:rsid w:val="00522553"/>
    <w:rsid w:val="0052255D"/>
    <w:rsid w:val="005225F2"/>
    <w:rsid w:val="00522672"/>
    <w:rsid w:val="0052273D"/>
    <w:rsid w:val="0052273E"/>
    <w:rsid w:val="005227D6"/>
    <w:rsid w:val="00522A0A"/>
    <w:rsid w:val="00522C81"/>
    <w:rsid w:val="00522DF0"/>
    <w:rsid w:val="00522F0B"/>
    <w:rsid w:val="00522F10"/>
    <w:rsid w:val="0052301D"/>
    <w:rsid w:val="00523034"/>
    <w:rsid w:val="00523228"/>
    <w:rsid w:val="0052370C"/>
    <w:rsid w:val="00523736"/>
    <w:rsid w:val="00523CC5"/>
    <w:rsid w:val="00523F53"/>
    <w:rsid w:val="00523FBE"/>
    <w:rsid w:val="005242FC"/>
    <w:rsid w:val="00524301"/>
    <w:rsid w:val="0052430B"/>
    <w:rsid w:val="00524377"/>
    <w:rsid w:val="005243E6"/>
    <w:rsid w:val="005243F3"/>
    <w:rsid w:val="00524920"/>
    <w:rsid w:val="00524953"/>
    <w:rsid w:val="005249B8"/>
    <w:rsid w:val="00524B4C"/>
    <w:rsid w:val="00524BCD"/>
    <w:rsid w:val="00524C50"/>
    <w:rsid w:val="00524D94"/>
    <w:rsid w:val="00524D95"/>
    <w:rsid w:val="00525149"/>
    <w:rsid w:val="005252AB"/>
    <w:rsid w:val="00525326"/>
    <w:rsid w:val="0052544A"/>
    <w:rsid w:val="005254C9"/>
    <w:rsid w:val="005254E7"/>
    <w:rsid w:val="005254EF"/>
    <w:rsid w:val="005254FB"/>
    <w:rsid w:val="0052570E"/>
    <w:rsid w:val="00525833"/>
    <w:rsid w:val="00525999"/>
    <w:rsid w:val="005259AA"/>
    <w:rsid w:val="00525BCD"/>
    <w:rsid w:val="00525D17"/>
    <w:rsid w:val="00525EA9"/>
    <w:rsid w:val="00525EF0"/>
    <w:rsid w:val="00525FC6"/>
    <w:rsid w:val="00526165"/>
    <w:rsid w:val="00526169"/>
    <w:rsid w:val="005263E1"/>
    <w:rsid w:val="005268AB"/>
    <w:rsid w:val="005269BE"/>
    <w:rsid w:val="00526B55"/>
    <w:rsid w:val="00526DB8"/>
    <w:rsid w:val="00526F3F"/>
    <w:rsid w:val="00526F65"/>
    <w:rsid w:val="005270C5"/>
    <w:rsid w:val="005270E8"/>
    <w:rsid w:val="005270ED"/>
    <w:rsid w:val="005271EA"/>
    <w:rsid w:val="0052744C"/>
    <w:rsid w:val="0052766C"/>
    <w:rsid w:val="00527D8E"/>
    <w:rsid w:val="00527F71"/>
    <w:rsid w:val="005301B7"/>
    <w:rsid w:val="00530279"/>
    <w:rsid w:val="00530334"/>
    <w:rsid w:val="00530380"/>
    <w:rsid w:val="0053041B"/>
    <w:rsid w:val="00530487"/>
    <w:rsid w:val="005304C1"/>
    <w:rsid w:val="005304EC"/>
    <w:rsid w:val="00530709"/>
    <w:rsid w:val="00530B38"/>
    <w:rsid w:val="00530B75"/>
    <w:rsid w:val="00530BE4"/>
    <w:rsid w:val="00530F52"/>
    <w:rsid w:val="00530F84"/>
    <w:rsid w:val="00530FF5"/>
    <w:rsid w:val="0053103F"/>
    <w:rsid w:val="00531085"/>
    <w:rsid w:val="005310E8"/>
    <w:rsid w:val="00531232"/>
    <w:rsid w:val="005313DC"/>
    <w:rsid w:val="00531450"/>
    <w:rsid w:val="005314CD"/>
    <w:rsid w:val="005314D6"/>
    <w:rsid w:val="00531701"/>
    <w:rsid w:val="00531AE9"/>
    <w:rsid w:val="00531C2F"/>
    <w:rsid w:val="00531E52"/>
    <w:rsid w:val="00531F10"/>
    <w:rsid w:val="00532025"/>
    <w:rsid w:val="0053219D"/>
    <w:rsid w:val="00532471"/>
    <w:rsid w:val="005325C7"/>
    <w:rsid w:val="005328DD"/>
    <w:rsid w:val="0053293E"/>
    <w:rsid w:val="00532960"/>
    <w:rsid w:val="00532984"/>
    <w:rsid w:val="00532A29"/>
    <w:rsid w:val="00532B17"/>
    <w:rsid w:val="00532BD0"/>
    <w:rsid w:val="00532D17"/>
    <w:rsid w:val="00532E0F"/>
    <w:rsid w:val="00532E6A"/>
    <w:rsid w:val="00532FC9"/>
    <w:rsid w:val="0053304C"/>
    <w:rsid w:val="005332B1"/>
    <w:rsid w:val="0053362D"/>
    <w:rsid w:val="005338E1"/>
    <w:rsid w:val="00533AE9"/>
    <w:rsid w:val="00533BDB"/>
    <w:rsid w:val="00533BF8"/>
    <w:rsid w:val="00533D9D"/>
    <w:rsid w:val="005341DD"/>
    <w:rsid w:val="0053420B"/>
    <w:rsid w:val="0053444F"/>
    <w:rsid w:val="005344B5"/>
    <w:rsid w:val="005345DE"/>
    <w:rsid w:val="005345F5"/>
    <w:rsid w:val="0053470B"/>
    <w:rsid w:val="005347C9"/>
    <w:rsid w:val="005348F7"/>
    <w:rsid w:val="005349D4"/>
    <w:rsid w:val="00534B0D"/>
    <w:rsid w:val="00534C82"/>
    <w:rsid w:val="00534D9F"/>
    <w:rsid w:val="00534DD1"/>
    <w:rsid w:val="00534F86"/>
    <w:rsid w:val="0053502F"/>
    <w:rsid w:val="00535186"/>
    <w:rsid w:val="005351D0"/>
    <w:rsid w:val="005351DA"/>
    <w:rsid w:val="0053547E"/>
    <w:rsid w:val="00535671"/>
    <w:rsid w:val="00535737"/>
    <w:rsid w:val="005359B2"/>
    <w:rsid w:val="00535B3B"/>
    <w:rsid w:val="00535B78"/>
    <w:rsid w:val="00535C7A"/>
    <w:rsid w:val="00535CC2"/>
    <w:rsid w:val="0053651B"/>
    <w:rsid w:val="00536676"/>
    <w:rsid w:val="00536A6D"/>
    <w:rsid w:val="00536B59"/>
    <w:rsid w:val="00536DDB"/>
    <w:rsid w:val="00536E78"/>
    <w:rsid w:val="00537102"/>
    <w:rsid w:val="00537189"/>
    <w:rsid w:val="005371E6"/>
    <w:rsid w:val="0053735B"/>
    <w:rsid w:val="00537619"/>
    <w:rsid w:val="005378F3"/>
    <w:rsid w:val="00537984"/>
    <w:rsid w:val="00537A99"/>
    <w:rsid w:val="00537CF8"/>
    <w:rsid w:val="00537DC4"/>
    <w:rsid w:val="00540108"/>
    <w:rsid w:val="005401A0"/>
    <w:rsid w:val="005401F3"/>
    <w:rsid w:val="005402A2"/>
    <w:rsid w:val="0054054B"/>
    <w:rsid w:val="005407FF"/>
    <w:rsid w:val="005408A5"/>
    <w:rsid w:val="00540911"/>
    <w:rsid w:val="005409C7"/>
    <w:rsid w:val="00540A21"/>
    <w:rsid w:val="00540A70"/>
    <w:rsid w:val="00540AA3"/>
    <w:rsid w:val="00540B85"/>
    <w:rsid w:val="00540C08"/>
    <w:rsid w:val="00540C74"/>
    <w:rsid w:val="00540D39"/>
    <w:rsid w:val="00540D9C"/>
    <w:rsid w:val="00540E21"/>
    <w:rsid w:val="00540EB8"/>
    <w:rsid w:val="00541089"/>
    <w:rsid w:val="00541293"/>
    <w:rsid w:val="00541704"/>
    <w:rsid w:val="005417C1"/>
    <w:rsid w:val="00541863"/>
    <w:rsid w:val="00541BAD"/>
    <w:rsid w:val="00541C55"/>
    <w:rsid w:val="00541C6B"/>
    <w:rsid w:val="00541CA9"/>
    <w:rsid w:val="00541F7F"/>
    <w:rsid w:val="00541FEC"/>
    <w:rsid w:val="00542054"/>
    <w:rsid w:val="005420DE"/>
    <w:rsid w:val="0054237D"/>
    <w:rsid w:val="00542427"/>
    <w:rsid w:val="005425CA"/>
    <w:rsid w:val="00542802"/>
    <w:rsid w:val="00542958"/>
    <w:rsid w:val="00542D81"/>
    <w:rsid w:val="00542F63"/>
    <w:rsid w:val="00542FE5"/>
    <w:rsid w:val="0054303E"/>
    <w:rsid w:val="00543094"/>
    <w:rsid w:val="005432C2"/>
    <w:rsid w:val="0054359A"/>
    <w:rsid w:val="00543692"/>
    <w:rsid w:val="005436B3"/>
    <w:rsid w:val="00543774"/>
    <w:rsid w:val="00543889"/>
    <w:rsid w:val="0054388A"/>
    <w:rsid w:val="00543AE5"/>
    <w:rsid w:val="00543B42"/>
    <w:rsid w:val="00543C2B"/>
    <w:rsid w:val="00543CD0"/>
    <w:rsid w:val="00543D5F"/>
    <w:rsid w:val="00543E81"/>
    <w:rsid w:val="00543EC7"/>
    <w:rsid w:val="005443C9"/>
    <w:rsid w:val="00544482"/>
    <w:rsid w:val="005444E5"/>
    <w:rsid w:val="0054456D"/>
    <w:rsid w:val="005445C6"/>
    <w:rsid w:val="00544828"/>
    <w:rsid w:val="0054497F"/>
    <w:rsid w:val="00544A13"/>
    <w:rsid w:val="00544A7A"/>
    <w:rsid w:val="00544C51"/>
    <w:rsid w:val="00544C7A"/>
    <w:rsid w:val="00544DE3"/>
    <w:rsid w:val="00544ED4"/>
    <w:rsid w:val="0054502A"/>
    <w:rsid w:val="0054505E"/>
    <w:rsid w:val="0054520D"/>
    <w:rsid w:val="00545241"/>
    <w:rsid w:val="00545360"/>
    <w:rsid w:val="005454A6"/>
    <w:rsid w:val="005459C7"/>
    <w:rsid w:val="00545A4E"/>
    <w:rsid w:val="00545AFE"/>
    <w:rsid w:val="00545BD5"/>
    <w:rsid w:val="00545ED6"/>
    <w:rsid w:val="00545EF8"/>
    <w:rsid w:val="005460B2"/>
    <w:rsid w:val="005466C4"/>
    <w:rsid w:val="005466F5"/>
    <w:rsid w:val="005468EA"/>
    <w:rsid w:val="0054698F"/>
    <w:rsid w:val="005469BA"/>
    <w:rsid w:val="00546E14"/>
    <w:rsid w:val="00546E5B"/>
    <w:rsid w:val="00546FA7"/>
    <w:rsid w:val="00547397"/>
    <w:rsid w:val="005473FA"/>
    <w:rsid w:val="0054749D"/>
    <w:rsid w:val="005477EE"/>
    <w:rsid w:val="005478E3"/>
    <w:rsid w:val="00547AEF"/>
    <w:rsid w:val="00547B94"/>
    <w:rsid w:val="00547E3A"/>
    <w:rsid w:val="00547F5C"/>
    <w:rsid w:val="00547FE1"/>
    <w:rsid w:val="005500F0"/>
    <w:rsid w:val="005501AC"/>
    <w:rsid w:val="0055030F"/>
    <w:rsid w:val="00550574"/>
    <w:rsid w:val="005508B6"/>
    <w:rsid w:val="00550B04"/>
    <w:rsid w:val="00550BF4"/>
    <w:rsid w:val="00550D70"/>
    <w:rsid w:val="00550DD3"/>
    <w:rsid w:val="00550E00"/>
    <w:rsid w:val="00551030"/>
    <w:rsid w:val="005512A0"/>
    <w:rsid w:val="00551368"/>
    <w:rsid w:val="005513A4"/>
    <w:rsid w:val="0055157A"/>
    <w:rsid w:val="0055159C"/>
    <w:rsid w:val="005517F5"/>
    <w:rsid w:val="005519AB"/>
    <w:rsid w:val="00551AF5"/>
    <w:rsid w:val="00551B92"/>
    <w:rsid w:val="00551EA8"/>
    <w:rsid w:val="005521EE"/>
    <w:rsid w:val="00552302"/>
    <w:rsid w:val="00552568"/>
    <w:rsid w:val="0055266D"/>
    <w:rsid w:val="00552697"/>
    <w:rsid w:val="0055269C"/>
    <w:rsid w:val="00552A46"/>
    <w:rsid w:val="00552A54"/>
    <w:rsid w:val="00552AB1"/>
    <w:rsid w:val="00552CDD"/>
    <w:rsid w:val="00553001"/>
    <w:rsid w:val="00553027"/>
    <w:rsid w:val="005530A5"/>
    <w:rsid w:val="00553214"/>
    <w:rsid w:val="00553282"/>
    <w:rsid w:val="00553307"/>
    <w:rsid w:val="00553374"/>
    <w:rsid w:val="00553573"/>
    <w:rsid w:val="0055379B"/>
    <w:rsid w:val="0055385C"/>
    <w:rsid w:val="00553A14"/>
    <w:rsid w:val="00553BD1"/>
    <w:rsid w:val="00553EDD"/>
    <w:rsid w:val="00553FE0"/>
    <w:rsid w:val="00554351"/>
    <w:rsid w:val="00554451"/>
    <w:rsid w:val="005545BF"/>
    <w:rsid w:val="00554683"/>
    <w:rsid w:val="0055472B"/>
    <w:rsid w:val="00554919"/>
    <w:rsid w:val="0055498C"/>
    <w:rsid w:val="00554A2E"/>
    <w:rsid w:val="00554A7F"/>
    <w:rsid w:val="00554B0C"/>
    <w:rsid w:val="00554C00"/>
    <w:rsid w:val="00554E1A"/>
    <w:rsid w:val="00554F1A"/>
    <w:rsid w:val="00554FB6"/>
    <w:rsid w:val="00554FE0"/>
    <w:rsid w:val="0055507F"/>
    <w:rsid w:val="005550DA"/>
    <w:rsid w:val="00555AF3"/>
    <w:rsid w:val="00555C03"/>
    <w:rsid w:val="00555C8C"/>
    <w:rsid w:val="00555E8D"/>
    <w:rsid w:val="0055604A"/>
    <w:rsid w:val="005564EC"/>
    <w:rsid w:val="0055657F"/>
    <w:rsid w:val="00556611"/>
    <w:rsid w:val="00556652"/>
    <w:rsid w:val="005566BD"/>
    <w:rsid w:val="005567F0"/>
    <w:rsid w:val="0055682D"/>
    <w:rsid w:val="00556832"/>
    <w:rsid w:val="00556C3D"/>
    <w:rsid w:val="00556EEC"/>
    <w:rsid w:val="00557091"/>
    <w:rsid w:val="005571C1"/>
    <w:rsid w:val="005571EC"/>
    <w:rsid w:val="005572CE"/>
    <w:rsid w:val="0055782E"/>
    <w:rsid w:val="0055789B"/>
    <w:rsid w:val="005578BD"/>
    <w:rsid w:val="00557A05"/>
    <w:rsid w:val="00557AA7"/>
    <w:rsid w:val="00557E60"/>
    <w:rsid w:val="00557ECA"/>
    <w:rsid w:val="0056003A"/>
    <w:rsid w:val="0056013D"/>
    <w:rsid w:val="00560151"/>
    <w:rsid w:val="0056016F"/>
    <w:rsid w:val="00560199"/>
    <w:rsid w:val="00560287"/>
    <w:rsid w:val="0056047B"/>
    <w:rsid w:val="00560601"/>
    <w:rsid w:val="005608F4"/>
    <w:rsid w:val="00560C6D"/>
    <w:rsid w:val="00560DE9"/>
    <w:rsid w:val="00560F44"/>
    <w:rsid w:val="00561123"/>
    <w:rsid w:val="005611EB"/>
    <w:rsid w:val="005612F9"/>
    <w:rsid w:val="00561532"/>
    <w:rsid w:val="0056158D"/>
    <w:rsid w:val="0056199C"/>
    <w:rsid w:val="00561A71"/>
    <w:rsid w:val="00561B6B"/>
    <w:rsid w:val="00561D9F"/>
    <w:rsid w:val="00561E02"/>
    <w:rsid w:val="00561E36"/>
    <w:rsid w:val="00561E77"/>
    <w:rsid w:val="00561F2B"/>
    <w:rsid w:val="00562015"/>
    <w:rsid w:val="005621F6"/>
    <w:rsid w:val="00562350"/>
    <w:rsid w:val="0056248B"/>
    <w:rsid w:val="005625E1"/>
    <w:rsid w:val="00562629"/>
    <w:rsid w:val="005626BE"/>
    <w:rsid w:val="005626D2"/>
    <w:rsid w:val="0056270A"/>
    <w:rsid w:val="0056293C"/>
    <w:rsid w:val="005629FA"/>
    <w:rsid w:val="00562A06"/>
    <w:rsid w:val="00562B2D"/>
    <w:rsid w:val="00562E8E"/>
    <w:rsid w:val="00562EBB"/>
    <w:rsid w:val="0056301C"/>
    <w:rsid w:val="005630A0"/>
    <w:rsid w:val="00563146"/>
    <w:rsid w:val="0056346F"/>
    <w:rsid w:val="0056354F"/>
    <w:rsid w:val="0056362A"/>
    <w:rsid w:val="00563873"/>
    <w:rsid w:val="00563A29"/>
    <w:rsid w:val="00563BB1"/>
    <w:rsid w:val="00563BE5"/>
    <w:rsid w:val="00563CC1"/>
    <w:rsid w:val="00563DB2"/>
    <w:rsid w:val="0056405E"/>
    <w:rsid w:val="005641AC"/>
    <w:rsid w:val="005642A2"/>
    <w:rsid w:val="0056431C"/>
    <w:rsid w:val="005643BA"/>
    <w:rsid w:val="005645C7"/>
    <w:rsid w:val="005646DB"/>
    <w:rsid w:val="005647BE"/>
    <w:rsid w:val="0056492B"/>
    <w:rsid w:val="005649D8"/>
    <w:rsid w:val="00564A01"/>
    <w:rsid w:val="00564BAD"/>
    <w:rsid w:val="00564C66"/>
    <w:rsid w:val="00564C6E"/>
    <w:rsid w:val="00564FC5"/>
    <w:rsid w:val="005652F4"/>
    <w:rsid w:val="00565320"/>
    <w:rsid w:val="005653B9"/>
    <w:rsid w:val="00565412"/>
    <w:rsid w:val="0056547D"/>
    <w:rsid w:val="00565487"/>
    <w:rsid w:val="005654DB"/>
    <w:rsid w:val="005655E2"/>
    <w:rsid w:val="00565724"/>
    <w:rsid w:val="0056580B"/>
    <w:rsid w:val="0056587B"/>
    <w:rsid w:val="0056593B"/>
    <w:rsid w:val="0056599D"/>
    <w:rsid w:val="005659EB"/>
    <w:rsid w:val="00565A6D"/>
    <w:rsid w:val="00565BDC"/>
    <w:rsid w:val="00565CB2"/>
    <w:rsid w:val="00565D5A"/>
    <w:rsid w:val="00565DF3"/>
    <w:rsid w:val="00565F6D"/>
    <w:rsid w:val="00566324"/>
    <w:rsid w:val="0056659A"/>
    <w:rsid w:val="005667BD"/>
    <w:rsid w:val="00566842"/>
    <w:rsid w:val="00566A11"/>
    <w:rsid w:val="00566C76"/>
    <w:rsid w:val="00566EE5"/>
    <w:rsid w:val="00567040"/>
    <w:rsid w:val="00567064"/>
    <w:rsid w:val="0056723E"/>
    <w:rsid w:val="00567399"/>
    <w:rsid w:val="00567540"/>
    <w:rsid w:val="005675BA"/>
    <w:rsid w:val="005676A2"/>
    <w:rsid w:val="00567708"/>
    <w:rsid w:val="0056776E"/>
    <w:rsid w:val="005677E2"/>
    <w:rsid w:val="00567EC7"/>
    <w:rsid w:val="00570013"/>
    <w:rsid w:val="00570065"/>
    <w:rsid w:val="0057016B"/>
    <w:rsid w:val="005702B8"/>
    <w:rsid w:val="005703A7"/>
    <w:rsid w:val="005703E7"/>
    <w:rsid w:val="0057041B"/>
    <w:rsid w:val="0057045D"/>
    <w:rsid w:val="00570628"/>
    <w:rsid w:val="0057077A"/>
    <w:rsid w:val="00570829"/>
    <w:rsid w:val="0057090A"/>
    <w:rsid w:val="00570ADA"/>
    <w:rsid w:val="00570E9E"/>
    <w:rsid w:val="0057100F"/>
    <w:rsid w:val="0057101D"/>
    <w:rsid w:val="0057139B"/>
    <w:rsid w:val="005713BC"/>
    <w:rsid w:val="00571867"/>
    <w:rsid w:val="0057186B"/>
    <w:rsid w:val="0057190D"/>
    <w:rsid w:val="005719FC"/>
    <w:rsid w:val="00571B41"/>
    <w:rsid w:val="00571C0C"/>
    <w:rsid w:val="00571DD9"/>
    <w:rsid w:val="00571E34"/>
    <w:rsid w:val="00571FAF"/>
    <w:rsid w:val="005720CF"/>
    <w:rsid w:val="00572375"/>
    <w:rsid w:val="0057239B"/>
    <w:rsid w:val="005723FA"/>
    <w:rsid w:val="00572B15"/>
    <w:rsid w:val="00572BD0"/>
    <w:rsid w:val="00572C6D"/>
    <w:rsid w:val="00572CBD"/>
    <w:rsid w:val="0057300C"/>
    <w:rsid w:val="0057317B"/>
    <w:rsid w:val="005732A8"/>
    <w:rsid w:val="0057342A"/>
    <w:rsid w:val="0057350B"/>
    <w:rsid w:val="005736AA"/>
    <w:rsid w:val="005736E1"/>
    <w:rsid w:val="0057383B"/>
    <w:rsid w:val="00573850"/>
    <w:rsid w:val="005739E5"/>
    <w:rsid w:val="00573BC9"/>
    <w:rsid w:val="00573C00"/>
    <w:rsid w:val="00573C8D"/>
    <w:rsid w:val="00573F39"/>
    <w:rsid w:val="0057440C"/>
    <w:rsid w:val="005744F2"/>
    <w:rsid w:val="00574506"/>
    <w:rsid w:val="005745C9"/>
    <w:rsid w:val="00574650"/>
    <w:rsid w:val="005746A4"/>
    <w:rsid w:val="00574999"/>
    <w:rsid w:val="00574AC1"/>
    <w:rsid w:val="00574CC4"/>
    <w:rsid w:val="00574DBC"/>
    <w:rsid w:val="00574EDB"/>
    <w:rsid w:val="0057509D"/>
    <w:rsid w:val="00575176"/>
    <w:rsid w:val="0057524B"/>
    <w:rsid w:val="0057529C"/>
    <w:rsid w:val="005753CF"/>
    <w:rsid w:val="00575AAA"/>
    <w:rsid w:val="0057608A"/>
    <w:rsid w:val="0057621A"/>
    <w:rsid w:val="0057645C"/>
    <w:rsid w:val="00576571"/>
    <w:rsid w:val="005766B3"/>
    <w:rsid w:val="0057680C"/>
    <w:rsid w:val="00576961"/>
    <w:rsid w:val="00576A5C"/>
    <w:rsid w:val="00576B39"/>
    <w:rsid w:val="00576B96"/>
    <w:rsid w:val="00576BB1"/>
    <w:rsid w:val="00576C34"/>
    <w:rsid w:val="00576C7E"/>
    <w:rsid w:val="00576E2B"/>
    <w:rsid w:val="00576F36"/>
    <w:rsid w:val="00576F74"/>
    <w:rsid w:val="00576F8C"/>
    <w:rsid w:val="005770BB"/>
    <w:rsid w:val="005772BB"/>
    <w:rsid w:val="005772F5"/>
    <w:rsid w:val="00577318"/>
    <w:rsid w:val="00577330"/>
    <w:rsid w:val="00577730"/>
    <w:rsid w:val="005777AE"/>
    <w:rsid w:val="00577951"/>
    <w:rsid w:val="0057796C"/>
    <w:rsid w:val="00577D65"/>
    <w:rsid w:val="00577E01"/>
    <w:rsid w:val="00577EC7"/>
    <w:rsid w:val="00580301"/>
    <w:rsid w:val="005804AA"/>
    <w:rsid w:val="00580551"/>
    <w:rsid w:val="0058065B"/>
    <w:rsid w:val="005806B3"/>
    <w:rsid w:val="00580A6E"/>
    <w:rsid w:val="00580AEC"/>
    <w:rsid w:val="00580BA4"/>
    <w:rsid w:val="00580BB7"/>
    <w:rsid w:val="0058126C"/>
    <w:rsid w:val="005812C9"/>
    <w:rsid w:val="005815A8"/>
    <w:rsid w:val="0058173A"/>
    <w:rsid w:val="005817B3"/>
    <w:rsid w:val="00581874"/>
    <w:rsid w:val="00581DC6"/>
    <w:rsid w:val="00581E42"/>
    <w:rsid w:val="0058234F"/>
    <w:rsid w:val="005824EC"/>
    <w:rsid w:val="005826E0"/>
    <w:rsid w:val="0058271D"/>
    <w:rsid w:val="00582CC7"/>
    <w:rsid w:val="00582D24"/>
    <w:rsid w:val="00582D2D"/>
    <w:rsid w:val="00582DC1"/>
    <w:rsid w:val="00582E75"/>
    <w:rsid w:val="00582F13"/>
    <w:rsid w:val="00582F18"/>
    <w:rsid w:val="00582FBF"/>
    <w:rsid w:val="00583184"/>
    <w:rsid w:val="0058341C"/>
    <w:rsid w:val="005834C2"/>
    <w:rsid w:val="00583510"/>
    <w:rsid w:val="005836F0"/>
    <w:rsid w:val="00583876"/>
    <w:rsid w:val="005839E7"/>
    <w:rsid w:val="00583B18"/>
    <w:rsid w:val="00583C1C"/>
    <w:rsid w:val="00583C21"/>
    <w:rsid w:val="00583F7D"/>
    <w:rsid w:val="00583FE7"/>
    <w:rsid w:val="00583FF0"/>
    <w:rsid w:val="0058407D"/>
    <w:rsid w:val="0058412F"/>
    <w:rsid w:val="0058437C"/>
    <w:rsid w:val="0058448A"/>
    <w:rsid w:val="005844DC"/>
    <w:rsid w:val="005846C4"/>
    <w:rsid w:val="00584726"/>
    <w:rsid w:val="005848A9"/>
    <w:rsid w:val="005848B3"/>
    <w:rsid w:val="00584969"/>
    <w:rsid w:val="00584BA5"/>
    <w:rsid w:val="00584CEE"/>
    <w:rsid w:val="00584E99"/>
    <w:rsid w:val="00584F1E"/>
    <w:rsid w:val="005850BB"/>
    <w:rsid w:val="00585326"/>
    <w:rsid w:val="00585514"/>
    <w:rsid w:val="00585815"/>
    <w:rsid w:val="0058590C"/>
    <w:rsid w:val="00585D26"/>
    <w:rsid w:val="00585D7C"/>
    <w:rsid w:val="00585E2E"/>
    <w:rsid w:val="00585E48"/>
    <w:rsid w:val="00585E61"/>
    <w:rsid w:val="00586030"/>
    <w:rsid w:val="00586112"/>
    <w:rsid w:val="0058613B"/>
    <w:rsid w:val="005864D2"/>
    <w:rsid w:val="0058657B"/>
    <w:rsid w:val="005866D9"/>
    <w:rsid w:val="00586872"/>
    <w:rsid w:val="00586A58"/>
    <w:rsid w:val="005871CB"/>
    <w:rsid w:val="00587217"/>
    <w:rsid w:val="00587277"/>
    <w:rsid w:val="00587388"/>
    <w:rsid w:val="0058745E"/>
    <w:rsid w:val="005874FA"/>
    <w:rsid w:val="0058768C"/>
    <w:rsid w:val="005876D7"/>
    <w:rsid w:val="005877DF"/>
    <w:rsid w:val="0058780B"/>
    <w:rsid w:val="0058785C"/>
    <w:rsid w:val="00587AFE"/>
    <w:rsid w:val="00587B22"/>
    <w:rsid w:val="00587F31"/>
    <w:rsid w:val="005900E8"/>
    <w:rsid w:val="00590216"/>
    <w:rsid w:val="0059058D"/>
    <w:rsid w:val="00590626"/>
    <w:rsid w:val="00590BFB"/>
    <w:rsid w:val="00590E51"/>
    <w:rsid w:val="00590F4E"/>
    <w:rsid w:val="00590F58"/>
    <w:rsid w:val="00590F88"/>
    <w:rsid w:val="00590FEF"/>
    <w:rsid w:val="00591078"/>
    <w:rsid w:val="00591233"/>
    <w:rsid w:val="00591418"/>
    <w:rsid w:val="0059153F"/>
    <w:rsid w:val="0059161E"/>
    <w:rsid w:val="005917C7"/>
    <w:rsid w:val="00591917"/>
    <w:rsid w:val="00591918"/>
    <w:rsid w:val="00592009"/>
    <w:rsid w:val="00592023"/>
    <w:rsid w:val="0059219B"/>
    <w:rsid w:val="005922DB"/>
    <w:rsid w:val="005922F3"/>
    <w:rsid w:val="005924A2"/>
    <w:rsid w:val="00592674"/>
    <w:rsid w:val="00592743"/>
    <w:rsid w:val="005929D9"/>
    <w:rsid w:val="00592BB7"/>
    <w:rsid w:val="00592BE8"/>
    <w:rsid w:val="00592C7A"/>
    <w:rsid w:val="00592D69"/>
    <w:rsid w:val="00592D96"/>
    <w:rsid w:val="00592F8E"/>
    <w:rsid w:val="00593371"/>
    <w:rsid w:val="005935A6"/>
    <w:rsid w:val="00593B1B"/>
    <w:rsid w:val="00593BB4"/>
    <w:rsid w:val="00593BBF"/>
    <w:rsid w:val="00593E42"/>
    <w:rsid w:val="00593ECC"/>
    <w:rsid w:val="00593FAC"/>
    <w:rsid w:val="00594002"/>
    <w:rsid w:val="0059402F"/>
    <w:rsid w:val="005942D2"/>
    <w:rsid w:val="0059461F"/>
    <w:rsid w:val="0059472F"/>
    <w:rsid w:val="00594763"/>
    <w:rsid w:val="005947D1"/>
    <w:rsid w:val="0059499D"/>
    <w:rsid w:val="00594AF9"/>
    <w:rsid w:val="00594B94"/>
    <w:rsid w:val="00594C28"/>
    <w:rsid w:val="00594D56"/>
    <w:rsid w:val="00594EF6"/>
    <w:rsid w:val="0059511B"/>
    <w:rsid w:val="00595191"/>
    <w:rsid w:val="00595544"/>
    <w:rsid w:val="0059557E"/>
    <w:rsid w:val="00595879"/>
    <w:rsid w:val="00595928"/>
    <w:rsid w:val="00595997"/>
    <w:rsid w:val="00595D55"/>
    <w:rsid w:val="00595DEF"/>
    <w:rsid w:val="00595E28"/>
    <w:rsid w:val="00595FC2"/>
    <w:rsid w:val="0059617C"/>
    <w:rsid w:val="005961AD"/>
    <w:rsid w:val="0059654A"/>
    <w:rsid w:val="005966BF"/>
    <w:rsid w:val="005966DD"/>
    <w:rsid w:val="00596763"/>
    <w:rsid w:val="005967C8"/>
    <w:rsid w:val="00596813"/>
    <w:rsid w:val="00596850"/>
    <w:rsid w:val="005968BE"/>
    <w:rsid w:val="00596D1E"/>
    <w:rsid w:val="00596DA7"/>
    <w:rsid w:val="00596DC1"/>
    <w:rsid w:val="00596F2F"/>
    <w:rsid w:val="00596F4B"/>
    <w:rsid w:val="00596FAB"/>
    <w:rsid w:val="00596FFD"/>
    <w:rsid w:val="00597118"/>
    <w:rsid w:val="00597411"/>
    <w:rsid w:val="00597530"/>
    <w:rsid w:val="005976AA"/>
    <w:rsid w:val="005979D7"/>
    <w:rsid w:val="00597A93"/>
    <w:rsid w:val="00597B62"/>
    <w:rsid w:val="00597BA9"/>
    <w:rsid w:val="00597CFF"/>
    <w:rsid w:val="00597E5C"/>
    <w:rsid w:val="00597E9F"/>
    <w:rsid w:val="00597EA1"/>
    <w:rsid w:val="005A00F1"/>
    <w:rsid w:val="005A0111"/>
    <w:rsid w:val="005A0599"/>
    <w:rsid w:val="005A0681"/>
    <w:rsid w:val="005A0704"/>
    <w:rsid w:val="005A0758"/>
    <w:rsid w:val="005A0877"/>
    <w:rsid w:val="005A08D4"/>
    <w:rsid w:val="005A0BA8"/>
    <w:rsid w:val="005A0C3C"/>
    <w:rsid w:val="005A0EA6"/>
    <w:rsid w:val="005A0EBD"/>
    <w:rsid w:val="005A0ECC"/>
    <w:rsid w:val="005A0F2A"/>
    <w:rsid w:val="005A1416"/>
    <w:rsid w:val="005A1519"/>
    <w:rsid w:val="005A16EB"/>
    <w:rsid w:val="005A1724"/>
    <w:rsid w:val="005A1A16"/>
    <w:rsid w:val="005A1B03"/>
    <w:rsid w:val="005A1C63"/>
    <w:rsid w:val="005A1EE1"/>
    <w:rsid w:val="005A1FA6"/>
    <w:rsid w:val="005A1FFF"/>
    <w:rsid w:val="005A20D1"/>
    <w:rsid w:val="005A2116"/>
    <w:rsid w:val="005A2214"/>
    <w:rsid w:val="005A2352"/>
    <w:rsid w:val="005A2412"/>
    <w:rsid w:val="005A26F5"/>
    <w:rsid w:val="005A2975"/>
    <w:rsid w:val="005A29B9"/>
    <w:rsid w:val="005A2A05"/>
    <w:rsid w:val="005A2B55"/>
    <w:rsid w:val="005A2C08"/>
    <w:rsid w:val="005A2D24"/>
    <w:rsid w:val="005A2E08"/>
    <w:rsid w:val="005A2FA4"/>
    <w:rsid w:val="005A2FD6"/>
    <w:rsid w:val="005A314A"/>
    <w:rsid w:val="005A31DB"/>
    <w:rsid w:val="005A3313"/>
    <w:rsid w:val="005A33A1"/>
    <w:rsid w:val="005A33E0"/>
    <w:rsid w:val="005A370A"/>
    <w:rsid w:val="005A371B"/>
    <w:rsid w:val="005A374E"/>
    <w:rsid w:val="005A3ABE"/>
    <w:rsid w:val="005A3E93"/>
    <w:rsid w:val="005A4010"/>
    <w:rsid w:val="005A40C1"/>
    <w:rsid w:val="005A41A3"/>
    <w:rsid w:val="005A4218"/>
    <w:rsid w:val="005A4658"/>
    <w:rsid w:val="005A48A5"/>
    <w:rsid w:val="005A49CA"/>
    <w:rsid w:val="005A49F3"/>
    <w:rsid w:val="005A49F9"/>
    <w:rsid w:val="005A4CDA"/>
    <w:rsid w:val="005A4D33"/>
    <w:rsid w:val="005A5325"/>
    <w:rsid w:val="005A5345"/>
    <w:rsid w:val="005A54E7"/>
    <w:rsid w:val="005A5731"/>
    <w:rsid w:val="005A57FD"/>
    <w:rsid w:val="005A5816"/>
    <w:rsid w:val="005A5B40"/>
    <w:rsid w:val="005A5B69"/>
    <w:rsid w:val="005A5BC5"/>
    <w:rsid w:val="005A5CF0"/>
    <w:rsid w:val="005A5D70"/>
    <w:rsid w:val="005A5DA2"/>
    <w:rsid w:val="005A5E12"/>
    <w:rsid w:val="005A610B"/>
    <w:rsid w:val="005A6161"/>
    <w:rsid w:val="005A61F3"/>
    <w:rsid w:val="005A63F6"/>
    <w:rsid w:val="005A6420"/>
    <w:rsid w:val="005A646E"/>
    <w:rsid w:val="005A659B"/>
    <w:rsid w:val="005A66E9"/>
    <w:rsid w:val="005A6775"/>
    <w:rsid w:val="005A685F"/>
    <w:rsid w:val="005A6D13"/>
    <w:rsid w:val="005A6DB9"/>
    <w:rsid w:val="005A6F19"/>
    <w:rsid w:val="005A6F51"/>
    <w:rsid w:val="005A71BF"/>
    <w:rsid w:val="005A73A5"/>
    <w:rsid w:val="005A7871"/>
    <w:rsid w:val="005A78F5"/>
    <w:rsid w:val="005A7A2C"/>
    <w:rsid w:val="005B00B9"/>
    <w:rsid w:val="005B0341"/>
    <w:rsid w:val="005B04D9"/>
    <w:rsid w:val="005B066C"/>
    <w:rsid w:val="005B0683"/>
    <w:rsid w:val="005B0718"/>
    <w:rsid w:val="005B0886"/>
    <w:rsid w:val="005B0925"/>
    <w:rsid w:val="005B0A13"/>
    <w:rsid w:val="005B0B59"/>
    <w:rsid w:val="005B0D50"/>
    <w:rsid w:val="005B0E21"/>
    <w:rsid w:val="005B0FED"/>
    <w:rsid w:val="005B12B6"/>
    <w:rsid w:val="005B134E"/>
    <w:rsid w:val="005B13C7"/>
    <w:rsid w:val="005B140C"/>
    <w:rsid w:val="005B1640"/>
    <w:rsid w:val="005B1B3D"/>
    <w:rsid w:val="005B20E9"/>
    <w:rsid w:val="005B250E"/>
    <w:rsid w:val="005B289C"/>
    <w:rsid w:val="005B2959"/>
    <w:rsid w:val="005B2C03"/>
    <w:rsid w:val="005B2C45"/>
    <w:rsid w:val="005B2DBA"/>
    <w:rsid w:val="005B32FA"/>
    <w:rsid w:val="005B3302"/>
    <w:rsid w:val="005B352A"/>
    <w:rsid w:val="005B3694"/>
    <w:rsid w:val="005B380B"/>
    <w:rsid w:val="005B3901"/>
    <w:rsid w:val="005B3AFD"/>
    <w:rsid w:val="005B3BB6"/>
    <w:rsid w:val="005B3D07"/>
    <w:rsid w:val="005B3E3D"/>
    <w:rsid w:val="005B3FAE"/>
    <w:rsid w:val="005B4095"/>
    <w:rsid w:val="005B41E4"/>
    <w:rsid w:val="005B41E5"/>
    <w:rsid w:val="005B4597"/>
    <w:rsid w:val="005B45D8"/>
    <w:rsid w:val="005B4690"/>
    <w:rsid w:val="005B472E"/>
    <w:rsid w:val="005B476C"/>
    <w:rsid w:val="005B4770"/>
    <w:rsid w:val="005B4796"/>
    <w:rsid w:val="005B47BA"/>
    <w:rsid w:val="005B4845"/>
    <w:rsid w:val="005B49B7"/>
    <w:rsid w:val="005B4C69"/>
    <w:rsid w:val="005B4CEA"/>
    <w:rsid w:val="005B4D7D"/>
    <w:rsid w:val="005B4DD6"/>
    <w:rsid w:val="005B508E"/>
    <w:rsid w:val="005B50F6"/>
    <w:rsid w:val="005B51D8"/>
    <w:rsid w:val="005B51EA"/>
    <w:rsid w:val="005B53FE"/>
    <w:rsid w:val="005B5453"/>
    <w:rsid w:val="005B577B"/>
    <w:rsid w:val="005B581C"/>
    <w:rsid w:val="005B590B"/>
    <w:rsid w:val="005B59BC"/>
    <w:rsid w:val="005B5BA6"/>
    <w:rsid w:val="005B5E17"/>
    <w:rsid w:val="005B5E39"/>
    <w:rsid w:val="005B5EB9"/>
    <w:rsid w:val="005B5EEF"/>
    <w:rsid w:val="005B5F7F"/>
    <w:rsid w:val="005B5FBB"/>
    <w:rsid w:val="005B62B1"/>
    <w:rsid w:val="005B6B2C"/>
    <w:rsid w:val="005B7573"/>
    <w:rsid w:val="005B7671"/>
    <w:rsid w:val="005B7802"/>
    <w:rsid w:val="005B782A"/>
    <w:rsid w:val="005B7854"/>
    <w:rsid w:val="005B7997"/>
    <w:rsid w:val="005B7A1E"/>
    <w:rsid w:val="005B7B12"/>
    <w:rsid w:val="005B7E86"/>
    <w:rsid w:val="005B7EB0"/>
    <w:rsid w:val="005B7FE6"/>
    <w:rsid w:val="005C0005"/>
    <w:rsid w:val="005C015F"/>
    <w:rsid w:val="005C017C"/>
    <w:rsid w:val="005C024B"/>
    <w:rsid w:val="005C031B"/>
    <w:rsid w:val="005C04FB"/>
    <w:rsid w:val="005C0521"/>
    <w:rsid w:val="005C0540"/>
    <w:rsid w:val="005C071D"/>
    <w:rsid w:val="005C097A"/>
    <w:rsid w:val="005C0A32"/>
    <w:rsid w:val="005C0CFF"/>
    <w:rsid w:val="005C0DF3"/>
    <w:rsid w:val="005C1004"/>
    <w:rsid w:val="005C13CC"/>
    <w:rsid w:val="005C140F"/>
    <w:rsid w:val="005C15DE"/>
    <w:rsid w:val="005C18EC"/>
    <w:rsid w:val="005C1984"/>
    <w:rsid w:val="005C1D43"/>
    <w:rsid w:val="005C1EE3"/>
    <w:rsid w:val="005C228B"/>
    <w:rsid w:val="005C239A"/>
    <w:rsid w:val="005C243B"/>
    <w:rsid w:val="005C2849"/>
    <w:rsid w:val="005C2AF3"/>
    <w:rsid w:val="005C2B24"/>
    <w:rsid w:val="005C2C22"/>
    <w:rsid w:val="005C2DEA"/>
    <w:rsid w:val="005C2E2F"/>
    <w:rsid w:val="005C2E75"/>
    <w:rsid w:val="005C2EE7"/>
    <w:rsid w:val="005C2F3A"/>
    <w:rsid w:val="005C385F"/>
    <w:rsid w:val="005C3910"/>
    <w:rsid w:val="005C3A86"/>
    <w:rsid w:val="005C3FE8"/>
    <w:rsid w:val="005C40FA"/>
    <w:rsid w:val="005C41DF"/>
    <w:rsid w:val="005C438E"/>
    <w:rsid w:val="005C46CD"/>
    <w:rsid w:val="005C48FE"/>
    <w:rsid w:val="005C5185"/>
    <w:rsid w:val="005C52BB"/>
    <w:rsid w:val="005C52DF"/>
    <w:rsid w:val="005C537A"/>
    <w:rsid w:val="005C55AB"/>
    <w:rsid w:val="005C5795"/>
    <w:rsid w:val="005C596A"/>
    <w:rsid w:val="005C598B"/>
    <w:rsid w:val="005C59A1"/>
    <w:rsid w:val="005C5BA0"/>
    <w:rsid w:val="005C5C8A"/>
    <w:rsid w:val="005C5F04"/>
    <w:rsid w:val="005C5F7F"/>
    <w:rsid w:val="005C62D9"/>
    <w:rsid w:val="005C6312"/>
    <w:rsid w:val="005C631B"/>
    <w:rsid w:val="005C6406"/>
    <w:rsid w:val="005C649D"/>
    <w:rsid w:val="005C65BA"/>
    <w:rsid w:val="005C65C9"/>
    <w:rsid w:val="005C65FE"/>
    <w:rsid w:val="005C671D"/>
    <w:rsid w:val="005C689E"/>
    <w:rsid w:val="005C693A"/>
    <w:rsid w:val="005C6999"/>
    <w:rsid w:val="005C6AA5"/>
    <w:rsid w:val="005C6D6C"/>
    <w:rsid w:val="005C6F6E"/>
    <w:rsid w:val="005C7035"/>
    <w:rsid w:val="005C70AE"/>
    <w:rsid w:val="005C7624"/>
    <w:rsid w:val="005C771A"/>
    <w:rsid w:val="005C779A"/>
    <w:rsid w:val="005C79BE"/>
    <w:rsid w:val="005C7A73"/>
    <w:rsid w:val="005C7AB1"/>
    <w:rsid w:val="005C7B25"/>
    <w:rsid w:val="005C7D99"/>
    <w:rsid w:val="005C7FAD"/>
    <w:rsid w:val="005D000D"/>
    <w:rsid w:val="005D0043"/>
    <w:rsid w:val="005D00FE"/>
    <w:rsid w:val="005D03F8"/>
    <w:rsid w:val="005D050A"/>
    <w:rsid w:val="005D050F"/>
    <w:rsid w:val="005D0526"/>
    <w:rsid w:val="005D0844"/>
    <w:rsid w:val="005D0919"/>
    <w:rsid w:val="005D09C3"/>
    <w:rsid w:val="005D0C01"/>
    <w:rsid w:val="005D0CFF"/>
    <w:rsid w:val="005D1034"/>
    <w:rsid w:val="005D1244"/>
    <w:rsid w:val="005D1330"/>
    <w:rsid w:val="005D142F"/>
    <w:rsid w:val="005D1638"/>
    <w:rsid w:val="005D16E0"/>
    <w:rsid w:val="005D173A"/>
    <w:rsid w:val="005D1A06"/>
    <w:rsid w:val="005D1ABC"/>
    <w:rsid w:val="005D1B10"/>
    <w:rsid w:val="005D1DF7"/>
    <w:rsid w:val="005D1E5A"/>
    <w:rsid w:val="005D1EC0"/>
    <w:rsid w:val="005D1F3C"/>
    <w:rsid w:val="005D1F53"/>
    <w:rsid w:val="005D1FAC"/>
    <w:rsid w:val="005D1FDC"/>
    <w:rsid w:val="005D21CE"/>
    <w:rsid w:val="005D23A7"/>
    <w:rsid w:val="005D2640"/>
    <w:rsid w:val="005D2693"/>
    <w:rsid w:val="005D2706"/>
    <w:rsid w:val="005D2767"/>
    <w:rsid w:val="005D2954"/>
    <w:rsid w:val="005D2FC9"/>
    <w:rsid w:val="005D3073"/>
    <w:rsid w:val="005D31E6"/>
    <w:rsid w:val="005D360A"/>
    <w:rsid w:val="005D368E"/>
    <w:rsid w:val="005D3993"/>
    <w:rsid w:val="005D3C3A"/>
    <w:rsid w:val="005D3D93"/>
    <w:rsid w:val="005D3FC7"/>
    <w:rsid w:val="005D4292"/>
    <w:rsid w:val="005D42A9"/>
    <w:rsid w:val="005D42CF"/>
    <w:rsid w:val="005D4344"/>
    <w:rsid w:val="005D434A"/>
    <w:rsid w:val="005D4376"/>
    <w:rsid w:val="005D4496"/>
    <w:rsid w:val="005D481D"/>
    <w:rsid w:val="005D48D3"/>
    <w:rsid w:val="005D49C8"/>
    <w:rsid w:val="005D4A86"/>
    <w:rsid w:val="005D4B30"/>
    <w:rsid w:val="005D4B3F"/>
    <w:rsid w:val="005D4C3C"/>
    <w:rsid w:val="005D4CD8"/>
    <w:rsid w:val="005D4F81"/>
    <w:rsid w:val="005D500A"/>
    <w:rsid w:val="005D516A"/>
    <w:rsid w:val="005D5173"/>
    <w:rsid w:val="005D5371"/>
    <w:rsid w:val="005D5725"/>
    <w:rsid w:val="005D5862"/>
    <w:rsid w:val="005D5ACD"/>
    <w:rsid w:val="005D5B77"/>
    <w:rsid w:val="005D5C8C"/>
    <w:rsid w:val="005D5E20"/>
    <w:rsid w:val="005D5E36"/>
    <w:rsid w:val="005D6093"/>
    <w:rsid w:val="005D621E"/>
    <w:rsid w:val="005D6253"/>
    <w:rsid w:val="005D63C5"/>
    <w:rsid w:val="005D65C0"/>
    <w:rsid w:val="005D66E7"/>
    <w:rsid w:val="005D6784"/>
    <w:rsid w:val="005D6866"/>
    <w:rsid w:val="005D68DB"/>
    <w:rsid w:val="005D6CAE"/>
    <w:rsid w:val="005D6D1F"/>
    <w:rsid w:val="005D6D25"/>
    <w:rsid w:val="005D6E74"/>
    <w:rsid w:val="005D7252"/>
    <w:rsid w:val="005D725C"/>
    <w:rsid w:val="005D72FC"/>
    <w:rsid w:val="005D73C5"/>
    <w:rsid w:val="005D7754"/>
    <w:rsid w:val="005D77AE"/>
    <w:rsid w:val="005D7816"/>
    <w:rsid w:val="005D78C1"/>
    <w:rsid w:val="005D790A"/>
    <w:rsid w:val="005D7962"/>
    <w:rsid w:val="005D7DF7"/>
    <w:rsid w:val="005D7E76"/>
    <w:rsid w:val="005D7F20"/>
    <w:rsid w:val="005D7F73"/>
    <w:rsid w:val="005E019D"/>
    <w:rsid w:val="005E0299"/>
    <w:rsid w:val="005E036E"/>
    <w:rsid w:val="005E03A3"/>
    <w:rsid w:val="005E04E3"/>
    <w:rsid w:val="005E04FF"/>
    <w:rsid w:val="005E05A6"/>
    <w:rsid w:val="005E06C3"/>
    <w:rsid w:val="005E0A9E"/>
    <w:rsid w:val="005E0BD8"/>
    <w:rsid w:val="005E0C91"/>
    <w:rsid w:val="005E0EA9"/>
    <w:rsid w:val="005E108E"/>
    <w:rsid w:val="005E10DB"/>
    <w:rsid w:val="005E1437"/>
    <w:rsid w:val="005E1461"/>
    <w:rsid w:val="005E147D"/>
    <w:rsid w:val="005E14E3"/>
    <w:rsid w:val="005E1663"/>
    <w:rsid w:val="005E1801"/>
    <w:rsid w:val="005E1939"/>
    <w:rsid w:val="005E1AE2"/>
    <w:rsid w:val="005E1BE6"/>
    <w:rsid w:val="005E1F44"/>
    <w:rsid w:val="005E1FEC"/>
    <w:rsid w:val="005E2090"/>
    <w:rsid w:val="005E22C6"/>
    <w:rsid w:val="005E23D0"/>
    <w:rsid w:val="005E2622"/>
    <w:rsid w:val="005E26EE"/>
    <w:rsid w:val="005E2732"/>
    <w:rsid w:val="005E27B1"/>
    <w:rsid w:val="005E28C2"/>
    <w:rsid w:val="005E291A"/>
    <w:rsid w:val="005E2B25"/>
    <w:rsid w:val="005E2BD4"/>
    <w:rsid w:val="005E2C5E"/>
    <w:rsid w:val="005E2D1E"/>
    <w:rsid w:val="005E328D"/>
    <w:rsid w:val="005E34DF"/>
    <w:rsid w:val="005E37DF"/>
    <w:rsid w:val="005E382D"/>
    <w:rsid w:val="005E3A97"/>
    <w:rsid w:val="005E3B0A"/>
    <w:rsid w:val="005E3C73"/>
    <w:rsid w:val="005E3DD7"/>
    <w:rsid w:val="005E4209"/>
    <w:rsid w:val="005E4341"/>
    <w:rsid w:val="005E43E5"/>
    <w:rsid w:val="005E4578"/>
    <w:rsid w:val="005E47E4"/>
    <w:rsid w:val="005E4A64"/>
    <w:rsid w:val="005E4B10"/>
    <w:rsid w:val="005E4BD4"/>
    <w:rsid w:val="005E4E11"/>
    <w:rsid w:val="005E4E8A"/>
    <w:rsid w:val="005E5011"/>
    <w:rsid w:val="005E51D1"/>
    <w:rsid w:val="005E52AF"/>
    <w:rsid w:val="005E52FE"/>
    <w:rsid w:val="005E5627"/>
    <w:rsid w:val="005E5E37"/>
    <w:rsid w:val="005E5EC3"/>
    <w:rsid w:val="005E603E"/>
    <w:rsid w:val="005E6272"/>
    <w:rsid w:val="005E63EE"/>
    <w:rsid w:val="005E6400"/>
    <w:rsid w:val="005E647F"/>
    <w:rsid w:val="005E64A4"/>
    <w:rsid w:val="005E64A6"/>
    <w:rsid w:val="005E69A1"/>
    <w:rsid w:val="005E6EA9"/>
    <w:rsid w:val="005E7114"/>
    <w:rsid w:val="005E71B3"/>
    <w:rsid w:val="005E73BF"/>
    <w:rsid w:val="005E7441"/>
    <w:rsid w:val="005E763F"/>
    <w:rsid w:val="005E7740"/>
    <w:rsid w:val="005E7944"/>
    <w:rsid w:val="005E7AA8"/>
    <w:rsid w:val="005E7B72"/>
    <w:rsid w:val="005E7BB6"/>
    <w:rsid w:val="005E7D35"/>
    <w:rsid w:val="005E7E00"/>
    <w:rsid w:val="005E7EA9"/>
    <w:rsid w:val="005E7F54"/>
    <w:rsid w:val="005F02FA"/>
    <w:rsid w:val="005F0342"/>
    <w:rsid w:val="005F03A9"/>
    <w:rsid w:val="005F04BF"/>
    <w:rsid w:val="005F0586"/>
    <w:rsid w:val="005F05C6"/>
    <w:rsid w:val="005F05D9"/>
    <w:rsid w:val="005F066B"/>
    <w:rsid w:val="005F077F"/>
    <w:rsid w:val="005F0816"/>
    <w:rsid w:val="005F09E1"/>
    <w:rsid w:val="005F0B00"/>
    <w:rsid w:val="005F0BA3"/>
    <w:rsid w:val="005F0BAD"/>
    <w:rsid w:val="005F1239"/>
    <w:rsid w:val="005F1454"/>
    <w:rsid w:val="005F174C"/>
    <w:rsid w:val="005F1911"/>
    <w:rsid w:val="005F1A53"/>
    <w:rsid w:val="005F1B34"/>
    <w:rsid w:val="005F1D91"/>
    <w:rsid w:val="005F1E6B"/>
    <w:rsid w:val="005F1EAA"/>
    <w:rsid w:val="005F1FB6"/>
    <w:rsid w:val="005F2303"/>
    <w:rsid w:val="005F25D9"/>
    <w:rsid w:val="005F2976"/>
    <w:rsid w:val="005F29B0"/>
    <w:rsid w:val="005F2D3C"/>
    <w:rsid w:val="005F2D81"/>
    <w:rsid w:val="005F3045"/>
    <w:rsid w:val="005F3243"/>
    <w:rsid w:val="005F32AD"/>
    <w:rsid w:val="005F33F9"/>
    <w:rsid w:val="005F3455"/>
    <w:rsid w:val="005F37C5"/>
    <w:rsid w:val="005F3838"/>
    <w:rsid w:val="005F3975"/>
    <w:rsid w:val="005F3B53"/>
    <w:rsid w:val="005F3C18"/>
    <w:rsid w:val="005F3D8C"/>
    <w:rsid w:val="005F3E06"/>
    <w:rsid w:val="005F3E18"/>
    <w:rsid w:val="005F3E50"/>
    <w:rsid w:val="005F3E6C"/>
    <w:rsid w:val="005F3FAE"/>
    <w:rsid w:val="005F4079"/>
    <w:rsid w:val="005F44A3"/>
    <w:rsid w:val="005F45EB"/>
    <w:rsid w:val="005F4796"/>
    <w:rsid w:val="005F4ACF"/>
    <w:rsid w:val="005F4C5A"/>
    <w:rsid w:val="005F4DD9"/>
    <w:rsid w:val="005F5080"/>
    <w:rsid w:val="005F51C6"/>
    <w:rsid w:val="005F532F"/>
    <w:rsid w:val="005F5504"/>
    <w:rsid w:val="005F5700"/>
    <w:rsid w:val="005F5790"/>
    <w:rsid w:val="005F5A9F"/>
    <w:rsid w:val="005F5B33"/>
    <w:rsid w:val="005F5BB7"/>
    <w:rsid w:val="005F5C9A"/>
    <w:rsid w:val="005F5FD7"/>
    <w:rsid w:val="005F609A"/>
    <w:rsid w:val="005F6110"/>
    <w:rsid w:val="005F618D"/>
    <w:rsid w:val="005F6285"/>
    <w:rsid w:val="005F65E1"/>
    <w:rsid w:val="005F65E8"/>
    <w:rsid w:val="005F667F"/>
    <w:rsid w:val="005F66FB"/>
    <w:rsid w:val="005F68E7"/>
    <w:rsid w:val="005F697C"/>
    <w:rsid w:val="005F6A71"/>
    <w:rsid w:val="005F6AD8"/>
    <w:rsid w:val="005F6C07"/>
    <w:rsid w:val="005F6CEF"/>
    <w:rsid w:val="005F6DD1"/>
    <w:rsid w:val="005F6F1B"/>
    <w:rsid w:val="005F6FA5"/>
    <w:rsid w:val="005F70AC"/>
    <w:rsid w:val="005F76C5"/>
    <w:rsid w:val="005F785C"/>
    <w:rsid w:val="005F7884"/>
    <w:rsid w:val="005F799B"/>
    <w:rsid w:val="005F7A08"/>
    <w:rsid w:val="005F7B12"/>
    <w:rsid w:val="005F7B5B"/>
    <w:rsid w:val="005F7BEC"/>
    <w:rsid w:val="005F7C6D"/>
    <w:rsid w:val="005F7E29"/>
    <w:rsid w:val="00600044"/>
    <w:rsid w:val="00600212"/>
    <w:rsid w:val="00600266"/>
    <w:rsid w:val="00600510"/>
    <w:rsid w:val="00600567"/>
    <w:rsid w:val="006005D8"/>
    <w:rsid w:val="006006B4"/>
    <w:rsid w:val="0060092B"/>
    <w:rsid w:val="0060095E"/>
    <w:rsid w:val="00600A6D"/>
    <w:rsid w:val="00600AA8"/>
    <w:rsid w:val="00600CED"/>
    <w:rsid w:val="00600DCE"/>
    <w:rsid w:val="00600DDF"/>
    <w:rsid w:val="00600F40"/>
    <w:rsid w:val="00601083"/>
    <w:rsid w:val="006010B6"/>
    <w:rsid w:val="00601119"/>
    <w:rsid w:val="00601462"/>
    <w:rsid w:val="006015FC"/>
    <w:rsid w:val="00601667"/>
    <w:rsid w:val="00601704"/>
    <w:rsid w:val="00601A92"/>
    <w:rsid w:val="00601BDF"/>
    <w:rsid w:val="00601D1E"/>
    <w:rsid w:val="00601D4A"/>
    <w:rsid w:val="00601E72"/>
    <w:rsid w:val="0060217C"/>
    <w:rsid w:val="006023E4"/>
    <w:rsid w:val="0060252A"/>
    <w:rsid w:val="00602953"/>
    <w:rsid w:val="0060297F"/>
    <w:rsid w:val="00602A0A"/>
    <w:rsid w:val="00602B1A"/>
    <w:rsid w:val="00602CE9"/>
    <w:rsid w:val="00602F30"/>
    <w:rsid w:val="00602F4F"/>
    <w:rsid w:val="00602F50"/>
    <w:rsid w:val="00602FA3"/>
    <w:rsid w:val="00602FB2"/>
    <w:rsid w:val="00603089"/>
    <w:rsid w:val="006032CC"/>
    <w:rsid w:val="006034A9"/>
    <w:rsid w:val="006035B7"/>
    <w:rsid w:val="0060361C"/>
    <w:rsid w:val="00603824"/>
    <w:rsid w:val="0060387B"/>
    <w:rsid w:val="00603DB0"/>
    <w:rsid w:val="00603E0E"/>
    <w:rsid w:val="00603F1C"/>
    <w:rsid w:val="00603FF9"/>
    <w:rsid w:val="00603FFA"/>
    <w:rsid w:val="00604008"/>
    <w:rsid w:val="00604312"/>
    <w:rsid w:val="006044C4"/>
    <w:rsid w:val="00604531"/>
    <w:rsid w:val="00604693"/>
    <w:rsid w:val="00604894"/>
    <w:rsid w:val="006049AF"/>
    <w:rsid w:val="006049B1"/>
    <w:rsid w:val="006049DD"/>
    <w:rsid w:val="00604A7A"/>
    <w:rsid w:val="00604AB2"/>
    <w:rsid w:val="00604B12"/>
    <w:rsid w:val="00604EDB"/>
    <w:rsid w:val="00604FFB"/>
    <w:rsid w:val="006051C1"/>
    <w:rsid w:val="0060523E"/>
    <w:rsid w:val="006056A0"/>
    <w:rsid w:val="00605708"/>
    <w:rsid w:val="0060576D"/>
    <w:rsid w:val="0060577E"/>
    <w:rsid w:val="00605970"/>
    <w:rsid w:val="00605A55"/>
    <w:rsid w:val="00605A5A"/>
    <w:rsid w:val="00605C30"/>
    <w:rsid w:val="00605C50"/>
    <w:rsid w:val="00605CAD"/>
    <w:rsid w:val="00605E7D"/>
    <w:rsid w:val="006061B1"/>
    <w:rsid w:val="00606317"/>
    <w:rsid w:val="0060632C"/>
    <w:rsid w:val="0060641B"/>
    <w:rsid w:val="0060649A"/>
    <w:rsid w:val="00606548"/>
    <w:rsid w:val="00606913"/>
    <w:rsid w:val="00606C0F"/>
    <w:rsid w:val="00606CE6"/>
    <w:rsid w:val="00606D0C"/>
    <w:rsid w:val="00606DF7"/>
    <w:rsid w:val="00606F9F"/>
    <w:rsid w:val="00607193"/>
    <w:rsid w:val="00607369"/>
    <w:rsid w:val="0060740F"/>
    <w:rsid w:val="006074D0"/>
    <w:rsid w:val="00607817"/>
    <w:rsid w:val="00607826"/>
    <w:rsid w:val="00607982"/>
    <w:rsid w:val="00607BF1"/>
    <w:rsid w:val="00607DFD"/>
    <w:rsid w:val="00607F59"/>
    <w:rsid w:val="00610145"/>
    <w:rsid w:val="00610150"/>
    <w:rsid w:val="006102BC"/>
    <w:rsid w:val="0061036E"/>
    <w:rsid w:val="0061037A"/>
    <w:rsid w:val="006104F3"/>
    <w:rsid w:val="006107D0"/>
    <w:rsid w:val="0061080B"/>
    <w:rsid w:val="00610912"/>
    <w:rsid w:val="00610C16"/>
    <w:rsid w:val="00610C45"/>
    <w:rsid w:val="00610D2A"/>
    <w:rsid w:val="00610F4F"/>
    <w:rsid w:val="006114DA"/>
    <w:rsid w:val="006115A3"/>
    <w:rsid w:val="00611820"/>
    <w:rsid w:val="00611830"/>
    <w:rsid w:val="00611863"/>
    <w:rsid w:val="00611897"/>
    <w:rsid w:val="00611A14"/>
    <w:rsid w:val="00611C18"/>
    <w:rsid w:val="00611D08"/>
    <w:rsid w:val="00611D95"/>
    <w:rsid w:val="00611ECB"/>
    <w:rsid w:val="00612012"/>
    <w:rsid w:val="006120CF"/>
    <w:rsid w:val="00612187"/>
    <w:rsid w:val="006123CB"/>
    <w:rsid w:val="00612494"/>
    <w:rsid w:val="006124D9"/>
    <w:rsid w:val="006124F2"/>
    <w:rsid w:val="006126CE"/>
    <w:rsid w:val="006127F9"/>
    <w:rsid w:val="00612C19"/>
    <w:rsid w:val="00612EFE"/>
    <w:rsid w:val="00613019"/>
    <w:rsid w:val="00613129"/>
    <w:rsid w:val="0061320F"/>
    <w:rsid w:val="0061361E"/>
    <w:rsid w:val="006136AA"/>
    <w:rsid w:val="00613812"/>
    <w:rsid w:val="00613906"/>
    <w:rsid w:val="00613E2B"/>
    <w:rsid w:val="00613F9B"/>
    <w:rsid w:val="00613FF1"/>
    <w:rsid w:val="006141D0"/>
    <w:rsid w:val="006145A0"/>
    <w:rsid w:val="00614676"/>
    <w:rsid w:val="00614DE8"/>
    <w:rsid w:val="00614EBD"/>
    <w:rsid w:val="00614F3A"/>
    <w:rsid w:val="0061505B"/>
    <w:rsid w:val="0061505F"/>
    <w:rsid w:val="006150EA"/>
    <w:rsid w:val="0061522A"/>
    <w:rsid w:val="006155D4"/>
    <w:rsid w:val="006155F7"/>
    <w:rsid w:val="00615797"/>
    <w:rsid w:val="00615E4D"/>
    <w:rsid w:val="00615F66"/>
    <w:rsid w:val="0061618C"/>
    <w:rsid w:val="0061623C"/>
    <w:rsid w:val="00616488"/>
    <w:rsid w:val="00616832"/>
    <w:rsid w:val="0061686C"/>
    <w:rsid w:val="00616876"/>
    <w:rsid w:val="00616A8E"/>
    <w:rsid w:val="00616B40"/>
    <w:rsid w:val="00616B55"/>
    <w:rsid w:val="00616C73"/>
    <w:rsid w:val="00616DAF"/>
    <w:rsid w:val="00616E2E"/>
    <w:rsid w:val="00616ED7"/>
    <w:rsid w:val="00616EDD"/>
    <w:rsid w:val="006170C8"/>
    <w:rsid w:val="006170DC"/>
    <w:rsid w:val="00617145"/>
    <w:rsid w:val="0061716A"/>
    <w:rsid w:val="006172CD"/>
    <w:rsid w:val="006173E2"/>
    <w:rsid w:val="00617784"/>
    <w:rsid w:val="006178E3"/>
    <w:rsid w:val="0061791A"/>
    <w:rsid w:val="006179F1"/>
    <w:rsid w:val="00617B1A"/>
    <w:rsid w:val="00617CA6"/>
    <w:rsid w:val="00617CFB"/>
    <w:rsid w:val="00617E0E"/>
    <w:rsid w:val="00617E2D"/>
    <w:rsid w:val="00617E71"/>
    <w:rsid w:val="00617FDB"/>
    <w:rsid w:val="00620007"/>
    <w:rsid w:val="006203AE"/>
    <w:rsid w:val="00620425"/>
    <w:rsid w:val="00620479"/>
    <w:rsid w:val="006206BE"/>
    <w:rsid w:val="00620789"/>
    <w:rsid w:val="00620874"/>
    <w:rsid w:val="00620B8C"/>
    <w:rsid w:val="00620B93"/>
    <w:rsid w:val="00620E37"/>
    <w:rsid w:val="00620E6A"/>
    <w:rsid w:val="0062107E"/>
    <w:rsid w:val="006211CA"/>
    <w:rsid w:val="0062124B"/>
    <w:rsid w:val="006212E5"/>
    <w:rsid w:val="006213A2"/>
    <w:rsid w:val="0062155C"/>
    <w:rsid w:val="00621696"/>
    <w:rsid w:val="00621804"/>
    <w:rsid w:val="00621A03"/>
    <w:rsid w:val="00621A5A"/>
    <w:rsid w:val="00621C18"/>
    <w:rsid w:val="00621D39"/>
    <w:rsid w:val="00621E31"/>
    <w:rsid w:val="006224E3"/>
    <w:rsid w:val="0062253F"/>
    <w:rsid w:val="00622912"/>
    <w:rsid w:val="00622A77"/>
    <w:rsid w:val="00622BF1"/>
    <w:rsid w:val="00622CB1"/>
    <w:rsid w:val="00622CFF"/>
    <w:rsid w:val="0062307C"/>
    <w:rsid w:val="00623305"/>
    <w:rsid w:val="0062330E"/>
    <w:rsid w:val="00623310"/>
    <w:rsid w:val="00623480"/>
    <w:rsid w:val="0062366C"/>
    <w:rsid w:val="00623758"/>
    <w:rsid w:val="006237FA"/>
    <w:rsid w:val="006238E7"/>
    <w:rsid w:val="006239BF"/>
    <w:rsid w:val="00623A43"/>
    <w:rsid w:val="00623B29"/>
    <w:rsid w:val="00623B5E"/>
    <w:rsid w:val="00623BD3"/>
    <w:rsid w:val="00623C95"/>
    <w:rsid w:val="00623D67"/>
    <w:rsid w:val="00623E08"/>
    <w:rsid w:val="00624130"/>
    <w:rsid w:val="006241FA"/>
    <w:rsid w:val="0062423E"/>
    <w:rsid w:val="0062429F"/>
    <w:rsid w:val="006247F5"/>
    <w:rsid w:val="00624B33"/>
    <w:rsid w:val="00624B4E"/>
    <w:rsid w:val="00624B9D"/>
    <w:rsid w:val="00624BE4"/>
    <w:rsid w:val="00624D94"/>
    <w:rsid w:val="00624E57"/>
    <w:rsid w:val="00624EAE"/>
    <w:rsid w:val="00624F93"/>
    <w:rsid w:val="00625499"/>
    <w:rsid w:val="0062564A"/>
    <w:rsid w:val="006257B0"/>
    <w:rsid w:val="006259FF"/>
    <w:rsid w:val="00625A40"/>
    <w:rsid w:val="00625B2A"/>
    <w:rsid w:val="00625BD1"/>
    <w:rsid w:val="00625C4E"/>
    <w:rsid w:val="00625CBA"/>
    <w:rsid w:val="006260DB"/>
    <w:rsid w:val="00626115"/>
    <w:rsid w:val="006262AE"/>
    <w:rsid w:val="006262E1"/>
    <w:rsid w:val="006265C7"/>
    <w:rsid w:val="00626647"/>
    <w:rsid w:val="00626695"/>
    <w:rsid w:val="006267A1"/>
    <w:rsid w:val="00626B4A"/>
    <w:rsid w:val="00626D9E"/>
    <w:rsid w:val="00626E79"/>
    <w:rsid w:val="00626EB4"/>
    <w:rsid w:val="00626EFF"/>
    <w:rsid w:val="006271FA"/>
    <w:rsid w:val="00627389"/>
    <w:rsid w:val="006274EA"/>
    <w:rsid w:val="00627603"/>
    <w:rsid w:val="006276E7"/>
    <w:rsid w:val="00627776"/>
    <w:rsid w:val="00627874"/>
    <w:rsid w:val="00627935"/>
    <w:rsid w:val="00627952"/>
    <w:rsid w:val="00627AF8"/>
    <w:rsid w:val="00627F50"/>
    <w:rsid w:val="00627FE7"/>
    <w:rsid w:val="0063011F"/>
    <w:rsid w:val="00630150"/>
    <w:rsid w:val="00630216"/>
    <w:rsid w:val="0063078B"/>
    <w:rsid w:val="00630961"/>
    <w:rsid w:val="0063097F"/>
    <w:rsid w:val="00630B50"/>
    <w:rsid w:val="00630BA8"/>
    <w:rsid w:val="00630BC6"/>
    <w:rsid w:val="00630DD5"/>
    <w:rsid w:val="006310A5"/>
    <w:rsid w:val="006310C5"/>
    <w:rsid w:val="00631249"/>
    <w:rsid w:val="0063127F"/>
    <w:rsid w:val="00631542"/>
    <w:rsid w:val="006318AF"/>
    <w:rsid w:val="00631923"/>
    <w:rsid w:val="006319CF"/>
    <w:rsid w:val="00631B18"/>
    <w:rsid w:val="00631B19"/>
    <w:rsid w:val="00631BA5"/>
    <w:rsid w:val="00631CAD"/>
    <w:rsid w:val="00631EC8"/>
    <w:rsid w:val="00632081"/>
    <w:rsid w:val="00632114"/>
    <w:rsid w:val="00632117"/>
    <w:rsid w:val="00632277"/>
    <w:rsid w:val="006323E8"/>
    <w:rsid w:val="006325D8"/>
    <w:rsid w:val="00632743"/>
    <w:rsid w:val="006327AD"/>
    <w:rsid w:val="00632850"/>
    <w:rsid w:val="00632937"/>
    <w:rsid w:val="00632A38"/>
    <w:rsid w:val="00632ADE"/>
    <w:rsid w:val="00632C36"/>
    <w:rsid w:val="00632EBA"/>
    <w:rsid w:val="0063328C"/>
    <w:rsid w:val="00633678"/>
    <w:rsid w:val="006336FE"/>
    <w:rsid w:val="00633747"/>
    <w:rsid w:val="00633899"/>
    <w:rsid w:val="00633921"/>
    <w:rsid w:val="00633976"/>
    <w:rsid w:val="00633997"/>
    <w:rsid w:val="00633B04"/>
    <w:rsid w:val="00633B2E"/>
    <w:rsid w:val="00633BCD"/>
    <w:rsid w:val="00633F4E"/>
    <w:rsid w:val="00633FA1"/>
    <w:rsid w:val="00633FA2"/>
    <w:rsid w:val="00633FB5"/>
    <w:rsid w:val="00634153"/>
    <w:rsid w:val="006341EF"/>
    <w:rsid w:val="006343A2"/>
    <w:rsid w:val="0063453C"/>
    <w:rsid w:val="00634593"/>
    <w:rsid w:val="006346CE"/>
    <w:rsid w:val="00634867"/>
    <w:rsid w:val="00634876"/>
    <w:rsid w:val="00634922"/>
    <w:rsid w:val="00634950"/>
    <w:rsid w:val="00634974"/>
    <w:rsid w:val="00634A08"/>
    <w:rsid w:val="00634AA2"/>
    <w:rsid w:val="00634C21"/>
    <w:rsid w:val="00634DB7"/>
    <w:rsid w:val="00634DD9"/>
    <w:rsid w:val="00634E39"/>
    <w:rsid w:val="0063532E"/>
    <w:rsid w:val="006353AD"/>
    <w:rsid w:val="006354FA"/>
    <w:rsid w:val="0063569F"/>
    <w:rsid w:val="0063571B"/>
    <w:rsid w:val="00635749"/>
    <w:rsid w:val="006359C5"/>
    <w:rsid w:val="00635A83"/>
    <w:rsid w:val="00635BEB"/>
    <w:rsid w:val="00635DB2"/>
    <w:rsid w:val="00635DC0"/>
    <w:rsid w:val="00635EF4"/>
    <w:rsid w:val="00635F67"/>
    <w:rsid w:val="00636052"/>
    <w:rsid w:val="006360B5"/>
    <w:rsid w:val="0063636F"/>
    <w:rsid w:val="006363CE"/>
    <w:rsid w:val="006364AF"/>
    <w:rsid w:val="0063653D"/>
    <w:rsid w:val="00636711"/>
    <w:rsid w:val="006367B5"/>
    <w:rsid w:val="006367B6"/>
    <w:rsid w:val="00636858"/>
    <w:rsid w:val="00636893"/>
    <w:rsid w:val="00636B36"/>
    <w:rsid w:val="00636C8E"/>
    <w:rsid w:val="00636CF3"/>
    <w:rsid w:val="006370D3"/>
    <w:rsid w:val="00637208"/>
    <w:rsid w:val="006377AE"/>
    <w:rsid w:val="006377BF"/>
    <w:rsid w:val="006379FC"/>
    <w:rsid w:val="00637AE1"/>
    <w:rsid w:val="00637CAA"/>
    <w:rsid w:val="00637FAD"/>
    <w:rsid w:val="00640422"/>
    <w:rsid w:val="0064053F"/>
    <w:rsid w:val="00640632"/>
    <w:rsid w:val="006407B8"/>
    <w:rsid w:val="0064082D"/>
    <w:rsid w:val="006409E4"/>
    <w:rsid w:val="00640B78"/>
    <w:rsid w:val="00640DBD"/>
    <w:rsid w:val="00640E53"/>
    <w:rsid w:val="00640FF3"/>
    <w:rsid w:val="00641229"/>
    <w:rsid w:val="006414DC"/>
    <w:rsid w:val="0064155A"/>
    <w:rsid w:val="006416B5"/>
    <w:rsid w:val="0064190C"/>
    <w:rsid w:val="00641A30"/>
    <w:rsid w:val="00641B74"/>
    <w:rsid w:val="00641C20"/>
    <w:rsid w:val="00641D37"/>
    <w:rsid w:val="00641D6E"/>
    <w:rsid w:val="00641E86"/>
    <w:rsid w:val="00641EE7"/>
    <w:rsid w:val="00641FDF"/>
    <w:rsid w:val="00642201"/>
    <w:rsid w:val="00642714"/>
    <w:rsid w:val="0064298D"/>
    <w:rsid w:val="00642A09"/>
    <w:rsid w:val="00642AF6"/>
    <w:rsid w:val="00642B0D"/>
    <w:rsid w:val="00642EF2"/>
    <w:rsid w:val="00642F78"/>
    <w:rsid w:val="00642FE9"/>
    <w:rsid w:val="00643053"/>
    <w:rsid w:val="0064309A"/>
    <w:rsid w:val="0064311A"/>
    <w:rsid w:val="00643171"/>
    <w:rsid w:val="00643283"/>
    <w:rsid w:val="0064347E"/>
    <w:rsid w:val="0064348E"/>
    <w:rsid w:val="006434E5"/>
    <w:rsid w:val="00643601"/>
    <w:rsid w:val="0064368F"/>
    <w:rsid w:val="00643770"/>
    <w:rsid w:val="00643814"/>
    <w:rsid w:val="00643BE3"/>
    <w:rsid w:val="00643C3D"/>
    <w:rsid w:val="00643D39"/>
    <w:rsid w:val="00643D48"/>
    <w:rsid w:val="00643D90"/>
    <w:rsid w:val="00643ECD"/>
    <w:rsid w:val="00643EE9"/>
    <w:rsid w:val="00643FD7"/>
    <w:rsid w:val="00644043"/>
    <w:rsid w:val="006441FD"/>
    <w:rsid w:val="00644604"/>
    <w:rsid w:val="00644A5A"/>
    <w:rsid w:val="00644DC9"/>
    <w:rsid w:val="00644EAA"/>
    <w:rsid w:val="00645142"/>
    <w:rsid w:val="0064523D"/>
    <w:rsid w:val="00645480"/>
    <w:rsid w:val="006454FC"/>
    <w:rsid w:val="0064569B"/>
    <w:rsid w:val="00645759"/>
    <w:rsid w:val="006459BF"/>
    <w:rsid w:val="00645AE6"/>
    <w:rsid w:val="00645E2D"/>
    <w:rsid w:val="00645F43"/>
    <w:rsid w:val="00645F85"/>
    <w:rsid w:val="00645FD1"/>
    <w:rsid w:val="0064607D"/>
    <w:rsid w:val="006462F0"/>
    <w:rsid w:val="006462F3"/>
    <w:rsid w:val="006463F5"/>
    <w:rsid w:val="00646433"/>
    <w:rsid w:val="00646565"/>
    <w:rsid w:val="006466B1"/>
    <w:rsid w:val="006466B8"/>
    <w:rsid w:val="00646707"/>
    <w:rsid w:val="006469B9"/>
    <w:rsid w:val="00646A68"/>
    <w:rsid w:val="00646A91"/>
    <w:rsid w:val="00646B5F"/>
    <w:rsid w:val="00646D2D"/>
    <w:rsid w:val="00646EF2"/>
    <w:rsid w:val="00646F6C"/>
    <w:rsid w:val="00647177"/>
    <w:rsid w:val="00647540"/>
    <w:rsid w:val="0064758A"/>
    <w:rsid w:val="00647B60"/>
    <w:rsid w:val="00647D0A"/>
    <w:rsid w:val="00647D83"/>
    <w:rsid w:val="00650115"/>
    <w:rsid w:val="00650179"/>
    <w:rsid w:val="00650883"/>
    <w:rsid w:val="00650FAD"/>
    <w:rsid w:val="0065104B"/>
    <w:rsid w:val="00651087"/>
    <w:rsid w:val="006512C4"/>
    <w:rsid w:val="00651323"/>
    <w:rsid w:val="0065154A"/>
    <w:rsid w:val="006515F5"/>
    <w:rsid w:val="00651722"/>
    <w:rsid w:val="0065196D"/>
    <w:rsid w:val="00651A00"/>
    <w:rsid w:val="00651A98"/>
    <w:rsid w:val="00651B55"/>
    <w:rsid w:val="00651B62"/>
    <w:rsid w:val="00651CB0"/>
    <w:rsid w:val="00651EEB"/>
    <w:rsid w:val="00652357"/>
    <w:rsid w:val="00652691"/>
    <w:rsid w:val="00652D8A"/>
    <w:rsid w:val="00652F6A"/>
    <w:rsid w:val="0065319F"/>
    <w:rsid w:val="006531DB"/>
    <w:rsid w:val="006532B2"/>
    <w:rsid w:val="006534DD"/>
    <w:rsid w:val="00653586"/>
    <w:rsid w:val="0065367F"/>
    <w:rsid w:val="00653996"/>
    <w:rsid w:val="00653B5A"/>
    <w:rsid w:val="00653BDA"/>
    <w:rsid w:val="00653BF8"/>
    <w:rsid w:val="00653CA8"/>
    <w:rsid w:val="00653D7E"/>
    <w:rsid w:val="00653F50"/>
    <w:rsid w:val="00653FB2"/>
    <w:rsid w:val="006541E8"/>
    <w:rsid w:val="00654614"/>
    <w:rsid w:val="0065461B"/>
    <w:rsid w:val="006546BA"/>
    <w:rsid w:val="006547B9"/>
    <w:rsid w:val="00654834"/>
    <w:rsid w:val="00654EAC"/>
    <w:rsid w:val="00655033"/>
    <w:rsid w:val="00655342"/>
    <w:rsid w:val="0065542D"/>
    <w:rsid w:val="00655474"/>
    <w:rsid w:val="006555E1"/>
    <w:rsid w:val="006559AF"/>
    <w:rsid w:val="00656035"/>
    <w:rsid w:val="006562D1"/>
    <w:rsid w:val="0065638D"/>
    <w:rsid w:val="0065660C"/>
    <w:rsid w:val="00656799"/>
    <w:rsid w:val="0065686C"/>
    <w:rsid w:val="00656C96"/>
    <w:rsid w:val="00656CC0"/>
    <w:rsid w:val="00656D44"/>
    <w:rsid w:val="006573FB"/>
    <w:rsid w:val="0065765B"/>
    <w:rsid w:val="006579BF"/>
    <w:rsid w:val="00657A17"/>
    <w:rsid w:val="00657BC0"/>
    <w:rsid w:val="00657C10"/>
    <w:rsid w:val="00657C46"/>
    <w:rsid w:val="00657E8C"/>
    <w:rsid w:val="0066006B"/>
    <w:rsid w:val="00660138"/>
    <w:rsid w:val="006601C6"/>
    <w:rsid w:val="006601F6"/>
    <w:rsid w:val="00660353"/>
    <w:rsid w:val="0066099E"/>
    <w:rsid w:val="00660BEE"/>
    <w:rsid w:val="00660E16"/>
    <w:rsid w:val="00660E91"/>
    <w:rsid w:val="006610A5"/>
    <w:rsid w:val="006610F5"/>
    <w:rsid w:val="0066157D"/>
    <w:rsid w:val="0066162A"/>
    <w:rsid w:val="00661680"/>
    <w:rsid w:val="0066169D"/>
    <w:rsid w:val="0066176A"/>
    <w:rsid w:val="0066186E"/>
    <w:rsid w:val="00661A74"/>
    <w:rsid w:val="00661AD4"/>
    <w:rsid w:val="00661E6B"/>
    <w:rsid w:val="00661F3B"/>
    <w:rsid w:val="00662015"/>
    <w:rsid w:val="0066211A"/>
    <w:rsid w:val="006625E4"/>
    <w:rsid w:val="00662802"/>
    <w:rsid w:val="006629D6"/>
    <w:rsid w:val="00662AE0"/>
    <w:rsid w:val="00662D65"/>
    <w:rsid w:val="00662DF3"/>
    <w:rsid w:val="00662E26"/>
    <w:rsid w:val="00662FC9"/>
    <w:rsid w:val="006633F5"/>
    <w:rsid w:val="006634E3"/>
    <w:rsid w:val="006635D5"/>
    <w:rsid w:val="006636B0"/>
    <w:rsid w:val="006639B5"/>
    <w:rsid w:val="00663A97"/>
    <w:rsid w:val="00663B3A"/>
    <w:rsid w:val="00663BD6"/>
    <w:rsid w:val="00663C13"/>
    <w:rsid w:val="00663CE8"/>
    <w:rsid w:val="00663F8B"/>
    <w:rsid w:val="00664002"/>
    <w:rsid w:val="006640FD"/>
    <w:rsid w:val="0066411F"/>
    <w:rsid w:val="00664230"/>
    <w:rsid w:val="0066437A"/>
    <w:rsid w:val="006644FF"/>
    <w:rsid w:val="00664514"/>
    <w:rsid w:val="00664541"/>
    <w:rsid w:val="00664656"/>
    <w:rsid w:val="00664760"/>
    <w:rsid w:val="006647BE"/>
    <w:rsid w:val="006648B6"/>
    <w:rsid w:val="00664983"/>
    <w:rsid w:val="00664DCF"/>
    <w:rsid w:val="00664E2E"/>
    <w:rsid w:val="006651EA"/>
    <w:rsid w:val="006653D2"/>
    <w:rsid w:val="00665458"/>
    <w:rsid w:val="00665A84"/>
    <w:rsid w:val="00665AE2"/>
    <w:rsid w:val="00665CFD"/>
    <w:rsid w:val="00665D25"/>
    <w:rsid w:val="00665DF8"/>
    <w:rsid w:val="00665E94"/>
    <w:rsid w:val="0066602E"/>
    <w:rsid w:val="00666100"/>
    <w:rsid w:val="00666140"/>
    <w:rsid w:val="00666387"/>
    <w:rsid w:val="0066647E"/>
    <w:rsid w:val="00666585"/>
    <w:rsid w:val="006666E2"/>
    <w:rsid w:val="00666806"/>
    <w:rsid w:val="00666ABE"/>
    <w:rsid w:val="00666B87"/>
    <w:rsid w:val="00666CAD"/>
    <w:rsid w:val="00666CDE"/>
    <w:rsid w:val="00666D42"/>
    <w:rsid w:val="00666FAE"/>
    <w:rsid w:val="0066715F"/>
    <w:rsid w:val="00667170"/>
    <w:rsid w:val="006671E5"/>
    <w:rsid w:val="0066722A"/>
    <w:rsid w:val="00667309"/>
    <w:rsid w:val="0066748F"/>
    <w:rsid w:val="00667578"/>
    <w:rsid w:val="00667763"/>
    <w:rsid w:val="006677D5"/>
    <w:rsid w:val="00667A59"/>
    <w:rsid w:val="00667B65"/>
    <w:rsid w:val="00667CC5"/>
    <w:rsid w:val="00667EA1"/>
    <w:rsid w:val="00670045"/>
    <w:rsid w:val="006701EB"/>
    <w:rsid w:val="00670430"/>
    <w:rsid w:val="00670530"/>
    <w:rsid w:val="00670772"/>
    <w:rsid w:val="006707E0"/>
    <w:rsid w:val="0067096A"/>
    <w:rsid w:val="00670C0F"/>
    <w:rsid w:val="00670C48"/>
    <w:rsid w:val="00670D0C"/>
    <w:rsid w:val="00670D9A"/>
    <w:rsid w:val="00670DBD"/>
    <w:rsid w:val="00670E7B"/>
    <w:rsid w:val="0067118C"/>
    <w:rsid w:val="00671332"/>
    <w:rsid w:val="0067143C"/>
    <w:rsid w:val="00671499"/>
    <w:rsid w:val="006714F6"/>
    <w:rsid w:val="0067158D"/>
    <w:rsid w:val="0067168B"/>
    <w:rsid w:val="006717A6"/>
    <w:rsid w:val="00671F30"/>
    <w:rsid w:val="00671F6F"/>
    <w:rsid w:val="0067202B"/>
    <w:rsid w:val="006720E1"/>
    <w:rsid w:val="0067239E"/>
    <w:rsid w:val="0067249F"/>
    <w:rsid w:val="006724C4"/>
    <w:rsid w:val="00672569"/>
    <w:rsid w:val="00672625"/>
    <w:rsid w:val="00672658"/>
    <w:rsid w:val="00672681"/>
    <w:rsid w:val="00672734"/>
    <w:rsid w:val="006728DA"/>
    <w:rsid w:val="00672C63"/>
    <w:rsid w:val="00672D94"/>
    <w:rsid w:val="00672FB0"/>
    <w:rsid w:val="00673417"/>
    <w:rsid w:val="006736F8"/>
    <w:rsid w:val="00673782"/>
    <w:rsid w:val="0067397A"/>
    <w:rsid w:val="00673ADE"/>
    <w:rsid w:val="00673C07"/>
    <w:rsid w:val="00673D7E"/>
    <w:rsid w:val="00673DCA"/>
    <w:rsid w:val="006741D5"/>
    <w:rsid w:val="00674310"/>
    <w:rsid w:val="006743BE"/>
    <w:rsid w:val="006743FA"/>
    <w:rsid w:val="00674558"/>
    <w:rsid w:val="00674588"/>
    <w:rsid w:val="00674659"/>
    <w:rsid w:val="006748B2"/>
    <w:rsid w:val="006748FF"/>
    <w:rsid w:val="006749E9"/>
    <w:rsid w:val="00674A06"/>
    <w:rsid w:val="00674C56"/>
    <w:rsid w:val="00674D2D"/>
    <w:rsid w:val="00674D6E"/>
    <w:rsid w:val="00674FF5"/>
    <w:rsid w:val="00675038"/>
    <w:rsid w:val="00675365"/>
    <w:rsid w:val="00675440"/>
    <w:rsid w:val="00675755"/>
    <w:rsid w:val="006757B1"/>
    <w:rsid w:val="00675895"/>
    <w:rsid w:val="006758C4"/>
    <w:rsid w:val="00675A26"/>
    <w:rsid w:val="00675BCB"/>
    <w:rsid w:val="00675C31"/>
    <w:rsid w:val="00675E1F"/>
    <w:rsid w:val="00675EF0"/>
    <w:rsid w:val="00676039"/>
    <w:rsid w:val="0067618C"/>
    <w:rsid w:val="0067644C"/>
    <w:rsid w:val="0067654F"/>
    <w:rsid w:val="0067692B"/>
    <w:rsid w:val="00676A00"/>
    <w:rsid w:val="00676E72"/>
    <w:rsid w:val="00677004"/>
    <w:rsid w:val="00677279"/>
    <w:rsid w:val="006772A9"/>
    <w:rsid w:val="00677645"/>
    <w:rsid w:val="0067768D"/>
    <w:rsid w:val="006777E2"/>
    <w:rsid w:val="006778F0"/>
    <w:rsid w:val="006779F1"/>
    <w:rsid w:val="00677CFD"/>
    <w:rsid w:val="00677E46"/>
    <w:rsid w:val="00677F0D"/>
    <w:rsid w:val="00677F6C"/>
    <w:rsid w:val="00680054"/>
    <w:rsid w:val="00680062"/>
    <w:rsid w:val="006800F7"/>
    <w:rsid w:val="006801C6"/>
    <w:rsid w:val="0068030D"/>
    <w:rsid w:val="00680390"/>
    <w:rsid w:val="00680447"/>
    <w:rsid w:val="006805E6"/>
    <w:rsid w:val="0068061B"/>
    <w:rsid w:val="006806F1"/>
    <w:rsid w:val="00680779"/>
    <w:rsid w:val="0068085F"/>
    <w:rsid w:val="006809FB"/>
    <w:rsid w:val="00680D37"/>
    <w:rsid w:val="00680DAE"/>
    <w:rsid w:val="00680E8B"/>
    <w:rsid w:val="00680FA5"/>
    <w:rsid w:val="006810F5"/>
    <w:rsid w:val="00681173"/>
    <w:rsid w:val="006811F5"/>
    <w:rsid w:val="006815D2"/>
    <w:rsid w:val="00681606"/>
    <w:rsid w:val="00681774"/>
    <w:rsid w:val="006818E8"/>
    <w:rsid w:val="00681CE4"/>
    <w:rsid w:val="006820B8"/>
    <w:rsid w:val="0068215F"/>
    <w:rsid w:val="006821E6"/>
    <w:rsid w:val="006822F3"/>
    <w:rsid w:val="00682504"/>
    <w:rsid w:val="0068259E"/>
    <w:rsid w:val="006826C7"/>
    <w:rsid w:val="00682756"/>
    <w:rsid w:val="00682825"/>
    <w:rsid w:val="00682B62"/>
    <w:rsid w:val="00682F7F"/>
    <w:rsid w:val="00682FFE"/>
    <w:rsid w:val="00683082"/>
    <w:rsid w:val="006830DA"/>
    <w:rsid w:val="0068316B"/>
    <w:rsid w:val="0068317C"/>
    <w:rsid w:val="0068324F"/>
    <w:rsid w:val="006832E7"/>
    <w:rsid w:val="00683360"/>
    <w:rsid w:val="00683373"/>
    <w:rsid w:val="006833A2"/>
    <w:rsid w:val="006835C3"/>
    <w:rsid w:val="00683601"/>
    <w:rsid w:val="00683897"/>
    <w:rsid w:val="006839F6"/>
    <w:rsid w:val="00683A18"/>
    <w:rsid w:val="00683A4A"/>
    <w:rsid w:val="00683BA6"/>
    <w:rsid w:val="00683C43"/>
    <w:rsid w:val="00683C80"/>
    <w:rsid w:val="00683ED9"/>
    <w:rsid w:val="0068417E"/>
    <w:rsid w:val="00684231"/>
    <w:rsid w:val="0068434E"/>
    <w:rsid w:val="00684515"/>
    <w:rsid w:val="006845F7"/>
    <w:rsid w:val="0068467A"/>
    <w:rsid w:val="006848EE"/>
    <w:rsid w:val="0068490E"/>
    <w:rsid w:val="00684A39"/>
    <w:rsid w:val="00684C7C"/>
    <w:rsid w:val="00684E74"/>
    <w:rsid w:val="00684EEA"/>
    <w:rsid w:val="00684FEF"/>
    <w:rsid w:val="00685025"/>
    <w:rsid w:val="006851C1"/>
    <w:rsid w:val="00685306"/>
    <w:rsid w:val="0068555D"/>
    <w:rsid w:val="006856E8"/>
    <w:rsid w:val="00685905"/>
    <w:rsid w:val="00685B77"/>
    <w:rsid w:val="00685D55"/>
    <w:rsid w:val="00685DB0"/>
    <w:rsid w:val="0068605B"/>
    <w:rsid w:val="00686228"/>
    <w:rsid w:val="00686437"/>
    <w:rsid w:val="006864B6"/>
    <w:rsid w:val="00686700"/>
    <w:rsid w:val="00686791"/>
    <w:rsid w:val="00686A0A"/>
    <w:rsid w:val="00686F56"/>
    <w:rsid w:val="0068704E"/>
    <w:rsid w:val="0068710A"/>
    <w:rsid w:val="00687333"/>
    <w:rsid w:val="00687336"/>
    <w:rsid w:val="0068790F"/>
    <w:rsid w:val="00687932"/>
    <w:rsid w:val="00687992"/>
    <w:rsid w:val="00687B18"/>
    <w:rsid w:val="00687C4B"/>
    <w:rsid w:val="00687CEF"/>
    <w:rsid w:val="00687F3B"/>
    <w:rsid w:val="0069024E"/>
    <w:rsid w:val="00690334"/>
    <w:rsid w:val="0069042D"/>
    <w:rsid w:val="00690576"/>
    <w:rsid w:val="006905C4"/>
    <w:rsid w:val="0069066C"/>
    <w:rsid w:val="00690764"/>
    <w:rsid w:val="00690934"/>
    <w:rsid w:val="00690AFB"/>
    <w:rsid w:val="00690B77"/>
    <w:rsid w:val="00690D22"/>
    <w:rsid w:val="00690F54"/>
    <w:rsid w:val="00691277"/>
    <w:rsid w:val="00691472"/>
    <w:rsid w:val="0069154E"/>
    <w:rsid w:val="00691615"/>
    <w:rsid w:val="0069166A"/>
    <w:rsid w:val="00691916"/>
    <w:rsid w:val="00691B0C"/>
    <w:rsid w:val="00691C17"/>
    <w:rsid w:val="00691D32"/>
    <w:rsid w:val="006922A9"/>
    <w:rsid w:val="006922D1"/>
    <w:rsid w:val="006922DD"/>
    <w:rsid w:val="006923C9"/>
    <w:rsid w:val="006923EF"/>
    <w:rsid w:val="00692466"/>
    <w:rsid w:val="006927CA"/>
    <w:rsid w:val="00692A26"/>
    <w:rsid w:val="00692B47"/>
    <w:rsid w:val="00692BFF"/>
    <w:rsid w:val="006931DC"/>
    <w:rsid w:val="006933FC"/>
    <w:rsid w:val="0069358F"/>
    <w:rsid w:val="006935D7"/>
    <w:rsid w:val="00693615"/>
    <w:rsid w:val="00693621"/>
    <w:rsid w:val="00693725"/>
    <w:rsid w:val="0069375B"/>
    <w:rsid w:val="00693806"/>
    <w:rsid w:val="00693928"/>
    <w:rsid w:val="00693A97"/>
    <w:rsid w:val="00693ACF"/>
    <w:rsid w:val="00693AD1"/>
    <w:rsid w:val="00693C68"/>
    <w:rsid w:val="00693CFB"/>
    <w:rsid w:val="00693D66"/>
    <w:rsid w:val="00693D9A"/>
    <w:rsid w:val="00693E3E"/>
    <w:rsid w:val="00693EFD"/>
    <w:rsid w:val="00694078"/>
    <w:rsid w:val="006941D7"/>
    <w:rsid w:val="006945E5"/>
    <w:rsid w:val="0069466B"/>
    <w:rsid w:val="006947AE"/>
    <w:rsid w:val="00694914"/>
    <w:rsid w:val="00694AA7"/>
    <w:rsid w:val="00694BBD"/>
    <w:rsid w:val="00694C42"/>
    <w:rsid w:val="00694D0E"/>
    <w:rsid w:val="00694E2C"/>
    <w:rsid w:val="00694F6F"/>
    <w:rsid w:val="00695024"/>
    <w:rsid w:val="00695394"/>
    <w:rsid w:val="0069551A"/>
    <w:rsid w:val="0069575F"/>
    <w:rsid w:val="00695A9D"/>
    <w:rsid w:val="00695BF6"/>
    <w:rsid w:val="00695C69"/>
    <w:rsid w:val="00695D16"/>
    <w:rsid w:val="00695FDF"/>
    <w:rsid w:val="0069617A"/>
    <w:rsid w:val="006966F3"/>
    <w:rsid w:val="006968E6"/>
    <w:rsid w:val="00696A6E"/>
    <w:rsid w:val="00696CD6"/>
    <w:rsid w:val="00696E13"/>
    <w:rsid w:val="00696F3A"/>
    <w:rsid w:val="00696FA0"/>
    <w:rsid w:val="00696FBA"/>
    <w:rsid w:val="00697027"/>
    <w:rsid w:val="0069711A"/>
    <w:rsid w:val="00697235"/>
    <w:rsid w:val="00697270"/>
    <w:rsid w:val="006972C8"/>
    <w:rsid w:val="006972D5"/>
    <w:rsid w:val="006972F4"/>
    <w:rsid w:val="006972F9"/>
    <w:rsid w:val="006973F4"/>
    <w:rsid w:val="00697569"/>
    <w:rsid w:val="006977C8"/>
    <w:rsid w:val="00697A02"/>
    <w:rsid w:val="00697A14"/>
    <w:rsid w:val="00697CBC"/>
    <w:rsid w:val="00697D23"/>
    <w:rsid w:val="00697D80"/>
    <w:rsid w:val="00697FF2"/>
    <w:rsid w:val="006A028A"/>
    <w:rsid w:val="006A02EF"/>
    <w:rsid w:val="006A036B"/>
    <w:rsid w:val="006A07E1"/>
    <w:rsid w:val="006A0882"/>
    <w:rsid w:val="006A0AC2"/>
    <w:rsid w:val="006A0B53"/>
    <w:rsid w:val="006A0BC7"/>
    <w:rsid w:val="006A0C8A"/>
    <w:rsid w:val="006A0CF3"/>
    <w:rsid w:val="006A0F2E"/>
    <w:rsid w:val="006A0FC8"/>
    <w:rsid w:val="006A1037"/>
    <w:rsid w:val="006A13C7"/>
    <w:rsid w:val="006A16AF"/>
    <w:rsid w:val="006A196E"/>
    <w:rsid w:val="006A1A48"/>
    <w:rsid w:val="006A1A93"/>
    <w:rsid w:val="006A1D03"/>
    <w:rsid w:val="006A1D61"/>
    <w:rsid w:val="006A1E06"/>
    <w:rsid w:val="006A1EAE"/>
    <w:rsid w:val="006A1F30"/>
    <w:rsid w:val="006A1FC5"/>
    <w:rsid w:val="006A2454"/>
    <w:rsid w:val="006A2476"/>
    <w:rsid w:val="006A249A"/>
    <w:rsid w:val="006A2519"/>
    <w:rsid w:val="006A2861"/>
    <w:rsid w:val="006A2ACE"/>
    <w:rsid w:val="006A2B87"/>
    <w:rsid w:val="006A2CB7"/>
    <w:rsid w:val="006A2F4C"/>
    <w:rsid w:val="006A2F4D"/>
    <w:rsid w:val="006A2FC3"/>
    <w:rsid w:val="006A304A"/>
    <w:rsid w:val="006A305D"/>
    <w:rsid w:val="006A30E8"/>
    <w:rsid w:val="006A329C"/>
    <w:rsid w:val="006A32B4"/>
    <w:rsid w:val="006A33D3"/>
    <w:rsid w:val="006A34CA"/>
    <w:rsid w:val="006A39EB"/>
    <w:rsid w:val="006A3AAF"/>
    <w:rsid w:val="006A3AD7"/>
    <w:rsid w:val="006A3B0B"/>
    <w:rsid w:val="006A3D75"/>
    <w:rsid w:val="006A3DA2"/>
    <w:rsid w:val="006A3E82"/>
    <w:rsid w:val="006A4152"/>
    <w:rsid w:val="006A4493"/>
    <w:rsid w:val="006A459A"/>
    <w:rsid w:val="006A4654"/>
    <w:rsid w:val="006A46F1"/>
    <w:rsid w:val="006A4776"/>
    <w:rsid w:val="006A49FF"/>
    <w:rsid w:val="006A4CDC"/>
    <w:rsid w:val="006A4E89"/>
    <w:rsid w:val="006A4F26"/>
    <w:rsid w:val="006A4F97"/>
    <w:rsid w:val="006A5178"/>
    <w:rsid w:val="006A5186"/>
    <w:rsid w:val="006A52EE"/>
    <w:rsid w:val="006A539E"/>
    <w:rsid w:val="006A540A"/>
    <w:rsid w:val="006A545F"/>
    <w:rsid w:val="006A5588"/>
    <w:rsid w:val="006A56B9"/>
    <w:rsid w:val="006A57C2"/>
    <w:rsid w:val="006A5E48"/>
    <w:rsid w:val="006A5EE6"/>
    <w:rsid w:val="006A5FC1"/>
    <w:rsid w:val="006A617C"/>
    <w:rsid w:val="006A62D9"/>
    <w:rsid w:val="006A6401"/>
    <w:rsid w:val="006A654D"/>
    <w:rsid w:val="006A658C"/>
    <w:rsid w:val="006A66A1"/>
    <w:rsid w:val="006A6763"/>
    <w:rsid w:val="006A6884"/>
    <w:rsid w:val="006A6891"/>
    <w:rsid w:val="006A6A24"/>
    <w:rsid w:val="006A6BD2"/>
    <w:rsid w:val="006A6D32"/>
    <w:rsid w:val="006A6E65"/>
    <w:rsid w:val="006A6F98"/>
    <w:rsid w:val="006A736B"/>
    <w:rsid w:val="006A7380"/>
    <w:rsid w:val="006A73FB"/>
    <w:rsid w:val="006A7426"/>
    <w:rsid w:val="006A743D"/>
    <w:rsid w:val="006A770A"/>
    <w:rsid w:val="006A785B"/>
    <w:rsid w:val="006A7895"/>
    <w:rsid w:val="006A791D"/>
    <w:rsid w:val="006A7A25"/>
    <w:rsid w:val="006A7DBE"/>
    <w:rsid w:val="006A7EA5"/>
    <w:rsid w:val="006A7F29"/>
    <w:rsid w:val="006B012D"/>
    <w:rsid w:val="006B02CE"/>
    <w:rsid w:val="006B032F"/>
    <w:rsid w:val="006B039B"/>
    <w:rsid w:val="006B069D"/>
    <w:rsid w:val="006B06F5"/>
    <w:rsid w:val="006B079D"/>
    <w:rsid w:val="006B086C"/>
    <w:rsid w:val="006B09E8"/>
    <w:rsid w:val="006B0F72"/>
    <w:rsid w:val="006B0FD9"/>
    <w:rsid w:val="006B100B"/>
    <w:rsid w:val="006B1176"/>
    <w:rsid w:val="006B1223"/>
    <w:rsid w:val="006B12CF"/>
    <w:rsid w:val="006B12E7"/>
    <w:rsid w:val="006B14D9"/>
    <w:rsid w:val="006B1526"/>
    <w:rsid w:val="006B152E"/>
    <w:rsid w:val="006B16EB"/>
    <w:rsid w:val="006B178D"/>
    <w:rsid w:val="006B1C60"/>
    <w:rsid w:val="006B207B"/>
    <w:rsid w:val="006B20E3"/>
    <w:rsid w:val="006B220E"/>
    <w:rsid w:val="006B22DA"/>
    <w:rsid w:val="006B23AB"/>
    <w:rsid w:val="006B2406"/>
    <w:rsid w:val="006B25F8"/>
    <w:rsid w:val="006B260B"/>
    <w:rsid w:val="006B2625"/>
    <w:rsid w:val="006B26A8"/>
    <w:rsid w:val="006B274B"/>
    <w:rsid w:val="006B27C1"/>
    <w:rsid w:val="006B28AD"/>
    <w:rsid w:val="006B2986"/>
    <w:rsid w:val="006B2B2C"/>
    <w:rsid w:val="006B2BEA"/>
    <w:rsid w:val="006B2C07"/>
    <w:rsid w:val="006B2EF4"/>
    <w:rsid w:val="006B319A"/>
    <w:rsid w:val="006B31D0"/>
    <w:rsid w:val="006B32C7"/>
    <w:rsid w:val="006B350A"/>
    <w:rsid w:val="006B35BA"/>
    <w:rsid w:val="006B3608"/>
    <w:rsid w:val="006B3628"/>
    <w:rsid w:val="006B36A8"/>
    <w:rsid w:val="006B3704"/>
    <w:rsid w:val="006B3777"/>
    <w:rsid w:val="006B3778"/>
    <w:rsid w:val="006B3812"/>
    <w:rsid w:val="006B387A"/>
    <w:rsid w:val="006B3A4F"/>
    <w:rsid w:val="006B3D1C"/>
    <w:rsid w:val="006B4036"/>
    <w:rsid w:val="006B4135"/>
    <w:rsid w:val="006B4379"/>
    <w:rsid w:val="006B43A2"/>
    <w:rsid w:val="006B482B"/>
    <w:rsid w:val="006B4866"/>
    <w:rsid w:val="006B4CF4"/>
    <w:rsid w:val="006B4DB1"/>
    <w:rsid w:val="006B5135"/>
    <w:rsid w:val="006B51EE"/>
    <w:rsid w:val="006B5295"/>
    <w:rsid w:val="006B52AE"/>
    <w:rsid w:val="006B534E"/>
    <w:rsid w:val="006B552E"/>
    <w:rsid w:val="006B5540"/>
    <w:rsid w:val="006B5578"/>
    <w:rsid w:val="006B5660"/>
    <w:rsid w:val="006B568A"/>
    <w:rsid w:val="006B5714"/>
    <w:rsid w:val="006B57BE"/>
    <w:rsid w:val="006B59AB"/>
    <w:rsid w:val="006B5A72"/>
    <w:rsid w:val="006B5B1F"/>
    <w:rsid w:val="006B5B59"/>
    <w:rsid w:val="006B5C0D"/>
    <w:rsid w:val="006B5D36"/>
    <w:rsid w:val="006B5E59"/>
    <w:rsid w:val="006B61F8"/>
    <w:rsid w:val="006B62BC"/>
    <w:rsid w:val="006B62E3"/>
    <w:rsid w:val="006B647F"/>
    <w:rsid w:val="006B6646"/>
    <w:rsid w:val="006B6755"/>
    <w:rsid w:val="006B6766"/>
    <w:rsid w:val="006B67F4"/>
    <w:rsid w:val="006B6975"/>
    <w:rsid w:val="006B6B71"/>
    <w:rsid w:val="006B6D19"/>
    <w:rsid w:val="006B6E42"/>
    <w:rsid w:val="006B6E50"/>
    <w:rsid w:val="006B6E7C"/>
    <w:rsid w:val="006B734F"/>
    <w:rsid w:val="006B747C"/>
    <w:rsid w:val="006B750B"/>
    <w:rsid w:val="006B7604"/>
    <w:rsid w:val="006B78B9"/>
    <w:rsid w:val="006B7909"/>
    <w:rsid w:val="006B7ADC"/>
    <w:rsid w:val="006B7BC8"/>
    <w:rsid w:val="006B7CAF"/>
    <w:rsid w:val="006B7EAE"/>
    <w:rsid w:val="006B7EB6"/>
    <w:rsid w:val="006B7F64"/>
    <w:rsid w:val="006B7FEB"/>
    <w:rsid w:val="006C0541"/>
    <w:rsid w:val="006C062A"/>
    <w:rsid w:val="006C07DB"/>
    <w:rsid w:val="006C0A8C"/>
    <w:rsid w:val="006C0EEB"/>
    <w:rsid w:val="006C0FBD"/>
    <w:rsid w:val="006C10AA"/>
    <w:rsid w:val="006C1143"/>
    <w:rsid w:val="006C150B"/>
    <w:rsid w:val="006C1522"/>
    <w:rsid w:val="006C15DB"/>
    <w:rsid w:val="006C15FC"/>
    <w:rsid w:val="006C16F2"/>
    <w:rsid w:val="006C1707"/>
    <w:rsid w:val="006C179E"/>
    <w:rsid w:val="006C19A7"/>
    <w:rsid w:val="006C19B7"/>
    <w:rsid w:val="006C1BFF"/>
    <w:rsid w:val="006C1C47"/>
    <w:rsid w:val="006C1CEF"/>
    <w:rsid w:val="006C1D14"/>
    <w:rsid w:val="006C1EA9"/>
    <w:rsid w:val="006C1F7B"/>
    <w:rsid w:val="006C2060"/>
    <w:rsid w:val="006C2131"/>
    <w:rsid w:val="006C26AA"/>
    <w:rsid w:val="006C2786"/>
    <w:rsid w:val="006C27E5"/>
    <w:rsid w:val="006C2831"/>
    <w:rsid w:val="006C2A12"/>
    <w:rsid w:val="006C2C28"/>
    <w:rsid w:val="006C2C4F"/>
    <w:rsid w:val="006C2C7A"/>
    <w:rsid w:val="006C2D30"/>
    <w:rsid w:val="006C3174"/>
    <w:rsid w:val="006C3194"/>
    <w:rsid w:val="006C31C6"/>
    <w:rsid w:val="006C3451"/>
    <w:rsid w:val="006C373C"/>
    <w:rsid w:val="006C3765"/>
    <w:rsid w:val="006C37C8"/>
    <w:rsid w:val="006C3902"/>
    <w:rsid w:val="006C39F5"/>
    <w:rsid w:val="006C3A3B"/>
    <w:rsid w:val="006C3C07"/>
    <w:rsid w:val="006C3C28"/>
    <w:rsid w:val="006C3EB1"/>
    <w:rsid w:val="006C3EDC"/>
    <w:rsid w:val="006C42A4"/>
    <w:rsid w:val="006C43A2"/>
    <w:rsid w:val="006C4509"/>
    <w:rsid w:val="006C4536"/>
    <w:rsid w:val="006C4586"/>
    <w:rsid w:val="006C4600"/>
    <w:rsid w:val="006C4763"/>
    <w:rsid w:val="006C47B3"/>
    <w:rsid w:val="006C48FE"/>
    <w:rsid w:val="006C4A7A"/>
    <w:rsid w:val="006C4A8C"/>
    <w:rsid w:val="006C4D88"/>
    <w:rsid w:val="006C5043"/>
    <w:rsid w:val="006C5056"/>
    <w:rsid w:val="006C50B4"/>
    <w:rsid w:val="006C514C"/>
    <w:rsid w:val="006C51E5"/>
    <w:rsid w:val="006C534C"/>
    <w:rsid w:val="006C56DE"/>
    <w:rsid w:val="006C570D"/>
    <w:rsid w:val="006C5719"/>
    <w:rsid w:val="006C5CD9"/>
    <w:rsid w:val="006C5D39"/>
    <w:rsid w:val="006C5DE5"/>
    <w:rsid w:val="006C5EBB"/>
    <w:rsid w:val="006C5F92"/>
    <w:rsid w:val="006C5FCE"/>
    <w:rsid w:val="006C609A"/>
    <w:rsid w:val="006C626F"/>
    <w:rsid w:val="006C6456"/>
    <w:rsid w:val="006C66F3"/>
    <w:rsid w:val="006C675C"/>
    <w:rsid w:val="006C6858"/>
    <w:rsid w:val="006C6A2C"/>
    <w:rsid w:val="006C6EA1"/>
    <w:rsid w:val="006C6F27"/>
    <w:rsid w:val="006C7045"/>
    <w:rsid w:val="006C717E"/>
    <w:rsid w:val="006C718D"/>
    <w:rsid w:val="006C7244"/>
    <w:rsid w:val="006C74E8"/>
    <w:rsid w:val="006C778A"/>
    <w:rsid w:val="006C779D"/>
    <w:rsid w:val="006C77F9"/>
    <w:rsid w:val="006C7AAD"/>
    <w:rsid w:val="006C7B88"/>
    <w:rsid w:val="006C7C4E"/>
    <w:rsid w:val="006C7D98"/>
    <w:rsid w:val="006C7F78"/>
    <w:rsid w:val="006D011D"/>
    <w:rsid w:val="006D04B9"/>
    <w:rsid w:val="006D0526"/>
    <w:rsid w:val="006D0653"/>
    <w:rsid w:val="006D069B"/>
    <w:rsid w:val="006D08B8"/>
    <w:rsid w:val="006D08CA"/>
    <w:rsid w:val="006D0908"/>
    <w:rsid w:val="006D0949"/>
    <w:rsid w:val="006D0970"/>
    <w:rsid w:val="006D0BEC"/>
    <w:rsid w:val="006D0C04"/>
    <w:rsid w:val="006D0D8F"/>
    <w:rsid w:val="006D0F2C"/>
    <w:rsid w:val="006D0F31"/>
    <w:rsid w:val="006D108B"/>
    <w:rsid w:val="006D10E8"/>
    <w:rsid w:val="006D1127"/>
    <w:rsid w:val="006D1143"/>
    <w:rsid w:val="006D125C"/>
    <w:rsid w:val="006D1272"/>
    <w:rsid w:val="006D1400"/>
    <w:rsid w:val="006D156B"/>
    <w:rsid w:val="006D171D"/>
    <w:rsid w:val="006D1ADD"/>
    <w:rsid w:val="006D1DD6"/>
    <w:rsid w:val="006D2152"/>
    <w:rsid w:val="006D215C"/>
    <w:rsid w:val="006D21E0"/>
    <w:rsid w:val="006D22B6"/>
    <w:rsid w:val="006D235E"/>
    <w:rsid w:val="006D23E5"/>
    <w:rsid w:val="006D23EA"/>
    <w:rsid w:val="006D24FB"/>
    <w:rsid w:val="006D2540"/>
    <w:rsid w:val="006D263D"/>
    <w:rsid w:val="006D282F"/>
    <w:rsid w:val="006D2998"/>
    <w:rsid w:val="006D29AB"/>
    <w:rsid w:val="006D29C1"/>
    <w:rsid w:val="006D2AF5"/>
    <w:rsid w:val="006D2B4B"/>
    <w:rsid w:val="006D2DA2"/>
    <w:rsid w:val="006D2F4B"/>
    <w:rsid w:val="006D31F9"/>
    <w:rsid w:val="006D341B"/>
    <w:rsid w:val="006D365B"/>
    <w:rsid w:val="006D36F2"/>
    <w:rsid w:val="006D373E"/>
    <w:rsid w:val="006D3755"/>
    <w:rsid w:val="006D398E"/>
    <w:rsid w:val="006D399E"/>
    <w:rsid w:val="006D3ADD"/>
    <w:rsid w:val="006D3BB2"/>
    <w:rsid w:val="006D3C91"/>
    <w:rsid w:val="006D3CAC"/>
    <w:rsid w:val="006D3CC3"/>
    <w:rsid w:val="006D3CE3"/>
    <w:rsid w:val="006D4166"/>
    <w:rsid w:val="006D419E"/>
    <w:rsid w:val="006D459C"/>
    <w:rsid w:val="006D47E8"/>
    <w:rsid w:val="006D4804"/>
    <w:rsid w:val="006D4AD5"/>
    <w:rsid w:val="006D4D1A"/>
    <w:rsid w:val="006D4E41"/>
    <w:rsid w:val="006D4E88"/>
    <w:rsid w:val="006D4F70"/>
    <w:rsid w:val="006D5134"/>
    <w:rsid w:val="006D5163"/>
    <w:rsid w:val="006D5172"/>
    <w:rsid w:val="006D53F6"/>
    <w:rsid w:val="006D540B"/>
    <w:rsid w:val="006D54A0"/>
    <w:rsid w:val="006D5766"/>
    <w:rsid w:val="006D5769"/>
    <w:rsid w:val="006D57E0"/>
    <w:rsid w:val="006D57F2"/>
    <w:rsid w:val="006D5959"/>
    <w:rsid w:val="006D5A05"/>
    <w:rsid w:val="006D5D1E"/>
    <w:rsid w:val="006D5D62"/>
    <w:rsid w:val="006D5DAD"/>
    <w:rsid w:val="006D5E18"/>
    <w:rsid w:val="006D5E31"/>
    <w:rsid w:val="006D6135"/>
    <w:rsid w:val="006D63B4"/>
    <w:rsid w:val="006D6454"/>
    <w:rsid w:val="006D6774"/>
    <w:rsid w:val="006D6AAE"/>
    <w:rsid w:val="006D6AEA"/>
    <w:rsid w:val="006D6CAE"/>
    <w:rsid w:val="006D7210"/>
    <w:rsid w:val="006D7225"/>
    <w:rsid w:val="006D75AD"/>
    <w:rsid w:val="006D768B"/>
    <w:rsid w:val="006D7A71"/>
    <w:rsid w:val="006D7BF8"/>
    <w:rsid w:val="006D7C42"/>
    <w:rsid w:val="006D7DF2"/>
    <w:rsid w:val="006D7E4D"/>
    <w:rsid w:val="006D7E9A"/>
    <w:rsid w:val="006D7F4B"/>
    <w:rsid w:val="006D7FCF"/>
    <w:rsid w:val="006E008A"/>
    <w:rsid w:val="006E0170"/>
    <w:rsid w:val="006E0583"/>
    <w:rsid w:val="006E0648"/>
    <w:rsid w:val="006E074F"/>
    <w:rsid w:val="006E07F3"/>
    <w:rsid w:val="006E0867"/>
    <w:rsid w:val="006E095D"/>
    <w:rsid w:val="006E0C07"/>
    <w:rsid w:val="006E0D4C"/>
    <w:rsid w:val="006E0F65"/>
    <w:rsid w:val="006E0F7B"/>
    <w:rsid w:val="006E10A8"/>
    <w:rsid w:val="006E12D6"/>
    <w:rsid w:val="006E12D9"/>
    <w:rsid w:val="006E136F"/>
    <w:rsid w:val="006E1414"/>
    <w:rsid w:val="006E14F0"/>
    <w:rsid w:val="006E15EC"/>
    <w:rsid w:val="006E1695"/>
    <w:rsid w:val="006E16EA"/>
    <w:rsid w:val="006E1723"/>
    <w:rsid w:val="006E17B4"/>
    <w:rsid w:val="006E17F6"/>
    <w:rsid w:val="006E18EC"/>
    <w:rsid w:val="006E1943"/>
    <w:rsid w:val="006E1D67"/>
    <w:rsid w:val="006E1E4E"/>
    <w:rsid w:val="006E2088"/>
    <w:rsid w:val="006E2091"/>
    <w:rsid w:val="006E20D3"/>
    <w:rsid w:val="006E20D5"/>
    <w:rsid w:val="006E20E6"/>
    <w:rsid w:val="006E215B"/>
    <w:rsid w:val="006E22D6"/>
    <w:rsid w:val="006E2318"/>
    <w:rsid w:val="006E24F7"/>
    <w:rsid w:val="006E2516"/>
    <w:rsid w:val="006E2719"/>
    <w:rsid w:val="006E27F2"/>
    <w:rsid w:val="006E2810"/>
    <w:rsid w:val="006E2811"/>
    <w:rsid w:val="006E2918"/>
    <w:rsid w:val="006E2972"/>
    <w:rsid w:val="006E29E5"/>
    <w:rsid w:val="006E2A1C"/>
    <w:rsid w:val="006E30DB"/>
    <w:rsid w:val="006E3374"/>
    <w:rsid w:val="006E3509"/>
    <w:rsid w:val="006E3610"/>
    <w:rsid w:val="006E37CE"/>
    <w:rsid w:val="006E3929"/>
    <w:rsid w:val="006E39EE"/>
    <w:rsid w:val="006E3A72"/>
    <w:rsid w:val="006E3C76"/>
    <w:rsid w:val="006E3D98"/>
    <w:rsid w:val="006E3DD5"/>
    <w:rsid w:val="006E3DFC"/>
    <w:rsid w:val="006E3E43"/>
    <w:rsid w:val="006E3F6C"/>
    <w:rsid w:val="006E3FE2"/>
    <w:rsid w:val="006E4025"/>
    <w:rsid w:val="006E4084"/>
    <w:rsid w:val="006E40CE"/>
    <w:rsid w:val="006E419C"/>
    <w:rsid w:val="006E4456"/>
    <w:rsid w:val="006E455A"/>
    <w:rsid w:val="006E45A7"/>
    <w:rsid w:val="006E48B3"/>
    <w:rsid w:val="006E48E2"/>
    <w:rsid w:val="006E49E0"/>
    <w:rsid w:val="006E4B79"/>
    <w:rsid w:val="006E4BC4"/>
    <w:rsid w:val="006E4D23"/>
    <w:rsid w:val="006E4D31"/>
    <w:rsid w:val="006E4E9F"/>
    <w:rsid w:val="006E500E"/>
    <w:rsid w:val="006E5111"/>
    <w:rsid w:val="006E51C3"/>
    <w:rsid w:val="006E51E0"/>
    <w:rsid w:val="006E532F"/>
    <w:rsid w:val="006E5417"/>
    <w:rsid w:val="006E5501"/>
    <w:rsid w:val="006E569A"/>
    <w:rsid w:val="006E57F2"/>
    <w:rsid w:val="006E59CA"/>
    <w:rsid w:val="006E59E3"/>
    <w:rsid w:val="006E5A0B"/>
    <w:rsid w:val="006E5F21"/>
    <w:rsid w:val="006E60CB"/>
    <w:rsid w:val="006E6203"/>
    <w:rsid w:val="006E62C1"/>
    <w:rsid w:val="006E643D"/>
    <w:rsid w:val="006E650B"/>
    <w:rsid w:val="006E65D8"/>
    <w:rsid w:val="006E66D3"/>
    <w:rsid w:val="006E6781"/>
    <w:rsid w:val="006E680B"/>
    <w:rsid w:val="006E68DB"/>
    <w:rsid w:val="006E6A41"/>
    <w:rsid w:val="006E6A6A"/>
    <w:rsid w:val="006E6B9F"/>
    <w:rsid w:val="006E6CFF"/>
    <w:rsid w:val="006E6DE6"/>
    <w:rsid w:val="006E6E64"/>
    <w:rsid w:val="006E6F5A"/>
    <w:rsid w:val="006E718A"/>
    <w:rsid w:val="006E722A"/>
    <w:rsid w:val="006E7276"/>
    <w:rsid w:val="006E7373"/>
    <w:rsid w:val="006E7597"/>
    <w:rsid w:val="006E7774"/>
    <w:rsid w:val="006E77E6"/>
    <w:rsid w:val="006E7866"/>
    <w:rsid w:val="006E788D"/>
    <w:rsid w:val="006E78B2"/>
    <w:rsid w:val="006E7AB5"/>
    <w:rsid w:val="006E7D91"/>
    <w:rsid w:val="006F0028"/>
    <w:rsid w:val="006F0199"/>
    <w:rsid w:val="006F021D"/>
    <w:rsid w:val="006F02F9"/>
    <w:rsid w:val="006F05EE"/>
    <w:rsid w:val="006F08AE"/>
    <w:rsid w:val="006F08E1"/>
    <w:rsid w:val="006F09BC"/>
    <w:rsid w:val="006F09C0"/>
    <w:rsid w:val="006F0AD0"/>
    <w:rsid w:val="006F0ADC"/>
    <w:rsid w:val="006F0CD9"/>
    <w:rsid w:val="006F0D35"/>
    <w:rsid w:val="006F0E9D"/>
    <w:rsid w:val="006F0FE6"/>
    <w:rsid w:val="006F0FEB"/>
    <w:rsid w:val="006F111A"/>
    <w:rsid w:val="006F1169"/>
    <w:rsid w:val="006F1278"/>
    <w:rsid w:val="006F1367"/>
    <w:rsid w:val="006F1426"/>
    <w:rsid w:val="006F1599"/>
    <w:rsid w:val="006F1AED"/>
    <w:rsid w:val="006F1BDB"/>
    <w:rsid w:val="006F1D47"/>
    <w:rsid w:val="006F2179"/>
    <w:rsid w:val="006F25CA"/>
    <w:rsid w:val="006F2633"/>
    <w:rsid w:val="006F27A8"/>
    <w:rsid w:val="006F27B7"/>
    <w:rsid w:val="006F27FF"/>
    <w:rsid w:val="006F29DB"/>
    <w:rsid w:val="006F2A1A"/>
    <w:rsid w:val="006F2B2D"/>
    <w:rsid w:val="006F2CD2"/>
    <w:rsid w:val="006F2F2D"/>
    <w:rsid w:val="006F2F58"/>
    <w:rsid w:val="006F2F5B"/>
    <w:rsid w:val="006F2FB0"/>
    <w:rsid w:val="006F30B7"/>
    <w:rsid w:val="006F3297"/>
    <w:rsid w:val="006F355D"/>
    <w:rsid w:val="006F35E1"/>
    <w:rsid w:val="006F3665"/>
    <w:rsid w:val="006F37DE"/>
    <w:rsid w:val="006F391C"/>
    <w:rsid w:val="006F3A0F"/>
    <w:rsid w:val="006F3AF1"/>
    <w:rsid w:val="006F3AFD"/>
    <w:rsid w:val="006F3C74"/>
    <w:rsid w:val="006F3C80"/>
    <w:rsid w:val="006F3D34"/>
    <w:rsid w:val="006F3E8A"/>
    <w:rsid w:val="006F3EB8"/>
    <w:rsid w:val="006F3F43"/>
    <w:rsid w:val="006F3FEB"/>
    <w:rsid w:val="006F40DF"/>
    <w:rsid w:val="006F4203"/>
    <w:rsid w:val="006F43FD"/>
    <w:rsid w:val="006F45DA"/>
    <w:rsid w:val="006F461D"/>
    <w:rsid w:val="006F465E"/>
    <w:rsid w:val="006F4709"/>
    <w:rsid w:val="006F473F"/>
    <w:rsid w:val="006F4A9F"/>
    <w:rsid w:val="006F4AAB"/>
    <w:rsid w:val="006F4BB9"/>
    <w:rsid w:val="006F4C31"/>
    <w:rsid w:val="006F4C36"/>
    <w:rsid w:val="006F4C85"/>
    <w:rsid w:val="006F4DDC"/>
    <w:rsid w:val="006F4F9C"/>
    <w:rsid w:val="006F50FC"/>
    <w:rsid w:val="006F52C0"/>
    <w:rsid w:val="006F547B"/>
    <w:rsid w:val="006F55D3"/>
    <w:rsid w:val="006F55F8"/>
    <w:rsid w:val="006F5640"/>
    <w:rsid w:val="006F592C"/>
    <w:rsid w:val="006F5C52"/>
    <w:rsid w:val="006F5CE0"/>
    <w:rsid w:val="006F5EFB"/>
    <w:rsid w:val="006F5FE2"/>
    <w:rsid w:val="006F61B2"/>
    <w:rsid w:val="006F636A"/>
    <w:rsid w:val="006F6488"/>
    <w:rsid w:val="006F6546"/>
    <w:rsid w:val="006F65E4"/>
    <w:rsid w:val="006F6602"/>
    <w:rsid w:val="006F6814"/>
    <w:rsid w:val="006F689A"/>
    <w:rsid w:val="006F69C4"/>
    <w:rsid w:val="006F6AAE"/>
    <w:rsid w:val="006F6ADC"/>
    <w:rsid w:val="006F6B96"/>
    <w:rsid w:val="006F6BA2"/>
    <w:rsid w:val="006F6CA5"/>
    <w:rsid w:val="006F6CB5"/>
    <w:rsid w:val="006F6E18"/>
    <w:rsid w:val="006F6EC6"/>
    <w:rsid w:val="006F6EF6"/>
    <w:rsid w:val="006F7012"/>
    <w:rsid w:val="006F7032"/>
    <w:rsid w:val="006F716E"/>
    <w:rsid w:val="006F7287"/>
    <w:rsid w:val="006F72DA"/>
    <w:rsid w:val="006F7340"/>
    <w:rsid w:val="006F7567"/>
    <w:rsid w:val="006F75DC"/>
    <w:rsid w:val="006F7713"/>
    <w:rsid w:val="006F776C"/>
    <w:rsid w:val="006F7935"/>
    <w:rsid w:val="006F795E"/>
    <w:rsid w:val="006F7ABE"/>
    <w:rsid w:val="006F7BF7"/>
    <w:rsid w:val="006F7E7D"/>
    <w:rsid w:val="0070031B"/>
    <w:rsid w:val="007005F2"/>
    <w:rsid w:val="007006FA"/>
    <w:rsid w:val="00700793"/>
    <w:rsid w:val="007008D6"/>
    <w:rsid w:val="007009FC"/>
    <w:rsid w:val="00700B8B"/>
    <w:rsid w:val="007010BA"/>
    <w:rsid w:val="007010E7"/>
    <w:rsid w:val="00701274"/>
    <w:rsid w:val="007012B4"/>
    <w:rsid w:val="0070149F"/>
    <w:rsid w:val="0070161F"/>
    <w:rsid w:val="00701644"/>
    <w:rsid w:val="00701866"/>
    <w:rsid w:val="00701886"/>
    <w:rsid w:val="00701914"/>
    <w:rsid w:val="00701A39"/>
    <w:rsid w:val="00701E5E"/>
    <w:rsid w:val="00701E79"/>
    <w:rsid w:val="00701F57"/>
    <w:rsid w:val="00701F62"/>
    <w:rsid w:val="00701F99"/>
    <w:rsid w:val="00701F9F"/>
    <w:rsid w:val="0070219B"/>
    <w:rsid w:val="007021B4"/>
    <w:rsid w:val="00702517"/>
    <w:rsid w:val="00702562"/>
    <w:rsid w:val="0070261D"/>
    <w:rsid w:val="0070287F"/>
    <w:rsid w:val="00702894"/>
    <w:rsid w:val="00702C35"/>
    <w:rsid w:val="00702CDC"/>
    <w:rsid w:val="00702F63"/>
    <w:rsid w:val="007032B0"/>
    <w:rsid w:val="00703C7B"/>
    <w:rsid w:val="00703C9E"/>
    <w:rsid w:val="00703DE9"/>
    <w:rsid w:val="00703E50"/>
    <w:rsid w:val="00704052"/>
    <w:rsid w:val="00704061"/>
    <w:rsid w:val="007040C0"/>
    <w:rsid w:val="007040E9"/>
    <w:rsid w:val="00704332"/>
    <w:rsid w:val="007046BE"/>
    <w:rsid w:val="00704919"/>
    <w:rsid w:val="007049E2"/>
    <w:rsid w:val="00704A9A"/>
    <w:rsid w:val="00704BDD"/>
    <w:rsid w:val="00704EA1"/>
    <w:rsid w:val="007050A2"/>
    <w:rsid w:val="0070516A"/>
    <w:rsid w:val="007051DC"/>
    <w:rsid w:val="00705357"/>
    <w:rsid w:val="00705380"/>
    <w:rsid w:val="00705394"/>
    <w:rsid w:val="007053E6"/>
    <w:rsid w:val="007058E0"/>
    <w:rsid w:val="00705AE2"/>
    <w:rsid w:val="00705C2C"/>
    <w:rsid w:val="00705C49"/>
    <w:rsid w:val="00706000"/>
    <w:rsid w:val="0070635D"/>
    <w:rsid w:val="0070637F"/>
    <w:rsid w:val="0070645E"/>
    <w:rsid w:val="007065C8"/>
    <w:rsid w:val="00706732"/>
    <w:rsid w:val="00706B0B"/>
    <w:rsid w:val="00706B25"/>
    <w:rsid w:val="00706BCE"/>
    <w:rsid w:val="00706BE1"/>
    <w:rsid w:val="00706DCE"/>
    <w:rsid w:val="00706F52"/>
    <w:rsid w:val="00706F73"/>
    <w:rsid w:val="00706FAD"/>
    <w:rsid w:val="00707011"/>
    <w:rsid w:val="007070AB"/>
    <w:rsid w:val="007070F0"/>
    <w:rsid w:val="007071D3"/>
    <w:rsid w:val="00707233"/>
    <w:rsid w:val="007076B5"/>
    <w:rsid w:val="007076BA"/>
    <w:rsid w:val="00707758"/>
    <w:rsid w:val="0070780C"/>
    <w:rsid w:val="007079D5"/>
    <w:rsid w:val="00707A78"/>
    <w:rsid w:val="00707CC7"/>
    <w:rsid w:val="00707CCB"/>
    <w:rsid w:val="00707CF0"/>
    <w:rsid w:val="00707D03"/>
    <w:rsid w:val="00707D56"/>
    <w:rsid w:val="00707DAA"/>
    <w:rsid w:val="00707E30"/>
    <w:rsid w:val="00707FD4"/>
    <w:rsid w:val="00710105"/>
    <w:rsid w:val="0071010C"/>
    <w:rsid w:val="0071018A"/>
    <w:rsid w:val="00710202"/>
    <w:rsid w:val="00710507"/>
    <w:rsid w:val="00710559"/>
    <w:rsid w:val="00710656"/>
    <w:rsid w:val="0071079F"/>
    <w:rsid w:val="007107B4"/>
    <w:rsid w:val="00710835"/>
    <w:rsid w:val="00710A23"/>
    <w:rsid w:val="00710A4D"/>
    <w:rsid w:val="00710A6D"/>
    <w:rsid w:val="00710A7E"/>
    <w:rsid w:val="00710A83"/>
    <w:rsid w:val="00710BBA"/>
    <w:rsid w:val="00710DE8"/>
    <w:rsid w:val="00710E4C"/>
    <w:rsid w:val="007110B2"/>
    <w:rsid w:val="007110FB"/>
    <w:rsid w:val="00711344"/>
    <w:rsid w:val="0071135A"/>
    <w:rsid w:val="00711402"/>
    <w:rsid w:val="00711607"/>
    <w:rsid w:val="00711739"/>
    <w:rsid w:val="00711994"/>
    <w:rsid w:val="007119D0"/>
    <w:rsid w:val="00711A47"/>
    <w:rsid w:val="00711AC9"/>
    <w:rsid w:val="00711BBA"/>
    <w:rsid w:val="00711BE0"/>
    <w:rsid w:val="00711CCA"/>
    <w:rsid w:val="00711D2F"/>
    <w:rsid w:val="00711E44"/>
    <w:rsid w:val="00712165"/>
    <w:rsid w:val="00712376"/>
    <w:rsid w:val="007124C0"/>
    <w:rsid w:val="0071256B"/>
    <w:rsid w:val="007125AB"/>
    <w:rsid w:val="007125BA"/>
    <w:rsid w:val="007125CC"/>
    <w:rsid w:val="0071269B"/>
    <w:rsid w:val="007126FC"/>
    <w:rsid w:val="007129D4"/>
    <w:rsid w:val="00712CAF"/>
    <w:rsid w:val="00712DC3"/>
    <w:rsid w:val="00712E9C"/>
    <w:rsid w:val="00712F53"/>
    <w:rsid w:val="00712F60"/>
    <w:rsid w:val="0071300E"/>
    <w:rsid w:val="00713061"/>
    <w:rsid w:val="00713164"/>
    <w:rsid w:val="0071321C"/>
    <w:rsid w:val="00713399"/>
    <w:rsid w:val="007133FC"/>
    <w:rsid w:val="007136AA"/>
    <w:rsid w:val="0071373B"/>
    <w:rsid w:val="00713755"/>
    <w:rsid w:val="007137BF"/>
    <w:rsid w:val="007138FC"/>
    <w:rsid w:val="00713A81"/>
    <w:rsid w:val="00713BF9"/>
    <w:rsid w:val="00713D52"/>
    <w:rsid w:val="00714013"/>
    <w:rsid w:val="0071401C"/>
    <w:rsid w:val="0071406A"/>
    <w:rsid w:val="007140F0"/>
    <w:rsid w:val="00714134"/>
    <w:rsid w:val="00714295"/>
    <w:rsid w:val="0071467D"/>
    <w:rsid w:val="007146A2"/>
    <w:rsid w:val="00714729"/>
    <w:rsid w:val="0071482B"/>
    <w:rsid w:val="0071491A"/>
    <w:rsid w:val="007149B8"/>
    <w:rsid w:val="00714A11"/>
    <w:rsid w:val="00714AA0"/>
    <w:rsid w:val="00714AE6"/>
    <w:rsid w:val="00714C33"/>
    <w:rsid w:val="00714C75"/>
    <w:rsid w:val="00714D37"/>
    <w:rsid w:val="00714E43"/>
    <w:rsid w:val="007151A0"/>
    <w:rsid w:val="007151D4"/>
    <w:rsid w:val="00715234"/>
    <w:rsid w:val="00715236"/>
    <w:rsid w:val="007152E7"/>
    <w:rsid w:val="00715618"/>
    <w:rsid w:val="0071570A"/>
    <w:rsid w:val="00715889"/>
    <w:rsid w:val="00715908"/>
    <w:rsid w:val="007159A3"/>
    <w:rsid w:val="00715B4D"/>
    <w:rsid w:val="00715D71"/>
    <w:rsid w:val="00715D9F"/>
    <w:rsid w:val="00715F26"/>
    <w:rsid w:val="00716031"/>
    <w:rsid w:val="007160A6"/>
    <w:rsid w:val="00716175"/>
    <w:rsid w:val="00716719"/>
    <w:rsid w:val="00716837"/>
    <w:rsid w:val="0071689F"/>
    <w:rsid w:val="00716E7E"/>
    <w:rsid w:val="00717198"/>
    <w:rsid w:val="0071729A"/>
    <w:rsid w:val="007172D5"/>
    <w:rsid w:val="007174F6"/>
    <w:rsid w:val="007175E5"/>
    <w:rsid w:val="00717722"/>
    <w:rsid w:val="00717730"/>
    <w:rsid w:val="007179AD"/>
    <w:rsid w:val="00717E80"/>
    <w:rsid w:val="00717E83"/>
    <w:rsid w:val="0072061E"/>
    <w:rsid w:val="0072064E"/>
    <w:rsid w:val="00720770"/>
    <w:rsid w:val="00720815"/>
    <w:rsid w:val="00720E3B"/>
    <w:rsid w:val="00721081"/>
    <w:rsid w:val="007210FA"/>
    <w:rsid w:val="00721159"/>
    <w:rsid w:val="007212D7"/>
    <w:rsid w:val="007212D8"/>
    <w:rsid w:val="00721345"/>
    <w:rsid w:val="00721398"/>
    <w:rsid w:val="007215D3"/>
    <w:rsid w:val="007216A5"/>
    <w:rsid w:val="00721834"/>
    <w:rsid w:val="00721AA5"/>
    <w:rsid w:val="00721ACD"/>
    <w:rsid w:val="00721BA1"/>
    <w:rsid w:val="00721BBA"/>
    <w:rsid w:val="00721D66"/>
    <w:rsid w:val="00721E11"/>
    <w:rsid w:val="00721E69"/>
    <w:rsid w:val="007222CA"/>
    <w:rsid w:val="00722B2F"/>
    <w:rsid w:val="00722B3C"/>
    <w:rsid w:val="00722B62"/>
    <w:rsid w:val="00722CE0"/>
    <w:rsid w:val="0072313D"/>
    <w:rsid w:val="00723185"/>
    <w:rsid w:val="007232EE"/>
    <w:rsid w:val="0072339B"/>
    <w:rsid w:val="00723465"/>
    <w:rsid w:val="00723480"/>
    <w:rsid w:val="007234AB"/>
    <w:rsid w:val="007237C7"/>
    <w:rsid w:val="00723916"/>
    <w:rsid w:val="00723A8A"/>
    <w:rsid w:val="00723AEF"/>
    <w:rsid w:val="00723CB0"/>
    <w:rsid w:val="00723CF9"/>
    <w:rsid w:val="00723DEC"/>
    <w:rsid w:val="00723F3F"/>
    <w:rsid w:val="00723F96"/>
    <w:rsid w:val="007242AE"/>
    <w:rsid w:val="00724566"/>
    <w:rsid w:val="00724567"/>
    <w:rsid w:val="00724584"/>
    <w:rsid w:val="00724643"/>
    <w:rsid w:val="007246DE"/>
    <w:rsid w:val="007246F3"/>
    <w:rsid w:val="0072472B"/>
    <w:rsid w:val="007248F9"/>
    <w:rsid w:val="0072491F"/>
    <w:rsid w:val="00724DA1"/>
    <w:rsid w:val="00724E2C"/>
    <w:rsid w:val="00724EDE"/>
    <w:rsid w:val="00724FDA"/>
    <w:rsid w:val="00725294"/>
    <w:rsid w:val="007252DE"/>
    <w:rsid w:val="0072548C"/>
    <w:rsid w:val="0072551A"/>
    <w:rsid w:val="0072558A"/>
    <w:rsid w:val="00725700"/>
    <w:rsid w:val="00725778"/>
    <w:rsid w:val="00725FA4"/>
    <w:rsid w:val="00726054"/>
    <w:rsid w:val="007260C7"/>
    <w:rsid w:val="00726122"/>
    <w:rsid w:val="00726300"/>
    <w:rsid w:val="007265D2"/>
    <w:rsid w:val="00726670"/>
    <w:rsid w:val="0072673E"/>
    <w:rsid w:val="00726888"/>
    <w:rsid w:val="00726A03"/>
    <w:rsid w:val="00726A2F"/>
    <w:rsid w:val="00726A77"/>
    <w:rsid w:val="00726CDC"/>
    <w:rsid w:val="00726E51"/>
    <w:rsid w:val="00726F14"/>
    <w:rsid w:val="0072708B"/>
    <w:rsid w:val="00727182"/>
    <w:rsid w:val="0072728E"/>
    <w:rsid w:val="00727362"/>
    <w:rsid w:val="00727384"/>
    <w:rsid w:val="0072770D"/>
    <w:rsid w:val="00727807"/>
    <w:rsid w:val="00727848"/>
    <w:rsid w:val="00727B2C"/>
    <w:rsid w:val="00727C47"/>
    <w:rsid w:val="00727D97"/>
    <w:rsid w:val="00727E0B"/>
    <w:rsid w:val="00727EB2"/>
    <w:rsid w:val="00727EEC"/>
    <w:rsid w:val="00727FDD"/>
    <w:rsid w:val="00730051"/>
    <w:rsid w:val="007301CB"/>
    <w:rsid w:val="0073036A"/>
    <w:rsid w:val="00730401"/>
    <w:rsid w:val="0073040F"/>
    <w:rsid w:val="00730593"/>
    <w:rsid w:val="0073063B"/>
    <w:rsid w:val="00730833"/>
    <w:rsid w:val="007308A4"/>
    <w:rsid w:val="007308B8"/>
    <w:rsid w:val="00730AD6"/>
    <w:rsid w:val="00730BAA"/>
    <w:rsid w:val="00730C4A"/>
    <w:rsid w:val="00730E23"/>
    <w:rsid w:val="00730E29"/>
    <w:rsid w:val="00730E3F"/>
    <w:rsid w:val="00731261"/>
    <w:rsid w:val="007312E9"/>
    <w:rsid w:val="0073147C"/>
    <w:rsid w:val="00731530"/>
    <w:rsid w:val="0073169B"/>
    <w:rsid w:val="00731BD5"/>
    <w:rsid w:val="00731CAE"/>
    <w:rsid w:val="00731D3F"/>
    <w:rsid w:val="00731E9E"/>
    <w:rsid w:val="00731EDA"/>
    <w:rsid w:val="00731EFA"/>
    <w:rsid w:val="0073217F"/>
    <w:rsid w:val="0073225D"/>
    <w:rsid w:val="0073236D"/>
    <w:rsid w:val="0073249B"/>
    <w:rsid w:val="0073251D"/>
    <w:rsid w:val="007325AE"/>
    <w:rsid w:val="00732858"/>
    <w:rsid w:val="00732995"/>
    <w:rsid w:val="00732A53"/>
    <w:rsid w:val="00732A95"/>
    <w:rsid w:val="00732E9E"/>
    <w:rsid w:val="00733049"/>
    <w:rsid w:val="00733089"/>
    <w:rsid w:val="00733509"/>
    <w:rsid w:val="0073355C"/>
    <w:rsid w:val="00733736"/>
    <w:rsid w:val="00733856"/>
    <w:rsid w:val="00733A80"/>
    <w:rsid w:val="00733D9C"/>
    <w:rsid w:val="00733E69"/>
    <w:rsid w:val="00733EB4"/>
    <w:rsid w:val="007340CD"/>
    <w:rsid w:val="00734239"/>
    <w:rsid w:val="00734442"/>
    <w:rsid w:val="00734524"/>
    <w:rsid w:val="00734580"/>
    <w:rsid w:val="0073462C"/>
    <w:rsid w:val="007346A1"/>
    <w:rsid w:val="007348BD"/>
    <w:rsid w:val="00734A09"/>
    <w:rsid w:val="00734AB1"/>
    <w:rsid w:val="00734C49"/>
    <w:rsid w:val="00734CC1"/>
    <w:rsid w:val="00734CD4"/>
    <w:rsid w:val="00734CEC"/>
    <w:rsid w:val="00734E15"/>
    <w:rsid w:val="00734E36"/>
    <w:rsid w:val="00734EB4"/>
    <w:rsid w:val="0073509C"/>
    <w:rsid w:val="007351E8"/>
    <w:rsid w:val="00735395"/>
    <w:rsid w:val="00735413"/>
    <w:rsid w:val="00735642"/>
    <w:rsid w:val="0073577B"/>
    <w:rsid w:val="00735864"/>
    <w:rsid w:val="007359B5"/>
    <w:rsid w:val="00735A6F"/>
    <w:rsid w:val="00735C30"/>
    <w:rsid w:val="00735DA5"/>
    <w:rsid w:val="007360D2"/>
    <w:rsid w:val="0073614E"/>
    <w:rsid w:val="00736216"/>
    <w:rsid w:val="007362A8"/>
    <w:rsid w:val="0073639C"/>
    <w:rsid w:val="0073644D"/>
    <w:rsid w:val="00736495"/>
    <w:rsid w:val="007364DB"/>
    <w:rsid w:val="00736631"/>
    <w:rsid w:val="007367A0"/>
    <w:rsid w:val="0073682A"/>
    <w:rsid w:val="00736969"/>
    <w:rsid w:val="00736A01"/>
    <w:rsid w:val="00736AD4"/>
    <w:rsid w:val="00736B2C"/>
    <w:rsid w:val="00736BF1"/>
    <w:rsid w:val="00736CB9"/>
    <w:rsid w:val="00736E0D"/>
    <w:rsid w:val="00736EDF"/>
    <w:rsid w:val="00736F01"/>
    <w:rsid w:val="00736FC5"/>
    <w:rsid w:val="00737305"/>
    <w:rsid w:val="00737351"/>
    <w:rsid w:val="007373EE"/>
    <w:rsid w:val="0073751F"/>
    <w:rsid w:val="00737541"/>
    <w:rsid w:val="0073773F"/>
    <w:rsid w:val="0073776F"/>
    <w:rsid w:val="007377E7"/>
    <w:rsid w:val="00737B5D"/>
    <w:rsid w:val="00737D0E"/>
    <w:rsid w:val="00737D15"/>
    <w:rsid w:val="00737F68"/>
    <w:rsid w:val="00737FA1"/>
    <w:rsid w:val="00740044"/>
    <w:rsid w:val="007400D6"/>
    <w:rsid w:val="00740625"/>
    <w:rsid w:val="0074074F"/>
    <w:rsid w:val="00740A69"/>
    <w:rsid w:val="00740D5E"/>
    <w:rsid w:val="00740FC4"/>
    <w:rsid w:val="0074108C"/>
    <w:rsid w:val="007411B3"/>
    <w:rsid w:val="00741328"/>
    <w:rsid w:val="007415D0"/>
    <w:rsid w:val="007416C9"/>
    <w:rsid w:val="00741AE5"/>
    <w:rsid w:val="00741B1B"/>
    <w:rsid w:val="00741B54"/>
    <w:rsid w:val="00741B91"/>
    <w:rsid w:val="00741D07"/>
    <w:rsid w:val="00741D9A"/>
    <w:rsid w:val="00741DEC"/>
    <w:rsid w:val="00741E0E"/>
    <w:rsid w:val="00741E2A"/>
    <w:rsid w:val="00741E8C"/>
    <w:rsid w:val="007420B2"/>
    <w:rsid w:val="00742157"/>
    <w:rsid w:val="00742236"/>
    <w:rsid w:val="00742369"/>
    <w:rsid w:val="007423FA"/>
    <w:rsid w:val="0074264C"/>
    <w:rsid w:val="007426BE"/>
    <w:rsid w:val="007427D5"/>
    <w:rsid w:val="007429F2"/>
    <w:rsid w:val="00742A0B"/>
    <w:rsid w:val="00742BE9"/>
    <w:rsid w:val="00742C53"/>
    <w:rsid w:val="00742C60"/>
    <w:rsid w:val="00743321"/>
    <w:rsid w:val="0074342C"/>
    <w:rsid w:val="00743548"/>
    <w:rsid w:val="00743692"/>
    <w:rsid w:val="00743698"/>
    <w:rsid w:val="00743A45"/>
    <w:rsid w:val="00743B44"/>
    <w:rsid w:val="00743BAD"/>
    <w:rsid w:val="00743C33"/>
    <w:rsid w:val="00743CDF"/>
    <w:rsid w:val="00743E75"/>
    <w:rsid w:val="00744062"/>
    <w:rsid w:val="0074451E"/>
    <w:rsid w:val="00744541"/>
    <w:rsid w:val="007447E4"/>
    <w:rsid w:val="00744875"/>
    <w:rsid w:val="00744882"/>
    <w:rsid w:val="0074493C"/>
    <w:rsid w:val="00744A81"/>
    <w:rsid w:val="00744C19"/>
    <w:rsid w:val="00744C35"/>
    <w:rsid w:val="00744DDB"/>
    <w:rsid w:val="00744E15"/>
    <w:rsid w:val="00744FC6"/>
    <w:rsid w:val="0074502A"/>
    <w:rsid w:val="00745188"/>
    <w:rsid w:val="00745722"/>
    <w:rsid w:val="007457A1"/>
    <w:rsid w:val="007458C2"/>
    <w:rsid w:val="00745989"/>
    <w:rsid w:val="007459B3"/>
    <w:rsid w:val="007459EE"/>
    <w:rsid w:val="00745AB6"/>
    <w:rsid w:val="00745AC2"/>
    <w:rsid w:val="00745F42"/>
    <w:rsid w:val="00745F6B"/>
    <w:rsid w:val="00746175"/>
    <w:rsid w:val="0074620B"/>
    <w:rsid w:val="0074628E"/>
    <w:rsid w:val="0074630C"/>
    <w:rsid w:val="00746314"/>
    <w:rsid w:val="007463C6"/>
    <w:rsid w:val="007463D7"/>
    <w:rsid w:val="0074643F"/>
    <w:rsid w:val="0074659A"/>
    <w:rsid w:val="0074663D"/>
    <w:rsid w:val="00746B08"/>
    <w:rsid w:val="00746C5F"/>
    <w:rsid w:val="00746D5D"/>
    <w:rsid w:val="00746E58"/>
    <w:rsid w:val="00746FD4"/>
    <w:rsid w:val="00747000"/>
    <w:rsid w:val="007470C9"/>
    <w:rsid w:val="0074740E"/>
    <w:rsid w:val="00747499"/>
    <w:rsid w:val="007474B7"/>
    <w:rsid w:val="00747C16"/>
    <w:rsid w:val="00747CCB"/>
    <w:rsid w:val="00747E2D"/>
    <w:rsid w:val="00747E95"/>
    <w:rsid w:val="00747F14"/>
    <w:rsid w:val="007502BB"/>
    <w:rsid w:val="007502FD"/>
    <w:rsid w:val="00750440"/>
    <w:rsid w:val="0075044E"/>
    <w:rsid w:val="007506EA"/>
    <w:rsid w:val="00750844"/>
    <w:rsid w:val="00750F9B"/>
    <w:rsid w:val="007511E8"/>
    <w:rsid w:val="007513E3"/>
    <w:rsid w:val="0075179E"/>
    <w:rsid w:val="007518B5"/>
    <w:rsid w:val="007519C1"/>
    <w:rsid w:val="00751B0E"/>
    <w:rsid w:val="00751E0C"/>
    <w:rsid w:val="00751EF5"/>
    <w:rsid w:val="00751FA4"/>
    <w:rsid w:val="0075211F"/>
    <w:rsid w:val="00752136"/>
    <w:rsid w:val="00752206"/>
    <w:rsid w:val="0075224A"/>
    <w:rsid w:val="0075247E"/>
    <w:rsid w:val="0075257B"/>
    <w:rsid w:val="0075269F"/>
    <w:rsid w:val="007526B4"/>
    <w:rsid w:val="0075274F"/>
    <w:rsid w:val="007527D4"/>
    <w:rsid w:val="007529CB"/>
    <w:rsid w:val="00752F88"/>
    <w:rsid w:val="0075325E"/>
    <w:rsid w:val="00753521"/>
    <w:rsid w:val="007535A4"/>
    <w:rsid w:val="007537DC"/>
    <w:rsid w:val="00753CD3"/>
    <w:rsid w:val="00753E30"/>
    <w:rsid w:val="00753F8A"/>
    <w:rsid w:val="00753FD3"/>
    <w:rsid w:val="00754245"/>
    <w:rsid w:val="0075442D"/>
    <w:rsid w:val="00754704"/>
    <w:rsid w:val="00754793"/>
    <w:rsid w:val="00754874"/>
    <w:rsid w:val="00754A69"/>
    <w:rsid w:val="00754B83"/>
    <w:rsid w:val="00754F18"/>
    <w:rsid w:val="00754F7B"/>
    <w:rsid w:val="00754FB7"/>
    <w:rsid w:val="00754FF0"/>
    <w:rsid w:val="00755128"/>
    <w:rsid w:val="007552B0"/>
    <w:rsid w:val="0075571B"/>
    <w:rsid w:val="0075585E"/>
    <w:rsid w:val="00755AA8"/>
    <w:rsid w:val="00755AD3"/>
    <w:rsid w:val="00755D18"/>
    <w:rsid w:val="00755DD4"/>
    <w:rsid w:val="00755F2A"/>
    <w:rsid w:val="00755F70"/>
    <w:rsid w:val="00755FCC"/>
    <w:rsid w:val="00755FCE"/>
    <w:rsid w:val="00756067"/>
    <w:rsid w:val="0075614B"/>
    <w:rsid w:val="007561EC"/>
    <w:rsid w:val="007565EF"/>
    <w:rsid w:val="00756646"/>
    <w:rsid w:val="00756C2A"/>
    <w:rsid w:val="0075705B"/>
    <w:rsid w:val="0075713B"/>
    <w:rsid w:val="00757204"/>
    <w:rsid w:val="00757237"/>
    <w:rsid w:val="0075730D"/>
    <w:rsid w:val="00757491"/>
    <w:rsid w:val="00757639"/>
    <w:rsid w:val="00757851"/>
    <w:rsid w:val="00757860"/>
    <w:rsid w:val="00757A59"/>
    <w:rsid w:val="00757DBC"/>
    <w:rsid w:val="00757E0D"/>
    <w:rsid w:val="00757FDB"/>
    <w:rsid w:val="00760029"/>
    <w:rsid w:val="0076015F"/>
    <w:rsid w:val="00760373"/>
    <w:rsid w:val="00760410"/>
    <w:rsid w:val="00760477"/>
    <w:rsid w:val="00760632"/>
    <w:rsid w:val="00760638"/>
    <w:rsid w:val="0076063C"/>
    <w:rsid w:val="00760681"/>
    <w:rsid w:val="007606DB"/>
    <w:rsid w:val="00760821"/>
    <w:rsid w:val="00760857"/>
    <w:rsid w:val="007609A5"/>
    <w:rsid w:val="00760CBF"/>
    <w:rsid w:val="00760CC6"/>
    <w:rsid w:val="00760CF0"/>
    <w:rsid w:val="00760EA8"/>
    <w:rsid w:val="007610AF"/>
    <w:rsid w:val="007619A6"/>
    <w:rsid w:val="007619BD"/>
    <w:rsid w:val="00761A25"/>
    <w:rsid w:val="00761E68"/>
    <w:rsid w:val="00761F4A"/>
    <w:rsid w:val="00761FF9"/>
    <w:rsid w:val="00762007"/>
    <w:rsid w:val="007624DC"/>
    <w:rsid w:val="00762545"/>
    <w:rsid w:val="007627B7"/>
    <w:rsid w:val="00762820"/>
    <w:rsid w:val="00762894"/>
    <w:rsid w:val="007628C6"/>
    <w:rsid w:val="007629CC"/>
    <w:rsid w:val="00762B13"/>
    <w:rsid w:val="00762B3A"/>
    <w:rsid w:val="00762CEA"/>
    <w:rsid w:val="00762FDD"/>
    <w:rsid w:val="00763022"/>
    <w:rsid w:val="00763130"/>
    <w:rsid w:val="00763151"/>
    <w:rsid w:val="0076331A"/>
    <w:rsid w:val="00763426"/>
    <w:rsid w:val="00763451"/>
    <w:rsid w:val="00763455"/>
    <w:rsid w:val="007634C3"/>
    <w:rsid w:val="007634D4"/>
    <w:rsid w:val="007635AB"/>
    <w:rsid w:val="00763880"/>
    <w:rsid w:val="00763B9E"/>
    <w:rsid w:val="00763CF5"/>
    <w:rsid w:val="00763E73"/>
    <w:rsid w:val="00764227"/>
    <w:rsid w:val="00764698"/>
    <w:rsid w:val="007646F9"/>
    <w:rsid w:val="00764963"/>
    <w:rsid w:val="00764A48"/>
    <w:rsid w:val="00764B2D"/>
    <w:rsid w:val="00764CB8"/>
    <w:rsid w:val="00764CD8"/>
    <w:rsid w:val="00764CFB"/>
    <w:rsid w:val="00764FE5"/>
    <w:rsid w:val="007651DA"/>
    <w:rsid w:val="00765242"/>
    <w:rsid w:val="0076539F"/>
    <w:rsid w:val="007654D5"/>
    <w:rsid w:val="00765788"/>
    <w:rsid w:val="007657E9"/>
    <w:rsid w:val="007658B5"/>
    <w:rsid w:val="00765B7F"/>
    <w:rsid w:val="00765B83"/>
    <w:rsid w:val="00765BE8"/>
    <w:rsid w:val="00765C0F"/>
    <w:rsid w:val="00765CB6"/>
    <w:rsid w:val="0076635F"/>
    <w:rsid w:val="0076655A"/>
    <w:rsid w:val="0076655F"/>
    <w:rsid w:val="007665B6"/>
    <w:rsid w:val="0076685E"/>
    <w:rsid w:val="007668A1"/>
    <w:rsid w:val="0076699E"/>
    <w:rsid w:val="00766A2D"/>
    <w:rsid w:val="00766A73"/>
    <w:rsid w:val="00766B50"/>
    <w:rsid w:val="00766C52"/>
    <w:rsid w:val="00766CC3"/>
    <w:rsid w:val="00766EB9"/>
    <w:rsid w:val="00766F9A"/>
    <w:rsid w:val="007670E4"/>
    <w:rsid w:val="00767190"/>
    <w:rsid w:val="00767198"/>
    <w:rsid w:val="00767397"/>
    <w:rsid w:val="00767409"/>
    <w:rsid w:val="0076748D"/>
    <w:rsid w:val="00767562"/>
    <w:rsid w:val="007675CB"/>
    <w:rsid w:val="007676DF"/>
    <w:rsid w:val="00767753"/>
    <w:rsid w:val="0076781D"/>
    <w:rsid w:val="00767967"/>
    <w:rsid w:val="00767A87"/>
    <w:rsid w:val="00767C1B"/>
    <w:rsid w:val="00767D05"/>
    <w:rsid w:val="00767D57"/>
    <w:rsid w:val="00767F1A"/>
    <w:rsid w:val="007700F7"/>
    <w:rsid w:val="00770374"/>
    <w:rsid w:val="007704BB"/>
    <w:rsid w:val="007705C3"/>
    <w:rsid w:val="007705E9"/>
    <w:rsid w:val="007706C5"/>
    <w:rsid w:val="00770A98"/>
    <w:rsid w:val="00770B41"/>
    <w:rsid w:val="00770B87"/>
    <w:rsid w:val="00770BBD"/>
    <w:rsid w:val="00770EF6"/>
    <w:rsid w:val="00770F1F"/>
    <w:rsid w:val="00770FE7"/>
    <w:rsid w:val="007711B5"/>
    <w:rsid w:val="007713DC"/>
    <w:rsid w:val="00771554"/>
    <w:rsid w:val="0077160A"/>
    <w:rsid w:val="007717C2"/>
    <w:rsid w:val="00771B49"/>
    <w:rsid w:val="00771B9B"/>
    <w:rsid w:val="00771BD6"/>
    <w:rsid w:val="00771C38"/>
    <w:rsid w:val="00771CB6"/>
    <w:rsid w:val="00771D5B"/>
    <w:rsid w:val="00771D5C"/>
    <w:rsid w:val="00771DB6"/>
    <w:rsid w:val="00771E17"/>
    <w:rsid w:val="00771F69"/>
    <w:rsid w:val="007720D4"/>
    <w:rsid w:val="007721AA"/>
    <w:rsid w:val="00772286"/>
    <w:rsid w:val="007723B7"/>
    <w:rsid w:val="00772513"/>
    <w:rsid w:val="007726B3"/>
    <w:rsid w:val="007727E2"/>
    <w:rsid w:val="00772999"/>
    <w:rsid w:val="00772A41"/>
    <w:rsid w:val="00772A96"/>
    <w:rsid w:val="00772AC9"/>
    <w:rsid w:val="00772F81"/>
    <w:rsid w:val="00772FCB"/>
    <w:rsid w:val="00773124"/>
    <w:rsid w:val="0077312F"/>
    <w:rsid w:val="0077315C"/>
    <w:rsid w:val="007731C3"/>
    <w:rsid w:val="0077331B"/>
    <w:rsid w:val="00773414"/>
    <w:rsid w:val="00773591"/>
    <w:rsid w:val="007735AD"/>
    <w:rsid w:val="00773798"/>
    <w:rsid w:val="007738E8"/>
    <w:rsid w:val="0077396E"/>
    <w:rsid w:val="00773A13"/>
    <w:rsid w:val="00773BA5"/>
    <w:rsid w:val="00773C3B"/>
    <w:rsid w:val="00773D92"/>
    <w:rsid w:val="0077401E"/>
    <w:rsid w:val="0077437E"/>
    <w:rsid w:val="00774508"/>
    <w:rsid w:val="00774650"/>
    <w:rsid w:val="0077467F"/>
    <w:rsid w:val="00774683"/>
    <w:rsid w:val="00774816"/>
    <w:rsid w:val="0077497F"/>
    <w:rsid w:val="00774AB3"/>
    <w:rsid w:val="00774D83"/>
    <w:rsid w:val="00774DFE"/>
    <w:rsid w:val="00775084"/>
    <w:rsid w:val="0077526F"/>
    <w:rsid w:val="007753A6"/>
    <w:rsid w:val="0077544A"/>
    <w:rsid w:val="00775459"/>
    <w:rsid w:val="007754A6"/>
    <w:rsid w:val="00775544"/>
    <w:rsid w:val="007755B5"/>
    <w:rsid w:val="007755B6"/>
    <w:rsid w:val="007757A2"/>
    <w:rsid w:val="0077581F"/>
    <w:rsid w:val="007758C1"/>
    <w:rsid w:val="00775912"/>
    <w:rsid w:val="00775C1B"/>
    <w:rsid w:val="00775F14"/>
    <w:rsid w:val="00775F70"/>
    <w:rsid w:val="00775F7B"/>
    <w:rsid w:val="007761B1"/>
    <w:rsid w:val="007762BE"/>
    <w:rsid w:val="007763CC"/>
    <w:rsid w:val="007767DC"/>
    <w:rsid w:val="0077681D"/>
    <w:rsid w:val="007768FF"/>
    <w:rsid w:val="0077698D"/>
    <w:rsid w:val="0077699E"/>
    <w:rsid w:val="00776B5E"/>
    <w:rsid w:val="00776FB3"/>
    <w:rsid w:val="00776FE9"/>
    <w:rsid w:val="00776FEA"/>
    <w:rsid w:val="00777416"/>
    <w:rsid w:val="007774D4"/>
    <w:rsid w:val="00777792"/>
    <w:rsid w:val="0077781B"/>
    <w:rsid w:val="00777854"/>
    <w:rsid w:val="00777D61"/>
    <w:rsid w:val="00777DE4"/>
    <w:rsid w:val="00777E18"/>
    <w:rsid w:val="00777E58"/>
    <w:rsid w:val="00777F10"/>
    <w:rsid w:val="00777F61"/>
    <w:rsid w:val="00780129"/>
    <w:rsid w:val="007801D5"/>
    <w:rsid w:val="007804CF"/>
    <w:rsid w:val="0078086C"/>
    <w:rsid w:val="00780B23"/>
    <w:rsid w:val="00780C49"/>
    <w:rsid w:val="00780DEA"/>
    <w:rsid w:val="0078108D"/>
    <w:rsid w:val="00781145"/>
    <w:rsid w:val="00781194"/>
    <w:rsid w:val="00781330"/>
    <w:rsid w:val="00781356"/>
    <w:rsid w:val="0078147C"/>
    <w:rsid w:val="007814BD"/>
    <w:rsid w:val="00781510"/>
    <w:rsid w:val="007815CE"/>
    <w:rsid w:val="00781762"/>
    <w:rsid w:val="00781C93"/>
    <w:rsid w:val="00781D49"/>
    <w:rsid w:val="00781E15"/>
    <w:rsid w:val="00782267"/>
    <w:rsid w:val="007824BA"/>
    <w:rsid w:val="007824D3"/>
    <w:rsid w:val="007824F2"/>
    <w:rsid w:val="007826F4"/>
    <w:rsid w:val="00782749"/>
    <w:rsid w:val="007827AF"/>
    <w:rsid w:val="00782832"/>
    <w:rsid w:val="00782943"/>
    <w:rsid w:val="00782960"/>
    <w:rsid w:val="00782A90"/>
    <w:rsid w:val="00782BD6"/>
    <w:rsid w:val="00782D11"/>
    <w:rsid w:val="00782DE1"/>
    <w:rsid w:val="00782E46"/>
    <w:rsid w:val="00782E5A"/>
    <w:rsid w:val="00782F8B"/>
    <w:rsid w:val="00782FF2"/>
    <w:rsid w:val="00783138"/>
    <w:rsid w:val="00783580"/>
    <w:rsid w:val="007835B9"/>
    <w:rsid w:val="0078366C"/>
    <w:rsid w:val="007837C5"/>
    <w:rsid w:val="00783881"/>
    <w:rsid w:val="0078392A"/>
    <w:rsid w:val="00783960"/>
    <w:rsid w:val="00783A68"/>
    <w:rsid w:val="00783B90"/>
    <w:rsid w:val="00783DBB"/>
    <w:rsid w:val="00783EAA"/>
    <w:rsid w:val="007844C7"/>
    <w:rsid w:val="007844D1"/>
    <w:rsid w:val="0078454B"/>
    <w:rsid w:val="00784564"/>
    <w:rsid w:val="007846C5"/>
    <w:rsid w:val="00784787"/>
    <w:rsid w:val="00784836"/>
    <w:rsid w:val="00784AD1"/>
    <w:rsid w:val="00784E1A"/>
    <w:rsid w:val="00784E94"/>
    <w:rsid w:val="0078509A"/>
    <w:rsid w:val="0078541C"/>
    <w:rsid w:val="00785642"/>
    <w:rsid w:val="00785886"/>
    <w:rsid w:val="00785908"/>
    <w:rsid w:val="00785976"/>
    <w:rsid w:val="00785CCE"/>
    <w:rsid w:val="007861D6"/>
    <w:rsid w:val="007862AC"/>
    <w:rsid w:val="007864E5"/>
    <w:rsid w:val="0078658D"/>
    <w:rsid w:val="007865BE"/>
    <w:rsid w:val="00786613"/>
    <w:rsid w:val="007866ED"/>
    <w:rsid w:val="007867B3"/>
    <w:rsid w:val="00786856"/>
    <w:rsid w:val="007868DB"/>
    <w:rsid w:val="007869C6"/>
    <w:rsid w:val="00786A04"/>
    <w:rsid w:val="00786A11"/>
    <w:rsid w:val="00786A37"/>
    <w:rsid w:val="00786A45"/>
    <w:rsid w:val="00786BB4"/>
    <w:rsid w:val="00786E43"/>
    <w:rsid w:val="00787583"/>
    <w:rsid w:val="00787663"/>
    <w:rsid w:val="00787D93"/>
    <w:rsid w:val="00787D9B"/>
    <w:rsid w:val="00787D9F"/>
    <w:rsid w:val="00787DD3"/>
    <w:rsid w:val="00787F7E"/>
    <w:rsid w:val="00787FE0"/>
    <w:rsid w:val="007902FC"/>
    <w:rsid w:val="00790539"/>
    <w:rsid w:val="007906D6"/>
    <w:rsid w:val="007906F6"/>
    <w:rsid w:val="00790899"/>
    <w:rsid w:val="007908BC"/>
    <w:rsid w:val="007909CE"/>
    <w:rsid w:val="007909CF"/>
    <w:rsid w:val="00790AE9"/>
    <w:rsid w:val="00790B0F"/>
    <w:rsid w:val="00790D18"/>
    <w:rsid w:val="00790E83"/>
    <w:rsid w:val="00790EA1"/>
    <w:rsid w:val="00790F72"/>
    <w:rsid w:val="00791010"/>
    <w:rsid w:val="00791033"/>
    <w:rsid w:val="00791139"/>
    <w:rsid w:val="0079139A"/>
    <w:rsid w:val="007913DE"/>
    <w:rsid w:val="007915E3"/>
    <w:rsid w:val="00791684"/>
    <w:rsid w:val="0079170D"/>
    <w:rsid w:val="0079180D"/>
    <w:rsid w:val="00791A56"/>
    <w:rsid w:val="00791A76"/>
    <w:rsid w:val="00791ADA"/>
    <w:rsid w:val="00791B70"/>
    <w:rsid w:val="00791BC4"/>
    <w:rsid w:val="00791EF9"/>
    <w:rsid w:val="00791F55"/>
    <w:rsid w:val="00791F7D"/>
    <w:rsid w:val="00792016"/>
    <w:rsid w:val="00792055"/>
    <w:rsid w:val="0079217B"/>
    <w:rsid w:val="007922A3"/>
    <w:rsid w:val="00792301"/>
    <w:rsid w:val="007923F4"/>
    <w:rsid w:val="007924F2"/>
    <w:rsid w:val="0079252A"/>
    <w:rsid w:val="007925E1"/>
    <w:rsid w:val="00792619"/>
    <w:rsid w:val="007926FE"/>
    <w:rsid w:val="007927F9"/>
    <w:rsid w:val="007928CF"/>
    <w:rsid w:val="007929D2"/>
    <w:rsid w:val="00792A14"/>
    <w:rsid w:val="00792B18"/>
    <w:rsid w:val="00792B6F"/>
    <w:rsid w:val="00792BBF"/>
    <w:rsid w:val="00792CB8"/>
    <w:rsid w:val="00792EBC"/>
    <w:rsid w:val="00792F97"/>
    <w:rsid w:val="00793527"/>
    <w:rsid w:val="00793611"/>
    <w:rsid w:val="00793658"/>
    <w:rsid w:val="007937F9"/>
    <w:rsid w:val="00793925"/>
    <w:rsid w:val="00793D80"/>
    <w:rsid w:val="00793DD9"/>
    <w:rsid w:val="00793E71"/>
    <w:rsid w:val="0079435D"/>
    <w:rsid w:val="007943A8"/>
    <w:rsid w:val="007944A6"/>
    <w:rsid w:val="00794526"/>
    <w:rsid w:val="0079469B"/>
    <w:rsid w:val="00794799"/>
    <w:rsid w:val="00794A35"/>
    <w:rsid w:val="00794CFF"/>
    <w:rsid w:val="00794DD8"/>
    <w:rsid w:val="00794DDA"/>
    <w:rsid w:val="00794EC7"/>
    <w:rsid w:val="00795441"/>
    <w:rsid w:val="0079561C"/>
    <w:rsid w:val="00795D68"/>
    <w:rsid w:val="00795F76"/>
    <w:rsid w:val="0079616B"/>
    <w:rsid w:val="007964B1"/>
    <w:rsid w:val="0079656B"/>
    <w:rsid w:val="007966A2"/>
    <w:rsid w:val="007966F0"/>
    <w:rsid w:val="007966F9"/>
    <w:rsid w:val="0079689E"/>
    <w:rsid w:val="007968AD"/>
    <w:rsid w:val="007969EC"/>
    <w:rsid w:val="00796AA3"/>
    <w:rsid w:val="00796AC9"/>
    <w:rsid w:val="00796D04"/>
    <w:rsid w:val="00796EE3"/>
    <w:rsid w:val="00796F0B"/>
    <w:rsid w:val="007972CE"/>
    <w:rsid w:val="007974A5"/>
    <w:rsid w:val="00797509"/>
    <w:rsid w:val="00797907"/>
    <w:rsid w:val="00797961"/>
    <w:rsid w:val="00797A56"/>
    <w:rsid w:val="00797ADB"/>
    <w:rsid w:val="00797BAB"/>
    <w:rsid w:val="00797BF3"/>
    <w:rsid w:val="00797C85"/>
    <w:rsid w:val="00797D89"/>
    <w:rsid w:val="00797DA7"/>
    <w:rsid w:val="00797ECC"/>
    <w:rsid w:val="007A0134"/>
    <w:rsid w:val="007A01AB"/>
    <w:rsid w:val="007A01FA"/>
    <w:rsid w:val="007A0235"/>
    <w:rsid w:val="007A02DB"/>
    <w:rsid w:val="007A03D5"/>
    <w:rsid w:val="007A0465"/>
    <w:rsid w:val="007A049B"/>
    <w:rsid w:val="007A05FF"/>
    <w:rsid w:val="007A0889"/>
    <w:rsid w:val="007A08F2"/>
    <w:rsid w:val="007A0A08"/>
    <w:rsid w:val="007A0C81"/>
    <w:rsid w:val="007A0E32"/>
    <w:rsid w:val="007A0E75"/>
    <w:rsid w:val="007A0ED2"/>
    <w:rsid w:val="007A0EF0"/>
    <w:rsid w:val="007A106E"/>
    <w:rsid w:val="007A13B9"/>
    <w:rsid w:val="007A13EC"/>
    <w:rsid w:val="007A158E"/>
    <w:rsid w:val="007A1619"/>
    <w:rsid w:val="007A1A22"/>
    <w:rsid w:val="007A1B1E"/>
    <w:rsid w:val="007A1F68"/>
    <w:rsid w:val="007A2545"/>
    <w:rsid w:val="007A264E"/>
    <w:rsid w:val="007A27F4"/>
    <w:rsid w:val="007A28E0"/>
    <w:rsid w:val="007A298B"/>
    <w:rsid w:val="007A2A9A"/>
    <w:rsid w:val="007A2B63"/>
    <w:rsid w:val="007A2B74"/>
    <w:rsid w:val="007A2CAB"/>
    <w:rsid w:val="007A2E3E"/>
    <w:rsid w:val="007A2EC4"/>
    <w:rsid w:val="007A3499"/>
    <w:rsid w:val="007A3602"/>
    <w:rsid w:val="007A365D"/>
    <w:rsid w:val="007A36EA"/>
    <w:rsid w:val="007A36F9"/>
    <w:rsid w:val="007A381D"/>
    <w:rsid w:val="007A394C"/>
    <w:rsid w:val="007A4235"/>
    <w:rsid w:val="007A4645"/>
    <w:rsid w:val="007A4671"/>
    <w:rsid w:val="007A4824"/>
    <w:rsid w:val="007A493E"/>
    <w:rsid w:val="007A4A04"/>
    <w:rsid w:val="007A4C83"/>
    <w:rsid w:val="007A4D35"/>
    <w:rsid w:val="007A4D89"/>
    <w:rsid w:val="007A4FF3"/>
    <w:rsid w:val="007A5138"/>
    <w:rsid w:val="007A525C"/>
    <w:rsid w:val="007A531C"/>
    <w:rsid w:val="007A542C"/>
    <w:rsid w:val="007A5479"/>
    <w:rsid w:val="007A55A0"/>
    <w:rsid w:val="007A567C"/>
    <w:rsid w:val="007A5911"/>
    <w:rsid w:val="007A5A87"/>
    <w:rsid w:val="007A5DF0"/>
    <w:rsid w:val="007A5E01"/>
    <w:rsid w:val="007A5FBC"/>
    <w:rsid w:val="007A5FFB"/>
    <w:rsid w:val="007A6001"/>
    <w:rsid w:val="007A60F6"/>
    <w:rsid w:val="007A63E8"/>
    <w:rsid w:val="007A64B0"/>
    <w:rsid w:val="007A64CD"/>
    <w:rsid w:val="007A65C6"/>
    <w:rsid w:val="007A66B7"/>
    <w:rsid w:val="007A66BA"/>
    <w:rsid w:val="007A68AD"/>
    <w:rsid w:val="007A696B"/>
    <w:rsid w:val="007A6981"/>
    <w:rsid w:val="007A6B47"/>
    <w:rsid w:val="007A6F86"/>
    <w:rsid w:val="007A70D1"/>
    <w:rsid w:val="007A70EC"/>
    <w:rsid w:val="007A73A2"/>
    <w:rsid w:val="007A73F8"/>
    <w:rsid w:val="007A74E8"/>
    <w:rsid w:val="007A7515"/>
    <w:rsid w:val="007A768F"/>
    <w:rsid w:val="007A770B"/>
    <w:rsid w:val="007A7973"/>
    <w:rsid w:val="007A797C"/>
    <w:rsid w:val="007A79BB"/>
    <w:rsid w:val="007A79CF"/>
    <w:rsid w:val="007A79D6"/>
    <w:rsid w:val="007A7B29"/>
    <w:rsid w:val="007A7B5F"/>
    <w:rsid w:val="007A7B70"/>
    <w:rsid w:val="007A7C28"/>
    <w:rsid w:val="007A7C88"/>
    <w:rsid w:val="007A7D29"/>
    <w:rsid w:val="007A7E0E"/>
    <w:rsid w:val="007B0024"/>
    <w:rsid w:val="007B0053"/>
    <w:rsid w:val="007B00D5"/>
    <w:rsid w:val="007B02D9"/>
    <w:rsid w:val="007B03C4"/>
    <w:rsid w:val="007B05CE"/>
    <w:rsid w:val="007B06F3"/>
    <w:rsid w:val="007B080F"/>
    <w:rsid w:val="007B0968"/>
    <w:rsid w:val="007B0AAE"/>
    <w:rsid w:val="007B0B70"/>
    <w:rsid w:val="007B0C31"/>
    <w:rsid w:val="007B0C4A"/>
    <w:rsid w:val="007B0C56"/>
    <w:rsid w:val="007B0CDE"/>
    <w:rsid w:val="007B0DC1"/>
    <w:rsid w:val="007B0E56"/>
    <w:rsid w:val="007B0F0F"/>
    <w:rsid w:val="007B0F27"/>
    <w:rsid w:val="007B1036"/>
    <w:rsid w:val="007B10C5"/>
    <w:rsid w:val="007B1267"/>
    <w:rsid w:val="007B137E"/>
    <w:rsid w:val="007B15D4"/>
    <w:rsid w:val="007B1620"/>
    <w:rsid w:val="007B1907"/>
    <w:rsid w:val="007B1967"/>
    <w:rsid w:val="007B19E6"/>
    <w:rsid w:val="007B1AEA"/>
    <w:rsid w:val="007B1CDC"/>
    <w:rsid w:val="007B1E41"/>
    <w:rsid w:val="007B1EB5"/>
    <w:rsid w:val="007B2086"/>
    <w:rsid w:val="007B20C1"/>
    <w:rsid w:val="007B20F4"/>
    <w:rsid w:val="007B2294"/>
    <w:rsid w:val="007B234C"/>
    <w:rsid w:val="007B25BC"/>
    <w:rsid w:val="007B2684"/>
    <w:rsid w:val="007B2744"/>
    <w:rsid w:val="007B2824"/>
    <w:rsid w:val="007B2965"/>
    <w:rsid w:val="007B29E1"/>
    <w:rsid w:val="007B2A45"/>
    <w:rsid w:val="007B2B86"/>
    <w:rsid w:val="007B2F0F"/>
    <w:rsid w:val="007B2F52"/>
    <w:rsid w:val="007B314E"/>
    <w:rsid w:val="007B32BA"/>
    <w:rsid w:val="007B333B"/>
    <w:rsid w:val="007B3694"/>
    <w:rsid w:val="007B3776"/>
    <w:rsid w:val="007B395A"/>
    <w:rsid w:val="007B3BA6"/>
    <w:rsid w:val="007B3C93"/>
    <w:rsid w:val="007B3D09"/>
    <w:rsid w:val="007B3D74"/>
    <w:rsid w:val="007B3D7D"/>
    <w:rsid w:val="007B3E46"/>
    <w:rsid w:val="007B3F90"/>
    <w:rsid w:val="007B413F"/>
    <w:rsid w:val="007B4284"/>
    <w:rsid w:val="007B4364"/>
    <w:rsid w:val="007B43C8"/>
    <w:rsid w:val="007B4571"/>
    <w:rsid w:val="007B47D8"/>
    <w:rsid w:val="007B4976"/>
    <w:rsid w:val="007B4B17"/>
    <w:rsid w:val="007B4BBA"/>
    <w:rsid w:val="007B4BED"/>
    <w:rsid w:val="007B4D22"/>
    <w:rsid w:val="007B4DFA"/>
    <w:rsid w:val="007B50BF"/>
    <w:rsid w:val="007B50FF"/>
    <w:rsid w:val="007B519C"/>
    <w:rsid w:val="007B534E"/>
    <w:rsid w:val="007B5534"/>
    <w:rsid w:val="007B561F"/>
    <w:rsid w:val="007B573B"/>
    <w:rsid w:val="007B57BC"/>
    <w:rsid w:val="007B5853"/>
    <w:rsid w:val="007B58DF"/>
    <w:rsid w:val="007B58F6"/>
    <w:rsid w:val="007B59BD"/>
    <w:rsid w:val="007B5BBD"/>
    <w:rsid w:val="007B5C0F"/>
    <w:rsid w:val="007B5F1A"/>
    <w:rsid w:val="007B5F1F"/>
    <w:rsid w:val="007B603F"/>
    <w:rsid w:val="007B607A"/>
    <w:rsid w:val="007B628A"/>
    <w:rsid w:val="007B63ED"/>
    <w:rsid w:val="007B68FB"/>
    <w:rsid w:val="007B69B0"/>
    <w:rsid w:val="007B69F3"/>
    <w:rsid w:val="007B6B21"/>
    <w:rsid w:val="007B6B75"/>
    <w:rsid w:val="007B6BD5"/>
    <w:rsid w:val="007B6F22"/>
    <w:rsid w:val="007B7085"/>
    <w:rsid w:val="007B70E2"/>
    <w:rsid w:val="007B70EC"/>
    <w:rsid w:val="007B715E"/>
    <w:rsid w:val="007B71F6"/>
    <w:rsid w:val="007B730A"/>
    <w:rsid w:val="007B739E"/>
    <w:rsid w:val="007B749F"/>
    <w:rsid w:val="007B7525"/>
    <w:rsid w:val="007B75C8"/>
    <w:rsid w:val="007B76E5"/>
    <w:rsid w:val="007B7731"/>
    <w:rsid w:val="007B775A"/>
    <w:rsid w:val="007B779A"/>
    <w:rsid w:val="007B7823"/>
    <w:rsid w:val="007B7882"/>
    <w:rsid w:val="007B7A5E"/>
    <w:rsid w:val="007B7B92"/>
    <w:rsid w:val="007B7C64"/>
    <w:rsid w:val="007C0135"/>
    <w:rsid w:val="007C01CB"/>
    <w:rsid w:val="007C05D4"/>
    <w:rsid w:val="007C06EF"/>
    <w:rsid w:val="007C0758"/>
    <w:rsid w:val="007C079F"/>
    <w:rsid w:val="007C08CE"/>
    <w:rsid w:val="007C0926"/>
    <w:rsid w:val="007C0CDC"/>
    <w:rsid w:val="007C0E79"/>
    <w:rsid w:val="007C0FF8"/>
    <w:rsid w:val="007C106D"/>
    <w:rsid w:val="007C13E1"/>
    <w:rsid w:val="007C1533"/>
    <w:rsid w:val="007C15C5"/>
    <w:rsid w:val="007C167D"/>
    <w:rsid w:val="007C16FD"/>
    <w:rsid w:val="007C18DC"/>
    <w:rsid w:val="007C1941"/>
    <w:rsid w:val="007C1E24"/>
    <w:rsid w:val="007C1E70"/>
    <w:rsid w:val="007C1EF7"/>
    <w:rsid w:val="007C21E3"/>
    <w:rsid w:val="007C224F"/>
    <w:rsid w:val="007C22F2"/>
    <w:rsid w:val="007C238C"/>
    <w:rsid w:val="007C23E7"/>
    <w:rsid w:val="007C258C"/>
    <w:rsid w:val="007C25E6"/>
    <w:rsid w:val="007C2790"/>
    <w:rsid w:val="007C2828"/>
    <w:rsid w:val="007C289C"/>
    <w:rsid w:val="007C2A5F"/>
    <w:rsid w:val="007C2A98"/>
    <w:rsid w:val="007C2FCB"/>
    <w:rsid w:val="007C30E6"/>
    <w:rsid w:val="007C30F3"/>
    <w:rsid w:val="007C32E6"/>
    <w:rsid w:val="007C3545"/>
    <w:rsid w:val="007C36CC"/>
    <w:rsid w:val="007C36F9"/>
    <w:rsid w:val="007C3A82"/>
    <w:rsid w:val="007C3B20"/>
    <w:rsid w:val="007C3C17"/>
    <w:rsid w:val="007C3C41"/>
    <w:rsid w:val="007C3F0E"/>
    <w:rsid w:val="007C3F10"/>
    <w:rsid w:val="007C400D"/>
    <w:rsid w:val="007C40DA"/>
    <w:rsid w:val="007C4129"/>
    <w:rsid w:val="007C4237"/>
    <w:rsid w:val="007C42A7"/>
    <w:rsid w:val="007C431D"/>
    <w:rsid w:val="007C438F"/>
    <w:rsid w:val="007C465F"/>
    <w:rsid w:val="007C46C6"/>
    <w:rsid w:val="007C4778"/>
    <w:rsid w:val="007C47D6"/>
    <w:rsid w:val="007C4A22"/>
    <w:rsid w:val="007C4A7A"/>
    <w:rsid w:val="007C4CE1"/>
    <w:rsid w:val="007C4CF3"/>
    <w:rsid w:val="007C4D38"/>
    <w:rsid w:val="007C4EF5"/>
    <w:rsid w:val="007C5009"/>
    <w:rsid w:val="007C5123"/>
    <w:rsid w:val="007C5140"/>
    <w:rsid w:val="007C5163"/>
    <w:rsid w:val="007C5183"/>
    <w:rsid w:val="007C5286"/>
    <w:rsid w:val="007C569A"/>
    <w:rsid w:val="007C58A0"/>
    <w:rsid w:val="007C594E"/>
    <w:rsid w:val="007C5BF9"/>
    <w:rsid w:val="007C5C07"/>
    <w:rsid w:val="007C5CC7"/>
    <w:rsid w:val="007C6019"/>
    <w:rsid w:val="007C60B2"/>
    <w:rsid w:val="007C6256"/>
    <w:rsid w:val="007C6C03"/>
    <w:rsid w:val="007C6FA6"/>
    <w:rsid w:val="007C70AE"/>
    <w:rsid w:val="007C71A1"/>
    <w:rsid w:val="007C73C0"/>
    <w:rsid w:val="007C76DE"/>
    <w:rsid w:val="007C7790"/>
    <w:rsid w:val="007C787D"/>
    <w:rsid w:val="007C78FD"/>
    <w:rsid w:val="007C79EF"/>
    <w:rsid w:val="007C7BA9"/>
    <w:rsid w:val="007C7D34"/>
    <w:rsid w:val="007C7D4B"/>
    <w:rsid w:val="007C7D9D"/>
    <w:rsid w:val="007C7E8E"/>
    <w:rsid w:val="007D0290"/>
    <w:rsid w:val="007D0297"/>
    <w:rsid w:val="007D0327"/>
    <w:rsid w:val="007D0474"/>
    <w:rsid w:val="007D05CA"/>
    <w:rsid w:val="007D05DF"/>
    <w:rsid w:val="007D08E0"/>
    <w:rsid w:val="007D0936"/>
    <w:rsid w:val="007D0AF0"/>
    <w:rsid w:val="007D0F73"/>
    <w:rsid w:val="007D0F90"/>
    <w:rsid w:val="007D11EC"/>
    <w:rsid w:val="007D120B"/>
    <w:rsid w:val="007D12D0"/>
    <w:rsid w:val="007D1338"/>
    <w:rsid w:val="007D14B6"/>
    <w:rsid w:val="007D1752"/>
    <w:rsid w:val="007D1860"/>
    <w:rsid w:val="007D18C6"/>
    <w:rsid w:val="007D1A1E"/>
    <w:rsid w:val="007D1BFF"/>
    <w:rsid w:val="007D1C12"/>
    <w:rsid w:val="007D1DF1"/>
    <w:rsid w:val="007D1E00"/>
    <w:rsid w:val="007D1E95"/>
    <w:rsid w:val="007D20ED"/>
    <w:rsid w:val="007D2131"/>
    <w:rsid w:val="007D220B"/>
    <w:rsid w:val="007D2319"/>
    <w:rsid w:val="007D2809"/>
    <w:rsid w:val="007D28D0"/>
    <w:rsid w:val="007D2B05"/>
    <w:rsid w:val="007D2D2E"/>
    <w:rsid w:val="007D2E11"/>
    <w:rsid w:val="007D2E57"/>
    <w:rsid w:val="007D2E62"/>
    <w:rsid w:val="007D2FF6"/>
    <w:rsid w:val="007D31CC"/>
    <w:rsid w:val="007D31FA"/>
    <w:rsid w:val="007D33FB"/>
    <w:rsid w:val="007D34E7"/>
    <w:rsid w:val="007D3505"/>
    <w:rsid w:val="007D3855"/>
    <w:rsid w:val="007D394D"/>
    <w:rsid w:val="007D39C0"/>
    <w:rsid w:val="007D39FF"/>
    <w:rsid w:val="007D3B5D"/>
    <w:rsid w:val="007D3C2E"/>
    <w:rsid w:val="007D3EA0"/>
    <w:rsid w:val="007D40A7"/>
    <w:rsid w:val="007D4187"/>
    <w:rsid w:val="007D41C3"/>
    <w:rsid w:val="007D42C2"/>
    <w:rsid w:val="007D43FF"/>
    <w:rsid w:val="007D47C7"/>
    <w:rsid w:val="007D4BCA"/>
    <w:rsid w:val="007D4BDB"/>
    <w:rsid w:val="007D4C90"/>
    <w:rsid w:val="007D503A"/>
    <w:rsid w:val="007D5119"/>
    <w:rsid w:val="007D54A1"/>
    <w:rsid w:val="007D54A5"/>
    <w:rsid w:val="007D55CE"/>
    <w:rsid w:val="007D56A5"/>
    <w:rsid w:val="007D56B0"/>
    <w:rsid w:val="007D56C4"/>
    <w:rsid w:val="007D56EA"/>
    <w:rsid w:val="007D577F"/>
    <w:rsid w:val="007D59CC"/>
    <w:rsid w:val="007D5AAA"/>
    <w:rsid w:val="007D5AF3"/>
    <w:rsid w:val="007D5B45"/>
    <w:rsid w:val="007D5B9D"/>
    <w:rsid w:val="007D5BCD"/>
    <w:rsid w:val="007D5D40"/>
    <w:rsid w:val="007D5DB8"/>
    <w:rsid w:val="007D5DD4"/>
    <w:rsid w:val="007D5E92"/>
    <w:rsid w:val="007D60ED"/>
    <w:rsid w:val="007D6250"/>
    <w:rsid w:val="007D6344"/>
    <w:rsid w:val="007D639E"/>
    <w:rsid w:val="007D659A"/>
    <w:rsid w:val="007D6728"/>
    <w:rsid w:val="007D6D48"/>
    <w:rsid w:val="007D6D80"/>
    <w:rsid w:val="007D6D84"/>
    <w:rsid w:val="007D6ED8"/>
    <w:rsid w:val="007D6F14"/>
    <w:rsid w:val="007D7090"/>
    <w:rsid w:val="007D7278"/>
    <w:rsid w:val="007D7284"/>
    <w:rsid w:val="007D73D8"/>
    <w:rsid w:val="007D7568"/>
    <w:rsid w:val="007D759B"/>
    <w:rsid w:val="007D7777"/>
    <w:rsid w:val="007D781B"/>
    <w:rsid w:val="007D791E"/>
    <w:rsid w:val="007D7C91"/>
    <w:rsid w:val="007D7FC3"/>
    <w:rsid w:val="007E0018"/>
    <w:rsid w:val="007E0048"/>
    <w:rsid w:val="007E006F"/>
    <w:rsid w:val="007E0082"/>
    <w:rsid w:val="007E01DC"/>
    <w:rsid w:val="007E0373"/>
    <w:rsid w:val="007E086C"/>
    <w:rsid w:val="007E0886"/>
    <w:rsid w:val="007E08C8"/>
    <w:rsid w:val="007E093B"/>
    <w:rsid w:val="007E0BEA"/>
    <w:rsid w:val="007E0D62"/>
    <w:rsid w:val="007E0F41"/>
    <w:rsid w:val="007E0F57"/>
    <w:rsid w:val="007E100F"/>
    <w:rsid w:val="007E1090"/>
    <w:rsid w:val="007E1247"/>
    <w:rsid w:val="007E12E5"/>
    <w:rsid w:val="007E13A8"/>
    <w:rsid w:val="007E13E3"/>
    <w:rsid w:val="007E152B"/>
    <w:rsid w:val="007E16AB"/>
    <w:rsid w:val="007E16D2"/>
    <w:rsid w:val="007E179F"/>
    <w:rsid w:val="007E19B8"/>
    <w:rsid w:val="007E1C10"/>
    <w:rsid w:val="007E1EC3"/>
    <w:rsid w:val="007E1F18"/>
    <w:rsid w:val="007E1F1B"/>
    <w:rsid w:val="007E2171"/>
    <w:rsid w:val="007E2459"/>
    <w:rsid w:val="007E2525"/>
    <w:rsid w:val="007E275A"/>
    <w:rsid w:val="007E28FE"/>
    <w:rsid w:val="007E29C9"/>
    <w:rsid w:val="007E2B31"/>
    <w:rsid w:val="007E2C8F"/>
    <w:rsid w:val="007E31FF"/>
    <w:rsid w:val="007E3530"/>
    <w:rsid w:val="007E3572"/>
    <w:rsid w:val="007E3577"/>
    <w:rsid w:val="007E3637"/>
    <w:rsid w:val="007E3682"/>
    <w:rsid w:val="007E371A"/>
    <w:rsid w:val="007E3772"/>
    <w:rsid w:val="007E3883"/>
    <w:rsid w:val="007E3A1B"/>
    <w:rsid w:val="007E3A3B"/>
    <w:rsid w:val="007E3B38"/>
    <w:rsid w:val="007E3B83"/>
    <w:rsid w:val="007E3BD7"/>
    <w:rsid w:val="007E3D03"/>
    <w:rsid w:val="007E3DC3"/>
    <w:rsid w:val="007E3E85"/>
    <w:rsid w:val="007E4643"/>
    <w:rsid w:val="007E469E"/>
    <w:rsid w:val="007E475C"/>
    <w:rsid w:val="007E48B0"/>
    <w:rsid w:val="007E4A59"/>
    <w:rsid w:val="007E4AA0"/>
    <w:rsid w:val="007E4E32"/>
    <w:rsid w:val="007E5063"/>
    <w:rsid w:val="007E50AE"/>
    <w:rsid w:val="007E50B2"/>
    <w:rsid w:val="007E528A"/>
    <w:rsid w:val="007E52D9"/>
    <w:rsid w:val="007E53E5"/>
    <w:rsid w:val="007E55DF"/>
    <w:rsid w:val="007E572D"/>
    <w:rsid w:val="007E5895"/>
    <w:rsid w:val="007E5926"/>
    <w:rsid w:val="007E5CA9"/>
    <w:rsid w:val="007E5CC2"/>
    <w:rsid w:val="007E5F4C"/>
    <w:rsid w:val="007E6027"/>
    <w:rsid w:val="007E649C"/>
    <w:rsid w:val="007E6666"/>
    <w:rsid w:val="007E670E"/>
    <w:rsid w:val="007E68A9"/>
    <w:rsid w:val="007E693B"/>
    <w:rsid w:val="007E6AFD"/>
    <w:rsid w:val="007E6BBD"/>
    <w:rsid w:val="007E6C5B"/>
    <w:rsid w:val="007E6CAB"/>
    <w:rsid w:val="007E6D2C"/>
    <w:rsid w:val="007E6E59"/>
    <w:rsid w:val="007E6EE4"/>
    <w:rsid w:val="007E6FC7"/>
    <w:rsid w:val="007E73ED"/>
    <w:rsid w:val="007E78A4"/>
    <w:rsid w:val="007E7A41"/>
    <w:rsid w:val="007E7AE7"/>
    <w:rsid w:val="007E7B62"/>
    <w:rsid w:val="007E7BB0"/>
    <w:rsid w:val="007E7C8A"/>
    <w:rsid w:val="007E7D7A"/>
    <w:rsid w:val="007E7F57"/>
    <w:rsid w:val="007F010D"/>
    <w:rsid w:val="007F0120"/>
    <w:rsid w:val="007F012C"/>
    <w:rsid w:val="007F0307"/>
    <w:rsid w:val="007F0593"/>
    <w:rsid w:val="007F0682"/>
    <w:rsid w:val="007F06A0"/>
    <w:rsid w:val="007F083C"/>
    <w:rsid w:val="007F087D"/>
    <w:rsid w:val="007F08FA"/>
    <w:rsid w:val="007F0A33"/>
    <w:rsid w:val="007F0A72"/>
    <w:rsid w:val="007F0AD9"/>
    <w:rsid w:val="007F0BD6"/>
    <w:rsid w:val="007F0C2A"/>
    <w:rsid w:val="007F0C3B"/>
    <w:rsid w:val="007F0D43"/>
    <w:rsid w:val="007F0DD9"/>
    <w:rsid w:val="007F1088"/>
    <w:rsid w:val="007F13D4"/>
    <w:rsid w:val="007F15DE"/>
    <w:rsid w:val="007F15F7"/>
    <w:rsid w:val="007F17DF"/>
    <w:rsid w:val="007F1B07"/>
    <w:rsid w:val="007F1D38"/>
    <w:rsid w:val="007F1DCB"/>
    <w:rsid w:val="007F1E55"/>
    <w:rsid w:val="007F1F8B"/>
    <w:rsid w:val="007F21D1"/>
    <w:rsid w:val="007F21D7"/>
    <w:rsid w:val="007F21E3"/>
    <w:rsid w:val="007F285E"/>
    <w:rsid w:val="007F2A51"/>
    <w:rsid w:val="007F2B51"/>
    <w:rsid w:val="007F2B6C"/>
    <w:rsid w:val="007F2BBB"/>
    <w:rsid w:val="007F2F11"/>
    <w:rsid w:val="007F2F42"/>
    <w:rsid w:val="007F3159"/>
    <w:rsid w:val="007F31BC"/>
    <w:rsid w:val="007F3313"/>
    <w:rsid w:val="007F3467"/>
    <w:rsid w:val="007F3952"/>
    <w:rsid w:val="007F39AE"/>
    <w:rsid w:val="007F3ADE"/>
    <w:rsid w:val="007F3F90"/>
    <w:rsid w:val="007F427F"/>
    <w:rsid w:val="007F4280"/>
    <w:rsid w:val="007F4292"/>
    <w:rsid w:val="007F42E3"/>
    <w:rsid w:val="007F4482"/>
    <w:rsid w:val="007F44D0"/>
    <w:rsid w:val="007F4539"/>
    <w:rsid w:val="007F46E4"/>
    <w:rsid w:val="007F4ABD"/>
    <w:rsid w:val="007F4B89"/>
    <w:rsid w:val="007F4BB3"/>
    <w:rsid w:val="007F4E69"/>
    <w:rsid w:val="007F4F9C"/>
    <w:rsid w:val="007F5023"/>
    <w:rsid w:val="007F50A5"/>
    <w:rsid w:val="007F5224"/>
    <w:rsid w:val="007F52B3"/>
    <w:rsid w:val="007F5316"/>
    <w:rsid w:val="007F5585"/>
    <w:rsid w:val="007F55C4"/>
    <w:rsid w:val="007F567E"/>
    <w:rsid w:val="007F5B98"/>
    <w:rsid w:val="007F5BAB"/>
    <w:rsid w:val="007F5BD7"/>
    <w:rsid w:val="007F5C21"/>
    <w:rsid w:val="007F5D0A"/>
    <w:rsid w:val="007F5D0F"/>
    <w:rsid w:val="007F5DB5"/>
    <w:rsid w:val="007F5E7F"/>
    <w:rsid w:val="007F5EF0"/>
    <w:rsid w:val="007F60D0"/>
    <w:rsid w:val="007F6212"/>
    <w:rsid w:val="007F62F4"/>
    <w:rsid w:val="007F64FB"/>
    <w:rsid w:val="007F6531"/>
    <w:rsid w:val="007F669C"/>
    <w:rsid w:val="007F677E"/>
    <w:rsid w:val="007F6844"/>
    <w:rsid w:val="007F6909"/>
    <w:rsid w:val="007F6D17"/>
    <w:rsid w:val="007F6D78"/>
    <w:rsid w:val="007F702B"/>
    <w:rsid w:val="007F70A8"/>
    <w:rsid w:val="007F765A"/>
    <w:rsid w:val="007F7716"/>
    <w:rsid w:val="007F77D6"/>
    <w:rsid w:val="007F789C"/>
    <w:rsid w:val="007F78DD"/>
    <w:rsid w:val="007F79F8"/>
    <w:rsid w:val="007F7AC7"/>
    <w:rsid w:val="007F7B5E"/>
    <w:rsid w:val="007F7B73"/>
    <w:rsid w:val="007F7BA9"/>
    <w:rsid w:val="007F7BF8"/>
    <w:rsid w:val="007F7CB0"/>
    <w:rsid w:val="007F7D7F"/>
    <w:rsid w:val="007F7F58"/>
    <w:rsid w:val="0080025B"/>
    <w:rsid w:val="00800270"/>
    <w:rsid w:val="008002A4"/>
    <w:rsid w:val="008003BB"/>
    <w:rsid w:val="00800512"/>
    <w:rsid w:val="0080076B"/>
    <w:rsid w:val="0080077B"/>
    <w:rsid w:val="008007D9"/>
    <w:rsid w:val="00800820"/>
    <w:rsid w:val="00800923"/>
    <w:rsid w:val="00800CAB"/>
    <w:rsid w:val="00800EAE"/>
    <w:rsid w:val="00800EC8"/>
    <w:rsid w:val="00800F7C"/>
    <w:rsid w:val="00801151"/>
    <w:rsid w:val="008012A8"/>
    <w:rsid w:val="0080132D"/>
    <w:rsid w:val="0080135F"/>
    <w:rsid w:val="008013E2"/>
    <w:rsid w:val="008013EB"/>
    <w:rsid w:val="008013F3"/>
    <w:rsid w:val="008016BF"/>
    <w:rsid w:val="008018AF"/>
    <w:rsid w:val="008018E4"/>
    <w:rsid w:val="00801C89"/>
    <w:rsid w:val="00801D4F"/>
    <w:rsid w:val="00801F34"/>
    <w:rsid w:val="00801F74"/>
    <w:rsid w:val="00801FF1"/>
    <w:rsid w:val="00802131"/>
    <w:rsid w:val="00802176"/>
    <w:rsid w:val="00802234"/>
    <w:rsid w:val="00802264"/>
    <w:rsid w:val="008023C2"/>
    <w:rsid w:val="0080246D"/>
    <w:rsid w:val="00802538"/>
    <w:rsid w:val="0080260B"/>
    <w:rsid w:val="008028F1"/>
    <w:rsid w:val="00802928"/>
    <w:rsid w:val="00802988"/>
    <w:rsid w:val="00802A49"/>
    <w:rsid w:val="00802B12"/>
    <w:rsid w:val="00802C8B"/>
    <w:rsid w:val="0080301A"/>
    <w:rsid w:val="008031B9"/>
    <w:rsid w:val="008031F0"/>
    <w:rsid w:val="00803230"/>
    <w:rsid w:val="008032BB"/>
    <w:rsid w:val="00803325"/>
    <w:rsid w:val="00803791"/>
    <w:rsid w:val="0080390C"/>
    <w:rsid w:val="008039A7"/>
    <w:rsid w:val="00803B0C"/>
    <w:rsid w:val="00803C44"/>
    <w:rsid w:val="00803CCF"/>
    <w:rsid w:val="00803E81"/>
    <w:rsid w:val="00803E9C"/>
    <w:rsid w:val="00803F4A"/>
    <w:rsid w:val="00803F88"/>
    <w:rsid w:val="008041D2"/>
    <w:rsid w:val="008042C2"/>
    <w:rsid w:val="008043FA"/>
    <w:rsid w:val="00804408"/>
    <w:rsid w:val="0080453C"/>
    <w:rsid w:val="008046D6"/>
    <w:rsid w:val="0080481A"/>
    <w:rsid w:val="00804828"/>
    <w:rsid w:val="00804884"/>
    <w:rsid w:val="00804A63"/>
    <w:rsid w:val="00804B57"/>
    <w:rsid w:val="00804B75"/>
    <w:rsid w:val="00804BF3"/>
    <w:rsid w:val="00805074"/>
    <w:rsid w:val="0080519D"/>
    <w:rsid w:val="00805276"/>
    <w:rsid w:val="008053E9"/>
    <w:rsid w:val="008054C3"/>
    <w:rsid w:val="00805528"/>
    <w:rsid w:val="00805574"/>
    <w:rsid w:val="008056C9"/>
    <w:rsid w:val="00805739"/>
    <w:rsid w:val="008057BA"/>
    <w:rsid w:val="0080597A"/>
    <w:rsid w:val="00805CA0"/>
    <w:rsid w:val="008065FB"/>
    <w:rsid w:val="008067AE"/>
    <w:rsid w:val="008069D0"/>
    <w:rsid w:val="008069D6"/>
    <w:rsid w:val="00806A2E"/>
    <w:rsid w:val="00806C6A"/>
    <w:rsid w:val="00806CFE"/>
    <w:rsid w:val="00806DAB"/>
    <w:rsid w:val="00806E1F"/>
    <w:rsid w:val="0080707A"/>
    <w:rsid w:val="008070D5"/>
    <w:rsid w:val="00807199"/>
    <w:rsid w:val="008071A8"/>
    <w:rsid w:val="0080720F"/>
    <w:rsid w:val="0080734C"/>
    <w:rsid w:val="00807389"/>
    <w:rsid w:val="00807601"/>
    <w:rsid w:val="0080796F"/>
    <w:rsid w:val="00807C38"/>
    <w:rsid w:val="00810035"/>
    <w:rsid w:val="008100CE"/>
    <w:rsid w:val="008100EA"/>
    <w:rsid w:val="008101AE"/>
    <w:rsid w:val="00810274"/>
    <w:rsid w:val="008102C9"/>
    <w:rsid w:val="00810474"/>
    <w:rsid w:val="00810548"/>
    <w:rsid w:val="008105D2"/>
    <w:rsid w:val="00810685"/>
    <w:rsid w:val="00810709"/>
    <w:rsid w:val="008107F7"/>
    <w:rsid w:val="0081081E"/>
    <w:rsid w:val="008108EC"/>
    <w:rsid w:val="008108FC"/>
    <w:rsid w:val="00810981"/>
    <w:rsid w:val="008109BB"/>
    <w:rsid w:val="00810A1C"/>
    <w:rsid w:val="00810B36"/>
    <w:rsid w:val="00810CFD"/>
    <w:rsid w:val="00810E28"/>
    <w:rsid w:val="00810F7B"/>
    <w:rsid w:val="00810FC3"/>
    <w:rsid w:val="00810FFE"/>
    <w:rsid w:val="0081106A"/>
    <w:rsid w:val="008110BF"/>
    <w:rsid w:val="008110E2"/>
    <w:rsid w:val="0081123D"/>
    <w:rsid w:val="008112C4"/>
    <w:rsid w:val="008113E3"/>
    <w:rsid w:val="0081162D"/>
    <w:rsid w:val="00811684"/>
    <w:rsid w:val="0081169A"/>
    <w:rsid w:val="0081169F"/>
    <w:rsid w:val="00811773"/>
    <w:rsid w:val="008117AB"/>
    <w:rsid w:val="00811862"/>
    <w:rsid w:val="0081189A"/>
    <w:rsid w:val="00811AA9"/>
    <w:rsid w:val="00811DD3"/>
    <w:rsid w:val="00811E31"/>
    <w:rsid w:val="00811EA5"/>
    <w:rsid w:val="00811EBB"/>
    <w:rsid w:val="008120CD"/>
    <w:rsid w:val="0081239B"/>
    <w:rsid w:val="0081253E"/>
    <w:rsid w:val="00812B12"/>
    <w:rsid w:val="00812B19"/>
    <w:rsid w:val="00812FC2"/>
    <w:rsid w:val="00812FCC"/>
    <w:rsid w:val="00813124"/>
    <w:rsid w:val="008132B1"/>
    <w:rsid w:val="00813AC3"/>
    <w:rsid w:val="00813CC5"/>
    <w:rsid w:val="00813CD6"/>
    <w:rsid w:val="00813F70"/>
    <w:rsid w:val="00813F7B"/>
    <w:rsid w:val="008142A5"/>
    <w:rsid w:val="0081430F"/>
    <w:rsid w:val="00814696"/>
    <w:rsid w:val="00814726"/>
    <w:rsid w:val="00814BB4"/>
    <w:rsid w:val="00814C0E"/>
    <w:rsid w:val="00814CD6"/>
    <w:rsid w:val="00815038"/>
    <w:rsid w:val="00815104"/>
    <w:rsid w:val="0081560D"/>
    <w:rsid w:val="00815853"/>
    <w:rsid w:val="0081598F"/>
    <w:rsid w:val="00815A0E"/>
    <w:rsid w:val="00815A11"/>
    <w:rsid w:val="00815B37"/>
    <w:rsid w:val="008164B9"/>
    <w:rsid w:val="008165FD"/>
    <w:rsid w:val="00816795"/>
    <w:rsid w:val="008167ED"/>
    <w:rsid w:val="00816AD2"/>
    <w:rsid w:val="00816AD8"/>
    <w:rsid w:val="00816AE8"/>
    <w:rsid w:val="00816B6C"/>
    <w:rsid w:val="00816B88"/>
    <w:rsid w:val="00816D03"/>
    <w:rsid w:val="00816D68"/>
    <w:rsid w:val="00816EE5"/>
    <w:rsid w:val="0081706F"/>
    <w:rsid w:val="00817143"/>
    <w:rsid w:val="00817337"/>
    <w:rsid w:val="008173DF"/>
    <w:rsid w:val="008174DE"/>
    <w:rsid w:val="0081750A"/>
    <w:rsid w:val="0081769C"/>
    <w:rsid w:val="00817810"/>
    <w:rsid w:val="00817911"/>
    <w:rsid w:val="008179A8"/>
    <w:rsid w:val="00817DEC"/>
    <w:rsid w:val="008202A0"/>
    <w:rsid w:val="008202CF"/>
    <w:rsid w:val="00820370"/>
    <w:rsid w:val="008203CA"/>
    <w:rsid w:val="00820406"/>
    <w:rsid w:val="00820542"/>
    <w:rsid w:val="008206C8"/>
    <w:rsid w:val="0082072D"/>
    <w:rsid w:val="008208E0"/>
    <w:rsid w:val="008209CC"/>
    <w:rsid w:val="00820AA7"/>
    <w:rsid w:val="00820B6E"/>
    <w:rsid w:val="00820C54"/>
    <w:rsid w:val="00820C5D"/>
    <w:rsid w:val="00820D12"/>
    <w:rsid w:val="00820DD6"/>
    <w:rsid w:val="00820F2D"/>
    <w:rsid w:val="00820F6A"/>
    <w:rsid w:val="008210FC"/>
    <w:rsid w:val="0082119E"/>
    <w:rsid w:val="00821385"/>
    <w:rsid w:val="008215CA"/>
    <w:rsid w:val="0082175E"/>
    <w:rsid w:val="00821784"/>
    <w:rsid w:val="00821820"/>
    <w:rsid w:val="008218B0"/>
    <w:rsid w:val="00821989"/>
    <w:rsid w:val="00821B67"/>
    <w:rsid w:val="00821C7A"/>
    <w:rsid w:val="0082205A"/>
    <w:rsid w:val="00822074"/>
    <w:rsid w:val="008220A2"/>
    <w:rsid w:val="00822123"/>
    <w:rsid w:val="0082228B"/>
    <w:rsid w:val="008225D3"/>
    <w:rsid w:val="008225E2"/>
    <w:rsid w:val="008228EC"/>
    <w:rsid w:val="008228FE"/>
    <w:rsid w:val="00822932"/>
    <w:rsid w:val="00822A15"/>
    <w:rsid w:val="00822C62"/>
    <w:rsid w:val="00822EF0"/>
    <w:rsid w:val="00823041"/>
    <w:rsid w:val="0082315F"/>
    <w:rsid w:val="0082353A"/>
    <w:rsid w:val="0082354B"/>
    <w:rsid w:val="008235DB"/>
    <w:rsid w:val="008236F0"/>
    <w:rsid w:val="008237D4"/>
    <w:rsid w:val="00823AF6"/>
    <w:rsid w:val="00823B96"/>
    <w:rsid w:val="00823C5B"/>
    <w:rsid w:val="00823C64"/>
    <w:rsid w:val="0082412B"/>
    <w:rsid w:val="008241D5"/>
    <w:rsid w:val="0082420A"/>
    <w:rsid w:val="008242CB"/>
    <w:rsid w:val="0082442C"/>
    <w:rsid w:val="0082448D"/>
    <w:rsid w:val="008245FC"/>
    <w:rsid w:val="0082470A"/>
    <w:rsid w:val="008247C5"/>
    <w:rsid w:val="00824B04"/>
    <w:rsid w:val="00824B51"/>
    <w:rsid w:val="00824C66"/>
    <w:rsid w:val="00824E5F"/>
    <w:rsid w:val="0082547D"/>
    <w:rsid w:val="0082552A"/>
    <w:rsid w:val="008255C7"/>
    <w:rsid w:val="00825677"/>
    <w:rsid w:val="00825D96"/>
    <w:rsid w:val="00825F3B"/>
    <w:rsid w:val="00825F72"/>
    <w:rsid w:val="00825F9C"/>
    <w:rsid w:val="0082620B"/>
    <w:rsid w:val="00826267"/>
    <w:rsid w:val="008263CC"/>
    <w:rsid w:val="008265A7"/>
    <w:rsid w:val="00826A03"/>
    <w:rsid w:val="00826C94"/>
    <w:rsid w:val="00827051"/>
    <w:rsid w:val="00827053"/>
    <w:rsid w:val="0082710F"/>
    <w:rsid w:val="008274CF"/>
    <w:rsid w:val="00827500"/>
    <w:rsid w:val="00827571"/>
    <w:rsid w:val="00827655"/>
    <w:rsid w:val="008276AF"/>
    <w:rsid w:val="008278B3"/>
    <w:rsid w:val="00827936"/>
    <w:rsid w:val="008279E4"/>
    <w:rsid w:val="00827E59"/>
    <w:rsid w:val="00827EA7"/>
    <w:rsid w:val="00827F33"/>
    <w:rsid w:val="0083011F"/>
    <w:rsid w:val="0083016E"/>
    <w:rsid w:val="008303C7"/>
    <w:rsid w:val="008303D3"/>
    <w:rsid w:val="008308BE"/>
    <w:rsid w:val="00830923"/>
    <w:rsid w:val="008309EC"/>
    <w:rsid w:val="00830AB9"/>
    <w:rsid w:val="00830BF6"/>
    <w:rsid w:val="00830CB8"/>
    <w:rsid w:val="00830DC9"/>
    <w:rsid w:val="00830EB7"/>
    <w:rsid w:val="00830F00"/>
    <w:rsid w:val="00830FD7"/>
    <w:rsid w:val="008313FC"/>
    <w:rsid w:val="0083152A"/>
    <w:rsid w:val="008316AD"/>
    <w:rsid w:val="008318D6"/>
    <w:rsid w:val="00831B8F"/>
    <w:rsid w:val="00831C92"/>
    <w:rsid w:val="00831D20"/>
    <w:rsid w:val="00831DB0"/>
    <w:rsid w:val="00831F5B"/>
    <w:rsid w:val="00832089"/>
    <w:rsid w:val="00832301"/>
    <w:rsid w:val="00832497"/>
    <w:rsid w:val="00832714"/>
    <w:rsid w:val="00832841"/>
    <w:rsid w:val="00832871"/>
    <w:rsid w:val="00832887"/>
    <w:rsid w:val="0083290E"/>
    <w:rsid w:val="00832938"/>
    <w:rsid w:val="00832C2C"/>
    <w:rsid w:val="00832CF6"/>
    <w:rsid w:val="00832D00"/>
    <w:rsid w:val="00832DE1"/>
    <w:rsid w:val="00832E71"/>
    <w:rsid w:val="00832ED6"/>
    <w:rsid w:val="00832EE0"/>
    <w:rsid w:val="00832EF1"/>
    <w:rsid w:val="0083316C"/>
    <w:rsid w:val="008331DB"/>
    <w:rsid w:val="0083365D"/>
    <w:rsid w:val="008336C8"/>
    <w:rsid w:val="008336CA"/>
    <w:rsid w:val="008339FF"/>
    <w:rsid w:val="00833CFE"/>
    <w:rsid w:val="00833F61"/>
    <w:rsid w:val="00834021"/>
    <w:rsid w:val="00834193"/>
    <w:rsid w:val="0083422F"/>
    <w:rsid w:val="0083427B"/>
    <w:rsid w:val="0083457C"/>
    <w:rsid w:val="008346E9"/>
    <w:rsid w:val="008347F8"/>
    <w:rsid w:val="00834871"/>
    <w:rsid w:val="00834B73"/>
    <w:rsid w:val="00834E90"/>
    <w:rsid w:val="00834F53"/>
    <w:rsid w:val="00834FA5"/>
    <w:rsid w:val="0083508A"/>
    <w:rsid w:val="00835131"/>
    <w:rsid w:val="0083513F"/>
    <w:rsid w:val="00835148"/>
    <w:rsid w:val="00835151"/>
    <w:rsid w:val="008351D3"/>
    <w:rsid w:val="008351E8"/>
    <w:rsid w:val="0083562F"/>
    <w:rsid w:val="00835976"/>
    <w:rsid w:val="00835A63"/>
    <w:rsid w:val="00835CF7"/>
    <w:rsid w:val="00836021"/>
    <w:rsid w:val="0083609B"/>
    <w:rsid w:val="00836276"/>
    <w:rsid w:val="0083627C"/>
    <w:rsid w:val="00836377"/>
    <w:rsid w:val="00836551"/>
    <w:rsid w:val="008365BC"/>
    <w:rsid w:val="00836629"/>
    <w:rsid w:val="008367C8"/>
    <w:rsid w:val="00836ACC"/>
    <w:rsid w:val="00836B3D"/>
    <w:rsid w:val="00836BB3"/>
    <w:rsid w:val="00836BDC"/>
    <w:rsid w:val="00836CA3"/>
    <w:rsid w:val="00836DD3"/>
    <w:rsid w:val="00836E17"/>
    <w:rsid w:val="00836F02"/>
    <w:rsid w:val="00837009"/>
    <w:rsid w:val="008371D5"/>
    <w:rsid w:val="00837243"/>
    <w:rsid w:val="00837283"/>
    <w:rsid w:val="008372CC"/>
    <w:rsid w:val="008373A3"/>
    <w:rsid w:val="00837648"/>
    <w:rsid w:val="0083764E"/>
    <w:rsid w:val="0083795F"/>
    <w:rsid w:val="0083798C"/>
    <w:rsid w:val="008379FB"/>
    <w:rsid w:val="0084001E"/>
    <w:rsid w:val="0084017E"/>
    <w:rsid w:val="008401F8"/>
    <w:rsid w:val="00840299"/>
    <w:rsid w:val="008403CE"/>
    <w:rsid w:val="00840463"/>
    <w:rsid w:val="008405ED"/>
    <w:rsid w:val="008406B3"/>
    <w:rsid w:val="00840886"/>
    <w:rsid w:val="008408DC"/>
    <w:rsid w:val="00840974"/>
    <w:rsid w:val="00840ACA"/>
    <w:rsid w:val="00840CF0"/>
    <w:rsid w:val="00840EAC"/>
    <w:rsid w:val="00840EE6"/>
    <w:rsid w:val="00840EEF"/>
    <w:rsid w:val="00841020"/>
    <w:rsid w:val="008413FB"/>
    <w:rsid w:val="00841426"/>
    <w:rsid w:val="008418E3"/>
    <w:rsid w:val="00841909"/>
    <w:rsid w:val="0084197C"/>
    <w:rsid w:val="008419F7"/>
    <w:rsid w:val="0084203B"/>
    <w:rsid w:val="008420F7"/>
    <w:rsid w:val="00842148"/>
    <w:rsid w:val="008428F2"/>
    <w:rsid w:val="00842A5E"/>
    <w:rsid w:val="00842C61"/>
    <w:rsid w:val="00842DC4"/>
    <w:rsid w:val="00842E01"/>
    <w:rsid w:val="0084313C"/>
    <w:rsid w:val="008431C1"/>
    <w:rsid w:val="008431FD"/>
    <w:rsid w:val="00843394"/>
    <w:rsid w:val="00843591"/>
    <w:rsid w:val="008439DC"/>
    <w:rsid w:val="00843B33"/>
    <w:rsid w:val="00843E02"/>
    <w:rsid w:val="00843FD5"/>
    <w:rsid w:val="00844015"/>
    <w:rsid w:val="008440EA"/>
    <w:rsid w:val="00844121"/>
    <w:rsid w:val="0084434C"/>
    <w:rsid w:val="0084452C"/>
    <w:rsid w:val="008446AB"/>
    <w:rsid w:val="008447CB"/>
    <w:rsid w:val="00844A8F"/>
    <w:rsid w:val="00844C2F"/>
    <w:rsid w:val="00844D17"/>
    <w:rsid w:val="00845017"/>
    <w:rsid w:val="008451A6"/>
    <w:rsid w:val="00845205"/>
    <w:rsid w:val="00845262"/>
    <w:rsid w:val="0084546E"/>
    <w:rsid w:val="008454BD"/>
    <w:rsid w:val="00845615"/>
    <w:rsid w:val="008456A4"/>
    <w:rsid w:val="00845847"/>
    <w:rsid w:val="008458F8"/>
    <w:rsid w:val="00845967"/>
    <w:rsid w:val="00845A40"/>
    <w:rsid w:val="00845B02"/>
    <w:rsid w:val="00845B14"/>
    <w:rsid w:val="00845C1A"/>
    <w:rsid w:val="00845DA1"/>
    <w:rsid w:val="00845DB8"/>
    <w:rsid w:val="00845FF3"/>
    <w:rsid w:val="008461C4"/>
    <w:rsid w:val="008463A3"/>
    <w:rsid w:val="0084656E"/>
    <w:rsid w:val="0084678B"/>
    <w:rsid w:val="0084679A"/>
    <w:rsid w:val="008467B4"/>
    <w:rsid w:val="008467B7"/>
    <w:rsid w:val="00846E67"/>
    <w:rsid w:val="00847189"/>
    <w:rsid w:val="008471E8"/>
    <w:rsid w:val="00847300"/>
    <w:rsid w:val="008474DF"/>
    <w:rsid w:val="008475B1"/>
    <w:rsid w:val="008475DF"/>
    <w:rsid w:val="008475E0"/>
    <w:rsid w:val="0084763A"/>
    <w:rsid w:val="00847765"/>
    <w:rsid w:val="00847A22"/>
    <w:rsid w:val="00847AD0"/>
    <w:rsid w:val="00847D87"/>
    <w:rsid w:val="00847E54"/>
    <w:rsid w:val="00847F44"/>
    <w:rsid w:val="00850113"/>
    <w:rsid w:val="008504E0"/>
    <w:rsid w:val="008505C6"/>
    <w:rsid w:val="008509EB"/>
    <w:rsid w:val="00850ADF"/>
    <w:rsid w:val="00850FAD"/>
    <w:rsid w:val="00851069"/>
    <w:rsid w:val="008512F5"/>
    <w:rsid w:val="0085133C"/>
    <w:rsid w:val="008513D0"/>
    <w:rsid w:val="008515C7"/>
    <w:rsid w:val="0085178A"/>
    <w:rsid w:val="008517FB"/>
    <w:rsid w:val="00851A4E"/>
    <w:rsid w:val="00851B46"/>
    <w:rsid w:val="00851E70"/>
    <w:rsid w:val="00851E93"/>
    <w:rsid w:val="00851E9E"/>
    <w:rsid w:val="00851F6F"/>
    <w:rsid w:val="00852361"/>
    <w:rsid w:val="00852375"/>
    <w:rsid w:val="0085238A"/>
    <w:rsid w:val="008523EC"/>
    <w:rsid w:val="00852408"/>
    <w:rsid w:val="008524B7"/>
    <w:rsid w:val="00852760"/>
    <w:rsid w:val="00852765"/>
    <w:rsid w:val="008528BE"/>
    <w:rsid w:val="00852B48"/>
    <w:rsid w:val="00852D30"/>
    <w:rsid w:val="00852D4D"/>
    <w:rsid w:val="00852D58"/>
    <w:rsid w:val="00852DFE"/>
    <w:rsid w:val="00852E4A"/>
    <w:rsid w:val="00852FC8"/>
    <w:rsid w:val="00853020"/>
    <w:rsid w:val="008530BA"/>
    <w:rsid w:val="00853194"/>
    <w:rsid w:val="00853259"/>
    <w:rsid w:val="0085343E"/>
    <w:rsid w:val="00853670"/>
    <w:rsid w:val="0085373F"/>
    <w:rsid w:val="00853882"/>
    <w:rsid w:val="00853929"/>
    <w:rsid w:val="00853B2D"/>
    <w:rsid w:val="00853CE8"/>
    <w:rsid w:val="00853DFC"/>
    <w:rsid w:val="00853E3A"/>
    <w:rsid w:val="00853E5F"/>
    <w:rsid w:val="0085407E"/>
    <w:rsid w:val="008540FF"/>
    <w:rsid w:val="008542BA"/>
    <w:rsid w:val="00854344"/>
    <w:rsid w:val="0085450B"/>
    <w:rsid w:val="00854592"/>
    <w:rsid w:val="008545FF"/>
    <w:rsid w:val="008548E9"/>
    <w:rsid w:val="00854B05"/>
    <w:rsid w:val="00854B7B"/>
    <w:rsid w:val="00854BEC"/>
    <w:rsid w:val="00854C47"/>
    <w:rsid w:val="00854D7D"/>
    <w:rsid w:val="00854EC6"/>
    <w:rsid w:val="00854F42"/>
    <w:rsid w:val="00855135"/>
    <w:rsid w:val="00855266"/>
    <w:rsid w:val="00855289"/>
    <w:rsid w:val="008552AC"/>
    <w:rsid w:val="008552AF"/>
    <w:rsid w:val="008552DB"/>
    <w:rsid w:val="00855366"/>
    <w:rsid w:val="0085547F"/>
    <w:rsid w:val="0085579D"/>
    <w:rsid w:val="008557CE"/>
    <w:rsid w:val="00855A32"/>
    <w:rsid w:val="00855CBC"/>
    <w:rsid w:val="00855DF1"/>
    <w:rsid w:val="00855E55"/>
    <w:rsid w:val="008562F6"/>
    <w:rsid w:val="00856363"/>
    <w:rsid w:val="008564A7"/>
    <w:rsid w:val="00856570"/>
    <w:rsid w:val="008565F5"/>
    <w:rsid w:val="008569AD"/>
    <w:rsid w:val="00856A32"/>
    <w:rsid w:val="00856B32"/>
    <w:rsid w:val="00856B63"/>
    <w:rsid w:val="00856B67"/>
    <w:rsid w:val="00856D2F"/>
    <w:rsid w:val="00856D97"/>
    <w:rsid w:val="00856F1D"/>
    <w:rsid w:val="00857050"/>
    <w:rsid w:val="00857053"/>
    <w:rsid w:val="00857067"/>
    <w:rsid w:val="008571B9"/>
    <w:rsid w:val="0085737E"/>
    <w:rsid w:val="0085743A"/>
    <w:rsid w:val="00857633"/>
    <w:rsid w:val="0085766C"/>
    <w:rsid w:val="008576A6"/>
    <w:rsid w:val="008576E8"/>
    <w:rsid w:val="00857B41"/>
    <w:rsid w:val="00857BCE"/>
    <w:rsid w:val="00857BFB"/>
    <w:rsid w:val="00860167"/>
    <w:rsid w:val="008604E7"/>
    <w:rsid w:val="00860536"/>
    <w:rsid w:val="0086054D"/>
    <w:rsid w:val="00860578"/>
    <w:rsid w:val="00860A87"/>
    <w:rsid w:val="00860B28"/>
    <w:rsid w:val="00860C1B"/>
    <w:rsid w:val="00860C88"/>
    <w:rsid w:val="00860C90"/>
    <w:rsid w:val="00860F19"/>
    <w:rsid w:val="00860F1D"/>
    <w:rsid w:val="00860FBC"/>
    <w:rsid w:val="00861382"/>
    <w:rsid w:val="008613F8"/>
    <w:rsid w:val="008615E8"/>
    <w:rsid w:val="0086165F"/>
    <w:rsid w:val="008616C7"/>
    <w:rsid w:val="0086170D"/>
    <w:rsid w:val="00861722"/>
    <w:rsid w:val="0086186C"/>
    <w:rsid w:val="00861A8E"/>
    <w:rsid w:val="00861AFE"/>
    <w:rsid w:val="00861F60"/>
    <w:rsid w:val="00861FE2"/>
    <w:rsid w:val="0086203D"/>
    <w:rsid w:val="00862256"/>
    <w:rsid w:val="0086227D"/>
    <w:rsid w:val="00862619"/>
    <w:rsid w:val="008626D9"/>
    <w:rsid w:val="008628C3"/>
    <w:rsid w:val="00862960"/>
    <w:rsid w:val="00862B52"/>
    <w:rsid w:val="00862D24"/>
    <w:rsid w:val="00862E05"/>
    <w:rsid w:val="00862EE1"/>
    <w:rsid w:val="00862F0C"/>
    <w:rsid w:val="00863037"/>
    <w:rsid w:val="0086329F"/>
    <w:rsid w:val="008632B9"/>
    <w:rsid w:val="00863484"/>
    <w:rsid w:val="008635F8"/>
    <w:rsid w:val="00863680"/>
    <w:rsid w:val="008638D2"/>
    <w:rsid w:val="00863B47"/>
    <w:rsid w:val="00863D9C"/>
    <w:rsid w:val="00863E18"/>
    <w:rsid w:val="00863FD6"/>
    <w:rsid w:val="00864074"/>
    <w:rsid w:val="008640A0"/>
    <w:rsid w:val="008641C9"/>
    <w:rsid w:val="008641EA"/>
    <w:rsid w:val="00864291"/>
    <w:rsid w:val="0086434A"/>
    <w:rsid w:val="00864532"/>
    <w:rsid w:val="00864604"/>
    <w:rsid w:val="008647B4"/>
    <w:rsid w:val="00864871"/>
    <w:rsid w:val="008649FB"/>
    <w:rsid w:val="00864C24"/>
    <w:rsid w:val="00864CC8"/>
    <w:rsid w:val="00864F2C"/>
    <w:rsid w:val="00864F4C"/>
    <w:rsid w:val="00864FCA"/>
    <w:rsid w:val="00865085"/>
    <w:rsid w:val="008650C7"/>
    <w:rsid w:val="00865168"/>
    <w:rsid w:val="00865224"/>
    <w:rsid w:val="008653E0"/>
    <w:rsid w:val="00865485"/>
    <w:rsid w:val="0086548C"/>
    <w:rsid w:val="00865686"/>
    <w:rsid w:val="0086570E"/>
    <w:rsid w:val="00865972"/>
    <w:rsid w:val="00865A6B"/>
    <w:rsid w:val="00865C7A"/>
    <w:rsid w:val="00865CF7"/>
    <w:rsid w:val="00865D46"/>
    <w:rsid w:val="00865DB0"/>
    <w:rsid w:val="00865DF8"/>
    <w:rsid w:val="00865F48"/>
    <w:rsid w:val="00865FDA"/>
    <w:rsid w:val="008660C2"/>
    <w:rsid w:val="008663BC"/>
    <w:rsid w:val="00866984"/>
    <w:rsid w:val="00866AE7"/>
    <w:rsid w:val="00866B31"/>
    <w:rsid w:val="00866BEE"/>
    <w:rsid w:val="00866C6B"/>
    <w:rsid w:val="00866D41"/>
    <w:rsid w:val="00866FC7"/>
    <w:rsid w:val="00867090"/>
    <w:rsid w:val="008670C2"/>
    <w:rsid w:val="008670FE"/>
    <w:rsid w:val="008671B7"/>
    <w:rsid w:val="00867294"/>
    <w:rsid w:val="0086739D"/>
    <w:rsid w:val="00867702"/>
    <w:rsid w:val="0086793C"/>
    <w:rsid w:val="00867BC1"/>
    <w:rsid w:val="00867D93"/>
    <w:rsid w:val="00867DAC"/>
    <w:rsid w:val="00867DE7"/>
    <w:rsid w:val="00867EDB"/>
    <w:rsid w:val="00867F15"/>
    <w:rsid w:val="00867F6C"/>
    <w:rsid w:val="00870074"/>
    <w:rsid w:val="00870169"/>
    <w:rsid w:val="008701BA"/>
    <w:rsid w:val="008701EC"/>
    <w:rsid w:val="00870263"/>
    <w:rsid w:val="00870472"/>
    <w:rsid w:val="00870499"/>
    <w:rsid w:val="00870634"/>
    <w:rsid w:val="00870636"/>
    <w:rsid w:val="0087063E"/>
    <w:rsid w:val="008707BC"/>
    <w:rsid w:val="008707E6"/>
    <w:rsid w:val="00870948"/>
    <w:rsid w:val="00870964"/>
    <w:rsid w:val="008709A8"/>
    <w:rsid w:val="00870AE5"/>
    <w:rsid w:val="00870B67"/>
    <w:rsid w:val="00870B9A"/>
    <w:rsid w:val="00870E57"/>
    <w:rsid w:val="00870FE2"/>
    <w:rsid w:val="008710C5"/>
    <w:rsid w:val="00871234"/>
    <w:rsid w:val="008714D9"/>
    <w:rsid w:val="0087166A"/>
    <w:rsid w:val="00871B74"/>
    <w:rsid w:val="00871BC5"/>
    <w:rsid w:val="00871DA5"/>
    <w:rsid w:val="00872184"/>
    <w:rsid w:val="00872286"/>
    <w:rsid w:val="008723C3"/>
    <w:rsid w:val="008724D6"/>
    <w:rsid w:val="00872712"/>
    <w:rsid w:val="0087275E"/>
    <w:rsid w:val="0087279E"/>
    <w:rsid w:val="00872C17"/>
    <w:rsid w:val="00872D60"/>
    <w:rsid w:val="00872E03"/>
    <w:rsid w:val="008732AA"/>
    <w:rsid w:val="008732B9"/>
    <w:rsid w:val="008734FE"/>
    <w:rsid w:val="00873725"/>
    <w:rsid w:val="0087397B"/>
    <w:rsid w:val="00873AB2"/>
    <w:rsid w:val="00873ACE"/>
    <w:rsid w:val="00873C6B"/>
    <w:rsid w:val="00873EC2"/>
    <w:rsid w:val="00874377"/>
    <w:rsid w:val="008743DF"/>
    <w:rsid w:val="008743E1"/>
    <w:rsid w:val="00874403"/>
    <w:rsid w:val="008744B4"/>
    <w:rsid w:val="00874815"/>
    <w:rsid w:val="008748F1"/>
    <w:rsid w:val="0087494B"/>
    <w:rsid w:val="00874A6C"/>
    <w:rsid w:val="00874B79"/>
    <w:rsid w:val="00874E47"/>
    <w:rsid w:val="0087515E"/>
    <w:rsid w:val="0087547B"/>
    <w:rsid w:val="0087548B"/>
    <w:rsid w:val="00875510"/>
    <w:rsid w:val="00875516"/>
    <w:rsid w:val="0087571F"/>
    <w:rsid w:val="00875794"/>
    <w:rsid w:val="008757F4"/>
    <w:rsid w:val="008757FD"/>
    <w:rsid w:val="008759A9"/>
    <w:rsid w:val="00875A3B"/>
    <w:rsid w:val="00875ABA"/>
    <w:rsid w:val="00875CA0"/>
    <w:rsid w:val="00875ED6"/>
    <w:rsid w:val="00875F29"/>
    <w:rsid w:val="00876002"/>
    <w:rsid w:val="00876044"/>
    <w:rsid w:val="00876212"/>
    <w:rsid w:val="00876235"/>
    <w:rsid w:val="008762D3"/>
    <w:rsid w:val="00876431"/>
    <w:rsid w:val="00876483"/>
    <w:rsid w:val="00876537"/>
    <w:rsid w:val="0087656F"/>
    <w:rsid w:val="008767EE"/>
    <w:rsid w:val="0087680C"/>
    <w:rsid w:val="00876821"/>
    <w:rsid w:val="00876877"/>
    <w:rsid w:val="00876C65"/>
    <w:rsid w:val="00877258"/>
    <w:rsid w:val="00877414"/>
    <w:rsid w:val="008775DB"/>
    <w:rsid w:val="0087769F"/>
    <w:rsid w:val="008776E1"/>
    <w:rsid w:val="00877AC1"/>
    <w:rsid w:val="00877B48"/>
    <w:rsid w:val="00877B73"/>
    <w:rsid w:val="00877C92"/>
    <w:rsid w:val="00877DAB"/>
    <w:rsid w:val="00877EB7"/>
    <w:rsid w:val="00880047"/>
    <w:rsid w:val="00880124"/>
    <w:rsid w:val="00880193"/>
    <w:rsid w:val="00880213"/>
    <w:rsid w:val="008805A3"/>
    <w:rsid w:val="00880655"/>
    <w:rsid w:val="00880841"/>
    <w:rsid w:val="0088098F"/>
    <w:rsid w:val="008809B7"/>
    <w:rsid w:val="00880F8E"/>
    <w:rsid w:val="00881016"/>
    <w:rsid w:val="0088127F"/>
    <w:rsid w:val="00881483"/>
    <w:rsid w:val="008815C1"/>
    <w:rsid w:val="00881601"/>
    <w:rsid w:val="00881615"/>
    <w:rsid w:val="0088173F"/>
    <w:rsid w:val="00881751"/>
    <w:rsid w:val="00881AD0"/>
    <w:rsid w:val="00881BFC"/>
    <w:rsid w:val="00881D77"/>
    <w:rsid w:val="00882073"/>
    <w:rsid w:val="00882B08"/>
    <w:rsid w:val="00882B20"/>
    <w:rsid w:val="00882B8A"/>
    <w:rsid w:val="00882BA0"/>
    <w:rsid w:val="00882C34"/>
    <w:rsid w:val="00882C5B"/>
    <w:rsid w:val="00882D15"/>
    <w:rsid w:val="00882FA4"/>
    <w:rsid w:val="00883031"/>
    <w:rsid w:val="00883285"/>
    <w:rsid w:val="008832D0"/>
    <w:rsid w:val="008833B5"/>
    <w:rsid w:val="00883512"/>
    <w:rsid w:val="0088360F"/>
    <w:rsid w:val="0088363B"/>
    <w:rsid w:val="00883724"/>
    <w:rsid w:val="00883B71"/>
    <w:rsid w:val="00883E21"/>
    <w:rsid w:val="00883E67"/>
    <w:rsid w:val="008841D6"/>
    <w:rsid w:val="008843E1"/>
    <w:rsid w:val="00884471"/>
    <w:rsid w:val="008845B6"/>
    <w:rsid w:val="00884633"/>
    <w:rsid w:val="00884738"/>
    <w:rsid w:val="0088499D"/>
    <w:rsid w:val="008849D3"/>
    <w:rsid w:val="00884A2A"/>
    <w:rsid w:val="00884B51"/>
    <w:rsid w:val="00884C09"/>
    <w:rsid w:val="00884C63"/>
    <w:rsid w:val="00884C73"/>
    <w:rsid w:val="00884F00"/>
    <w:rsid w:val="00884F1B"/>
    <w:rsid w:val="00884F4A"/>
    <w:rsid w:val="00884FC5"/>
    <w:rsid w:val="00885374"/>
    <w:rsid w:val="008857BF"/>
    <w:rsid w:val="008857C2"/>
    <w:rsid w:val="00885950"/>
    <w:rsid w:val="00885A3C"/>
    <w:rsid w:val="00885E1E"/>
    <w:rsid w:val="00885E2F"/>
    <w:rsid w:val="008863AE"/>
    <w:rsid w:val="008863CC"/>
    <w:rsid w:val="008864EA"/>
    <w:rsid w:val="00886743"/>
    <w:rsid w:val="008867D9"/>
    <w:rsid w:val="008867FA"/>
    <w:rsid w:val="00886813"/>
    <w:rsid w:val="00886935"/>
    <w:rsid w:val="0088693A"/>
    <w:rsid w:val="0088694D"/>
    <w:rsid w:val="00886D45"/>
    <w:rsid w:val="00886EF1"/>
    <w:rsid w:val="00887007"/>
    <w:rsid w:val="00887168"/>
    <w:rsid w:val="00887223"/>
    <w:rsid w:val="00887644"/>
    <w:rsid w:val="0088779A"/>
    <w:rsid w:val="00887B1A"/>
    <w:rsid w:val="00887BEE"/>
    <w:rsid w:val="00887C58"/>
    <w:rsid w:val="00887E5D"/>
    <w:rsid w:val="00887E92"/>
    <w:rsid w:val="00887ECE"/>
    <w:rsid w:val="008901BD"/>
    <w:rsid w:val="008901E6"/>
    <w:rsid w:val="0089024C"/>
    <w:rsid w:val="008903B2"/>
    <w:rsid w:val="008904BF"/>
    <w:rsid w:val="00890507"/>
    <w:rsid w:val="00890509"/>
    <w:rsid w:val="00890867"/>
    <w:rsid w:val="008908DC"/>
    <w:rsid w:val="00890903"/>
    <w:rsid w:val="00890936"/>
    <w:rsid w:val="008909AB"/>
    <w:rsid w:val="008909C9"/>
    <w:rsid w:val="00890A49"/>
    <w:rsid w:val="00890CE8"/>
    <w:rsid w:val="00890E14"/>
    <w:rsid w:val="00890EED"/>
    <w:rsid w:val="00891090"/>
    <w:rsid w:val="00891765"/>
    <w:rsid w:val="008917E2"/>
    <w:rsid w:val="008919CE"/>
    <w:rsid w:val="00891D73"/>
    <w:rsid w:val="00891F78"/>
    <w:rsid w:val="00891F7F"/>
    <w:rsid w:val="00891F95"/>
    <w:rsid w:val="008921CF"/>
    <w:rsid w:val="00892346"/>
    <w:rsid w:val="00892461"/>
    <w:rsid w:val="008924E2"/>
    <w:rsid w:val="00892758"/>
    <w:rsid w:val="00892BF4"/>
    <w:rsid w:val="00892F99"/>
    <w:rsid w:val="00893013"/>
    <w:rsid w:val="00893151"/>
    <w:rsid w:val="008937A9"/>
    <w:rsid w:val="008937DD"/>
    <w:rsid w:val="008938B8"/>
    <w:rsid w:val="00893A2F"/>
    <w:rsid w:val="00893B55"/>
    <w:rsid w:val="00893C97"/>
    <w:rsid w:val="00893D37"/>
    <w:rsid w:val="00893DF0"/>
    <w:rsid w:val="00893F0E"/>
    <w:rsid w:val="00893F6E"/>
    <w:rsid w:val="00894048"/>
    <w:rsid w:val="00894112"/>
    <w:rsid w:val="0089430F"/>
    <w:rsid w:val="0089435E"/>
    <w:rsid w:val="0089439A"/>
    <w:rsid w:val="00894423"/>
    <w:rsid w:val="008946C5"/>
    <w:rsid w:val="0089476C"/>
    <w:rsid w:val="00894B00"/>
    <w:rsid w:val="00894B23"/>
    <w:rsid w:val="00894BCA"/>
    <w:rsid w:val="00894DC1"/>
    <w:rsid w:val="00894E45"/>
    <w:rsid w:val="00894F6B"/>
    <w:rsid w:val="00894F72"/>
    <w:rsid w:val="0089506E"/>
    <w:rsid w:val="00895150"/>
    <w:rsid w:val="00895284"/>
    <w:rsid w:val="0089551F"/>
    <w:rsid w:val="008956DF"/>
    <w:rsid w:val="00895782"/>
    <w:rsid w:val="008957CD"/>
    <w:rsid w:val="0089598A"/>
    <w:rsid w:val="00895D2B"/>
    <w:rsid w:val="00896581"/>
    <w:rsid w:val="00896731"/>
    <w:rsid w:val="00896903"/>
    <w:rsid w:val="00896A0D"/>
    <w:rsid w:val="00896A28"/>
    <w:rsid w:val="00896C31"/>
    <w:rsid w:val="00896F54"/>
    <w:rsid w:val="00896FB6"/>
    <w:rsid w:val="00896FC4"/>
    <w:rsid w:val="00897041"/>
    <w:rsid w:val="00897044"/>
    <w:rsid w:val="00897245"/>
    <w:rsid w:val="00897298"/>
    <w:rsid w:val="00897348"/>
    <w:rsid w:val="0089739E"/>
    <w:rsid w:val="008974E4"/>
    <w:rsid w:val="0089750A"/>
    <w:rsid w:val="0089767E"/>
    <w:rsid w:val="0089788E"/>
    <w:rsid w:val="008978A0"/>
    <w:rsid w:val="008978CF"/>
    <w:rsid w:val="00897DDB"/>
    <w:rsid w:val="00897E47"/>
    <w:rsid w:val="008A0029"/>
    <w:rsid w:val="008A0051"/>
    <w:rsid w:val="008A0399"/>
    <w:rsid w:val="008A04A1"/>
    <w:rsid w:val="008A050B"/>
    <w:rsid w:val="008A075E"/>
    <w:rsid w:val="008A083F"/>
    <w:rsid w:val="008A090F"/>
    <w:rsid w:val="008A0A16"/>
    <w:rsid w:val="008A0A1A"/>
    <w:rsid w:val="008A0A21"/>
    <w:rsid w:val="008A0AFB"/>
    <w:rsid w:val="008A0BB8"/>
    <w:rsid w:val="008A0CDD"/>
    <w:rsid w:val="008A0E0D"/>
    <w:rsid w:val="008A0EAE"/>
    <w:rsid w:val="008A0F06"/>
    <w:rsid w:val="008A0F7F"/>
    <w:rsid w:val="008A10E7"/>
    <w:rsid w:val="008A123C"/>
    <w:rsid w:val="008A12A6"/>
    <w:rsid w:val="008A1398"/>
    <w:rsid w:val="008A15FB"/>
    <w:rsid w:val="008A1618"/>
    <w:rsid w:val="008A168E"/>
    <w:rsid w:val="008A16F0"/>
    <w:rsid w:val="008A1701"/>
    <w:rsid w:val="008A17C3"/>
    <w:rsid w:val="008A1809"/>
    <w:rsid w:val="008A1BBB"/>
    <w:rsid w:val="008A1E14"/>
    <w:rsid w:val="008A2207"/>
    <w:rsid w:val="008A2733"/>
    <w:rsid w:val="008A28AB"/>
    <w:rsid w:val="008A2975"/>
    <w:rsid w:val="008A2AF5"/>
    <w:rsid w:val="008A2B0C"/>
    <w:rsid w:val="008A2C75"/>
    <w:rsid w:val="008A2CAF"/>
    <w:rsid w:val="008A312F"/>
    <w:rsid w:val="008A31DD"/>
    <w:rsid w:val="008A3254"/>
    <w:rsid w:val="008A343D"/>
    <w:rsid w:val="008A344E"/>
    <w:rsid w:val="008A35E0"/>
    <w:rsid w:val="008A36B8"/>
    <w:rsid w:val="008A373A"/>
    <w:rsid w:val="008A37EC"/>
    <w:rsid w:val="008A388A"/>
    <w:rsid w:val="008A388E"/>
    <w:rsid w:val="008A399F"/>
    <w:rsid w:val="008A3A08"/>
    <w:rsid w:val="008A3AC2"/>
    <w:rsid w:val="008A3AF4"/>
    <w:rsid w:val="008A3B6E"/>
    <w:rsid w:val="008A3C50"/>
    <w:rsid w:val="008A3CBC"/>
    <w:rsid w:val="008A3CD1"/>
    <w:rsid w:val="008A3D3A"/>
    <w:rsid w:val="008A3E5C"/>
    <w:rsid w:val="008A3E60"/>
    <w:rsid w:val="008A3EA9"/>
    <w:rsid w:val="008A3EE5"/>
    <w:rsid w:val="008A3F1D"/>
    <w:rsid w:val="008A4099"/>
    <w:rsid w:val="008A414D"/>
    <w:rsid w:val="008A41B3"/>
    <w:rsid w:val="008A4275"/>
    <w:rsid w:val="008A45E7"/>
    <w:rsid w:val="008A4664"/>
    <w:rsid w:val="008A488F"/>
    <w:rsid w:val="008A4899"/>
    <w:rsid w:val="008A4907"/>
    <w:rsid w:val="008A4B4C"/>
    <w:rsid w:val="008A4B5C"/>
    <w:rsid w:val="008A4EFF"/>
    <w:rsid w:val="008A5085"/>
    <w:rsid w:val="008A508D"/>
    <w:rsid w:val="008A525D"/>
    <w:rsid w:val="008A5532"/>
    <w:rsid w:val="008A5721"/>
    <w:rsid w:val="008A59CC"/>
    <w:rsid w:val="008A5B26"/>
    <w:rsid w:val="008A5E2A"/>
    <w:rsid w:val="008A6112"/>
    <w:rsid w:val="008A67EF"/>
    <w:rsid w:val="008A6B8E"/>
    <w:rsid w:val="008A6EB2"/>
    <w:rsid w:val="008A6EEB"/>
    <w:rsid w:val="008A7100"/>
    <w:rsid w:val="008A727E"/>
    <w:rsid w:val="008A72EB"/>
    <w:rsid w:val="008A76EF"/>
    <w:rsid w:val="008A782C"/>
    <w:rsid w:val="008A788E"/>
    <w:rsid w:val="008A7D33"/>
    <w:rsid w:val="008A7F3B"/>
    <w:rsid w:val="008A7F4A"/>
    <w:rsid w:val="008B009D"/>
    <w:rsid w:val="008B025C"/>
    <w:rsid w:val="008B06D4"/>
    <w:rsid w:val="008B06FC"/>
    <w:rsid w:val="008B0763"/>
    <w:rsid w:val="008B09B6"/>
    <w:rsid w:val="008B0AFE"/>
    <w:rsid w:val="008B0B3B"/>
    <w:rsid w:val="008B0D94"/>
    <w:rsid w:val="008B0D9D"/>
    <w:rsid w:val="008B0DCC"/>
    <w:rsid w:val="008B0E05"/>
    <w:rsid w:val="008B0E54"/>
    <w:rsid w:val="008B0E71"/>
    <w:rsid w:val="008B0EE6"/>
    <w:rsid w:val="008B11E6"/>
    <w:rsid w:val="008B1773"/>
    <w:rsid w:val="008B1B44"/>
    <w:rsid w:val="008B1B83"/>
    <w:rsid w:val="008B2132"/>
    <w:rsid w:val="008B214E"/>
    <w:rsid w:val="008B21D3"/>
    <w:rsid w:val="008B21EF"/>
    <w:rsid w:val="008B2303"/>
    <w:rsid w:val="008B2517"/>
    <w:rsid w:val="008B25E2"/>
    <w:rsid w:val="008B262F"/>
    <w:rsid w:val="008B27B0"/>
    <w:rsid w:val="008B2802"/>
    <w:rsid w:val="008B2C14"/>
    <w:rsid w:val="008B2D0A"/>
    <w:rsid w:val="008B2EBC"/>
    <w:rsid w:val="008B3057"/>
    <w:rsid w:val="008B30B3"/>
    <w:rsid w:val="008B32FE"/>
    <w:rsid w:val="008B3324"/>
    <w:rsid w:val="008B36C2"/>
    <w:rsid w:val="008B38EA"/>
    <w:rsid w:val="008B394B"/>
    <w:rsid w:val="008B394F"/>
    <w:rsid w:val="008B3A73"/>
    <w:rsid w:val="008B3D09"/>
    <w:rsid w:val="008B3DA2"/>
    <w:rsid w:val="008B3E54"/>
    <w:rsid w:val="008B3EFA"/>
    <w:rsid w:val="008B423A"/>
    <w:rsid w:val="008B4289"/>
    <w:rsid w:val="008B42E3"/>
    <w:rsid w:val="008B435E"/>
    <w:rsid w:val="008B43A3"/>
    <w:rsid w:val="008B48B3"/>
    <w:rsid w:val="008B4B25"/>
    <w:rsid w:val="008B4BB8"/>
    <w:rsid w:val="008B4C6C"/>
    <w:rsid w:val="008B4D3F"/>
    <w:rsid w:val="008B4F9A"/>
    <w:rsid w:val="008B519E"/>
    <w:rsid w:val="008B51A7"/>
    <w:rsid w:val="008B51ED"/>
    <w:rsid w:val="008B5286"/>
    <w:rsid w:val="008B533C"/>
    <w:rsid w:val="008B54F3"/>
    <w:rsid w:val="008B5532"/>
    <w:rsid w:val="008B5624"/>
    <w:rsid w:val="008B5673"/>
    <w:rsid w:val="008B569E"/>
    <w:rsid w:val="008B5A5A"/>
    <w:rsid w:val="008B5ACD"/>
    <w:rsid w:val="008B5B6E"/>
    <w:rsid w:val="008B5BA5"/>
    <w:rsid w:val="008B5BC2"/>
    <w:rsid w:val="008B5C17"/>
    <w:rsid w:val="008B5CD8"/>
    <w:rsid w:val="008B5D51"/>
    <w:rsid w:val="008B5DD1"/>
    <w:rsid w:val="008B605D"/>
    <w:rsid w:val="008B60AB"/>
    <w:rsid w:val="008B60B2"/>
    <w:rsid w:val="008B616B"/>
    <w:rsid w:val="008B6218"/>
    <w:rsid w:val="008B6454"/>
    <w:rsid w:val="008B660E"/>
    <w:rsid w:val="008B6818"/>
    <w:rsid w:val="008B6977"/>
    <w:rsid w:val="008B6B5B"/>
    <w:rsid w:val="008B6B60"/>
    <w:rsid w:val="008B6C71"/>
    <w:rsid w:val="008B6E7B"/>
    <w:rsid w:val="008B70E0"/>
    <w:rsid w:val="008B713C"/>
    <w:rsid w:val="008B75BA"/>
    <w:rsid w:val="008B75DF"/>
    <w:rsid w:val="008B776B"/>
    <w:rsid w:val="008B7B6B"/>
    <w:rsid w:val="008B7F6A"/>
    <w:rsid w:val="008C008C"/>
    <w:rsid w:val="008C0178"/>
    <w:rsid w:val="008C02D4"/>
    <w:rsid w:val="008C0377"/>
    <w:rsid w:val="008C068F"/>
    <w:rsid w:val="008C069D"/>
    <w:rsid w:val="008C0753"/>
    <w:rsid w:val="008C094F"/>
    <w:rsid w:val="008C0ACD"/>
    <w:rsid w:val="008C0B29"/>
    <w:rsid w:val="008C0C17"/>
    <w:rsid w:val="008C0C44"/>
    <w:rsid w:val="008C0C48"/>
    <w:rsid w:val="008C0C8B"/>
    <w:rsid w:val="008C0CAD"/>
    <w:rsid w:val="008C1059"/>
    <w:rsid w:val="008C10CD"/>
    <w:rsid w:val="008C1298"/>
    <w:rsid w:val="008C1489"/>
    <w:rsid w:val="008C1657"/>
    <w:rsid w:val="008C165E"/>
    <w:rsid w:val="008C1872"/>
    <w:rsid w:val="008C192A"/>
    <w:rsid w:val="008C1ED1"/>
    <w:rsid w:val="008C20BB"/>
    <w:rsid w:val="008C231F"/>
    <w:rsid w:val="008C239F"/>
    <w:rsid w:val="008C286C"/>
    <w:rsid w:val="008C28E9"/>
    <w:rsid w:val="008C2ADD"/>
    <w:rsid w:val="008C2B29"/>
    <w:rsid w:val="008C2C9B"/>
    <w:rsid w:val="008C2CC8"/>
    <w:rsid w:val="008C2D31"/>
    <w:rsid w:val="008C2EBB"/>
    <w:rsid w:val="008C300A"/>
    <w:rsid w:val="008C3041"/>
    <w:rsid w:val="008C3128"/>
    <w:rsid w:val="008C31EB"/>
    <w:rsid w:val="008C324E"/>
    <w:rsid w:val="008C3337"/>
    <w:rsid w:val="008C3842"/>
    <w:rsid w:val="008C39E6"/>
    <w:rsid w:val="008C3A61"/>
    <w:rsid w:val="008C3CA3"/>
    <w:rsid w:val="008C3D33"/>
    <w:rsid w:val="008C3E64"/>
    <w:rsid w:val="008C3EBB"/>
    <w:rsid w:val="008C4351"/>
    <w:rsid w:val="008C4438"/>
    <w:rsid w:val="008C464B"/>
    <w:rsid w:val="008C473C"/>
    <w:rsid w:val="008C473D"/>
    <w:rsid w:val="008C4AF1"/>
    <w:rsid w:val="008C4B26"/>
    <w:rsid w:val="008C4CC8"/>
    <w:rsid w:val="008C4D0F"/>
    <w:rsid w:val="008C4E12"/>
    <w:rsid w:val="008C4F2E"/>
    <w:rsid w:val="008C5054"/>
    <w:rsid w:val="008C50B1"/>
    <w:rsid w:val="008C5224"/>
    <w:rsid w:val="008C5252"/>
    <w:rsid w:val="008C52AB"/>
    <w:rsid w:val="008C52B1"/>
    <w:rsid w:val="008C5464"/>
    <w:rsid w:val="008C5542"/>
    <w:rsid w:val="008C566D"/>
    <w:rsid w:val="008C56B6"/>
    <w:rsid w:val="008C57E3"/>
    <w:rsid w:val="008C5C07"/>
    <w:rsid w:val="008C5C93"/>
    <w:rsid w:val="008C5DAD"/>
    <w:rsid w:val="008C5F61"/>
    <w:rsid w:val="008C6441"/>
    <w:rsid w:val="008C652B"/>
    <w:rsid w:val="008C65BF"/>
    <w:rsid w:val="008C6632"/>
    <w:rsid w:val="008C6656"/>
    <w:rsid w:val="008C66F8"/>
    <w:rsid w:val="008C6775"/>
    <w:rsid w:val="008C68AA"/>
    <w:rsid w:val="008C6B24"/>
    <w:rsid w:val="008C6CFA"/>
    <w:rsid w:val="008C6DEB"/>
    <w:rsid w:val="008C6E39"/>
    <w:rsid w:val="008C734F"/>
    <w:rsid w:val="008C76A5"/>
    <w:rsid w:val="008C7855"/>
    <w:rsid w:val="008C78AB"/>
    <w:rsid w:val="008C78EC"/>
    <w:rsid w:val="008C7AA0"/>
    <w:rsid w:val="008C7B41"/>
    <w:rsid w:val="008C7BCA"/>
    <w:rsid w:val="008C7E83"/>
    <w:rsid w:val="008C7E8C"/>
    <w:rsid w:val="008C7EAA"/>
    <w:rsid w:val="008D0052"/>
    <w:rsid w:val="008D012B"/>
    <w:rsid w:val="008D017A"/>
    <w:rsid w:val="008D033D"/>
    <w:rsid w:val="008D041A"/>
    <w:rsid w:val="008D0465"/>
    <w:rsid w:val="008D04B1"/>
    <w:rsid w:val="008D04E2"/>
    <w:rsid w:val="008D04FC"/>
    <w:rsid w:val="008D062E"/>
    <w:rsid w:val="008D0A82"/>
    <w:rsid w:val="008D0D25"/>
    <w:rsid w:val="008D0D57"/>
    <w:rsid w:val="008D0E16"/>
    <w:rsid w:val="008D0FA6"/>
    <w:rsid w:val="008D10D4"/>
    <w:rsid w:val="008D10D6"/>
    <w:rsid w:val="008D130F"/>
    <w:rsid w:val="008D145D"/>
    <w:rsid w:val="008D1505"/>
    <w:rsid w:val="008D1506"/>
    <w:rsid w:val="008D1562"/>
    <w:rsid w:val="008D198B"/>
    <w:rsid w:val="008D1B6C"/>
    <w:rsid w:val="008D1C7E"/>
    <w:rsid w:val="008D1E53"/>
    <w:rsid w:val="008D1FFF"/>
    <w:rsid w:val="008D224C"/>
    <w:rsid w:val="008D23F8"/>
    <w:rsid w:val="008D26A4"/>
    <w:rsid w:val="008D2701"/>
    <w:rsid w:val="008D27C2"/>
    <w:rsid w:val="008D2962"/>
    <w:rsid w:val="008D29AE"/>
    <w:rsid w:val="008D2BC4"/>
    <w:rsid w:val="008D2BC5"/>
    <w:rsid w:val="008D2BCD"/>
    <w:rsid w:val="008D2C29"/>
    <w:rsid w:val="008D2CC9"/>
    <w:rsid w:val="008D3395"/>
    <w:rsid w:val="008D34B2"/>
    <w:rsid w:val="008D359E"/>
    <w:rsid w:val="008D37BF"/>
    <w:rsid w:val="008D38C6"/>
    <w:rsid w:val="008D39C5"/>
    <w:rsid w:val="008D3ADC"/>
    <w:rsid w:val="008D3B06"/>
    <w:rsid w:val="008D3B86"/>
    <w:rsid w:val="008D3CB9"/>
    <w:rsid w:val="008D3F1B"/>
    <w:rsid w:val="008D3F83"/>
    <w:rsid w:val="008D4013"/>
    <w:rsid w:val="008D4128"/>
    <w:rsid w:val="008D43FE"/>
    <w:rsid w:val="008D44DA"/>
    <w:rsid w:val="008D45A5"/>
    <w:rsid w:val="008D46A0"/>
    <w:rsid w:val="008D46BA"/>
    <w:rsid w:val="008D46F1"/>
    <w:rsid w:val="008D4811"/>
    <w:rsid w:val="008D4965"/>
    <w:rsid w:val="008D49E3"/>
    <w:rsid w:val="008D4A1C"/>
    <w:rsid w:val="008D4EDB"/>
    <w:rsid w:val="008D4F6A"/>
    <w:rsid w:val="008D5000"/>
    <w:rsid w:val="008D50AD"/>
    <w:rsid w:val="008D529C"/>
    <w:rsid w:val="008D5325"/>
    <w:rsid w:val="008D5696"/>
    <w:rsid w:val="008D56B7"/>
    <w:rsid w:val="008D5705"/>
    <w:rsid w:val="008D5923"/>
    <w:rsid w:val="008D5AF1"/>
    <w:rsid w:val="008D5BA1"/>
    <w:rsid w:val="008D5BBE"/>
    <w:rsid w:val="008D5C84"/>
    <w:rsid w:val="008D5DA5"/>
    <w:rsid w:val="008D5E62"/>
    <w:rsid w:val="008D6049"/>
    <w:rsid w:val="008D6540"/>
    <w:rsid w:val="008D655B"/>
    <w:rsid w:val="008D6604"/>
    <w:rsid w:val="008D66A8"/>
    <w:rsid w:val="008D6BE9"/>
    <w:rsid w:val="008D6C17"/>
    <w:rsid w:val="008D6E49"/>
    <w:rsid w:val="008D70CA"/>
    <w:rsid w:val="008D7172"/>
    <w:rsid w:val="008D761F"/>
    <w:rsid w:val="008D7704"/>
    <w:rsid w:val="008D773B"/>
    <w:rsid w:val="008D7753"/>
    <w:rsid w:val="008D7CCE"/>
    <w:rsid w:val="008D7D63"/>
    <w:rsid w:val="008D7E94"/>
    <w:rsid w:val="008D7EE9"/>
    <w:rsid w:val="008E00C5"/>
    <w:rsid w:val="008E027C"/>
    <w:rsid w:val="008E0283"/>
    <w:rsid w:val="008E032B"/>
    <w:rsid w:val="008E036F"/>
    <w:rsid w:val="008E0668"/>
    <w:rsid w:val="008E075E"/>
    <w:rsid w:val="008E09BF"/>
    <w:rsid w:val="008E0A25"/>
    <w:rsid w:val="008E0A6C"/>
    <w:rsid w:val="008E0AE4"/>
    <w:rsid w:val="008E0B75"/>
    <w:rsid w:val="008E0DBF"/>
    <w:rsid w:val="008E0FED"/>
    <w:rsid w:val="008E1023"/>
    <w:rsid w:val="008E10DE"/>
    <w:rsid w:val="008E10F7"/>
    <w:rsid w:val="008E1224"/>
    <w:rsid w:val="008E124A"/>
    <w:rsid w:val="008E137D"/>
    <w:rsid w:val="008E13D6"/>
    <w:rsid w:val="008E1411"/>
    <w:rsid w:val="008E1511"/>
    <w:rsid w:val="008E1546"/>
    <w:rsid w:val="008E15A8"/>
    <w:rsid w:val="008E15AD"/>
    <w:rsid w:val="008E1714"/>
    <w:rsid w:val="008E17C2"/>
    <w:rsid w:val="008E1946"/>
    <w:rsid w:val="008E1DCE"/>
    <w:rsid w:val="008E1FEB"/>
    <w:rsid w:val="008E21B1"/>
    <w:rsid w:val="008E21DB"/>
    <w:rsid w:val="008E2251"/>
    <w:rsid w:val="008E22BD"/>
    <w:rsid w:val="008E23B3"/>
    <w:rsid w:val="008E253E"/>
    <w:rsid w:val="008E25D5"/>
    <w:rsid w:val="008E2718"/>
    <w:rsid w:val="008E2928"/>
    <w:rsid w:val="008E2AB3"/>
    <w:rsid w:val="008E2C52"/>
    <w:rsid w:val="008E2D70"/>
    <w:rsid w:val="008E331A"/>
    <w:rsid w:val="008E38F2"/>
    <w:rsid w:val="008E3993"/>
    <w:rsid w:val="008E39B4"/>
    <w:rsid w:val="008E3B44"/>
    <w:rsid w:val="008E3B70"/>
    <w:rsid w:val="008E3BE5"/>
    <w:rsid w:val="008E3CA5"/>
    <w:rsid w:val="008E3D0F"/>
    <w:rsid w:val="008E3EA6"/>
    <w:rsid w:val="008E3EEB"/>
    <w:rsid w:val="008E3EF0"/>
    <w:rsid w:val="008E4188"/>
    <w:rsid w:val="008E4226"/>
    <w:rsid w:val="008E4265"/>
    <w:rsid w:val="008E42EF"/>
    <w:rsid w:val="008E42F9"/>
    <w:rsid w:val="008E438C"/>
    <w:rsid w:val="008E4996"/>
    <w:rsid w:val="008E4A27"/>
    <w:rsid w:val="008E4A8E"/>
    <w:rsid w:val="008E4B97"/>
    <w:rsid w:val="008E4C75"/>
    <w:rsid w:val="008E4E8C"/>
    <w:rsid w:val="008E4F6C"/>
    <w:rsid w:val="008E50EC"/>
    <w:rsid w:val="008E5184"/>
    <w:rsid w:val="008E51A1"/>
    <w:rsid w:val="008E520F"/>
    <w:rsid w:val="008E531E"/>
    <w:rsid w:val="008E53EC"/>
    <w:rsid w:val="008E5475"/>
    <w:rsid w:val="008E5498"/>
    <w:rsid w:val="008E569E"/>
    <w:rsid w:val="008E56E2"/>
    <w:rsid w:val="008E589F"/>
    <w:rsid w:val="008E5936"/>
    <w:rsid w:val="008E5953"/>
    <w:rsid w:val="008E5BB0"/>
    <w:rsid w:val="008E5C5C"/>
    <w:rsid w:val="008E5CAF"/>
    <w:rsid w:val="008E5EE0"/>
    <w:rsid w:val="008E5FC9"/>
    <w:rsid w:val="008E60AB"/>
    <w:rsid w:val="008E61FC"/>
    <w:rsid w:val="008E648E"/>
    <w:rsid w:val="008E6539"/>
    <w:rsid w:val="008E65B7"/>
    <w:rsid w:val="008E6945"/>
    <w:rsid w:val="008E6AA0"/>
    <w:rsid w:val="008E6CE2"/>
    <w:rsid w:val="008E6DAD"/>
    <w:rsid w:val="008E6E6E"/>
    <w:rsid w:val="008E6EE5"/>
    <w:rsid w:val="008E6FD9"/>
    <w:rsid w:val="008E724F"/>
    <w:rsid w:val="008E7582"/>
    <w:rsid w:val="008E75A5"/>
    <w:rsid w:val="008E790D"/>
    <w:rsid w:val="008E797C"/>
    <w:rsid w:val="008E7A20"/>
    <w:rsid w:val="008E7AA4"/>
    <w:rsid w:val="008E7B12"/>
    <w:rsid w:val="008E7B74"/>
    <w:rsid w:val="008E7BA7"/>
    <w:rsid w:val="008E7D86"/>
    <w:rsid w:val="008E7ED7"/>
    <w:rsid w:val="008F02B5"/>
    <w:rsid w:val="008F0358"/>
    <w:rsid w:val="008F0366"/>
    <w:rsid w:val="008F077E"/>
    <w:rsid w:val="008F0801"/>
    <w:rsid w:val="008F0924"/>
    <w:rsid w:val="008F09B9"/>
    <w:rsid w:val="008F0B0C"/>
    <w:rsid w:val="008F0B34"/>
    <w:rsid w:val="008F0B54"/>
    <w:rsid w:val="008F11A7"/>
    <w:rsid w:val="008F11E7"/>
    <w:rsid w:val="008F11EF"/>
    <w:rsid w:val="008F12C3"/>
    <w:rsid w:val="008F1420"/>
    <w:rsid w:val="008F1459"/>
    <w:rsid w:val="008F16B6"/>
    <w:rsid w:val="008F17B8"/>
    <w:rsid w:val="008F19AA"/>
    <w:rsid w:val="008F19E8"/>
    <w:rsid w:val="008F1F1D"/>
    <w:rsid w:val="008F2339"/>
    <w:rsid w:val="008F2404"/>
    <w:rsid w:val="008F24E8"/>
    <w:rsid w:val="008F24F6"/>
    <w:rsid w:val="008F2758"/>
    <w:rsid w:val="008F284B"/>
    <w:rsid w:val="008F2A71"/>
    <w:rsid w:val="008F2ACE"/>
    <w:rsid w:val="008F2B3D"/>
    <w:rsid w:val="008F2CD4"/>
    <w:rsid w:val="008F3124"/>
    <w:rsid w:val="008F3159"/>
    <w:rsid w:val="008F3371"/>
    <w:rsid w:val="008F39F3"/>
    <w:rsid w:val="008F3BB9"/>
    <w:rsid w:val="008F3D04"/>
    <w:rsid w:val="008F3DD4"/>
    <w:rsid w:val="008F3F6D"/>
    <w:rsid w:val="008F414A"/>
    <w:rsid w:val="008F447D"/>
    <w:rsid w:val="008F449D"/>
    <w:rsid w:val="008F452B"/>
    <w:rsid w:val="008F4593"/>
    <w:rsid w:val="008F4634"/>
    <w:rsid w:val="008F4AC2"/>
    <w:rsid w:val="008F4B07"/>
    <w:rsid w:val="008F4D55"/>
    <w:rsid w:val="008F4D76"/>
    <w:rsid w:val="008F51B6"/>
    <w:rsid w:val="008F5224"/>
    <w:rsid w:val="008F523E"/>
    <w:rsid w:val="008F52B4"/>
    <w:rsid w:val="008F53BC"/>
    <w:rsid w:val="008F559E"/>
    <w:rsid w:val="008F5821"/>
    <w:rsid w:val="008F5918"/>
    <w:rsid w:val="008F5ACD"/>
    <w:rsid w:val="008F5C23"/>
    <w:rsid w:val="008F5D1C"/>
    <w:rsid w:val="008F5E57"/>
    <w:rsid w:val="008F5F1D"/>
    <w:rsid w:val="008F5F3A"/>
    <w:rsid w:val="008F5F5B"/>
    <w:rsid w:val="008F6047"/>
    <w:rsid w:val="008F616E"/>
    <w:rsid w:val="008F64C7"/>
    <w:rsid w:val="008F6585"/>
    <w:rsid w:val="008F6738"/>
    <w:rsid w:val="008F67F7"/>
    <w:rsid w:val="008F684C"/>
    <w:rsid w:val="008F6933"/>
    <w:rsid w:val="008F69EF"/>
    <w:rsid w:val="008F6BBC"/>
    <w:rsid w:val="008F6C4E"/>
    <w:rsid w:val="008F6C50"/>
    <w:rsid w:val="008F6F0E"/>
    <w:rsid w:val="008F7108"/>
    <w:rsid w:val="008F721B"/>
    <w:rsid w:val="008F7265"/>
    <w:rsid w:val="008F73AA"/>
    <w:rsid w:val="008F74B3"/>
    <w:rsid w:val="008F7644"/>
    <w:rsid w:val="008F7658"/>
    <w:rsid w:val="008F7875"/>
    <w:rsid w:val="008F7A3B"/>
    <w:rsid w:val="008F7BF3"/>
    <w:rsid w:val="008F7E28"/>
    <w:rsid w:val="008F7E89"/>
    <w:rsid w:val="008F7EFA"/>
    <w:rsid w:val="0090002F"/>
    <w:rsid w:val="00900030"/>
    <w:rsid w:val="009000DB"/>
    <w:rsid w:val="009000EC"/>
    <w:rsid w:val="00900151"/>
    <w:rsid w:val="009002DB"/>
    <w:rsid w:val="009005E2"/>
    <w:rsid w:val="0090093F"/>
    <w:rsid w:val="00900CA4"/>
    <w:rsid w:val="00900CC5"/>
    <w:rsid w:val="00900D9D"/>
    <w:rsid w:val="00900E97"/>
    <w:rsid w:val="00900FAC"/>
    <w:rsid w:val="0090112F"/>
    <w:rsid w:val="00901190"/>
    <w:rsid w:val="009011E6"/>
    <w:rsid w:val="00901276"/>
    <w:rsid w:val="00901305"/>
    <w:rsid w:val="00901636"/>
    <w:rsid w:val="00901653"/>
    <w:rsid w:val="00901817"/>
    <w:rsid w:val="009019D2"/>
    <w:rsid w:val="00901C71"/>
    <w:rsid w:val="00901D4B"/>
    <w:rsid w:val="00902250"/>
    <w:rsid w:val="00902330"/>
    <w:rsid w:val="0090262E"/>
    <w:rsid w:val="009028BF"/>
    <w:rsid w:val="00902912"/>
    <w:rsid w:val="00902A34"/>
    <w:rsid w:val="00902D0D"/>
    <w:rsid w:val="00902DFE"/>
    <w:rsid w:val="00902E3D"/>
    <w:rsid w:val="00903019"/>
    <w:rsid w:val="009030DC"/>
    <w:rsid w:val="00903153"/>
    <w:rsid w:val="00903304"/>
    <w:rsid w:val="009038CA"/>
    <w:rsid w:val="009039C9"/>
    <w:rsid w:val="00903AE9"/>
    <w:rsid w:val="00903B44"/>
    <w:rsid w:val="00903CB3"/>
    <w:rsid w:val="00903FF2"/>
    <w:rsid w:val="0090408B"/>
    <w:rsid w:val="009041A3"/>
    <w:rsid w:val="009041EE"/>
    <w:rsid w:val="009045EA"/>
    <w:rsid w:val="009045F6"/>
    <w:rsid w:val="0090482A"/>
    <w:rsid w:val="00904AB9"/>
    <w:rsid w:val="009051AB"/>
    <w:rsid w:val="0090520C"/>
    <w:rsid w:val="0090546A"/>
    <w:rsid w:val="009054AB"/>
    <w:rsid w:val="009057DB"/>
    <w:rsid w:val="00905819"/>
    <w:rsid w:val="00905836"/>
    <w:rsid w:val="0090585A"/>
    <w:rsid w:val="0090588A"/>
    <w:rsid w:val="00905C7A"/>
    <w:rsid w:val="00905CB3"/>
    <w:rsid w:val="00905CF4"/>
    <w:rsid w:val="00905DC2"/>
    <w:rsid w:val="00905FE6"/>
    <w:rsid w:val="0090607B"/>
    <w:rsid w:val="00906282"/>
    <w:rsid w:val="009062C9"/>
    <w:rsid w:val="00906319"/>
    <w:rsid w:val="0090649D"/>
    <w:rsid w:val="009066CA"/>
    <w:rsid w:val="009067C7"/>
    <w:rsid w:val="00906911"/>
    <w:rsid w:val="00906921"/>
    <w:rsid w:val="00906A1C"/>
    <w:rsid w:val="00906D49"/>
    <w:rsid w:val="00906DD8"/>
    <w:rsid w:val="00906E45"/>
    <w:rsid w:val="00906ED8"/>
    <w:rsid w:val="00906F15"/>
    <w:rsid w:val="0090721E"/>
    <w:rsid w:val="009072EF"/>
    <w:rsid w:val="00907757"/>
    <w:rsid w:val="009077DE"/>
    <w:rsid w:val="00907815"/>
    <w:rsid w:val="00907826"/>
    <w:rsid w:val="00907923"/>
    <w:rsid w:val="00907A07"/>
    <w:rsid w:val="00907B82"/>
    <w:rsid w:val="00907C9A"/>
    <w:rsid w:val="00910140"/>
    <w:rsid w:val="00910158"/>
    <w:rsid w:val="009101CE"/>
    <w:rsid w:val="009102B3"/>
    <w:rsid w:val="009102C1"/>
    <w:rsid w:val="00910392"/>
    <w:rsid w:val="009103DF"/>
    <w:rsid w:val="009106D2"/>
    <w:rsid w:val="009106FD"/>
    <w:rsid w:val="0091070D"/>
    <w:rsid w:val="00910788"/>
    <w:rsid w:val="009107A6"/>
    <w:rsid w:val="00910A05"/>
    <w:rsid w:val="00910B01"/>
    <w:rsid w:val="00910CBE"/>
    <w:rsid w:val="00910D7B"/>
    <w:rsid w:val="00910E45"/>
    <w:rsid w:val="00911112"/>
    <w:rsid w:val="009112EB"/>
    <w:rsid w:val="009112FC"/>
    <w:rsid w:val="0091166F"/>
    <w:rsid w:val="0091169D"/>
    <w:rsid w:val="009118F8"/>
    <w:rsid w:val="00911965"/>
    <w:rsid w:val="00911A89"/>
    <w:rsid w:val="00911B7D"/>
    <w:rsid w:val="009124CB"/>
    <w:rsid w:val="009124D9"/>
    <w:rsid w:val="00912647"/>
    <w:rsid w:val="009127FE"/>
    <w:rsid w:val="0091298A"/>
    <w:rsid w:val="00912C24"/>
    <w:rsid w:val="00912CDD"/>
    <w:rsid w:val="00912D10"/>
    <w:rsid w:val="00912EA3"/>
    <w:rsid w:val="00912FD3"/>
    <w:rsid w:val="009131B9"/>
    <w:rsid w:val="00913298"/>
    <w:rsid w:val="009136DC"/>
    <w:rsid w:val="0091390C"/>
    <w:rsid w:val="009139D0"/>
    <w:rsid w:val="00913A56"/>
    <w:rsid w:val="00913B9E"/>
    <w:rsid w:val="00913C8D"/>
    <w:rsid w:val="00913F39"/>
    <w:rsid w:val="0091401F"/>
    <w:rsid w:val="00914103"/>
    <w:rsid w:val="009141F2"/>
    <w:rsid w:val="0091425C"/>
    <w:rsid w:val="00914264"/>
    <w:rsid w:val="0091468D"/>
    <w:rsid w:val="009146EF"/>
    <w:rsid w:val="0091473F"/>
    <w:rsid w:val="009147B5"/>
    <w:rsid w:val="00914A98"/>
    <w:rsid w:val="00914AAA"/>
    <w:rsid w:val="00914D02"/>
    <w:rsid w:val="00914FB9"/>
    <w:rsid w:val="00915005"/>
    <w:rsid w:val="0091529F"/>
    <w:rsid w:val="009154C0"/>
    <w:rsid w:val="00915556"/>
    <w:rsid w:val="009155AD"/>
    <w:rsid w:val="009155B4"/>
    <w:rsid w:val="009157B4"/>
    <w:rsid w:val="00915881"/>
    <w:rsid w:val="00915A1F"/>
    <w:rsid w:val="00915ACB"/>
    <w:rsid w:val="00916005"/>
    <w:rsid w:val="00916087"/>
    <w:rsid w:val="0091612C"/>
    <w:rsid w:val="00916398"/>
    <w:rsid w:val="009163B9"/>
    <w:rsid w:val="009163BA"/>
    <w:rsid w:val="009166F4"/>
    <w:rsid w:val="0091684F"/>
    <w:rsid w:val="00916B2E"/>
    <w:rsid w:val="00916DB5"/>
    <w:rsid w:val="00916EAB"/>
    <w:rsid w:val="00917004"/>
    <w:rsid w:val="00917128"/>
    <w:rsid w:val="00917241"/>
    <w:rsid w:val="00917332"/>
    <w:rsid w:val="009173DE"/>
    <w:rsid w:val="00917411"/>
    <w:rsid w:val="0091743A"/>
    <w:rsid w:val="00917444"/>
    <w:rsid w:val="00917471"/>
    <w:rsid w:val="009174D6"/>
    <w:rsid w:val="009174F0"/>
    <w:rsid w:val="00917601"/>
    <w:rsid w:val="0091762B"/>
    <w:rsid w:val="009179F0"/>
    <w:rsid w:val="00917AD4"/>
    <w:rsid w:val="00917BE0"/>
    <w:rsid w:val="00917ECF"/>
    <w:rsid w:val="00917FB0"/>
    <w:rsid w:val="0092021F"/>
    <w:rsid w:val="00920749"/>
    <w:rsid w:val="009207A4"/>
    <w:rsid w:val="00920A01"/>
    <w:rsid w:val="00920A21"/>
    <w:rsid w:val="00920A64"/>
    <w:rsid w:val="00920AE2"/>
    <w:rsid w:val="00920B5E"/>
    <w:rsid w:val="00920CE8"/>
    <w:rsid w:val="00920DE6"/>
    <w:rsid w:val="00920E53"/>
    <w:rsid w:val="00921249"/>
    <w:rsid w:val="009212B0"/>
    <w:rsid w:val="009214FE"/>
    <w:rsid w:val="00921516"/>
    <w:rsid w:val="009216E8"/>
    <w:rsid w:val="00921844"/>
    <w:rsid w:val="00921AF2"/>
    <w:rsid w:val="00921B92"/>
    <w:rsid w:val="00921C0D"/>
    <w:rsid w:val="00921E33"/>
    <w:rsid w:val="00921ED7"/>
    <w:rsid w:val="00922255"/>
    <w:rsid w:val="009222D1"/>
    <w:rsid w:val="009223D0"/>
    <w:rsid w:val="0092242C"/>
    <w:rsid w:val="009224F2"/>
    <w:rsid w:val="0092259C"/>
    <w:rsid w:val="009227C2"/>
    <w:rsid w:val="00922850"/>
    <w:rsid w:val="0092299C"/>
    <w:rsid w:val="00922B45"/>
    <w:rsid w:val="00922E62"/>
    <w:rsid w:val="00922EC4"/>
    <w:rsid w:val="00922FF8"/>
    <w:rsid w:val="00923114"/>
    <w:rsid w:val="00923137"/>
    <w:rsid w:val="00923155"/>
    <w:rsid w:val="0092316F"/>
    <w:rsid w:val="009233CA"/>
    <w:rsid w:val="009234A5"/>
    <w:rsid w:val="00923647"/>
    <w:rsid w:val="00923691"/>
    <w:rsid w:val="009236A8"/>
    <w:rsid w:val="009236C1"/>
    <w:rsid w:val="00923ABA"/>
    <w:rsid w:val="00923B9C"/>
    <w:rsid w:val="00923C7E"/>
    <w:rsid w:val="00923CB1"/>
    <w:rsid w:val="00923DFB"/>
    <w:rsid w:val="00923EB0"/>
    <w:rsid w:val="00924054"/>
    <w:rsid w:val="009240E4"/>
    <w:rsid w:val="0092413F"/>
    <w:rsid w:val="00924209"/>
    <w:rsid w:val="0092422B"/>
    <w:rsid w:val="009242F5"/>
    <w:rsid w:val="00924426"/>
    <w:rsid w:val="00924573"/>
    <w:rsid w:val="00924913"/>
    <w:rsid w:val="00924987"/>
    <w:rsid w:val="009249E5"/>
    <w:rsid w:val="00924AA3"/>
    <w:rsid w:val="00924AC4"/>
    <w:rsid w:val="00924D4A"/>
    <w:rsid w:val="00924E06"/>
    <w:rsid w:val="00924E4E"/>
    <w:rsid w:val="00924FDC"/>
    <w:rsid w:val="00925136"/>
    <w:rsid w:val="0092516E"/>
    <w:rsid w:val="009257B9"/>
    <w:rsid w:val="00925808"/>
    <w:rsid w:val="00925CE8"/>
    <w:rsid w:val="00925F8B"/>
    <w:rsid w:val="00926002"/>
    <w:rsid w:val="009260AB"/>
    <w:rsid w:val="009260E8"/>
    <w:rsid w:val="00926247"/>
    <w:rsid w:val="0092624C"/>
    <w:rsid w:val="009263A0"/>
    <w:rsid w:val="009263F1"/>
    <w:rsid w:val="0092641F"/>
    <w:rsid w:val="00926568"/>
    <w:rsid w:val="0092662D"/>
    <w:rsid w:val="00926726"/>
    <w:rsid w:val="009268C2"/>
    <w:rsid w:val="00926910"/>
    <w:rsid w:val="00926B86"/>
    <w:rsid w:val="00926C0A"/>
    <w:rsid w:val="00926D77"/>
    <w:rsid w:val="00926EB8"/>
    <w:rsid w:val="009274E1"/>
    <w:rsid w:val="009276FE"/>
    <w:rsid w:val="009276FF"/>
    <w:rsid w:val="00927774"/>
    <w:rsid w:val="00927A56"/>
    <w:rsid w:val="00927AA6"/>
    <w:rsid w:val="00927DA3"/>
    <w:rsid w:val="00927E46"/>
    <w:rsid w:val="009301A2"/>
    <w:rsid w:val="0093049C"/>
    <w:rsid w:val="00930515"/>
    <w:rsid w:val="009306D1"/>
    <w:rsid w:val="0093086F"/>
    <w:rsid w:val="0093096B"/>
    <w:rsid w:val="00930AEE"/>
    <w:rsid w:val="00930EEB"/>
    <w:rsid w:val="00931216"/>
    <w:rsid w:val="009312BD"/>
    <w:rsid w:val="009312F4"/>
    <w:rsid w:val="009317D3"/>
    <w:rsid w:val="009317FE"/>
    <w:rsid w:val="00931807"/>
    <w:rsid w:val="0093181C"/>
    <w:rsid w:val="009318E1"/>
    <w:rsid w:val="0093196A"/>
    <w:rsid w:val="00931A87"/>
    <w:rsid w:val="00931ACD"/>
    <w:rsid w:val="00931B4C"/>
    <w:rsid w:val="00931C99"/>
    <w:rsid w:val="00931D39"/>
    <w:rsid w:val="00931F60"/>
    <w:rsid w:val="0093211D"/>
    <w:rsid w:val="009321D6"/>
    <w:rsid w:val="00932260"/>
    <w:rsid w:val="0093262B"/>
    <w:rsid w:val="00932757"/>
    <w:rsid w:val="009327B9"/>
    <w:rsid w:val="00932BD4"/>
    <w:rsid w:val="00932E8E"/>
    <w:rsid w:val="00933547"/>
    <w:rsid w:val="009336F7"/>
    <w:rsid w:val="00933735"/>
    <w:rsid w:val="0093377D"/>
    <w:rsid w:val="00933892"/>
    <w:rsid w:val="00933AB2"/>
    <w:rsid w:val="00933B97"/>
    <w:rsid w:val="00933D67"/>
    <w:rsid w:val="00933D74"/>
    <w:rsid w:val="00933E1A"/>
    <w:rsid w:val="00933E2D"/>
    <w:rsid w:val="00934161"/>
    <w:rsid w:val="00934267"/>
    <w:rsid w:val="00934424"/>
    <w:rsid w:val="009344CE"/>
    <w:rsid w:val="009345D2"/>
    <w:rsid w:val="009345EB"/>
    <w:rsid w:val="009345F1"/>
    <w:rsid w:val="0093460B"/>
    <w:rsid w:val="0093463A"/>
    <w:rsid w:val="00934AB2"/>
    <w:rsid w:val="00934ABD"/>
    <w:rsid w:val="00934BAC"/>
    <w:rsid w:val="00934C84"/>
    <w:rsid w:val="009350A6"/>
    <w:rsid w:val="00935350"/>
    <w:rsid w:val="009353E1"/>
    <w:rsid w:val="009354C5"/>
    <w:rsid w:val="0093553F"/>
    <w:rsid w:val="00935622"/>
    <w:rsid w:val="0093588A"/>
    <w:rsid w:val="00935A7E"/>
    <w:rsid w:val="00935AA7"/>
    <w:rsid w:val="00935DAE"/>
    <w:rsid w:val="00935DCF"/>
    <w:rsid w:val="00935E33"/>
    <w:rsid w:val="00935E6C"/>
    <w:rsid w:val="00935EC4"/>
    <w:rsid w:val="00936212"/>
    <w:rsid w:val="009362A7"/>
    <w:rsid w:val="0093645F"/>
    <w:rsid w:val="009364A7"/>
    <w:rsid w:val="00936636"/>
    <w:rsid w:val="00936669"/>
    <w:rsid w:val="00936AF9"/>
    <w:rsid w:val="00936F92"/>
    <w:rsid w:val="00936FFD"/>
    <w:rsid w:val="009374A7"/>
    <w:rsid w:val="00937577"/>
    <w:rsid w:val="009379DC"/>
    <w:rsid w:val="00937A13"/>
    <w:rsid w:val="00937BA1"/>
    <w:rsid w:val="00937C78"/>
    <w:rsid w:val="0094012E"/>
    <w:rsid w:val="00940423"/>
    <w:rsid w:val="0094080B"/>
    <w:rsid w:val="00940854"/>
    <w:rsid w:val="009409F4"/>
    <w:rsid w:val="00940B3F"/>
    <w:rsid w:val="00940B68"/>
    <w:rsid w:val="00940BDC"/>
    <w:rsid w:val="00940E8F"/>
    <w:rsid w:val="00940FF1"/>
    <w:rsid w:val="00941327"/>
    <w:rsid w:val="00941467"/>
    <w:rsid w:val="00941785"/>
    <w:rsid w:val="0094179B"/>
    <w:rsid w:val="00941AC2"/>
    <w:rsid w:val="00941B68"/>
    <w:rsid w:val="00941B7F"/>
    <w:rsid w:val="00941C2F"/>
    <w:rsid w:val="00941C9E"/>
    <w:rsid w:val="00942685"/>
    <w:rsid w:val="009426D4"/>
    <w:rsid w:val="009427D7"/>
    <w:rsid w:val="00942997"/>
    <w:rsid w:val="00942EB7"/>
    <w:rsid w:val="00942FB3"/>
    <w:rsid w:val="00943390"/>
    <w:rsid w:val="0094361C"/>
    <w:rsid w:val="00943730"/>
    <w:rsid w:val="009438B0"/>
    <w:rsid w:val="00943A31"/>
    <w:rsid w:val="00943A43"/>
    <w:rsid w:val="00943E26"/>
    <w:rsid w:val="009441C3"/>
    <w:rsid w:val="009443D5"/>
    <w:rsid w:val="00944480"/>
    <w:rsid w:val="00944508"/>
    <w:rsid w:val="009445E8"/>
    <w:rsid w:val="00944603"/>
    <w:rsid w:val="00944758"/>
    <w:rsid w:val="00944882"/>
    <w:rsid w:val="00944919"/>
    <w:rsid w:val="00944A01"/>
    <w:rsid w:val="00944A77"/>
    <w:rsid w:val="00944B5B"/>
    <w:rsid w:val="00944C56"/>
    <w:rsid w:val="00944C81"/>
    <w:rsid w:val="009450AD"/>
    <w:rsid w:val="009451CA"/>
    <w:rsid w:val="009453D1"/>
    <w:rsid w:val="009453E8"/>
    <w:rsid w:val="0094549F"/>
    <w:rsid w:val="009454BC"/>
    <w:rsid w:val="009454BE"/>
    <w:rsid w:val="0094556B"/>
    <w:rsid w:val="009458C9"/>
    <w:rsid w:val="009458D0"/>
    <w:rsid w:val="009458F7"/>
    <w:rsid w:val="00945931"/>
    <w:rsid w:val="00945A34"/>
    <w:rsid w:val="00945AE9"/>
    <w:rsid w:val="00945BCE"/>
    <w:rsid w:val="00945D81"/>
    <w:rsid w:val="00945DE2"/>
    <w:rsid w:val="00946062"/>
    <w:rsid w:val="00946220"/>
    <w:rsid w:val="0094644A"/>
    <w:rsid w:val="0094677E"/>
    <w:rsid w:val="00946998"/>
    <w:rsid w:val="00946AD5"/>
    <w:rsid w:val="00946BF1"/>
    <w:rsid w:val="00946CDC"/>
    <w:rsid w:val="00946E4D"/>
    <w:rsid w:val="00946E94"/>
    <w:rsid w:val="00946F0C"/>
    <w:rsid w:val="00946F47"/>
    <w:rsid w:val="00947268"/>
    <w:rsid w:val="00947317"/>
    <w:rsid w:val="00947462"/>
    <w:rsid w:val="009478AB"/>
    <w:rsid w:val="00947988"/>
    <w:rsid w:val="0094798C"/>
    <w:rsid w:val="00947D08"/>
    <w:rsid w:val="00947F9A"/>
    <w:rsid w:val="00950265"/>
    <w:rsid w:val="00950290"/>
    <w:rsid w:val="00950558"/>
    <w:rsid w:val="00950913"/>
    <w:rsid w:val="009509B3"/>
    <w:rsid w:val="00950BA9"/>
    <w:rsid w:val="00950E4E"/>
    <w:rsid w:val="00950E59"/>
    <w:rsid w:val="00950F14"/>
    <w:rsid w:val="009512FF"/>
    <w:rsid w:val="0095130D"/>
    <w:rsid w:val="00951529"/>
    <w:rsid w:val="00951577"/>
    <w:rsid w:val="0095159D"/>
    <w:rsid w:val="00951749"/>
    <w:rsid w:val="00951963"/>
    <w:rsid w:val="00951C9F"/>
    <w:rsid w:val="00951CB8"/>
    <w:rsid w:val="00951D4F"/>
    <w:rsid w:val="00951DA6"/>
    <w:rsid w:val="00952089"/>
    <w:rsid w:val="009521D4"/>
    <w:rsid w:val="009524DB"/>
    <w:rsid w:val="00952C6A"/>
    <w:rsid w:val="00952FB8"/>
    <w:rsid w:val="00953016"/>
    <w:rsid w:val="009530DD"/>
    <w:rsid w:val="009531BD"/>
    <w:rsid w:val="0095333A"/>
    <w:rsid w:val="0095353C"/>
    <w:rsid w:val="00953649"/>
    <w:rsid w:val="009537D5"/>
    <w:rsid w:val="009538F0"/>
    <w:rsid w:val="00953EBA"/>
    <w:rsid w:val="00953EEC"/>
    <w:rsid w:val="009542A3"/>
    <w:rsid w:val="0095453B"/>
    <w:rsid w:val="00954772"/>
    <w:rsid w:val="009548A5"/>
    <w:rsid w:val="0095494D"/>
    <w:rsid w:val="00954A16"/>
    <w:rsid w:val="00954A34"/>
    <w:rsid w:val="00954A69"/>
    <w:rsid w:val="00954C4D"/>
    <w:rsid w:val="00954EA1"/>
    <w:rsid w:val="00954EA6"/>
    <w:rsid w:val="00954ECD"/>
    <w:rsid w:val="00954EE1"/>
    <w:rsid w:val="00954F15"/>
    <w:rsid w:val="009554B7"/>
    <w:rsid w:val="0095578B"/>
    <w:rsid w:val="00955857"/>
    <w:rsid w:val="00955989"/>
    <w:rsid w:val="00955AC6"/>
    <w:rsid w:val="00955B2D"/>
    <w:rsid w:val="00955DB3"/>
    <w:rsid w:val="00955DF6"/>
    <w:rsid w:val="00955E6A"/>
    <w:rsid w:val="00955ED5"/>
    <w:rsid w:val="00955EE0"/>
    <w:rsid w:val="0095641D"/>
    <w:rsid w:val="0095643E"/>
    <w:rsid w:val="009565AC"/>
    <w:rsid w:val="009566A0"/>
    <w:rsid w:val="009566AF"/>
    <w:rsid w:val="009568E6"/>
    <w:rsid w:val="00956B80"/>
    <w:rsid w:val="00956BED"/>
    <w:rsid w:val="00956D3F"/>
    <w:rsid w:val="00956E45"/>
    <w:rsid w:val="00956F00"/>
    <w:rsid w:val="00956F99"/>
    <w:rsid w:val="0095703B"/>
    <w:rsid w:val="00957182"/>
    <w:rsid w:val="00957209"/>
    <w:rsid w:val="0095724D"/>
    <w:rsid w:val="009572A8"/>
    <w:rsid w:val="00957334"/>
    <w:rsid w:val="0095735B"/>
    <w:rsid w:val="009573C7"/>
    <w:rsid w:val="009573E0"/>
    <w:rsid w:val="0095741D"/>
    <w:rsid w:val="009574E7"/>
    <w:rsid w:val="0095753B"/>
    <w:rsid w:val="00957559"/>
    <w:rsid w:val="00957671"/>
    <w:rsid w:val="009577B2"/>
    <w:rsid w:val="009577C2"/>
    <w:rsid w:val="009577CA"/>
    <w:rsid w:val="009579CA"/>
    <w:rsid w:val="00957B5A"/>
    <w:rsid w:val="0096019A"/>
    <w:rsid w:val="00960304"/>
    <w:rsid w:val="00960320"/>
    <w:rsid w:val="0096046A"/>
    <w:rsid w:val="00960473"/>
    <w:rsid w:val="0096058B"/>
    <w:rsid w:val="009605EC"/>
    <w:rsid w:val="009606C4"/>
    <w:rsid w:val="009606F5"/>
    <w:rsid w:val="00960A68"/>
    <w:rsid w:val="00960AF0"/>
    <w:rsid w:val="00960B0E"/>
    <w:rsid w:val="00960CD1"/>
    <w:rsid w:val="00960EDE"/>
    <w:rsid w:val="00961130"/>
    <w:rsid w:val="009615BA"/>
    <w:rsid w:val="00961672"/>
    <w:rsid w:val="009616DD"/>
    <w:rsid w:val="009617AA"/>
    <w:rsid w:val="00961868"/>
    <w:rsid w:val="00961A21"/>
    <w:rsid w:val="00961A66"/>
    <w:rsid w:val="00961D51"/>
    <w:rsid w:val="00961D87"/>
    <w:rsid w:val="00962001"/>
    <w:rsid w:val="009622C0"/>
    <w:rsid w:val="009623C0"/>
    <w:rsid w:val="0096254D"/>
    <w:rsid w:val="0096258F"/>
    <w:rsid w:val="00962629"/>
    <w:rsid w:val="009626DB"/>
    <w:rsid w:val="0096280A"/>
    <w:rsid w:val="009628C9"/>
    <w:rsid w:val="00962976"/>
    <w:rsid w:val="009629FF"/>
    <w:rsid w:val="00962C06"/>
    <w:rsid w:val="00962D16"/>
    <w:rsid w:val="00962D9F"/>
    <w:rsid w:val="00962E86"/>
    <w:rsid w:val="00962FE6"/>
    <w:rsid w:val="009631DA"/>
    <w:rsid w:val="00963273"/>
    <w:rsid w:val="009632D3"/>
    <w:rsid w:val="00963467"/>
    <w:rsid w:val="00963600"/>
    <w:rsid w:val="009638A9"/>
    <w:rsid w:val="00963B0A"/>
    <w:rsid w:val="00963D98"/>
    <w:rsid w:val="00963DBC"/>
    <w:rsid w:val="00963EB1"/>
    <w:rsid w:val="00963F04"/>
    <w:rsid w:val="00964084"/>
    <w:rsid w:val="00964133"/>
    <w:rsid w:val="00964142"/>
    <w:rsid w:val="0096422E"/>
    <w:rsid w:val="0096425C"/>
    <w:rsid w:val="00964329"/>
    <w:rsid w:val="0096465A"/>
    <w:rsid w:val="00964666"/>
    <w:rsid w:val="0096485F"/>
    <w:rsid w:val="00964A15"/>
    <w:rsid w:val="00964BAF"/>
    <w:rsid w:val="00964C55"/>
    <w:rsid w:val="00964D48"/>
    <w:rsid w:val="00964D64"/>
    <w:rsid w:val="00964DD9"/>
    <w:rsid w:val="00964F6D"/>
    <w:rsid w:val="00965191"/>
    <w:rsid w:val="0096539A"/>
    <w:rsid w:val="00965462"/>
    <w:rsid w:val="009656F9"/>
    <w:rsid w:val="0096572B"/>
    <w:rsid w:val="00965986"/>
    <w:rsid w:val="00965B4F"/>
    <w:rsid w:val="00965EC9"/>
    <w:rsid w:val="00965ECB"/>
    <w:rsid w:val="00965F54"/>
    <w:rsid w:val="00965FBA"/>
    <w:rsid w:val="00966072"/>
    <w:rsid w:val="00966347"/>
    <w:rsid w:val="009663A9"/>
    <w:rsid w:val="009665CC"/>
    <w:rsid w:val="00966812"/>
    <w:rsid w:val="00966842"/>
    <w:rsid w:val="00966A45"/>
    <w:rsid w:val="00966AA9"/>
    <w:rsid w:val="00966AB2"/>
    <w:rsid w:val="00966BB9"/>
    <w:rsid w:val="00966F1B"/>
    <w:rsid w:val="0096700B"/>
    <w:rsid w:val="00967022"/>
    <w:rsid w:val="0096733A"/>
    <w:rsid w:val="00967381"/>
    <w:rsid w:val="009673FC"/>
    <w:rsid w:val="009675EF"/>
    <w:rsid w:val="009675FB"/>
    <w:rsid w:val="009676E8"/>
    <w:rsid w:val="009678F4"/>
    <w:rsid w:val="00967AF1"/>
    <w:rsid w:val="00967D32"/>
    <w:rsid w:val="00967F10"/>
    <w:rsid w:val="0097024F"/>
    <w:rsid w:val="00970279"/>
    <w:rsid w:val="00970385"/>
    <w:rsid w:val="009704C6"/>
    <w:rsid w:val="0097054A"/>
    <w:rsid w:val="009705F9"/>
    <w:rsid w:val="009706C2"/>
    <w:rsid w:val="009709D0"/>
    <w:rsid w:val="00970A81"/>
    <w:rsid w:val="00970AB6"/>
    <w:rsid w:val="00970B45"/>
    <w:rsid w:val="00970CF9"/>
    <w:rsid w:val="00971405"/>
    <w:rsid w:val="0097143A"/>
    <w:rsid w:val="009714F9"/>
    <w:rsid w:val="00971505"/>
    <w:rsid w:val="009718B4"/>
    <w:rsid w:val="0097196B"/>
    <w:rsid w:val="00971B55"/>
    <w:rsid w:val="00971BD6"/>
    <w:rsid w:val="00971E47"/>
    <w:rsid w:val="00971FB2"/>
    <w:rsid w:val="0097202B"/>
    <w:rsid w:val="009728D9"/>
    <w:rsid w:val="00972A11"/>
    <w:rsid w:val="00972BCB"/>
    <w:rsid w:val="00972FD6"/>
    <w:rsid w:val="0097313F"/>
    <w:rsid w:val="0097318E"/>
    <w:rsid w:val="009736D7"/>
    <w:rsid w:val="0097379B"/>
    <w:rsid w:val="0097379D"/>
    <w:rsid w:val="0097382E"/>
    <w:rsid w:val="009738BF"/>
    <w:rsid w:val="00973905"/>
    <w:rsid w:val="00973974"/>
    <w:rsid w:val="00973A38"/>
    <w:rsid w:val="00973ACB"/>
    <w:rsid w:val="00973CEB"/>
    <w:rsid w:val="00974167"/>
    <w:rsid w:val="00974329"/>
    <w:rsid w:val="009743D1"/>
    <w:rsid w:val="009743DF"/>
    <w:rsid w:val="00974566"/>
    <w:rsid w:val="009745F6"/>
    <w:rsid w:val="00974610"/>
    <w:rsid w:val="009746A2"/>
    <w:rsid w:val="009746EF"/>
    <w:rsid w:val="00974832"/>
    <w:rsid w:val="0097489E"/>
    <w:rsid w:val="00974924"/>
    <w:rsid w:val="0097493B"/>
    <w:rsid w:val="0097498D"/>
    <w:rsid w:val="00974A21"/>
    <w:rsid w:val="00974A37"/>
    <w:rsid w:val="00974B3F"/>
    <w:rsid w:val="00974BCD"/>
    <w:rsid w:val="00974BED"/>
    <w:rsid w:val="00974CA2"/>
    <w:rsid w:val="00974D63"/>
    <w:rsid w:val="009751FB"/>
    <w:rsid w:val="00975479"/>
    <w:rsid w:val="009758DE"/>
    <w:rsid w:val="00975D0A"/>
    <w:rsid w:val="00975D8C"/>
    <w:rsid w:val="00975E9E"/>
    <w:rsid w:val="00975F03"/>
    <w:rsid w:val="00976071"/>
    <w:rsid w:val="009761BD"/>
    <w:rsid w:val="00976349"/>
    <w:rsid w:val="00976615"/>
    <w:rsid w:val="00976843"/>
    <w:rsid w:val="00976B4B"/>
    <w:rsid w:val="00976D1F"/>
    <w:rsid w:val="00976D5B"/>
    <w:rsid w:val="00976DB4"/>
    <w:rsid w:val="00977023"/>
    <w:rsid w:val="00977613"/>
    <w:rsid w:val="009777C8"/>
    <w:rsid w:val="00977861"/>
    <w:rsid w:val="009778B8"/>
    <w:rsid w:val="0097794B"/>
    <w:rsid w:val="00977A47"/>
    <w:rsid w:val="00977AFF"/>
    <w:rsid w:val="00977C06"/>
    <w:rsid w:val="00977D4E"/>
    <w:rsid w:val="00977DF8"/>
    <w:rsid w:val="00977EF3"/>
    <w:rsid w:val="009800A6"/>
    <w:rsid w:val="0098022F"/>
    <w:rsid w:val="00980294"/>
    <w:rsid w:val="009802E0"/>
    <w:rsid w:val="009803A6"/>
    <w:rsid w:val="0098053D"/>
    <w:rsid w:val="00980639"/>
    <w:rsid w:val="00980719"/>
    <w:rsid w:val="0098084D"/>
    <w:rsid w:val="00980A06"/>
    <w:rsid w:val="00980B4B"/>
    <w:rsid w:val="00980B63"/>
    <w:rsid w:val="00980BF5"/>
    <w:rsid w:val="00980C47"/>
    <w:rsid w:val="00980D50"/>
    <w:rsid w:val="00980D58"/>
    <w:rsid w:val="00980EBA"/>
    <w:rsid w:val="00981461"/>
    <w:rsid w:val="0098163C"/>
    <w:rsid w:val="00981695"/>
    <w:rsid w:val="009816CD"/>
    <w:rsid w:val="0098180B"/>
    <w:rsid w:val="00981BAD"/>
    <w:rsid w:val="00981C2A"/>
    <w:rsid w:val="00981C4A"/>
    <w:rsid w:val="009821AD"/>
    <w:rsid w:val="00982201"/>
    <w:rsid w:val="00982371"/>
    <w:rsid w:val="00982373"/>
    <w:rsid w:val="009824F6"/>
    <w:rsid w:val="009829B4"/>
    <w:rsid w:val="00982A7E"/>
    <w:rsid w:val="00982AA6"/>
    <w:rsid w:val="00982BCD"/>
    <w:rsid w:val="00982D80"/>
    <w:rsid w:val="00982DB1"/>
    <w:rsid w:val="00982F6B"/>
    <w:rsid w:val="00982F9B"/>
    <w:rsid w:val="00983038"/>
    <w:rsid w:val="00983054"/>
    <w:rsid w:val="00983079"/>
    <w:rsid w:val="00983105"/>
    <w:rsid w:val="009836E5"/>
    <w:rsid w:val="009838BB"/>
    <w:rsid w:val="0098397B"/>
    <w:rsid w:val="00983A7D"/>
    <w:rsid w:val="00983B4D"/>
    <w:rsid w:val="00983B72"/>
    <w:rsid w:val="00983FB5"/>
    <w:rsid w:val="00983FDB"/>
    <w:rsid w:val="00983FFF"/>
    <w:rsid w:val="00984079"/>
    <w:rsid w:val="009843B0"/>
    <w:rsid w:val="00984438"/>
    <w:rsid w:val="009844D5"/>
    <w:rsid w:val="0098455A"/>
    <w:rsid w:val="00984B3B"/>
    <w:rsid w:val="00984CD1"/>
    <w:rsid w:val="00984E1F"/>
    <w:rsid w:val="00984FBB"/>
    <w:rsid w:val="00985203"/>
    <w:rsid w:val="009852E3"/>
    <w:rsid w:val="009854D2"/>
    <w:rsid w:val="00985620"/>
    <w:rsid w:val="0098563F"/>
    <w:rsid w:val="0098564A"/>
    <w:rsid w:val="00985B2E"/>
    <w:rsid w:val="00985BC4"/>
    <w:rsid w:val="00985C31"/>
    <w:rsid w:val="00986094"/>
    <w:rsid w:val="009861A8"/>
    <w:rsid w:val="0098635B"/>
    <w:rsid w:val="0098654B"/>
    <w:rsid w:val="0098657F"/>
    <w:rsid w:val="00986600"/>
    <w:rsid w:val="0098664D"/>
    <w:rsid w:val="0098669D"/>
    <w:rsid w:val="00986727"/>
    <w:rsid w:val="009868E8"/>
    <w:rsid w:val="00986B33"/>
    <w:rsid w:val="00986B44"/>
    <w:rsid w:val="00986B46"/>
    <w:rsid w:val="00986DFE"/>
    <w:rsid w:val="00986F77"/>
    <w:rsid w:val="00986FBE"/>
    <w:rsid w:val="00986FF5"/>
    <w:rsid w:val="00987045"/>
    <w:rsid w:val="009871FB"/>
    <w:rsid w:val="009872CA"/>
    <w:rsid w:val="009872D8"/>
    <w:rsid w:val="009873BE"/>
    <w:rsid w:val="0098742F"/>
    <w:rsid w:val="009875FE"/>
    <w:rsid w:val="00987626"/>
    <w:rsid w:val="00987D7C"/>
    <w:rsid w:val="00987D7E"/>
    <w:rsid w:val="00987E29"/>
    <w:rsid w:val="00987FAC"/>
    <w:rsid w:val="0099017B"/>
    <w:rsid w:val="00990244"/>
    <w:rsid w:val="0099058F"/>
    <w:rsid w:val="009907C2"/>
    <w:rsid w:val="00990A41"/>
    <w:rsid w:val="00990B66"/>
    <w:rsid w:val="00990EB6"/>
    <w:rsid w:val="00990ED4"/>
    <w:rsid w:val="00991345"/>
    <w:rsid w:val="0099141E"/>
    <w:rsid w:val="00991AA0"/>
    <w:rsid w:val="00991B74"/>
    <w:rsid w:val="00991C95"/>
    <w:rsid w:val="00991E06"/>
    <w:rsid w:val="00991F81"/>
    <w:rsid w:val="00991F8D"/>
    <w:rsid w:val="0099201A"/>
    <w:rsid w:val="00992747"/>
    <w:rsid w:val="00992776"/>
    <w:rsid w:val="009927DF"/>
    <w:rsid w:val="0099287C"/>
    <w:rsid w:val="00992954"/>
    <w:rsid w:val="00992A63"/>
    <w:rsid w:val="00992DF5"/>
    <w:rsid w:val="00992F3B"/>
    <w:rsid w:val="00992FD8"/>
    <w:rsid w:val="009930C3"/>
    <w:rsid w:val="009931D6"/>
    <w:rsid w:val="0099334F"/>
    <w:rsid w:val="00993419"/>
    <w:rsid w:val="0099353C"/>
    <w:rsid w:val="00993964"/>
    <w:rsid w:val="00993A4A"/>
    <w:rsid w:val="00993D12"/>
    <w:rsid w:val="00993EBF"/>
    <w:rsid w:val="00993FFC"/>
    <w:rsid w:val="00993FFD"/>
    <w:rsid w:val="00994029"/>
    <w:rsid w:val="009945B3"/>
    <w:rsid w:val="009946A1"/>
    <w:rsid w:val="00994821"/>
    <w:rsid w:val="009949BA"/>
    <w:rsid w:val="00994B49"/>
    <w:rsid w:val="00994DA3"/>
    <w:rsid w:val="00994DFD"/>
    <w:rsid w:val="00995099"/>
    <w:rsid w:val="009950AF"/>
    <w:rsid w:val="00995130"/>
    <w:rsid w:val="0099518F"/>
    <w:rsid w:val="00995486"/>
    <w:rsid w:val="009954CC"/>
    <w:rsid w:val="009955A8"/>
    <w:rsid w:val="00995640"/>
    <w:rsid w:val="00995684"/>
    <w:rsid w:val="0099572E"/>
    <w:rsid w:val="009957EA"/>
    <w:rsid w:val="009958AA"/>
    <w:rsid w:val="00995908"/>
    <w:rsid w:val="00995AA1"/>
    <w:rsid w:val="00995C64"/>
    <w:rsid w:val="009960B2"/>
    <w:rsid w:val="00996148"/>
    <w:rsid w:val="009963BE"/>
    <w:rsid w:val="00996623"/>
    <w:rsid w:val="0099675B"/>
    <w:rsid w:val="00996A56"/>
    <w:rsid w:val="00996D67"/>
    <w:rsid w:val="00996DBD"/>
    <w:rsid w:val="009970DA"/>
    <w:rsid w:val="00997184"/>
    <w:rsid w:val="00997418"/>
    <w:rsid w:val="00997574"/>
    <w:rsid w:val="009975D4"/>
    <w:rsid w:val="0099765B"/>
    <w:rsid w:val="00997852"/>
    <w:rsid w:val="00997919"/>
    <w:rsid w:val="0099799E"/>
    <w:rsid w:val="009979DA"/>
    <w:rsid w:val="00997A79"/>
    <w:rsid w:val="00997BDF"/>
    <w:rsid w:val="00997BF6"/>
    <w:rsid w:val="00997D99"/>
    <w:rsid w:val="00997E05"/>
    <w:rsid w:val="00997E15"/>
    <w:rsid w:val="00997E27"/>
    <w:rsid w:val="009A0172"/>
    <w:rsid w:val="009A026C"/>
    <w:rsid w:val="009A028F"/>
    <w:rsid w:val="009A0BDF"/>
    <w:rsid w:val="009A0C0F"/>
    <w:rsid w:val="009A0CDE"/>
    <w:rsid w:val="009A1113"/>
    <w:rsid w:val="009A134E"/>
    <w:rsid w:val="009A1352"/>
    <w:rsid w:val="009A13A4"/>
    <w:rsid w:val="009A1509"/>
    <w:rsid w:val="009A15D0"/>
    <w:rsid w:val="009A1797"/>
    <w:rsid w:val="009A17AA"/>
    <w:rsid w:val="009A17F6"/>
    <w:rsid w:val="009A1C31"/>
    <w:rsid w:val="009A1C46"/>
    <w:rsid w:val="009A1CE5"/>
    <w:rsid w:val="009A210B"/>
    <w:rsid w:val="009A22A0"/>
    <w:rsid w:val="009A25D4"/>
    <w:rsid w:val="009A25D6"/>
    <w:rsid w:val="009A265D"/>
    <w:rsid w:val="009A26AD"/>
    <w:rsid w:val="009A2706"/>
    <w:rsid w:val="009A2918"/>
    <w:rsid w:val="009A2966"/>
    <w:rsid w:val="009A2D19"/>
    <w:rsid w:val="009A2E42"/>
    <w:rsid w:val="009A3062"/>
    <w:rsid w:val="009A30C7"/>
    <w:rsid w:val="009A35B7"/>
    <w:rsid w:val="009A3750"/>
    <w:rsid w:val="009A37AD"/>
    <w:rsid w:val="009A3803"/>
    <w:rsid w:val="009A385E"/>
    <w:rsid w:val="009A38EB"/>
    <w:rsid w:val="009A395F"/>
    <w:rsid w:val="009A39D5"/>
    <w:rsid w:val="009A3AE5"/>
    <w:rsid w:val="009A3BE7"/>
    <w:rsid w:val="009A3C44"/>
    <w:rsid w:val="009A3C68"/>
    <w:rsid w:val="009A3E6B"/>
    <w:rsid w:val="009A3E76"/>
    <w:rsid w:val="009A4155"/>
    <w:rsid w:val="009A42E7"/>
    <w:rsid w:val="009A43E9"/>
    <w:rsid w:val="009A4444"/>
    <w:rsid w:val="009A45B4"/>
    <w:rsid w:val="009A47D0"/>
    <w:rsid w:val="009A4950"/>
    <w:rsid w:val="009A4AD2"/>
    <w:rsid w:val="009A4B01"/>
    <w:rsid w:val="009A4B3E"/>
    <w:rsid w:val="009A4C1A"/>
    <w:rsid w:val="009A4C8F"/>
    <w:rsid w:val="009A5015"/>
    <w:rsid w:val="009A513A"/>
    <w:rsid w:val="009A519A"/>
    <w:rsid w:val="009A523D"/>
    <w:rsid w:val="009A54A8"/>
    <w:rsid w:val="009A559B"/>
    <w:rsid w:val="009A5853"/>
    <w:rsid w:val="009A5944"/>
    <w:rsid w:val="009A597F"/>
    <w:rsid w:val="009A5C50"/>
    <w:rsid w:val="009A5E31"/>
    <w:rsid w:val="009A63CE"/>
    <w:rsid w:val="009A657E"/>
    <w:rsid w:val="009A66C3"/>
    <w:rsid w:val="009A69A3"/>
    <w:rsid w:val="009A6ADD"/>
    <w:rsid w:val="009A6B50"/>
    <w:rsid w:val="009A6D5E"/>
    <w:rsid w:val="009A6E9C"/>
    <w:rsid w:val="009A7115"/>
    <w:rsid w:val="009A71B4"/>
    <w:rsid w:val="009A72B8"/>
    <w:rsid w:val="009A72F8"/>
    <w:rsid w:val="009A73AF"/>
    <w:rsid w:val="009A75A7"/>
    <w:rsid w:val="009A773F"/>
    <w:rsid w:val="009A785F"/>
    <w:rsid w:val="009A78E1"/>
    <w:rsid w:val="009A7AE9"/>
    <w:rsid w:val="009A7BDD"/>
    <w:rsid w:val="009A7C58"/>
    <w:rsid w:val="009A7E64"/>
    <w:rsid w:val="009A7FD0"/>
    <w:rsid w:val="009B01C1"/>
    <w:rsid w:val="009B0204"/>
    <w:rsid w:val="009B03CF"/>
    <w:rsid w:val="009B03EE"/>
    <w:rsid w:val="009B0402"/>
    <w:rsid w:val="009B04E5"/>
    <w:rsid w:val="009B0665"/>
    <w:rsid w:val="009B0836"/>
    <w:rsid w:val="009B097D"/>
    <w:rsid w:val="009B09B8"/>
    <w:rsid w:val="009B0AA9"/>
    <w:rsid w:val="009B0ADE"/>
    <w:rsid w:val="009B0C22"/>
    <w:rsid w:val="009B0E85"/>
    <w:rsid w:val="009B10B9"/>
    <w:rsid w:val="009B10BD"/>
    <w:rsid w:val="009B11C1"/>
    <w:rsid w:val="009B11C9"/>
    <w:rsid w:val="009B11F4"/>
    <w:rsid w:val="009B12F5"/>
    <w:rsid w:val="009B1351"/>
    <w:rsid w:val="009B14DC"/>
    <w:rsid w:val="009B1534"/>
    <w:rsid w:val="009B15BC"/>
    <w:rsid w:val="009B1662"/>
    <w:rsid w:val="009B1857"/>
    <w:rsid w:val="009B185A"/>
    <w:rsid w:val="009B1978"/>
    <w:rsid w:val="009B1AAD"/>
    <w:rsid w:val="009B1E28"/>
    <w:rsid w:val="009B1E2B"/>
    <w:rsid w:val="009B1E89"/>
    <w:rsid w:val="009B1F05"/>
    <w:rsid w:val="009B1F9E"/>
    <w:rsid w:val="009B2205"/>
    <w:rsid w:val="009B2409"/>
    <w:rsid w:val="009B2470"/>
    <w:rsid w:val="009B24C9"/>
    <w:rsid w:val="009B25B4"/>
    <w:rsid w:val="009B2600"/>
    <w:rsid w:val="009B27FB"/>
    <w:rsid w:val="009B286E"/>
    <w:rsid w:val="009B2BDB"/>
    <w:rsid w:val="009B2FDC"/>
    <w:rsid w:val="009B3206"/>
    <w:rsid w:val="009B3527"/>
    <w:rsid w:val="009B388D"/>
    <w:rsid w:val="009B3939"/>
    <w:rsid w:val="009B3974"/>
    <w:rsid w:val="009B39A8"/>
    <w:rsid w:val="009B3B8E"/>
    <w:rsid w:val="009B3CE5"/>
    <w:rsid w:val="009B4055"/>
    <w:rsid w:val="009B4070"/>
    <w:rsid w:val="009B40F6"/>
    <w:rsid w:val="009B42F9"/>
    <w:rsid w:val="009B45D1"/>
    <w:rsid w:val="009B4756"/>
    <w:rsid w:val="009B47B8"/>
    <w:rsid w:val="009B47FC"/>
    <w:rsid w:val="009B488F"/>
    <w:rsid w:val="009B4D15"/>
    <w:rsid w:val="009B4D80"/>
    <w:rsid w:val="009B4DFF"/>
    <w:rsid w:val="009B5050"/>
    <w:rsid w:val="009B52D3"/>
    <w:rsid w:val="009B540E"/>
    <w:rsid w:val="009B54E9"/>
    <w:rsid w:val="009B5503"/>
    <w:rsid w:val="009B564F"/>
    <w:rsid w:val="009B574C"/>
    <w:rsid w:val="009B5760"/>
    <w:rsid w:val="009B58F8"/>
    <w:rsid w:val="009B597B"/>
    <w:rsid w:val="009B5A9D"/>
    <w:rsid w:val="009B5E19"/>
    <w:rsid w:val="009B5EA8"/>
    <w:rsid w:val="009B5F29"/>
    <w:rsid w:val="009B5FDD"/>
    <w:rsid w:val="009B614A"/>
    <w:rsid w:val="009B65FF"/>
    <w:rsid w:val="009B6650"/>
    <w:rsid w:val="009B66EB"/>
    <w:rsid w:val="009B6704"/>
    <w:rsid w:val="009B671F"/>
    <w:rsid w:val="009B68C9"/>
    <w:rsid w:val="009B6A59"/>
    <w:rsid w:val="009B6A98"/>
    <w:rsid w:val="009B6CDA"/>
    <w:rsid w:val="009B7153"/>
    <w:rsid w:val="009B7202"/>
    <w:rsid w:val="009B720E"/>
    <w:rsid w:val="009B72DD"/>
    <w:rsid w:val="009B72E7"/>
    <w:rsid w:val="009B74EF"/>
    <w:rsid w:val="009B7508"/>
    <w:rsid w:val="009B785D"/>
    <w:rsid w:val="009B79D5"/>
    <w:rsid w:val="009B79E0"/>
    <w:rsid w:val="009B7ADD"/>
    <w:rsid w:val="009B7C59"/>
    <w:rsid w:val="009B7C5E"/>
    <w:rsid w:val="009B7C6F"/>
    <w:rsid w:val="009B7EDA"/>
    <w:rsid w:val="009B7EF7"/>
    <w:rsid w:val="009C0198"/>
    <w:rsid w:val="009C01DB"/>
    <w:rsid w:val="009C086D"/>
    <w:rsid w:val="009C0A1C"/>
    <w:rsid w:val="009C0AB4"/>
    <w:rsid w:val="009C0B8D"/>
    <w:rsid w:val="009C0BC6"/>
    <w:rsid w:val="009C0FC6"/>
    <w:rsid w:val="009C1073"/>
    <w:rsid w:val="009C1320"/>
    <w:rsid w:val="009C16D7"/>
    <w:rsid w:val="009C1736"/>
    <w:rsid w:val="009C178A"/>
    <w:rsid w:val="009C183B"/>
    <w:rsid w:val="009C1844"/>
    <w:rsid w:val="009C19CE"/>
    <w:rsid w:val="009C1A5E"/>
    <w:rsid w:val="009C1C24"/>
    <w:rsid w:val="009C1C2D"/>
    <w:rsid w:val="009C1CCC"/>
    <w:rsid w:val="009C1D1F"/>
    <w:rsid w:val="009C1E74"/>
    <w:rsid w:val="009C20F7"/>
    <w:rsid w:val="009C21E0"/>
    <w:rsid w:val="009C2470"/>
    <w:rsid w:val="009C276E"/>
    <w:rsid w:val="009C2B2D"/>
    <w:rsid w:val="009C2D45"/>
    <w:rsid w:val="009C2F71"/>
    <w:rsid w:val="009C31DC"/>
    <w:rsid w:val="009C3204"/>
    <w:rsid w:val="009C3346"/>
    <w:rsid w:val="009C34FB"/>
    <w:rsid w:val="009C3641"/>
    <w:rsid w:val="009C39AF"/>
    <w:rsid w:val="009C3A1D"/>
    <w:rsid w:val="009C3B4E"/>
    <w:rsid w:val="009C3B5C"/>
    <w:rsid w:val="009C3CB1"/>
    <w:rsid w:val="009C3E54"/>
    <w:rsid w:val="009C3FE1"/>
    <w:rsid w:val="009C40BB"/>
    <w:rsid w:val="009C40C7"/>
    <w:rsid w:val="009C41BA"/>
    <w:rsid w:val="009C44EA"/>
    <w:rsid w:val="009C4659"/>
    <w:rsid w:val="009C4737"/>
    <w:rsid w:val="009C47AF"/>
    <w:rsid w:val="009C47B4"/>
    <w:rsid w:val="009C48B8"/>
    <w:rsid w:val="009C4925"/>
    <w:rsid w:val="009C4D98"/>
    <w:rsid w:val="009C4EE6"/>
    <w:rsid w:val="009C51DC"/>
    <w:rsid w:val="009C529F"/>
    <w:rsid w:val="009C53F8"/>
    <w:rsid w:val="009C5404"/>
    <w:rsid w:val="009C5416"/>
    <w:rsid w:val="009C545D"/>
    <w:rsid w:val="009C55CF"/>
    <w:rsid w:val="009C5793"/>
    <w:rsid w:val="009C5861"/>
    <w:rsid w:val="009C58DE"/>
    <w:rsid w:val="009C592B"/>
    <w:rsid w:val="009C5B37"/>
    <w:rsid w:val="009C5BC9"/>
    <w:rsid w:val="009C5D5F"/>
    <w:rsid w:val="009C60E7"/>
    <w:rsid w:val="009C616B"/>
    <w:rsid w:val="009C6370"/>
    <w:rsid w:val="009C64D1"/>
    <w:rsid w:val="009C6895"/>
    <w:rsid w:val="009C6917"/>
    <w:rsid w:val="009C6BAC"/>
    <w:rsid w:val="009C6C9C"/>
    <w:rsid w:val="009C6CAF"/>
    <w:rsid w:val="009C6F0B"/>
    <w:rsid w:val="009C7058"/>
    <w:rsid w:val="009C70BC"/>
    <w:rsid w:val="009C71CD"/>
    <w:rsid w:val="009C7A5F"/>
    <w:rsid w:val="009C7AF9"/>
    <w:rsid w:val="009C7C54"/>
    <w:rsid w:val="009C7CF4"/>
    <w:rsid w:val="009C7E7F"/>
    <w:rsid w:val="009D029F"/>
    <w:rsid w:val="009D036D"/>
    <w:rsid w:val="009D039D"/>
    <w:rsid w:val="009D03BF"/>
    <w:rsid w:val="009D0540"/>
    <w:rsid w:val="009D09CC"/>
    <w:rsid w:val="009D0AAF"/>
    <w:rsid w:val="009D0BC7"/>
    <w:rsid w:val="009D0C94"/>
    <w:rsid w:val="009D0E43"/>
    <w:rsid w:val="009D0F65"/>
    <w:rsid w:val="009D0FF2"/>
    <w:rsid w:val="009D114E"/>
    <w:rsid w:val="009D1176"/>
    <w:rsid w:val="009D11E0"/>
    <w:rsid w:val="009D139B"/>
    <w:rsid w:val="009D1757"/>
    <w:rsid w:val="009D1837"/>
    <w:rsid w:val="009D1BA1"/>
    <w:rsid w:val="009D1BEA"/>
    <w:rsid w:val="009D1E03"/>
    <w:rsid w:val="009D21EC"/>
    <w:rsid w:val="009D2339"/>
    <w:rsid w:val="009D242E"/>
    <w:rsid w:val="009D2687"/>
    <w:rsid w:val="009D26ED"/>
    <w:rsid w:val="009D278D"/>
    <w:rsid w:val="009D28A6"/>
    <w:rsid w:val="009D2A23"/>
    <w:rsid w:val="009D2AAE"/>
    <w:rsid w:val="009D2B33"/>
    <w:rsid w:val="009D2E9A"/>
    <w:rsid w:val="009D354B"/>
    <w:rsid w:val="009D35D4"/>
    <w:rsid w:val="009D378D"/>
    <w:rsid w:val="009D387D"/>
    <w:rsid w:val="009D38BF"/>
    <w:rsid w:val="009D3A6D"/>
    <w:rsid w:val="009D3B47"/>
    <w:rsid w:val="009D3CC4"/>
    <w:rsid w:val="009D3D12"/>
    <w:rsid w:val="009D3E51"/>
    <w:rsid w:val="009D4440"/>
    <w:rsid w:val="009D452C"/>
    <w:rsid w:val="009D46E3"/>
    <w:rsid w:val="009D4764"/>
    <w:rsid w:val="009D484C"/>
    <w:rsid w:val="009D48C3"/>
    <w:rsid w:val="009D4AD4"/>
    <w:rsid w:val="009D4B05"/>
    <w:rsid w:val="009D4DD1"/>
    <w:rsid w:val="009D4F0D"/>
    <w:rsid w:val="009D4FC6"/>
    <w:rsid w:val="009D5045"/>
    <w:rsid w:val="009D5166"/>
    <w:rsid w:val="009D51C7"/>
    <w:rsid w:val="009D5376"/>
    <w:rsid w:val="009D551A"/>
    <w:rsid w:val="009D5546"/>
    <w:rsid w:val="009D55BA"/>
    <w:rsid w:val="009D57E8"/>
    <w:rsid w:val="009D5BBC"/>
    <w:rsid w:val="009D5F1B"/>
    <w:rsid w:val="009D60A6"/>
    <w:rsid w:val="009D60B5"/>
    <w:rsid w:val="009D612C"/>
    <w:rsid w:val="009D6297"/>
    <w:rsid w:val="009D65A0"/>
    <w:rsid w:val="009D6934"/>
    <w:rsid w:val="009D6D45"/>
    <w:rsid w:val="009D6D77"/>
    <w:rsid w:val="009D6E44"/>
    <w:rsid w:val="009D6EB9"/>
    <w:rsid w:val="009D7006"/>
    <w:rsid w:val="009D731D"/>
    <w:rsid w:val="009D738B"/>
    <w:rsid w:val="009D7B59"/>
    <w:rsid w:val="009D7C41"/>
    <w:rsid w:val="009D7C42"/>
    <w:rsid w:val="009D7D8D"/>
    <w:rsid w:val="009D7DDB"/>
    <w:rsid w:val="009E0068"/>
    <w:rsid w:val="009E00E2"/>
    <w:rsid w:val="009E0107"/>
    <w:rsid w:val="009E0249"/>
    <w:rsid w:val="009E040F"/>
    <w:rsid w:val="009E04A0"/>
    <w:rsid w:val="009E0670"/>
    <w:rsid w:val="009E0684"/>
    <w:rsid w:val="009E0779"/>
    <w:rsid w:val="009E0A2E"/>
    <w:rsid w:val="009E0AD5"/>
    <w:rsid w:val="009E0C91"/>
    <w:rsid w:val="009E0FF6"/>
    <w:rsid w:val="009E148B"/>
    <w:rsid w:val="009E14F4"/>
    <w:rsid w:val="009E14FB"/>
    <w:rsid w:val="009E1580"/>
    <w:rsid w:val="009E15F0"/>
    <w:rsid w:val="009E190A"/>
    <w:rsid w:val="009E191B"/>
    <w:rsid w:val="009E1941"/>
    <w:rsid w:val="009E1CB9"/>
    <w:rsid w:val="009E1D6D"/>
    <w:rsid w:val="009E1DBE"/>
    <w:rsid w:val="009E222A"/>
    <w:rsid w:val="009E2343"/>
    <w:rsid w:val="009E2458"/>
    <w:rsid w:val="009E2650"/>
    <w:rsid w:val="009E29BE"/>
    <w:rsid w:val="009E2B3A"/>
    <w:rsid w:val="009E2E46"/>
    <w:rsid w:val="009E2E4F"/>
    <w:rsid w:val="009E309B"/>
    <w:rsid w:val="009E310B"/>
    <w:rsid w:val="009E3338"/>
    <w:rsid w:val="009E349A"/>
    <w:rsid w:val="009E3586"/>
    <w:rsid w:val="009E39F7"/>
    <w:rsid w:val="009E3A2D"/>
    <w:rsid w:val="009E3B3A"/>
    <w:rsid w:val="009E3CF1"/>
    <w:rsid w:val="009E3E96"/>
    <w:rsid w:val="009E3EBF"/>
    <w:rsid w:val="009E40C3"/>
    <w:rsid w:val="009E4194"/>
    <w:rsid w:val="009E4202"/>
    <w:rsid w:val="009E44C7"/>
    <w:rsid w:val="009E480E"/>
    <w:rsid w:val="009E4878"/>
    <w:rsid w:val="009E49AE"/>
    <w:rsid w:val="009E49F2"/>
    <w:rsid w:val="009E4C46"/>
    <w:rsid w:val="009E4C67"/>
    <w:rsid w:val="009E4D55"/>
    <w:rsid w:val="009E4D7F"/>
    <w:rsid w:val="009E4EB8"/>
    <w:rsid w:val="009E50AF"/>
    <w:rsid w:val="009E50C0"/>
    <w:rsid w:val="009E5223"/>
    <w:rsid w:val="009E5274"/>
    <w:rsid w:val="009E53D5"/>
    <w:rsid w:val="009E5592"/>
    <w:rsid w:val="009E564A"/>
    <w:rsid w:val="009E56E6"/>
    <w:rsid w:val="009E59C7"/>
    <w:rsid w:val="009E5A58"/>
    <w:rsid w:val="009E5B6D"/>
    <w:rsid w:val="009E6016"/>
    <w:rsid w:val="009E602D"/>
    <w:rsid w:val="009E608C"/>
    <w:rsid w:val="009E609F"/>
    <w:rsid w:val="009E6392"/>
    <w:rsid w:val="009E6656"/>
    <w:rsid w:val="009E66D6"/>
    <w:rsid w:val="009E680C"/>
    <w:rsid w:val="009E6862"/>
    <w:rsid w:val="009E6980"/>
    <w:rsid w:val="009E6B76"/>
    <w:rsid w:val="009E6F2D"/>
    <w:rsid w:val="009E721B"/>
    <w:rsid w:val="009E72EF"/>
    <w:rsid w:val="009E73AB"/>
    <w:rsid w:val="009E764F"/>
    <w:rsid w:val="009E776C"/>
    <w:rsid w:val="009E783D"/>
    <w:rsid w:val="009E7ABF"/>
    <w:rsid w:val="009E7C1D"/>
    <w:rsid w:val="009E7D53"/>
    <w:rsid w:val="009E7E5A"/>
    <w:rsid w:val="009E7FA2"/>
    <w:rsid w:val="009F0198"/>
    <w:rsid w:val="009F03F2"/>
    <w:rsid w:val="009F042A"/>
    <w:rsid w:val="009F04B7"/>
    <w:rsid w:val="009F04F5"/>
    <w:rsid w:val="009F0521"/>
    <w:rsid w:val="009F0599"/>
    <w:rsid w:val="009F09A3"/>
    <w:rsid w:val="009F0FAB"/>
    <w:rsid w:val="009F0FE1"/>
    <w:rsid w:val="009F14B9"/>
    <w:rsid w:val="009F150D"/>
    <w:rsid w:val="009F1691"/>
    <w:rsid w:val="009F16A2"/>
    <w:rsid w:val="009F172E"/>
    <w:rsid w:val="009F175C"/>
    <w:rsid w:val="009F193B"/>
    <w:rsid w:val="009F1AF3"/>
    <w:rsid w:val="009F1B51"/>
    <w:rsid w:val="009F1EE8"/>
    <w:rsid w:val="009F2092"/>
    <w:rsid w:val="009F2226"/>
    <w:rsid w:val="009F2228"/>
    <w:rsid w:val="009F25AD"/>
    <w:rsid w:val="009F2712"/>
    <w:rsid w:val="009F2929"/>
    <w:rsid w:val="009F2D26"/>
    <w:rsid w:val="009F2DF1"/>
    <w:rsid w:val="009F30B2"/>
    <w:rsid w:val="009F314D"/>
    <w:rsid w:val="009F319C"/>
    <w:rsid w:val="009F31C4"/>
    <w:rsid w:val="009F320F"/>
    <w:rsid w:val="009F32DC"/>
    <w:rsid w:val="009F3425"/>
    <w:rsid w:val="009F34EF"/>
    <w:rsid w:val="009F3957"/>
    <w:rsid w:val="009F3AC4"/>
    <w:rsid w:val="009F3BFF"/>
    <w:rsid w:val="009F3CAD"/>
    <w:rsid w:val="009F3D3E"/>
    <w:rsid w:val="009F3E25"/>
    <w:rsid w:val="009F3EBB"/>
    <w:rsid w:val="009F41A9"/>
    <w:rsid w:val="009F4485"/>
    <w:rsid w:val="009F44CD"/>
    <w:rsid w:val="009F45AE"/>
    <w:rsid w:val="009F4848"/>
    <w:rsid w:val="009F496B"/>
    <w:rsid w:val="009F4A7C"/>
    <w:rsid w:val="009F4BD2"/>
    <w:rsid w:val="009F5022"/>
    <w:rsid w:val="009F5121"/>
    <w:rsid w:val="009F5390"/>
    <w:rsid w:val="009F542F"/>
    <w:rsid w:val="009F548D"/>
    <w:rsid w:val="009F549C"/>
    <w:rsid w:val="009F54FE"/>
    <w:rsid w:val="009F585B"/>
    <w:rsid w:val="009F5B0B"/>
    <w:rsid w:val="009F5B35"/>
    <w:rsid w:val="009F5C51"/>
    <w:rsid w:val="009F5C7A"/>
    <w:rsid w:val="009F5D40"/>
    <w:rsid w:val="009F5E75"/>
    <w:rsid w:val="009F5E99"/>
    <w:rsid w:val="009F5F63"/>
    <w:rsid w:val="009F6153"/>
    <w:rsid w:val="009F61EA"/>
    <w:rsid w:val="009F65A6"/>
    <w:rsid w:val="009F66DC"/>
    <w:rsid w:val="009F6796"/>
    <w:rsid w:val="009F6A19"/>
    <w:rsid w:val="009F6BCC"/>
    <w:rsid w:val="009F6DFB"/>
    <w:rsid w:val="009F7135"/>
    <w:rsid w:val="009F74EA"/>
    <w:rsid w:val="009F7685"/>
    <w:rsid w:val="009F7820"/>
    <w:rsid w:val="009F797B"/>
    <w:rsid w:val="009F7A44"/>
    <w:rsid w:val="009F7BEC"/>
    <w:rsid w:val="009F7C4B"/>
    <w:rsid w:val="009F7C80"/>
    <w:rsid w:val="009F7D06"/>
    <w:rsid w:val="009F7D07"/>
    <w:rsid w:val="009F7E67"/>
    <w:rsid w:val="00A00003"/>
    <w:rsid w:val="00A0000D"/>
    <w:rsid w:val="00A001DA"/>
    <w:rsid w:val="00A0032D"/>
    <w:rsid w:val="00A0039B"/>
    <w:rsid w:val="00A00494"/>
    <w:rsid w:val="00A00528"/>
    <w:rsid w:val="00A00642"/>
    <w:rsid w:val="00A00668"/>
    <w:rsid w:val="00A008F6"/>
    <w:rsid w:val="00A0092C"/>
    <w:rsid w:val="00A00CBC"/>
    <w:rsid w:val="00A00D78"/>
    <w:rsid w:val="00A00E3D"/>
    <w:rsid w:val="00A00E61"/>
    <w:rsid w:val="00A0118D"/>
    <w:rsid w:val="00A0124A"/>
    <w:rsid w:val="00A0127A"/>
    <w:rsid w:val="00A01439"/>
    <w:rsid w:val="00A0155B"/>
    <w:rsid w:val="00A016AC"/>
    <w:rsid w:val="00A017B4"/>
    <w:rsid w:val="00A01ADB"/>
    <w:rsid w:val="00A01B8A"/>
    <w:rsid w:val="00A01EC9"/>
    <w:rsid w:val="00A01F94"/>
    <w:rsid w:val="00A02189"/>
    <w:rsid w:val="00A021BA"/>
    <w:rsid w:val="00A021F7"/>
    <w:rsid w:val="00A02234"/>
    <w:rsid w:val="00A0225D"/>
    <w:rsid w:val="00A02354"/>
    <w:rsid w:val="00A02361"/>
    <w:rsid w:val="00A0244F"/>
    <w:rsid w:val="00A025E6"/>
    <w:rsid w:val="00A027AE"/>
    <w:rsid w:val="00A027EC"/>
    <w:rsid w:val="00A028F6"/>
    <w:rsid w:val="00A029BA"/>
    <w:rsid w:val="00A02DA9"/>
    <w:rsid w:val="00A02E61"/>
    <w:rsid w:val="00A02EF2"/>
    <w:rsid w:val="00A03304"/>
    <w:rsid w:val="00A034C4"/>
    <w:rsid w:val="00A0373D"/>
    <w:rsid w:val="00A0396D"/>
    <w:rsid w:val="00A03AEC"/>
    <w:rsid w:val="00A03B1E"/>
    <w:rsid w:val="00A03F08"/>
    <w:rsid w:val="00A04051"/>
    <w:rsid w:val="00A04202"/>
    <w:rsid w:val="00A04444"/>
    <w:rsid w:val="00A04495"/>
    <w:rsid w:val="00A0458A"/>
    <w:rsid w:val="00A04811"/>
    <w:rsid w:val="00A04B55"/>
    <w:rsid w:val="00A04E0D"/>
    <w:rsid w:val="00A050AD"/>
    <w:rsid w:val="00A05207"/>
    <w:rsid w:val="00A0525D"/>
    <w:rsid w:val="00A05388"/>
    <w:rsid w:val="00A0581F"/>
    <w:rsid w:val="00A0584F"/>
    <w:rsid w:val="00A05850"/>
    <w:rsid w:val="00A05868"/>
    <w:rsid w:val="00A058E7"/>
    <w:rsid w:val="00A05981"/>
    <w:rsid w:val="00A05A44"/>
    <w:rsid w:val="00A05A69"/>
    <w:rsid w:val="00A05CB5"/>
    <w:rsid w:val="00A05CC8"/>
    <w:rsid w:val="00A05CFF"/>
    <w:rsid w:val="00A05DE7"/>
    <w:rsid w:val="00A05E1E"/>
    <w:rsid w:val="00A05F28"/>
    <w:rsid w:val="00A05FF7"/>
    <w:rsid w:val="00A06237"/>
    <w:rsid w:val="00A062AA"/>
    <w:rsid w:val="00A0690B"/>
    <w:rsid w:val="00A06D64"/>
    <w:rsid w:val="00A06DC0"/>
    <w:rsid w:val="00A06E6A"/>
    <w:rsid w:val="00A06FBF"/>
    <w:rsid w:val="00A0716C"/>
    <w:rsid w:val="00A072F0"/>
    <w:rsid w:val="00A076FC"/>
    <w:rsid w:val="00A0795D"/>
    <w:rsid w:val="00A07B4A"/>
    <w:rsid w:val="00A07B52"/>
    <w:rsid w:val="00A07E0B"/>
    <w:rsid w:val="00A07F43"/>
    <w:rsid w:val="00A07F73"/>
    <w:rsid w:val="00A10052"/>
    <w:rsid w:val="00A1037F"/>
    <w:rsid w:val="00A10405"/>
    <w:rsid w:val="00A1042A"/>
    <w:rsid w:val="00A10522"/>
    <w:rsid w:val="00A10527"/>
    <w:rsid w:val="00A106B2"/>
    <w:rsid w:val="00A109ED"/>
    <w:rsid w:val="00A10DD9"/>
    <w:rsid w:val="00A1101C"/>
    <w:rsid w:val="00A11023"/>
    <w:rsid w:val="00A112CA"/>
    <w:rsid w:val="00A112D4"/>
    <w:rsid w:val="00A1130B"/>
    <w:rsid w:val="00A11348"/>
    <w:rsid w:val="00A11368"/>
    <w:rsid w:val="00A1140D"/>
    <w:rsid w:val="00A1147D"/>
    <w:rsid w:val="00A11567"/>
    <w:rsid w:val="00A1176B"/>
    <w:rsid w:val="00A11788"/>
    <w:rsid w:val="00A11988"/>
    <w:rsid w:val="00A11A7B"/>
    <w:rsid w:val="00A12004"/>
    <w:rsid w:val="00A1236F"/>
    <w:rsid w:val="00A127C4"/>
    <w:rsid w:val="00A12A6B"/>
    <w:rsid w:val="00A12A87"/>
    <w:rsid w:val="00A12B8E"/>
    <w:rsid w:val="00A12BC8"/>
    <w:rsid w:val="00A12CFF"/>
    <w:rsid w:val="00A12D62"/>
    <w:rsid w:val="00A12F88"/>
    <w:rsid w:val="00A130E5"/>
    <w:rsid w:val="00A1330F"/>
    <w:rsid w:val="00A1339A"/>
    <w:rsid w:val="00A133E4"/>
    <w:rsid w:val="00A135B0"/>
    <w:rsid w:val="00A13688"/>
    <w:rsid w:val="00A136A1"/>
    <w:rsid w:val="00A13A1A"/>
    <w:rsid w:val="00A13A6A"/>
    <w:rsid w:val="00A13A6F"/>
    <w:rsid w:val="00A13AF0"/>
    <w:rsid w:val="00A13B1E"/>
    <w:rsid w:val="00A13C1E"/>
    <w:rsid w:val="00A13EC3"/>
    <w:rsid w:val="00A13F29"/>
    <w:rsid w:val="00A13F97"/>
    <w:rsid w:val="00A14182"/>
    <w:rsid w:val="00A14201"/>
    <w:rsid w:val="00A142A1"/>
    <w:rsid w:val="00A1437A"/>
    <w:rsid w:val="00A144F0"/>
    <w:rsid w:val="00A14C9C"/>
    <w:rsid w:val="00A14EF7"/>
    <w:rsid w:val="00A1505F"/>
    <w:rsid w:val="00A1512E"/>
    <w:rsid w:val="00A152F1"/>
    <w:rsid w:val="00A15375"/>
    <w:rsid w:val="00A155C0"/>
    <w:rsid w:val="00A15650"/>
    <w:rsid w:val="00A15837"/>
    <w:rsid w:val="00A15949"/>
    <w:rsid w:val="00A15A2D"/>
    <w:rsid w:val="00A15A39"/>
    <w:rsid w:val="00A15C88"/>
    <w:rsid w:val="00A15D5B"/>
    <w:rsid w:val="00A1622B"/>
    <w:rsid w:val="00A162F8"/>
    <w:rsid w:val="00A1637C"/>
    <w:rsid w:val="00A164F4"/>
    <w:rsid w:val="00A1653F"/>
    <w:rsid w:val="00A165DC"/>
    <w:rsid w:val="00A165F7"/>
    <w:rsid w:val="00A168D3"/>
    <w:rsid w:val="00A168F5"/>
    <w:rsid w:val="00A168F8"/>
    <w:rsid w:val="00A16A79"/>
    <w:rsid w:val="00A16B7B"/>
    <w:rsid w:val="00A16B95"/>
    <w:rsid w:val="00A16DED"/>
    <w:rsid w:val="00A16F4E"/>
    <w:rsid w:val="00A171D0"/>
    <w:rsid w:val="00A171E4"/>
    <w:rsid w:val="00A1735A"/>
    <w:rsid w:val="00A17439"/>
    <w:rsid w:val="00A17468"/>
    <w:rsid w:val="00A17474"/>
    <w:rsid w:val="00A17601"/>
    <w:rsid w:val="00A1762F"/>
    <w:rsid w:val="00A17747"/>
    <w:rsid w:val="00A1774A"/>
    <w:rsid w:val="00A17794"/>
    <w:rsid w:val="00A17AD4"/>
    <w:rsid w:val="00A17E0D"/>
    <w:rsid w:val="00A17E90"/>
    <w:rsid w:val="00A17EB7"/>
    <w:rsid w:val="00A17EFF"/>
    <w:rsid w:val="00A20058"/>
    <w:rsid w:val="00A2014C"/>
    <w:rsid w:val="00A20328"/>
    <w:rsid w:val="00A205D6"/>
    <w:rsid w:val="00A20810"/>
    <w:rsid w:val="00A2098F"/>
    <w:rsid w:val="00A209B1"/>
    <w:rsid w:val="00A20AEB"/>
    <w:rsid w:val="00A20E7A"/>
    <w:rsid w:val="00A20E81"/>
    <w:rsid w:val="00A212F9"/>
    <w:rsid w:val="00A213FE"/>
    <w:rsid w:val="00A2153E"/>
    <w:rsid w:val="00A218E4"/>
    <w:rsid w:val="00A21C07"/>
    <w:rsid w:val="00A21CA9"/>
    <w:rsid w:val="00A21F3A"/>
    <w:rsid w:val="00A220FC"/>
    <w:rsid w:val="00A2232C"/>
    <w:rsid w:val="00A2239D"/>
    <w:rsid w:val="00A226A6"/>
    <w:rsid w:val="00A22809"/>
    <w:rsid w:val="00A22A7D"/>
    <w:rsid w:val="00A22BAC"/>
    <w:rsid w:val="00A22C04"/>
    <w:rsid w:val="00A22C5D"/>
    <w:rsid w:val="00A22CF8"/>
    <w:rsid w:val="00A22FFB"/>
    <w:rsid w:val="00A230EF"/>
    <w:rsid w:val="00A23120"/>
    <w:rsid w:val="00A2343E"/>
    <w:rsid w:val="00A234A9"/>
    <w:rsid w:val="00A23842"/>
    <w:rsid w:val="00A23AB9"/>
    <w:rsid w:val="00A23B06"/>
    <w:rsid w:val="00A23E46"/>
    <w:rsid w:val="00A23F4B"/>
    <w:rsid w:val="00A2408C"/>
    <w:rsid w:val="00A24119"/>
    <w:rsid w:val="00A241CE"/>
    <w:rsid w:val="00A24661"/>
    <w:rsid w:val="00A246AA"/>
    <w:rsid w:val="00A247FC"/>
    <w:rsid w:val="00A24827"/>
    <w:rsid w:val="00A2499A"/>
    <w:rsid w:val="00A2499D"/>
    <w:rsid w:val="00A24EEE"/>
    <w:rsid w:val="00A24F66"/>
    <w:rsid w:val="00A2538A"/>
    <w:rsid w:val="00A2540D"/>
    <w:rsid w:val="00A254CA"/>
    <w:rsid w:val="00A25BB3"/>
    <w:rsid w:val="00A25BB6"/>
    <w:rsid w:val="00A25C04"/>
    <w:rsid w:val="00A25C7B"/>
    <w:rsid w:val="00A25C97"/>
    <w:rsid w:val="00A25E3B"/>
    <w:rsid w:val="00A25F75"/>
    <w:rsid w:val="00A261A9"/>
    <w:rsid w:val="00A263E8"/>
    <w:rsid w:val="00A26429"/>
    <w:rsid w:val="00A264E1"/>
    <w:rsid w:val="00A269A3"/>
    <w:rsid w:val="00A26B3F"/>
    <w:rsid w:val="00A26C89"/>
    <w:rsid w:val="00A26DB8"/>
    <w:rsid w:val="00A26EFF"/>
    <w:rsid w:val="00A27578"/>
    <w:rsid w:val="00A2757F"/>
    <w:rsid w:val="00A275D9"/>
    <w:rsid w:val="00A276EF"/>
    <w:rsid w:val="00A27765"/>
    <w:rsid w:val="00A277F3"/>
    <w:rsid w:val="00A27994"/>
    <w:rsid w:val="00A27A1E"/>
    <w:rsid w:val="00A27B8F"/>
    <w:rsid w:val="00A27BA9"/>
    <w:rsid w:val="00A27BE5"/>
    <w:rsid w:val="00A27CEB"/>
    <w:rsid w:val="00A27DF0"/>
    <w:rsid w:val="00A27E5B"/>
    <w:rsid w:val="00A30397"/>
    <w:rsid w:val="00A307A1"/>
    <w:rsid w:val="00A30830"/>
    <w:rsid w:val="00A30849"/>
    <w:rsid w:val="00A30A27"/>
    <w:rsid w:val="00A30A62"/>
    <w:rsid w:val="00A30BC8"/>
    <w:rsid w:val="00A30CA6"/>
    <w:rsid w:val="00A30D43"/>
    <w:rsid w:val="00A310B9"/>
    <w:rsid w:val="00A310D8"/>
    <w:rsid w:val="00A310E4"/>
    <w:rsid w:val="00A3134A"/>
    <w:rsid w:val="00A31494"/>
    <w:rsid w:val="00A315F9"/>
    <w:rsid w:val="00A318E6"/>
    <w:rsid w:val="00A318EE"/>
    <w:rsid w:val="00A319D8"/>
    <w:rsid w:val="00A31ADA"/>
    <w:rsid w:val="00A322DB"/>
    <w:rsid w:val="00A325FA"/>
    <w:rsid w:val="00A32A78"/>
    <w:rsid w:val="00A32B19"/>
    <w:rsid w:val="00A32B65"/>
    <w:rsid w:val="00A32B69"/>
    <w:rsid w:val="00A32D4E"/>
    <w:rsid w:val="00A32F58"/>
    <w:rsid w:val="00A32FBC"/>
    <w:rsid w:val="00A33085"/>
    <w:rsid w:val="00A331E6"/>
    <w:rsid w:val="00A33213"/>
    <w:rsid w:val="00A33252"/>
    <w:rsid w:val="00A3339A"/>
    <w:rsid w:val="00A3348C"/>
    <w:rsid w:val="00A33A2B"/>
    <w:rsid w:val="00A33A40"/>
    <w:rsid w:val="00A33A62"/>
    <w:rsid w:val="00A33AAD"/>
    <w:rsid w:val="00A33AAE"/>
    <w:rsid w:val="00A33AFB"/>
    <w:rsid w:val="00A33BFE"/>
    <w:rsid w:val="00A33C17"/>
    <w:rsid w:val="00A33D45"/>
    <w:rsid w:val="00A33E76"/>
    <w:rsid w:val="00A33FD2"/>
    <w:rsid w:val="00A34113"/>
    <w:rsid w:val="00A3422F"/>
    <w:rsid w:val="00A3423B"/>
    <w:rsid w:val="00A34252"/>
    <w:rsid w:val="00A34355"/>
    <w:rsid w:val="00A344C7"/>
    <w:rsid w:val="00A3461D"/>
    <w:rsid w:val="00A34768"/>
    <w:rsid w:val="00A349D5"/>
    <w:rsid w:val="00A34A2F"/>
    <w:rsid w:val="00A34AAC"/>
    <w:rsid w:val="00A34B72"/>
    <w:rsid w:val="00A34BEE"/>
    <w:rsid w:val="00A34D8F"/>
    <w:rsid w:val="00A34E43"/>
    <w:rsid w:val="00A351B5"/>
    <w:rsid w:val="00A35431"/>
    <w:rsid w:val="00A3588F"/>
    <w:rsid w:val="00A35A19"/>
    <w:rsid w:val="00A35BA6"/>
    <w:rsid w:val="00A35BE4"/>
    <w:rsid w:val="00A35E54"/>
    <w:rsid w:val="00A35EAE"/>
    <w:rsid w:val="00A35FA6"/>
    <w:rsid w:val="00A3618E"/>
    <w:rsid w:val="00A36425"/>
    <w:rsid w:val="00A364DB"/>
    <w:rsid w:val="00A367F7"/>
    <w:rsid w:val="00A368B0"/>
    <w:rsid w:val="00A36931"/>
    <w:rsid w:val="00A36AA6"/>
    <w:rsid w:val="00A36AF3"/>
    <w:rsid w:val="00A36B3C"/>
    <w:rsid w:val="00A36B84"/>
    <w:rsid w:val="00A36D7C"/>
    <w:rsid w:val="00A36EA1"/>
    <w:rsid w:val="00A36ECF"/>
    <w:rsid w:val="00A37159"/>
    <w:rsid w:val="00A371B9"/>
    <w:rsid w:val="00A376EF"/>
    <w:rsid w:val="00A37A0B"/>
    <w:rsid w:val="00A37AAA"/>
    <w:rsid w:val="00A37AAD"/>
    <w:rsid w:val="00A37C1C"/>
    <w:rsid w:val="00A37CF8"/>
    <w:rsid w:val="00A37D4A"/>
    <w:rsid w:val="00A37E6F"/>
    <w:rsid w:val="00A4008A"/>
    <w:rsid w:val="00A400F6"/>
    <w:rsid w:val="00A4027A"/>
    <w:rsid w:val="00A40404"/>
    <w:rsid w:val="00A406A5"/>
    <w:rsid w:val="00A409F6"/>
    <w:rsid w:val="00A40A49"/>
    <w:rsid w:val="00A40A71"/>
    <w:rsid w:val="00A40AB2"/>
    <w:rsid w:val="00A40CF9"/>
    <w:rsid w:val="00A40EB7"/>
    <w:rsid w:val="00A4105B"/>
    <w:rsid w:val="00A411DC"/>
    <w:rsid w:val="00A412C9"/>
    <w:rsid w:val="00A413A3"/>
    <w:rsid w:val="00A413FB"/>
    <w:rsid w:val="00A415DB"/>
    <w:rsid w:val="00A4163E"/>
    <w:rsid w:val="00A41649"/>
    <w:rsid w:val="00A41861"/>
    <w:rsid w:val="00A41890"/>
    <w:rsid w:val="00A41A71"/>
    <w:rsid w:val="00A41CBF"/>
    <w:rsid w:val="00A41F92"/>
    <w:rsid w:val="00A42299"/>
    <w:rsid w:val="00A422DC"/>
    <w:rsid w:val="00A42394"/>
    <w:rsid w:val="00A423D1"/>
    <w:rsid w:val="00A42624"/>
    <w:rsid w:val="00A4299E"/>
    <w:rsid w:val="00A43046"/>
    <w:rsid w:val="00A430DC"/>
    <w:rsid w:val="00A4338E"/>
    <w:rsid w:val="00A434E3"/>
    <w:rsid w:val="00A43550"/>
    <w:rsid w:val="00A43597"/>
    <w:rsid w:val="00A4369E"/>
    <w:rsid w:val="00A43771"/>
    <w:rsid w:val="00A438C8"/>
    <w:rsid w:val="00A4390F"/>
    <w:rsid w:val="00A43A7A"/>
    <w:rsid w:val="00A43AC1"/>
    <w:rsid w:val="00A43AD9"/>
    <w:rsid w:val="00A43B19"/>
    <w:rsid w:val="00A43B3E"/>
    <w:rsid w:val="00A43C34"/>
    <w:rsid w:val="00A43D58"/>
    <w:rsid w:val="00A43E08"/>
    <w:rsid w:val="00A4404A"/>
    <w:rsid w:val="00A440B5"/>
    <w:rsid w:val="00A44249"/>
    <w:rsid w:val="00A44321"/>
    <w:rsid w:val="00A44415"/>
    <w:rsid w:val="00A44480"/>
    <w:rsid w:val="00A44489"/>
    <w:rsid w:val="00A44654"/>
    <w:rsid w:val="00A446CA"/>
    <w:rsid w:val="00A4473E"/>
    <w:rsid w:val="00A447E0"/>
    <w:rsid w:val="00A448DF"/>
    <w:rsid w:val="00A44903"/>
    <w:rsid w:val="00A44B11"/>
    <w:rsid w:val="00A44B97"/>
    <w:rsid w:val="00A44EC1"/>
    <w:rsid w:val="00A45048"/>
    <w:rsid w:val="00A45238"/>
    <w:rsid w:val="00A4524F"/>
    <w:rsid w:val="00A45519"/>
    <w:rsid w:val="00A45556"/>
    <w:rsid w:val="00A45561"/>
    <w:rsid w:val="00A457C2"/>
    <w:rsid w:val="00A4583A"/>
    <w:rsid w:val="00A45C4E"/>
    <w:rsid w:val="00A45D18"/>
    <w:rsid w:val="00A45E40"/>
    <w:rsid w:val="00A45E43"/>
    <w:rsid w:val="00A45ED3"/>
    <w:rsid w:val="00A45F8E"/>
    <w:rsid w:val="00A46037"/>
    <w:rsid w:val="00A4603E"/>
    <w:rsid w:val="00A460E8"/>
    <w:rsid w:val="00A46168"/>
    <w:rsid w:val="00A4621F"/>
    <w:rsid w:val="00A462C3"/>
    <w:rsid w:val="00A4669C"/>
    <w:rsid w:val="00A466E8"/>
    <w:rsid w:val="00A46B69"/>
    <w:rsid w:val="00A46CA4"/>
    <w:rsid w:val="00A46F51"/>
    <w:rsid w:val="00A46FBA"/>
    <w:rsid w:val="00A470BA"/>
    <w:rsid w:val="00A471C1"/>
    <w:rsid w:val="00A472F8"/>
    <w:rsid w:val="00A4737C"/>
    <w:rsid w:val="00A474E6"/>
    <w:rsid w:val="00A47831"/>
    <w:rsid w:val="00A47924"/>
    <w:rsid w:val="00A47DB8"/>
    <w:rsid w:val="00A47EE7"/>
    <w:rsid w:val="00A5018F"/>
    <w:rsid w:val="00A5021E"/>
    <w:rsid w:val="00A50682"/>
    <w:rsid w:val="00A50921"/>
    <w:rsid w:val="00A50C69"/>
    <w:rsid w:val="00A50D3C"/>
    <w:rsid w:val="00A50D3E"/>
    <w:rsid w:val="00A50FFB"/>
    <w:rsid w:val="00A5101A"/>
    <w:rsid w:val="00A5109A"/>
    <w:rsid w:val="00A510D7"/>
    <w:rsid w:val="00A5117F"/>
    <w:rsid w:val="00A51196"/>
    <w:rsid w:val="00A51219"/>
    <w:rsid w:val="00A51292"/>
    <w:rsid w:val="00A51388"/>
    <w:rsid w:val="00A513A6"/>
    <w:rsid w:val="00A51508"/>
    <w:rsid w:val="00A5163D"/>
    <w:rsid w:val="00A51686"/>
    <w:rsid w:val="00A5205F"/>
    <w:rsid w:val="00A52147"/>
    <w:rsid w:val="00A5245D"/>
    <w:rsid w:val="00A52583"/>
    <w:rsid w:val="00A528BE"/>
    <w:rsid w:val="00A52956"/>
    <w:rsid w:val="00A5297C"/>
    <w:rsid w:val="00A52A35"/>
    <w:rsid w:val="00A52D7E"/>
    <w:rsid w:val="00A53002"/>
    <w:rsid w:val="00A5306F"/>
    <w:rsid w:val="00A53343"/>
    <w:rsid w:val="00A53616"/>
    <w:rsid w:val="00A53717"/>
    <w:rsid w:val="00A53784"/>
    <w:rsid w:val="00A5379A"/>
    <w:rsid w:val="00A53A46"/>
    <w:rsid w:val="00A53E8C"/>
    <w:rsid w:val="00A53FBA"/>
    <w:rsid w:val="00A54170"/>
    <w:rsid w:val="00A54263"/>
    <w:rsid w:val="00A54433"/>
    <w:rsid w:val="00A544D7"/>
    <w:rsid w:val="00A545B3"/>
    <w:rsid w:val="00A54987"/>
    <w:rsid w:val="00A54989"/>
    <w:rsid w:val="00A54A0B"/>
    <w:rsid w:val="00A54B41"/>
    <w:rsid w:val="00A54C41"/>
    <w:rsid w:val="00A54EA6"/>
    <w:rsid w:val="00A54FB0"/>
    <w:rsid w:val="00A5529F"/>
    <w:rsid w:val="00A552C4"/>
    <w:rsid w:val="00A552CE"/>
    <w:rsid w:val="00A55364"/>
    <w:rsid w:val="00A554D9"/>
    <w:rsid w:val="00A555E2"/>
    <w:rsid w:val="00A55726"/>
    <w:rsid w:val="00A55786"/>
    <w:rsid w:val="00A5588B"/>
    <w:rsid w:val="00A55A66"/>
    <w:rsid w:val="00A55B34"/>
    <w:rsid w:val="00A560AB"/>
    <w:rsid w:val="00A561BD"/>
    <w:rsid w:val="00A562E3"/>
    <w:rsid w:val="00A563B6"/>
    <w:rsid w:val="00A5656D"/>
    <w:rsid w:val="00A56602"/>
    <w:rsid w:val="00A56969"/>
    <w:rsid w:val="00A569B3"/>
    <w:rsid w:val="00A56B28"/>
    <w:rsid w:val="00A56B97"/>
    <w:rsid w:val="00A56C83"/>
    <w:rsid w:val="00A56EB4"/>
    <w:rsid w:val="00A57005"/>
    <w:rsid w:val="00A5713B"/>
    <w:rsid w:val="00A571C9"/>
    <w:rsid w:val="00A571E2"/>
    <w:rsid w:val="00A572F7"/>
    <w:rsid w:val="00A573E5"/>
    <w:rsid w:val="00A57527"/>
    <w:rsid w:val="00A5758E"/>
    <w:rsid w:val="00A57715"/>
    <w:rsid w:val="00A57785"/>
    <w:rsid w:val="00A579A4"/>
    <w:rsid w:val="00A579F3"/>
    <w:rsid w:val="00A57A32"/>
    <w:rsid w:val="00A57BEC"/>
    <w:rsid w:val="00A57CAC"/>
    <w:rsid w:val="00A57CBD"/>
    <w:rsid w:val="00A57EB1"/>
    <w:rsid w:val="00A57F95"/>
    <w:rsid w:val="00A601A5"/>
    <w:rsid w:val="00A60289"/>
    <w:rsid w:val="00A602E5"/>
    <w:rsid w:val="00A603C7"/>
    <w:rsid w:val="00A60760"/>
    <w:rsid w:val="00A60823"/>
    <w:rsid w:val="00A60933"/>
    <w:rsid w:val="00A6093D"/>
    <w:rsid w:val="00A60FCA"/>
    <w:rsid w:val="00A6102D"/>
    <w:rsid w:val="00A61086"/>
    <w:rsid w:val="00A611F5"/>
    <w:rsid w:val="00A61277"/>
    <w:rsid w:val="00A6138E"/>
    <w:rsid w:val="00A61503"/>
    <w:rsid w:val="00A615E2"/>
    <w:rsid w:val="00A6162C"/>
    <w:rsid w:val="00A61656"/>
    <w:rsid w:val="00A616A9"/>
    <w:rsid w:val="00A61704"/>
    <w:rsid w:val="00A61739"/>
    <w:rsid w:val="00A617C9"/>
    <w:rsid w:val="00A618C9"/>
    <w:rsid w:val="00A618EB"/>
    <w:rsid w:val="00A61E77"/>
    <w:rsid w:val="00A61EED"/>
    <w:rsid w:val="00A621CA"/>
    <w:rsid w:val="00A62312"/>
    <w:rsid w:val="00A62409"/>
    <w:rsid w:val="00A6247E"/>
    <w:rsid w:val="00A624D0"/>
    <w:rsid w:val="00A62706"/>
    <w:rsid w:val="00A629AB"/>
    <w:rsid w:val="00A62A2D"/>
    <w:rsid w:val="00A62A84"/>
    <w:rsid w:val="00A62CA6"/>
    <w:rsid w:val="00A62F03"/>
    <w:rsid w:val="00A62F33"/>
    <w:rsid w:val="00A62F88"/>
    <w:rsid w:val="00A63047"/>
    <w:rsid w:val="00A6309C"/>
    <w:rsid w:val="00A63398"/>
    <w:rsid w:val="00A63399"/>
    <w:rsid w:val="00A63507"/>
    <w:rsid w:val="00A637DA"/>
    <w:rsid w:val="00A6388A"/>
    <w:rsid w:val="00A6395E"/>
    <w:rsid w:val="00A63A0D"/>
    <w:rsid w:val="00A63A81"/>
    <w:rsid w:val="00A63B4E"/>
    <w:rsid w:val="00A63E2B"/>
    <w:rsid w:val="00A64053"/>
    <w:rsid w:val="00A641C6"/>
    <w:rsid w:val="00A645D2"/>
    <w:rsid w:val="00A6488C"/>
    <w:rsid w:val="00A64BEA"/>
    <w:rsid w:val="00A64C72"/>
    <w:rsid w:val="00A64D2F"/>
    <w:rsid w:val="00A64D4B"/>
    <w:rsid w:val="00A64FFC"/>
    <w:rsid w:val="00A6502C"/>
    <w:rsid w:val="00A65362"/>
    <w:rsid w:val="00A65380"/>
    <w:rsid w:val="00A65A4D"/>
    <w:rsid w:val="00A65D64"/>
    <w:rsid w:val="00A65DFA"/>
    <w:rsid w:val="00A65E2D"/>
    <w:rsid w:val="00A6606F"/>
    <w:rsid w:val="00A6608F"/>
    <w:rsid w:val="00A660C2"/>
    <w:rsid w:val="00A66158"/>
    <w:rsid w:val="00A66607"/>
    <w:rsid w:val="00A6668B"/>
    <w:rsid w:val="00A668B8"/>
    <w:rsid w:val="00A66912"/>
    <w:rsid w:val="00A66AE8"/>
    <w:rsid w:val="00A66DB9"/>
    <w:rsid w:val="00A66E2C"/>
    <w:rsid w:val="00A66F1F"/>
    <w:rsid w:val="00A6707E"/>
    <w:rsid w:val="00A67106"/>
    <w:rsid w:val="00A6710D"/>
    <w:rsid w:val="00A6712C"/>
    <w:rsid w:val="00A6717C"/>
    <w:rsid w:val="00A67374"/>
    <w:rsid w:val="00A673B1"/>
    <w:rsid w:val="00A673E9"/>
    <w:rsid w:val="00A678D2"/>
    <w:rsid w:val="00A67D91"/>
    <w:rsid w:val="00A67E21"/>
    <w:rsid w:val="00A67E47"/>
    <w:rsid w:val="00A700D7"/>
    <w:rsid w:val="00A7011B"/>
    <w:rsid w:val="00A701DB"/>
    <w:rsid w:val="00A70244"/>
    <w:rsid w:val="00A702CB"/>
    <w:rsid w:val="00A702CC"/>
    <w:rsid w:val="00A702D3"/>
    <w:rsid w:val="00A70359"/>
    <w:rsid w:val="00A70547"/>
    <w:rsid w:val="00A706A8"/>
    <w:rsid w:val="00A706AE"/>
    <w:rsid w:val="00A70802"/>
    <w:rsid w:val="00A708B4"/>
    <w:rsid w:val="00A70B10"/>
    <w:rsid w:val="00A70BA6"/>
    <w:rsid w:val="00A70FDD"/>
    <w:rsid w:val="00A71154"/>
    <w:rsid w:val="00A711B8"/>
    <w:rsid w:val="00A71558"/>
    <w:rsid w:val="00A71571"/>
    <w:rsid w:val="00A715AE"/>
    <w:rsid w:val="00A71963"/>
    <w:rsid w:val="00A719B0"/>
    <w:rsid w:val="00A71D4E"/>
    <w:rsid w:val="00A71DF0"/>
    <w:rsid w:val="00A720DD"/>
    <w:rsid w:val="00A721D8"/>
    <w:rsid w:val="00A724E0"/>
    <w:rsid w:val="00A72649"/>
    <w:rsid w:val="00A7286C"/>
    <w:rsid w:val="00A7288D"/>
    <w:rsid w:val="00A72CBF"/>
    <w:rsid w:val="00A72EB0"/>
    <w:rsid w:val="00A72EB6"/>
    <w:rsid w:val="00A73255"/>
    <w:rsid w:val="00A7327D"/>
    <w:rsid w:val="00A7349F"/>
    <w:rsid w:val="00A734D2"/>
    <w:rsid w:val="00A73527"/>
    <w:rsid w:val="00A7355B"/>
    <w:rsid w:val="00A735A8"/>
    <w:rsid w:val="00A737B7"/>
    <w:rsid w:val="00A73964"/>
    <w:rsid w:val="00A73A6C"/>
    <w:rsid w:val="00A73C95"/>
    <w:rsid w:val="00A73ED6"/>
    <w:rsid w:val="00A73FBE"/>
    <w:rsid w:val="00A741B7"/>
    <w:rsid w:val="00A74281"/>
    <w:rsid w:val="00A74422"/>
    <w:rsid w:val="00A7468A"/>
    <w:rsid w:val="00A746B9"/>
    <w:rsid w:val="00A746F3"/>
    <w:rsid w:val="00A74710"/>
    <w:rsid w:val="00A74936"/>
    <w:rsid w:val="00A74985"/>
    <w:rsid w:val="00A74A03"/>
    <w:rsid w:val="00A74A50"/>
    <w:rsid w:val="00A74A85"/>
    <w:rsid w:val="00A74BAF"/>
    <w:rsid w:val="00A74E0D"/>
    <w:rsid w:val="00A74F13"/>
    <w:rsid w:val="00A74FD7"/>
    <w:rsid w:val="00A75113"/>
    <w:rsid w:val="00A75123"/>
    <w:rsid w:val="00A75621"/>
    <w:rsid w:val="00A75671"/>
    <w:rsid w:val="00A75701"/>
    <w:rsid w:val="00A75738"/>
    <w:rsid w:val="00A7591E"/>
    <w:rsid w:val="00A75A3C"/>
    <w:rsid w:val="00A75A77"/>
    <w:rsid w:val="00A75C24"/>
    <w:rsid w:val="00A75EBA"/>
    <w:rsid w:val="00A75F9A"/>
    <w:rsid w:val="00A75FFA"/>
    <w:rsid w:val="00A761C4"/>
    <w:rsid w:val="00A76407"/>
    <w:rsid w:val="00A769B2"/>
    <w:rsid w:val="00A76A6D"/>
    <w:rsid w:val="00A76BB3"/>
    <w:rsid w:val="00A76EFC"/>
    <w:rsid w:val="00A7740F"/>
    <w:rsid w:val="00A7785A"/>
    <w:rsid w:val="00A77AB2"/>
    <w:rsid w:val="00A77AC7"/>
    <w:rsid w:val="00A77D07"/>
    <w:rsid w:val="00A77E9A"/>
    <w:rsid w:val="00A8028C"/>
    <w:rsid w:val="00A804A3"/>
    <w:rsid w:val="00A80561"/>
    <w:rsid w:val="00A80672"/>
    <w:rsid w:val="00A80785"/>
    <w:rsid w:val="00A80793"/>
    <w:rsid w:val="00A8098B"/>
    <w:rsid w:val="00A80C29"/>
    <w:rsid w:val="00A80C51"/>
    <w:rsid w:val="00A8107F"/>
    <w:rsid w:val="00A812B4"/>
    <w:rsid w:val="00A813BB"/>
    <w:rsid w:val="00A813E6"/>
    <w:rsid w:val="00A81646"/>
    <w:rsid w:val="00A8165A"/>
    <w:rsid w:val="00A81715"/>
    <w:rsid w:val="00A81814"/>
    <w:rsid w:val="00A8187D"/>
    <w:rsid w:val="00A8195E"/>
    <w:rsid w:val="00A81998"/>
    <w:rsid w:val="00A81A9E"/>
    <w:rsid w:val="00A81B34"/>
    <w:rsid w:val="00A81C4E"/>
    <w:rsid w:val="00A82103"/>
    <w:rsid w:val="00A821E9"/>
    <w:rsid w:val="00A8226D"/>
    <w:rsid w:val="00A82292"/>
    <w:rsid w:val="00A82519"/>
    <w:rsid w:val="00A82746"/>
    <w:rsid w:val="00A82AB9"/>
    <w:rsid w:val="00A82FA4"/>
    <w:rsid w:val="00A83065"/>
    <w:rsid w:val="00A8318D"/>
    <w:rsid w:val="00A83253"/>
    <w:rsid w:val="00A83255"/>
    <w:rsid w:val="00A83293"/>
    <w:rsid w:val="00A83422"/>
    <w:rsid w:val="00A834DA"/>
    <w:rsid w:val="00A83A23"/>
    <w:rsid w:val="00A83CDC"/>
    <w:rsid w:val="00A83E93"/>
    <w:rsid w:val="00A83FC4"/>
    <w:rsid w:val="00A83FD0"/>
    <w:rsid w:val="00A84015"/>
    <w:rsid w:val="00A8408E"/>
    <w:rsid w:val="00A84188"/>
    <w:rsid w:val="00A847AA"/>
    <w:rsid w:val="00A84B33"/>
    <w:rsid w:val="00A84C2D"/>
    <w:rsid w:val="00A84CFF"/>
    <w:rsid w:val="00A84FED"/>
    <w:rsid w:val="00A850DE"/>
    <w:rsid w:val="00A8511B"/>
    <w:rsid w:val="00A85134"/>
    <w:rsid w:val="00A85186"/>
    <w:rsid w:val="00A8528A"/>
    <w:rsid w:val="00A85951"/>
    <w:rsid w:val="00A85987"/>
    <w:rsid w:val="00A859B2"/>
    <w:rsid w:val="00A859C0"/>
    <w:rsid w:val="00A85B03"/>
    <w:rsid w:val="00A85C39"/>
    <w:rsid w:val="00A85F10"/>
    <w:rsid w:val="00A86191"/>
    <w:rsid w:val="00A861A1"/>
    <w:rsid w:val="00A86287"/>
    <w:rsid w:val="00A86395"/>
    <w:rsid w:val="00A86470"/>
    <w:rsid w:val="00A8661B"/>
    <w:rsid w:val="00A86662"/>
    <w:rsid w:val="00A8679A"/>
    <w:rsid w:val="00A86AAB"/>
    <w:rsid w:val="00A86AD4"/>
    <w:rsid w:val="00A86B83"/>
    <w:rsid w:val="00A86BEC"/>
    <w:rsid w:val="00A86D42"/>
    <w:rsid w:val="00A86F4B"/>
    <w:rsid w:val="00A86F54"/>
    <w:rsid w:val="00A871C9"/>
    <w:rsid w:val="00A8742D"/>
    <w:rsid w:val="00A87431"/>
    <w:rsid w:val="00A87602"/>
    <w:rsid w:val="00A8778C"/>
    <w:rsid w:val="00A87BF2"/>
    <w:rsid w:val="00A87C0E"/>
    <w:rsid w:val="00A87D96"/>
    <w:rsid w:val="00A87DA9"/>
    <w:rsid w:val="00A87F7A"/>
    <w:rsid w:val="00A904C8"/>
    <w:rsid w:val="00A905D1"/>
    <w:rsid w:val="00A9098F"/>
    <w:rsid w:val="00A90999"/>
    <w:rsid w:val="00A90A16"/>
    <w:rsid w:val="00A90AE6"/>
    <w:rsid w:val="00A90C4C"/>
    <w:rsid w:val="00A90F28"/>
    <w:rsid w:val="00A90FFA"/>
    <w:rsid w:val="00A91164"/>
    <w:rsid w:val="00A91227"/>
    <w:rsid w:val="00A9126D"/>
    <w:rsid w:val="00A912D4"/>
    <w:rsid w:val="00A913DE"/>
    <w:rsid w:val="00A9146A"/>
    <w:rsid w:val="00A91632"/>
    <w:rsid w:val="00A9192E"/>
    <w:rsid w:val="00A9199F"/>
    <w:rsid w:val="00A91F42"/>
    <w:rsid w:val="00A91F97"/>
    <w:rsid w:val="00A922E5"/>
    <w:rsid w:val="00A923D1"/>
    <w:rsid w:val="00A9243E"/>
    <w:rsid w:val="00A9249B"/>
    <w:rsid w:val="00A9251E"/>
    <w:rsid w:val="00A925EE"/>
    <w:rsid w:val="00A92672"/>
    <w:rsid w:val="00A92891"/>
    <w:rsid w:val="00A9290A"/>
    <w:rsid w:val="00A92A0B"/>
    <w:rsid w:val="00A92C8A"/>
    <w:rsid w:val="00A92D0D"/>
    <w:rsid w:val="00A92D6D"/>
    <w:rsid w:val="00A92E78"/>
    <w:rsid w:val="00A9309E"/>
    <w:rsid w:val="00A930C9"/>
    <w:rsid w:val="00A930DE"/>
    <w:rsid w:val="00A931B3"/>
    <w:rsid w:val="00A93294"/>
    <w:rsid w:val="00A93740"/>
    <w:rsid w:val="00A937FC"/>
    <w:rsid w:val="00A93A4C"/>
    <w:rsid w:val="00A93BA8"/>
    <w:rsid w:val="00A93E53"/>
    <w:rsid w:val="00A93E88"/>
    <w:rsid w:val="00A941A0"/>
    <w:rsid w:val="00A9420E"/>
    <w:rsid w:val="00A9423B"/>
    <w:rsid w:val="00A942B7"/>
    <w:rsid w:val="00A94304"/>
    <w:rsid w:val="00A94478"/>
    <w:rsid w:val="00A945B8"/>
    <w:rsid w:val="00A946C5"/>
    <w:rsid w:val="00A9479F"/>
    <w:rsid w:val="00A9485D"/>
    <w:rsid w:val="00A949EC"/>
    <w:rsid w:val="00A94ABC"/>
    <w:rsid w:val="00A94AC4"/>
    <w:rsid w:val="00A94BC1"/>
    <w:rsid w:val="00A94C22"/>
    <w:rsid w:val="00A94E12"/>
    <w:rsid w:val="00A94EB9"/>
    <w:rsid w:val="00A94EF4"/>
    <w:rsid w:val="00A94F62"/>
    <w:rsid w:val="00A95076"/>
    <w:rsid w:val="00A9508D"/>
    <w:rsid w:val="00A95138"/>
    <w:rsid w:val="00A95353"/>
    <w:rsid w:val="00A95716"/>
    <w:rsid w:val="00A95871"/>
    <w:rsid w:val="00A95874"/>
    <w:rsid w:val="00A95888"/>
    <w:rsid w:val="00A95A4C"/>
    <w:rsid w:val="00A95C2E"/>
    <w:rsid w:val="00A95C8D"/>
    <w:rsid w:val="00A95E35"/>
    <w:rsid w:val="00A95F07"/>
    <w:rsid w:val="00A96044"/>
    <w:rsid w:val="00A96081"/>
    <w:rsid w:val="00A96127"/>
    <w:rsid w:val="00A962F0"/>
    <w:rsid w:val="00A9643F"/>
    <w:rsid w:val="00A96585"/>
    <w:rsid w:val="00A968E3"/>
    <w:rsid w:val="00A96A4E"/>
    <w:rsid w:val="00A96A85"/>
    <w:rsid w:val="00A96BD8"/>
    <w:rsid w:val="00A96BFA"/>
    <w:rsid w:val="00A96C3E"/>
    <w:rsid w:val="00A96CE3"/>
    <w:rsid w:val="00A96D58"/>
    <w:rsid w:val="00A96E9D"/>
    <w:rsid w:val="00A9719E"/>
    <w:rsid w:val="00A972F3"/>
    <w:rsid w:val="00A9754C"/>
    <w:rsid w:val="00A976B0"/>
    <w:rsid w:val="00A97715"/>
    <w:rsid w:val="00A97752"/>
    <w:rsid w:val="00A978C9"/>
    <w:rsid w:val="00A9799D"/>
    <w:rsid w:val="00A97A7E"/>
    <w:rsid w:val="00A97AC1"/>
    <w:rsid w:val="00A97B75"/>
    <w:rsid w:val="00A97C88"/>
    <w:rsid w:val="00A97D04"/>
    <w:rsid w:val="00A97D42"/>
    <w:rsid w:val="00A97E1E"/>
    <w:rsid w:val="00A97E4B"/>
    <w:rsid w:val="00A97F3D"/>
    <w:rsid w:val="00A97FD8"/>
    <w:rsid w:val="00AA0126"/>
    <w:rsid w:val="00AA0141"/>
    <w:rsid w:val="00AA01FD"/>
    <w:rsid w:val="00AA0234"/>
    <w:rsid w:val="00AA03B9"/>
    <w:rsid w:val="00AA06A4"/>
    <w:rsid w:val="00AA078A"/>
    <w:rsid w:val="00AA08F9"/>
    <w:rsid w:val="00AA0B90"/>
    <w:rsid w:val="00AA0F4E"/>
    <w:rsid w:val="00AA126F"/>
    <w:rsid w:val="00AA1297"/>
    <w:rsid w:val="00AA1356"/>
    <w:rsid w:val="00AA13B4"/>
    <w:rsid w:val="00AA143E"/>
    <w:rsid w:val="00AA168B"/>
    <w:rsid w:val="00AA19A4"/>
    <w:rsid w:val="00AA19F6"/>
    <w:rsid w:val="00AA1A81"/>
    <w:rsid w:val="00AA1BA3"/>
    <w:rsid w:val="00AA1DB2"/>
    <w:rsid w:val="00AA1DBB"/>
    <w:rsid w:val="00AA1E9C"/>
    <w:rsid w:val="00AA1FD0"/>
    <w:rsid w:val="00AA2007"/>
    <w:rsid w:val="00AA21CC"/>
    <w:rsid w:val="00AA249B"/>
    <w:rsid w:val="00AA25F6"/>
    <w:rsid w:val="00AA290A"/>
    <w:rsid w:val="00AA295B"/>
    <w:rsid w:val="00AA2ACD"/>
    <w:rsid w:val="00AA2B5B"/>
    <w:rsid w:val="00AA2BA2"/>
    <w:rsid w:val="00AA2C22"/>
    <w:rsid w:val="00AA2FB0"/>
    <w:rsid w:val="00AA3008"/>
    <w:rsid w:val="00AA3050"/>
    <w:rsid w:val="00AA382D"/>
    <w:rsid w:val="00AA389C"/>
    <w:rsid w:val="00AA3AAB"/>
    <w:rsid w:val="00AA3B8B"/>
    <w:rsid w:val="00AA3EFF"/>
    <w:rsid w:val="00AA3FDC"/>
    <w:rsid w:val="00AA4279"/>
    <w:rsid w:val="00AA4422"/>
    <w:rsid w:val="00AA4598"/>
    <w:rsid w:val="00AA4608"/>
    <w:rsid w:val="00AA468A"/>
    <w:rsid w:val="00AA4717"/>
    <w:rsid w:val="00AA4770"/>
    <w:rsid w:val="00AA482C"/>
    <w:rsid w:val="00AA49DE"/>
    <w:rsid w:val="00AA4C9E"/>
    <w:rsid w:val="00AA4DE3"/>
    <w:rsid w:val="00AA4FFA"/>
    <w:rsid w:val="00AA511B"/>
    <w:rsid w:val="00AA5272"/>
    <w:rsid w:val="00AA5337"/>
    <w:rsid w:val="00AA5347"/>
    <w:rsid w:val="00AA537D"/>
    <w:rsid w:val="00AA55DA"/>
    <w:rsid w:val="00AA577D"/>
    <w:rsid w:val="00AA5798"/>
    <w:rsid w:val="00AA579B"/>
    <w:rsid w:val="00AA57B7"/>
    <w:rsid w:val="00AA59BB"/>
    <w:rsid w:val="00AA5AE2"/>
    <w:rsid w:val="00AA5C87"/>
    <w:rsid w:val="00AA6203"/>
    <w:rsid w:val="00AA6301"/>
    <w:rsid w:val="00AA640F"/>
    <w:rsid w:val="00AA6694"/>
    <w:rsid w:val="00AA66F3"/>
    <w:rsid w:val="00AA6929"/>
    <w:rsid w:val="00AA6AAA"/>
    <w:rsid w:val="00AA6B5A"/>
    <w:rsid w:val="00AA6CD6"/>
    <w:rsid w:val="00AA6E84"/>
    <w:rsid w:val="00AA6F80"/>
    <w:rsid w:val="00AA6FF1"/>
    <w:rsid w:val="00AA704A"/>
    <w:rsid w:val="00AA7D61"/>
    <w:rsid w:val="00AA7E2A"/>
    <w:rsid w:val="00AA7F90"/>
    <w:rsid w:val="00AB013E"/>
    <w:rsid w:val="00AB01FD"/>
    <w:rsid w:val="00AB0259"/>
    <w:rsid w:val="00AB03D7"/>
    <w:rsid w:val="00AB071B"/>
    <w:rsid w:val="00AB0BC7"/>
    <w:rsid w:val="00AB0C5A"/>
    <w:rsid w:val="00AB0E6C"/>
    <w:rsid w:val="00AB0E7D"/>
    <w:rsid w:val="00AB101E"/>
    <w:rsid w:val="00AB1284"/>
    <w:rsid w:val="00AB14C5"/>
    <w:rsid w:val="00AB1542"/>
    <w:rsid w:val="00AB15C5"/>
    <w:rsid w:val="00AB174A"/>
    <w:rsid w:val="00AB17DD"/>
    <w:rsid w:val="00AB17FB"/>
    <w:rsid w:val="00AB18D6"/>
    <w:rsid w:val="00AB1A24"/>
    <w:rsid w:val="00AB2047"/>
    <w:rsid w:val="00AB2062"/>
    <w:rsid w:val="00AB21ED"/>
    <w:rsid w:val="00AB22F6"/>
    <w:rsid w:val="00AB23B3"/>
    <w:rsid w:val="00AB27FD"/>
    <w:rsid w:val="00AB283E"/>
    <w:rsid w:val="00AB2842"/>
    <w:rsid w:val="00AB2860"/>
    <w:rsid w:val="00AB311A"/>
    <w:rsid w:val="00AB31C6"/>
    <w:rsid w:val="00AB336B"/>
    <w:rsid w:val="00AB33B7"/>
    <w:rsid w:val="00AB3416"/>
    <w:rsid w:val="00AB3427"/>
    <w:rsid w:val="00AB3557"/>
    <w:rsid w:val="00AB36E8"/>
    <w:rsid w:val="00AB38B3"/>
    <w:rsid w:val="00AB3A09"/>
    <w:rsid w:val="00AB3A71"/>
    <w:rsid w:val="00AB3BFE"/>
    <w:rsid w:val="00AB3C4E"/>
    <w:rsid w:val="00AB3CBD"/>
    <w:rsid w:val="00AB3E51"/>
    <w:rsid w:val="00AB3EDD"/>
    <w:rsid w:val="00AB3F6B"/>
    <w:rsid w:val="00AB4016"/>
    <w:rsid w:val="00AB4064"/>
    <w:rsid w:val="00AB41DE"/>
    <w:rsid w:val="00AB441F"/>
    <w:rsid w:val="00AB442D"/>
    <w:rsid w:val="00AB4434"/>
    <w:rsid w:val="00AB4465"/>
    <w:rsid w:val="00AB4684"/>
    <w:rsid w:val="00AB4875"/>
    <w:rsid w:val="00AB487F"/>
    <w:rsid w:val="00AB4889"/>
    <w:rsid w:val="00AB4BD6"/>
    <w:rsid w:val="00AB4C33"/>
    <w:rsid w:val="00AB4CC7"/>
    <w:rsid w:val="00AB4FBB"/>
    <w:rsid w:val="00AB510E"/>
    <w:rsid w:val="00AB52B1"/>
    <w:rsid w:val="00AB52F8"/>
    <w:rsid w:val="00AB5308"/>
    <w:rsid w:val="00AB530F"/>
    <w:rsid w:val="00AB5500"/>
    <w:rsid w:val="00AB56EA"/>
    <w:rsid w:val="00AB5856"/>
    <w:rsid w:val="00AB58E0"/>
    <w:rsid w:val="00AB5B55"/>
    <w:rsid w:val="00AB5C96"/>
    <w:rsid w:val="00AB5CB2"/>
    <w:rsid w:val="00AB5E20"/>
    <w:rsid w:val="00AB5F17"/>
    <w:rsid w:val="00AB6160"/>
    <w:rsid w:val="00AB6227"/>
    <w:rsid w:val="00AB6361"/>
    <w:rsid w:val="00AB648C"/>
    <w:rsid w:val="00AB656D"/>
    <w:rsid w:val="00AB661D"/>
    <w:rsid w:val="00AB6656"/>
    <w:rsid w:val="00AB6660"/>
    <w:rsid w:val="00AB66C4"/>
    <w:rsid w:val="00AB690C"/>
    <w:rsid w:val="00AB690F"/>
    <w:rsid w:val="00AB69DA"/>
    <w:rsid w:val="00AB731A"/>
    <w:rsid w:val="00AB739A"/>
    <w:rsid w:val="00AB7471"/>
    <w:rsid w:val="00AB7613"/>
    <w:rsid w:val="00AB761F"/>
    <w:rsid w:val="00AB7CBC"/>
    <w:rsid w:val="00AB7D16"/>
    <w:rsid w:val="00AB7D99"/>
    <w:rsid w:val="00AB7E7B"/>
    <w:rsid w:val="00AC0560"/>
    <w:rsid w:val="00AC056E"/>
    <w:rsid w:val="00AC05E9"/>
    <w:rsid w:val="00AC06AC"/>
    <w:rsid w:val="00AC08E0"/>
    <w:rsid w:val="00AC091A"/>
    <w:rsid w:val="00AC098F"/>
    <w:rsid w:val="00AC0A93"/>
    <w:rsid w:val="00AC0BB2"/>
    <w:rsid w:val="00AC0C9E"/>
    <w:rsid w:val="00AC0D10"/>
    <w:rsid w:val="00AC106F"/>
    <w:rsid w:val="00AC11BA"/>
    <w:rsid w:val="00AC12B7"/>
    <w:rsid w:val="00AC130E"/>
    <w:rsid w:val="00AC154A"/>
    <w:rsid w:val="00AC16E7"/>
    <w:rsid w:val="00AC18D1"/>
    <w:rsid w:val="00AC1927"/>
    <w:rsid w:val="00AC1A9F"/>
    <w:rsid w:val="00AC1AF9"/>
    <w:rsid w:val="00AC1B95"/>
    <w:rsid w:val="00AC1D2D"/>
    <w:rsid w:val="00AC1D77"/>
    <w:rsid w:val="00AC1E17"/>
    <w:rsid w:val="00AC1FF2"/>
    <w:rsid w:val="00AC2117"/>
    <w:rsid w:val="00AC21AD"/>
    <w:rsid w:val="00AC21CC"/>
    <w:rsid w:val="00AC239E"/>
    <w:rsid w:val="00AC23A2"/>
    <w:rsid w:val="00AC23C4"/>
    <w:rsid w:val="00AC2644"/>
    <w:rsid w:val="00AC284F"/>
    <w:rsid w:val="00AC29EA"/>
    <w:rsid w:val="00AC29FC"/>
    <w:rsid w:val="00AC2C69"/>
    <w:rsid w:val="00AC2CF7"/>
    <w:rsid w:val="00AC2DBF"/>
    <w:rsid w:val="00AC2EA9"/>
    <w:rsid w:val="00AC2FD8"/>
    <w:rsid w:val="00AC3372"/>
    <w:rsid w:val="00AC35E7"/>
    <w:rsid w:val="00AC37FF"/>
    <w:rsid w:val="00AC38E6"/>
    <w:rsid w:val="00AC3917"/>
    <w:rsid w:val="00AC3B30"/>
    <w:rsid w:val="00AC3CE7"/>
    <w:rsid w:val="00AC3D07"/>
    <w:rsid w:val="00AC3EE4"/>
    <w:rsid w:val="00AC404C"/>
    <w:rsid w:val="00AC406D"/>
    <w:rsid w:val="00AC40B3"/>
    <w:rsid w:val="00AC4332"/>
    <w:rsid w:val="00AC44AA"/>
    <w:rsid w:val="00AC457F"/>
    <w:rsid w:val="00AC4664"/>
    <w:rsid w:val="00AC4785"/>
    <w:rsid w:val="00AC4C81"/>
    <w:rsid w:val="00AC4D5E"/>
    <w:rsid w:val="00AC579F"/>
    <w:rsid w:val="00AC585F"/>
    <w:rsid w:val="00AC5AA0"/>
    <w:rsid w:val="00AC5BCC"/>
    <w:rsid w:val="00AC5BD1"/>
    <w:rsid w:val="00AC612C"/>
    <w:rsid w:val="00AC614C"/>
    <w:rsid w:val="00AC616B"/>
    <w:rsid w:val="00AC6300"/>
    <w:rsid w:val="00AC648B"/>
    <w:rsid w:val="00AC66E0"/>
    <w:rsid w:val="00AC6733"/>
    <w:rsid w:val="00AC6A0B"/>
    <w:rsid w:val="00AC6A28"/>
    <w:rsid w:val="00AC6A50"/>
    <w:rsid w:val="00AC6AC9"/>
    <w:rsid w:val="00AC6E4D"/>
    <w:rsid w:val="00AC6E69"/>
    <w:rsid w:val="00AC6EE3"/>
    <w:rsid w:val="00AC6F36"/>
    <w:rsid w:val="00AC6F44"/>
    <w:rsid w:val="00AC6F82"/>
    <w:rsid w:val="00AC7038"/>
    <w:rsid w:val="00AC73E5"/>
    <w:rsid w:val="00AC74A1"/>
    <w:rsid w:val="00AC750D"/>
    <w:rsid w:val="00AC75F1"/>
    <w:rsid w:val="00AC7646"/>
    <w:rsid w:val="00AC78BE"/>
    <w:rsid w:val="00AC7EAB"/>
    <w:rsid w:val="00AD01D3"/>
    <w:rsid w:val="00AD0219"/>
    <w:rsid w:val="00AD0377"/>
    <w:rsid w:val="00AD0600"/>
    <w:rsid w:val="00AD0630"/>
    <w:rsid w:val="00AD069C"/>
    <w:rsid w:val="00AD0B1E"/>
    <w:rsid w:val="00AD0BD7"/>
    <w:rsid w:val="00AD0DBE"/>
    <w:rsid w:val="00AD0DE9"/>
    <w:rsid w:val="00AD1037"/>
    <w:rsid w:val="00AD1133"/>
    <w:rsid w:val="00AD12F3"/>
    <w:rsid w:val="00AD1423"/>
    <w:rsid w:val="00AD1492"/>
    <w:rsid w:val="00AD1579"/>
    <w:rsid w:val="00AD1616"/>
    <w:rsid w:val="00AD1780"/>
    <w:rsid w:val="00AD1847"/>
    <w:rsid w:val="00AD19EC"/>
    <w:rsid w:val="00AD1A80"/>
    <w:rsid w:val="00AD1B29"/>
    <w:rsid w:val="00AD1B46"/>
    <w:rsid w:val="00AD1E12"/>
    <w:rsid w:val="00AD1EC2"/>
    <w:rsid w:val="00AD216B"/>
    <w:rsid w:val="00AD232B"/>
    <w:rsid w:val="00AD2525"/>
    <w:rsid w:val="00AD2552"/>
    <w:rsid w:val="00AD2631"/>
    <w:rsid w:val="00AD2632"/>
    <w:rsid w:val="00AD278A"/>
    <w:rsid w:val="00AD28F7"/>
    <w:rsid w:val="00AD2EB1"/>
    <w:rsid w:val="00AD2F9B"/>
    <w:rsid w:val="00AD3002"/>
    <w:rsid w:val="00AD323C"/>
    <w:rsid w:val="00AD3295"/>
    <w:rsid w:val="00AD3854"/>
    <w:rsid w:val="00AD3898"/>
    <w:rsid w:val="00AD38AF"/>
    <w:rsid w:val="00AD38D8"/>
    <w:rsid w:val="00AD3BCE"/>
    <w:rsid w:val="00AD3BDA"/>
    <w:rsid w:val="00AD3E8E"/>
    <w:rsid w:val="00AD4022"/>
    <w:rsid w:val="00AD419A"/>
    <w:rsid w:val="00AD430D"/>
    <w:rsid w:val="00AD435A"/>
    <w:rsid w:val="00AD48F6"/>
    <w:rsid w:val="00AD4925"/>
    <w:rsid w:val="00AD49D7"/>
    <w:rsid w:val="00AD4A11"/>
    <w:rsid w:val="00AD4C94"/>
    <w:rsid w:val="00AD4CB7"/>
    <w:rsid w:val="00AD4D35"/>
    <w:rsid w:val="00AD4E6D"/>
    <w:rsid w:val="00AD518C"/>
    <w:rsid w:val="00AD53B0"/>
    <w:rsid w:val="00AD5512"/>
    <w:rsid w:val="00AD582A"/>
    <w:rsid w:val="00AD5881"/>
    <w:rsid w:val="00AD5901"/>
    <w:rsid w:val="00AD5B61"/>
    <w:rsid w:val="00AD5C50"/>
    <w:rsid w:val="00AD5D13"/>
    <w:rsid w:val="00AD5EA7"/>
    <w:rsid w:val="00AD5F3E"/>
    <w:rsid w:val="00AD5F5C"/>
    <w:rsid w:val="00AD6117"/>
    <w:rsid w:val="00AD6178"/>
    <w:rsid w:val="00AD651B"/>
    <w:rsid w:val="00AD6545"/>
    <w:rsid w:val="00AD669D"/>
    <w:rsid w:val="00AD6779"/>
    <w:rsid w:val="00AD68C8"/>
    <w:rsid w:val="00AD6909"/>
    <w:rsid w:val="00AD6A4C"/>
    <w:rsid w:val="00AD6F43"/>
    <w:rsid w:val="00AD6F95"/>
    <w:rsid w:val="00AD7042"/>
    <w:rsid w:val="00AD7139"/>
    <w:rsid w:val="00AD7327"/>
    <w:rsid w:val="00AD75EC"/>
    <w:rsid w:val="00AD7699"/>
    <w:rsid w:val="00AD77D5"/>
    <w:rsid w:val="00AD7D79"/>
    <w:rsid w:val="00AD7DDC"/>
    <w:rsid w:val="00AD7F32"/>
    <w:rsid w:val="00AE00FF"/>
    <w:rsid w:val="00AE0186"/>
    <w:rsid w:val="00AE01B2"/>
    <w:rsid w:val="00AE027D"/>
    <w:rsid w:val="00AE027E"/>
    <w:rsid w:val="00AE03CD"/>
    <w:rsid w:val="00AE05D0"/>
    <w:rsid w:val="00AE05F9"/>
    <w:rsid w:val="00AE0678"/>
    <w:rsid w:val="00AE078D"/>
    <w:rsid w:val="00AE0855"/>
    <w:rsid w:val="00AE09DA"/>
    <w:rsid w:val="00AE0B0B"/>
    <w:rsid w:val="00AE0D95"/>
    <w:rsid w:val="00AE1173"/>
    <w:rsid w:val="00AE1269"/>
    <w:rsid w:val="00AE1292"/>
    <w:rsid w:val="00AE12AC"/>
    <w:rsid w:val="00AE1459"/>
    <w:rsid w:val="00AE15C7"/>
    <w:rsid w:val="00AE16B5"/>
    <w:rsid w:val="00AE16DD"/>
    <w:rsid w:val="00AE17E2"/>
    <w:rsid w:val="00AE1822"/>
    <w:rsid w:val="00AE1894"/>
    <w:rsid w:val="00AE18C5"/>
    <w:rsid w:val="00AE1914"/>
    <w:rsid w:val="00AE1A66"/>
    <w:rsid w:val="00AE1A75"/>
    <w:rsid w:val="00AE1ADF"/>
    <w:rsid w:val="00AE1B2C"/>
    <w:rsid w:val="00AE1BB8"/>
    <w:rsid w:val="00AE1CAF"/>
    <w:rsid w:val="00AE1E70"/>
    <w:rsid w:val="00AE1E83"/>
    <w:rsid w:val="00AE21C2"/>
    <w:rsid w:val="00AE224C"/>
    <w:rsid w:val="00AE2276"/>
    <w:rsid w:val="00AE2513"/>
    <w:rsid w:val="00AE2558"/>
    <w:rsid w:val="00AE256E"/>
    <w:rsid w:val="00AE2875"/>
    <w:rsid w:val="00AE28DA"/>
    <w:rsid w:val="00AE295C"/>
    <w:rsid w:val="00AE2B39"/>
    <w:rsid w:val="00AE2BFA"/>
    <w:rsid w:val="00AE2D82"/>
    <w:rsid w:val="00AE2DFD"/>
    <w:rsid w:val="00AE2EA2"/>
    <w:rsid w:val="00AE2F1B"/>
    <w:rsid w:val="00AE31A4"/>
    <w:rsid w:val="00AE321D"/>
    <w:rsid w:val="00AE337D"/>
    <w:rsid w:val="00AE33D7"/>
    <w:rsid w:val="00AE341B"/>
    <w:rsid w:val="00AE3477"/>
    <w:rsid w:val="00AE3919"/>
    <w:rsid w:val="00AE3A97"/>
    <w:rsid w:val="00AE3B72"/>
    <w:rsid w:val="00AE3BB7"/>
    <w:rsid w:val="00AE3E03"/>
    <w:rsid w:val="00AE3F16"/>
    <w:rsid w:val="00AE441F"/>
    <w:rsid w:val="00AE45DC"/>
    <w:rsid w:val="00AE4675"/>
    <w:rsid w:val="00AE4705"/>
    <w:rsid w:val="00AE47FF"/>
    <w:rsid w:val="00AE4B9F"/>
    <w:rsid w:val="00AE4C48"/>
    <w:rsid w:val="00AE4DCB"/>
    <w:rsid w:val="00AE4E0B"/>
    <w:rsid w:val="00AE4E37"/>
    <w:rsid w:val="00AE4E54"/>
    <w:rsid w:val="00AE4E9B"/>
    <w:rsid w:val="00AE5007"/>
    <w:rsid w:val="00AE51B7"/>
    <w:rsid w:val="00AE52D3"/>
    <w:rsid w:val="00AE54D5"/>
    <w:rsid w:val="00AE54EE"/>
    <w:rsid w:val="00AE5583"/>
    <w:rsid w:val="00AE566A"/>
    <w:rsid w:val="00AE5734"/>
    <w:rsid w:val="00AE585E"/>
    <w:rsid w:val="00AE5A14"/>
    <w:rsid w:val="00AE5B8B"/>
    <w:rsid w:val="00AE5D88"/>
    <w:rsid w:val="00AE6337"/>
    <w:rsid w:val="00AE6552"/>
    <w:rsid w:val="00AE6627"/>
    <w:rsid w:val="00AE6933"/>
    <w:rsid w:val="00AE6AE8"/>
    <w:rsid w:val="00AE6C50"/>
    <w:rsid w:val="00AE6E12"/>
    <w:rsid w:val="00AE6F43"/>
    <w:rsid w:val="00AE6FF4"/>
    <w:rsid w:val="00AE704F"/>
    <w:rsid w:val="00AE70E3"/>
    <w:rsid w:val="00AE7154"/>
    <w:rsid w:val="00AE71B1"/>
    <w:rsid w:val="00AE72C2"/>
    <w:rsid w:val="00AE743F"/>
    <w:rsid w:val="00AE7612"/>
    <w:rsid w:val="00AE7707"/>
    <w:rsid w:val="00AE78BA"/>
    <w:rsid w:val="00AE7964"/>
    <w:rsid w:val="00AE7B3C"/>
    <w:rsid w:val="00AE7B6C"/>
    <w:rsid w:val="00AE7B80"/>
    <w:rsid w:val="00AE7B91"/>
    <w:rsid w:val="00AE7C94"/>
    <w:rsid w:val="00AE7F46"/>
    <w:rsid w:val="00AF016C"/>
    <w:rsid w:val="00AF0611"/>
    <w:rsid w:val="00AF064E"/>
    <w:rsid w:val="00AF06F0"/>
    <w:rsid w:val="00AF0769"/>
    <w:rsid w:val="00AF07BB"/>
    <w:rsid w:val="00AF07FC"/>
    <w:rsid w:val="00AF0AC2"/>
    <w:rsid w:val="00AF0BA2"/>
    <w:rsid w:val="00AF0C09"/>
    <w:rsid w:val="00AF0C1E"/>
    <w:rsid w:val="00AF0C3A"/>
    <w:rsid w:val="00AF0CB7"/>
    <w:rsid w:val="00AF0E1C"/>
    <w:rsid w:val="00AF0E28"/>
    <w:rsid w:val="00AF0E94"/>
    <w:rsid w:val="00AF0EB0"/>
    <w:rsid w:val="00AF0FE1"/>
    <w:rsid w:val="00AF1329"/>
    <w:rsid w:val="00AF13AB"/>
    <w:rsid w:val="00AF1428"/>
    <w:rsid w:val="00AF14E1"/>
    <w:rsid w:val="00AF1587"/>
    <w:rsid w:val="00AF15C8"/>
    <w:rsid w:val="00AF1668"/>
    <w:rsid w:val="00AF197B"/>
    <w:rsid w:val="00AF1AA2"/>
    <w:rsid w:val="00AF1C1F"/>
    <w:rsid w:val="00AF1C4E"/>
    <w:rsid w:val="00AF1D15"/>
    <w:rsid w:val="00AF1DBA"/>
    <w:rsid w:val="00AF1EC3"/>
    <w:rsid w:val="00AF1F8C"/>
    <w:rsid w:val="00AF1FE5"/>
    <w:rsid w:val="00AF20CF"/>
    <w:rsid w:val="00AF20DF"/>
    <w:rsid w:val="00AF20FD"/>
    <w:rsid w:val="00AF257A"/>
    <w:rsid w:val="00AF2799"/>
    <w:rsid w:val="00AF27A3"/>
    <w:rsid w:val="00AF281B"/>
    <w:rsid w:val="00AF2944"/>
    <w:rsid w:val="00AF2AC6"/>
    <w:rsid w:val="00AF2BE5"/>
    <w:rsid w:val="00AF2DA8"/>
    <w:rsid w:val="00AF2F09"/>
    <w:rsid w:val="00AF2F5A"/>
    <w:rsid w:val="00AF3219"/>
    <w:rsid w:val="00AF3307"/>
    <w:rsid w:val="00AF330E"/>
    <w:rsid w:val="00AF34A8"/>
    <w:rsid w:val="00AF386D"/>
    <w:rsid w:val="00AF3B56"/>
    <w:rsid w:val="00AF3B9A"/>
    <w:rsid w:val="00AF3F39"/>
    <w:rsid w:val="00AF3F9B"/>
    <w:rsid w:val="00AF4173"/>
    <w:rsid w:val="00AF41D8"/>
    <w:rsid w:val="00AF4245"/>
    <w:rsid w:val="00AF4247"/>
    <w:rsid w:val="00AF4420"/>
    <w:rsid w:val="00AF4760"/>
    <w:rsid w:val="00AF4AE7"/>
    <w:rsid w:val="00AF4BBD"/>
    <w:rsid w:val="00AF4C53"/>
    <w:rsid w:val="00AF4D88"/>
    <w:rsid w:val="00AF4D8A"/>
    <w:rsid w:val="00AF4DD3"/>
    <w:rsid w:val="00AF4FD1"/>
    <w:rsid w:val="00AF4FDD"/>
    <w:rsid w:val="00AF5084"/>
    <w:rsid w:val="00AF50D4"/>
    <w:rsid w:val="00AF51A6"/>
    <w:rsid w:val="00AF51C6"/>
    <w:rsid w:val="00AF527C"/>
    <w:rsid w:val="00AF52F2"/>
    <w:rsid w:val="00AF5366"/>
    <w:rsid w:val="00AF5448"/>
    <w:rsid w:val="00AF5753"/>
    <w:rsid w:val="00AF57FE"/>
    <w:rsid w:val="00AF5861"/>
    <w:rsid w:val="00AF5970"/>
    <w:rsid w:val="00AF59C7"/>
    <w:rsid w:val="00AF59DB"/>
    <w:rsid w:val="00AF5C30"/>
    <w:rsid w:val="00AF5C54"/>
    <w:rsid w:val="00AF5CA4"/>
    <w:rsid w:val="00AF5DF6"/>
    <w:rsid w:val="00AF5EE5"/>
    <w:rsid w:val="00AF5FEA"/>
    <w:rsid w:val="00AF61F2"/>
    <w:rsid w:val="00AF62D5"/>
    <w:rsid w:val="00AF63B8"/>
    <w:rsid w:val="00AF6587"/>
    <w:rsid w:val="00AF65B2"/>
    <w:rsid w:val="00AF6663"/>
    <w:rsid w:val="00AF66BD"/>
    <w:rsid w:val="00AF66D9"/>
    <w:rsid w:val="00AF6740"/>
    <w:rsid w:val="00AF68BB"/>
    <w:rsid w:val="00AF6AA9"/>
    <w:rsid w:val="00AF6C2E"/>
    <w:rsid w:val="00AF6D3B"/>
    <w:rsid w:val="00AF6E8B"/>
    <w:rsid w:val="00AF6F56"/>
    <w:rsid w:val="00AF6F70"/>
    <w:rsid w:val="00AF7195"/>
    <w:rsid w:val="00AF7626"/>
    <w:rsid w:val="00AF763A"/>
    <w:rsid w:val="00AF7721"/>
    <w:rsid w:val="00AF7830"/>
    <w:rsid w:val="00AF7A35"/>
    <w:rsid w:val="00AF7BD2"/>
    <w:rsid w:val="00AF7C77"/>
    <w:rsid w:val="00AF7CA6"/>
    <w:rsid w:val="00AF7ED9"/>
    <w:rsid w:val="00AF7FDA"/>
    <w:rsid w:val="00B0017B"/>
    <w:rsid w:val="00B001C5"/>
    <w:rsid w:val="00B00303"/>
    <w:rsid w:val="00B00364"/>
    <w:rsid w:val="00B003A4"/>
    <w:rsid w:val="00B00432"/>
    <w:rsid w:val="00B0056D"/>
    <w:rsid w:val="00B0058D"/>
    <w:rsid w:val="00B008EB"/>
    <w:rsid w:val="00B0093F"/>
    <w:rsid w:val="00B00F36"/>
    <w:rsid w:val="00B010E6"/>
    <w:rsid w:val="00B0136F"/>
    <w:rsid w:val="00B0141B"/>
    <w:rsid w:val="00B0186E"/>
    <w:rsid w:val="00B01880"/>
    <w:rsid w:val="00B018B7"/>
    <w:rsid w:val="00B01C0C"/>
    <w:rsid w:val="00B01C94"/>
    <w:rsid w:val="00B020B7"/>
    <w:rsid w:val="00B020C5"/>
    <w:rsid w:val="00B0213C"/>
    <w:rsid w:val="00B0216F"/>
    <w:rsid w:val="00B021F6"/>
    <w:rsid w:val="00B02212"/>
    <w:rsid w:val="00B025B5"/>
    <w:rsid w:val="00B025E7"/>
    <w:rsid w:val="00B02712"/>
    <w:rsid w:val="00B02A7F"/>
    <w:rsid w:val="00B02B05"/>
    <w:rsid w:val="00B02DA9"/>
    <w:rsid w:val="00B02F8B"/>
    <w:rsid w:val="00B03043"/>
    <w:rsid w:val="00B03070"/>
    <w:rsid w:val="00B031B0"/>
    <w:rsid w:val="00B03495"/>
    <w:rsid w:val="00B034B0"/>
    <w:rsid w:val="00B035FA"/>
    <w:rsid w:val="00B0368D"/>
    <w:rsid w:val="00B036BC"/>
    <w:rsid w:val="00B037C7"/>
    <w:rsid w:val="00B03E7A"/>
    <w:rsid w:val="00B03EA4"/>
    <w:rsid w:val="00B03F4E"/>
    <w:rsid w:val="00B04130"/>
    <w:rsid w:val="00B044E9"/>
    <w:rsid w:val="00B046BA"/>
    <w:rsid w:val="00B047C0"/>
    <w:rsid w:val="00B047F8"/>
    <w:rsid w:val="00B0480A"/>
    <w:rsid w:val="00B0485B"/>
    <w:rsid w:val="00B04B60"/>
    <w:rsid w:val="00B04CA0"/>
    <w:rsid w:val="00B04CD4"/>
    <w:rsid w:val="00B04D1D"/>
    <w:rsid w:val="00B04E06"/>
    <w:rsid w:val="00B04F77"/>
    <w:rsid w:val="00B05013"/>
    <w:rsid w:val="00B05024"/>
    <w:rsid w:val="00B051EB"/>
    <w:rsid w:val="00B054AF"/>
    <w:rsid w:val="00B05508"/>
    <w:rsid w:val="00B0556B"/>
    <w:rsid w:val="00B05725"/>
    <w:rsid w:val="00B058B4"/>
    <w:rsid w:val="00B05A10"/>
    <w:rsid w:val="00B05C6D"/>
    <w:rsid w:val="00B05C98"/>
    <w:rsid w:val="00B05CD6"/>
    <w:rsid w:val="00B05D70"/>
    <w:rsid w:val="00B0607B"/>
    <w:rsid w:val="00B061A6"/>
    <w:rsid w:val="00B061E1"/>
    <w:rsid w:val="00B063A0"/>
    <w:rsid w:val="00B063DD"/>
    <w:rsid w:val="00B06717"/>
    <w:rsid w:val="00B06941"/>
    <w:rsid w:val="00B06AC8"/>
    <w:rsid w:val="00B06B53"/>
    <w:rsid w:val="00B06B8C"/>
    <w:rsid w:val="00B06C26"/>
    <w:rsid w:val="00B06C34"/>
    <w:rsid w:val="00B06DDD"/>
    <w:rsid w:val="00B06EB9"/>
    <w:rsid w:val="00B06F08"/>
    <w:rsid w:val="00B06FAE"/>
    <w:rsid w:val="00B070DD"/>
    <w:rsid w:val="00B07121"/>
    <w:rsid w:val="00B07168"/>
    <w:rsid w:val="00B071BF"/>
    <w:rsid w:val="00B07374"/>
    <w:rsid w:val="00B07454"/>
    <w:rsid w:val="00B0779C"/>
    <w:rsid w:val="00B077C2"/>
    <w:rsid w:val="00B07835"/>
    <w:rsid w:val="00B07CA7"/>
    <w:rsid w:val="00B07CB2"/>
    <w:rsid w:val="00B07D39"/>
    <w:rsid w:val="00B07E04"/>
    <w:rsid w:val="00B07FAC"/>
    <w:rsid w:val="00B10020"/>
    <w:rsid w:val="00B10494"/>
    <w:rsid w:val="00B104BB"/>
    <w:rsid w:val="00B105C4"/>
    <w:rsid w:val="00B1070D"/>
    <w:rsid w:val="00B107FC"/>
    <w:rsid w:val="00B10A85"/>
    <w:rsid w:val="00B10B90"/>
    <w:rsid w:val="00B10BDB"/>
    <w:rsid w:val="00B10CC9"/>
    <w:rsid w:val="00B10EE5"/>
    <w:rsid w:val="00B110FA"/>
    <w:rsid w:val="00B113F3"/>
    <w:rsid w:val="00B11577"/>
    <w:rsid w:val="00B115F7"/>
    <w:rsid w:val="00B11B0E"/>
    <w:rsid w:val="00B120EE"/>
    <w:rsid w:val="00B1229D"/>
    <w:rsid w:val="00B123B1"/>
    <w:rsid w:val="00B1279A"/>
    <w:rsid w:val="00B127D5"/>
    <w:rsid w:val="00B12816"/>
    <w:rsid w:val="00B12A0D"/>
    <w:rsid w:val="00B12A1C"/>
    <w:rsid w:val="00B12C09"/>
    <w:rsid w:val="00B12DD6"/>
    <w:rsid w:val="00B12F58"/>
    <w:rsid w:val="00B1313E"/>
    <w:rsid w:val="00B1322C"/>
    <w:rsid w:val="00B132AC"/>
    <w:rsid w:val="00B132C2"/>
    <w:rsid w:val="00B132E6"/>
    <w:rsid w:val="00B135A2"/>
    <w:rsid w:val="00B13716"/>
    <w:rsid w:val="00B139F6"/>
    <w:rsid w:val="00B13BDF"/>
    <w:rsid w:val="00B13CE0"/>
    <w:rsid w:val="00B13DA5"/>
    <w:rsid w:val="00B13F05"/>
    <w:rsid w:val="00B13FA4"/>
    <w:rsid w:val="00B1411C"/>
    <w:rsid w:val="00B141C3"/>
    <w:rsid w:val="00B142A7"/>
    <w:rsid w:val="00B1445F"/>
    <w:rsid w:val="00B145B5"/>
    <w:rsid w:val="00B147E0"/>
    <w:rsid w:val="00B14B28"/>
    <w:rsid w:val="00B14B2F"/>
    <w:rsid w:val="00B14E93"/>
    <w:rsid w:val="00B1513F"/>
    <w:rsid w:val="00B151D9"/>
    <w:rsid w:val="00B152FD"/>
    <w:rsid w:val="00B15322"/>
    <w:rsid w:val="00B15957"/>
    <w:rsid w:val="00B159B2"/>
    <w:rsid w:val="00B15A1E"/>
    <w:rsid w:val="00B15C2A"/>
    <w:rsid w:val="00B15CA7"/>
    <w:rsid w:val="00B15FC6"/>
    <w:rsid w:val="00B15FCF"/>
    <w:rsid w:val="00B16029"/>
    <w:rsid w:val="00B160ED"/>
    <w:rsid w:val="00B160EF"/>
    <w:rsid w:val="00B1636A"/>
    <w:rsid w:val="00B163E0"/>
    <w:rsid w:val="00B164D2"/>
    <w:rsid w:val="00B164E3"/>
    <w:rsid w:val="00B168F3"/>
    <w:rsid w:val="00B169D8"/>
    <w:rsid w:val="00B16C82"/>
    <w:rsid w:val="00B16DBF"/>
    <w:rsid w:val="00B16FD6"/>
    <w:rsid w:val="00B17201"/>
    <w:rsid w:val="00B1723E"/>
    <w:rsid w:val="00B17348"/>
    <w:rsid w:val="00B175F4"/>
    <w:rsid w:val="00B178D2"/>
    <w:rsid w:val="00B17967"/>
    <w:rsid w:val="00B17973"/>
    <w:rsid w:val="00B179B2"/>
    <w:rsid w:val="00B17BFC"/>
    <w:rsid w:val="00B17CBA"/>
    <w:rsid w:val="00B17F66"/>
    <w:rsid w:val="00B17F8A"/>
    <w:rsid w:val="00B17F98"/>
    <w:rsid w:val="00B17FE2"/>
    <w:rsid w:val="00B2015F"/>
    <w:rsid w:val="00B202B2"/>
    <w:rsid w:val="00B2030C"/>
    <w:rsid w:val="00B2041F"/>
    <w:rsid w:val="00B2046C"/>
    <w:rsid w:val="00B205B2"/>
    <w:rsid w:val="00B207CC"/>
    <w:rsid w:val="00B20877"/>
    <w:rsid w:val="00B208E3"/>
    <w:rsid w:val="00B20ACE"/>
    <w:rsid w:val="00B20B44"/>
    <w:rsid w:val="00B20BA3"/>
    <w:rsid w:val="00B20CAF"/>
    <w:rsid w:val="00B20CE1"/>
    <w:rsid w:val="00B20FD6"/>
    <w:rsid w:val="00B2155B"/>
    <w:rsid w:val="00B216D6"/>
    <w:rsid w:val="00B21733"/>
    <w:rsid w:val="00B217F1"/>
    <w:rsid w:val="00B21CD9"/>
    <w:rsid w:val="00B21D44"/>
    <w:rsid w:val="00B21DAC"/>
    <w:rsid w:val="00B22070"/>
    <w:rsid w:val="00B220C4"/>
    <w:rsid w:val="00B221CC"/>
    <w:rsid w:val="00B2225B"/>
    <w:rsid w:val="00B223F5"/>
    <w:rsid w:val="00B22522"/>
    <w:rsid w:val="00B2260B"/>
    <w:rsid w:val="00B22770"/>
    <w:rsid w:val="00B227A8"/>
    <w:rsid w:val="00B22856"/>
    <w:rsid w:val="00B2285C"/>
    <w:rsid w:val="00B22B00"/>
    <w:rsid w:val="00B22EEE"/>
    <w:rsid w:val="00B230D9"/>
    <w:rsid w:val="00B2317C"/>
    <w:rsid w:val="00B23368"/>
    <w:rsid w:val="00B233B7"/>
    <w:rsid w:val="00B2340E"/>
    <w:rsid w:val="00B23485"/>
    <w:rsid w:val="00B2356C"/>
    <w:rsid w:val="00B23615"/>
    <w:rsid w:val="00B23662"/>
    <w:rsid w:val="00B2371A"/>
    <w:rsid w:val="00B2372F"/>
    <w:rsid w:val="00B2374F"/>
    <w:rsid w:val="00B23CB9"/>
    <w:rsid w:val="00B23F9E"/>
    <w:rsid w:val="00B240F2"/>
    <w:rsid w:val="00B24165"/>
    <w:rsid w:val="00B242DB"/>
    <w:rsid w:val="00B2430D"/>
    <w:rsid w:val="00B2452A"/>
    <w:rsid w:val="00B24575"/>
    <w:rsid w:val="00B24617"/>
    <w:rsid w:val="00B24845"/>
    <w:rsid w:val="00B24AB1"/>
    <w:rsid w:val="00B24ADB"/>
    <w:rsid w:val="00B24AE7"/>
    <w:rsid w:val="00B24D76"/>
    <w:rsid w:val="00B24F15"/>
    <w:rsid w:val="00B24F4B"/>
    <w:rsid w:val="00B2536E"/>
    <w:rsid w:val="00B25379"/>
    <w:rsid w:val="00B2550C"/>
    <w:rsid w:val="00B256C4"/>
    <w:rsid w:val="00B256D1"/>
    <w:rsid w:val="00B25805"/>
    <w:rsid w:val="00B25842"/>
    <w:rsid w:val="00B26009"/>
    <w:rsid w:val="00B2602A"/>
    <w:rsid w:val="00B260E4"/>
    <w:rsid w:val="00B26157"/>
    <w:rsid w:val="00B2619C"/>
    <w:rsid w:val="00B261F0"/>
    <w:rsid w:val="00B2631D"/>
    <w:rsid w:val="00B26553"/>
    <w:rsid w:val="00B2669A"/>
    <w:rsid w:val="00B26790"/>
    <w:rsid w:val="00B26817"/>
    <w:rsid w:val="00B26965"/>
    <w:rsid w:val="00B2696B"/>
    <w:rsid w:val="00B269F5"/>
    <w:rsid w:val="00B26AC1"/>
    <w:rsid w:val="00B26B77"/>
    <w:rsid w:val="00B26C1E"/>
    <w:rsid w:val="00B26D00"/>
    <w:rsid w:val="00B26D3E"/>
    <w:rsid w:val="00B26E85"/>
    <w:rsid w:val="00B278F3"/>
    <w:rsid w:val="00B278FB"/>
    <w:rsid w:val="00B27AE1"/>
    <w:rsid w:val="00B27EE5"/>
    <w:rsid w:val="00B27FA8"/>
    <w:rsid w:val="00B30010"/>
    <w:rsid w:val="00B3010D"/>
    <w:rsid w:val="00B30170"/>
    <w:rsid w:val="00B3034A"/>
    <w:rsid w:val="00B303E2"/>
    <w:rsid w:val="00B30857"/>
    <w:rsid w:val="00B308DF"/>
    <w:rsid w:val="00B30950"/>
    <w:rsid w:val="00B309D0"/>
    <w:rsid w:val="00B30AF7"/>
    <w:rsid w:val="00B30B63"/>
    <w:rsid w:val="00B30C72"/>
    <w:rsid w:val="00B30E35"/>
    <w:rsid w:val="00B310D5"/>
    <w:rsid w:val="00B314DF"/>
    <w:rsid w:val="00B318C9"/>
    <w:rsid w:val="00B31932"/>
    <w:rsid w:val="00B3197F"/>
    <w:rsid w:val="00B31A4E"/>
    <w:rsid w:val="00B31B97"/>
    <w:rsid w:val="00B31ECE"/>
    <w:rsid w:val="00B32195"/>
    <w:rsid w:val="00B32245"/>
    <w:rsid w:val="00B324A2"/>
    <w:rsid w:val="00B32548"/>
    <w:rsid w:val="00B3280F"/>
    <w:rsid w:val="00B32843"/>
    <w:rsid w:val="00B32850"/>
    <w:rsid w:val="00B32A3F"/>
    <w:rsid w:val="00B32A93"/>
    <w:rsid w:val="00B32C2D"/>
    <w:rsid w:val="00B32E0F"/>
    <w:rsid w:val="00B32F19"/>
    <w:rsid w:val="00B32FAB"/>
    <w:rsid w:val="00B330E5"/>
    <w:rsid w:val="00B33254"/>
    <w:rsid w:val="00B336E0"/>
    <w:rsid w:val="00B336EA"/>
    <w:rsid w:val="00B339F9"/>
    <w:rsid w:val="00B33B4B"/>
    <w:rsid w:val="00B33B60"/>
    <w:rsid w:val="00B33F3B"/>
    <w:rsid w:val="00B33F73"/>
    <w:rsid w:val="00B33F7F"/>
    <w:rsid w:val="00B34107"/>
    <w:rsid w:val="00B3427A"/>
    <w:rsid w:val="00B34666"/>
    <w:rsid w:val="00B34670"/>
    <w:rsid w:val="00B3468B"/>
    <w:rsid w:val="00B34796"/>
    <w:rsid w:val="00B349E4"/>
    <w:rsid w:val="00B34A14"/>
    <w:rsid w:val="00B34AD7"/>
    <w:rsid w:val="00B34BB6"/>
    <w:rsid w:val="00B34C38"/>
    <w:rsid w:val="00B34C39"/>
    <w:rsid w:val="00B35022"/>
    <w:rsid w:val="00B3552F"/>
    <w:rsid w:val="00B3555B"/>
    <w:rsid w:val="00B3570E"/>
    <w:rsid w:val="00B35A06"/>
    <w:rsid w:val="00B35B76"/>
    <w:rsid w:val="00B35C82"/>
    <w:rsid w:val="00B35CBE"/>
    <w:rsid w:val="00B35D5D"/>
    <w:rsid w:val="00B35D6D"/>
    <w:rsid w:val="00B35D8F"/>
    <w:rsid w:val="00B35E82"/>
    <w:rsid w:val="00B35E9F"/>
    <w:rsid w:val="00B360C8"/>
    <w:rsid w:val="00B36169"/>
    <w:rsid w:val="00B36470"/>
    <w:rsid w:val="00B3675B"/>
    <w:rsid w:val="00B36948"/>
    <w:rsid w:val="00B36A2E"/>
    <w:rsid w:val="00B36DE2"/>
    <w:rsid w:val="00B36DEF"/>
    <w:rsid w:val="00B36E68"/>
    <w:rsid w:val="00B36E80"/>
    <w:rsid w:val="00B36ECC"/>
    <w:rsid w:val="00B3700D"/>
    <w:rsid w:val="00B370FD"/>
    <w:rsid w:val="00B372D1"/>
    <w:rsid w:val="00B374A6"/>
    <w:rsid w:val="00B37A02"/>
    <w:rsid w:val="00B37BAB"/>
    <w:rsid w:val="00B37BDC"/>
    <w:rsid w:val="00B37C25"/>
    <w:rsid w:val="00B37DE7"/>
    <w:rsid w:val="00B37DF2"/>
    <w:rsid w:val="00B37E39"/>
    <w:rsid w:val="00B37ED7"/>
    <w:rsid w:val="00B40055"/>
    <w:rsid w:val="00B40294"/>
    <w:rsid w:val="00B40558"/>
    <w:rsid w:val="00B40A05"/>
    <w:rsid w:val="00B40D79"/>
    <w:rsid w:val="00B40EA2"/>
    <w:rsid w:val="00B40EAF"/>
    <w:rsid w:val="00B40F62"/>
    <w:rsid w:val="00B41082"/>
    <w:rsid w:val="00B41196"/>
    <w:rsid w:val="00B411AE"/>
    <w:rsid w:val="00B41219"/>
    <w:rsid w:val="00B413A6"/>
    <w:rsid w:val="00B414DE"/>
    <w:rsid w:val="00B41512"/>
    <w:rsid w:val="00B4154D"/>
    <w:rsid w:val="00B4168C"/>
    <w:rsid w:val="00B416BB"/>
    <w:rsid w:val="00B4173F"/>
    <w:rsid w:val="00B419AA"/>
    <w:rsid w:val="00B41A64"/>
    <w:rsid w:val="00B41A98"/>
    <w:rsid w:val="00B41AD9"/>
    <w:rsid w:val="00B41B14"/>
    <w:rsid w:val="00B41BAA"/>
    <w:rsid w:val="00B41C17"/>
    <w:rsid w:val="00B41E6C"/>
    <w:rsid w:val="00B41E85"/>
    <w:rsid w:val="00B42104"/>
    <w:rsid w:val="00B422B7"/>
    <w:rsid w:val="00B42644"/>
    <w:rsid w:val="00B42A65"/>
    <w:rsid w:val="00B42C15"/>
    <w:rsid w:val="00B42C26"/>
    <w:rsid w:val="00B42E2A"/>
    <w:rsid w:val="00B42F4A"/>
    <w:rsid w:val="00B433DF"/>
    <w:rsid w:val="00B435C1"/>
    <w:rsid w:val="00B43898"/>
    <w:rsid w:val="00B43B8C"/>
    <w:rsid w:val="00B43D1C"/>
    <w:rsid w:val="00B43EED"/>
    <w:rsid w:val="00B44044"/>
    <w:rsid w:val="00B44057"/>
    <w:rsid w:val="00B442D8"/>
    <w:rsid w:val="00B44397"/>
    <w:rsid w:val="00B4465D"/>
    <w:rsid w:val="00B447FD"/>
    <w:rsid w:val="00B449EF"/>
    <w:rsid w:val="00B44B1A"/>
    <w:rsid w:val="00B44BFF"/>
    <w:rsid w:val="00B44D02"/>
    <w:rsid w:val="00B44EFF"/>
    <w:rsid w:val="00B4509B"/>
    <w:rsid w:val="00B451B5"/>
    <w:rsid w:val="00B451DD"/>
    <w:rsid w:val="00B45268"/>
    <w:rsid w:val="00B4529B"/>
    <w:rsid w:val="00B45399"/>
    <w:rsid w:val="00B453CC"/>
    <w:rsid w:val="00B45561"/>
    <w:rsid w:val="00B455C6"/>
    <w:rsid w:val="00B45996"/>
    <w:rsid w:val="00B459B5"/>
    <w:rsid w:val="00B45F5B"/>
    <w:rsid w:val="00B46361"/>
    <w:rsid w:val="00B46382"/>
    <w:rsid w:val="00B46546"/>
    <w:rsid w:val="00B4664E"/>
    <w:rsid w:val="00B46793"/>
    <w:rsid w:val="00B46C0A"/>
    <w:rsid w:val="00B46C91"/>
    <w:rsid w:val="00B46C9F"/>
    <w:rsid w:val="00B46CCE"/>
    <w:rsid w:val="00B46D4C"/>
    <w:rsid w:val="00B46DDD"/>
    <w:rsid w:val="00B46DE4"/>
    <w:rsid w:val="00B46E8B"/>
    <w:rsid w:val="00B47064"/>
    <w:rsid w:val="00B4730B"/>
    <w:rsid w:val="00B4732B"/>
    <w:rsid w:val="00B4748C"/>
    <w:rsid w:val="00B47533"/>
    <w:rsid w:val="00B4755C"/>
    <w:rsid w:val="00B476E7"/>
    <w:rsid w:val="00B47909"/>
    <w:rsid w:val="00B47A45"/>
    <w:rsid w:val="00B47A87"/>
    <w:rsid w:val="00B47A99"/>
    <w:rsid w:val="00B47C4B"/>
    <w:rsid w:val="00B47CB0"/>
    <w:rsid w:val="00B50045"/>
    <w:rsid w:val="00B500EE"/>
    <w:rsid w:val="00B5014E"/>
    <w:rsid w:val="00B50182"/>
    <w:rsid w:val="00B501B0"/>
    <w:rsid w:val="00B504FE"/>
    <w:rsid w:val="00B50575"/>
    <w:rsid w:val="00B5094A"/>
    <w:rsid w:val="00B5099B"/>
    <w:rsid w:val="00B509E1"/>
    <w:rsid w:val="00B50D60"/>
    <w:rsid w:val="00B50EA9"/>
    <w:rsid w:val="00B5102E"/>
    <w:rsid w:val="00B512AE"/>
    <w:rsid w:val="00B513A6"/>
    <w:rsid w:val="00B513E7"/>
    <w:rsid w:val="00B51494"/>
    <w:rsid w:val="00B514D2"/>
    <w:rsid w:val="00B514E8"/>
    <w:rsid w:val="00B51531"/>
    <w:rsid w:val="00B51775"/>
    <w:rsid w:val="00B51835"/>
    <w:rsid w:val="00B51C76"/>
    <w:rsid w:val="00B51D52"/>
    <w:rsid w:val="00B5203C"/>
    <w:rsid w:val="00B5215C"/>
    <w:rsid w:val="00B5222E"/>
    <w:rsid w:val="00B52376"/>
    <w:rsid w:val="00B52508"/>
    <w:rsid w:val="00B529D3"/>
    <w:rsid w:val="00B52C57"/>
    <w:rsid w:val="00B52CFB"/>
    <w:rsid w:val="00B52D13"/>
    <w:rsid w:val="00B53016"/>
    <w:rsid w:val="00B530A0"/>
    <w:rsid w:val="00B53301"/>
    <w:rsid w:val="00B535FA"/>
    <w:rsid w:val="00B5391B"/>
    <w:rsid w:val="00B53A16"/>
    <w:rsid w:val="00B53A75"/>
    <w:rsid w:val="00B53AF9"/>
    <w:rsid w:val="00B53B40"/>
    <w:rsid w:val="00B53D4E"/>
    <w:rsid w:val="00B53E17"/>
    <w:rsid w:val="00B53E18"/>
    <w:rsid w:val="00B53F34"/>
    <w:rsid w:val="00B54051"/>
    <w:rsid w:val="00B541A0"/>
    <w:rsid w:val="00B54381"/>
    <w:rsid w:val="00B543A2"/>
    <w:rsid w:val="00B545DB"/>
    <w:rsid w:val="00B547A2"/>
    <w:rsid w:val="00B54985"/>
    <w:rsid w:val="00B54A47"/>
    <w:rsid w:val="00B54AE8"/>
    <w:rsid w:val="00B54B82"/>
    <w:rsid w:val="00B54BC4"/>
    <w:rsid w:val="00B54CBB"/>
    <w:rsid w:val="00B54DCB"/>
    <w:rsid w:val="00B54E68"/>
    <w:rsid w:val="00B54EE7"/>
    <w:rsid w:val="00B55283"/>
    <w:rsid w:val="00B552AF"/>
    <w:rsid w:val="00B552CB"/>
    <w:rsid w:val="00B5543A"/>
    <w:rsid w:val="00B55869"/>
    <w:rsid w:val="00B55877"/>
    <w:rsid w:val="00B558EA"/>
    <w:rsid w:val="00B55D0D"/>
    <w:rsid w:val="00B55D13"/>
    <w:rsid w:val="00B55D85"/>
    <w:rsid w:val="00B55E0C"/>
    <w:rsid w:val="00B55FB6"/>
    <w:rsid w:val="00B5600E"/>
    <w:rsid w:val="00B56243"/>
    <w:rsid w:val="00B5630F"/>
    <w:rsid w:val="00B56418"/>
    <w:rsid w:val="00B56776"/>
    <w:rsid w:val="00B5694A"/>
    <w:rsid w:val="00B56B3C"/>
    <w:rsid w:val="00B56B5C"/>
    <w:rsid w:val="00B56F76"/>
    <w:rsid w:val="00B570A4"/>
    <w:rsid w:val="00B57428"/>
    <w:rsid w:val="00B578EA"/>
    <w:rsid w:val="00B57983"/>
    <w:rsid w:val="00B57BE5"/>
    <w:rsid w:val="00B57C65"/>
    <w:rsid w:val="00B57F43"/>
    <w:rsid w:val="00B57FB0"/>
    <w:rsid w:val="00B60069"/>
    <w:rsid w:val="00B601EE"/>
    <w:rsid w:val="00B60652"/>
    <w:rsid w:val="00B608A5"/>
    <w:rsid w:val="00B608FD"/>
    <w:rsid w:val="00B60AAD"/>
    <w:rsid w:val="00B60AB5"/>
    <w:rsid w:val="00B60FE7"/>
    <w:rsid w:val="00B61020"/>
    <w:rsid w:val="00B6105B"/>
    <w:rsid w:val="00B6106B"/>
    <w:rsid w:val="00B61107"/>
    <w:rsid w:val="00B611D2"/>
    <w:rsid w:val="00B612D5"/>
    <w:rsid w:val="00B6130D"/>
    <w:rsid w:val="00B61626"/>
    <w:rsid w:val="00B616BB"/>
    <w:rsid w:val="00B61704"/>
    <w:rsid w:val="00B61917"/>
    <w:rsid w:val="00B619A1"/>
    <w:rsid w:val="00B61A6F"/>
    <w:rsid w:val="00B61A7F"/>
    <w:rsid w:val="00B61C66"/>
    <w:rsid w:val="00B61C96"/>
    <w:rsid w:val="00B61CFF"/>
    <w:rsid w:val="00B61D95"/>
    <w:rsid w:val="00B61DFC"/>
    <w:rsid w:val="00B61FB5"/>
    <w:rsid w:val="00B621A8"/>
    <w:rsid w:val="00B62499"/>
    <w:rsid w:val="00B62556"/>
    <w:rsid w:val="00B625B3"/>
    <w:rsid w:val="00B62845"/>
    <w:rsid w:val="00B629FF"/>
    <w:rsid w:val="00B62AFA"/>
    <w:rsid w:val="00B62B39"/>
    <w:rsid w:val="00B62F83"/>
    <w:rsid w:val="00B62FFD"/>
    <w:rsid w:val="00B6321C"/>
    <w:rsid w:val="00B632D4"/>
    <w:rsid w:val="00B63723"/>
    <w:rsid w:val="00B63837"/>
    <w:rsid w:val="00B6388D"/>
    <w:rsid w:val="00B6389F"/>
    <w:rsid w:val="00B63AC9"/>
    <w:rsid w:val="00B63B5D"/>
    <w:rsid w:val="00B63C4F"/>
    <w:rsid w:val="00B63DBC"/>
    <w:rsid w:val="00B63F63"/>
    <w:rsid w:val="00B63FE6"/>
    <w:rsid w:val="00B64209"/>
    <w:rsid w:val="00B645F9"/>
    <w:rsid w:val="00B64799"/>
    <w:rsid w:val="00B6488D"/>
    <w:rsid w:val="00B64929"/>
    <w:rsid w:val="00B64987"/>
    <w:rsid w:val="00B64B13"/>
    <w:rsid w:val="00B64CB2"/>
    <w:rsid w:val="00B64E49"/>
    <w:rsid w:val="00B64F28"/>
    <w:rsid w:val="00B64F83"/>
    <w:rsid w:val="00B64FF1"/>
    <w:rsid w:val="00B650A0"/>
    <w:rsid w:val="00B65148"/>
    <w:rsid w:val="00B653DC"/>
    <w:rsid w:val="00B6561F"/>
    <w:rsid w:val="00B65881"/>
    <w:rsid w:val="00B65976"/>
    <w:rsid w:val="00B65C01"/>
    <w:rsid w:val="00B65C7E"/>
    <w:rsid w:val="00B65E09"/>
    <w:rsid w:val="00B65FC5"/>
    <w:rsid w:val="00B65FD9"/>
    <w:rsid w:val="00B66382"/>
    <w:rsid w:val="00B66412"/>
    <w:rsid w:val="00B66451"/>
    <w:rsid w:val="00B66475"/>
    <w:rsid w:val="00B665D2"/>
    <w:rsid w:val="00B66713"/>
    <w:rsid w:val="00B66761"/>
    <w:rsid w:val="00B6679C"/>
    <w:rsid w:val="00B66872"/>
    <w:rsid w:val="00B66A93"/>
    <w:rsid w:val="00B66F22"/>
    <w:rsid w:val="00B670EC"/>
    <w:rsid w:val="00B672EC"/>
    <w:rsid w:val="00B674A2"/>
    <w:rsid w:val="00B676C0"/>
    <w:rsid w:val="00B67850"/>
    <w:rsid w:val="00B678B2"/>
    <w:rsid w:val="00B67AB6"/>
    <w:rsid w:val="00B67B20"/>
    <w:rsid w:val="00B67BBF"/>
    <w:rsid w:val="00B67D44"/>
    <w:rsid w:val="00B67DF2"/>
    <w:rsid w:val="00B67E27"/>
    <w:rsid w:val="00B67F70"/>
    <w:rsid w:val="00B70084"/>
    <w:rsid w:val="00B701AA"/>
    <w:rsid w:val="00B703E9"/>
    <w:rsid w:val="00B7040B"/>
    <w:rsid w:val="00B7046A"/>
    <w:rsid w:val="00B70662"/>
    <w:rsid w:val="00B70946"/>
    <w:rsid w:val="00B70A1E"/>
    <w:rsid w:val="00B70B36"/>
    <w:rsid w:val="00B70D05"/>
    <w:rsid w:val="00B70F10"/>
    <w:rsid w:val="00B70FE4"/>
    <w:rsid w:val="00B71068"/>
    <w:rsid w:val="00B71203"/>
    <w:rsid w:val="00B71270"/>
    <w:rsid w:val="00B71371"/>
    <w:rsid w:val="00B715B3"/>
    <w:rsid w:val="00B716E8"/>
    <w:rsid w:val="00B717BC"/>
    <w:rsid w:val="00B71874"/>
    <w:rsid w:val="00B71898"/>
    <w:rsid w:val="00B718BE"/>
    <w:rsid w:val="00B718D2"/>
    <w:rsid w:val="00B71BA1"/>
    <w:rsid w:val="00B71CE3"/>
    <w:rsid w:val="00B71D3D"/>
    <w:rsid w:val="00B71E66"/>
    <w:rsid w:val="00B71E72"/>
    <w:rsid w:val="00B71EDB"/>
    <w:rsid w:val="00B7217C"/>
    <w:rsid w:val="00B722F7"/>
    <w:rsid w:val="00B72503"/>
    <w:rsid w:val="00B725B0"/>
    <w:rsid w:val="00B72700"/>
    <w:rsid w:val="00B72E1A"/>
    <w:rsid w:val="00B72E2F"/>
    <w:rsid w:val="00B72E58"/>
    <w:rsid w:val="00B7302D"/>
    <w:rsid w:val="00B7304D"/>
    <w:rsid w:val="00B73228"/>
    <w:rsid w:val="00B7342F"/>
    <w:rsid w:val="00B735C6"/>
    <w:rsid w:val="00B73687"/>
    <w:rsid w:val="00B737A7"/>
    <w:rsid w:val="00B737BB"/>
    <w:rsid w:val="00B737D1"/>
    <w:rsid w:val="00B738AA"/>
    <w:rsid w:val="00B738DD"/>
    <w:rsid w:val="00B73A04"/>
    <w:rsid w:val="00B73B60"/>
    <w:rsid w:val="00B73B7A"/>
    <w:rsid w:val="00B73BAB"/>
    <w:rsid w:val="00B73BF6"/>
    <w:rsid w:val="00B73D08"/>
    <w:rsid w:val="00B73EC9"/>
    <w:rsid w:val="00B741E9"/>
    <w:rsid w:val="00B744BA"/>
    <w:rsid w:val="00B74560"/>
    <w:rsid w:val="00B7456F"/>
    <w:rsid w:val="00B747FD"/>
    <w:rsid w:val="00B74AD9"/>
    <w:rsid w:val="00B74D59"/>
    <w:rsid w:val="00B74E10"/>
    <w:rsid w:val="00B753D9"/>
    <w:rsid w:val="00B754BB"/>
    <w:rsid w:val="00B7550B"/>
    <w:rsid w:val="00B7557E"/>
    <w:rsid w:val="00B7563B"/>
    <w:rsid w:val="00B75734"/>
    <w:rsid w:val="00B75862"/>
    <w:rsid w:val="00B7593F"/>
    <w:rsid w:val="00B75A13"/>
    <w:rsid w:val="00B75A17"/>
    <w:rsid w:val="00B75AB2"/>
    <w:rsid w:val="00B75AF0"/>
    <w:rsid w:val="00B75B6A"/>
    <w:rsid w:val="00B75B74"/>
    <w:rsid w:val="00B75BDB"/>
    <w:rsid w:val="00B75E1A"/>
    <w:rsid w:val="00B75E69"/>
    <w:rsid w:val="00B76019"/>
    <w:rsid w:val="00B76141"/>
    <w:rsid w:val="00B76397"/>
    <w:rsid w:val="00B76533"/>
    <w:rsid w:val="00B766BE"/>
    <w:rsid w:val="00B766D2"/>
    <w:rsid w:val="00B76B0A"/>
    <w:rsid w:val="00B76D3C"/>
    <w:rsid w:val="00B76E5A"/>
    <w:rsid w:val="00B7700B"/>
    <w:rsid w:val="00B77024"/>
    <w:rsid w:val="00B770DF"/>
    <w:rsid w:val="00B7748B"/>
    <w:rsid w:val="00B7752E"/>
    <w:rsid w:val="00B77543"/>
    <w:rsid w:val="00B777BB"/>
    <w:rsid w:val="00B7781D"/>
    <w:rsid w:val="00B7787B"/>
    <w:rsid w:val="00B77C61"/>
    <w:rsid w:val="00B803EE"/>
    <w:rsid w:val="00B805BF"/>
    <w:rsid w:val="00B8074B"/>
    <w:rsid w:val="00B8099E"/>
    <w:rsid w:val="00B80C1D"/>
    <w:rsid w:val="00B8100A"/>
    <w:rsid w:val="00B81074"/>
    <w:rsid w:val="00B812D3"/>
    <w:rsid w:val="00B817A1"/>
    <w:rsid w:val="00B81837"/>
    <w:rsid w:val="00B81B49"/>
    <w:rsid w:val="00B81C27"/>
    <w:rsid w:val="00B81EE0"/>
    <w:rsid w:val="00B81FB1"/>
    <w:rsid w:val="00B81FCC"/>
    <w:rsid w:val="00B8207D"/>
    <w:rsid w:val="00B8216A"/>
    <w:rsid w:val="00B821CC"/>
    <w:rsid w:val="00B82275"/>
    <w:rsid w:val="00B822E6"/>
    <w:rsid w:val="00B8264F"/>
    <w:rsid w:val="00B8280F"/>
    <w:rsid w:val="00B8281A"/>
    <w:rsid w:val="00B829C2"/>
    <w:rsid w:val="00B82B33"/>
    <w:rsid w:val="00B82F96"/>
    <w:rsid w:val="00B8301E"/>
    <w:rsid w:val="00B83109"/>
    <w:rsid w:val="00B83142"/>
    <w:rsid w:val="00B8345B"/>
    <w:rsid w:val="00B83534"/>
    <w:rsid w:val="00B83620"/>
    <w:rsid w:val="00B8362F"/>
    <w:rsid w:val="00B83661"/>
    <w:rsid w:val="00B83698"/>
    <w:rsid w:val="00B8376C"/>
    <w:rsid w:val="00B839C0"/>
    <w:rsid w:val="00B83B17"/>
    <w:rsid w:val="00B83D4B"/>
    <w:rsid w:val="00B83DF9"/>
    <w:rsid w:val="00B83E4D"/>
    <w:rsid w:val="00B83E6E"/>
    <w:rsid w:val="00B83EA2"/>
    <w:rsid w:val="00B83FBD"/>
    <w:rsid w:val="00B84288"/>
    <w:rsid w:val="00B8428D"/>
    <w:rsid w:val="00B842BD"/>
    <w:rsid w:val="00B842FF"/>
    <w:rsid w:val="00B84410"/>
    <w:rsid w:val="00B847BE"/>
    <w:rsid w:val="00B84B55"/>
    <w:rsid w:val="00B84D18"/>
    <w:rsid w:val="00B84F1B"/>
    <w:rsid w:val="00B84FC0"/>
    <w:rsid w:val="00B8503E"/>
    <w:rsid w:val="00B850B6"/>
    <w:rsid w:val="00B8525C"/>
    <w:rsid w:val="00B8579B"/>
    <w:rsid w:val="00B85850"/>
    <w:rsid w:val="00B859BC"/>
    <w:rsid w:val="00B85C6E"/>
    <w:rsid w:val="00B85CED"/>
    <w:rsid w:val="00B85DD3"/>
    <w:rsid w:val="00B85E7F"/>
    <w:rsid w:val="00B85EAF"/>
    <w:rsid w:val="00B86207"/>
    <w:rsid w:val="00B86532"/>
    <w:rsid w:val="00B865D3"/>
    <w:rsid w:val="00B867F5"/>
    <w:rsid w:val="00B868B0"/>
    <w:rsid w:val="00B8692E"/>
    <w:rsid w:val="00B86AA3"/>
    <w:rsid w:val="00B86B5A"/>
    <w:rsid w:val="00B86BAF"/>
    <w:rsid w:val="00B8700E"/>
    <w:rsid w:val="00B8724B"/>
    <w:rsid w:val="00B87582"/>
    <w:rsid w:val="00B875E2"/>
    <w:rsid w:val="00B8763F"/>
    <w:rsid w:val="00B87654"/>
    <w:rsid w:val="00B87722"/>
    <w:rsid w:val="00B879A9"/>
    <w:rsid w:val="00B87A2D"/>
    <w:rsid w:val="00B87B70"/>
    <w:rsid w:val="00B87D74"/>
    <w:rsid w:val="00B87D77"/>
    <w:rsid w:val="00B87EE3"/>
    <w:rsid w:val="00B90654"/>
    <w:rsid w:val="00B90AE2"/>
    <w:rsid w:val="00B90B10"/>
    <w:rsid w:val="00B90BCB"/>
    <w:rsid w:val="00B90C7E"/>
    <w:rsid w:val="00B90C8E"/>
    <w:rsid w:val="00B910BD"/>
    <w:rsid w:val="00B91123"/>
    <w:rsid w:val="00B911C1"/>
    <w:rsid w:val="00B9152C"/>
    <w:rsid w:val="00B91575"/>
    <w:rsid w:val="00B918C6"/>
    <w:rsid w:val="00B919E2"/>
    <w:rsid w:val="00B91A70"/>
    <w:rsid w:val="00B91A8C"/>
    <w:rsid w:val="00B91B25"/>
    <w:rsid w:val="00B91D5F"/>
    <w:rsid w:val="00B91D6D"/>
    <w:rsid w:val="00B91FEC"/>
    <w:rsid w:val="00B921A5"/>
    <w:rsid w:val="00B921E2"/>
    <w:rsid w:val="00B92424"/>
    <w:rsid w:val="00B92504"/>
    <w:rsid w:val="00B927EC"/>
    <w:rsid w:val="00B927F4"/>
    <w:rsid w:val="00B928A9"/>
    <w:rsid w:val="00B92A4E"/>
    <w:rsid w:val="00B92A6B"/>
    <w:rsid w:val="00B92B34"/>
    <w:rsid w:val="00B92C30"/>
    <w:rsid w:val="00B92CE7"/>
    <w:rsid w:val="00B92D9D"/>
    <w:rsid w:val="00B9309D"/>
    <w:rsid w:val="00B9333A"/>
    <w:rsid w:val="00B935C8"/>
    <w:rsid w:val="00B935ED"/>
    <w:rsid w:val="00B93854"/>
    <w:rsid w:val="00B93A83"/>
    <w:rsid w:val="00B93BBF"/>
    <w:rsid w:val="00B93CB5"/>
    <w:rsid w:val="00B93D3A"/>
    <w:rsid w:val="00B93EBB"/>
    <w:rsid w:val="00B93ED9"/>
    <w:rsid w:val="00B9403B"/>
    <w:rsid w:val="00B94238"/>
    <w:rsid w:val="00B94641"/>
    <w:rsid w:val="00B94661"/>
    <w:rsid w:val="00B948E9"/>
    <w:rsid w:val="00B94982"/>
    <w:rsid w:val="00B949F5"/>
    <w:rsid w:val="00B94A10"/>
    <w:rsid w:val="00B94B06"/>
    <w:rsid w:val="00B94B82"/>
    <w:rsid w:val="00B94C28"/>
    <w:rsid w:val="00B950E4"/>
    <w:rsid w:val="00B95232"/>
    <w:rsid w:val="00B953CA"/>
    <w:rsid w:val="00B95490"/>
    <w:rsid w:val="00B954FB"/>
    <w:rsid w:val="00B95735"/>
    <w:rsid w:val="00B9594C"/>
    <w:rsid w:val="00B95A0F"/>
    <w:rsid w:val="00B95AC8"/>
    <w:rsid w:val="00B95E57"/>
    <w:rsid w:val="00B95F68"/>
    <w:rsid w:val="00B95F6D"/>
    <w:rsid w:val="00B96186"/>
    <w:rsid w:val="00B9631D"/>
    <w:rsid w:val="00B963CE"/>
    <w:rsid w:val="00B964DB"/>
    <w:rsid w:val="00B96532"/>
    <w:rsid w:val="00B96593"/>
    <w:rsid w:val="00B965A6"/>
    <w:rsid w:val="00B96625"/>
    <w:rsid w:val="00B96E9F"/>
    <w:rsid w:val="00B96FC5"/>
    <w:rsid w:val="00B971ED"/>
    <w:rsid w:val="00B9759E"/>
    <w:rsid w:val="00B97655"/>
    <w:rsid w:val="00B976DA"/>
    <w:rsid w:val="00B976F3"/>
    <w:rsid w:val="00B97705"/>
    <w:rsid w:val="00B978CA"/>
    <w:rsid w:val="00B97B4B"/>
    <w:rsid w:val="00B97BCC"/>
    <w:rsid w:val="00B97CCF"/>
    <w:rsid w:val="00B97D89"/>
    <w:rsid w:val="00B97E45"/>
    <w:rsid w:val="00BA01CF"/>
    <w:rsid w:val="00BA03C3"/>
    <w:rsid w:val="00BA052E"/>
    <w:rsid w:val="00BA09C6"/>
    <w:rsid w:val="00BA0C29"/>
    <w:rsid w:val="00BA0D16"/>
    <w:rsid w:val="00BA0DDE"/>
    <w:rsid w:val="00BA0E48"/>
    <w:rsid w:val="00BA0F46"/>
    <w:rsid w:val="00BA100D"/>
    <w:rsid w:val="00BA10F0"/>
    <w:rsid w:val="00BA118D"/>
    <w:rsid w:val="00BA1436"/>
    <w:rsid w:val="00BA172B"/>
    <w:rsid w:val="00BA1811"/>
    <w:rsid w:val="00BA1CE7"/>
    <w:rsid w:val="00BA1CFF"/>
    <w:rsid w:val="00BA1FEA"/>
    <w:rsid w:val="00BA20F0"/>
    <w:rsid w:val="00BA21F8"/>
    <w:rsid w:val="00BA2201"/>
    <w:rsid w:val="00BA23E6"/>
    <w:rsid w:val="00BA25DB"/>
    <w:rsid w:val="00BA2668"/>
    <w:rsid w:val="00BA26EB"/>
    <w:rsid w:val="00BA277C"/>
    <w:rsid w:val="00BA2796"/>
    <w:rsid w:val="00BA2868"/>
    <w:rsid w:val="00BA2D34"/>
    <w:rsid w:val="00BA2E31"/>
    <w:rsid w:val="00BA316C"/>
    <w:rsid w:val="00BA3199"/>
    <w:rsid w:val="00BA329A"/>
    <w:rsid w:val="00BA35A5"/>
    <w:rsid w:val="00BA366D"/>
    <w:rsid w:val="00BA3671"/>
    <w:rsid w:val="00BA36E7"/>
    <w:rsid w:val="00BA37C2"/>
    <w:rsid w:val="00BA3828"/>
    <w:rsid w:val="00BA391F"/>
    <w:rsid w:val="00BA3969"/>
    <w:rsid w:val="00BA3A75"/>
    <w:rsid w:val="00BA4010"/>
    <w:rsid w:val="00BA403F"/>
    <w:rsid w:val="00BA41F1"/>
    <w:rsid w:val="00BA457F"/>
    <w:rsid w:val="00BA4818"/>
    <w:rsid w:val="00BA48E1"/>
    <w:rsid w:val="00BA4A29"/>
    <w:rsid w:val="00BA4A65"/>
    <w:rsid w:val="00BA4B61"/>
    <w:rsid w:val="00BA4C09"/>
    <w:rsid w:val="00BA4FB7"/>
    <w:rsid w:val="00BA5174"/>
    <w:rsid w:val="00BA56B3"/>
    <w:rsid w:val="00BA580C"/>
    <w:rsid w:val="00BA5B17"/>
    <w:rsid w:val="00BA5C74"/>
    <w:rsid w:val="00BA5CD1"/>
    <w:rsid w:val="00BA5D19"/>
    <w:rsid w:val="00BA601C"/>
    <w:rsid w:val="00BA60D9"/>
    <w:rsid w:val="00BA614A"/>
    <w:rsid w:val="00BA6192"/>
    <w:rsid w:val="00BA65B1"/>
    <w:rsid w:val="00BA6DA4"/>
    <w:rsid w:val="00BA704E"/>
    <w:rsid w:val="00BA7088"/>
    <w:rsid w:val="00BA70C6"/>
    <w:rsid w:val="00BA7314"/>
    <w:rsid w:val="00BA737F"/>
    <w:rsid w:val="00BA7597"/>
    <w:rsid w:val="00BA771C"/>
    <w:rsid w:val="00BA7813"/>
    <w:rsid w:val="00BA78DD"/>
    <w:rsid w:val="00BA7A7F"/>
    <w:rsid w:val="00BA7B05"/>
    <w:rsid w:val="00BA7B57"/>
    <w:rsid w:val="00BA7DC3"/>
    <w:rsid w:val="00BB0110"/>
    <w:rsid w:val="00BB0274"/>
    <w:rsid w:val="00BB03BA"/>
    <w:rsid w:val="00BB042C"/>
    <w:rsid w:val="00BB0620"/>
    <w:rsid w:val="00BB0673"/>
    <w:rsid w:val="00BB0682"/>
    <w:rsid w:val="00BB0A98"/>
    <w:rsid w:val="00BB0ADD"/>
    <w:rsid w:val="00BB0C17"/>
    <w:rsid w:val="00BB0C20"/>
    <w:rsid w:val="00BB0CAB"/>
    <w:rsid w:val="00BB1253"/>
    <w:rsid w:val="00BB14EC"/>
    <w:rsid w:val="00BB1687"/>
    <w:rsid w:val="00BB18D7"/>
    <w:rsid w:val="00BB1965"/>
    <w:rsid w:val="00BB1A50"/>
    <w:rsid w:val="00BB1B17"/>
    <w:rsid w:val="00BB1E42"/>
    <w:rsid w:val="00BB1ED7"/>
    <w:rsid w:val="00BB203B"/>
    <w:rsid w:val="00BB21E6"/>
    <w:rsid w:val="00BB21FD"/>
    <w:rsid w:val="00BB22F6"/>
    <w:rsid w:val="00BB2323"/>
    <w:rsid w:val="00BB2640"/>
    <w:rsid w:val="00BB2878"/>
    <w:rsid w:val="00BB2B33"/>
    <w:rsid w:val="00BB2B67"/>
    <w:rsid w:val="00BB2B99"/>
    <w:rsid w:val="00BB2C74"/>
    <w:rsid w:val="00BB2C96"/>
    <w:rsid w:val="00BB2CD3"/>
    <w:rsid w:val="00BB2D5C"/>
    <w:rsid w:val="00BB3170"/>
    <w:rsid w:val="00BB34B3"/>
    <w:rsid w:val="00BB3572"/>
    <w:rsid w:val="00BB387F"/>
    <w:rsid w:val="00BB38D7"/>
    <w:rsid w:val="00BB39B7"/>
    <w:rsid w:val="00BB3AAB"/>
    <w:rsid w:val="00BB3BE8"/>
    <w:rsid w:val="00BB3E4A"/>
    <w:rsid w:val="00BB3FB5"/>
    <w:rsid w:val="00BB40DE"/>
    <w:rsid w:val="00BB4385"/>
    <w:rsid w:val="00BB46CA"/>
    <w:rsid w:val="00BB48FB"/>
    <w:rsid w:val="00BB4DEE"/>
    <w:rsid w:val="00BB4FA6"/>
    <w:rsid w:val="00BB5064"/>
    <w:rsid w:val="00BB50F6"/>
    <w:rsid w:val="00BB5421"/>
    <w:rsid w:val="00BB567E"/>
    <w:rsid w:val="00BB5724"/>
    <w:rsid w:val="00BB5C39"/>
    <w:rsid w:val="00BB5C84"/>
    <w:rsid w:val="00BB5CAA"/>
    <w:rsid w:val="00BB5D7A"/>
    <w:rsid w:val="00BB5D89"/>
    <w:rsid w:val="00BB5DFE"/>
    <w:rsid w:val="00BB5F37"/>
    <w:rsid w:val="00BB5FA9"/>
    <w:rsid w:val="00BB6051"/>
    <w:rsid w:val="00BB63C6"/>
    <w:rsid w:val="00BB63F4"/>
    <w:rsid w:val="00BB65C4"/>
    <w:rsid w:val="00BB660D"/>
    <w:rsid w:val="00BB66BF"/>
    <w:rsid w:val="00BB66F6"/>
    <w:rsid w:val="00BB6712"/>
    <w:rsid w:val="00BB6805"/>
    <w:rsid w:val="00BB6C3C"/>
    <w:rsid w:val="00BB6D95"/>
    <w:rsid w:val="00BB6DC7"/>
    <w:rsid w:val="00BB6F29"/>
    <w:rsid w:val="00BB7048"/>
    <w:rsid w:val="00BB707E"/>
    <w:rsid w:val="00BB7180"/>
    <w:rsid w:val="00BB7458"/>
    <w:rsid w:val="00BB74CB"/>
    <w:rsid w:val="00BB74F2"/>
    <w:rsid w:val="00BB75D5"/>
    <w:rsid w:val="00BB7819"/>
    <w:rsid w:val="00BB7ACD"/>
    <w:rsid w:val="00BB7DF4"/>
    <w:rsid w:val="00BB7F03"/>
    <w:rsid w:val="00BB7F6D"/>
    <w:rsid w:val="00BB7FBB"/>
    <w:rsid w:val="00BC0060"/>
    <w:rsid w:val="00BC00D3"/>
    <w:rsid w:val="00BC0174"/>
    <w:rsid w:val="00BC0355"/>
    <w:rsid w:val="00BC03EE"/>
    <w:rsid w:val="00BC0401"/>
    <w:rsid w:val="00BC0432"/>
    <w:rsid w:val="00BC0433"/>
    <w:rsid w:val="00BC0453"/>
    <w:rsid w:val="00BC0531"/>
    <w:rsid w:val="00BC062E"/>
    <w:rsid w:val="00BC0698"/>
    <w:rsid w:val="00BC0830"/>
    <w:rsid w:val="00BC096D"/>
    <w:rsid w:val="00BC09FA"/>
    <w:rsid w:val="00BC0C3A"/>
    <w:rsid w:val="00BC0F1F"/>
    <w:rsid w:val="00BC0F6D"/>
    <w:rsid w:val="00BC10BA"/>
    <w:rsid w:val="00BC1389"/>
    <w:rsid w:val="00BC13FB"/>
    <w:rsid w:val="00BC166F"/>
    <w:rsid w:val="00BC1B8D"/>
    <w:rsid w:val="00BC1E8B"/>
    <w:rsid w:val="00BC23D8"/>
    <w:rsid w:val="00BC25FA"/>
    <w:rsid w:val="00BC2621"/>
    <w:rsid w:val="00BC2694"/>
    <w:rsid w:val="00BC2AC5"/>
    <w:rsid w:val="00BC2CC6"/>
    <w:rsid w:val="00BC2DDE"/>
    <w:rsid w:val="00BC2DF9"/>
    <w:rsid w:val="00BC2E5A"/>
    <w:rsid w:val="00BC2EF4"/>
    <w:rsid w:val="00BC319D"/>
    <w:rsid w:val="00BC330C"/>
    <w:rsid w:val="00BC3420"/>
    <w:rsid w:val="00BC3596"/>
    <w:rsid w:val="00BC36A6"/>
    <w:rsid w:val="00BC36B6"/>
    <w:rsid w:val="00BC3777"/>
    <w:rsid w:val="00BC3A38"/>
    <w:rsid w:val="00BC3A40"/>
    <w:rsid w:val="00BC3B24"/>
    <w:rsid w:val="00BC3E4D"/>
    <w:rsid w:val="00BC42C7"/>
    <w:rsid w:val="00BC4380"/>
    <w:rsid w:val="00BC43BF"/>
    <w:rsid w:val="00BC456F"/>
    <w:rsid w:val="00BC4736"/>
    <w:rsid w:val="00BC4AD1"/>
    <w:rsid w:val="00BC4AD9"/>
    <w:rsid w:val="00BC4FB5"/>
    <w:rsid w:val="00BC5007"/>
    <w:rsid w:val="00BC5273"/>
    <w:rsid w:val="00BC537E"/>
    <w:rsid w:val="00BC53CA"/>
    <w:rsid w:val="00BC554C"/>
    <w:rsid w:val="00BC5581"/>
    <w:rsid w:val="00BC5894"/>
    <w:rsid w:val="00BC5AFD"/>
    <w:rsid w:val="00BC5B7D"/>
    <w:rsid w:val="00BC5D10"/>
    <w:rsid w:val="00BC60F1"/>
    <w:rsid w:val="00BC63A9"/>
    <w:rsid w:val="00BC66EF"/>
    <w:rsid w:val="00BC678C"/>
    <w:rsid w:val="00BC69AB"/>
    <w:rsid w:val="00BC6A26"/>
    <w:rsid w:val="00BC6A48"/>
    <w:rsid w:val="00BC6B81"/>
    <w:rsid w:val="00BC6BB4"/>
    <w:rsid w:val="00BC6F8B"/>
    <w:rsid w:val="00BC70D8"/>
    <w:rsid w:val="00BC743C"/>
    <w:rsid w:val="00BC7831"/>
    <w:rsid w:val="00BC7B82"/>
    <w:rsid w:val="00BC7B85"/>
    <w:rsid w:val="00BC7D99"/>
    <w:rsid w:val="00BC7E20"/>
    <w:rsid w:val="00BC7EE4"/>
    <w:rsid w:val="00BC7FF5"/>
    <w:rsid w:val="00BD00C8"/>
    <w:rsid w:val="00BD0262"/>
    <w:rsid w:val="00BD037A"/>
    <w:rsid w:val="00BD0435"/>
    <w:rsid w:val="00BD049F"/>
    <w:rsid w:val="00BD04FA"/>
    <w:rsid w:val="00BD0625"/>
    <w:rsid w:val="00BD07D4"/>
    <w:rsid w:val="00BD08C1"/>
    <w:rsid w:val="00BD0927"/>
    <w:rsid w:val="00BD0E4B"/>
    <w:rsid w:val="00BD0E7B"/>
    <w:rsid w:val="00BD0F55"/>
    <w:rsid w:val="00BD0FE4"/>
    <w:rsid w:val="00BD1409"/>
    <w:rsid w:val="00BD159B"/>
    <w:rsid w:val="00BD164A"/>
    <w:rsid w:val="00BD1651"/>
    <w:rsid w:val="00BD191E"/>
    <w:rsid w:val="00BD1ADC"/>
    <w:rsid w:val="00BD1E70"/>
    <w:rsid w:val="00BD1E7C"/>
    <w:rsid w:val="00BD208B"/>
    <w:rsid w:val="00BD20D8"/>
    <w:rsid w:val="00BD23D0"/>
    <w:rsid w:val="00BD23F9"/>
    <w:rsid w:val="00BD25B1"/>
    <w:rsid w:val="00BD270A"/>
    <w:rsid w:val="00BD274A"/>
    <w:rsid w:val="00BD29C2"/>
    <w:rsid w:val="00BD2A6F"/>
    <w:rsid w:val="00BD2ACD"/>
    <w:rsid w:val="00BD2B20"/>
    <w:rsid w:val="00BD2E2E"/>
    <w:rsid w:val="00BD2ECD"/>
    <w:rsid w:val="00BD2EF2"/>
    <w:rsid w:val="00BD327E"/>
    <w:rsid w:val="00BD33D6"/>
    <w:rsid w:val="00BD3416"/>
    <w:rsid w:val="00BD360C"/>
    <w:rsid w:val="00BD3662"/>
    <w:rsid w:val="00BD37A1"/>
    <w:rsid w:val="00BD38DF"/>
    <w:rsid w:val="00BD3D96"/>
    <w:rsid w:val="00BD3F4A"/>
    <w:rsid w:val="00BD4204"/>
    <w:rsid w:val="00BD4240"/>
    <w:rsid w:val="00BD42BE"/>
    <w:rsid w:val="00BD4405"/>
    <w:rsid w:val="00BD44EA"/>
    <w:rsid w:val="00BD4619"/>
    <w:rsid w:val="00BD46BC"/>
    <w:rsid w:val="00BD4799"/>
    <w:rsid w:val="00BD482C"/>
    <w:rsid w:val="00BD489A"/>
    <w:rsid w:val="00BD48D6"/>
    <w:rsid w:val="00BD4B35"/>
    <w:rsid w:val="00BD4CE6"/>
    <w:rsid w:val="00BD4D02"/>
    <w:rsid w:val="00BD4D1A"/>
    <w:rsid w:val="00BD4D50"/>
    <w:rsid w:val="00BD4F5C"/>
    <w:rsid w:val="00BD5010"/>
    <w:rsid w:val="00BD51B4"/>
    <w:rsid w:val="00BD5226"/>
    <w:rsid w:val="00BD53C1"/>
    <w:rsid w:val="00BD5601"/>
    <w:rsid w:val="00BD5777"/>
    <w:rsid w:val="00BD5790"/>
    <w:rsid w:val="00BD587E"/>
    <w:rsid w:val="00BD595B"/>
    <w:rsid w:val="00BD59D9"/>
    <w:rsid w:val="00BD59F7"/>
    <w:rsid w:val="00BD5A97"/>
    <w:rsid w:val="00BD5AC2"/>
    <w:rsid w:val="00BD5B0B"/>
    <w:rsid w:val="00BD5B8B"/>
    <w:rsid w:val="00BD5DD1"/>
    <w:rsid w:val="00BD6043"/>
    <w:rsid w:val="00BD608D"/>
    <w:rsid w:val="00BD6412"/>
    <w:rsid w:val="00BD65A7"/>
    <w:rsid w:val="00BD66D1"/>
    <w:rsid w:val="00BD676C"/>
    <w:rsid w:val="00BD69A8"/>
    <w:rsid w:val="00BD6C4D"/>
    <w:rsid w:val="00BD6CE0"/>
    <w:rsid w:val="00BD6D15"/>
    <w:rsid w:val="00BD6D98"/>
    <w:rsid w:val="00BD6EAC"/>
    <w:rsid w:val="00BD733F"/>
    <w:rsid w:val="00BD74C8"/>
    <w:rsid w:val="00BD7683"/>
    <w:rsid w:val="00BD7827"/>
    <w:rsid w:val="00BD7A63"/>
    <w:rsid w:val="00BD7C5A"/>
    <w:rsid w:val="00BD7F62"/>
    <w:rsid w:val="00BE000E"/>
    <w:rsid w:val="00BE0108"/>
    <w:rsid w:val="00BE0341"/>
    <w:rsid w:val="00BE077E"/>
    <w:rsid w:val="00BE08A1"/>
    <w:rsid w:val="00BE08B8"/>
    <w:rsid w:val="00BE08EC"/>
    <w:rsid w:val="00BE09E9"/>
    <w:rsid w:val="00BE0A54"/>
    <w:rsid w:val="00BE0A8D"/>
    <w:rsid w:val="00BE0CEF"/>
    <w:rsid w:val="00BE0D41"/>
    <w:rsid w:val="00BE0EBE"/>
    <w:rsid w:val="00BE0F54"/>
    <w:rsid w:val="00BE0FA5"/>
    <w:rsid w:val="00BE0FF7"/>
    <w:rsid w:val="00BE1075"/>
    <w:rsid w:val="00BE1079"/>
    <w:rsid w:val="00BE117F"/>
    <w:rsid w:val="00BE11D8"/>
    <w:rsid w:val="00BE1389"/>
    <w:rsid w:val="00BE1414"/>
    <w:rsid w:val="00BE1690"/>
    <w:rsid w:val="00BE1A9F"/>
    <w:rsid w:val="00BE1B0D"/>
    <w:rsid w:val="00BE1B19"/>
    <w:rsid w:val="00BE1E14"/>
    <w:rsid w:val="00BE22F6"/>
    <w:rsid w:val="00BE252C"/>
    <w:rsid w:val="00BE2583"/>
    <w:rsid w:val="00BE2650"/>
    <w:rsid w:val="00BE2809"/>
    <w:rsid w:val="00BE2918"/>
    <w:rsid w:val="00BE29BD"/>
    <w:rsid w:val="00BE2A3D"/>
    <w:rsid w:val="00BE2B19"/>
    <w:rsid w:val="00BE2B63"/>
    <w:rsid w:val="00BE2B88"/>
    <w:rsid w:val="00BE2DF4"/>
    <w:rsid w:val="00BE31F0"/>
    <w:rsid w:val="00BE31F9"/>
    <w:rsid w:val="00BE3587"/>
    <w:rsid w:val="00BE3732"/>
    <w:rsid w:val="00BE3843"/>
    <w:rsid w:val="00BE3D02"/>
    <w:rsid w:val="00BE3DB8"/>
    <w:rsid w:val="00BE3FE4"/>
    <w:rsid w:val="00BE4276"/>
    <w:rsid w:val="00BE4447"/>
    <w:rsid w:val="00BE44FB"/>
    <w:rsid w:val="00BE4785"/>
    <w:rsid w:val="00BE4806"/>
    <w:rsid w:val="00BE4C3A"/>
    <w:rsid w:val="00BE4CF1"/>
    <w:rsid w:val="00BE4D21"/>
    <w:rsid w:val="00BE4DA0"/>
    <w:rsid w:val="00BE507C"/>
    <w:rsid w:val="00BE50CE"/>
    <w:rsid w:val="00BE517B"/>
    <w:rsid w:val="00BE5243"/>
    <w:rsid w:val="00BE5761"/>
    <w:rsid w:val="00BE577C"/>
    <w:rsid w:val="00BE5789"/>
    <w:rsid w:val="00BE57E4"/>
    <w:rsid w:val="00BE58C3"/>
    <w:rsid w:val="00BE5980"/>
    <w:rsid w:val="00BE59A9"/>
    <w:rsid w:val="00BE5B7E"/>
    <w:rsid w:val="00BE5BA7"/>
    <w:rsid w:val="00BE5C79"/>
    <w:rsid w:val="00BE5D1D"/>
    <w:rsid w:val="00BE64E6"/>
    <w:rsid w:val="00BE66FF"/>
    <w:rsid w:val="00BE696E"/>
    <w:rsid w:val="00BE6CAB"/>
    <w:rsid w:val="00BE6E3A"/>
    <w:rsid w:val="00BE6F2D"/>
    <w:rsid w:val="00BE70E2"/>
    <w:rsid w:val="00BE762D"/>
    <w:rsid w:val="00BE7752"/>
    <w:rsid w:val="00BE776B"/>
    <w:rsid w:val="00BE78C0"/>
    <w:rsid w:val="00BE79D8"/>
    <w:rsid w:val="00BE7A9E"/>
    <w:rsid w:val="00BE7C84"/>
    <w:rsid w:val="00BE7D2A"/>
    <w:rsid w:val="00BE7FF0"/>
    <w:rsid w:val="00BF001B"/>
    <w:rsid w:val="00BF00BB"/>
    <w:rsid w:val="00BF03C3"/>
    <w:rsid w:val="00BF0503"/>
    <w:rsid w:val="00BF07C9"/>
    <w:rsid w:val="00BF083A"/>
    <w:rsid w:val="00BF097A"/>
    <w:rsid w:val="00BF0D11"/>
    <w:rsid w:val="00BF0D34"/>
    <w:rsid w:val="00BF0D5C"/>
    <w:rsid w:val="00BF0D7C"/>
    <w:rsid w:val="00BF0EF3"/>
    <w:rsid w:val="00BF0FB2"/>
    <w:rsid w:val="00BF11C4"/>
    <w:rsid w:val="00BF1329"/>
    <w:rsid w:val="00BF13BA"/>
    <w:rsid w:val="00BF13E6"/>
    <w:rsid w:val="00BF1487"/>
    <w:rsid w:val="00BF15EC"/>
    <w:rsid w:val="00BF1601"/>
    <w:rsid w:val="00BF1677"/>
    <w:rsid w:val="00BF169B"/>
    <w:rsid w:val="00BF198B"/>
    <w:rsid w:val="00BF1BB7"/>
    <w:rsid w:val="00BF1CB6"/>
    <w:rsid w:val="00BF1CC5"/>
    <w:rsid w:val="00BF1CD0"/>
    <w:rsid w:val="00BF1DAF"/>
    <w:rsid w:val="00BF1F53"/>
    <w:rsid w:val="00BF1FA9"/>
    <w:rsid w:val="00BF21B0"/>
    <w:rsid w:val="00BF2313"/>
    <w:rsid w:val="00BF2392"/>
    <w:rsid w:val="00BF23C1"/>
    <w:rsid w:val="00BF24E7"/>
    <w:rsid w:val="00BF258D"/>
    <w:rsid w:val="00BF25C9"/>
    <w:rsid w:val="00BF26EB"/>
    <w:rsid w:val="00BF2898"/>
    <w:rsid w:val="00BF2C06"/>
    <w:rsid w:val="00BF2F8D"/>
    <w:rsid w:val="00BF303B"/>
    <w:rsid w:val="00BF3160"/>
    <w:rsid w:val="00BF3404"/>
    <w:rsid w:val="00BF34DD"/>
    <w:rsid w:val="00BF392A"/>
    <w:rsid w:val="00BF3976"/>
    <w:rsid w:val="00BF39F2"/>
    <w:rsid w:val="00BF3A0C"/>
    <w:rsid w:val="00BF41D5"/>
    <w:rsid w:val="00BF4230"/>
    <w:rsid w:val="00BF4320"/>
    <w:rsid w:val="00BF46B5"/>
    <w:rsid w:val="00BF46FB"/>
    <w:rsid w:val="00BF4733"/>
    <w:rsid w:val="00BF4B9B"/>
    <w:rsid w:val="00BF4EB3"/>
    <w:rsid w:val="00BF5040"/>
    <w:rsid w:val="00BF5060"/>
    <w:rsid w:val="00BF5352"/>
    <w:rsid w:val="00BF5681"/>
    <w:rsid w:val="00BF5776"/>
    <w:rsid w:val="00BF5876"/>
    <w:rsid w:val="00BF5984"/>
    <w:rsid w:val="00BF5A1B"/>
    <w:rsid w:val="00BF5A94"/>
    <w:rsid w:val="00BF5C53"/>
    <w:rsid w:val="00BF5CF0"/>
    <w:rsid w:val="00BF61F0"/>
    <w:rsid w:val="00BF62C7"/>
    <w:rsid w:val="00BF62FF"/>
    <w:rsid w:val="00BF6497"/>
    <w:rsid w:val="00BF66C7"/>
    <w:rsid w:val="00BF6825"/>
    <w:rsid w:val="00BF6957"/>
    <w:rsid w:val="00BF6D51"/>
    <w:rsid w:val="00BF6F00"/>
    <w:rsid w:val="00BF72B3"/>
    <w:rsid w:val="00BF73EE"/>
    <w:rsid w:val="00BF7516"/>
    <w:rsid w:val="00BF7602"/>
    <w:rsid w:val="00BF767D"/>
    <w:rsid w:val="00BF796F"/>
    <w:rsid w:val="00BF7BD1"/>
    <w:rsid w:val="00BF7C71"/>
    <w:rsid w:val="00BF7E38"/>
    <w:rsid w:val="00C00037"/>
    <w:rsid w:val="00C00204"/>
    <w:rsid w:val="00C0020B"/>
    <w:rsid w:val="00C0035E"/>
    <w:rsid w:val="00C00652"/>
    <w:rsid w:val="00C0071B"/>
    <w:rsid w:val="00C008C7"/>
    <w:rsid w:val="00C008E9"/>
    <w:rsid w:val="00C00907"/>
    <w:rsid w:val="00C009A7"/>
    <w:rsid w:val="00C009DD"/>
    <w:rsid w:val="00C00BE6"/>
    <w:rsid w:val="00C00C04"/>
    <w:rsid w:val="00C00FF2"/>
    <w:rsid w:val="00C010B4"/>
    <w:rsid w:val="00C01305"/>
    <w:rsid w:val="00C01490"/>
    <w:rsid w:val="00C014FE"/>
    <w:rsid w:val="00C01593"/>
    <w:rsid w:val="00C0178D"/>
    <w:rsid w:val="00C017F0"/>
    <w:rsid w:val="00C01980"/>
    <w:rsid w:val="00C019A3"/>
    <w:rsid w:val="00C01AA7"/>
    <w:rsid w:val="00C01B26"/>
    <w:rsid w:val="00C01C8E"/>
    <w:rsid w:val="00C01C92"/>
    <w:rsid w:val="00C02077"/>
    <w:rsid w:val="00C0221C"/>
    <w:rsid w:val="00C024A4"/>
    <w:rsid w:val="00C024AB"/>
    <w:rsid w:val="00C024B2"/>
    <w:rsid w:val="00C0257E"/>
    <w:rsid w:val="00C0265B"/>
    <w:rsid w:val="00C02718"/>
    <w:rsid w:val="00C02745"/>
    <w:rsid w:val="00C0285B"/>
    <w:rsid w:val="00C02A5F"/>
    <w:rsid w:val="00C02ACB"/>
    <w:rsid w:val="00C02CF0"/>
    <w:rsid w:val="00C02EDC"/>
    <w:rsid w:val="00C034B8"/>
    <w:rsid w:val="00C03540"/>
    <w:rsid w:val="00C03585"/>
    <w:rsid w:val="00C0366D"/>
    <w:rsid w:val="00C0373D"/>
    <w:rsid w:val="00C037F6"/>
    <w:rsid w:val="00C03A17"/>
    <w:rsid w:val="00C03F54"/>
    <w:rsid w:val="00C04248"/>
    <w:rsid w:val="00C04291"/>
    <w:rsid w:val="00C042D8"/>
    <w:rsid w:val="00C04323"/>
    <w:rsid w:val="00C044B3"/>
    <w:rsid w:val="00C0450A"/>
    <w:rsid w:val="00C04712"/>
    <w:rsid w:val="00C04AD8"/>
    <w:rsid w:val="00C04BD2"/>
    <w:rsid w:val="00C04CFA"/>
    <w:rsid w:val="00C04E78"/>
    <w:rsid w:val="00C04F90"/>
    <w:rsid w:val="00C05044"/>
    <w:rsid w:val="00C05592"/>
    <w:rsid w:val="00C05656"/>
    <w:rsid w:val="00C058D9"/>
    <w:rsid w:val="00C05D3D"/>
    <w:rsid w:val="00C05F8D"/>
    <w:rsid w:val="00C0609D"/>
    <w:rsid w:val="00C06436"/>
    <w:rsid w:val="00C0656D"/>
    <w:rsid w:val="00C06750"/>
    <w:rsid w:val="00C06AD2"/>
    <w:rsid w:val="00C06B3E"/>
    <w:rsid w:val="00C06D73"/>
    <w:rsid w:val="00C06F59"/>
    <w:rsid w:val="00C06FAC"/>
    <w:rsid w:val="00C07034"/>
    <w:rsid w:val="00C071A5"/>
    <w:rsid w:val="00C07252"/>
    <w:rsid w:val="00C07585"/>
    <w:rsid w:val="00C075C3"/>
    <w:rsid w:val="00C075E3"/>
    <w:rsid w:val="00C0781F"/>
    <w:rsid w:val="00C07A86"/>
    <w:rsid w:val="00C07A8A"/>
    <w:rsid w:val="00C07ACA"/>
    <w:rsid w:val="00C07C3A"/>
    <w:rsid w:val="00C07D64"/>
    <w:rsid w:val="00C07E87"/>
    <w:rsid w:val="00C07EEF"/>
    <w:rsid w:val="00C1068D"/>
    <w:rsid w:val="00C106D0"/>
    <w:rsid w:val="00C10A20"/>
    <w:rsid w:val="00C10A45"/>
    <w:rsid w:val="00C10C74"/>
    <w:rsid w:val="00C10FEC"/>
    <w:rsid w:val="00C1111F"/>
    <w:rsid w:val="00C1114C"/>
    <w:rsid w:val="00C11255"/>
    <w:rsid w:val="00C1127A"/>
    <w:rsid w:val="00C1131D"/>
    <w:rsid w:val="00C113E0"/>
    <w:rsid w:val="00C114FC"/>
    <w:rsid w:val="00C115AB"/>
    <w:rsid w:val="00C1176E"/>
    <w:rsid w:val="00C118EC"/>
    <w:rsid w:val="00C11A04"/>
    <w:rsid w:val="00C11A34"/>
    <w:rsid w:val="00C11AF3"/>
    <w:rsid w:val="00C11AFE"/>
    <w:rsid w:val="00C11C9A"/>
    <w:rsid w:val="00C11EE5"/>
    <w:rsid w:val="00C12023"/>
    <w:rsid w:val="00C120C9"/>
    <w:rsid w:val="00C124CA"/>
    <w:rsid w:val="00C125F3"/>
    <w:rsid w:val="00C1276C"/>
    <w:rsid w:val="00C1291E"/>
    <w:rsid w:val="00C12E62"/>
    <w:rsid w:val="00C12E75"/>
    <w:rsid w:val="00C1318B"/>
    <w:rsid w:val="00C132C5"/>
    <w:rsid w:val="00C134EA"/>
    <w:rsid w:val="00C1358F"/>
    <w:rsid w:val="00C13867"/>
    <w:rsid w:val="00C138B1"/>
    <w:rsid w:val="00C13952"/>
    <w:rsid w:val="00C13A52"/>
    <w:rsid w:val="00C141B4"/>
    <w:rsid w:val="00C141BA"/>
    <w:rsid w:val="00C14332"/>
    <w:rsid w:val="00C143D1"/>
    <w:rsid w:val="00C1446B"/>
    <w:rsid w:val="00C14719"/>
    <w:rsid w:val="00C14A4F"/>
    <w:rsid w:val="00C14A96"/>
    <w:rsid w:val="00C14B48"/>
    <w:rsid w:val="00C14C37"/>
    <w:rsid w:val="00C14C5D"/>
    <w:rsid w:val="00C14D21"/>
    <w:rsid w:val="00C14EDC"/>
    <w:rsid w:val="00C14EF3"/>
    <w:rsid w:val="00C14F91"/>
    <w:rsid w:val="00C14FE0"/>
    <w:rsid w:val="00C15017"/>
    <w:rsid w:val="00C15247"/>
    <w:rsid w:val="00C15353"/>
    <w:rsid w:val="00C153D6"/>
    <w:rsid w:val="00C156C4"/>
    <w:rsid w:val="00C15816"/>
    <w:rsid w:val="00C158C1"/>
    <w:rsid w:val="00C15C9C"/>
    <w:rsid w:val="00C15C9E"/>
    <w:rsid w:val="00C15E42"/>
    <w:rsid w:val="00C15FAF"/>
    <w:rsid w:val="00C16206"/>
    <w:rsid w:val="00C162E5"/>
    <w:rsid w:val="00C164B1"/>
    <w:rsid w:val="00C16567"/>
    <w:rsid w:val="00C16808"/>
    <w:rsid w:val="00C16BCB"/>
    <w:rsid w:val="00C16C45"/>
    <w:rsid w:val="00C17099"/>
    <w:rsid w:val="00C172CB"/>
    <w:rsid w:val="00C1767B"/>
    <w:rsid w:val="00C177F3"/>
    <w:rsid w:val="00C179E9"/>
    <w:rsid w:val="00C17D48"/>
    <w:rsid w:val="00C17E5C"/>
    <w:rsid w:val="00C17F3F"/>
    <w:rsid w:val="00C17F74"/>
    <w:rsid w:val="00C202F0"/>
    <w:rsid w:val="00C20554"/>
    <w:rsid w:val="00C206FB"/>
    <w:rsid w:val="00C20A9A"/>
    <w:rsid w:val="00C20B05"/>
    <w:rsid w:val="00C20B26"/>
    <w:rsid w:val="00C20C4C"/>
    <w:rsid w:val="00C20CA1"/>
    <w:rsid w:val="00C20D01"/>
    <w:rsid w:val="00C20DB8"/>
    <w:rsid w:val="00C20DE6"/>
    <w:rsid w:val="00C20EFC"/>
    <w:rsid w:val="00C21007"/>
    <w:rsid w:val="00C210F3"/>
    <w:rsid w:val="00C21237"/>
    <w:rsid w:val="00C21290"/>
    <w:rsid w:val="00C21530"/>
    <w:rsid w:val="00C21569"/>
    <w:rsid w:val="00C216DE"/>
    <w:rsid w:val="00C21740"/>
    <w:rsid w:val="00C21909"/>
    <w:rsid w:val="00C21B07"/>
    <w:rsid w:val="00C21B37"/>
    <w:rsid w:val="00C21C28"/>
    <w:rsid w:val="00C21FB0"/>
    <w:rsid w:val="00C22172"/>
    <w:rsid w:val="00C221A7"/>
    <w:rsid w:val="00C222EA"/>
    <w:rsid w:val="00C22464"/>
    <w:rsid w:val="00C22528"/>
    <w:rsid w:val="00C22690"/>
    <w:rsid w:val="00C2272F"/>
    <w:rsid w:val="00C228D8"/>
    <w:rsid w:val="00C229AD"/>
    <w:rsid w:val="00C229EC"/>
    <w:rsid w:val="00C22ABC"/>
    <w:rsid w:val="00C22D3F"/>
    <w:rsid w:val="00C22D78"/>
    <w:rsid w:val="00C230DB"/>
    <w:rsid w:val="00C23275"/>
    <w:rsid w:val="00C2327C"/>
    <w:rsid w:val="00C232DC"/>
    <w:rsid w:val="00C23317"/>
    <w:rsid w:val="00C234D6"/>
    <w:rsid w:val="00C2365F"/>
    <w:rsid w:val="00C236A6"/>
    <w:rsid w:val="00C23744"/>
    <w:rsid w:val="00C23802"/>
    <w:rsid w:val="00C239BA"/>
    <w:rsid w:val="00C239F4"/>
    <w:rsid w:val="00C23CFC"/>
    <w:rsid w:val="00C23FDB"/>
    <w:rsid w:val="00C240C5"/>
    <w:rsid w:val="00C2410B"/>
    <w:rsid w:val="00C2430D"/>
    <w:rsid w:val="00C24461"/>
    <w:rsid w:val="00C245AC"/>
    <w:rsid w:val="00C246DE"/>
    <w:rsid w:val="00C247E4"/>
    <w:rsid w:val="00C24840"/>
    <w:rsid w:val="00C249C7"/>
    <w:rsid w:val="00C24C32"/>
    <w:rsid w:val="00C24DA6"/>
    <w:rsid w:val="00C24F22"/>
    <w:rsid w:val="00C24FB5"/>
    <w:rsid w:val="00C251EF"/>
    <w:rsid w:val="00C2558D"/>
    <w:rsid w:val="00C256C5"/>
    <w:rsid w:val="00C2574B"/>
    <w:rsid w:val="00C257C1"/>
    <w:rsid w:val="00C257DD"/>
    <w:rsid w:val="00C25874"/>
    <w:rsid w:val="00C25998"/>
    <w:rsid w:val="00C25BFC"/>
    <w:rsid w:val="00C25DE7"/>
    <w:rsid w:val="00C26028"/>
    <w:rsid w:val="00C26030"/>
    <w:rsid w:val="00C261A7"/>
    <w:rsid w:val="00C26478"/>
    <w:rsid w:val="00C2649D"/>
    <w:rsid w:val="00C2658A"/>
    <w:rsid w:val="00C26716"/>
    <w:rsid w:val="00C26725"/>
    <w:rsid w:val="00C26A69"/>
    <w:rsid w:val="00C26B6D"/>
    <w:rsid w:val="00C26B8C"/>
    <w:rsid w:val="00C26BBB"/>
    <w:rsid w:val="00C26D88"/>
    <w:rsid w:val="00C26ECE"/>
    <w:rsid w:val="00C26EE8"/>
    <w:rsid w:val="00C26F0D"/>
    <w:rsid w:val="00C26F45"/>
    <w:rsid w:val="00C26F5F"/>
    <w:rsid w:val="00C2705F"/>
    <w:rsid w:val="00C27507"/>
    <w:rsid w:val="00C276EA"/>
    <w:rsid w:val="00C27875"/>
    <w:rsid w:val="00C27A54"/>
    <w:rsid w:val="00C27CB2"/>
    <w:rsid w:val="00C27E41"/>
    <w:rsid w:val="00C27EEB"/>
    <w:rsid w:val="00C3013A"/>
    <w:rsid w:val="00C30249"/>
    <w:rsid w:val="00C302CE"/>
    <w:rsid w:val="00C302ED"/>
    <w:rsid w:val="00C303DC"/>
    <w:rsid w:val="00C305DC"/>
    <w:rsid w:val="00C30607"/>
    <w:rsid w:val="00C30639"/>
    <w:rsid w:val="00C30855"/>
    <w:rsid w:val="00C30902"/>
    <w:rsid w:val="00C30947"/>
    <w:rsid w:val="00C30BE6"/>
    <w:rsid w:val="00C30C51"/>
    <w:rsid w:val="00C30DF5"/>
    <w:rsid w:val="00C30E39"/>
    <w:rsid w:val="00C310BB"/>
    <w:rsid w:val="00C31223"/>
    <w:rsid w:val="00C312D9"/>
    <w:rsid w:val="00C31462"/>
    <w:rsid w:val="00C316A7"/>
    <w:rsid w:val="00C316DE"/>
    <w:rsid w:val="00C31722"/>
    <w:rsid w:val="00C31A5C"/>
    <w:rsid w:val="00C31B71"/>
    <w:rsid w:val="00C31D13"/>
    <w:rsid w:val="00C31DF4"/>
    <w:rsid w:val="00C31E31"/>
    <w:rsid w:val="00C320CE"/>
    <w:rsid w:val="00C32156"/>
    <w:rsid w:val="00C321C3"/>
    <w:rsid w:val="00C32279"/>
    <w:rsid w:val="00C325D4"/>
    <w:rsid w:val="00C32673"/>
    <w:rsid w:val="00C326C7"/>
    <w:rsid w:val="00C3298C"/>
    <w:rsid w:val="00C32C5E"/>
    <w:rsid w:val="00C32C73"/>
    <w:rsid w:val="00C32E62"/>
    <w:rsid w:val="00C32F89"/>
    <w:rsid w:val="00C33107"/>
    <w:rsid w:val="00C3331D"/>
    <w:rsid w:val="00C33367"/>
    <w:rsid w:val="00C333A0"/>
    <w:rsid w:val="00C336EB"/>
    <w:rsid w:val="00C33796"/>
    <w:rsid w:val="00C3388C"/>
    <w:rsid w:val="00C338E8"/>
    <w:rsid w:val="00C339EA"/>
    <w:rsid w:val="00C33AD2"/>
    <w:rsid w:val="00C33B09"/>
    <w:rsid w:val="00C33B8F"/>
    <w:rsid w:val="00C33E5D"/>
    <w:rsid w:val="00C33F00"/>
    <w:rsid w:val="00C34168"/>
    <w:rsid w:val="00C343D3"/>
    <w:rsid w:val="00C3457B"/>
    <w:rsid w:val="00C3489B"/>
    <w:rsid w:val="00C34AA0"/>
    <w:rsid w:val="00C34B03"/>
    <w:rsid w:val="00C34FE1"/>
    <w:rsid w:val="00C350D5"/>
    <w:rsid w:val="00C350E7"/>
    <w:rsid w:val="00C3522C"/>
    <w:rsid w:val="00C35432"/>
    <w:rsid w:val="00C35480"/>
    <w:rsid w:val="00C355EB"/>
    <w:rsid w:val="00C3563E"/>
    <w:rsid w:val="00C35803"/>
    <w:rsid w:val="00C35833"/>
    <w:rsid w:val="00C35AA3"/>
    <w:rsid w:val="00C35DB7"/>
    <w:rsid w:val="00C36094"/>
    <w:rsid w:val="00C361BB"/>
    <w:rsid w:val="00C36217"/>
    <w:rsid w:val="00C36564"/>
    <w:rsid w:val="00C36612"/>
    <w:rsid w:val="00C36675"/>
    <w:rsid w:val="00C367D9"/>
    <w:rsid w:val="00C369A9"/>
    <w:rsid w:val="00C36AF2"/>
    <w:rsid w:val="00C36B6C"/>
    <w:rsid w:val="00C36BA8"/>
    <w:rsid w:val="00C36CB5"/>
    <w:rsid w:val="00C36CF0"/>
    <w:rsid w:val="00C370C7"/>
    <w:rsid w:val="00C37226"/>
    <w:rsid w:val="00C37626"/>
    <w:rsid w:val="00C37694"/>
    <w:rsid w:val="00C3789C"/>
    <w:rsid w:val="00C378CF"/>
    <w:rsid w:val="00C37D9A"/>
    <w:rsid w:val="00C37E75"/>
    <w:rsid w:val="00C4025C"/>
    <w:rsid w:val="00C40370"/>
    <w:rsid w:val="00C40392"/>
    <w:rsid w:val="00C403D4"/>
    <w:rsid w:val="00C40679"/>
    <w:rsid w:val="00C406EB"/>
    <w:rsid w:val="00C40922"/>
    <w:rsid w:val="00C40D60"/>
    <w:rsid w:val="00C40EDF"/>
    <w:rsid w:val="00C41058"/>
    <w:rsid w:val="00C411C8"/>
    <w:rsid w:val="00C41332"/>
    <w:rsid w:val="00C4161C"/>
    <w:rsid w:val="00C4164A"/>
    <w:rsid w:val="00C41865"/>
    <w:rsid w:val="00C41A56"/>
    <w:rsid w:val="00C41B77"/>
    <w:rsid w:val="00C41C4D"/>
    <w:rsid w:val="00C41CE9"/>
    <w:rsid w:val="00C41DC6"/>
    <w:rsid w:val="00C41E07"/>
    <w:rsid w:val="00C41EE1"/>
    <w:rsid w:val="00C41F02"/>
    <w:rsid w:val="00C4211F"/>
    <w:rsid w:val="00C42179"/>
    <w:rsid w:val="00C423A9"/>
    <w:rsid w:val="00C423AD"/>
    <w:rsid w:val="00C423E5"/>
    <w:rsid w:val="00C42800"/>
    <w:rsid w:val="00C42866"/>
    <w:rsid w:val="00C42867"/>
    <w:rsid w:val="00C4287C"/>
    <w:rsid w:val="00C42895"/>
    <w:rsid w:val="00C428E5"/>
    <w:rsid w:val="00C42AD4"/>
    <w:rsid w:val="00C42B64"/>
    <w:rsid w:val="00C42C04"/>
    <w:rsid w:val="00C4307F"/>
    <w:rsid w:val="00C4321F"/>
    <w:rsid w:val="00C4322C"/>
    <w:rsid w:val="00C433D7"/>
    <w:rsid w:val="00C4360F"/>
    <w:rsid w:val="00C437EF"/>
    <w:rsid w:val="00C438DB"/>
    <w:rsid w:val="00C43B83"/>
    <w:rsid w:val="00C43DB0"/>
    <w:rsid w:val="00C43FC3"/>
    <w:rsid w:val="00C4417C"/>
    <w:rsid w:val="00C44409"/>
    <w:rsid w:val="00C44533"/>
    <w:rsid w:val="00C445F6"/>
    <w:rsid w:val="00C44862"/>
    <w:rsid w:val="00C448F3"/>
    <w:rsid w:val="00C4490B"/>
    <w:rsid w:val="00C4492C"/>
    <w:rsid w:val="00C4493E"/>
    <w:rsid w:val="00C44A53"/>
    <w:rsid w:val="00C44AC4"/>
    <w:rsid w:val="00C44AFE"/>
    <w:rsid w:val="00C44EAB"/>
    <w:rsid w:val="00C44F4C"/>
    <w:rsid w:val="00C45036"/>
    <w:rsid w:val="00C454E7"/>
    <w:rsid w:val="00C454FB"/>
    <w:rsid w:val="00C45643"/>
    <w:rsid w:val="00C458EB"/>
    <w:rsid w:val="00C4591F"/>
    <w:rsid w:val="00C45D28"/>
    <w:rsid w:val="00C45E97"/>
    <w:rsid w:val="00C45FA0"/>
    <w:rsid w:val="00C46125"/>
    <w:rsid w:val="00C461B1"/>
    <w:rsid w:val="00C46385"/>
    <w:rsid w:val="00C46438"/>
    <w:rsid w:val="00C46697"/>
    <w:rsid w:val="00C4669D"/>
    <w:rsid w:val="00C46731"/>
    <w:rsid w:val="00C46B4F"/>
    <w:rsid w:val="00C46D2D"/>
    <w:rsid w:val="00C471A5"/>
    <w:rsid w:val="00C47276"/>
    <w:rsid w:val="00C47719"/>
    <w:rsid w:val="00C477C3"/>
    <w:rsid w:val="00C4786C"/>
    <w:rsid w:val="00C479AB"/>
    <w:rsid w:val="00C47B85"/>
    <w:rsid w:val="00C47E25"/>
    <w:rsid w:val="00C47E5E"/>
    <w:rsid w:val="00C47EB5"/>
    <w:rsid w:val="00C500F1"/>
    <w:rsid w:val="00C5033C"/>
    <w:rsid w:val="00C50353"/>
    <w:rsid w:val="00C503F0"/>
    <w:rsid w:val="00C5053D"/>
    <w:rsid w:val="00C506BF"/>
    <w:rsid w:val="00C5078D"/>
    <w:rsid w:val="00C507BB"/>
    <w:rsid w:val="00C50867"/>
    <w:rsid w:val="00C5097F"/>
    <w:rsid w:val="00C50D47"/>
    <w:rsid w:val="00C50E0D"/>
    <w:rsid w:val="00C50F0B"/>
    <w:rsid w:val="00C50F5E"/>
    <w:rsid w:val="00C51100"/>
    <w:rsid w:val="00C5123E"/>
    <w:rsid w:val="00C514AE"/>
    <w:rsid w:val="00C514BA"/>
    <w:rsid w:val="00C51601"/>
    <w:rsid w:val="00C518F0"/>
    <w:rsid w:val="00C51922"/>
    <w:rsid w:val="00C519AC"/>
    <w:rsid w:val="00C51BB1"/>
    <w:rsid w:val="00C51CF1"/>
    <w:rsid w:val="00C51D22"/>
    <w:rsid w:val="00C51D4C"/>
    <w:rsid w:val="00C51D50"/>
    <w:rsid w:val="00C51DAE"/>
    <w:rsid w:val="00C51F71"/>
    <w:rsid w:val="00C51FE2"/>
    <w:rsid w:val="00C5206C"/>
    <w:rsid w:val="00C520B2"/>
    <w:rsid w:val="00C5222D"/>
    <w:rsid w:val="00C52630"/>
    <w:rsid w:val="00C52675"/>
    <w:rsid w:val="00C52691"/>
    <w:rsid w:val="00C52C73"/>
    <w:rsid w:val="00C52E9F"/>
    <w:rsid w:val="00C52F97"/>
    <w:rsid w:val="00C52FA4"/>
    <w:rsid w:val="00C5308C"/>
    <w:rsid w:val="00C530F5"/>
    <w:rsid w:val="00C532DA"/>
    <w:rsid w:val="00C532F2"/>
    <w:rsid w:val="00C53502"/>
    <w:rsid w:val="00C53641"/>
    <w:rsid w:val="00C536FC"/>
    <w:rsid w:val="00C53826"/>
    <w:rsid w:val="00C53856"/>
    <w:rsid w:val="00C5391E"/>
    <w:rsid w:val="00C5392D"/>
    <w:rsid w:val="00C53A41"/>
    <w:rsid w:val="00C53C89"/>
    <w:rsid w:val="00C53CB0"/>
    <w:rsid w:val="00C53E47"/>
    <w:rsid w:val="00C53FC0"/>
    <w:rsid w:val="00C54088"/>
    <w:rsid w:val="00C54297"/>
    <w:rsid w:val="00C542AF"/>
    <w:rsid w:val="00C54404"/>
    <w:rsid w:val="00C54445"/>
    <w:rsid w:val="00C546A2"/>
    <w:rsid w:val="00C54B6D"/>
    <w:rsid w:val="00C54CE1"/>
    <w:rsid w:val="00C54D1A"/>
    <w:rsid w:val="00C54D61"/>
    <w:rsid w:val="00C54D78"/>
    <w:rsid w:val="00C54E07"/>
    <w:rsid w:val="00C54E2A"/>
    <w:rsid w:val="00C55010"/>
    <w:rsid w:val="00C550AE"/>
    <w:rsid w:val="00C550FA"/>
    <w:rsid w:val="00C5516C"/>
    <w:rsid w:val="00C55266"/>
    <w:rsid w:val="00C55284"/>
    <w:rsid w:val="00C5540D"/>
    <w:rsid w:val="00C55486"/>
    <w:rsid w:val="00C554E4"/>
    <w:rsid w:val="00C5557A"/>
    <w:rsid w:val="00C555DA"/>
    <w:rsid w:val="00C5583B"/>
    <w:rsid w:val="00C55884"/>
    <w:rsid w:val="00C558EB"/>
    <w:rsid w:val="00C559D1"/>
    <w:rsid w:val="00C559FA"/>
    <w:rsid w:val="00C55AB8"/>
    <w:rsid w:val="00C55B8E"/>
    <w:rsid w:val="00C55BEB"/>
    <w:rsid w:val="00C55CA3"/>
    <w:rsid w:val="00C55E08"/>
    <w:rsid w:val="00C560C2"/>
    <w:rsid w:val="00C56172"/>
    <w:rsid w:val="00C561AF"/>
    <w:rsid w:val="00C5635A"/>
    <w:rsid w:val="00C565A3"/>
    <w:rsid w:val="00C566C8"/>
    <w:rsid w:val="00C56A3E"/>
    <w:rsid w:val="00C56B9E"/>
    <w:rsid w:val="00C56F64"/>
    <w:rsid w:val="00C5708A"/>
    <w:rsid w:val="00C57294"/>
    <w:rsid w:val="00C575AC"/>
    <w:rsid w:val="00C575D2"/>
    <w:rsid w:val="00C57819"/>
    <w:rsid w:val="00C579F4"/>
    <w:rsid w:val="00C57AC0"/>
    <w:rsid w:val="00C57B22"/>
    <w:rsid w:val="00C57C3A"/>
    <w:rsid w:val="00C57D50"/>
    <w:rsid w:val="00C57D9C"/>
    <w:rsid w:val="00C57E7D"/>
    <w:rsid w:val="00C6006E"/>
    <w:rsid w:val="00C60255"/>
    <w:rsid w:val="00C603AE"/>
    <w:rsid w:val="00C604B4"/>
    <w:rsid w:val="00C605FA"/>
    <w:rsid w:val="00C606C9"/>
    <w:rsid w:val="00C60A8F"/>
    <w:rsid w:val="00C60D60"/>
    <w:rsid w:val="00C60D99"/>
    <w:rsid w:val="00C60DE5"/>
    <w:rsid w:val="00C60E22"/>
    <w:rsid w:val="00C60F23"/>
    <w:rsid w:val="00C60FD7"/>
    <w:rsid w:val="00C61029"/>
    <w:rsid w:val="00C61114"/>
    <w:rsid w:val="00C61421"/>
    <w:rsid w:val="00C6149A"/>
    <w:rsid w:val="00C614C9"/>
    <w:rsid w:val="00C61719"/>
    <w:rsid w:val="00C617AE"/>
    <w:rsid w:val="00C619F9"/>
    <w:rsid w:val="00C61AF4"/>
    <w:rsid w:val="00C61D5E"/>
    <w:rsid w:val="00C61EC7"/>
    <w:rsid w:val="00C61FA7"/>
    <w:rsid w:val="00C620FB"/>
    <w:rsid w:val="00C62132"/>
    <w:rsid w:val="00C62149"/>
    <w:rsid w:val="00C6256B"/>
    <w:rsid w:val="00C626FA"/>
    <w:rsid w:val="00C628AE"/>
    <w:rsid w:val="00C62936"/>
    <w:rsid w:val="00C629A9"/>
    <w:rsid w:val="00C62D09"/>
    <w:rsid w:val="00C62E47"/>
    <w:rsid w:val="00C62E9C"/>
    <w:rsid w:val="00C630F2"/>
    <w:rsid w:val="00C630F6"/>
    <w:rsid w:val="00C63709"/>
    <w:rsid w:val="00C63A8F"/>
    <w:rsid w:val="00C63DDC"/>
    <w:rsid w:val="00C63DE0"/>
    <w:rsid w:val="00C6424B"/>
    <w:rsid w:val="00C64379"/>
    <w:rsid w:val="00C64436"/>
    <w:rsid w:val="00C644D5"/>
    <w:rsid w:val="00C64514"/>
    <w:rsid w:val="00C64573"/>
    <w:rsid w:val="00C6468F"/>
    <w:rsid w:val="00C64722"/>
    <w:rsid w:val="00C647DB"/>
    <w:rsid w:val="00C6486A"/>
    <w:rsid w:val="00C64ACA"/>
    <w:rsid w:val="00C64C5B"/>
    <w:rsid w:val="00C64D2D"/>
    <w:rsid w:val="00C64DF5"/>
    <w:rsid w:val="00C65095"/>
    <w:rsid w:val="00C651CE"/>
    <w:rsid w:val="00C65228"/>
    <w:rsid w:val="00C6540C"/>
    <w:rsid w:val="00C6551F"/>
    <w:rsid w:val="00C65638"/>
    <w:rsid w:val="00C65728"/>
    <w:rsid w:val="00C657D3"/>
    <w:rsid w:val="00C65843"/>
    <w:rsid w:val="00C659B4"/>
    <w:rsid w:val="00C65BC7"/>
    <w:rsid w:val="00C65CD7"/>
    <w:rsid w:val="00C65EA3"/>
    <w:rsid w:val="00C65FB7"/>
    <w:rsid w:val="00C65FBB"/>
    <w:rsid w:val="00C6612C"/>
    <w:rsid w:val="00C6615A"/>
    <w:rsid w:val="00C66169"/>
    <w:rsid w:val="00C66677"/>
    <w:rsid w:val="00C666E4"/>
    <w:rsid w:val="00C66941"/>
    <w:rsid w:val="00C66A79"/>
    <w:rsid w:val="00C66B75"/>
    <w:rsid w:val="00C66DB2"/>
    <w:rsid w:val="00C66EE5"/>
    <w:rsid w:val="00C670B7"/>
    <w:rsid w:val="00C672EF"/>
    <w:rsid w:val="00C6741B"/>
    <w:rsid w:val="00C676C8"/>
    <w:rsid w:val="00C67736"/>
    <w:rsid w:val="00C67779"/>
    <w:rsid w:val="00C6778C"/>
    <w:rsid w:val="00C679E1"/>
    <w:rsid w:val="00C67A64"/>
    <w:rsid w:val="00C67BAC"/>
    <w:rsid w:val="00C67E3C"/>
    <w:rsid w:val="00C67E5C"/>
    <w:rsid w:val="00C7022C"/>
    <w:rsid w:val="00C7090A"/>
    <w:rsid w:val="00C70D91"/>
    <w:rsid w:val="00C70E4C"/>
    <w:rsid w:val="00C70EF7"/>
    <w:rsid w:val="00C70FDC"/>
    <w:rsid w:val="00C710C7"/>
    <w:rsid w:val="00C71113"/>
    <w:rsid w:val="00C71209"/>
    <w:rsid w:val="00C71214"/>
    <w:rsid w:val="00C712C8"/>
    <w:rsid w:val="00C712F7"/>
    <w:rsid w:val="00C71321"/>
    <w:rsid w:val="00C714CF"/>
    <w:rsid w:val="00C71640"/>
    <w:rsid w:val="00C71656"/>
    <w:rsid w:val="00C716FD"/>
    <w:rsid w:val="00C7176F"/>
    <w:rsid w:val="00C71CDA"/>
    <w:rsid w:val="00C71E8B"/>
    <w:rsid w:val="00C71FA5"/>
    <w:rsid w:val="00C72028"/>
    <w:rsid w:val="00C720A5"/>
    <w:rsid w:val="00C7250B"/>
    <w:rsid w:val="00C725CB"/>
    <w:rsid w:val="00C72619"/>
    <w:rsid w:val="00C72621"/>
    <w:rsid w:val="00C726E9"/>
    <w:rsid w:val="00C72B4E"/>
    <w:rsid w:val="00C72FEC"/>
    <w:rsid w:val="00C73034"/>
    <w:rsid w:val="00C73317"/>
    <w:rsid w:val="00C73408"/>
    <w:rsid w:val="00C73429"/>
    <w:rsid w:val="00C73679"/>
    <w:rsid w:val="00C7382C"/>
    <w:rsid w:val="00C73947"/>
    <w:rsid w:val="00C73B53"/>
    <w:rsid w:val="00C73C31"/>
    <w:rsid w:val="00C73C63"/>
    <w:rsid w:val="00C73DD7"/>
    <w:rsid w:val="00C73F3C"/>
    <w:rsid w:val="00C73FAC"/>
    <w:rsid w:val="00C74849"/>
    <w:rsid w:val="00C748A4"/>
    <w:rsid w:val="00C74967"/>
    <w:rsid w:val="00C74F85"/>
    <w:rsid w:val="00C75057"/>
    <w:rsid w:val="00C750A8"/>
    <w:rsid w:val="00C750E3"/>
    <w:rsid w:val="00C75161"/>
    <w:rsid w:val="00C7526D"/>
    <w:rsid w:val="00C75517"/>
    <w:rsid w:val="00C755B3"/>
    <w:rsid w:val="00C755D4"/>
    <w:rsid w:val="00C75A12"/>
    <w:rsid w:val="00C75A2E"/>
    <w:rsid w:val="00C75A50"/>
    <w:rsid w:val="00C75AE4"/>
    <w:rsid w:val="00C75CC6"/>
    <w:rsid w:val="00C75F97"/>
    <w:rsid w:val="00C7626E"/>
    <w:rsid w:val="00C76279"/>
    <w:rsid w:val="00C763A6"/>
    <w:rsid w:val="00C76425"/>
    <w:rsid w:val="00C76723"/>
    <w:rsid w:val="00C768AC"/>
    <w:rsid w:val="00C76A0C"/>
    <w:rsid w:val="00C76A9A"/>
    <w:rsid w:val="00C76B43"/>
    <w:rsid w:val="00C76D59"/>
    <w:rsid w:val="00C76DB0"/>
    <w:rsid w:val="00C76DB9"/>
    <w:rsid w:val="00C76DD5"/>
    <w:rsid w:val="00C76ED5"/>
    <w:rsid w:val="00C76FC0"/>
    <w:rsid w:val="00C7707E"/>
    <w:rsid w:val="00C7711A"/>
    <w:rsid w:val="00C771B1"/>
    <w:rsid w:val="00C7768C"/>
    <w:rsid w:val="00C7780D"/>
    <w:rsid w:val="00C778C5"/>
    <w:rsid w:val="00C77A0E"/>
    <w:rsid w:val="00C77C69"/>
    <w:rsid w:val="00C800AB"/>
    <w:rsid w:val="00C80188"/>
    <w:rsid w:val="00C801C3"/>
    <w:rsid w:val="00C8039A"/>
    <w:rsid w:val="00C80428"/>
    <w:rsid w:val="00C806FF"/>
    <w:rsid w:val="00C80813"/>
    <w:rsid w:val="00C80C3A"/>
    <w:rsid w:val="00C80EEE"/>
    <w:rsid w:val="00C80FA7"/>
    <w:rsid w:val="00C810CF"/>
    <w:rsid w:val="00C8116E"/>
    <w:rsid w:val="00C812D1"/>
    <w:rsid w:val="00C81356"/>
    <w:rsid w:val="00C81368"/>
    <w:rsid w:val="00C8140C"/>
    <w:rsid w:val="00C814FC"/>
    <w:rsid w:val="00C8191B"/>
    <w:rsid w:val="00C81972"/>
    <w:rsid w:val="00C81D88"/>
    <w:rsid w:val="00C81D8D"/>
    <w:rsid w:val="00C81DDC"/>
    <w:rsid w:val="00C81E06"/>
    <w:rsid w:val="00C823C4"/>
    <w:rsid w:val="00C8248D"/>
    <w:rsid w:val="00C824FF"/>
    <w:rsid w:val="00C8259D"/>
    <w:rsid w:val="00C827C4"/>
    <w:rsid w:val="00C828B3"/>
    <w:rsid w:val="00C82931"/>
    <w:rsid w:val="00C82A42"/>
    <w:rsid w:val="00C82DA7"/>
    <w:rsid w:val="00C82ED8"/>
    <w:rsid w:val="00C82FE6"/>
    <w:rsid w:val="00C83063"/>
    <w:rsid w:val="00C83079"/>
    <w:rsid w:val="00C830A4"/>
    <w:rsid w:val="00C83256"/>
    <w:rsid w:val="00C832E5"/>
    <w:rsid w:val="00C833D7"/>
    <w:rsid w:val="00C83569"/>
    <w:rsid w:val="00C838EF"/>
    <w:rsid w:val="00C838F3"/>
    <w:rsid w:val="00C838F7"/>
    <w:rsid w:val="00C83B69"/>
    <w:rsid w:val="00C83D0C"/>
    <w:rsid w:val="00C83ED6"/>
    <w:rsid w:val="00C84104"/>
    <w:rsid w:val="00C84132"/>
    <w:rsid w:val="00C84368"/>
    <w:rsid w:val="00C843B7"/>
    <w:rsid w:val="00C843EF"/>
    <w:rsid w:val="00C845B8"/>
    <w:rsid w:val="00C845D7"/>
    <w:rsid w:val="00C8462C"/>
    <w:rsid w:val="00C846C2"/>
    <w:rsid w:val="00C846F8"/>
    <w:rsid w:val="00C84902"/>
    <w:rsid w:val="00C84965"/>
    <w:rsid w:val="00C84D42"/>
    <w:rsid w:val="00C84DEF"/>
    <w:rsid w:val="00C84F3A"/>
    <w:rsid w:val="00C85190"/>
    <w:rsid w:val="00C852B3"/>
    <w:rsid w:val="00C8538C"/>
    <w:rsid w:val="00C854D0"/>
    <w:rsid w:val="00C85528"/>
    <w:rsid w:val="00C855A5"/>
    <w:rsid w:val="00C855D6"/>
    <w:rsid w:val="00C8560F"/>
    <w:rsid w:val="00C85626"/>
    <w:rsid w:val="00C85ACB"/>
    <w:rsid w:val="00C85B49"/>
    <w:rsid w:val="00C85CAF"/>
    <w:rsid w:val="00C85D07"/>
    <w:rsid w:val="00C85ED7"/>
    <w:rsid w:val="00C86282"/>
    <w:rsid w:val="00C862FC"/>
    <w:rsid w:val="00C86331"/>
    <w:rsid w:val="00C864E6"/>
    <w:rsid w:val="00C86571"/>
    <w:rsid w:val="00C86658"/>
    <w:rsid w:val="00C86780"/>
    <w:rsid w:val="00C867BC"/>
    <w:rsid w:val="00C8698D"/>
    <w:rsid w:val="00C86A4D"/>
    <w:rsid w:val="00C86D99"/>
    <w:rsid w:val="00C86E13"/>
    <w:rsid w:val="00C871EC"/>
    <w:rsid w:val="00C87521"/>
    <w:rsid w:val="00C8752B"/>
    <w:rsid w:val="00C87591"/>
    <w:rsid w:val="00C875DE"/>
    <w:rsid w:val="00C87769"/>
    <w:rsid w:val="00C87954"/>
    <w:rsid w:val="00C87AC6"/>
    <w:rsid w:val="00C87B98"/>
    <w:rsid w:val="00C87BCF"/>
    <w:rsid w:val="00C87E34"/>
    <w:rsid w:val="00C87E57"/>
    <w:rsid w:val="00C87E9F"/>
    <w:rsid w:val="00C87F36"/>
    <w:rsid w:val="00C87F7B"/>
    <w:rsid w:val="00C9006C"/>
    <w:rsid w:val="00C90221"/>
    <w:rsid w:val="00C90226"/>
    <w:rsid w:val="00C90264"/>
    <w:rsid w:val="00C905D4"/>
    <w:rsid w:val="00C90650"/>
    <w:rsid w:val="00C906A1"/>
    <w:rsid w:val="00C90786"/>
    <w:rsid w:val="00C907C3"/>
    <w:rsid w:val="00C90858"/>
    <w:rsid w:val="00C909AC"/>
    <w:rsid w:val="00C90B8B"/>
    <w:rsid w:val="00C90C5D"/>
    <w:rsid w:val="00C90E48"/>
    <w:rsid w:val="00C910B0"/>
    <w:rsid w:val="00C9146E"/>
    <w:rsid w:val="00C91575"/>
    <w:rsid w:val="00C91769"/>
    <w:rsid w:val="00C91983"/>
    <w:rsid w:val="00C91B0C"/>
    <w:rsid w:val="00C91E2C"/>
    <w:rsid w:val="00C91E7F"/>
    <w:rsid w:val="00C92030"/>
    <w:rsid w:val="00C922C1"/>
    <w:rsid w:val="00C924B5"/>
    <w:rsid w:val="00C9251E"/>
    <w:rsid w:val="00C92637"/>
    <w:rsid w:val="00C926AA"/>
    <w:rsid w:val="00C927FE"/>
    <w:rsid w:val="00C929E4"/>
    <w:rsid w:val="00C92A88"/>
    <w:rsid w:val="00C92B81"/>
    <w:rsid w:val="00C92BC9"/>
    <w:rsid w:val="00C92D49"/>
    <w:rsid w:val="00C92DEE"/>
    <w:rsid w:val="00C92E8C"/>
    <w:rsid w:val="00C92F19"/>
    <w:rsid w:val="00C92FF7"/>
    <w:rsid w:val="00C93035"/>
    <w:rsid w:val="00C9303D"/>
    <w:rsid w:val="00C930AD"/>
    <w:rsid w:val="00C93221"/>
    <w:rsid w:val="00C933CF"/>
    <w:rsid w:val="00C934C5"/>
    <w:rsid w:val="00C9367F"/>
    <w:rsid w:val="00C936B9"/>
    <w:rsid w:val="00C93762"/>
    <w:rsid w:val="00C93817"/>
    <w:rsid w:val="00C938BB"/>
    <w:rsid w:val="00C938F0"/>
    <w:rsid w:val="00C93980"/>
    <w:rsid w:val="00C93B49"/>
    <w:rsid w:val="00C93C0D"/>
    <w:rsid w:val="00C93CEE"/>
    <w:rsid w:val="00C93DD5"/>
    <w:rsid w:val="00C93F40"/>
    <w:rsid w:val="00C9406F"/>
    <w:rsid w:val="00C941AF"/>
    <w:rsid w:val="00C94540"/>
    <w:rsid w:val="00C946E8"/>
    <w:rsid w:val="00C946EE"/>
    <w:rsid w:val="00C94795"/>
    <w:rsid w:val="00C9487C"/>
    <w:rsid w:val="00C94DE2"/>
    <w:rsid w:val="00C94E25"/>
    <w:rsid w:val="00C94F7D"/>
    <w:rsid w:val="00C954F9"/>
    <w:rsid w:val="00C95551"/>
    <w:rsid w:val="00C955B4"/>
    <w:rsid w:val="00C955D2"/>
    <w:rsid w:val="00C95782"/>
    <w:rsid w:val="00C95C97"/>
    <w:rsid w:val="00C96486"/>
    <w:rsid w:val="00C96499"/>
    <w:rsid w:val="00C96609"/>
    <w:rsid w:val="00C9676E"/>
    <w:rsid w:val="00C96840"/>
    <w:rsid w:val="00C96A16"/>
    <w:rsid w:val="00C96A9F"/>
    <w:rsid w:val="00C96ABD"/>
    <w:rsid w:val="00C96BA6"/>
    <w:rsid w:val="00C96BE0"/>
    <w:rsid w:val="00C96D87"/>
    <w:rsid w:val="00C96E43"/>
    <w:rsid w:val="00C96F9F"/>
    <w:rsid w:val="00C97019"/>
    <w:rsid w:val="00C970B7"/>
    <w:rsid w:val="00C9718F"/>
    <w:rsid w:val="00C97547"/>
    <w:rsid w:val="00C9775E"/>
    <w:rsid w:val="00C978ED"/>
    <w:rsid w:val="00C9794C"/>
    <w:rsid w:val="00C9799C"/>
    <w:rsid w:val="00C97AFA"/>
    <w:rsid w:val="00C97B43"/>
    <w:rsid w:val="00C97B65"/>
    <w:rsid w:val="00C97BA6"/>
    <w:rsid w:val="00C97D78"/>
    <w:rsid w:val="00C97E6B"/>
    <w:rsid w:val="00C97EB1"/>
    <w:rsid w:val="00C97F6D"/>
    <w:rsid w:val="00CA05FB"/>
    <w:rsid w:val="00CA0772"/>
    <w:rsid w:val="00CA0774"/>
    <w:rsid w:val="00CA07A4"/>
    <w:rsid w:val="00CA08AB"/>
    <w:rsid w:val="00CA08E9"/>
    <w:rsid w:val="00CA0AEE"/>
    <w:rsid w:val="00CA0B44"/>
    <w:rsid w:val="00CA0B90"/>
    <w:rsid w:val="00CA0C1A"/>
    <w:rsid w:val="00CA0D7E"/>
    <w:rsid w:val="00CA0E64"/>
    <w:rsid w:val="00CA0F4D"/>
    <w:rsid w:val="00CA0F85"/>
    <w:rsid w:val="00CA1470"/>
    <w:rsid w:val="00CA1534"/>
    <w:rsid w:val="00CA1624"/>
    <w:rsid w:val="00CA1928"/>
    <w:rsid w:val="00CA1AD6"/>
    <w:rsid w:val="00CA1CF1"/>
    <w:rsid w:val="00CA1E52"/>
    <w:rsid w:val="00CA1EE4"/>
    <w:rsid w:val="00CA1F5D"/>
    <w:rsid w:val="00CA2340"/>
    <w:rsid w:val="00CA25F0"/>
    <w:rsid w:val="00CA286E"/>
    <w:rsid w:val="00CA2A1A"/>
    <w:rsid w:val="00CA2AFB"/>
    <w:rsid w:val="00CA2D6C"/>
    <w:rsid w:val="00CA2FCD"/>
    <w:rsid w:val="00CA3408"/>
    <w:rsid w:val="00CA3775"/>
    <w:rsid w:val="00CA37D3"/>
    <w:rsid w:val="00CA3858"/>
    <w:rsid w:val="00CA39B1"/>
    <w:rsid w:val="00CA39DC"/>
    <w:rsid w:val="00CA3E68"/>
    <w:rsid w:val="00CA3F07"/>
    <w:rsid w:val="00CA4074"/>
    <w:rsid w:val="00CA427B"/>
    <w:rsid w:val="00CA4326"/>
    <w:rsid w:val="00CA43E3"/>
    <w:rsid w:val="00CA456A"/>
    <w:rsid w:val="00CA46B3"/>
    <w:rsid w:val="00CA46BC"/>
    <w:rsid w:val="00CA4747"/>
    <w:rsid w:val="00CA481A"/>
    <w:rsid w:val="00CA49B2"/>
    <w:rsid w:val="00CA4AFA"/>
    <w:rsid w:val="00CA4BEF"/>
    <w:rsid w:val="00CA4C75"/>
    <w:rsid w:val="00CA4DA6"/>
    <w:rsid w:val="00CA50A6"/>
    <w:rsid w:val="00CA5181"/>
    <w:rsid w:val="00CA527F"/>
    <w:rsid w:val="00CA5369"/>
    <w:rsid w:val="00CA540A"/>
    <w:rsid w:val="00CA543D"/>
    <w:rsid w:val="00CA545E"/>
    <w:rsid w:val="00CA54F5"/>
    <w:rsid w:val="00CA5796"/>
    <w:rsid w:val="00CA57A2"/>
    <w:rsid w:val="00CA5872"/>
    <w:rsid w:val="00CA587E"/>
    <w:rsid w:val="00CA5A28"/>
    <w:rsid w:val="00CA5AD9"/>
    <w:rsid w:val="00CA5B07"/>
    <w:rsid w:val="00CA5BA4"/>
    <w:rsid w:val="00CA5E2D"/>
    <w:rsid w:val="00CA5E73"/>
    <w:rsid w:val="00CA5E81"/>
    <w:rsid w:val="00CA5E86"/>
    <w:rsid w:val="00CA5F4F"/>
    <w:rsid w:val="00CA5F7B"/>
    <w:rsid w:val="00CA609E"/>
    <w:rsid w:val="00CA610B"/>
    <w:rsid w:val="00CA6177"/>
    <w:rsid w:val="00CA6268"/>
    <w:rsid w:val="00CA6579"/>
    <w:rsid w:val="00CA65B5"/>
    <w:rsid w:val="00CA673C"/>
    <w:rsid w:val="00CA696E"/>
    <w:rsid w:val="00CA6B26"/>
    <w:rsid w:val="00CA6B39"/>
    <w:rsid w:val="00CA7023"/>
    <w:rsid w:val="00CA7032"/>
    <w:rsid w:val="00CA720C"/>
    <w:rsid w:val="00CA736B"/>
    <w:rsid w:val="00CA7443"/>
    <w:rsid w:val="00CA748B"/>
    <w:rsid w:val="00CA75B3"/>
    <w:rsid w:val="00CA7617"/>
    <w:rsid w:val="00CA774C"/>
    <w:rsid w:val="00CA77B4"/>
    <w:rsid w:val="00CA7B94"/>
    <w:rsid w:val="00CA7BF0"/>
    <w:rsid w:val="00CA7EE4"/>
    <w:rsid w:val="00CA7EF9"/>
    <w:rsid w:val="00CA7FE0"/>
    <w:rsid w:val="00CB0264"/>
    <w:rsid w:val="00CB032F"/>
    <w:rsid w:val="00CB033F"/>
    <w:rsid w:val="00CB039F"/>
    <w:rsid w:val="00CB057C"/>
    <w:rsid w:val="00CB05EF"/>
    <w:rsid w:val="00CB066F"/>
    <w:rsid w:val="00CB07E6"/>
    <w:rsid w:val="00CB07EF"/>
    <w:rsid w:val="00CB0845"/>
    <w:rsid w:val="00CB0925"/>
    <w:rsid w:val="00CB092A"/>
    <w:rsid w:val="00CB09A7"/>
    <w:rsid w:val="00CB0BD4"/>
    <w:rsid w:val="00CB0CEE"/>
    <w:rsid w:val="00CB0EC8"/>
    <w:rsid w:val="00CB0F7C"/>
    <w:rsid w:val="00CB0FD6"/>
    <w:rsid w:val="00CB11C0"/>
    <w:rsid w:val="00CB124A"/>
    <w:rsid w:val="00CB1287"/>
    <w:rsid w:val="00CB1331"/>
    <w:rsid w:val="00CB15B7"/>
    <w:rsid w:val="00CB1684"/>
    <w:rsid w:val="00CB1ABC"/>
    <w:rsid w:val="00CB1D61"/>
    <w:rsid w:val="00CB1F6C"/>
    <w:rsid w:val="00CB202E"/>
    <w:rsid w:val="00CB20BF"/>
    <w:rsid w:val="00CB21A1"/>
    <w:rsid w:val="00CB2265"/>
    <w:rsid w:val="00CB230C"/>
    <w:rsid w:val="00CB2378"/>
    <w:rsid w:val="00CB275E"/>
    <w:rsid w:val="00CB2910"/>
    <w:rsid w:val="00CB2953"/>
    <w:rsid w:val="00CB2984"/>
    <w:rsid w:val="00CB2CF8"/>
    <w:rsid w:val="00CB2D15"/>
    <w:rsid w:val="00CB2D1B"/>
    <w:rsid w:val="00CB2D73"/>
    <w:rsid w:val="00CB2DB3"/>
    <w:rsid w:val="00CB2DBB"/>
    <w:rsid w:val="00CB2E6B"/>
    <w:rsid w:val="00CB2E9E"/>
    <w:rsid w:val="00CB2EA7"/>
    <w:rsid w:val="00CB3423"/>
    <w:rsid w:val="00CB3425"/>
    <w:rsid w:val="00CB3661"/>
    <w:rsid w:val="00CB36CF"/>
    <w:rsid w:val="00CB3AF2"/>
    <w:rsid w:val="00CB3FBD"/>
    <w:rsid w:val="00CB409D"/>
    <w:rsid w:val="00CB40FD"/>
    <w:rsid w:val="00CB420B"/>
    <w:rsid w:val="00CB44B6"/>
    <w:rsid w:val="00CB45DD"/>
    <w:rsid w:val="00CB4B8D"/>
    <w:rsid w:val="00CB4C13"/>
    <w:rsid w:val="00CB4C76"/>
    <w:rsid w:val="00CB4D21"/>
    <w:rsid w:val="00CB4DB7"/>
    <w:rsid w:val="00CB4F5A"/>
    <w:rsid w:val="00CB4FE7"/>
    <w:rsid w:val="00CB5079"/>
    <w:rsid w:val="00CB512D"/>
    <w:rsid w:val="00CB56BA"/>
    <w:rsid w:val="00CB57DC"/>
    <w:rsid w:val="00CB58D9"/>
    <w:rsid w:val="00CB5971"/>
    <w:rsid w:val="00CB5D0A"/>
    <w:rsid w:val="00CB5D0D"/>
    <w:rsid w:val="00CB5EDE"/>
    <w:rsid w:val="00CB6247"/>
    <w:rsid w:val="00CB6566"/>
    <w:rsid w:val="00CB6620"/>
    <w:rsid w:val="00CB67E7"/>
    <w:rsid w:val="00CB67FA"/>
    <w:rsid w:val="00CB68A3"/>
    <w:rsid w:val="00CB68AD"/>
    <w:rsid w:val="00CB6B90"/>
    <w:rsid w:val="00CB6C62"/>
    <w:rsid w:val="00CB6F74"/>
    <w:rsid w:val="00CB72D8"/>
    <w:rsid w:val="00CB72F6"/>
    <w:rsid w:val="00CB7367"/>
    <w:rsid w:val="00CB73B7"/>
    <w:rsid w:val="00CB7475"/>
    <w:rsid w:val="00CB747B"/>
    <w:rsid w:val="00CB758B"/>
    <w:rsid w:val="00CB759D"/>
    <w:rsid w:val="00CB7844"/>
    <w:rsid w:val="00CB78BE"/>
    <w:rsid w:val="00CB7904"/>
    <w:rsid w:val="00CB7912"/>
    <w:rsid w:val="00CB79C1"/>
    <w:rsid w:val="00CB7A29"/>
    <w:rsid w:val="00CB7A57"/>
    <w:rsid w:val="00CB7DAB"/>
    <w:rsid w:val="00CB7E72"/>
    <w:rsid w:val="00CB7E7C"/>
    <w:rsid w:val="00CB7F0A"/>
    <w:rsid w:val="00CC0047"/>
    <w:rsid w:val="00CC017F"/>
    <w:rsid w:val="00CC01B7"/>
    <w:rsid w:val="00CC021C"/>
    <w:rsid w:val="00CC039F"/>
    <w:rsid w:val="00CC03D3"/>
    <w:rsid w:val="00CC0728"/>
    <w:rsid w:val="00CC0734"/>
    <w:rsid w:val="00CC07F7"/>
    <w:rsid w:val="00CC080B"/>
    <w:rsid w:val="00CC09B5"/>
    <w:rsid w:val="00CC0C85"/>
    <w:rsid w:val="00CC0FAD"/>
    <w:rsid w:val="00CC10D2"/>
    <w:rsid w:val="00CC1145"/>
    <w:rsid w:val="00CC114A"/>
    <w:rsid w:val="00CC1225"/>
    <w:rsid w:val="00CC12E7"/>
    <w:rsid w:val="00CC13B8"/>
    <w:rsid w:val="00CC175B"/>
    <w:rsid w:val="00CC1941"/>
    <w:rsid w:val="00CC1A2E"/>
    <w:rsid w:val="00CC1AC0"/>
    <w:rsid w:val="00CC1B3E"/>
    <w:rsid w:val="00CC1B90"/>
    <w:rsid w:val="00CC1C07"/>
    <w:rsid w:val="00CC1C1C"/>
    <w:rsid w:val="00CC1C4B"/>
    <w:rsid w:val="00CC1DBA"/>
    <w:rsid w:val="00CC1EA2"/>
    <w:rsid w:val="00CC1EF6"/>
    <w:rsid w:val="00CC1FF2"/>
    <w:rsid w:val="00CC1FF8"/>
    <w:rsid w:val="00CC2087"/>
    <w:rsid w:val="00CC2360"/>
    <w:rsid w:val="00CC23AC"/>
    <w:rsid w:val="00CC24B9"/>
    <w:rsid w:val="00CC262D"/>
    <w:rsid w:val="00CC2BB4"/>
    <w:rsid w:val="00CC2C59"/>
    <w:rsid w:val="00CC2D1F"/>
    <w:rsid w:val="00CC2DB8"/>
    <w:rsid w:val="00CC3073"/>
    <w:rsid w:val="00CC30BA"/>
    <w:rsid w:val="00CC3276"/>
    <w:rsid w:val="00CC32F8"/>
    <w:rsid w:val="00CC354B"/>
    <w:rsid w:val="00CC3673"/>
    <w:rsid w:val="00CC37A2"/>
    <w:rsid w:val="00CC3CA0"/>
    <w:rsid w:val="00CC3F03"/>
    <w:rsid w:val="00CC3F9D"/>
    <w:rsid w:val="00CC3FB5"/>
    <w:rsid w:val="00CC404E"/>
    <w:rsid w:val="00CC406D"/>
    <w:rsid w:val="00CC4229"/>
    <w:rsid w:val="00CC4364"/>
    <w:rsid w:val="00CC43E8"/>
    <w:rsid w:val="00CC4617"/>
    <w:rsid w:val="00CC4619"/>
    <w:rsid w:val="00CC46A7"/>
    <w:rsid w:val="00CC4744"/>
    <w:rsid w:val="00CC4B09"/>
    <w:rsid w:val="00CC4CB8"/>
    <w:rsid w:val="00CC4CDD"/>
    <w:rsid w:val="00CC4E53"/>
    <w:rsid w:val="00CC4EE7"/>
    <w:rsid w:val="00CC50D7"/>
    <w:rsid w:val="00CC5191"/>
    <w:rsid w:val="00CC549F"/>
    <w:rsid w:val="00CC58CD"/>
    <w:rsid w:val="00CC59ED"/>
    <w:rsid w:val="00CC59F9"/>
    <w:rsid w:val="00CC5A42"/>
    <w:rsid w:val="00CC5D1E"/>
    <w:rsid w:val="00CC5DB0"/>
    <w:rsid w:val="00CC5E05"/>
    <w:rsid w:val="00CC6038"/>
    <w:rsid w:val="00CC6218"/>
    <w:rsid w:val="00CC629D"/>
    <w:rsid w:val="00CC62B0"/>
    <w:rsid w:val="00CC62DE"/>
    <w:rsid w:val="00CC630F"/>
    <w:rsid w:val="00CC6472"/>
    <w:rsid w:val="00CC654F"/>
    <w:rsid w:val="00CC657B"/>
    <w:rsid w:val="00CC67EE"/>
    <w:rsid w:val="00CC6927"/>
    <w:rsid w:val="00CC69A4"/>
    <w:rsid w:val="00CC6B8A"/>
    <w:rsid w:val="00CC6BBF"/>
    <w:rsid w:val="00CC6E0F"/>
    <w:rsid w:val="00CC6EB7"/>
    <w:rsid w:val="00CC6F51"/>
    <w:rsid w:val="00CC6FED"/>
    <w:rsid w:val="00CC70BE"/>
    <w:rsid w:val="00CC723C"/>
    <w:rsid w:val="00CC72AB"/>
    <w:rsid w:val="00CC7458"/>
    <w:rsid w:val="00CC752B"/>
    <w:rsid w:val="00CC75B3"/>
    <w:rsid w:val="00CC7659"/>
    <w:rsid w:val="00CC7833"/>
    <w:rsid w:val="00CC786A"/>
    <w:rsid w:val="00CC7AFF"/>
    <w:rsid w:val="00CC7CAA"/>
    <w:rsid w:val="00CC7CEA"/>
    <w:rsid w:val="00CC7DFE"/>
    <w:rsid w:val="00CC7E9F"/>
    <w:rsid w:val="00CD0059"/>
    <w:rsid w:val="00CD00DE"/>
    <w:rsid w:val="00CD00F4"/>
    <w:rsid w:val="00CD0130"/>
    <w:rsid w:val="00CD01C6"/>
    <w:rsid w:val="00CD01F3"/>
    <w:rsid w:val="00CD02BB"/>
    <w:rsid w:val="00CD04FE"/>
    <w:rsid w:val="00CD051A"/>
    <w:rsid w:val="00CD0777"/>
    <w:rsid w:val="00CD07AE"/>
    <w:rsid w:val="00CD0866"/>
    <w:rsid w:val="00CD091F"/>
    <w:rsid w:val="00CD0A81"/>
    <w:rsid w:val="00CD0B68"/>
    <w:rsid w:val="00CD0D08"/>
    <w:rsid w:val="00CD0EAB"/>
    <w:rsid w:val="00CD1134"/>
    <w:rsid w:val="00CD11F0"/>
    <w:rsid w:val="00CD1265"/>
    <w:rsid w:val="00CD139D"/>
    <w:rsid w:val="00CD13D8"/>
    <w:rsid w:val="00CD1415"/>
    <w:rsid w:val="00CD14BC"/>
    <w:rsid w:val="00CD163B"/>
    <w:rsid w:val="00CD1721"/>
    <w:rsid w:val="00CD1841"/>
    <w:rsid w:val="00CD184B"/>
    <w:rsid w:val="00CD199E"/>
    <w:rsid w:val="00CD1E77"/>
    <w:rsid w:val="00CD1E83"/>
    <w:rsid w:val="00CD1F74"/>
    <w:rsid w:val="00CD22FB"/>
    <w:rsid w:val="00CD24C7"/>
    <w:rsid w:val="00CD26D2"/>
    <w:rsid w:val="00CD2A58"/>
    <w:rsid w:val="00CD2C49"/>
    <w:rsid w:val="00CD2F8F"/>
    <w:rsid w:val="00CD305F"/>
    <w:rsid w:val="00CD30BF"/>
    <w:rsid w:val="00CD320C"/>
    <w:rsid w:val="00CD3345"/>
    <w:rsid w:val="00CD3443"/>
    <w:rsid w:val="00CD357E"/>
    <w:rsid w:val="00CD35F2"/>
    <w:rsid w:val="00CD3654"/>
    <w:rsid w:val="00CD36A0"/>
    <w:rsid w:val="00CD36CE"/>
    <w:rsid w:val="00CD3A1B"/>
    <w:rsid w:val="00CD3AFC"/>
    <w:rsid w:val="00CD3C16"/>
    <w:rsid w:val="00CD3E77"/>
    <w:rsid w:val="00CD3F9E"/>
    <w:rsid w:val="00CD4055"/>
    <w:rsid w:val="00CD411A"/>
    <w:rsid w:val="00CD445B"/>
    <w:rsid w:val="00CD4823"/>
    <w:rsid w:val="00CD4850"/>
    <w:rsid w:val="00CD4901"/>
    <w:rsid w:val="00CD4AF3"/>
    <w:rsid w:val="00CD4D44"/>
    <w:rsid w:val="00CD4D78"/>
    <w:rsid w:val="00CD56D4"/>
    <w:rsid w:val="00CD59E6"/>
    <w:rsid w:val="00CD5B1B"/>
    <w:rsid w:val="00CD5BD0"/>
    <w:rsid w:val="00CD5C4A"/>
    <w:rsid w:val="00CD5C60"/>
    <w:rsid w:val="00CD5D70"/>
    <w:rsid w:val="00CD5E33"/>
    <w:rsid w:val="00CD5E3D"/>
    <w:rsid w:val="00CD5F94"/>
    <w:rsid w:val="00CD643B"/>
    <w:rsid w:val="00CD676B"/>
    <w:rsid w:val="00CD67BF"/>
    <w:rsid w:val="00CD6903"/>
    <w:rsid w:val="00CD6A02"/>
    <w:rsid w:val="00CD6AE8"/>
    <w:rsid w:val="00CD6B5D"/>
    <w:rsid w:val="00CD6BE0"/>
    <w:rsid w:val="00CD6BE9"/>
    <w:rsid w:val="00CD6CFF"/>
    <w:rsid w:val="00CD6D0E"/>
    <w:rsid w:val="00CD6F17"/>
    <w:rsid w:val="00CD7005"/>
    <w:rsid w:val="00CD70D3"/>
    <w:rsid w:val="00CD7156"/>
    <w:rsid w:val="00CD7160"/>
    <w:rsid w:val="00CD7413"/>
    <w:rsid w:val="00CD7429"/>
    <w:rsid w:val="00CD7510"/>
    <w:rsid w:val="00CD75C4"/>
    <w:rsid w:val="00CD7690"/>
    <w:rsid w:val="00CD78F1"/>
    <w:rsid w:val="00CD79B2"/>
    <w:rsid w:val="00CD79EE"/>
    <w:rsid w:val="00CD7A80"/>
    <w:rsid w:val="00CD7C58"/>
    <w:rsid w:val="00CD7E98"/>
    <w:rsid w:val="00CD7F35"/>
    <w:rsid w:val="00CE00FE"/>
    <w:rsid w:val="00CE0133"/>
    <w:rsid w:val="00CE0245"/>
    <w:rsid w:val="00CE0355"/>
    <w:rsid w:val="00CE0447"/>
    <w:rsid w:val="00CE0560"/>
    <w:rsid w:val="00CE0608"/>
    <w:rsid w:val="00CE0693"/>
    <w:rsid w:val="00CE0801"/>
    <w:rsid w:val="00CE09A7"/>
    <w:rsid w:val="00CE0A19"/>
    <w:rsid w:val="00CE0B3F"/>
    <w:rsid w:val="00CE0BC0"/>
    <w:rsid w:val="00CE0CEA"/>
    <w:rsid w:val="00CE0D30"/>
    <w:rsid w:val="00CE0D97"/>
    <w:rsid w:val="00CE0F27"/>
    <w:rsid w:val="00CE0FEF"/>
    <w:rsid w:val="00CE10B8"/>
    <w:rsid w:val="00CE16C0"/>
    <w:rsid w:val="00CE17AF"/>
    <w:rsid w:val="00CE1934"/>
    <w:rsid w:val="00CE1A16"/>
    <w:rsid w:val="00CE1BFA"/>
    <w:rsid w:val="00CE1C58"/>
    <w:rsid w:val="00CE1D2B"/>
    <w:rsid w:val="00CE1DA3"/>
    <w:rsid w:val="00CE2033"/>
    <w:rsid w:val="00CE2040"/>
    <w:rsid w:val="00CE2199"/>
    <w:rsid w:val="00CE24BC"/>
    <w:rsid w:val="00CE263D"/>
    <w:rsid w:val="00CE294F"/>
    <w:rsid w:val="00CE2B16"/>
    <w:rsid w:val="00CE2BD7"/>
    <w:rsid w:val="00CE2CAB"/>
    <w:rsid w:val="00CE2DC6"/>
    <w:rsid w:val="00CE2E01"/>
    <w:rsid w:val="00CE32D6"/>
    <w:rsid w:val="00CE3381"/>
    <w:rsid w:val="00CE33C5"/>
    <w:rsid w:val="00CE3401"/>
    <w:rsid w:val="00CE3454"/>
    <w:rsid w:val="00CE3572"/>
    <w:rsid w:val="00CE3895"/>
    <w:rsid w:val="00CE39C9"/>
    <w:rsid w:val="00CE3B76"/>
    <w:rsid w:val="00CE4017"/>
    <w:rsid w:val="00CE41FA"/>
    <w:rsid w:val="00CE4224"/>
    <w:rsid w:val="00CE4248"/>
    <w:rsid w:val="00CE42CD"/>
    <w:rsid w:val="00CE4320"/>
    <w:rsid w:val="00CE4428"/>
    <w:rsid w:val="00CE460A"/>
    <w:rsid w:val="00CE4681"/>
    <w:rsid w:val="00CE469E"/>
    <w:rsid w:val="00CE46C6"/>
    <w:rsid w:val="00CE47F7"/>
    <w:rsid w:val="00CE4829"/>
    <w:rsid w:val="00CE4844"/>
    <w:rsid w:val="00CE485A"/>
    <w:rsid w:val="00CE48D9"/>
    <w:rsid w:val="00CE49F5"/>
    <w:rsid w:val="00CE4A19"/>
    <w:rsid w:val="00CE4B5B"/>
    <w:rsid w:val="00CE4E59"/>
    <w:rsid w:val="00CE50C3"/>
    <w:rsid w:val="00CE511D"/>
    <w:rsid w:val="00CE518E"/>
    <w:rsid w:val="00CE586C"/>
    <w:rsid w:val="00CE58F3"/>
    <w:rsid w:val="00CE5AFB"/>
    <w:rsid w:val="00CE5B5E"/>
    <w:rsid w:val="00CE5BA3"/>
    <w:rsid w:val="00CE5E47"/>
    <w:rsid w:val="00CE5F83"/>
    <w:rsid w:val="00CE608B"/>
    <w:rsid w:val="00CE6126"/>
    <w:rsid w:val="00CE6132"/>
    <w:rsid w:val="00CE62CF"/>
    <w:rsid w:val="00CE6920"/>
    <w:rsid w:val="00CE6A1E"/>
    <w:rsid w:val="00CE6A3F"/>
    <w:rsid w:val="00CE6AEE"/>
    <w:rsid w:val="00CE6DF0"/>
    <w:rsid w:val="00CE6EEF"/>
    <w:rsid w:val="00CE6F2E"/>
    <w:rsid w:val="00CE6F4E"/>
    <w:rsid w:val="00CE710B"/>
    <w:rsid w:val="00CE7134"/>
    <w:rsid w:val="00CE7242"/>
    <w:rsid w:val="00CE771A"/>
    <w:rsid w:val="00CE7AC1"/>
    <w:rsid w:val="00CE7C06"/>
    <w:rsid w:val="00CE7D32"/>
    <w:rsid w:val="00CF0048"/>
    <w:rsid w:val="00CF0111"/>
    <w:rsid w:val="00CF02B0"/>
    <w:rsid w:val="00CF02FC"/>
    <w:rsid w:val="00CF06F6"/>
    <w:rsid w:val="00CF06FE"/>
    <w:rsid w:val="00CF0771"/>
    <w:rsid w:val="00CF0851"/>
    <w:rsid w:val="00CF0B6B"/>
    <w:rsid w:val="00CF0BA0"/>
    <w:rsid w:val="00CF0BCD"/>
    <w:rsid w:val="00CF0BD4"/>
    <w:rsid w:val="00CF0CAB"/>
    <w:rsid w:val="00CF0DBF"/>
    <w:rsid w:val="00CF0ED8"/>
    <w:rsid w:val="00CF1041"/>
    <w:rsid w:val="00CF1068"/>
    <w:rsid w:val="00CF12D1"/>
    <w:rsid w:val="00CF132B"/>
    <w:rsid w:val="00CF1921"/>
    <w:rsid w:val="00CF1A07"/>
    <w:rsid w:val="00CF1AE2"/>
    <w:rsid w:val="00CF1B49"/>
    <w:rsid w:val="00CF1C05"/>
    <w:rsid w:val="00CF1CF8"/>
    <w:rsid w:val="00CF1D64"/>
    <w:rsid w:val="00CF2048"/>
    <w:rsid w:val="00CF2156"/>
    <w:rsid w:val="00CF21A7"/>
    <w:rsid w:val="00CF236D"/>
    <w:rsid w:val="00CF279F"/>
    <w:rsid w:val="00CF27D3"/>
    <w:rsid w:val="00CF2861"/>
    <w:rsid w:val="00CF28A1"/>
    <w:rsid w:val="00CF2A73"/>
    <w:rsid w:val="00CF2CCF"/>
    <w:rsid w:val="00CF2EB7"/>
    <w:rsid w:val="00CF2F2F"/>
    <w:rsid w:val="00CF3012"/>
    <w:rsid w:val="00CF3152"/>
    <w:rsid w:val="00CF349C"/>
    <w:rsid w:val="00CF34DB"/>
    <w:rsid w:val="00CF3509"/>
    <w:rsid w:val="00CF3671"/>
    <w:rsid w:val="00CF3792"/>
    <w:rsid w:val="00CF37E4"/>
    <w:rsid w:val="00CF3972"/>
    <w:rsid w:val="00CF3AB5"/>
    <w:rsid w:val="00CF3AF4"/>
    <w:rsid w:val="00CF3F5B"/>
    <w:rsid w:val="00CF3F63"/>
    <w:rsid w:val="00CF4151"/>
    <w:rsid w:val="00CF419D"/>
    <w:rsid w:val="00CF4345"/>
    <w:rsid w:val="00CF4414"/>
    <w:rsid w:val="00CF446E"/>
    <w:rsid w:val="00CF452B"/>
    <w:rsid w:val="00CF4931"/>
    <w:rsid w:val="00CF4AB4"/>
    <w:rsid w:val="00CF4B4B"/>
    <w:rsid w:val="00CF4C31"/>
    <w:rsid w:val="00CF4D44"/>
    <w:rsid w:val="00CF4EC4"/>
    <w:rsid w:val="00CF5173"/>
    <w:rsid w:val="00CF523C"/>
    <w:rsid w:val="00CF5268"/>
    <w:rsid w:val="00CF5292"/>
    <w:rsid w:val="00CF552E"/>
    <w:rsid w:val="00CF5554"/>
    <w:rsid w:val="00CF5574"/>
    <w:rsid w:val="00CF5587"/>
    <w:rsid w:val="00CF558F"/>
    <w:rsid w:val="00CF570C"/>
    <w:rsid w:val="00CF5888"/>
    <w:rsid w:val="00CF58A1"/>
    <w:rsid w:val="00CF59A9"/>
    <w:rsid w:val="00CF5D8E"/>
    <w:rsid w:val="00CF5E30"/>
    <w:rsid w:val="00CF5FFB"/>
    <w:rsid w:val="00CF6019"/>
    <w:rsid w:val="00CF60FA"/>
    <w:rsid w:val="00CF626B"/>
    <w:rsid w:val="00CF6360"/>
    <w:rsid w:val="00CF63E1"/>
    <w:rsid w:val="00CF65C1"/>
    <w:rsid w:val="00CF6815"/>
    <w:rsid w:val="00CF69D5"/>
    <w:rsid w:val="00CF6B95"/>
    <w:rsid w:val="00CF6D19"/>
    <w:rsid w:val="00CF6E9F"/>
    <w:rsid w:val="00CF6F0B"/>
    <w:rsid w:val="00CF70A2"/>
    <w:rsid w:val="00CF73C1"/>
    <w:rsid w:val="00CF7463"/>
    <w:rsid w:val="00CF765E"/>
    <w:rsid w:val="00CF7848"/>
    <w:rsid w:val="00CF7A09"/>
    <w:rsid w:val="00CF7A7C"/>
    <w:rsid w:val="00CF7AE6"/>
    <w:rsid w:val="00CF7B55"/>
    <w:rsid w:val="00CF7E84"/>
    <w:rsid w:val="00CF7EAC"/>
    <w:rsid w:val="00CF7F93"/>
    <w:rsid w:val="00D0007C"/>
    <w:rsid w:val="00D00429"/>
    <w:rsid w:val="00D0052D"/>
    <w:rsid w:val="00D00574"/>
    <w:rsid w:val="00D0060A"/>
    <w:rsid w:val="00D00839"/>
    <w:rsid w:val="00D008D2"/>
    <w:rsid w:val="00D00989"/>
    <w:rsid w:val="00D009F4"/>
    <w:rsid w:val="00D00A9D"/>
    <w:rsid w:val="00D00AAA"/>
    <w:rsid w:val="00D00B1D"/>
    <w:rsid w:val="00D00DDA"/>
    <w:rsid w:val="00D01269"/>
    <w:rsid w:val="00D01324"/>
    <w:rsid w:val="00D0152F"/>
    <w:rsid w:val="00D0155B"/>
    <w:rsid w:val="00D01754"/>
    <w:rsid w:val="00D01782"/>
    <w:rsid w:val="00D019E9"/>
    <w:rsid w:val="00D01B3D"/>
    <w:rsid w:val="00D01B51"/>
    <w:rsid w:val="00D01C4C"/>
    <w:rsid w:val="00D01F33"/>
    <w:rsid w:val="00D022D6"/>
    <w:rsid w:val="00D02329"/>
    <w:rsid w:val="00D02355"/>
    <w:rsid w:val="00D023D0"/>
    <w:rsid w:val="00D02649"/>
    <w:rsid w:val="00D028F8"/>
    <w:rsid w:val="00D029E7"/>
    <w:rsid w:val="00D02A60"/>
    <w:rsid w:val="00D02AB4"/>
    <w:rsid w:val="00D02DDC"/>
    <w:rsid w:val="00D02EA0"/>
    <w:rsid w:val="00D03045"/>
    <w:rsid w:val="00D0321D"/>
    <w:rsid w:val="00D03284"/>
    <w:rsid w:val="00D03431"/>
    <w:rsid w:val="00D034CE"/>
    <w:rsid w:val="00D0352F"/>
    <w:rsid w:val="00D03611"/>
    <w:rsid w:val="00D03843"/>
    <w:rsid w:val="00D03B04"/>
    <w:rsid w:val="00D03C84"/>
    <w:rsid w:val="00D03E37"/>
    <w:rsid w:val="00D03E72"/>
    <w:rsid w:val="00D04013"/>
    <w:rsid w:val="00D040F4"/>
    <w:rsid w:val="00D0414B"/>
    <w:rsid w:val="00D04182"/>
    <w:rsid w:val="00D042BF"/>
    <w:rsid w:val="00D042FE"/>
    <w:rsid w:val="00D04503"/>
    <w:rsid w:val="00D04641"/>
    <w:rsid w:val="00D047EE"/>
    <w:rsid w:val="00D04836"/>
    <w:rsid w:val="00D048EC"/>
    <w:rsid w:val="00D04D2F"/>
    <w:rsid w:val="00D04ED6"/>
    <w:rsid w:val="00D04EF5"/>
    <w:rsid w:val="00D05192"/>
    <w:rsid w:val="00D053D3"/>
    <w:rsid w:val="00D05451"/>
    <w:rsid w:val="00D055ED"/>
    <w:rsid w:val="00D055F8"/>
    <w:rsid w:val="00D058FC"/>
    <w:rsid w:val="00D05B84"/>
    <w:rsid w:val="00D05BEE"/>
    <w:rsid w:val="00D05C5A"/>
    <w:rsid w:val="00D05D43"/>
    <w:rsid w:val="00D05DF7"/>
    <w:rsid w:val="00D05E6C"/>
    <w:rsid w:val="00D05EEE"/>
    <w:rsid w:val="00D06059"/>
    <w:rsid w:val="00D060CB"/>
    <w:rsid w:val="00D0637A"/>
    <w:rsid w:val="00D0640B"/>
    <w:rsid w:val="00D06420"/>
    <w:rsid w:val="00D0649D"/>
    <w:rsid w:val="00D064FF"/>
    <w:rsid w:val="00D065E6"/>
    <w:rsid w:val="00D06A3E"/>
    <w:rsid w:val="00D06AC4"/>
    <w:rsid w:val="00D06B93"/>
    <w:rsid w:val="00D06C9E"/>
    <w:rsid w:val="00D06D3D"/>
    <w:rsid w:val="00D071F2"/>
    <w:rsid w:val="00D073E2"/>
    <w:rsid w:val="00D07556"/>
    <w:rsid w:val="00D0759D"/>
    <w:rsid w:val="00D0760F"/>
    <w:rsid w:val="00D078B2"/>
    <w:rsid w:val="00D07A0D"/>
    <w:rsid w:val="00D07AF6"/>
    <w:rsid w:val="00D07D15"/>
    <w:rsid w:val="00D07FB7"/>
    <w:rsid w:val="00D10018"/>
    <w:rsid w:val="00D1016B"/>
    <w:rsid w:val="00D101C8"/>
    <w:rsid w:val="00D101FB"/>
    <w:rsid w:val="00D10232"/>
    <w:rsid w:val="00D1040D"/>
    <w:rsid w:val="00D10557"/>
    <w:rsid w:val="00D1097A"/>
    <w:rsid w:val="00D109FF"/>
    <w:rsid w:val="00D10DAB"/>
    <w:rsid w:val="00D11146"/>
    <w:rsid w:val="00D115E8"/>
    <w:rsid w:val="00D11724"/>
    <w:rsid w:val="00D118B7"/>
    <w:rsid w:val="00D118DF"/>
    <w:rsid w:val="00D118F2"/>
    <w:rsid w:val="00D11909"/>
    <w:rsid w:val="00D119DC"/>
    <w:rsid w:val="00D11A02"/>
    <w:rsid w:val="00D11FDC"/>
    <w:rsid w:val="00D12008"/>
    <w:rsid w:val="00D12149"/>
    <w:rsid w:val="00D12159"/>
    <w:rsid w:val="00D12249"/>
    <w:rsid w:val="00D123F5"/>
    <w:rsid w:val="00D1277E"/>
    <w:rsid w:val="00D127E6"/>
    <w:rsid w:val="00D1282B"/>
    <w:rsid w:val="00D12ABE"/>
    <w:rsid w:val="00D12B5F"/>
    <w:rsid w:val="00D12C06"/>
    <w:rsid w:val="00D12C53"/>
    <w:rsid w:val="00D12E20"/>
    <w:rsid w:val="00D12E40"/>
    <w:rsid w:val="00D12EC8"/>
    <w:rsid w:val="00D1317A"/>
    <w:rsid w:val="00D13686"/>
    <w:rsid w:val="00D136DA"/>
    <w:rsid w:val="00D1388B"/>
    <w:rsid w:val="00D13D3C"/>
    <w:rsid w:val="00D13D72"/>
    <w:rsid w:val="00D13E2F"/>
    <w:rsid w:val="00D1404B"/>
    <w:rsid w:val="00D1409E"/>
    <w:rsid w:val="00D14182"/>
    <w:rsid w:val="00D1439E"/>
    <w:rsid w:val="00D143C9"/>
    <w:rsid w:val="00D144C1"/>
    <w:rsid w:val="00D14672"/>
    <w:rsid w:val="00D1473F"/>
    <w:rsid w:val="00D14895"/>
    <w:rsid w:val="00D14959"/>
    <w:rsid w:val="00D14DB9"/>
    <w:rsid w:val="00D14E4F"/>
    <w:rsid w:val="00D150AC"/>
    <w:rsid w:val="00D15330"/>
    <w:rsid w:val="00D15370"/>
    <w:rsid w:val="00D153C1"/>
    <w:rsid w:val="00D154ED"/>
    <w:rsid w:val="00D155F1"/>
    <w:rsid w:val="00D156B5"/>
    <w:rsid w:val="00D156FD"/>
    <w:rsid w:val="00D158BF"/>
    <w:rsid w:val="00D15BC1"/>
    <w:rsid w:val="00D15BFB"/>
    <w:rsid w:val="00D16065"/>
    <w:rsid w:val="00D160A7"/>
    <w:rsid w:val="00D160CE"/>
    <w:rsid w:val="00D16254"/>
    <w:rsid w:val="00D1635B"/>
    <w:rsid w:val="00D16504"/>
    <w:rsid w:val="00D1661F"/>
    <w:rsid w:val="00D16830"/>
    <w:rsid w:val="00D16847"/>
    <w:rsid w:val="00D1684F"/>
    <w:rsid w:val="00D1686A"/>
    <w:rsid w:val="00D16A9F"/>
    <w:rsid w:val="00D16D0F"/>
    <w:rsid w:val="00D16E33"/>
    <w:rsid w:val="00D17183"/>
    <w:rsid w:val="00D17212"/>
    <w:rsid w:val="00D175B1"/>
    <w:rsid w:val="00D17864"/>
    <w:rsid w:val="00D17CBE"/>
    <w:rsid w:val="00D17D28"/>
    <w:rsid w:val="00D17DEB"/>
    <w:rsid w:val="00D2011A"/>
    <w:rsid w:val="00D2032B"/>
    <w:rsid w:val="00D20348"/>
    <w:rsid w:val="00D20398"/>
    <w:rsid w:val="00D20631"/>
    <w:rsid w:val="00D20632"/>
    <w:rsid w:val="00D2069A"/>
    <w:rsid w:val="00D206C9"/>
    <w:rsid w:val="00D20760"/>
    <w:rsid w:val="00D2091C"/>
    <w:rsid w:val="00D20943"/>
    <w:rsid w:val="00D21426"/>
    <w:rsid w:val="00D214EA"/>
    <w:rsid w:val="00D215A3"/>
    <w:rsid w:val="00D21684"/>
    <w:rsid w:val="00D21730"/>
    <w:rsid w:val="00D21901"/>
    <w:rsid w:val="00D21948"/>
    <w:rsid w:val="00D2194C"/>
    <w:rsid w:val="00D21BDC"/>
    <w:rsid w:val="00D21C12"/>
    <w:rsid w:val="00D21C71"/>
    <w:rsid w:val="00D21D38"/>
    <w:rsid w:val="00D21DCE"/>
    <w:rsid w:val="00D22482"/>
    <w:rsid w:val="00D225B1"/>
    <w:rsid w:val="00D22772"/>
    <w:rsid w:val="00D22821"/>
    <w:rsid w:val="00D22890"/>
    <w:rsid w:val="00D228BA"/>
    <w:rsid w:val="00D22B47"/>
    <w:rsid w:val="00D22C9A"/>
    <w:rsid w:val="00D22CD5"/>
    <w:rsid w:val="00D22F74"/>
    <w:rsid w:val="00D23002"/>
    <w:rsid w:val="00D23052"/>
    <w:rsid w:val="00D2307A"/>
    <w:rsid w:val="00D2319D"/>
    <w:rsid w:val="00D2323D"/>
    <w:rsid w:val="00D232BE"/>
    <w:rsid w:val="00D23342"/>
    <w:rsid w:val="00D23429"/>
    <w:rsid w:val="00D2389A"/>
    <w:rsid w:val="00D23B7A"/>
    <w:rsid w:val="00D23C1A"/>
    <w:rsid w:val="00D23CA1"/>
    <w:rsid w:val="00D23EF5"/>
    <w:rsid w:val="00D241E7"/>
    <w:rsid w:val="00D2436B"/>
    <w:rsid w:val="00D24422"/>
    <w:rsid w:val="00D2485E"/>
    <w:rsid w:val="00D24B72"/>
    <w:rsid w:val="00D24C75"/>
    <w:rsid w:val="00D24DBC"/>
    <w:rsid w:val="00D253D4"/>
    <w:rsid w:val="00D25563"/>
    <w:rsid w:val="00D25571"/>
    <w:rsid w:val="00D25620"/>
    <w:rsid w:val="00D256A5"/>
    <w:rsid w:val="00D258C4"/>
    <w:rsid w:val="00D258C7"/>
    <w:rsid w:val="00D25C9D"/>
    <w:rsid w:val="00D25CFF"/>
    <w:rsid w:val="00D25F71"/>
    <w:rsid w:val="00D260C4"/>
    <w:rsid w:val="00D2613A"/>
    <w:rsid w:val="00D266C2"/>
    <w:rsid w:val="00D2682C"/>
    <w:rsid w:val="00D26847"/>
    <w:rsid w:val="00D268E5"/>
    <w:rsid w:val="00D26A6A"/>
    <w:rsid w:val="00D26B09"/>
    <w:rsid w:val="00D26C58"/>
    <w:rsid w:val="00D26DC2"/>
    <w:rsid w:val="00D26F0A"/>
    <w:rsid w:val="00D26F4A"/>
    <w:rsid w:val="00D2715B"/>
    <w:rsid w:val="00D27169"/>
    <w:rsid w:val="00D27277"/>
    <w:rsid w:val="00D274AB"/>
    <w:rsid w:val="00D275C6"/>
    <w:rsid w:val="00D275DA"/>
    <w:rsid w:val="00D2764E"/>
    <w:rsid w:val="00D2770A"/>
    <w:rsid w:val="00D27AC8"/>
    <w:rsid w:val="00D27C2F"/>
    <w:rsid w:val="00D27C36"/>
    <w:rsid w:val="00D30032"/>
    <w:rsid w:val="00D301B7"/>
    <w:rsid w:val="00D30353"/>
    <w:rsid w:val="00D303BC"/>
    <w:rsid w:val="00D3048F"/>
    <w:rsid w:val="00D3051C"/>
    <w:rsid w:val="00D306F5"/>
    <w:rsid w:val="00D3083E"/>
    <w:rsid w:val="00D30845"/>
    <w:rsid w:val="00D30955"/>
    <w:rsid w:val="00D30C7D"/>
    <w:rsid w:val="00D30CBB"/>
    <w:rsid w:val="00D30E20"/>
    <w:rsid w:val="00D30F8D"/>
    <w:rsid w:val="00D31049"/>
    <w:rsid w:val="00D31384"/>
    <w:rsid w:val="00D31489"/>
    <w:rsid w:val="00D314A7"/>
    <w:rsid w:val="00D314AC"/>
    <w:rsid w:val="00D3154B"/>
    <w:rsid w:val="00D31713"/>
    <w:rsid w:val="00D319B7"/>
    <w:rsid w:val="00D319FF"/>
    <w:rsid w:val="00D31B16"/>
    <w:rsid w:val="00D31BD8"/>
    <w:rsid w:val="00D31DC0"/>
    <w:rsid w:val="00D31E7C"/>
    <w:rsid w:val="00D31EA3"/>
    <w:rsid w:val="00D31ED5"/>
    <w:rsid w:val="00D3201D"/>
    <w:rsid w:val="00D32134"/>
    <w:rsid w:val="00D321DC"/>
    <w:rsid w:val="00D322C2"/>
    <w:rsid w:val="00D3256E"/>
    <w:rsid w:val="00D32700"/>
    <w:rsid w:val="00D32B52"/>
    <w:rsid w:val="00D32C60"/>
    <w:rsid w:val="00D32CE6"/>
    <w:rsid w:val="00D32D5B"/>
    <w:rsid w:val="00D330A7"/>
    <w:rsid w:val="00D33277"/>
    <w:rsid w:val="00D33351"/>
    <w:rsid w:val="00D33385"/>
    <w:rsid w:val="00D333F4"/>
    <w:rsid w:val="00D33491"/>
    <w:rsid w:val="00D334A2"/>
    <w:rsid w:val="00D334AF"/>
    <w:rsid w:val="00D33814"/>
    <w:rsid w:val="00D33997"/>
    <w:rsid w:val="00D33D03"/>
    <w:rsid w:val="00D33D6C"/>
    <w:rsid w:val="00D342AB"/>
    <w:rsid w:val="00D342E3"/>
    <w:rsid w:val="00D34609"/>
    <w:rsid w:val="00D346AB"/>
    <w:rsid w:val="00D34973"/>
    <w:rsid w:val="00D34C14"/>
    <w:rsid w:val="00D34DF9"/>
    <w:rsid w:val="00D34E06"/>
    <w:rsid w:val="00D350F3"/>
    <w:rsid w:val="00D351FD"/>
    <w:rsid w:val="00D3523C"/>
    <w:rsid w:val="00D354FB"/>
    <w:rsid w:val="00D3567E"/>
    <w:rsid w:val="00D35724"/>
    <w:rsid w:val="00D3575F"/>
    <w:rsid w:val="00D35796"/>
    <w:rsid w:val="00D358A7"/>
    <w:rsid w:val="00D358E6"/>
    <w:rsid w:val="00D359B2"/>
    <w:rsid w:val="00D35C6F"/>
    <w:rsid w:val="00D35FE0"/>
    <w:rsid w:val="00D361BD"/>
    <w:rsid w:val="00D36412"/>
    <w:rsid w:val="00D36441"/>
    <w:rsid w:val="00D364A7"/>
    <w:rsid w:val="00D367BC"/>
    <w:rsid w:val="00D36D6E"/>
    <w:rsid w:val="00D371BB"/>
    <w:rsid w:val="00D373A2"/>
    <w:rsid w:val="00D375ED"/>
    <w:rsid w:val="00D375FA"/>
    <w:rsid w:val="00D379B1"/>
    <w:rsid w:val="00D37BCC"/>
    <w:rsid w:val="00D40123"/>
    <w:rsid w:val="00D4027F"/>
    <w:rsid w:val="00D40282"/>
    <w:rsid w:val="00D402F0"/>
    <w:rsid w:val="00D4032B"/>
    <w:rsid w:val="00D403FD"/>
    <w:rsid w:val="00D4047B"/>
    <w:rsid w:val="00D404E7"/>
    <w:rsid w:val="00D4062C"/>
    <w:rsid w:val="00D40737"/>
    <w:rsid w:val="00D40ADE"/>
    <w:rsid w:val="00D40B40"/>
    <w:rsid w:val="00D40DE8"/>
    <w:rsid w:val="00D411ED"/>
    <w:rsid w:val="00D411F0"/>
    <w:rsid w:val="00D4140C"/>
    <w:rsid w:val="00D4149B"/>
    <w:rsid w:val="00D41577"/>
    <w:rsid w:val="00D41934"/>
    <w:rsid w:val="00D41AE7"/>
    <w:rsid w:val="00D41B3D"/>
    <w:rsid w:val="00D41B46"/>
    <w:rsid w:val="00D41B5F"/>
    <w:rsid w:val="00D41DD8"/>
    <w:rsid w:val="00D41F90"/>
    <w:rsid w:val="00D42041"/>
    <w:rsid w:val="00D42605"/>
    <w:rsid w:val="00D42654"/>
    <w:rsid w:val="00D42825"/>
    <w:rsid w:val="00D42909"/>
    <w:rsid w:val="00D42920"/>
    <w:rsid w:val="00D42A6B"/>
    <w:rsid w:val="00D42E53"/>
    <w:rsid w:val="00D431E5"/>
    <w:rsid w:val="00D43241"/>
    <w:rsid w:val="00D4331B"/>
    <w:rsid w:val="00D4336B"/>
    <w:rsid w:val="00D43449"/>
    <w:rsid w:val="00D435AF"/>
    <w:rsid w:val="00D43718"/>
    <w:rsid w:val="00D43907"/>
    <w:rsid w:val="00D439E1"/>
    <w:rsid w:val="00D43CED"/>
    <w:rsid w:val="00D43DA2"/>
    <w:rsid w:val="00D440F6"/>
    <w:rsid w:val="00D4415C"/>
    <w:rsid w:val="00D44226"/>
    <w:rsid w:val="00D4441F"/>
    <w:rsid w:val="00D44422"/>
    <w:rsid w:val="00D4442A"/>
    <w:rsid w:val="00D444F7"/>
    <w:rsid w:val="00D446E6"/>
    <w:rsid w:val="00D446EC"/>
    <w:rsid w:val="00D44A02"/>
    <w:rsid w:val="00D44AD2"/>
    <w:rsid w:val="00D44BBA"/>
    <w:rsid w:val="00D44C61"/>
    <w:rsid w:val="00D44EE0"/>
    <w:rsid w:val="00D45025"/>
    <w:rsid w:val="00D45085"/>
    <w:rsid w:val="00D451BA"/>
    <w:rsid w:val="00D453D6"/>
    <w:rsid w:val="00D45423"/>
    <w:rsid w:val="00D456CD"/>
    <w:rsid w:val="00D458BD"/>
    <w:rsid w:val="00D459D8"/>
    <w:rsid w:val="00D45C0A"/>
    <w:rsid w:val="00D45D77"/>
    <w:rsid w:val="00D46084"/>
    <w:rsid w:val="00D46089"/>
    <w:rsid w:val="00D460E7"/>
    <w:rsid w:val="00D462AE"/>
    <w:rsid w:val="00D46446"/>
    <w:rsid w:val="00D46606"/>
    <w:rsid w:val="00D46680"/>
    <w:rsid w:val="00D466EF"/>
    <w:rsid w:val="00D4677C"/>
    <w:rsid w:val="00D467AC"/>
    <w:rsid w:val="00D46838"/>
    <w:rsid w:val="00D469E8"/>
    <w:rsid w:val="00D46AD5"/>
    <w:rsid w:val="00D46B6D"/>
    <w:rsid w:val="00D46E1E"/>
    <w:rsid w:val="00D46E7B"/>
    <w:rsid w:val="00D46F06"/>
    <w:rsid w:val="00D46F0C"/>
    <w:rsid w:val="00D47347"/>
    <w:rsid w:val="00D4749D"/>
    <w:rsid w:val="00D47597"/>
    <w:rsid w:val="00D4789C"/>
    <w:rsid w:val="00D47BC0"/>
    <w:rsid w:val="00D47BE9"/>
    <w:rsid w:val="00D47C77"/>
    <w:rsid w:val="00D47E35"/>
    <w:rsid w:val="00D47EE6"/>
    <w:rsid w:val="00D47FCF"/>
    <w:rsid w:val="00D5005D"/>
    <w:rsid w:val="00D50178"/>
    <w:rsid w:val="00D50251"/>
    <w:rsid w:val="00D50416"/>
    <w:rsid w:val="00D50514"/>
    <w:rsid w:val="00D50560"/>
    <w:rsid w:val="00D505AA"/>
    <w:rsid w:val="00D508CB"/>
    <w:rsid w:val="00D50B58"/>
    <w:rsid w:val="00D50D9B"/>
    <w:rsid w:val="00D50EC6"/>
    <w:rsid w:val="00D51342"/>
    <w:rsid w:val="00D513AA"/>
    <w:rsid w:val="00D513BD"/>
    <w:rsid w:val="00D51A22"/>
    <w:rsid w:val="00D51A94"/>
    <w:rsid w:val="00D51A9F"/>
    <w:rsid w:val="00D51AA1"/>
    <w:rsid w:val="00D51BF0"/>
    <w:rsid w:val="00D51E1B"/>
    <w:rsid w:val="00D51F75"/>
    <w:rsid w:val="00D5205F"/>
    <w:rsid w:val="00D52105"/>
    <w:rsid w:val="00D52315"/>
    <w:rsid w:val="00D52376"/>
    <w:rsid w:val="00D52465"/>
    <w:rsid w:val="00D525C2"/>
    <w:rsid w:val="00D5284A"/>
    <w:rsid w:val="00D52C03"/>
    <w:rsid w:val="00D52C38"/>
    <w:rsid w:val="00D52DA2"/>
    <w:rsid w:val="00D53121"/>
    <w:rsid w:val="00D53277"/>
    <w:rsid w:val="00D53300"/>
    <w:rsid w:val="00D53435"/>
    <w:rsid w:val="00D535AA"/>
    <w:rsid w:val="00D537EA"/>
    <w:rsid w:val="00D53A93"/>
    <w:rsid w:val="00D53AA7"/>
    <w:rsid w:val="00D53B84"/>
    <w:rsid w:val="00D53B98"/>
    <w:rsid w:val="00D53C0B"/>
    <w:rsid w:val="00D53C45"/>
    <w:rsid w:val="00D53CA5"/>
    <w:rsid w:val="00D54029"/>
    <w:rsid w:val="00D54635"/>
    <w:rsid w:val="00D546D6"/>
    <w:rsid w:val="00D5488B"/>
    <w:rsid w:val="00D54D8C"/>
    <w:rsid w:val="00D54E25"/>
    <w:rsid w:val="00D54F4F"/>
    <w:rsid w:val="00D551E7"/>
    <w:rsid w:val="00D5534D"/>
    <w:rsid w:val="00D555DA"/>
    <w:rsid w:val="00D55672"/>
    <w:rsid w:val="00D55942"/>
    <w:rsid w:val="00D559DB"/>
    <w:rsid w:val="00D55AA1"/>
    <w:rsid w:val="00D55B0B"/>
    <w:rsid w:val="00D55DBE"/>
    <w:rsid w:val="00D55E47"/>
    <w:rsid w:val="00D56267"/>
    <w:rsid w:val="00D565C3"/>
    <w:rsid w:val="00D565E8"/>
    <w:rsid w:val="00D5669A"/>
    <w:rsid w:val="00D567B4"/>
    <w:rsid w:val="00D56A4E"/>
    <w:rsid w:val="00D56C36"/>
    <w:rsid w:val="00D56E01"/>
    <w:rsid w:val="00D56E26"/>
    <w:rsid w:val="00D5711A"/>
    <w:rsid w:val="00D575B4"/>
    <w:rsid w:val="00D57685"/>
    <w:rsid w:val="00D57696"/>
    <w:rsid w:val="00D576F7"/>
    <w:rsid w:val="00D57747"/>
    <w:rsid w:val="00D577C5"/>
    <w:rsid w:val="00D57813"/>
    <w:rsid w:val="00D5798D"/>
    <w:rsid w:val="00D57CB6"/>
    <w:rsid w:val="00D57EC0"/>
    <w:rsid w:val="00D57FF5"/>
    <w:rsid w:val="00D60077"/>
    <w:rsid w:val="00D601A8"/>
    <w:rsid w:val="00D60324"/>
    <w:rsid w:val="00D60357"/>
    <w:rsid w:val="00D60526"/>
    <w:rsid w:val="00D606A6"/>
    <w:rsid w:val="00D60751"/>
    <w:rsid w:val="00D607DF"/>
    <w:rsid w:val="00D60966"/>
    <w:rsid w:val="00D6097B"/>
    <w:rsid w:val="00D60D92"/>
    <w:rsid w:val="00D60EAA"/>
    <w:rsid w:val="00D60F1D"/>
    <w:rsid w:val="00D61118"/>
    <w:rsid w:val="00D6115F"/>
    <w:rsid w:val="00D611E7"/>
    <w:rsid w:val="00D611F8"/>
    <w:rsid w:val="00D61250"/>
    <w:rsid w:val="00D61323"/>
    <w:rsid w:val="00D613E1"/>
    <w:rsid w:val="00D61442"/>
    <w:rsid w:val="00D617BE"/>
    <w:rsid w:val="00D61A4C"/>
    <w:rsid w:val="00D61BA7"/>
    <w:rsid w:val="00D61BB3"/>
    <w:rsid w:val="00D61CCC"/>
    <w:rsid w:val="00D61E97"/>
    <w:rsid w:val="00D61EE1"/>
    <w:rsid w:val="00D6224D"/>
    <w:rsid w:val="00D6232E"/>
    <w:rsid w:val="00D62446"/>
    <w:rsid w:val="00D6258D"/>
    <w:rsid w:val="00D626D4"/>
    <w:rsid w:val="00D626D9"/>
    <w:rsid w:val="00D627A4"/>
    <w:rsid w:val="00D62927"/>
    <w:rsid w:val="00D6297A"/>
    <w:rsid w:val="00D629EA"/>
    <w:rsid w:val="00D62A41"/>
    <w:rsid w:val="00D62A62"/>
    <w:rsid w:val="00D62AB2"/>
    <w:rsid w:val="00D62BBD"/>
    <w:rsid w:val="00D62DFC"/>
    <w:rsid w:val="00D62FCE"/>
    <w:rsid w:val="00D62FD2"/>
    <w:rsid w:val="00D63160"/>
    <w:rsid w:val="00D63244"/>
    <w:rsid w:val="00D635E1"/>
    <w:rsid w:val="00D63B52"/>
    <w:rsid w:val="00D63C0F"/>
    <w:rsid w:val="00D63C79"/>
    <w:rsid w:val="00D6437C"/>
    <w:rsid w:val="00D647C2"/>
    <w:rsid w:val="00D647E9"/>
    <w:rsid w:val="00D6498D"/>
    <w:rsid w:val="00D64A21"/>
    <w:rsid w:val="00D64A4A"/>
    <w:rsid w:val="00D64B34"/>
    <w:rsid w:val="00D64C2A"/>
    <w:rsid w:val="00D64D02"/>
    <w:rsid w:val="00D64F4A"/>
    <w:rsid w:val="00D64F6C"/>
    <w:rsid w:val="00D64F76"/>
    <w:rsid w:val="00D65036"/>
    <w:rsid w:val="00D65061"/>
    <w:rsid w:val="00D6519A"/>
    <w:rsid w:val="00D653C9"/>
    <w:rsid w:val="00D65406"/>
    <w:rsid w:val="00D65808"/>
    <w:rsid w:val="00D65842"/>
    <w:rsid w:val="00D659FB"/>
    <w:rsid w:val="00D65CA4"/>
    <w:rsid w:val="00D65CAB"/>
    <w:rsid w:val="00D65E00"/>
    <w:rsid w:val="00D65E03"/>
    <w:rsid w:val="00D660D9"/>
    <w:rsid w:val="00D66209"/>
    <w:rsid w:val="00D663AB"/>
    <w:rsid w:val="00D6660B"/>
    <w:rsid w:val="00D668BA"/>
    <w:rsid w:val="00D66905"/>
    <w:rsid w:val="00D66AFB"/>
    <w:rsid w:val="00D66B88"/>
    <w:rsid w:val="00D66C85"/>
    <w:rsid w:val="00D66CDC"/>
    <w:rsid w:val="00D67055"/>
    <w:rsid w:val="00D670EF"/>
    <w:rsid w:val="00D672ED"/>
    <w:rsid w:val="00D67566"/>
    <w:rsid w:val="00D6757F"/>
    <w:rsid w:val="00D67620"/>
    <w:rsid w:val="00D6763C"/>
    <w:rsid w:val="00D67657"/>
    <w:rsid w:val="00D676FE"/>
    <w:rsid w:val="00D67710"/>
    <w:rsid w:val="00D677D8"/>
    <w:rsid w:val="00D67952"/>
    <w:rsid w:val="00D679E1"/>
    <w:rsid w:val="00D67BDC"/>
    <w:rsid w:val="00D67E6B"/>
    <w:rsid w:val="00D702C2"/>
    <w:rsid w:val="00D702CC"/>
    <w:rsid w:val="00D703E2"/>
    <w:rsid w:val="00D7041D"/>
    <w:rsid w:val="00D7044B"/>
    <w:rsid w:val="00D705DE"/>
    <w:rsid w:val="00D7071E"/>
    <w:rsid w:val="00D70826"/>
    <w:rsid w:val="00D70872"/>
    <w:rsid w:val="00D70B24"/>
    <w:rsid w:val="00D70D9B"/>
    <w:rsid w:val="00D70ECA"/>
    <w:rsid w:val="00D70F3E"/>
    <w:rsid w:val="00D718CB"/>
    <w:rsid w:val="00D71908"/>
    <w:rsid w:val="00D7193E"/>
    <w:rsid w:val="00D719A5"/>
    <w:rsid w:val="00D719B3"/>
    <w:rsid w:val="00D71E8F"/>
    <w:rsid w:val="00D72101"/>
    <w:rsid w:val="00D72135"/>
    <w:rsid w:val="00D7218C"/>
    <w:rsid w:val="00D721D5"/>
    <w:rsid w:val="00D72671"/>
    <w:rsid w:val="00D727EC"/>
    <w:rsid w:val="00D72922"/>
    <w:rsid w:val="00D729A9"/>
    <w:rsid w:val="00D729CA"/>
    <w:rsid w:val="00D72A04"/>
    <w:rsid w:val="00D72B40"/>
    <w:rsid w:val="00D7306B"/>
    <w:rsid w:val="00D730AA"/>
    <w:rsid w:val="00D7328D"/>
    <w:rsid w:val="00D732EC"/>
    <w:rsid w:val="00D7340C"/>
    <w:rsid w:val="00D73421"/>
    <w:rsid w:val="00D73425"/>
    <w:rsid w:val="00D735A4"/>
    <w:rsid w:val="00D735A9"/>
    <w:rsid w:val="00D73617"/>
    <w:rsid w:val="00D73867"/>
    <w:rsid w:val="00D73882"/>
    <w:rsid w:val="00D7392A"/>
    <w:rsid w:val="00D73A30"/>
    <w:rsid w:val="00D73A6E"/>
    <w:rsid w:val="00D73B1C"/>
    <w:rsid w:val="00D73B66"/>
    <w:rsid w:val="00D73B87"/>
    <w:rsid w:val="00D73C68"/>
    <w:rsid w:val="00D73DA1"/>
    <w:rsid w:val="00D7415B"/>
    <w:rsid w:val="00D7430C"/>
    <w:rsid w:val="00D744C5"/>
    <w:rsid w:val="00D74796"/>
    <w:rsid w:val="00D74936"/>
    <w:rsid w:val="00D74CCA"/>
    <w:rsid w:val="00D74CCF"/>
    <w:rsid w:val="00D74DF2"/>
    <w:rsid w:val="00D75119"/>
    <w:rsid w:val="00D75599"/>
    <w:rsid w:val="00D757DC"/>
    <w:rsid w:val="00D75F18"/>
    <w:rsid w:val="00D763A1"/>
    <w:rsid w:val="00D763D2"/>
    <w:rsid w:val="00D76417"/>
    <w:rsid w:val="00D76469"/>
    <w:rsid w:val="00D764D3"/>
    <w:rsid w:val="00D7651A"/>
    <w:rsid w:val="00D768DA"/>
    <w:rsid w:val="00D7691A"/>
    <w:rsid w:val="00D769EF"/>
    <w:rsid w:val="00D76C2F"/>
    <w:rsid w:val="00D76C62"/>
    <w:rsid w:val="00D76DAC"/>
    <w:rsid w:val="00D77113"/>
    <w:rsid w:val="00D7726C"/>
    <w:rsid w:val="00D77337"/>
    <w:rsid w:val="00D77350"/>
    <w:rsid w:val="00D7736F"/>
    <w:rsid w:val="00D7745F"/>
    <w:rsid w:val="00D7760D"/>
    <w:rsid w:val="00D7770C"/>
    <w:rsid w:val="00D7770D"/>
    <w:rsid w:val="00D777D2"/>
    <w:rsid w:val="00D77802"/>
    <w:rsid w:val="00D778D8"/>
    <w:rsid w:val="00D77A1B"/>
    <w:rsid w:val="00D77AA9"/>
    <w:rsid w:val="00D77AAA"/>
    <w:rsid w:val="00D77AE2"/>
    <w:rsid w:val="00D77B16"/>
    <w:rsid w:val="00D77C50"/>
    <w:rsid w:val="00D77D9A"/>
    <w:rsid w:val="00D77EFA"/>
    <w:rsid w:val="00D77F7F"/>
    <w:rsid w:val="00D804E3"/>
    <w:rsid w:val="00D80619"/>
    <w:rsid w:val="00D807BF"/>
    <w:rsid w:val="00D807D7"/>
    <w:rsid w:val="00D8098B"/>
    <w:rsid w:val="00D80A44"/>
    <w:rsid w:val="00D80BA2"/>
    <w:rsid w:val="00D80CAF"/>
    <w:rsid w:val="00D80CB0"/>
    <w:rsid w:val="00D80DA0"/>
    <w:rsid w:val="00D80E8C"/>
    <w:rsid w:val="00D80F80"/>
    <w:rsid w:val="00D813A8"/>
    <w:rsid w:val="00D8145E"/>
    <w:rsid w:val="00D814EA"/>
    <w:rsid w:val="00D81732"/>
    <w:rsid w:val="00D81A33"/>
    <w:rsid w:val="00D81AA9"/>
    <w:rsid w:val="00D81B26"/>
    <w:rsid w:val="00D81D13"/>
    <w:rsid w:val="00D81E1B"/>
    <w:rsid w:val="00D81EEB"/>
    <w:rsid w:val="00D81FE7"/>
    <w:rsid w:val="00D82027"/>
    <w:rsid w:val="00D8207C"/>
    <w:rsid w:val="00D821E8"/>
    <w:rsid w:val="00D825A2"/>
    <w:rsid w:val="00D82609"/>
    <w:rsid w:val="00D826DC"/>
    <w:rsid w:val="00D827E5"/>
    <w:rsid w:val="00D82847"/>
    <w:rsid w:val="00D82AC5"/>
    <w:rsid w:val="00D82B40"/>
    <w:rsid w:val="00D82DF1"/>
    <w:rsid w:val="00D82EE9"/>
    <w:rsid w:val="00D82FC1"/>
    <w:rsid w:val="00D833EE"/>
    <w:rsid w:val="00D83464"/>
    <w:rsid w:val="00D839FA"/>
    <w:rsid w:val="00D83AC5"/>
    <w:rsid w:val="00D83E1E"/>
    <w:rsid w:val="00D840CB"/>
    <w:rsid w:val="00D84329"/>
    <w:rsid w:val="00D84356"/>
    <w:rsid w:val="00D8441C"/>
    <w:rsid w:val="00D844FF"/>
    <w:rsid w:val="00D84606"/>
    <w:rsid w:val="00D8479F"/>
    <w:rsid w:val="00D848EB"/>
    <w:rsid w:val="00D84AA5"/>
    <w:rsid w:val="00D84BAD"/>
    <w:rsid w:val="00D84D29"/>
    <w:rsid w:val="00D84EAA"/>
    <w:rsid w:val="00D84EC6"/>
    <w:rsid w:val="00D84F07"/>
    <w:rsid w:val="00D850FE"/>
    <w:rsid w:val="00D85193"/>
    <w:rsid w:val="00D8532F"/>
    <w:rsid w:val="00D85333"/>
    <w:rsid w:val="00D85387"/>
    <w:rsid w:val="00D85732"/>
    <w:rsid w:val="00D858AF"/>
    <w:rsid w:val="00D863EF"/>
    <w:rsid w:val="00D867B5"/>
    <w:rsid w:val="00D86D57"/>
    <w:rsid w:val="00D86DF2"/>
    <w:rsid w:val="00D86F59"/>
    <w:rsid w:val="00D87266"/>
    <w:rsid w:val="00D87633"/>
    <w:rsid w:val="00D877C8"/>
    <w:rsid w:val="00D8798C"/>
    <w:rsid w:val="00D879D2"/>
    <w:rsid w:val="00D87AD4"/>
    <w:rsid w:val="00D87AE4"/>
    <w:rsid w:val="00D87C82"/>
    <w:rsid w:val="00D87CBB"/>
    <w:rsid w:val="00D87F7F"/>
    <w:rsid w:val="00D901DB"/>
    <w:rsid w:val="00D9034F"/>
    <w:rsid w:val="00D90473"/>
    <w:rsid w:val="00D904C2"/>
    <w:rsid w:val="00D906E7"/>
    <w:rsid w:val="00D909EB"/>
    <w:rsid w:val="00D90A1E"/>
    <w:rsid w:val="00D90B26"/>
    <w:rsid w:val="00D90ECF"/>
    <w:rsid w:val="00D910FE"/>
    <w:rsid w:val="00D91326"/>
    <w:rsid w:val="00D91687"/>
    <w:rsid w:val="00D917B8"/>
    <w:rsid w:val="00D917CE"/>
    <w:rsid w:val="00D91A30"/>
    <w:rsid w:val="00D91B1F"/>
    <w:rsid w:val="00D91CE9"/>
    <w:rsid w:val="00D91E94"/>
    <w:rsid w:val="00D91F86"/>
    <w:rsid w:val="00D91FAB"/>
    <w:rsid w:val="00D920BA"/>
    <w:rsid w:val="00D9212B"/>
    <w:rsid w:val="00D922B9"/>
    <w:rsid w:val="00D924B9"/>
    <w:rsid w:val="00D92574"/>
    <w:rsid w:val="00D925A5"/>
    <w:rsid w:val="00D925C2"/>
    <w:rsid w:val="00D926B4"/>
    <w:rsid w:val="00D9288C"/>
    <w:rsid w:val="00D9298E"/>
    <w:rsid w:val="00D92B9B"/>
    <w:rsid w:val="00D92CE4"/>
    <w:rsid w:val="00D92FC6"/>
    <w:rsid w:val="00D93060"/>
    <w:rsid w:val="00D934A8"/>
    <w:rsid w:val="00D936E9"/>
    <w:rsid w:val="00D9375F"/>
    <w:rsid w:val="00D938A3"/>
    <w:rsid w:val="00D939C5"/>
    <w:rsid w:val="00D93B38"/>
    <w:rsid w:val="00D93BD1"/>
    <w:rsid w:val="00D93C9B"/>
    <w:rsid w:val="00D93EFF"/>
    <w:rsid w:val="00D93F7E"/>
    <w:rsid w:val="00D9413C"/>
    <w:rsid w:val="00D94356"/>
    <w:rsid w:val="00D94473"/>
    <w:rsid w:val="00D94676"/>
    <w:rsid w:val="00D946DE"/>
    <w:rsid w:val="00D94B82"/>
    <w:rsid w:val="00D94BE6"/>
    <w:rsid w:val="00D94C89"/>
    <w:rsid w:val="00D94D4E"/>
    <w:rsid w:val="00D94F45"/>
    <w:rsid w:val="00D9502C"/>
    <w:rsid w:val="00D950ED"/>
    <w:rsid w:val="00D95106"/>
    <w:rsid w:val="00D95142"/>
    <w:rsid w:val="00D95179"/>
    <w:rsid w:val="00D956CB"/>
    <w:rsid w:val="00D956EB"/>
    <w:rsid w:val="00D95816"/>
    <w:rsid w:val="00D9584A"/>
    <w:rsid w:val="00D95856"/>
    <w:rsid w:val="00D95A3F"/>
    <w:rsid w:val="00D95AAC"/>
    <w:rsid w:val="00D95B1B"/>
    <w:rsid w:val="00D95C13"/>
    <w:rsid w:val="00D95D4E"/>
    <w:rsid w:val="00D95DCC"/>
    <w:rsid w:val="00D95E88"/>
    <w:rsid w:val="00D95F8F"/>
    <w:rsid w:val="00D95FB1"/>
    <w:rsid w:val="00D95FC7"/>
    <w:rsid w:val="00D96050"/>
    <w:rsid w:val="00D96067"/>
    <w:rsid w:val="00D96098"/>
    <w:rsid w:val="00D96907"/>
    <w:rsid w:val="00D96947"/>
    <w:rsid w:val="00D96A99"/>
    <w:rsid w:val="00D96B3A"/>
    <w:rsid w:val="00D96D17"/>
    <w:rsid w:val="00D970C1"/>
    <w:rsid w:val="00D971C0"/>
    <w:rsid w:val="00D974FB"/>
    <w:rsid w:val="00D97658"/>
    <w:rsid w:val="00D9770A"/>
    <w:rsid w:val="00D978B9"/>
    <w:rsid w:val="00D979AF"/>
    <w:rsid w:val="00D97A2D"/>
    <w:rsid w:val="00D97ECF"/>
    <w:rsid w:val="00DA04DE"/>
    <w:rsid w:val="00DA07D9"/>
    <w:rsid w:val="00DA07F8"/>
    <w:rsid w:val="00DA098A"/>
    <w:rsid w:val="00DA0999"/>
    <w:rsid w:val="00DA0B21"/>
    <w:rsid w:val="00DA0B5C"/>
    <w:rsid w:val="00DA0E5E"/>
    <w:rsid w:val="00DA0EEF"/>
    <w:rsid w:val="00DA1109"/>
    <w:rsid w:val="00DA11A5"/>
    <w:rsid w:val="00DA141F"/>
    <w:rsid w:val="00DA16A9"/>
    <w:rsid w:val="00DA1795"/>
    <w:rsid w:val="00DA1986"/>
    <w:rsid w:val="00DA1987"/>
    <w:rsid w:val="00DA19AD"/>
    <w:rsid w:val="00DA19F8"/>
    <w:rsid w:val="00DA1BB9"/>
    <w:rsid w:val="00DA1C3E"/>
    <w:rsid w:val="00DA1E83"/>
    <w:rsid w:val="00DA2029"/>
    <w:rsid w:val="00DA24CF"/>
    <w:rsid w:val="00DA25AC"/>
    <w:rsid w:val="00DA262A"/>
    <w:rsid w:val="00DA277D"/>
    <w:rsid w:val="00DA279E"/>
    <w:rsid w:val="00DA2A6D"/>
    <w:rsid w:val="00DA2AE9"/>
    <w:rsid w:val="00DA2BCE"/>
    <w:rsid w:val="00DA2C27"/>
    <w:rsid w:val="00DA2CD7"/>
    <w:rsid w:val="00DA2DA1"/>
    <w:rsid w:val="00DA2DEA"/>
    <w:rsid w:val="00DA2EAA"/>
    <w:rsid w:val="00DA2EBA"/>
    <w:rsid w:val="00DA2EC4"/>
    <w:rsid w:val="00DA2F39"/>
    <w:rsid w:val="00DA3001"/>
    <w:rsid w:val="00DA3044"/>
    <w:rsid w:val="00DA32CC"/>
    <w:rsid w:val="00DA3366"/>
    <w:rsid w:val="00DA3425"/>
    <w:rsid w:val="00DA35BB"/>
    <w:rsid w:val="00DA37F9"/>
    <w:rsid w:val="00DA3983"/>
    <w:rsid w:val="00DA3B92"/>
    <w:rsid w:val="00DA3CCA"/>
    <w:rsid w:val="00DA3EE5"/>
    <w:rsid w:val="00DA3FAB"/>
    <w:rsid w:val="00DA3FD4"/>
    <w:rsid w:val="00DA4001"/>
    <w:rsid w:val="00DA4956"/>
    <w:rsid w:val="00DA4B24"/>
    <w:rsid w:val="00DA4FB0"/>
    <w:rsid w:val="00DA505A"/>
    <w:rsid w:val="00DA516B"/>
    <w:rsid w:val="00DA5396"/>
    <w:rsid w:val="00DA5481"/>
    <w:rsid w:val="00DA5482"/>
    <w:rsid w:val="00DA549F"/>
    <w:rsid w:val="00DA54CD"/>
    <w:rsid w:val="00DA5517"/>
    <w:rsid w:val="00DA5663"/>
    <w:rsid w:val="00DA57EE"/>
    <w:rsid w:val="00DA5844"/>
    <w:rsid w:val="00DA586F"/>
    <w:rsid w:val="00DA5993"/>
    <w:rsid w:val="00DA59A9"/>
    <w:rsid w:val="00DA5FFE"/>
    <w:rsid w:val="00DA60E4"/>
    <w:rsid w:val="00DA61A8"/>
    <w:rsid w:val="00DA62A4"/>
    <w:rsid w:val="00DA6317"/>
    <w:rsid w:val="00DA636F"/>
    <w:rsid w:val="00DA63B2"/>
    <w:rsid w:val="00DA63E5"/>
    <w:rsid w:val="00DA6691"/>
    <w:rsid w:val="00DA69F3"/>
    <w:rsid w:val="00DA6A35"/>
    <w:rsid w:val="00DA6A8C"/>
    <w:rsid w:val="00DA6C3F"/>
    <w:rsid w:val="00DA6CDE"/>
    <w:rsid w:val="00DA6EEB"/>
    <w:rsid w:val="00DA6F03"/>
    <w:rsid w:val="00DA6F12"/>
    <w:rsid w:val="00DA70A4"/>
    <w:rsid w:val="00DA715F"/>
    <w:rsid w:val="00DA72EF"/>
    <w:rsid w:val="00DA7887"/>
    <w:rsid w:val="00DA7F5A"/>
    <w:rsid w:val="00DA7F5B"/>
    <w:rsid w:val="00DA7FE8"/>
    <w:rsid w:val="00DA7FEC"/>
    <w:rsid w:val="00DB0076"/>
    <w:rsid w:val="00DB0182"/>
    <w:rsid w:val="00DB0234"/>
    <w:rsid w:val="00DB026E"/>
    <w:rsid w:val="00DB0278"/>
    <w:rsid w:val="00DB03DA"/>
    <w:rsid w:val="00DB05FB"/>
    <w:rsid w:val="00DB07BA"/>
    <w:rsid w:val="00DB0802"/>
    <w:rsid w:val="00DB0877"/>
    <w:rsid w:val="00DB09AA"/>
    <w:rsid w:val="00DB0C71"/>
    <w:rsid w:val="00DB0D9C"/>
    <w:rsid w:val="00DB0F40"/>
    <w:rsid w:val="00DB0FB3"/>
    <w:rsid w:val="00DB1175"/>
    <w:rsid w:val="00DB11F3"/>
    <w:rsid w:val="00DB12C8"/>
    <w:rsid w:val="00DB1762"/>
    <w:rsid w:val="00DB18EB"/>
    <w:rsid w:val="00DB1D99"/>
    <w:rsid w:val="00DB1E9E"/>
    <w:rsid w:val="00DB1FA8"/>
    <w:rsid w:val="00DB1FBF"/>
    <w:rsid w:val="00DB20C0"/>
    <w:rsid w:val="00DB20E2"/>
    <w:rsid w:val="00DB24F6"/>
    <w:rsid w:val="00DB25FF"/>
    <w:rsid w:val="00DB2987"/>
    <w:rsid w:val="00DB2C26"/>
    <w:rsid w:val="00DB2F40"/>
    <w:rsid w:val="00DB3445"/>
    <w:rsid w:val="00DB3A72"/>
    <w:rsid w:val="00DB3D19"/>
    <w:rsid w:val="00DB3DBC"/>
    <w:rsid w:val="00DB3F50"/>
    <w:rsid w:val="00DB3FA0"/>
    <w:rsid w:val="00DB40BD"/>
    <w:rsid w:val="00DB412B"/>
    <w:rsid w:val="00DB419A"/>
    <w:rsid w:val="00DB42E4"/>
    <w:rsid w:val="00DB431B"/>
    <w:rsid w:val="00DB4451"/>
    <w:rsid w:val="00DB4470"/>
    <w:rsid w:val="00DB469C"/>
    <w:rsid w:val="00DB46D5"/>
    <w:rsid w:val="00DB4909"/>
    <w:rsid w:val="00DB4A16"/>
    <w:rsid w:val="00DB4AB9"/>
    <w:rsid w:val="00DB4BC6"/>
    <w:rsid w:val="00DB4BE4"/>
    <w:rsid w:val="00DB4CD8"/>
    <w:rsid w:val="00DB4D05"/>
    <w:rsid w:val="00DB4D59"/>
    <w:rsid w:val="00DB4E08"/>
    <w:rsid w:val="00DB4F8D"/>
    <w:rsid w:val="00DB502F"/>
    <w:rsid w:val="00DB5152"/>
    <w:rsid w:val="00DB58D6"/>
    <w:rsid w:val="00DB596A"/>
    <w:rsid w:val="00DB5C4B"/>
    <w:rsid w:val="00DB5CA4"/>
    <w:rsid w:val="00DB5E82"/>
    <w:rsid w:val="00DB5F9B"/>
    <w:rsid w:val="00DB62EE"/>
    <w:rsid w:val="00DB652C"/>
    <w:rsid w:val="00DB65B0"/>
    <w:rsid w:val="00DB66B6"/>
    <w:rsid w:val="00DB6787"/>
    <w:rsid w:val="00DB6B28"/>
    <w:rsid w:val="00DB6D96"/>
    <w:rsid w:val="00DB6E3F"/>
    <w:rsid w:val="00DB6F44"/>
    <w:rsid w:val="00DB6FCF"/>
    <w:rsid w:val="00DB7046"/>
    <w:rsid w:val="00DB7098"/>
    <w:rsid w:val="00DB71DA"/>
    <w:rsid w:val="00DB725C"/>
    <w:rsid w:val="00DB7263"/>
    <w:rsid w:val="00DB7392"/>
    <w:rsid w:val="00DB741A"/>
    <w:rsid w:val="00DB7647"/>
    <w:rsid w:val="00DB7691"/>
    <w:rsid w:val="00DB7697"/>
    <w:rsid w:val="00DB77B6"/>
    <w:rsid w:val="00DB7816"/>
    <w:rsid w:val="00DB7D4E"/>
    <w:rsid w:val="00DB7E14"/>
    <w:rsid w:val="00DB7EA1"/>
    <w:rsid w:val="00DC003B"/>
    <w:rsid w:val="00DC00A3"/>
    <w:rsid w:val="00DC0170"/>
    <w:rsid w:val="00DC01B2"/>
    <w:rsid w:val="00DC0244"/>
    <w:rsid w:val="00DC0406"/>
    <w:rsid w:val="00DC0515"/>
    <w:rsid w:val="00DC056D"/>
    <w:rsid w:val="00DC08E9"/>
    <w:rsid w:val="00DC092A"/>
    <w:rsid w:val="00DC0B0A"/>
    <w:rsid w:val="00DC0B87"/>
    <w:rsid w:val="00DC0E3E"/>
    <w:rsid w:val="00DC0E9E"/>
    <w:rsid w:val="00DC0EDC"/>
    <w:rsid w:val="00DC0FD6"/>
    <w:rsid w:val="00DC1048"/>
    <w:rsid w:val="00DC115F"/>
    <w:rsid w:val="00DC1277"/>
    <w:rsid w:val="00DC12AE"/>
    <w:rsid w:val="00DC1462"/>
    <w:rsid w:val="00DC1582"/>
    <w:rsid w:val="00DC18CE"/>
    <w:rsid w:val="00DC1CC4"/>
    <w:rsid w:val="00DC1CD9"/>
    <w:rsid w:val="00DC1D6F"/>
    <w:rsid w:val="00DC1DA9"/>
    <w:rsid w:val="00DC2254"/>
    <w:rsid w:val="00DC2286"/>
    <w:rsid w:val="00DC23DE"/>
    <w:rsid w:val="00DC2811"/>
    <w:rsid w:val="00DC2837"/>
    <w:rsid w:val="00DC2893"/>
    <w:rsid w:val="00DC2921"/>
    <w:rsid w:val="00DC2930"/>
    <w:rsid w:val="00DC298E"/>
    <w:rsid w:val="00DC2BCB"/>
    <w:rsid w:val="00DC2FDD"/>
    <w:rsid w:val="00DC3112"/>
    <w:rsid w:val="00DC34FA"/>
    <w:rsid w:val="00DC35A4"/>
    <w:rsid w:val="00DC36D0"/>
    <w:rsid w:val="00DC373E"/>
    <w:rsid w:val="00DC3794"/>
    <w:rsid w:val="00DC37CB"/>
    <w:rsid w:val="00DC3859"/>
    <w:rsid w:val="00DC394A"/>
    <w:rsid w:val="00DC399D"/>
    <w:rsid w:val="00DC39ED"/>
    <w:rsid w:val="00DC3B53"/>
    <w:rsid w:val="00DC3CDB"/>
    <w:rsid w:val="00DC3CF3"/>
    <w:rsid w:val="00DC3D3E"/>
    <w:rsid w:val="00DC3F26"/>
    <w:rsid w:val="00DC3FE5"/>
    <w:rsid w:val="00DC4040"/>
    <w:rsid w:val="00DC4405"/>
    <w:rsid w:val="00DC448E"/>
    <w:rsid w:val="00DC4599"/>
    <w:rsid w:val="00DC45D9"/>
    <w:rsid w:val="00DC45E2"/>
    <w:rsid w:val="00DC460E"/>
    <w:rsid w:val="00DC493C"/>
    <w:rsid w:val="00DC4AC0"/>
    <w:rsid w:val="00DC4E26"/>
    <w:rsid w:val="00DC4ED5"/>
    <w:rsid w:val="00DC4FBF"/>
    <w:rsid w:val="00DC508C"/>
    <w:rsid w:val="00DC5110"/>
    <w:rsid w:val="00DC5136"/>
    <w:rsid w:val="00DC5146"/>
    <w:rsid w:val="00DC58D0"/>
    <w:rsid w:val="00DC5B5D"/>
    <w:rsid w:val="00DC5CE7"/>
    <w:rsid w:val="00DC5D4D"/>
    <w:rsid w:val="00DC6054"/>
    <w:rsid w:val="00DC607A"/>
    <w:rsid w:val="00DC628C"/>
    <w:rsid w:val="00DC672E"/>
    <w:rsid w:val="00DC6940"/>
    <w:rsid w:val="00DC6C31"/>
    <w:rsid w:val="00DC6CA3"/>
    <w:rsid w:val="00DC717D"/>
    <w:rsid w:val="00DC71E6"/>
    <w:rsid w:val="00DC727A"/>
    <w:rsid w:val="00DC7820"/>
    <w:rsid w:val="00DC785E"/>
    <w:rsid w:val="00DC7961"/>
    <w:rsid w:val="00DC7BAE"/>
    <w:rsid w:val="00DC7BD4"/>
    <w:rsid w:val="00DC7E29"/>
    <w:rsid w:val="00DC7E33"/>
    <w:rsid w:val="00DC7FCF"/>
    <w:rsid w:val="00DD00F8"/>
    <w:rsid w:val="00DD016F"/>
    <w:rsid w:val="00DD062C"/>
    <w:rsid w:val="00DD08B8"/>
    <w:rsid w:val="00DD0A20"/>
    <w:rsid w:val="00DD0AC3"/>
    <w:rsid w:val="00DD0AF0"/>
    <w:rsid w:val="00DD0D51"/>
    <w:rsid w:val="00DD11EF"/>
    <w:rsid w:val="00DD11F7"/>
    <w:rsid w:val="00DD13D9"/>
    <w:rsid w:val="00DD14C2"/>
    <w:rsid w:val="00DD14F2"/>
    <w:rsid w:val="00DD14FE"/>
    <w:rsid w:val="00DD1643"/>
    <w:rsid w:val="00DD1825"/>
    <w:rsid w:val="00DD1869"/>
    <w:rsid w:val="00DD1A3C"/>
    <w:rsid w:val="00DD1AD5"/>
    <w:rsid w:val="00DD1D8B"/>
    <w:rsid w:val="00DD1F34"/>
    <w:rsid w:val="00DD2114"/>
    <w:rsid w:val="00DD22CE"/>
    <w:rsid w:val="00DD235D"/>
    <w:rsid w:val="00DD2537"/>
    <w:rsid w:val="00DD265C"/>
    <w:rsid w:val="00DD2726"/>
    <w:rsid w:val="00DD27C7"/>
    <w:rsid w:val="00DD2A9D"/>
    <w:rsid w:val="00DD2A9F"/>
    <w:rsid w:val="00DD2CCA"/>
    <w:rsid w:val="00DD2D5E"/>
    <w:rsid w:val="00DD2F8C"/>
    <w:rsid w:val="00DD31A5"/>
    <w:rsid w:val="00DD3222"/>
    <w:rsid w:val="00DD3288"/>
    <w:rsid w:val="00DD32A1"/>
    <w:rsid w:val="00DD3462"/>
    <w:rsid w:val="00DD34C1"/>
    <w:rsid w:val="00DD3560"/>
    <w:rsid w:val="00DD35A5"/>
    <w:rsid w:val="00DD3665"/>
    <w:rsid w:val="00DD36BE"/>
    <w:rsid w:val="00DD3874"/>
    <w:rsid w:val="00DD39BD"/>
    <w:rsid w:val="00DD3A8C"/>
    <w:rsid w:val="00DD3D39"/>
    <w:rsid w:val="00DD3EA8"/>
    <w:rsid w:val="00DD3F34"/>
    <w:rsid w:val="00DD3F59"/>
    <w:rsid w:val="00DD3FFF"/>
    <w:rsid w:val="00DD4070"/>
    <w:rsid w:val="00DD40C7"/>
    <w:rsid w:val="00DD4154"/>
    <w:rsid w:val="00DD4307"/>
    <w:rsid w:val="00DD4429"/>
    <w:rsid w:val="00DD4641"/>
    <w:rsid w:val="00DD46CB"/>
    <w:rsid w:val="00DD48BC"/>
    <w:rsid w:val="00DD4A11"/>
    <w:rsid w:val="00DD4A76"/>
    <w:rsid w:val="00DD4C20"/>
    <w:rsid w:val="00DD4C47"/>
    <w:rsid w:val="00DD4CE3"/>
    <w:rsid w:val="00DD4E09"/>
    <w:rsid w:val="00DD52E3"/>
    <w:rsid w:val="00DD5391"/>
    <w:rsid w:val="00DD5445"/>
    <w:rsid w:val="00DD5475"/>
    <w:rsid w:val="00DD54C5"/>
    <w:rsid w:val="00DD5686"/>
    <w:rsid w:val="00DD574A"/>
    <w:rsid w:val="00DD5B3A"/>
    <w:rsid w:val="00DD5D68"/>
    <w:rsid w:val="00DD60B4"/>
    <w:rsid w:val="00DD614A"/>
    <w:rsid w:val="00DD620A"/>
    <w:rsid w:val="00DD62A8"/>
    <w:rsid w:val="00DD6371"/>
    <w:rsid w:val="00DD644F"/>
    <w:rsid w:val="00DD658E"/>
    <w:rsid w:val="00DD65C4"/>
    <w:rsid w:val="00DD6738"/>
    <w:rsid w:val="00DD67DB"/>
    <w:rsid w:val="00DD6AF5"/>
    <w:rsid w:val="00DD70A7"/>
    <w:rsid w:val="00DD7298"/>
    <w:rsid w:val="00DD7561"/>
    <w:rsid w:val="00DD76BF"/>
    <w:rsid w:val="00DD76CE"/>
    <w:rsid w:val="00DD7700"/>
    <w:rsid w:val="00DD770C"/>
    <w:rsid w:val="00DD7931"/>
    <w:rsid w:val="00DD798D"/>
    <w:rsid w:val="00DD79B9"/>
    <w:rsid w:val="00DD7A88"/>
    <w:rsid w:val="00DD7B20"/>
    <w:rsid w:val="00DD7BAA"/>
    <w:rsid w:val="00DD7C02"/>
    <w:rsid w:val="00DD7D8D"/>
    <w:rsid w:val="00DD7E79"/>
    <w:rsid w:val="00DD7EAC"/>
    <w:rsid w:val="00DD7F30"/>
    <w:rsid w:val="00DD7F83"/>
    <w:rsid w:val="00DE033E"/>
    <w:rsid w:val="00DE03D1"/>
    <w:rsid w:val="00DE0483"/>
    <w:rsid w:val="00DE0645"/>
    <w:rsid w:val="00DE082B"/>
    <w:rsid w:val="00DE08D0"/>
    <w:rsid w:val="00DE0A7A"/>
    <w:rsid w:val="00DE0DCA"/>
    <w:rsid w:val="00DE10CC"/>
    <w:rsid w:val="00DE147C"/>
    <w:rsid w:val="00DE152A"/>
    <w:rsid w:val="00DE1574"/>
    <w:rsid w:val="00DE16D1"/>
    <w:rsid w:val="00DE1812"/>
    <w:rsid w:val="00DE19F0"/>
    <w:rsid w:val="00DE1A81"/>
    <w:rsid w:val="00DE1C71"/>
    <w:rsid w:val="00DE1E21"/>
    <w:rsid w:val="00DE1E65"/>
    <w:rsid w:val="00DE1F44"/>
    <w:rsid w:val="00DE20E2"/>
    <w:rsid w:val="00DE21BF"/>
    <w:rsid w:val="00DE23B2"/>
    <w:rsid w:val="00DE24C9"/>
    <w:rsid w:val="00DE2567"/>
    <w:rsid w:val="00DE25C4"/>
    <w:rsid w:val="00DE2624"/>
    <w:rsid w:val="00DE2686"/>
    <w:rsid w:val="00DE2887"/>
    <w:rsid w:val="00DE2907"/>
    <w:rsid w:val="00DE29DA"/>
    <w:rsid w:val="00DE29FE"/>
    <w:rsid w:val="00DE2A13"/>
    <w:rsid w:val="00DE2A24"/>
    <w:rsid w:val="00DE2B17"/>
    <w:rsid w:val="00DE2CA7"/>
    <w:rsid w:val="00DE2CC8"/>
    <w:rsid w:val="00DE2E27"/>
    <w:rsid w:val="00DE2F70"/>
    <w:rsid w:val="00DE30B7"/>
    <w:rsid w:val="00DE3152"/>
    <w:rsid w:val="00DE316C"/>
    <w:rsid w:val="00DE31AD"/>
    <w:rsid w:val="00DE3209"/>
    <w:rsid w:val="00DE34E5"/>
    <w:rsid w:val="00DE356E"/>
    <w:rsid w:val="00DE36EF"/>
    <w:rsid w:val="00DE39FE"/>
    <w:rsid w:val="00DE3C73"/>
    <w:rsid w:val="00DE3E16"/>
    <w:rsid w:val="00DE3E98"/>
    <w:rsid w:val="00DE407D"/>
    <w:rsid w:val="00DE40E0"/>
    <w:rsid w:val="00DE4384"/>
    <w:rsid w:val="00DE4387"/>
    <w:rsid w:val="00DE43B5"/>
    <w:rsid w:val="00DE44F1"/>
    <w:rsid w:val="00DE450F"/>
    <w:rsid w:val="00DE46A5"/>
    <w:rsid w:val="00DE46A7"/>
    <w:rsid w:val="00DE46B0"/>
    <w:rsid w:val="00DE473C"/>
    <w:rsid w:val="00DE475B"/>
    <w:rsid w:val="00DE4AC5"/>
    <w:rsid w:val="00DE4AF9"/>
    <w:rsid w:val="00DE4CE7"/>
    <w:rsid w:val="00DE4DA7"/>
    <w:rsid w:val="00DE4E07"/>
    <w:rsid w:val="00DE4F23"/>
    <w:rsid w:val="00DE5005"/>
    <w:rsid w:val="00DE5119"/>
    <w:rsid w:val="00DE518E"/>
    <w:rsid w:val="00DE530B"/>
    <w:rsid w:val="00DE53B0"/>
    <w:rsid w:val="00DE54BB"/>
    <w:rsid w:val="00DE5525"/>
    <w:rsid w:val="00DE5529"/>
    <w:rsid w:val="00DE576A"/>
    <w:rsid w:val="00DE5927"/>
    <w:rsid w:val="00DE5CE6"/>
    <w:rsid w:val="00DE5FAF"/>
    <w:rsid w:val="00DE6008"/>
    <w:rsid w:val="00DE609C"/>
    <w:rsid w:val="00DE60E4"/>
    <w:rsid w:val="00DE6164"/>
    <w:rsid w:val="00DE6374"/>
    <w:rsid w:val="00DE63D6"/>
    <w:rsid w:val="00DE640F"/>
    <w:rsid w:val="00DE642F"/>
    <w:rsid w:val="00DE6497"/>
    <w:rsid w:val="00DE659D"/>
    <w:rsid w:val="00DE6925"/>
    <w:rsid w:val="00DE6A52"/>
    <w:rsid w:val="00DE6B43"/>
    <w:rsid w:val="00DE6BB8"/>
    <w:rsid w:val="00DE6FDC"/>
    <w:rsid w:val="00DE70D5"/>
    <w:rsid w:val="00DE71B4"/>
    <w:rsid w:val="00DE72AF"/>
    <w:rsid w:val="00DE73AA"/>
    <w:rsid w:val="00DE742E"/>
    <w:rsid w:val="00DE74BC"/>
    <w:rsid w:val="00DE74D5"/>
    <w:rsid w:val="00DE74E0"/>
    <w:rsid w:val="00DE7873"/>
    <w:rsid w:val="00DE7C09"/>
    <w:rsid w:val="00DE7DB0"/>
    <w:rsid w:val="00DF01C8"/>
    <w:rsid w:val="00DF0259"/>
    <w:rsid w:val="00DF02D6"/>
    <w:rsid w:val="00DF04A4"/>
    <w:rsid w:val="00DF0607"/>
    <w:rsid w:val="00DF0666"/>
    <w:rsid w:val="00DF0670"/>
    <w:rsid w:val="00DF08EC"/>
    <w:rsid w:val="00DF0977"/>
    <w:rsid w:val="00DF0984"/>
    <w:rsid w:val="00DF0A61"/>
    <w:rsid w:val="00DF0C3E"/>
    <w:rsid w:val="00DF0F47"/>
    <w:rsid w:val="00DF10BD"/>
    <w:rsid w:val="00DF112D"/>
    <w:rsid w:val="00DF11C7"/>
    <w:rsid w:val="00DF126A"/>
    <w:rsid w:val="00DF134A"/>
    <w:rsid w:val="00DF17A5"/>
    <w:rsid w:val="00DF1A0C"/>
    <w:rsid w:val="00DF1CEB"/>
    <w:rsid w:val="00DF1FBE"/>
    <w:rsid w:val="00DF20B7"/>
    <w:rsid w:val="00DF21F5"/>
    <w:rsid w:val="00DF22BF"/>
    <w:rsid w:val="00DF2371"/>
    <w:rsid w:val="00DF23AD"/>
    <w:rsid w:val="00DF253E"/>
    <w:rsid w:val="00DF2543"/>
    <w:rsid w:val="00DF2553"/>
    <w:rsid w:val="00DF2604"/>
    <w:rsid w:val="00DF2674"/>
    <w:rsid w:val="00DF268F"/>
    <w:rsid w:val="00DF27B4"/>
    <w:rsid w:val="00DF2876"/>
    <w:rsid w:val="00DF2906"/>
    <w:rsid w:val="00DF2A87"/>
    <w:rsid w:val="00DF2D6B"/>
    <w:rsid w:val="00DF2EFB"/>
    <w:rsid w:val="00DF31D2"/>
    <w:rsid w:val="00DF32E3"/>
    <w:rsid w:val="00DF337E"/>
    <w:rsid w:val="00DF3455"/>
    <w:rsid w:val="00DF3579"/>
    <w:rsid w:val="00DF3591"/>
    <w:rsid w:val="00DF372B"/>
    <w:rsid w:val="00DF4093"/>
    <w:rsid w:val="00DF43B3"/>
    <w:rsid w:val="00DF43E3"/>
    <w:rsid w:val="00DF4413"/>
    <w:rsid w:val="00DF463F"/>
    <w:rsid w:val="00DF4A92"/>
    <w:rsid w:val="00DF4B77"/>
    <w:rsid w:val="00DF4B7B"/>
    <w:rsid w:val="00DF4E22"/>
    <w:rsid w:val="00DF506A"/>
    <w:rsid w:val="00DF50E3"/>
    <w:rsid w:val="00DF53C4"/>
    <w:rsid w:val="00DF541B"/>
    <w:rsid w:val="00DF545D"/>
    <w:rsid w:val="00DF54C9"/>
    <w:rsid w:val="00DF5630"/>
    <w:rsid w:val="00DF5B81"/>
    <w:rsid w:val="00DF5C10"/>
    <w:rsid w:val="00DF5C31"/>
    <w:rsid w:val="00DF5CB6"/>
    <w:rsid w:val="00DF5E86"/>
    <w:rsid w:val="00DF5EBE"/>
    <w:rsid w:val="00DF5F80"/>
    <w:rsid w:val="00DF62B8"/>
    <w:rsid w:val="00DF636C"/>
    <w:rsid w:val="00DF63A4"/>
    <w:rsid w:val="00DF6707"/>
    <w:rsid w:val="00DF69B0"/>
    <w:rsid w:val="00DF69C8"/>
    <w:rsid w:val="00DF6A0B"/>
    <w:rsid w:val="00DF6B00"/>
    <w:rsid w:val="00DF6CD7"/>
    <w:rsid w:val="00DF6DF5"/>
    <w:rsid w:val="00DF6E9A"/>
    <w:rsid w:val="00DF76AB"/>
    <w:rsid w:val="00DF78FC"/>
    <w:rsid w:val="00DF7998"/>
    <w:rsid w:val="00DF7B7C"/>
    <w:rsid w:val="00DF7DDC"/>
    <w:rsid w:val="00DF7E96"/>
    <w:rsid w:val="00DF7F40"/>
    <w:rsid w:val="00E000B1"/>
    <w:rsid w:val="00E0012F"/>
    <w:rsid w:val="00E00332"/>
    <w:rsid w:val="00E003DA"/>
    <w:rsid w:val="00E00496"/>
    <w:rsid w:val="00E00594"/>
    <w:rsid w:val="00E00732"/>
    <w:rsid w:val="00E008E7"/>
    <w:rsid w:val="00E009E8"/>
    <w:rsid w:val="00E00AB3"/>
    <w:rsid w:val="00E00ACE"/>
    <w:rsid w:val="00E00C28"/>
    <w:rsid w:val="00E00CEA"/>
    <w:rsid w:val="00E00D1F"/>
    <w:rsid w:val="00E00DA3"/>
    <w:rsid w:val="00E00E97"/>
    <w:rsid w:val="00E00FEC"/>
    <w:rsid w:val="00E010EA"/>
    <w:rsid w:val="00E0120E"/>
    <w:rsid w:val="00E0127E"/>
    <w:rsid w:val="00E01381"/>
    <w:rsid w:val="00E0138E"/>
    <w:rsid w:val="00E0144E"/>
    <w:rsid w:val="00E015F6"/>
    <w:rsid w:val="00E015F9"/>
    <w:rsid w:val="00E0181F"/>
    <w:rsid w:val="00E0195F"/>
    <w:rsid w:val="00E01CB3"/>
    <w:rsid w:val="00E01F4A"/>
    <w:rsid w:val="00E0215E"/>
    <w:rsid w:val="00E02284"/>
    <w:rsid w:val="00E02601"/>
    <w:rsid w:val="00E02626"/>
    <w:rsid w:val="00E0286E"/>
    <w:rsid w:val="00E029AD"/>
    <w:rsid w:val="00E03225"/>
    <w:rsid w:val="00E0322A"/>
    <w:rsid w:val="00E035DD"/>
    <w:rsid w:val="00E03714"/>
    <w:rsid w:val="00E03764"/>
    <w:rsid w:val="00E03A66"/>
    <w:rsid w:val="00E03D57"/>
    <w:rsid w:val="00E0404B"/>
    <w:rsid w:val="00E0409B"/>
    <w:rsid w:val="00E04142"/>
    <w:rsid w:val="00E04170"/>
    <w:rsid w:val="00E0418F"/>
    <w:rsid w:val="00E0423D"/>
    <w:rsid w:val="00E04286"/>
    <w:rsid w:val="00E044D5"/>
    <w:rsid w:val="00E046EB"/>
    <w:rsid w:val="00E0487A"/>
    <w:rsid w:val="00E04935"/>
    <w:rsid w:val="00E049CC"/>
    <w:rsid w:val="00E04A6E"/>
    <w:rsid w:val="00E04B51"/>
    <w:rsid w:val="00E04CAD"/>
    <w:rsid w:val="00E04FBC"/>
    <w:rsid w:val="00E051BC"/>
    <w:rsid w:val="00E052DF"/>
    <w:rsid w:val="00E05311"/>
    <w:rsid w:val="00E054CF"/>
    <w:rsid w:val="00E0550B"/>
    <w:rsid w:val="00E05530"/>
    <w:rsid w:val="00E056F0"/>
    <w:rsid w:val="00E057EF"/>
    <w:rsid w:val="00E059D0"/>
    <w:rsid w:val="00E05AA3"/>
    <w:rsid w:val="00E05AE5"/>
    <w:rsid w:val="00E05AEF"/>
    <w:rsid w:val="00E05B61"/>
    <w:rsid w:val="00E05BCB"/>
    <w:rsid w:val="00E05DE3"/>
    <w:rsid w:val="00E05F26"/>
    <w:rsid w:val="00E0605C"/>
    <w:rsid w:val="00E06180"/>
    <w:rsid w:val="00E06379"/>
    <w:rsid w:val="00E06484"/>
    <w:rsid w:val="00E06519"/>
    <w:rsid w:val="00E06558"/>
    <w:rsid w:val="00E066A9"/>
    <w:rsid w:val="00E0676A"/>
    <w:rsid w:val="00E06AF0"/>
    <w:rsid w:val="00E06D48"/>
    <w:rsid w:val="00E06D9C"/>
    <w:rsid w:val="00E07065"/>
    <w:rsid w:val="00E0724F"/>
    <w:rsid w:val="00E07324"/>
    <w:rsid w:val="00E073BC"/>
    <w:rsid w:val="00E07A3E"/>
    <w:rsid w:val="00E07DA4"/>
    <w:rsid w:val="00E10027"/>
    <w:rsid w:val="00E10070"/>
    <w:rsid w:val="00E10124"/>
    <w:rsid w:val="00E10255"/>
    <w:rsid w:val="00E102F4"/>
    <w:rsid w:val="00E10657"/>
    <w:rsid w:val="00E1080D"/>
    <w:rsid w:val="00E109EF"/>
    <w:rsid w:val="00E10B2A"/>
    <w:rsid w:val="00E1109A"/>
    <w:rsid w:val="00E112AC"/>
    <w:rsid w:val="00E11337"/>
    <w:rsid w:val="00E1162D"/>
    <w:rsid w:val="00E11797"/>
    <w:rsid w:val="00E11849"/>
    <w:rsid w:val="00E1191A"/>
    <w:rsid w:val="00E11A7C"/>
    <w:rsid w:val="00E11ABF"/>
    <w:rsid w:val="00E11B54"/>
    <w:rsid w:val="00E11D32"/>
    <w:rsid w:val="00E11DB8"/>
    <w:rsid w:val="00E11E28"/>
    <w:rsid w:val="00E11ECB"/>
    <w:rsid w:val="00E12279"/>
    <w:rsid w:val="00E122E6"/>
    <w:rsid w:val="00E12724"/>
    <w:rsid w:val="00E128D3"/>
    <w:rsid w:val="00E12D65"/>
    <w:rsid w:val="00E12E56"/>
    <w:rsid w:val="00E12E74"/>
    <w:rsid w:val="00E12E97"/>
    <w:rsid w:val="00E12FB9"/>
    <w:rsid w:val="00E131B2"/>
    <w:rsid w:val="00E13212"/>
    <w:rsid w:val="00E132DA"/>
    <w:rsid w:val="00E133C4"/>
    <w:rsid w:val="00E13436"/>
    <w:rsid w:val="00E13502"/>
    <w:rsid w:val="00E135A4"/>
    <w:rsid w:val="00E135B3"/>
    <w:rsid w:val="00E13653"/>
    <w:rsid w:val="00E1382D"/>
    <w:rsid w:val="00E13EF9"/>
    <w:rsid w:val="00E13F2B"/>
    <w:rsid w:val="00E14047"/>
    <w:rsid w:val="00E140F0"/>
    <w:rsid w:val="00E14219"/>
    <w:rsid w:val="00E142C9"/>
    <w:rsid w:val="00E14346"/>
    <w:rsid w:val="00E144B6"/>
    <w:rsid w:val="00E14587"/>
    <w:rsid w:val="00E145B2"/>
    <w:rsid w:val="00E1462F"/>
    <w:rsid w:val="00E14658"/>
    <w:rsid w:val="00E14741"/>
    <w:rsid w:val="00E14794"/>
    <w:rsid w:val="00E147AA"/>
    <w:rsid w:val="00E14B35"/>
    <w:rsid w:val="00E14C98"/>
    <w:rsid w:val="00E15245"/>
    <w:rsid w:val="00E154DD"/>
    <w:rsid w:val="00E1552F"/>
    <w:rsid w:val="00E15669"/>
    <w:rsid w:val="00E156AF"/>
    <w:rsid w:val="00E156CE"/>
    <w:rsid w:val="00E15925"/>
    <w:rsid w:val="00E159DD"/>
    <w:rsid w:val="00E159E1"/>
    <w:rsid w:val="00E15A0D"/>
    <w:rsid w:val="00E15A12"/>
    <w:rsid w:val="00E15ABB"/>
    <w:rsid w:val="00E15E8C"/>
    <w:rsid w:val="00E15EFC"/>
    <w:rsid w:val="00E16277"/>
    <w:rsid w:val="00E163C5"/>
    <w:rsid w:val="00E16678"/>
    <w:rsid w:val="00E1682B"/>
    <w:rsid w:val="00E168B8"/>
    <w:rsid w:val="00E16ADA"/>
    <w:rsid w:val="00E16B1B"/>
    <w:rsid w:val="00E16C53"/>
    <w:rsid w:val="00E16D09"/>
    <w:rsid w:val="00E16DCE"/>
    <w:rsid w:val="00E16E5B"/>
    <w:rsid w:val="00E170C4"/>
    <w:rsid w:val="00E171EE"/>
    <w:rsid w:val="00E17341"/>
    <w:rsid w:val="00E17363"/>
    <w:rsid w:val="00E1745D"/>
    <w:rsid w:val="00E17710"/>
    <w:rsid w:val="00E17795"/>
    <w:rsid w:val="00E17873"/>
    <w:rsid w:val="00E17A91"/>
    <w:rsid w:val="00E17B6E"/>
    <w:rsid w:val="00E17C22"/>
    <w:rsid w:val="00E17E95"/>
    <w:rsid w:val="00E20591"/>
    <w:rsid w:val="00E2062A"/>
    <w:rsid w:val="00E207EE"/>
    <w:rsid w:val="00E209B2"/>
    <w:rsid w:val="00E209CD"/>
    <w:rsid w:val="00E20A83"/>
    <w:rsid w:val="00E20C0A"/>
    <w:rsid w:val="00E20D63"/>
    <w:rsid w:val="00E20D84"/>
    <w:rsid w:val="00E20EAE"/>
    <w:rsid w:val="00E20ED0"/>
    <w:rsid w:val="00E21039"/>
    <w:rsid w:val="00E21536"/>
    <w:rsid w:val="00E21BE9"/>
    <w:rsid w:val="00E21E78"/>
    <w:rsid w:val="00E21F6B"/>
    <w:rsid w:val="00E21FB6"/>
    <w:rsid w:val="00E22201"/>
    <w:rsid w:val="00E2232B"/>
    <w:rsid w:val="00E22344"/>
    <w:rsid w:val="00E22734"/>
    <w:rsid w:val="00E227D8"/>
    <w:rsid w:val="00E22A5C"/>
    <w:rsid w:val="00E22A9A"/>
    <w:rsid w:val="00E22ABB"/>
    <w:rsid w:val="00E22B17"/>
    <w:rsid w:val="00E22BB9"/>
    <w:rsid w:val="00E22CA0"/>
    <w:rsid w:val="00E22DFA"/>
    <w:rsid w:val="00E22F19"/>
    <w:rsid w:val="00E230FE"/>
    <w:rsid w:val="00E23555"/>
    <w:rsid w:val="00E236A0"/>
    <w:rsid w:val="00E23893"/>
    <w:rsid w:val="00E23B64"/>
    <w:rsid w:val="00E23FA6"/>
    <w:rsid w:val="00E242F1"/>
    <w:rsid w:val="00E24347"/>
    <w:rsid w:val="00E24509"/>
    <w:rsid w:val="00E2459F"/>
    <w:rsid w:val="00E24673"/>
    <w:rsid w:val="00E24853"/>
    <w:rsid w:val="00E249C2"/>
    <w:rsid w:val="00E24DD0"/>
    <w:rsid w:val="00E24EDF"/>
    <w:rsid w:val="00E24FAE"/>
    <w:rsid w:val="00E2500D"/>
    <w:rsid w:val="00E25013"/>
    <w:rsid w:val="00E25077"/>
    <w:rsid w:val="00E253B5"/>
    <w:rsid w:val="00E25600"/>
    <w:rsid w:val="00E25870"/>
    <w:rsid w:val="00E25F33"/>
    <w:rsid w:val="00E2600F"/>
    <w:rsid w:val="00E2603A"/>
    <w:rsid w:val="00E2627E"/>
    <w:rsid w:val="00E262D4"/>
    <w:rsid w:val="00E2667C"/>
    <w:rsid w:val="00E266C3"/>
    <w:rsid w:val="00E26707"/>
    <w:rsid w:val="00E2676D"/>
    <w:rsid w:val="00E268C7"/>
    <w:rsid w:val="00E268C8"/>
    <w:rsid w:val="00E2699C"/>
    <w:rsid w:val="00E2699E"/>
    <w:rsid w:val="00E26A27"/>
    <w:rsid w:val="00E26A6C"/>
    <w:rsid w:val="00E26D96"/>
    <w:rsid w:val="00E26E19"/>
    <w:rsid w:val="00E26E63"/>
    <w:rsid w:val="00E26E84"/>
    <w:rsid w:val="00E27046"/>
    <w:rsid w:val="00E27186"/>
    <w:rsid w:val="00E27244"/>
    <w:rsid w:val="00E27357"/>
    <w:rsid w:val="00E273B8"/>
    <w:rsid w:val="00E275C3"/>
    <w:rsid w:val="00E27655"/>
    <w:rsid w:val="00E278A4"/>
    <w:rsid w:val="00E27FB7"/>
    <w:rsid w:val="00E27FB8"/>
    <w:rsid w:val="00E30019"/>
    <w:rsid w:val="00E300F6"/>
    <w:rsid w:val="00E302CF"/>
    <w:rsid w:val="00E30331"/>
    <w:rsid w:val="00E30454"/>
    <w:rsid w:val="00E305CA"/>
    <w:rsid w:val="00E306AA"/>
    <w:rsid w:val="00E306F1"/>
    <w:rsid w:val="00E30704"/>
    <w:rsid w:val="00E30726"/>
    <w:rsid w:val="00E309AD"/>
    <w:rsid w:val="00E30AC3"/>
    <w:rsid w:val="00E30C63"/>
    <w:rsid w:val="00E30C96"/>
    <w:rsid w:val="00E30DFF"/>
    <w:rsid w:val="00E30E34"/>
    <w:rsid w:val="00E30EDC"/>
    <w:rsid w:val="00E310CF"/>
    <w:rsid w:val="00E310E6"/>
    <w:rsid w:val="00E311BF"/>
    <w:rsid w:val="00E3120A"/>
    <w:rsid w:val="00E315E5"/>
    <w:rsid w:val="00E3178D"/>
    <w:rsid w:val="00E3194E"/>
    <w:rsid w:val="00E3195B"/>
    <w:rsid w:val="00E319BE"/>
    <w:rsid w:val="00E31E54"/>
    <w:rsid w:val="00E31F1C"/>
    <w:rsid w:val="00E31F2C"/>
    <w:rsid w:val="00E32041"/>
    <w:rsid w:val="00E3220C"/>
    <w:rsid w:val="00E3226E"/>
    <w:rsid w:val="00E324E0"/>
    <w:rsid w:val="00E32639"/>
    <w:rsid w:val="00E3285B"/>
    <w:rsid w:val="00E32A4A"/>
    <w:rsid w:val="00E32ED4"/>
    <w:rsid w:val="00E32FD4"/>
    <w:rsid w:val="00E3303B"/>
    <w:rsid w:val="00E3304C"/>
    <w:rsid w:val="00E33055"/>
    <w:rsid w:val="00E3313F"/>
    <w:rsid w:val="00E33150"/>
    <w:rsid w:val="00E332FC"/>
    <w:rsid w:val="00E33378"/>
    <w:rsid w:val="00E336AE"/>
    <w:rsid w:val="00E33AEB"/>
    <w:rsid w:val="00E33EB9"/>
    <w:rsid w:val="00E34033"/>
    <w:rsid w:val="00E340B1"/>
    <w:rsid w:val="00E34134"/>
    <w:rsid w:val="00E34202"/>
    <w:rsid w:val="00E34216"/>
    <w:rsid w:val="00E342D3"/>
    <w:rsid w:val="00E342ED"/>
    <w:rsid w:val="00E343C3"/>
    <w:rsid w:val="00E346EC"/>
    <w:rsid w:val="00E3477E"/>
    <w:rsid w:val="00E349F3"/>
    <w:rsid w:val="00E349FB"/>
    <w:rsid w:val="00E34A24"/>
    <w:rsid w:val="00E34A43"/>
    <w:rsid w:val="00E34F3C"/>
    <w:rsid w:val="00E35077"/>
    <w:rsid w:val="00E35078"/>
    <w:rsid w:val="00E35404"/>
    <w:rsid w:val="00E35410"/>
    <w:rsid w:val="00E354DF"/>
    <w:rsid w:val="00E355CA"/>
    <w:rsid w:val="00E35871"/>
    <w:rsid w:val="00E358B7"/>
    <w:rsid w:val="00E35AA6"/>
    <w:rsid w:val="00E35B3D"/>
    <w:rsid w:val="00E35B4C"/>
    <w:rsid w:val="00E35F74"/>
    <w:rsid w:val="00E3605B"/>
    <w:rsid w:val="00E360B4"/>
    <w:rsid w:val="00E36133"/>
    <w:rsid w:val="00E36242"/>
    <w:rsid w:val="00E36250"/>
    <w:rsid w:val="00E362D1"/>
    <w:rsid w:val="00E3632B"/>
    <w:rsid w:val="00E36B07"/>
    <w:rsid w:val="00E36CDD"/>
    <w:rsid w:val="00E36D16"/>
    <w:rsid w:val="00E36D56"/>
    <w:rsid w:val="00E370C6"/>
    <w:rsid w:val="00E370DB"/>
    <w:rsid w:val="00E37156"/>
    <w:rsid w:val="00E371D9"/>
    <w:rsid w:val="00E37210"/>
    <w:rsid w:val="00E372FB"/>
    <w:rsid w:val="00E374EF"/>
    <w:rsid w:val="00E374F9"/>
    <w:rsid w:val="00E3795F"/>
    <w:rsid w:val="00E3799D"/>
    <w:rsid w:val="00E37A03"/>
    <w:rsid w:val="00E37BE3"/>
    <w:rsid w:val="00E37BF5"/>
    <w:rsid w:val="00E37FB7"/>
    <w:rsid w:val="00E4015C"/>
    <w:rsid w:val="00E401FC"/>
    <w:rsid w:val="00E40207"/>
    <w:rsid w:val="00E4037F"/>
    <w:rsid w:val="00E40581"/>
    <w:rsid w:val="00E4061B"/>
    <w:rsid w:val="00E40839"/>
    <w:rsid w:val="00E40870"/>
    <w:rsid w:val="00E4096B"/>
    <w:rsid w:val="00E40E26"/>
    <w:rsid w:val="00E40F86"/>
    <w:rsid w:val="00E4113E"/>
    <w:rsid w:val="00E4132D"/>
    <w:rsid w:val="00E413D4"/>
    <w:rsid w:val="00E414D6"/>
    <w:rsid w:val="00E41533"/>
    <w:rsid w:val="00E4159F"/>
    <w:rsid w:val="00E41678"/>
    <w:rsid w:val="00E41C99"/>
    <w:rsid w:val="00E420C0"/>
    <w:rsid w:val="00E421AB"/>
    <w:rsid w:val="00E42212"/>
    <w:rsid w:val="00E4239C"/>
    <w:rsid w:val="00E42569"/>
    <w:rsid w:val="00E42A7E"/>
    <w:rsid w:val="00E42C0C"/>
    <w:rsid w:val="00E42C18"/>
    <w:rsid w:val="00E42C5E"/>
    <w:rsid w:val="00E42DB6"/>
    <w:rsid w:val="00E4303D"/>
    <w:rsid w:val="00E43068"/>
    <w:rsid w:val="00E432B9"/>
    <w:rsid w:val="00E4331B"/>
    <w:rsid w:val="00E43348"/>
    <w:rsid w:val="00E43460"/>
    <w:rsid w:val="00E435C8"/>
    <w:rsid w:val="00E43617"/>
    <w:rsid w:val="00E436B8"/>
    <w:rsid w:val="00E4375B"/>
    <w:rsid w:val="00E43A5A"/>
    <w:rsid w:val="00E43AB1"/>
    <w:rsid w:val="00E43ACD"/>
    <w:rsid w:val="00E43C83"/>
    <w:rsid w:val="00E43CB8"/>
    <w:rsid w:val="00E43DFE"/>
    <w:rsid w:val="00E44108"/>
    <w:rsid w:val="00E442F2"/>
    <w:rsid w:val="00E44502"/>
    <w:rsid w:val="00E446D4"/>
    <w:rsid w:val="00E44814"/>
    <w:rsid w:val="00E44986"/>
    <w:rsid w:val="00E44A73"/>
    <w:rsid w:val="00E44C11"/>
    <w:rsid w:val="00E44D5A"/>
    <w:rsid w:val="00E44E0D"/>
    <w:rsid w:val="00E44F0C"/>
    <w:rsid w:val="00E44FBD"/>
    <w:rsid w:val="00E451A6"/>
    <w:rsid w:val="00E45391"/>
    <w:rsid w:val="00E45425"/>
    <w:rsid w:val="00E45544"/>
    <w:rsid w:val="00E456CC"/>
    <w:rsid w:val="00E456D6"/>
    <w:rsid w:val="00E4574F"/>
    <w:rsid w:val="00E458B9"/>
    <w:rsid w:val="00E4590B"/>
    <w:rsid w:val="00E45A7B"/>
    <w:rsid w:val="00E45D01"/>
    <w:rsid w:val="00E45D44"/>
    <w:rsid w:val="00E45D78"/>
    <w:rsid w:val="00E45DF8"/>
    <w:rsid w:val="00E45E5B"/>
    <w:rsid w:val="00E45F46"/>
    <w:rsid w:val="00E46037"/>
    <w:rsid w:val="00E4634F"/>
    <w:rsid w:val="00E4658F"/>
    <w:rsid w:val="00E465A7"/>
    <w:rsid w:val="00E4665D"/>
    <w:rsid w:val="00E4674C"/>
    <w:rsid w:val="00E468B4"/>
    <w:rsid w:val="00E46D91"/>
    <w:rsid w:val="00E46E05"/>
    <w:rsid w:val="00E47068"/>
    <w:rsid w:val="00E47075"/>
    <w:rsid w:val="00E471D6"/>
    <w:rsid w:val="00E473AD"/>
    <w:rsid w:val="00E475C0"/>
    <w:rsid w:val="00E47639"/>
    <w:rsid w:val="00E47966"/>
    <w:rsid w:val="00E47A07"/>
    <w:rsid w:val="00E47FEF"/>
    <w:rsid w:val="00E501EC"/>
    <w:rsid w:val="00E503EA"/>
    <w:rsid w:val="00E5072A"/>
    <w:rsid w:val="00E50972"/>
    <w:rsid w:val="00E50A55"/>
    <w:rsid w:val="00E50AE7"/>
    <w:rsid w:val="00E50B7E"/>
    <w:rsid w:val="00E50C9F"/>
    <w:rsid w:val="00E50E3F"/>
    <w:rsid w:val="00E50F73"/>
    <w:rsid w:val="00E51297"/>
    <w:rsid w:val="00E5143F"/>
    <w:rsid w:val="00E51664"/>
    <w:rsid w:val="00E51695"/>
    <w:rsid w:val="00E516A9"/>
    <w:rsid w:val="00E518CA"/>
    <w:rsid w:val="00E51AF0"/>
    <w:rsid w:val="00E51C7D"/>
    <w:rsid w:val="00E51E14"/>
    <w:rsid w:val="00E5213D"/>
    <w:rsid w:val="00E52210"/>
    <w:rsid w:val="00E52221"/>
    <w:rsid w:val="00E52467"/>
    <w:rsid w:val="00E5274D"/>
    <w:rsid w:val="00E52816"/>
    <w:rsid w:val="00E52916"/>
    <w:rsid w:val="00E52C5D"/>
    <w:rsid w:val="00E52CF8"/>
    <w:rsid w:val="00E52D83"/>
    <w:rsid w:val="00E52E84"/>
    <w:rsid w:val="00E5336D"/>
    <w:rsid w:val="00E536B9"/>
    <w:rsid w:val="00E5371E"/>
    <w:rsid w:val="00E5378E"/>
    <w:rsid w:val="00E537BB"/>
    <w:rsid w:val="00E53AEC"/>
    <w:rsid w:val="00E53D7C"/>
    <w:rsid w:val="00E54287"/>
    <w:rsid w:val="00E54476"/>
    <w:rsid w:val="00E544B5"/>
    <w:rsid w:val="00E54511"/>
    <w:rsid w:val="00E545C9"/>
    <w:rsid w:val="00E545D5"/>
    <w:rsid w:val="00E545DB"/>
    <w:rsid w:val="00E5464D"/>
    <w:rsid w:val="00E54872"/>
    <w:rsid w:val="00E5489F"/>
    <w:rsid w:val="00E549F3"/>
    <w:rsid w:val="00E54AC1"/>
    <w:rsid w:val="00E54C14"/>
    <w:rsid w:val="00E54C71"/>
    <w:rsid w:val="00E54F01"/>
    <w:rsid w:val="00E5519C"/>
    <w:rsid w:val="00E552FD"/>
    <w:rsid w:val="00E55440"/>
    <w:rsid w:val="00E55488"/>
    <w:rsid w:val="00E5552F"/>
    <w:rsid w:val="00E55584"/>
    <w:rsid w:val="00E555D3"/>
    <w:rsid w:val="00E556CD"/>
    <w:rsid w:val="00E55842"/>
    <w:rsid w:val="00E55B23"/>
    <w:rsid w:val="00E55C0B"/>
    <w:rsid w:val="00E55F4C"/>
    <w:rsid w:val="00E5606A"/>
    <w:rsid w:val="00E56196"/>
    <w:rsid w:val="00E565E1"/>
    <w:rsid w:val="00E5665E"/>
    <w:rsid w:val="00E568F0"/>
    <w:rsid w:val="00E56CE0"/>
    <w:rsid w:val="00E56E88"/>
    <w:rsid w:val="00E56E98"/>
    <w:rsid w:val="00E57044"/>
    <w:rsid w:val="00E5726A"/>
    <w:rsid w:val="00E572E8"/>
    <w:rsid w:val="00E575E8"/>
    <w:rsid w:val="00E577A8"/>
    <w:rsid w:val="00E577EB"/>
    <w:rsid w:val="00E57859"/>
    <w:rsid w:val="00E578BC"/>
    <w:rsid w:val="00E57A0D"/>
    <w:rsid w:val="00E57A4D"/>
    <w:rsid w:val="00E57D18"/>
    <w:rsid w:val="00E60158"/>
    <w:rsid w:val="00E6019B"/>
    <w:rsid w:val="00E60270"/>
    <w:rsid w:val="00E602C7"/>
    <w:rsid w:val="00E60329"/>
    <w:rsid w:val="00E60356"/>
    <w:rsid w:val="00E6035D"/>
    <w:rsid w:val="00E60460"/>
    <w:rsid w:val="00E6061C"/>
    <w:rsid w:val="00E606D1"/>
    <w:rsid w:val="00E608F6"/>
    <w:rsid w:val="00E60940"/>
    <w:rsid w:val="00E60B34"/>
    <w:rsid w:val="00E60E56"/>
    <w:rsid w:val="00E60E95"/>
    <w:rsid w:val="00E60F3D"/>
    <w:rsid w:val="00E610FB"/>
    <w:rsid w:val="00E61197"/>
    <w:rsid w:val="00E611DA"/>
    <w:rsid w:val="00E6124E"/>
    <w:rsid w:val="00E61291"/>
    <w:rsid w:val="00E615F2"/>
    <w:rsid w:val="00E6164E"/>
    <w:rsid w:val="00E619C4"/>
    <w:rsid w:val="00E61C39"/>
    <w:rsid w:val="00E61D8F"/>
    <w:rsid w:val="00E61DAC"/>
    <w:rsid w:val="00E61E33"/>
    <w:rsid w:val="00E61EA6"/>
    <w:rsid w:val="00E61ED1"/>
    <w:rsid w:val="00E61F99"/>
    <w:rsid w:val="00E62043"/>
    <w:rsid w:val="00E622A2"/>
    <w:rsid w:val="00E6231C"/>
    <w:rsid w:val="00E62428"/>
    <w:rsid w:val="00E62546"/>
    <w:rsid w:val="00E625D2"/>
    <w:rsid w:val="00E626D9"/>
    <w:rsid w:val="00E6272E"/>
    <w:rsid w:val="00E62757"/>
    <w:rsid w:val="00E62768"/>
    <w:rsid w:val="00E629CC"/>
    <w:rsid w:val="00E62B8E"/>
    <w:rsid w:val="00E62D6A"/>
    <w:rsid w:val="00E62D92"/>
    <w:rsid w:val="00E62F43"/>
    <w:rsid w:val="00E62F75"/>
    <w:rsid w:val="00E632B0"/>
    <w:rsid w:val="00E6364D"/>
    <w:rsid w:val="00E63B59"/>
    <w:rsid w:val="00E63C96"/>
    <w:rsid w:val="00E63DB6"/>
    <w:rsid w:val="00E63DBE"/>
    <w:rsid w:val="00E63EFF"/>
    <w:rsid w:val="00E63F3D"/>
    <w:rsid w:val="00E64045"/>
    <w:rsid w:val="00E640B9"/>
    <w:rsid w:val="00E640FF"/>
    <w:rsid w:val="00E64154"/>
    <w:rsid w:val="00E642C6"/>
    <w:rsid w:val="00E64466"/>
    <w:rsid w:val="00E64511"/>
    <w:rsid w:val="00E64705"/>
    <w:rsid w:val="00E64998"/>
    <w:rsid w:val="00E64B38"/>
    <w:rsid w:val="00E64B9C"/>
    <w:rsid w:val="00E64BAA"/>
    <w:rsid w:val="00E64BCC"/>
    <w:rsid w:val="00E64D87"/>
    <w:rsid w:val="00E64E17"/>
    <w:rsid w:val="00E651B2"/>
    <w:rsid w:val="00E651E0"/>
    <w:rsid w:val="00E65610"/>
    <w:rsid w:val="00E65834"/>
    <w:rsid w:val="00E658C1"/>
    <w:rsid w:val="00E65927"/>
    <w:rsid w:val="00E65977"/>
    <w:rsid w:val="00E659D0"/>
    <w:rsid w:val="00E65A0C"/>
    <w:rsid w:val="00E65AEF"/>
    <w:rsid w:val="00E65D56"/>
    <w:rsid w:val="00E65E8C"/>
    <w:rsid w:val="00E65F16"/>
    <w:rsid w:val="00E662CB"/>
    <w:rsid w:val="00E66363"/>
    <w:rsid w:val="00E664E2"/>
    <w:rsid w:val="00E66E5C"/>
    <w:rsid w:val="00E66FB8"/>
    <w:rsid w:val="00E6741D"/>
    <w:rsid w:val="00E674B0"/>
    <w:rsid w:val="00E67537"/>
    <w:rsid w:val="00E67560"/>
    <w:rsid w:val="00E675F4"/>
    <w:rsid w:val="00E67748"/>
    <w:rsid w:val="00E677D5"/>
    <w:rsid w:val="00E678B1"/>
    <w:rsid w:val="00E67BF0"/>
    <w:rsid w:val="00E67E27"/>
    <w:rsid w:val="00E70327"/>
    <w:rsid w:val="00E70497"/>
    <w:rsid w:val="00E70802"/>
    <w:rsid w:val="00E7094E"/>
    <w:rsid w:val="00E70968"/>
    <w:rsid w:val="00E709C2"/>
    <w:rsid w:val="00E70DA0"/>
    <w:rsid w:val="00E70DE0"/>
    <w:rsid w:val="00E70DF7"/>
    <w:rsid w:val="00E70EF8"/>
    <w:rsid w:val="00E70F25"/>
    <w:rsid w:val="00E70F75"/>
    <w:rsid w:val="00E710EA"/>
    <w:rsid w:val="00E71236"/>
    <w:rsid w:val="00E714CE"/>
    <w:rsid w:val="00E7156C"/>
    <w:rsid w:val="00E71679"/>
    <w:rsid w:val="00E71AC8"/>
    <w:rsid w:val="00E71B41"/>
    <w:rsid w:val="00E71C0C"/>
    <w:rsid w:val="00E72239"/>
    <w:rsid w:val="00E7245C"/>
    <w:rsid w:val="00E72A9E"/>
    <w:rsid w:val="00E72C6C"/>
    <w:rsid w:val="00E72CBD"/>
    <w:rsid w:val="00E72CD2"/>
    <w:rsid w:val="00E72CEB"/>
    <w:rsid w:val="00E72DF2"/>
    <w:rsid w:val="00E72EEE"/>
    <w:rsid w:val="00E73196"/>
    <w:rsid w:val="00E73461"/>
    <w:rsid w:val="00E73626"/>
    <w:rsid w:val="00E73670"/>
    <w:rsid w:val="00E738EE"/>
    <w:rsid w:val="00E739A7"/>
    <w:rsid w:val="00E73ACC"/>
    <w:rsid w:val="00E73B84"/>
    <w:rsid w:val="00E73C97"/>
    <w:rsid w:val="00E73E7F"/>
    <w:rsid w:val="00E73E89"/>
    <w:rsid w:val="00E7411D"/>
    <w:rsid w:val="00E7429C"/>
    <w:rsid w:val="00E7439E"/>
    <w:rsid w:val="00E74411"/>
    <w:rsid w:val="00E74441"/>
    <w:rsid w:val="00E74498"/>
    <w:rsid w:val="00E744E4"/>
    <w:rsid w:val="00E7457B"/>
    <w:rsid w:val="00E7469E"/>
    <w:rsid w:val="00E747C3"/>
    <w:rsid w:val="00E748BC"/>
    <w:rsid w:val="00E749D6"/>
    <w:rsid w:val="00E74C17"/>
    <w:rsid w:val="00E74C6D"/>
    <w:rsid w:val="00E74F2D"/>
    <w:rsid w:val="00E75097"/>
    <w:rsid w:val="00E750CB"/>
    <w:rsid w:val="00E75159"/>
    <w:rsid w:val="00E753A7"/>
    <w:rsid w:val="00E7569D"/>
    <w:rsid w:val="00E75746"/>
    <w:rsid w:val="00E757E3"/>
    <w:rsid w:val="00E75940"/>
    <w:rsid w:val="00E75942"/>
    <w:rsid w:val="00E75C85"/>
    <w:rsid w:val="00E75DC4"/>
    <w:rsid w:val="00E75FE3"/>
    <w:rsid w:val="00E75FF5"/>
    <w:rsid w:val="00E7600A"/>
    <w:rsid w:val="00E76075"/>
    <w:rsid w:val="00E760F3"/>
    <w:rsid w:val="00E76337"/>
    <w:rsid w:val="00E763EE"/>
    <w:rsid w:val="00E7640A"/>
    <w:rsid w:val="00E76443"/>
    <w:rsid w:val="00E764AB"/>
    <w:rsid w:val="00E7665F"/>
    <w:rsid w:val="00E767B0"/>
    <w:rsid w:val="00E768A7"/>
    <w:rsid w:val="00E768B9"/>
    <w:rsid w:val="00E768EE"/>
    <w:rsid w:val="00E76AD7"/>
    <w:rsid w:val="00E76B60"/>
    <w:rsid w:val="00E76D8C"/>
    <w:rsid w:val="00E76E7B"/>
    <w:rsid w:val="00E7730C"/>
    <w:rsid w:val="00E77341"/>
    <w:rsid w:val="00E773B8"/>
    <w:rsid w:val="00E775E9"/>
    <w:rsid w:val="00E7770A"/>
    <w:rsid w:val="00E77743"/>
    <w:rsid w:val="00E77769"/>
    <w:rsid w:val="00E777AC"/>
    <w:rsid w:val="00E77886"/>
    <w:rsid w:val="00E778AA"/>
    <w:rsid w:val="00E77ADD"/>
    <w:rsid w:val="00E77C50"/>
    <w:rsid w:val="00E77E17"/>
    <w:rsid w:val="00E800A6"/>
    <w:rsid w:val="00E801F7"/>
    <w:rsid w:val="00E8040C"/>
    <w:rsid w:val="00E80556"/>
    <w:rsid w:val="00E80567"/>
    <w:rsid w:val="00E809B8"/>
    <w:rsid w:val="00E80A99"/>
    <w:rsid w:val="00E80B21"/>
    <w:rsid w:val="00E80E6B"/>
    <w:rsid w:val="00E80F6D"/>
    <w:rsid w:val="00E81173"/>
    <w:rsid w:val="00E81476"/>
    <w:rsid w:val="00E81677"/>
    <w:rsid w:val="00E81711"/>
    <w:rsid w:val="00E81729"/>
    <w:rsid w:val="00E81929"/>
    <w:rsid w:val="00E8192B"/>
    <w:rsid w:val="00E8197B"/>
    <w:rsid w:val="00E81BB9"/>
    <w:rsid w:val="00E81BF5"/>
    <w:rsid w:val="00E81D07"/>
    <w:rsid w:val="00E81E60"/>
    <w:rsid w:val="00E821B8"/>
    <w:rsid w:val="00E8242C"/>
    <w:rsid w:val="00E82975"/>
    <w:rsid w:val="00E829C0"/>
    <w:rsid w:val="00E829D0"/>
    <w:rsid w:val="00E82A16"/>
    <w:rsid w:val="00E82B0E"/>
    <w:rsid w:val="00E82BB9"/>
    <w:rsid w:val="00E82E67"/>
    <w:rsid w:val="00E82F02"/>
    <w:rsid w:val="00E82FA4"/>
    <w:rsid w:val="00E83207"/>
    <w:rsid w:val="00E832BE"/>
    <w:rsid w:val="00E83303"/>
    <w:rsid w:val="00E8343A"/>
    <w:rsid w:val="00E83558"/>
    <w:rsid w:val="00E83827"/>
    <w:rsid w:val="00E83879"/>
    <w:rsid w:val="00E83A31"/>
    <w:rsid w:val="00E83C4B"/>
    <w:rsid w:val="00E83D78"/>
    <w:rsid w:val="00E84733"/>
    <w:rsid w:val="00E848EF"/>
    <w:rsid w:val="00E84A8B"/>
    <w:rsid w:val="00E84C78"/>
    <w:rsid w:val="00E84E73"/>
    <w:rsid w:val="00E85155"/>
    <w:rsid w:val="00E85289"/>
    <w:rsid w:val="00E85468"/>
    <w:rsid w:val="00E85470"/>
    <w:rsid w:val="00E855A4"/>
    <w:rsid w:val="00E855A9"/>
    <w:rsid w:val="00E85944"/>
    <w:rsid w:val="00E8596B"/>
    <w:rsid w:val="00E85A6B"/>
    <w:rsid w:val="00E85B91"/>
    <w:rsid w:val="00E85D20"/>
    <w:rsid w:val="00E85FD2"/>
    <w:rsid w:val="00E86194"/>
    <w:rsid w:val="00E863EC"/>
    <w:rsid w:val="00E86468"/>
    <w:rsid w:val="00E864A6"/>
    <w:rsid w:val="00E8668C"/>
    <w:rsid w:val="00E86760"/>
    <w:rsid w:val="00E8694B"/>
    <w:rsid w:val="00E869FD"/>
    <w:rsid w:val="00E86C0E"/>
    <w:rsid w:val="00E86D5B"/>
    <w:rsid w:val="00E86E24"/>
    <w:rsid w:val="00E86E97"/>
    <w:rsid w:val="00E87020"/>
    <w:rsid w:val="00E871FA"/>
    <w:rsid w:val="00E87496"/>
    <w:rsid w:val="00E8755F"/>
    <w:rsid w:val="00E875C1"/>
    <w:rsid w:val="00E8761B"/>
    <w:rsid w:val="00E8796D"/>
    <w:rsid w:val="00E87A7F"/>
    <w:rsid w:val="00E87C09"/>
    <w:rsid w:val="00E87DEE"/>
    <w:rsid w:val="00E87E31"/>
    <w:rsid w:val="00E87EB4"/>
    <w:rsid w:val="00E87EB6"/>
    <w:rsid w:val="00E87F31"/>
    <w:rsid w:val="00E9009B"/>
    <w:rsid w:val="00E900DF"/>
    <w:rsid w:val="00E9012B"/>
    <w:rsid w:val="00E90185"/>
    <w:rsid w:val="00E9028A"/>
    <w:rsid w:val="00E9031A"/>
    <w:rsid w:val="00E90842"/>
    <w:rsid w:val="00E9098D"/>
    <w:rsid w:val="00E90B0B"/>
    <w:rsid w:val="00E90B50"/>
    <w:rsid w:val="00E90B64"/>
    <w:rsid w:val="00E90B7D"/>
    <w:rsid w:val="00E90D1D"/>
    <w:rsid w:val="00E90D35"/>
    <w:rsid w:val="00E90DA7"/>
    <w:rsid w:val="00E90F7B"/>
    <w:rsid w:val="00E91081"/>
    <w:rsid w:val="00E910C3"/>
    <w:rsid w:val="00E91184"/>
    <w:rsid w:val="00E911B3"/>
    <w:rsid w:val="00E91399"/>
    <w:rsid w:val="00E9163E"/>
    <w:rsid w:val="00E917B4"/>
    <w:rsid w:val="00E91AD9"/>
    <w:rsid w:val="00E91DB1"/>
    <w:rsid w:val="00E91DBC"/>
    <w:rsid w:val="00E91EFE"/>
    <w:rsid w:val="00E91F1D"/>
    <w:rsid w:val="00E91FD5"/>
    <w:rsid w:val="00E920DB"/>
    <w:rsid w:val="00E9219B"/>
    <w:rsid w:val="00E92335"/>
    <w:rsid w:val="00E9245C"/>
    <w:rsid w:val="00E924BF"/>
    <w:rsid w:val="00E92589"/>
    <w:rsid w:val="00E92689"/>
    <w:rsid w:val="00E9268D"/>
    <w:rsid w:val="00E92794"/>
    <w:rsid w:val="00E927D1"/>
    <w:rsid w:val="00E927F3"/>
    <w:rsid w:val="00E92A22"/>
    <w:rsid w:val="00E92FB9"/>
    <w:rsid w:val="00E92FFA"/>
    <w:rsid w:val="00E930C5"/>
    <w:rsid w:val="00E930CB"/>
    <w:rsid w:val="00E93367"/>
    <w:rsid w:val="00E93383"/>
    <w:rsid w:val="00E935D5"/>
    <w:rsid w:val="00E93648"/>
    <w:rsid w:val="00E936A1"/>
    <w:rsid w:val="00E93892"/>
    <w:rsid w:val="00E93925"/>
    <w:rsid w:val="00E939D5"/>
    <w:rsid w:val="00E93BA6"/>
    <w:rsid w:val="00E93C9A"/>
    <w:rsid w:val="00E93CF2"/>
    <w:rsid w:val="00E93DC0"/>
    <w:rsid w:val="00E93F58"/>
    <w:rsid w:val="00E93FAA"/>
    <w:rsid w:val="00E94023"/>
    <w:rsid w:val="00E9412E"/>
    <w:rsid w:val="00E945BF"/>
    <w:rsid w:val="00E946EC"/>
    <w:rsid w:val="00E9481C"/>
    <w:rsid w:val="00E94A6D"/>
    <w:rsid w:val="00E94B81"/>
    <w:rsid w:val="00E94D42"/>
    <w:rsid w:val="00E94E0E"/>
    <w:rsid w:val="00E94F95"/>
    <w:rsid w:val="00E95044"/>
    <w:rsid w:val="00E95591"/>
    <w:rsid w:val="00E956FA"/>
    <w:rsid w:val="00E9581B"/>
    <w:rsid w:val="00E95886"/>
    <w:rsid w:val="00E95ACB"/>
    <w:rsid w:val="00E95B62"/>
    <w:rsid w:val="00E95D40"/>
    <w:rsid w:val="00E95D49"/>
    <w:rsid w:val="00E95D93"/>
    <w:rsid w:val="00E95DFC"/>
    <w:rsid w:val="00E95FD2"/>
    <w:rsid w:val="00E96025"/>
    <w:rsid w:val="00E962BD"/>
    <w:rsid w:val="00E9637C"/>
    <w:rsid w:val="00E9643B"/>
    <w:rsid w:val="00E9658D"/>
    <w:rsid w:val="00E9659A"/>
    <w:rsid w:val="00E9663D"/>
    <w:rsid w:val="00E966D6"/>
    <w:rsid w:val="00E9677B"/>
    <w:rsid w:val="00E967EE"/>
    <w:rsid w:val="00E96B7D"/>
    <w:rsid w:val="00E96D5C"/>
    <w:rsid w:val="00E96D89"/>
    <w:rsid w:val="00E96E1F"/>
    <w:rsid w:val="00E96EE3"/>
    <w:rsid w:val="00E96FCF"/>
    <w:rsid w:val="00E9732F"/>
    <w:rsid w:val="00E9752E"/>
    <w:rsid w:val="00E97869"/>
    <w:rsid w:val="00E9795A"/>
    <w:rsid w:val="00E97A39"/>
    <w:rsid w:val="00E97C0F"/>
    <w:rsid w:val="00E97C89"/>
    <w:rsid w:val="00E97ECD"/>
    <w:rsid w:val="00E97EDC"/>
    <w:rsid w:val="00EA00EC"/>
    <w:rsid w:val="00EA020A"/>
    <w:rsid w:val="00EA0245"/>
    <w:rsid w:val="00EA0350"/>
    <w:rsid w:val="00EA04B4"/>
    <w:rsid w:val="00EA04D1"/>
    <w:rsid w:val="00EA05DF"/>
    <w:rsid w:val="00EA05E7"/>
    <w:rsid w:val="00EA060D"/>
    <w:rsid w:val="00EA07EC"/>
    <w:rsid w:val="00EA08D6"/>
    <w:rsid w:val="00EA09FC"/>
    <w:rsid w:val="00EA0ACF"/>
    <w:rsid w:val="00EA0B3E"/>
    <w:rsid w:val="00EA0D17"/>
    <w:rsid w:val="00EA10D2"/>
    <w:rsid w:val="00EA11E8"/>
    <w:rsid w:val="00EA122A"/>
    <w:rsid w:val="00EA12A3"/>
    <w:rsid w:val="00EA14FF"/>
    <w:rsid w:val="00EA156D"/>
    <w:rsid w:val="00EA1594"/>
    <w:rsid w:val="00EA1595"/>
    <w:rsid w:val="00EA1656"/>
    <w:rsid w:val="00EA16EC"/>
    <w:rsid w:val="00EA1839"/>
    <w:rsid w:val="00EA18EB"/>
    <w:rsid w:val="00EA1916"/>
    <w:rsid w:val="00EA19E4"/>
    <w:rsid w:val="00EA1A91"/>
    <w:rsid w:val="00EA1C0D"/>
    <w:rsid w:val="00EA20DF"/>
    <w:rsid w:val="00EA2199"/>
    <w:rsid w:val="00EA22EF"/>
    <w:rsid w:val="00EA244A"/>
    <w:rsid w:val="00EA246D"/>
    <w:rsid w:val="00EA25C4"/>
    <w:rsid w:val="00EA2605"/>
    <w:rsid w:val="00EA26A1"/>
    <w:rsid w:val="00EA26C7"/>
    <w:rsid w:val="00EA26F7"/>
    <w:rsid w:val="00EA282F"/>
    <w:rsid w:val="00EA294D"/>
    <w:rsid w:val="00EA2A1E"/>
    <w:rsid w:val="00EA2B06"/>
    <w:rsid w:val="00EA2B76"/>
    <w:rsid w:val="00EA2C41"/>
    <w:rsid w:val="00EA2CFD"/>
    <w:rsid w:val="00EA2F11"/>
    <w:rsid w:val="00EA2F7C"/>
    <w:rsid w:val="00EA2F87"/>
    <w:rsid w:val="00EA311B"/>
    <w:rsid w:val="00EA318A"/>
    <w:rsid w:val="00EA318F"/>
    <w:rsid w:val="00EA32E1"/>
    <w:rsid w:val="00EA3300"/>
    <w:rsid w:val="00EA3307"/>
    <w:rsid w:val="00EA346D"/>
    <w:rsid w:val="00EA34A4"/>
    <w:rsid w:val="00EA355C"/>
    <w:rsid w:val="00EA355F"/>
    <w:rsid w:val="00EA35D4"/>
    <w:rsid w:val="00EA3615"/>
    <w:rsid w:val="00EA3AEF"/>
    <w:rsid w:val="00EA3B5F"/>
    <w:rsid w:val="00EA3B84"/>
    <w:rsid w:val="00EA3C45"/>
    <w:rsid w:val="00EA3D81"/>
    <w:rsid w:val="00EA3DD7"/>
    <w:rsid w:val="00EA3DF3"/>
    <w:rsid w:val="00EA3E17"/>
    <w:rsid w:val="00EA3EB0"/>
    <w:rsid w:val="00EA3F57"/>
    <w:rsid w:val="00EA42BC"/>
    <w:rsid w:val="00EA4374"/>
    <w:rsid w:val="00EA44D2"/>
    <w:rsid w:val="00EA4570"/>
    <w:rsid w:val="00EA45DA"/>
    <w:rsid w:val="00EA491C"/>
    <w:rsid w:val="00EA49CF"/>
    <w:rsid w:val="00EA4B83"/>
    <w:rsid w:val="00EA4D8E"/>
    <w:rsid w:val="00EA4E5F"/>
    <w:rsid w:val="00EA4E8A"/>
    <w:rsid w:val="00EA4FC8"/>
    <w:rsid w:val="00EA5220"/>
    <w:rsid w:val="00EA5283"/>
    <w:rsid w:val="00EA5306"/>
    <w:rsid w:val="00EA5321"/>
    <w:rsid w:val="00EA554A"/>
    <w:rsid w:val="00EA55C1"/>
    <w:rsid w:val="00EA565E"/>
    <w:rsid w:val="00EA568D"/>
    <w:rsid w:val="00EA59BC"/>
    <w:rsid w:val="00EA5B60"/>
    <w:rsid w:val="00EA5C1C"/>
    <w:rsid w:val="00EA5E5A"/>
    <w:rsid w:val="00EA5E9F"/>
    <w:rsid w:val="00EA60EA"/>
    <w:rsid w:val="00EA652C"/>
    <w:rsid w:val="00EA65FF"/>
    <w:rsid w:val="00EA67DF"/>
    <w:rsid w:val="00EA6C06"/>
    <w:rsid w:val="00EA6C8E"/>
    <w:rsid w:val="00EA6E20"/>
    <w:rsid w:val="00EA6FDA"/>
    <w:rsid w:val="00EA70A9"/>
    <w:rsid w:val="00EA7138"/>
    <w:rsid w:val="00EA72DB"/>
    <w:rsid w:val="00EA73E3"/>
    <w:rsid w:val="00EA74A1"/>
    <w:rsid w:val="00EA7828"/>
    <w:rsid w:val="00EA79FF"/>
    <w:rsid w:val="00EA7B6F"/>
    <w:rsid w:val="00EA7C68"/>
    <w:rsid w:val="00EA7CA0"/>
    <w:rsid w:val="00EA7DEF"/>
    <w:rsid w:val="00EA7EBB"/>
    <w:rsid w:val="00EB00AF"/>
    <w:rsid w:val="00EB00C3"/>
    <w:rsid w:val="00EB03B2"/>
    <w:rsid w:val="00EB043D"/>
    <w:rsid w:val="00EB062B"/>
    <w:rsid w:val="00EB067E"/>
    <w:rsid w:val="00EB07AD"/>
    <w:rsid w:val="00EB0823"/>
    <w:rsid w:val="00EB08CE"/>
    <w:rsid w:val="00EB0982"/>
    <w:rsid w:val="00EB0C48"/>
    <w:rsid w:val="00EB0D2D"/>
    <w:rsid w:val="00EB0F3A"/>
    <w:rsid w:val="00EB12A7"/>
    <w:rsid w:val="00EB131B"/>
    <w:rsid w:val="00EB1552"/>
    <w:rsid w:val="00EB15C9"/>
    <w:rsid w:val="00EB1706"/>
    <w:rsid w:val="00EB1A10"/>
    <w:rsid w:val="00EB1F4B"/>
    <w:rsid w:val="00EB2668"/>
    <w:rsid w:val="00EB267E"/>
    <w:rsid w:val="00EB26BF"/>
    <w:rsid w:val="00EB279F"/>
    <w:rsid w:val="00EB291A"/>
    <w:rsid w:val="00EB2923"/>
    <w:rsid w:val="00EB2A37"/>
    <w:rsid w:val="00EB2A9D"/>
    <w:rsid w:val="00EB2B13"/>
    <w:rsid w:val="00EB2B6E"/>
    <w:rsid w:val="00EB2C2E"/>
    <w:rsid w:val="00EB2CC5"/>
    <w:rsid w:val="00EB2CF6"/>
    <w:rsid w:val="00EB2D3D"/>
    <w:rsid w:val="00EB2FF6"/>
    <w:rsid w:val="00EB3888"/>
    <w:rsid w:val="00EB396D"/>
    <w:rsid w:val="00EB39AC"/>
    <w:rsid w:val="00EB3A93"/>
    <w:rsid w:val="00EB400B"/>
    <w:rsid w:val="00EB409B"/>
    <w:rsid w:val="00EB40A9"/>
    <w:rsid w:val="00EB41DB"/>
    <w:rsid w:val="00EB41EA"/>
    <w:rsid w:val="00EB4410"/>
    <w:rsid w:val="00EB44B7"/>
    <w:rsid w:val="00EB44FD"/>
    <w:rsid w:val="00EB4883"/>
    <w:rsid w:val="00EB48AD"/>
    <w:rsid w:val="00EB4ACC"/>
    <w:rsid w:val="00EB4AD4"/>
    <w:rsid w:val="00EB4B28"/>
    <w:rsid w:val="00EB4C16"/>
    <w:rsid w:val="00EB4C6C"/>
    <w:rsid w:val="00EB4D8D"/>
    <w:rsid w:val="00EB4DDC"/>
    <w:rsid w:val="00EB4EF6"/>
    <w:rsid w:val="00EB4EFD"/>
    <w:rsid w:val="00EB523A"/>
    <w:rsid w:val="00EB5459"/>
    <w:rsid w:val="00EB5569"/>
    <w:rsid w:val="00EB5676"/>
    <w:rsid w:val="00EB580D"/>
    <w:rsid w:val="00EB5840"/>
    <w:rsid w:val="00EB58DB"/>
    <w:rsid w:val="00EB5916"/>
    <w:rsid w:val="00EB5961"/>
    <w:rsid w:val="00EB5D29"/>
    <w:rsid w:val="00EB5EE1"/>
    <w:rsid w:val="00EB5FC6"/>
    <w:rsid w:val="00EB6061"/>
    <w:rsid w:val="00EB609E"/>
    <w:rsid w:val="00EB60BE"/>
    <w:rsid w:val="00EB6122"/>
    <w:rsid w:val="00EB614A"/>
    <w:rsid w:val="00EB62A9"/>
    <w:rsid w:val="00EB62C1"/>
    <w:rsid w:val="00EB632C"/>
    <w:rsid w:val="00EB6374"/>
    <w:rsid w:val="00EB64CA"/>
    <w:rsid w:val="00EB6576"/>
    <w:rsid w:val="00EB66F8"/>
    <w:rsid w:val="00EB6772"/>
    <w:rsid w:val="00EB679F"/>
    <w:rsid w:val="00EB682B"/>
    <w:rsid w:val="00EB6AA5"/>
    <w:rsid w:val="00EB6AD1"/>
    <w:rsid w:val="00EB6C48"/>
    <w:rsid w:val="00EB6C71"/>
    <w:rsid w:val="00EB6F74"/>
    <w:rsid w:val="00EB70E0"/>
    <w:rsid w:val="00EB713D"/>
    <w:rsid w:val="00EB73A8"/>
    <w:rsid w:val="00EB75CF"/>
    <w:rsid w:val="00EB777E"/>
    <w:rsid w:val="00EB786A"/>
    <w:rsid w:val="00EB79A8"/>
    <w:rsid w:val="00EB7A22"/>
    <w:rsid w:val="00EB7AB1"/>
    <w:rsid w:val="00EB7B0D"/>
    <w:rsid w:val="00EB7CF9"/>
    <w:rsid w:val="00EB7E0F"/>
    <w:rsid w:val="00EB7F8D"/>
    <w:rsid w:val="00EC0068"/>
    <w:rsid w:val="00EC0083"/>
    <w:rsid w:val="00EC017F"/>
    <w:rsid w:val="00EC0319"/>
    <w:rsid w:val="00EC03A5"/>
    <w:rsid w:val="00EC045E"/>
    <w:rsid w:val="00EC046B"/>
    <w:rsid w:val="00EC047A"/>
    <w:rsid w:val="00EC053C"/>
    <w:rsid w:val="00EC06C4"/>
    <w:rsid w:val="00EC0BF4"/>
    <w:rsid w:val="00EC0EF7"/>
    <w:rsid w:val="00EC0EFC"/>
    <w:rsid w:val="00EC0F5A"/>
    <w:rsid w:val="00EC1024"/>
    <w:rsid w:val="00EC10FD"/>
    <w:rsid w:val="00EC15E9"/>
    <w:rsid w:val="00EC1741"/>
    <w:rsid w:val="00EC1CB3"/>
    <w:rsid w:val="00EC21AB"/>
    <w:rsid w:val="00EC23E5"/>
    <w:rsid w:val="00EC24CA"/>
    <w:rsid w:val="00EC25D3"/>
    <w:rsid w:val="00EC2613"/>
    <w:rsid w:val="00EC264C"/>
    <w:rsid w:val="00EC28A7"/>
    <w:rsid w:val="00EC28EF"/>
    <w:rsid w:val="00EC2919"/>
    <w:rsid w:val="00EC29BD"/>
    <w:rsid w:val="00EC2C48"/>
    <w:rsid w:val="00EC2C83"/>
    <w:rsid w:val="00EC2D40"/>
    <w:rsid w:val="00EC2E03"/>
    <w:rsid w:val="00EC2ECF"/>
    <w:rsid w:val="00EC2F74"/>
    <w:rsid w:val="00EC301A"/>
    <w:rsid w:val="00EC30BC"/>
    <w:rsid w:val="00EC320F"/>
    <w:rsid w:val="00EC32FF"/>
    <w:rsid w:val="00EC3359"/>
    <w:rsid w:val="00EC33DE"/>
    <w:rsid w:val="00EC347C"/>
    <w:rsid w:val="00EC3570"/>
    <w:rsid w:val="00EC364D"/>
    <w:rsid w:val="00EC3718"/>
    <w:rsid w:val="00EC3724"/>
    <w:rsid w:val="00EC37DC"/>
    <w:rsid w:val="00EC3ADC"/>
    <w:rsid w:val="00EC3BFA"/>
    <w:rsid w:val="00EC4260"/>
    <w:rsid w:val="00EC44CE"/>
    <w:rsid w:val="00EC4590"/>
    <w:rsid w:val="00EC45CC"/>
    <w:rsid w:val="00EC4606"/>
    <w:rsid w:val="00EC4651"/>
    <w:rsid w:val="00EC472E"/>
    <w:rsid w:val="00EC476E"/>
    <w:rsid w:val="00EC49BA"/>
    <w:rsid w:val="00EC49E5"/>
    <w:rsid w:val="00EC4A99"/>
    <w:rsid w:val="00EC4AC1"/>
    <w:rsid w:val="00EC4C3C"/>
    <w:rsid w:val="00EC4CF8"/>
    <w:rsid w:val="00EC4D41"/>
    <w:rsid w:val="00EC4E73"/>
    <w:rsid w:val="00EC4ED0"/>
    <w:rsid w:val="00EC516F"/>
    <w:rsid w:val="00EC52E0"/>
    <w:rsid w:val="00EC52FA"/>
    <w:rsid w:val="00EC59AD"/>
    <w:rsid w:val="00EC59F1"/>
    <w:rsid w:val="00EC5BFA"/>
    <w:rsid w:val="00EC5D16"/>
    <w:rsid w:val="00EC606E"/>
    <w:rsid w:val="00EC609C"/>
    <w:rsid w:val="00EC6212"/>
    <w:rsid w:val="00EC6670"/>
    <w:rsid w:val="00EC6722"/>
    <w:rsid w:val="00EC6899"/>
    <w:rsid w:val="00EC6B22"/>
    <w:rsid w:val="00EC6B5A"/>
    <w:rsid w:val="00EC6E62"/>
    <w:rsid w:val="00EC6EEE"/>
    <w:rsid w:val="00EC7725"/>
    <w:rsid w:val="00EC7759"/>
    <w:rsid w:val="00EC7833"/>
    <w:rsid w:val="00EC7A5B"/>
    <w:rsid w:val="00EC7DF7"/>
    <w:rsid w:val="00EC7F07"/>
    <w:rsid w:val="00ED0118"/>
    <w:rsid w:val="00ED0175"/>
    <w:rsid w:val="00ED031D"/>
    <w:rsid w:val="00ED0378"/>
    <w:rsid w:val="00ED0B94"/>
    <w:rsid w:val="00ED0C4E"/>
    <w:rsid w:val="00ED0CF2"/>
    <w:rsid w:val="00ED0ED8"/>
    <w:rsid w:val="00ED0FFF"/>
    <w:rsid w:val="00ED118D"/>
    <w:rsid w:val="00ED1382"/>
    <w:rsid w:val="00ED14A2"/>
    <w:rsid w:val="00ED14DA"/>
    <w:rsid w:val="00ED1559"/>
    <w:rsid w:val="00ED1583"/>
    <w:rsid w:val="00ED1591"/>
    <w:rsid w:val="00ED1732"/>
    <w:rsid w:val="00ED17ED"/>
    <w:rsid w:val="00ED1932"/>
    <w:rsid w:val="00ED19CA"/>
    <w:rsid w:val="00ED1B82"/>
    <w:rsid w:val="00ED1D15"/>
    <w:rsid w:val="00ED1DC9"/>
    <w:rsid w:val="00ED1E68"/>
    <w:rsid w:val="00ED1EFC"/>
    <w:rsid w:val="00ED1F01"/>
    <w:rsid w:val="00ED2051"/>
    <w:rsid w:val="00ED21DF"/>
    <w:rsid w:val="00ED24AA"/>
    <w:rsid w:val="00ED24B5"/>
    <w:rsid w:val="00ED2593"/>
    <w:rsid w:val="00ED2800"/>
    <w:rsid w:val="00ED29BB"/>
    <w:rsid w:val="00ED3022"/>
    <w:rsid w:val="00ED30B1"/>
    <w:rsid w:val="00ED30C4"/>
    <w:rsid w:val="00ED31F7"/>
    <w:rsid w:val="00ED3270"/>
    <w:rsid w:val="00ED32FD"/>
    <w:rsid w:val="00ED3600"/>
    <w:rsid w:val="00ED379A"/>
    <w:rsid w:val="00ED3841"/>
    <w:rsid w:val="00ED3EB4"/>
    <w:rsid w:val="00ED402D"/>
    <w:rsid w:val="00ED4098"/>
    <w:rsid w:val="00ED4145"/>
    <w:rsid w:val="00ED42DF"/>
    <w:rsid w:val="00ED44C8"/>
    <w:rsid w:val="00ED4BB1"/>
    <w:rsid w:val="00ED4DA2"/>
    <w:rsid w:val="00ED50B2"/>
    <w:rsid w:val="00ED50F6"/>
    <w:rsid w:val="00ED52D9"/>
    <w:rsid w:val="00ED5393"/>
    <w:rsid w:val="00ED5706"/>
    <w:rsid w:val="00ED5712"/>
    <w:rsid w:val="00ED571F"/>
    <w:rsid w:val="00ED5936"/>
    <w:rsid w:val="00ED5964"/>
    <w:rsid w:val="00ED5A0F"/>
    <w:rsid w:val="00ED5D72"/>
    <w:rsid w:val="00ED5F51"/>
    <w:rsid w:val="00ED639A"/>
    <w:rsid w:val="00ED6550"/>
    <w:rsid w:val="00ED688D"/>
    <w:rsid w:val="00ED6ED5"/>
    <w:rsid w:val="00ED6F59"/>
    <w:rsid w:val="00ED702D"/>
    <w:rsid w:val="00ED71C3"/>
    <w:rsid w:val="00ED733C"/>
    <w:rsid w:val="00ED73CD"/>
    <w:rsid w:val="00ED74B4"/>
    <w:rsid w:val="00ED75EB"/>
    <w:rsid w:val="00ED76D9"/>
    <w:rsid w:val="00ED7E6D"/>
    <w:rsid w:val="00EE012A"/>
    <w:rsid w:val="00EE035A"/>
    <w:rsid w:val="00EE03F3"/>
    <w:rsid w:val="00EE04DA"/>
    <w:rsid w:val="00EE083C"/>
    <w:rsid w:val="00EE0CEA"/>
    <w:rsid w:val="00EE0D3C"/>
    <w:rsid w:val="00EE0EC0"/>
    <w:rsid w:val="00EE0F53"/>
    <w:rsid w:val="00EE136B"/>
    <w:rsid w:val="00EE14F1"/>
    <w:rsid w:val="00EE15F1"/>
    <w:rsid w:val="00EE161B"/>
    <w:rsid w:val="00EE16CC"/>
    <w:rsid w:val="00EE1746"/>
    <w:rsid w:val="00EE17C4"/>
    <w:rsid w:val="00EE1988"/>
    <w:rsid w:val="00EE19AD"/>
    <w:rsid w:val="00EE1A95"/>
    <w:rsid w:val="00EE1B35"/>
    <w:rsid w:val="00EE1CC7"/>
    <w:rsid w:val="00EE2152"/>
    <w:rsid w:val="00EE23F0"/>
    <w:rsid w:val="00EE23F7"/>
    <w:rsid w:val="00EE2457"/>
    <w:rsid w:val="00EE2581"/>
    <w:rsid w:val="00EE284A"/>
    <w:rsid w:val="00EE2947"/>
    <w:rsid w:val="00EE297F"/>
    <w:rsid w:val="00EE2FB1"/>
    <w:rsid w:val="00EE2FDC"/>
    <w:rsid w:val="00EE30E5"/>
    <w:rsid w:val="00EE3182"/>
    <w:rsid w:val="00EE31B3"/>
    <w:rsid w:val="00EE34E1"/>
    <w:rsid w:val="00EE39A2"/>
    <w:rsid w:val="00EE39D8"/>
    <w:rsid w:val="00EE3BDF"/>
    <w:rsid w:val="00EE3CEF"/>
    <w:rsid w:val="00EE40F8"/>
    <w:rsid w:val="00EE44E6"/>
    <w:rsid w:val="00EE4597"/>
    <w:rsid w:val="00EE4706"/>
    <w:rsid w:val="00EE4774"/>
    <w:rsid w:val="00EE480C"/>
    <w:rsid w:val="00EE48C3"/>
    <w:rsid w:val="00EE49A4"/>
    <w:rsid w:val="00EE4A0A"/>
    <w:rsid w:val="00EE4C42"/>
    <w:rsid w:val="00EE4C9C"/>
    <w:rsid w:val="00EE4D4A"/>
    <w:rsid w:val="00EE5060"/>
    <w:rsid w:val="00EE517F"/>
    <w:rsid w:val="00EE52FF"/>
    <w:rsid w:val="00EE5670"/>
    <w:rsid w:val="00EE58BF"/>
    <w:rsid w:val="00EE58FA"/>
    <w:rsid w:val="00EE5931"/>
    <w:rsid w:val="00EE5B40"/>
    <w:rsid w:val="00EE5BE4"/>
    <w:rsid w:val="00EE5CFE"/>
    <w:rsid w:val="00EE5D75"/>
    <w:rsid w:val="00EE60A6"/>
    <w:rsid w:val="00EE6228"/>
    <w:rsid w:val="00EE63F7"/>
    <w:rsid w:val="00EE645A"/>
    <w:rsid w:val="00EE6470"/>
    <w:rsid w:val="00EE6599"/>
    <w:rsid w:val="00EE6A8A"/>
    <w:rsid w:val="00EE6B17"/>
    <w:rsid w:val="00EE6B80"/>
    <w:rsid w:val="00EE6DAB"/>
    <w:rsid w:val="00EE6E89"/>
    <w:rsid w:val="00EE6EBC"/>
    <w:rsid w:val="00EE6ED7"/>
    <w:rsid w:val="00EE6EFC"/>
    <w:rsid w:val="00EE6F0F"/>
    <w:rsid w:val="00EE6FE3"/>
    <w:rsid w:val="00EE7017"/>
    <w:rsid w:val="00EE7069"/>
    <w:rsid w:val="00EE7189"/>
    <w:rsid w:val="00EE7791"/>
    <w:rsid w:val="00EE787C"/>
    <w:rsid w:val="00EE79AD"/>
    <w:rsid w:val="00EE7E1E"/>
    <w:rsid w:val="00EE7E24"/>
    <w:rsid w:val="00EF00A7"/>
    <w:rsid w:val="00EF03E3"/>
    <w:rsid w:val="00EF042E"/>
    <w:rsid w:val="00EF0673"/>
    <w:rsid w:val="00EF077E"/>
    <w:rsid w:val="00EF0A81"/>
    <w:rsid w:val="00EF0E0F"/>
    <w:rsid w:val="00EF0E68"/>
    <w:rsid w:val="00EF0EB2"/>
    <w:rsid w:val="00EF10F9"/>
    <w:rsid w:val="00EF1428"/>
    <w:rsid w:val="00EF179D"/>
    <w:rsid w:val="00EF18EA"/>
    <w:rsid w:val="00EF1940"/>
    <w:rsid w:val="00EF1B4F"/>
    <w:rsid w:val="00EF1E4A"/>
    <w:rsid w:val="00EF1FF6"/>
    <w:rsid w:val="00EF20D5"/>
    <w:rsid w:val="00EF2495"/>
    <w:rsid w:val="00EF283D"/>
    <w:rsid w:val="00EF28A4"/>
    <w:rsid w:val="00EF2940"/>
    <w:rsid w:val="00EF29E5"/>
    <w:rsid w:val="00EF2A47"/>
    <w:rsid w:val="00EF2C4D"/>
    <w:rsid w:val="00EF31A5"/>
    <w:rsid w:val="00EF31C7"/>
    <w:rsid w:val="00EF32A8"/>
    <w:rsid w:val="00EF345B"/>
    <w:rsid w:val="00EF352D"/>
    <w:rsid w:val="00EF38E0"/>
    <w:rsid w:val="00EF39F2"/>
    <w:rsid w:val="00EF3AB3"/>
    <w:rsid w:val="00EF3B16"/>
    <w:rsid w:val="00EF3B61"/>
    <w:rsid w:val="00EF3B87"/>
    <w:rsid w:val="00EF3B98"/>
    <w:rsid w:val="00EF3C01"/>
    <w:rsid w:val="00EF3C28"/>
    <w:rsid w:val="00EF3D90"/>
    <w:rsid w:val="00EF3D92"/>
    <w:rsid w:val="00EF3F9B"/>
    <w:rsid w:val="00EF4021"/>
    <w:rsid w:val="00EF4120"/>
    <w:rsid w:val="00EF421F"/>
    <w:rsid w:val="00EF4302"/>
    <w:rsid w:val="00EF48CC"/>
    <w:rsid w:val="00EF4901"/>
    <w:rsid w:val="00EF4E30"/>
    <w:rsid w:val="00EF4F44"/>
    <w:rsid w:val="00EF4FCA"/>
    <w:rsid w:val="00EF50A7"/>
    <w:rsid w:val="00EF5399"/>
    <w:rsid w:val="00EF54DD"/>
    <w:rsid w:val="00EF55E9"/>
    <w:rsid w:val="00EF57D4"/>
    <w:rsid w:val="00EF57EA"/>
    <w:rsid w:val="00EF5942"/>
    <w:rsid w:val="00EF5B3F"/>
    <w:rsid w:val="00EF5BEE"/>
    <w:rsid w:val="00EF5CA9"/>
    <w:rsid w:val="00EF5EF5"/>
    <w:rsid w:val="00EF6029"/>
    <w:rsid w:val="00EF605D"/>
    <w:rsid w:val="00EF61CF"/>
    <w:rsid w:val="00EF6514"/>
    <w:rsid w:val="00EF65A6"/>
    <w:rsid w:val="00EF65C0"/>
    <w:rsid w:val="00EF666F"/>
    <w:rsid w:val="00EF68B7"/>
    <w:rsid w:val="00EF68CA"/>
    <w:rsid w:val="00EF6A6D"/>
    <w:rsid w:val="00EF6AEA"/>
    <w:rsid w:val="00EF6C36"/>
    <w:rsid w:val="00EF6E60"/>
    <w:rsid w:val="00EF6E6E"/>
    <w:rsid w:val="00EF6E80"/>
    <w:rsid w:val="00EF6F43"/>
    <w:rsid w:val="00EF735A"/>
    <w:rsid w:val="00EF73D2"/>
    <w:rsid w:val="00EF7443"/>
    <w:rsid w:val="00EF74A6"/>
    <w:rsid w:val="00EF753A"/>
    <w:rsid w:val="00EF75A0"/>
    <w:rsid w:val="00EF76D2"/>
    <w:rsid w:val="00EF77E0"/>
    <w:rsid w:val="00EF77F4"/>
    <w:rsid w:val="00EF784E"/>
    <w:rsid w:val="00EF79A6"/>
    <w:rsid w:val="00EF7A00"/>
    <w:rsid w:val="00EF7B3E"/>
    <w:rsid w:val="00EF7C14"/>
    <w:rsid w:val="00EF7E9D"/>
    <w:rsid w:val="00EF7ED0"/>
    <w:rsid w:val="00F0012E"/>
    <w:rsid w:val="00F0018F"/>
    <w:rsid w:val="00F003C3"/>
    <w:rsid w:val="00F003F6"/>
    <w:rsid w:val="00F0053D"/>
    <w:rsid w:val="00F00689"/>
    <w:rsid w:val="00F0068B"/>
    <w:rsid w:val="00F0078A"/>
    <w:rsid w:val="00F00A5F"/>
    <w:rsid w:val="00F00B48"/>
    <w:rsid w:val="00F00B4E"/>
    <w:rsid w:val="00F00CB8"/>
    <w:rsid w:val="00F00EAA"/>
    <w:rsid w:val="00F01071"/>
    <w:rsid w:val="00F010F0"/>
    <w:rsid w:val="00F011FA"/>
    <w:rsid w:val="00F01289"/>
    <w:rsid w:val="00F012AE"/>
    <w:rsid w:val="00F01364"/>
    <w:rsid w:val="00F0140C"/>
    <w:rsid w:val="00F01687"/>
    <w:rsid w:val="00F01C4D"/>
    <w:rsid w:val="00F01F95"/>
    <w:rsid w:val="00F01FCA"/>
    <w:rsid w:val="00F01FD1"/>
    <w:rsid w:val="00F02027"/>
    <w:rsid w:val="00F0203B"/>
    <w:rsid w:val="00F020AC"/>
    <w:rsid w:val="00F0298C"/>
    <w:rsid w:val="00F0299B"/>
    <w:rsid w:val="00F02A99"/>
    <w:rsid w:val="00F02BC4"/>
    <w:rsid w:val="00F02D03"/>
    <w:rsid w:val="00F030F1"/>
    <w:rsid w:val="00F03277"/>
    <w:rsid w:val="00F03388"/>
    <w:rsid w:val="00F03409"/>
    <w:rsid w:val="00F03449"/>
    <w:rsid w:val="00F034A3"/>
    <w:rsid w:val="00F03552"/>
    <w:rsid w:val="00F035CF"/>
    <w:rsid w:val="00F037AC"/>
    <w:rsid w:val="00F03879"/>
    <w:rsid w:val="00F0388B"/>
    <w:rsid w:val="00F038F6"/>
    <w:rsid w:val="00F03A02"/>
    <w:rsid w:val="00F03A55"/>
    <w:rsid w:val="00F03C67"/>
    <w:rsid w:val="00F03D6C"/>
    <w:rsid w:val="00F03EEA"/>
    <w:rsid w:val="00F0410E"/>
    <w:rsid w:val="00F04357"/>
    <w:rsid w:val="00F04399"/>
    <w:rsid w:val="00F044D0"/>
    <w:rsid w:val="00F04939"/>
    <w:rsid w:val="00F04A10"/>
    <w:rsid w:val="00F04C1E"/>
    <w:rsid w:val="00F04C68"/>
    <w:rsid w:val="00F04C6E"/>
    <w:rsid w:val="00F04E7A"/>
    <w:rsid w:val="00F04F57"/>
    <w:rsid w:val="00F04F8E"/>
    <w:rsid w:val="00F0506A"/>
    <w:rsid w:val="00F052AB"/>
    <w:rsid w:val="00F053C1"/>
    <w:rsid w:val="00F0546C"/>
    <w:rsid w:val="00F05523"/>
    <w:rsid w:val="00F0556A"/>
    <w:rsid w:val="00F057E0"/>
    <w:rsid w:val="00F05A6F"/>
    <w:rsid w:val="00F05B57"/>
    <w:rsid w:val="00F05E1C"/>
    <w:rsid w:val="00F05EE2"/>
    <w:rsid w:val="00F05FE2"/>
    <w:rsid w:val="00F06288"/>
    <w:rsid w:val="00F06348"/>
    <w:rsid w:val="00F0644E"/>
    <w:rsid w:val="00F06513"/>
    <w:rsid w:val="00F0658C"/>
    <w:rsid w:val="00F065C8"/>
    <w:rsid w:val="00F06A1F"/>
    <w:rsid w:val="00F06A71"/>
    <w:rsid w:val="00F06AB8"/>
    <w:rsid w:val="00F06E43"/>
    <w:rsid w:val="00F07272"/>
    <w:rsid w:val="00F072AD"/>
    <w:rsid w:val="00F07372"/>
    <w:rsid w:val="00F074C2"/>
    <w:rsid w:val="00F0755D"/>
    <w:rsid w:val="00F0776F"/>
    <w:rsid w:val="00F077F3"/>
    <w:rsid w:val="00F07AAC"/>
    <w:rsid w:val="00F07AF3"/>
    <w:rsid w:val="00F07F5D"/>
    <w:rsid w:val="00F1019B"/>
    <w:rsid w:val="00F1038B"/>
    <w:rsid w:val="00F104C5"/>
    <w:rsid w:val="00F1051F"/>
    <w:rsid w:val="00F10537"/>
    <w:rsid w:val="00F10715"/>
    <w:rsid w:val="00F10813"/>
    <w:rsid w:val="00F1092B"/>
    <w:rsid w:val="00F1096F"/>
    <w:rsid w:val="00F10CD8"/>
    <w:rsid w:val="00F10D2C"/>
    <w:rsid w:val="00F113B4"/>
    <w:rsid w:val="00F1149B"/>
    <w:rsid w:val="00F11721"/>
    <w:rsid w:val="00F11A12"/>
    <w:rsid w:val="00F11B3C"/>
    <w:rsid w:val="00F11B45"/>
    <w:rsid w:val="00F12056"/>
    <w:rsid w:val="00F1244A"/>
    <w:rsid w:val="00F12518"/>
    <w:rsid w:val="00F12560"/>
    <w:rsid w:val="00F125A0"/>
    <w:rsid w:val="00F125CF"/>
    <w:rsid w:val="00F12627"/>
    <w:rsid w:val="00F12660"/>
    <w:rsid w:val="00F12A17"/>
    <w:rsid w:val="00F12A2D"/>
    <w:rsid w:val="00F12AEA"/>
    <w:rsid w:val="00F12C40"/>
    <w:rsid w:val="00F12C96"/>
    <w:rsid w:val="00F12CAC"/>
    <w:rsid w:val="00F12CF2"/>
    <w:rsid w:val="00F12DA7"/>
    <w:rsid w:val="00F12DE0"/>
    <w:rsid w:val="00F12ECE"/>
    <w:rsid w:val="00F12F9F"/>
    <w:rsid w:val="00F12FC6"/>
    <w:rsid w:val="00F13144"/>
    <w:rsid w:val="00F131DE"/>
    <w:rsid w:val="00F132EB"/>
    <w:rsid w:val="00F132F4"/>
    <w:rsid w:val="00F134A6"/>
    <w:rsid w:val="00F134A8"/>
    <w:rsid w:val="00F13558"/>
    <w:rsid w:val="00F13698"/>
    <w:rsid w:val="00F136A3"/>
    <w:rsid w:val="00F136BF"/>
    <w:rsid w:val="00F1395F"/>
    <w:rsid w:val="00F13A08"/>
    <w:rsid w:val="00F13B2D"/>
    <w:rsid w:val="00F13F0A"/>
    <w:rsid w:val="00F143C3"/>
    <w:rsid w:val="00F144CE"/>
    <w:rsid w:val="00F145E2"/>
    <w:rsid w:val="00F146C5"/>
    <w:rsid w:val="00F14816"/>
    <w:rsid w:val="00F1486D"/>
    <w:rsid w:val="00F148B9"/>
    <w:rsid w:val="00F149C3"/>
    <w:rsid w:val="00F149C6"/>
    <w:rsid w:val="00F149E2"/>
    <w:rsid w:val="00F14BD3"/>
    <w:rsid w:val="00F14BE6"/>
    <w:rsid w:val="00F14E4A"/>
    <w:rsid w:val="00F14F79"/>
    <w:rsid w:val="00F15086"/>
    <w:rsid w:val="00F153B8"/>
    <w:rsid w:val="00F153C9"/>
    <w:rsid w:val="00F15430"/>
    <w:rsid w:val="00F154A6"/>
    <w:rsid w:val="00F155FB"/>
    <w:rsid w:val="00F15611"/>
    <w:rsid w:val="00F156EA"/>
    <w:rsid w:val="00F1582A"/>
    <w:rsid w:val="00F1588A"/>
    <w:rsid w:val="00F15B72"/>
    <w:rsid w:val="00F15B92"/>
    <w:rsid w:val="00F15BF1"/>
    <w:rsid w:val="00F15C8B"/>
    <w:rsid w:val="00F15CC9"/>
    <w:rsid w:val="00F15D18"/>
    <w:rsid w:val="00F15DB6"/>
    <w:rsid w:val="00F15E46"/>
    <w:rsid w:val="00F163EC"/>
    <w:rsid w:val="00F1640C"/>
    <w:rsid w:val="00F164D1"/>
    <w:rsid w:val="00F1658D"/>
    <w:rsid w:val="00F16680"/>
    <w:rsid w:val="00F166DF"/>
    <w:rsid w:val="00F16858"/>
    <w:rsid w:val="00F168A9"/>
    <w:rsid w:val="00F168D1"/>
    <w:rsid w:val="00F168F6"/>
    <w:rsid w:val="00F16BFA"/>
    <w:rsid w:val="00F16CB3"/>
    <w:rsid w:val="00F16D04"/>
    <w:rsid w:val="00F16D11"/>
    <w:rsid w:val="00F16EAA"/>
    <w:rsid w:val="00F170D0"/>
    <w:rsid w:val="00F1715B"/>
    <w:rsid w:val="00F1737F"/>
    <w:rsid w:val="00F174C5"/>
    <w:rsid w:val="00F174F9"/>
    <w:rsid w:val="00F175CB"/>
    <w:rsid w:val="00F175D5"/>
    <w:rsid w:val="00F17685"/>
    <w:rsid w:val="00F17849"/>
    <w:rsid w:val="00F17909"/>
    <w:rsid w:val="00F179AB"/>
    <w:rsid w:val="00F17C11"/>
    <w:rsid w:val="00F17CBC"/>
    <w:rsid w:val="00F17CEE"/>
    <w:rsid w:val="00F17DD2"/>
    <w:rsid w:val="00F17DE9"/>
    <w:rsid w:val="00F17E7E"/>
    <w:rsid w:val="00F20000"/>
    <w:rsid w:val="00F20169"/>
    <w:rsid w:val="00F2058F"/>
    <w:rsid w:val="00F205B7"/>
    <w:rsid w:val="00F205E4"/>
    <w:rsid w:val="00F207F8"/>
    <w:rsid w:val="00F208CA"/>
    <w:rsid w:val="00F209E3"/>
    <w:rsid w:val="00F20C8A"/>
    <w:rsid w:val="00F20CEA"/>
    <w:rsid w:val="00F210E7"/>
    <w:rsid w:val="00F210EB"/>
    <w:rsid w:val="00F211B7"/>
    <w:rsid w:val="00F2122D"/>
    <w:rsid w:val="00F21409"/>
    <w:rsid w:val="00F2140C"/>
    <w:rsid w:val="00F21566"/>
    <w:rsid w:val="00F216EC"/>
    <w:rsid w:val="00F21B53"/>
    <w:rsid w:val="00F21D8D"/>
    <w:rsid w:val="00F21DAA"/>
    <w:rsid w:val="00F21E8A"/>
    <w:rsid w:val="00F21EDD"/>
    <w:rsid w:val="00F21FD4"/>
    <w:rsid w:val="00F222AC"/>
    <w:rsid w:val="00F2243C"/>
    <w:rsid w:val="00F22500"/>
    <w:rsid w:val="00F22631"/>
    <w:rsid w:val="00F22748"/>
    <w:rsid w:val="00F22805"/>
    <w:rsid w:val="00F2283F"/>
    <w:rsid w:val="00F22AE8"/>
    <w:rsid w:val="00F22B8E"/>
    <w:rsid w:val="00F22BD0"/>
    <w:rsid w:val="00F22BFF"/>
    <w:rsid w:val="00F22C0A"/>
    <w:rsid w:val="00F22C3B"/>
    <w:rsid w:val="00F22F3F"/>
    <w:rsid w:val="00F23261"/>
    <w:rsid w:val="00F2370D"/>
    <w:rsid w:val="00F239E3"/>
    <w:rsid w:val="00F23A45"/>
    <w:rsid w:val="00F23B97"/>
    <w:rsid w:val="00F23BBA"/>
    <w:rsid w:val="00F23BC8"/>
    <w:rsid w:val="00F23C86"/>
    <w:rsid w:val="00F23FCD"/>
    <w:rsid w:val="00F24026"/>
    <w:rsid w:val="00F24348"/>
    <w:rsid w:val="00F24617"/>
    <w:rsid w:val="00F24722"/>
    <w:rsid w:val="00F2474C"/>
    <w:rsid w:val="00F24814"/>
    <w:rsid w:val="00F248A9"/>
    <w:rsid w:val="00F24C20"/>
    <w:rsid w:val="00F24D73"/>
    <w:rsid w:val="00F24E02"/>
    <w:rsid w:val="00F24E9E"/>
    <w:rsid w:val="00F24F33"/>
    <w:rsid w:val="00F24F83"/>
    <w:rsid w:val="00F25133"/>
    <w:rsid w:val="00F2517A"/>
    <w:rsid w:val="00F253B6"/>
    <w:rsid w:val="00F257D1"/>
    <w:rsid w:val="00F259B1"/>
    <w:rsid w:val="00F25CB6"/>
    <w:rsid w:val="00F25E4E"/>
    <w:rsid w:val="00F25EB5"/>
    <w:rsid w:val="00F25F57"/>
    <w:rsid w:val="00F26072"/>
    <w:rsid w:val="00F260C8"/>
    <w:rsid w:val="00F26118"/>
    <w:rsid w:val="00F2611D"/>
    <w:rsid w:val="00F262BD"/>
    <w:rsid w:val="00F2650F"/>
    <w:rsid w:val="00F2666B"/>
    <w:rsid w:val="00F2668D"/>
    <w:rsid w:val="00F26868"/>
    <w:rsid w:val="00F26A72"/>
    <w:rsid w:val="00F26A94"/>
    <w:rsid w:val="00F26D18"/>
    <w:rsid w:val="00F26D79"/>
    <w:rsid w:val="00F26EF5"/>
    <w:rsid w:val="00F270A6"/>
    <w:rsid w:val="00F27108"/>
    <w:rsid w:val="00F27320"/>
    <w:rsid w:val="00F27AF3"/>
    <w:rsid w:val="00F27C63"/>
    <w:rsid w:val="00F27E3C"/>
    <w:rsid w:val="00F27E42"/>
    <w:rsid w:val="00F27EDD"/>
    <w:rsid w:val="00F300A7"/>
    <w:rsid w:val="00F30276"/>
    <w:rsid w:val="00F3037F"/>
    <w:rsid w:val="00F304E4"/>
    <w:rsid w:val="00F30529"/>
    <w:rsid w:val="00F305DE"/>
    <w:rsid w:val="00F30604"/>
    <w:rsid w:val="00F30759"/>
    <w:rsid w:val="00F3087E"/>
    <w:rsid w:val="00F30897"/>
    <w:rsid w:val="00F308A8"/>
    <w:rsid w:val="00F3092E"/>
    <w:rsid w:val="00F30B13"/>
    <w:rsid w:val="00F31040"/>
    <w:rsid w:val="00F3117F"/>
    <w:rsid w:val="00F31299"/>
    <w:rsid w:val="00F314A3"/>
    <w:rsid w:val="00F314CC"/>
    <w:rsid w:val="00F31663"/>
    <w:rsid w:val="00F31C79"/>
    <w:rsid w:val="00F31D75"/>
    <w:rsid w:val="00F31DA1"/>
    <w:rsid w:val="00F31E7A"/>
    <w:rsid w:val="00F31F72"/>
    <w:rsid w:val="00F3220D"/>
    <w:rsid w:val="00F32223"/>
    <w:rsid w:val="00F322A2"/>
    <w:rsid w:val="00F32511"/>
    <w:rsid w:val="00F3279F"/>
    <w:rsid w:val="00F327E0"/>
    <w:rsid w:val="00F328DE"/>
    <w:rsid w:val="00F3294D"/>
    <w:rsid w:val="00F32C28"/>
    <w:rsid w:val="00F32F9E"/>
    <w:rsid w:val="00F330A8"/>
    <w:rsid w:val="00F33245"/>
    <w:rsid w:val="00F33453"/>
    <w:rsid w:val="00F33456"/>
    <w:rsid w:val="00F335F5"/>
    <w:rsid w:val="00F33662"/>
    <w:rsid w:val="00F33963"/>
    <w:rsid w:val="00F339F3"/>
    <w:rsid w:val="00F33B8D"/>
    <w:rsid w:val="00F33C18"/>
    <w:rsid w:val="00F33D2E"/>
    <w:rsid w:val="00F33E97"/>
    <w:rsid w:val="00F33F77"/>
    <w:rsid w:val="00F33F83"/>
    <w:rsid w:val="00F34018"/>
    <w:rsid w:val="00F340A4"/>
    <w:rsid w:val="00F341BD"/>
    <w:rsid w:val="00F343C8"/>
    <w:rsid w:val="00F343D4"/>
    <w:rsid w:val="00F3451A"/>
    <w:rsid w:val="00F346AE"/>
    <w:rsid w:val="00F34840"/>
    <w:rsid w:val="00F348FD"/>
    <w:rsid w:val="00F34936"/>
    <w:rsid w:val="00F3497C"/>
    <w:rsid w:val="00F34F24"/>
    <w:rsid w:val="00F34FB8"/>
    <w:rsid w:val="00F3503D"/>
    <w:rsid w:val="00F350B0"/>
    <w:rsid w:val="00F352C7"/>
    <w:rsid w:val="00F3541B"/>
    <w:rsid w:val="00F354B2"/>
    <w:rsid w:val="00F354C5"/>
    <w:rsid w:val="00F355A8"/>
    <w:rsid w:val="00F355FA"/>
    <w:rsid w:val="00F35783"/>
    <w:rsid w:val="00F3580E"/>
    <w:rsid w:val="00F359E1"/>
    <w:rsid w:val="00F35A48"/>
    <w:rsid w:val="00F35ABA"/>
    <w:rsid w:val="00F35AD3"/>
    <w:rsid w:val="00F35C0E"/>
    <w:rsid w:val="00F35FAA"/>
    <w:rsid w:val="00F361B9"/>
    <w:rsid w:val="00F3638A"/>
    <w:rsid w:val="00F363C4"/>
    <w:rsid w:val="00F36566"/>
    <w:rsid w:val="00F365D5"/>
    <w:rsid w:val="00F36634"/>
    <w:rsid w:val="00F3669E"/>
    <w:rsid w:val="00F366AD"/>
    <w:rsid w:val="00F369D3"/>
    <w:rsid w:val="00F369DB"/>
    <w:rsid w:val="00F36AE7"/>
    <w:rsid w:val="00F36B1E"/>
    <w:rsid w:val="00F36DCE"/>
    <w:rsid w:val="00F36F5F"/>
    <w:rsid w:val="00F36F76"/>
    <w:rsid w:val="00F36FC1"/>
    <w:rsid w:val="00F370DE"/>
    <w:rsid w:val="00F372EC"/>
    <w:rsid w:val="00F37759"/>
    <w:rsid w:val="00F3783F"/>
    <w:rsid w:val="00F37B5A"/>
    <w:rsid w:val="00F37B87"/>
    <w:rsid w:val="00F37B99"/>
    <w:rsid w:val="00F37C0D"/>
    <w:rsid w:val="00F37E2C"/>
    <w:rsid w:val="00F37EB5"/>
    <w:rsid w:val="00F4007C"/>
    <w:rsid w:val="00F4010E"/>
    <w:rsid w:val="00F401BD"/>
    <w:rsid w:val="00F40248"/>
    <w:rsid w:val="00F402DF"/>
    <w:rsid w:val="00F40304"/>
    <w:rsid w:val="00F40381"/>
    <w:rsid w:val="00F4057A"/>
    <w:rsid w:val="00F4067D"/>
    <w:rsid w:val="00F40728"/>
    <w:rsid w:val="00F40959"/>
    <w:rsid w:val="00F40B5F"/>
    <w:rsid w:val="00F40BB9"/>
    <w:rsid w:val="00F40EF8"/>
    <w:rsid w:val="00F40FE8"/>
    <w:rsid w:val="00F41038"/>
    <w:rsid w:val="00F41200"/>
    <w:rsid w:val="00F412A8"/>
    <w:rsid w:val="00F4150A"/>
    <w:rsid w:val="00F415D6"/>
    <w:rsid w:val="00F41760"/>
    <w:rsid w:val="00F41773"/>
    <w:rsid w:val="00F4186F"/>
    <w:rsid w:val="00F41903"/>
    <w:rsid w:val="00F41953"/>
    <w:rsid w:val="00F41BD5"/>
    <w:rsid w:val="00F41C11"/>
    <w:rsid w:val="00F41D53"/>
    <w:rsid w:val="00F41D74"/>
    <w:rsid w:val="00F41E93"/>
    <w:rsid w:val="00F41EC1"/>
    <w:rsid w:val="00F41FD1"/>
    <w:rsid w:val="00F420F3"/>
    <w:rsid w:val="00F421CD"/>
    <w:rsid w:val="00F422A4"/>
    <w:rsid w:val="00F42336"/>
    <w:rsid w:val="00F4234B"/>
    <w:rsid w:val="00F423AB"/>
    <w:rsid w:val="00F424EF"/>
    <w:rsid w:val="00F42676"/>
    <w:rsid w:val="00F4267A"/>
    <w:rsid w:val="00F428FA"/>
    <w:rsid w:val="00F42CAC"/>
    <w:rsid w:val="00F42CE5"/>
    <w:rsid w:val="00F42D81"/>
    <w:rsid w:val="00F42FE7"/>
    <w:rsid w:val="00F433C2"/>
    <w:rsid w:val="00F4357B"/>
    <w:rsid w:val="00F43589"/>
    <w:rsid w:val="00F435C3"/>
    <w:rsid w:val="00F435F0"/>
    <w:rsid w:val="00F43681"/>
    <w:rsid w:val="00F43949"/>
    <w:rsid w:val="00F439BA"/>
    <w:rsid w:val="00F43B69"/>
    <w:rsid w:val="00F43BB8"/>
    <w:rsid w:val="00F43CCF"/>
    <w:rsid w:val="00F43D32"/>
    <w:rsid w:val="00F43D61"/>
    <w:rsid w:val="00F43FD0"/>
    <w:rsid w:val="00F440ED"/>
    <w:rsid w:val="00F442A7"/>
    <w:rsid w:val="00F442D6"/>
    <w:rsid w:val="00F443DE"/>
    <w:rsid w:val="00F44773"/>
    <w:rsid w:val="00F448D9"/>
    <w:rsid w:val="00F44D3D"/>
    <w:rsid w:val="00F453CC"/>
    <w:rsid w:val="00F45472"/>
    <w:rsid w:val="00F45518"/>
    <w:rsid w:val="00F457BA"/>
    <w:rsid w:val="00F45845"/>
    <w:rsid w:val="00F45AA9"/>
    <w:rsid w:val="00F45C7B"/>
    <w:rsid w:val="00F45D53"/>
    <w:rsid w:val="00F45DB0"/>
    <w:rsid w:val="00F45DD8"/>
    <w:rsid w:val="00F45E51"/>
    <w:rsid w:val="00F45FC7"/>
    <w:rsid w:val="00F460AE"/>
    <w:rsid w:val="00F462F8"/>
    <w:rsid w:val="00F463A3"/>
    <w:rsid w:val="00F4640E"/>
    <w:rsid w:val="00F46423"/>
    <w:rsid w:val="00F466E0"/>
    <w:rsid w:val="00F46988"/>
    <w:rsid w:val="00F46F0A"/>
    <w:rsid w:val="00F46F36"/>
    <w:rsid w:val="00F47254"/>
    <w:rsid w:val="00F47419"/>
    <w:rsid w:val="00F47477"/>
    <w:rsid w:val="00F47511"/>
    <w:rsid w:val="00F475CA"/>
    <w:rsid w:val="00F47619"/>
    <w:rsid w:val="00F47B96"/>
    <w:rsid w:val="00F47E6A"/>
    <w:rsid w:val="00F50369"/>
    <w:rsid w:val="00F503C1"/>
    <w:rsid w:val="00F50522"/>
    <w:rsid w:val="00F50543"/>
    <w:rsid w:val="00F50862"/>
    <w:rsid w:val="00F50DBF"/>
    <w:rsid w:val="00F50E1D"/>
    <w:rsid w:val="00F50F13"/>
    <w:rsid w:val="00F510E5"/>
    <w:rsid w:val="00F51287"/>
    <w:rsid w:val="00F51593"/>
    <w:rsid w:val="00F51669"/>
    <w:rsid w:val="00F5196D"/>
    <w:rsid w:val="00F519C4"/>
    <w:rsid w:val="00F519D7"/>
    <w:rsid w:val="00F51A08"/>
    <w:rsid w:val="00F51DD0"/>
    <w:rsid w:val="00F51FC0"/>
    <w:rsid w:val="00F5212F"/>
    <w:rsid w:val="00F52270"/>
    <w:rsid w:val="00F52492"/>
    <w:rsid w:val="00F52557"/>
    <w:rsid w:val="00F52719"/>
    <w:rsid w:val="00F5278B"/>
    <w:rsid w:val="00F528C4"/>
    <w:rsid w:val="00F528EE"/>
    <w:rsid w:val="00F52940"/>
    <w:rsid w:val="00F5298D"/>
    <w:rsid w:val="00F52A27"/>
    <w:rsid w:val="00F52B2F"/>
    <w:rsid w:val="00F52C65"/>
    <w:rsid w:val="00F52CC9"/>
    <w:rsid w:val="00F52D07"/>
    <w:rsid w:val="00F52D3C"/>
    <w:rsid w:val="00F52EA3"/>
    <w:rsid w:val="00F52F21"/>
    <w:rsid w:val="00F532C7"/>
    <w:rsid w:val="00F537C4"/>
    <w:rsid w:val="00F5387F"/>
    <w:rsid w:val="00F53A12"/>
    <w:rsid w:val="00F53E05"/>
    <w:rsid w:val="00F53E2F"/>
    <w:rsid w:val="00F5400D"/>
    <w:rsid w:val="00F54050"/>
    <w:rsid w:val="00F540AF"/>
    <w:rsid w:val="00F54242"/>
    <w:rsid w:val="00F543F6"/>
    <w:rsid w:val="00F544D3"/>
    <w:rsid w:val="00F546C6"/>
    <w:rsid w:val="00F546DE"/>
    <w:rsid w:val="00F5474E"/>
    <w:rsid w:val="00F54871"/>
    <w:rsid w:val="00F54883"/>
    <w:rsid w:val="00F54D05"/>
    <w:rsid w:val="00F54F7C"/>
    <w:rsid w:val="00F556A6"/>
    <w:rsid w:val="00F5592B"/>
    <w:rsid w:val="00F55A00"/>
    <w:rsid w:val="00F55F55"/>
    <w:rsid w:val="00F55FC6"/>
    <w:rsid w:val="00F56501"/>
    <w:rsid w:val="00F56595"/>
    <w:rsid w:val="00F566AF"/>
    <w:rsid w:val="00F566BB"/>
    <w:rsid w:val="00F5671B"/>
    <w:rsid w:val="00F568A5"/>
    <w:rsid w:val="00F56953"/>
    <w:rsid w:val="00F56A03"/>
    <w:rsid w:val="00F56D39"/>
    <w:rsid w:val="00F56D67"/>
    <w:rsid w:val="00F56F1D"/>
    <w:rsid w:val="00F56FBF"/>
    <w:rsid w:val="00F57456"/>
    <w:rsid w:val="00F57469"/>
    <w:rsid w:val="00F574A9"/>
    <w:rsid w:val="00F5760D"/>
    <w:rsid w:val="00F576AB"/>
    <w:rsid w:val="00F5771C"/>
    <w:rsid w:val="00F5785B"/>
    <w:rsid w:val="00F579E5"/>
    <w:rsid w:val="00F57A10"/>
    <w:rsid w:val="00F57B67"/>
    <w:rsid w:val="00F57BE9"/>
    <w:rsid w:val="00F57DFF"/>
    <w:rsid w:val="00F60018"/>
    <w:rsid w:val="00F602A3"/>
    <w:rsid w:val="00F603E7"/>
    <w:rsid w:val="00F605BB"/>
    <w:rsid w:val="00F606CD"/>
    <w:rsid w:val="00F60864"/>
    <w:rsid w:val="00F60964"/>
    <w:rsid w:val="00F60BCA"/>
    <w:rsid w:val="00F60F6B"/>
    <w:rsid w:val="00F60FF1"/>
    <w:rsid w:val="00F61052"/>
    <w:rsid w:val="00F61074"/>
    <w:rsid w:val="00F61109"/>
    <w:rsid w:val="00F6115A"/>
    <w:rsid w:val="00F61331"/>
    <w:rsid w:val="00F614B9"/>
    <w:rsid w:val="00F6152D"/>
    <w:rsid w:val="00F61530"/>
    <w:rsid w:val="00F61559"/>
    <w:rsid w:val="00F617D9"/>
    <w:rsid w:val="00F61B1F"/>
    <w:rsid w:val="00F61CCA"/>
    <w:rsid w:val="00F61D42"/>
    <w:rsid w:val="00F61D8D"/>
    <w:rsid w:val="00F61E6E"/>
    <w:rsid w:val="00F62046"/>
    <w:rsid w:val="00F62063"/>
    <w:rsid w:val="00F620B3"/>
    <w:rsid w:val="00F620EF"/>
    <w:rsid w:val="00F62226"/>
    <w:rsid w:val="00F62517"/>
    <w:rsid w:val="00F6251E"/>
    <w:rsid w:val="00F62788"/>
    <w:rsid w:val="00F627A6"/>
    <w:rsid w:val="00F62840"/>
    <w:rsid w:val="00F6295C"/>
    <w:rsid w:val="00F62B57"/>
    <w:rsid w:val="00F62C38"/>
    <w:rsid w:val="00F62C68"/>
    <w:rsid w:val="00F62C86"/>
    <w:rsid w:val="00F62D8C"/>
    <w:rsid w:val="00F62E58"/>
    <w:rsid w:val="00F62F83"/>
    <w:rsid w:val="00F62FF5"/>
    <w:rsid w:val="00F631A9"/>
    <w:rsid w:val="00F63201"/>
    <w:rsid w:val="00F63206"/>
    <w:rsid w:val="00F63264"/>
    <w:rsid w:val="00F632C7"/>
    <w:rsid w:val="00F634A3"/>
    <w:rsid w:val="00F634B1"/>
    <w:rsid w:val="00F634C0"/>
    <w:rsid w:val="00F6361B"/>
    <w:rsid w:val="00F63662"/>
    <w:rsid w:val="00F636E9"/>
    <w:rsid w:val="00F63A88"/>
    <w:rsid w:val="00F63BD0"/>
    <w:rsid w:val="00F63DAF"/>
    <w:rsid w:val="00F63DF3"/>
    <w:rsid w:val="00F63ECF"/>
    <w:rsid w:val="00F64044"/>
    <w:rsid w:val="00F640CF"/>
    <w:rsid w:val="00F64138"/>
    <w:rsid w:val="00F64194"/>
    <w:rsid w:val="00F642C1"/>
    <w:rsid w:val="00F6456A"/>
    <w:rsid w:val="00F645DB"/>
    <w:rsid w:val="00F6460B"/>
    <w:rsid w:val="00F64A1D"/>
    <w:rsid w:val="00F64B73"/>
    <w:rsid w:val="00F64E1A"/>
    <w:rsid w:val="00F64F9B"/>
    <w:rsid w:val="00F65248"/>
    <w:rsid w:val="00F65271"/>
    <w:rsid w:val="00F652C0"/>
    <w:rsid w:val="00F6535C"/>
    <w:rsid w:val="00F653B0"/>
    <w:rsid w:val="00F65409"/>
    <w:rsid w:val="00F6574D"/>
    <w:rsid w:val="00F658A6"/>
    <w:rsid w:val="00F65917"/>
    <w:rsid w:val="00F65993"/>
    <w:rsid w:val="00F659B7"/>
    <w:rsid w:val="00F65A80"/>
    <w:rsid w:val="00F65DFC"/>
    <w:rsid w:val="00F65FD3"/>
    <w:rsid w:val="00F6605E"/>
    <w:rsid w:val="00F66149"/>
    <w:rsid w:val="00F661A6"/>
    <w:rsid w:val="00F661D3"/>
    <w:rsid w:val="00F6621F"/>
    <w:rsid w:val="00F663B2"/>
    <w:rsid w:val="00F66546"/>
    <w:rsid w:val="00F665C3"/>
    <w:rsid w:val="00F6666A"/>
    <w:rsid w:val="00F667B7"/>
    <w:rsid w:val="00F669DC"/>
    <w:rsid w:val="00F669F5"/>
    <w:rsid w:val="00F66B4F"/>
    <w:rsid w:val="00F66B81"/>
    <w:rsid w:val="00F66BF6"/>
    <w:rsid w:val="00F66DE3"/>
    <w:rsid w:val="00F67304"/>
    <w:rsid w:val="00F67390"/>
    <w:rsid w:val="00F673F9"/>
    <w:rsid w:val="00F6751D"/>
    <w:rsid w:val="00F675BD"/>
    <w:rsid w:val="00F6770A"/>
    <w:rsid w:val="00F67842"/>
    <w:rsid w:val="00F678B6"/>
    <w:rsid w:val="00F67923"/>
    <w:rsid w:val="00F67A2D"/>
    <w:rsid w:val="00F67B55"/>
    <w:rsid w:val="00F67C02"/>
    <w:rsid w:val="00F67C14"/>
    <w:rsid w:val="00F67C58"/>
    <w:rsid w:val="00F67DD1"/>
    <w:rsid w:val="00F67EC7"/>
    <w:rsid w:val="00F67FCC"/>
    <w:rsid w:val="00F70055"/>
    <w:rsid w:val="00F701AC"/>
    <w:rsid w:val="00F7025B"/>
    <w:rsid w:val="00F702BD"/>
    <w:rsid w:val="00F703FE"/>
    <w:rsid w:val="00F70453"/>
    <w:rsid w:val="00F70A9C"/>
    <w:rsid w:val="00F70B0B"/>
    <w:rsid w:val="00F70B8F"/>
    <w:rsid w:val="00F70CFA"/>
    <w:rsid w:val="00F711EC"/>
    <w:rsid w:val="00F71290"/>
    <w:rsid w:val="00F71364"/>
    <w:rsid w:val="00F715EE"/>
    <w:rsid w:val="00F71609"/>
    <w:rsid w:val="00F719CF"/>
    <w:rsid w:val="00F71B2C"/>
    <w:rsid w:val="00F71C14"/>
    <w:rsid w:val="00F71C79"/>
    <w:rsid w:val="00F71D3A"/>
    <w:rsid w:val="00F720CD"/>
    <w:rsid w:val="00F72364"/>
    <w:rsid w:val="00F723A3"/>
    <w:rsid w:val="00F72408"/>
    <w:rsid w:val="00F726B4"/>
    <w:rsid w:val="00F7270D"/>
    <w:rsid w:val="00F7277A"/>
    <w:rsid w:val="00F728AF"/>
    <w:rsid w:val="00F72AE9"/>
    <w:rsid w:val="00F72CCB"/>
    <w:rsid w:val="00F72F91"/>
    <w:rsid w:val="00F73032"/>
    <w:rsid w:val="00F73256"/>
    <w:rsid w:val="00F73397"/>
    <w:rsid w:val="00F7373C"/>
    <w:rsid w:val="00F73D04"/>
    <w:rsid w:val="00F73D0F"/>
    <w:rsid w:val="00F73DC3"/>
    <w:rsid w:val="00F73E3D"/>
    <w:rsid w:val="00F73F0D"/>
    <w:rsid w:val="00F73FCB"/>
    <w:rsid w:val="00F741CB"/>
    <w:rsid w:val="00F741EA"/>
    <w:rsid w:val="00F74407"/>
    <w:rsid w:val="00F7457D"/>
    <w:rsid w:val="00F745B6"/>
    <w:rsid w:val="00F7479D"/>
    <w:rsid w:val="00F747B1"/>
    <w:rsid w:val="00F74897"/>
    <w:rsid w:val="00F749EE"/>
    <w:rsid w:val="00F74AE1"/>
    <w:rsid w:val="00F74CDF"/>
    <w:rsid w:val="00F75072"/>
    <w:rsid w:val="00F7539A"/>
    <w:rsid w:val="00F75556"/>
    <w:rsid w:val="00F755B4"/>
    <w:rsid w:val="00F75616"/>
    <w:rsid w:val="00F75852"/>
    <w:rsid w:val="00F75AA4"/>
    <w:rsid w:val="00F75CC0"/>
    <w:rsid w:val="00F75CE5"/>
    <w:rsid w:val="00F75EC2"/>
    <w:rsid w:val="00F761C1"/>
    <w:rsid w:val="00F7625A"/>
    <w:rsid w:val="00F7647D"/>
    <w:rsid w:val="00F7672D"/>
    <w:rsid w:val="00F76790"/>
    <w:rsid w:val="00F76ABF"/>
    <w:rsid w:val="00F76AD7"/>
    <w:rsid w:val="00F76C56"/>
    <w:rsid w:val="00F76FE6"/>
    <w:rsid w:val="00F773DD"/>
    <w:rsid w:val="00F773F4"/>
    <w:rsid w:val="00F77425"/>
    <w:rsid w:val="00F7748D"/>
    <w:rsid w:val="00F7755E"/>
    <w:rsid w:val="00F775BA"/>
    <w:rsid w:val="00F77700"/>
    <w:rsid w:val="00F77732"/>
    <w:rsid w:val="00F777EA"/>
    <w:rsid w:val="00F77A69"/>
    <w:rsid w:val="00F77D5A"/>
    <w:rsid w:val="00F77E16"/>
    <w:rsid w:val="00F77ECD"/>
    <w:rsid w:val="00F77FCB"/>
    <w:rsid w:val="00F8039B"/>
    <w:rsid w:val="00F804D4"/>
    <w:rsid w:val="00F807E1"/>
    <w:rsid w:val="00F807F8"/>
    <w:rsid w:val="00F8088F"/>
    <w:rsid w:val="00F808E1"/>
    <w:rsid w:val="00F809EF"/>
    <w:rsid w:val="00F80B1E"/>
    <w:rsid w:val="00F80C7E"/>
    <w:rsid w:val="00F80D64"/>
    <w:rsid w:val="00F80EDB"/>
    <w:rsid w:val="00F80F73"/>
    <w:rsid w:val="00F8123E"/>
    <w:rsid w:val="00F8136D"/>
    <w:rsid w:val="00F813BA"/>
    <w:rsid w:val="00F81656"/>
    <w:rsid w:val="00F816CA"/>
    <w:rsid w:val="00F816EB"/>
    <w:rsid w:val="00F819CA"/>
    <w:rsid w:val="00F81ABD"/>
    <w:rsid w:val="00F81AC9"/>
    <w:rsid w:val="00F81BF6"/>
    <w:rsid w:val="00F81CC4"/>
    <w:rsid w:val="00F81FDA"/>
    <w:rsid w:val="00F820F2"/>
    <w:rsid w:val="00F8226A"/>
    <w:rsid w:val="00F822D4"/>
    <w:rsid w:val="00F8251C"/>
    <w:rsid w:val="00F8256A"/>
    <w:rsid w:val="00F82734"/>
    <w:rsid w:val="00F82975"/>
    <w:rsid w:val="00F82BC4"/>
    <w:rsid w:val="00F82D97"/>
    <w:rsid w:val="00F82EFF"/>
    <w:rsid w:val="00F830A1"/>
    <w:rsid w:val="00F830C8"/>
    <w:rsid w:val="00F8317A"/>
    <w:rsid w:val="00F831AA"/>
    <w:rsid w:val="00F83200"/>
    <w:rsid w:val="00F8331F"/>
    <w:rsid w:val="00F83339"/>
    <w:rsid w:val="00F834B6"/>
    <w:rsid w:val="00F83552"/>
    <w:rsid w:val="00F835B1"/>
    <w:rsid w:val="00F83663"/>
    <w:rsid w:val="00F836CD"/>
    <w:rsid w:val="00F838A7"/>
    <w:rsid w:val="00F83B7F"/>
    <w:rsid w:val="00F83D75"/>
    <w:rsid w:val="00F83DF8"/>
    <w:rsid w:val="00F8431B"/>
    <w:rsid w:val="00F8460B"/>
    <w:rsid w:val="00F84653"/>
    <w:rsid w:val="00F846E3"/>
    <w:rsid w:val="00F8478D"/>
    <w:rsid w:val="00F848FC"/>
    <w:rsid w:val="00F84907"/>
    <w:rsid w:val="00F849E8"/>
    <w:rsid w:val="00F84A4F"/>
    <w:rsid w:val="00F84A64"/>
    <w:rsid w:val="00F84A7A"/>
    <w:rsid w:val="00F84C5C"/>
    <w:rsid w:val="00F84D16"/>
    <w:rsid w:val="00F84DAC"/>
    <w:rsid w:val="00F84DFD"/>
    <w:rsid w:val="00F84E6C"/>
    <w:rsid w:val="00F84F19"/>
    <w:rsid w:val="00F850C5"/>
    <w:rsid w:val="00F8529A"/>
    <w:rsid w:val="00F852CA"/>
    <w:rsid w:val="00F85328"/>
    <w:rsid w:val="00F85399"/>
    <w:rsid w:val="00F854C7"/>
    <w:rsid w:val="00F855A2"/>
    <w:rsid w:val="00F85637"/>
    <w:rsid w:val="00F856C0"/>
    <w:rsid w:val="00F85747"/>
    <w:rsid w:val="00F857E3"/>
    <w:rsid w:val="00F85BF7"/>
    <w:rsid w:val="00F85DAE"/>
    <w:rsid w:val="00F85E29"/>
    <w:rsid w:val="00F85E5F"/>
    <w:rsid w:val="00F85FC5"/>
    <w:rsid w:val="00F86021"/>
    <w:rsid w:val="00F86057"/>
    <w:rsid w:val="00F86108"/>
    <w:rsid w:val="00F861F3"/>
    <w:rsid w:val="00F8627B"/>
    <w:rsid w:val="00F865A2"/>
    <w:rsid w:val="00F865FB"/>
    <w:rsid w:val="00F8660D"/>
    <w:rsid w:val="00F868A2"/>
    <w:rsid w:val="00F868A5"/>
    <w:rsid w:val="00F86EAF"/>
    <w:rsid w:val="00F871ED"/>
    <w:rsid w:val="00F8727E"/>
    <w:rsid w:val="00F872BE"/>
    <w:rsid w:val="00F8730E"/>
    <w:rsid w:val="00F8743E"/>
    <w:rsid w:val="00F875DC"/>
    <w:rsid w:val="00F87929"/>
    <w:rsid w:val="00F879C0"/>
    <w:rsid w:val="00F879DA"/>
    <w:rsid w:val="00F87A65"/>
    <w:rsid w:val="00F87AB0"/>
    <w:rsid w:val="00F87B26"/>
    <w:rsid w:val="00F87C4E"/>
    <w:rsid w:val="00F87C83"/>
    <w:rsid w:val="00F87E25"/>
    <w:rsid w:val="00F87EE2"/>
    <w:rsid w:val="00F87FCA"/>
    <w:rsid w:val="00F9007C"/>
    <w:rsid w:val="00F90089"/>
    <w:rsid w:val="00F903D4"/>
    <w:rsid w:val="00F908D3"/>
    <w:rsid w:val="00F90998"/>
    <w:rsid w:val="00F90C4D"/>
    <w:rsid w:val="00F90C94"/>
    <w:rsid w:val="00F910AF"/>
    <w:rsid w:val="00F910C1"/>
    <w:rsid w:val="00F918D8"/>
    <w:rsid w:val="00F91909"/>
    <w:rsid w:val="00F9190F"/>
    <w:rsid w:val="00F919D7"/>
    <w:rsid w:val="00F91C01"/>
    <w:rsid w:val="00F91D2C"/>
    <w:rsid w:val="00F91D9C"/>
    <w:rsid w:val="00F91E5C"/>
    <w:rsid w:val="00F91EDD"/>
    <w:rsid w:val="00F91F10"/>
    <w:rsid w:val="00F92041"/>
    <w:rsid w:val="00F920BA"/>
    <w:rsid w:val="00F925BD"/>
    <w:rsid w:val="00F9266C"/>
    <w:rsid w:val="00F927A1"/>
    <w:rsid w:val="00F92824"/>
    <w:rsid w:val="00F9282A"/>
    <w:rsid w:val="00F92848"/>
    <w:rsid w:val="00F9298E"/>
    <w:rsid w:val="00F92A20"/>
    <w:rsid w:val="00F92B56"/>
    <w:rsid w:val="00F92DCD"/>
    <w:rsid w:val="00F92E54"/>
    <w:rsid w:val="00F9313E"/>
    <w:rsid w:val="00F9327D"/>
    <w:rsid w:val="00F93413"/>
    <w:rsid w:val="00F934D9"/>
    <w:rsid w:val="00F935E5"/>
    <w:rsid w:val="00F9363A"/>
    <w:rsid w:val="00F9368C"/>
    <w:rsid w:val="00F936A8"/>
    <w:rsid w:val="00F93A79"/>
    <w:rsid w:val="00F93E2C"/>
    <w:rsid w:val="00F93FA9"/>
    <w:rsid w:val="00F94138"/>
    <w:rsid w:val="00F94287"/>
    <w:rsid w:val="00F942E8"/>
    <w:rsid w:val="00F94383"/>
    <w:rsid w:val="00F943BD"/>
    <w:rsid w:val="00F9443B"/>
    <w:rsid w:val="00F9448B"/>
    <w:rsid w:val="00F94799"/>
    <w:rsid w:val="00F947FF"/>
    <w:rsid w:val="00F94C28"/>
    <w:rsid w:val="00F95221"/>
    <w:rsid w:val="00F952A6"/>
    <w:rsid w:val="00F952B7"/>
    <w:rsid w:val="00F9549E"/>
    <w:rsid w:val="00F954AD"/>
    <w:rsid w:val="00F95747"/>
    <w:rsid w:val="00F9575E"/>
    <w:rsid w:val="00F95765"/>
    <w:rsid w:val="00F95974"/>
    <w:rsid w:val="00F959CB"/>
    <w:rsid w:val="00F95B44"/>
    <w:rsid w:val="00F95BA0"/>
    <w:rsid w:val="00F95C8F"/>
    <w:rsid w:val="00F95CF4"/>
    <w:rsid w:val="00F95F78"/>
    <w:rsid w:val="00F9610A"/>
    <w:rsid w:val="00F96159"/>
    <w:rsid w:val="00F9637D"/>
    <w:rsid w:val="00F9653E"/>
    <w:rsid w:val="00F965C6"/>
    <w:rsid w:val="00F966BB"/>
    <w:rsid w:val="00F9679C"/>
    <w:rsid w:val="00F96821"/>
    <w:rsid w:val="00F9683D"/>
    <w:rsid w:val="00F9684C"/>
    <w:rsid w:val="00F9687A"/>
    <w:rsid w:val="00F968E0"/>
    <w:rsid w:val="00F96A5C"/>
    <w:rsid w:val="00F96AE4"/>
    <w:rsid w:val="00F96B90"/>
    <w:rsid w:val="00F96BAD"/>
    <w:rsid w:val="00F96C22"/>
    <w:rsid w:val="00F96CCD"/>
    <w:rsid w:val="00F96E3C"/>
    <w:rsid w:val="00F96F36"/>
    <w:rsid w:val="00F970E2"/>
    <w:rsid w:val="00F97425"/>
    <w:rsid w:val="00F97562"/>
    <w:rsid w:val="00F97580"/>
    <w:rsid w:val="00F97A14"/>
    <w:rsid w:val="00F97AAE"/>
    <w:rsid w:val="00F97C39"/>
    <w:rsid w:val="00F97D4D"/>
    <w:rsid w:val="00F97F2E"/>
    <w:rsid w:val="00FA01C3"/>
    <w:rsid w:val="00FA02C2"/>
    <w:rsid w:val="00FA0364"/>
    <w:rsid w:val="00FA05D5"/>
    <w:rsid w:val="00FA0760"/>
    <w:rsid w:val="00FA08A3"/>
    <w:rsid w:val="00FA0A14"/>
    <w:rsid w:val="00FA0A59"/>
    <w:rsid w:val="00FA0DAC"/>
    <w:rsid w:val="00FA1032"/>
    <w:rsid w:val="00FA1043"/>
    <w:rsid w:val="00FA1086"/>
    <w:rsid w:val="00FA1413"/>
    <w:rsid w:val="00FA1416"/>
    <w:rsid w:val="00FA156F"/>
    <w:rsid w:val="00FA15D7"/>
    <w:rsid w:val="00FA16D3"/>
    <w:rsid w:val="00FA1C1D"/>
    <w:rsid w:val="00FA1D27"/>
    <w:rsid w:val="00FA1F09"/>
    <w:rsid w:val="00FA1FB5"/>
    <w:rsid w:val="00FA200F"/>
    <w:rsid w:val="00FA2298"/>
    <w:rsid w:val="00FA22F5"/>
    <w:rsid w:val="00FA2359"/>
    <w:rsid w:val="00FA263C"/>
    <w:rsid w:val="00FA2659"/>
    <w:rsid w:val="00FA275C"/>
    <w:rsid w:val="00FA279F"/>
    <w:rsid w:val="00FA292B"/>
    <w:rsid w:val="00FA2964"/>
    <w:rsid w:val="00FA29CF"/>
    <w:rsid w:val="00FA2BBD"/>
    <w:rsid w:val="00FA2BEE"/>
    <w:rsid w:val="00FA2C02"/>
    <w:rsid w:val="00FA2D4C"/>
    <w:rsid w:val="00FA2D6E"/>
    <w:rsid w:val="00FA302A"/>
    <w:rsid w:val="00FA3070"/>
    <w:rsid w:val="00FA3073"/>
    <w:rsid w:val="00FA3200"/>
    <w:rsid w:val="00FA32D6"/>
    <w:rsid w:val="00FA3325"/>
    <w:rsid w:val="00FA3382"/>
    <w:rsid w:val="00FA3428"/>
    <w:rsid w:val="00FA34C8"/>
    <w:rsid w:val="00FA34E5"/>
    <w:rsid w:val="00FA3658"/>
    <w:rsid w:val="00FA371F"/>
    <w:rsid w:val="00FA37F2"/>
    <w:rsid w:val="00FA39D9"/>
    <w:rsid w:val="00FA3ABA"/>
    <w:rsid w:val="00FA3BBB"/>
    <w:rsid w:val="00FA3E47"/>
    <w:rsid w:val="00FA3FC8"/>
    <w:rsid w:val="00FA3FFE"/>
    <w:rsid w:val="00FA40CF"/>
    <w:rsid w:val="00FA4223"/>
    <w:rsid w:val="00FA4340"/>
    <w:rsid w:val="00FA4477"/>
    <w:rsid w:val="00FA44EC"/>
    <w:rsid w:val="00FA455F"/>
    <w:rsid w:val="00FA4727"/>
    <w:rsid w:val="00FA4975"/>
    <w:rsid w:val="00FA49D7"/>
    <w:rsid w:val="00FA4A31"/>
    <w:rsid w:val="00FA4A3D"/>
    <w:rsid w:val="00FA4A73"/>
    <w:rsid w:val="00FA4BD2"/>
    <w:rsid w:val="00FA4CAC"/>
    <w:rsid w:val="00FA4F9C"/>
    <w:rsid w:val="00FA502E"/>
    <w:rsid w:val="00FA5241"/>
    <w:rsid w:val="00FA526D"/>
    <w:rsid w:val="00FA53E9"/>
    <w:rsid w:val="00FA5431"/>
    <w:rsid w:val="00FA549D"/>
    <w:rsid w:val="00FA578B"/>
    <w:rsid w:val="00FA586E"/>
    <w:rsid w:val="00FA58B9"/>
    <w:rsid w:val="00FA5914"/>
    <w:rsid w:val="00FA599E"/>
    <w:rsid w:val="00FA59A4"/>
    <w:rsid w:val="00FA5C41"/>
    <w:rsid w:val="00FA5CD1"/>
    <w:rsid w:val="00FA5EB3"/>
    <w:rsid w:val="00FA60F1"/>
    <w:rsid w:val="00FA6179"/>
    <w:rsid w:val="00FA6199"/>
    <w:rsid w:val="00FA64E1"/>
    <w:rsid w:val="00FA679C"/>
    <w:rsid w:val="00FA6908"/>
    <w:rsid w:val="00FA694B"/>
    <w:rsid w:val="00FA6B8A"/>
    <w:rsid w:val="00FA6BC9"/>
    <w:rsid w:val="00FA6E11"/>
    <w:rsid w:val="00FA6E66"/>
    <w:rsid w:val="00FA70E1"/>
    <w:rsid w:val="00FA70F6"/>
    <w:rsid w:val="00FA71A7"/>
    <w:rsid w:val="00FA71E4"/>
    <w:rsid w:val="00FA723D"/>
    <w:rsid w:val="00FA724B"/>
    <w:rsid w:val="00FA739F"/>
    <w:rsid w:val="00FA73C6"/>
    <w:rsid w:val="00FA73E3"/>
    <w:rsid w:val="00FA7520"/>
    <w:rsid w:val="00FA7930"/>
    <w:rsid w:val="00FA79DC"/>
    <w:rsid w:val="00FA7A29"/>
    <w:rsid w:val="00FA7BDB"/>
    <w:rsid w:val="00FB0112"/>
    <w:rsid w:val="00FB0168"/>
    <w:rsid w:val="00FB0344"/>
    <w:rsid w:val="00FB04C9"/>
    <w:rsid w:val="00FB0540"/>
    <w:rsid w:val="00FB06B4"/>
    <w:rsid w:val="00FB0986"/>
    <w:rsid w:val="00FB0C68"/>
    <w:rsid w:val="00FB0DC5"/>
    <w:rsid w:val="00FB0E84"/>
    <w:rsid w:val="00FB0ED1"/>
    <w:rsid w:val="00FB1516"/>
    <w:rsid w:val="00FB1554"/>
    <w:rsid w:val="00FB17D8"/>
    <w:rsid w:val="00FB17F9"/>
    <w:rsid w:val="00FB1CB7"/>
    <w:rsid w:val="00FB1CD9"/>
    <w:rsid w:val="00FB1E90"/>
    <w:rsid w:val="00FB21C4"/>
    <w:rsid w:val="00FB2225"/>
    <w:rsid w:val="00FB23D0"/>
    <w:rsid w:val="00FB2405"/>
    <w:rsid w:val="00FB264E"/>
    <w:rsid w:val="00FB267A"/>
    <w:rsid w:val="00FB26B0"/>
    <w:rsid w:val="00FB27DA"/>
    <w:rsid w:val="00FB298E"/>
    <w:rsid w:val="00FB2A8A"/>
    <w:rsid w:val="00FB2E77"/>
    <w:rsid w:val="00FB2EFB"/>
    <w:rsid w:val="00FB2FDD"/>
    <w:rsid w:val="00FB330E"/>
    <w:rsid w:val="00FB34E4"/>
    <w:rsid w:val="00FB3552"/>
    <w:rsid w:val="00FB356C"/>
    <w:rsid w:val="00FB36B6"/>
    <w:rsid w:val="00FB3759"/>
    <w:rsid w:val="00FB3784"/>
    <w:rsid w:val="00FB37A8"/>
    <w:rsid w:val="00FB37D8"/>
    <w:rsid w:val="00FB39DD"/>
    <w:rsid w:val="00FB3A11"/>
    <w:rsid w:val="00FB3B2B"/>
    <w:rsid w:val="00FB3B57"/>
    <w:rsid w:val="00FB3BE8"/>
    <w:rsid w:val="00FB3C3E"/>
    <w:rsid w:val="00FB3C81"/>
    <w:rsid w:val="00FB3EC9"/>
    <w:rsid w:val="00FB41C0"/>
    <w:rsid w:val="00FB4326"/>
    <w:rsid w:val="00FB432A"/>
    <w:rsid w:val="00FB4418"/>
    <w:rsid w:val="00FB459D"/>
    <w:rsid w:val="00FB465C"/>
    <w:rsid w:val="00FB46C6"/>
    <w:rsid w:val="00FB485D"/>
    <w:rsid w:val="00FB4937"/>
    <w:rsid w:val="00FB49D8"/>
    <w:rsid w:val="00FB4D6A"/>
    <w:rsid w:val="00FB4F7B"/>
    <w:rsid w:val="00FB546E"/>
    <w:rsid w:val="00FB5735"/>
    <w:rsid w:val="00FB58E8"/>
    <w:rsid w:val="00FB58F6"/>
    <w:rsid w:val="00FB5B49"/>
    <w:rsid w:val="00FB5B95"/>
    <w:rsid w:val="00FB5BC9"/>
    <w:rsid w:val="00FB5C6D"/>
    <w:rsid w:val="00FB5E28"/>
    <w:rsid w:val="00FB5F48"/>
    <w:rsid w:val="00FB6200"/>
    <w:rsid w:val="00FB6324"/>
    <w:rsid w:val="00FB63AC"/>
    <w:rsid w:val="00FB66D0"/>
    <w:rsid w:val="00FB687D"/>
    <w:rsid w:val="00FB6915"/>
    <w:rsid w:val="00FB6C02"/>
    <w:rsid w:val="00FB71E4"/>
    <w:rsid w:val="00FB7BD7"/>
    <w:rsid w:val="00FB7D85"/>
    <w:rsid w:val="00FB7E44"/>
    <w:rsid w:val="00FB7F59"/>
    <w:rsid w:val="00FB7F5E"/>
    <w:rsid w:val="00FC00B5"/>
    <w:rsid w:val="00FC0266"/>
    <w:rsid w:val="00FC0557"/>
    <w:rsid w:val="00FC0582"/>
    <w:rsid w:val="00FC05DE"/>
    <w:rsid w:val="00FC06AB"/>
    <w:rsid w:val="00FC0832"/>
    <w:rsid w:val="00FC0B35"/>
    <w:rsid w:val="00FC0C02"/>
    <w:rsid w:val="00FC0D17"/>
    <w:rsid w:val="00FC117D"/>
    <w:rsid w:val="00FC1235"/>
    <w:rsid w:val="00FC12F5"/>
    <w:rsid w:val="00FC13E4"/>
    <w:rsid w:val="00FC1410"/>
    <w:rsid w:val="00FC1506"/>
    <w:rsid w:val="00FC1511"/>
    <w:rsid w:val="00FC1593"/>
    <w:rsid w:val="00FC17CB"/>
    <w:rsid w:val="00FC1872"/>
    <w:rsid w:val="00FC190D"/>
    <w:rsid w:val="00FC1919"/>
    <w:rsid w:val="00FC1AB6"/>
    <w:rsid w:val="00FC1BE9"/>
    <w:rsid w:val="00FC1E6A"/>
    <w:rsid w:val="00FC1E8C"/>
    <w:rsid w:val="00FC1F0C"/>
    <w:rsid w:val="00FC1FF7"/>
    <w:rsid w:val="00FC20BE"/>
    <w:rsid w:val="00FC2134"/>
    <w:rsid w:val="00FC2214"/>
    <w:rsid w:val="00FC23B3"/>
    <w:rsid w:val="00FC23BD"/>
    <w:rsid w:val="00FC23BE"/>
    <w:rsid w:val="00FC23FB"/>
    <w:rsid w:val="00FC25CB"/>
    <w:rsid w:val="00FC2737"/>
    <w:rsid w:val="00FC2981"/>
    <w:rsid w:val="00FC2A40"/>
    <w:rsid w:val="00FC2A5E"/>
    <w:rsid w:val="00FC2AC2"/>
    <w:rsid w:val="00FC2BCA"/>
    <w:rsid w:val="00FC2BCC"/>
    <w:rsid w:val="00FC2E03"/>
    <w:rsid w:val="00FC302B"/>
    <w:rsid w:val="00FC3126"/>
    <w:rsid w:val="00FC319A"/>
    <w:rsid w:val="00FC31F4"/>
    <w:rsid w:val="00FC3204"/>
    <w:rsid w:val="00FC3439"/>
    <w:rsid w:val="00FC367B"/>
    <w:rsid w:val="00FC3EB7"/>
    <w:rsid w:val="00FC405D"/>
    <w:rsid w:val="00FC40DC"/>
    <w:rsid w:val="00FC417C"/>
    <w:rsid w:val="00FC4271"/>
    <w:rsid w:val="00FC4285"/>
    <w:rsid w:val="00FC4507"/>
    <w:rsid w:val="00FC4AD9"/>
    <w:rsid w:val="00FC4B1D"/>
    <w:rsid w:val="00FC4BDF"/>
    <w:rsid w:val="00FC4C77"/>
    <w:rsid w:val="00FC4D1E"/>
    <w:rsid w:val="00FC4EF4"/>
    <w:rsid w:val="00FC5287"/>
    <w:rsid w:val="00FC5377"/>
    <w:rsid w:val="00FC53E5"/>
    <w:rsid w:val="00FC543F"/>
    <w:rsid w:val="00FC5455"/>
    <w:rsid w:val="00FC552B"/>
    <w:rsid w:val="00FC582A"/>
    <w:rsid w:val="00FC5B49"/>
    <w:rsid w:val="00FC5C4C"/>
    <w:rsid w:val="00FC5CBF"/>
    <w:rsid w:val="00FC5E89"/>
    <w:rsid w:val="00FC60B3"/>
    <w:rsid w:val="00FC6170"/>
    <w:rsid w:val="00FC64C2"/>
    <w:rsid w:val="00FC64F6"/>
    <w:rsid w:val="00FC676C"/>
    <w:rsid w:val="00FC678E"/>
    <w:rsid w:val="00FC68CA"/>
    <w:rsid w:val="00FC68EE"/>
    <w:rsid w:val="00FC6983"/>
    <w:rsid w:val="00FC6C1E"/>
    <w:rsid w:val="00FC6C5A"/>
    <w:rsid w:val="00FC6CA0"/>
    <w:rsid w:val="00FC6E76"/>
    <w:rsid w:val="00FC6EB2"/>
    <w:rsid w:val="00FC6EDA"/>
    <w:rsid w:val="00FC6F50"/>
    <w:rsid w:val="00FC7202"/>
    <w:rsid w:val="00FC7409"/>
    <w:rsid w:val="00FC757A"/>
    <w:rsid w:val="00FC78B7"/>
    <w:rsid w:val="00FC79D5"/>
    <w:rsid w:val="00FC7C10"/>
    <w:rsid w:val="00FC7D20"/>
    <w:rsid w:val="00FD0002"/>
    <w:rsid w:val="00FD01C2"/>
    <w:rsid w:val="00FD0296"/>
    <w:rsid w:val="00FD06E3"/>
    <w:rsid w:val="00FD0799"/>
    <w:rsid w:val="00FD07C6"/>
    <w:rsid w:val="00FD091F"/>
    <w:rsid w:val="00FD095A"/>
    <w:rsid w:val="00FD0A7F"/>
    <w:rsid w:val="00FD0BA0"/>
    <w:rsid w:val="00FD0E0C"/>
    <w:rsid w:val="00FD0F1A"/>
    <w:rsid w:val="00FD112D"/>
    <w:rsid w:val="00FD1471"/>
    <w:rsid w:val="00FD15DA"/>
    <w:rsid w:val="00FD170A"/>
    <w:rsid w:val="00FD17AF"/>
    <w:rsid w:val="00FD17FD"/>
    <w:rsid w:val="00FD1A67"/>
    <w:rsid w:val="00FD1AE1"/>
    <w:rsid w:val="00FD1D3F"/>
    <w:rsid w:val="00FD1D4C"/>
    <w:rsid w:val="00FD1E7D"/>
    <w:rsid w:val="00FD1F03"/>
    <w:rsid w:val="00FD200F"/>
    <w:rsid w:val="00FD20C3"/>
    <w:rsid w:val="00FD221F"/>
    <w:rsid w:val="00FD2492"/>
    <w:rsid w:val="00FD25A1"/>
    <w:rsid w:val="00FD28B4"/>
    <w:rsid w:val="00FD2970"/>
    <w:rsid w:val="00FD2CAF"/>
    <w:rsid w:val="00FD2D83"/>
    <w:rsid w:val="00FD3313"/>
    <w:rsid w:val="00FD33BD"/>
    <w:rsid w:val="00FD3572"/>
    <w:rsid w:val="00FD3674"/>
    <w:rsid w:val="00FD38E9"/>
    <w:rsid w:val="00FD3C4A"/>
    <w:rsid w:val="00FD3CC6"/>
    <w:rsid w:val="00FD3E2F"/>
    <w:rsid w:val="00FD3FBD"/>
    <w:rsid w:val="00FD427F"/>
    <w:rsid w:val="00FD4303"/>
    <w:rsid w:val="00FD4341"/>
    <w:rsid w:val="00FD4AC3"/>
    <w:rsid w:val="00FD4AC7"/>
    <w:rsid w:val="00FD4D12"/>
    <w:rsid w:val="00FD4E42"/>
    <w:rsid w:val="00FD5154"/>
    <w:rsid w:val="00FD520E"/>
    <w:rsid w:val="00FD5241"/>
    <w:rsid w:val="00FD52DD"/>
    <w:rsid w:val="00FD54DA"/>
    <w:rsid w:val="00FD5661"/>
    <w:rsid w:val="00FD56BA"/>
    <w:rsid w:val="00FD56D2"/>
    <w:rsid w:val="00FD574B"/>
    <w:rsid w:val="00FD590A"/>
    <w:rsid w:val="00FD590C"/>
    <w:rsid w:val="00FD5989"/>
    <w:rsid w:val="00FD59A0"/>
    <w:rsid w:val="00FD59A8"/>
    <w:rsid w:val="00FD5B85"/>
    <w:rsid w:val="00FD5F79"/>
    <w:rsid w:val="00FD6063"/>
    <w:rsid w:val="00FD616F"/>
    <w:rsid w:val="00FD64AC"/>
    <w:rsid w:val="00FD64AE"/>
    <w:rsid w:val="00FD6899"/>
    <w:rsid w:val="00FD6A43"/>
    <w:rsid w:val="00FD6A4A"/>
    <w:rsid w:val="00FD6AC1"/>
    <w:rsid w:val="00FD6B9F"/>
    <w:rsid w:val="00FD6CD9"/>
    <w:rsid w:val="00FD6DAB"/>
    <w:rsid w:val="00FD6E56"/>
    <w:rsid w:val="00FD6EAE"/>
    <w:rsid w:val="00FD7067"/>
    <w:rsid w:val="00FD7211"/>
    <w:rsid w:val="00FD76F4"/>
    <w:rsid w:val="00FD77F3"/>
    <w:rsid w:val="00FD7A9F"/>
    <w:rsid w:val="00FD7C17"/>
    <w:rsid w:val="00FD7E04"/>
    <w:rsid w:val="00FE0328"/>
    <w:rsid w:val="00FE0577"/>
    <w:rsid w:val="00FE0692"/>
    <w:rsid w:val="00FE0697"/>
    <w:rsid w:val="00FE06AA"/>
    <w:rsid w:val="00FE0732"/>
    <w:rsid w:val="00FE0781"/>
    <w:rsid w:val="00FE0807"/>
    <w:rsid w:val="00FE089C"/>
    <w:rsid w:val="00FE0E0E"/>
    <w:rsid w:val="00FE0F07"/>
    <w:rsid w:val="00FE1119"/>
    <w:rsid w:val="00FE1130"/>
    <w:rsid w:val="00FE1616"/>
    <w:rsid w:val="00FE16D7"/>
    <w:rsid w:val="00FE180C"/>
    <w:rsid w:val="00FE188F"/>
    <w:rsid w:val="00FE1952"/>
    <w:rsid w:val="00FE1B87"/>
    <w:rsid w:val="00FE1BA8"/>
    <w:rsid w:val="00FE1BE3"/>
    <w:rsid w:val="00FE1C35"/>
    <w:rsid w:val="00FE1D58"/>
    <w:rsid w:val="00FE1F81"/>
    <w:rsid w:val="00FE20A7"/>
    <w:rsid w:val="00FE210F"/>
    <w:rsid w:val="00FE2141"/>
    <w:rsid w:val="00FE2270"/>
    <w:rsid w:val="00FE235F"/>
    <w:rsid w:val="00FE239D"/>
    <w:rsid w:val="00FE243E"/>
    <w:rsid w:val="00FE25F0"/>
    <w:rsid w:val="00FE2D94"/>
    <w:rsid w:val="00FE30C4"/>
    <w:rsid w:val="00FE33DF"/>
    <w:rsid w:val="00FE37C2"/>
    <w:rsid w:val="00FE3881"/>
    <w:rsid w:val="00FE3AF0"/>
    <w:rsid w:val="00FE3C58"/>
    <w:rsid w:val="00FE3CA6"/>
    <w:rsid w:val="00FE3DAB"/>
    <w:rsid w:val="00FE3DCE"/>
    <w:rsid w:val="00FE3EB4"/>
    <w:rsid w:val="00FE3FD9"/>
    <w:rsid w:val="00FE4236"/>
    <w:rsid w:val="00FE4502"/>
    <w:rsid w:val="00FE49A1"/>
    <w:rsid w:val="00FE49A7"/>
    <w:rsid w:val="00FE4DCD"/>
    <w:rsid w:val="00FE5024"/>
    <w:rsid w:val="00FE5112"/>
    <w:rsid w:val="00FE53BE"/>
    <w:rsid w:val="00FE54B3"/>
    <w:rsid w:val="00FE57EA"/>
    <w:rsid w:val="00FE5898"/>
    <w:rsid w:val="00FE58DC"/>
    <w:rsid w:val="00FE5A3C"/>
    <w:rsid w:val="00FE5AC9"/>
    <w:rsid w:val="00FE5BFF"/>
    <w:rsid w:val="00FE5CEE"/>
    <w:rsid w:val="00FE5D41"/>
    <w:rsid w:val="00FE5EA0"/>
    <w:rsid w:val="00FE5FE4"/>
    <w:rsid w:val="00FE600D"/>
    <w:rsid w:val="00FE602F"/>
    <w:rsid w:val="00FE6498"/>
    <w:rsid w:val="00FE657D"/>
    <w:rsid w:val="00FE696F"/>
    <w:rsid w:val="00FE6B52"/>
    <w:rsid w:val="00FE6C75"/>
    <w:rsid w:val="00FE6CE4"/>
    <w:rsid w:val="00FE6EE5"/>
    <w:rsid w:val="00FE71B8"/>
    <w:rsid w:val="00FE71BF"/>
    <w:rsid w:val="00FE72AE"/>
    <w:rsid w:val="00FE72DE"/>
    <w:rsid w:val="00FE75FE"/>
    <w:rsid w:val="00FE76DC"/>
    <w:rsid w:val="00FE77D0"/>
    <w:rsid w:val="00FE7A1A"/>
    <w:rsid w:val="00FE7A57"/>
    <w:rsid w:val="00FE7DA6"/>
    <w:rsid w:val="00FE7E41"/>
    <w:rsid w:val="00FF0368"/>
    <w:rsid w:val="00FF0667"/>
    <w:rsid w:val="00FF06BB"/>
    <w:rsid w:val="00FF09E1"/>
    <w:rsid w:val="00FF0AA3"/>
    <w:rsid w:val="00FF0CE3"/>
    <w:rsid w:val="00FF0D49"/>
    <w:rsid w:val="00FF0D5F"/>
    <w:rsid w:val="00FF0DD8"/>
    <w:rsid w:val="00FF0E03"/>
    <w:rsid w:val="00FF0E65"/>
    <w:rsid w:val="00FF0E6B"/>
    <w:rsid w:val="00FF0F6A"/>
    <w:rsid w:val="00FF10F3"/>
    <w:rsid w:val="00FF1186"/>
    <w:rsid w:val="00FF1294"/>
    <w:rsid w:val="00FF129D"/>
    <w:rsid w:val="00FF139E"/>
    <w:rsid w:val="00FF141A"/>
    <w:rsid w:val="00FF15FC"/>
    <w:rsid w:val="00FF174E"/>
    <w:rsid w:val="00FF195A"/>
    <w:rsid w:val="00FF1D8E"/>
    <w:rsid w:val="00FF1E46"/>
    <w:rsid w:val="00FF1EBA"/>
    <w:rsid w:val="00FF1F67"/>
    <w:rsid w:val="00FF1FE2"/>
    <w:rsid w:val="00FF2073"/>
    <w:rsid w:val="00FF2154"/>
    <w:rsid w:val="00FF21A2"/>
    <w:rsid w:val="00FF21F0"/>
    <w:rsid w:val="00FF22E0"/>
    <w:rsid w:val="00FF2344"/>
    <w:rsid w:val="00FF2349"/>
    <w:rsid w:val="00FF2579"/>
    <w:rsid w:val="00FF26A8"/>
    <w:rsid w:val="00FF2718"/>
    <w:rsid w:val="00FF28AE"/>
    <w:rsid w:val="00FF29A1"/>
    <w:rsid w:val="00FF2C56"/>
    <w:rsid w:val="00FF2CD3"/>
    <w:rsid w:val="00FF2D05"/>
    <w:rsid w:val="00FF2D23"/>
    <w:rsid w:val="00FF2EAE"/>
    <w:rsid w:val="00FF3084"/>
    <w:rsid w:val="00FF3166"/>
    <w:rsid w:val="00FF31D8"/>
    <w:rsid w:val="00FF31F5"/>
    <w:rsid w:val="00FF3390"/>
    <w:rsid w:val="00FF33F7"/>
    <w:rsid w:val="00FF3409"/>
    <w:rsid w:val="00FF3798"/>
    <w:rsid w:val="00FF380B"/>
    <w:rsid w:val="00FF38CB"/>
    <w:rsid w:val="00FF3A3E"/>
    <w:rsid w:val="00FF3A87"/>
    <w:rsid w:val="00FF3BB8"/>
    <w:rsid w:val="00FF3C02"/>
    <w:rsid w:val="00FF3CD0"/>
    <w:rsid w:val="00FF4012"/>
    <w:rsid w:val="00FF412E"/>
    <w:rsid w:val="00FF42C4"/>
    <w:rsid w:val="00FF443C"/>
    <w:rsid w:val="00FF4461"/>
    <w:rsid w:val="00FF4575"/>
    <w:rsid w:val="00FF46F3"/>
    <w:rsid w:val="00FF483A"/>
    <w:rsid w:val="00FF48CB"/>
    <w:rsid w:val="00FF4987"/>
    <w:rsid w:val="00FF4A5B"/>
    <w:rsid w:val="00FF4D76"/>
    <w:rsid w:val="00FF4FA2"/>
    <w:rsid w:val="00FF501A"/>
    <w:rsid w:val="00FF5388"/>
    <w:rsid w:val="00FF559D"/>
    <w:rsid w:val="00FF56ED"/>
    <w:rsid w:val="00FF5A47"/>
    <w:rsid w:val="00FF5FB2"/>
    <w:rsid w:val="00FF6033"/>
    <w:rsid w:val="00FF6070"/>
    <w:rsid w:val="00FF6279"/>
    <w:rsid w:val="00FF632D"/>
    <w:rsid w:val="00FF63E1"/>
    <w:rsid w:val="00FF677E"/>
    <w:rsid w:val="00FF6784"/>
    <w:rsid w:val="00FF6848"/>
    <w:rsid w:val="00FF6A18"/>
    <w:rsid w:val="00FF6A60"/>
    <w:rsid w:val="00FF6AC1"/>
    <w:rsid w:val="00FF6BEA"/>
    <w:rsid w:val="00FF6CF8"/>
    <w:rsid w:val="00FF6D22"/>
    <w:rsid w:val="00FF6D62"/>
    <w:rsid w:val="00FF6DBE"/>
    <w:rsid w:val="00FF6F2A"/>
    <w:rsid w:val="00FF712C"/>
    <w:rsid w:val="00FF739D"/>
    <w:rsid w:val="00FF75FD"/>
    <w:rsid w:val="00FF77AD"/>
    <w:rsid w:val="00FF77D3"/>
    <w:rsid w:val="00FF7849"/>
    <w:rsid w:val="00FF78B7"/>
    <w:rsid w:val="00FF79D3"/>
    <w:rsid w:val="00FF7A16"/>
    <w:rsid w:val="00FF7B1D"/>
    <w:rsid w:val="00FF7D95"/>
    <w:rsid w:val="00FF7D9A"/>
    <w:rsid w:val="00FF7E94"/>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779D79"/>
  <w15:docId w15:val="{12A24D98-5454-4EB5-93F6-6F493D706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qFormat="1"/>
    <w:lsdException w:name="heading 8" w:qFormat="1"/>
    <w:lsdException w:name="heading 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iPriority="39" w:unhideWhenUsed="1" w:qFormat="1"/>
    <w:lsdException w:name="toc 8" w:semiHidden="1" w:unhideWhenUsed="1"/>
    <w:lsdException w:name="toc 9" w:semiHidden="1" w:unhideWhenUsed="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qFormat="1"/>
    <w:lsdException w:name="List Bullet 3" w:semiHidden="1" w:unhideWhenUsed="1" w:qFormat="1"/>
    <w:lsdException w:name="List Bullet 4" w:semiHidden="1" w:unhideWhenUsed="1" w:qFormat="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qFormat="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qFormat="1"/>
    <w:lsdException w:name="Strong"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67"/>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1532"/>
    <w:pPr>
      <w:overflowPunct w:val="0"/>
      <w:autoSpaceDE w:val="0"/>
      <w:autoSpaceDN w:val="0"/>
      <w:spacing w:before="136"/>
      <w:jc w:val="both"/>
    </w:pPr>
    <w:rPr>
      <w:rFonts w:eastAsiaTheme="minorHAnsi"/>
      <w:sz w:val="22"/>
      <w:szCs w:val="22"/>
      <w:lang w:val="en-CA"/>
    </w:rPr>
  </w:style>
  <w:style w:type="paragraph" w:styleId="Heading1">
    <w:name w:val="heading 1"/>
    <w:aliases w:val="Heading U,H1,H11,Œ©o‚µ 1,뙥,?co??E 1,h1,?c,?co?ƒÊ 1,?,Œ,Œ©,Œ...,Œ©oâµ 1,?co?ÄÊ 1,Î,Î©,Î...,o‚µ 1,Heading"/>
    <w:basedOn w:val="Normal"/>
    <w:next w:val="Normal"/>
    <w:link w:val="Heading1Char"/>
    <w:qFormat/>
    <w:rsid w:val="001451C1"/>
    <w:pPr>
      <w:keepNext/>
      <w:numPr>
        <w:numId w:val="1"/>
      </w:numPr>
      <w:tabs>
        <w:tab w:val="left" w:pos="432"/>
      </w:tabs>
      <w:spacing w:before="240" w:after="60"/>
      <w:outlineLvl w:val="0"/>
    </w:pPr>
    <w:rPr>
      <w:b/>
      <w:kern w:val="32"/>
      <w:sz w:val="32"/>
    </w:rPr>
  </w:style>
  <w:style w:type="paragraph" w:styleId="Heading2">
    <w:name w:val="heading 2"/>
    <w:aliases w:val="H2,H21,Œ©o‚µ 2,뙥2,?co??E 2,h2,?c1,?co?ƒÊ 2,?2,Œ1,Œ2,Œ©2,...,Œ©_o‚µ 2,Œ©1,Œ©oâµ 2,?co?ÄÊ 2,Î1,Î2,Î©2,Î©_oâµ 2,Î©1"/>
    <w:basedOn w:val="Heading1"/>
    <w:next w:val="Normal"/>
    <w:link w:val="Heading2Char"/>
    <w:qFormat/>
    <w:rsid w:val="001D1E04"/>
    <w:pPr>
      <w:numPr>
        <w:ilvl w:val="1"/>
      </w:numPr>
      <w:outlineLvl w:val="1"/>
    </w:pPr>
    <w:rPr>
      <w:i/>
      <w:kern w:val="0"/>
      <w:sz w:val="28"/>
      <w:lang w:val="x-none"/>
    </w:rPr>
  </w:style>
  <w:style w:type="paragraph" w:styleId="Heading3">
    <w:name w:val="heading 3"/>
    <w:aliases w:val="H3,H31,h3"/>
    <w:basedOn w:val="Normal"/>
    <w:next w:val="Normal"/>
    <w:link w:val="Heading3Char"/>
    <w:qFormat/>
    <w:rsid w:val="00861A8E"/>
    <w:pPr>
      <w:keepNext/>
      <w:numPr>
        <w:ilvl w:val="2"/>
        <w:numId w:val="1"/>
      </w:numPr>
      <w:spacing w:before="240" w:after="60"/>
      <w:outlineLvl w:val="2"/>
    </w:pPr>
    <w:rPr>
      <w:b/>
      <w:sz w:val="26"/>
      <w:lang w:eastAsia="de-DE"/>
    </w:rPr>
  </w:style>
  <w:style w:type="paragraph" w:styleId="Heading4">
    <w:name w:val="heading 4"/>
    <w:aliases w:val="Heading 4 Char1,Heading 4 Char Char,H4,H41,h4,0.1.1.1 Titre 4 + Left:  0&quot;,First line:  0&quot;,0.1.1...,0.1.1.1 Titre 4"/>
    <w:basedOn w:val="Normal"/>
    <w:next w:val="Normal"/>
    <w:link w:val="Heading4Char"/>
    <w:qFormat/>
    <w:rsid w:val="002B493A"/>
    <w:pPr>
      <w:keepNext/>
      <w:numPr>
        <w:ilvl w:val="3"/>
        <w:numId w:val="1"/>
      </w:numPr>
      <w:spacing w:before="240" w:after="60"/>
      <w:ind w:left="862" w:hanging="862"/>
      <w:outlineLvl w:val="3"/>
    </w:pPr>
    <w:rPr>
      <w:b/>
      <w:sz w:val="26"/>
      <w:lang w:val="x-none" w:eastAsia="x-none"/>
    </w:rPr>
  </w:style>
  <w:style w:type="paragraph" w:styleId="Heading5">
    <w:name w:val="heading 5"/>
    <w:aliases w:val="H5,H51,h5,Titre 5"/>
    <w:basedOn w:val="Normal"/>
    <w:next w:val="Normal"/>
    <w:link w:val="Heading5Char"/>
    <w:qFormat/>
    <w:rsid w:val="00AB5B55"/>
    <w:pPr>
      <w:keepNext/>
      <w:spacing w:before="240" w:after="60"/>
      <w:outlineLvl w:val="4"/>
    </w:pPr>
    <w:rPr>
      <w:b/>
      <w:i/>
      <w:sz w:val="26"/>
    </w:rPr>
  </w:style>
  <w:style w:type="paragraph" w:styleId="Heading6">
    <w:name w:val="heading 6"/>
    <w:aliases w:val="h6,H6,H61"/>
    <w:basedOn w:val="Normal"/>
    <w:next w:val="Normal"/>
    <w:link w:val="Heading6Char"/>
    <w:qFormat/>
    <w:rsid w:val="00AB5B55"/>
    <w:pPr>
      <w:keepNext/>
      <w:spacing w:before="240" w:after="60"/>
      <w:outlineLvl w:val="5"/>
    </w:pPr>
    <w:rPr>
      <w:b/>
    </w:rPr>
  </w:style>
  <w:style w:type="paragraph" w:styleId="Heading7">
    <w:name w:val="heading 7"/>
    <w:basedOn w:val="Normal"/>
    <w:next w:val="Normal"/>
    <w:link w:val="Heading7Char"/>
    <w:qFormat/>
    <w:rsid w:val="000E00F3"/>
    <w:pPr>
      <w:keepNext/>
      <w:numPr>
        <w:ilvl w:val="6"/>
        <w:numId w:val="1"/>
      </w:numPr>
      <w:spacing w:before="240" w:after="60"/>
      <w:outlineLvl w:val="6"/>
    </w:pPr>
    <w:rPr>
      <w:sz w:val="24"/>
    </w:rPr>
  </w:style>
  <w:style w:type="paragraph" w:styleId="Heading8">
    <w:name w:val="heading 8"/>
    <w:basedOn w:val="Normal"/>
    <w:next w:val="Normal"/>
    <w:link w:val="Heading8Char"/>
    <w:qFormat/>
    <w:rsid w:val="000E00F3"/>
    <w:pPr>
      <w:keepNext/>
      <w:numPr>
        <w:ilvl w:val="7"/>
        <w:numId w:val="1"/>
      </w:numPr>
      <w:tabs>
        <w:tab w:val="left" w:pos="1800"/>
      </w:tabs>
      <w:spacing w:before="240" w:after="60"/>
      <w:outlineLvl w:val="7"/>
    </w:pPr>
    <w:rPr>
      <w:i/>
      <w:sz w:val="24"/>
    </w:rPr>
  </w:style>
  <w:style w:type="paragraph" w:styleId="Heading9">
    <w:name w:val="heading 9"/>
    <w:basedOn w:val="Normal"/>
    <w:next w:val="Normal"/>
    <w:link w:val="Heading9Char"/>
    <w:qFormat/>
    <w:rsid w:val="0043799B"/>
    <w:pPr>
      <w:keepNext/>
      <w:tabs>
        <w:tab w:val="left" w:pos="1800"/>
        <w:tab w:val="left" w:pos="2160"/>
        <w:tab w:val="left" w:pos="2520"/>
        <w:tab w:val="left" w:pos="2880"/>
      </w:tabs>
      <w:spacing w:before="240" w:after="60"/>
      <w:ind w:left="1440" w:hanging="1440"/>
      <w:outlineLvl w:val="8"/>
    </w:pPr>
    <w:rPr>
      <w:b/>
      <w:sz w:val="24"/>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locked/>
    <w:rsid w:val="001451C1"/>
    <w:rPr>
      <w:rFonts w:eastAsiaTheme="minorHAnsi"/>
      <w:b/>
      <w:kern w:val="32"/>
      <w:sz w:val="32"/>
      <w:szCs w:val="22"/>
      <w:lang w:val="en-CA"/>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qFormat/>
    <w:locked/>
    <w:rsid w:val="001D1E04"/>
    <w:rPr>
      <w:rFonts w:eastAsiaTheme="minorHAnsi"/>
      <w:b/>
      <w:i/>
      <w:sz w:val="28"/>
      <w:szCs w:val="22"/>
      <w:lang w:val="x-none"/>
    </w:rPr>
  </w:style>
  <w:style w:type="character" w:customStyle="1" w:styleId="Heading3Char">
    <w:name w:val="Heading 3 Char"/>
    <w:aliases w:val="H3 Char,H31 Char,h3 Char"/>
    <w:link w:val="Heading3"/>
    <w:qFormat/>
    <w:locked/>
    <w:rsid w:val="00861A8E"/>
    <w:rPr>
      <w:rFonts w:eastAsiaTheme="minorHAnsi"/>
      <w:b/>
      <w:sz w:val="26"/>
      <w:szCs w:val="22"/>
      <w:lang w:val="en-CA" w:eastAsia="de-DE"/>
    </w:rPr>
  </w:style>
  <w:style w:type="character" w:customStyle="1" w:styleId="Heading4Char">
    <w:name w:val="Heading 4 Char"/>
    <w:aliases w:val="Heading 4 Char1 Char,Heading 4 Char Char Char,H4 Char,H41 Char,h4 Char,0.1.1.1 Titre 4 + Left:  0&quot; Char,First line:  0&quot; Char,0.1.1... Char,0.1.1.1 Titre 4 Char"/>
    <w:link w:val="Heading4"/>
    <w:qFormat/>
    <w:locked/>
    <w:rsid w:val="002B493A"/>
    <w:rPr>
      <w:rFonts w:eastAsiaTheme="minorHAnsi"/>
      <w:b/>
      <w:sz w:val="26"/>
      <w:szCs w:val="22"/>
      <w:lang w:val="x-none" w:eastAsia="x-none"/>
    </w:rPr>
  </w:style>
  <w:style w:type="character" w:customStyle="1" w:styleId="Heading5Char">
    <w:name w:val="Heading 5 Char"/>
    <w:aliases w:val="H5 Char,H51 Char,h5 Char,Titre 5 Char"/>
    <w:link w:val="Heading5"/>
    <w:qFormat/>
    <w:locked/>
    <w:rsid w:val="000E00F3"/>
    <w:rPr>
      <w:b/>
      <w:i/>
      <w:sz w:val="26"/>
      <w:lang w:val="en-US" w:eastAsia="en-US"/>
    </w:rPr>
  </w:style>
  <w:style w:type="character" w:customStyle="1" w:styleId="Heading6Char">
    <w:name w:val="Heading 6 Char"/>
    <w:aliases w:val="h6 Char,H6 Char,H61 Char"/>
    <w:link w:val="Heading6"/>
    <w:qFormat/>
    <w:locked/>
    <w:rsid w:val="000E00F3"/>
    <w:rPr>
      <w:b/>
      <w:sz w:val="22"/>
      <w:lang w:val="en-US" w:eastAsia="en-US"/>
    </w:rPr>
  </w:style>
  <w:style w:type="character" w:customStyle="1" w:styleId="Heading7Char">
    <w:name w:val="Heading 7 Char"/>
    <w:link w:val="Heading7"/>
    <w:qFormat/>
    <w:locked/>
    <w:rsid w:val="000E00F3"/>
    <w:rPr>
      <w:rFonts w:eastAsiaTheme="minorHAnsi"/>
      <w:sz w:val="24"/>
      <w:szCs w:val="22"/>
      <w:lang w:val="en-CA"/>
    </w:rPr>
  </w:style>
  <w:style w:type="character" w:customStyle="1" w:styleId="Heading8Char">
    <w:name w:val="Heading 8 Char"/>
    <w:link w:val="Heading8"/>
    <w:qFormat/>
    <w:locked/>
    <w:rsid w:val="000E00F3"/>
    <w:rPr>
      <w:rFonts w:eastAsiaTheme="minorHAnsi"/>
      <w:i/>
      <w:sz w:val="24"/>
      <w:szCs w:val="22"/>
      <w:lang w:val="en-CA"/>
    </w:rPr>
  </w:style>
  <w:style w:type="character" w:customStyle="1" w:styleId="Heading9Char">
    <w:name w:val="Heading 9 Char"/>
    <w:link w:val="Heading9"/>
    <w:qFormat/>
    <w:locked/>
    <w:rsid w:val="0043799B"/>
    <w:rPr>
      <w:b/>
      <w:sz w:val="24"/>
      <w:lang w:val="x-none"/>
    </w:rPr>
  </w:style>
  <w:style w:type="paragraph" w:styleId="Header">
    <w:name w:val="header"/>
    <w:basedOn w:val="Normal"/>
    <w:link w:val="HeaderChar"/>
    <w:qFormat/>
    <w:pPr>
      <w:tabs>
        <w:tab w:val="center" w:pos="4320"/>
        <w:tab w:val="right" w:pos="8640"/>
      </w:tabs>
    </w:pPr>
    <w:rPr>
      <w:lang w:val="en-GB" w:eastAsia="x-none"/>
    </w:rPr>
  </w:style>
  <w:style w:type="character" w:customStyle="1" w:styleId="HeaderChar">
    <w:name w:val="Header Char"/>
    <w:link w:val="Header"/>
    <w:uiPriority w:val="99"/>
    <w:locked/>
    <w:rPr>
      <w:sz w:val="22"/>
      <w:lang w:val="en-GB" w:eastAsia="x-none"/>
    </w:rPr>
  </w:style>
  <w:style w:type="paragraph" w:styleId="Footer">
    <w:name w:val="footer"/>
    <w:basedOn w:val="Normal"/>
    <w:link w:val="FooterChar"/>
    <w:qFormat/>
    <w:pPr>
      <w:tabs>
        <w:tab w:val="center" w:pos="4320"/>
        <w:tab w:val="right" w:pos="8640"/>
      </w:tabs>
    </w:pPr>
    <w:rPr>
      <w:lang w:val="x-none"/>
    </w:rPr>
  </w:style>
  <w:style w:type="character" w:customStyle="1" w:styleId="FooterChar">
    <w:name w:val="Footer Char"/>
    <w:link w:val="Footer"/>
    <w:uiPriority w:val="99"/>
    <w:locked/>
    <w:rsid w:val="00B86207"/>
    <w:rPr>
      <w:sz w:val="22"/>
      <w:lang w:val="x-none" w:eastAsia="en-US"/>
    </w:rPr>
  </w:style>
  <w:style w:type="character" w:styleId="PageNumber">
    <w:name w:val="page number"/>
    <w:basedOn w:val="DefaultParagraphFont"/>
    <w:qFormat/>
  </w:style>
  <w:style w:type="character" w:styleId="Hyperlink">
    <w:name w:val="Hyperlink"/>
    <w:uiPriority w:val="99"/>
    <w:rsid w:val="0012580B"/>
    <w:rPr>
      <w:color w:val="0000FF"/>
      <w:u w:val="single"/>
    </w:rPr>
  </w:style>
  <w:style w:type="paragraph" w:styleId="BalloonText">
    <w:name w:val="Balloon Text"/>
    <w:basedOn w:val="Normal"/>
    <w:link w:val="BalloonTextChar"/>
    <w:semiHidden/>
    <w:qFormat/>
    <w:rsid w:val="009336F7"/>
    <w:rPr>
      <w:rFonts w:ascii="Tahoma" w:hAnsi="Tahoma"/>
      <w:sz w:val="16"/>
      <w:lang w:val="x-none"/>
    </w:rPr>
  </w:style>
  <w:style w:type="character" w:customStyle="1" w:styleId="BalloonTextChar">
    <w:name w:val="Balloon Text Char"/>
    <w:link w:val="BalloonText"/>
    <w:uiPriority w:val="99"/>
    <w:semiHidden/>
    <w:locked/>
    <w:rsid w:val="00CC3276"/>
    <w:rPr>
      <w:rFonts w:ascii="Tahoma" w:hAnsi="Tahoma"/>
      <w:sz w:val="16"/>
      <w:lang w:val="x-none" w:eastAsia="en-US"/>
    </w:rPr>
  </w:style>
  <w:style w:type="character" w:styleId="FollowedHyperlink">
    <w:name w:val="FollowedHyperlink"/>
    <w:uiPriority w:val="99"/>
    <w:qFormat/>
    <w:rsid w:val="00797C85"/>
    <w:rPr>
      <w:color w:val="954F72"/>
      <w:u w:val="single"/>
    </w:rPr>
  </w:style>
  <w:style w:type="paragraph" w:styleId="DocumentMap">
    <w:name w:val="Document Map"/>
    <w:basedOn w:val="Normal"/>
    <w:link w:val="DocumentMapChar"/>
    <w:qFormat/>
    <w:rsid w:val="004E1F5F"/>
    <w:rPr>
      <w:rFonts w:ascii="Tahoma" w:hAnsi="Tahoma"/>
      <w:sz w:val="18"/>
      <w:lang w:val="x-none"/>
    </w:rPr>
  </w:style>
  <w:style w:type="character" w:customStyle="1" w:styleId="DocumentMapChar">
    <w:name w:val="Document Map Char"/>
    <w:link w:val="DocumentMap"/>
    <w:qFormat/>
    <w:locked/>
    <w:rsid w:val="004E1F5F"/>
    <w:rPr>
      <w:rFonts w:ascii="Tahoma" w:hAnsi="Tahoma"/>
      <w:sz w:val="18"/>
      <w:lang w:val="x-none"/>
    </w:rPr>
  </w:style>
  <w:style w:type="paragraph" w:customStyle="1" w:styleId="CharChar2CharChar">
    <w:name w:val="Char Char2 Char Char"/>
    <w:basedOn w:val="Normal"/>
    <w:rsid w:val="00F132F4"/>
    <w:pPr>
      <w:overflowPunct/>
      <w:autoSpaceDE/>
      <w:autoSpaceDN/>
      <w:spacing w:before="0" w:after="160" w:line="240" w:lineRule="exact"/>
    </w:pPr>
    <w:rPr>
      <w:rFonts w:ascii="Verdana" w:eastAsia="FangSong_GB2312" w:hAnsi="Verdana"/>
      <w:bCs/>
      <w:color w:val="000000"/>
      <w:sz w:val="24"/>
    </w:rPr>
  </w:style>
  <w:style w:type="paragraph" w:styleId="z-TopofForm">
    <w:name w:val="HTML Top of Form"/>
    <w:basedOn w:val="Normal"/>
    <w:next w:val="Normal"/>
    <w:link w:val="z-TopofFormChar"/>
    <w:hidden/>
    <w:uiPriority w:val="99"/>
    <w:unhideWhenUsed/>
    <w:rsid w:val="00F132F4"/>
    <w:pPr>
      <w:pBdr>
        <w:bottom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TopofFormChar">
    <w:name w:val="z-Top of Form Char"/>
    <w:link w:val="z-TopofForm"/>
    <w:uiPriority w:val="99"/>
    <w:locked/>
    <w:rsid w:val="00CC3276"/>
    <w:rPr>
      <w:rFonts w:ascii="Arial" w:eastAsia="Malgun Gothic" w:hAnsi="Arial"/>
      <w:vanish/>
      <w:sz w:val="16"/>
      <w:szCs w:val="22"/>
      <w:lang w:val="x-none" w:eastAsia="x-none"/>
    </w:rPr>
  </w:style>
  <w:style w:type="paragraph" w:styleId="z-BottomofForm">
    <w:name w:val="HTML Bottom of Form"/>
    <w:basedOn w:val="Normal"/>
    <w:next w:val="Normal"/>
    <w:link w:val="z-BottomofFormChar"/>
    <w:hidden/>
    <w:uiPriority w:val="99"/>
    <w:unhideWhenUsed/>
    <w:rsid w:val="00F132F4"/>
    <w:pPr>
      <w:pBdr>
        <w:top w:val="single" w:sz="6" w:space="1" w:color="auto"/>
      </w:pBdr>
      <w:overflowPunct/>
      <w:autoSpaceDE/>
      <w:autoSpaceDN/>
      <w:spacing w:before="0"/>
      <w:jc w:val="center"/>
    </w:pPr>
    <w:rPr>
      <w:rFonts w:ascii="Arial" w:eastAsia="Malgun Gothic" w:hAnsi="Arial"/>
      <w:vanish/>
      <w:sz w:val="16"/>
      <w:lang w:val="x-none" w:eastAsia="x-none"/>
    </w:rPr>
  </w:style>
  <w:style w:type="character" w:customStyle="1" w:styleId="z-BottomofFormChar">
    <w:name w:val="z-Bottom of Form Char"/>
    <w:link w:val="z-BottomofForm"/>
    <w:uiPriority w:val="99"/>
    <w:locked/>
    <w:rsid w:val="00CC3276"/>
    <w:rPr>
      <w:rFonts w:ascii="Arial" w:eastAsia="Malgun Gothic" w:hAnsi="Arial"/>
      <w:vanish/>
      <w:sz w:val="16"/>
      <w:szCs w:val="22"/>
      <w:lang w:val="x-none" w:eastAsia="x-non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
    <w:basedOn w:val="Normal"/>
    <w:link w:val="CaptionChar"/>
    <w:uiPriority w:val="35"/>
    <w:qFormat/>
    <w:rsid w:val="00F132F4"/>
    <w:pPr>
      <w:widowControl w:val="0"/>
      <w:suppressLineNumbers/>
      <w:suppressAutoHyphens/>
      <w:overflowPunct/>
      <w:autoSpaceDE/>
      <w:autoSpaceDN/>
      <w:spacing w:before="120" w:after="120"/>
      <w:jc w:val="center"/>
    </w:pPr>
    <w:rPr>
      <w:rFonts w:eastAsia="MS Mincho" w:cs="Tahoma"/>
      <w:b/>
      <w:iCs/>
      <w:kern w:val="1"/>
      <w:szCs w:val="24"/>
      <w:lang w:eastAsia="ar-SA"/>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Figure Char"/>
    <w:link w:val="Caption"/>
    <w:uiPriority w:val="35"/>
    <w:qFormat/>
    <w:locked/>
    <w:rsid w:val="0020492A"/>
    <w:rPr>
      <w:rFonts w:eastAsia="MS Mincho" w:cs="Tahoma"/>
      <w:b/>
      <w:iCs/>
      <w:kern w:val="1"/>
      <w:sz w:val="22"/>
      <w:szCs w:val="24"/>
      <w:lang w:eastAsia="ar-SA"/>
    </w:rPr>
  </w:style>
  <w:style w:type="paragraph" w:customStyle="1" w:styleId="TableContents">
    <w:name w:val="Table Contents"/>
    <w:basedOn w:val="Normal"/>
    <w:qFormat/>
    <w:rsid w:val="00F132F4"/>
    <w:pPr>
      <w:suppressLineNumbers/>
      <w:suppressAutoHyphens/>
      <w:autoSpaceDN/>
    </w:pPr>
    <w:rPr>
      <w:kern w:val="1"/>
      <w:lang w:eastAsia="ar-SA"/>
    </w:rPr>
  </w:style>
  <w:style w:type="paragraph" w:customStyle="1" w:styleId="FarbigeSchattierung-Akzent11">
    <w:name w:val="Farbige Schattierung - Akzent 11"/>
    <w:hidden/>
    <w:uiPriority w:val="99"/>
    <w:semiHidden/>
    <w:qFormat/>
    <w:rsid w:val="006C3902"/>
    <w:rPr>
      <w:sz w:val="22"/>
      <w:lang w:val="en-GB"/>
    </w:rPr>
  </w:style>
  <w:style w:type="table" w:styleId="TableGrid">
    <w:name w:val="Table Grid"/>
    <w:basedOn w:val="TableNormal"/>
    <w:uiPriority w:val="39"/>
    <w:rsid w:val="0031049C"/>
    <w:pPr>
      <w:tabs>
        <w:tab w:val="left" w:pos="360"/>
        <w:tab w:val="left" w:pos="720"/>
        <w:tab w:val="left" w:pos="1080"/>
        <w:tab w:val="left" w:pos="1440"/>
      </w:tabs>
      <w:overflowPunct w:val="0"/>
      <w:autoSpaceDE w:val="0"/>
      <w:autoSpaceDN w:val="0"/>
      <w:adjustRightInd w:val="0"/>
      <w:spacing w:before="136"/>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qFormat/>
    <w:rsid w:val="00F132F4"/>
    <w:pPr>
      <w:overflowPunct/>
      <w:autoSpaceDE/>
      <w:autoSpaceDN/>
      <w:spacing w:before="0"/>
    </w:pPr>
    <w:rPr>
      <w:rFonts w:ascii="Calibri" w:hAnsi="Calibri"/>
      <w:lang w:val="x-none" w:eastAsia="x-none"/>
    </w:rPr>
  </w:style>
  <w:style w:type="character" w:customStyle="1" w:styleId="PlainTextChar">
    <w:name w:val="Plain Text Char"/>
    <w:link w:val="PlainText"/>
    <w:uiPriority w:val="99"/>
    <w:locked/>
    <w:rsid w:val="00BC166F"/>
    <w:rPr>
      <w:rFonts w:ascii="Calibri" w:eastAsiaTheme="minorHAnsi" w:hAnsi="Calibri"/>
      <w:sz w:val="22"/>
      <w:szCs w:val="22"/>
      <w:lang w:val="x-none" w:eastAsia="x-none"/>
    </w:rPr>
  </w:style>
  <w:style w:type="paragraph" w:customStyle="1" w:styleId="Default">
    <w:name w:val="Default"/>
    <w:rsid w:val="00C4307F"/>
    <w:pPr>
      <w:autoSpaceDE w:val="0"/>
      <w:autoSpaceDN w:val="0"/>
      <w:adjustRightInd w:val="0"/>
    </w:pPr>
    <w:rPr>
      <w:rFonts w:ascii="Arial" w:hAnsi="Arial" w:cs="Arial"/>
      <w:color w:val="000000"/>
      <w:sz w:val="24"/>
      <w:szCs w:val="24"/>
      <w:lang w:val="de-DE" w:eastAsia="de-DE"/>
    </w:rPr>
  </w:style>
  <w:style w:type="paragraph" w:styleId="Revision">
    <w:name w:val="Revision"/>
    <w:hidden/>
    <w:uiPriority w:val="99"/>
    <w:qFormat/>
    <w:rsid w:val="008D10D6"/>
    <w:rPr>
      <w:sz w:val="22"/>
      <w:lang w:val="en-CA"/>
    </w:rPr>
  </w:style>
  <w:style w:type="paragraph" w:styleId="ListParagraph">
    <w:name w:val="List Paragraph"/>
    <w:basedOn w:val="Normal"/>
    <w:link w:val="ListParagraphChar"/>
    <w:uiPriority w:val="34"/>
    <w:qFormat/>
    <w:rsid w:val="00F132F4"/>
    <w:pPr>
      <w:overflowPunct/>
      <w:autoSpaceDE/>
      <w:autoSpaceDN/>
      <w:spacing w:before="0" w:after="200" w:line="276" w:lineRule="auto"/>
      <w:ind w:left="720"/>
      <w:contextualSpacing/>
    </w:pPr>
    <w:rPr>
      <w:lang w:eastAsia="zh-CN"/>
    </w:rPr>
  </w:style>
  <w:style w:type="paragraph" w:styleId="CommentText">
    <w:name w:val="annotation text"/>
    <w:basedOn w:val="Normal"/>
    <w:link w:val="CommentTextChar"/>
    <w:qFormat/>
    <w:rsid w:val="001F3146"/>
    <w:rPr>
      <w:sz w:val="20"/>
    </w:rPr>
  </w:style>
  <w:style w:type="character" w:customStyle="1" w:styleId="CommentTextChar">
    <w:name w:val="Comment Text Char"/>
    <w:basedOn w:val="DefaultParagraphFont"/>
    <w:link w:val="CommentText"/>
    <w:qFormat/>
    <w:rsid w:val="001F3146"/>
  </w:style>
  <w:style w:type="paragraph" w:styleId="CommentSubject">
    <w:name w:val="annotation subject"/>
    <w:basedOn w:val="CommentText"/>
    <w:next w:val="CommentText"/>
    <w:link w:val="CommentSubjectChar"/>
    <w:rsid w:val="001F3146"/>
    <w:rPr>
      <w:b/>
      <w:bCs/>
    </w:rPr>
  </w:style>
  <w:style w:type="character" w:customStyle="1" w:styleId="CommentSubjectChar">
    <w:name w:val="Comment Subject Char"/>
    <w:link w:val="CommentSubject"/>
    <w:qFormat/>
    <w:rsid w:val="001F3146"/>
    <w:rPr>
      <w:b/>
      <w:bCs/>
    </w:rPr>
  </w:style>
  <w:style w:type="paragraph" w:customStyle="1" w:styleId="tableheading">
    <w:name w:val="table heading"/>
    <w:basedOn w:val="Normal"/>
    <w:qFormat/>
    <w:rsid w:val="00F132F4"/>
    <w:pPr>
      <w:keepNext/>
      <w:keepLines/>
      <w:spacing w:before="0" w:after="60"/>
    </w:pPr>
    <w:rPr>
      <w:rFonts w:eastAsia="Malgun Gothic"/>
      <w:b/>
      <w:bCs/>
      <w:sz w:val="20"/>
      <w:lang w:val="en-GB"/>
    </w:rPr>
  </w:style>
  <w:style w:type="paragraph" w:customStyle="1" w:styleId="tablecell">
    <w:name w:val="table cell"/>
    <w:basedOn w:val="Normal"/>
    <w:qFormat/>
    <w:rsid w:val="00F132F4"/>
    <w:pPr>
      <w:keepNext/>
      <w:keepLines/>
      <w:spacing w:before="0" w:after="60"/>
    </w:pPr>
    <w:rPr>
      <w:rFonts w:eastAsia="Malgun Gothic"/>
      <w:sz w:val="20"/>
      <w:lang w:val="en-GB"/>
    </w:rPr>
  </w:style>
  <w:style w:type="paragraph" w:customStyle="1" w:styleId="tablesyntax">
    <w:name w:val="table syntax"/>
    <w:basedOn w:val="Normal"/>
    <w:link w:val="tablesyntaxChar"/>
    <w:qFormat/>
    <w:rsid w:val="008403CE"/>
    <w:pPr>
      <w:keepNext/>
      <w:keepLines/>
      <w:tabs>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character" w:customStyle="1" w:styleId="tablesyntaxChar">
    <w:name w:val="table syntax Char"/>
    <w:link w:val="tablesyntax"/>
    <w:qFormat/>
    <w:locked/>
    <w:rsid w:val="008403CE"/>
    <w:rPr>
      <w:rFonts w:ascii="Times" w:eastAsia="Malgun Gothic" w:hAnsi="Times"/>
      <w:lang w:val="en-GB"/>
    </w:rPr>
  </w:style>
  <w:style w:type="paragraph" w:styleId="FootnoteText">
    <w:name w:val="footnote text"/>
    <w:basedOn w:val="Normal"/>
    <w:link w:val="FootnoteTextChar"/>
    <w:qFormat/>
    <w:rsid w:val="0050242A"/>
    <w:rPr>
      <w:sz w:val="20"/>
    </w:rPr>
  </w:style>
  <w:style w:type="character" w:customStyle="1" w:styleId="FootnoteTextChar">
    <w:name w:val="Footnote Text Char"/>
    <w:link w:val="FootnoteText"/>
    <w:rsid w:val="0050242A"/>
    <w:rPr>
      <w:lang w:val="en-CA"/>
    </w:rPr>
  </w:style>
  <w:style w:type="character" w:styleId="FootnoteReference">
    <w:name w:val="footnote reference"/>
    <w:uiPriority w:val="99"/>
    <w:rsid w:val="0050242A"/>
    <w:rPr>
      <w:vertAlign w:val="superscript"/>
    </w:rPr>
  </w:style>
  <w:style w:type="paragraph" w:styleId="NormalWeb">
    <w:name w:val="Normal (Web)"/>
    <w:basedOn w:val="Normal"/>
    <w:uiPriority w:val="99"/>
    <w:unhideWhenUsed/>
    <w:qFormat/>
    <w:rsid w:val="00F132F4"/>
    <w:pPr>
      <w:overflowPunct/>
      <w:autoSpaceDE/>
      <w:autoSpaceDN/>
      <w:spacing w:before="100" w:beforeAutospacing="1" w:after="100" w:afterAutospacing="1"/>
    </w:pPr>
    <w:rPr>
      <w:rFonts w:eastAsia="Times New Roman"/>
      <w:sz w:val="24"/>
      <w:szCs w:val="24"/>
      <w:lang w:eastAsia="ko-KR"/>
    </w:rPr>
  </w:style>
  <w:style w:type="character" w:customStyle="1" w:styleId="shorttext">
    <w:name w:val="short_text"/>
    <w:rsid w:val="00404CFD"/>
  </w:style>
  <w:style w:type="table" w:customStyle="1" w:styleId="TableGrid1">
    <w:name w:val="Table Grid1"/>
    <w:basedOn w:val="TableNormal"/>
    <w:next w:val="TableGrid"/>
    <w:rsid w:val="002B25BB"/>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
    <w:name w:val="List"/>
    <w:basedOn w:val="Normal"/>
    <w:qFormat/>
    <w:rsid w:val="00556EEC"/>
    <w:pPr>
      <w:ind w:left="283" w:hanging="283"/>
      <w:contextualSpacing/>
    </w:pPr>
  </w:style>
  <w:style w:type="paragraph" w:styleId="List2">
    <w:name w:val="List 2"/>
    <w:basedOn w:val="Normal"/>
    <w:qFormat/>
    <w:rsid w:val="00556EEC"/>
    <w:pPr>
      <w:ind w:left="566" w:hanging="283"/>
      <w:contextualSpacing/>
    </w:pPr>
  </w:style>
  <w:style w:type="paragraph" w:styleId="List3">
    <w:name w:val="List 3"/>
    <w:basedOn w:val="Normal"/>
    <w:qFormat/>
    <w:rsid w:val="00556EEC"/>
    <w:pPr>
      <w:ind w:left="849" w:hanging="283"/>
      <w:contextualSpacing/>
    </w:pPr>
  </w:style>
  <w:style w:type="paragraph" w:styleId="ListBullet">
    <w:name w:val="List Bullet"/>
    <w:basedOn w:val="Normal"/>
    <w:qFormat/>
    <w:rsid w:val="00556EEC"/>
    <w:pPr>
      <w:numPr>
        <w:numId w:val="17"/>
      </w:numPr>
      <w:tabs>
        <w:tab w:val="clear" w:pos="360"/>
      </w:tabs>
      <w:contextualSpacing/>
    </w:pPr>
  </w:style>
  <w:style w:type="paragraph" w:styleId="ListBullet2">
    <w:name w:val="List Bullet 2"/>
    <w:basedOn w:val="Normal"/>
    <w:qFormat/>
    <w:rsid w:val="00556EEC"/>
    <w:pPr>
      <w:numPr>
        <w:numId w:val="18"/>
      </w:numPr>
      <w:contextualSpacing/>
    </w:pPr>
  </w:style>
  <w:style w:type="paragraph" w:styleId="ListBullet3">
    <w:name w:val="List Bullet 3"/>
    <w:basedOn w:val="Normal"/>
    <w:qFormat/>
    <w:rsid w:val="00556EEC"/>
    <w:pPr>
      <w:numPr>
        <w:numId w:val="19"/>
      </w:numPr>
      <w:contextualSpacing/>
    </w:pPr>
  </w:style>
  <w:style w:type="paragraph" w:styleId="ListBullet4">
    <w:name w:val="List Bullet 4"/>
    <w:basedOn w:val="Normal"/>
    <w:qFormat/>
    <w:rsid w:val="00556EEC"/>
    <w:pPr>
      <w:numPr>
        <w:numId w:val="20"/>
      </w:numPr>
      <w:contextualSpacing/>
    </w:pPr>
  </w:style>
  <w:style w:type="paragraph" w:styleId="ListContinue3">
    <w:name w:val="List Continue 3"/>
    <w:basedOn w:val="Normal"/>
    <w:qFormat/>
    <w:rsid w:val="00556EEC"/>
    <w:pPr>
      <w:spacing w:after="120"/>
      <w:ind w:left="849"/>
      <w:contextualSpacing/>
    </w:pPr>
  </w:style>
  <w:style w:type="paragraph" w:styleId="BodyText">
    <w:name w:val="Body Text"/>
    <w:basedOn w:val="Normal"/>
    <w:link w:val="BodyTextChar"/>
    <w:qFormat/>
    <w:rsid w:val="00556EEC"/>
    <w:pPr>
      <w:spacing w:after="120"/>
    </w:pPr>
  </w:style>
  <w:style w:type="character" w:customStyle="1" w:styleId="BodyTextChar">
    <w:name w:val="Body Text Char"/>
    <w:link w:val="BodyText"/>
    <w:qFormat/>
    <w:rsid w:val="00556EEC"/>
    <w:rPr>
      <w:sz w:val="22"/>
      <w:lang w:val="en-CA" w:eastAsia="en-US"/>
    </w:rPr>
  </w:style>
  <w:style w:type="paragraph" w:styleId="BodyTextIndent">
    <w:name w:val="Body Text Indent"/>
    <w:basedOn w:val="Normal"/>
    <w:link w:val="BodyTextIndentChar"/>
    <w:qFormat/>
    <w:rsid w:val="00556EEC"/>
    <w:pPr>
      <w:spacing w:after="120"/>
      <w:ind w:left="283"/>
    </w:pPr>
  </w:style>
  <w:style w:type="character" w:customStyle="1" w:styleId="BodyTextIndentChar">
    <w:name w:val="Body Text Indent Char"/>
    <w:link w:val="BodyTextIndent"/>
    <w:rsid w:val="00556EEC"/>
    <w:rPr>
      <w:sz w:val="22"/>
      <w:lang w:val="en-CA" w:eastAsia="en-US"/>
    </w:rPr>
  </w:style>
  <w:style w:type="paragraph" w:customStyle="1" w:styleId="Bezugszeile">
    <w:name w:val="Bezugszeile"/>
    <w:basedOn w:val="BodyText"/>
    <w:rsid w:val="00556EEC"/>
  </w:style>
  <w:style w:type="paragraph" w:styleId="NormalIndent">
    <w:name w:val="Normal Indent"/>
    <w:basedOn w:val="Normal"/>
    <w:qFormat/>
    <w:rsid w:val="00556EEC"/>
    <w:pPr>
      <w:ind w:left="708"/>
    </w:pPr>
  </w:style>
  <w:style w:type="paragraph" w:styleId="BodyTextFirstIndent">
    <w:name w:val="Body Text First Indent"/>
    <w:basedOn w:val="BodyText"/>
    <w:link w:val="BodyTextFirstIndentChar"/>
    <w:qFormat/>
    <w:rsid w:val="00556EEC"/>
    <w:pPr>
      <w:ind w:firstLine="210"/>
    </w:pPr>
  </w:style>
  <w:style w:type="character" w:customStyle="1" w:styleId="BodyTextFirstIndentChar">
    <w:name w:val="Body Text First Indent Char"/>
    <w:basedOn w:val="BodyTextChar"/>
    <w:link w:val="BodyTextFirstIndent"/>
    <w:rsid w:val="00556EEC"/>
    <w:rPr>
      <w:sz w:val="22"/>
      <w:lang w:val="en-CA" w:eastAsia="en-US"/>
    </w:rPr>
  </w:style>
  <w:style w:type="paragraph" w:styleId="BodyTextFirstIndent2">
    <w:name w:val="Body Text First Indent 2"/>
    <w:basedOn w:val="BodyTextIndent"/>
    <w:link w:val="BodyTextFirstIndent2Char"/>
    <w:rsid w:val="00556EEC"/>
    <w:pPr>
      <w:ind w:firstLine="210"/>
    </w:pPr>
  </w:style>
  <w:style w:type="character" w:customStyle="1" w:styleId="BodyTextFirstIndent2Char">
    <w:name w:val="Body Text First Indent 2 Char"/>
    <w:basedOn w:val="BodyTextIndentChar"/>
    <w:link w:val="BodyTextFirstIndent2"/>
    <w:rsid w:val="00556EEC"/>
    <w:rPr>
      <w:sz w:val="22"/>
      <w:lang w:val="en-CA" w:eastAsia="en-US"/>
    </w:rPr>
  </w:style>
  <w:style w:type="character" w:styleId="Strong">
    <w:name w:val="Strong"/>
    <w:qFormat/>
    <w:rsid w:val="004B1ECD"/>
    <w:rPr>
      <w:b/>
      <w:bCs/>
    </w:rPr>
  </w:style>
  <w:style w:type="character" w:customStyle="1" w:styleId="ListParagraphChar">
    <w:name w:val="List Paragraph Char"/>
    <w:link w:val="ListParagraph"/>
    <w:uiPriority w:val="34"/>
    <w:rsid w:val="00EA10D2"/>
    <w:rPr>
      <w:rFonts w:eastAsiaTheme="minorHAnsi"/>
      <w:sz w:val="22"/>
      <w:szCs w:val="22"/>
      <w:lang w:eastAsia="zh-CN"/>
    </w:rPr>
  </w:style>
  <w:style w:type="paragraph" w:customStyle="1" w:styleId="References">
    <w:name w:val="References"/>
    <w:basedOn w:val="Normal"/>
    <w:qFormat/>
    <w:rsid w:val="00F132F4"/>
    <w:pPr>
      <w:numPr>
        <w:numId w:val="23"/>
      </w:numPr>
      <w:overflowPunct/>
      <w:autoSpaceDE/>
      <w:autoSpaceDN/>
      <w:spacing w:before="0"/>
    </w:pPr>
    <w:rPr>
      <w:rFonts w:eastAsia="PMingLiU"/>
      <w:sz w:val="24"/>
      <w:szCs w:val="24"/>
    </w:rPr>
  </w:style>
  <w:style w:type="character" w:styleId="BookTitle">
    <w:name w:val="Book Title"/>
    <w:uiPriority w:val="33"/>
    <w:qFormat/>
    <w:rsid w:val="004B1ECD"/>
    <w:rPr>
      <w:b/>
      <w:bCs/>
      <w:i/>
      <w:iCs/>
      <w:spacing w:val="5"/>
    </w:rPr>
  </w:style>
  <w:style w:type="paragraph" w:customStyle="1" w:styleId="equation">
    <w:name w:val="equation"/>
    <w:basedOn w:val="Normal"/>
    <w:link w:val="equationChar"/>
    <w:rsid w:val="00F132F4"/>
    <w:pPr>
      <w:tabs>
        <w:tab w:val="center" w:pos="4320"/>
        <w:tab w:val="left" w:pos="9000"/>
        <w:tab w:val="left" w:pos="9360"/>
      </w:tabs>
      <w:overflowPunct/>
      <w:autoSpaceDE/>
      <w:autoSpaceDN/>
      <w:jc w:val="center"/>
    </w:pPr>
  </w:style>
  <w:style w:type="character" w:customStyle="1" w:styleId="equationChar">
    <w:name w:val="equation Char"/>
    <w:link w:val="equation"/>
    <w:rsid w:val="004B1ECD"/>
    <w:rPr>
      <w:rFonts w:eastAsiaTheme="minorHAnsi"/>
      <w:sz w:val="22"/>
      <w:szCs w:val="22"/>
    </w:rPr>
  </w:style>
  <w:style w:type="paragraph" w:customStyle="1" w:styleId="11BodyText">
    <w:name w:val="11 BodyText"/>
    <w:basedOn w:val="Normal"/>
    <w:rsid w:val="00F132F4"/>
    <w:pPr>
      <w:overflowPunct/>
      <w:autoSpaceDE/>
      <w:autoSpaceDN/>
      <w:spacing w:before="0" w:after="220"/>
      <w:ind w:left="1298"/>
    </w:pPr>
    <w:rPr>
      <w:rFonts w:ascii="Arial" w:eastAsia="Times New Roman" w:hAnsi="Arial"/>
    </w:rPr>
  </w:style>
  <w:style w:type="table" w:customStyle="1" w:styleId="TableGrid3">
    <w:name w:val="Table Grid3"/>
    <w:basedOn w:val="TableNormal"/>
    <w:next w:val="TableGrid"/>
    <w:uiPriority w:val="39"/>
    <w:rsid w:val="00DD1825"/>
    <w:rPr>
      <w:rFonts w:ascii="Calibri" w:eastAsiaTheme="minorEastAsia"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1">
    <w:name w:val="Grid Table 21"/>
    <w:basedOn w:val="TableNormal"/>
    <w:uiPriority w:val="47"/>
    <w:rsid w:val="00E159E1"/>
    <w:pPr>
      <w:pBdr>
        <w:top w:val="nil"/>
        <w:left w:val="nil"/>
        <w:bottom w:val="nil"/>
        <w:right w:val="nil"/>
        <w:between w:val="nil"/>
        <w:bar w:val="nil"/>
      </w:pBdr>
    </w:pPr>
    <w:rPr>
      <w:rFonts w:eastAsia="Arial Unicode MS"/>
      <w:bdr w:val="nil"/>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2">
    <w:name w:val="Table Grid2"/>
    <w:basedOn w:val="TableNormal"/>
    <w:next w:val="TableGrid"/>
    <w:rsid w:val="0060632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A08E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uation0">
    <w:name w:val="Equation"/>
    <w:basedOn w:val="Normal"/>
    <w:qFormat/>
    <w:rsid w:val="00B37E39"/>
    <w:pPr>
      <w:tabs>
        <w:tab w:val="left" w:pos="794"/>
        <w:tab w:val="left" w:pos="1588"/>
        <w:tab w:val="center" w:pos="4849"/>
        <w:tab w:val="right" w:pos="9696"/>
      </w:tabs>
      <w:spacing w:before="193" w:after="240"/>
    </w:pPr>
    <w:rPr>
      <w:sz w:val="20"/>
      <w:lang w:val="en-GB"/>
    </w:rPr>
  </w:style>
  <w:style w:type="character" w:customStyle="1" w:styleId="InternetLink">
    <w:name w:val="Internet Link"/>
    <w:rsid w:val="00612494"/>
    <w:rPr>
      <w:color w:val="0000FF"/>
      <w:u w:val="single"/>
    </w:rPr>
  </w:style>
  <w:style w:type="character" w:customStyle="1" w:styleId="IvDbodytextChar">
    <w:name w:val="IvD bodytext Char"/>
    <w:basedOn w:val="BodyTextChar"/>
    <w:link w:val="IvDbodytext"/>
    <w:qFormat/>
    <w:rsid w:val="00612494"/>
    <w:rPr>
      <w:rFonts w:ascii="Arial" w:eastAsiaTheme="minorHAnsi" w:hAnsi="Arial"/>
      <w:spacing w:val="2"/>
      <w:sz w:val="22"/>
      <w:szCs w:val="22"/>
      <w:lang w:val="en-CA" w:eastAsia="en-US"/>
    </w:rPr>
  </w:style>
  <w:style w:type="character" w:customStyle="1" w:styleId="ListLabel1">
    <w:name w:val="ListLabel 1"/>
    <w:qFormat/>
    <w:rsid w:val="00612494"/>
    <w:rPr>
      <w:rFonts w:cs="Courier New"/>
    </w:rPr>
  </w:style>
  <w:style w:type="character" w:customStyle="1" w:styleId="ListLabel2">
    <w:name w:val="ListLabel 2"/>
    <w:qFormat/>
    <w:rsid w:val="00612494"/>
    <w:rPr>
      <w:rFonts w:cs="Courier New"/>
    </w:rPr>
  </w:style>
  <w:style w:type="character" w:customStyle="1" w:styleId="ListLabel3">
    <w:name w:val="ListLabel 3"/>
    <w:qFormat/>
    <w:rsid w:val="00612494"/>
    <w:rPr>
      <w:rFonts w:cs="Courier New"/>
    </w:rPr>
  </w:style>
  <w:style w:type="character" w:customStyle="1" w:styleId="ListLabel4">
    <w:name w:val="ListLabel 4"/>
    <w:qFormat/>
    <w:rsid w:val="00612494"/>
    <w:rPr>
      <w:rFonts w:cs="Courier New"/>
    </w:rPr>
  </w:style>
  <w:style w:type="character" w:customStyle="1" w:styleId="ListLabel5">
    <w:name w:val="ListLabel 5"/>
    <w:qFormat/>
    <w:rsid w:val="00612494"/>
    <w:rPr>
      <w:rFonts w:cs="Courier New"/>
    </w:rPr>
  </w:style>
  <w:style w:type="character" w:customStyle="1" w:styleId="ListLabel6">
    <w:name w:val="ListLabel 6"/>
    <w:qFormat/>
    <w:rsid w:val="00612494"/>
    <w:rPr>
      <w:rFonts w:cs="Courier New"/>
    </w:rPr>
  </w:style>
  <w:style w:type="character" w:customStyle="1" w:styleId="ListLabel7">
    <w:name w:val="ListLabel 7"/>
    <w:qFormat/>
    <w:rsid w:val="00612494"/>
    <w:rPr>
      <w:rFonts w:cs="Courier New"/>
    </w:rPr>
  </w:style>
  <w:style w:type="character" w:customStyle="1" w:styleId="ListLabel8">
    <w:name w:val="ListLabel 8"/>
    <w:qFormat/>
    <w:rsid w:val="00612494"/>
    <w:rPr>
      <w:rFonts w:cs="Courier New"/>
    </w:rPr>
  </w:style>
  <w:style w:type="character" w:customStyle="1" w:styleId="ListLabel9">
    <w:name w:val="ListLabel 9"/>
    <w:qFormat/>
    <w:rsid w:val="00612494"/>
    <w:rPr>
      <w:rFonts w:cs="Courier New"/>
    </w:rPr>
  </w:style>
  <w:style w:type="character" w:customStyle="1" w:styleId="ListLabel10">
    <w:name w:val="ListLabel 10"/>
    <w:qFormat/>
    <w:rsid w:val="00612494"/>
    <w:rPr>
      <w:rFonts w:cs="Courier New"/>
    </w:rPr>
  </w:style>
  <w:style w:type="character" w:customStyle="1" w:styleId="ListLabel11">
    <w:name w:val="ListLabel 11"/>
    <w:qFormat/>
    <w:rsid w:val="00612494"/>
    <w:rPr>
      <w:rFonts w:cs="Courier New"/>
    </w:rPr>
  </w:style>
  <w:style w:type="character" w:customStyle="1" w:styleId="ListLabel12">
    <w:name w:val="ListLabel 12"/>
    <w:qFormat/>
    <w:rsid w:val="00612494"/>
    <w:rPr>
      <w:rFonts w:cs="Courier New"/>
    </w:rPr>
  </w:style>
  <w:style w:type="character" w:customStyle="1" w:styleId="ListLabel13">
    <w:name w:val="ListLabel 13"/>
    <w:qFormat/>
    <w:rsid w:val="00612494"/>
    <w:rPr>
      <w:rFonts w:eastAsia="Times New Roman" w:cs="Times New Roman"/>
    </w:rPr>
  </w:style>
  <w:style w:type="character" w:customStyle="1" w:styleId="ListLabel14">
    <w:name w:val="ListLabel 14"/>
    <w:qFormat/>
    <w:rsid w:val="00612494"/>
    <w:rPr>
      <w:rFonts w:cs="Courier New"/>
    </w:rPr>
  </w:style>
  <w:style w:type="character" w:customStyle="1" w:styleId="ListLabel15">
    <w:name w:val="ListLabel 15"/>
    <w:qFormat/>
    <w:rsid w:val="00612494"/>
    <w:rPr>
      <w:rFonts w:cs="Courier New"/>
    </w:rPr>
  </w:style>
  <w:style w:type="paragraph" w:customStyle="1" w:styleId="Index">
    <w:name w:val="Index"/>
    <w:basedOn w:val="Normal"/>
    <w:qFormat/>
    <w:rsid w:val="00F132F4"/>
    <w:pPr>
      <w:suppressLineNumbers/>
      <w:tabs>
        <w:tab w:val="left" w:pos="1800"/>
        <w:tab w:val="left" w:pos="2160"/>
        <w:tab w:val="left" w:pos="2520"/>
        <w:tab w:val="left" w:pos="2880"/>
        <w:tab w:val="left" w:pos="3240"/>
        <w:tab w:val="left" w:pos="3600"/>
        <w:tab w:val="left" w:pos="3960"/>
        <w:tab w:val="left" w:pos="4320"/>
      </w:tabs>
      <w:overflowPunct/>
      <w:autoSpaceDE/>
      <w:autoSpaceDN/>
    </w:pPr>
    <w:rPr>
      <w:rFonts w:eastAsia="PMingLiU" w:cs="FreeSans"/>
    </w:rPr>
  </w:style>
  <w:style w:type="paragraph" w:customStyle="1" w:styleId="IvDbodytext">
    <w:name w:val="IvD bodytext"/>
    <w:basedOn w:val="BodyText"/>
    <w:link w:val="IvDbodytextChar"/>
    <w:rsid w:val="00F132F4"/>
    <w:pPr>
      <w:keepLines/>
      <w:tabs>
        <w:tab w:val="left" w:pos="1800"/>
        <w:tab w:val="left" w:pos="2160"/>
        <w:tab w:val="left" w:pos="2520"/>
        <w:tab w:val="left" w:pos="2552"/>
        <w:tab w:val="left" w:pos="2880"/>
        <w:tab w:val="left" w:pos="3240"/>
        <w:tab w:val="left" w:pos="3600"/>
        <w:tab w:val="left" w:pos="3856"/>
        <w:tab w:val="left" w:pos="3960"/>
        <w:tab w:val="left" w:pos="4320"/>
        <w:tab w:val="left" w:pos="5216"/>
        <w:tab w:val="left" w:pos="6464"/>
        <w:tab w:val="left" w:pos="7768"/>
        <w:tab w:val="left" w:pos="9072"/>
        <w:tab w:val="left" w:pos="9639"/>
      </w:tabs>
      <w:overflowPunct/>
      <w:autoSpaceDE/>
      <w:autoSpaceDN/>
      <w:spacing w:before="240" w:after="0"/>
    </w:pPr>
    <w:rPr>
      <w:rFonts w:ascii="Arial" w:hAnsi="Arial"/>
      <w:spacing w:val="2"/>
      <w:sz w:val="20"/>
    </w:rPr>
  </w:style>
  <w:style w:type="paragraph" w:customStyle="1" w:styleId="TableText">
    <w:name w:val="Table_Text"/>
    <w:basedOn w:val="Normal"/>
    <w:uiPriority w:val="99"/>
    <w:qFormat/>
    <w:rsid w:val="00F132F4"/>
    <w:pPr>
      <w:keepLines/>
      <w:tabs>
        <w:tab w:val="left" w:pos="1800"/>
        <w:tab w:val="left" w:pos="2160"/>
        <w:tab w:val="left" w:pos="2520"/>
        <w:tab w:val="left" w:pos="2880"/>
        <w:tab w:val="left" w:pos="3240"/>
        <w:tab w:val="left" w:pos="3600"/>
        <w:tab w:val="left" w:pos="3960"/>
        <w:tab w:val="left" w:pos="4320"/>
      </w:tabs>
      <w:overflowPunct/>
      <w:autoSpaceDE/>
      <w:autoSpaceDN/>
      <w:spacing w:before="100" w:after="100" w:line="190" w:lineRule="exact"/>
    </w:pPr>
    <w:rPr>
      <w:sz w:val="18"/>
      <w:lang w:val="en-GB"/>
    </w:rPr>
  </w:style>
  <w:style w:type="table" w:customStyle="1" w:styleId="TableGrid5">
    <w:name w:val="Table Grid5"/>
    <w:basedOn w:val="TableNormal"/>
    <w:next w:val="TableGrid"/>
    <w:rsid w:val="00C8197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Footer">
    <w:name w:val="Header &amp; Footer"/>
    <w:qFormat/>
    <w:rsid w:val="00F703FE"/>
    <w:pPr>
      <w:pBdr>
        <w:top w:val="nil"/>
        <w:left w:val="nil"/>
        <w:bottom w:val="nil"/>
        <w:right w:val="nil"/>
        <w:between w:val="nil"/>
        <w:bar w:val="nil"/>
      </w:pBdr>
      <w:tabs>
        <w:tab w:val="right" w:pos="9020"/>
      </w:tabs>
    </w:pPr>
    <w:rPr>
      <w:rFonts w:ascii="Helvetica Neue" w:eastAsia="Arial Unicode MS" w:hAnsi="Helvetica Neue" w:cs="Arial Unicode MS"/>
      <w:color w:val="000000"/>
      <w:sz w:val="24"/>
      <w:szCs w:val="24"/>
      <w:bdr w:val="nil"/>
      <w:lang w:eastAsia="zh-CN"/>
    </w:rPr>
  </w:style>
  <w:style w:type="paragraph" w:customStyle="1" w:styleId="Body">
    <w:name w:val="Body"/>
    <w:rsid w:val="00F703FE"/>
    <w:pPr>
      <w:pBdr>
        <w:top w:val="nil"/>
        <w:left w:val="nil"/>
        <w:bottom w:val="nil"/>
        <w:right w:val="nil"/>
        <w:between w:val="nil"/>
        <w:bar w:val="nil"/>
      </w:pBdr>
    </w:pPr>
    <w:rPr>
      <w:rFonts w:ascii="Helvetica Neue" w:eastAsia="Helvetica Neue" w:hAnsi="Helvetica Neue" w:cs="Helvetica Neue"/>
      <w:color w:val="000000"/>
      <w:sz w:val="22"/>
      <w:szCs w:val="22"/>
      <w:bdr w:val="nil"/>
      <w:lang w:eastAsia="zh-CN"/>
    </w:rPr>
  </w:style>
  <w:style w:type="character" w:customStyle="1" w:styleId="Link">
    <w:name w:val="Link"/>
    <w:rsid w:val="00F703FE"/>
    <w:rPr>
      <w:color w:val="0000FF"/>
      <w:u w:val="single" w:color="0000FF"/>
    </w:rPr>
  </w:style>
  <w:style w:type="character" w:customStyle="1" w:styleId="Hyperlink0">
    <w:name w:val="Hyperlink.0"/>
    <w:basedOn w:val="Link"/>
    <w:rsid w:val="00F703FE"/>
    <w:rPr>
      <w:rFonts w:ascii="Times New Roman" w:eastAsia="Times New Roman" w:hAnsi="Times New Roman" w:cs="Times New Roman"/>
      <w:color w:val="0000FF"/>
      <w:u w:val="single" w:color="0000FF"/>
      <w:lang w:val="en-US"/>
    </w:rPr>
  </w:style>
  <w:style w:type="numbering" w:customStyle="1" w:styleId="ImportedStyle1">
    <w:name w:val="Imported Style 1"/>
    <w:rsid w:val="00F703FE"/>
    <w:pPr>
      <w:numPr>
        <w:numId w:val="30"/>
      </w:numPr>
    </w:pPr>
  </w:style>
  <w:style w:type="numbering" w:customStyle="1" w:styleId="Numbered">
    <w:name w:val="Numbered"/>
    <w:rsid w:val="00F703FE"/>
    <w:pPr>
      <w:numPr>
        <w:numId w:val="31"/>
      </w:numPr>
    </w:pPr>
  </w:style>
  <w:style w:type="character" w:customStyle="1" w:styleId="Hyperlink1">
    <w:name w:val="Hyperlink.1"/>
    <w:basedOn w:val="Link"/>
    <w:rsid w:val="00F703FE"/>
    <w:rPr>
      <w:rFonts w:ascii="Times New Roman" w:eastAsia="Times New Roman" w:hAnsi="Times New Roman" w:cs="Times New Roman"/>
      <w:color w:val="0000FF"/>
      <w:u w:val="single" w:color="0000FF"/>
      <w:lang w:val="fr-FR"/>
    </w:rPr>
  </w:style>
  <w:style w:type="character" w:customStyle="1" w:styleId="Hyperlink2">
    <w:name w:val="Hyperlink.2"/>
    <w:basedOn w:val="Link"/>
    <w:rsid w:val="00F703FE"/>
    <w:rPr>
      <w:rFonts w:ascii="Times New Roman" w:eastAsia="Times New Roman" w:hAnsi="Times New Roman" w:cs="Times New Roman"/>
      <w:color w:val="0000FF"/>
      <w:u w:val="single" w:color="0000FF"/>
      <w:lang w:val="en-US"/>
    </w:rPr>
  </w:style>
  <w:style w:type="character" w:customStyle="1" w:styleId="Hyperlink3">
    <w:name w:val="Hyperlink.3"/>
    <w:basedOn w:val="Link"/>
    <w:rsid w:val="00F703FE"/>
    <w:rPr>
      <w:rFonts w:ascii="Times New Roman" w:eastAsia="Times New Roman" w:hAnsi="Times New Roman" w:cs="Times New Roman"/>
      <w:color w:val="0000FF"/>
      <w:sz w:val="21"/>
      <w:szCs w:val="21"/>
      <w:u w:val="single" w:color="0000FF"/>
      <w:lang w:val="fr-FR"/>
    </w:rPr>
  </w:style>
  <w:style w:type="character" w:customStyle="1" w:styleId="Hyperlink4">
    <w:name w:val="Hyperlink.4"/>
    <w:basedOn w:val="Link"/>
    <w:rsid w:val="00F703FE"/>
    <w:rPr>
      <w:rFonts w:ascii="Times New Roman" w:eastAsia="Times New Roman" w:hAnsi="Times New Roman" w:cs="Times New Roman"/>
      <w:color w:val="0000FF"/>
      <w:sz w:val="20"/>
      <w:szCs w:val="20"/>
      <w:u w:val="single" w:color="0000FF"/>
      <w:lang w:val="en-US"/>
    </w:rPr>
  </w:style>
  <w:style w:type="character" w:customStyle="1" w:styleId="Hyperlink5">
    <w:name w:val="Hyperlink.5"/>
    <w:basedOn w:val="Link"/>
    <w:rsid w:val="00F703FE"/>
    <w:rPr>
      <w:rFonts w:ascii="Times New Roman" w:eastAsia="Times New Roman" w:hAnsi="Times New Roman" w:cs="Times New Roman"/>
      <w:color w:val="0000FF"/>
      <w:sz w:val="22"/>
      <w:szCs w:val="22"/>
      <w:u w:val="single" w:color="0000FF"/>
      <w:lang w:val="en-US"/>
    </w:rPr>
  </w:style>
  <w:style w:type="character" w:customStyle="1" w:styleId="Hyperlink6">
    <w:name w:val="Hyperlink.6"/>
    <w:basedOn w:val="Link"/>
    <w:rsid w:val="00F703FE"/>
    <w:rPr>
      <w:color w:val="0000FF"/>
      <w:u w:val="single" w:color="0000FF"/>
      <w:lang w:val="en-US"/>
    </w:rPr>
  </w:style>
  <w:style w:type="character" w:customStyle="1" w:styleId="Hyperlink7">
    <w:name w:val="Hyperlink.7"/>
    <w:basedOn w:val="Link"/>
    <w:rsid w:val="00F703FE"/>
    <w:rPr>
      <w:rFonts w:ascii="Tahoma" w:eastAsia="Tahoma" w:hAnsi="Tahoma" w:cs="Tahoma"/>
      <w:color w:val="0000FF"/>
      <w:sz w:val="21"/>
      <w:szCs w:val="21"/>
      <w:u w:val="single" w:color="0000FF"/>
      <w:lang w:val="en-US"/>
    </w:rPr>
  </w:style>
  <w:style w:type="character" w:customStyle="1" w:styleId="Hyperlink8">
    <w:name w:val="Hyperlink.8"/>
    <w:basedOn w:val="Link"/>
    <w:rsid w:val="00F703FE"/>
    <w:rPr>
      <w:rFonts w:ascii="Times New Roman" w:eastAsia="Times New Roman" w:hAnsi="Times New Roman" w:cs="Times New Roman"/>
      <w:color w:val="0000FF"/>
      <w:u w:val="single" w:color="0000FF"/>
      <w:lang w:val="de-DE"/>
    </w:rPr>
  </w:style>
  <w:style w:type="numbering" w:customStyle="1" w:styleId="ImportedStyle3">
    <w:name w:val="Imported Style 3"/>
    <w:rsid w:val="00F703FE"/>
    <w:pPr>
      <w:numPr>
        <w:numId w:val="32"/>
      </w:numPr>
    </w:pPr>
  </w:style>
  <w:style w:type="numbering" w:customStyle="1" w:styleId="ImportedStyle4">
    <w:name w:val="Imported Style 4"/>
    <w:rsid w:val="00F703FE"/>
    <w:pPr>
      <w:numPr>
        <w:numId w:val="33"/>
      </w:numPr>
    </w:pPr>
  </w:style>
  <w:style w:type="numbering" w:customStyle="1" w:styleId="ImportedStyle5">
    <w:name w:val="Imported Style 5"/>
    <w:rsid w:val="00F703FE"/>
    <w:pPr>
      <w:numPr>
        <w:numId w:val="34"/>
      </w:numPr>
    </w:pPr>
  </w:style>
  <w:style w:type="table" w:customStyle="1" w:styleId="TableGrid6">
    <w:name w:val="Table Grid6"/>
    <w:basedOn w:val="TableNormal"/>
    <w:next w:val="TableGrid"/>
    <w:uiPriority w:val="59"/>
    <w:rsid w:val="00281E91"/>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7">
    <w:name w:val="toc 7"/>
    <w:basedOn w:val="Normal"/>
    <w:next w:val="Normal"/>
    <w:autoRedefine/>
    <w:uiPriority w:val="39"/>
    <w:unhideWhenUsed/>
    <w:qFormat/>
    <w:rsid w:val="00F132F4"/>
    <w:pPr>
      <w:overflowPunct/>
      <w:autoSpaceDE/>
      <w:autoSpaceDN/>
      <w:spacing w:after="100" w:line="276" w:lineRule="auto"/>
      <w:ind w:left="1320"/>
    </w:pPr>
    <w:rPr>
      <w:rFonts w:ascii="Calibri" w:eastAsia="Times New Roman" w:hAnsi="Calibri"/>
    </w:rPr>
  </w:style>
  <w:style w:type="numbering" w:customStyle="1" w:styleId="NoList1">
    <w:name w:val="No List1"/>
    <w:next w:val="NoList"/>
    <w:uiPriority w:val="99"/>
    <w:semiHidden/>
    <w:unhideWhenUsed/>
    <w:rsid w:val="00E82A16"/>
  </w:style>
  <w:style w:type="table" w:customStyle="1" w:styleId="TableGrid7">
    <w:name w:val="Table Grid7"/>
    <w:basedOn w:val="TableNormal"/>
    <w:next w:val="TableGrid"/>
    <w:rsid w:val="001F217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2F777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E446D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1B21A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76B96"/>
  </w:style>
  <w:style w:type="table" w:customStyle="1" w:styleId="TableGrid11">
    <w:name w:val="Table Grid11"/>
    <w:basedOn w:val="TableNormal"/>
    <w:next w:val="TableGrid"/>
    <w:rsid w:val="00576B9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ldtrue">
    <w:name w:val="bold:true"/>
    <w:basedOn w:val="DefaultParagraphFont"/>
    <w:rsid w:val="00BC4FB5"/>
  </w:style>
  <w:style w:type="table" w:customStyle="1" w:styleId="TableGrid12">
    <w:name w:val="Table Grid12"/>
    <w:basedOn w:val="TableNormal"/>
    <w:next w:val="TableGrid"/>
    <w:uiPriority w:val="39"/>
    <w:rsid w:val="003E021E"/>
    <w:rPr>
      <w:rFonts w:eastAsia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uthor-p-8187931">
    <w:name w:val="author-p-8187931"/>
    <w:basedOn w:val="DefaultParagraphFont"/>
    <w:rsid w:val="002E3A47"/>
  </w:style>
  <w:style w:type="table" w:customStyle="1" w:styleId="Tabellenraster1">
    <w:name w:val="Tabellenraster1"/>
    <w:basedOn w:val="TableNormal"/>
    <w:next w:val="TableGrid"/>
    <w:uiPriority w:val="39"/>
    <w:rsid w:val="00B318C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F146C5"/>
  </w:style>
  <w:style w:type="table" w:customStyle="1" w:styleId="Tabellenraster2">
    <w:name w:val="Tabellenraster2"/>
    <w:basedOn w:val="TableNormal"/>
    <w:next w:val="TableGrid"/>
    <w:rsid w:val="00AA1A8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xbe">
    <w:name w:val="_xbe"/>
    <w:rsid w:val="00935EC4"/>
  </w:style>
  <w:style w:type="character" w:customStyle="1" w:styleId="ListLabel16">
    <w:name w:val="ListLabel 16"/>
    <w:qFormat/>
    <w:rsid w:val="00935EC4"/>
    <w:rPr>
      <w:rFonts w:cs="Courier New"/>
    </w:rPr>
  </w:style>
  <w:style w:type="character" w:customStyle="1" w:styleId="merge-request-title-text">
    <w:name w:val="merge-request-title-text"/>
    <w:basedOn w:val="DefaultParagraphFont"/>
    <w:rsid w:val="00935EC4"/>
  </w:style>
  <w:style w:type="character" w:styleId="UnresolvedMention">
    <w:name w:val="Unresolved Mention"/>
    <w:basedOn w:val="DefaultParagraphFont"/>
    <w:uiPriority w:val="99"/>
    <w:semiHidden/>
    <w:unhideWhenUsed/>
    <w:rsid w:val="00761E68"/>
    <w:rPr>
      <w:color w:val="605E5C"/>
      <w:shd w:val="clear" w:color="auto" w:fill="E1DFDD"/>
    </w:rPr>
  </w:style>
  <w:style w:type="numbering" w:customStyle="1" w:styleId="KeineListe2">
    <w:name w:val="Keine Liste2"/>
    <w:next w:val="NoList"/>
    <w:uiPriority w:val="99"/>
    <w:semiHidden/>
    <w:unhideWhenUsed/>
    <w:rsid w:val="00FC05DE"/>
  </w:style>
  <w:style w:type="table" w:customStyle="1" w:styleId="TableGrid13">
    <w:name w:val="Table Grid13"/>
    <w:basedOn w:val="TableNormal"/>
    <w:uiPriority w:val="39"/>
    <w:rsid w:val="001343BA"/>
    <w:rPr>
      <w:rFonts w:eastAsiaTheme="minorHAnsi" w:cstheme="minorBidi"/>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950BA9"/>
    <w:rPr>
      <w:rFonts w:asciiTheme="minorHAnsi" w:eastAsiaTheme="minorEastAsia" w:hAnsiTheme="minorHAnsi" w:cstheme="minorBidi"/>
      <w:sz w:val="24"/>
      <w:szCs w:val="24"/>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E70F75"/>
    <w:pPr>
      <w:tabs>
        <w:tab w:val="left" w:pos="794"/>
        <w:tab w:val="left" w:pos="1191"/>
        <w:tab w:val="left" w:pos="1588"/>
        <w:tab w:val="left" w:pos="1985"/>
      </w:tabs>
      <w:adjustRightInd w:val="0"/>
      <w:spacing w:before="86"/>
      <w:ind w:left="1191" w:hanging="397"/>
      <w:textAlignment w:val="baseline"/>
    </w:pPr>
    <w:rPr>
      <w:rFonts w:eastAsia="SimSun"/>
      <w:sz w:val="20"/>
      <w:szCs w:val="20"/>
      <w:lang w:val="en-GB"/>
    </w:rPr>
  </w:style>
  <w:style w:type="paragraph" w:customStyle="1" w:styleId="Equationsmallertabs">
    <w:name w:val="Equation smaller tabs"/>
    <w:basedOn w:val="Equation0"/>
    <w:qFormat/>
    <w:rsid w:val="00E70F75"/>
    <w:pPr>
      <w:tabs>
        <w:tab w:val="left" w:pos="1170"/>
        <w:tab w:val="left" w:pos="1890"/>
        <w:tab w:val="left" w:pos="2160"/>
        <w:tab w:val="left" w:pos="2430"/>
      </w:tabs>
      <w:adjustRightInd w:val="0"/>
      <w:spacing w:before="136" w:after="0"/>
      <w:ind w:left="794"/>
      <w:jc w:val="left"/>
      <w:textAlignment w:val="baseline"/>
    </w:pPr>
    <w:rPr>
      <w:rFonts w:eastAsia="Malgun Gothic"/>
      <w:lang w:val="en-CA" w:eastAsia="ko-KR"/>
    </w:rPr>
  </w:style>
  <w:style w:type="table" w:customStyle="1" w:styleId="Tabellenraster3">
    <w:name w:val="Tabellenraster3"/>
    <w:basedOn w:val="TableNormal"/>
    <w:next w:val="TableGrid"/>
    <w:rsid w:val="00DF22B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22175">
      <w:bodyDiv w:val="1"/>
      <w:marLeft w:val="0"/>
      <w:marRight w:val="0"/>
      <w:marTop w:val="0"/>
      <w:marBottom w:val="0"/>
      <w:divBdr>
        <w:top w:val="none" w:sz="0" w:space="0" w:color="auto"/>
        <w:left w:val="none" w:sz="0" w:space="0" w:color="auto"/>
        <w:bottom w:val="none" w:sz="0" w:space="0" w:color="auto"/>
        <w:right w:val="none" w:sz="0" w:space="0" w:color="auto"/>
      </w:divBdr>
    </w:div>
    <w:div w:id="1517224">
      <w:bodyDiv w:val="1"/>
      <w:marLeft w:val="0"/>
      <w:marRight w:val="0"/>
      <w:marTop w:val="0"/>
      <w:marBottom w:val="0"/>
      <w:divBdr>
        <w:top w:val="none" w:sz="0" w:space="0" w:color="auto"/>
        <w:left w:val="none" w:sz="0" w:space="0" w:color="auto"/>
        <w:bottom w:val="none" w:sz="0" w:space="0" w:color="auto"/>
        <w:right w:val="none" w:sz="0" w:space="0" w:color="auto"/>
      </w:divBdr>
    </w:div>
    <w:div w:id="10449653">
      <w:bodyDiv w:val="1"/>
      <w:marLeft w:val="0"/>
      <w:marRight w:val="0"/>
      <w:marTop w:val="0"/>
      <w:marBottom w:val="0"/>
      <w:divBdr>
        <w:top w:val="none" w:sz="0" w:space="0" w:color="auto"/>
        <w:left w:val="none" w:sz="0" w:space="0" w:color="auto"/>
        <w:bottom w:val="none" w:sz="0" w:space="0" w:color="auto"/>
        <w:right w:val="none" w:sz="0" w:space="0" w:color="auto"/>
      </w:divBdr>
    </w:div>
    <w:div w:id="12851181">
      <w:bodyDiv w:val="1"/>
      <w:marLeft w:val="0"/>
      <w:marRight w:val="0"/>
      <w:marTop w:val="0"/>
      <w:marBottom w:val="0"/>
      <w:divBdr>
        <w:top w:val="none" w:sz="0" w:space="0" w:color="auto"/>
        <w:left w:val="none" w:sz="0" w:space="0" w:color="auto"/>
        <w:bottom w:val="none" w:sz="0" w:space="0" w:color="auto"/>
        <w:right w:val="none" w:sz="0" w:space="0" w:color="auto"/>
      </w:divBdr>
    </w:div>
    <w:div w:id="14772346">
      <w:bodyDiv w:val="1"/>
      <w:marLeft w:val="0"/>
      <w:marRight w:val="0"/>
      <w:marTop w:val="0"/>
      <w:marBottom w:val="0"/>
      <w:divBdr>
        <w:top w:val="none" w:sz="0" w:space="0" w:color="auto"/>
        <w:left w:val="none" w:sz="0" w:space="0" w:color="auto"/>
        <w:bottom w:val="none" w:sz="0" w:space="0" w:color="auto"/>
        <w:right w:val="none" w:sz="0" w:space="0" w:color="auto"/>
      </w:divBdr>
    </w:div>
    <w:div w:id="14817139">
      <w:bodyDiv w:val="1"/>
      <w:marLeft w:val="0"/>
      <w:marRight w:val="0"/>
      <w:marTop w:val="0"/>
      <w:marBottom w:val="0"/>
      <w:divBdr>
        <w:top w:val="none" w:sz="0" w:space="0" w:color="auto"/>
        <w:left w:val="none" w:sz="0" w:space="0" w:color="auto"/>
        <w:bottom w:val="none" w:sz="0" w:space="0" w:color="auto"/>
        <w:right w:val="none" w:sz="0" w:space="0" w:color="auto"/>
      </w:divBdr>
    </w:div>
    <w:div w:id="17045665">
      <w:bodyDiv w:val="1"/>
      <w:marLeft w:val="0"/>
      <w:marRight w:val="0"/>
      <w:marTop w:val="0"/>
      <w:marBottom w:val="0"/>
      <w:divBdr>
        <w:top w:val="none" w:sz="0" w:space="0" w:color="auto"/>
        <w:left w:val="none" w:sz="0" w:space="0" w:color="auto"/>
        <w:bottom w:val="none" w:sz="0" w:space="0" w:color="auto"/>
        <w:right w:val="none" w:sz="0" w:space="0" w:color="auto"/>
      </w:divBdr>
    </w:div>
    <w:div w:id="24841572">
      <w:bodyDiv w:val="1"/>
      <w:marLeft w:val="0"/>
      <w:marRight w:val="0"/>
      <w:marTop w:val="0"/>
      <w:marBottom w:val="0"/>
      <w:divBdr>
        <w:top w:val="none" w:sz="0" w:space="0" w:color="auto"/>
        <w:left w:val="none" w:sz="0" w:space="0" w:color="auto"/>
        <w:bottom w:val="none" w:sz="0" w:space="0" w:color="auto"/>
        <w:right w:val="none" w:sz="0" w:space="0" w:color="auto"/>
      </w:divBdr>
    </w:div>
    <w:div w:id="26105254">
      <w:bodyDiv w:val="1"/>
      <w:marLeft w:val="0"/>
      <w:marRight w:val="0"/>
      <w:marTop w:val="0"/>
      <w:marBottom w:val="0"/>
      <w:divBdr>
        <w:top w:val="none" w:sz="0" w:space="0" w:color="auto"/>
        <w:left w:val="none" w:sz="0" w:space="0" w:color="auto"/>
        <w:bottom w:val="none" w:sz="0" w:space="0" w:color="auto"/>
        <w:right w:val="none" w:sz="0" w:space="0" w:color="auto"/>
      </w:divBdr>
    </w:div>
    <w:div w:id="30157743">
      <w:bodyDiv w:val="1"/>
      <w:marLeft w:val="0"/>
      <w:marRight w:val="0"/>
      <w:marTop w:val="0"/>
      <w:marBottom w:val="0"/>
      <w:divBdr>
        <w:top w:val="none" w:sz="0" w:space="0" w:color="auto"/>
        <w:left w:val="none" w:sz="0" w:space="0" w:color="auto"/>
        <w:bottom w:val="none" w:sz="0" w:space="0" w:color="auto"/>
        <w:right w:val="none" w:sz="0" w:space="0" w:color="auto"/>
      </w:divBdr>
    </w:div>
    <w:div w:id="30690640">
      <w:bodyDiv w:val="1"/>
      <w:marLeft w:val="0"/>
      <w:marRight w:val="0"/>
      <w:marTop w:val="0"/>
      <w:marBottom w:val="0"/>
      <w:divBdr>
        <w:top w:val="none" w:sz="0" w:space="0" w:color="auto"/>
        <w:left w:val="none" w:sz="0" w:space="0" w:color="auto"/>
        <w:bottom w:val="none" w:sz="0" w:space="0" w:color="auto"/>
        <w:right w:val="none" w:sz="0" w:space="0" w:color="auto"/>
      </w:divBdr>
    </w:div>
    <w:div w:id="31270972">
      <w:bodyDiv w:val="1"/>
      <w:marLeft w:val="0"/>
      <w:marRight w:val="0"/>
      <w:marTop w:val="0"/>
      <w:marBottom w:val="0"/>
      <w:divBdr>
        <w:top w:val="none" w:sz="0" w:space="0" w:color="auto"/>
        <w:left w:val="none" w:sz="0" w:space="0" w:color="auto"/>
        <w:bottom w:val="none" w:sz="0" w:space="0" w:color="auto"/>
        <w:right w:val="none" w:sz="0" w:space="0" w:color="auto"/>
      </w:divBdr>
    </w:div>
    <w:div w:id="34546782">
      <w:bodyDiv w:val="1"/>
      <w:marLeft w:val="150"/>
      <w:marRight w:val="150"/>
      <w:marTop w:val="150"/>
      <w:marBottom w:val="150"/>
      <w:divBdr>
        <w:top w:val="none" w:sz="0" w:space="0" w:color="auto"/>
        <w:left w:val="none" w:sz="0" w:space="0" w:color="auto"/>
        <w:bottom w:val="none" w:sz="0" w:space="0" w:color="auto"/>
        <w:right w:val="none" w:sz="0" w:space="0" w:color="auto"/>
      </w:divBdr>
    </w:div>
    <w:div w:id="39792414">
      <w:bodyDiv w:val="1"/>
      <w:marLeft w:val="0"/>
      <w:marRight w:val="0"/>
      <w:marTop w:val="0"/>
      <w:marBottom w:val="0"/>
      <w:divBdr>
        <w:top w:val="none" w:sz="0" w:space="0" w:color="auto"/>
        <w:left w:val="none" w:sz="0" w:space="0" w:color="auto"/>
        <w:bottom w:val="none" w:sz="0" w:space="0" w:color="auto"/>
        <w:right w:val="none" w:sz="0" w:space="0" w:color="auto"/>
      </w:divBdr>
      <w:divsChild>
        <w:div w:id="109906081">
          <w:marLeft w:val="1166"/>
          <w:marRight w:val="0"/>
          <w:marTop w:val="86"/>
          <w:marBottom w:val="0"/>
          <w:divBdr>
            <w:top w:val="none" w:sz="0" w:space="0" w:color="auto"/>
            <w:left w:val="none" w:sz="0" w:space="0" w:color="auto"/>
            <w:bottom w:val="none" w:sz="0" w:space="0" w:color="auto"/>
            <w:right w:val="none" w:sz="0" w:space="0" w:color="auto"/>
          </w:divBdr>
        </w:div>
        <w:div w:id="1965505637">
          <w:marLeft w:val="1166"/>
          <w:marRight w:val="0"/>
          <w:marTop w:val="86"/>
          <w:marBottom w:val="0"/>
          <w:divBdr>
            <w:top w:val="none" w:sz="0" w:space="0" w:color="auto"/>
            <w:left w:val="none" w:sz="0" w:space="0" w:color="auto"/>
            <w:bottom w:val="none" w:sz="0" w:space="0" w:color="auto"/>
            <w:right w:val="none" w:sz="0" w:space="0" w:color="auto"/>
          </w:divBdr>
        </w:div>
      </w:divsChild>
    </w:div>
    <w:div w:id="41710755">
      <w:bodyDiv w:val="1"/>
      <w:marLeft w:val="0"/>
      <w:marRight w:val="0"/>
      <w:marTop w:val="0"/>
      <w:marBottom w:val="0"/>
      <w:divBdr>
        <w:top w:val="none" w:sz="0" w:space="0" w:color="auto"/>
        <w:left w:val="none" w:sz="0" w:space="0" w:color="auto"/>
        <w:bottom w:val="none" w:sz="0" w:space="0" w:color="auto"/>
        <w:right w:val="none" w:sz="0" w:space="0" w:color="auto"/>
      </w:divBdr>
    </w:div>
    <w:div w:id="51926635">
      <w:bodyDiv w:val="1"/>
      <w:marLeft w:val="0"/>
      <w:marRight w:val="0"/>
      <w:marTop w:val="0"/>
      <w:marBottom w:val="0"/>
      <w:divBdr>
        <w:top w:val="none" w:sz="0" w:space="0" w:color="auto"/>
        <w:left w:val="none" w:sz="0" w:space="0" w:color="auto"/>
        <w:bottom w:val="none" w:sz="0" w:space="0" w:color="auto"/>
        <w:right w:val="none" w:sz="0" w:space="0" w:color="auto"/>
      </w:divBdr>
    </w:div>
    <w:div w:id="52823504">
      <w:bodyDiv w:val="1"/>
      <w:marLeft w:val="0"/>
      <w:marRight w:val="0"/>
      <w:marTop w:val="0"/>
      <w:marBottom w:val="0"/>
      <w:divBdr>
        <w:top w:val="none" w:sz="0" w:space="0" w:color="auto"/>
        <w:left w:val="none" w:sz="0" w:space="0" w:color="auto"/>
        <w:bottom w:val="none" w:sz="0" w:space="0" w:color="auto"/>
        <w:right w:val="none" w:sz="0" w:space="0" w:color="auto"/>
      </w:divBdr>
    </w:div>
    <w:div w:id="53968119">
      <w:bodyDiv w:val="1"/>
      <w:marLeft w:val="0"/>
      <w:marRight w:val="0"/>
      <w:marTop w:val="0"/>
      <w:marBottom w:val="0"/>
      <w:divBdr>
        <w:top w:val="none" w:sz="0" w:space="0" w:color="auto"/>
        <w:left w:val="none" w:sz="0" w:space="0" w:color="auto"/>
        <w:bottom w:val="none" w:sz="0" w:space="0" w:color="auto"/>
        <w:right w:val="none" w:sz="0" w:space="0" w:color="auto"/>
      </w:divBdr>
    </w:div>
    <w:div w:id="55512082">
      <w:bodyDiv w:val="1"/>
      <w:marLeft w:val="0"/>
      <w:marRight w:val="0"/>
      <w:marTop w:val="0"/>
      <w:marBottom w:val="0"/>
      <w:divBdr>
        <w:top w:val="none" w:sz="0" w:space="0" w:color="auto"/>
        <w:left w:val="none" w:sz="0" w:space="0" w:color="auto"/>
        <w:bottom w:val="none" w:sz="0" w:space="0" w:color="auto"/>
        <w:right w:val="none" w:sz="0" w:space="0" w:color="auto"/>
      </w:divBdr>
    </w:div>
    <w:div w:id="59594702">
      <w:bodyDiv w:val="1"/>
      <w:marLeft w:val="0"/>
      <w:marRight w:val="0"/>
      <w:marTop w:val="0"/>
      <w:marBottom w:val="0"/>
      <w:divBdr>
        <w:top w:val="none" w:sz="0" w:space="0" w:color="auto"/>
        <w:left w:val="none" w:sz="0" w:space="0" w:color="auto"/>
        <w:bottom w:val="none" w:sz="0" w:space="0" w:color="auto"/>
        <w:right w:val="none" w:sz="0" w:space="0" w:color="auto"/>
      </w:divBdr>
      <w:divsChild>
        <w:div w:id="40831689">
          <w:marLeft w:val="1166"/>
          <w:marRight w:val="0"/>
          <w:marTop w:val="106"/>
          <w:marBottom w:val="0"/>
          <w:divBdr>
            <w:top w:val="none" w:sz="0" w:space="0" w:color="auto"/>
            <w:left w:val="none" w:sz="0" w:space="0" w:color="auto"/>
            <w:bottom w:val="none" w:sz="0" w:space="0" w:color="auto"/>
            <w:right w:val="none" w:sz="0" w:space="0" w:color="auto"/>
          </w:divBdr>
        </w:div>
        <w:div w:id="56708822">
          <w:marLeft w:val="1166"/>
          <w:marRight w:val="0"/>
          <w:marTop w:val="106"/>
          <w:marBottom w:val="0"/>
          <w:divBdr>
            <w:top w:val="none" w:sz="0" w:space="0" w:color="auto"/>
            <w:left w:val="none" w:sz="0" w:space="0" w:color="auto"/>
            <w:bottom w:val="none" w:sz="0" w:space="0" w:color="auto"/>
            <w:right w:val="none" w:sz="0" w:space="0" w:color="auto"/>
          </w:divBdr>
        </w:div>
        <w:div w:id="1000502562">
          <w:marLeft w:val="547"/>
          <w:marRight w:val="0"/>
          <w:marTop w:val="120"/>
          <w:marBottom w:val="0"/>
          <w:divBdr>
            <w:top w:val="none" w:sz="0" w:space="0" w:color="auto"/>
            <w:left w:val="none" w:sz="0" w:space="0" w:color="auto"/>
            <w:bottom w:val="none" w:sz="0" w:space="0" w:color="auto"/>
            <w:right w:val="none" w:sz="0" w:space="0" w:color="auto"/>
          </w:divBdr>
        </w:div>
        <w:div w:id="1417048559">
          <w:marLeft w:val="1166"/>
          <w:marRight w:val="0"/>
          <w:marTop w:val="106"/>
          <w:marBottom w:val="0"/>
          <w:divBdr>
            <w:top w:val="none" w:sz="0" w:space="0" w:color="auto"/>
            <w:left w:val="none" w:sz="0" w:space="0" w:color="auto"/>
            <w:bottom w:val="none" w:sz="0" w:space="0" w:color="auto"/>
            <w:right w:val="none" w:sz="0" w:space="0" w:color="auto"/>
          </w:divBdr>
        </w:div>
        <w:div w:id="1450705033">
          <w:marLeft w:val="1166"/>
          <w:marRight w:val="0"/>
          <w:marTop w:val="106"/>
          <w:marBottom w:val="0"/>
          <w:divBdr>
            <w:top w:val="none" w:sz="0" w:space="0" w:color="auto"/>
            <w:left w:val="none" w:sz="0" w:space="0" w:color="auto"/>
            <w:bottom w:val="none" w:sz="0" w:space="0" w:color="auto"/>
            <w:right w:val="none" w:sz="0" w:space="0" w:color="auto"/>
          </w:divBdr>
        </w:div>
      </w:divsChild>
    </w:div>
    <w:div w:id="60717250">
      <w:bodyDiv w:val="1"/>
      <w:marLeft w:val="0"/>
      <w:marRight w:val="0"/>
      <w:marTop w:val="0"/>
      <w:marBottom w:val="0"/>
      <w:divBdr>
        <w:top w:val="none" w:sz="0" w:space="0" w:color="auto"/>
        <w:left w:val="none" w:sz="0" w:space="0" w:color="auto"/>
        <w:bottom w:val="none" w:sz="0" w:space="0" w:color="auto"/>
        <w:right w:val="none" w:sz="0" w:space="0" w:color="auto"/>
      </w:divBdr>
    </w:div>
    <w:div w:id="63266067">
      <w:bodyDiv w:val="1"/>
      <w:marLeft w:val="0"/>
      <w:marRight w:val="0"/>
      <w:marTop w:val="0"/>
      <w:marBottom w:val="0"/>
      <w:divBdr>
        <w:top w:val="none" w:sz="0" w:space="0" w:color="auto"/>
        <w:left w:val="none" w:sz="0" w:space="0" w:color="auto"/>
        <w:bottom w:val="none" w:sz="0" w:space="0" w:color="auto"/>
        <w:right w:val="none" w:sz="0" w:space="0" w:color="auto"/>
      </w:divBdr>
    </w:div>
    <w:div w:id="63721824">
      <w:bodyDiv w:val="1"/>
      <w:marLeft w:val="0"/>
      <w:marRight w:val="0"/>
      <w:marTop w:val="0"/>
      <w:marBottom w:val="0"/>
      <w:divBdr>
        <w:top w:val="none" w:sz="0" w:space="0" w:color="auto"/>
        <w:left w:val="none" w:sz="0" w:space="0" w:color="auto"/>
        <w:bottom w:val="none" w:sz="0" w:space="0" w:color="auto"/>
        <w:right w:val="none" w:sz="0" w:space="0" w:color="auto"/>
      </w:divBdr>
    </w:div>
    <w:div w:id="73942948">
      <w:bodyDiv w:val="1"/>
      <w:marLeft w:val="150"/>
      <w:marRight w:val="150"/>
      <w:marTop w:val="150"/>
      <w:marBottom w:val="150"/>
      <w:divBdr>
        <w:top w:val="none" w:sz="0" w:space="0" w:color="auto"/>
        <w:left w:val="none" w:sz="0" w:space="0" w:color="auto"/>
        <w:bottom w:val="none" w:sz="0" w:space="0" w:color="auto"/>
        <w:right w:val="none" w:sz="0" w:space="0" w:color="auto"/>
      </w:divBdr>
    </w:div>
    <w:div w:id="74133171">
      <w:bodyDiv w:val="1"/>
      <w:marLeft w:val="0"/>
      <w:marRight w:val="0"/>
      <w:marTop w:val="0"/>
      <w:marBottom w:val="0"/>
      <w:divBdr>
        <w:top w:val="none" w:sz="0" w:space="0" w:color="auto"/>
        <w:left w:val="none" w:sz="0" w:space="0" w:color="auto"/>
        <w:bottom w:val="none" w:sz="0" w:space="0" w:color="auto"/>
        <w:right w:val="none" w:sz="0" w:space="0" w:color="auto"/>
      </w:divBdr>
    </w:div>
    <w:div w:id="74403590">
      <w:bodyDiv w:val="1"/>
      <w:marLeft w:val="0"/>
      <w:marRight w:val="0"/>
      <w:marTop w:val="0"/>
      <w:marBottom w:val="0"/>
      <w:divBdr>
        <w:top w:val="none" w:sz="0" w:space="0" w:color="auto"/>
        <w:left w:val="none" w:sz="0" w:space="0" w:color="auto"/>
        <w:bottom w:val="none" w:sz="0" w:space="0" w:color="auto"/>
        <w:right w:val="none" w:sz="0" w:space="0" w:color="auto"/>
      </w:divBdr>
    </w:div>
    <w:div w:id="75520132">
      <w:bodyDiv w:val="1"/>
      <w:marLeft w:val="0"/>
      <w:marRight w:val="0"/>
      <w:marTop w:val="0"/>
      <w:marBottom w:val="0"/>
      <w:divBdr>
        <w:top w:val="none" w:sz="0" w:space="0" w:color="auto"/>
        <w:left w:val="none" w:sz="0" w:space="0" w:color="auto"/>
        <w:bottom w:val="none" w:sz="0" w:space="0" w:color="auto"/>
        <w:right w:val="none" w:sz="0" w:space="0" w:color="auto"/>
      </w:divBdr>
    </w:div>
    <w:div w:id="78985894">
      <w:bodyDiv w:val="1"/>
      <w:marLeft w:val="0"/>
      <w:marRight w:val="0"/>
      <w:marTop w:val="0"/>
      <w:marBottom w:val="0"/>
      <w:divBdr>
        <w:top w:val="none" w:sz="0" w:space="0" w:color="auto"/>
        <w:left w:val="none" w:sz="0" w:space="0" w:color="auto"/>
        <w:bottom w:val="none" w:sz="0" w:space="0" w:color="auto"/>
        <w:right w:val="none" w:sz="0" w:space="0" w:color="auto"/>
      </w:divBdr>
    </w:div>
    <w:div w:id="80178611">
      <w:bodyDiv w:val="1"/>
      <w:marLeft w:val="0"/>
      <w:marRight w:val="0"/>
      <w:marTop w:val="0"/>
      <w:marBottom w:val="0"/>
      <w:divBdr>
        <w:top w:val="none" w:sz="0" w:space="0" w:color="auto"/>
        <w:left w:val="none" w:sz="0" w:space="0" w:color="auto"/>
        <w:bottom w:val="none" w:sz="0" w:space="0" w:color="auto"/>
        <w:right w:val="none" w:sz="0" w:space="0" w:color="auto"/>
      </w:divBdr>
    </w:div>
    <w:div w:id="80419963">
      <w:bodyDiv w:val="1"/>
      <w:marLeft w:val="0"/>
      <w:marRight w:val="0"/>
      <w:marTop w:val="0"/>
      <w:marBottom w:val="0"/>
      <w:divBdr>
        <w:top w:val="none" w:sz="0" w:space="0" w:color="auto"/>
        <w:left w:val="none" w:sz="0" w:space="0" w:color="auto"/>
        <w:bottom w:val="none" w:sz="0" w:space="0" w:color="auto"/>
        <w:right w:val="none" w:sz="0" w:space="0" w:color="auto"/>
      </w:divBdr>
    </w:div>
    <w:div w:id="81806380">
      <w:bodyDiv w:val="1"/>
      <w:marLeft w:val="150"/>
      <w:marRight w:val="150"/>
      <w:marTop w:val="150"/>
      <w:marBottom w:val="150"/>
      <w:divBdr>
        <w:top w:val="none" w:sz="0" w:space="0" w:color="auto"/>
        <w:left w:val="none" w:sz="0" w:space="0" w:color="auto"/>
        <w:bottom w:val="none" w:sz="0" w:space="0" w:color="auto"/>
        <w:right w:val="none" w:sz="0" w:space="0" w:color="auto"/>
      </w:divBdr>
    </w:div>
    <w:div w:id="86510326">
      <w:bodyDiv w:val="1"/>
      <w:marLeft w:val="0"/>
      <w:marRight w:val="0"/>
      <w:marTop w:val="0"/>
      <w:marBottom w:val="0"/>
      <w:divBdr>
        <w:top w:val="none" w:sz="0" w:space="0" w:color="auto"/>
        <w:left w:val="none" w:sz="0" w:space="0" w:color="auto"/>
        <w:bottom w:val="none" w:sz="0" w:space="0" w:color="auto"/>
        <w:right w:val="none" w:sz="0" w:space="0" w:color="auto"/>
      </w:divBdr>
    </w:div>
    <w:div w:id="86774119">
      <w:bodyDiv w:val="1"/>
      <w:marLeft w:val="0"/>
      <w:marRight w:val="0"/>
      <w:marTop w:val="0"/>
      <w:marBottom w:val="0"/>
      <w:divBdr>
        <w:top w:val="none" w:sz="0" w:space="0" w:color="auto"/>
        <w:left w:val="none" w:sz="0" w:space="0" w:color="auto"/>
        <w:bottom w:val="none" w:sz="0" w:space="0" w:color="auto"/>
        <w:right w:val="none" w:sz="0" w:space="0" w:color="auto"/>
      </w:divBdr>
    </w:div>
    <w:div w:id="87626640">
      <w:bodyDiv w:val="1"/>
      <w:marLeft w:val="0"/>
      <w:marRight w:val="0"/>
      <w:marTop w:val="0"/>
      <w:marBottom w:val="0"/>
      <w:divBdr>
        <w:top w:val="none" w:sz="0" w:space="0" w:color="auto"/>
        <w:left w:val="none" w:sz="0" w:space="0" w:color="auto"/>
        <w:bottom w:val="none" w:sz="0" w:space="0" w:color="auto"/>
        <w:right w:val="none" w:sz="0" w:space="0" w:color="auto"/>
      </w:divBdr>
    </w:div>
    <w:div w:id="88697508">
      <w:bodyDiv w:val="1"/>
      <w:marLeft w:val="0"/>
      <w:marRight w:val="0"/>
      <w:marTop w:val="0"/>
      <w:marBottom w:val="0"/>
      <w:divBdr>
        <w:top w:val="none" w:sz="0" w:space="0" w:color="auto"/>
        <w:left w:val="none" w:sz="0" w:space="0" w:color="auto"/>
        <w:bottom w:val="none" w:sz="0" w:space="0" w:color="auto"/>
        <w:right w:val="none" w:sz="0" w:space="0" w:color="auto"/>
      </w:divBdr>
    </w:div>
    <w:div w:id="99759010">
      <w:bodyDiv w:val="1"/>
      <w:marLeft w:val="0"/>
      <w:marRight w:val="0"/>
      <w:marTop w:val="0"/>
      <w:marBottom w:val="0"/>
      <w:divBdr>
        <w:top w:val="none" w:sz="0" w:space="0" w:color="auto"/>
        <w:left w:val="none" w:sz="0" w:space="0" w:color="auto"/>
        <w:bottom w:val="none" w:sz="0" w:space="0" w:color="auto"/>
        <w:right w:val="none" w:sz="0" w:space="0" w:color="auto"/>
      </w:divBdr>
    </w:div>
    <w:div w:id="103841458">
      <w:bodyDiv w:val="1"/>
      <w:marLeft w:val="0"/>
      <w:marRight w:val="0"/>
      <w:marTop w:val="0"/>
      <w:marBottom w:val="0"/>
      <w:divBdr>
        <w:top w:val="none" w:sz="0" w:space="0" w:color="auto"/>
        <w:left w:val="none" w:sz="0" w:space="0" w:color="auto"/>
        <w:bottom w:val="none" w:sz="0" w:space="0" w:color="auto"/>
        <w:right w:val="none" w:sz="0" w:space="0" w:color="auto"/>
      </w:divBdr>
    </w:div>
    <w:div w:id="105777278">
      <w:bodyDiv w:val="1"/>
      <w:marLeft w:val="0"/>
      <w:marRight w:val="0"/>
      <w:marTop w:val="0"/>
      <w:marBottom w:val="0"/>
      <w:divBdr>
        <w:top w:val="none" w:sz="0" w:space="0" w:color="auto"/>
        <w:left w:val="none" w:sz="0" w:space="0" w:color="auto"/>
        <w:bottom w:val="none" w:sz="0" w:space="0" w:color="auto"/>
        <w:right w:val="none" w:sz="0" w:space="0" w:color="auto"/>
      </w:divBdr>
    </w:div>
    <w:div w:id="107087970">
      <w:bodyDiv w:val="1"/>
      <w:marLeft w:val="0"/>
      <w:marRight w:val="0"/>
      <w:marTop w:val="0"/>
      <w:marBottom w:val="0"/>
      <w:divBdr>
        <w:top w:val="none" w:sz="0" w:space="0" w:color="auto"/>
        <w:left w:val="none" w:sz="0" w:space="0" w:color="auto"/>
        <w:bottom w:val="none" w:sz="0" w:space="0" w:color="auto"/>
        <w:right w:val="none" w:sz="0" w:space="0" w:color="auto"/>
      </w:divBdr>
    </w:div>
    <w:div w:id="115832681">
      <w:bodyDiv w:val="1"/>
      <w:marLeft w:val="0"/>
      <w:marRight w:val="0"/>
      <w:marTop w:val="0"/>
      <w:marBottom w:val="0"/>
      <w:divBdr>
        <w:top w:val="none" w:sz="0" w:space="0" w:color="auto"/>
        <w:left w:val="none" w:sz="0" w:space="0" w:color="auto"/>
        <w:bottom w:val="none" w:sz="0" w:space="0" w:color="auto"/>
        <w:right w:val="none" w:sz="0" w:space="0" w:color="auto"/>
      </w:divBdr>
    </w:div>
    <w:div w:id="117456212">
      <w:bodyDiv w:val="1"/>
      <w:marLeft w:val="0"/>
      <w:marRight w:val="0"/>
      <w:marTop w:val="0"/>
      <w:marBottom w:val="0"/>
      <w:divBdr>
        <w:top w:val="none" w:sz="0" w:space="0" w:color="auto"/>
        <w:left w:val="none" w:sz="0" w:space="0" w:color="auto"/>
        <w:bottom w:val="none" w:sz="0" w:space="0" w:color="auto"/>
        <w:right w:val="none" w:sz="0" w:space="0" w:color="auto"/>
      </w:divBdr>
    </w:div>
    <w:div w:id="117527732">
      <w:bodyDiv w:val="1"/>
      <w:marLeft w:val="0"/>
      <w:marRight w:val="0"/>
      <w:marTop w:val="0"/>
      <w:marBottom w:val="0"/>
      <w:divBdr>
        <w:top w:val="none" w:sz="0" w:space="0" w:color="auto"/>
        <w:left w:val="none" w:sz="0" w:space="0" w:color="auto"/>
        <w:bottom w:val="none" w:sz="0" w:space="0" w:color="auto"/>
        <w:right w:val="none" w:sz="0" w:space="0" w:color="auto"/>
      </w:divBdr>
    </w:div>
    <w:div w:id="129329596">
      <w:bodyDiv w:val="1"/>
      <w:marLeft w:val="0"/>
      <w:marRight w:val="0"/>
      <w:marTop w:val="0"/>
      <w:marBottom w:val="0"/>
      <w:divBdr>
        <w:top w:val="none" w:sz="0" w:space="0" w:color="auto"/>
        <w:left w:val="none" w:sz="0" w:space="0" w:color="auto"/>
        <w:bottom w:val="none" w:sz="0" w:space="0" w:color="auto"/>
        <w:right w:val="none" w:sz="0" w:space="0" w:color="auto"/>
      </w:divBdr>
    </w:div>
    <w:div w:id="130368287">
      <w:bodyDiv w:val="1"/>
      <w:marLeft w:val="0"/>
      <w:marRight w:val="0"/>
      <w:marTop w:val="0"/>
      <w:marBottom w:val="0"/>
      <w:divBdr>
        <w:top w:val="none" w:sz="0" w:space="0" w:color="auto"/>
        <w:left w:val="none" w:sz="0" w:space="0" w:color="auto"/>
        <w:bottom w:val="none" w:sz="0" w:space="0" w:color="auto"/>
        <w:right w:val="none" w:sz="0" w:space="0" w:color="auto"/>
      </w:divBdr>
    </w:div>
    <w:div w:id="136604502">
      <w:bodyDiv w:val="1"/>
      <w:marLeft w:val="0"/>
      <w:marRight w:val="0"/>
      <w:marTop w:val="0"/>
      <w:marBottom w:val="0"/>
      <w:divBdr>
        <w:top w:val="none" w:sz="0" w:space="0" w:color="auto"/>
        <w:left w:val="none" w:sz="0" w:space="0" w:color="auto"/>
        <w:bottom w:val="none" w:sz="0" w:space="0" w:color="auto"/>
        <w:right w:val="none" w:sz="0" w:space="0" w:color="auto"/>
      </w:divBdr>
    </w:div>
    <w:div w:id="151332132">
      <w:bodyDiv w:val="1"/>
      <w:marLeft w:val="0"/>
      <w:marRight w:val="0"/>
      <w:marTop w:val="0"/>
      <w:marBottom w:val="0"/>
      <w:divBdr>
        <w:top w:val="none" w:sz="0" w:space="0" w:color="auto"/>
        <w:left w:val="none" w:sz="0" w:space="0" w:color="auto"/>
        <w:bottom w:val="none" w:sz="0" w:space="0" w:color="auto"/>
        <w:right w:val="none" w:sz="0" w:space="0" w:color="auto"/>
      </w:divBdr>
    </w:div>
    <w:div w:id="152452387">
      <w:bodyDiv w:val="1"/>
      <w:marLeft w:val="0"/>
      <w:marRight w:val="0"/>
      <w:marTop w:val="0"/>
      <w:marBottom w:val="0"/>
      <w:divBdr>
        <w:top w:val="none" w:sz="0" w:space="0" w:color="auto"/>
        <w:left w:val="none" w:sz="0" w:space="0" w:color="auto"/>
        <w:bottom w:val="none" w:sz="0" w:space="0" w:color="auto"/>
        <w:right w:val="none" w:sz="0" w:space="0" w:color="auto"/>
      </w:divBdr>
    </w:div>
    <w:div w:id="162472370">
      <w:bodyDiv w:val="1"/>
      <w:marLeft w:val="0"/>
      <w:marRight w:val="0"/>
      <w:marTop w:val="0"/>
      <w:marBottom w:val="0"/>
      <w:divBdr>
        <w:top w:val="none" w:sz="0" w:space="0" w:color="auto"/>
        <w:left w:val="none" w:sz="0" w:space="0" w:color="auto"/>
        <w:bottom w:val="none" w:sz="0" w:space="0" w:color="auto"/>
        <w:right w:val="none" w:sz="0" w:space="0" w:color="auto"/>
      </w:divBdr>
    </w:div>
    <w:div w:id="167795133">
      <w:bodyDiv w:val="1"/>
      <w:marLeft w:val="150"/>
      <w:marRight w:val="150"/>
      <w:marTop w:val="150"/>
      <w:marBottom w:val="150"/>
      <w:divBdr>
        <w:top w:val="none" w:sz="0" w:space="0" w:color="auto"/>
        <w:left w:val="none" w:sz="0" w:space="0" w:color="auto"/>
        <w:bottom w:val="none" w:sz="0" w:space="0" w:color="auto"/>
        <w:right w:val="none" w:sz="0" w:space="0" w:color="auto"/>
      </w:divBdr>
    </w:div>
    <w:div w:id="167990113">
      <w:bodyDiv w:val="1"/>
      <w:marLeft w:val="0"/>
      <w:marRight w:val="0"/>
      <w:marTop w:val="0"/>
      <w:marBottom w:val="0"/>
      <w:divBdr>
        <w:top w:val="none" w:sz="0" w:space="0" w:color="auto"/>
        <w:left w:val="none" w:sz="0" w:space="0" w:color="auto"/>
        <w:bottom w:val="none" w:sz="0" w:space="0" w:color="auto"/>
        <w:right w:val="none" w:sz="0" w:space="0" w:color="auto"/>
      </w:divBdr>
    </w:div>
    <w:div w:id="171841998">
      <w:bodyDiv w:val="1"/>
      <w:marLeft w:val="0"/>
      <w:marRight w:val="0"/>
      <w:marTop w:val="0"/>
      <w:marBottom w:val="0"/>
      <w:divBdr>
        <w:top w:val="none" w:sz="0" w:space="0" w:color="auto"/>
        <w:left w:val="none" w:sz="0" w:space="0" w:color="auto"/>
        <w:bottom w:val="none" w:sz="0" w:space="0" w:color="auto"/>
        <w:right w:val="none" w:sz="0" w:space="0" w:color="auto"/>
      </w:divBdr>
    </w:div>
    <w:div w:id="171914147">
      <w:bodyDiv w:val="1"/>
      <w:marLeft w:val="0"/>
      <w:marRight w:val="0"/>
      <w:marTop w:val="0"/>
      <w:marBottom w:val="0"/>
      <w:divBdr>
        <w:top w:val="none" w:sz="0" w:space="0" w:color="auto"/>
        <w:left w:val="none" w:sz="0" w:space="0" w:color="auto"/>
        <w:bottom w:val="none" w:sz="0" w:space="0" w:color="auto"/>
        <w:right w:val="none" w:sz="0" w:space="0" w:color="auto"/>
      </w:divBdr>
    </w:div>
    <w:div w:id="181939056">
      <w:bodyDiv w:val="1"/>
      <w:marLeft w:val="0"/>
      <w:marRight w:val="0"/>
      <w:marTop w:val="0"/>
      <w:marBottom w:val="0"/>
      <w:divBdr>
        <w:top w:val="none" w:sz="0" w:space="0" w:color="auto"/>
        <w:left w:val="none" w:sz="0" w:space="0" w:color="auto"/>
        <w:bottom w:val="none" w:sz="0" w:space="0" w:color="auto"/>
        <w:right w:val="none" w:sz="0" w:space="0" w:color="auto"/>
      </w:divBdr>
    </w:div>
    <w:div w:id="182670389">
      <w:bodyDiv w:val="1"/>
      <w:marLeft w:val="0"/>
      <w:marRight w:val="0"/>
      <w:marTop w:val="0"/>
      <w:marBottom w:val="0"/>
      <w:divBdr>
        <w:top w:val="none" w:sz="0" w:space="0" w:color="auto"/>
        <w:left w:val="none" w:sz="0" w:space="0" w:color="auto"/>
        <w:bottom w:val="none" w:sz="0" w:space="0" w:color="auto"/>
        <w:right w:val="none" w:sz="0" w:space="0" w:color="auto"/>
      </w:divBdr>
    </w:div>
    <w:div w:id="182787557">
      <w:bodyDiv w:val="1"/>
      <w:marLeft w:val="0"/>
      <w:marRight w:val="0"/>
      <w:marTop w:val="0"/>
      <w:marBottom w:val="0"/>
      <w:divBdr>
        <w:top w:val="none" w:sz="0" w:space="0" w:color="auto"/>
        <w:left w:val="none" w:sz="0" w:space="0" w:color="auto"/>
        <w:bottom w:val="none" w:sz="0" w:space="0" w:color="auto"/>
        <w:right w:val="none" w:sz="0" w:space="0" w:color="auto"/>
      </w:divBdr>
    </w:div>
    <w:div w:id="184681568">
      <w:bodyDiv w:val="1"/>
      <w:marLeft w:val="0"/>
      <w:marRight w:val="0"/>
      <w:marTop w:val="0"/>
      <w:marBottom w:val="0"/>
      <w:divBdr>
        <w:top w:val="none" w:sz="0" w:space="0" w:color="auto"/>
        <w:left w:val="none" w:sz="0" w:space="0" w:color="auto"/>
        <w:bottom w:val="none" w:sz="0" w:space="0" w:color="auto"/>
        <w:right w:val="none" w:sz="0" w:space="0" w:color="auto"/>
      </w:divBdr>
    </w:div>
    <w:div w:id="185023302">
      <w:bodyDiv w:val="1"/>
      <w:marLeft w:val="0"/>
      <w:marRight w:val="0"/>
      <w:marTop w:val="0"/>
      <w:marBottom w:val="0"/>
      <w:divBdr>
        <w:top w:val="none" w:sz="0" w:space="0" w:color="auto"/>
        <w:left w:val="none" w:sz="0" w:space="0" w:color="auto"/>
        <w:bottom w:val="none" w:sz="0" w:space="0" w:color="auto"/>
        <w:right w:val="none" w:sz="0" w:space="0" w:color="auto"/>
      </w:divBdr>
      <w:divsChild>
        <w:div w:id="144325509">
          <w:marLeft w:val="274"/>
          <w:marRight w:val="0"/>
          <w:marTop w:val="150"/>
          <w:marBottom w:val="0"/>
          <w:divBdr>
            <w:top w:val="none" w:sz="0" w:space="0" w:color="auto"/>
            <w:left w:val="none" w:sz="0" w:space="0" w:color="auto"/>
            <w:bottom w:val="none" w:sz="0" w:space="0" w:color="auto"/>
            <w:right w:val="none" w:sz="0" w:space="0" w:color="auto"/>
          </w:divBdr>
        </w:div>
        <w:div w:id="464585915">
          <w:marLeft w:val="806"/>
          <w:marRight w:val="0"/>
          <w:marTop w:val="75"/>
          <w:marBottom w:val="0"/>
          <w:divBdr>
            <w:top w:val="none" w:sz="0" w:space="0" w:color="auto"/>
            <w:left w:val="none" w:sz="0" w:space="0" w:color="auto"/>
            <w:bottom w:val="none" w:sz="0" w:space="0" w:color="auto"/>
            <w:right w:val="none" w:sz="0" w:space="0" w:color="auto"/>
          </w:divBdr>
        </w:div>
        <w:div w:id="475072488">
          <w:marLeft w:val="806"/>
          <w:marRight w:val="0"/>
          <w:marTop w:val="75"/>
          <w:marBottom w:val="0"/>
          <w:divBdr>
            <w:top w:val="none" w:sz="0" w:space="0" w:color="auto"/>
            <w:left w:val="none" w:sz="0" w:space="0" w:color="auto"/>
            <w:bottom w:val="none" w:sz="0" w:space="0" w:color="auto"/>
            <w:right w:val="none" w:sz="0" w:space="0" w:color="auto"/>
          </w:divBdr>
        </w:div>
        <w:div w:id="565065203">
          <w:marLeft w:val="806"/>
          <w:marRight w:val="0"/>
          <w:marTop w:val="75"/>
          <w:marBottom w:val="0"/>
          <w:divBdr>
            <w:top w:val="none" w:sz="0" w:space="0" w:color="auto"/>
            <w:left w:val="none" w:sz="0" w:space="0" w:color="auto"/>
            <w:bottom w:val="none" w:sz="0" w:space="0" w:color="auto"/>
            <w:right w:val="none" w:sz="0" w:space="0" w:color="auto"/>
          </w:divBdr>
        </w:div>
        <w:div w:id="623343483">
          <w:marLeft w:val="806"/>
          <w:marRight w:val="0"/>
          <w:marTop w:val="75"/>
          <w:marBottom w:val="0"/>
          <w:divBdr>
            <w:top w:val="none" w:sz="0" w:space="0" w:color="auto"/>
            <w:left w:val="none" w:sz="0" w:space="0" w:color="auto"/>
            <w:bottom w:val="none" w:sz="0" w:space="0" w:color="auto"/>
            <w:right w:val="none" w:sz="0" w:space="0" w:color="auto"/>
          </w:divBdr>
        </w:div>
        <w:div w:id="1097362327">
          <w:marLeft w:val="806"/>
          <w:marRight w:val="0"/>
          <w:marTop w:val="75"/>
          <w:marBottom w:val="0"/>
          <w:divBdr>
            <w:top w:val="none" w:sz="0" w:space="0" w:color="auto"/>
            <w:left w:val="none" w:sz="0" w:space="0" w:color="auto"/>
            <w:bottom w:val="none" w:sz="0" w:space="0" w:color="auto"/>
            <w:right w:val="none" w:sz="0" w:space="0" w:color="auto"/>
          </w:divBdr>
        </w:div>
        <w:div w:id="1291476680">
          <w:marLeft w:val="274"/>
          <w:marRight w:val="0"/>
          <w:marTop w:val="150"/>
          <w:marBottom w:val="0"/>
          <w:divBdr>
            <w:top w:val="none" w:sz="0" w:space="0" w:color="auto"/>
            <w:left w:val="none" w:sz="0" w:space="0" w:color="auto"/>
            <w:bottom w:val="none" w:sz="0" w:space="0" w:color="auto"/>
            <w:right w:val="none" w:sz="0" w:space="0" w:color="auto"/>
          </w:divBdr>
        </w:div>
        <w:div w:id="1336571833">
          <w:marLeft w:val="806"/>
          <w:marRight w:val="0"/>
          <w:marTop w:val="75"/>
          <w:marBottom w:val="0"/>
          <w:divBdr>
            <w:top w:val="none" w:sz="0" w:space="0" w:color="auto"/>
            <w:left w:val="none" w:sz="0" w:space="0" w:color="auto"/>
            <w:bottom w:val="none" w:sz="0" w:space="0" w:color="auto"/>
            <w:right w:val="none" w:sz="0" w:space="0" w:color="auto"/>
          </w:divBdr>
        </w:div>
        <w:div w:id="1453473641">
          <w:marLeft w:val="806"/>
          <w:marRight w:val="0"/>
          <w:marTop w:val="75"/>
          <w:marBottom w:val="0"/>
          <w:divBdr>
            <w:top w:val="none" w:sz="0" w:space="0" w:color="auto"/>
            <w:left w:val="none" w:sz="0" w:space="0" w:color="auto"/>
            <w:bottom w:val="none" w:sz="0" w:space="0" w:color="auto"/>
            <w:right w:val="none" w:sz="0" w:space="0" w:color="auto"/>
          </w:divBdr>
        </w:div>
        <w:div w:id="1530339325">
          <w:marLeft w:val="806"/>
          <w:marRight w:val="0"/>
          <w:marTop w:val="75"/>
          <w:marBottom w:val="0"/>
          <w:divBdr>
            <w:top w:val="none" w:sz="0" w:space="0" w:color="auto"/>
            <w:left w:val="none" w:sz="0" w:space="0" w:color="auto"/>
            <w:bottom w:val="none" w:sz="0" w:space="0" w:color="auto"/>
            <w:right w:val="none" w:sz="0" w:space="0" w:color="auto"/>
          </w:divBdr>
        </w:div>
        <w:div w:id="1658604816">
          <w:marLeft w:val="274"/>
          <w:marRight w:val="0"/>
          <w:marTop w:val="150"/>
          <w:marBottom w:val="0"/>
          <w:divBdr>
            <w:top w:val="none" w:sz="0" w:space="0" w:color="auto"/>
            <w:left w:val="none" w:sz="0" w:space="0" w:color="auto"/>
            <w:bottom w:val="none" w:sz="0" w:space="0" w:color="auto"/>
            <w:right w:val="none" w:sz="0" w:space="0" w:color="auto"/>
          </w:divBdr>
        </w:div>
        <w:div w:id="1766536172">
          <w:marLeft w:val="806"/>
          <w:marRight w:val="0"/>
          <w:marTop w:val="75"/>
          <w:marBottom w:val="0"/>
          <w:divBdr>
            <w:top w:val="none" w:sz="0" w:space="0" w:color="auto"/>
            <w:left w:val="none" w:sz="0" w:space="0" w:color="auto"/>
            <w:bottom w:val="none" w:sz="0" w:space="0" w:color="auto"/>
            <w:right w:val="none" w:sz="0" w:space="0" w:color="auto"/>
          </w:divBdr>
        </w:div>
        <w:div w:id="1789663813">
          <w:marLeft w:val="274"/>
          <w:marRight w:val="0"/>
          <w:marTop w:val="150"/>
          <w:marBottom w:val="0"/>
          <w:divBdr>
            <w:top w:val="none" w:sz="0" w:space="0" w:color="auto"/>
            <w:left w:val="none" w:sz="0" w:space="0" w:color="auto"/>
            <w:bottom w:val="none" w:sz="0" w:space="0" w:color="auto"/>
            <w:right w:val="none" w:sz="0" w:space="0" w:color="auto"/>
          </w:divBdr>
        </w:div>
        <w:div w:id="1946575921">
          <w:marLeft w:val="806"/>
          <w:marRight w:val="0"/>
          <w:marTop w:val="75"/>
          <w:marBottom w:val="0"/>
          <w:divBdr>
            <w:top w:val="none" w:sz="0" w:space="0" w:color="auto"/>
            <w:left w:val="none" w:sz="0" w:space="0" w:color="auto"/>
            <w:bottom w:val="none" w:sz="0" w:space="0" w:color="auto"/>
            <w:right w:val="none" w:sz="0" w:space="0" w:color="auto"/>
          </w:divBdr>
        </w:div>
      </w:divsChild>
    </w:div>
    <w:div w:id="186721616">
      <w:bodyDiv w:val="1"/>
      <w:marLeft w:val="0"/>
      <w:marRight w:val="0"/>
      <w:marTop w:val="0"/>
      <w:marBottom w:val="0"/>
      <w:divBdr>
        <w:top w:val="none" w:sz="0" w:space="0" w:color="auto"/>
        <w:left w:val="none" w:sz="0" w:space="0" w:color="auto"/>
        <w:bottom w:val="none" w:sz="0" w:space="0" w:color="auto"/>
        <w:right w:val="none" w:sz="0" w:space="0" w:color="auto"/>
      </w:divBdr>
    </w:div>
    <w:div w:id="189924694">
      <w:bodyDiv w:val="1"/>
      <w:marLeft w:val="0"/>
      <w:marRight w:val="0"/>
      <w:marTop w:val="0"/>
      <w:marBottom w:val="0"/>
      <w:divBdr>
        <w:top w:val="none" w:sz="0" w:space="0" w:color="auto"/>
        <w:left w:val="none" w:sz="0" w:space="0" w:color="auto"/>
        <w:bottom w:val="none" w:sz="0" w:space="0" w:color="auto"/>
        <w:right w:val="none" w:sz="0" w:space="0" w:color="auto"/>
      </w:divBdr>
    </w:div>
    <w:div w:id="196352950">
      <w:bodyDiv w:val="1"/>
      <w:marLeft w:val="0"/>
      <w:marRight w:val="0"/>
      <w:marTop w:val="0"/>
      <w:marBottom w:val="0"/>
      <w:divBdr>
        <w:top w:val="none" w:sz="0" w:space="0" w:color="auto"/>
        <w:left w:val="none" w:sz="0" w:space="0" w:color="auto"/>
        <w:bottom w:val="none" w:sz="0" w:space="0" w:color="auto"/>
        <w:right w:val="none" w:sz="0" w:space="0" w:color="auto"/>
      </w:divBdr>
    </w:div>
    <w:div w:id="209414910">
      <w:bodyDiv w:val="1"/>
      <w:marLeft w:val="0"/>
      <w:marRight w:val="0"/>
      <w:marTop w:val="0"/>
      <w:marBottom w:val="0"/>
      <w:divBdr>
        <w:top w:val="none" w:sz="0" w:space="0" w:color="auto"/>
        <w:left w:val="none" w:sz="0" w:space="0" w:color="auto"/>
        <w:bottom w:val="none" w:sz="0" w:space="0" w:color="auto"/>
        <w:right w:val="none" w:sz="0" w:space="0" w:color="auto"/>
      </w:divBdr>
    </w:div>
    <w:div w:id="215512044">
      <w:bodyDiv w:val="1"/>
      <w:marLeft w:val="0"/>
      <w:marRight w:val="0"/>
      <w:marTop w:val="0"/>
      <w:marBottom w:val="0"/>
      <w:divBdr>
        <w:top w:val="none" w:sz="0" w:space="0" w:color="auto"/>
        <w:left w:val="none" w:sz="0" w:space="0" w:color="auto"/>
        <w:bottom w:val="none" w:sz="0" w:space="0" w:color="auto"/>
        <w:right w:val="none" w:sz="0" w:space="0" w:color="auto"/>
      </w:divBdr>
    </w:div>
    <w:div w:id="215816652">
      <w:bodyDiv w:val="1"/>
      <w:marLeft w:val="0"/>
      <w:marRight w:val="0"/>
      <w:marTop w:val="0"/>
      <w:marBottom w:val="0"/>
      <w:divBdr>
        <w:top w:val="none" w:sz="0" w:space="0" w:color="auto"/>
        <w:left w:val="none" w:sz="0" w:space="0" w:color="auto"/>
        <w:bottom w:val="none" w:sz="0" w:space="0" w:color="auto"/>
        <w:right w:val="none" w:sz="0" w:space="0" w:color="auto"/>
      </w:divBdr>
    </w:div>
    <w:div w:id="217279868">
      <w:bodyDiv w:val="1"/>
      <w:marLeft w:val="0"/>
      <w:marRight w:val="0"/>
      <w:marTop w:val="0"/>
      <w:marBottom w:val="0"/>
      <w:divBdr>
        <w:top w:val="none" w:sz="0" w:space="0" w:color="auto"/>
        <w:left w:val="none" w:sz="0" w:space="0" w:color="auto"/>
        <w:bottom w:val="none" w:sz="0" w:space="0" w:color="auto"/>
        <w:right w:val="none" w:sz="0" w:space="0" w:color="auto"/>
      </w:divBdr>
    </w:div>
    <w:div w:id="218176152">
      <w:bodyDiv w:val="1"/>
      <w:marLeft w:val="0"/>
      <w:marRight w:val="0"/>
      <w:marTop w:val="0"/>
      <w:marBottom w:val="0"/>
      <w:divBdr>
        <w:top w:val="none" w:sz="0" w:space="0" w:color="auto"/>
        <w:left w:val="none" w:sz="0" w:space="0" w:color="auto"/>
        <w:bottom w:val="none" w:sz="0" w:space="0" w:color="auto"/>
        <w:right w:val="none" w:sz="0" w:space="0" w:color="auto"/>
      </w:divBdr>
    </w:div>
    <w:div w:id="220866179">
      <w:bodyDiv w:val="1"/>
      <w:marLeft w:val="0"/>
      <w:marRight w:val="0"/>
      <w:marTop w:val="0"/>
      <w:marBottom w:val="0"/>
      <w:divBdr>
        <w:top w:val="none" w:sz="0" w:space="0" w:color="auto"/>
        <w:left w:val="none" w:sz="0" w:space="0" w:color="auto"/>
        <w:bottom w:val="none" w:sz="0" w:space="0" w:color="auto"/>
        <w:right w:val="none" w:sz="0" w:space="0" w:color="auto"/>
      </w:divBdr>
    </w:div>
    <w:div w:id="224728016">
      <w:bodyDiv w:val="1"/>
      <w:marLeft w:val="0"/>
      <w:marRight w:val="0"/>
      <w:marTop w:val="0"/>
      <w:marBottom w:val="0"/>
      <w:divBdr>
        <w:top w:val="none" w:sz="0" w:space="0" w:color="auto"/>
        <w:left w:val="none" w:sz="0" w:space="0" w:color="auto"/>
        <w:bottom w:val="none" w:sz="0" w:space="0" w:color="auto"/>
        <w:right w:val="none" w:sz="0" w:space="0" w:color="auto"/>
      </w:divBdr>
    </w:div>
    <w:div w:id="226890120">
      <w:bodyDiv w:val="1"/>
      <w:marLeft w:val="0"/>
      <w:marRight w:val="0"/>
      <w:marTop w:val="0"/>
      <w:marBottom w:val="0"/>
      <w:divBdr>
        <w:top w:val="none" w:sz="0" w:space="0" w:color="auto"/>
        <w:left w:val="none" w:sz="0" w:space="0" w:color="auto"/>
        <w:bottom w:val="none" w:sz="0" w:space="0" w:color="auto"/>
        <w:right w:val="none" w:sz="0" w:space="0" w:color="auto"/>
      </w:divBdr>
    </w:div>
    <w:div w:id="226965692">
      <w:bodyDiv w:val="1"/>
      <w:marLeft w:val="0"/>
      <w:marRight w:val="0"/>
      <w:marTop w:val="0"/>
      <w:marBottom w:val="0"/>
      <w:divBdr>
        <w:top w:val="none" w:sz="0" w:space="0" w:color="auto"/>
        <w:left w:val="none" w:sz="0" w:space="0" w:color="auto"/>
        <w:bottom w:val="none" w:sz="0" w:space="0" w:color="auto"/>
        <w:right w:val="none" w:sz="0" w:space="0" w:color="auto"/>
      </w:divBdr>
    </w:div>
    <w:div w:id="229317897">
      <w:bodyDiv w:val="1"/>
      <w:marLeft w:val="0"/>
      <w:marRight w:val="0"/>
      <w:marTop w:val="0"/>
      <w:marBottom w:val="0"/>
      <w:divBdr>
        <w:top w:val="none" w:sz="0" w:space="0" w:color="auto"/>
        <w:left w:val="none" w:sz="0" w:space="0" w:color="auto"/>
        <w:bottom w:val="none" w:sz="0" w:space="0" w:color="auto"/>
        <w:right w:val="none" w:sz="0" w:space="0" w:color="auto"/>
      </w:divBdr>
    </w:div>
    <w:div w:id="231934855">
      <w:bodyDiv w:val="1"/>
      <w:marLeft w:val="0"/>
      <w:marRight w:val="0"/>
      <w:marTop w:val="0"/>
      <w:marBottom w:val="0"/>
      <w:divBdr>
        <w:top w:val="none" w:sz="0" w:space="0" w:color="auto"/>
        <w:left w:val="none" w:sz="0" w:space="0" w:color="auto"/>
        <w:bottom w:val="none" w:sz="0" w:space="0" w:color="auto"/>
        <w:right w:val="none" w:sz="0" w:space="0" w:color="auto"/>
      </w:divBdr>
    </w:div>
    <w:div w:id="238563014">
      <w:bodyDiv w:val="1"/>
      <w:marLeft w:val="150"/>
      <w:marRight w:val="150"/>
      <w:marTop w:val="150"/>
      <w:marBottom w:val="150"/>
      <w:divBdr>
        <w:top w:val="none" w:sz="0" w:space="0" w:color="auto"/>
        <w:left w:val="none" w:sz="0" w:space="0" w:color="auto"/>
        <w:bottom w:val="none" w:sz="0" w:space="0" w:color="auto"/>
        <w:right w:val="none" w:sz="0" w:space="0" w:color="auto"/>
      </w:divBdr>
    </w:div>
    <w:div w:id="246110418">
      <w:bodyDiv w:val="1"/>
      <w:marLeft w:val="0"/>
      <w:marRight w:val="0"/>
      <w:marTop w:val="0"/>
      <w:marBottom w:val="0"/>
      <w:divBdr>
        <w:top w:val="none" w:sz="0" w:space="0" w:color="auto"/>
        <w:left w:val="none" w:sz="0" w:space="0" w:color="auto"/>
        <w:bottom w:val="none" w:sz="0" w:space="0" w:color="auto"/>
        <w:right w:val="none" w:sz="0" w:space="0" w:color="auto"/>
      </w:divBdr>
    </w:div>
    <w:div w:id="252473050">
      <w:bodyDiv w:val="1"/>
      <w:marLeft w:val="0"/>
      <w:marRight w:val="0"/>
      <w:marTop w:val="0"/>
      <w:marBottom w:val="0"/>
      <w:divBdr>
        <w:top w:val="none" w:sz="0" w:space="0" w:color="auto"/>
        <w:left w:val="none" w:sz="0" w:space="0" w:color="auto"/>
        <w:bottom w:val="none" w:sz="0" w:space="0" w:color="auto"/>
        <w:right w:val="none" w:sz="0" w:space="0" w:color="auto"/>
      </w:divBdr>
    </w:div>
    <w:div w:id="256452662">
      <w:bodyDiv w:val="1"/>
      <w:marLeft w:val="0"/>
      <w:marRight w:val="0"/>
      <w:marTop w:val="0"/>
      <w:marBottom w:val="0"/>
      <w:divBdr>
        <w:top w:val="none" w:sz="0" w:space="0" w:color="auto"/>
        <w:left w:val="none" w:sz="0" w:space="0" w:color="auto"/>
        <w:bottom w:val="none" w:sz="0" w:space="0" w:color="auto"/>
        <w:right w:val="none" w:sz="0" w:space="0" w:color="auto"/>
      </w:divBdr>
    </w:div>
    <w:div w:id="257717165">
      <w:bodyDiv w:val="1"/>
      <w:marLeft w:val="0"/>
      <w:marRight w:val="0"/>
      <w:marTop w:val="0"/>
      <w:marBottom w:val="0"/>
      <w:divBdr>
        <w:top w:val="none" w:sz="0" w:space="0" w:color="auto"/>
        <w:left w:val="none" w:sz="0" w:space="0" w:color="auto"/>
        <w:bottom w:val="none" w:sz="0" w:space="0" w:color="auto"/>
        <w:right w:val="none" w:sz="0" w:space="0" w:color="auto"/>
      </w:divBdr>
    </w:div>
    <w:div w:id="259026741">
      <w:bodyDiv w:val="1"/>
      <w:marLeft w:val="0"/>
      <w:marRight w:val="0"/>
      <w:marTop w:val="0"/>
      <w:marBottom w:val="0"/>
      <w:divBdr>
        <w:top w:val="none" w:sz="0" w:space="0" w:color="auto"/>
        <w:left w:val="none" w:sz="0" w:space="0" w:color="auto"/>
        <w:bottom w:val="none" w:sz="0" w:space="0" w:color="auto"/>
        <w:right w:val="none" w:sz="0" w:space="0" w:color="auto"/>
      </w:divBdr>
    </w:div>
    <w:div w:id="259147122">
      <w:bodyDiv w:val="1"/>
      <w:marLeft w:val="0"/>
      <w:marRight w:val="0"/>
      <w:marTop w:val="0"/>
      <w:marBottom w:val="0"/>
      <w:divBdr>
        <w:top w:val="none" w:sz="0" w:space="0" w:color="auto"/>
        <w:left w:val="none" w:sz="0" w:space="0" w:color="auto"/>
        <w:bottom w:val="none" w:sz="0" w:space="0" w:color="auto"/>
        <w:right w:val="none" w:sz="0" w:space="0" w:color="auto"/>
      </w:divBdr>
    </w:div>
    <w:div w:id="259528025">
      <w:bodyDiv w:val="1"/>
      <w:marLeft w:val="0"/>
      <w:marRight w:val="0"/>
      <w:marTop w:val="0"/>
      <w:marBottom w:val="0"/>
      <w:divBdr>
        <w:top w:val="none" w:sz="0" w:space="0" w:color="auto"/>
        <w:left w:val="none" w:sz="0" w:space="0" w:color="auto"/>
        <w:bottom w:val="none" w:sz="0" w:space="0" w:color="auto"/>
        <w:right w:val="none" w:sz="0" w:space="0" w:color="auto"/>
      </w:divBdr>
    </w:div>
    <w:div w:id="261494260">
      <w:bodyDiv w:val="1"/>
      <w:marLeft w:val="0"/>
      <w:marRight w:val="0"/>
      <w:marTop w:val="0"/>
      <w:marBottom w:val="0"/>
      <w:divBdr>
        <w:top w:val="none" w:sz="0" w:space="0" w:color="auto"/>
        <w:left w:val="none" w:sz="0" w:space="0" w:color="auto"/>
        <w:bottom w:val="none" w:sz="0" w:space="0" w:color="auto"/>
        <w:right w:val="none" w:sz="0" w:space="0" w:color="auto"/>
      </w:divBdr>
    </w:div>
    <w:div w:id="265427453">
      <w:bodyDiv w:val="1"/>
      <w:marLeft w:val="0"/>
      <w:marRight w:val="0"/>
      <w:marTop w:val="0"/>
      <w:marBottom w:val="0"/>
      <w:divBdr>
        <w:top w:val="none" w:sz="0" w:space="0" w:color="auto"/>
        <w:left w:val="none" w:sz="0" w:space="0" w:color="auto"/>
        <w:bottom w:val="none" w:sz="0" w:space="0" w:color="auto"/>
        <w:right w:val="none" w:sz="0" w:space="0" w:color="auto"/>
      </w:divBdr>
    </w:div>
    <w:div w:id="271713925">
      <w:bodyDiv w:val="1"/>
      <w:marLeft w:val="0"/>
      <w:marRight w:val="0"/>
      <w:marTop w:val="0"/>
      <w:marBottom w:val="0"/>
      <w:divBdr>
        <w:top w:val="none" w:sz="0" w:space="0" w:color="auto"/>
        <w:left w:val="none" w:sz="0" w:space="0" w:color="auto"/>
        <w:bottom w:val="none" w:sz="0" w:space="0" w:color="auto"/>
        <w:right w:val="none" w:sz="0" w:space="0" w:color="auto"/>
      </w:divBdr>
      <w:divsChild>
        <w:div w:id="1742479391">
          <w:marLeft w:val="0"/>
          <w:marRight w:val="0"/>
          <w:marTop w:val="0"/>
          <w:marBottom w:val="0"/>
          <w:divBdr>
            <w:top w:val="none" w:sz="0" w:space="0" w:color="auto"/>
            <w:left w:val="none" w:sz="0" w:space="0" w:color="auto"/>
            <w:bottom w:val="none" w:sz="0" w:space="0" w:color="auto"/>
            <w:right w:val="none" w:sz="0" w:space="0" w:color="auto"/>
          </w:divBdr>
          <w:divsChild>
            <w:div w:id="476726403">
              <w:marLeft w:val="0"/>
              <w:marRight w:val="0"/>
              <w:marTop w:val="0"/>
              <w:marBottom w:val="0"/>
              <w:divBdr>
                <w:top w:val="none" w:sz="0" w:space="0" w:color="auto"/>
                <w:left w:val="none" w:sz="0" w:space="0" w:color="auto"/>
                <w:bottom w:val="none" w:sz="0" w:space="0" w:color="auto"/>
                <w:right w:val="none" w:sz="0" w:space="0" w:color="auto"/>
              </w:divBdr>
            </w:div>
          </w:divsChild>
        </w:div>
        <w:div w:id="1109861150">
          <w:marLeft w:val="0"/>
          <w:marRight w:val="0"/>
          <w:marTop w:val="0"/>
          <w:marBottom w:val="0"/>
          <w:divBdr>
            <w:top w:val="none" w:sz="0" w:space="0" w:color="auto"/>
            <w:left w:val="none" w:sz="0" w:space="0" w:color="auto"/>
            <w:bottom w:val="none" w:sz="0" w:space="0" w:color="auto"/>
            <w:right w:val="none" w:sz="0" w:space="0" w:color="auto"/>
          </w:divBdr>
          <w:divsChild>
            <w:div w:id="1608730661">
              <w:marLeft w:val="0"/>
              <w:marRight w:val="0"/>
              <w:marTop w:val="0"/>
              <w:marBottom w:val="0"/>
              <w:divBdr>
                <w:top w:val="none" w:sz="0" w:space="0" w:color="auto"/>
                <w:left w:val="none" w:sz="0" w:space="0" w:color="auto"/>
                <w:bottom w:val="none" w:sz="0" w:space="0" w:color="auto"/>
                <w:right w:val="none" w:sz="0" w:space="0" w:color="auto"/>
              </w:divBdr>
            </w:div>
          </w:divsChild>
        </w:div>
        <w:div w:id="2094088472">
          <w:marLeft w:val="0"/>
          <w:marRight w:val="0"/>
          <w:marTop w:val="0"/>
          <w:marBottom w:val="0"/>
          <w:divBdr>
            <w:top w:val="none" w:sz="0" w:space="0" w:color="auto"/>
            <w:left w:val="none" w:sz="0" w:space="0" w:color="auto"/>
            <w:bottom w:val="none" w:sz="0" w:space="0" w:color="auto"/>
            <w:right w:val="none" w:sz="0" w:space="0" w:color="auto"/>
          </w:divBdr>
          <w:divsChild>
            <w:div w:id="1346590309">
              <w:marLeft w:val="0"/>
              <w:marRight w:val="0"/>
              <w:marTop w:val="0"/>
              <w:marBottom w:val="0"/>
              <w:divBdr>
                <w:top w:val="none" w:sz="0" w:space="0" w:color="auto"/>
                <w:left w:val="none" w:sz="0" w:space="0" w:color="auto"/>
                <w:bottom w:val="none" w:sz="0" w:space="0" w:color="auto"/>
                <w:right w:val="none" w:sz="0" w:space="0" w:color="auto"/>
              </w:divBdr>
            </w:div>
          </w:divsChild>
        </w:div>
        <w:div w:id="984625335">
          <w:marLeft w:val="0"/>
          <w:marRight w:val="0"/>
          <w:marTop w:val="0"/>
          <w:marBottom w:val="0"/>
          <w:divBdr>
            <w:top w:val="none" w:sz="0" w:space="0" w:color="auto"/>
            <w:left w:val="none" w:sz="0" w:space="0" w:color="auto"/>
            <w:bottom w:val="none" w:sz="0" w:space="0" w:color="auto"/>
            <w:right w:val="none" w:sz="0" w:space="0" w:color="auto"/>
          </w:divBdr>
          <w:divsChild>
            <w:div w:id="1094130665">
              <w:marLeft w:val="0"/>
              <w:marRight w:val="0"/>
              <w:marTop w:val="0"/>
              <w:marBottom w:val="0"/>
              <w:divBdr>
                <w:top w:val="none" w:sz="0" w:space="0" w:color="auto"/>
                <w:left w:val="none" w:sz="0" w:space="0" w:color="auto"/>
                <w:bottom w:val="none" w:sz="0" w:space="0" w:color="auto"/>
                <w:right w:val="none" w:sz="0" w:space="0" w:color="auto"/>
              </w:divBdr>
            </w:div>
          </w:divsChild>
        </w:div>
        <w:div w:id="1916864885">
          <w:marLeft w:val="0"/>
          <w:marRight w:val="0"/>
          <w:marTop w:val="0"/>
          <w:marBottom w:val="0"/>
          <w:divBdr>
            <w:top w:val="none" w:sz="0" w:space="0" w:color="auto"/>
            <w:left w:val="none" w:sz="0" w:space="0" w:color="auto"/>
            <w:bottom w:val="none" w:sz="0" w:space="0" w:color="auto"/>
            <w:right w:val="none" w:sz="0" w:space="0" w:color="auto"/>
          </w:divBdr>
          <w:divsChild>
            <w:div w:id="1961765086">
              <w:marLeft w:val="0"/>
              <w:marRight w:val="0"/>
              <w:marTop w:val="0"/>
              <w:marBottom w:val="0"/>
              <w:divBdr>
                <w:top w:val="none" w:sz="0" w:space="0" w:color="auto"/>
                <w:left w:val="none" w:sz="0" w:space="0" w:color="auto"/>
                <w:bottom w:val="none" w:sz="0" w:space="0" w:color="auto"/>
                <w:right w:val="none" w:sz="0" w:space="0" w:color="auto"/>
              </w:divBdr>
            </w:div>
          </w:divsChild>
        </w:div>
        <w:div w:id="1954747236">
          <w:marLeft w:val="0"/>
          <w:marRight w:val="0"/>
          <w:marTop w:val="0"/>
          <w:marBottom w:val="0"/>
          <w:divBdr>
            <w:top w:val="none" w:sz="0" w:space="0" w:color="auto"/>
            <w:left w:val="none" w:sz="0" w:space="0" w:color="auto"/>
            <w:bottom w:val="none" w:sz="0" w:space="0" w:color="auto"/>
            <w:right w:val="none" w:sz="0" w:space="0" w:color="auto"/>
          </w:divBdr>
          <w:divsChild>
            <w:div w:id="1296251721">
              <w:marLeft w:val="0"/>
              <w:marRight w:val="0"/>
              <w:marTop w:val="0"/>
              <w:marBottom w:val="0"/>
              <w:divBdr>
                <w:top w:val="none" w:sz="0" w:space="0" w:color="auto"/>
                <w:left w:val="none" w:sz="0" w:space="0" w:color="auto"/>
                <w:bottom w:val="none" w:sz="0" w:space="0" w:color="auto"/>
                <w:right w:val="none" w:sz="0" w:space="0" w:color="auto"/>
              </w:divBdr>
            </w:div>
          </w:divsChild>
        </w:div>
        <w:div w:id="1019547016">
          <w:marLeft w:val="0"/>
          <w:marRight w:val="0"/>
          <w:marTop w:val="0"/>
          <w:marBottom w:val="0"/>
          <w:divBdr>
            <w:top w:val="none" w:sz="0" w:space="0" w:color="auto"/>
            <w:left w:val="none" w:sz="0" w:space="0" w:color="auto"/>
            <w:bottom w:val="none" w:sz="0" w:space="0" w:color="auto"/>
            <w:right w:val="none" w:sz="0" w:space="0" w:color="auto"/>
          </w:divBdr>
          <w:divsChild>
            <w:div w:id="36053303">
              <w:marLeft w:val="0"/>
              <w:marRight w:val="0"/>
              <w:marTop w:val="0"/>
              <w:marBottom w:val="0"/>
              <w:divBdr>
                <w:top w:val="none" w:sz="0" w:space="0" w:color="auto"/>
                <w:left w:val="none" w:sz="0" w:space="0" w:color="auto"/>
                <w:bottom w:val="none" w:sz="0" w:space="0" w:color="auto"/>
                <w:right w:val="none" w:sz="0" w:space="0" w:color="auto"/>
              </w:divBdr>
            </w:div>
          </w:divsChild>
        </w:div>
        <w:div w:id="1269776293">
          <w:marLeft w:val="0"/>
          <w:marRight w:val="0"/>
          <w:marTop w:val="0"/>
          <w:marBottom w:val="0"/>
          <w:divBdr>
            <w:top w:val="none" w:sz="0" w:space="0" w:color="auto"/>
            <w:left w:val="none" w:sz="0" w:space="0" w:color="auto"/>
            <w:bottom w:val="none" w:sz="0" w:space="0" w:color="auto"/>
            <w:right w:val="none" w:sz="0" w:space="0" w:color="auto"/>
          </w:divBdr>
          <w:divsChild>
            <w:div w:id="564532684">
              <w:marLeft w:val="0"/>
              <w:marRight w:val="0"/>
              <w:marTop w:val="0"/>
              <w:marBottom w:val="0"/>
              <w:divBdr>
                <w:top w:val="none" w:sz="0" w:space="0" w:color="auto"/>
                <w:left w:val="none" w:sz="0" w:space="0" w:color="auto"/>
                <w:bottom w:val="none" w:sz="0" w:space="0" w:color="auto"/>
                <w:right w:val="none" w:sz="0" w:space="0" w:color="auto"/>
              </w:divBdr>
            </w:div>
          </w:divsChild>
        </w:div>
        <w:div w:id="543757578">
          <w:marLeft w:val="0"/>
          <w:marRight w:val="0"/>
          <w:marTop w:val="0"/>
          <w:marBottom w:val="0"/>
          <w:divBdr>
            <w:top w:val="none" w:sz="0" w:space="0" w:color="auto"/>
            <w:left w:val="none" w:sz="0" w:space="0" w:color="auto"/>
            <w:bottom w:val="none" w:sz="0" w:space="0" w:color="auto"/>
            <w:right w:val="none" w:sz="0" w:space="0" w:color="auto"/>
          </w:divBdr>
          <w:divsChild>
            <w:div w:id="803232688">
              <w:marLeft w:val="0"/>
              <w:marRight w:val="0"/>
              <w:marTop w:val="0"/>
              <w:marBottom w:val="0"/>
              <w:divBdr>
                <w:top w:val="none" w:sz="0" w:space="0" w:color="auto"/>
                <w:left w:val="none" w:sz="0" w:space="0" w:color="auto"/>
                <w:bottom w:val="none" w:sz="0" w:space="0" w:color="auto"/>
                <w:right w:val="none" w:sz="0" w:space="0" w:color="auto"/>
              </w:divBdr>
            </w:div>
          </w:divsChild>
        </w:div>
        <w:div w:id="860582345">
          <w:marLeft w:val="0"/>
          <w:marRight w:val="0"/>
          <w:marTop w:val="0"/>
          <w:marBottom w:val="0"/>
          <w:divBdr>
            <w:top w:val="none" w:sz="0" w:space="0" w:color="auto"/>
            <w:left w:val="none" w:sz="0" w:space="0" w:color="auto"/>
            <w:bottom w:val="none" w:sz="0" w:space="0" w:color="auto"/>
            <w:right w:val="none" w:sz="0" w:space="0" w:color="auto"/>
          </w:divBdr>
          <w:divsChild>
            <w:div w:id="635835995">
              <w:marLeft w:val="0"/>
              <w:marRight w:val="0"/>
              <w:marTop w:val="0"/>
              <w:marBottom w:val="0"/>
              <w:divBdr>
                <w:top w:val="none" w:sz="0" w:space="0" w:color="auto"/>
                <w:left w:val="none" w:sz="0" w:space="0" w:color="auto"/>
                <w:bottom w:val="none" w:sz="0" w:space="0" w:color="auto"/>
                <w:right w:val="none" w:sz="0" w:space="0" w:color="auto"/>
              </w:divBdr>
            </w:div>
          </w:divsChild>
        </w:div>
        <w:div w:id="1669551506">
          <w:marLeft w:val="0"/>
          <w:marRight w:val="0"/>
          <w:marTop w:val="0"/>
          <w:marBottom w:val="0"/>
          <w:divBdr>
            <w:top w:val="none" w:sz="0" w:space="0" w:color="auto"/>
            <w:left w:val="none" w:sz="0" w:space="0" w:color="auto"/>
            <w:bottom w:val="none" w:sz="0" w:space="0" w:color="auto"/>
            <w:right w:val="none" w:sz="0" w:space="0" w:color="auto"/>
          </w:divBdr>
          <w:divsChild>
            <w:div w:id="1338729318">
              <w:marLeft w:val="0"/>
              <w:marRight w:val="0"/>
              <w:marTop w:val="0"/>
              <w:marBottom w:val="0"/>
              <w:divBdr>
                <w:top w:val="none" w:sz="0" w:space="0" w:color="auto"/>
                <w:left w:val="none" w:sz="0" w:space="0" w:color="auto"/>
                <w:bottom w:val="none" w:sz="0" w:space="0" w:color="auto"/>
                <w:right w:val="none" w:sz="0" w:space="0" w:color="auto"/>
              </w:divBdr>
            </w:div>
          </w:divsChild>
        </w:div>
        <w:div w:id="866210399">
          <w:marLeft w:val="0"/>
          <w:marRight w:val="0"/>
          <w:marTop w:val="0"/>
          <w:marBottom w:val="0"/>
          <w:divBdr>
            <w:top w:val="none" w:sz="0" w:space="0" w:color="auto"/>
            <w:left w:val="none" w:sz="0" w:space="0" w:color="auto"/>
            <w:bottom w:val="none" w:sz="0" w:space="0" w:color="auto"/>
            <w:right w:val="none" w:sz="0" w:space="0" w:color="auto"/>
          </w:divBdr>
          <w:divsChild>
            <w:div w:id="1477721150">
              <w:marLeft w:val="0"/>
              <w:marRight w:val="0"/>
              <w:marTop w:val="0"/>
              <w:marBottom w:val="0"/>
              <w:divBdr>
                <w:top w:val="none" w:sz="0" w:space="0" w:color="auto"/>
                <w:left w:val="none" w:sz="0" w:space="0" w:color="auto"/>
                <w:bottom w:val="none" w:sz="0" w:space="0" w:color="auto"/>
                <w:right w:val="none" w:sz="0" w:space="0" w:color="auto"/>
              </w:divBdr>
            </w:div>
          </w:divsChild>
        </w:div>
        <w:div w:id="239603578">
          <w:marLeft w:val="0"/>
          <w:marRight w:val="0"/>
          <w:marTop w:val="0"/>
          <w:marBottom w:val="0"/>
          <w:divBdr>
            <w:top w:val="none" w:sz="0" w:space="0" w:color="auto"/>
            <w:left w:val="none" w:sz="0" w:space="0" w:color="auto"/>
            <w:bottom w:val="none" w:sz="0" w:space="0" w:color="auto"/>
            <w:right w:val="none" w:sz="0" w:space="0" w:color="auto"/>
          </w:divBdr>
          <w:divsChild>
            <w:div w:id="339161185">
              <w:marLeft w:val="0"/>
              <w:marRight w:val="0"/>
              <w:marTop w:val="0"/>
              <w:marBottom w:val="0"/>
              <w:divBdr>
                <w:top w:val="none" w:sz="0" w:space="0" w:color="auto"/>
                <w:left w:val="none" w:sz="0" w:space="0" w:color="auto"/>
                <w:bottom w:val="none" w:sz="0" w:space="0" w:color="auto"/>
                <w:right w:val="none" w:sz="0" w:space="0" w:color="auto"/>
              </w:divBdr>
            </w:div>
          </w:divsChild>
        </w:div>
        <w:div w:id="2049406640">
          <w:marLeft w:val="0"/>
          <w:marRight w:val="0"/>
          <w:marTop w:val="0"/>
          <w:marBottom w:val="0"/>
          <w:divBdr>
            <w:top w:val="none" w:sz="0" w:space="0" w:color="auto"/>
            <w:left w:val="none" w:sz="0" w:space="0" w:color="auto"/>
            <w:bottom w:val="none" w:sz="0" w:space="0" w:color="auto"/>
            <w:right w:val="none" w:sz="0" w:space="0" w:color="auto"/>
          </w:divBdr>
          <w:divsChild>
            <w:div w:id="1067261907">
              <w:marLeft w:val="0"/>
              <w:marRight w:val="0"/>
              <w:marTop w:val="0"/>
              <w:marBottom w:val="0"/>
              <w:divBdr>
                <w:top w:val="none" w:sz="0" w:space="0" w:color="auto"/>
                <w:left w:val="none" w:sz="0" w:space="0" w:color="auto"/>
                <w:bottom w:val="none" w:sz="0" w:space="0" w:color="auto"/>
                <w:right w:val="none" w:sz="0" w:space="0" w:color="auto"/>
              </w:divBdr>
            </w:div>
          </w:divsChild>
        </w:div>
        <w:div w:id="1186019376">
          <w:marLeft w:val="0"/>
          <w:marRight w:val="0"/>
          <w:marTop w:val="0"/>
          <w:marBottom w:val="0"/>
          <w:divBdr>
            <w:top w:val="none" w:sz="0" w:space="0" w:color="auto"/>
            <w:left w:val="none" w:sz="0" w:space="0" w:color="auto"/>
            <w:bottom w:val="none" w:sz="0" w:space="0" w:color="auto"/>
            <w:right w:val="none" w:sz="0" w:space="0" w:color="auto"/>
          </w:divBdr>
          <w:divsChild>
            <w:div w:id="1549028329">
              <w:marLeft w:val="0"/>
              <w:marRight w:val="0"/>
              <w:marTop w:val="0"/>
              <w:marBottom w:val="0"/>
              <w:divBdr>
                <w:top w:val="none" w:sz="0" w:space="0" w:color="auto"/>
                <w:left w:val="none" w:sz="0" w:space="0" w:color="auto"/>
                <w:bottom w:val="none" w:sz="0" w:space="0" w:color="auto"/>
                <w:right w:val="none" w:sz="0" w:space="0" w:color="auto"/>
              </w:divBdr>
            </w:div>
          </w:divsChild>
        </w:div>
        <w:div w:id="1606228205">
          <w:marLeft w:val="0"/>
          <w:marRight w:val="0"/>
          <w:marTop w:val="0"/>
          <w:marBottom w:val="0"/>
          <w:divBdr>
            <w:top w:val="none" w:sz="0" w:space="0" w:color="auto"/>
            <w:left w:val="none" w:sz="0" w:space="0" w:color="auto"/>
            <w:bottom w:val="none" w:sz="0" w:space="0" w:color="auto"/>
            <w:right w:val="none" w:sz="0" w:space="0" w:color="auto"/>
          </w:divBdr>
          <w:divsChild>
            <w:div w:id="719599766">
              <w:marLeft w:val="0"/>
              <w:marRight w:val="0"/>
              <w:marTop w:val="0"/>
              <w:marBottom w:val="0"/>
              <w:divBdr>
                <w:top w:val="none" w:sz="0" w:space="0" w:color="auto"/>
                <w:left w:val="none" w:sz="0" w:space="0" w:color="auto"/>
                <w:bottom w:val="none" w:sz="0" w:space="0" w:color="auto"/>
                <w:right w:val="none" w:sz="0" w:space="0" w:color="auto"/>
              </w:divBdr>
            </w:div>
          </w:divsChild>
        </w:div>
        <w:div w:id="1534726422">
          <w:marLeft w:val="0"/>
          <w:marRight w:val="0"/>
          <w:marTop w:val="0"/>
          <w:marBottom w:val="0"/>
          <w:divBdr>
            <w:top w:val="none" w:sz="0" w:space="0" w:color="auto"/>
            <w:left w:val="none" w:sz="0" w:space="0" w:color="auto"/>
            <w:bottom w:val="none" w:sz="0" w:space="0" w:color="auto"/>
            <w:right w:val="none" w:sz="0" w:space="0" w:color="auto"/>
          </w:divBdr>
          <w:divsChild>
            <w:div w:id="1041243811">
              <w:marLeft w:val="0"/>
              <w:marRight w:val="0"/>
              <w:marTop w:val="0"/>
              <w:marBottom w:val="0"/>
              <w:divBdr>
                <w:top w:val="none" w:sz="0" w:space="0" w:color="auto"/>
                <w:left w:val="none" w:sz="0" w:space="0" w:color="auto"/>
                <w:bottom w:val="none" w:sz="0" w:space="0" w:color="auto"/>
                <w:right w:val="none" w:sz="0" w:space="0" w:color="auto"/>
              </w:divBdr>
            </w:div>
          </w:divsChild>
        </w:div>
        <w:div w:id="1282885302">
          <w:marLeft w:val="0"/>
          <w:marRight w:val="0"/>
          <w:marTop w:val="0"/>
          <w:marBottom w:val="0"/>
          <w:divBdr>
            <w:top w:val="none" w:sz="0" w:space="0" w:color="auto"/>
            <w:left w:val="none" w:sz="0" w:space="0" w:color="auto"/>
            <w:bottom w:val="none" w:sz="0" w:space="0" w:color="auto"/>
            <w:right w:val="none" w:sz="0" w:space="0" w:color="auto"/>
          </w:divBdr>
          <w:divsChild>
            <w:div w:id="106850280">
              <w:marLeft w:val="0"/>
              <w:marRight w:val="0"/>
              <w:marTop w:val="0"/>
              <w:marBottom w:val="0"/>
              <w:divBdr>
                <w:top w:val="none" w:sz="0" w:space="0" w:color="auto"/>
                <w:left w:val="none" w:sz="0" w:space="0" w:color="auto"/>
                <w:bottom w:val="none" w:sz="0" w:space="0" w:color="auto"/>
                <w:right w:val="none" w:sz="0" w:space="0" w:color="auto"/>
              </w:divBdr>
            </w:div>
          </w:divsChild>
        </w:div>
        <w:div w:id="1248882281">
          <w:marLeft w:val="0"/>
          <w:marRight w:val="0"/>
          <w:marTop w:val="0"/>
          <w:marBottom w:val="0"/>
          <w:divBdr>
            <w:top w:val="none" w:sz="0" w:space="0" w:color="auto"/>
            <w:left w:val="none" w:sz="0" w:space="0" w:color="auto"/>
            <w:bottom w:val="none" w:sz="0" w:space="0" w:color="auto"/>
            <w:right w:val="none" w:sz="0" w:space="0" w:color="auto"/>
          </w:divBdr>
          <w:divsChild>
            <w:div w:id="1627812567">
              <w:marLeft w:val="0"/>
              <w:marRight w:val="0"/>
              <w:marTop w:val="0"/>
              <w:marBottom w:val="0"/>
              <w:divBdr>
                <w:top w:val="none" w:sz="0" w:space="0" w:color="auto"/>
                <w:left w:val="none" w:sz="0" w:space="0" w:color="auto"/>
                <w:bottom w:val="none" w:sz="0" w:space="0" w:color="auto"/>
                <w:right w:val="none" w:sz="0" w:space="0" w:color="auto"/>
              </w:divBdr>
            </w:div>
          </w:divsChild>
        </w:div>
        <w:div w:id="1230994061">
          <w:marLeft w:val="0"/>
          <w:marRight w:val="0"/>
          <w:marTop w:val="0"/>
          <w:marBottom w:val="0"/>
          <w:divBdr>
            <w:top w:val="none" w:sz="0" w:space="0" w:color="auto"/>
            <w:left w:val="none" w:sz="0" w:space="0" w:color="auto"/>
            <w:bottom w:val="none" w:sz="0" w:space="0" w:color="auto"/>
            <w:right w:val="none" w:sz="0" w:space="0" w:color="auto"/>
          </w:divBdr>
          <w:divsChild>
            <w:div w:id="1793093678">
              <w:marLeft w:val="0"/>
              <w:marRight w:val="0"/>
              <w:marTop w:val="0"/>
              <w:marBottom w:val="0"/>
              <w:divBdr>
                <w:top w:val="none" w:sz="0" w:space="0" w:color="auto"/>
                <w:left w:val="none" w:sz="0" w:space="0" w:color="auto"/>
                <w:bottom w:val="none" w:sz="0" w:space="0" w:color="auto"/>
                <w:right w:val="none" w:sz="0" w:space="0" w:color="auto"/>
              </w:divBdr>
            </w:div>
          </w:divsChild>
        </w:div>
        <w:div w:id="1436514033">
          <w:marLeft w:val="0"/>
          <w:marRight w:val="0"/>
          <w:marTop w:val="0"/>
          <w:marBottom w:val="0"/>
          <w:divBdr>
            <w:top w:val="none" w:sz="0" w:space="0" w:color="auto"/>
            <w:left w:val="none" w:sz="0" w:space="0" w:color="auto"/>
            <w:bottom w:val="none" w:sz="0" w:space="0" w:color="auto"/>
            <w:right w:val="none" w:sz="0" w:space="0" w:color="auto"/>
          </w:divBdr>
          <w:divsChild>
            <w:div w:id="328680889">
              <w:marLeft w:val="0"/>
              <w:marRight w:val="0"/>
              <w:marTop w:val="0"/>
              <w:marBottom w:val="0"/>
              <w:divBdr>
                <w:top w:val="none" w:sz="0" w:space="0" w:color="auto"/>
                <w:left w:val="none" w:sz="0" w:space="0" w:color="auto"/>
                <w:bottom w:val="none" w:sz="0" w:space="0" w:color="auto"/>
                <w:right w:val="none" w:sz="0" w:space="0" w:color="auto"/>
              </w:divBdr>
            </w:div>
          </w:divsChild>
        </w:div>
        <w:div w:id="728841367">
          <w:marLeft w:val="0"/>
          <w:marRight w:val="0"/>
          <w:marTop w:val="0"/>
          <w:marBottom w:val="0"/>
          <w:divBdr>
            <w:top w:val="none" w:sz="0" w:space="0" w:color="auto"/>
            <w:left w:val="none" w:sz="0" w:space="0" w:color="auto"/>
            <w:bottom w:val="none" w:sz="0" w:space="0" w:color="auto"/>
            <w:right w:val="none" w:sz="0" w:space="0" w:color="auto"/>
          </w:divBdr>
          <w:divsChild>
            <w:div w:id="467162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711384">
      <w:bodyDiv w:val="1"/>
      <w:marLeft w:val="0"/>
      <w:marRight w:val="0"/>
      <w:marTop w:val="0"/>
      <w:marBottom w:val="0"/>
      <w:divBdr>
        <w:top w:val="none" w:sz="0" w:space="0" w:color="auto"/>
        <w:left w:val="none" w:sz="0" w:space="0" w:color="auto"/>
        <w:bottom w:val="none" w:sz="0" w:space="0" w:color="auto"/>
        <w:right w:val="none" w:sz="0" w:space="0" w:color="auto"/>
      </w:divBdr>
    </w:div>
    <w:div w:id="273171591">
      <w:bodyDiv w:val="1"/>
      <w:marLeft w:val="150"/>
      <w:marRight w:val="150"/>
      <w:marTop w:val="150"/>
      <w:marBottom w:val="150"/>
      <w:divBdr>
        <w:top w:val="none" w:sz="0" w:space="0" w:color="auto"/>
        <w:left w:val="none" w:sz="0" w:space="0" w:color="auto"/>
        <w:bottom w:val="none" w:sz="0" w:space="0" w:color="auto"/>
        <w:right w:val="none" w:sz="0" w:space="0" w:color="auto"/>
      </w:divBdr>
    </w:div>
    <w:div w:id="275062366">
      <w:bodyDiv w:val="1"/>
      <w:marLeft w:val="0"/>
      <w:marRight w:val="0"/>
      <w:marTop w:val="0"/>
      <w:marBottom w:val="0"/>
      <w:divBdr>
        <w:top w:val="none" w:sz="0" w:space="0" w:color="auto"/>
        <w:left w:val="none" w:sz="0" w:space="0" w:color="auto"/>
        <w:bottom w:val="none" w:sz="0" w:space="0" w:color="auto"/>
        <w:right w:val="none" w:sz="0" w:space="0" w:color="auto"/>
      </w:divBdr>
    </w:div>
    <w:div w:id="282269000">
      <w:bodyDiv w:val="1"/>
      <w:marLeft w:val="0"/>
      <w:marRight w:val="0"/>
      <w:marTop w:val="0"/>
      <w:marBottom w:val="0"/>
      <w:divBdr>
        <w:top w:val="none" w:sz="0" w:space="0" w:color="auto"/>
        <w:left w:val="none" w:sz="0" w:space="0" w:color="auto"/>
        <w:bottom w:val="none" w:sz="0" w:space="0" w:color="auto"/>
        <w:right w:val="none" w:sz="0" w:space="0" w:color="auto"/>
      </w:divBdr>
    </w:div>
    <w:div w:id="282661422">
      <w:bodyDiv w:val="1"/>
      <w:marLeft w:val="0"/>
      <w:marRight w:val="0"/>
      <w:marTop w:val="0"/>
      <w:marBottom w:val="0"/>
      <w:divBdr>
        <w:top w:val="none" w:sz="0" w:space="0" w:color="auto"/>
        <w:left w:val="none" w:sz="0" w:space="0" w:color="auto"/>
        <w:bottom w:val="none" w:sz="0" w:space="0" w:color="auto"/>
        <w:right w:val="none" w:sz="0" w:space="0" w:color="auto"/>
      </w:divBdr>
    </w:div>
    <w:div w:id="286468183">
      <w:bodyDiv w:val="1"/>
      <w:marLeft w:val="0"/>
      <w:marRight w:val="0"/>
      <w:marTop w:val="0"/>
      <w:marBottom w:val="0"/>
      <w:divBdr>
        <w:top w:val="none" w:sz="0" w:space="0" w:color="auto"/>
        <w:left w:val="none" w:sz="0" w:space="0" w:color="auto"/>
        <w:bottom w:val="none" w:sz="0" w:space="0" w:color="auto"/>
        <w:right w:val="none" w:sz="0" w:space="0" w:color="auto"/>
      </w:divBdr>
    </w:div>
    <w:div w:id="288517762">
      <w:bodyDiv w:val="1"/>
      <w:marLeft w:val="0"/>
      <w:marRight w:val="0"/>
      <w:marTop w:val="0"/>
      <w:marBottom w:val="0"/>
      <w:divBdr>
        <w:top w:val="none" w:sz="0" w:space="0" w:color="auto"/>
        <w:left w:val="none" w:sz="0" w:space="0" w:color="auto"/>
        <w:bottom w:val="none" w:sz="0" w:space="0" w:color="auto"/>
        <w:right w:val="none" w:sz="0" w:space="0" w:color="auto"/>
      </w:divBdr>
      <w:divsChild>
        <w:div w:id="203370932">
          <w:marLeft w:val="446"/>
          <w:marRight w:val="0"/>
          <w:marTop w:val="0"/>
          <w:marBottom w:val="0"/>
          <w:divBdr>
            <w:top w:val="none" w:sz="0" w:space="0" w:color="auto"/>
            <w:left w:val="none" w:sz="0" w:space="0" w:color="auto"/>
            <w:bottom w:val="none" w:sz="0" w:space="0" w:color="auto"/>
            <w:right w:val="none" w:sz="0" w:space="0" w:color="auto"/>
          </w:divBdr>
        </w:div>
        <w:div w:id="216626749">
          <w:marLeft w:val="446"/>
          <w:marRight w:val="0"/>
          <w:marTop w:val="0"/>
          <w:marBottom w:val="0"/>
          <w:divBdr>
            <w:top w:val="none" w:sz="0" w:space="0" w:color="auto"/>
            <w:left w:val="none" w:sz="0" w:space="0" w:color="auto"/>
            <w:bottom w:val="none" w:sz="0" w:space="0" w:color="auto"/>
            <w:right w:val="none" w:sz="0" w:space="0" w:color="auto"/>
          </w:divBdr>
        </w:div>
        <w:div w:id="228662975">
          <w:marLeft w:val="446"/>
          <w:marRight w:val="0"/>
          <w:marTop w:val="0"/>
          <w:marBottom w:val="0"/>
          <w:divBdr>
            <w:top w:val="none" w:sz="0" w:space="0" w:color="auto"/>
            <w:left w:val="none" w:sz="0" w:space="0" w:color="auto"/>
            <w:bottom w:val="none" w:sz="0" w:space="0" w:color="auto"/>
            <w:right w:val="none" w:sz="0" w:space="0" w:color="auto"/>
          </w:divBdr>
        </w:div>
        <w:div w:id="661738385">
          <w:marLeft w:val="446"/>
          <w:marRight w:val="0"/>
          <w:marTop w:val="0"/>
          <w:marBottom w:val="0"/>
          <w:divBdr>
            <w:top w:val="none" w:sz="0" w:space="0" w:color="auto"/>
            <w:left w:val="none" w:sz="0" w:space="0" w:color="auto"/>
            <w:bottom w:val="none" w:sz="0" w:space="0" w:color="auto"/>
            <w:right w:val="none" w:sz="0" w:space="0" w:color="auto"/>
          </w:divBdr>
        </w:div>
        <w:div w:id="726221756">
          <w:marLeft w:val="446"/>
          <w:marRight w:val="0"/>
          <w:marTop w:val="0"/>
          <w:marBottom w:val="0"/>
          <w:divBdr>
            <w:top w:val="none" w:sz="0" w:space="0" w:color="auto"/>
            <w:left w:val="none" w:sz="0" w:space="0" w:color="auto"/>
            <w:bottom w:val="none" w:sz="0" w:space="0" w:color="auto"/>
            <w:right w:val="none" w:sz="0" w:space="0" w:color="auto"/>
          </w:divBdr>
        </w:div>
        <w:div w:id="1094591262">
          <w:marLeft w:val="446"/>
          <w:marRight w:val="0"/>
          <w:marTop w:val="0"/>
          <w:marBottom w:val="0"/>
          <w:divBdr>
            <w:top w:val="none" w:sz="0" w:space="0" w:color="auto"/>
            <w:left w:val="none" w:sz="0" w:space="0" w:color="auto"/>
            <w:bottom w:val="none" w:sz="0" w:space="0" w:color="auto"/>
            <w:right w:val="none" w:sz="0" w:space="0" w:color="auto"/>
          </w:divBdr>
        </w:div>
        <w:div w:id="1114449088">
          <w:marLeft w:val="446"/>
          <w:marRight w:val="0"/>
          <w:marTop w:val="0"/>
          <w:marBottom w:val="0"/>
          <w:divBdr>
            <w:top w:val="none" w:sz="0" w:space="0" w:color="auto"/>
            <w:left w:val="none" w:sz="0" w:space="0" w:color="auto"/>
            <w:bottom w:val="none" w:sz="0" w:space="0" w:color="auto"/>
            <w:right w:val="none" w:sz="0" w:space="0" w:color="auto"/>
          </w:divBdr>
        </w:div>
        <w:div w:id="1239948027">
          <w:marLeft w:val="446"/>
          <w:marRight w:val="0"/>
          <w:marTop w:val="0"/>
          <w:marBottom w:val="0"/>
          <w:divBdr>
            <w:top w:val="none" w:sz="0" w:space="0" w:color="auto"/>
            <w:left w:val="none" w:sz="0" w:space="0" w:color="auto"/>
            <w:bottom w:val="none" w:sz="0" w:space="0" w:color="auto"/>
            <w:right w:val="none" w:sz="0" w:space="0" w:color="auto"/>
          </w:divBdr>
        </w:div>
        <w:div w:id="1260867344">
          <w:marLeft w:val="446"/>
          <w:marRight w:val="0"/>
          <w:marTop w:val="0"/>
          <w:marBottom w:val="0"/>
          <w:divBdr>
            <w:top w:val="none" w:sz="0" w:space="0" w:color="auto"/>
            <w:left w:val="none" w:sz="0" w:space="0" w:color="auto"/>
            <w:bottom w:val="none" w:sz="0" w:space="0" w:color="auto"/>
            <w:right w:val="none" w:sz="0" w:space="0" w:color="auto"/>
          </w:divBdr>
        </w:div>
        <w:div w:id="1480228171">
          <w:marLeft w:val="446"/>
          <w:marRight w:val="0"/>
          <w:marTop w:val="0"/>
          <w:marBottom w:val="0"/>
          <w:divBdr>
            <w:top w:val="none" w:sz="0" w:space="0" w:color="auto"/>
            <w:left w:val="none" w:sz="0" w:space="0" w:color="auto"/>
            <w:bottom w:val="none" w:sz="0" w:space="0" w:color="auto"/>
            <w:right w:val="none" w:sz="0" w:space="0" w:color="auto"/>
          </w:divBdr>
        </w:div>
        <w:div w:id="1609778289">
          <w:marLeft w:val="446"/>
          <w:marRight w:val="0"/>
          <w:marTop w:val="0"/>
          <w:marBottom w:val="0"/>
          <w:divBdr>
            <w:top w:val="none" w:sz="0" w:space="0" w:color="auto"/>
            <w:left w:val="none" w:sz="0" w:space="0" w:color="auto"/>
            <w:bottom w:val="none" w:sz="0" w:space="0" w:color="auto"/>
            <w:right w:val="none" w:sz="0" w:space="0" w:color="auto"/>
          </w:divBdr>
        </w:div>
        <w:div w:id="1795905895">
          <w:marLeft w:val="446"/>
          <w:marRight w:val="0"/>
          <w:marTop w:val="0"/>
          <w:marBottom w:val="0"/>
          <w:divBdr>
            <w:top w:val="none" w:sz="0" w:space="0" w:color="auto"/>
            <w:left w:val="none" w:sz="0" w:space="0" w:color="auto"/>
            <w:bottom w:val="none" w:sz="0" w:space="0" w:color="auto"/>
            <w:right w:val="none" w:sz="0" w:space="0" w:color="auto"/>
          </w:divBdr>
        </w:div>
        <w:div w:id="1851404399">
          <w:marLeft w:val="446"/>
          <w:marRight w:val="0"/>
          <w:marTop w:val="0"/>
          <w:marBottom w:val="0"/>
          <w:divBdr>
            <w:top w:val="none" w:sz="0" w:space="0" w:color="auto"/>
            <w:left w:val="none" w:sz="0" w:space="0" w:color="auto"/>
            <w:bottom w:val="none" w:sz="0" w:space="0" w:color="auto"/>
            <w:right w:val="none" w:sz="0" w:space="0" w:color="auto"/>
          </w:divBdr>
        </w:div>
        <w:div w:id="1947730313">
          <w:marLeft w:val="446"/>
          <w:marRight w:val="0"/>
          <w:marTop w:val="0"/>
          <w:marBottom w:val="0"/>
          <w:divBdr>
            <w:top w:val="none" w:sz="0" w:space="0" w:color="auto"/>
            <w:left w:val="none" w:sz="0" w:space="0" w:color="auto"/>
            <w:bottom w:val="none" w:sz="0" w:space="0" w:color="auto"/>
            <w:right w:val="none" w:sz="0" w:space="0" w:color="auto"/>
          </w:divBdr>
        </w:div>
        <w:div w:id="2067365722">
          <w:marLeft w:val="446"/>
          <w:marRight w:val="0"/>
          <w:marTop w:val="0"/>
          <w:marBottom w:val="0"/>
          <w:divBdr>
            <w:top w:val="none" w:sz="0" w:space="0" w:color="auto"/>
            <w:left w:val="none" w:sz="0" w:space="0" w:color="auto"/>
            <w:bottom w:val="none" w:sz="0" w:space="0" w:color="auto"/>
            <w:right w:val="none" w:sz="0" w:space="0" w:color="auto"/>
          </w:divBdr>
        </w:div>
      </w:divsChild>
    </w:div>
    <w:div w:id="294334809">
      <w:bodyDiv w:val="1"/>
      <w:marLeft w:val="0"/>
      <w:marRight w:val="0"/>
      <w:marTop w:val="0"/>
      <w:marBottom w:val="0"/>
      <w:divBdr>
        <w:top w:val="none" w:sz="0" w:space="0" w:color="auto"/>
        <w:left w:val="none" w:sz="0" w:space="0" w:color="auto"/>
        <w:bottom w:val="none" w:sz="0" w:space="0" w:color="auto"/>
        <w:right w:val="none" w:sz="0" w:space="0" w:color="auto"/>
      </w:divBdr>
    </w:div>
    <w:div w:id="299310487">
      <w:bodyDiv w:val="1"/>
      <w:marLeft w:val="0"/>
      <w:marRight w:val="0"/>
      <w:marTop w:val="0"/>
      <w:marBottom w:val="0"/>
      <w:divBdr>
        <w:top w:val="none" w:sz="0" w:space="0" w:color="auto"/>
        <w:left w:val="none" w:sz="0" w:space="0" w:color="auto"/>
        <w:bottom w:val="none" w:sz="0" w:space="0" w:color="auto"/>
        <w:right w:val="none" w:sz="0" w:space="0" w:color="auto"/>
      </w:divBdr>
    </w:div>
    <w:div w:id="302472181">
      <w:bodyDiv w:val="1"/>
      <w:marLeft w:val="0"/>
      <w:marRight w:val="0"/>
      <w:marTop w:val="0"/>
      <w:marBottom w:val="0"/>
      <w:divBdr>
        <w:top w:val="none" w:sz="0" w:space="0" w:color="auto"/>
        <w:left w:val="none" w:sz="0" w:space="0" w:color="auto"/>
        <w:bottom w:val="none" w:sz="0" w:space="0" w:color="auto"/>
        <w:right w:val="none" w:sz="0" w:space="0" w:color="auto"/>
      </w:divBdr>
    </w:div>
    <w:div w:id="305088818">
      <w:bodyDiv w:val="1"/>
      <w:marLeft w:val="0"/>
      <w:marRight w:val="0"/>
      <w:marTop w:val="0"/>
      <w:marBottom w:val="0"/>
      <w:divBdr>
        <w:top w:val="none" w:sz="0" w:space="0" w:color="auto"/>
        <w:left w:val="none" w:sz="0" w:space="0" w:color="auto"/>
        <w:bottom w:val="none" w:sz="0" w:space="0" w:color="auto"/>
        <w:right w:val="none" w:sz="0" w:space="0" w:color="auto"/>
      </w:divBdr>
    </w:div>
    <w:div w:id="311250457">
      <w:bodyDiv w:val="1"/>
      <w:marLeft w:val="0"/>
      <w:marRight w:val="0"/>
      <w:marTop w:val="0"/>
      <w:marBottom w:val="0"/>
      <w:divBdr>
        <w:top w:val="none" w:sz="0" w:space="0" w:color="auto"/>
        <w:left w:val="none" w:sz="0" w:space="0" w:color="auto"/>
        <w:bottom w:val="none" w:sz="0" w:space="0" w:color="auto"/>
        <w:right w:val="none" w:sz="0" w:space="0" w:color="auto"/>
      </w:divBdr>
    </w:div>
    <w:div w:id="312948808">
      <w:bodyDiv w:val="1"/>
      <w:marLeft w:val="0"/>
      <w:marRight w:val="0"/>
      <w:marTop w:val="0"/>
      <w:marBottom w:val="0"/>
      <w:divBdr>
        <w:top w:val="none" w:sz="0" w:space="0" w:color="auto"/>
        <w:left w:val="none" w:sz="0" w:space="0" w:color="auto"/>
        <w:bottom w:val="none" w:sz="0" w:space="0" w:color="auto"/>
        <w:right w:val="none" w:sz="0" w:space="0" w:color="auto"/>
      </w:divBdr>
    </w:div>
    <w:div w:id="313535832">
      <w:bodyDiv w:val="1"/>
      <w:marLeft w:val="0"/>
      <w:marRight w:val="0"/>
      <w:marTop w:val="0"/>
      <w:marBottom w:val="0"/>
      <w:divBdr>
        <w:top w:val="none" w:sz="0" w:space="0" w:color="auto"/>
        <w:left w:val="none" w:sz="0" w:space="0" w:color="auto"/>
        <w:bottom w:val="none" w:sz="0" w:space="0" w:color="auto"/>
        <w:right w:val="none" w:sz="0" w:space="0" w:color="auto"/>
      </w:divBdr>
    </w:div>
    <w:div w:id="315454739">
      <w:bodyDiv w:val="1"/>
      <w:marLeft w:val="0"/>
      <w:marRight w:val="0"/>
      <w:marTop w:val="0"/>
      <w:marBottom w:val="0"/>
      <w:divBdr>
        <w:top w:val="none" w:sz="0" w:space="0" w:color="auto"/>
        <w:left w:val="none" w:sz="0" w:space="0" w:color="auto"/>
        <w:bottom w:val="none" w:sz="0" w:space="0" w:color="auto"/>
        <w:right w:val="none" w:sz="0" w:space="0" w:color="auto"/>
      </w:divBdr>
    </w:div>
    <w:div w:id="320547443">
      <w:bodyDiv w:val="1"/>
      <w:marLeft w:val="0"/>
      <w:marRight w:val="0"/>
      <w:marTop w:val="0"/>
      <w:marBottom w:val="0"/>
      <w:divBdr>
        <w:top w:val="none" w:sz="0" w:space="0" w:color="auto"/>
        <w:left w:val="none" w:sz="0" w:space="0" w:color="auto"/>
        <w:bottom w:val="none" w:sz="0" w:space="0" w:color="auto"/>
        <w:right w:val="none" w:sz="0" w:space="0" w:color="auto"/>
      </w:divBdr>
      <w:divsChild>
        <w:div w:id="1728988945">
          <w:marLeft w:val="360"/>
          <w:marRight w:val="0"/>
          <w:marTop w:val="200"/>
          <w:marBottom w:val="0"/>
          <w:divBdr>
            <w:top w:val="none" w:sz="0" w:space="0" w:color="auto"/>
            <w:left w:val="none" w:sz="0" w:space="0" w:color="auto"/>
            <w:bottom w:val="none" w:sz="0" w:space="0" w:color="auto"/>
            <w:right w:val="none" w:sz="0" w:space="0" w:color="auto"/>
          </w:divBdr>
        </w:div>
        <w:div w:id="1939674678">
          <w:marLeft w:val="360"/>
          <w:marRight w:val="0"/>
          <w:marTop w:val="200"/>
          <w:marBottom w:val="0"/>
          <w:divBdr>
            <w:top w:val="none" w:sz="0" w:space="0" w:color="auto"/>
            <w:left w:val="none" w:sz="0" w:space="0" w:color="auto"/>
            <w:bottom w:val="none" w:sz="0" w:space="0" w:color="auto"/>
            <w:right w:val="none" w:sz="0" w:space="0" w:color="auto"/>
          </w:divBdr>
        </w:div>
      </w:divsChild>
    </w:div>
    <w:div w:id="323633251">
      <w:bodyDiv w:val="1"/>
      <w:marLeft w:val="0"/>
      <w:marRight w:val="0"/>
      <w:marTop w:val="0"/>
      <w:marBottom w:val="0"/>
      <w:divBdr>
        <w:top w:val="none" w:sz="0" w:space="0" w:color="auto"/>
        <w:left w:val="none" w:sz="0" w:space="0" w:color="auto"/>
        <w:bottom w:val="none" w:sz="0" w:space="0" w:color="auto"/>
        <w:right w:val="none" w:sz="0" w:space="0" w:color="auto"/>
      </w:divBdr>
    </w:div>
    <w:div w:id="326059230">
      <w:bodyDiv w:val="1"/>
      <w:marLeft w:val="0"/>
      <w:marRight w:val="0"/>
      <w:marTop w:val="0"/>
      <w:marBottom w:val="0"/>
      <w:divBdr>
        <w:top w:val="none" w:sz="0" w:space="0" w:color="auto"/>
        <w:left w:val="none" w:sz="0" w:space="0" w:color="auto"/>
        <w:bottom w:val="none" w:sz="0" w:space="0" w:color="auto"/>
        <w:right w:val="none" w:sz="0" w:space="0" w:color="auto"/>
      </w:divBdr>
      <w:divsChild>
        <w:div w:id="569191415">
          <w:marLeft w:val="360"/>
          <w:marRight w:val="0"/>
          <w:marTop w:val="200"/>
          <w:marBottom w:val="0"/>
          <w:divBdr>
            <w:top w:val="none" w:sz="0" w:space="0" w:color="auto"/>
            <w:left w:val="none" w:sz="0" w:space="0" w:color="auto"/>
            <w:bottom w:val="none" w:sz="0" w:space="0" w:color="auto"/>
            <w:right w:val="none" w:sz="0" w:space="0" w:color="auto"/>
          </w:divBdr>
        </w:div>
        <w:div w:id="834303645">
          <w:marLeft w:val="1080"/>
          <w:marRight w:val="0"/>
          <w:marTop w:val="100"/>
          <w:marBottom w:val="0"/>
          <w:divBdr>
            <w:top w:val="none" w:sz="0" w:space="0" w:color="auto"/>
            <w:left w:val="none" w:sz="0" w:space="0" w:color="auto"/>
            <w:bottom w:val="none" w:sz="0" w:space="0" w:color="auto"/>
            <w:right w:val="none" w:sz="0" w:space="0" w:color="auto"/>
          </w:divBdr>
        </w:div>
        <w:div w:id="432676845">
          <w:marLeft w:val="1080"/>
          <w:marRight w:val="0"/>
          <w:marTop w:val="100"/>
          <w:marBottom w:val="0"/>
          <w:divBdr>
            <w:top w:val="none" w:sz="0" w:space="0" w:color="auto"/>
            <w:left w:val="none" w:sz="0" w:space="0" w:color="auto"/>
            <w:bottom w:val="none" w:sz="0" w:space="0" w:color="auto"/>
            <w:right w:val="none" w:sz="0" w:space="0" w:color="auto"/>
          </w:divBdr>
        </w:div>
        <w:div w:id="1744596718">
          <w:marLeft w:val="1800"/>
          <w:marRight w:val="0"/>
          <w:marTop w:val="100"/>
          <w:marBottom w:val="0"/>
          <w:divBdr>
            <w:top w:val="none" w:sz="0" w:space="0" w:color="auto"/>
            <w:left w:val="none" w:sz="0" w:space="0" w:color="auto"/>
            <w:bottom w:val="none" w:sz="0" w:space="0" w:color="auto"/>
            <w:right w:val="none" w:sz="0" w:space="0" w:color="auto"/>
          </w:divBdr>
        </w:div>
        <w:div w:id="947739397">
          <w:marLeft w:val="1800"/>
          <w:marRight w:val="0"/>
          <w:marTop w:val="100"/>
          <w:marBottom w:val="0"/>
          <w:divBdr>
            <w:top w:val="none" w:sz="0" w:space="0" w:color="auto"/>
            <w:left w:val="none" w:sz="0" w:space="0" w:color="auto"/>
            <w:bottom w:val="none" w:sz="0" w:space="0" w:color="auto"/>
            <w:right w:val="none" w:sz="0" w:space="0" w:color="auto"/>
          </w:divBdr>
        </w:div>
        <w:div w:id="1714033907">
          <w:marLeft w:val="360"/>
          <w:marRight w:val="0"/>
          <w:marTop w:val="200"/>
          <w:marBottom w:val="0"/>
          <w:divBdr>
            <w:top w:val="none" w:sz="0" w:space="0" w:color="auto"/>
            <w:left w:val="none" w:sz="0" w:space="0" w:color="auto"/>
            <w:bottom w:val="none" w:sz="0" w:space="0" w:color="auto"/>
            <w:right w:val="none" w:sz="0" w:space="0" w:color="auto"/>
          </w:divBdr>
        </w:div>
        <w:div w:id="916749820">
          <w:marLeft w:val="1080"/>
          <w:marRight w:val="0"/>
          <w:marTop w:val="100"/>
          <w:marBottom w:val="0"/>
          <w:divBdr>
            <w:top w:val="none" w:sz="0" w:space="0" w:color="auto"/>
            <w:left w:val="none" w:sz="0" w:space="0" w:color="auto"/>
            <w:bottom w:val="none" w:sz="0" w:space="0" w:color="auto"/>
            <w:right w:val="none" w:sz="0" w:space="0" w:color="auto"/>
          </w:divBdr>
        </w:div>
        <w:div w:id="1477182151">
          <w:marLeft w:val="1080"/>
          <w:marRight w:val="0"/>
          <w:marTop w:val="100"/>
          <w:marBottom w:val="0"/>
          <w:divBdr>
            <w:top w:val="none" w:sz="0" w:space="0" w:color="auto"/>
            <w:left w:val="none" w:sz="0" w:space="0" w:color="auto"/>
            <w:bottom w:val="none" w:sz="0" w:space="0" w:color="auto"/>
            <w:right w:val="none" w:sz="0" w:space="0" w:color="auto"/>
          </w:divBdr>
        </w:div>
      </w:divsChild>
    </w:div>
    <w:div w:id="328362633">
      <w:bodyDiv w:val="1"/>
      <w:marLeft w:val="0"/>
      <w:marRight w:val="0"/>
      <w:marTop w:val="0"/>
      <w:marBottom w:val="0"/>
      <w:divBdr>
        <w:top w:val="none" w:sz="0" w:space="0" w:color="auto"/>
        <w:left w:val="none" w:sz="0" w:space="0" w:color="auto"/>
        <w:bottom w:val="none" w:sz="0" w:space="0" w:color="auto"/>
        <w:right w:val="none" w:sz="0" w:space="0" w:color="auto"/>
      </w:divBdr>
    </w:div>
    <w:div w:id="331227783">
      <w:bodyDiv w:val="1"/>
      <w:marLeft w:val="0"/>
      <w:marRight w:val="0"/>
      <w:marTop w:val="0"/>
      <w:marBottom w:val="0"/>
      <w:divBdr>
        <w:top w:val="none" w:sz="0" w:space="0" w:color="auto"/>
        <w:left w:val="none" w:sz="0" w:space="0" w:color="auto"/>
        <w:bottom w:val="none" w:sz="0" w:space="0" w:color="auto"/>
        <w:right w:val="none" w:sz="0" w:space="0" w:color="auto"/>
      </w:divBdr>
    </w:div>
    <w:div w:id="334504230">
      <w:bodyDiv w:val="1"/>
      <w:marLeft w:val="0"/>
      <w:marRight w:val="0"/>
      <w:marTop w:val="0"/>
      <w:marBottom w:val="0"/>
      <w:divBdr>
        <w:top w:val="none" w:sz="0" w:space="0" w:color="auto"/>
        <w:left w:val="none" w:sz="0" w:space="0" w:color="auto"/>
        <w:bottom w:val="none" w:sz="0" w:space="0" w:color="auto"/>
        <w:right w:val="none" w:sz="0" w:space="0" w:color="auto"/>
      </w:divBdr>
    </w:div>
    <w:div w:id="340595385">
      <w:bodyDiv w:val="1"/>
      <w:marLeft w:val="0"/>
      <w:marRight w:val="0"/>
      <w:marTop w:val="0"/>
      <w:marBottom w:val="0"/>
      <w:divBdr>
        <w:top w:val="none" w:sz="0" w:space="0" w:color="auto"/>
        <w:left w:val="none" w:sz="0" w:space="0" w:color="auto"/>
        <w:bottom w:val="none" w:sz="0" w:space="0" w:color="auto"/>
        <w:right w:val="none" w:sz="0" w:space="0" w:color="auto"/>
      </w:divBdr>
    </w:div>
    <w:div w:id="340930378">
      <w:bodyDiv w:val="1"/>
      <w:marLeft w:val="0"/>
      <w:marRight w:val="0"/>
      <w:marTop w:val="0"/>
      <w:marBottom w:val="0"/>
      <w:divBdr>
        <w:top w:val="none" w:sz="0" w:space="0" w:color="auto"/>
        <w:left w:val="none" w:sz="0" w:space="0" w:color="auto"/>
        <w:bottom w:val="none" w:sz="0" w:space="0" w:color="auto"/>
        <w:right w:val="none" w:sz="0" w:space="0" w:color="auto"/>
      </w:divBdr>
    </w:div>
    <w:div w:id="343753383">
      <w:bodyDiv w:val="1"/>
      <w:marLeft w:val="0"/>
      <w:marRight w:val="0"/>
      <w:marTop w:val="0"/>
      <w:marBottom w:val="0"/>
      <w:divBdr>
        <w:top w:val="none" w:sz="0" w:space="0" w:color="auto"/>
        <w:left w:val="none" w:sz="0" w:space="0" w:color="auto"/>
        <w:bottom w:val="none" w:sz="0" w:space="0" w:color="auto"/>
        <w:right w:val="none" w:sz="0" w:space="0" w:color="auto"/>
      </w:divBdr>
    </w:div>
    <w:div w:id="348064555">
      <w:bodyDiv w:val="1"/>
      <w:marLeft w:val="0"/>
      <w:marRight w:val="0"/>
      <w:marTop w:val="0"/>
      <w:marBottom w:val="0"/>
      <w:divBdr>
        <w:top w:val="none" w:sz="0" w:space="0" w:color="auto"/>
        <w:left w:val="none" w:sz="0" w:space="0" w:color="auto"/>
        <w:bottom w:val="none" w:sz="0" w:space="0" w:color="auto"/>
        <w:right w:val="none" w:sz="0" w:space="0" w:color="auto"/>
      </w:divBdr>
    </w:div>
    <w:div w:id="350381427">
      <w:bodyDiv w:val="1"/>
      <w:marLeft w:val="0"/>
      <w:marRight w:val="0"/>
      <w:marTop w:val="0"/>
      <w:marBottom w:val="0"/>
      <w:divBdr>
        <w:top w:val="none" w:sz="0" w:space="0" w:color="auto"/>
        <w:left w:val="none" w:sz="0" w:space="0" w:color="auto"/>
        <w:bottom w:val="none" w:sz="0" w:space="0" w:color="auto"/>
        <w:right w:val="none" w:sz="0" w:space="0" w:color="auto"/>
      </w:divBdr>
    </w:div>
    <w:div w:id="353115695">
      <w:bodyDiv w:val="1"/>
      <w:marLeft w:val="0"/>
      <w:marRight w:val="0"/>
      <w:marTop w:val="0"/>
      <w:marBottom w:val="0"/>
      <w:divBdr>
        <w:top w:val="none" w:sz="0" w:space="0" w:color="auto"/>
        <w:left w:val="none" w:sz="0" w:space="0" w:color="auto"/>
        <w:bottom w:val="none" w:sz="0" w:space="0" w:color="auto"/>
        <w:right w:val="none" w:sz="0" w:space="0" w:color="auto"/>
      </w:divBdr>
    </w:div>
    <w:div w:id="360591991">
      <w:bodyDiv w:val="1"/>
      <w:marLeft w:val="0"/>
      <w:marRight w:val="0"/>
      <w:marTop w:val="0"/>
      <w:marBottom w:val="0"/>
      <w:divBdr>
        <w:top w:val="none" w:sz="0" w:space="0" w:color="auto"/>
        <w:left w:val="none" w:sz="0" w:space="0" w:color="auto"/>
        <w:bottom w:val="none" w:sz="0" w:space="0" w:color="auto"/>
        <w:right w:val="none" w:sz="0" w:space="0" w:color="auto"/>
      </w:divBdr>
    </w:div>
    <w:div w:id="361826938">
      <w:bodyDiv w:val="1"/>
      <w:marLeft w:val="0"/>
      <w:marRight w:val="0"/>
      <w:marTop w:val="0"/>
      <w:marBottom w:val="0"/>
      <w:divBdr>
        <w:top w:val="none" w:sz="0" w:space="0" w:color="auto"/>
        <w:left w:val="none" w:sz="0" w:space="0" w:color="auto"/>
        <w:bottom w:val="none" w:sz="0" w:space="0" w:color="auto"/>
        <w:right w:val="none" w:sz="0" w:space="0" w:color="auto"/>
      </w:divBdr>
    </w:div>
    <w:div w:id="366100012">
      <w:bodyDiv w:val="1"/>
      <w:marLeft w:val="0"/>
      <w:marRight w:val="0"/>
      <w:marTop w:val="0"/>
      <w:marBottom w:val="0"/>
      <w:divBdr>
        <w:top w:val="none" w:sz="0" w:space="0" w:color="auto"/>
        <w:left w:val="none" w:sz="0" w:space="0" w:color="auto"/>
        <w:bottom w:val="none" w:sz="0" w:space="0" w:color="auto"/>
        <w:right w:val="none" w:sz="0" w:space="0" w:color="auto"/>
      </w:divBdr>
    </w:div>
    <w:div w:id="370613931">
      <w:bodyDiv w:val="1"/>
      <w:marLeft w:val="0"/>
      <w:marRight w:val="0"/>
      <w:marTop w:val="0"/>
      <w:marBottom w:val="0"/>
      <w:divBdr>
        <w:top w:val="none" w:sz="0" w:space="0" w:color="auto"/>
        <w:left w:val="none" w:sz="0" w:space="0" w:color="auto"/>
        <w:bottom w:val="none" w:sz="0" w:space="0" w:color="auto"/>
        <w:right w:val="none" w:sz="0" w:space="0" w:color="auto"/>
      </w:divBdr>
    </w:div>
    <w:div w:id="373501496">
      <w:bodyDiv w:val="1"/>
      <w:marLeft w:val="0"/>
      <w:marRight w:val="0"/>
      <w:marTop w:val="0"/>
      <w:marBottom w:val="0"/>
      <w:divBdr>
        <w:top w:val="none" w:sz="0" w:space="0" w:color="auto"/>
        <w:left w:val="none" w:sz="0" w:space="0" w:color="auto"/>
        <w:bottom w:val="none" w:sz="0" w:space="0" w:color="auto"/>
        <w:right w:val="none" w:sz="0" w:space="0" w:color="auto"/>
      </w:divBdr>
      <w:divsChild>
        <w:div w:id="1226526825">
          <w:marLeft w:val="1080"/>
          <w:marRight w:val="0"/>
          <w:marTop w:val="100"/>
          <w:marBottom w:val="0"/>
          <w:divBdr>
            <w:top w:val="none" w:sz="0" w:space="0" w:color="auto"/>
            <w:left w:val="none" w:sz="0" w:space="0" w:color="auto"/>
            <w:bottom w:val="none" w:sz="0" w:space="0" w:color="auto"/>
            <w:right w:val="none" w:sz="0" w:space="0" w:color="auto"/>
          </w:divBdr>
        </w:div>
        <w:div w:id="1946229518">
          <w:marLeft w:val="1080"/>
          <w:marRight w:val="0"/>
          <w:marTop w:val="100"/>
          <w:marBottom w:val="0"/>
          <w:divBdr>
            <w:top w:val="none" w:sz="0" w:space="0" w:color="auto"/>
            <w:left w:val="none" w:sz="0" w:space="0" w:color="auto"/>
            <w:bottom w:val="none" w:sz="0" w:space="0" w:color="auto"/>
            <w:right w:val="none" w:sz="0" w:space="0" w:color="auto"/>
          </w:divBdr>
        </w:div>
        <w:div w:id="2062248951">
          <w:marLeft w:val="1080"/>
          <w:marRight w:val="0"/>
          <w:marTop w:val="100"/>
          <w:marBottom w:val="0"/>
          <w:divBdr>
            <w:top w:val="none" w:sz="0" w:space="0" w:color="auto"/>
            <w:left w:val="none" w:sz="0" w:space="0" w:color="auto"/>
            <w:bottom w:val="none" w:sz="0" w:space="0" w:color="auto"/>
            <w:right w:val="none" w:sz="0" w:space="0" w:color="auto"/>
          </w:divBdr>
        </w:div>
      </w:divsChild>
    </w:div>
    <w:div w:id="374231240">
      <w:bodyDiv w:val="1"/>
      <w:marLeft w:val="0"/>
      <w:marRight w:val="0"/>
      <w:marTop w:val="0"/>
      <w:marBottom w:val="0"/>
      <w:divBdr>
        <w:top w:val="none" w:sz="0" w:space="0" w:color="auto"/>
        <w:left w:val="none" w:sz="0" w:space="0" w:color="auto"/>
        <w:bottom w:val="none" w:sz="0" w:space="0" w:color="auto"/>
        <w:right w:val="none" w:sz="0" w:space="0" w:color="auto"/>
      </w:divBdr>
    </w:div>
    <w:div w:id="378820374">
      <w:bodyDiv w:val="1"/>
      <w:marLeft w:val="0"/>
      <w:marRight w:val="0"/>
      <w:marTop w:val="0"/>
      <w:marBottom w:val="0"/>
      <w:divBdr>
        <w:top w:val="none" w:sz="0" w:space="0" w:color="auto"/>
        <w:left w:val="none" w:sz="0" w:space="0" w:color="auto"/>
        <w:bottom w:val="none" w:sz="0" w:space="0" w:color="auto"/>
        <w:right w:val="none" w:sz="0" w:space="0" w:color="auto"/>
      </w:divBdr>
    </w:div>
    <w:div w:id="380372573">
      <w:bodyDiv w:val="1"/>
      <w:marLeft w:val="0"/>
      <w:marRight w:val="0"/>
      <w:marTop w:val="0"/>
      <w:marBottom w:val="0"/>
      <w:divBdr>
        <w:top w:val="none" w:sz="0" w:space="0" w:color="auto"/>
        <w:left w:val="none" w:sz="0" w:space="0" w:color="auto"/>
        <w:bottom w:val="none" w:sz="0" w:space="0" w:color="auto"/>
        <w:right w:val="none" w:sz="0" w:space="0" w:color="auto"/>
      </w:divBdr>
    </w:div>
    <w:div w:id="384110709">
      <w:marLeft w:val="0"/>
      <w:marRight w:val="0"/>
      <w:marTop w:val="0"/>
      <w:marBottom w:val="0"/>
      <w:divBdr>
        <w:top w:val="none" w:sz="0" w:space="0" w:color="auto"/>
        <w:left w:val="none" w:sz="0" w:space="0" w:color="auto"/>
        <w:bottom w:val="none" w:sz="0" w:space="0" w:color="auto"/>
        <w:right w:val="none" w:sz="0" w:space="0" w:color="auto"/>
      </w:divBdr>
    </w:div>
    <w:div w:id="384110711">
      <w:marLeft w:val="0"/>
      <w:marRight w:val="0"/>
      <w:marTop w:val="0"/>
      <w:marBottom w:val="0"/>
      <w:divBdr>
        <w:top w:val="none" w:sz="0" w:space="0" w:color="auto"/>
        <w:left w:val="none" w:sz="0" w:space="0" w:color="auto"/>
        <w:bottom w:val="none" w:sz="0" w:space="0" w:color="auto"/>
        <w:right w:val="none" w:sz="0" w:space="0" w:color="auto"/>
      </w:divBdr>
    </w:div>
    <w:div w:id="384110712">
      <w:marLeft w:val="0"/>
      <w:marRight w:val="0"/>
      <w:marTop w:val="0"/>
      <w:marBottom w:val="0"/>
      <w:divBdr>
        <w:top w:val="none" w:sz="0" w:space="0" w:color="auto"/>
        <w:left w:val="none" w:sz="0" w:space="0" w:color="auto"/>
        <w:bottom w:val="none" w:sz="0" w:space="0" w:color="auto"/>
        <w:right w:val="none" w:sz="0" w:space="0" w:color="auto"/>
      </w:divBdr>
    </w:div>
    <w:div w:id="384110714">
      <w:marLeft w:val="100"/>
      <w:marRight w:val="100"/>
      <w:marTop w:val="100"/>
      <w:marBottom w:val="100"/>
      <w:divBdr>
        <w:top w:val="none" w:sz="0" w:space="0" w:color="auto"/>
        <w:left w:val="none" w:sz="0" w:space="0" w:color="auto"/>
        <w:bottom w:val="none" w:sz="0" w:space="0" w:color="auto"/>
        <w:right w:val="none" w:sz="0" w:space="0" w:color="auto"/>
      </w:divBdr>
    </w:div>
    <w:div w:id="384110719">
      <w:marLeft w:val="0"/>
      <w:marRight w:val="0"/>
      <w:marTop w:val="0"/>
      <w:marBottom w:val="0"/>
      <w:divBdr>
        <w:top w:val="none" w:sz="0" w:space="0" w:color="auto"/>
        <w:left w:val="none" w:sz="0" w:space="0" w:color="auto"/>
        <w:bottom w:val="none" w:sz="0" w:space="0" w:color="auto"/>
        <w:right w:val="none" w:sz="0" w:space="0" w:color="auto"/>
      </w:divBdr>
    </w:div>
    <w:div w:id="384110721">
      <w:marLeft w:val="0"/>
      <w:marRight w:val="0"/>
      <w:marTop w:val="0"/>
      <w:marBottom w:val="0"/>
      <w:divBdr>
        <w:top w:val="none" w:sz="0" w:space="0" w:color="auto"/>
        <w:left w:val="none" w:sz="0" w:space="0" w:color="auto"/>
        <w:bottom w:val="none" w:sz="0" w:space="0" w:color="auto"/>
        <w:right w:val="none" w:sz="0" w:space="0" w:color="auto"/>
      </w:divBdr>
    </w:div>
    <w:div w:id="384110722">
      <w:marLeft w:val="0"/>
      <w:marRight w:val="0"/>
      <w:marTop w:val="0"/>
      <w:marBottom w:val="0"/>
      <w:divBdr>
        <w:top w:val="none" w:sz="0" w:space="0" w:color="auto"/>
        <w:left w:val="none" w:sz="0" w:space="0" w:color="auto"/>
        <w:bottom w:val="none" w:sz="0" w:space="0" w:color="auto"/>
        <w:right w:val="none" w:sz="0" w:space="0" w:color="auto"/>
      </w:divBdr>
    </w:div>
    <w:div w:id="384110723">
      <w:marLeft w:val="0"/>
      <w:marRight w:val="0"/>
      <w:marTop w:val="0"/>
      <w:marBottom w:val="0"/>
      <w:divBdr>
        <w:top w:val="none" w:sz="0" w:space="0" w:color="auto"/>
        <w:left w:val="none" w:sz="0" w:space="0" w:color="auto"/>
        <w:bottom w:val="none" w:sz="0" w:space="0" w:color="auto"/>
        <w:right w:val="none" w:sz="0" w:space="0" w:color="auto"/>
      </w:divBdr>
    </w:div>
    <w:div w:id="384110724">
      <w:marLeft w:val="0"/>
      <w:marRight w:val="0"/>
      <w:marTop w:val="0"/>
      <w:marBottom w:val="0"/>
      <w:divBdr>
        <w:top w:val="none" w:sz="0" w:space="0" w:color="auto"/>
        <w:left w:val="none" w:sz="0" w:space="0" w:color="auto"/>
        <w:bottom w:val="none" w:sz="0" w:space="0" w:color="auto"/>
        <w:right w:val="none" w:sz="0" w:space="0" w:color="auto"/>
      </w:divBdr>
    </w:div>
    <w:div w:id="384110725">
      <w:marLeft w:val="0"/>
      <w:marRight w:val="0"/>
      <w:marTop w:val="0"/>
      <w:marBottom w:val="0"/>
      <w:divBdr>
        <w:top w:val="none" w:sz="0" w:space="0" w:color="auto"/>
        <w:left w:val="none" w:sz="0" w:space="0" w:color="auto"/>
        <w:bottom w:val="none" w:sz="0" w:space="0" w:color="auto"/>
        <w:right w:val="none" w:sz="0" w:space="0" w:color="auto"/>
      </w:divBdr>
    </w:div>
    <w:div w:id="384110726">
      <w:marLeft w:val="0"/>
      <w:marRight w:val="0"/>
      <w:marTop w:val="0"/>
      <w:marBottom w:val="0"/>
      <w:divBdr>
        <w:top w:val="none" w:sz="0" w:space="0" w:color="auto"/>
        <w:left w:val="none" w:sz="0" w:space="0" w:color="auto"/>
        <w:bottom w:val="none" w:sz="0" w:space="0" w:color="auto"/>
        <w:right w:val="none" w:sz="0" w:space="0" w:color="auto"/>
      </w:divBdr>
    </w:div>
    <w:div w:id="384110730">
      <w:marLeft w:val="107"/>
      <w:marRight w:val="107"/>
      <w:marTop w:val="107"/>
      <w:marBottom w:val="107"/>
      <w:divBdr>
        <w:top w:val="none" w:sz="0" w:space="0" w:color="auto"/>
        <w:left w:val="none" w:sz="0" w:space="0" w:color="auto"/>
        <w:bottom w:val="none" w:sz="0" w:space="0" w:color="auto"/>
        <w:right w:val="none" w:sz="0" w:space="0" w:color="auto"/>
      </w:divBdr>
    </w:div>
    <w:div w:id="384110731">
      <w:marLeft w:val="0"/>
      <w:marRight w:val="0"/>
      <w:marTop w:val="0"/>
      <w:marBottom w:val="0"/>
      <w:divBdr>
        <w:top w:val="none" w:sz="0" w:space="0" w:color="auto"/>
        <w:left w:val="none" w:sz="0" w:space="0" w:color="auto"/>
        <w:bottom w:val="none" w:sz="0" w:space="0" w:color="auto"/>
        <w:right w:val="none" w:sz="0" w:space="0" w:color="auto"/>
      </w:divBdr>
    </w:div>
    <w:div w:id="384110732">
      <w:marLeft w:val="0"/>
      <w:marRight w:val="0"/>
      <w:marTop w:val="0"/>
      <w:marBottom w:val="0"/>
      <w:divBdr>
        <w:top w:val="none" w:sz="0" w:space="0" w:color="auto"/>
        <w:left w:val="none" w:sz="0" w:space="0" w:color="auto"/>
        <w:bottom w:val="none" w:sz="0" w:space="0" w:color="auto"/>
        <w:right w:val="none" w:sz="0" w:space="0" w:color="auto"/>
      </w:divBdr>
    </w:div>
    <w:div w:id="384110733">
      <w:marLeft w:val="0"/>
      <w:marRight w:val="0"/>
      <w:marTop w:val="0"/>
      <w:marBottom w:val="0"/>
      <w:divBdr>
        <w:top w:val="none" w:sz="0" w:space="0" w:color="auto"/>
        <w:left w:val="none" w:sz="0" w:space="0" w:color="auto"/>
        <w:bottom w:val="none" w:sz="0" w:space="0" w:color="auto"/>
        <w:right w:val="none" w:sz="0" w:space="0" w:color="auto"/>
      </w:divBdr>
    </w:div>
    <w:div w:id="384110735">
      <w:marLeft w:val="0"/>
      <w:marRight w:val="0"/>
      <w:marTop w:val="0"/>
      <w:marBottom w:val="0"/>
      <w:divBdr>
        <w:top w:val="none" w:sz="0" w:space="0" w:color="auto"/>
        <w:left w:val="none" w:sz="0" w:space="0" w:color="auto"/>
        <w:bottom w:val="none" w:sz="0" w:space="0" w:color="auto"/>
        <w:right w:val="none" w:sz="0" w:space="0" w:color="auto"/>
      </w:divBdr>
    </w:div>
    <w:div w:id="384110736">
      <w:marLeft w:val="0"/>
      <w:marRight w:val="0"/>
      <w:marTop w:val="0"/>
      <w:marBottom w:val="0"/>
      <w:divBdr>
        <w:top w:val="none" w:sz="0" w:space="0" w:color="auto"/>
        <w:left w:val="none" w:sz="0" w:space="0" w:color="auto"/>
        <w:bottom w:val="none" w:sz="0" w:space="0" w:color="auto"/>
        <w:right w:val="none" w:sz="0" w:space="0" w:color="auto"/>
      </w:divBdr>
    </w:div>
    <w:div w:id="384110737">
      <w:marLeft w:val="0"/>
      <w:marRight w:val="0"/>
      <w:marTop w:val="0"/>
      <w:marBottom w:val="0"/>
      <w:divBdr>
        <w:top w:val="none" w:sz="0" w:space="0" w:color="auto"/>
        <w:left w:val="none" w:sz="0" w:space="0" w:color="auto"/>
        <w:bottom w:val="none" w:sz="0" w:space="0" w:color="auto"/>
        <w:right w:val="none" w:sz="0" w:space="0" w:color="auto"/>
      </w:divBdr>
    </w:div>
    <w:div w:id="384110738">
      <w:marLeft w:val="0"/>
      <w:marRight w:val="0"/>
      <w:marTop w:val="0"/>
      <w:marBottom w:val="0"/>
      <w:divBdr>
        <w:top w:val="none" w:sz="0" w:space="0" w:color="auto"/>
        <w:left w:val="none" w:sz="0" w:space="0" w:color="auto"/>
        <w:bottom w:val="none" w:sz="0" w:space="0" w:color="auto"/>
        <w:right w:val="none" w:sz="0" w:space="0" w:color="auto"/>
      </w:divBdr>
    </w:div>
    <w:div w:id="384110740">
      <w:marLeft w:val="0"/>
      <w:marRight w:val="0"/>
      <w:marTop w:val="0"/>
      <w:marBottom w:val="0"/>
      <w:divBdr>
        <w:top w:val="none" w:sz="0" w:space="0" w:color="auto"/>
        <w:left w:val="none" w:sz="0" w:space="0" w:color="auto"/>
        <w:bottom w:val="none" w:sz="0" w:space="0" w:color="auto"/>
        <w:right w:val="none" w:sz="0" w:space="0" w:color="auto"/>
      </w:divBdr>
    </w:div>
    <w:div w:id="384110741">
      <w:marLeft w:val="0"/>
      <w:marRight w:val="0"/>
      <w:marTop w:val="0"/>
      <w:marBottom w:val="0"/>
      <w:divBdr>
        <w:top w:val="none" w:sz="0" w:space="0" w:color="auto"/>
        <w:left w:val="none" w:sz="0" w:space="0" w:color="auto"/>
        <w:bottom w:val="none" w:sz="0" w:space="0" w:color="auto"/>
        <w:right w:val="none" w:sz="0" w:space="0" w:color="auto"/>
      </w:divBdr>
    </w:div>
    <w:div w:id="384110742">
      <w:marLeft w:val="0"/>
      <w:marRight w:val="0"/>
      <w:marTop w:val="0"/>
      <w:marBottom w:val="0"/>
      <w:divBdr>
        <w:top w:val="none" w:sz="0" w:space="0" w:color="auto"/>
        <w:left w:val="none" w:sz="0" w:space="0" w:color="auto"/>
        <w:bottom w:val="none" w:sz="0" w:space="0" w:color="auto"/>
        <w:right w:val="none" w:sz="0" w:space="0" w:color="auto"/>
      </w:divBdr>
    </w:div>
    <w:div w:id="384110743">
      <w:marLeft w:val="0"/>
      <w:marRight w:val="0"/>
      <w:marTop w:val="0"/>
      <w:marBottom w:val="0"/>
      <w:divBdr>
        <w:top w:val="none" w:sz="0" w:space="0" w:color="auto"/>
        <w:left w:val="none" w:sz="0" w:space="0" w:color="auto"/>
        <w:bottom w:val="none" w:sz="0" w:space="0" w:color="auto"/>
        <w:right w:val="none" w:sz="0" w:space="0" w:color="auto"/>
      </w:divBdr>
    </w:div>
    <w:div w:id="384110744">
      <w:marLeft w:val="107"/>
      <w:marRight w:val="107"/>
      <w:marTop w:val="107"/>
      <w:marBottom w:val="107"/>
      <w:divBdr>
        <w:top w:val="none" w:sz="0" w:space="0" w:color="auto"/>
        <w:left w:val="none" w:sz="0" w:space="0" w:color="auto"/>
        <w:bottom w:val="none" w:sz="0" w:space="0" w:color="auto"/>
        <w:right w:val="none" w:sz="0" w:space="0" w:color="auto"/>
      </w:divBdr>
    </w:div>
    <w:div w:id="384110745">
      <w:marLeft w:val="0"/>
      <w:marRight w:val="0"/>
      <w:marTop w:val="0"/>
      <w:marBottom w:val="0"/>
      <w:divBdr>
        <w:top w:val="none" w:sz="0" w:space="0" w:color="auto"/>
        <w:left w:val="none" w:sz="0" w:space="0" w:color="auto"/>
        <w:bottom w:val="none" w:sz="0" w:space="0" w:color="auto"/>
        <w:right w:val="none" w:sz="0" w:space="0" w:color="auto"/>
      </w:divBdr>
    </w:div>
    <w:div w:id="384110746">
      <w:marLeft w:val="0"/>
      <w:marRight w:val="0"/>
      <w:marTop w:val="0"/>
      <w:marBottom w:val="0"/>
      <w:divBdr>
        <w:top w:val="none" w:sz="0" w:space="0" w:color="auto"/>
        <w:left w:val="none" w:sz="0" w:space="0" w:color="auto"/>
        <w:bottom w:val="none" w:sz="0" w:space="0" w:color="auto"/>
        <w:right w:val="none" w:sz="0" w:space="0" w:color="auto"/>
      </w:divBdr>
    </w:div>
    <w:div w:id="384110747">
      <w:marLeft w:val="115"/>
      <w:marRight w:val="115"/>
      <w:marTop w:val="115"/>
      <w:marBottom w:val="115"/>
      <w:divBdr>
        <w:top w:val="none" w:sz="0" w:space="0" w:color="auto"/>
        <w:left w:val="none" w:sz="0" w:space="0" w:color="auto"/>
        <w:bottom w:val="none" w:sz="0" w:space="0" w:color="auto"/>
        <w:right w:val="none" w:sz="0" w:space="0" w:color="auto"/>
      </w:divBdr>
    </w:div>
    <w:div w:id="384110749">
      <w:marLeft w:val="0"/>
      <w:marRight w:val="0"/>
      <w:marTop w:val="0"/>
      <w:marBottom w:val="0"/>
      <w:divBdr>
        <w:top w:val="none" w:sz="0" w:space="0" w:color="auto"/>
        <w:left w:val="none" w:sz="0" w:space="0" w:color="auto"/>
        <w:bottom w:val="none" w:sz="0" w:space="0" w:color="auto"/>
        <w:right w:val="none" w:sz="0" w:space="0" w:color="auto"/>
      </w:divBdr>
    </w:div>
    <w:div w:id="384110751">
      <w:marLeft w:val="0"/>
      <w:marRight w:val="0"/>
      <w:marTop w:val="0"/>
      <w:marBottom w:val="0"/>
      <w:divBdr>
        <w:top w:val="none" w:sz="0" w:space="0" w:color="auto"/>
        <w:left w:val="none" w:sz="0" w:space="0" w:color="auto"/>
        <w:bottom w:val="none" w:sz="0" w:space="0" w:color="auto"/>
        <w:right w:val="none" w:sz="0" w:space="0" w:color="auto"/>
      </w:divBdr>
    </w:div>
    <w:div w:id="384110752">
      <w:marLeft w:val="0"/>
      <w:marRight w:val="0"/>
      <w:marTop w:val="0"/>
      <w:marBottom w:val="0"/>
      <w:divBdr>
        <w:top w:val="none" w:sz="0" w:space="0" w:color="auto"/>
        <w:left w:val="none" w:sz="0" w:space="0" w:color="auto"/>
        <w:bottom w:val="none" w:sz="0" w:space="0" w:color="auto"/>
        <w:right w:val="none" w:sz="0" w:space="0" w:color="auto"/>
      </w:divBdr>
    </w:div>
    <w:div w:id="384110753">
      <w:marLeft w:val="0"/>
      <w:marRight w:val="0"/>
      <w:marTop w:val="0"/>
      <w:marBottom w:val="0"/>
      <w:divBdr>
        <w:top w:val="none" w:sz="0" w:space="0" w:color="auto"/>
        <w:left w:val="none" w:sz="0" w:space="0" w:color="auto"/>
        <w:bottom w:val="none" w:sz="0" w:space="0" w:color="auto"/>
        <w:right w:val="none" w:sz="0" w:space="0" w:color="auto"/>
      </w:divBdr>
      <w:divsChild>
        <w:div w:id="384110729">
          <w:marLeft w:val="547"/>
          <w:marRight w:val="0"/>
          <w:marTop w:val="154"/>
          <w:marBottom w:val="0"/>
          <w:divBdr>
            <w:top w:val="none" w:sz="0" w:space="0" w:color="auto"/>
            <w:left w:val="none" w:sz="0" w:space="0" w:color="auto"/>
            <w:bottom w:val="none" w:sz="0" w:space="0" w:color="auto"/>
            <w:right w:val="none" w:sz="0" w:space="0" w:color="auto"/>
          </w:divBdr>
        </w:div>
        <w:div w:id="384110765">
          <w:marLeft w:val="547"/>
          <w:marRight w:val="0"/>
          <w:marTop w:val="154"/>
          <w:marBottom w:val="0"/>
          <w:divBdr>
            <w:top w:val="none" w:sz="0" w:space="0" w:color="auto"/>
            <w:left w:val="none" w:sz="0" w:space="0" w:color="auto"/>
            <w:bottom w:val="none" w:sz="0" w:space="0" w:color="auto"/>
            <w:right w:val="none" w:sz="0" w:space="0" w:color="auto"/>
          </w:divBdr>
        </w:div>
        <w:div w:id="384110786">
          <w:marLeft w:val="547"/>
          <w:marRight w:val="0"/>
          <w:marTop w:val="154"/>
          <w:marBottom w:val="0"/>
          <w:divBdr>
            <w:top w:val="none" w:sz="0" w:space="0" w:color="auto"/>
            <w:left w:val="none" w:sz="0" w:space="0" w:color="auto"/>
            <w:bottom w:val="none" w:sz="0" w:space="0" w:color="auto"/>
            <w:right w:val="none" w:sz="0" w:space="0" w:color="auto"/>
          </w:divBdr>
        </w:div>
      </w:divsChild>
    </w:div>
    <w:div w:id="384110754">
      <w:marLeft w:val="0"/>
      <w:marRight w:val="0"/>
      <w:marTop w:val="0"/>
      <w:marBottom w:val="0"/>
      <w:divBdr>
        <w:top w:val="none" w:sz="0" w:space="0" w:color="auto"/>
        <w:left w:val="none" w:sz="0" w:space="0" w:color="auto"/>
        <w:bottom w:val="none" w:sz="0" w:space="0" w:color="auto"/>
        <w:right w:val="none" w:sz="0" w:space="0" w:color="auto"/>
      </w:divBdr>
    </w:div>
    <w:div w:id="384110756">
      <w:marLeft w:val="0"/>
      <w:marRight w:val="0"/>
      <w:marTop w:val="0"/>
      <w:marBottom w:val="0"/>
      <w:divBdr>
        <w:top w:val="none" w:sz="0" w:space="0" w:color="auto"/>
        <w:left w:val="none" w:sz="0" w:space="0" w:color="auto"/>
        <w:bottom w:val="none" w:sz="0" w:space="0" w:color="auto"/>
        <w:right w:val="none" w:sz="0" w:space="0" w:color="auto"/>
      </w:divBdr>
    </w:div>
    <w:div w:id="384110757">
      <w:marLeft w:val="0"/>
      <w:marRight w:val="0"/>
      <w:marTop w:val="0"/>
      <w:marBottom w:val="0"/>
      <w:divBdr>
        <w:top w:val="none" w:sz="0" w:space="0" w:color="auto"/>
        <w:left w:val="none" w:sz="0" w:space="0" w:color="auto"/>
        <w:bottom w:val="none" w:sz="0" w:space="0" w:color="auto"/>
        <w:right w:val="none" w:sz="0" w:space="0" w:color="auto"/>
      </w:divBdr>
    </w:div>
    <w:div w:id="384110758">
      <w:marLeft w:val="0"/>
      <w:marRight w:val="0"/>
      <w:marTop w:val="0"/>
      <w:marBottom w:val="0"/>
      <w:divBdr>
        <w:top w:val="none" w:sz="0" w:space="0" w:color="auto"/>
        <w:left w:val="none" w:sz="0" w:space="0" w:color="auto"/>
        <w:bottom w:val="none" w:sz="0" w:space="0" w:color="auto"/>
        <w:right w:val="none" w:sz="0" w:space="0" w:color="auto"/>
      </w:divBdr>
    </w:div>
    <w:div w:id="384110759">
      <w:marLeft w:val="0"/>
      <w:marRight w:val="0"/>
      <w:marTop w:val="0"/>
      <w:marBottom w:val="0"/>
      <w:divBdr>
        <w:top w:val="none" w:sz="0" w:space="0" w:color="auto"/>
        <w:left w:val="none" w:sz="0" w:space="0" w:color="auto"/>
        <w:bottom w:val="none" w:sz="0" w:space="0" w:color="auto"/>
        <w:right w:val="none" w:sz="0" w:space="0" w:color="auto"/>
      </w:divBdr>
    </w:div>
    <w:div w:id="384110761">
      <w:marLeft w:val="0"/>
      <w:marRight w:val="0"/>
      <w:marTop w:val="0"/>
      <w:marBottom w:val="0"/>
      <w:divBdr>
        <w:top w:val="none" w:sz="0" w:space="0" w:color="auto"/>
        <w:left w:val="none" w:sz="0" w:space="0" w:color="auto"/>
        <w:bottom w:val="none" w:sz="0" w:space="0" w:color="auto"/>
        <w:right w:val="none" w:sz="0" w:space="0" w:color="auto"/>
      </w:divBdr>
    </w:div>
    <w:div w:id="384110762">
      <w:marLeft w:val="0"/>
      <w:marRight w:val="0"/>
      <w:marTop w:val="0"/>
      <w:marBottom w:val="0"/>
      <w:divBdr>
        <w:top w:val="none" w:sz="0" w:space="0" w:color="auto"/>
        <w:left w:val="none" w:sz="0" w:space="0" w:color="auto"/>
        <w:bottom w:val="none" w:sz="0" w:space="0" w:color="auto"/>
        <w:right w:val="none" w:sz="0" w:space="0" w:color="auto"/>
      </w:divBdr>
    </w:div>
    <w:div w:id="384110763">
      <w:marLeft w:val="115"/>
      <w:marRight w:val="115"/>
      <w:marTop w:val="115"/>
      <w:marBottom w:val="115"/>
      <w:divBdr>
        <w:top w:val="none" w:sz="0" w:space="0" w:color="auto"/>
        <w:left w:val="none" w:sz="0" w:space="0" w:color="auto"/>
        <w:bottom w:val="none" w:sz="0" w:space="0" w:color="auto"/>
        <w:right w:val="none" w:sz="0" w:space="0" w:color="auto"/>
      </w:divBdr>
    </w:div>
    <w:div w:id="384110764">
      <w:marLeft w:val="0"/>
      <w:marRight w:val="0"/>
      <w:marTop w:val="0"/>
      <w:marBottom w:val="0"/>
      <w:divBdr>
        <w:top w:val="none" w:sz="0" w:space="0" w:color="auto"/>
        <w:left w:val="none" w:sz="0" w:space="0" w:color="auto"/>
        <w:bottom w:val="none" w:sz="0" w:space="0" w:color="auto"/>
        <w:right w:val="none" w:sz="0" w:space="0" w:color="auto"/>
      </w:divBdr>
      <w:divsChild>
        <w:div w:id="384110710">
          <w:marLeft w:val="907"/>
          <w:marRight w:val="0"/>
          <w:marTop w:val="86"/>
          <w:marBottom w:val="0"/>
          <w:divBdr>
            <w:top w:val="none" w:sz="0" w:space="0" w:color="auto"/>
            <w:left w:val="none" w:sz="0" w:space="0" w:color="auto"/>
            <w:bottom w:val="none" w:sz="0" w:space="0" w:color="auto"/>
            <w:right w:val="none" w:sz="0" w:space="0" w:color="auto"/>
          </w:divBdr>
        </w:div>
        <w:div w:id="384110715">
          <w:marLeft w:val="1339"/>
          <w:marRight w:val="0"/>
          <w:marTop w:val="58"/>
          <w:marBottom w:val="0"/>
          <w:divBdr>
            <w:top w:val="none" w:sz="0" w:space="0" w:color="auto"/>
            <w:left w:val="none" w:sz="0" w:space="0" w:color="auto"/>
            <w:bottom w:val="none" w:sz="0" w:space="0" w:color="auto"/>
            <w:right w:val="none" w:sz="0" w:space="0" w:color="auto"/>
          </w:divBdr>
        </w:div>
        <w:div w:id="384110716">
          <w:marLeft w:val="907"/>
          <w:marRight w:val="0"/>
          <w:marTop w:val="86"/>
          <w:marBottom w:val="0"/>
          <w:divBdr>
            <w:top w:val="none" w:sz="0" w:space="0" w:color="auto"/>
            <w:left w:val="none" w:sz="0" w:space="0" w:color="auto"/>
            <w:bottom w:val="none" w:sz="0" w:space="0" w:color="auto"/>
            <w:right w:val="none" w:sz="0" w:space="0" w:color="auto"/>
          </w:divBdr>
        </w:div>
        <w:div w:id="384110720">
          <w:marLeft w:val="1339"/>
          <w:marRight w:val="0"/>
          <w:marTop w:val="58"/>
          <w:marBottom w:val="0"/>
          <w:divBdr>
            <w:top w:val="none" w:sz="0" w:space="0" w:color="auto"/>
            <w:left w:val="none" w:sz="0" w:space="0" w:color="auto"/>
            <w:bottom w:val="none" w:sz="0" w:space="0" w:color="auto"/>
            <w:right w:val="none" w:sz="0" w:space="0" w:color="auto"/>
          </w:divBdr>
        </w:div>
        <w:div w:id="384110727">
          <w:marLeft w:val="907"/>
          <w:marRight w:val="0"/>
          <w:marTop w:val="86"/>
          <w:marBottom w:val="0"/>
          <w:divBdr>
            <w:top w:val="none" w:sz="0" w:space="0" w:color="auto"/>
            <w:left w:val="none" w:sz="0" w:space="0" w:color="auto"/>
            <w:bottom w:val="none" w:sz="0" w:space="0" w:color="auto"/>
            <w:right w:val="none" w:sz="0" w:space="0" w:color="auto"/>
          </w:divBdr>
        </w:div>
        <w:div w:id="384110728">
          <w:marLeft w:val="360"/>
          <w:marRight w:val="0"/>
          <w:marTop w:val="312"/>
          <w:marBottom w:val="0"/>
          <w:divBdr>
            <w:top w:val="none" w:sz="0" w:space="0" w:color="auto"/>
            <w:left w:val="none" w:sz="0" w:space="0" w:color="auto"/>
            <w:bottom w:val="none" w:sz="0" w:space="0" w:color="auto"/>
            <w:right w:val="none" w:sz="0" w:space="0" w:color="auto"/>
          </w:divBdr>
        </w:div>
        <w:div w:id="384110739">
          <w:marLeft w:val="907"/>
          <w:marRight w:val="0"/>
          <w:marTop w:val="86"/>
          <w:marBottom w:val="0"/>
          <w:divBdr>
            <w:top w:val="none" w:sz="0" w:space="0" w:color="auto"/>
            <w:left w:val="none" w:sz="0" w:space="0" w:color="auto"/>
            <w:bottom w:val="none" w:sz="0" w:space="0" w:color="auto"/>
            <w:right w:val="none" w:sz="0" w:space="0" w:color="auto"/>
          </w:divBdr>
        </w:div>
        <w:div w:id="384110755">
          <w:marLeft w:val="907"/>
          <w:marRight w:val="0"/>
          <w:marTop w:val="86"/>
          <w:marBottom w:val="0"/>
          <w:divBdr>
            <w:top w:val="none" w:sz="0" w:space="0" w:color="auto"/>
            <w:left w:val="none" w:sz="0" w:space="0" w:color="auto"/>
            <w:bottom w:val="none" w:sz="0" w:space="0" w:color="auto"/>
            <w:right w:val="none" w:sz="0" w:space="0" w:color="auto"/>
          </w:divBdr>
        </w:div>
        <w:div w:id="384110760">
          <w:marLeft w:val="907"/>
          <w:marRight w:val="0"/>
          <w:marTop w:val="86"/>
          <w:marBottom w:val="0"/>
          <w:divBdr>
            <w:top w:val="none" w:sz="0" w:space="0" w:color="auto"/>
            <w:left w:val="none" w:sz="0" w:space="0" w:color="auto"/>
            <w:bottom w:val="none" w:sz="0" w:space="0" w:color="auto"/>
            <w:right w:val="none" w:sz="0" w:space="0" w:color="auto"/>
          </w:divBdr>
        </w:div>
        <w:div w:id="384110770">
          <w:marLeft w:val="360"/>
          <w:marRight w:val="0"/>
          <w:marTop w:val="312"/>
          <w:marBottom w:val="0"/>
          <w:divBdr>
            <w:top w:val="none" w:sz="0" w:space="0" w:color="auto"/>
            <w:left w:val="none" w:sz="0" w:space="0" w:color="auto"/>
            <w:bottom w:val="none" w:sz="0" w:space="0" w:color="auto"/>
            <w:right w:val="none" w:sz="0" w:space="0" w:color="auto"/>
          </w:divBdr>
        </w:div>
        <w:div w:id="384110772">
          <w:marLeft w:val="907"/>
          <w:marRight w:val="0"/>
          <w:marTop w:val="86"/>
          <w:marBottom w:val="0"/>
          <w:divBdr>
            <w:top w:val="none" w:sz="0" w:space="0" w:color="auto"/>
            <w:left w:val="none" w:sz="0" w:space="0" w:color="auto"/>
            <w:bottom w:val="none" w:sz="0" w:space="0" w:color="auto"/>
            <w:right w:val="none" w:sz="0" w:space="0" w:color="auto"/>
          </w:divBdr>
        </w:div>
        <w:div w:id="384110785">
          <w:marLeft w:val="907"/>
          <w:marRight w:val="0"/>
          <w:marTop w:val="86"/>
          <w:marBottom w:val="0"/>
          <w:divBdr>
            <w:top w:val="none" w:sz="0" w:space="0" w:color="auto"/>
            <w:left w:val="none" w:sz="0" w:space="0" w:color="auto"/>
            <w:bottom w:val="none" w:sz="0" w:space="0" w:color="auto"/>
            <w:right w:val="none" w:sz="0" w:space="0" w:color="auto"/>
          </w:divBdr>
        </w:div>
      </w:divsChild>
    </w:div>
    <w:div w:id="384110766">
      <w:marLeft w:val="0"/>
      <w:marRight w:val="0"/>
      <w:marTop w:val="0"/>
      <w:marBottom w:val="0"/>
      <w:divBdr>
        <w:top w:val="none" w:sz="0" w:space="0" w:color="auto"/>
        <w:left w:val="none" w:sz="0" w:space="0" w:color="auto"/>
        <w:bottom w:val="none" w:sz="0" w:space="0" w:color="auto"/>
        <w:right w:val="none" w:sz="0" w:space="0" w:color="auto"/>
      </w:divBdr>
    </w:div>
    <w:div w:id="384110767">
      <w:marLeft w:val="0"/>
      <w:marRight w:val="0"/>
      <w:marTop w:val="0"/>
      <w:marBottom w:val="0"/>
      <w:divBdr>
        <w:top w:val="none" w:sz="0" w:space="0" w:color="auto"/>
        <w:left w:val="none" w:sz="0" w:space="0" w:color="auto"/>
        <w:bottom w:val="none" w:sz="0" w:space="0" w:color="auto"/>
        <w:right w:val="none" w:sz="0" w:space="0" w:color="auto"/>
      </w:divBdr>
    </w:div>
    <w:div w:id="384110769">
      <w:marLeft w:val="0"/>
      <w:marRight w:val="0"/>
      <w:marTop w:val="0"/>
      <w:marBottom w:val="0"/>
      <w:divBdr>
        <w:top w:val="none" w:sz="0" w:space="0" w:color="auto"/>
        <w:left w:val="none" w:sz="0" w:space="0" w:color="auto"/>
        <w:bottom w:val="none" w:sz="0" w:space="0" w:color="auto"/>
        <w:right w:val="none" w:sz="0" w:space="0" w:color="auto"/>
      </w:divBdr>
    </w:div>
    <w:div w:id="384110771">
      <w:marLeft w:val="0"/>
      <w:marRight w:val="0"/>
      <w:marTop w:val="0"/>
      <w:marBottom w:val="0"/>
      <w:divBdr>
        <w:top w:val="none" w:sz="0" w:space="0" w:color="auto"/>
        <w:left w:val="none" w:sz="0" w:space="0" w:color="auto"/>
        <w:bottom w:val="none" w:sz="0" w:space="0" w:color="auto"/>
        <w:right w:val="none" w:sz="0" w:space="0" w:color="auto"/>
      </w:divBdr>
      <w:divsChild>
        <w:div w:id="384110713">
          <w:marLeft w:val="1022"/>
          <w:marRight w:val="0"/>
          <w:marTop w:val="77"/>
          <w:marBottom w:val="0"/>
          <w:divBdr>
            <w:top w:val="none" w:sz="0" w:space="0" w:color="auto"/>
            <w:left w:val="none" w:sz="0" w:space="0" w:color="auto"/>
            <w:bottom w:val="none" w:sz="0" w:space="0" w:color="auto"/>
            <w:right w:val="none" w:sz="0" w:space="0" w:color="auto"/>
          </w:divBdr>
        </w:div>
        <w:div w:id="384110717">
          <w:marLeft w:val="1022"/>
          <w:marRight w:val="0"/>
          <w:marTop w:val="77"/>
          <w:marBottom w:val="0"/>
          <w:divBdr>
            <w:top w:val="none" w:sz="0" w:space="0" w:color="auto"/>
            <w:left w:val="none" w:sz="0" w:space="0" w:color="auto"/>
            <w:bottom w:val="none" w:sz="0" w:space="0" w:color="auto"/>
            <w:right w:val="none" w:sz="0" w:space="0" w:color="auto"/>
          </w:divBdr>
        </w:div>
        <w:div w:id="384110718">
          <w:marLeft w:val="547"/>
          <w:marRight w:val="0"/>
          <w:marTop w:val="312"/>
          <w:marBottom w:val="0"/>
          <w:divBdr>
            <w:top w:val="none" w:sz="0" w:space="0" w:color="auto"/>
            <w:left w:val="none" w:sz="0" w:space="0" w:color="auto"/>
            <w:bottom w:val="none" w:sz="0" w:space="0" w:color="auto"/>
            <w:right w:val="none" w:sz="0" w:space="0" w:color="auto"/>
          </w:divBdr>
        </w:div>
        <w:div w:id="384110734">
          <w:marLeft w:val="1022"/>
          <w:marRight w:val="0"/>
          <w:marTop w:val="77"/>
          <w:marBottom w:val="0"/>
          <w:divBdr>
            <w:top w:val="none" w:sz="0" w:space="0" w:color="auto"/>
            <w:left w:val="none" w:sz="0" w:space="0" w:color="auto"/>
            <w:bottom w:val="none" w:sz="0" w:space="0" w:color="auto"/>
            <w:right w:val="none" w:sz="0" w:space="0" w:color="auto"/>
          </w:divBdr>
        </w:div>
        <w:div w:id="384110748">
          <w:marLeft w:val="1022"/>
          <w:marRight w:val="0"/>
          <w:marTop w:val="77"/>
          <w:marBottom w:val="0"/>
          <w:divBdr>
            <w:top w:val="none" w:sz="0" w:space="0" w:color="auto"/>
            <w:left w:val="none" w:sz="0" w:space="0" w:color="auto"/>
            <w:bottom w:val="none" w:sz="0" w:space="0" w:color="auto"/>
            <w:right w:val="none" w:sz="0" w:space="0" w:color="auto"/>
          </w:divBdr>
        </w:div>
        <w:div w:id="384110750">
          <w:marLeft w:val="1022"/>
          <w:marRight w:val="0"/>
          <w:marTop w:val="77"/>
          <w:marBottom w:val="0"/>
          <w:divBdr>
            <w:top w:val="none" w:sz="0" w:space="0" w:color="auto"/>
            <w:left w:val="none" w:sz="0" w:space="0" w:color="auto"/>
            <w:bottom w:val="none" w:sz="0" w:space="0" w:color="auto"/>
            <w:right w:val="none" w:sz="0" w:space="0" w:color="auto"/>
          </w:divBdr>
        </w:div>
        <w:div w:id="384110768">
          <w:marLeft w:val="1022"/>
          <w:marRight w:val="0"/>
          <w:marTop w:val="77"/>
          <w:marBottom w:val="0"/>
          <w:divBdr>
            <w:top w:val="none" w:sz="0" w:space="0" w:color="auto"/>
            <w:left w:val="none" w:sz="0" w:space="0" w:color="auto"/>
            <w:bottom w:val="none" w:sz="0" w:space="0" w:color="auto"/>
            <w:right w:val="none" w:sz="0" w:space="0" w:color="auto"/>
          </w:divBdr>
        </w:div>
        <w:div w:id="384110774">
          <w:marLeft w:val="1022"/>
          <w:marRight w:val="0"/>
          <w:marTop w:val="77"/>
          <w:marBottom w:val="0"/>
          <w:divBdr>
            <w:top w:val="none" w:sz="0" w:space="0" w:color="auto"/>
            <w:left w:val="none" w:sz="0" w:space="0" w:color="auto"/>
            <w:bottom w:val="none" w:sz="0" w:space="0" w:color="auto"/>
            <w:right w:val="none" w:sz="0" w:space="0" w:color="auto"/>
          </w:divBdr>
        </w:div>
        <w:div w:id="384110778">
          <w:marLeft w:val="1022"/>
          <w:marRight w:val="0"/>
          <w:marTop w:val="77"/>
          <w:marBottom w:val="0"/>
          <w:divBdr>
            <w:top w:val="none" w:sz="0" w:space="0" w:color="auto"/>
            <w:left w:val="none" w:sz="0" w:space="0" w:color="auto"/>
            <w:bottom w:val="none" w:sz="0" w:space="0" w:color="auto"/>
            <w:right w:val="none" w:sz="0" w:space="0" w:color="auto"/>
          </w:divBdr>
        </w:div>
        <w:div w:id="384110784">
          <w:marLeft w:val="547"/>
          <w:marRight w:val="0"/>
          <w:marTop w:val="312"/>
          <w:marBottom w:val="0"/>
          <w:divBdr>
            <w:top w:val="none" w:sz="0" w:space="0" w:color="auto"/>
            <w:left w:val="none" w:sz="0" w:space="0" w:color="auto"/>
            <w:bottom w:val="none" w:sz="0" w:space="0" w:color="auto"/>
            <w:right w:val="none" w:sz="0" w:space="0" w:color="auto"/>
          </w:divBdr>
        </w:div>
      </w:divsChild>
    </w:div>
    <w:div w:id="384110773">
      <w:marLeft w:val="0"/>
      <w:marRight w:val="0"/>
      <w:marTop w:val="0"/>
      <w:marBottom w:val="0"/>
      <w:divBdr>
        <w:top w:val="none" w:sz="0" w:space="0" w:color="auto"/>
        <w:left w:val="none" w:sz="0" w:space="0" w:color="auto"/>
        <w:bottom w:val="none" w:sz="0" w:space="0" w:color="auto"/>
        <w:right w:val="none" w:sz="0" w:space="0" w:color="auto"/>
      </w:divBdr>
    </w:div>
    <w:div w:id="384110775">
      <w:marLeft w:val="0"/>
      <w:marRight w:val="0"/>
      <w:marTop w:val="0"/>
      <w:marBottom w:val="0"/>
      <w:divBdr>
        <w:top w:val="none" w:sz="0" w:space="0" w:color="auto"/>
        <w:left w:val="none" w:sz="0" w:space="0" w:color="auto"/>
        <w:bottom w:val="none" w:sz="0" w:space="0" w:color="auto"/>
        <w:right w:val="none" w:sz="0" w:space="0" w:color="auto"/>
      </w:divBdr>
    </w:div>
    <w:div w:id="384110776">
      <w:marLeft w:val="0"/>
      <w:marRight w:val="0"/>
      <w:marTop w:val="0"/>
      <w:marBottom w:val="0"/>
      <w:divBdr>
        <w:top w:val="none" w:sz="0" w:space="0" w:color="auto"/>
        <w:left w:val="none" w:sz="0" w:space="0" w:color="auto"/>
        <w:bottom w:val="none" w:sz="0" w:space="0" w:color="auto"/>
        <w:right w:val="none" w:sz="0" w:space="0" w:color="auto"/>
      </w:divBdr>
    </w:div>
    <w:div w:id="384110777">
      <w:marLeft w:val="0"/>
      <w:marRight w:val="0"/>
      <w:marTop w:val="0"/>
      <w:marBottom w:val="0"/>
      <w:divBdr>
        <w:top w:val="none" w:sz="0" w:space="0" w:color="auto"/>
        <w:left w:val="none" w:sz="0" w:space="0" w:color="auto"/>
        <w:bottom w:val="none" w:sz="0" w:space="0" w:color="auto"/>
        <w:right w:val="none" w:sz="0" w:space="0" w:color="auto"/>
      </w:divBdr>
    </w:div>
    <w:div w:id="384110779">
      <w:marLeft w:val="0"/>
      <w:marRight w:val="0"/>
      <w:marTop w:val="0"/>
      <w:marBottom w:val="0"/>
      <w:divBdr>
        <w:top w:val="none" w:sz="0" w:space="0" w:color="auto"/>
        <w:left w:val="none" w:sz="0" w:space="0" w:color="auto"/>
        <w:bottom w:val="none" w:sz="0" w:space="0" w:color="auto"/>
        <w:right w:val="none" w:sz="0" w:space="0" w:color="auto"/>
      </w:divBdr>
    </w:div>
    <w:div w:id="384110780">
      <w:marLeft w:val="0"/>
      <w:marRight w:val="0"/>
      <w:marTop w:val="0"/>
      <w:marBottom w:val="0"/>
      <w:divBdr>
        <w:top w:val="none" w:sz="0" w:space="0" w:color="auto"/>
        <w:left w:val="none" w:sz="0" w:space="0" w:color="auto"/>
        <w:bottom w:val="none" w:sz="0" w:space="0" w:color="auto"/>
        <w:right w:val="none" w:sz="0" w:space="0" w:color="auto"/>
      </w:divBdr>
    </w:div>
    <w:div w:id="384110781">
      <w:marLeft w:val="0"/>
      <w:marRight w:val="0"/>
      <w:marTop w:val="0"/>
      <w:marBottom w:val="0"/>
      <w:divBdr>
        <w:top w:val="none" w:sz="0" w:space="0" w:color="auto"/>
        <w:left w:val="none" w:sz="0" w:space="0" w:color="auto"/>
        <w:bottom w:val="none" w:sz="0" w:space="0" w:color="auto"/>
        <w:right w:val="none" w:sz="0" w:space="0" w:color="auto"/>
      </w:divBdr>
    </w:div>
    <w:div w:id="384110782">
      <w:marLeft w:val="0"/>
      <w:marRight w:val="0"/>
      <w:marTop w:val="0"/>
      <w:marBottom w:val="0"/>
      <w:divBdr>
        <w:top w:val="none" w:sz="0" w:space="0" w:color="auto"/>
        <w:left w:val="none" w:sz="0" w:space="0" w:color="auto"/>
        <w:bottom w:val="none" w:sz="0" w:space="0" w:color="auto"/>
        <w:right w:val="none" w:sz="0" w:space="0" w:color="auto"/>
      </w:divBdr>
    </w:div>
    <w:div w:id="384110783">
      <w:marLeft w:val="0"/>
      <w:marRight w:val="0"/>
      <w:marTop w:val="0"/>
      <w:marBottom w:val="0"/>
      <w:divBdr>
        <w:top w:val="none" w:sz="0" w:space="0" w:color="auto"/>
        <w:left w:val="none" w:sz="0" w:space="0" w:color="auto"/>
        <w:bottom w:val="none" w:sz="0" w:space="0" w:color="auto"/>
        <w:right w:val="none" w:sz="0" w:space="0" w:color="auto"/>
      </w:divBdr>
    </w:div>
    <w:div w:id="384110787">
      <w:marLeft w:val="83"/>
      <w:marRight w:val="83"/>
      <w:marTop w:val="83"/>
      <w:marBottom w:val="83"/>
      <w:divBdr>
        <w:top w:val="none" w:sz="0" w:space="0" w:color="auto"/>
        <w:left w:val="none" w:sz="0" w:space="0" w:color="auto"/>
        <w:bottom w:val="none" w:sz="0" w:space="0" w:color="auto"/>
        <w:right w:val="none" w:sz="0" w:space="0" w:color="auto"/>
      </w:divBdr>
    </w:div>
    <w:div w:id="384110788">
      <w:marLeft w:val="83"/>
      <w:marRight w:val="83"/>
      <w:marTop w:val="83"/>
      <w:marBottom w:val="83"/>
      <w:divBdr>
        <w:top w:val="none" w:sz="0" w:space="0" w:color="auto"/>
        <w:left w:val="none" w:sz="0" w:space="0" w:color="auto"/>
        <w:bottom w:val="none" w:sz="0" w:space="0" w:color="auto"/>
        <w:right w:val="none" w:sz="0" w:space="0" w:color="auto"/>
      </w:divBdr>
    </w:div>
    <w:div w:id="384110789">
      <w:marLeft w:val="0"/>
      <w:marRight w:val="0"/>
      <w:marTop w:val="0"/>
      <w:marBottom w:val="0"/>
      <w:divBdr>
        <w:top w:val="none" w:sz="0" w:space="0" w:color="auto"/>
        <w:left w:val="none" w:sz="0" w:space="0" w:color="auto"/>
        <w:bottom w:val="none" w:sz="0" w:space="0" w:color="auto"/>
        <w:right w:val="none" w:sz="0" w:space="0" w:color="auto"/>
      </w:divBdr>
    </w:div>
    <w:div w:id="384110790">
      <w:marLeft w:val="150"/>
      <w:marRight w:val="150"/>
      <w:marTop w:val="150"/>
      <w:marBottom w:val="150"/>
      <w:divBdr>
        <w:top w:val="none" w:sz="0" w:space="0" w:color="auto"/>
        <w:left w:val="none" w:sz="0" w:space="0" w:color="auto"/>
        <w:bottom w:val="none" w:sz="0" w:space="0" w:color="auto"/>
        <w:right w:val="none" w:sz="0" w:space="0" w:color="auto"/>
      </w:divBdr>
    </w:div>
    <w:div w:id="384110791">
      <w:marLeft w:val="0"/>
      <w:marRight w:val="0"/>
      <w:marTop w:val="0"/>
      <w:marBottom w:val="0"/>
      <w:divBdr>
        <w:top w:val="none" w:sz="0" w:space="0" w:color="auto"/>
        <w:left w:val="none" w:sz="0" w:space="0" w:color="auto"/>
        <w:bottom w:val="none" w:sz="0" w:space="0" w:color="auto"/>
        <w:right w:val="none" w:sz="0" w:space="0" w:color="auto"/>
      </w:divBdr>
    </w:div>
    <w:div w:id="384110792">
      <w:marLeft w:val="0"/>
      <w:marRight w:val="0"/>
      <w:marTop w:val="0"/>
      <w:marBottom w:val="0"/>
      <w:divBdr>
        <w:top w:val="none" w:sz="0" w:space="0" w:color="auto"/>
        <w:left w:val="none" w:sz="0" w:space="0" w:color="auto"/>
        <w:bottom w:val="none" w:sz="0" w:space="0" w:color="auto"/>
        <w:right w:val="none" w:sz="0" w:space="0" w:color="auto"/>
      </w:divBdr>
    </w:div>
    <w:div w:id="387729092">
      <w:bodyDiv w:val="1"/>
      <w:marLeft w:val="0"/>
      <w:marRight w:val="0"/>
      <w:marTop w:val="0"/>
      <w:marBottom w:val="0"/>
      <w:divBdr>
        <w:top w:val="none" w:sz="0" w:space="0" w:color="auto"/>
        <w:left w:val="none" w:sz="0" w:space="0" w:color="auto"/>
        <w:bottom w:val="none" w:sz="0" w:space="0" w:color="auto"/>
        <w:right w:val="none" w:sz="0" w:space="0" w:color="auto"/>
      </w:divBdr>
    </w:div>
    <w:div w:id="391150408">
      <w:bodyDiv w:val="1"/>
      <w:marLeft w:val="0"/>
      <w:marRight w:val="0"/>
      <w:marTop w:val="0"/>
      <w:marBottom w:val="0"/>
      <w:divBdr>
        <w:top w:val="none" w:sz="0" w:space="0" w:color="auto"/>
        <w:left w:val="none" w:sz="0" w:space="0" w:color="auto"/>
        <w:bottom w:val="none" w:sz="0" w:space="0" w:color="auto"/>
        <w:right w:val="none" w:sz="0" w:space="0" w:color="auto"/>
      </w:divBdr>
    </w:div>
    <w:div w:id="395015159">
      <w:bodyDiv w:val="1"/>
      <w:marLeft w:val="0"/>
      <w:marRight w:val="0"/>
      <w:marTop w:val="0"/>
      <w:marBottom w:val="0"/>
      <w:divBdr>
        <w:top w:val="none" w:sz="0" w:space="0" w:color="auto"/>
        <w:left w:val="none" w:sz="0" w:space="0" w:color="auto"/>
        <w:bottom w:val="none" w:sz="0" w:space="0" w:color="auto"/>
        <w:right w:val="none" w:sz="0" w:space="0" w:color="auto"/>
      </w:divBdr>
    </w:div>
    <w:div w:id="395052856">
      <w:bodyDiv w:val="1"/>
      <w:marLeft w:val="0"/>
      <w:marRight w:val="0"/>
      <w:marTop w:val="0"/>
      <w:marBottom w:val="0"/>
      <w:divBdr>
        <w:top w:val="none" w:sz="0" w:space="0" w:color="auto"/>
        <w:left w:val="none" w:sz="0" w:space="0" w:color="auto"/>
        <w:bottom w:val="none" w:sz="0" w:space="0" w:color="auto"/>
        <w:right w:val="none" w:sz="0" w:space="0" w:color="auto"/>
      </w:divBdr>
    </w:div>
    <w:div w:id="408117186">
      <w:bodyDiv w:val="1"/>
      <w:marLeft w:val="0"/>
      <w:marRight w:val="0"/>
      <w:marTop w:val="0"/>
      <w:marBottom w:val="0"/>
      <w:divBdr>
        <w:top w:val="none" w:sz="0" w:space="0" w:color="auto"/>
        <w:left w:val="none" w:sz="0" w:space="0" w:color="auto"/>
        <w:bottom w:val="none" w:sz="0" w:space="0" w:color="auto"/>
        <w:right w:val="none" w:sz="0" w:space="0" w:color="auto"/>
      </w:divBdr>
    </w:div>
    <w:div w:id="415444470">
      <w:bodyDiv w:val="1"/>
      <w:marLeft w:val="0"/>
      <w:marRight w:val="0"/>
      <w:marTop w:val="0"/>
      <w:marBottom w:val="0"/>
      <w:divBdr>
        <w:top w:val="none" w:sz="0" w:space="0" w:color="auto"/>
        <w:left w:val="none" w:sz="0" w:space="0" w:color="auto"/>
        <w:bottom w:val="none" w:sz="0" w:space="0" w:color="auto"/>
        <w:right w:val="none" w:sz="0" w:space="0" w:color="auto"/>
      </w:divBdr>
    </w:div>
    <w:div w:id="423496291">
      <w:bodyDiv w:val="1"/>
      <w:marLeft w:val="0"/>
      <w:marRight w:val="0"/>
      <w:marTop w:val="0"/>
      <w:marBottom w:val="0"/>
      <w:divBdr>
        <w:top w:val="none" w:sz="0" w:space="0" w:color="auto"/>
        <w:left w:val="none" w:sz="0" w:space="0" w:color="auto"/>
        <w:bottom w:val="none" w:sz="0" w:space="0" w:color="auto"/>
        <w:right w:val="none" w:sz="0" w:space="0" w:color="auto"/>
      </w:divBdr>
    </w:div>
    <w:div w:id="424770579">
      <w:bodyDiv w:val="1"/>
      <w:marLeft w:val="0"/>
      <w:marRight w:val="0"/>
      <w:marTop w:val="0"/>
      <w:marBottom w:val="0"/>
      <w:divBdr>
        <w:top w:val="none" w:sz="0" w:space="0" w:color="auto"/>
        <w:left w:val="none" w:sz="0" w:space="0" w:color="auto"/>
        <w:bottom w:val="none" w:sz="0" w:space="0" w:color="auto"/>
        <w:right w:val="none" w:sz="0" w:space="0" w:color="auto"/>
      </w:divBdr>
    </w:div>
    <w:div w:id="425076087">
      <w:bodyDiv w:val="1"/>
      <w:marLeft w:val="0"/>
      <w:marRight w:val="0"/>
      <w:marTop w:val="0"/>
      <w:marBottom w:val="0"/>
      <w:divBdr>
        <w:top w:val="none" w:sz="0" w:space="0" w:color="auto"/>
        <w:left w:val="none" w:sz="0" w:space="0" w:color="auto"/>
        <w:bottom w:val="none" w:sz="0" w:space="0" w:color="auto"/>
        <w:right w:val="none" w:sz="0" w:space="0" w:color="auto"/>
      </w:divBdr>
    </w:div>
    <w:div w:id="425343836">
      <w:bodyDiv w:val="1"/>
      <w:marLeft w:val="0"/>
      <w:marRight w:val="0"/>
      <w:marTop w:val="0"/>
      <w:marBottom w:val="0"/>
      <w:divBdr>
        <w:top w:val="none" w:sz="0" w:space="0" w:color="auto"/>
        <w:left w:val="none" w:sz="0" w:space="0" w:color="auto"/>
        <w:bottom w:val="none" w:sz="0" w:space="0" w:color="auto"/>
        <w:right w:val="none" w:sz="0" w:space="0" w:color="auto"/>
      </w:divBdr>
    </w:div>
    <w:div w:id="429593183">
      <w:bodyDiv w:val="1"/>
      <w:marLeft w:val="0"/>
      <w:marRight w:val="0"/>
      <w:marTop w:val="0"/>
      <w:marBottom w:val="0"/>
      <w:divBdr>
        <w:top w:val="none" w:sz="0" w:space="0" w:color="auto"/>
        <w:left w:val="none" w:sz="0" w:space="0" w:color="auto"/>
        <w:bottom w:val="none" w:sz="0" w:space="0" w:color="auto"/>
        <w:right w:val="none" w:sz="0" w:space="0" w:color="auto"/>
      </w:divBdr>
    </w:div>
    <w:div w:id="431361466">
      <w:bodyDiv w:val="1"/>
      <w:marLeft w:val="0"/>
      <w:marRight w:val="0"/>
      <w:marTop w:val="0"/>
      <w:marBottom w:val="0"/>
      <w:divBdr>
        <w:top w:val="none" w:sz="0" w:space="0" w:color="auto"/>
        <w:left w:val="none" w:sz="0" w:space="0" w:color="auto"/>
        <w:bottom w:val="none" w:sz="0" w:space="0" w:color="auto"/>
        <w:right w:val="none" w:sz="0" w:space="0" w:color="auto"/>
      </w:divBdr>
    </w:div>
    <w:div w:id="432281518">
      <w:bodyDiv w:val="1"/>
      <w:marLeft w:val="0"/>
      <w:marRight w:val="0"/>
      <w:marTop w:val="0"/>
      <w:marBottom w:val="0"/>
      <w:divBdr>
        <w:top w:val="none" w:sz="0" w:space="0" w:color="auto"/>
        <w:left w:val="none" w:sz="0" w:space="0" w:color="auto"/>
        <w:bottom w:val="none" w:sz="0" w:space="0" w:color="auto"/>
        <w:right w:val="none" w:sz="0" w:space="0" w:color="auto"/>
      </w:divBdr>
    </w:div>
    <w:div w:id="436294876">
      <w:bodyDiv w:val="1"/>
      <w:marLeft w:val="0"/>
      <w:marRight w:val="0"/>
      <w:marTop w:val="0"/>
      <w:marBottom w:val="0"/>
      <w:divBdr>
        <w:top w:val="none" w:sz="0" w:space="0" w:color="auto"/>
        <w:left w:val="none" w:sz="0" w:space="0" w:color="auto"/>
        <w:bottom w:val="none" w:sz="0" w:space="0" w:color="auto"/>
        <w:right w:val="none" w:sz="0" w:space="0" w:color="auto"/>
      </w:divBdr>
      <w:divsChild>
        <w:div w:id="331109135">
          <w:marLeft w:val="1080"/>
          <w:marRight w:val="0"/>
          <w:marTop w:val="240"/>
          <w:marBottom w:val="0"/>
          <w:divBdr>
            <w:top w:val="none" w:sz="0" w:space="0" w:color="auto"/>
            <w:left w:val="none" w:sz="0" w:space="0" w:color="auto"/>
            <w:bottom w:val="none" w:sz="0" w:space="0" w:color="auto"/>
            <w:right w:val="none" w:sz="0" w:space="0" w:color="auto"/>
          </w:divBdr>
        </w:div>
        <w:div w:id="335226585">
          <w:marLeft w:val="1080"/>
          <w:marRight w:val="0"/>
          <w:marTop w:val="240"/>
          <w:marBottom w:val="0"/>
          <w:divBdr>
            <w:top w:val="none" w:sz="0" w:space="0" w:color="auto"/>
            <w:left w:val="none" w:sz="0" w:space="0" w:color="auto"/>
            <w:bottom w:val="none" w:sz="0" w:space="0" w:color="auto"/>
            <w:right w:val="none" w:sz="0" w:space="0" w:color="auto"/>
          </w:divBdr>
        </w:div>
        <w:div w:id="672876544">
          <w:marLeft w:val="1800"/>
          <w:marRight w:val="0"/>
          <w:marTop w:val="240"/>
          <w:marBottom w:val="0"/>
          <w:divBdr>
            <w:top w:val="none" w:sz="0" w:space="0" w:color="auto"/>
            <w:left w:val="none" w:sz="0" w:space="0" w:color="auto"/>
            <w:bottom w:val="none" w:sz="0" w:space="0" w:color="auto"/>
            <w:right w:val="none" w:sz="0" w:space="0" w:color="auto"/>
          </w:divBdr>
        </w:div>
        <w:div w:id="674966374">
          <w:marLeft w:val="1080"/>
          <w:marRight w:val="0"/>
          <w:marTop w:val="240"/>
          <w:marBottom w:val="0"/>
          <w:divBdr>
            <w:top w:val="none" w:sz="0" w:space="0" w:color="auto"/>
            <w:left w:val="none" w:sz="0" w:space="0" w:color="auto"/>
            <w:bottom w:val="none" w:sz="0" w:space="0" w:color="auto"/>
            <w:right w:val="none" w:sz="0" w:space="0" w:color="auto"/>
          </w:divBdr>
        </w:div>
        <w:div w:id="1077899140">
          <w:marLeft w:val="1080"/>
          <w:marRight w:val="0"/>
          <w:marTop w:val="240"/>
          <w:marBottom w:val="0"/>
          <w:divBdr>
            <w:top w:val="none" w:sz="0" w:space="0" w:color="auto"/>
            <w:left w:val="none" w:sz="0" w:space="0" w:color="auto"/>
            <w:bottom w:val="none" w:sz="0" w:space="0" w:color="auto"/>
            <w:right w:val="none" w:sz="0" w:space="0" w:color="auto"/>
          </w:divBdr>
        </w:div>
        <w:div w:id="1599673680">
          <w:marLeft w:val="1800"/>
          <w:marRight w:val="0"/>
          <w:marTop w:val="240"/>
          <w:marBottom w:val="0"/>
          <w:divBdr>
            <w:top w:val="none" w:sz="0" w:space="0" w:color="auto"/>
            <w:left w:val="none" w:sz="0" w:space="0" w:color="auto"/>
            <w:bottom w:val="none" w:sz="0" w:space="0" w:color="auto"/>
            <w:right w:val="none" w:sz="0" w:space="0" w:color="auto"/>
          </w:divBdr>
        </w:div>
      </w:divsChild>
    </w:div>
    <w:div w:id="439181148">
      <w:bodyDiv w:val="1"/>
      <w:marLeft w:val="0"/>
      <w:marRight w:val="0"/>
      <w:marTop w:val="0"/>
      <w:marBottom w:val="0"/>
      <w:divBdr>
        <w:top w:val="none" w:sz="0" w:space="0" w:color="auto"/>
        <w:left w:val="none" w:sz="0" w:space="0" w:color="auto"/>
        <w:bottom w:val="none" w:sz="0" w:space="0" w:color="auto"/>
        <w:right w:val="none" w:sz="0" w:space="0" w:color="auto"/>
      </w:divBdr>
    </w:div>
    <w:div w:id="443312072">
      <w:bodyDiv w:val="1"/>
      <w:marLeft w:val="0"/>
      <w:marRight w:val="0"/>
      <w:marTop w:val="0"/>
      <w:marBottom w:val="0"/>
      <w:divBdr>
        <w:top w:val="none" w:sz="0" w:space="0" w:color="auto"/>
        <w:left w:val="none" w:sz="0" w:space="0" w:color="auto"/>
        <w:bottom w:val="none" w:sz="0" w:space="0" w:color="auto"/>
        <w:right w:val="none" w:sz="0" w:space="0" w:color="auto"/>
      </w:divBdr>
    </w:div>
    <w:div w:id="447048783">
      <w:bodyDiv w:val="1"/>
      <w:marLeft w:val="0"/>
      <w:marRight w:val="0"/>
      <w:marTop w:val="0"/>
      <w:marBottom w:val="0"/>
      <w:divBdr>
        <w:top w:val="none" w:sz="0" w:space="0" w:color="auto"/>
        <w:left w:val="none" w:sz="0" w:space="0" w:color="auto"/>
        <w:bottom w:val="none" w:sz="0" w:space="0" w:color="auto"/>
        <w:right w:val="none" w:sz="0" w:space="0" w:color="auto"/>
      </w:divBdr>
    </w:div>
    <w:div w:id="454250349">
      <w:bodyDiv w:val="1"/>
      <w:marLeft w:val="0"/>
      <w:marRight w:val="0"/>
      <w:marTop w:val="0"/>
      <w:marBottom w:val="0"/>
      <w:divBdr>
        <w:top w:val="none" w:sz="0" w:space="0" w:color="auto"/>
        <w:left w:val="none" w:sz="0" w:space="0" w:color="auto"/>
        <w:bottom w:val="none" w:sz="0" w:space="0" w:color="auto"/>
        <w:right w:val="none" w:sz="0" w:space="0" w:color="auto"/>
      </w:divBdr>
    </w:div>
    <w:div w:id="456266904">
      <w:bodyDiv w:val="1"/>
      <w:marLeft w:val="0"/>
      <w:marRight w:val="0"/>
      <w:marTop w:val="0"/>
      <w:marBottom w:val="0"/>
      <w:divBdr>
        <w:top w:val="none" w:sz="0" w:space="0" w:color="auto"/>
        <w:left w:val="none" w:sz="0" w:space="0" w:color="auto"/>
        <w:bottom w:val="none" w:sz="0" w:space="0" w:color="auto"/>
        <w:right w:val="none" w:sz="0" w:space="0" w:color="auto"/>
      </w:divBdr>
    </w:div>
    <w:div w:id="465784925">
      <w:bodyDiv w:val="1"/>
      <w:marLeft w:val="0"/>
      <w:marRight w:val="0"/>
      <w:marTop w:val="0"/>
      <w:marBottom w:val="0"/>
      <w:divBdr>
        <w:top w:val="none" w:sz="0" w:space="0" w:color="auto"/>
        <w:left w:val="none" w:sz="0" w:space="0" w:color="auto"/>
        <w:bottom w:val="none" w:sz="0" w:space="0" w:color="auto"/>
        <w:right w:val="none" w:sz="0" w:space="0" w:color="auto"/>
      </w:divBdr>
    </w:div>
    <w:div w:id="467824636">
      <w:bodyDiv w:val="1"/>
      <w:marLeft w:val="0"/>
      <w:marRight w:val="0"/>
      <w:marTop w:val="0"/>
      <w:marBottom w:val="0"/>
      <w:divBdr>
        <w:top w:val="none" w:sz="0" w:space="0" w:color="auto"/>
        <w:left w:val="none" w:sz="0" w:space="0" w:color="auto"/>
        <w:bottom w:val="none" w:sz="0" w:space="0" w:color="auto"/>
        <w:right w:val="none" w:sz="0" w:space="0" w:color="auto"/>
      </w:divBdr>
    </w:div>
    <w:div w:id="469324999">
      <w:bodyDiv w:val="1"/>
      <w:marLeft w:val="0"/>
      <w:marRight w:val="0"/>
      <w:marTop w:val="0"/>
      <w:marBottom w:val="0"/>
      <w:divBdr>
        <w:top w:val="none" w:sz="0" w:space="0" w:color="auto"/>
        <w:left w:val="none" w:sz="0" w:space="0" w:color="auto"/>
        <w:bottom w:val="none" w:sz="0" w:space="0" w:color="auto"/>
        <w:right w:val="none" w:sz="0" w:space="0" w:color="auto"/>
      </w:divBdr>
    </w:div>
    <w:div w:id="469905535">
      <w:bodyDiv w:val="1"/>
      <w:marLeft w:val="0"/>
      <w:marRight w:val="0"/>
      <w:marTop w:val="0"/>
      <w:marBottom w:val="0"/>
      <w:divBdr>
        <w:top w:val="none" w:sz="0" w:space="0" w:color="auto"/>
        <w:left w:val="none" w:sz="0" w:space="0" w:color="auto"/>
        <w:bottom w:val="none" w:sz="0" w:space="0" w:color="auto"/>
        <w:right w:val="none" w:sz="0" w:space="0" w:color="auto"/>
      </w:divBdr>
    </w:div>
    <w:div w:id="474566132">
      <w:bodyDiv w:val="1"/>
      <w:marLeft w:val="0"/>
      <w:marRight w:val="0"/>
      <w:marTop w:val="0"/>
      <w:marBottom w:val="0"/>
      <w:divBdr>
        <w:top w:val="none" w:sz="0" w:space="0" w:color="auto"/>
        <w:left w:val="none" w:sz="0" w:space="0" w:color="auto"/>
        <w:bottom w:val="none" w:sz="0" w:space="0" w:color="auto"/>
        <w:right w:val="none" w:sz="0" w:space="0" w:color="auto"/>
      </w:divBdr>
    </w:div>
    <w:div w:id="484903172">
      <w:bodyDiv w:val="1"/>
      <w:marLeft w:val="0"/>
      <w:marRight w:val="0"/>
      <w:marTop w:val="0"/>
      <w:marBottom w:val="0"/>
      <w:divBdr>
        <w:top w:val="none" w:sz="0" w:space="0" w:color="auto"/>
        <w:left w:val="none" w:sz="0" w:space="0" w:color="auto"/>
        <w:bottom w:val="none" w:sz="0" w:space="0" w:color="auto"/>
        <w:right w:val="none" w:sz="0" w:space="0" w:color="auto"/>
      </w:divBdr>
    </w:div>
    <w:div w:id="490372526">
      <w:bodyDiv w:val="1"/>
      <w:marLeft w:val="0"/>
      <w:marRight w:val="0"/>
      <w:marTop w:val="0"/>
      <w:marBottom w:val="0"/>
      <w:divBdr>
        <w:top w:val="none" w:sz="0" w:space="0" w:color="auto"/>
        <w:left w:val="none" w:sz="0" w:space="0" w:color="auto"/>
        <w:bottom w:val="none" w:sz="0" w:space="0" w:color="auto"/>
        <w:right w:val="none" w:sz="0" w:space="0" w:color="auto"/>
      </w:divBdr>
      <w:divsChild>
        <w:div w:id="25713215">
          <w:marLeft w:val="446"/>
          <w:marRight w:val="0"/>
          <w:marTop w:val="0"/>
          <w:marBottom w:val="0"/>
          <w:divBdr>
            <w:top w:val="none" w:sz="0" w:space="0" w:color="auto"/>
            <w:left w:val="none" w:sz="0" w:space="0" w:color="auto"/>
            <w:bottom w:val="none" w:sz="0" w:space="0" w:color="auto"/>
            <w:right w:val="none" w:sz="0" w:space="0" w:color="auto"/>
          </w:divBdr>
        </w:div>
        <w:div w:id="141704035">
          <w:marLeft w:val="446"/>
          <w:marRight w:val="0"/>
          <w:marTop w:val="0"/>
          <w:marBottom w:val="0"/>
          <w:divBdr>
            <w:top w:val="none" w:sz="0" w:space="0" w:color="auto"/>
            <w:left w:val="none" w:sz="0" w:space="0" w:color="auto"/>
            <w:bottom w:val="none" w:sz="0" w:space="0" w:color="auto"/>
            <w:right w:val="none" w:sz="0" w:space="0" w:color="auto"/>
          </w:divBdr>
        </w:div>
        <w:div w:id="360713882">
          <w:marLeft w:val="446"/>
          <w:marRight w:val="0"/>
          <w:marTop w:val="0"/>
          <w:marBottom w:val="0"/>
          <w:divBdr>
            <w:top w:val="none" w:sz="0" w:space="0" w:color="auto"/>
            <w:left w:val="none" w:sz="0" w:space="0" w:color="auto"/>
            <w:bottom w:val="none" w:sz="0" w:space="0" w:color="auto"/>
            <w:right w:val="none" w:sz="0" w:space="0" w:color="auto"/>
          </w:divBdr>
        </w:div>
        <w:div w:id="438066288">
          <w:marLeft w:val="446"/>
          <w:marRight w:val="0"/>
          <w:marTop w:val="0"/>
          <w:marBottom w:val="0"/>
          <w:divBdr>
            <w:top w:val="none" w:sz="0" w:space="0" w:color="auto"/>
            <w:left w:val="none" w:sz="0" w:space="0" w:color="auto"/>
            <w:bottom w:val="none" w:sz="0" w:space="0" w:color="auto"/>
            <w:right w:val="none" w:sz="0" w:space="0" w:color="auto"/>
          </w:divBdr>
        </w:div>
        <w:div w:id="551236389">
          <w:marLeft w:val="446"/>
          <w:marRight w:val="0"/>
          <w:marTop w:val="0"/>
          <w:marBottom w:val="0"/>
          <w:divBdr>
            <w:top w:val="none" w:sz="0" w:space="0" w:color="auto"/>
            <w:left w:val="none" w:sz="0" w:space="0" w:color="auto"/>
            <w:bottom w:val="none" w:sz="0" w:space="0" w:color="auto"/>
            <w:right w:val="none" w:sz="0" w:space="0" w:color="auto"/>
          </w:divBdr>
        </w:div>
        <w:div w:id="556402058">
          <w:marLeft w:val="446"/>
          <w:marRight w:val="0"/>
          <w:marTop w:val="0"/>
          <w:marBottom w:val="0"/>
          <w:divBdr>
            <w:top w:val="none" w:sz="0" w:space="0" w:color="auto"/>
            <w:left w:val="none" w:sz="0" w:space="0" w:color="auto"/>
            <w:bottom w:val="none" w:sz="0" w:space="0" w:color="auto"/>
            <w:right w:val="none" w:sz="0" w:space="0" w:color="auto"/>
          </w:divBdr>
        </w:div>
        <w:div w:id="568076937">
          <w:marLeft w:val="446"/>
          <w:marRight w:val="0"/>
          <w:marTop w:val="0"/>
          <w:marBottom w:val="0"/>
          <w:divBdr>
            <w:top w:val="none" w:sz="0" w:space="0" w:color="auto"/>
            <w:left w:val="none" w:sz="0" w:space="0" w:color="auto"/>
            <w:bottom w:val="none" w:sz="0" w:space="0" w:color="auto"/>
            <w:right w:val="none" w:sz="0" w:space="0" w:color="auto"/>
          </w:divBdr>
        </w:div>
        <w:div w:id="643580546">
          <w:marLeft w:val="446"/>
          <w:marRight w:val="0"/>
          <w:marTop w:val="0"/>
          <w:marBottom w:val="0"/>
          <w:divBdr>
            <w:top w:val="none" w:sz="0" w:space="0" w:color="auto"/>
            <w:left w:val="none" w:sz="0" w:space="0" w:color="auto"/>
            <w:bottom w:val="none" w:sz="0" w:space="0" w:color="auto"/>
            <w:right w:val="none" w:sz="0" w:space="0" w:color="auto"/>
          </w:divBdr>
        </w:div>
        <w:div w:id="814182026">
          <w:marLeft w:val="446"/>
          <w:marRight w:val="0"/>
          <w:marTop w:val="0"/>
          <w:marBottom w:val="0"/>
          <w:divBdr>
            <w:top w:val="none" w:sz="0" w:space="0" w:color="auto"/>
            <w:left w:val="none" w:sz="0" w:space="0" w:color="auto"/>
            <w:bottom w:val="none" w:sz="0" w:space="0" w:color="auto"/>
            <w:right w:val="none" w:sz="0" w:space="0" w:color="auto"/>
          </w:divBdr>
        </w:div>
        <w:div w:id="882210112">
          <w:marLeft w:val="446"/>
          <w:marRight w:val="0"/>
          <w:marTop w:val="0"/>
          <w:marBottom w:val="0"/>
          <w:divBdr>
            <w:top w:val="none" w:sz="0" w:space="0" w:color="auto"/>
            <w:left w:val="none" w:sz="0" w:space="0" w:color="auto"/>
            <w:bottom w:val="none" w:sz="0" w:space="0" w:color="auto"/>
            <w:right w:val="none" w:sz="0" w:space="0" w:color="auto"/>
          </w:divBdr>
        </w:div>
        <w:div w:id="910312177">
          <w:marLeft w:val="446"/>
          <w:marRight w:val="0"/>
          <w:marTop w:val="0"/>
          <w:marBottom w:val="0"/>
          <w:divBdr>
            <w:top w:val="none" w:sz="0" w:space="0" w:color="auto"/>
            <w:left w:val="none" w:sz="0" w:space="0" w:color="auto"/>
            <w:bottom w:val="none" w:sz="0" w:space="0" w:color="auto"/>
            <w:right w:val="none" w:sz="0" w:space="0" w:color="auto"/>
          </w:divBdr>
        </w:div>
        <w:div w:id="993992638">
          <w:marLeft w:val="446"/>
          <w:marRight w:val="0"/>
          <w:marTop w:val="0"/>
          <w:marBottom w:val="0"/>
          <w:divBdr>
            <w:top w:val="none" w:sz="0" w:space="0" w:color="auto"/>
            <w:left w:val="none" w:sz="0" w:space="0" w:color="auto"/>
            <w:bottom w:val="none" w:sz="0" w:space="0" w:color="auto"/>
            <w:right w:val="none" w:sz="0" w:space="0" w:color="auto"/>
          </w:divBdr>
        </w:div>
        <w:div w:id="1525366940">
          <w:marLeft w:val="446"/>
          <w:marRight w:val="0"/>
          <w:marTop w:val="0"/>
          <w:marBottom w:val="0"/>
          <w:divBdr>
            <w:top w:val="none" w:sz="0" w:space="0" w:color="auto"/>
            <w:left w:val="none" w:sz="0" w:space="0" w:color="auto"/>
            <w:bottom w:val="none" w:sz="0" w:space="0" w:color="auto"/>
            <w:right w:val="none" w:sz="0" w:space="0" w:color="auto"/>
          </w:divBdr>
        </w:div>
        <w:div w:id="1598099648">
          <w:marLeft w:val="446"/>
          <w:marRight w:val="0"/>
          <w:marTop w:val="0"/>
          <w:marBottom w:val="0"/>
          <w:divBdr>
            <w:top w:val="none" w:sz="0" w:space="0" w:color="auto"/>
            <w:left w:val="none" w:sz="0" w:space="0" w:color="auto"/>
            <w:bottom w:val="none" w:sz="0" w:space="0" w:color="auto"/>
            <w:right w:val="none" w:sz="0" w:space="0" w:color="auto"/>
          </w:divBdr>
        </w:div>
        <w:div w:id="1766146427">
          <w:marLeft w:val="446"/>
          <w:marRight w:val="0"/>
          <w:marTop w:val="0"/>
          <w:marBottom w:val="0"/>
          <w:divBdr>
            <w:top w:val="none" w:sz="0" w:space="0" w:color="auto"/>
            <w:left w:val="none" w:sz="0" w:space="0" w:color="auto"/>
            <w:bottom w:val="none" w:sz="0" w:space="0" w:color="auto"/>
            <w:right w:val="none" w:sz="0" w:space="0" w:color="auto"/>
          </w:divBdr>
        </w:div>
      </w:divsChild>
    </w:div>
    <w:div w:id="495000945">
      <w:bodyDiv w:val="1"/>
      <w:marLeft w:val="0"/>
      <w:marRight w:val="0"/>
      <w:marTop w:val="0"/>
      <w:marBottom w:val="0"/>
      <w:divBdr>
        <w:top w:val="none" w:sz="0" w:space="0" w:color="auto"/>
        <w:left w:val="none" w:sz="0" w:space="0" w:color="auto"/>
        <w:bottom w:val="none" w:sz="0" w:space="0" w:color="auto"/>
        <w:right w:val="none" w:sz="0" w:space="0" w:color="auto"/>
      </w:divBdr>
    </w:div>
    <w:div w:id="495341061">
      <w:bodyDiv w:val="1"/>
      <w:marLeft w:val="0"/>
      <w:marRight w:val="0"/>
      <w:marTop w:val="0"/>
      <w:marBottom w:val="0"/>
      <w:divBdr>
        <w:top w:val="none" w:sz="0" w:space="0" w:color="auto"/>
        <w:left w:val="none" w:sz="0" w:space="0" w:color="auto"/>
        <w:bottom w:val="none" w:sz="0" w:space="0" w:color="auto"/>
        <w:right w:val="none" w:sz="0" w:space="0" w:color="auto"/>
      </w:divBdr>
    </w:div>
    <w:div w:id="496729425">
      <w:bodyDiv w:val="1"/>
      <w:marLeft w:val="0"/>
      <w:marRight w:val="0"/>
      <w:marTop w:val="0"/>
      <w:marBottom w:val="0"/>
      <w:divBdr>
        <w:top w:val="none" w:sz="0" w:space="0" w:color="auto"/>
        <w:left w:val="none" w:sz="0" w:space="0" w:color="auto"/>
        <w:bottom w:val="none" w:sz="0" w:space="0" w:color="auto"/>
        <w:right w:val="none" w:sz="0" w:space="0" w:color="auto"/>
      </w:divBdr>
      <w:divsChild>
        <w:div w:id="7367124">
          <w:marLeft w:val="360"/>
          <w:marRight w:val="0"/>
          <w:marTop w:val="200"/>
          <w:marBottom w:val="0"/>
          <w:divBdr>
            <w:top w:val="none" w:sz="0" w:space="0" w:color="auto"/>
            <w:left w:val="none" w:sz="0" w:space="0" w:color="auto"/>
            <w:bottom w:val="none" w:sz="0" w:space="0" w:color="auto"/>
            <w:right w:val="none" w:sz="0" w:space="0" w:color="auto"/>
          </w:divBdr>
        </w:div>
      </w:divsChild>
    </w:div>
    <w:div w:id="498620276">
      <w:bodyDiv w:val="1"/>
      <w:marLeft w:val="0"/>
      <w:marRight w:val="0"/>
      <w:marTop w:val="0"/>
      <w:marBottom w:val="0"/>
      <w:divBdr>
        <w:top w:val="none" w:sz="0" w:space="0" w:color="auto"/>
        <w:left w:val="none" w:sz="0" w:space="0" w:color="auto"/>
        <w:bottom w:val="none" w:sz="0" w:space="0" w:color="auto"/>
        <w:right w:val="none" w:sz="0" w:space="0" w:color="auto"/>
      </w:divBdr>
    </w:div>
    <w:div w:id="498887430">
      <w:bodyDiv w:val="1"/>
      <w:marLeft w:val="0"/>
      <w:marRight w:val="0"/>
      <w:marTop w:val="0"/>
      <w:marBottom w:val="0"/>
      <w:divBdr>
        <w:top w:val="none" w:sz="0" w:space="0" w:color="auto"/>
        <w:left w:val="none" w:sz="0" w:space="0" w:color="auto"/>
        <w:bottom w:val="none" w:sz="0" w:space="0" w:color="auto"/>
        <w:right w:val="none" w:sz="0" w:space="0" w:color="auto"/>
      </w:divBdr>
      <w:divsChild>
        <w:div w:id="314723845">
          <w:marLeft w:val="547"/>
          <w:marRight w:val="0"/>
          <w:marTop w:val="134"/>
          <w:marBottom w:val="0"/>
          <w:divBdr>
            <w:top w:val="none" w:sz="0" w:space="0" w:color="auto"/>
            <w:left w:val="none" w:sz="0" w:space="0" w:color="auto"/>
            <w:bottom w:val="none" w:sz="0" w:space="0" w:color="auto"/>
            <w:right w:val="none" w:sz="0" w:space="0" w:color="auto"/>
          </w:divBdr>
        </w:div>
        <w:div w:id="825051140">
          <w:marLeft w:val="1166"/>
          <w:marRight w:val="0"/>
          <w:marTop w:val="115"/>
          <w:marBottom w:val="0"/>
          <w:divBdr>
            <w:top w:val="none" w:sz="0" w:space="0" w:color="auto"/>
            <w:left w:val="none" w:sz="0" w:space="0" w:color="auto"/>
            <w:bottom w:val="none" w:sz="0" w:space="0" w:color="auto"/>
            <w:right w:val="none" w:sz="0" w:space="0" w:color="auto"/>
          </w:divBdr>
        </w:div>
        <w:div w:id="1117219832">
          <w:marLeft w:val="1166"/>
          <w:marRight w:val="0"/>
          <w:marTop w:val="115"/>
          <w:marBottom w:val="0"/>
          <w:divBdr>
            <w:top w:val="none" w:sz="0" w:space="0" w:color="auto"/>
            <w:left w:val="none" w:sz="0" w:space="0" w:color="auto"/>
            <w:bottom w:val="none" w:sz="0" w:space="0" w:color="auto"/>
            <w:right w:val="none" w:sz="0" w:space="0" w:color="auto"/>
          </w:divBdr>
        </w:div>
        <w:div w:id="1487668021">
          <w:marLeft w:val="1166"/>
          <w:marRight w:val="0"/>
          <w:marTop w:val="115"/>
          <w:marBottom w:val="0"/>
          <w:divBdr>
            <w:top w:val="none" w:sz="0" w:space="0" w:color="auto"/>
            <w:left w:val="none" w:sz="0" w:space="0" w:color="auto"/>
            <w:bottom w:val="none" w:sz="0" w:space="0" w:color="auto"/>
            <w:right w:val="none" w:sz="0" w:space="0" w:color="auto"/>
          </w:divBdr>
        </w:div>
        <w:div w:id="1507089924">
          <w:marLeft w:val="1166"/>
          <w:marRight w:val="0"/>
          <w:marTop w:val="115"/>
          <w:marBottom w:val="0"/>
          <w:divBdr>
            <w:top w:val="none" w:sz="0" w:space="0" w:color="auto"/>
            <w:left w:val="none" w:sz="0" w:space="0" w:color="auto"/>
            <w:bottom w:val="none" w:sz="0" w:space="0" w:color="auto"/>
            <w:right w:val="none" w:sz="0" w:space="0" w:color="auto"/>
          </w:divBdr>
        </w:div>
      </w:divsChild>
    </w:div>
    <w:div w:id="500201035">
      <w:bodyDiv w:val="1"/>
      <w:marLeft w:val="0"/>
      <w:marRight w:val="0"/>
      <w:marTop w:val="0"/>
      <w:marBottom w:val="0"/>
      <w:divBdr>
        <w:top w:val="none" w:sz="0" w:space="0" w:color="auto"/>
        <w:left w:val="none" w:sz="0" w:space="0" w:color="auto"/>
        <w:bottom w:val="none" w:sz="0" w:space="0" w:color="auto"/>
        <w:right w:val="none" w:sz="0" w:space="0" w:color="auto"/>
      </w:divBdr>
    </w:div>
    <w:div w:id="503975292">
      <w:bodyDiv w:val="1"/>
      <w:marLeft w:val="0"/>
      <w:marRight w:val="0"/>
      <w:marTop w:val="0"/>
      <w:marBottom w:val="0"/>
      <w:divBdr>
        <w:top w:val="none" w:sz="0" w:space="0" w:color="auto"/>
        <w:left w:val="none" w:sz="0" w:space="0" w:color="auto"/>
        <w:bottom w:val="none" w:sz="0" w:space="0" w:color="auto"/>
        <w:right w:val="none" w:sz="0" w:space="0" w:color="auto"/>
      </w:divBdr>
    </w:div>
    <w:div w:id="504787635">
      <w:bodyDiv w:val="1"/>
      <w:marLeft w:val="0"/>
      <w:marRight w:val="0"/>
      <w:marTop w:val="0"/>
      <w:marBottom w:val="0"/>
      <w:divBdr>
        <w:top w:val="none" w:sz="0" w:space="0" w:color="auto"/>
        <w:left w:val="none" w:sz="0" w:space="0" w:color="auto"/>
        <w:bottom w:val="none" w:sz="0" w:space="0" w:color="auto"/>
        <w:right w:val="none" w:sz="0" w:space="0" w:color="auto"/>
      </w:divBdr>
    </w:div>
    <w:div w:id="508638868">
      <w:bodyDiv w:val="1"/>
      <w:marLeft w:val="0"/>
      <w:marRight w:val="0"/>
      <w:marTop w:val="0"/>
      <w:marBottom w:val="0"/>
      <w:divBdr>
        <w:top w:val="none" w:sz="0" w:space="0" w:color="auto"/>
        <w:left w:val="none" w:sz="0" w:space="0" w:color="auto"/>
        <w:bottom w:val="none" w:sz="0" w:space="0" w:color="auto"/>
        <w:right w:val="none" w:sz="0" w:space="0" w:color="auto"/>
      </w:divBdr>
    </w:div>
    <w:div w:id="509871822">
      <w:bodyDiv w:val="1"/>
      <w:marLeft w:val="0"/>
      <w:marRight w:val="0"/>
      <w:marTop w:val="0"/>
      <w:marBottom w:val="0"/>
      <w:divBdr>
        <w:top w:val="none" w:sz="0" w:space="0" w:color="auto"/>
        <w:left w:val="none" w:sz="0" w:space="0" w:color="auto"/>
        <w:bottom w:val="none" w:sz="0" w:space="0" w:color="auto"/>
        <w:right w:val="none" w:sz="0" w:space="0" w:color="auto"/>
      </w:divBdr>
    </w:div>
    <w:div w:id="510492424">
      <w:bodyDiv w:val="1"/>
      <w:marLeft w:val="0"/>
      <w:marRight w:val="0"/>
      <w:marTop w:val="0"/>
      <w:marBottom w:val="0"/>
      <w:divBdr>
        <w:top w:val="none" w:sz="0" w:space="0" w:color="auto"/>
        <w:left w:val="none" w:sz="0" w:space="0" w:color="auto"/>
        <w:bottom w:val="none" w:sz="0" w:space="0" w:color="auto"/>
        <w:right w:val="none" w:sz="0" w:space="0" w:color="auto"/>
      </w:divBdr>
    </w:div>
    <w:div w:id="510801697">
      <w:bodyDiv w:val="1"/>
      <w:marLeft w:val="0"/>
      <w:marRight w:val="0"/>
      <w:marTop w:val="0"/>
      <w:marBottom w:val="0"/>
      <w:divBdr>
        <w:top w:val="none" w:sz="0" w:space="0" w:color="auto"/>
        <w:left w:val="none" w:sz="0" w:space="0" w:color="auto"/>
        <w:bottom w:val="none" w:sz="0" w:space="0" w:color="auto"/>
        <w:right w:val="none" w:sz="0" w:space="0" w:color="auto"/>
      </w:divBdr>
    </w:div>
    <w:div w:id="513493580">
      <w:bodyDiv w:val="1"/>
      <w:marLeft w:val="0"/>
      <w:marRight w:val="0"/>
      <w:marTop w:val="0"/>
      <w:marBottom w:val="0"/>
      <w:divBdr>
        <w:top w:val="none" w:sz="0" w:space="0" w:color="auto"/>
        <w:left w:val="none" w:sz="0" w:space="0" w:color="auto"/>
        <w:bottom w:val="none" w:sz="0" w:space="0" w:color="auto"/>
        <w:right w:val="none" w:sz="0" w:space="0" w:color="auto"/>
      </w:divBdr>
    </w:div>
    <w:div w:id="513571568">
      <w:bodyDiv w:val="1"/>
      <w:marLeft w:val="0"/>
      <w:marRight w:val="0"/>
      <w:marTop w:val="0"/>
      <w:marBottom w:val="0"/>
      <w:divBdr>
        <w:top w:val="none" w:sz="0" w:space="0" w:color="auto"/>
        <w:left w:val="none" w:sz="0" w:space="0" w:color="auto"/>
        <w:bottom w:val="none" w:sz="0" w:space="0" w:color="auto"/>
        <w:right w:val="none" w:sz="0" w:space="0" w:color="auto"/>
      </w:divBdr>
    </w:div>
    <w:div w:id="517162735">
      <w:bodyDiv w:val="1"/>
      <w:marLeft w:val="0"/>
      <w:marRight w:val="0"/>
      <w:marTop w:val="0"/>
      <w:marBottom w:val="0"/>
      <w:divBdr>
        <w:top w:val="none" w:sz="0" w:space="0" w:color="auto"/>
        <w:left w:val="none" w:sz="0" w:space="0" w:color="auto"/>
        <w:bottom w:val="none" w:sz="0" w:space="0" w:color="auto"/>
        <w:right w:val="none" w:sz="0" w:space="0" w:color="auto"/>
      </w:divBdr>
    </w:div>
    <w:div w:id="517817229">
      <w:bodyDiv w:val="1"/>
      <w:marLeft w:val="0"/>
      <w:marRight w:val="0"/>
      <w:marTop w:val="0"/>
      <w:marBottom w:val="0"/>
      <w:divBdr>
        <w:top w:val="none" w:sz="0" w:space="0" w:color="auto"/>
        <w:left w:val="none" w:sz="0" w:space="0" w:color="auto"/>
        <w:bottom w:val="none" w:sz="0" w:space="0" w:color="auto"/>
        <w:right w:val="none" w:sz="0" w:space="0" w:color="auto"/>
      </w:divBdr>
      <w:divsChild>
        <w:div w:id="1172987821">
          <w:marLeft w:val="1109"/>
          <w:marRight w:val="0"/>
          <w:marTop w:val="86"/>
          <w:marBottom w:val="0"/>
          <w:divBdr>
            <w:top w:val="none" w:sz="0" w:space="0" w:color="auto"/>
            <w:left w:val="none" w:sz="0" w:space="0" w:color="auto"/>
            <w:bottom w:val="none" w:sz="0" w:space="0" w:color="auto"/>
            <w:right w:val="none" w:sz="0" w:space="0" w:color="auto"/>
          </w:divBdr>
        </w:div>
        <w:div w:id="1959215069">
          <w:marLeft w:val="1109"/>
          <w:marRight w:val="0"/>
          <w:marTop w:val="86"/>
          <w:marBottom w:val="0"/>
          <w:divBdr>
            <w:top w:val="none" w:sz="0" w:space="0" w:color="auto"/>
            <w:left w:val="none" w:sz="0" w:space="0" w:color="auto"/>
            <w:bottom w:val="none" w:sz="0" w:space="0" w:color="auto"/>
            <w:right w:val="none" w:sz="0" w:space="0" w:color="auto"/>
          </w:divBdr>
        </w:div>
      </w:divsChild>
    </w:div>
    <w:div w:id="526329704">
      <w:bodyDiv w:val="1"/>
      <w:marLeft w:val="0"/>
      <w:marRight w:val="0"/>
      <w:marTop w:val="0"/>
      <w:marBottom w:val="0"/>
      <w:divBdr>
        <w:top w:val="none" w:sz="0" w:space="0" w:color="auto"/>
        <w:left w:val="none" w:sz="0" w:space="0" w:color="auto"/>
        <w:bottom w:val="none" w:sz="0" w:space="0" w:color="auto"/>
        <w:right w:val="none" w:sz="0" w:space="0" w:color="auto"/>
      </w:divBdr>
    </w:div>
    <w:div w:id="534929937">
      <w:bodyDiv w:val="1"/>
      <w:marLeft w:val="0"/>
      <w:marRight w:val="0"/>
      <w:marTop w:val="0"/>
      <w:marBottom w:val="0"/>
      <w:divBdr>
        <w:top w:val="none" w:sz="0" w:space="0" w:color="auto"/>
        <w:left w:val="none" w:sz="0" w:space="0" w:color="auto"/>
        <w:bottom w:val="none" w:sz="0" w:space="0" w:color="auto"/>
        <w:right w:val="none" w:sz="0" w:space="0" w:color="auto"/>
      </w:divBdr>
    </w:div>
    <w:div w:id="538396078">
      <w:bodyDiv w:val="1"/>
      <w:marLeft w:val="0"/>
      <w:marRight w:val="0"/>
      <w:marTop w:val="0"/>
      <w:marBottom w:val="0"/>
      <w:divBdr>
        <w:top w:val="none" w:sz="0" w:space="0" w:color="auto"/>
        <w:left w:val="none" w:sz="0" w:space="0" w:color="auto"/>
        <w:bottom w:val="none" w:sz="0" w:space="0" w:color="auto"/>
        <w:right w:val="none" w:sz="0" w:space="0" w:color="auto"/>
      </w:divBdr>
    </w:div>
    <w:div w:id="545215667">
      <w:bodyDiv w:val="1"/>
      <w:marLeft w:val="0"/>
      <w:marRight w:val="0"/>
      <w:marTop w:val="0"/>
      <w:marBottom w:val="0"/>
      <w:divBdr>
        <w:top w:val="none" w:sz="0" w:space="0" w:color="auto"/>
        <w:left w:val="none" w:sz="0" w:space="0" w:color="auto"/>
        <w:bottom w:val="none" w:sz="0" w:space="0" w:color="auto"/>
        <w:right w:val="none" w:sz="0" w:space="0" w:color="auto"/>
      </w:divBdr>
    </w:div>
    <w:div w:id="550658757">
      <w:bodyDiv w:val="1"/>
      <w:marLeft w:val="0"/>
      <w:marRight w:val="0"/>
      <w:marTop w:val="0"/>
      <w:marBottom w:val="0"/>
      <w:divBdr>
        <w:top w:val="none" w:sz="0" w:space="0" w:color="auto"/>
        <w:left w:val="none" w:sz="0" w:space="0" w:color="auto"/>
        <w:bottom w:val="none" w:sz="0" w:space="0" w:color="auto"/>
        <w:right w:val="none" w:sz="0" w:space="0" w:color="auto"/>
      </w:divBdr>
    </w:div>
    <w:div w:id="551187553">
      <w:bodyDiv w:val="1"/>
      <w:marLeft w:val="0"/>
      <w:marRight w:val="0"/>
      <w:marTop w:val="0"/>
      <w:marBottom w:val="0"/>
      <w:divBdr>
        <w:top w:val="none" w:sz="0" w:space="0" w:color="auto"/>
        <w:left w:val="none" w:sz="0" w:space="0" w:color="auto"/>
        <w:bottom w:val="none" w:sz="0" w:space="0" w:color="auto"/>
        <w:right w:val="none" w:sz="0" w:space="0" w:color="auto"/>
      </w:divBdr>
    </w:div>
    <w:div w:id="553739799">
      <w:bodyDiv w:val="1"/>
      <w:marLeft w:val="0"/>
      <w:marRight w:val="0"/>
      <w:marTop w:val="0"/>
      <w:marBottom w:val="0"/>
      <w:divBdr>
        <w:top w:val="none" w:sz="0" w:space="0" w:color="auto"/>
        <w:left w:val="none" w:sz="0" w:space="0" w:color="auto"/>
        <w:bottom w:val="none" w:sz="0" w:space="0" w:color="auto"/>
        <w:right w:val="none" w:sz="0" w:space="0" w:color="auto"/>
      </w:divBdr>
    </w:div>
    <w:div w:id="557278107">
      <w:bodyDiv w:val="1"/>
      <w:marLeft w:val="150"/>
      <w:marRight w:val="150"/>
      <w:marTop w:val="150"/>
      <w:marBottom w:val="150"/>
      <w:divBdr>
        <w:top w:val="none" w:sz="0" w:space="0" w:color="auto"/>
        <w:left w:val="none" w:sz="0" w:space="0" w:color="auto"/>
        <w:bottom w:val="none" w:sz="0" w:space="0" w:color="auto"/>
        <w:right w:val="none" w:sz="0" w:space="0" w:color="auto"/>
      </w:divBdr>
    </w:div>
    <w:div w:id="557743735">
      <w:bodyDiv w:val="1"/>
      <w:marLeft w:val="0"/>
      <w:marRight w:val="0"/>
      <w:marTop w:val="0"/>
      <w:marBottom w:val="0"/>
      <w:divBdr>
        <w:top w:val="none" w:sz="0" w:space="0" w:color="auto"/>
        <w:left w:val="none" w:sz="0" w:space="0" w:color="auto"/>
        <w:bottom w:val="none" w:sz="0" w:space="0" w:color="auto"/>
        <w:right w:val="none" w:sz="0" w:space="0" w:color="auto"/>
      </w:divBdr>
      <w:divsChild>
        <w:div w:id="368725142">
          <w:marLeft w:val="1166"/>
          <w:marRight w:val="0"/>
          <w:marTop w:val="106"/>
          <w:marBottom w:val="0"/>
          <w:divBdr>
            <w:top w:val="none" w:sz="0" w:space="0" w:color="auto"/>
            <w:left w:val="none" w:sz="0" w:space="0" w:color="auto"/>
            <w:bottom w:val="none" w:sz="0" w:space="0" w:color="auto"/>
            <w:right w:val="none" w:sz="0" w:space="0" w:color="auto"/>
          </w:divBdr>
        </w:div>
        <w:div w:id="685714022">
          <w:marLeft w:val="1166"/>
          <w:marRight w:val="0"/>
          <w:marTop w:val="106"/>
          <w:marBottom w:val="0"/>
          <w:divBdr>
            <w:top w:val="none" w:sz="0" w:space="0" w:color="auto"/>
            <w:left w:val="none" w:sz="0" w:space="0" w:color="auto"/>
            <w:bottom w:val="none" w:sz="0" w:space="0" w:color="auto"/>
            <w:right w:val="none" w:sz="0" w:space="0" w:color="auto"/>
          </w:divBdr>
        </w:div>
        <w:div w:id="690647272">
          <w:marLeft w:val="1166"/>
          <w:marRight w:val="0"/>
          <w:marTop w:val="106"/>
          <w:marBottom w:val="0"/>
          <w:divBdr>
            <w:top w:val="none" w:sz="0" w:space="0" w:color="auto"/>
            <w:left w:val="none" w:sz="0" w:space="0" w:color="auto"/>
            <w:bottom w:val="none" w:sz="0" w:space="0" w:color="auto"/>
            <w:right w:val="none" w:sz="0" w:space="0" w:color="auto"/>
          </w:divBdr>
        </w:div>
        <w:div w:id="901907567">
          <w:marLeft w:val="1166"/>
          <w:marRight w:val="0"/>
          <w:marTop w:val="106"/>
          <w:marBottom w:val="0"/>
          <w:divBdr>
            <w:top w:val="none" w:sz="0" w:space="0" w:color="auto"/>
            <w:left w:val="none" w:sz="0" w:space="0" w:color="auto"/>
            <w:bottom w:val="none" w:sz="0" w:space="0" w:color="auto"/>
            <w:right w:val="none" w:sz="0" w:space="0" w:color="auto"/>
          </w:divBdr>
        </w:div>
        <w:div w:id="2000235140">
          <w:marLeft w:val="547"/>
          <w:marRight w:val="0"/>
          <w:marTop w:val="120"/>
          <w:marBottom w:val="0"/>
          <w:divBdr>
            <w:top w:val="none" w:sz="0" w:space="0" w:color="auto"/>
            <w:left w:val="none" w:sz="0" w:space="0" w:color="auto"/>
            <w:bottom w:val="none" w:sz="0" w:space="0" w:color="auto"/>
            <w:right w:val="none" w:sz="0" w:space="0" w:color="auto"/>
          </w:divBdr>
        </w:div>
      </w:divsChild>
    </w:div>
    <w:div w:id="558328116">
      <w:bodyDiv w:val="1"/>
      <w:marLeft w:val="0"/>
      <w:marRight w:val="0"/>
      <w:marTop w:val="0"/>
      <w:marBottom w:val="0"/>
      <w:divBdr>
        <w:top w:val="none" w:sz="0" w:space="0" w:color="auto"/>
        <w:left w:val="none" w:sz="0" w:space="0" w:color="auto"/>
        <w:bottom w:val="none" w:sz="0" w:space="0" w:color="auto"/>
        <w:right w:val="none" w:sz="0" w:space="0" w:color="auto"/>
      </w:divBdr>
    </w:div>
    <w:div w:id="558368757">
      <w:bodyDiv w:val="1"/>
      <w:marLeft w:val="0"/>
      <w:marRight w:val="0"/>
      <w:marTop w:val="0"/>
      <w:marBottom w:val="0"/>
      <w:divBdr>
        <w:top w:val="none" w:sz="0" w:space="0" w:color="auto"/>
        <w:left w:val="none" w:sz="0" w:space="0" w:color="auto"/>
        <w:bottom w:val="none" w:sz="0" w:space="0" w:color="auto"/>
        <w:right w:val="none" w:sz="0" w:space="0" w:color="auto"/>
      </w:divBdr>
    </w:div>
    <w:div w:id="565385921">
      <w:bodyDiv w:val="1"/>
      <w:marLeft w:val="0"/>
      <w:marRight w:val="0"/>
      <w:marTop w:val="0"/>
      <w:marBottom w:val="0"/>
      <w:divBdr>
        <w:top w:val="none" w:sz="0" w:space="0" w:color="auto"/>
        <w:left w:val="none" w:sz="0" w:space="0" w:color="auto"/>
        <w:bottom w:val="none" w:sz="0" w:space="0" w:color="auto"/>
        <w:right w:val="none" w:sz="0" w:space="0" w:color="auto"/>
      </w:divBdr>
    </w:div>
    <w:div w:id="569076678">
      <w:bodyDiv w:val="1"/>
      <w:marLeft w:val="0"/>
      <w:marRight w:val="0"/>
      <w:marTop w:val="0"/>
      <w:marBottom w:val="0"/>
      <w:divBdr>
        <w:top w:val="none" w:sz="0" w:space="0" w:color="auto"/>
        <w:left w:val="none" w:sz="0" w:space="0" w:color="auto"/>
        <w:bottom w:val="none" w:sz="0" w:space="0" w:color="auto"/>
        <w:right w:val="none" w:sz="0" w:space="0" w:color="auto"/>
      </w:divBdr>
    </w:div>
    <w:div w:id="579409117">
      <w:bodyDiv w:val="1"/>
      <w:marLeft w:val="0"/>
      <w:marRight w:val="0"/>
      <w:marTop w:val="0"/>
      <w:marBottom w:val="0"/>
      <w:divBdr>
        <w:top w:val="none" w:sz="0" w:space="0" w:color="auto"/>
        <w:left w:val="none" w:sz="0" w:space="0" w:color="auto"/>
        <w:bottom w:val="none" w:sz="0" w:space="0" w:color="auto"/>
        <w:right w:val="none" w:sz="0" w:space="0" w:color="auto"/>
      </w:divBdr>
      <w:divsChild>
        <w:div w:id="1899589264">
          <w:marLeft w:val="1166"/>
          <w:marRight w:val="0"/>
          <w:marTop w:val="125"/>
          <w:marBottom w:val="0"/>
          <w:divBdr>
            <w:top w:val="none" w:sz="0" w:space="0" w:color="auto"/>
            <w:left w:val="none" w:sz="0" w:space="0" w:color="auto"/>
            <w:bottom w:val="none" w:sz="0" w:space="0" w:color="auto"/>
            <w:right w:val="none" w:sz="0" w:space="0" w:color="auto"/>
          </w:divBdr>
        </w:div>
      </w:divsChild>
    </w:div>
    <w:div w:id="583300055">
      <w:bodyDiv w:val="1"/>
      <w:marLeft w:val="0"/>
      <w:marRight w:val="0"/>
      <w:marTop w:val="0"/>
      <w:marBottom w:val="0"/>
      <w:divBdr>
        <w:top w:val="none" w:sz="0" w:space="0" w:color="auto"/>
        <w:left w:val="none" w:sz="0" w:space="0" w:color="auto"/>
        <w:bottom w:val="none" w:sz="0" w:space="0" w:color="auto"/>
        <w:right w:val="none" w:sz="0" w:space="0" w:color="auto"/>
      </w:divBdr>
    </w:div>
    <w:div w:id="583537074">
      <w:bodyDiv w:val="1"/>
      <w:marLeft w:val="0"/>
      <w:marRight w:val="0"/>
      <w:marTop w:val="0"/>
      <w:marBottom w:val="0"/>
      <w:divBdr>
        <w:top w:val="none" w:sz="0" w:space="0" w:color="auto"/>
        <w:left w:val="none" w:sz="0" w:space="0" w:color="auto"/>
        <w:bottom w:val="none" w:sz="0" w:space="0" w:color="auto"/>
        <w:right w:val="none" w:sz="0" w:space="0" w:color="auto"/>
      </w:divBdr>
    </w:div>
    <w:div w:id="583761038">
      <w:bodyDiv w:val="1"/>
      <w:marLeft w:val="0"/>
      <w:marRight w:val="0"/>
      <w:marTop w:val="0"/>
      <w:marBottom w:val="0"/>
      <w:divBdr>
        <w:top w:val="none" w:sz="0" w:space="0" w:color="auto"/>
        <w:left w:val="none" w:sz="0" w:space="0" w:color="auto"/>
        <w:bottom w:val="none" w:sz="0" w:space="0" w:color="auto"/>
        <w:right w:val="none" w:sz="0" w:space="0" w:color="auto"/>
      </w:divBdr>
    </w:div>
    <w:div w:id="587689690">
      <w:bodyDiv w:val="1"/>
      <w:marLeft w:val="0"/>
      <w:marRight w:val="0"/>
      <w:marTop w:val="0"/>
      <w:marBottom w:val="0"/>
      <w:divBdr>
        <w:top w:val="none" w:sz="0" w:space="0" w:color="auto"/>
        <w:left w:val="none" w:sz="0" w:space="0" w:color="auto"/>
        <w:bottom w:val="none" w:sz="0" w:space="0" w:color="auto"/>
        <w:right w:val="none" w:sz="0" w:space="0" w:color="auto"/>
      </w:divBdr>
    </w:div>
    <w:div w:id="588003869">
      <w:bodyDiv w:val="1"/>
      <w:marLeft w:val="0"/>
      <w:marRight w:val="0"/>
      <w:marTop w:val="0"/>
      <w:marBottom w:val="0"/>
      <w:divBdr>
        <w:top w:val="none" w:sz="0" w:space="0" w:color="auto"/>
        <w:left w:val="none" w:sz="0" w:space="0" w:color="auto"/>
        <w:bottom w:val="none" w:sz="0" w:space="0" w:color="auto"/>
        <w:right w:val="none" w:sz="0" w:space="0" w:color="auto"/>
      </w:divBdr>
      <w:divsChild>
        <w:div w:id="1155948742">
          <w:marLeft w:val="360"/>
          <w:marRight w:val="0"/>
          <w:marTop w:val="200"/>
          <w:marBottom w:val="0"/>
          <w:divBdr>
            <w:top w:val="none" w:sz="0" w:space="0" w:color="auto"/>
            <w:left w:val="none" w:sz="0" w:space="0" w:color="auto"/>
            <w:bottom w:val="none" w:sz="0" w:space="0" w:color="auto"/>
            <w:right w:val="none" w:sz="0" w:space="0" w:color="auto"/>
          </w:divBdr>
        </w:div>
        <w:div w:id="1203979515">
          <w:marLeft w:val="1080"/>
          <w:marRight w:val="0"/>
          <w:marTop w:val="100"/>
          <w:marBottom w:val="0"/>
          <w:divBdr>
            <w:top w:val="none" w:sz="0" w:space="0" w:color="auto"/>
            <w:left w:val="none" w:sz="0" w:space="0" w:color="auto"/>
            <w:bottom w:val="none" w:sz="0" w:space="0" w:color="auto"/>
            <w:right w:val="none" w:sz="0" w:space="0" w:color="auto"/>
          </w:divBdr>
        </w:div>
        <w:div w:id="1568149391">
          <w:marLeft w:val="1080"/>
          <w:marRight w:val="0"/>
          <w:marTop w:val="100"/>
          <w:marBottom w:val="0"/>
          <w:divBdr>
            <w:top w:val="none" w:sz="0" w:space="0" w:color="auto"/>
            <w:left w:val="none" w:sz="0" w:space="0" w:color="auto"/>
            <w:bottom w:val="none" w:sz="0" w:space="0" w:color="auto"/>
            <w:right w:val="none" w:sz="0" w:space="0" w:color="auto"/>
          </w:divBdr>
        </w:div>
        <w:div w:id="1771899700">
          <w:marLeft w:val="1080"/>
          <w:marRight w:val="0"/>
          <w:marTop w:val="100"/>
          <w:marBottom w:val="0"/>
          <w:divBdr>
            <w:top w:val="none" w:sz="0" w:space="0" w:color="auto"/>
            <w:left w:val="none" w:sz="0" w:space="0" w:color="auto"/>
            <w:bottom w:val="none" w:sz="0" w:space="0" w:color="auto"/>
            <w:right w:val="none" w:sz="0" w:space="0" w:color="auto"/>
          </w:divBdr>
        </w:div>
        <w:div w:id="1786269627">
          <w:marLeft w:val="360"/>
          <w:marRight w:val="0"/>
          <w:marTop w:val="200"/>
          <w:marBottom w:val="0"/>
          <w:divBdr>
            <w:top w:val="none" w:sz="0" w:space="0" w:color="auto"/>
            <w:left w:val="none" w:sz="0" w:space="0" w:color="auto"/>
            <w:bottom w:val="none" w:sz="0" w:space="0" w:color="auto"/>
            <w:right w:val="none" w:sz="0" w:space="0" w:color="auto"/>
          </w:divBdr>
        </w:div>
        <w:div w:id="2060665862">
          <w:marLeft w:val="360"/>
          <w:marRight w:val="0"/>
          <w:marTop w:val="200"/>
          <w:marBottom w:val="0"/>
          <w:divBdr>
            <w:top w:val="none" w:sz="0" w:space="0" w:color="auto"/>
            <w:left w:val="none" w:sz="0" w:space="0" w:color="auto"/>
            <w:bottom w:val="none" w:sz="0" w:space="0" w:color="auto"/>
            <w:right w:val="none" w:sz="0" w:space="0" w:color="auto"/>
          </w:divBdr>
        </w:div>
      </w:divsChild>
    </w:div>
    <w:div w:id="588927485">
      <w:bodyDiv w:val="1"/>
      <w:marLeft w:val="0"/>
      <w:marRight w:val="0"/>
      <w:marTop w:val="0"/>
      <w:marBottom w:val="0"/>
      <w:divBdr>
        <w:top w:val="none" w:sz="0" w:space="0" w:color="auto"/>
        <w:left w:val="none" w:sz="0" w:space="0" w:color="auto"/>
        <w:bottom w:val="none" w:sz="0" w:space="0" w:color="auto"/>
        <w:right w:val="none" w:sz="0" w:space="0" w:color="auto"/>
      </w:divBdr>
    </w:div>
    <w:div w:id="589436017">
      <w:bodyDiv w:val="1"/>
      <w:marLeft w:val="0"/>
      <w:marRight w:val="0"/>
      <w:marTop w:val="0"/>
      <w:marBottom w:val="0"/>
      <w:divBdr>
        <w:top w:val="none" w:sz="0" w:space="0" w:color="auto"/>
        <w:left w:val="none" w:sz="0" w:space="0" w:color="auto"/>
        <w:bottom w:val="none" w:sz="0" w:space="0" w:color="auto"/>
        <w:right w:val="none" w:sz="0" w:space="0" w:color="auto"/>
      </w:divBdr>
    </w:div>
    <w:div w:id="590091945">
      <w:bodyDiv w:val="1"/>
      <w:marLeft w:val="0"/>
      <w:marRight w:val="0"/>
      <w:marTop w:val="0"/>
      <w:marBottom w:val="0"/>
      <w:divBdr>
        <w:top w:val="none" w:sz="0" w:space="0" w:color="auto"/>
        <w:left w:val="none" w:sz="0" w:space="0" w:color="auto"/>
        <w:bottom w:val="none" w:sz="0" w:space="0" w:color="auto"/>
        <w:right w:val="none" w:sz="0" w:space="0" w:color="auto"/>
      </w:divBdr>
    </w:div>
    <w:div w:id="593561322">
      <w:bodyDiv w:val="1"/>
      <w:marLeft w:val="150"/>
      <w:marRight w:val="150"/>
      <w:marTop w:val="150"/>
      <w:marBottom w:val="150"/>
      <w:divBdr>
        <w:top w:val="none" w:sz="0" w:space="0" w:color="auto"/>
        <w:left w:val="none" w:sz="0" w:space="0" w:color="auto"/>
        <w:bottom w:val="none" w:sz="0" w:space="0" w:color="auto"/>
        <w:right w:val="none" w:sz="0" w:space="0" w:color="auto"/>
      </w:divBdr>
    </w:div>
    <w:div w:id="594630320">
      <w:bodyDiv w:val="1"/>
      <w:marLeft w:val="0"/>
      <w:marRight w:val="0"/>
      <w:marTop w:val="0"/>
      <w:marBottom w:val="0"/>
      <w:divBdr>
        <w:top w:val="none" w:sz="0" w:space="0" w:color="auto"/>
        <w:left w:val="none" w:sz="0" w:space="0" w:color="auto"/>
        <w:bottom w:val="none" w:sz="0" w:space="0" w:color="auto"/>
        <w:right w:val="none" w:sz="0" w:space="0" w:color="auto"/>
      </w:divBdr>
    </w:div>
    <w:div w:id="595406008">
      <w:bodyDiv w:val="1"/>
      <w:marLeft w:val="0"/>
      <w:marRight w:val="0"/>
      <w:marTop w:val="0"/>
      <w:marBottom w:val="0"/>
      <w:divBdr>
        <w:top w:val="none" w:sz="0" w:space="0" w:color="auto"/>
        <w:left w:val="none" w:sz="0" w:space="0" w:color="auto"/>
        <w:bottom w:val="none" w:sz="0" w:space="0" w:color="auto"/>
        <w:right w:val="none" w:sz="0" w:space="0" w:color="auto"/>
      </w:divBdr>
    </w:div>
    <w:div w:id="595944846">
      <w:bodyDiv w:val="1"/>
      <w:marLeft w:val="150"/>
      <w:marRight w:val="150"/>
      <w:marTop w:val="150"/>
      <w:marBottom w:val="150"/>
      <w:divBdr>
        <w:top w:val="none" w:sz="0" w:space="0" w:color="auto"/>
        <w:left w:val="none" w:sz="0" w:space="0" w:color="auto"/>
        <w:bottom w:val="none" w:sz="0" w:space="0" w:color="auto"/>
        <w:right w:val="none" w:sz="0" w:space="0" w:color="auto"/>
      </w:divBdr>
    </w:div>
    <w:div w:id="599992027">
      <w:bodyDiv w:val="1"/>
      <w:marLeft w:val="150"/>
      <w:marRight w:val="150"/>
      <w:marTop w:val="150"/>
      <w:marBottom w:val="150"/>
      <w:divBdr>
        <w:top w:val="none" w:sz="0" w:space="0" w:color="auto"/>
        <w:left w:val="none" w:sz="0" w:space="0" w:color="auto"/>
        <w:bottom w:val="none" w:sz="0" w:space="0" w:color="auto"/>
        <w:right w:val="none" w:sz="0" w:space="0" w:color="auto"/>
      </w:divBdr>
    </w:div>
    <w:div w:id="601374678">
      <w:bodyDiv w:val="1"/>
      <w:marLeft w:val="0"/>
      <w:marRight w:val="0"/>
      <w:marTop w:val="0"/>
      <w:marBottom w:val="0"/>
      <w:divBdr>
        <w:top w:val="none" w:sz="0" w:space="0" w:color="auto"/>
        <w:left w:val="none" w:sz="0" w:space="0" w:color="auto"/>
        <w:bottom w:val="none" w:sz="0" w:space="0" w:color="auto"/>
        <w:right w:val="none" w:sz="0" w:space="0" w:color="auto"/>
      </w:divBdr>
    </w:div>
    <w:div w:id="601957109">
      <w:bodyDiv w:val="1"/>
      <w:marLeft w:val="0"/>
      <w:marRight w:val="0"/>
      <w:marTop w:val="0"/>
      <w:marBottom w:val="0"/>
      <w:divBdr>
        <w:top w:val="none" w:sz="0" w:space="0" w:color="auto"/>
        <w:left w:val="none" w:sz="0" w:space="0" w:color="auto"/>
        <w:bottom w:val="none" w:sz="0" w:space="0" w:color="auto"/>
        <w:right w:val="none" w:sz="0" w:space="0" w:color="auto"/>
      </w:divBdr>
    </w:div>
    <w:div w:id="604504752">
      <w:bodyDiv w:val="1"/>
      <w:marLeft w:val="0"/>
      <w:marRight w:val="0"/>
      <w:marTop w:val="0"/>
      <w:marBottom w:val="0"/>
      <w:divBdr>
        <w:top w:val="none" w:sz="0" w:space="0" w:color="auto"/>
        <w:left w:val="none" w:sz="0" w:space="0" w:color="auto"/>
        <w:bottom w:val="none" w:sz="0" w:space="0" w:color="auto"/>
        <w:right w:val="none" w:sz="0" w:space="0" w:color="auto"/>
      </w:divBdr>
    </w:div>
    <w:div w:id="605774103">
      <w:bodyDiv w:val="1"/>
      <w:marLeft w:val="0"/>
      <w:marRight w:val="0"/>
      <w:marTop w:val="0"/>
      <w:marBottom w:val="0"/>
      <w:divBdr>
        <w:top w:val="none" w:sz="0" w:space="0" w:color="auto"/>
        <w:left w:val="none" w:sz="0" w:space="0" w:color="auto"/>
        <w:bottom w:val="none" w:sz="0" w:space="0" w:color="auto"/>
        <w:right w:val="none" w:sz="0" w:space="0" w:color="auto"/>
      </w:divBdr>
    </w:div>
    <w:div w:id="609626197">
      <w:bodyDiv w:val="1"/>
      <w:marLeft w:val="0"/>
      <w:marRight w:val="0"/>
      <w:marTop w:val="0"/>
      <w:marBottom w:val="0"/>
      <w:divBdr>
        <w:top w:val="none" w:sz="0" w:space="0" w:color="auto"/>
        <w:left w:val="none" w:sz="0" w:space="0" w:color="auto"/>
        <w:bottom w:val="none" w:sz="0" w:space="0" w:color="auto"/>
        <w:right w:val="none" w:sz="0" w:space="0" w:color="auto"/>
      </w:divBdr>
    </w:div>
    <w:div w:id="610432457">
      <w:bodyDiv w:val="1"/>
      <w:marLeft w:val="0"/>
      <w:marRight w:val="0"/>
      <w:marTop w:val="0"/>
      <w:marBottom w:val="0"/>
      <w:divBdr>
        <w:top w:val="none" w:sz="0" w:space="0" w:color="auto"/>
        <w:left w:val="none" w:sz="0" w:space="0" w:color="auto"/>
        <w:bottom w:val="none" w:sz="0" w:space="0" w:color="auto"/>
        <w:right w:val="none" w:sz="0" w:space="0" w:color="auto"/>
      </w:divBdr>
    </w:div>
    <w:div w:id="614285708">
      <w:bodyDiv w:val="1"/>
      <w:marLeft w:val="0"/>
      <w:marRight w:val="0"/>
      <w:marTop w:val="0"/>
      <w:marBottom w:val="0"/>
      <w:divBdr>
        <w:top w:val="none" w:sz="0" w:space="0" w:color="auto"/>
        <w:left w:val="none" w:sz="0" w:space="0" w:color="auto"/>
        <w:bottom w:val="none" w:sz="0" w:space="0" w:color="auto"/>
        <w:right w:val="none" w:sz="0" w:space="0" w:color="auto"/>
      </w:divBdr>
    </w:div>
    <w:div w:id="617877450">
      <w:bodyDiv w:val="1"/>
      <w:marLeft w:val="150"/>
      <w:marRight w:val="150"/>
      <w:marTop w:val="150"/>
      <w:marBottom w:val="150"/>
      <w:divBdr>
        <w:top w:val="none" w:sz="0" w:space="0" w:color="auto"/>
        <w:left w:val="none" w:sz="0" w:space="0" w:color="auto"/>
        <w:bottom w:val="none" w:sz="0" w:space="0" w:color="auto"/>
        <w:right w:val="none" w:sz="0" w:space="0" w:color="auto"/>
      </w:divBdr>
    </w:div>
    <w:div w:id="619073673">
      <w:bodyDiv w:val="1"/>
      <w:marLeft w:val="0"/>
      <w:marRight w:val="0"/>
      <w:marTop w:val="0"/>
      <w:marBottom w:val="0"/>
      <w:divBdr>
        <w:top w:val="none" w:sz="0" w:space="0" w:color="auto"/>
        <w:left w:val="none" w:sz="0" w:space="0" w:color="auto"/>
        <w:bottom w:val="none" w:sz="0" w:space="0" w:color="auto"/>
        <w:right w:val="none" w:sz="0" w:space="0" w:color="auto"/>
      </w:divBdr>
    </w:div>
    <w:div w:id="620458138">
      <w:bodyDiv w:val="1"/>
      <w:marLeft w:val="0"/>
      <w:marRight w:val="0"/>
      <w:marTop w:val="0"/>
      <w:marBottom w:val="0"/>
      <w:divBdr>
        <w:top w:val="none" w:sz="0" w:space="0" w:color="auto"/>
        <w:left w:val="none" w:sz="0" w:space="0" w:color="auto"/>
        <w:bottom w:val="none" w:sz="0" w:space="0" w:color="auto"/>
        <w:right w:val="none" w:sz="0" w:space="0" w:color="auto"/>
      </w:divBdr>
    </w:div>
    <w:div w:id="625238527">
      <w:bodyDiv w:val="1"/>
      <w:marLeft w:val="0"/>
      <w:marRight w:val="0"/>
      <w:marTop w:val="0"/>
      <w:marBottom w:val="0"/>
      <w:divBdr>
        <w:top w:val="none" w:sz="0" w:space="0" w:color="auto"/>
        <w:left w:val="none" w:sz="0" w:space="0" w:color="auto"/>
        <w:bottom w:val="none" w:sz="0" w:space="0" w:color="auto"/>
        <w:right w:val="none" w:sz="0" w:space="0" w:color="auto"/>
      </w:divBdr>
    </w:div>
    <w:div w:id="630793422">
      <w:bodyDiv w:val="1"/>
      <w:marLeft w:val="0"/>
      <w:marRight w:val="0"/>
      <w:marTop w:val="0"/>
      <w:marBottom w:val="0"/>
      <w:divBdr>
        <w:top w:val="none" w:sz="0" w:space="0" w:color="auto"/>
        <w:left w:val="none" w:sz="0" w:space="0" w:color="auto"/>
        <w:bottom w:val="none" w:sz="0" w:space="0" w:color="auto"/>
        <w:right w:val="none" w:sz="0" w:space="0" w:color="auto"/>
      </w:divBdr>
    </w:div>
    <w:div w:id="634482925">
      <w:bodyDiv w:val="1"/>
      <w:marLeft w:val="0"/>
      <w:marRight w:val="0"/>
      <w:marTop w:val="0"/>
      <w:marBottom w:val="0"/>
      <w:divBdr>
        <w:top w:val="none" w:sz="0" w:space="0" w:color="auto"/>
        <w:left w:val="none" w:sz="0" w:space="0" w:color="auto"/>
        <w:bottom w:val="none" w:sz="0" w:space="0" w:color="auto"/>
        <w:right w:val="none" w:sz="0" w:space="0" w:color="auto"/>
      </w:divBdr>
      <w:divsChild>
        <w:div w:id="21515793">
          <w:marLeft w:val="806"/>
          <w:marRight w:val="0"/>
          <w:marTop w:val="75"/>
          <w:marBottom w:val="0"/>
          <w:divBdr>
            <w:top w:val="none" w:sz="0" w:space="0" w:color="auto"/>
            <w:left w:val="none" w:sz="0" w:space="0" w:color="auto"/>
            <w:bottom w:val="none" w:sz="0" w:space="0" w:color="auto"/>
            <w:right w:val="none" w:sz="0" w:space="0" w:color="auto"/>
          </w:divBdr>
        </w:div>
        <w:div w:id="139806171">
          <w:marLeft w:val="274"/>
          <w:marRight w:val="0"/>
          <w:marTop w:val="150"/>
          <w:marBottom w:val="0"/>
          <w:divBdr>
            <w:top w:val="none" w:sz="0" w:space="0" w:color="auto"/>
            <w:left w:val="none" w:sz="0" w:space="0" w:color="auto"/>
            <w:bottom w:val="none" w:sz="0" w:space="0" w:color="auto"/>
            <w:right w:val="none" w:sz="0" w:space="0" w:color="auto"/>
          </w:divBdr>
        </w:div>
        <w:div w:id="146211711">
          <w:marLeft w:val="1354"/>
          <w:marRight w:val="0"/>
          <w:marTop w:val="75"/>
          <w:marBottom w:val="0"/>
          <w:divBdr>
            <w:top w:val="none" w:sz="0" w:space="0" w:color="auto"/>
            <w:left w:val="none" w:sz="0" w:space="0" w:color="auto"/>
            <w:bottom w:val="none" w:sz="0" w:space="0" w:color="auto"/>
            <w:right w:val="none" w:sz="0" w:space="0" w:color="auto"/>
          </w:divBdr>
        </w:div>
        <w:div w:id="448163357">
          <w:marLeft w:val="806"/>
          <w:marRight w:val="0"/>
          <w:marTop w:val="75"/>
          <w:marBottom w:val="0"/>
          <w:divBdr>
            <w:top w:val="none" w:sz="0" w:space="0" w:color="auto"/>
            <w:left w:val="none" w:sz="0" w:space="0" w:color="auto"/>
            <w:bottom w:val="none" w:sz="0" w:space="0" w:color="auto"/>
            <w:right w:val="none" w:sz="0" w:space="0" w:color="auto"/>
          </w:divBdr>
        </w:div>
        <w:div w:id="601886072">
          <w:marLeft w:val="806"/>
          <w:marRight w:val="0"/>
          <w:marTop w:val="75"/>
          <w:marBottom w:val="0"/>
          <w:divBdr>
            <w:top w:val="none" w:sz="0" w:space="0" w:color="auto"/>
            <w:left w:val="none" w:sz="0" w:space="0" w:color="auto"/>
            <w:bottom w:val="none" w:sz="0" w:space="0" w:color="auto"/>
            <w:right w:val="none" w:sz="0" w:space="0" w:color="auto"/>
          </w:divBdr>
        </w:div>
        <w:div w:id="692416292">
          <w:marLeft w:val="1354"/>
          <w:marRight w:val="0"/>
          <w:marTop w:val="75"/>
          <w:marBottom w:val="0"/>
          <w:divBdr>
            <w:top w:val="none" w:sz="0" w:space="0" w:color="auto"/>
            <w:left w:val="none" w:sz="0" w:space="0" w:color="auto"/>
            <w:bottom w:val="none" w:sz="0" w:space="0" w:color="auto"/>
            <w:right w:val="none" w:sz="0" w:space="0" w:color="auto"/>
          </w:divBdr>
        </w:div>
        <w:div w:id="976494530">
          <w:marLeft w:val="806"/>
          <w:marRight w:val="0"/>
          <w:marTop w:val="75"/>
          <w:marBottom w:val="0"/>
          <w:divBdr>
            <w:top w:val="none" w:sz="0" w:space="0" w:color="auto"/>
            <w:left w:val="none" w:sz="0" w:space="0" w:color="auto"/>
            <w:bottom w:val="none" w:sz="0" w:space="0" w:color="auto"/>
            <w:right w:val="none" w:sz="0" w:space="0" w:color="auto"/>
          </w:divBdr>
        </w:div>
        <w:div w:id="1149906377">
          <w:marLeft w:val="806"/>
          <w:marRight w:val="0"/>
          <w:marTop w:val="75"/>
          <w:marBottom w:val="0"/>
          <w:divBdr>
            <w:top w:val="none" w:sz="0" w:space="0" w:color="auto"/>
            <w:left w:val="none" w:sz="0" w:space="0" w:color="auto"/>
            <w:bottom w:val="none" w:sz="0" w:space="0" w:color="auto"/>
            <w:right w:val="none" w:sz="0" w:space="0" w:color="auto"/>
          </w:divBdr>
        </w:div>
        <w:div w:id="1528328661">
          <w:marLeft w:val="274"/>
          <w:marRight w:val="0"/>
          <w:marTop w:val="150"/>
          <w:marBottom w:val="0"/>
          <w:divBdr>
            <w:top w:val="none" w:sz="0" w:space="0" w:color="auto"/>
            <w:left w:val="none" w:sz="0" w:space="0" w:color="auto"/>
            <w:bottom w:val="none" w:sz="0" w:space="0" w:color="auto"/>
            <w:right w:val="none" w:sz="0" w:space="0" w:color="auto"/>
          </w:divBdr>
        </w:div>
        <w:div w:id="1542593067">
          <w:marLeft w:val="1354"/>
          <w:marRight w:val="0"/>
          <w:marTop w:val="75"/>
          <w:marBottom w:val="0"/>
          <w:divBdr>
            <w:top w:val="none" w:sz="0" w:space="0" w:color="auto"/>
            <w:left w:val="none" w:sz="0" w:space="0" w:color="auto"/>
            <w:bottom w:val="none" w:sz="0" w:space="0" w:color="auto"/>
            <w:right w:val="none" w:sz="0" w:space="0" w:color="auto"/>
          </w:divBdr>
        </w:div>
        <w:div w:id="1581673161">
          <w:marLeft w:val="806"/>
          <w:marRight w:val="0"/>
          <w:marTop w:val="75"/>
          <w:marBottom w:val="0"/>
          <w:divBdr>
            <w:top w:val="none" w:sz="0" w:space="0" w:color="auto"/>
            <w:left w:val="none" w:sz="0" w:space="0" w:color="auto"/>
            <w:bottom w:val="none" w:sz="0" w:space="0" w:color="auto"/>
            <w:right w:val="none" w:sz="0" w:space="0" w:color="auto"/>
          </w:divBdr>
        </w:div>
        <w:div w:id="1824009408">
          <w:marLeft w:val="274"/>
          <w:marRight w:val="0"/>
          <w:marTop w:val="150"/>
          <w:marBottom w:val="0"/>
          <w:divBdr>
            <w:top w:val="none" w:sz="0" w:space="0" w:color="auto"/>
            <w:left w:val="none" w:sz="0" w:space="0" w:color="auto"/>
            <w:bottom w:val="none" w:sz="0" w:space="0" w:color="auto"/>
            <w:right w:val="none" w:sz="0" w:space="0" w:color="auto"/>
          </w:divBdr>
        </w:div>
        <w:div w:id="1842692864">
          <w:marLeft w:val="806"/>
          <w:marRight w:val="0"/>
          <w:marTop w:val="75"/>
          <w:marBottom w:val="0"/>
          <w:divBdr>
            <w:top w:val="none" w:sz="0" w:space="0" w:color="auto"/>
            <w:left w:val="none" w:sz="0" w:space="0" w:color="auto"/>
            <w:bottom w:val="none" w:sz="0" w:space="0" w:color="auto"/>
            <w:right w:val="none" w:sz="0" w:space="0" w:color="auto"/>
          </w:divBdr>
        </w:div>
        <w:div w:id="1982224692">
          <w:marLeft w:val="806"/>
          <w:marRight w:val="0"/>
          <w:marTop w:val="75"/>
          <w:marBottom w:val="0"/>
          <w:divBdr>
            <w:top w:val="none" w:sz="0" w:space="0" w:color="auto"/>
            <w:left w:val="none" w:sz="0" w:space="0" w:color="auto"/>
            <w:bottom w:val="none" w:sz="0" w:space="0" w:color="auto"/>
            <w:right w:val="none" w:sz="0" w:space="0" w:color="auto"/>
          </w:divBdr>
        </w:div>
      </w:divsChild>
    </w:div>
    <w:div w:id="636373761">
      <w:bodyDiv w:val="1"/>
      <w:marLeft w:val="0"/>
      <w:marRight w:val="0"/>
      <w:marTop w:val="0"/>
      <w:marBottom w:val="0"/>
      <w:divBdr>
        <w:top w:val="none" w:sz="0" w:space="0" w:color="auto"/>
        <w:left w:val="none" w:sz="0" w:space="0" w:color="auto"/>
        <w:bottom w:val="none" w:sz="0" w:space="0" w:color="auto"/>
        <w:right w:val="none" w:sz="0" w:space="0" w:color="auto"/>
      </w:divBdr>
    </w:div>
    <w:div w:id="636378801">
      <w:bodyDiv w:val="1"/>
      <w:marLeft w:val="0"/>
      <w:marRight w:val="0"/>
      <w:marTop w:val="0"/>
      <w:marBottom w:val="0"/>
      <w:divBdr>
        <w:top w:val="none" w:sz="0" w:space="0" w:color="auto"/>
        <w:left w:val="none" w:sz="0" w:space="0" w:color="auto"/>
        <w:bottom w:val="none" w:sz="0" w:space="0" w:color="auto"/>
        <w:right w:val="none" w:sz="0" w:space="0" w:color="auto"/>
      </w:divBdr>
    </w:div>
    <w:div w:id="642467814">
      <w:bodyDiv w:val="1"/>
      <w:marLeft w:val="0"/>
      <w:marRight w:val="0"/>
      <w:marTop w:val="0"/>
      <w:marBottom w:val="0"/>
      <w:divBdr>
        <w:top w:val="none" w:sz="0" w:space="0" w:color="auto"/>
        <w:left w:val="none" w:sz="0" w:space="0" w:color="auto"/>
        <w:bottom w:val="none" w:sz="0" w:space="0" w:color="auto"/>
        <w:right w:val="none" w:sz="0" w:space="0" w:color="auto"/>
      </w:divBdr>
    </w:div>
    <w:div w:id="643196598">
      <w:bodyDiv w:val="1"/>
      <w:marLeft w:val="0"/>
      <w:marRight w:val="0"/>
      <w:marTop w:val="0"/>
      <w:marBottom w:val="0"/>
      <w:divBdr>
        <w:top w:val="none" w:sz="0" w:space="0" w:color="auto"/>
        <w:left w:val="none" w:sz="0" w:space="0" w:color="auto"/>
        <w:bottom w:val="none" w:sz="0" w:space="0" w:color="auto"/>
        <w:right w:val="none" w:sz="0" w:space="0" w:color="auto"/>
      </w:divBdr>
      <w:divsChild>
        <w:div w:id="96294202">
          <w:marLeft w:val="547"/>
          <w:marRight w:val="0"/>
          <w:marTop w:val="106"/>
          <w:marBottom w:val="0"/>
          <w:divBdr>
            <w:top w:val="none" w:sz="0" w:space="0" w:color="auto"/>
            <w:left w:val="none" w:sz="0" w:space="0" w:color="auto"/>
            <w:bottom w:val="none" w:sz="0" w:space="0" w:color="auto"/>
            <w:right w:val="none" w:sz="0" w:space="0" w:color="auto"/>
          </w:divBdr>
        </w:div>
        <w:div w:id="511771430">
          <w:marLeft w:val="1166"/>
          <w:marRight w:val="0"/>
          <w:marTop w:val="96"/>
          <w:marBottom w:val="0"/>
          <w:divBdr>
            <w:top w:val="none" w:sz="0" w:space="0" w:color="auto"/>
            <w:left w:val="none" w:sz="0" w:space="0" w:color="auto"/>
            <w:bottom w:val="none" w:sz="0" w:space="0" w:color="auto"/>
            <w:right w:val="none" w:sz="0" w:space="0" w:color="auto"/>
          </w:divBdr>
        </w:div>
        <w:div w:id="755904773">
          <w:marLeft w:val="547"/>
          <w:marRight w:val="0"/>
          <w:marTop w:val="106"/>
          <w:marBottom w:val="0"/>
          <w:divBdr>
            <w:top w:val="none" w:sz="0" w:space="0" w:color="auto"/>
            <w:left w:val="none" w:sz="0" w:space="0" w:color="auto"/>
            <w:bottom w:val="none" w:sz="0" w:space="0" w:color="auto"/>
            <w:right w:val="none" w:sz="0" w:space="0" w:color="auto"/>
          </w:divBdr>
        </w:div>
        <w:div w:id="760642079">
          <w:marLeft w:val="547"/>
          <w:marRight w:val="0"/>
          <w:marTop w:val="106"/>
          <w:marBottom w:val="0"/>
          <w:divBdr>
            <w:top w:val="none" w:sz="0" w:space="0" w:color="auto"/>
            <w:left w:val="none" w:sz="0" w:space="0" w:color="auto"/>
            <w:bottom w:val="none" w:sz="0" w:space="0" w:color="auto"/>
            <w:right w:val="none" w:sz="0" w:space="0" w:color="auto"/>
          </w:divBdr>
        </w:div>
        <w:div w:id="804934887">
          <w:marLeft w:val="1166"/>
          <w:marRight w:val="0"/>
          <w:marTop w:val="96"/>
          <w:marBottom w:val="0"/>
          <w:divBdr>
            <w:top w:val="none" w:sz="0" w:space="0" w:color="auto"/>
            <w:left w:val="none" w:sz="0" w:space="0" w:color="auto"/>
            <w:bottom w:val="none" w:sz="0" w:space="0" w:color="auto"/>
            <w:right w:val="none" w:sz="0" w:space="0" w:color="auto"/>
          </w:divBdr>
        </w:div>
        <w:div w:id="1002243618">
          <w:marLeft w:val="1166"/>
          <w:marRight w:val="0"/>
          <w:marTop w:val="96"/>
          <w:marBottom w:val="0"/>
          <w:divBdr>
            <w:top w:val="none" w:sz="0" w:space="0" w:color="auto"/>
            <w:left w:val="none" w:sz="0" w:space="0" w:color="auto"/>
            <w:bottom w:val="none" w:sz="0" w:space="0" w:color="auto"/>
            <w:right w:val="none" w:sz="0" w:space="0" w:color="auto"/>
          </w:divBdr>
        </w:div>
        <w:div w:id="1166360793">
          <w:marLeft w:val="547"/>
          <w:marRight w:val="0"/>
          <w:marTop w:val="106"/>
          <w:marBottom w:val="0"/>
          <w:divBdr>
            <w:top w:val="none" w:sz="0" w:space="0" w:color="auto"/>
            <w:left w:val="none" w:sz="0" w:space="0" w:color="auto"/>
            <w:bottom w:val="none" w:sz="0" w:space="0" w:color="auto"/>
            <w:right w:val="none" w:sz="0" w:space="0" w:color="auto"/>
          </w:divBdr>
        </w:div>
        <w:div w:id="1191844163">
          <w:marLeft w:val="1166"/>
          <w:marRight w:val="0"/>
          <w:marTop w:val="96"/>
          <w:marBottom w:val="0"/>
          <w:divBdr>
            <w:top w:val="none" w:sz="0" w:space="0" w:color="auto"/>
            <w:left w:val="none" w:sz="0" w:space="0" w:color="auto"/>
            <w:bottom w:val="none" w:sz="0" w:space="0" w:color="auto"/>
            <w:right w:val="none" w:sz="0" w:space="0" w:color="auto"/>
          </w:divBdr>
        </w:div>
        <w:div w:id="1260914399">
          <w:marLeft w:val="1166"/>
          <w:marRight w:val="0"/>
          <w:marTop w:val="96"/>
          <w:marBottom w:val="0"/>
          <w:divBdr>
            <w:top w:val="none" w:sz="0" w:space="0" w:color="auto"/>
            <w:left w:val="none" w:sz="0" w:space="0" w:color="auto"/>
            <w:bottom w:val="none" w:sz="0" w:space="0" w:color="auto"/>
            <w:right w:val="none" w:sz="0" w:space="0" w:color="auto"/>
          </w:divBdr>
        </w:div>
        <w:div w:id="1328559989">
          <w:marLeft w:val="1166"/>
          <w:marRight w:val="0"/>
          <w:marTop w:val="96"/>
          <w:marBottom w:val="0"/>
          <w:divBdr>
            <w:top w:val="none" w:sz="0" w:space="0" w:color="auto"/>
            <w:left w:val="none" w:sz="0" w:space="0" w:color="auto"/>
            <w:bottom w:val="none" w:sz="0" w:space="0" w:color="auto"/>
            <w:right w:val="none" w:sz="0" w:space="0" w:color="auto"/>
          </w:divBdr>
        </w:div>
        <w:div w:id="1524441026">
          <w:marLeft w:val="1166"/>
          <w:marRight w:val="0"/>
          <w:marTop w:val="96"/>
          <w:marBottom w:val="0"/>
          <w:divBdr>
            <w:top w:val="none" w:sz="0" w:space="0" w:color="auto"/>
            <w:left w:val="none" w:sz="0" w:space="0" w:color="auto"/>
            <w:bottom w:val="none" w:sz="0" w:space="0" w:color="auto"/>
            <w:right w:val="none" w:sz="0" w:space="0" w:color="auto"/>
          </w:divBdr>
        </w:div>
        <w:div w:id="1677227095">
          <w:marLeft w:val="1166"/>
          <w:marRight w:val="0"/>
          <w:marTop w:val="96"/>
          <w:marBottom w:val="0"/>
          <w:divBdr>
            <w:top w:val="none" w:sz="0" w:space="0" w:color="auto"/>
            <w:left w:val="none" w:sz="0" w:space="0" w:color="auto"/>
            <w:bottom w:val="none" w:sz="0" w:space="0" w:color="auto"/>
            <w:right w:val="none" w:sz="0" w:space="0" w:color="auto"/>
          </w:divBdr>
        </w:div>
        <w:div w:id="1701471488">
          <w:marLeft w:val="547"/>
          <w:marRight w:val="0"/>
          <w:marTop w:val="106"/>
          <w:marBottom w:val="0"/>
          <w:divBdr>
            <w:top w:val="none" w:sz="0" w:space="0" w:color="auto"/>
            <w:left w:val="none" w:sz="0" w:space="0" w:color="auto"/>
            <w:bottom w:val="none" w:sz="0" w:space="0" w:color="auto"/>
            <w:right w:val="none" w:sz="0" w:space="0" w:color="auto"/>
          </w:divBdr>
        </w:div>
        <w:div w:id="1885016995">
          <w:marLeft w:val="1166"/>
          <w:marRight w:val="0"/>
          <w:marTop w:val="96"/>
          <w:marBottom w:val="0"/>
          <w:divBdr>
            <w:top w:val="none" w:sz="0" w:space="0" w:color="auto"/>
            <w:left w:val="none" w:sz="0" w:space="0" w:color="auto"/>
            <w:bottom w:val="none" w:sz="0" w:space="0" w:color="auto"/>
            <w:right w:val="none" w:sz="0" w:space="0" w:color="auto"/>
          </w:divBdr>
        </w:div>
      </w:divsChild>
    </w:div>
    <w:div w:id="643895810">
      <w:bodyDiv w:val="1"/>
      <w:marLeft w:val="0"/>
      <w:marRight w:val="0"/>
      <w:marTop w:val="0"/>
      <w:marBottom w:val="0"/>
      <w:divBdr>
        <w:top w:val="none" w:sz="0" w:space="0" w:color="auto"/>
        <w:left w:val="none" w:sz="0" w:space="0" w:color="auto"/>
        <w:bottom w:val="none" w:sz="0" w:space="0" w:color="auto"/>
        <w:right w:val="none" w:sz="0" w:space="0" w:color="auto"/>
      </w:divBdr>
    </w:div>
    <w:div w:id="645553240">
      <w:bodyDiv w:val="1"/>
      <w:marLeft w:val="0"/>
      <w:marRight w:val="0"/>
      <w:marTop w:val="0"/>
      <w:marBottom w:val="0"/>
      <w:divBdr>
        <w:top w:val="none" w:sz="0" w:space="0" w:color="auto"/>
        <w:left w:val="none" w:sz="0" w:space="0" w:color="auto"/>
        <w:bottom w:val="none" w:sz="0" w:space="0" w:color="auto"/>
        <w:right w:val="none" w:sz="0" w:space="0" w:color="auto"/>
      </w:divBdr>
    </w:div>
    <w:div w:id="647128807">
      <w:bodyDiv w:val="1"/>
      <w:marLeft w:val="0"/>
      <w:marRight w:val="0"/>
      <w:marTop w:val="0"/>
      <w:marBottom w:val="0"/>
      <w:divBdr>
        <w:top w:val="none" w:sz="0" w:space="0" w:color="auto"/>
        <w:left w:val="none" w:sz="0" w:space="0" w:color="auto"/>
        <w:bottom w:val="none" w:sz="0" w:space="0" w:color="auto"/>
        <w:right w:val="none" w:sz="0" w:space="0" w:color="auto"/>
      </w:divBdr>
    </w:div>
    <w:div w:id="655304025">
      <w:bodyDiv w:val="1"/>
      <w:marLeft w:val="0"/>
      <w:marRight w:val="0"/>
      <w:marTop w:val="0"/>
      <w:marBottom w:val="0"/>
      <w:divBdr>
        <w:top w:val="none" w:sz="0" w:space="0" w:color="auto"/>
        <w:left w:val="none" w:sz="0" w:space="0" w:color="auto"/>
        <w:bottom w:val="none" w:sz="0" w:space="0" w:color="auto"/>
        <w:right w:val="none" w:sz="0" w:space="0" w:color="auto"/>
      </w:divBdr>
    </w:div>
    <w:div w:id="659387699">
      <w:bodyDiv w:val="1"/>
      <w:marLeft w:val="0"/>
      <w:marRight w:val="0"/>
      <w:marTop w:val="0"/>
      <w:marBottom w:val="0"/>
      <w:divBdr>
        <w:top w:val="none" w:sz="0" w:space="0" w:color="auto"/>
        <w:left w:val="none" w:sz="0" w:space="0" w:color="auto"/>
        <w:bottom w:val="none" w:sz="0" w:space="0" w:color="auto"/>
        <w:right w:val="none" w:sz="0" w:space="0" w:color="auto"/>
      </w:divBdr>
    </w:div>
    <w:div w:id="662586978">
      <w:bodyDiv w:val="1"/>
      <w:marLeft w:val="0"/>
      <w:marRight w:val="0"/>
      <w:marTop w:val="0"/>
      <w:marBottom w:val="0"/>
      <w:divBdr>
        <w:top w:val="none" w:sz="0" w:space="0" w:color="auto"/>
        <w:left w:val="none" w:sz="0" w:space="0" w:color="auto"/>
        <w:bottom w:val="none" w:sz="0" w:space="0" w:color="auto"/>
        <w:right w:val="none" w:sz="0" w:space="0" w:color="auto"/>
      </w:divBdr>
    </w:div>
    <w:div w:id="668286905">
      <w:bodyDiv w:val="1"/>
      <w:marLeft w:val="150"/>
      <w:marRight w:val="150"/>
      <w:marTop w:val="150"/>
      <w:marBottom w:val="150"/>
      <w:divBdr>
        <w:top w:val="none" w:sz="0" w:space="0" w:color="auto"/>
        <w:left w:val="none" w:sz="0" w:space="0" w:color="auto"/>
        <w:bottom w:val="none" w:sz="0" w:space="0" w:color="auto"/>
        <w:right w:val="none" w:sz="0" w:space="0" w:color="auto"/>
      </w:divBdr>
    </w:div>
    <w:div w:id="669529609">
      <w:bodyDiv w:val="1"/>
      <w:marLeft w:val="0"/>
      <w:marRight w:val="0"/>
      <w:marTop w:val="0"/>
      <w:marBottom w:val="0"/>
      <w:divBdr>
        <w:top w:val="none" w:sz="0" w:space="0" w:color="auto"/>
        <w:left w:val="none" w:sz="0" w:space="0" w:color="auto"/>
        <w:bottom w:val="none" w:sz="0" w:space="0" w:color="auto"/>
        <w:right w:val="none" w:sz="0" w:space="0" w:color="auto"/>
      </w:divBdr>
    </w:div>
    <w:div w:id="670910646">
      <w:bodyDiv w:val="1"/>
      <w:marLeft w:val="0"/>
      <w:marRight w:val="0"/>
      <w:marTop w:val="0"/>
      <w:marBottom w:val="0"/>
      <w:divBdr>
        <w:top w:val="none" w:sz="0" w:space="0" w:color="auto"/>
        <w:left w:val="none" w:sz="0" w:space="0" w:color="auto"/>
        <w:bottom w:val="none" w:sz="0" w:space="0" w:color="auto"/>
        <w:right w:val="none" w:sz="0" w:space="0" w:color="auto"/>
      </w:divBdr>
    </w:div>
    <w:div w:id="672336758">
      <w:bodyDiv w:val="1"/>
      <w:marLeft w:val="150"/>
      <w:marRight w:val="150"/>
      <w:marTop w:val="150"/>
      <w:marBottom w:val="150"/>
      <w:divBdr>
        <w:top w:val="none" w:sz="0" w:space="0" w:color="auto"/>
        <w:left w:val="none" w:sz="0" w:space="0" w:color="auto"/>
        <w:bottom w:val="none" w:sz="0" w:space="0" w:color="auto"/>
        <w:right w:val="none" w:sz="0" w:space="0" w:color="auto"/>
      </w:divBdr>
    </w:div>
    <w:div w:id="678854034">
      <w:bodyDiv w:val="1"/>
      <w:marLeft w:val="0"/>
      <w:marRight w:val="0"/>
      <w:marTop w:val="0"/>
      <w:marBottom w:val="0"/>
      <w:divBdr>
        <w:top w:val="none" w:sz="0" w:space="0" w:color="auto"/>
        <w:left w:val="none" w:sz="0" w:space="0" w:color="auto"/>
        <w:bottom w:val="none" w:sz="0" w:space="0" w:color="auto"/>
        <w:right w:val="none" w:sz="0" w:space="0" w:color="auto"/>
      </w:divBdr>
    </w:div>
    <w:div w:id="682391587">
      <w:bodyDiv w:val="1"/>
      <w:marLeft w:val="0"/>
      <w:marRight w:val="0"/>
      <w:marTop w:val="0"/>
      <w:marBottom w:val="0"/>
      <w:divBdr>
        <w:top w:val="none" w:sz="0" w:space="0" w:color="auto"/>
        <w:left w:val="none" w:sz="0" w:space="0" w:color="auto"/>
        <w:bottom w:val="none" w:sz="0" w:space="0" w:color="auto"/>
        <w:right w:val="none" w:sz="0" w:space="0" w:color="auto"/>
      </w:divBdr>
    </w:div>
    <w:div w:id="684748452">
      <w:bodyDiv w:val="1"/>
      <w:marLeft w:val="0"/>
      <w:marRight w:val="0"/>
      <w:marTop w:val="0"/>
      <w:marBottom w:val="0"/>
      <w:divBdr>
        <w:top w:val="none" w:sz="0" w:space="0" w:color="auto"/>
        <w:left w:val="none" w:sz="0" w:space="0" w:color="auto"/>
        <w:bottom w:val="none" w:sz="0" w:space="0" w:color="auto"/>
        <w:right w:val="none" w:sz="0" w:space="0" w:color="auto"/>
      </w:divBdr>
    </w:div>
    <w:div w:id="685866134">
      <w:bodyDiv w:val="1"/>
      <w:marLeft w:val="0"/>
      <w:marRight w:val="0"/>
      <w:marTop w:val="0"/>
      <w:marBottom w:val="0"/>
      <w:divBdr>
        <w:top w:val="none" w:sz="0" w:space="0" w:color="auto"/>
        <w:left w:val="none" w:sz="0" w:space="0" w:color="auto"/>
        <w:bottom w:val="none" w:sz="0" w:space="0" w:color="auto"/>
        <w:right w:val="none" w:sz="0" w:space="0" w:color="auto"/>
      </w:divBdr>
    </w:div>
    <w:div w:id="687415539">
      <w:bodyDiv w:val="1"/>
      <w:marLeft w:val="0"/>
      <w:marRight w:val="0"/>
      <w:marTop w:val="0"/>
      <w:marBottom w:val="0"/>
      <w:divBdr>
        <w:top w:val="none" w:sz="0" w:space="0" w:color="auto"/>
        <w:left w:val="none" w:sz="0" w:space="0" w:color="auto"/>
        <w:bottom w:val="none" w:sz="0" w:space="0" w:color="auto"/>
        <w:right w:val="none" w:sz="0" w:space="0" w:color="auto"/>
      </w:divBdr>
    </w:div>
    <w:div w:id="689723069">
      <w:bodyDiv w:val="1"/>
      <w:marLeft w:val="150"/>
      <w:marRight w:val="150"/>
      <w:marTop w:val="150"/>
      <w:marBottom w:val="150"/>
      <w:divBdr>
        <w:top w:val="none" w:sz="0" w:space="0" w:color="auto"/>
        <w:left w:val="none" w:sz="0" w:space="0" w:color="auto"/>
        <w:bottom w:val="none" w:sz="0" w:space="0" w:color="auto"/>
        <w:right w:val="none" w:sz="0" w:space="0" w:color="auto"/>
      </w:divBdr>
    </w:div>
    <w:div w:id="692465266">
      <w:bodyDiv w:val="1"/>
      <w:marLeft w:val="0"/>
      <w:marRight w:val="0"/>
      <w:marTop w:val="0"/>
      <w:marBottom w:val="0"/>
      <w:divBdr>
        <w:top w:val="none" w:sz="0" w:space="0" w:color="auto"/>
        <w:left w:val="none" w:sz="0" w:space="0" w:color="auto"/>
        <w:bottom w:val="none" w:sz="0" w:space="0" w:color="auto"/>
        <w:right w:val="none" w:sz="0" w:space="0" w:color="auto"/>
      </w:divBdr>
    </w:div>
    <w:div w:id="692925934">
      <w:bodyDiv w:val="1"/>
      <w:marLeft w:val="0"/>
      <w:marRight w:val="0"/>
      <w:marTop w:val="0"/>
      <w:marBottom w:val="0"/>
      <w:divBdr>
        <w:top w:val="none" w:sz="0" w:space="0" w:color="auto"/>
        <w:left w:val="none" w:sz="0" w:space="0" w:color="auto"/>
        <w:bottom w:val="none" w:sz="0" w:space="0" w:color="auto"/>
        <w:right w:val="none" w:sz="0" w:space="0" w:color="auto"/>
      </w:divBdr>
    </w:div>
    <w:div w:id="698745829">
      <w:bodyDiv w:val="1"/>
      <w:marLeft w:val="0"/>
      <w:marRight w:val="0"/>
      <w:marTop w:val="0"/>
      <w:marBottom w:val="0"/>
      <w:divBdr>
        <w:top w:val="none" w:sz="0" w:space="0" w:color="auto"/>
        <w:left w:val="none" w:sz="0" w:space="0" w:color="auto"/>
        <w:bottom w:val="none" w:sz="0" w:space="0" w:color="auto"/>
        <w:right w:val="none" w:sz="0" w:space="0" w:color="auto"/>
      </w:divBdr>
    </w:div>
    <w:div w:id="699357532">
      <w:bodyDiv w:val="1"/>
      <w:marLeft w:val="0"/>
      <w:marRight w:val="0"/>
      <w:marTop w:val="0"/>
      <w:marBottom w:val="0"/>
      <w:divBdr>
        <w:top w:val="none" w:sz="0" w:space="0" w:color="auto"/>
        <w:left w:val="none" w:sz="0" w:space="0" w:color="auto"/>
        <w:bottom w:val="none" w:sz="0" w:space="0" w:color="auto"/>
        <w:right w:val="none" w:sz="0" w:space="0" w:color="auto"/>
      </w:divBdr>
    </w:div>
    <w:div w:id="700857627">
      <w:bodyDiv w:val="1"/>
      <w:marLeft w:val="0"/>
      <w:marRight w:val="0"/>
      <w:marTop w:val="0"/>
      <w:marBottom w:val="0"/>
      <w:divBdr>
        <w:top w:val="none" w:sz="0" w:space="0" w:color="auto"/>
        <w:left w:val="none" w:sz="0" w:space="0" w:color="auto"/>
        <w:bottom w:val="none" w:sz="0" w:space="0" w:color="auto"/>
        <w:right w:val="none" w:sz="0" w:space="0" w:color="auto"/>
      </w:divBdr>
    </w:div>
    <w:div w:id="701519660">
      <w:bodyDiv w:val="1"/>
      <w:marLeft w:val="0"/>
      <w:marRight w:val="0"/>
      <w:marTop w:val="0"/>
      <w:marBottom w:val="0"/>
      <w:divBdr>
        <w:top w:val="none" w:sz="0" w:space="0" w:color="auto"/>
        <w:left w:val="none" w:sz="0" w:space="0" w:color="auto"/>
        <w:bottom w:val="none" w:sz="0" w:space="0" w:color="auto"/>
        <w:right w:val="none" w:sz="0" w:space="0" w:color="auto"/>
      </w:divBdr>
      <w:divsChild>
        <w:div w:id="1710571466">
          <w:marLeft w:val="360"/>
          <w:marRight w:val="0"/>
          <w:marTop w:val="200"/>
          <w:marBottom w:val="0"/>
          <w:divBdr>
            <w:top w:val="none" w:sz="0" w:space="0" w:color="auto"/>
            <w:left w:val="none" w:sz="0" w:space="0" w:color="auto"/>
            <w:bottom w:val="none" w:sz="0" w:space="0" w:color="auto"/>
            <w:right w:val="none" w:sz="0" w:space="0" w:color="auto"/>
          </w:divBdr>
        </w:div>
        <w:div w:id="984434981">
          <w:marLeft w:val="1080"/>
          <w:marRight w:val="0"/>
          <w:marTop w:val="100"/>
          <w:marBottom w:val="0"/>
          <w:divBdr>
            <w:top w:val="none" w:sz="0" w:space="0" w:color="auto"/>
            <w:left w:val="none" w:sz="0" w:space="0" w:color="auto"/>
            <w:bottom w:val="none" w:sz="0" w:space="0" w:color="auto"/>
            <w:right w:val="none" w:sz="0" w:space="0" w:color="auto"/>
          </w:divBdr>
        </w:div>
        <w:div w:id="596909752">
          <w:marLeft w:val="1080"/>
          <w:marRight w:val="0"/>
          <w:marTop w:val="100"/>
          <w:marBottom w:val="0"/>
          <w:divBdr>
            <w:top w:val="none" w:sz="0" w:space="0" w:color="auto"/>
            <w:left w:val="none" w:sz="0" w:space="0" w:color="auto"/>
            <w:bottom w:val="none" w:sz="0" w:space="0" w:color="auto"/>
            <w:right w:val="none" w:sz="0" w:space="0" w:color="auto"/>
          </w:divBdr>
        </w:div>
        <w:div w:id="2136292279">
          <w:marLeft w:val="360"/>
          <w:marRight w:val="0"/>
          <w:marTop w:val="200"/>
          <w:marBottom w:val="0"/>
          <w:divBdr>
            <w:top w:val="none" w:sz="0" w:space="0" w:color="auto"/>
            <w:left w:val="none" w:sz="0" w:space="0" w:color="auto"/>
            <w:bottom w:val="none" w:sz="0" w:space="0" w:color="auto"/>
            <w:right w:val="none" w:sz="0" w:space="0" w:color="auto"/>
          </w:divBdr>
        </w:div>
        <w:div w:id="138767032">
          <w:marLeft w:val="360"/>
          <w:marRight w:val="0"/>
          <w:marTop w:val="200"/>
          <w:marBottom w:val="0"/>
          <w:divBdr>
            <w:top w:val="none" w:sz="0" w:space="0" w:color="auto"/>
            <w:left w:val="none" w:sz="0" w:space="0" w:color="auto"/>
            <w:bottom w:val="none" w:sz="0" w:space="0" w:color="auto"/>
            <w:right w:val="none" w:sz="0" w:space="0" w:color="auto"/>
          </w:divBdr>
        </w:div>
        <w:div w:id="720636339">
          <w:marLeft w:val="360"/>
          <w:marRight w:val="0"/>
          <w:marTop w:val="200"/>
          <w:marBottom w:val="0"/>
          <w:divBdr>
            <w:top w:val="none" w:sz="0" w:space="0" w:color="auto"/>
            <w:left w:val="none" w:sz="0" w:space="0" w:color="auto"/>
            <w:bottom w:val="none" w:sz="0" w:space="0" w:color="auto"/>
            <w:right w:val="none" w:sz="0" w:space="0" w:color="auto"/>
          </w:divBdr>
        </w:div>
        <w:div w:id="365835399">
          <w:marLeft w:val="1080"/>
          <w:marRight w:val="0"/>
          <w:marTop w:val="100"/>
          <w:marBottom w:val="0"/>
          <w:divBdr>
            <w:top w:val="none" w:sz="0" w:space="0" w:color="auto"/>
            <w:left w:val="none" w:sz="0" w:space="0" w:color="auto"/>
            <w:bottom w:val="none" w:sz="0" w:space="0" w:color="auto"/>
            <w:right w:val="none" w:sz="0" w:space="0" w:color="auto"/>
          </w:divBdr>
        </w:div>
        <w:div w:id="1179320334">
          <w:marLeft w:val="360"/>
          <w:marRight w:val="0"/>
          <w:marTop w:val="200"/>
          <w:marBottom w:val="0"/>
          <w:divBdr>
            <w:top w:val="none" w:sz="0" w:space="0" w:color="auto"/>
            <w:left w:val="none" w:sz="0" w:space="0" w:color="auto"/>
            <w:bottom w:val="none" w:sz="0" w:space="0" w:color="auto"/>
            <w:right w:val="none" w:sz="0" w:space="0" w:color="auto"/>
          </w:divBdr>
        </w:div>
      </w:divsChild>
    </w:div>
    <w:div w:id="702942044">
      <w:bodyDiv w:val="1"/>
      <w:marLeft w:val="0"/>
      <w:marRight w:val="0"/>
      <w:marTop w:val="0"/>
      <w:marBottom w:val="0"/>
      <w:divBdr>
        <w:top w:val="none" w:sz="0" w:space="0" w:color="auto"/>
        <w:left w:val="none" w:sz="0" w:space="0" w:color="auto"/>
        <w:bottom w:val="none" w:sz="0" w:space="0" w:color="auto"/>
        <w:right w:val="none" w:sz="0" w:space="0" w:color="auto"/>
      </w:divBdr>
    </w:div>
    <w:div w:id="703286760">
      <w:bodyDiv w:val="1"/>
      <w:marLeft w:val="0"/>
      <w:marRight w:val="0"/>
      <w:marTop w:val="0"/>
      <w:marBottom w:val="0"/>
      <w:divBdr>
        <w:top w:val="none" w:sz="0" w:space="0" w:color="auto"/>
        <w:left w:val="none" w:sz="0" w:space="0" w:color="auto"/>
        <w:bottom w:val="none" w:sz="0" w:space="0" w:color="auto"/>
        <w:right w:val="none" w:sz="0" w:space="0" w:color="auto"/>
      </w:divBdr>
    </w:div>
    <w:div w:id="715280707">
      <w:bodyDiv w:val="1"/>
      <w:marLeft w:val="0"/>
      <w:marRight w:val="0"/>
      <w:marTop w:val="0"/>
      <w:marBottom w:val="0"/>
      <w:divBdr>
        <w:top w:val="none" w:sz="0" w:space="0" w:color="auto"/>
        <w:left w:val="none" w:sz="0" w:space="0" w:color="auto"/>
        <w:bottom w:val="none" w:sz="0" w:space="0" w:color="auto"/>
        <w:right w:val="none" w:sz="0" w:space="0" w:color="auto"/>
      </w:divBdr>
    </w:div>
    <w:div w:id="716856191">
      <w:bodyDiv w:val="1"/>
      <w:marLeft w:val="0"/>
      <w:marRight w:val="0"/>
      <w:marTop w:val="0"/>
      <w:marBottom w:val="0"/>
      <w:divBdr>
        <w:top w:val="none" w:sz="0" w:space="0" w:color="auto"/>
        <w:left w:val="none" w:sz="0" w:space="0" w:color="auto"/>
        <w:bottom w:val="none" w:sz="0" w:space="0" w:color="auto"/>
        <w:right w:val="none" w:sz="0" w:space="0" w:color="auto"/>
      </w:divBdr>
    </w:div>
    <w:div w:id="718363896">
      <w:bodyDiv w:val="1"/>
      <w:marLeft w:val="0"/>
      <w:marRight w:val="0"/>
      <w:marTop w:val="0"/>
      <w:marBottom w:val="0"/>
      <w:divBdr>
        <w:top w:val="none" w:sz="0" w:space="0" w:color="auto"/>
        <w:left w:val="none" w:sz="0" w:space="0" w:color="auto"/>
        <w:bottom w:val="none" w:sz="0" w:space="0" w:color="auto"/>
        <w:right w:val="none" w:sz="0" w:space="0" w:color="auto"/>
      </w:divBdr>
    </w:div>
    <w:div w:id="718818230">
      <w:bodyDiv w:val="1"/>
      <w:marLeft w:val="0"/>
      <w:marRight w:val="0"/>
      <w:marTop w:val="0"/>
      <w:marBottom w:val="0"/>
      <w:divBdr>
        <w:top w:val="none" w:sz="0" w:space="0" w:color="auto"/>
        <w:left w:val="none" w:sz="0" w:space="0" w:color="auto"/>
        <w:bottom w:val="none" w:sz="0" w:space="0" w:color="auto"/>
        <w:right w:val="none" w:sz="0" w:space="0" w:color="auto"/>
      </w:divBdr>
      <w:divsChild>
        <w:div w:id="164132302">
          <w:marLeft w:val="446"/>
          <w:marRight w:val="0"/>
          <w:marTop w:val="0"/>
          <w:marBottom w:val="0"/>
          <w:divBdr>
            <w:top w:val="none" w:sz="0" w:space="0" w:color="auto"/>
            <w:left w:val="none" w:sz="0" w:space="0" w:color="auto"/>
            <w:bottom w:val="none" w:sz="0" w:space="0" w:color="auto"/>
            <w:right w:val="none" w:sz="0" w:space="0" w:color="auto"/>
          </w:divBdr>
        </w:div>
        <w:div w:id="186604991">
          <w:marLeft w:val="446"/>
          <w:marRight w:val="0"/>
          <w:marTop w:val="0"/>
          <w:marBottom w:val="0"/>
          <w:divBdr>
            <w:top w:val="none" w:sz="0" w:space="0" w:color="auto"/>
            <w:left w:val="none" w:sz="0" w:space="0" w:color="auto"/>
            <w:bottom w:val="none" w:sz="0" w:space="0" w:color="auto"/>
            <w:right w:val="none" w:sz="0" w:space="0" w:color="auto"/>
          </w:divBdr>
        </w:div>
        <w:div w:id="385377180">
          <w:marLeft w:val="446"/>
          <w:marRight w:val="0"/>
          <w:marTop w:val="0"/>
          <w:marBottom w:val="0"/>
          <w:divBdr>
            <w:top w:val="none" w:sz="0" w:space="0" w:color="auto"/>
            <w:left w:val="none" w:sz="0" w:space="0" w:color="auto"/>
            <w:bottom w:val="none" w:sz="0" w:space="0" w:color="auto"/>
            <w:right w:val="none" w:sz="0" w:space="0" w:color="auto"/>
          </w:divBdr>
        </w:div>
        <w:div w:id="484006673">
          <w:marLeft w:val="446"/>
          <w:marRight w:val="0"/>
          <w:marTop w:val="0"/>
          <w:marBottom w:val="0"/>
          <w:divBdr>
            <w:top w:val="none" w:sz="0" w:space="0" w:color="auto"/>
            <w:left w:val="none" w:sz="0" w:space="0" w:color="auto"/>
            <w:bottom w:val="none" w:sz="0" w:space="0" w:color="auto"/>
            <w:right w:val="none" w:sz="0" w:space="0" w:color="auto"/>
          </w:divBdr>
        </w:div>
        <w:div w:id="502355757">
          <w:marLeft w:val="446"/>
          <w:marRight w:val="0"/>
          <w:marTop w:val="0"/>
          <w:marBottom w:val="0"/>
          <w:divBdr>
            <w:top w:val="none" w:sz="0" w:space="0" w:color="auto"/>
            <w:left w:val="none" w:sz="0" w:space="0" w:color="auto"/>
            <w:bottom w:val="none" w:sz="0" w:space="0" w:color="auto"/>
            <w:right w:val="none" w:sz="0" w:space="0" w:color="auto"/>
          </w:divBdr>
        </w:div>
        <w:div w:id="612446981">
          <w:marLeft w:val="446"/>
          <w:marRight w:val="0"/>
          <w:marTop w:val="0"/>
          <w:marBottom w:val="0"/>
          <w:divBdr>
            <w:top w:val="none" w:sz="0" w:space="0" w:color="auto"/>
            <w:left w:val="none" w:sz="0" w:space="0" w:color="auto"/>
            <w:bottom w:val="none" w:sz="0" w:space="0" w:color="auto"/>
            <w:right w:val="none" w:sz="0" w:space="0" w:color="auto"/>
          </w:divBdr>
        </w:div>
        <w:div w:id="748191380">
          <w:marLeft w:val="446"/>
          <w:marRight w:val="0"/>
          <w:marTop w:val="0"/>
          <w:marBottom w:val="0"/>
          <w:divBdr>
            <w:top w:val="none" w:sz="0" w:space="0" w:color="auto"/>
            <w:left w:val="none" w:sz="0" w:space="0" w:color="auto"/>
            <w:bottom w:val="none" w:sz="0" w:space="0" w:color="auto"/>
            <w:right w:val="none" w:sz="0" w:space="0" w:color="auto"/>
          </w:divBdr>
        </w:div>
        <w:div w:id="848523010">
          <w:marLeft w:val="446"/>
          <w:marRight w:val="0"/>
          <w:marTop w:val="0"/>
          <w:marBottom w:val="0"/>
          <w:divBdr>
            <w:top w:val="none" w:sz="0" w:space="0" w:color="auto"/>
            <w:left w:val="none" w:sz="0" w:space="0" w:color="auto"/>
            <w:bottom w:val="none" w:sz="0" w:space="0" w:color="auto"/>
            <w:right w:val="none" w:sz="0" w:space="0" w:color="auto"/>
          </w:divBdr>
        </w:div>
        <w:div w:id="892812798">
          <w:marLeft w:val="446"/>
          <w:marRight w:val="0"/>
          <w:marTop w:val="0"/>
          <w:marBottom w:val="0"/>
          <w:divBdr>
            <w:top w:val="none" w:sz="0" w:space="0" w:color="auto"/>
            <w:left w:val="none" w:sz="0" w:space="0" w:color="auto"/>
            <w:bottom w:val="none" w:sz="0" w:space="0" w:color="auto"/>
            <w:right w:val="none" w:sz="0" w:space="0" w:color="auto"/>
          </w:divBdr>
        </w:div>
        <w:div w:id="982929244">
          <w:marLeft w:val="446"/>
          <w:marRight w:val="0"/>
          <w:marTop w:val="0"/>
          <w:marBottom w:val="0"/>
          <w:divBdr>
            <w:top w:val="none" w:sz="0" w:space="0" w:color="auto"/>
            <w:left w:val="none" w:sz="0" w:space="0" w:color="auto"/>
            <w:bottom w:val="none" w:sz="0" w:space="0" w:color="auto"/>
            <w:right w:val="none" w:sz="0" w:space="0" w:color="auto"/>
          </w:divBdr>
        </w:div>
        <w:div w:id="1478300278">
          <w:marLeft w:val="446"/>
          <w:marRight w:val="0"/>
          <w:marTop w:val="0"/>
          <w:marBottom w:val="0"/>
          <w:divBdr>
            <w:top w:val="none" w:sz="0" w:space="0" w:color="auto"/>
            <w:left w:val="none" w:sz="0" w:space="0" w:color="auto"/>
            <w:bottom w:val="none" w:sz="0" w:space="0" w:color="auto"/>
            <w:right w:val="none" w:sz="0" w:space="0" w:color="auto"/>
          </w:divBdr>
        </w:div>
        <w:div w:id="1518501531">
          <w:marLeft w:val="446"/>
          <w:marRight w:val="0"/>
          <w:marTop w:val="0"/>
          <w:marBottom w:val="0"/>
          <w:divBdr>
            <w:top w:val="none" w:sz="0" w:space="0" w:color="auto"/>
            <w:left w:val="none" w:sz="0" w:space="0" w:color="auto"/>
            <w:bottom w:val="none" w:sz="0" w:space="0" w:color="auto"/>
            <w:right w:val="none" w:sz="0" w:space="0" w:color="auto"/>
          </w:divBdr>
        </w:div>
        <w:div w:id="1863351113">
          <w:marLeft w:val="446"/>
          <w:marRight w:val="0"/>
          <w:marTop w:val="0"/>
          <w:marBottom w:val="0"/>
          <w:divBdr>
            <w:top w:val="none" w:sz="0" w:space="0" w:color="auto"/>
            <w:left w:val="none" w:sz="0" w:space="0" w:color="auto"/>
            <w:bottom w:val="none" w:sz="0" w:space="0" w:color="auto"/>
            <w:right w:val="none" w:sz="0" w:space="0" w:color="auto"/>
          </w:divBdr>
        </w:div>
        <w:div w:id="1976326259">
          <w:marLeft w:val="446"/>
          <w:marRight w:val="0"/>
          <w:marTop w:val="0"/>
          <w:marBottom w:val="0"/>
          <w:divBdr>
            <w:top w:val="none" w:sz="0" w:space="0" w:color="auto"/>
            <w:left w:val="none" w:sz="0" w:space="0" w:color="auto"/>
            <w:bottom w:val="none" w:sz="0" w:space="0" w:color="auto"/>
            <w:right w:val="none" w:sz="0" w:space="0" w:color="auto"/>
          </w:divBdr>
        </w:div>
        <w:div w:id="1980958526">
          <w:marLeft w:val="446"/>
          <w:marRight w:val="0"/>
          <w:marTop w:val="0"/>
          <w:marBottom w:val="0"/>
          <w:divBdr>
            <w:top w:val="none" w:sz="0" w:space="0" w:color="auto"/>
            <w:left w:val="none" w:sz="0" w:space="0" w:color="auto"/>
            <w:bottom w:val="none" w:sz="0" w:space="0" w:color="auto"/>
            <w:right w:val="none" w:sz="0" w:space="0" w:color="auto"/>
          </w:divBdr>
        </w:div>
      </w:divsChild>
    </w:div>
    <w:div w:id="719671686">
      <w:bodyDiv w:val="1"/>
      <w:marLeft w:val="0"/>
      <w:marRight w:val="0"/>
      <w:marTop w:val="0"/>
      <w:marBottom w:val="0"/>
      <w:divBdr>
        <w:top w:val="none" w:sz="0" w:space="0" w:color="auto"/>
        <w:left w:val="none" w:sz="0" w:space="0" w:color="auto"/>
        <w:bottom w:val="none" w:sz="0" w:space="0" w:color="auto"/>
        <w:right w:val="none" w:sz="0" w:space="0" w:color="auto"/>
      </w:divBdr>
      <w:divsChild>
        <w:div w:id="175118683">
          <w:marLeft w:val="1166"/>
          <w:marRight w:val="0"/>
          <w:marTop w:val="134"/>
          <w:marBottom w:val="0"/>
          <w:divBdr>
            <w:top w:val="none" w:sz="0" w:space="0" w:color="auto"/>
            <w:left w:val="none" w:sz="0" w:space="0" w:color="auto"/>
            <w:bottom w:val="none" w:sz="0" w:space="0" w:color="auto"/>
            <w:right w:val="none" w:sz="0" w:space="0" w:color="auto"/>
          </w:divBdr>
        </w:div>
        <w:div w:id="532037256">
          <w:marLeft w:val="1166"/>
          <w:marRight w:val="0"/>
          <w:marTop w:val="134"/>
          <w:marBottom w:val="0"/>
          <w:divBdr>
            <w:top w:val="none" w:sz="0" w:space="0" w:color="auto"/>
            <w:left w:val="none" w:sz="0" w:space="0" w:color="auto"/>
            <w:bottom w:val="none" w:sz="0" w:space="0" w:color="auto"/>
            <w:right w:val="none" w:sz="0" w:space="0" w:color="auto"/>
          </w:divBdr>
        </w:div>
        <w:div w:id="896671223">
          <w:marLeft w:val="1166"/>
          <w:marRight w:val="0"/>
          <w:marTop w:val="134"/>
          <w:marBottom w:val="0"/>
          <w:divBdr>
            <w:top w:val="none" w:sz="0" w:space="0" w:color="auto"/>
            <w:left w:val="none" w:sz="0" w:space="0" w:color="auto"/>
            <w:bottom w:val="none" w:sz="0" w:space="0" w:color="auto"/>
            <w:right w:val="none" w:sz="0" w:space="0" w:color="auto"/>
          </w:divBdr>
        </w:div>
        <w:div w:id="898900345">
          <w:marLeft w:val="547"/>
          <w:marRight w:val="0"/>
          <w:marTop w:val="154"/>
          <w:marBottom w:val="0"/>
          <w:divBdr>
            <w:top w:val="none" w:sz="0" w:space="0" w:color="auto"/>
            <w:left w:val="none" w:sz="0" w:space="0" w:color="auto"/>
            <w:bottom w:val="none" w:sz="0" w:space="0" w:color="auto"/>
            <w:right w:val="none" w:sz="0" w:space="0" w:color="auto"/>
          </w:divBdr>
        </w:div>
        <w:div w:id="982349120">
          <w:marLeft w:val="547"/>
          <w:marRight w:val="0"/>
          <w:marTop w:val="154"/>
          <w:marBottom w:val="0"/>
          <w:divBdr>
            <w:top w:val="none" w:sz="0" w:space="0" w:color="auto"/>
            <w:left w:val="none" w:sz="0" w:space="0" w:color="auto"/>
            <w:bottom w:val="none" w:sz="0" w:space="0" w:color="auto"/>
            <w:right w:val="none" w:sz="0" w:space="0" w:color="auto"/>
          </w:divBdr>
        </w:div>
        <w:div w:id="1044910903">
          <w:marLeft w:val="547"/>
          <w:marRight w:val="0"/>
          <w:marTop w:val="154"/>
          <w:marBottom w:val="0"/>
          <w:divBdr>
            <w:top w:val="none" w:sz="0" w:space="0" w:color="auto"/>
            <w:left w:val="none" w:sz="0" w:space="0" w:color="auto"/>
            <w:bottom w:val="none" w:sz="0" w:space="0" w:color="auto"/>
            <w:right w:val="none" w:sz="0" w:space="0" w:color="auto"/>
          </w:divBdr>
        </w:div>
        <w:div w:id="1488785984">
          <w:marLeft w:val="1166"/>
          <w:marRight w:val="0"/>
          <w:marTop w:val="134"/>
          <w:marBottom w:val="0"/>
          <w:divBdr>
            <w:top w:val="none" w:sz="0" w:space="0" w:color="auto"/>
            <w:left w:val="none" w:sz="0" w:space="0" w:color="auto"/>
            <w:bottom w:val="none" w:sz="0" w:space="0" w:color="auto"/>
            <w:right w:val="none" w:sz="0" w:space="0" w:color="auto"/>
          </w:divBdr>
        </w:div>
        <w:div w:id="1893418771">
          <w:marLeft w:val="547"/>
          <w:marRight w:val="0"/>
          <w:marTop w:val="154"/>
          <w:marBottom w:val="0"/>
          <w:divBdr>
            <w:top w:val="none" w:sz="0" w:space="0" w:color="auto"/>
            <w:left w:val="none" w:sz="0" w:space="0" w:color="auto"/>
            <w:bottom w:val="none" w:sz="0" w:space="0" w:color="auto"/>
            <w:right w:val="none" w:sz="0" w:space="0" w:color="auto"/>
          </w:divBdr>
        </w:div>
      </w:divsChild>
    </w:div>
    <w:div w:id="721825345">
      <w:bodyDiv w:val="1"/>
      <w:marLeft w:val="0"/>
      <w:marRight w:val="0"/>
      <w:marTop w:val="0"/>
      <w:marBottom w:val="0"/>
      <w:divBdr>
        <w:top w:val="none" w:sz="0" w:space="0" w:color="auto"/>
        <w:left w:val="none" w:sz="0" w:space="0" w:color="auto"/>
        <w:bottom w:val="none" w:sz="0" w:space="0" w:color="auto"/>
        <w:right w:val="none" w:sz="0" w:space="0" w:color="auto"/>
      </w:divBdr>
    </w:div>
    <w:div w:id="724109740">
      <w:bodyDiv w:val="1"/>
      <w:marLeft w:val="0"/>
      <w:marRight w:val="0"/>
      <w:marTop w:val="0"/>
      <w:marBottom w:val="0"/>
      <w:divBdr>
        <w:top w:val="none" w:sz="0" w:space="0" w:color="auto"/>
        <w:left w:val="none" w:sz="0" w:space="0" w:color="auto"/>
        <w:bottom w:val="none" w:sz="0" w:space="0" w:color="auto"/>
        <w:right w:val="none" w:sz="0" w:space="0" w:color="auto"/>
      </w:divBdr>
    </w:div>
    <w:div w:id="729156776">
      <w:bodyDiv w:val="1"/>
      <w:marLeft w:val="0"/>
      <w:marRight w:val="0"/>
      <w:marTop w:val="0"/>
      <w:marBottom w:val="0"/>
      <w:divBdr>
        <w:top w:val="none" w:sz="0" w:space="0" w:color="auto"/>
        <w:left w:val="none" w:sz="0" w:space="0" w:color="auto"/>
        <w:bottom w:val="none" w:sz="0" w:space="0" w:color="auto"/>
        <w:right w:val="none" w:sz="0" w:space="0" w:color="auto"/>
      </w:divBdr>
    </w:div>
    <w:div w:id="730077225">
      <w:bodyDiv w:val="1"/>
      <w:marLeft w:val="0"/>
      <w:marRight w:val="0"/>
      <w:marTop w:val="0"/>
      <w:marBottom w:val="0"/>
      <w:divBdr>
        <w:top w:val="none" w:sz="0" w:space="0" w:color="auto"/>
        <w:left w:val="none" w:sz="0" w:space="0" w:color="auto"/>
        <w:bottom w:val="none" w:sz="0" w:space="0" w:color="auto"/>
        <w:right w:val="none" w:sz="0" w:space="0" w:color="auto"/>
      </w:divBdr>
    </w:div>
    <w:div w:id="740517475">
      <w:bodyDiv w:val="1"/>
      <w:marLeft w:val="0"/>
      <w:marRight w:val="0"/>
      <w:marTop w:val="0"/>
      <w:marBottom w:val="0"/>
      <w:divBdr>
        <w:top w:val="none" w:sz="0" w:space="0" w:color="auto"/>
        <w:left w:val="none" w:sz="0" w:space="0" w:color="auto"/>
        <w:bottom w:val="none" w:sz="0" w:space="0" w:color="auto"/>
        <w:right w:val="none" w:sz="0" w:space="0" w:color="auto"/>
      </w:divBdr>
    </w:div>
    <w:div w:id="742602880">
      <w:bodyDiv w:val="1"/>
      <w:marLeft w:val="0"/>
      <w:marRight w:val="0"/>
      <w:marTop w:val="0"/>
      <w:marBottom w:val="0"/>
      <w:divBdr>
        <w:top w:val="none" w:sz="0" w:space="0" w:color="auto"/>
        <w:left w:val="none" w:sz="0" w:space="0" w:color="auto"/>
        <w:bottom w:val="none" w:sz="0" w:space="0" w:color="auto"/>
        <w:right w:val="none" w:sz="0" w:space="0" w:color="auto"/>
      </w:divBdr>
    </w:div>
    <w:div w:id="743720565">
      <w:bodyDiv w:val="1"/>
      <w:marLeft w:val="0"/>
      <w:marRight w:val="0"/>
      <w:marTop w:val="0"/>
      <w:marBottom w:val="0"/>
      <w:divBdr>
        <w:top w:val="none" w:sz="0" w:space="0" w:color="auto"/>
        <w:left w:val="none" w:sz="0" w:space="0" w:color="auto"/>
        <w:bottom w:val="none" w:sz="0" w:space="0" w:color="auto"/>
        <w:right w:val="none" w:sz="0" w:space="0" w:color="auto"/>
      </w:divBdr>
    </w:div>
    <w:div w:id="750085940">
      <w:bodyDiv w:val="1"/>
      <w:marLeft w:val="0"/>
      <w:marRight w:val="0"/>
      <w:marTop w:val="0"/>
      <w:marBottom w:val="0"/>
      <w:divBdr>
        <w:top w:val="none" w:sz="0" w:space="0" w:color="auto"/>
        <w:left w:val="none" w:sz="0" w:space="0" w:color="auto"/>
        <w:bottom w:val="none" w:sz="0" w:space="0" w:color="auto"/>
        <w:right w:val="none" w:sz="0" w:space="0" w:color="auto"/>
      </w:divBdr>
    </w:div>
    <w:div w:id="751465694">
      <w:bodyDiv w:val="1"/>
      <w:marLeft w:val="0"/>
      <w:marRight w:val="0"/>
      <w:marTop w:val="0"/>
      <w:marBottom w:val="0"/>
      <w:divBdr>
        <w:top w:val="none" w:sz="0" w:space="0" w:color="auto"/>
        <w:left w:val="none" w:sz="0" w:space="0" w:color="auto"/>
        <w:bottom w:val="none" w:sz="0" w:space="0" w:color="auto"/>
        <w:right w:val="none" w:sz="0" w:space="0" w:color="auto"/>
      </w:divBdr>
      <w:divsChild>
        <w:div w:id="1418862388">
          <w:marLeft w:val="806"/>
          <w:marRight w:val="0"/>
          <w:marTop w:val="200"/>
          <w:marBottom w:val="0"/>
          <w:divBdr>
            <w:top w:val="none" w:sz="0" w:space="0" w:color="auto"/>
            <w:left w:val="none" w:sz="0" w:space="0" w:color="auto"/>
            <w:bottom w:val="none" w:sz="0" w:space="0" w:color="auto"/>
            <w:right w:val="none" w:sz="0" w:space="0" w:color="auto"/>
          </w:divBdr>
        </w:div>
      </w:divsChild>
    </w:div>
    <w:div w:id="753087782">
      <w:bodyDiv w:val="1"/>
      <w:marLeft w:val="0"/>
      <w:marRight w:val="0"/>
      <w:marTop w:val="0"/>
      <w:marBottom w:val="0"/>
      <w:divBdr>
        <w:top w:val="none" w:sz="0" w:space="0" w:color="auto"/>
        <w:left w:val="none" w:sz="0" w:space="0" w:color="auto"/>
        <w:bottom w:val="none" w:sz="0" w:space="0" w:color="auto"/>
        <w:right w:val="none" w:sz="0" w:space="0" w:color="auto"/>
      </w:divBdr>
    </w:div>
    <w:div w:id="754863455">
      <w:bodyDiv w:val="1"/>
      <w:marLeft w:val="0"/>
      <w:marRight w:val="0"/>
      <w:marTop w:val="0"/>
      <w:marBottom w:val="0"/>
      <w:divBdr>
        <w:top w:val="none" w:sz="0" w:space="0" w:color="auto"/>
        <w:left w:val="none" w:sz="0" w:space="0" w:color="auto"/>
        <w:bottom w:val="none" w:sz="0" w:space="0" w:color="auto"/>
        <w:right w:val="none" w:sz="0" w:space="0" w:color="auto"/>
      </w:divBdr>
    </w:div>
    <w:div w:id="760486669">
      <w:bodyDiv w:val="1"/>
      <w:marLeft w:val="0"/>
      <w:marRight w:val="0"/>
      <w:marTop w:val="0"/>
      <w:marBottom w:val="0"/>
      <w:divBdr>
        <w:top w:val="none" w:sz="0" w:space="0" w:color="auto"/>
        <w:left w:val="none" w:sz="0" w:space="0" w:color="auto"/>
        <w:bottom w:val="none" w:sz="0" w:space="0" w:color="auto"/>
        <w:right w:val="none" w:sz="0" w:space="0" w:color="auto"/>
      </w:divBdr>
    </w:div>
    <w:div w:id="764227948">
      <w:bodyDiv w:val="1"/>
      <w:marLeft w:val="0"/>
      <w:marRight w:val="0"/>
      <w:marTop w:val="0"/>
      <w:marBottom w:val="0"/>
      <w:divBdr>
        <w:top w:val="none" w:sz="0" w:space="0" w:color="auto"/>
        <w:left w:val="none" w:sz="0" w:space="0" w:color="auto"/>
        <w:bottom w:val="none" w:sz="0" w:space="0" w:color="auto"/>
        <w:right w:val="none" w:sz="0" w:space="0" w:color="auto"/>
      </w:divBdr>
    </w:div>
    <w:div w:id="765926689">
      <w:bodyDiv w:val="1"/>
      <w:marLeft w:val="0"/>
      <w:marRight w:val="0"/>
      <w:marTop w:val="0"/>
      <w:marBottom w:val="0"/>
      <w:divBdr>
        <w:top w:val="none" w:sz="0" w:space="0" w:color="auto"/>
        <w:left w:val="none" w:sz="0" w:space="0" w:color="auto"/>
        <w:bottom w:val="none" w:sz="0" w:space="0" w:color="auto"/>
        <w:right w:val="none" w:sz="0" w:space="0" w:color="auto"/>
      </w:divBdr>
    </w:div>
    <w:div w:id="769161853">
      <w:bodyDiv w:val="1"/>
      <w:marLeft w:val="0"/>
      <w:marRight w:val="0"/>
      <w:marTop w:val="0"/>
      <w:marBottom w:val="0"/>
      <w:divBdr>
        <w:top w:val="none" w:sz="0" w:space="0" w:color="auto"/>
        <w:left w:val="none" w:sz="0" w:space="0" w:color="auto"/>
        <w:bottom w:val="none" w:sz="0" w:space="0" w:color="auto"/>
        <w:right w:val="none" w:sz="0" w:space="0" w:color="auto"/>
      </w:divBdr>
    </w:div>
    <w:div w:id="778452899">
      <w:bodyDiv w:val="1"/>
      <w:marLeft w:val="0"/>
      <w:marRight w:val="0"/>
      <w:marTop w:val="0"/>
      <w:marBottom w:val="0"/>
      <w:divBdr>
        <w:top w:val="none" w:sz="0" w:space="0" w:color="auto"/>
        <w:left w:val="none" w:sz="0" w:space="0" w:color="auto"/>
        <w:bottom w:val="none" w:sz="0" w:space="0" w:color="auto"/>
        <w:right w:val="none" w:sz="0" w:space="0" w:color="auto"/>
      </w:divBdr>
    </w:div>
    <w:div w:id="783112952">
      <w:bodyDiv w:val="1"/>
      <w:marLeft w:val="0"/>
      <w:marRight w:val="0"/>
      <w:marTop w:val="0"/>
      <w:marBottom w:val="0"/>
      <w:divBdr>
        <w:top w:val="none" w:sz="0" w:space="0" w:color="auto"/>
        <w:left w:val="none" w:sz="0" w:space="0" w:color="auto"/>
        <w:bottom w:val="none" w:sz="0" w:space="0" w:color="auto"/>
        <w:right w:val="none" w:sz="0" w:space="0" w:color="auto"/>
      </w:divBdr>
    </w:div>
    <w:div w:id="785589162">
      <w:bodyDiv w:val="1"/>
      <w:marLeft w:val="0"/>
      <w:marRight w:val="0"/>
      <w:marTop w:val="0"/>
      <w:marBottom w:val="0"/>
      <w:divBdr>
        <w:top w:val="none" w:sz="0" w:space="0" w:color="auto"/>
        <w:left w:val="none" w:sz="0" w:space="0" w:color="auto"/>
        <w:bottom w:val="none" w:sz="0" w:space="0" w:color="auto"/>
        <w:right w:val="none" w:sz="0" w:space="0" w:color="auto"/>
      </w:divBdr>
    </w:div>
    <w:div w:id="798646628">
      <w:bodyDiv w:val="1"/>
      <w:marLeft w:val="0"/>
      <w:marRight w:val="0"/>
      <w:marTop w:val="0"/>
      <w:marBottom w:val="0"/>
      <w:divBdr>
        <w:top w:val="none" w:sz="0" w:space="0" w:color="auto"/>
        <w:left w:val="none" w:sz="0" w:space="0" w:color="auto"/>
        <w:bottom w:val="none" w:sz="0" w:space="0" w:color="auto"/>
        <w:right w:val="none" w:sz="0" w:space="0" w:color="auto"/>
      </w:divBdr>
    </w:div>
    <w:div w:id="808287602">
      <w:bodyDiv w:val="1"/>
      <w:marLeft w:val="0"/>
      <w:marRight w:val="0"/>
      <w:marTop w:val="0"/>
      <w:marBottom w:val="0"/>
      <w:divBdr>
        <w:top w:val="none" w:sz="0" w:space="0" w:color="auto"/>
        <w:left w:val="none" w:sz="0" w:space="0" w:color="auto"/>
        <w:bottom w:val="none" w:sz="0" w:space="0" w:color="auto"/>
        <w:right w:val="none" w:sz="0" w:space="0" w:color="auto"/>
      </w:divBdr>
    </w:div>
    <w:div w:id="809203349">
      <w:bodyDiv w:val="1"/>
      <w:marLeft w:val="0"/>
      <w:marRight w:val="0"/>
      <w:marTop w:val="0"/>
      <w:marBottom w:val="0"/>
      <w:divBdr>
        <w:top w:val="none" w:sz="0" w:space="0" w:color="auto"/>
        <w:left w:val="none" w:sz="0" w:space="0" w:color="auto"/>
        <w:bottom w:val="none" w:sz="0" w:space="0" w:color="auto"/>
        <w:right w:val="none" w:sz="0" w:space="0" w:color="auto"/>
      </w:divBdr>
    </w:div>
    <w:div w:id="814956966">
      <w:bodyDiv w:val="1"/>
      <w:marLeft w:val="0"/>
      <w:marRight w:val="0"/>
      <w:marTop w:val="0"/>
      <w:marBottom w:val="0"/>
      <w:divBdr>
        <w:top w:val="none" w:sz="0" w:space="0" w:color="auto"/>
        <w:left w:val="none" w:sz="0" w:space="0" w:color="auto"/>
        <w:bottom w:val="none" w:sz="0" w:space="0" w:color="auto"/>
        <w:right w:val="none" w:sz="0" w:space="0" w:color="auto"/>
      </w:divBdr>
    </w:div>
    <w:div w:id="816611212">
      <w:bodyDiv w:val="1"/>
      <w:marLeft w:val="0"/>
      <w:marRight w:val="0"/>
      <w:marTop w:val="0"/>
      <w:marBottom w:val="0"/>
      <w:divBdr>
        <w:top w:val="none" w:sz="0" w:space="0" w:color="auto"/>
        <w:left w:val="none" w:sz="0" w:space="0" w:color="auto"/>
        <w:bottom w:val="none" w:sz="0" w:space="0" w:color="auto"/>
        <w:right w:val="none" w:sz="0" w:space="0" w:color="auto"/>
      </w:divBdr>
      <w:divsChild>
        <w:div w:id="271132028">
          <w:marLeft w:val="360"/>
          <w:marRight w:val="0"/>
          <w:marTop w:val="200"/>
          <w:marBottom w:val="0"/>
          <w:divBdr>
            <w:top w:val="none" w:sz="0" w:space="0" w:color="auto"/>
            <w:left w:val="none" w:sz="0" w:space="0" w:color="auto"/>
            <w:bottom w:val="none" w:sz="0" w:space="0" w:color="auto"/>
            <w:right w:val="none" w:sz="0" w:space="0" w:color="auto"/>
          </w:divBdr>
        </w:div>
        <w:div w:id="721639780">
          <w:marLeft w:val="360"/>
          <w:marRight w:val="0"/>
          <w:marTop w:val="200"/>
          <w:marBottom w:val="0"/>
          <w:divBdr>
            <w:top w:val="none" w:sz="0" w:space="0" w:color="auto"/>
            <w:left w:val="none" w:sz="0" w:space="0" w:color="auto"/>
            <w:bottom w:val="none" w:sz="0" w:space="0" w:color="auto"/>
            <w:right w:val="none" w:sz="0" w:space="0" w:color="auto"/>
          </w:divBdr>
        </w:div>
        <w:div w:id="2008635452">
          <w:marLeft w:val="360"/>
          <w:marRight w:val="0"/>
          <w:marTop w:val="200"/>
          <w:marBottom w:val="0"/>
          <w:divBdr>
            <w:top w:val="none" w:sz="0" w:space="0" w:color="auto"/>
            <w:left w:val="none" w:sz="0" w:space="0" w:color="auto"/>
            <w:bottom w:val="none" w:sz="0" w:space="0" w:color="auto"/>
            <w:right w:val="none" w:sz="0" w:space="0" w:color="auto"/>
          </w:divBdr>
        </w:div>
        <w:div w:id="307832472">
          <w:marLeft w:val="1080"/>
          <w:marRight w:val="0"/>
          <w:marTop w:val="100"/>
          <w:marBottom w:val="0"/>
          <w:divBdr>
            <w:top w:val="none" w:sz="0" w:space="0" w:color="auto"/>
            <w:left w:val="none" w:sz="0" w:space="0" w:color="auto"/>
            <w:bottom w:val="none" w:sz="0" w:space="0" w:color="auto"/>
            <w:right w:val="none" w:sz="0" w:space="0" w:color="auto"/>
          </w:divBdr>
        </w:div>
        <w:div w:id="415057355">
          <w:marLeft w:val="1080"/>
          <w:marRight w:val="0"/>
          <w:marTop w:val="100"/>
          <w:marBottom w:val="0"/>
          <w:divBdr>
            <w:top w:val="none" w:sz="0" w:space="0" w:color="auto"/>
            <w:left w:val="none" w:sz="0" w:space="0" w:color="auto"/>
            <w:bottom w:val="none" w:sz="0" w:space="0" w:color="auto"/>
            <w:right w:val="none" w:sz="0" w:space="0" w:color="auto"/>
          </w:divBdr>
        </w:div>
        <w:div w:id="280377629">
          <w:marLeft w:val="1080"/>
          <w:marRight w:val="0"/>
          <w:marTop w:val="100"/>
          <w:marBottom w:val="0"/>
          <w:divBdr>
            <w:top w:val="none" w:sz="0" w:space="0" w:color="auto"/>
            <w:left w:val="none" w:sz="0" w:space="0" w:color="auto"/>
            <w:bottom w:val="none" w:sz="0" w:space="0" w:color="auto"/>
            <w:right w:val="none" w:sz="0" w:space="0" w:color="auto"/>
          </w:divBdr>
        </w:div>
      </w:divsChild>
    </w:div>
    <w:div w:id="819930253">
      <w:bodyDiv w:val="1"/>
      <w:marLeft w:val="150"/>
      <w:marRight w:val="150"/>
      <w:marTop w:val="150"/>
      <w:marBottom w:val="150"/>
      <w:divBdr>
        <w:top w:val="none" w:sz="0" w:space="0" w:color="auto"/>
        <w:left w:val="none" w:sz="0" w:space="0" w:color="auto"/>
        <w:bottom w:val="none" w:sz="0" w:space="0" w:color="auto"/>
        <w:right w:val="none" w:sz="0" w:space="0" w:color="auto"/>
      </w:divBdr>
    </w:div>
    <w:div w:id="822967042">
      <w:bodyDiv w:val="1"/>
      <w:marLeft w:val="0"/>
      <w:marRight w:val="0"/>
      <w:marTop w:val="0"/>
      <w:marBottom w:val="0"/>
      <w:divBdr>
        <w:top w:val="none" w:sz="0" w:space="0" w:color="auto"/>
        <w:left w:val="none" w:sz="0" w:space="0" w:color="auto"/>
        <w:bottom w:val="none" w:sz="0" w:space="0" w:color="auto"/>
        <w:right w:val="none" w:sz="0" w:space="0" w:color="auto"/>
      </w:divBdr>
    </w:div>
    <w:div w:id="827139656">
      <w:bodyDiv w:val="1"/>
      <w:marLeft w:val="0"/>
      <w:marRight w:val="0"/>
      <w:marTop w:val="0"/>
      <w:marBottom w:val="0"/>
      <w:divBdr>
        <w:top w:val="none" w:sz="0" w:space="0" w:color="auto"/>
        <w:left w:val="none" w:sz="0" w:space="0" w:color="auto"/>
        <w:bottom w:val="none" w:sz="0" w:space="0" w:color="auto"/>
        <w:right w:val="none" w:sz="0" w:space="0" w:color="auto"/>
      </w:divBdr>
    </w:div>
    <w:div w:id="828836036">
      <w:bodyDiv w:val="1"/>
      <w:marLeft w:val="0"/>
      <w:marRight w:val="0"/>
      <w:marTop w:val="0"/>
      <w:marBottom w:val="0"/>
      <w:divBdr>
        <w:top w:val="none" w:sz="0" w:space="0" w:color="auto"/>
        <w:left w:val="none" w:sz="0" w:space="0" w:color="auto"/>
        <w:bottom w:val="none" w:sz="0" w:space="0" w:color="auto"/>
        <w:right w:val="none" w:sz="0" w:space="0" w:color="auto"/>
      </w:divBdr>
    </w:div>
    <w:div w:id="830414280">
      <w:bodyDiv w:val="1"/>
      <w:marLeft w:val="0"/>
      <w:marRight w:val="0"/>
      <w:marTop w:val="0"/>
      <w:marBottom w:val="0"/>
      <w:divBdr>
        <w:top w:val="none" w:sz="0" w:space="0" w:color="auto"/>
        <w:left w:val="none" w:sz="0" w:space="0" w:color="auto"/>
        <w:bottom w:val="none" w:sz="0" w:space="0" w:color="auto"/>
        <w:right w:val="none" w:sz="0" w:space="0" w:color="auto"/>
      </w:divBdr>
    </w:div>
    <w:div w:id="832066545">
      <w:bodyDiv w:val="1"/>
      <w:marLeft w:val="0"/>
      <w:marRight w:val="0"/>
      <w:marTop w:val="0"/>
      <w:marBottom w:val="0"/>
      <w:divBdr>
        <w:top w:val="none" w:sz="0" w:space="0" w:color="auto"/>
        <w:left w:val="none" w:sz="0" w:space="0" w:color="auto"/>
        <w:bottom w:val="none" w:sz="0" w:space="0" w:color="auto"/>
        <w:right w:val="none" w:sz="0" w:space="0" w:color="auto"/>
      </w:divBdr>
    </w:div>
    <w:div w:id="832142580">
      <w:bodyDiv w:val="1"/>
      <w:marLeft w:val="0"/>
      <w:marRight w:val="0"/>
      <w:marTop w:val="0"/>
      <w:marBottom w:val="0"/>
      <w:divBdr>
        <w:top w:val="none" w:sz="0" w:space="0" w:color="auto"/>
        <w:left w:val="none" w:sz="0" w:space="0" w:color="auto"/>
        <w:bottom w:val="none" w:sz="0" w:space="0" w:color="auto"/>
        <w:right w:val="none" w:sz="0" w:space="0" w:color="auto"/>
      </w:divBdr>
    </w:div>
    <w:div w:id="835147009">
      <w:bodyDiv w:val="1"/>
      <w:marLeft w:val="0"/>
      <w:marRight w:val="0"/>
      <w:marTop w:val="0"/>
      <w:marBottom w:val="0"/>
      <w:divBdr>
        <w:top w:val="none" w:sz="0" w:space="0" w:color="auto"/>
        <w:left w:val="none" w:sz="0" w:space="0" w:color="auto"/>
        <w:bottom w:val="none" w:sz="0" w:space="0" w:color="auto"/>
        <w:right w:val="none" w:sz="0" w:space="0" w:color="auto"/>
      </w:divBdr>
    </w:div>
    <w:div w:id="835152205">
      <w:bodyDiv w:val="1"/>
      <w:marLeft w:val="0"/>
      <w:marRight w:val="0"/>
      <w:marTop w:val="0"/>
      <w:marBottom w:val="0"/>
      <w:divBdr>
        <w:top w:val="none" w:sz="0" w:space="0" w:color="auto"/>
        <w:left w:val="none" w:sz="0" w:space="0" w:color="auto"/>
        <w:bottom w:val="none" w:sz="0" w:space="0" w:color="auto"/>
        <w:right w:val="none" w:sz="0" w:space="0" w:color="auto"/>
      </w:divBdr>
      <w:divsChild>
        <w:div w:id="1351491187">
          <w:marLeft w:val="360"/>
          <w:marRight w:val="0"/>
          <w:marTop w:val="200"/>
          <w:marBottom w:val="0"/>
          <w:divBdr>
            <w:top w:val="none" w:sz="0" w:space="0" w:color="auto"/>
            <w:left w:val="none" w:sz="0" w:space="0" w:color="auto"/>
            <w:bottom w:val="none" w:sz="0" w:space="0" w:color="auto"/>
            <w:right w:val="none" w:sz="0" w:space="0" w:color="auto"/>
          </w:divBdr>
        </w:div>
        <w:div w:id="1134516908">
          <w:marLeft w:val="1080"/>
          <w:marRight w:val="0"/>
          <w:marTop w:val="100"/>
          <w:marBottom w:val="0"/>
          <w:divBdr>
            <w:top w:val="none" w:sz="0" w:space="0" w:color="auto"/>
            <w:left w:val="none" w:sz="0" w:space="0" w:color="auto"/>
            <w:bottom w:val="none" w:sz="0" w:space="0" w:color="auto"/>
            <w:right w:val="none" w:sz="0" w:space="0" w:color="auto"/>
          </w:divBdr>
        </w:div>
        <w:div w:id="194855878">
          <w:marLeft w:val="1080"/>
          <w:marRight w:val="0"/>
          <w:marTop w:val="100"/>
          <w:marBottom w:val="0"/>
          <w:divBdr>
            <w:top w:val="none" w:sz="0" w:space="0" w:color="auto"/>
            <w:left w:val="none" w:sz="0" w:space="0" w:color="auto"/>
            <w:bottom w:val="none" w:sz="0" w:space="0" w:color="auto"/>
            <w:right w:val="none" w:sz="0" w:space="0" w:color="auto"/>
          </w:divBdr>
        </w:div>
        <w:div w:id="339356539">
          <w:marLeft w:val="1080"/>
          <w:marRight w:val="0"/>
          <w:marTop w:val="100"/>
          <w:marBottom w:val="0"/>
          <w:divBdr>
            <w:top w:val="none" w:sz="0" w:space="0" w:color="auto"/>
            <w:left w:val="none" w:sz="0" w:space="0" w:color="auto"/>
            <w:bottom w:val="none" w:sz="0" w:space="0" w:color="auto"/>
            <w:right w:val="none" w:sz="0" w:space="0" w:color="auto"/>
          </w:divBdr>
        </w:div>
        <w:div w:id="887565826">
          <w:marLeft w:val="1080"/>
          <w:marRight w:val="0"/>
          <w:marTop w:val="100"/>
          <w:marBottom w:val="0"/>
          <w:divBdr>
            <w:top w:val="none" w:sz="0" w:space="0" w:color="auto"/>
            <w:left w:val="none" w:sz="0" w:space="0" w:color="auto"/>
            <w:bottom w:val="none" w:sz="0" w:space="0" w:color="auto"/>
            <w:right w:val="none" w:sz="0" w:space="0" w:color="auto"/>
          </w:divBdr>
        </w:div>
        <w:div w:id="657802889">
          <w:marLeft w:val="360"/>
          <w:marRight w:val="0"/>
          <w:marTop w:val="200"/>
          <w:marBottom w:val="0"/>
          <w:divBdr>
            <w:top w:val="none" w:sz="0" w:space="0" w:color="auto"/>
            <w:left w:val="none" w:sz="0" w:space="0" w:color="auto"/>
            <w:bottom w:val="none" w:sz="0" w:space="0" w:color="auto"/>
            <w:right w:val="none" w:sz="0" w:space="0" w:color="auto"/>
          </w:divBdr>
        </w:div>
        <w:div w:id="282155035">
          <w:marLeft w:val="360"/>
          <w:marRight w:val="0"/>
          <w:marTop w:val="200"/>
          <w:marBottom w:val="0"/>
          <w:divBdr>
            <w:top w:val="none" w:sz="0" w:space="0" w:color="auto"/>
            <w:left w:val="none" w:sz="0" w:space="0" w:color="auto"/>
            <w:bottom w:val="none" w:sz="0" w:space="0" w:color="auto"/>
            <w:right w:val="none" w:sz="0" w:space="0" w:color="auto"/>
          </w:divBdr>
        </w:div>
      </w:divsChild>
    </w:div>
    <w:div w:id="841436817">
      <w:bodyDiv w:val="1"/>
      <w:marLeft w:val="0"/>
      <w:marRight w:val="0"/>
      <w:marTop w:val="0"/>
      <w:marBottom w:val="0"/>
      <w:divBdr>
        <w:top w:val="none" w:sz="0" w:space="0" w:color="auto"/>
        <w:left w:val="none" w:sz="0" w:space="0" w:color="auto"/>
        <w:bottom w:val="none" w:sz="0" w:space="0" w:color="auto"/>
        <w:right w:val="none" w:sz="0" w:space="0" w:color="auto"/>
      </w:divBdr>
    </w:div>
    <w:div w:id="841896063">
      <w:bodyDiv w:val="1"/>
      <w:marLeft w:val="0"/>
      <w:marRight w:val="0"/>
      <w:marTop w:val="0"/>
      <w:marBottom w:val="0"/>
      <w:divBdr>
        <w:top w:val="none" w:sz="0" w:space="0" w:color="auto"/>
        <w:left w:val="none" w:sz="0" w:space="0" w:color="auto"/>
        <w:bottom w:val="none" w:sz="0" w:space="0" w:color="auto"/>
        <w:right w:val="none" w:sz="0" w:space="0" w:color="auto"/>
      </w:divBdr>
    </w:div>
    <w:div w:id="845630718">
      <w:bodyDiv w:val="1"/>
      <w:marLeft w:val="0"/>
      <w:marRight w:val="0"/>
      <w:marTop w:val="0"/>
      <w:marBottom w:val="0"/>
      <w:divBdr>
        <w:top w:val="none" w:sz="0" w:space="0" w:color="auto"/>
        <w:left w:val="none" w:sz="0" w:space="0" w:color="auto"/>
        <w:bottom w:val="none" w:sz="0" w:space="0" w:color="auto"/>
        <w:right w:val="none" w:sz="0" w:space="0" w:color="auto"/>
      </w:divBdr>
    </w:div>
    <w:div w:id="849878927">
      <w:bodyDiv w:val="1"/>
      <w:marLeft w:val="0"/>
      <w:marRight w:val="0"/>
      <w:marTop w:val="0"/>
      <w:marBottom w:val="0"/>
      <w:divBdr>
        <w:top w:val="none" w:sz="0" w:space="0" w:color="auto"/>
        <w:left w:val="none" w:sz="0" w:space="0" w:color="auto"/>
        <w:bottom w:val="none" w:sz="0" w:space="0" w:color="auto"/>
        <w:right w:val="none" w:sz="0" w:space="0" w:color="auto"/>
      </w:divBdr>
    </w:div>
    <w:div w:id="852033597">
      <w:bodyDiv w:val="1"/>
      <w:marLeft w:val="0"/>
      <w:marRight w:val="0"/>
      <w:marTop w:val="0"/>
      <w:marBottom w:val="0"/>
      <w:divBdr>
        <w:top w:val="none" w:sz="0" w:space="0" w:color="auto"/>
        <w:left w:val="none" w:sz="0" w:space="0" w:color="auto"/>
        <w:bottom w:val="none" w:sz="0" w:space="0" w:color="auto"/>
        <w:right w:val="none" w:sz="0" w:space="0" w:color="auto"/>
      </w:divBdr>
    </w:div>
    <w:div w:id="852496285">
      <w:bodyDiv w:val="1"/>
      <w:marLeft w:val="0"/>
      <w:marRight w:val="0"/>
      <w:marTop w:val="0"/>
      <w:marBottom w:val="0"/>
      <w:divBdr>
        <w:top w:val="none" w:sz="0" w:space="0" w:color="auto"/>
        <w:left w:val="none" w:sz="0" w:space="0" w:color="auto"/>
        <w:bottom w:val="none" w:sz="0" w:space="0" w:color="auto"/>
        <w:right w:val="none" w:sz="0" w:space="0" w:color="auto"/>
      </w:divBdr>
    </w:div>
    <w:div w:id="857424928">
      <w:bodyDiv w:val="1"/>
      <w:marLeft w:val="0"/>
      <w:marRight w:val="0"/>
      <w:marTop w:val="0"/>
      <w:marBottom w:val="0"/>
      <w:divBdr>
        <w:top w:val="none" w:sz="0" w:space="0" w:color="auto"/>
        <w:left w:val="none" w:sz="0" w:space="0" w:color="auto"/>
        <w:bottom w:val="none" w:sz="0" w:space="0" w:color="auto"/>
        <w:right w:val="none" w:sz="0" w:space="0" w:color="auto"/>
      </w:divBdr>
    </w:div>
    <w:div w:id="860439199">
      <w:bodyDiv w:val="1"/>
      <w:marLeft w:val="0"/>
      <w:marRight w:val="0"/>
      <w:marTop w:val="0"/>
      <w:marBottom w:val="0"/>
      <w:divBdr>
        <w:top w:val="none" w:sz="0" w:space="0" w:color="auto"/>
        <w:left w:val="none" w:sz="0" w:space="0" w:color="auto"/>
        <w:bottom w:val="none" w:sz="0" w:space="0" w:color="auto"/>
        <w:right w:val="none" w:sz="0" w:space="0" w:color="auto"/>
      </w:divBdr>
    </w:div>
    <w:div w:id="864712781">
      <w:bodyDiv w:val="1"/>
      <w:marLeft w:val="0"/>
      <w:marRight w:val="0"/>
      <w:marTop w:val="0"/>
      <w:marBottom w:val="0"/>
      <w:divBdr>
        <w:top w:val="none" w:sz="0" w:space="0" w:color="auto"/>
        <w:left w:val="none" w:sz="0" w:space="0" w:color="auto"/>
        <w:bottom w:val="none" w:sz="0" w:space="0" w:color="auto"/>
        <w:right w:val="none" w:sz="0" w:space="0" w:color="auto"/>
      </w:divBdr>
    </w:div>
    <w:div w:id="869146655">
      <w:bodyDiv w:val="1"/>
      <w:marLeft w:val="0"/>
      <w:marRight w:val="0"/>
      <w:marTop w:val="0"/>
      <w:marBottom w:val="0"/>
      <w:divBdr>
        <w:top w:val="none" w:sz="0" w:space="0" w:color="auto"/>
        <w:left w:val="none" w:sz="0" w:space="0" w:color="auto"/>
        <w:bottom w:val="none" w:sz="0" w:space="0" w:color="auto"/>
        <w:right w:val="none" w:sz="0" w:space="0" w:color="auto"/>
      </w:divBdr>
    </w:div>
    <w:div w:id="876433568">
      <w:bodyDiv w:val="1"/>
      <w:marLeft w:val="0"/>
      <w:marRight w:val="0"/>
      <w:marTop w:val="0"/>
      <w:marBottom w:val="0"/>
      <w:divBdr>
        <w:top w:val="none" w:sz="0" w:space="0" w:color="auto"/>
        <w:left w:val="none" w:sz="0" w:space="0" w:color="auto"/>
        <w:bottom w:val="none" w:sz="0" w:space="0" w:color="auto"/>
        <w:right w:val="none" w:sz="0" w:space="0" w:color="auto"/>
      </w:divBdr>
    </w:div>
    <w:div w:id="876620764">
      <w:bodyDiv w:val="1"/>
      <w:marLeft w:val="0"/>
      <w:marRight w:val="0"/>
      <w:marTop w:val="0"/>
      <w:marBottom w:val="0"/>
      <w:divBdr>
        <w:top w:val="none" w:sz="0" w:space="0" w:color="auto"/>
        <w:left w:val="none" w:sz="0" w:space="0" w:color="auto"/>
        <w:bottom w:val="none" w:sz="0" w:space="0" w:color="auto"/>
        <w:right w:val="none" w:sz="0" w:space="0" w:color="auto"/>
      </w:divBdr>
    </w:div>
    <w:div w:id="883562831">
      <w:bodyDiv w:val="1"/>
      <w:marLeft w:val="0"/>
      <w:marRight w:val="0"/>
      <w:marTop w:val="0"/>
      <w:marBottom w:val="0"/>
      <w:divBdr>
        <w:top w:val="none" w:sz="0" w:space="0" w:color="auto"/>
        <w:left w:val="none" w:sz="0" w:space="0" w:color="auto"/>
        <w:bottom w:val="none" w:sz="0" w:space="0" w:color="auto"/>
        <w:right w:val="none" w:sz="0" w:space="0" w:color="auto"/>
      </w:divBdr>
    </w:div>
    <w:div w:id="884030036">
      <w:bodyDiv w:val="1"/>
      <w:marLeft w:val="0"/>
      <w:marRight w:val="0"/>
      <w:marTop w:val="0"/>
      <w:marBottom w:val="0"/>
      <w:divBdr>
        <w:top w:val="none" w:sz="0" w:space="0" w:color="auto"/>
        <w:left w:val="none" w:sz="0" w:space="0" w:color="auto"/>
        <w:bottom w:val="none" w:sz="0" w:space="0" w:color="auto"/>
        <w:right w:val="none" w:sz="0" w:space="0" w:color="auto"/>
      </w:divBdr>
    </w:div>
    <w:div w:id="884490087">
      <w:bodyDiv w:val="1"/>
      <w:marLeft w:val="0"/>
      <w:marRight w:val="0"/>
      <w:marTop w:val="0"/>
      <w:marBottom w:val="0"/>
      <w:divBdr>
        <w:top w:val="none" w:sz="0" w:space="0" w:color="auto"/>
        <w:left w:val="none" w:sz="0" w:space="0" w:color="auto"/>
        <w:bottom w:val="none" w:sz="0" w:space="0" w:color="auto"/>
        <w:right w:val="none" w:sz="0" w:space="0" w:color="auto"/>
      </w:divBdr>
    </w:div>
    <w:div w:id="892469324">
      <w:bodyDiv w:val="1"/>
      <w:marLeft w:val="0"/>
      <w:marRight w:val="0"/>
      <w:marTop w:val="0"/>
      <w:marBottom w:val="0"/>
      <w:divBdr>
        <w:top w:val="none" w:sz="0" w:space="0" w:color="auto"/>
        <w:left w:val="none" w:sz="0" w:space="0" w:color="auto"/>
        <w:bottom w:val="none" w:sz="0" w:space="0" w:color="auto"/>
        <w:right w:val="none" w:sz="0" w:space="0" w:color="auto"/>
      </w:divBdr>
    </w:div>
    <w:div w:id="896941819">
      <w:bodyDiv w:val="1"/>
      <w:marLeft w:val="0"/>
      <w:marRight w:val="0"/>
      <w:marTop w:val="0"/>
      <w:marBottom w:val="0"/>
      <w:divBdr>
        <w:top w:val="none" w:sz="0" w:space="0" w:color="auto"/>
        <w:left w:val="none" w:sz="0" w:space="0" w:color="auto"/>
        <w:bottom w:val="none" w:sz="0" w:space="0" w:color="auto"/>
        <w:right w:val="none" w:sz="0" w:space="0" w:color="auto"/>
      </w:divBdr>
    </w:div>
    <w:div w:id="898520391">
      <w:bodyDiv w:val="1"/>
      <w:marLeft w:val="0"/>
      <w:marRight w:val="0"/>
      <w:marTop w:val="0"/>
      <w:marBottom w:val="0"/>
      <w:divBdr>
        <w:top w:val="none" w:sz="0" w:space="0" w:color="auto"/>
        <w:left w:val="none" w:sz="0" w:space="0" w:color="auto"/>
        <w:bottom w:val="none" w:sz="0" w:space="0" w:color="auto"/>
        <w:right w:val="none" w:sz="0" w:space="0" w:color="auto"/>
      </w:divBdr>
    </w:div>
    <w:div w:id="899635959">
      <w:bodyDiv w:val="1"/>
      <w:marLeft w:val="150"/>
      <w:marRight w:val="150"/>
      <w:marTop w:val="150"/>
      <w:marBottom w:val="150"/>
      <w:divBdr>
        <w:top w:val="none" w:sz="0" w:space="0" w:color="auto"/>
        <w:left w:val="none" w:sz="0" w:space="0" w:color="auto"/>
        <w:bottom w:val="none" w:sz="0" w:space="0" w:color="auto"/>
        <w:right w:val="none" w:sz="0" w:space="0" w:color="auto"/>
      </w:divBdr>
    </w:div>
    <w:div w:id="906188088">
      <w:bodyDiv w:val="1"/>
      <w:marLeft w:val="0"/>
      <w:marRight w:val="0"/>
      <w:marTop w:val="0"/>
      <w:marBottom w:val="0"/>
      <w:divBdr>
        <w:top w:val="none" w:sz="0" w:space="0" w:color="auto"/>
        <w:left w:val="none" w:sz="0" w:space="0" w:color="auto"/>
        <w:bottom w:val="none" w:sz="0" w:space="0" w:color="auto"/>
        <w:right w:val="none" w:sz="0" w:space="0" w:color="auto"/>
      </w:divBdr>
    </w:div>
    <w:div w:id="908811688">
      <w:bodyDiv w:val="1"/>
      <w:marLeft w:val="0"/>
      <w:marRight w:val="0"/>
      <w:marTop w:val="0"/>
      <w:marBottom w:val="0"/>
      <w:divBdr>
        <w:top w:val="none" w:sz="0" w:space="0" w:color="auto"/>
        <w:left w:val="none" w:sz="0" w:space="0" w:color="auto"/>
        <w:bottom w:val="none" w:sz="0" w:space="0" w:color="auto"/>
        <w:right w:val="none" w:sz="0" w:space="0" w:color="auto"/>
      </w:divBdr>
    </w:div>
    <w:div w:id="913473319">
      <w:bodyDiv w:val="1"/>
      <w:marLeft w:val="0"/>
      <w:marRight w:val="0"/>
      <w:marTop w:val="0"/>
      <w:marBottom w:val="0"/>
      <w:divBdr>
        <w:top w:val="none" w:sz="0" w:space="0" w:color="auto"/>
        <w:left w:val="none" w:sz="0" w:space="0" w:color="auto"/>
        <w:bottom w:val="none" w:sz="0" w:space="0" w:color="auto"/>
        <w:right w:val="none" w:sz="0" w:space="0" w:color="auto"/>
      </w:divBdr>
    </w:div>
    <w:div w:id="913971382">
      <w:bodyDiv w:val="1"/>
      <w:marLeft w:val="0"/>
      <w:marRight w:val="0"/>
      <w:marTop w:val="0"/>
      <w:marBottom w:val="0"/>
      <w:divBdr>
        <w:top w:val="none" w:sz="0" w:space="0" w:color="auto"/>
        <w:left w:val="none" w:sz="0" w:space="0" w:color="auto"/>
        <w:bottom w:val="none" w:sz="0" w:space="0" w:color="auto"/>
        <w:right w:val="none" w:sz="0" w:space="0" w:color="auto"/>
      </w:divBdr>
      <w:divsChild>
        <w:div w:id="537206562">
          <w:marLeft w:val="720"/>
          <w:marRight w:val="0"/>
          <w:marTop w:val="200"/>
          <w:marBottom w:val="0"/>
          <w:divBdr>
            <w:top w:val="none" w:sz="0" w:space="0" w:color="auto"/>
            <w:left w:val="none" w:sz="0" w:space="0" w:color="auto"/>
            <w:bottom w:val="none" w:sz="0" w:space="0" w:color="auto"/>
            <w:right w:val="none" w:sz="0" w:space="0" w:color="auto"/>
          </w:divBdr>
        </w:div>
        <w:div w:id="1888255718">
          <w:marLeft w:val="1440"/>
          <w:marRight w:val="0"/>
          <w:marTop w:val="100"/>
          <w:marBottom w:val="0"/>
          <w:divBdr>
            <w:top w:val="none" w:sz="0" w:space="0" w:color="auto"/>
            <w:left w:val="none" w:sz="0" w:space="0" w:color="auto"/>
            <w:bottom w:val="none" w:sz="0" w:space="0" w:color="auto"/>
            <w:right w:val="none" w:sz="0" w:space="0" w:color="auto"/>
          </w:divBdr>
        </w:div>
        <w:div w:id="1931115584">
          <w:marLeft w:val="1440"/>
          <w:marRight w:val="0"/>
          <w:marTop w:val="100"/>
          <w:marBottom w:val="0"/>
          <w:divBdr>
            <w:top w:val="none" w:sz="0" w:space="0" w:color="auto"/>
            <w:left w:val="none" w:sz="0" w:space="0" w:color="auto"/>
            <w:bottom w:val="none" w:sz="0" w:space="0" w:color="auto"/>
            <w:right w:val="none" w:sz="0" w:space="0" w:color="auto"/>
          </w:divBdr>
        </w:div>
        <w:div w:id="1568685666">
          <w:marLeft w:val="720"/>
          <w:marRight w:val="0"/>
          <w:marTop w:val="200"/>
          <w:marBottom w:val="0"/>
          <w:divBdr>
            <w:top w:val="none" w:sz="0" w:space="0" w:color="auto"/>
            <w:left w:val="none" w:sz="0" w:space="0" w:color="auto"/>
            <w:bottom w:val="none" w:sz="0" w:space="0" w:color="auto"/>
            <w:right w:val="none" w:sz="0" w:space="0" w:color="auto"/>
          </w:divBdr>
        </w:div>
        <w:div w:id="1428043058">
          <w:marLeft w:val="1440"/>
          <w:marRight w:val="0"/>
          <w:marTop w:val="100"/>
          <w:marBottom w:val="0"/>
          <w:divBdr>
            <w:top w:val="none" w:sz="0" w:space="0" w:color="auto"/>
            <w:left w:val="none" w:sz="0" w:space="0" w:color="auto"/>
            <w:bottom w:val="none" w:sz="0" w:space="0" w:color="auto"/>
            <w:right w:val="none" w:sz="0" w:space="0" w:color="auto"/>
          </w:divBdr>
        </w:div>
        <w:div w:id="1709599429">
          <w:marLeft w:val="1440"/>
          <w:marRight w:val="0"/>
          <w:marTop w:val="100"/>
          <w:marBottom w:val="0"/>
          <w:divBdr>
            <w:top w:val="none" w:sz="0" w:space="0" w:color="auto"/>
            <w:left w:val="none" w:sz="0" w:space="0" w:color="auto"/>
            <w:bottom w:val="none" w:sz="0" w:space="0" w:color="auto"/>
            <w:right w:val="none" w:sz="0" w:space="0" w:color="auto"/>
          </w:divBdr>
        </w:div>
        <w:div w:id="756950337">
          <w:marLeft w:val="1440"/>
          <w:marRight w:val="0"/>
          <w:marTop w:val="100"/>
          <w:marBottom w:val="0"/>
          <w:divBdr>
            <w:top w:val="none" w:sz="0" w:space="0" w:color="auto"/>
            <w:left w:val="none" w:sz="0" w:space="0" w:color="auto"/>
            <w:bottom w:val="none" w:sz="0" w:space="0" w:color="auto"/>
            <w:right w:val="none" w:sz="0" w:space="0" w:color="auto"/>
          </w:divBdr>
        </w:div>
      </w:divsChild>
    </w:div>
    <w:div w:id="919024614">
      <w:bodyDiv w:val="1"/>
      <w:marLeft w:val="0"/>
      <w:marRight w:val="0"/>
      <w:marTop w:val="0"/>
      <w:marBottom w:val="0"/>
      <w:divBdr>
        <w:top w:val="none" w:sz="0" w:space="0" w:color="auto"/>
        <w:left w:val="none" w:sz="0" w:space="0" w:color="auto"/>
        <w:bottom w:val="none" w:sz="0" w:space="0" w:color="auto"/>
        <w:right w:val="none" w:sz="0" w:space="0" w:color="auto"/>
      </w:divBdr>
    </w:div>
    <w:div w:id="922836876">
      <w:bodyDiv w:val="1"/>
      <w:marLeft w:val="0"/>
      <w:marRight w:val="0"/>
      <w:marTop w:val="0"/>
      <w:marBottom w:val="0"/>
      <w:divBdr>
        <w:top w:val="none" w:sz="0" w:space="0" w:color="auto"/>
        <w:left w:val="none" w:sz="0" w:space="0" w:color="auto"/>
        <w:bottom w:val="none" w:sz="0" w:space="0" w:color="auto"/>
        <w:right w:val="none" w:sz="0" w:space="0" w:color="auto"/>
      </w:divBdr>
    </w:div>
    <w:div w:id="923296461">
      <w:bodyDiv w:val="1"/>
      <w:marLeft w:val="0"/>
      <w:marRight w:val="0"/>
      <w:marTop w:val="0"/>
      <w:marBottom w:val="0"/>
      <w:divBdr>
        <w:top w:val="none" w:sz="0" w:space="0" w:color="auto"/>
        <w:left w:val="none" w:sz="0" w:space="0" w:color="auto"/>
        <w:bottom w:val="none" w:sz="0" w:space="0" w:color="auto"/>
        <w:right w:val="none" w:sz="0" w:space="0" w:color="auto"/>
      </w:divBdr>
    </w:div>
    <w:div w:id="923490914">
      <w:bodyDiv w:val="1"/>
      <w:marLeft w:val="0"/>
      <w:marRight w:val="0"/>
      <w:marTop w:val="0"/>
      <w:marBottom w:val="0"/>
      <w:divBdr>
        <w:top w:val="none" w:sz="0" w:space="0" w:color="auto"/>
        <w:left w:val="none" w:sz="0" w:space="0" w:color="auto"/>
        <w:bottom w:val="none" w:sz="0" w:space="0" w:color="auto"/>
        <w:right w:val="none" w:sz="0" w:space="0" w:color="auto"/>
      </w:divBdr>
    </w:div>
    <w:div w:id="923954631">
      <w:bodyDiv w:val="1"/>
      <w:marLeft w:val="0"/>
      <w:marRight w:val="0"/>
      <w:marTop w:val="0"/>
      <w:marBottom w:val="0"/>
      <w:divBdr>
        <w:top w:val="none" w:sz="0" w:space="0" w:color="auto"/>
        <w:left w:val="none" w:sz="0" w:space="0" w:color="auto"/>
        <w:bottom w:val="none" w:sz="0" w:space="0" w:color="auto"/>
        <w:right w:val="none" w:sz="0" w:space="0" w:color="auto"/>
      </w:divBdr>
    </w:div>
    <w:div w:id="924999519">
      <w:bodyDiv w:val="1"/>
      <w:marLeft w:val="0"/>
      <w:marRight w:val="0"/>
      <w:marTop w:val="0"/>
      <w:marBottom w:val="0"/>
      <w:divBdr>
        <w:top w:val="none" w:sz="0" w:space="0" w:color="auto"/>
        <w:left w:val="none" w:sz="0" w:space="0" w:color="auto"/>
        <w:bottom w:val="none" w:sz="0" w:space="0" w:color="auto"/>
        <w:right w:val="none" w:sz="0" w:space="0" w:color="auto"/>
      </w:divBdr>
    </w:div>
    <w:div w:id="925114989">
      <w:bodyDiv w:val="1"/>
      <w:marLeft w:val="0"/>
      <w:marRight w:val="0"/>
      <w:marTop w:val="0"/>
      <w:marBottom w:val="0"/>
      <w:divBdr>
        <w:top w:val="none" w:sz="0" w:space="0" w:color="auto"/>
        <w:left w:val="none" w:sz="0" w:space="0" w:color="auto"/>
        <w:bottom w:val="none" w:sz="0" w:space="0" w:color="auto"/>
        <w:right w:val="none" w:sz="0" w:space="0" w:color="auto"/>
      </w:divBdr>
    </w:div>
    <w:div w:id="925462494">
      <w:bodyDiv w:val="1"/>
      <w:marLeft w:val="0"/>
      <w:marRight w:val="0"/>
      <w:marTop w:val="0"/>
      <w:marBottom w:val="0"/>
      <w:divBdr>
        <w:top w:val="none" w:sz="0" w:space="0" w:color="auto"/>
        <w:left w:val="none" w:sz="0" w:space="0" w:color="auto"/>
        <w:bottom w:val="none" w:sz="0" w:space="0" w:color="auto"/>
        <w:right w:val="none" w:sz="0" w:space="0" w:color="auto"/>
      </w:divBdr>
    </w:div>
    <w:div w:id="925771709">
      <w:bodyDiv w:val="1"/>
      <w:marLeft w:val="0"/>
      <w:marRight w:val="0"/>
      <w:marTop w:val="0"/>
      <w:marBottom w:val="0"/>
      <w:divBdr>
        <w:top w:val="none" w:sz="0" w:space="0" w:color="auto"/>
        <w:left w:val="none" w:sz="0" w:space="0" w:color="auto"/>
        <w:bottom w:val="none" w:sz="0" w:space="0" w:color="auto"/>
        <w:right w:val="none" w:sz="0" w:space="0" w:color="auto"/>
      </w:divBdr>
      <w:divsChild>
        <w:div w:id="184441293">
          <w:marLeft w:val="360"/>
          <w:marRight w:val="0"/>
          <w:marTop w:val="200"/>
          <w:marBottom w:val="0"/>
          <w:divBdr>
            <w:top w:val="none" w:sz="0" w:space="0" w:color="auto"/>
            <w:left w:val="none" w:sz="0" w:space="0" w:color="auto"/>
            <w:bottom w:val="none" w:sz="0" w:space="0" w:color="auto"/>
            <w:right w:val="none" w:sz="0" w:space="0" w:color="auto"/>
          </w:divBdr>
        </w:div>
        <w:div w:id="806436928">
          <w:marLeft w:val="360"/>
          <w:marRight w:val="0"/>
          <w:marTop w:val="200"/>
          <w:marBottom w:val="0"/>
          <w:divBdr>
            <w:top w:val="none" w:sz="0" w:space="0" w:color="auto"/>
            <w:left w:val="none" w:sz="0" w:space="0" w:color="auto"/>
            <w:bottom w:val="none" w:sz="0" w:space="0" w:color="auto"/>
            <w:right w:val="none" w:sz="0" w:space="0" w:color="auto"/>
          </w:divBdr>
        </w:div>
        <w:div w:id="1673217938">
          <w:marLeft w:val="360"/>
          <w:marRight w:val="0"/>
          <w:marTop w:val="200"/>
          <w:marBottom w:val="0"/>
          <w:divBdr>
            <w:top w:val="none" w:sz="0" w:space="0" w:color="auto"/>
            <w:left w:val="none" w:sz="0" w:space="0" w:color="auto"/>
            <w:bottom w:val="none" w:sz="0" w:space="0" w:color="auto"/>
            <w:right w:val="none" w:sz="0" w:space="0" w:color="auto"/>
          </w:divBdr>
        </w:div>
        <w:div w:id="1150514233">
          <w:marLeft w:val="360"/>
          <w:marRight w:val="0"/>
          <w:marTop w:val="200"/>
          <w:marBottom w:val="0"/>
          <w:divBdr>
            <w:top w:val="none" w:sz="0" w:space="0" w:color="auto"/>
            <w:left w:val="none" w:sz="0" w:space="0" w:color="auto"/>
            <w:bottom w:val="none" w:sz="0" w:space="0" w:color="auto"/>
            <w:right w:val="none" w:sz="0" w:space="0" w:color="auto"/>
          </w:divBdr>
        </w:div>
        <w:div w:id="1278878773">
          <w:marLeft w:val="360"/>
          <w:marRight w:val="0"/>
          <w:marTop w:val="200"/>
          <w:marBottom w:val="0"/>
          <w:divBdr>
            <w:top w:val="none" w:sz="0" w:space="0" w:color="auto"/>
            <w:left w:val="none" w:sz="0" w:space="0" w:color="auto"/>
            <w:bottom w:val="none" w:sz="0" w:space="0" w:color="auto"/>
            <w:right w:val="none" w:sz="0" w:space="0" w:color="auto"/>
          </w:divBdr>
        </w:div>
        <w:div w:id="593976535">
          <w:marLeft w:val="360"/>
          <w:marRight w:val="0"/>
          <w:marTop w:val="200"/>
          <w:marBottom w:val="0"/>
          <w:divBdr>
            <w:top w:val="none" w:sz="0" w:space="0" w:color="auto"/>
            <w:left w:val="none" w:sz="0" w:space="0" w:color="auto"/>
            <w:bottom w:val="none" w:sz="0" w:space="0" w:color="auto"/>
            <w:right w:val="none" w:sz="0" w:space="0" w:color="auto"/>
          </w:divBdr>
        </w:div>
      </w:divsChild>
    </w:div>
    <w:div w:id="931621563">
      <w:bodyDiv w:val="1"/>
      <w:marLeft w:val="0"/>
      <w:marRight w:val="0"/>
      <w:marTop w:val="0"/>
      <w:marBottom w:val="0"/>
      <w:divBdr>
        <w:top w:val="none" w:sz="0" w:space="0" w:color="auto"/>
        <w:left w:val="none" w:sz="0" w:space="0" w:color="auto"/>
        <w:bottom w:val="none" w:sz="0" w:space="0" w:color="auto"/>
        <w:right w:val="none" w:sz="0" w:space="0" w:color="auto"/>
      </w:divBdr>
    </w:div>
    <w:div w:id="938102990">
      <w:bodyDiv w:val="1"/>
      <w:marLeft w:val="0"/>
      <w:marRight w:val="0"/>
      <w:marTop w:val="0"/>
      <w:marBottom w:val="0"/>
      <w:divBdr>
        <w:top w:val="none" w:sz="0" w:space="0" w:color="auto"/>
        <w:left w:val="none" w:sz="0" w:space="0" w:color="auto"/>
        <w:bottom w:val="none" w:sz="0" w:space="0" w:color="auto"/>
        <w:right w:val="none" w:sz="0" w:space="0" w:color="auto"/>
      </w:divBdr>
    </w:div>
    <w:div w:id="945312617">
      <w:bodyDiv w:val="1"/>
      <w:marLeft w:val="0"/>
      <w:marRight w:val="0"/>
      <w:marTop w:val="0"/>
      <w:marBottom w:val="0"/>
      <w:divBdr>
        <w:top w:val="none" w:sz="0" w:space="0" w:color="auto"/>
        <w:left w:val="none" w:sz="0" w:space="0" w:color="auto"/>
        <w:bottom w:val="none" w:sz="0" w:space="0" w:color="auto"/>
        <w:right w:val="none" w:sz="0" w:space="0" w:color="auto"/>
      </w:divBdr>
    </w:div>
    <w:div w:id="945651297">
      <w:bodyDiv w:val="1"/>
      <w:marLeft w:val="0"/>
      <w:marRight w:val="0"/>
      <w:marTop w:val="0"/>
      <w:marBottom w:val="0"/>
      <w:divBdr>
        <w:top w:val="none" w:sz="0" w:space="0" w:color="auto"/>
        <w:left w:val="none" w:sz="0" w:space="0" w:color="auto"/>
        <w:bottom w:val="none" w:sz="0" w:space="0" w:color="auto"/>
        <w:right w:val="none" w:sz="0" w:space="0" w:color="auto"/>
      </w:divBdr>
    </w:div>
    <w:div w:id="947931658">
      <w:bodyDiv w:val="1"/>
      <w:marLeft w:val="0"/>
      <w:marRight w:val="0"/>
      <w:marTop w:val="0"/>
      <w:marBottom w:val="0"/>
      <w:divBdr>
        <w:top w:val="none" w:sz="0" w:space="0" w:color="auto"/>
        <w:left w:val="none" w:sz="0" w:space="0" w:color="auto"/>
        <w:bottom w:val="none" w:sz="0" w:space="0" w:color="auto"/>
        <w:right w:val="none" w:sz="0" w:space="0" w:color="auto"/>
      </w:divBdr>
    </w:div>
    <w:div w:id="952907221">
      <w:bodyDiv w:val="1"/>
      <w:marLeft w:val="0"/>
      <w:marRight w:val="0"/>
      <w:marTop w:val="0"/>
      <w:marBottom w:val="0"/>
      <w:divBdr>
        <w:top w:val="none" w:sz="0" w:space="0" w:color="auto"/>
        <w:left w:val="none" w:sz="0" w:space="0" w:color="auto"/>
        <w:bottom w:val="none" w:sz="0" w:space="0" w:color="auto"/>
        <w:right w:val="none" w:sz="0" w:space="0" w:color="auto"/>
      </w:divBdr>
    </w:div>
    <w:div w:id="957299010">
      <w:bodyDiv w:val="1"/>
      <w:marLeft w:val="0"/>
      <w:marRight w:val="0"/>
      <w:marTop w:val="0"/>
      <w:marBottom w:val="0"/>
      <w:divBdr>
        <w:top w:val="none" w:sz="0" w:space="0" w:color="auto"/>
        <w:left w:val="none" w:sz="0" w:space="0" w:color="auto"/>
        <w:bottom w:val="none" w:sz="0" w:space="0" w:color="auto"/>
        <w:right w:val="none" w:sz="0" w:space="0" w:color="auto"/>
      </w:divBdr>
    </w:div>
    <w:div w:id="961037581">
      <w:bodyDiv w:val="1"/>
      <w:marLeft w:val="0"/>
      <w:marRight w:val="0"/>
      <w:marTop w:val="0"/>
      <w:marBottom w:val="0"/>
      <w:divBdr>
        <w:top w:val="none" w:sz="0" w:space="0" w:color="auto"/>
        <w:left w:val="none" w:sz="0" w:space="0" w:color="auto"/>
        <w:bottom w:val="none" w:sz="0" w:space="0" w:color="auto"/>
        <w:right w:val="none" w:sz="0" w:space="0" w:color="auto"/>
      </w:divBdr>
    </w:div>
    <w:div w:id="963735359">
      <w:bodyDiv w:val="1"/>
      <w:marLeft w:val="0"/>
      <w:marRight w:val="0"/>
      <w:marTop w:val="0"/>
      <w:marBottom w:val="0"/>
      <w:divBdr>
        <w:top w:val="none" w:sz="0" w:space="0" w:color="auto"/>
        <w:left w:val="none" w:sz="0" w:space="0" w:color="auto"/>
        <w:bottom w:val="none" w:sz="0" w:space="0" w:color="auto"/>
        <w:right w:val="none" w:sz="0" w:space="0" w:color="auto"/>
      </w:divBdr>
    </w:div>
    <w:div w:id="964963984">
      <w:bodyDiv w:val="1"/>
      <w:marLeft w:val="150"/>
      <w:marRight w:val="150"/>
      <w:marTop w:val="150"/>
      <w:marBottom w:val="150"/>
      <w:divBdr>
        <w:top w:val="none" w:sz="0" w:space="0" w:color="auto"/>
        <w:left w:val="none" w:sz="0" w:space="0" w:color="auto"/>
        <w:bottom w:val="none" w:sz="0" w:space="0" w:color="auto"/>
        <w:right w:val="none" w:sz="0" w:space="0" w:color="auto"/>
      </w:divBdr>
    </w:div>
    <w:div w:id="965427845">
      <w:bodyDiv w:val="1"/>
      <w:marLeft w:val="0"/>
      <w:marRight w:val="0"/>
      <w:marTop w:val="0"/>
      <w:marBottom w:val="0"/>
      <w:divBdr>
        <w:top w:val="none" w:sz="0" w:space="0" w:color="auto"/>
        <w:left w:val="none" w:sz="0" w:space="0" w:color="auto"/>
        <w:bottom w:val="none" w:sz="0" w:space="0" w:color="auto"/>
        <w:right w:val="none" w:sz="0" w:space="0" w:color="auto"/>
      </w:divBdr>
    </w:div>
    <w:div w:id="966931621">
      <w:bodyDiv w:val="1"/>
      <w:marLeft w:val="0"/>
      <w:marRight w:val="0"/>
      <w:marTop w:val="0"/>
      <w:marBottom w:val="0"/>
      <w:divBdr>
        <w:top w:val="none" w:sz="0" w:space="0" w:color="auto"/>
        <w:left w:val="none" w:sz="0" w:space="0" w:color="auto"/>
        <w:bottom w:val="none" w:sz="0" w:space="0" w:color="auto"/>
        <w:right w:val="none" w:sz="0" w:space="0" w:color="auto"/>
      </w:divBdr>
    </w:div>
    <w:div w:id="970597153">
      <w:bodyDiv w:val="1"/>
      <w:marLeft w:val="0"/>
      <w:marRight w:val="0"/>
      <w:marTop w:val="0"/>
      <w:marBottom w:val="0"/>
      <w:divBdr>
        <w:top w:val="none" w:sz="0" w:space="0" w:color="auto"/>
        <w:left w:val="none" w:sz="0" w:space="0" w:color="auto"/>
        <w:bottom w:val="none" w:sz="0" w:space="0" w:color="auto"/>
        <w:right w:val="none" w:sz="0" w:space="0" w:color="auto"/>
      </w:divBdr>
    </w:div>
    <w:div w:id="977951355">
      <w:bodyDiv w:val="1"/>
      <w:marLeft w:val="0"/>
      <w:marRight w:val="0"/>
      <w:marTop w:val="0"/>
      <w:marBottom w:val="0"/>
      <w:divBdr>
        <w:top w:val="none" w:sz="0" w:space="0" w:color="auto"/>
        <w:left w:val="none" w:sz="0" w:space="0" w:color="auto"/>
        <w:bottom w:val="none" w:sz="0" w:space="0" w:color="auto"/>
        <w:right w:val="none" w:sz="0" w:space="0" w:color="auto"/>
      </w:divBdr>
    </w:div>
    <w:div w:id="982470324">
      <w:bodyDiv w:val="1"/>
      <w:marLeft w:val="0"/>
      <w:marRight w:val="0"/>
      <w:marTop w:val="0"/>
      <w:marBottom w:val="0"/>
      <w:divBdr>
        <w:top w:val="none" w:sz="0" w:space="0" w:color="auto"/>
        <w:left w:val="none" w:sz="0" w:space="0" w:color="auto"/>
        <w:bottom w:val="none" w:sz="0" w:space="0" w:color="auto"/>
        <w:right w:val="none" w:sz="0" w:space="0" w:color="auto"/>
      </w:divBdr>
    </w:div>
    <w:div w:id="984242731">
      <w:bodyDiv w:val="1"/>
      <w:marLeft w:val="150"/>
      <w:marRight w:val="150"/>
      <w:marTop w:val="150"/>
      <w:marBottom w:val="150"/>
      <w:divBdr>
        <w:top w:val="none" w:sz="0" w:space="0" w:color="auto"/>
        <w:left w:val="none" w:sz="0" w:space="0" w:color="auto"/>
        <w:bottom w:val="none" w:sz="0" w:space="0" w:color="auto"/>
        <w:right w:val="none" w:sz="0" w:space="0" w:color="auto"/>
      </w:divBdr>
    </w:div>
    <w:div w:id="988174927">
      <w:bodyDiv w:val="1"/>
      <w:marLeft w:val="0"/>
      <w:marRight w:val="0"/>
      <w:marTop w:val="0"/>
      <w:marBottom w:val="0"/>
      <w:divBdr>
        <w:top w:val="none" w:sz="0" w:space="0" w:color="auto"/>
        <w:left w:val="none" w:sz="0" w:space="0" w:color="auto"/>
        <w:bottom w:val="none" w:sz="0" w:space="0" w:color="auto"/>
        <w:right w:val="none" w:sz="0" w:space="0" w:color="auto"/>
      </w:divBdr>
    </w:div>
    <w:div w:id="989139736">
      <w:bodyDiv w:val="1"/>
      <w:marLeft w:val="0"/>
      <w:marRight w:val="0"/>
      <w:marTop w:val="0"/>
      <w:marBottom w:val="0"/>
      <w:divBdr>
        <w:top w:val="none" w:sz="0" w:space="0" w:color="auto"/>
        <w:left w:val="none" w:sz="0" w:space="0" w:color="auto"/>
        <w:bottom w:val="none" w:sz="0" w:space="0" w:color="auto"/>
        <w:right w:val="none" w:sz="0" w:space="0" w:color="auto"/>
      </w:divBdr>
    </w:div>
    <w:div w:id="991635580">
      <w:bodyDiv w:val="1"/>
      <w:marLeft w:val="0"/>
      <w:marRight w:val="0"/>
      <w:marTop w:val="0"/>
      <w:marBottom w:val="0"/>
      <w:divBdr>
        <w:top w:val="none" w:sz="0" w:space="0" w:color="auto"/>
        <w:left w:val="none" w:sz="0" w:space="0" w:color="auto"/>
        <w:bottom w:val="none" w:sz="0" w:space="0" w:color="auto"/>
        <w:right w:val="none" w:sz="0" w:space="0" w:color="auto"/>
      </w:divBdr>
    </w:div>
    <w:div w:id="997348910">
      <w:bodyDiv w:val="1"/>
      <w:marLeft w:val="0"/>
      <w:marRight w:val="0"/>
      <w:marTop w:val="0"/>
      <w:marBottom w:val="0"/>
      <w:divBdr>
        <w:top w:val="none" w:sz="0" w:space="0" w:color="auto"/>
        <w:left w:val="none" w:sz="0" w:space="0" w:color="auto"/>
        <w:bottom w:val="none" w:sz="0" w:space="0" w:color="auto"/>
        <w:right w:val="none" w:sz="0" w:space="0" w:color="auto"/>
      </w:divBdr>
    </w:div>
    <w:div w:id="1002009475">
      <w:bodyDiv w:val="1"/>
      <w:marLeft w:val="0"/>
      <w:marRight w:val="0"/>
      <w:marTop w:val="0"/>
      <w:marBottom w:val="0"/>
      <w:divBdr>
        <w:top w:val="none" w:sz="0" w:space="0" w:color="auto"/>
        <w:left w:val="none" w:sz="0" w:space="0" w:color="auto"/>
        <w:bottom w:val="none" w:sz="0" w:space="0" w:color="auto"/>
        <w:right w:val="none" w:sz="0" w:space="0" w:color="auto"/>
      </w:divBdr>
    </w:div>
    <w:div w:id="1003707426">
      <w:bodyDiv w:val="1"/>
      <w:marLeft w:val="0"/>
      <w:marRight w:val="0"/>
      <w:marTop w:val="0"/>
      <w:marBottom w:val="0"/>
      <w:divBdr>
        <w:top w:val="none" w:sz="0" w:space="0" w:color="auto"/>
        <w:left w:val="none" w:sz="0" w:space="0" w:color="auto"/>
        <w:bottom w:val="none" w:sz="0" w:space="0" w:color="auto"/>
        <w:right w:val="none" w:sz="0" w:space="0" w:color="auto"/>
      </w:divBdr>
    </w:div>
    <w:div w:id="1005403280">
      <w:bodyDiv w:val="1"/>
      <w:marLeft w:val="0"/>
      <w:marRight w:val="0"/>
      <w:marTop w:val="0"/>
      <w:marBottom w:val="0"/>
      <w:divBdr>
        <w:top w:val="none" w:sz="0" w:space="0" w:color="auto"/>
        <w:left w:val="none" w:sz="0" w:space="0" w:color="auto"/>
        <w:bottom w:val="none" w:sz="0" w:space="0" w:color="auto"/>
        <w:right w:val="none" w:sz="0" w:space="0" w:color="auto"/>
      </w:divBdr>
    </w:div>
    <w:div w:id="1005471908">
      <w:bodyDiv w:val="1"/>
      <w:marLeft w:val="0"/>
      <w:marRight w:val="0"/>
      <w:marTop w:val="0"/>
      <w:marBottom w:val="0"/>
      <w:divBdr>
        <w:top w:val="none" w:sz="0" w:space="0" w:color="auto"/>
        <w:left w:val="none" w:sz="0" w:space="0" w:color="auto"/>
        <w:bottom w:val="none" w:sz="0" w:space="0" w:color="auto"/>
        <w:right w:val="none" w:sz="0" w:space="0" w:color="auto"/>
      </w:divBdr>
    </w:div>
    <w:div w:id="1013336106">
      <w:bodyDiv w:val="1"/>
      <w:marLeft w:val="0"/>
      <w:marRight w:val="0"/>
      <w:marTop w:val="0"/>
      <w:marBottom w:val="0"/>
      <w:divBdr>
        <w:top w:val="none" w:sz="0" w:space="0" w:color="auto"/>
        <w:left w:val="none" w:sz="0" w:space="0" w:color="auto"/>
        <w:bottom w:val="none" w:sz="0" w:space="0" w:color="auto"/>
        <w:right w:val="none" w:sz="0" w:space="0" w:color="auto"/>
      </w:divBdr>
    </w:div>
    <w:div w:id="1014111797">
      <w:bodyDiv w:val="1"/>
      <w:marLeft w:val="0"/>
      <w:marRight w:val="0"/>
      <w:marTop w:val="0"/>
      <w:marBottom w:val="0"/>
      <w:divBdr>
        <w:top w:val="none" w:sz="0" w:space="0" w:color="auto"/>
        <w:left w:val="none" w:sz="0" w:space="0" w:color="auto"/>
        <w:bottom w:val="none" w:sz="0" w:space="0" w:color="auto"/>
        <w:right w:val="none" w:sz="0" w:space="0" w:color="auto"/>
      </w:divBdr>
    </w:div>
    <w:div w:id="1015887587">
      <w:bodyDiv w:val="1"/>
      <w:marLeft w:val="0"/>
      <w:marRight w:val="0"/>
      <w:marTop w:val="0"/>
      <w:marBottom w:val="0"/>
      <w:divBdr>
        <w:top w:val="none" w:sz="0" w:space="0" w:color="auto"/>
        <w:left w:val="none" w:sz="0" w:space="0" w:color="auto"/>
        <w:bottom w:val="none" w:sz="0" w:space="0" w:color="auto"/>
        <w:right w:val="none" w:sz="0" w:space="0" w:color="auto"/>
      </w:divBdr>
    </w:div>
    <w:div w:id="1021785919">
      <w:bodyDiv w:val="1"/>
      <w:marLeft w:val="0"/>
      <w:marRight w:val="0"/>
      <w:marTop w:val="0"/>
      <w:marBottom w:val="0"/>
      <w:divBdr>
        <w:top w:val="none" w:sz="0" w:space="0" w:color="auto"/>
        <w:left w:val="none" w:sz="0" w:space="0" w:color="auto"/>
        <w:bottom w:val="none" w:sz="0" w:space="0" w:color="auto"/>
        <w:right w:val="none" w:sz="0" w:space="0" w:color="auto"/>
      </w:divBdr>
    </w:div>
    <w:div w:id="1030182442">
      <w:bodyDiv w:val="1"/>
      <w:marLeft w:val="0"/>
      <w:marRight w:val="0"/>
      <w:marTop w:val="0"/>
      <w:marBottom w:val="0"/>
      <w:divBdr>
        <w:top w:val="none" w:sz="0" w:space="0" w:color="auto"/>
        <w:left w:val="none" w:sz="0" w:space="0" w:color="auto"/>
        <w:bottom w:val="none" w:sz="0" w:space="0" w:color="auto"/>
        <w:right w:val="none" w:sz="0" w:space="0" w:color="auto"/>
      </w:divBdr>
    </w:div>
    <w:div w:id="1030373031">
      <w:bodyDiv w:val="1"/>
      <w:marLeft w:val="0"/>
      <w:marRight w:val="0"/>
      <w:marTop w:val="0"/>
      <w:marBottom w:val="0"/>
      <w:divBdr>
        <w:top w:val="none" w:sz="0" w:space="0" w:color="auto"/>
        <w:left w:val="none" w:sz="0" w:space="0" w:color="auto"/>
        <w:bottom w:val="none" w:sz="0" w:space="0" w:color="auto"/>
        <w:right w:val="none" w:sz="0" w:space="0" w:color="auto"/>
      </w:divBdr>
    </w:div>
    <w:div w:id="1032269859">
      <w:bodyDiv w:val="1"/>
      <w:marLeft w:val="0"/>
      <w:marRight w:val="0"/>
      <w:marTop w:val="0"/>
      <w:marBottom w:val="0"/>
      <w:divBdr>
        <w:top w:val="none" w:sz="0" w:space="0" w:color="auto"/>
        <w:left w:val="none" w:sz="0" w:space="0" w:color="auto"/>
        <w:bottom w:val="none" w:sz="0" w:space="0" w:color="auto"/>
        <w:right w:val="none" w:sz="0" w:space="0" w:color="auto"/>
      </w:divBdr>
    </w:div>
    <w:div w:id="1037899240">
      <w:bodyDiv w:val="1"/>
      <w:marLeft w:val="0"/>
      <w:marRight w:val="0"/>
      <w:marTop w:val="0"/>
      <w:marBottom w:val="0"/>
      <w:divBdr>
        <w:top w:val="none" w:sz="0" w:space="0" w:color="auto"/>
        <w:left w:val="none" w:sz="0" w:space="0" w:color="auto"/>
        <w:bottom w:val="none" w:sz="0" w:space="0" w:color="auto"/>
        <w:right w:val="none" w:sz="0" w:space="0" w:color="auto"/>
      </w:divBdr>
    </w:div>
    <w:div w:id="1046029234">
      <w:bodyDiv w:val="1"/>
      <w:marLeft w:val="0"/>
      <w:marRight w:val="0"/>
      <w:marTop w:val="0"/>
      <w:marBottom w:val="0"/>
      <w:divBdr>
        <w:top w:val="none" w:sz="0" w:space="0" w:color="auto"/>
        <w:left w:val="none" w:sz="0" w:space="0" w:color="auto"/>
        <w:bottom w:val="none" w:sz="0" w:space="0" w:color="auto"/>
        <w:right w:val="none" w:sz="0" w:space="0" w:color="auto"/>
      </w:divBdr>
    </w:div>
    <w:div w:id="1049497485">
      <w:bodyDiv w:val="1"/>
      <w:marLeft w:val="0"/>
      <w:marRight w:val="0"/>
      <w:marTop w:val="0"/>
      <w:marBottom w:val="0"/>
      <w:divBdr>
        <w:top w:val="none" w:sz="0" w:space="0" w:color="auto"/>
        <w:left w:val="none" w:sz="0" w:space="0" w:color="auto"/>
        <w:bottom w:val="none" w:sz="0" w:space="0" w:color="auto"/>
        <w:right w:val="none" w:sz="0" w:space="0" w:color="auto"/>
      </w:divBdr>
    </w:div>
    <w:div w:id="1052726140">
      <w:bodyDiv w:val="1"/>
      <w:marLeft w:val="0"/>
      <w:marRight w:val="0"/>
      <w:marTop w:val="0"/>
      <w:marBottom w:val="0"/>
      <w:divBdr>
        <w:top w:val="none" w:sz="0" w:space="0" w:color="auto"/>
        <w:left w:val="none" w:sz="0" w:space="0" w:color="auto"/>
        <w:bottom w:val="none" w:sz="0" w:space="0" w:color="auto"/>
        <w:right w:val="none" w:sz="0" w:space="0" w:color="auto"/>
      </w:divBdr>
    </w:div>
    <w:div w:id="1056243790">
      <w:bodyDiv w:val="1"/>
      <w:marLeft w:val="0"/>
      <w:marRight w:val="0"/>
      <w:marTop w:val="0"/>
      <w:marBottom w:val="0"/>
      <w:divBdr>
        <w:top w:val="none" w:sz="0" w:space="0" w:color="auto"/>
        <w:left w:val="none" w:sz="0" w:space="0" w:color="auto"/>
        <w:bottom w:val="none" w:sz="0" w:space="0" w:color="auto"/>
        <w:right w:val="none" w:sz="0" w:space="0" w:color="auto"/>
      </w:divBdr>
    </w:div>
    <w:div w:id="1056661729">
      <w:bodyDiv w:val="1"/>
      <w:marLeft w:val="0"/>
      <w:marRight w:val="0"/>
      <w:marTop w:val="0"/>
      <w:marBottom w:val="0"/>
      <w:divBdr>
        <w:top w:val="none" w:sz="0" w:space="0" w:color="auto"/>
        <w:left w:val="none" w:sz="0" w:space="0" w:color="auto"/>
        <w:bottom w:val="none" w:sz="0" w:space="0" w:color="auto"/>
        <w:right w:val="none" w:sz="0" w:space="0" w:color="auto"/>
      </w:divBdr>
    </w:div>
    <w:div w:id="1057434393">
      <w:bodyDiv w:val="1"/>
      <w:marLeft w:val="0"/>
      <w:marRight w:val="0"/>
      <w:marTop w:val="0"/>
      <w:marBottom w:val="0"/>
      <w:divBdr>
        <w:top w:val="none" w:sz="0" w:space="0" w:color="auto"/>
        <w:left w:val="none" w:sz="0" w:space="0" w:color="auto"/>
        <w:bottom w:val="none" w:sz="0" w:space="0" w:color="auto"/>
        <w:right w:val="none" w:sz="0" w:space="0" w:color="auto"/>
      </w:divBdr>
    </w:div>
    <w:div w:id="1060396865">
      <w:bodyDiv w:val="1"/>
      <w:marLeft w:val="0"/>
      <w:marRight w:val="0"/>
      <w:marTop w:val="0"/>
      <w:marBottom w:val="0"/>
      <w:divBdr>
        <w:top w:val="none" w:sz="0" w:space="0" w:color="auto"/>
        <w:left w:val="none" w:sz="0" w:space="0" w:color="auto"/>
        <w:bottom w:val="none" w:sz="0" w:space="0" w:color="auto"/>
        <w:right w:val="none" w:sz="0" w:space="0" w:color="auto"/>
      </w:divBdr>
    </w:div>
    <w:div w:id="1061096170">
      <w:bodyDiv w:val="1"/>
      <w:marLeft w:val="0"/>
      <w:marRight w:val="0"/>
      <w:marTop w:val="0"/>
      <w:marBottom w:val="0"/>
      <w:divBdr>
        <w:top w:val="none" w:sz="0" w:space="0" w:color="auto"/>
        <w:left w:val="none" w:sz="0" w:space="0" w:color="auto"/>
        <w:bottom w:val="none" w:sz="0" w:space="0" w:color="auto"/>
        <w:right w:val="none" w:sz="0" w:space="0" w:color="auto"/>
      </w:divBdr>
    </w:div>
    <w:div w:id="1070542414">
      <w:bodyDiv w:val="1"/>
      <w:marLeft w:val="0"/>
      <w:marRight w:val="0"/>
      <w:marTop w:val="0"/>
      <w:marBottom w:val="0"/>
      <w:divBdr>
        <w:top w:val="none" w:sz="0" w:space="0" w:color="auto"/>
        <w:left w:val="none" w:sz="0" w:space="0" w:color="auto"/>
        <w:bottom w:val="none" w:sz="0" w:space="0" w:color="auto"/>
        <w:right w:val="none" w:sz="0" w:space="0" w:color="auto"/>
      </w:divBdr>
    </w:div>
    <w:div w:id="1074821688">
      <w:bodyDiv w:val="1"/>
      <w:marLeft w:val="0"/>
      <w:marRight w:val="0"/>
      <w:marTop w:val="0"/>
      <w:marBottom w:val="0"/>
      <w:divBdr>
        <w:top w:val="none" w:sz="0" w:space="0" w:color="auto"/>
        <w:left w:val="none" w:sz="0" w:space="0" w:color="auto"/>
        <w:bottom w:val="none" w:sz="0" w:space="0" w:color="auto"/>
        <w:right w:val="none" w:sz="0" w:space="0" w:color="auto"/>
      </w:divBdr>
    </w:div>
    <w:div w:id="1075398913">
      <w:bodyDiv w:val="1"/>
      <w:marLeft w:val="0"/>
      <w:marRight w:val="0"/>
      <w:marTop w:val="0"/>
      <w:marBottom w:val="0"/>
      <w:divBdr>
        <w:top w:val="none" w:sz="0" w:space="0" w:color="auto"/>
        <w:left w:val="none" w:sz="0" w:space="0" w:color="auto"/>
        <w:bottom w:val="none" w:sz="0" w:space="0" w:color="auto"/>
        <w:right w:val="none" w:sz="0" w:space="0" w:color="auto"/>
      </w:divBdr>
    </w:div>
    <w:div w:id="1075710176">
      <w:bodyDiv w:val="1"/>
      <w:marLeft w:val="0"/>
      <w:marRight w:val="0"/>
      <w:marTop w:val="0"/>
      <w:marBottom w:val="0"/>
      <w:divBdr>
        <w:top w:val="none" w:sz="0" w:space="0" w:color="auto"/>
        <w:left w:val="none" w:sz="0" w:space="0" w:color="auto"/>
        <w:bottom w:val="none" w:sz="0" w:space="0" w:color="auto"/>
        <w:right w:val="none" w:sz="0" w:space="0" w:color="auto"/>
      </w:divBdr>
    </w:div>
    <w:div w:id="1077630731">
      <w:bodyDiv w:val="1"/>
      <w:marLeft w:val="0"/>
      <w:marRight w:val="0"/>
      <w:marTop w:val="0"/>
      <w:marBottom w:val="0"/>
      <w:divBdr>
        <w:top w:val="none" w:sz="0" w:space="0" w:color="auto"/>
        <w:left w:val="none" w:sz="0" w:space="0" w:color="auto"/>
        <w:bottom w:val="none" w:sz="0" w:space="0" w:color="auto"/>
        <w:right w:val="none" w:sz="0" w:space="0" w:color="auto"/>
      </w:divBdr>
    </w:div>
    <w:div w:id="1083644828">
      <w:bodyDiv w:val="1"/>
      <w:marLeft w:val="0"/>
      <w:marRight w:val="0"/>
      <w:marTop w:val="0"/>
      <w:marBottom w:val="0"/>
      <w:divBdr>
        <w:top w:val="none" w:sz="0" w:space="0" w:color="auto"/>
        <w:left w:val="none" w:sz="0" w:space="0" w:color="auto"/>
        <w:bottom w:val="none" w:sz="0" w:space="0" w:color="auto"/>
        <w:right w:val="none" w:sz="0" w:space="0" w:color="auto"/>
      </w:divBdr>
    </w:div>
    <w:div w:id="1090657970">
      <w:bodyDiv w:val="1"/>
      <w:marLeft w:val="0"/>
      <w:marRight w:val="0"/>
      <w:marTop w:val="0"/>
      <w:marBottom w:val="0"/>
      <w:divBdr>
        <w:top w:val="none" w:sz="0" w:space="0" w:color="auto"/>
        <w:left w:val="none" w:sz="0" w:space="0" w:color="auto"/>
        <w:bottom w:val="none" w:sz="0" w:space="0" w:color="auto"/>
        <w:right w:val="none" w:sz="0" w:space="0" w:color="auto"/>
      </w:divBdr>
    </w:div>
    <w:div w:id="1092699124">
      <w:bodyDiv w:val="1"/>
      <w:marLeft w:val="150"/>
      <w:marRight w:val="150"/>
      <w:marTop w:val="150"/>
      <w:marBottom w:val="150"/>
      <w:divBdr>
        <w:top w:val="none" w:sz="0" w:space="0" w:color="auto"/>
        <w:left w:val="none" w:sz="0" w:space="0" w:color="auto"/>
        <w:bottom w:val="none" w:sz="0" w:space="0" w:color="auto"/>
        <w:right w:val="none" w:sz="0" w:space="0" w:color="auto"/>
      </w:divBdr>
    </w:div>
    <w:div w:id="1094477124">
      <w:bodyDiv w:val="1"/>
      <w:marLeft w:val="0"/>
      <w:marRight w:val="0"/>
      <w:marTop w:val="0"/>
      <w:marBottom w:val="0"/>
      <w:divBdr>
        <w:top w:val="none" w:sz="0" w:space="0" w:color="auto"/>
        <w:left w:val="none" w:sz="0" w:space="0" w:color="auto"/>
        <w:bottom w:val="none" w:sz="0" w:space="0" w:color="auto"/>
        <w:right w:val="none" w:sz="0" w:space="0" w:color="auto"/>
      </w:divBdr>
    </w:div>
    <w:div w:id="1096945366">
      <w:bodyDiv w:val="1"/>
      <w:marLeft w:val="0"/>
      <w:marRight w:val="0"/>
      <w:marTop w:val="0"/>
      <w:marBottom w:val="0"/>
      <w:divBdr>
        <w:top w:val="none" w:sz="0" w:space="0" w:color="auto"/>
        <w:left w:val="none" w:sz="0" w:space="0" w:color="auto"/>
        <w:bottom w:val="none" w:sz="0" w:space="0" w:color="auto"/>
        <w:right w:val="none" w:sz="0" w:space="0" w:color="auto"/>
      </w:divBdr>
    </w:div>
    <w:div w:id="1098990830">
      <w:bodyDiv w:val="1"/>
      <w:marLeft w:val="0"/>
      <w:marRight w:val="0"/>
      <w:marTop w:val="0"/>
      <w:marBottom w:val="0"/>
      <w:divBdr>
        <w:top w:val="none" w:sz="0" w:space="0" w:color="auto"/>
        <w:left w:val="none" w:sz="0" w:space="0" w:color="auto"/>
        <w:bottom w:val="none" w:sz="0" w:space="0" w:color="auto"/>
        <w:right w:val="none" w:sz="0" w:space="0" w:color="auto"/>
      </w:divBdr>
      <w:divsChild>
        <w:div w:id="79379114">
          <w:marLeft w:val="1886"/>
          <w:marRight w:val="0"/>
          <w:marTop w:val="0"/>
          <w:marBottom w:val="0"/>
          <w:divBdr>
            <w:top w:val="none" w:sz="0" w:space="0" w:color="auto"/>
            <w:left w:val="none" w:sz="0" w:space="0" w:color="auto"/>
            <w:bottom w:val="none" w:sz="0" w:space="0" w:color="auto"/>
            <w:right w:val="none" w:sz="0" w:space="0" w:color="auto"/>
          </w:divBdr>
        </w:div>
        <w:div w:id="256594269">
          <w:marLeft w:val="1166"/>
          <w:marRight w:val="0"/>
          <w:marTop w:val="0"/>
          <w:marBottom w:val="0"/>
          <w:divBdr>
            <w:top w:val="none" w:sz="0" w:space="0" w:color="auto"/>
            <w:left w:val="none" w:sz="0" w:space="0" w:color="auto"/>
            <w:bottom w:val="none" w:sz="0" w:space="0" w:color="auto"/>
            <w:right w:val="none" w:sz="0" w:space="0" w:color="auto"/>
          </w:divBdr>
        </w:div>
        <w:div w:id="537746280">
          <w:marLeft w:val="1886"/>
          <w:marRight w:val="0"/>
          <w:marTop w:val="0"/>
          <w:marBottom w:val="0"/>
          <w:divBdr>
            <w:top w:val="none" w:sz="0" w:space="0" w:color="auto"/>
            <w:left w:val="none" w:sz="0" w:space="0" w:color="auto"/>
            <w:bottom w:val="none" w:sz="0" w:space="0" w:color="auto"/>
            <w:right w:val="none" w:sz="0" w:space="0" w:color="auto"/>
          </w:divBdr>
        </w:div>
        <w:div w:id="900945451">
          <w:marLeft w:val="1166"/>
          <w:marRight w:val="0"/>
          <w:marTop w:val="0"/>
          <w:marBottom w:val="0"/>
          <w:divBdr>
            <w:top w:val="none" w:sz="0" w:space="0" w:color="auto"/>
            <w:left w:val="none" w:sz="0" w:space="0" w:color="auto"/>
            <w:bottom w:val="none" w:sz="0" w:space="0" w:color="auto"/>
            <w:right w:val="none" w:sz="0" w:space="0" w:color="auto"/>
          </w:divBdr>
        </w:div>
        <w:div w:id="1314600606">
          <w:marLeft w:val="1166"/>
          <w:marRight w:val="0"/>
          <w:marTop w:val="0"/>
          <w:marBottom w:val="0"/>
          <w:divBdr>
            <w:top w:val="none" w:sz="0" w:space="0" w:color="auto"/>
            <w:left w:val="none" w:sz="0" w:space="0" w:color="auto"/>
            <w:bottom w:val="none" w:sz="0" w:space="0" w:color="auto"/>
            <w:right w:val="none" w:sz="0" w:space="0" w:color="auto"/>
          </w:divBdr>
        </w:div>
        <w:div w:id="1491673166">
          <w:marLeft w:val="1886"/>
          <w:marRight w:val="0"/>
          <w:marTop w:val="0"/>
          <w:marBottom w:val="0"/>
          <w:divBdr>
            <w:top w:val="none" w:sz="0" w:space="0" w:color="auto"/>
            <w:left w:val="none" w:sz="0" w:space="0" w:color="auto"/>
            <w:bottom w:val="none" w:sz="0" w:space="0" w:color="auto"/>
            <w:right w:val="none" w:sz="0" w:space="0" w:color="auto"/>
          </w:divBdr>
        </w:div>
        <w:div w:id="1944846518">
          <w:marLeft w:val="1886"/>
          <w:marRight w:val="0"/>
          <w:marTop w:val="0"/>
          <w:marBottom w:val="0"/>
          <w:divBdr>
            <w:top w:val="none" w:sz="0" w:space="0" w:color="auto"/>
            <w:left w:val="none" w:sz="0" w:space="0" w:color="auto"/>
            <w:bottom w:val="none" w:sz="0" w:space="0" w:color="auto"/>
            <w:right w:val="none" w:sz="0" w:space="0" w:color="auto"/>
          </w:divBdr>
        </w:div>
      </w:divsChild>
    </w:div>
    <w:div w:id="1109468052">
      <w:bodyDiv w:val="1"/>
      <w:marLeft w:val="0"/>
      <w:marRight w:val="0"/>
      <w:marTop w:val="0"/>
      <w:marBottom w:val="0"/>
      <w:divBdr>
        <w:top w:val="none" w:sz="0" w:space="0" w:color="auto"/>
        <w:left w:val="none" w:sz="0" w:space="0" w:color="auto"/>
        <w:bottom w:val="none" w:sz="0" w:space="0" w:color="auto"/>
        <w:right w:val="none" w:sz="0" w:space="0" w:color="auto"/>
      </w:divBdr>
    </w:div>
    <w:div w:id="1109734483">
      <w:bodyDiv w:val="1"/>
      <w:marLeft w:val="0"/>
      <w:marRight w:val="0"/>
      <w:marTop w:val="0"/>
      <w:marBottom w:val="0"/>
      <w:divBdr>
        <w:top w:val="none" w:sz="0" w:space="0" w:color="auto"/>
        <w:left w:val="none" w:sz="0" w:space="0" w:color="auto"/>
        <w:bottom w:val="none" w:sz="0" w:space="0" w:color="auto"/>
        <w:right w:val="none" w:sz="0" w:space="0" w:color="auto"/>
      </w:divBdr>
    </w:div>
    <w:div w:id="1110854891">
      <w:bodyDiv w:val="1"/>
      <w:marLeft w:val="0"/>
      <w:marRight w:val="0"/>
      <w:marTop w:val="0"/>
      <w:marBottom w:val="0"/>
      <w:divBdr>
        <w:top w:val="none" w:sz="0" w:space="0" w:color="auto"/>
        <w:left w:val="none" w:sz="0" w:space="0" w:color="auto"/>
        <w:bottom w:val="none" w:sz="0" w:space="0" w:color="auto"/>
        <w:right w:val="none" w:sz="0" w:space="0" w:color="auto"/>
      </w:divBdr>
    </w:div>
    <w:div w:id="1114515607">
      <w:bodyDiv w:val="1"/>
      <w:marLeft w:val="0"/>
      <w:marRight w:val="0"/>
      <w:marTop w:val="0"/>
      <w:marBottom w:val="0"/>
      <w:divBdr>
        <w:top w:val="none" w:sz="0" w:space="0" w:color="auto"/>
        <w:left w:val="none" w:sz="0" w:space="0" w:color="auto"/>
        <w:bottom w:val="none" w:sz="0" w:space="0" w:color="auto"/>
        <w:right w:val="none" w:sz="0" w:space="0" w:color="auto"/>
      </w:divBdr>
    </w:div>
    <w:div w:id="1115709464">
      <w:bodyDiv w:val="1"/>
      <w:marLeft w:val="0"/>
      <w:marRight w:val="0"/>
      <w:marTop w:val="0"/>
      <w:marBottom w:val="0"/>
      <w:divBdr>
        <w:top w:val="none" w:sz="0" w:space="0" w:color="auto"/>
        <w:left w:val="none" w:sz="0" w:space="0" w:color="auto"/>
        <w:bottom w:val="none" w:sz="0" w:space="0" w:color="auto"/>
        <w:right w:val="none" w:sz="0" w:space="0" w:color="auto"/>
      </w:divBdr>
    </w:div>
    <w:div w:id="1117143011">
      <w:bodyDiv w:val="1"/>
      <w:marLeft w:val="0"/>
      <w:marRight w:val="0"/>
      <w:marTop w:val="0"/>
      <w:marBottom w:val="0"/>
      <w:divBdr>
        <w:top w:val="none" w:sz="0" w:space="0" w:color="auto"/>
        <w:left w:val="none" w:sz="0" w:space="0" w:color="auto"/>
        <w:bottom w:val="none" w:sz="0" w:space="0" w:color="auto"/>
        <w:right w:val="none" w:sz="0" w:space="0" w:color="auto"/>
      </w:divBdr>
    </w:div>
    <w:div w:id="1126236561">
      <w:bodyDiv w:val="1"/>
      <w:marLeft w:val="0"/>
      <w:marRight w:val="0"/>
      <w:marTop w:val="0"/>
      <w:marBottom w:val="0"/>
      <w:divBdr>
        <w:top w:val="none" w:sz="0" w:space="0" w:color="auto"/>
        <w:left w:val="none" w:sz="0" w:space="0" w:color="auto"/>
        <w:bottom w:val="none" w:sz="0" w:space="0" w:color="auto"/>
        <w:right w:val="none" w:sz="0" w:space="0" w:color="auto"/>
      </w:divBdr>
    </w:div>
    <w:div w:id="1127972669">
      <w:bodyDiv w:val="1"/>
      <w:marLeft w:val="0"/>
      <w:marRight w:val="0"/>
      <w:marTop w:val="0"/>
      <w:marBottom w:val="0"/>
      <w:divBdr>
        <w:top w:val="none" w:sz="0" w:space="0" w:color="auto"/>
        <w:left w:val="none" w:sz="0" w:space="0" w:color="auto"/>
        <w:bottom w:val="none" w:sz="0" w:space="0" w:color="auto"/>
        <w:right w:val="none" w:sz="0" w:space="0" w:color="auto"/>
      </w:divBdr>
    </w:div>
    <w:div w:id="1128861432">
      <w:bodyDiv w:val="1"/>
      <w:marLeft w:val="0"/>
      <w:marRight w:val="0"/>
      <w:marTop w:val="0"/>
      <w:marBottom w:val="0"/>
      <w:divBdr>
        <w:top w:val="none" w:sz="0" w:space="0" w:color="auto"/>
        <w:left w:val="none" w:sz="0" w:space="0" w:color="auto"/>
        <w:bottom w:val="none" w:sz="0" w:space="0" w:color="auto"/>
        <w:right w:val="none" w:sz="0" w:space="0" w:color="auto"/>
      </w:divBdr>
    </w:div>
    <w:div w:id="1148937932">
      <w:bodyDiv w:val="1"/>
      <w:marLeft w:val="0"/>
      <w:marRight w:val="0"/>
      <w:marTop w:val="0"/>
      <w:marBottom w:val="0"/>
      <w:divBdr>
        <w:top w:val="none" w:sz="0" w:space="0" w:color="auto"/>
        <w:left w:val="none" w:sz="0" w:space="0" w:color="auto"/>
        <w:bottom w:val="none" w:sz="0" w:space="0" w:color="auto"/>
        <w:right w:val="none" w:sz="0" w:space="0" w:color="auto"/>
      </w:divBdr>
    </w:div>
    <w:div w:id="1150319843">
      <w:bodyDiv w:val="1"/>
      <w:marLeft w:val="0"/>
      <w:marRight w:val="0"/>
      <w:marTop w:val="0"/>
      <w:marBottom w:val="0"/>
      <w:divBdr>
        <w:top w:val="none" w:sz="0" w:space="0" w:color="auto"/>
        <w:left w:val="none" w:sz="0" w:space="0" w:color="auto"/>
        <w:bottom w:val="none" w:sz="0" w:space="0" w:color="auto"/>
        <w:right w:val="none" w:sz="0" w:space="0" w:color="auto"/>
      </w:divBdr>
    </w:div>
    <w:div w:id="1153525897">
      <w:bodyDiv w:val="1"/>
      <w:marLeft w:val="0"/>
      <w:marRight w:val="0"/>
      <w:marTop w:val="0"/>
      <w:marBottom w:val="0"/>
      <w:divBdr>
        <w:top w:val="none" w:sz="0" w:space="0" w:color="auto"/>
        <w:left w:val="none" w:sz="0" w:space="0" w:color="auto"/>
        <w:bottom w:val="none" w:sz="0" w:space="0" w:color="auto"/>
        <w:right w:val="none" w:sz="0" w:space="0" w:color="auto"/>
      </w:divBdr>
    </w:div>
    <w:div w:id="1160345978">
      <w:bodyDiv w:val="1"/>
      <w:marLeft w:val="0"/>
      <w:marRight w:val="0"/>
      <w:marTop w:val="0"/>
      <w:marBottom w:val="0"/>
      <w:divBdr>
        <w:top w:val="none" w:sz="0" w:space="0" w:color="auto"/>
        <w:left w:val="none" w:sz="0" w:space="0" w:color="auto"/>
        <w:bottom w:val="none" w:sz="0" w:space="0" w:color="auto"/>
        <w:right w:val="none" w:sz="0" w:space="0" w:color="auto"/>
      </w:divBdr>
    </w:div>
    <w:div w:id="1167135632">
      <w:bodyDiv w:val="1"/>
      <w:marLeft w:val="0"/>
      <w:marRight w:val="0"/>
      <w:marTop w:val="0"/>
      <w:marBottom w:val="0"/>
      <w:divBdr>
        <w:top w:val="none" w:sz="0" w:space="0" w:color="auto"/>
        <w:left w:val="none" w:sz="0" w:space="0" w:color="auto"/>
        <w:bottom w:val="none" w:sz="0" w:space="0" w:color="auto"/>
        <w:right w:val="none" w:sz="0" w:space="0" w:color="auto"/>
      </w:divBdr>
      <w:divsChild>
        <w:div w:id="36709783">
          <w:marLeft w:val="518"/>
          <w:marRight w:val="0"/>
          <w:marTop w:val="96"/>
          <w:marBottom w:val="0"/>
          <w:divBdr>
            <w:top w:val="none" w:sz="0" w:space="0" w:color="auto"/>
            <w:left w:val="none" w:sz="0" w:space="0" w:color="auto"/>
            <w:bottom w:val="none" w:sz="0" w:space="0" w:color="auto"/>
            <w:right w:val="none" w:sz="0" w:space="0" w:color="auto"/>
          </w:divBdr>
        </w:div>
        <w:div w:id="263074174">
          <w:marLeft w:val="1109"/>
          <w:marRight w:val="0"/>
          <w:marTop w:val="86"/>
          <w:marBottom w:val="0"/>
          <w:divBdr>
            <w:top w:val="none" w:sz="0" w:space="0" w:color="auto"/>
            <w:left w:val="none" w:sz="0" w:space="0" w:color="auto"/>
            <w:bottom w:val="none" w:sz="0" w:space="0" w:color="auto"/>
            <w:right w:val="none" w:sz="0" w:space="0" w:color="auto"/>
          </w:divBdr>
        </w:div>
        <w:div w:id="440032743">
          <w:marLeft w:val="1109"/>
          <w:marRight w:val="0"/>
          <w:marTop w:val="86"/>
          <w:marBottom w:val="0"/>
          <w:divBdr>
            <w:top w:val="none" w:sz="0" w:space="0" w:color="auto"/>
            <w:left w:val="none" w:sz="0" w:space="0" w:color="auto"/>
            <w:bottom w:val="none" w:sz="0" w:space="0" w:color="auto"/>
            <w:right w:val="none" w:sz="0" w:space="0" w:color="auto"/>
          </w:divBdr>
        </w:div>
      </w:divsChild>
    </w:div>
    <w:div w:id="1167595249">
      <w:bodyDiv w:val="1"/>
      <w:marLeft w:val="0"/>
      <w:marRight w:val="0"/>
      <w:marTop w:val="0"/>
      <w:marBottom w:val="0"/>
      <w:divBdr>
        <w:top w:val="none" w:sz="0" w:space="0" w:color="auto"/>
        <w:left w:val="none" w:sz="0" w:space="0" w:color="auto"/>
        <w:bottom w:val="none" w:sz="0" w:space="0" w:color="auto"/>
        <w:right w:val="none" w:sz="0" w:space="0" w:color="auto"/>
      </w:divBdr>
    </w:div>
    <w:div w:id="1168910241">
      <w:bodyDiv w:val="1"/>
      <w:marLeft w:val="0"/>
      <w:marRight w:val="0"/>
      <w:marTop w:val="0"/>
      <w:marBottom w:val="0"/>
      <w:divBdr>
        <w:top w:val="none" w:sz="0" w:space="0" w:color="auto"/>
        <w:left w:val="none" w:sz="0" w:space="0" w:color="auto"/>
        <w:bottom w:val="none" w:sz="0" w:space="0" w:color="auto"/>
        <w:right w:val="none" w:sz="0" w:space="0" w:color="auto"/>
      </w:divBdr>
    </w:div>
    <w:div w:id="1174490153">
      <w:bodyDiv w:val="1"/>
      <w:marLeft w:val="0"/>
      <w:marRight w:val="0"/>
      <w:marTop w:val="0"/>
      <w:marBottom w:val="0"/>
      <w:divBdr>
        <w:top w:val="none" w:sz="0" w:space="0" w:color="auto"/>
        <w:left w:val="none" w:sz="0" w:space="0" w:color="auto"/>
        <w:bottom w:val="none" w:sz="0" w:space="0" w:color="auto"/>
        <w:right w:val="none" w:sz="0" w:space="0" w:color="auto"/>
      </w:divBdr>
    </w:div>
    <w:div w:id="1175610803">
      <w:bodyDiv w:val="1"/>
      <w:marLeft w:val="0"/>
      <w:marRight w:val="0"/>
      <w:marTop w:val="0"/>
      <w:marBottom w:val="0"/>
      <w:divBdr>
        <w:top w:val="none" w:sz="0" w:space="0" w:color="auto"/>
        <w:left w:val="none" w:sz="0" w:space="0" w:color="auto"/>
        <w:bottom w:val="none" w:sz="0" w:space="0" w:color="auto"/>
        <w:right w:val="none" w:sz="0" w:space="0" w:color="auto"/>
      </w:divBdr>
    </w:div>
    <w:div w:id="1175995794">
      <w:bodyDiv w:val="1"/>
      <w:marLeft w:val="0"/>
      <w:marRight w:val="0"/>
      <w:marTop w:val="0"/>
      <w:marBottom w:val="0"/>
      <w:divBdr>
        <w:top w:val="none" w:sz="0" w:space="0" w:color="auto"/>
        <w:left w:val="none" w:sz="0" w:space="0" w:color="auto"/>
        <w:bottom w:val="none" w:sz="0" w:space="0" w:color="auto"/>
        <w:right w:val="none" w:sz="0" w:space="0" w:color="auto"/>
      </w:divBdr>
    </w:div>
    <w:div w:id="1178278414">
      <w:bodyDiv w:val="1"/>
      <w:marLeft w:val="0"/>
      <w:marRight w:val="0"/>
      <w:marTop w:val="0"/>
      <w:marBottom w:val="0"/>
      <w:divBdr>
        <w:top w:val="none" w:sz="0" w:space="0" w:color="auto"/>
        <w:left w:val="none" w:sz="0" w:space="0" w:color="auto"/>
        <w:bottom w:val="none" w:sz="0" w:space="0" w:color="auto"/>
        <w:right w:val="none" w:sz="0" w:space="0" w:color="auto"/>
      </w:divBdr>
    </w:div>
    <w:div w:id="1179542471">
      <w:bodyDiv w:val="1"/>
      <w:marLeft w:val="0"/>
      <w:marRight w:val="0"/>
      <w:marTop w:val="0"/>
      <w:marBottom w:val="0"/>
      <w:divBdr>
        <w:top w:val="none" w:sz="0" w:space="0" w:color="auto"/>
        <w:left w:val="none" w:sz="0" w:space="0" w:color="auto"/>
        <w:bottom w:val="none" w:sz="0" w:space="0" w:color="auto"/>
        <w:right w:val="none" w:sz="0" w:space="0" w:color="auto"/>
      </w:divBdr>
    </w:div>
    <w:div w:id="1180395112">
      <w:bodyDiv w:val="1"/>
      <w:marLeft w:val="0"/>
      <w:marRight w:val="0"/>
      <w:marTop w:val="0"/>
      <w:marBottom w:val="0"/>
      <w:divBdr>
        <w:top w:val="none" w:sz="0" w:space="0" w:color="auto"/>
        <w:left w:val="none" w:sz="0" w:space="0" w:color="auto"/>
        <w:bottom w:val="none" w:sz="0" w:space="0" w:color="auto"/>
        <w:right w:val="none" w:sz="0" w:space="0" w:color="auto"/>
      </w:divBdr>
    </w:div>
    <w:div w:id="1183007750">
      <w:bodyDiv w:val="1"/>
      <w:marLeft w:val="0"/>
      <w:marRight w:val="0"/>
      <w:marTop w:val="0"/>
      <w:marBottom w:val="0"/>
      <w:divBdr>
        <w:top w:val="none" w:sz="0" w:space="0" w:color="auto"/>
        <w:left w:val="none" w:sz="0" w:space="0" w:color="auto"/>
        <w:bottom w:val="none" w:sz="0" w:space="0" w:color="auto"/>
        <w:right w:val="none" w:sz="0" w:space="0" w:color="auto"/>
      </w:divBdr>
    </w:div>
    <w:div w:id="1183711660">
      <w:bodyDiv w:val="1"/>
      <w:marLeft w:val="0"/>
      <w:marRight w:val="0"/>
      <w:marTop w:val="0"/>
      <w:marBottom w:val="0"/>
      <w:divBdr>
        <w:top w:val="none" w:sz="0" w:space="0" w:color="auto"/>
        <w:left w:val="none" w:sz="0" w:space="0" w:color="auto"/>
        <w:bottom w:val="none" w:sz="0" w:space="0" w:color="auto"/>
        <w:right w:val="none" w:sz="0" w:space="0" w:color="auto"/>
      </w:divBdr>
    </w:div>
    <w:div w:id="1184443513">
      <w:bodyDiv w:val="1"/>
      <w:marLeft w:val="0"/>
      <w:marRight w:val="0"/>
      <w:marTop w:val="0"/>
      <w:marBottom w:val="0"/>
      <w:divBdr>
        <w:top w:val="none" w:sz="0" w:space="0" w:color="auto"/>
        <w:left w:val="none" w:sz="0" w:space="0" w:color="auto"/>
        <w:bottom w:val="none" w:sz="0" w:space="0" w:color="auto"/>
        <w:right w:val="none" w:sz="0" w:space="0" w:color="auto"/>
      </w:divBdr>
    </w:div>
    <w:div w:id="1186753380">
      <w:bodyDiv w:val="1"/>
      <w:marLeft w:val="0"/>
      <w:marRight w:val="0"/>
      <w:marTop w:val="0"/>
      <w:marBottom w:val="0"/>
      <w:divBdr>
        <w:top w:val="none" w:sz="0" w:space="0" w:color="auto"/>
        <w:left w:val="none" w:sz="0" w:space="0" w:color="auto"/>
        <w:bottom w:val="none" w:sz="0" w:space="0" w:color="auto"/>
        <w:right w:val="none" w:sz="0" w:space="0" w:color="auto"/>
      </w:divBdr>
    </w:div>
    <w:div w:id="1189024781">
      <w:bodyDiv w:val="1"/>
      <w:marLeft w:val="0"/>
      <w:marRight w:val="0"/>
      <w:marTop w:val="0"/>
      <w:marBottom w:val="0"/>
      <w:divBdr>
        <w:top w:val="none" w:sz="0" w:space="0" w:color="auto"/>
        <w:left w:val="none" w:sz="0" w:space="0" w:color="auto"/>
        <w:bottom w:val="none" w:sz="0" w:space="0" w:color="auto"/>
        <w:right w:val="none" w:sz="0" w:space="0" w:color="auto"/>
      </w:divBdr>
    </w:div>
    <w:div w:id="1189761515">
      <w:bodyDiv w:val="1"/>
      <w:marLeft w:val="0"/>
      <w:marRight w:val="0"/>
      <w:marTop w:val="0"/>
      <w:marBottom w:val="0"/>
      <w:divBdr>
        <w:top w:val="none" w:sz="0" w:space="0" w:color="auto"/>
        <w:left w:val="none" w:sz="0" w:space="0" w:color="auto"/>
        <w:bottom w:val="none" w:sz="0" w:space="0" w:color="auto"/>
        <w:right w:val="none" w:sz="0" w:space="0" w:color="auto"/>
      </w:divBdr>
      <w:divsChild>
        <w:div w:id="332490267">
          <w:marLeft w:val="1267"/>
          <w:marRight w:val="0"/>
          <w:marTop w:val="0"/>
          <w:marBottom w:val="0"/>
          <w:divBdr>
            <w:top w:val="none" w:sz="0" w:space="0" w:color="auto"/>
            <w:left w:val="none" w:sz="0" w:space="0" w:color="auto"/>
            <w:bottom w:val="none" w:sz="0" w:space="0" w:color="auto"/>
            <w:right w:val="none" w:sz="0" w:space="0" w:color="auto"/>
          </w:divBdr>
        </w:div>
        <w:div w:id="620459367">
          <w:marLeft w:val="1267"/>
          <w:marRight w:val="0"/>
          <w:marTop w:val="0"/>
          <w:marBottom w:val="0"/>
          <w:divBdr>
            <w:top w:val="none" w:sz="0" w:space="0" w:color="auto"/>
            <w:left w:val="none" w:sz="0" w:space="0" w:color="auto"/>
            <w:bottom w:val="none" w:sz="0" w:space="0" w:color="auto"/>
            <w:right w:val="none" w:sz="0" w:space="0" w:color="auto"/>
          </w:divBdr>
        </w:div>
        <w:div w:id="1322461661">
          <w:marLeft w:val="547"/>
          <w:marRight w:val="0"/>
          <w:marTop w:val="360"/>
          <w:marBottom w:val="0"/>
          <w:divBdr>
            <w:top w:val="none" w:sz="0" w:space="0" w:color="auto"/>
            <w:left w:val="none" w:sz="0" w:space="0" w:color="auto"/>
            <w:bottom w:val="none" w:sz="0" w:space="0" w:color="auto"/>
            <w:right w:val="none" w:sz="0" w:space="0" w:color="auto"/>
          </w:divBdr>
        </w:div>
      </w:divsChild>
    </w:div>
    <w:div w:id="1190946814">
      <w:bodyDiv w:val="1"/>
      <w:marLeft w:val="0"/>
      <w:marRight w:val="0"/>
      <w:marTop w:val="0"/>
      <w:marBottom w:val="0"/>
      <w:divBdr>
        <w:top w:val="none" w:sz="0" w:space="0" w:color="auto"/>
        <w:left w:val="none" w:sz="0" w:space="0" w:color="auto"/>
        <w:bottom w:val="none" w:sz="0" w:space="0" w:color="auto"/>
        <w:right w:val="none" w:sz="0" w:space="0" w:color="auto"/>
      </w:divBdr>
    </w:div>
    <w:div w:id="1194148129">
      <w:bodyDiv w:val="1"/>
      <w:marLeft w:val="0"/>
      <w:marRight w:val="0"/>
      <w:marTop w:val="0"/>
      <w:marBottom w:val="0"/>
      <w:divBdr>
        <w:top w:val="none" w:sz="0" w:space="0" w:color="auto"/>
        <w:left w:val="none" w:sz="0" w:space="0" w:color="auto"/>
        <w:bottom w:val="none" w:sz="0" w:space="0" w:color="auto"/>
        <w:right w:val="none" w:sz="0" w:space="0" w:color="auto"/>
      </w:divBdr>
    </w:div>
    <w:div w:id="1196843304">
      <w:bodyDiv w:val="1"/>
      <w:marLeft w:val="0"/>
      <w:marRight w:val="0"/>
      <w:marTop w:val="0"/>
      <w:marBottom w:val="0"/>
      <w:divBdr>
        <w:top w:val="none" w:sz="0" w:space="0" w:color="auto"/>
        <w:left w:val="none" w:sz="0" w:space="0" w:color="auto"/>
        <w:bottom w:val="none" w:sz="0" w:space="0" w:color="auto"/>
        <w:right w:val="none" w:sz="0" w:space="0" w:color="auto"/>
      </w:divBdr>
    </w:div>
    <w:div w:id="1198197803">
      <w:bodyDiv w:val="1"/>
      <w:marLeft w:val="0"/>
      <w:marRight w:val="0"/>
      <w:marTop w:val="0"/>
      <w:marBottom w:val="0"/>
      <w:divBdr>
        <w:top w:val="none" w:sz="0" w:space="0" w:color="auto"/>
        <w:left w:val="none" w:sz="0" w:space="0" w:color="auto"/>
        <w:bottom w:val="none" w:sz="0" w:space="0" w:color="auto"/>
        <w:right w:val="none" w:sz="0" w:space="0" w:color="auto"/>
      </w:divBdr>
    </w:div>
    <w:div w:id="1199127673">
      <w:bodyDiv w:val="1"/>
      <w:marLeft w:val="0"/>
      <w:marRight w:val="0"/>
      <w:marTop w:val="0"/>
      <w:marBottom w:val="0"/>
      <w:divBdr>
        <w:top w:val="none" w:sz="0" w:space="0" w:color="auto"/>
        <w:left w:val="none" w:sz="0" w:space="0" w:color="auto"/>
        <w:bottom w:val="none" w:sz="0" w:space="0" w:color="auto"/>
        <w:right w:val="none" w:sz="0" w:space="0" w:color="auto"/>
      </w:divBdr>
    </w:div>
    <w:div w:id="1203329133">
      <w:bodyDiv w:val="1"/>
      <w:marLeft w:val="0"/>
      <w:marRight w:val="0"/>
      <w:marTop w:val="0"/>
      <w:marBottom w:val="0"/>
      <w:divBdr>
        <w:top w:val="none" w:sz="0" w:space="0" w:color="auto"/>
        <w:left w:val="none" w:sz="0" w:space="0" w:color="auto"/>
        <w:bottom w:val="none" w:sz="0" w:space="0" w:color="auto"/>
        <w:right w:val="none" w:sz="0" w:space="0" w:color="auto"/>
      </w:divBdr>
    </w:div>
    <w:div w:id="1205142013">
      <w:bodyDiv w:val="1"/>
      <w:marLeft w:val="0"/>
      <w:marRight w:val="0"/>
      <w:marTop w:val="0"/>
      <w:marBottom w:val="0"/>
      <w:divBdr>
        <w:top w:val="none" w:sz="0" w:space="0" w:color="auto"/>
        <w:left w:val="none" w:sz="0" w:space="0" w:color="auto"/>
        <w:bottom w:val="none" w:sz="0" w:space="0" w:color="auto"/>
        <w:right w:val="none" w:sz="0" w:space="0" w:color="auto"/>
      </w:divBdr>
      <w:divsChild>
        <w:div w:id="318733921">
          <w:blockQuote w:val="1"/>
          <w:marLeft w:val="720"/>
          <w:marRight w:val="720"/>
          <w:marTop w:val="100"/>
          <w:marBottom w:val="100"/>
          <w:divBdr>
            <w:top w:val="none" w:sz="0" w:space="0" w:color="auto"/>
            <w:left w:val="none" w:sz="0" w:space="0" w:color="auto"/>
            <w:bottom w:val="none" w:sz="0" w:space="0" w:color="auto"/>
            <w:right w:val="none" w:sz="0" w:space="0" w:color="auto"/>
          </w:divBdr>
        </w:div>
        <w:div w:id="94635784">
          <w:blockQuote w:val="1"/>
          <w:marLeft w:val="720"/>
          <w:marRight w:val="720"/>
          <w:marTop w:val="100"/>
          <w:marBottom w:val="100"/>
          <w:divBdr>
            <w:top w:val="none" w:sz="0" w:space="0" w:color="auto"/>
            <w:left w:val="none" w:sz="0" w:space="0" w:color="auto"/>
            <w:bottom w:val="none" w:sz="0" w:space="0" w:color="auto"/>
            <w:right w:val="none" w:sz="0" w:space="0" w:color="auto"/>
          </w:divBdr>
        </w:div>
        <w:div w:id="108117573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10410953">
      <w:bodyDiv w:val="1"/>
      <w:marLeft w:val="0"/>
      <w:marRight w:val="0"/>
      <w:marTop w:val="0"/>
      <w:marBottom w:val="0"/>
      <w:divBdr>
        <w:top w:val="none" w:sz="0" w:space="0" w:color="auto"/>
        <w:left w:val="none" w:sz="0" w:space="0" w:color="auto"/>
        <w:bottom w:val="none" w:sz="0" w:space="0" w:color="auto"/>
        <w:right w:val="none" w:sz="0" w:space="0" w:color="auto"/>
      </w:divBdr>
    </w:div>
    <w:div w:id="1214122217">
      <w:bodyDiv w:val="1"/>
      <w:marLeft w:val="150"/>
      <w:marRight w:val="150"/>
      <w:marTop w:val="150"/>
      <w:marBottom w:val="150"/>
      <w:divBdr>
        <w:top w:val="none" w:sz="0" w:space="0" w:color="auto"/>
        <w:left w:val="none" w:sz="0" w:space="0" w:color="auto"/>
        <w:bottom w:val="none" w:sz="0" w:space="0" w:color="auto"/>
        <w:right w:val="none" w:sz="0" w:space="0" w:color="auto"/>
      </w:divBdr>
    </w:div>
    <w:div w:id="1220482803">
      <w:bodyDiv w:val="1"/>
      <w:marLeft w:val="0"/>
      <w:marRight w:val="0"/>
      <w:marTop w:val="0"/>
      <w:marBottom w:val="0"/>
      <w:divBdr>
        <w:top w:val="none" w:sz="0" w:space="0" w:color="auto"/>
        <w:left w:val="none" w:sz="0" w:space="0" w:color="auto"/>
        <w:bottom w:val="none" w:sz="0" w:space="0" w:color="auto"/>
        <w:right w:val="none" w:sz="0" w:space="0" w:color="auto"/>
      </w:divBdr>
    </w:div>
    <w:div w:id="1221091508">
      <w:bodyDiv w:val="1"/>
      <w:marLeft w:val="0"/>
      <w:marRight w:val="0"/>
      <w:marTop w:val="0"/>
      <w:marBottom w:val="0"/>
      <w:divBdr>
        <w:top w:val="none" w:sz="0" w:space="0" w:color="auto"/>
        <w:left w:val="none" w:sz="0" w:space="0" w:color="auto"/>
        <w:bottom w:val="none" w:sz="0" w:space="0" w:color="auto"/>
        <w:right w:val="none" w:sz="0" w:space="0" w:color="auto"/>
      </w:divBdr>
    </w:div>
    <w:div w:id="1226643763">
      <w:bodyDiv w:val="1"/>
      <w:marLeft w:val="0"/>
      <w:marRight w:val="0"/>
      <w:marTop w:val="0"/>
      <w:marBottom w:val="0"/>
      <w:divBdr>
        <w:top w:val="none" w:sz="0" w:space="0" w:color="auto"/>
        <w:left w:val="none" w:sz="0" w:space="0" w:color="auto"/>
        <w:bottom w:val="none" w:sz="0" w:space="0" w:color="auto"/>
        <w:right w:val="none" w:sz="0" w:space="0" w:color="auto"/>
      </w:divBdr>
    </w:div>
    <w:div w:id="1244491302">
      <w:bodyDiv w:val="1"/>
      <w:marLeft w:val="150"/>
      <w:marRight w:val="150"/>
      <w:marTop w:val="150"/>
      <w:marBottom w:val="150"/>
      <w:divBdr>
        <w:top w:val="none" w:sz="0" w:space="0" w:color="auto"/>
        <w:left w:val="none" w:sz="0" w:space="0" w:color="auto"/>
        <w:bottom w:val="none" w:sz="0" w:space="0" w:color="auto"/>
        <w:right w:val="none" w:sz="0" w:space="0" w:color="auto"/>
      </w:divBdr>
    </w:div>
    <w:div w:id="1245186060">
      <w:bodyDiv w:val="1"/>
      <w:marLeft w:val="0"/>
      <w:marRight w:val="0"/>
      <w:marTop w:val="0"/>
      <w:marBottom w:val="0"/>
      <w:divBdr>
        <w:top w:val="none" w:sz="0" w:space="0" w:color="auto"/>
        <w:left w:val="none" w:sz="0" w:space="0" w:color="auto"/>
        <w:bottom w:val="none" w:sz="0" w:space="0" w:color="auto"/>
        <w:right w:val="none" w:sz="0" w:space="0" w:color="auto"/>
      </w:divBdr>
    </w:div>
    <w:div w:id="1247614148">
      <w:bodyDiv w:val="1"/>
      <w:marLeft w:val="0"/>
      <w:marRight w:val="0"/>
      <w:marTop w:val="0"/>
      <w:marBottom w:val="0"/>
      <w:divBdr>
        <w:top w:val="none" w:sz="0" w:space="0" w:color="auto"/>
        <w:left w:val="none" w:sz="0" w:space="0" w:color="auto"/>
        <w:bottom w:val="none" w:sz="0" w:space="0" w:color="auto"/>
        <w:right w:val="none" w:sz="0" w:space="0" w:color="auto"/>
      </w:divBdr>
    </w:div>
    <w:div w:id="1250389623">
      <w:bodyDiv w:val="1"/>
      <w:marLeft w:val="0"/>
      <w:marRight w:val="0"/>
      <w:marTop w:val="0"/>
      <w:marBottom w:val="0"/>
      <w:divBdr>
        <w:top w:val="none" w:sz="0" w:space="0" w:color="auto"/>
        <w:left w:val="none" w:sz="0" w:space="0" w:color="auto"/>
        <w:bottom w:val="none" w:sz="0" w:space="0" w:color="auto"/>
        <w:right w:val="none" w:sz="0" w:space="0" w:color="auto"/>
      </w:divBdr>
    </w:div>
    <w:div w:id="1255019011">
      <w:bodyDiv w:val="1"/>
      <w:marLeft w:val="0"/>
      <w:marRight w:val="0"/>
      <w:marTop w:val="0"/>
      <w:marBottom w:val="0"/>
      <w:divBdr>
        <w:top w:val="none" w:sz="0" w:space="0" w:color="auto"/>
        <w:left w:val="none" w:sz="0" w:space="0" w:color="auto"/>
        <w:bottom w:val="none" w:sz="0" w:space="0" w:color="auto"/>
        <w:right w:val="none" w:sz="0" w:space="0" w:color="auto"/>
      </w:divBdr>
    </w:div>
    <w:div w:id="1263951050">
      <w:bodyDiv w:val="1"/>
      <w:marLeft w:val="0"/>
      <w:marRight w:val="0"/>
      <w:marTop w:val="0"/>
      <w:marBottom w:val="0"/>
      <w:divBdr>
        <w:top w:val="none" w:sz="0" w:space="0" w:color="auto"/>
        <w:left w:val="none" w:sz="0" w:space="0" w:color="auto"/>
        <w:bottom w:val="none" w:sz="0" w:space="0" w:color="auto"/>
        <w:right w:val="none" w:sz="0" w:space="0" w:color="auto"/>
      </w:divBdr>
    </w:div>
    <w:div w:id="1265580010">
      <w:bodyDiv w:val="1"/>
      <w:marLeft w:val="0"/>
      <w:marRight w:val="0"/>
      <w:marTop w:val="0"/>
      <w:marBottom w:val="0"/>
      <w:divBdr>
        <w:top w:val="none" w:sz="0" w:space="0" w:color="auto"/>
        <w:left w:val="none" w:sz="0" w:space="0" w:color="auto"/>
        <w:bottom w:val="none" w:sz="0" w:space="0" w:color="auto"/>
        <w:right w:val="none" w:sz="0" w:space="0" w:color="auto"/>
      </w:divBdr>
    </w:div>
    <w:div w:id="1265922243">
      <w:bodyDiv w:val="1"/>
      <w:marLeft w:val="0"/>
      <w:marRight w:val="0"/>
      <w:marTop w:val="0"/>
      <w:marBottom w:val="0"/>
      <w:divBdr>
        <w:top w:val="none" w:sz="0" w:space="0" w:color="auto"/>
        <w:left w:val="none" w:sz="0" w:space="0" w:color="auto"/>
        <w:bottom w:val="none" w:sz="0" w:space="0" w:color="auto"/>
        <w:right w:val="none" w:sz="0" w:space="0" w:color="auto"/>
      </w:divBdr>
    </w:div>
    <w:div w:id="1266645588">
      <w:bodyDiv w:val="1"/>
      <w:marLeft w:val="0"/>
      <w:marRight w:val="0"/>
      <w:marTop w:val="0"/>
      <w:marBottom w:val="0"/>
      <w:divBdr>
        <w:top w:val="none" w:sz="0" w:space="0" w:color="auto"/>
        <w:left w:val="none" w:sz="0" w:space="0" w:color="auto"/>
        <w:bottom w:val="none" w:sz="0" w:space="0" w:color="auto"/>
        <w:right w:val="none" w:sz="0" w:space="0" w:color="auto"/>
      </w:divBdr>
    </w:div>
    <w:div w:id="1267663402">
      <w:bodyDiv w:val="1"/>
      <w:marLeft w:val="0"/>
      <w:marRight w:val="0"/>
      <w:marTop w:val="0"/>
      <w:marBottom w:val="0"/>
      <w:divBdr>
        <w:top w:val="none" w:sz="0" w:space="0" w:color="auto"/>
        <w:left w:val="none" w:sz="0" w:space="0" w:color="auto"/>
        <w:bottom w:val="none" w:sz="0" w:space="0" w:color="auto"/>
        <w:right w:val="none" w:sz="0" w:space="0" w:color="auto"/>
      </w:divBdr>
      <w:divsChild>
        <w:div w:id="40402384">
          <w:marLeft w:val="1166"/>
          <w:marRight w:val="0"/>
          <w:marTop w:val="86"/>
          <w:marBottom w:val="0"/>
          <w:divBdr>
            <w:top w:val="none" w:sz="0" w:space="0" w:color="auto"/>
            <w:left w:val="none" w:sz="0" w:space="0" w:color="auto"/>
            <w:bottom w:val="none" w:sz="0" w:space="0" w:color="auto"/>
            <w:right w:val="none" w:sz="0" w:space="0" w:color="auto"/>
          </w:divBdr>
        </w:div>
        <w:div w:id="974800993">
          <w:marLeft w:val="1166"/>
          <w:marRight w:val="0"/>
          <w:marTop w:val="86"/>
          <w:marBottom w:val="0"/>
          <w:divBdr>
            <w:top w:val="none" w:sz="0" w:space="0" w:color="auto"/>
            <w:left w:val="none" w:sz="0" w:space="0" w:color="auto"/>
            <w:bottom w:val="none" w:sz="0" w:space="0" w:color="auto"/>
            <w:right w:val="none" w:sz="0" w:space="0" w:color="auto"/>
          </w:divBdr>
        </w:div>
        <w:div w:id="1278753653">
          <w:marLeft w:val="1166"/>
          <w:marRight w:val="0"/>
          <w:marTop w:val="86"/>
          <w:marBottom w:val="0"/>
          <w:divBdr>
            <w:top w:val="none" w:sz="0" w:space="0" w:color="auto"/>
            <w:left w:val="none" w:sz="0" w:space="0" w:color="auto"/>
            <w:bottom w:val="none" w:sz="0" w:space="0" w:color="auto"/>
            <w:right w:val="none" w:sz="0" w:space="0" w:color="auto"/>
          </w:divBdr>
        </w:div>
        <w:div w:id="1853374807">
          <w:marLeft w:val="1166"/>
          <w:marRight w:val="0"/>
          <w:marTop w:val="86"/>
          <w:marBottom w:val="0"/>
          <w:divBdr>
            <w:top w:val="none" w:sz="0" w:space="0" w:color="auto"/>
            <w:left w:val="none" w:sz="0" w:space="0" w:color="auto"/>
            <w:bottom w:val="none" w:sz="0" w:space="0" w:color="auto"/>
            <w:right w:val="none" w:sz="0" w:space="0" w:color="auto"/>
          </w:divBdr>
        </w:div>
        <w:div w:id="1946837669">
          <w:marLeft w:val="1166"/>
          <w:marRight w:val="0"/>
          <w:marTop w:val="86"/>
          <w:marBottom w:val="0"/>
          <w:divBdr>
            <w:top w:val="none" w:sz="0" w:space="0" w:color="auto"/>
            <w:left w:val="none" w:sz="0" w:space="0" w:color="auto"/>
            <w:bottom w:val="none" w:sz="0" w:space="0" w:color="auto"/>
            <w:right w:val="none" w:sz="0" w:space="0" w:color="auto"/>
          </w:divBdr>
        </w:div>
        <w:div w:id="2137945142">
          <w:marLeft w:val="1166"/>
          <w:marRight w:val="0"/>
          <w:marTop w:val="86"/>
          <w:marBottom w:val="0"/>
          <w:divBdr>
            <w:top w:val="none" w:sz="0" w:space="0" w:color="auto"/>
            <w:left w:val="none" w:sz="0" w:space="0" w:color="auto"/>
            <w:bottom w:val="none" w:sz="0" w:space="0" w:color="auto"/>
            <w:right w:val="none" w:sz="0" w:space="0" w:color="auto"/>
          </w:divBdr>
        </w:div>
      </w:divsChild>
    </w:div>
    <w:div w:id="1272014398">
      <w:bodyDiv w:val="1"/>
      <w:marLeft w:val="0"/>
      <w:marRight w:val="0"/>
      <w:marTop w:val="0"/>
      <w:marBottom w:val="0"/>
      <w:divBdr>
        <w:top w:val="none" w:sz="0" w:space="0" w:color="auto"/>
        <w:left w:val="none" w:sz="0" w:space="0" w:color="auto"/>
        <w:bottom w:val="none" w:sz="0" w:space="0" w:color="auto"/>
        <w:right w:val="none" w:sz="0" w:space="0" w:color="auto"/>
      </w:divBdr>
    </w:div>
    <w:div w:id="1273629623">
      <w:bodyDiv w:val="1"/>
      <w:marLeft w:val="0"/>
      <w:marRight w:val="0"/>
      <w:marTop w:val="0"/>
      <w:marBottom w:val="0"/>
      <w:divBdr>
        <w:top w:val="none" w:sz="0" w:space="0" w:color="auto"/>
        <w:left w:val="none" w:sz="0" w:space="0" w:color="auto"/>
        <w:bottom w:val="none" w:sz="0" w:space="0" w:color="auto"/>
        <w:right w:val="none" w:sz="0" w:space="0" w:color="auto"/>
      </w:divBdr>
    </w:div>
    <w:div w:id="1275362338">
      <w:bodyDiv w:val="1"/>
      <w:marLeft w:val="0"/>
      <w:marRight w:val="0"/>
      <w:marTop w:val="0"/>
      <w:marBottom w:val="0"/>
      <w:divBdr>
        <w:top w:val="none" w:sz="0" w:space="0" w:color="auto"/>
        <w:left w:val="none" w:sz="0" w:space="0" w:color="auto"/>
        <w:bottom w:val="none" w:sz="0" w:space="0" w:color="auto"/>
        <w:right w:val="none" w:sz="0" w:space="0" w:color="auto"/>
      </w:divBdr>
    </w:div>
    <w:div w:id="1276059788">
      <w:bodyDiv w:val="1"/>
      <w:marLeft w:val="0"/>
      <w:marRight w:val="0"/>
      <w:marTop w:val="0"/>
      <w:marBottom w:val="0"/>
      <w:divBdr>
        <w:top w:val="none" w:sz="0" w:space="0" w:color="auto"/>
        <w:left w:val="none" w:sz="0" w:space="0" w:color="auto"/>
        <w:bottom w:val="none" w:sz="0" w:space="0" w:color="auto"/>
        <w:right w:val="none" w:sz="0" w:space="0" w:color="auto"/>
      </w:divBdr>
      <w:divsChild>
        <w:div w:id="239339999">
          <w:marLeft w:val="547"/>
          <w:marRight w:val="0"/>
          <w:marTop w:val="115"/>
          <w:marBottom w:val="0"/>
          <w:divBdr>
            <w:top w:val="none" w:sz="0" w:space="0" w:color="auto"/>
            <w:left w:val="none" w:sz="0" w:space="0" w:color="auto"/>
            <w:bottom w:val="none" w:sz="0" w:space="0" w:color="auto"/>
            <w:right w:val="none" w:sz="0" w:space="0" w:color="auto"/>
          </w:divBdr>
        </w:div>
      </w:divsChild>
    </w:div>
    <w:div w:id="1281447804">
      <w:bodyDiv w:val="1"/>
      <w:marLeft w:val="0"/>
      <w:marRight w:val="0"/>
      <w:marTop w:val="0"/>
      <w:marBottom w:val="0"/>
      <w:divBdr>
        <w:top w:val="none" w:sz="0" w:space="0" w:color="auto"/>
        <w:left w:val="none" w:sz="0" w:space="0" w:color="auto"/>
        <w:bottom w:val="none" w:sz="0" w:space="0" w:color="auto"/>
        <w:right w:val="none" w:sz="0" w:space="0" w:color="auto"/>
      </w:divBdr>
      <w:divsChild>
        <w:div w:id="297690534">
          <w:marLeft w:val="360"/>
          <w:marRight w:val="0"/>
          <w:marTop w:val="200"/>
          <w:marBottom w:val="0"/>
          <w:divBdr>
            <w:top w:val="none" w:sz="0" w:space="0" w:color="auto"/>
            <w:left w:val="none" w:sz="0" w:space="0" w:color="auto"/>
            <w:bottom w:val="none" w:sz="0" w:space="0" w:color="auto"/>
            <w:right w:val="none" w:sz="0" w:space="0" w:color="auto"/>
          </w:divBdr>
        </w:div>
        <w:div w:id="1160191056">
          <w:marLeft w:val="360"/>
          <w:marRight w:val="0"/>
          <w:marTop w:val="200"/>
          <w:marBottom w:val="0"/>
          <w:divBdr>
            <w:top w:val="none" w:sz="0" w:space="0" w:color="auto"/>
            <w:left w:val="none" w:sz="0" w:space="0" w:color="auto"/>
            <w:bottom w:val="none" w:sz="0" w:space="0" w:color="auto"/>
            <w:right w:val="none" w:sz="0" w:space="0" w:color="auto"/>
          </w:divBdr>
        </w:div>
        <w:div w:id="924337948">
          <w:marLeft w:val="360"/>
          <w:marRight w:val="0"/>
          <w:marTop w:val="200"/>
          <w:marBottom w:val="0"/>
          <w:divBdr>
            <w:top w:val="none" w:sz="0" w:space="0" w:color="auto"/>
            <w:left w:val="none" w:sz="0" w:space="0" w:color="auto"/>
            <w:bottom w:val="none" w:sz="0" w:space="0" w:color="auto"/>
            <w:right w:val="none" w:sz="0" w:space="0" w:color="auto"/>
          </w:divBdr>
        </w:div>
        <w:div w:id="252053107">
          <w:marLeft w:val="1080"/>
          <w:marRight w:val="0"/>
          <w:marTop w:val="100"/>
          <w:marBottom w:val="0"/>
          <w:divBdr>
            <w:top w:val="none" w:sz="0" w:space="0" w:color="auto"/>
            <w:left w:val="none" w:sz="0" w:space="0" w:color="auto"/>
            <w:bottom w:val="none" w:sz="0" w:space="0" w:color="auto"/>
            <w:right w:val="none" w:sz="0" w:space="0" w:color="auto"/>
          </w:divBdr>
        </w:div>
        <w:div w:id="2075354185">
          <w:marLeft w:val="1080"/>
          <w:marRight w:val="0"/>
          <w:marTop w:val="100"/>
          <w:marBottom w:val="0"/>
          <w:divBdr>
            <w:top w:val="none" w:sz="0" w:space="0" w:color="auto"/>
            <w:left w:val="none" w:sz="0" w:space="0" w:color="auto"/>
            <w:bottom w:val="none" w:sz="0" w:space="0" w:color="auto"/>
            <w:right w:val="none" w:sz="0" w:space="0" w:color="auto"/>
          </w:divBdr>
        </w:div>
        <w:div w:id="1642149079">
          <w:marLeft w:val="1080"/>
          <w:marRight w:val="0"/>
          <w:marTop w:val="100"/>
          <w:marBottom w:val="0"/>
          <w:divBdr>
            <w:top w:val="none" w:sz="0" w:space="0" w:color="auto"/>
            <w:left w:val="none" w:sz="0" w:space="0" w:color="auto"/>
            <w:bottom w:val="none" w:sz="0" w:space="0" w:color="auto"/>
            <w:right w:val="none" w:sz="0" w:space="0" w:color="auto"/>
          </w:divBdr>
        </w:div>
        <w:div w:id="1171603008">
          <w:marLeft w:val="1080"/>
          <w:marRight w:val="0"/>
          <w:marTop w:val="100"/>
          <w:marBottom w:val="0"/>
          <w:divBdr>
            <w:top w:val="none" w:sz="0" w:space="0" w:color="auto"/>
            <w:left w:val="none" w:sz="0" w:space="0" w:color="auto"/>
            <w:bottom w:val="none" w:sz="0" w:space="0" w:color="auto"/>
            <w:right w:val="none" w:sz="0" w:space="0" w:color="auto"/>
          </w:divBdr>
        </w:div>
        <w:div w:id="656222938">
          <w:marLeft w:val="360"/>
          <w:marRight w:val="0"/>
          <w:marTop w:val="200"/>
          <w:marBottom w:val="0"/>
          <w:divBdr>
            <w:top w:val="none" w:sz="0" w:space="0" w:color="auto"/>
            <w:left w:val="none" w:sz="0" w:space="0" w:color="auto"/>
            <w:bottom w:val="none" w:sz="0" w:space="0" w:color="auto"/>
            <w:right w:val="none" w:sz="0" w:space="0" w:color="auto"/>
          </w:divBdr>
        </w:div>
        <w:div w:id="1925649380">
          <w:marLeft w:val="1080"/>
          <w:marRight w:val="0"/>
          <w:marTop w:val="100"/>
          <w:marBottom w:val="0"/>
          <w:divBdr>
            <w:top w:val="none" w:sz="0" w:space="0" w:color="auto"/>
            <w:left w:val="none" w:sz="0" w:space="0" w:color="auto"/>
            <w:bottom w:val="none" w:sz="0" w:space="0" w:color="auto"/>
            <w:right w:val="none" w:sz="0" w:space="0" w:color="auto"/>
          </w:divBdr>
        </w:div>
        <w:div w:id="565723257">
          <w:marLeft w:val="1080"/>
          <w:marRight w:val="0"/>
          <w:marTop w:val="100"/>
          <w:marBottom w:val="0"/>
          <w:divBdr>
            <w:top w:val="none" w:sz="0" w:space="0" w:color="auto"/>
            <w:left w:val="none" w:sz="0" w:space="0" w:color="auto"/>
            <w:bottom w:val="none" w:sz="0" w:space="0" w:color="auto"/>
            <w:right w:val="none" w:sz="0" w:space="0" w:color="auto"/>
          </w:divBdr>
        </w:div>
        <w:div w:id="149716893">
          <w:marLeft w:val="1080"/>
          <w:marRight w:val="0"/>
          <w:marTop w:val="100"/>
          <w:marBottom w:val="0"/>
          <w:divBdr>
            <w:top w:val="none" w:sz="0" w:space="0" w:color="auto"/>
            <w:left w:val="none" w:sz="0" w:space="0" w:color="auto"/>
            <w:bottom w:val="none" w:sz="0" w:space="0" w:color="auto"/>
            <w:right w:val="none" w:sz="0" w:space="0" w:color="auto"/>
          </w:divBdr>
        </w:div>
      </w:divsChild>
    </w:div>
    <w:div w:id="1286038542">
      <w:bodyDiv w:val="1"/>
      <w:marLeft w:val="0"/>
      <w:marRight w:val="0"/>
      <w:marTop w:val="0"/>
      <w:marBottom w:val="0"/>
      <w:divBdr>
        <w:top w:val="none" w:sz="0" w:space="0" w:color="auto"/>
        <w:left w:val="none" w:sz="0" w:space="0" w:color="auto"/>
        <w:bottom w:val="none" w:sz="0" w:space="0" w:color="auto"/>
        <w:right w:val="none" w:sz="0" w:space="0" w:color="auto"/>
      </w:divBdr>
    </w:div>
    <w:div w:id="1288514422">
      <w:bodyDiv w:val="1"/>
      <w:marLeft w:val="0"/>
      <w:marRight w:val="0"/>
      <w:marTop w:val="0"/>
      <w:marBottom w:val="0"/>
      <w:divBdr>
        <w:top w:val="none" w:sz="0" w:space="0" w:color="auto"/>
        <w:left w:val="none" w:sz="0" w:space="0" w:color="auto"/>
        <w:bottom w:val="none" w:sz="0" w:space="0" w:color="auto"/>
        <w:right w:val="none" w:sz="0" w:space="0" w:color="auto"/>
      </w:divBdr>
    </w:div>
    <w:div w:id="1290432944">
      <w:bodyDiv w:val="1"/>
      <w:marLeft w:val="150"/>
      <w:marRight w:val="150"/>
      <w:marTop w:val="150"/>
      <w:marBottom w:val="150"/>
      <w:divBdr>
        <w:top w:val="none" w:sz="0" w:space="0" w:color="auto"/>
        <w:left w:val="none" w:sz="0" w:space="0" w:color="auto"/>
        <w:bottom w:val="none" w:sz="0" w:space="0" w:color="auto"/>
        <w:right w:val="none" w:sz="0" w:space="0" w:color="auto"/>
      </w:divBdr>
    </w:div>
    <w:div w:id="1292132703">
      <w:bodyDiv w:val="1"/>
      <w:marLeft w:val="0"/>
      <w:marRight w:val="0"/>
      <w:marTop w:val="0"/>
      <w:marBottom w:val="0"/>
      <w:divBdr>
        <w:top w:val="none" w:sz="0" w:space="0" w:color="auto"/>
        <w:left w:val="none" w:sz="0" w:space="0" w:color="auto"/>
        <w:bottom w:val="none" w:sz="0" w:space="0" w:color="auto"/>
        <w:right w:val="none" w:sz="0" w:space="0" w:color="auto"/>
      </w:divBdr>
    </w:div>
    <w:div w:id="1303120870">
      <w:bodyDiv w:val="1"/>
      <w:marLeft w:val="0"/>
      <w:marRight w:val="0"/>
      <w:marTop w:val="0"/>
      <w:marBottom w:val="0"/>
      <w:divBdr>
        <w:top w:val="none" w:sz="0" w:space="0" w:color="auto"/>
        <w:left w:val="none" w:sz="0" w:space="0" w:color="auto"/>
        <w:bottom w:val="none" w:sz="0" w:space="0" w:color="auto"/>
        <w:right w:val="none" w:sz="0" w:space="0" w:color="auto"/>
      </w:divBdr>
    </w:div>
    <w:div w:id="1307779401">
      <w:bodyDiv w:val="1"/>
      <w:marLeft w:val="0"/>
      <w:marRight w:val="0"/>
      <w:marTop w:val="0"/>
      <w:marBottom w:val="0"/>
      <w:divBdr>
        <w:top w:val="none" w:sz="0" w:space="0" w:color="auto"/>
        <w:left w:val="none" w:sz="0" w:space="0" w:color="auto"/>
        <w:bottom w:val="none" w:sz="0" w:space="0" w:color="auto"/>
        <w:right w:val="none" w:sz="0" w:space="0" w:color="auto"/>
      </w:divBdr>
    </w:div>
    <w:div w:id="1321345781">
      <w:bodyDiv w:val="1"/>
      <w:marLeft w:val="0"/>
      <w:marRight w:val="0"/>
      <w:marTop w:val="0"/>
      <w:marBottom w:val="0"/>
      <w:divBdr>
        <w:top w:val="none" w:sz="0" w:space="0" w:color="auto"/>
        <w:left w:val="none" w:sz="0" w:space="0" w:color="auto"/>
        <w:bottom w:val="none" w:sz="0" w:space="0" w:color="auto"/>
        <w:right w:val="none" w:sz="0" w:space="0" w:color="auto"/>
      </w:divBdr>
    </w:div>
    <w:div w:id="1322346723">
      <w:bodyDiv w:val="1"/>
      <w:marLeft w:val="0"/>
      <w:marRight w:val="0"/>
      <w:marTop w:val="0"/>
      <w:marBottom w:val="0"/>
      <w:divBdr>
        <w:top w:val="none" w:sz="0" w:space="0" w:color="auto"/>
        <w:left w:val="none" w:sz="0" w:space="0" w:color="auto"/>
        <w:bottom w:val="none" w:sz="0" w:space="0" w:color="auto"/>
        <w:right w:val="none" w:sz="0" w:space="0" w:color="auto"/>
      </w:divBdr>
    </w:div>
    <w:div w:id="1322348158">
      <w:bodyDiv w:val="1"/>
      <w:marLeft w:val="0"/>
      <w:marRight w:val="0"/>
      <w:marTop w:val="0"/>
      <w:marBottom w:val="0"/>
      <w:divBdr>
        <w:top w:val="none" w:sz="0" w:space="0" w:color="auto"/>
        <w:left w:val="none" w:sz="0" w:space="0" w:color="auto"/>
        <w:bottom w:val="none" w:sz="0" w:space="0" w:color="auto"/>
        <w:right w:val="none" w:sz="0" w:space="0" w:color="auto"/>
      </w:divBdr>
    </w:div>
    <w:div w:id="1323124870">
      <w:bodyDiv w:val="1"/>
      <w:marLeft w:val="0"/>
      <w:marRight w:val="0"/>
      <w:marTop w:val="0"/>
      <w:marBottom w:val="0"/>
      <w:divBdr>
        <w:top w:val="none" w:sz="0" w:space="0" w:color="auto"/>
        <w:left w:val="none" w:sz="0" w:space="0" w:color="auto"/>
        <w:bottom w:val="none" w:sz="0" w:space="0" w:color="auto"/>
        <w:right w:val="none" w:sz="0" w:space="0" w:color="auto"/>
      </w:divBdr>
    </w:div>
    <w:div w:id="1333293540">
      <w:bodyDiv w:val="1"/>
      <w:marLeft w:val="0"/>
      <w:marRight w:val="0"/>
      <w:marTop w:val="0"/>
      <w:marBottom w:val="0"/>
      <w:divBdr>
        <w:top w:val="none" w:sz="0" w:space="0" w:color="auto"/>
        <w:left w:val="none" w:sz="0" w:space="0" w:color="auto"/>
        <w:bottom w:val="none" w:sz="0" w:space="0" w:color="auto"/>
        <w:right w:val="none" w:sz="0" w:space="0" w:color="auto"/>
      </w:divBdr>
    </w:div>
    <w:div w:id="1333684016">
      <w:bodyDiv w:val="1"/>
      <w:marLeft w:val="0"/>
      <w:marRight w:val="0"/>
      <w:marTop w:val="0"/>
      <w:marBottom w:val="0"/>
      <w:divBdr>
        <w:top w:val="none" w:sz="0" w:space="0" w:color="auto"/>
        <w:left w:val="none" w:sz="0" w:space="0" w:color="auto"/>
        <w:bottom w:val="none" w:sz="0" w:space="0" w:color="auto"/>
        <w:right w:val="none" w:sz="0" w:space="0" w:color="auto"/>
      </w:divBdr>
    </w:div>
    <w:div w:id="1335111089">
      <w:bodyDiv w:val="1"/>
      <w:marLeft w:val="0"/>
      <w:marRight w:val="0"/>
      <w:marTop w:val="0"/>
      <w:marBottom w:val="0"/>
      <w:divBdr>
        <w:top w:val="none" w:sz="0" w:space="0" w:color="auto"/>
        <w:left w:val="none" w:sz="0" w:space="0" w:color="auto"/>
        <w:bottom w:val="none" w:sz="0" w:space="0" w:color="auto"/>
        <w:right w:val="none" w:sz="0" w:space="0" w:color="auto"/>
      </w:divBdr>
    </w:div>
    <w:div w:id="1337808014">
      <w:bodyDiv w:val="1"/>
      <w:marLeft w:val="150"/>
      <w:marRight w:val="150"/>
      <w:marTop w:val="150"/>
      <w:marBottom w:val="150"/>
      <w:divBdr>
        <w:top w:val="none" w:sz="0" w:space="0" w:color="auto"/>
        <w:left w:val="none" w:sz="0" w:space="0" w:color="auto"/>
        <w:bottom w:val="none" w:sz="0" w:space="0" w:color="auto"/>
        <w:right w:val="none" w:sz="0" w:space="0" w:color="auto"/>
      </w:divBdr>
    </w:div>
    <w:div w:id="1337922060">
      <w:bodyDiv w:val="1"/>
      <w:marLeft w:val="0"/>
      <w:marRight w:val="0"/>
      <w:marTop w:val="0"/>
      <w:marBottom w:val="0"/>
      <w:divBdr>
        <w:top w:val="none" w:sz="0" w:space="0" w:color="auto"/>
        <w:left w:val="none" w:sz="0" w:space="0" w:color="auto"/>
        <w:bottom w:val="none" w:sz="0" w:space="0" w:color="auto"/>
        <w:right w:val="none" w:sz="0" w:space="0" w:color="auto"/>
      </w:divBdr>
    </w:div>
    <w:div w:id="1339313344">
      <w:bodyDiv w:val="1"/>
      <w:marLeft w:val="0"/>
      <w:marRight w:val="0"/>
      <w:marTop w:val="0"/>
      <w:marBottom w:val="0"/>
      <w:divBdr>
        <w:top w:val="none" w:sz="0" w:space="0" w:color="auto"/>
        <w:left w:val="none" w:sz="0" w:space="0" w:color="auto"/>
        <w:bottom w:val="none" w:sz="0" w:space="0" w:color="auto"/>
        <w:right w:val="none" w:sz="0" w:space="0" w:color="auto"/>
      </w:divBdr>
    </w:div>
    <w:div w:id="1344817988">
      <w:bodyDiv w:val="1"/>
      <w:marLeft w:val="0"/>
      <w:marRight w:val="0"/>
      <w:marTop w:val="0"/>
      <w:marBottom w:val="0"/>
      <w:divBdr>
        <w:top w:val="none" w:sz="0" w:space="0" w:color="auto"/>
        <w:left w:val="none" w:sz="0" w:space="0" w:color="auto"/>
        <w:bottom w:val="none" w:sz="0" w:space="0" w:color="auto"/>
        <w:right w:val="none" w:sz="0" w:space="0" w:color="auto"/>
      </w:divBdr>
    </w:div>
    <w:div w:id="1354652034">
      <w:bodyDiv w:val="1"/>
      <w:marLeft w:val="0"/>
      <w:marRight w:val="0"/>
      <w:marTop w:val="0"/>
      <w:marBottom w:val="0"/>
      <w:divBdr>
        <w:top w:val="none" w:sz="0" w:space="0" w:color="auto"/>
        <w:left w:val="none" w:sz="0" w:space="0" w:color="auto"/>
        <w:bottom w:val="none" w:sz="0" w:space="0" w:color="auto"/>
        <w:right w:val="none" w:sz="0" w:space="0" w:color="auto"/>
      </w:divBdr>
    </w:div>
    <w:div w:id="1355573914">
      <w:bodyDiv w:val="1"/>
      <w:marLeft w:val="0"/>
      <w:marRight w:val="0"/>
      <w:marTop w:val="0"/>
      <w:marBottom w:val="0"/>
      <w:divBdr>
        <w:top w:val="none" w:sz="0" w:space="0" w:color="auto"/>
        <w:left w:val="none" w:sz="0" w:space="0" w:color="auto"/>
        <w:bottom w:val="none" w:sz="0" w:space="0" w:color="auto"/>
        <w:right w:val="none" w:sz="0" w:space="0" w:color="auto"/>
      </w:divBdr>
      <w:divsChild>
        <w:div w:id="2111973487">
          <w:marLeft w:val="461"/>
          <w:marRight w:val="0"/>
          <w:marTop w:val="260"/>
          <w:marBottom w:val="0"/>
          <w:divBdr>
            <w:top w:val="none" w:sz="0" w:space="0" w:color="auto"/>
            <w:left w:val="none" w:sz="0" w:space="0" w:color="auto"/>
            <w:bottom w:val="none" w:sz="0" w:space="0" w:color="auto"/>
            <w:right w:val="none" w:sz="0" w:space="0" w:color="auto"/>
          </w:divBdr>
        </w:div>
        <w:div w:id="836725591">
          <w:marLeft w:val="1397"/>
          <w:marRight w:val="0"/>
          <w:marTop w:val="130"/>
          <w:marBottom w:val="0"/>
          <w:divBdr>
            <w:top w:val="none" w:sz="0" w:space="0" w:color="auto"/>
            <w:left w:val="none" w:sz="0" w:space="0" w:color="auto"/>
            <w:bottom w:val="none" w:sz="0" w:space="0" w:color="auto"/>
            <w:right w:val="none" w:sz="0" w:space="0" w:color="auto"/>
          </w:divBdr>
        </w:div>
        <w:div w:id="167643379">
          <w:marLeft w:val="1397"/>
          <w:marRight w:val="0"/>
          <w:marTop w:val="130"/>
          <w:marBottom w:val="0"/>
          <w:divBdr>
            <w:top w:val="none" w:sz="0" w:space="0" w:color="auto"/>
            <w:left w:val="none" w:sz="0" w:space="0" w:color="auto"/>
            <w:bottom w:val="none" w:sz="0" w:space="0" w:color="auto"/>
            <w:right w:val="none" w:sz="0" w:space="0" w:color="auto"/>
          </w:divBdr>
        </w:div>
        <w:div w:id="1474367601">
          <w:marLeft w:val="461"/>
          <w:marRight w:val="0"/>
          <w:marTop w:val="260"/>
          <w:marBottom w:val="0"/>
          <w:divBdr>
            <w:top w:val="none" w:sz="0" w:space="0" w:color="auto"/>
            <w:left w:val="none" w:sz="0" w:space="0" w:color="auto"/>
            <w:bottom w:val="none" w:sz="0" w:space="0" w:color="auto"/>
            <w:right w:val="none" w:sz="0" w:space="0" w:color="auto"/>
          </w:divBdr>
        </w:div>
        <w:div w:id="1588265444">
          <w:marLeft w:val="1397"/>
          <w:marRight w:val="0"/>
          <w:marTop w:val="130"/>
          <w:marBottom w:val="0"/>
          <w:divBdr>
            <w:top w:val="none" w:sz="0" w:space="0" w:color="auto"/>
            <w:left w:val="none" w:sz="0" w:space="0" w:color="auto"/>
            <w:bottom w:val="none" w:sz="0" w:space="0" w:color="auto"/>
            <w:right w:val="none" w:sz="0" w:space="0" w:color="auto"/>
          </w:divBdr>
        </w:div>
        <w:div w:id="474027739">
          <w:marLeft w:val="1397"/>
          <w:marRight w:val="0"/>
          <w:marTop w:val="130"/>
          <w:marBottom w:val="0"/>
          <w:divBdr>
            <w:top w:val="none" w:sz="0" w:space="0" w:color="auto"/>
            <w:left w:val="none" w:sz="0" w:space="0" w:color="auto"/>
            <w:bottom w:val="none" w:sz="0" w:space="0" w:color="auto"/>
            <w:right w:val="none" w:sz="0" w:space="0" w:color="auto"/>
          </w:divBdr>
        </w:div>
        <w:div w:id="1547526501">
          <w:marLeft w:val="461"/>
          <w:marRight w:val="0"/>
          <w:marTop w:val="260"/>
          <w:marBottom w:val="0"/>
          <w:divBdr>
            <w:top w:val="none" w:sz="0" w:space="0" w:color="auto"/>
            <w:left w:val="none" w:sz="0" w:space="0" w:color="auto"/>
            <w:bottom w:val="none" w:sz="0" w:space="0" w:color="auto"/>
            <w:right w:val="none" w:sz="0" w:space="0" w:color="auto"/>
          </w:divBdr>
        </w:div>
        <w:div w:id="1918899782">
          <w:marLeft w:val="1397"/>
          <w:marRight w:val="0"/>
          <w:marTop w:val="130"/>
          <w:marBottom w:val="0"/>
          <w:divBdr>
            <w:top w:val="none" w:sz="0" w:space="0" w:color="auto"/>
            <w:left w:val="none" w:sz="0" w:space="0" w:color="auto"/>
            <w:bottom w:val="none" w:sz="0" w:space="0" w:color="auto"/>
            <w:right w:val="none" w:sz="0" w:space="0" w:color="auto"/>
          </w:divBdr>
        </w:div>
        <w:div w:id="201552506">
          <w:marLeft w:val="461"/>
          <w:marRight w:val="0"/>
          <w:marTop w:val="260"/>
          <w:marBottom w:val="0"/>
          <w:divBdr>
            <w:top w:val="none" w:sz="0" w:space="0" w:color="auto"/>
            <w:left w:val="none" w:sz="0" w:space="0" w:color="auto"/>
            <w:bottom w:val="none" w:sz="0" w:space="0" w:color="auto"/>
            <w:right w:val="none" w:sz="0" w:space="0" w:color="auto"/>
          </w:divBdr>
        </w:div>
      </w:divsChild>
    </w:div>
    <w:div w:id="1355963561">
      <w:bodyDiv w:val="1"/>
      <w:marLeft w:val="0"/>
      <w:marRight w:val="0"/>
      <w:marTop w:val="0"/>
      <w:marBottom w:val="0"/>
      <w:divBdr>
        <w:top w:val="none" w:sz="0" w:space="0" w:color="auto"/>
        <w:left w:val="none" w:sz="0" w:space="0" w:color="auto"/>
        <w:bottom w:val="none" w:sz="0" w:space="0" w:color="auto"/>
        <w:right w:val="none" w:sz="0" w:space="0" w:color="auto"/>
      </w:divBdr>
    </w:div>
    <w:div w:id="1359504573">
      <w:bodyDiv w:val="1"/>
      <w:marLeft w:val="0"/>
      <w:marRight w:val="0"/>
      <w:marTop w:val="0"/>
      <w:marBottom w:val="0"/>
      <w:divBdr>
        <w:top w:val="none" w:sz="0" w:space="0" w:color="auto"/>
        <w:left w:val="none" w:sz="0" w:space="0" w:color="auto"/>
        <w:bottom w:val="none" w:sz="0" w:space="0" w:color="auto"/>
        <w:right w:val="none" w:sz="0" w:space="0" w:color="auto"/>
      </w:divBdr>
    </w:div>
    <w:div w:id="1360279856">
      <w:bodyDiv w:val="1"/>
      <w:marLeft w:val="0"/>
      <w:marRight w:val="0"/>
      <w:marTop w:val="0"/>
      <w:marBottom w:val="0"/>
      <w:divBdr>
        <w:top w:val="none" w:sz="0" w:space="0" w:color="auto"/>
        <w:left w:val="none" w:sz="0" w:space="0" w:color="auto"/>
        <w:bottom w:val="none" w:sz="0" w:space="0" w:color="auto"/>
        <w:right w:val="none" w:sz="0" w:space="0" w:color="auto"/>
      </w:divBdr>
    </w:div>
    <w:div w:id="1363943283">
      <w:bodyDiv w:val="1"/>
      <w:marLeft w:val="0"/>
      <w:marRight w:val="0"/>
      <w:marTop w:val="0"/>
      <w:marBottom w:val="0"/>
      <w:divBdr>
        <w:top w:val="none" w:sz="0" w:space="0" w:color="auto"/>
        <w:left w:val="none" w:sz="0" w:space="0" w:color="auto"/>
        <w:bottom w:val="none" w:sz="0" w:space="0" w:color="auto"/>
        <w:right w:val="none" w:sz="0" w:space="0" w:color="auto"/>
      </w:divBdr>
    </w:div>
    <w:div w:id="1364676387">
      <w:bodyDiv w:val="1"/>
      <w:marLeft w:val="0"/>
      <w:marRight w:val="0"/>
      <w:marTop w:val="0"/>
      <w:marBottom w:val="0"/>
      <w:divBdr>
        <w:top w:val="none" w:sz="0" w:space="0" w:color="auto"/>
        <w:left w:val="none" w:sz="0" w:space="0" w:color="auto"/>
        <w:bottom w:val="none" w:sz="0" w:space="0" w:color="auto"/>
        <w:right w:val="none" w:sz="0" w:space="0" w:color="auto"/>
      </w:divBdr>
    </w:div>
    <w:div w:id="1365247474">
      <w:bodyDiv w:val="1"/>
      <w:marLeft w:val="0"/>
      <w:marRight w:val="0"/>
      <w:marTop w:val="0"/>
      <w:marBottom w:val="0"/>
      <w:divBdr>
        <w:top w:val="none" w:sz="0" w:space="0" w:color="auto"/>
        <w:left w:val="none" w:sz="0" w:space="0" w:color="auto"/>
        <w:bottom w:val="none" w:sz="0" w:space="0" w:color="auto"/>
        <w:right w:val="none" w:sz="0" w:space="0" w:color="auto"/>
      </w:divBdr>
    </w:div>
    <w:div w:id="1365717859">
      <w:bodyDiv w:val="1"/>
      <w:marLeft w:val="0"/>
      <w:marRight w:val="0"/>
      <w:marTop w:val="0"/>
      <w:marBottom w:val="0"/>
      <w:divBdr>
        <w:top w:val="none" w:sz="0" w:space="0" w:color="auto"/>
        <w:left w:val="none" w:sz="0" w:space="0" w:color="auto"/>
        <w:bottom w:val="none" w:sz="0" w:space="0" w:color="auto"/>
        <w:right w:val="none" w:sz="0" w:space="0" w:color="auto"/>
      </w:divBdr>
    </w:div>
    <w:div w:id="1366058341">
      <w:bodyDiv w:val="1"/>
      <w:marLeft w:val="0"/>
      <w:marRight w:val="0"/>
      <w:marTop w:val="0"/>
      <w:marBottom w:val="0"/>
      <w:divBdr>
        <w:top w:val="none" w:sz="0" w:space="0" w:color="auto"/>
        <w:left w:val="none" w:sz="0" w:space="0" w:color="auto"/>
        <w:bottom w:val="none" w:sz="0" w:space="0" w:color="auto"/>
        <w:right w:val="none" w:sz="0" w:space="0" w:color="auto"/>
      </w:divBdr>
    </w:div>
    <w:div w:id="1371224177">
      <w:bodyDiv w:val="1"/>
      <w:marLeft w:val="0"/>
      <w:marRight w:val="0"/>
      <w:marTop w:val="0"/>
      <w:marBottom w:val="0"/>
      <w:divBdr>
        <w:top w:val="none" w:sz="0" w:space="0" w:color="auto"/>
        <w:left w:val="none" w:sz="0" w:space="0" w:color="auto"/>
        <w:bottom w:val="none" w:sz="0" w:space="0" w:color="auto"/>
        <w:right w:val="none" w:sz="0" w:space="0" w:color="auto"/>
      </w:divBdr>
      <w:divsChild>
        <w:div w:id="882450867">
          <w:marLeft w:val="0"/>
          <w:marRight w:val="0"/>
          <w:marTop w:val="150"/>
          <w:marBottom w:val="150"/>
          <w:divBdr>
            <w:top w:val="single" w:sz="6" w:space="0" w:color="4D5B8C"/>
            <w:left w:val="single" w:sz="6" w:space="0" w:color="4D5B8C"/>
            <w:bottom w:val="single" w:sz="6" w:space="0" w:color="4D5B8C"/>
            <w:right w:val="single" w:sz="6" w:space="0" w:color="4D5B8C"/>
          </w:divBdr>
          <w:divsChild>
            <w:div w:id="566964886">
              <w:marLeft w:val="2"/>
              <w:marRight w:val="2"/>
              <w:marTop w:val="240"/>
              <w:marBottom w:val="240"/>
              <w:divBdr>
                <w:top w:val="single" w:sz="6" w:space="0" w:color="4D5B8C"/>
                <w:left w:val="single" w:sz="6" w:space="6" w:color="4D5B8C"/>
                <w:bottom w:val="single" w:sz="6" w:space="0" w:color="4D5B8C"/>
                <w:right w:val="single" w:sz="6" w:space="6" w:color="4D5B8C"/>
              </w:divBdr>
            </w:div>
          </w:divsChild>
        </w:div>
      </w:divsChild>
    </w:div>
    <w:div w:id="1375732217">
      <w:bodyDiv w:val="1"/>
      <w:marLeft w:val="0"/>
      <w:marRight w:val="0"/>
      <w:marTop w:val="0"/>
      <w:marBottom w:val="0"/>
      <w:divBdr>
        <w:top w:val="none" w:sz="0" w:space="0" w:color="auto"/>
        <w:left w:val="none" w:sz="0" w:space="0" w:color="auto"/>
        <w:bottom w:val="none" w:sz="0" w:space="0" w:color="auto"/>
        <w:right w:val="none" w:sz="0" w:space="0" w:color="auto"/>
      </w:divBdr>
    </w:div>
    <w:div w:id="1375814827">
      <w:bodyDiv w:val="1"/>
      <w:marLeft w:val="0"/>
      <w:marRight w:val="0"/>
      <w:marTop w:val="0"/>
      <w:marBottom w:val="0"/>
      <w:divBdr>
        <w:top w:val="none" w:sz="0" w:space="0" w:color="auto"/>
        <w:left w:val="none" w:sz="0" w:space="0" w:color="auto"/>
        <w:bottom w:val="none" w:sz="0" w:space="0" w:color="auto"/>
        <w:right w:val="none" w:sz="0" w:space="0" w:color="auto"/>
      </w:divBdr>
      <w:divsChild>
        <w:div w:id="335350903">
          <w:marLeft w:val="360"/>
          <w:marRight w:val="0"/>
          <w:marTop w:val="200"/>
          <w:marBottom w:val="0"/>
          <w:divBdr>
            <w:top w:val="none" w:sz="0" w:space="0" w:color="auto"/>
            <w:left w:val="none" w:sz="0" w:space="0" w:color="auto"/>
            <w:bottom w:val="none" w:sz="0" w:space="0" w:color="auto"/>
            <w:right w:val="none" w:sz="0" w:space="0" w:color="auto"/>
          </w:divBdr>
        </w:div>
        <w:div w:id="1134106889">
          <w:marLeft w:val="360"/>
          <w:marRight w:val="0"/>
          <w:marTop w:val="200"/>
          <w:marBottom w:val="0"/>
          <w:divBdr>
            <w:top w:val="none" w:sz="0" w:space="0" w:color="auto"/>
            <w:left w:val="none" w:sz="0" w:space="0" w:color="auto"/>
            <w:bottom w:val="none" w:sz="0" w:space="0" w:color="auto"/>
            <w:right w:val="none" w:sz="0" w:space="0" w:color="auto"/>
          </w:divBdr>
        </w:div>
        <w:div w:id="183978961">
          <w:marLeft w:val="360"/>
          <w:marRight w:val="0"/>
          <w:marTop w:val="200"/>
          <w:marBottom w:val="0"/>
          <w:divBdr>
            <w:top w:val="none" w:sz="0" w:space="0" w:color="auto"/>
            <w:left w:val="none" w:sz="0" w:space="0" w:color="auto"/>
            <w:bottom w:val="none" w:sz="0" w:space="0" w:color="auto"/>
            <w:right w:val="none" w:sz="0" w:space="0" w:color="auto"/>
          </w:divBdr>
        </w:div>
        <w:div w:id="961305847">
          <w:marLeft w:val="1080"/>
          <w:marRight w:val="0"/>
          <w:marTop w:val="100"/>
          <w:marBottom w:val="0"/>
          <w:divBdr>
            <w:top w:val="none" w:sz="0" w:space="0" w:color="auto"/>
            <w:left w:val="none" w:sz="0" w:space="0" w:color="auto"/>
            <w:bottom w:val="none" w:sz="0" w:space="0" w:color="auto"/>
            <w:right w:val="none" w:sz="0" w:space="0" w:color="auto"/>
          </w:divBdr>
        </w:div>
        <w:div w:id="10685907">
          <w:marLeft w:val="1080"/>
          <w:marRight w:val="0"/>
          <w:marTop w:val="100"/>
          <w:marBottom w:val="0"/>
          <w:divBdr>
            <w:top w:val="none" w:sz="0" w:space="0" w:color="auto"/>
            <w:left w:val="none" w:sz="0" w:space="0" w:color="auto"/>
            <w:bottom w:val="none" w:sz="0" w:space="0" w:color="auto"/>
            <w:right w:val="none" w:sz="0" w:space="0" w:color="auto"/>
          </w:divBdr>
        </w:div>
      </w:divsChild>
    </w:div>
    <w:div w:id="1376007969">
      <w:bodyDiv w:val="1"/>
      <w:marLeft w:val="0"/>
      <w:marRight w:val="0"/>
      <w:marTop w:val="0"/>
      <w:marBottom w:val="0"/>
      <w:divBdr>
        <w:top w:val="none" w:sz="0" w:space="0" w:color="auto"/>
        <w:left w:val="none" w:sz="0" w:space="0" w:color="auto"/>
        <w:bottom w:val="none" w:sz="0" w:space="0" w:color="auto"/>
        <w:right w:val="none" w:sz="0" w:space="0" w:color="auto"/>
      </w:divBdr>
    </w:div>
    <w:div w:id="1380277887">
      <w:bodyDiv w:val="1"/>
      <w:marLeft w:val="0"/>
      <w:marRight w:val="0"/>
      <w:marTop w:val="0"/>
      <w:marBottom w:val="0"/>
      <w:divBdr>
        <w:top w:val="none" w:sz="0" w:space="0" w:color="auto"/>
        <w:left w:val="none" w:sz="0" w:space="0" w:color="auto"/>
        <w:bottom w:val="none" w:sz="0" w:space="0" w:color="auto"/>
        <w:right w:val="none" w:sz="0" w:space="0" w:color="auto"/>
      </w:divBdr>
      <w:divsChild>
        <w:div w:id="2124304990">
          <w:marLeft w:val="0"/>
          <w:marRight w:val="0"/>
          <w:marTop w:val="0"/>
          <w:marBottom w:val="0"/>
          <w:divBdr>
            <w:top w:val="none" w:sz="0" w:space="0" w:color="auto"/>
            <w:left w:val="none" w:sz="0" w:space="0" w:color="auto"/>
            <w:bottom w:val="none" w:sz="0" w:space="0" w:color="auto"/>
            <w:right w:val="none" w:sz="0" w:space="0" w:color="auto"/>
          </w:divBdr>
          <w:divsChild>
            <w:div w:id="299574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633608">
      <w:bodyDiv w:val="1"/>
      <w:marLeft w:val="150"/>
      <w:marRight w:val="150"/>
      <w:marTop w:val="150"/>
      <w:marBottom w:val="150"/>
      <w:divBdr>
        <w:top w:val="none" w:sz="0" w:space="0" w:color="auto"/>
        <w:left w:val="none" w:sz="0" w:space="0" w:color="auto"/>
        <w:bottom w:val="none" w:sz="0" w:space="0" w:color="auto"/>
        <w:right w:val="none" w:sz="0" w:space="0" w:color="auto"/>
      </w:divBdr>
    </w:div>
    <w:div w:id="1386562312">
      <w:bodyDiv w:val="1"/>
      <w:marLeft w:val="0"/>
      <w:marRight w:val="0"/>
      <w:marTop w:val="0"/>
      <w:marBottom w:val="0"/>
      <w:divBdr>
        <w:top w:val="none" w:sz="0" w:space="0" w:color="auto"/>
        <w:left w:val="none" w:sz="0" w:space="0" w:color="auto"/>
        <w:bottom w:val="none" w:sz="0" w:space="0" w:color="auto"/>
        <w:right w:val="none" w:sz="0" w:space="0" w:color="auto"/>
      </w:divBdr>
    </w:div>
    <w:div w:id="1389962902">
      <w:bodyDiv w:val="1"/>
      <w:marLeft w:val="0"/>
      <w:marRight w:val="0"/>
      <w:marTop w:val="0"/>
      <w:marBottom w:val="0"/>
      <w:divBdr>
        <w:top w:val="none" w:sz="0" w:space="0" w:color="auto"/>
        <w:left w:val="none" w:sz="0" w:space="0" w:color="auto"/>
        <w:bottom w:val="none" w:sz="0" w:space="0" w:color="auto"/>
        <w:right w:val="none" w:sz="0" w:space="0" w:color="auto"/>
      </w:divBdr>
    </w:div>
    <w:div w:id="1392122453">
      <w:bodyDiv w:val="1"/>
      <w:marLeft w:val="0"/>
      <w:marRight w:val="0"/>
      <w:marTop w:val="0"/>
      <w:marBottom w:val="0"/>
      <w:divBdr>
        <w:top w:val="none" w:sz="0" w:space="0" w:color="auto"/>
        <w:left w:val="none" w:sz="0" w:space="0" w:color="auto"/>
        <w:bottom w:val="none" w:sz="0" w:space="0" w:color="auto"/>
        <w:right w:val="none" w:sz="0" w:space="0" w:color="auto"/>
      </w:divBdr>
    </w:div>
    <w:div w:id="1395470325">
      <w:bodyDiv w:val="1"/>
      <w:marLeft w:val="0"/>
      <w:marRight w:val="0"/>
      <w:marTop w:val="0"/>
      <w:marBottom w:val="0"/>
      <w:divBdr>
        <w:top w:val="none" w:sz="0" w:space="0" w:color="auto"/>
        <w:left w:val="none" w:sz="0" w:space="0" w:color="auto"/>
        <w:bottom w:val="none" w:sz="0" w:space="0" w:color="auto"/>
        <w:right w:val="none" w:sz="0" w:space="0" w:color="auto"/>
      </w:divBdr>
    </w:div>
    <w:div w:id="1399014935">
      <w:bodyDiv w:val="1"/>
      <w:marLeft w:val="0"/>
      <w:marRight w:val="0"/>
      <w:marTop w:val="0"/>
      <w:marBottom w:val="0"/>
      <w:divBdr>
        <w:top w:val="none" w:sz="0" w:space="0" w:color="auto"/>
        <w:left w:val="none" w:sz="0" w:space="0" w:color="auto"/>
        <w:bottom w:val="none" w:sz="0" w:space="0" w:color="auto"/>
        <w:right w:val="none" w:sz="0" w:space="0" w:color="auto"/>
      </w:divBdr>
    </w:div>
    <w:div w:id="1403141141">
      <w:bodyDiv w:val="1"/>
      <w:marLeft w:val="0"/>
      <w:marRight w:val="0"/>
      <w:marTop w:val="0"/>
      <w:marBottom w:val="0"/>
      <w:divBdr>
        <w:top w:val="none" w:sz="0" w:space="0" w:color="auto"/>
        <w:left w:val="none" w:sz="0" w:space="0" w:color="auto"/>
        <w:bottom w:val="none" w:sz="0" w:space="0" w:color="auto"/>
        <w:right w:val="none" w:sz="0" w:space="0" w:color="auto"/>
      </w:divBdr>
      <w:divsChild>
        <w:div w:id="743804">
          <w:marLeft w:val="446"/>
          <w:marRight w:val="0"/>
          <w:marTop w:val="0"/>
          <w:marBottom w:val="0"/>
          <w:divBdr>
            <w:top w:val="none" w:sz="0" w:space="0" w:color="auto"/>
            <w:left w:val="none" w:sz="0" w:space="0" w:color="auto"/>
            <w:bottom w:val="none" w:sz="0" w:space="0" w:color="auto"/>
            <w:right w:val="none" w:sz="0" w:space="0" w:color="auto"/>
          </w:divBdr>
        </w:div>
        <w:div w:id="65500411">
          <w:marLeft w:val="446"/>
          <w:marRight w:val="0"/>
          <w:marTop w:val="0"/>
          <w:marBottom w:val="0"/>
          <w:divBdr>
            <w:top w:val="none" w:sz="0" w:space="0" w:color="auto"/>
            <w:left w:val="none" w:sz="0" w:space="0" w:color="auto"/>
            <w:bottom w:val="none" w:sz="0" w:space="0" w:color="auto"/>
            <w:right w:val="none" w:sz="0" w:space="0" w:color="auto"/>
          </w:divBdr>
        </w:div>
        <w:div w:id="112092461">
          <w:marLeft w:val="446"/>
          <w:marRight w:val="0"/>
          <w:marTop w:val="0"/>
          <w:marBottom w:val="0"/>
          <w:divBdr>
            <w:top w:val="none" w:sz="0" w:space="0" w:color="auto"/>
            <w:left w:val="none" w:sz="0" w:space="0" w:color="auto"/>
            <w:bottom w:val="none" w:sz="0" w:space="0" w:color="auto"/>
            <w:right w:val="none" w:sz="0" w:space="0" w:color="auto"/>
          </w:divBdr>
        </w:div>
        <w:div w:id="124011586">
          <w:marLeft w:val="446"/>
          <w:marRight w:val="0"/>
          <w:marTop w:val="0"/>
          <w:marBottom w:val="0"/>
          <w:divBdr>
            <w:top w:val="none" w:sz="0" w:space="0" w:color="auto"/>
            <w:left w:val="none" w:sz="0" w:space="0" w:color="auto"/>
            <w:bottom w:val="none" w:sz="0" w:space="0" w:color="auto"/>
            <w:right w:val="none" w:sz="0" w:space="0" w:color="auto"/>
          </w:divBdr>
        </w:div>
        <w:div w:id="143814470">
          <w:marLeft w:val="446"/>
          <w:marRight w:val="0"/>
          <w:marTop w:val="0"/>
          <w:marBottom w:val="0"/>
          <w:divBdr>
            <w:top w:val="none" w:sz="0" w:space="0" w:color="auto"/>
            <w:left w:val="none" w:sz="0" w:space="0" w:color="auto"/>
            <w:bottom w:val="none" w:sz="0" w:space="0" w:color="auto"/>
            <w:right w:val="none" w:sz="0" w:space="0" w:color="auto"/>
          </w:divBdr>
        </w:div>
        <w:div w:id="164901482">
          <w:marLeft w:val="446"/>
          <w:marRight w:val="0"/>
          <w:marTop w:val="0"/>
          <w:marBottom w:val="0"/>
          <w:divBdr>
            <w:top w:val="none" w:sz="0" w:space="0" w:color="auto"/>
            <w:left w:val="none" w:sz="0" w:space="0" w:color="auto"/>
            <w:bottom w:val="none" w:sz="0" w:space="0" w:color="auto"/>
            <w:right w:val="none" w:sz="0" w:space="0" w:color="auto"/>
          </w:divBdr>
        </w:div>
        <w:div w:id="209801590">
          <w:marLeft w:val="446"/>
          <w:marRight w:val="0"/>
          <w:marTop w:val="0"/>
          <w:marBottom w:val="0"/>
          <w:divBdr>
            <w:top w:val="none" w:sz="0" w:space="0" w:color="auto"/>
            <w:left w:val="none" w:sz="0" w:space="0" w:color="auto"/>
            <w:bottom w:val="none" w:sz="0" w:space="0" w:color="auto"/>
            <w:right w:val="none" w:sz="0" w:space="0" w:color="auto"/>
          </w:divBdr>
        </w:div>
        <w:div w:id="440102124">
          <w:marLeft w:val="446"/>
          <w:marRight w:val="0"/>
          <w:marTop w:val="0"/>
          <w:marBottom w:val="0"/>
          <w:divBdr>
            <w:top w:val="none" w:sz="0" w:space="0" w:color="auto"/>
            <w:left w:val="none" w:sz="0" w:space="0" w:color="auto"/>
            <w:bottom w:val="none" w:sz="0" w:space="0" w:color="auto"/>
            <w:right w:val="none" w:sz="0" w:space="0" w:color="auto"/>
          </w:divBdr>
        </w:div>
        <w:div w:id="469782443">
          <w:marLeft w:val="446"/>
          <w:marRight w:val="0"/>
          <w:marTop w:val="0"/>
          <w:marBottom w:val="0"/>
          <w:divBdr>
            <w:top w:val="none" w:sz="0" w:space="0" w:color="auto"/>
            <w:left w:val="none" w:sz="0" w:space="0" w:color="auto"/>
            <w:bottom w:val="none" w:sz="0" w:space="0" w:color="auto"/>
            <w:right w:val="none" w:sz="0" w:space="0" w:color="auto"/>
          </w:divBdr>
        </w:div>
        <w:div w:id="783815651">
          <w:marLeft w:val="446"/>
          <w:marRight w:val="0"/>
          <w:marTop w:val="0"/>
          <w:marBottom w:val="0"/>
          <w:divBdr>
            <w:top w:val="none" w:sz="0" w:space="0" w:color="auto"/>
            <w:left w:val="none" w:sz="0" w:space="0" w:color="auto"/>
            <w:bottom w:val="none" w:sz="0" w:space="0" w:color="auto"/>
            <w:right w:val="none" w:sz="0" w:space="0" w:color="auto"/>
          </w:divBdr>
        </w:div>
        <w:div w:id="878469190">
          <w:marLeft w:val="446"/>
          <w:marRight w:val="0"/>
          <w:marTop w:val="0"/>
          <w:marBottom w:val="0"/>
          <w:divBdr>
            <w:top w:val="none" w:sz="0" w:space="0" w:color="auto"/>
            <w:left w:val="none" w:sz="0" w:space="0" w:color="auto"/>
            <w:bottom w:val="none" w:sz="0" w:space="0" w:color="auto"/>
            <w:right w:val="none" w:sz="0" w:space="0" w:color="auto"/>
          </w:divBdr>
        </w:div>
        <w:div w:id="1530952515">
          <w:marLeft w:val="446"/>
          <w:marRight w:val="0"/>
          <w:marTop w:val="0"/>
          <w:marBottom w:val="0"/>
          <w:divBdr>
            <w:top w:val="none" w:sz="0" w:space="0" w:color="auto"/>
            <w:left w:val="none" w:sz="0" w:space="0" w:color="auto"/>
            <w:bottom w:val="none" w:sz="0" w:space="0" w:color="auto"/>
            <w:right w:val="none" w:sz="0" w:space="0" w:color="auto"/>
          </w:divBdr>
        </w:div>
        <w:div w:id="1561936118">
          <w:marLeft w:val="446"/>
          <w:marRight w:val="0"/>
          <w:marTop w:val="0"/>
          <w:marBottom w:val="0"/>
          <w:divBdr>
            <w:top w:val="none" w:sz="0" w:space="0" w:color="auto"/>
            <w:left w:val="none" w:sz="0" w:space="0" w:color="auto"/>
            <w:bottom w:val="none" w:sz="0" w:space="0" w:color="auto"/>
            <w:right w:val="none" w:sz="0" w:space="0" w:color="auto"/>
          </w:divBdr>
        </w:div>
        <w:div w:id="1729958222">
          <w:marLeft w:val="446"/>
          <w:marRight w:val="0"/>
          <w:marTop w:val="0"/>
          <w:marBottom w:val="0"/>
          <w:divBdr>
            <w:top w:val="none" w:sz="0" w:space="0" w:color="auto"/>
            <w:left w:val="none" w:sz="0" w:space="0" w:color="auto"/>
            <w:bottom w:val="none" w:sz="0" w:space="0" w:color="auto"/>
            <w:right w:val="none" w:sz="0" w:space="0" w:color="auto"/>
          </w:divBdr>
        </w:div>
        <w:div w:id="2041277451">
          <w:marLeft w:val="446"/>
          <w:marRight w:val="0"/>
          <w:marTop w:val="0"/>
          <w:marBottom w:val="0"/>
          <w:divBdr>
            <w:top w:val="none" w:sz="0" w:space="0" w:color="auto"/>
            <w:left w:val="none" w:sz="0" w:space="0" w:color="auto"/>
            <w:bottom w:val="none" w:sz="0" w:space="0" w:color="auto"/>
            <w:right w:val="none" w:sz="0" w:space="0" w:color="auto"/>
          </w:divBdr>
        </w:div>
      </w:divsChild>
    </w:div>
    <w:div w:id="1406297136">
      <w:bodyDiv w:val="1"/>
      <w:marLeft w:val="0"/>
      <w:marRight w:val="0"/>
      <w:marTop w:val="0"/>
      <w:marBottom w:val="0"/>
      <w:divBdr>
        <w:top w:val="none" w:sz="0" w:space="0" w:color="auto"/>
        <w:left w:val="none" w:sz="0" w:space="0" w:color="auto"/>
        <w:bottom w:val="none" w:sz="0" w:space="0" w:color="auto"/>
        <w:right w:val="none" w:sz="0" w:space="0" w:color="auto"/>
      </w:divBdr>
      <w:divsChild>
        <w:div w:id="85199537">
          <w:marLeft w:val="922"/>
          <w:marRight w:val="0"/>
          <w:marTop w:val="96"/>
          <w:marBottom w:val="48"/>
          <w:divBdr>
            <w:top w:val="none" w:sz="0" w:space="0" w:color="auto"/>
            <w:left w:val="none" w:sz="0" w:space="0" w:color="auto"/>
            <w:bottom w:val="none" w:sz="0" w:space="0" w:color="auto"/>
            <w:right w:val="none" w:sz="0" w:space="0" w:color="auto"/>
          </w:divBdr>
        </w:div>
        <w:div w:id="211888505">
          <w:marLeft w:val="922"/>
          <w:marRight w:val="0"/>
          <w:marTop w:val="96"/>
          <w:marBottom w:val="48"/>
          <w:divBdr>
            <w:top w:val="none" w:sz="0" w:space="0" w:color="auto"/>
            <w:left w:val="none" w:sz="0" w:space="0" w:color="auto"/>
            <w:bottom w:val="none" w:sz="0" w:space="0" w:color="auto"/>
            <w:right w:val="none" w:sz="0" w:space="0" w:color="auto"/>
          </w:divBdr>
        </w:div>
        <w:div w:id="513695048">
          <w:marLeft w:val="461"/>
          <w:marRight w:val="0"/>
          <w:marTop w:val="115"/>
          <w:marBottom w:val="58"/>
          <w:divBdr>
            <w:top w:val="none" w:sz="0" w:space="0" w:color="auto"/>
            <w:left w:val="none" w:sz="0" w:space="0" w:color="auto"/>
            <w:bottom w:val="none" w:sz="0" w:space="0" w:color="auto"/>
            <w:right w:val="none" w:sz="0" w:space="0" w:color="auto"/>
          </w:divBdr>
        </w:div>
        <w:div w:id="591741033">
          <w:marLeft w:val="461"/>
          <w:marRight w:val="0"/>
          <w:marTop w:val="115"/>
          <w:marBottom w:val="58"/>
          <w:divBdr>
            <w:top w:val="none" w:sz="0" w:space="0" w:color="auto"/>
            <w:left w:val="none" w:sz="0" w:space="0" w:color="auto"/>
            <w:bottom w:val="none" w:sz="0" w:space="0" w:color="auto"/>
            <w:right w:val="none" w:sz="0" w:space="0" w:color="auto"/>
          </w:divBdr>
        </w:div>
        <w:div w:id="643126844">
          <w:marLeft w:val="922"/>
          <w:marRight w:val="0"/>
          <w:marTop w:val="96"/>
          <w:marBottom w:val="48"/>
          <w:divBdr>
            <w:top w:val="none" w:sz="0" w:space="0" w:color="auto"/>
            <w:left w:val="none" w:sz="0" w:space="0" w:color="auto"/>
            <w:bottom w:val="none" w:sz="0" w:space="0" w:color="auto"/>
            <w:right w:val="none" w:sz="0" w:space="0" w:color="auto"/>
          </w:divBdr>
        </w:div>
        <w:div w:id="803424100">
          <w:marLeft w:val="922"/>
          <w:marRight w:val="0"/>
          <w:marTop w:val="96"/>
          <w:marBottom w:val="48"/>
          <w:divBdr>
            <w:top w:val="none" w:sz="0" w:space="0" w:color="auto"/>
            <w:left w:val="none" w:sz="0" w:space="0" w:color="auto"/>
            <w:bottom w:val="none" w:sz="0" w:space="0" w:color="auto"/>
            <w:right w:val="none" w:sz="0" w:space="0" w:color="auto"/>
          </w:divBdr>
        </w:div>
        <w:div w:id="1768428122">
          <w:marLeft w:val="922"/>
          <w:marRight w:val="0"/>
          <w:marTop w:val="96"/>
          <w:marBottom w:val="48"/>
          <w:divBdr>
            <w:top w:val="none" w:sz="0" w:space="0" w:color="auto"/>
            <w:left w:val="none" w:sz="0" w:space="0" w:color="auto"/>
            <w:bottom w:val="none" w:sz="0" w:space="0" w:color="auto"/>
            <w:right w:val="none" w:sz="0" w:space="0" w:color="auto"/>
          </w:divBdr>
        </w:div>
      </w:divsChild>
    </w:div>
    <w:div w:id="1406999654">
      <w:bodyDiv w:val="1"/>
      <w:marLeft w:val="0"/>
      <w:marRight w:val="0"/>
      <w:marTop w:val="0"/>
      <w:marBottom w:val="0"/>
      <w:divBdr>
        <w:top w:val="none" w:sz="0" w:space="0" w:color="auto"/>
        <w:left w:val="none" w:sz="0" w:space="0" w:color="auto"/>
        <w:bottom w:val="none" w:sz="0" w:space="0" w:color="auto"/>
        <w:right w:val="none" w:sz="0" w:space="0" w:color="auto"/>
      </w:divBdr>
    </w:div>
    <w:div w:id="1408767070">
      <w:bodyDiv w:val="1"/>
      <w:marLeft w:val="0"/>
      <w:marRight w:val="0"/>
      <w:marTop w:val="0"/>
      <w:marBottom w:val="0"/>
      <w:divBdr>
        <w:top w:val="none" w:sz="0" w:space="0" w:color="auto"/>
        <w:left w:val="none" w:sz="0" w:space="0" w:color="auto"/>
        <w:bottom w:val="none" w:sz="0" w:space="0" w:color="auto"/>
        <w:right w:val="none" w:sz="0" w:space="0" w:color="auto"/>
      </w:divBdr>
    </w:div>
    <w:div w:id="1414545132">
      <w:bodyDiv w:val="1"/>
      <w:marLeft w:val="0"/>
      <w:marRight w:val="0"/>
      <w:marTop w:val="0"/>
      <w:marBottom w:val="0"/>
      <w:divBdr>
        <w:top w:val="none" w:sz="0" w:space="0" w:color="auto"/>
        <w:left w:val="none" w:sz="0" w:space="0" w:color="auto"/>
        <w:bottom w:val="none" w:sz="0" w:space="0" w:color="auto"/>
        <w:right w:val="none" w:sz="0" w:space="0" w:color="auto"/>
      </w:divBdr>
    </w:div>
    <w:div w:id="1419331442">
      <w:bodyDiv w:val="1"/>
      <w:marLeft w:val="0"/>
      <w:marRight w:val="0"/>
      <w:marTop w:val="0"/>
      <w:marBottom w:val="0"/>
      <w:divBdr>
        <w:top w:val="none" w:sz="0" w:space="0" w:color="auto"/>
        <w:left w:val="none" w:sz="0" w:space="0" w:color="auto"/>
        <w:bottom w:val="none" w:sz="0" w:space="0" w:color="auto"/>
        <w:right w:val="none" w:sz="0" w:space="0" w:color="auto"/>
      </w:divBdr>
    </w:div>
    <w:div w:id="1422145986">
      <w:bodyDiv w:val="1"/>
      <w:marLeft w:val="0"/>
      <w:marRight w:val="0"/>
      <w:marTop w:val="0"/>
      <w:marBottom w:val="0"/>
      <w:divBdr>
        <w:top w:val="none" w:sz="0" w:space="0" w:color="auto"/>
        <w:left w:val="none" w:sz="0" w:space="0" w:color="auto"/>
        <w:bottom w:val="none" w:sz="0" w:space="0" w:color="auto"/>
        <w:right w:val="none" w:sz="0" w:space="0" w:color="auto"/>
      </w:divBdr>
    </w:div>
    <w:div w:id="1426069560">
      <w:bodyDiv w:val="1"/>
      <w:marLeft w:val="0"/>
      <w:marRight w:val="0"/>
      <w:marTop w:val="0"/>
      <w:marBottom w:val="0"/>
      <w:divBdr>
        <w:top w:val="none" w:sz="0" w:space="0" w:color="auto"/>
        <w:left w:val="none" w:sz="0" w:space="0" w:color="auto"/>
        <w:bottom w:val="none" w:sz="0" w:space="0" w:color="auto"/>
        <w:right w:val="none" w:sz="0" w:space="0" w:color="auto"/>
      </w:divBdr>
    </w:div>
    <w:div w:id="1429080138">
      <w:bodyDiv w:val="1"/>
      <w:marLeft w:val="0"/>
      <w:marRight w:val="0"/>
      <w:marTop w:val="0"/>
      <w:marBottom w:val="0"/>
      <w:divBdr>
        <w:top w:val="none" w:sz="0" w:space="0" w:color="auto"/>
        <w:left w:val="none" w:sz="0" w:space="0" w:color="auto"/>
        <w:bottom w:val="none" w:sz="0" w:space="0" w:color="auto"/>
        <w:right w:val="none" w:sz="0" w:space="0" w:color="auto"/>
      </w:divBdr>
    </w:div>
    <w:div w:id="1432317092">
      <w:bodyDiv w:val="1"/>
      <w:marLeft w:val="0"/>
      <w:marRight w:val="0"/>
      <w:marTop w:val="0"/>
      <w:marBottom w:val="0"/>
      <w:divBdr>
        <w:top w:val="none" w:sz="0" w:space="0" w:color="auto"/>
        <w:left w:val="none" w:sz="0" w:space="0" w:color="auto"/>
        <w:bottom w:val="none" w:sz="0" w:space="0" w:color="auto"/>
        <w:right w:val="none" w:sz="0" w:space="0" w:color="auto"/>
      </w:divBdr>
    </w:div>
    <w:div w:id="1433818408">
      <w:bodyDiv w:val="1"/>
      <w:marLeft w:val="0"/>
      <w:marRight w:val="0"/>
      <w:marTop w:val="0"/>
      <w:marBottom w:val="0"/>
      <w:divBdr>
        <w:top w:val="none" w:sz="0" w:space="0" w:color="auto"/>
        <w:left w:val="none" w:sz="0" w:space="0" w:color="auto"/>
        <w:bottom w:val="none" w:sz="0" w:space="0" w:color="auto"/>
        <w:right w:val="none" w:sz="0" w:space="0" w:color="auto"/>
      </w:divBdr>
    </w:div>
    <w:div w:id="1437217298">
      <w:bodyDiv w:val="1"/>
      <w:marLeft w:val="0"/>
      <w:marRight w:val="0"/>
      <w:marTop w:val="0"/>
      <w:marBottom w:val="0"/>
      <w:divBdr>
        <w:top w:val="none" w:sz="0" w:space="0" w:color="auto"/>
        <w:left w:val="none" w:sz="0" w:space="0" w:color="auto"/>
        <w:bottom w:val="none" w:sz="0" w:space="0" w:color="auto"/>
        <w:right w:val="none" w:sz="0" w:space="0" w:color="auto"/>
      </w:divBdr>
    </w:div>
    <w:div w:id="1441684477">
      <w:bodyDiv w:val="1"/>
      <w:marLeft w:val="0"/>
      <w:marRight w:val="0"/>
      <w:marTop w:val="0"/>
      <w:marBottom w:val="0"/>
      <w:divBdr>
        <w:top w:val="none" w:sz="0" w:space="0" w:color="auto"/>
        <w:left w:val="none" w:sz="0" w:space="0" w:color="auto"/>
        <w:bottom w:val="none" w:sz="0" w:space="0" w:color="auto"/>
        <w:right w:val="none" w:sz="0" w:space="0" w:color="auto"/>
      </w:divBdr>
    </w:div>
    <w:div w:id="1445727828">
      <w:bodyDiv w:val="1"/>
      <w:marLeft w:val="0"/>
      <w:marRight w:val="0"/>
      <w:marTop w:val="0"/>
      <w:marBottom w:val="0"/>
      <w:divBdr>
        <w:top w:val="none" w:sz="0" w:space="0" w:color="auto"/>
        <w:left w:val="none" w:sz="0" w:space="0" w:color="auto"/>
        <w:bottom w:val="none" w:sz="0" w:space="0" w:color="auto"/>
        <w:right w:val="none" w:sz="0" w:space="0" w:color="auto"/>
      </w:divBdr>
    </w:div>
    <w:div w:id="1447188236">
      <w:bodyDiv w:val="1"/>
      <w:marLeft w:val="0"/>
      <w:marRight w:val="0"/>
      <w:marTop w:val="0"/>
      <w:marBottom w:val="0"/>
      <w:divBdr>
        <w:top w:val="none" w:sz="0" w:space="0" w:color="auto"/>
        <w:left w:val="none" w:sz="0" w:space="0" w:color="auto"/>
        <w:bottom w:val="none" w:sz="0" w:space="0" w:color="auto"/>
        <w:right w:val="none" w:sz="0" w:space="0" w:color="auto"/>
      </w:divBdr>
    </w:div>
    <w:div w:id="1452090107">
      <w:bodyDiv w:val="1"/>
      <w:marLeft w:val="0"/>
      <w:marRight w:val="0"/>
      <w:marTop w:val="0"/>
      <w:marBottom w:val="0"/>
      <w:divBdr>
        <w:top w:val="none" w:sz="0" w:space="0" w:color="auto"/>
        <w:left w:val="none" w:sz="0" w:space="0" w:color="auto"/>
        <w:bottom w:val="none" w:sz="0" w:space="0" w:color="auto"/>
        <w:right w:val="none" w:sz="0" w:space="0" w:color="auto"/>
      </w:divBdr>
    </w:div>
    <w:div w:id="1452286946">
      <w:bodyDiv w:val="1"/>
      <w:marLeft w:val="0"/>
      <w:marRight w:val="0"/>
      <w:marTop w:val="0"/>
      <w:marBottom w:val="0"/>
      <w:divBdr>
        <w:top w:val="none" w:sz="0" w:space="0" w:color="auto"/>
        <w:left w:val="none" w:sz="0" w:space="0" w:color="auto"/>
        <w:bottom w:val="none" w:sz="0" w:space="0" w:color="auto"/>
        <w:right w:val="none" w:sz="0" w:space="0" w:color="auto"/>
      </w:divBdr>
    </w:div>
    <w:div w:id="1452288274">
      <w:bodyDiv w:val="1"/>
      <w:marLeft w:val="0"/>
      <w:marRight w:val="0"/>
      <w:marTop w:val="0"/>
      <w:marBottom w:val="0"/>
      <w:divBdr>
        <w:top w:val="none" w:sz="0" w:space="0" w:color="auto"/>
        <w:left w:val="none" w:sz="0" w:space="0" w:color="auto"/>
        <w:bottom w:val="none" w:sz="0" w:space="0" w:color="auto"/>
        <w:right w:val="none" w:sz="0" w:space="0" w:color="auto"/>
      </w:divBdr>
    </w:div>
    <w:div w:id="1458139609">
      <w:bodyDiv w:val="1"/>
      <w:marLeft w:val="0"/>
      <w:marRight w:val="0"/>
      <w:marTop w:val="0"/>
      <w:marBottom w:val="0"/>
      <w:divBdr>
        <w:top w:val="none" w:sz="0" w:space="0" w:color="auto"/>
        <w:left w:val="none" w:sz="0" w:space="0" w:color="auto"/>
        <w:bottom w:val="none" w:sz="0" w:space="0" w:color="auto"/>
        <w:right w:val="none" w:sz="0" w:space="0" w:color="auto"/>
      </w:divBdr>
    </w:div>
    <w:div w:id="1459640115">
      <w:bodyDiv w:val="1"/>
      <w:marLeft w:val="0"/>
      <w:marRight w:val="0"/>
      <w:marTop w:val="0"/>
      <w:marBottom w:val="0"/>
      <w:divBdr>
        <w:top w:val="none" w:sz="0" w:space="0" w:color="auto"/>
        <w:left w:val="none" w:sz="0" w:space="0" w:color="auto"/>
        <w:bottom w:val="none" w:sz="0" w:space="0" w:color="auto"/>
        <w:right w:val="none" w:sz="0" w:space="0" w:color="auto"/>
      </w:divBdr>
    </w:div>
    <w:div w:id="1461534895">
      <w:bodyDiv w:val="1"/>
      <w:marLeft w:val="0"/>
      <w:marRight w:val="0"/>
      <w:marTop w:val="0"/>
      <w:marBottom w:val="0"/>
      <w:divBdr>
        <w:top w:val="none" w:sz="0" w:space="0" w:color="auto"/>
        <w:left w:val="none" w:sz="0" w:space="0" w:color="auto"/>
        <w:bottom w:val="none" w:sz="0" w:space="0" w:color="auto"/>
        <w:right w:val="none" w:sz="0" w:space="0" w:color="auto"/>
      </w:divBdr>
    </w:div>
    <w:div w:id="1471021524">
      <w:bodyDiv w:val="1"/>
      <w:marLeft w:val="0"/>
      <w:marRight w:val="0"/>
      <w:marTop w:val="0"/>
      <w:marBottom w:val="0"/>
      <w:divBdr>
        <w:top w:val="none" w:sz="0" w:space="0" w:color="auto"/>
        <w:left w:val="none" w:sz="0" w:space="0" w:color="auto"/>
        <w:bottom w:val="none" w:sz="0" w:space="0" w:color="auto"/>
        <w:right w:val="none" w:sz="0" w:space="0" w:color="auto"/>
      </w:divBdr>
      <w:divsChild>
        <w:div w:id="20934448">
          <w:marLeft w:val="446"/>
          <w:marRight w:val="0"/>
          <w:marTop w:val="0"/>
          <w:marBottom w:val="0"/>
          <w:divBdr>
            <w:top w:val="none" w:sz="0" w:space="0" w:color="auto"/>
            <w:left w:val="none" w:sz="0" w:space="0" w:color="auto"/>
            <w:bottom w:val="none" w:sz="0" w:space="0" w:color="auto"/>
            <w:right w:val="none" w:sz="0" w:space="0" w:color="auto"/>
          </w:divBdr>
        </w:div>
        <w:div w:id="254049517">
          <w:marLeft w:val="446"/>
          <w:marRight w:val="0"/>
          <w:marTop w:val="0"/>
          <w:marBottom w:val="0"/>
          <w:divBdr>
            <w:top w:val="none" w:sz="0" w:space="0" w:color="auto"/>
            <w:left w:val="none" w:sz="0" w:space="0" w:color="auto"/>
            <w:bottom w:val="none" w:sz="0" w:space="0" w:color="auto"/>
            <w:right w:val="none" w:sz="0" w:space="0" w:color="auto"/>
          </w:divBdr>
        </w:div>
        <w:div w:id="417100806">
          <w:marLeft w:val="446"/>
          <w:marRight w:val="0"/>
          <w:marTop w:val="0"/>
          <w:marBottom w:val="0"/>
          <w:divBdr>
            <w:top w:val="none" w:sz="0" w:space="0" w:color="auto"/>
            <w:left w:val="none" w:sz="0" w:space="0" w:color="auto"/>
            <w:bottom w:val="none" w:sz="0" w:space="0" w:color="auto"/>
            <w:right w:val="none" w:sz="0" w:space="0" w:color="auto"/>
          </w:divBdr>
        </w:div>
        <w:div w:id="526722336">
          <w:marLeft w:val="446"/>
          <w:marRight w:val="0"/>
          <w:marTop w:val="0"/>
          <w:marBottom w:val="0"/>
          <w:divBdr>
            <w:top w:val="none" w:sz="0" w:space="0" w:color="auto"/>
            <w:left w:val="none" w:sz="0" w:space="0" w:color="auto"/>
            <w:bottom w:val="none" w:sz="0" w:space="0" w:color="auto"/>
            <w:right w:val="none" w:sz="0" w:space="0" w:color="auto"/>
          </w:divBdr>
        </w:div>
        <w:div w:id="727920064">
          <w:marLeft w:val="446"/>
          <w:marRight w:val="0"/>
          <w:marTop w:val="0"/>
          <w:marBottom w:val="0"/>
          <w:divBdr>
            <w:top w:val="none" w:sz="0" w:space="0" w:color="auto"/>
            <w:left w:val="none" w:sz="0" w:space="0" w:color="auto"/>
            <w:bottom w:val="none" w:sz="0" w:space="0" w:color="auto"/>
            <w:right w:val="none" w:sz="0" w:space="0" w:color="auto"/>
          </w:divBdr>
        </w:div>
        <w:div w:id="1053432495">
          <w:marLeft w:val="446"/>
          <w:marRight w:val="0"/>
          <w:marTop w:val="0"/>
          <w:marBottom w:val="0"/>
          <w:divBdr>
            <w:top w:val="none" w:sz="0" w:space="0" w:color="auto"/>
            <w:left w:val="none" w:sz="0" w:space="0" w:color="auto"/>
            <w:bottom w:val="none" w:sz="0" w:space="0" w:color="auto"/>
            <w:right w:val="none" w:sz="0" w:space="0" w:color="auto"/>
          </w:divBdr>
        </w:div>
        <w:div w:id="1066613561">
          <w:marLeft w:val="446"/>
          <w:marRight w:val="0"/>
          <w:marTop w:val="0"/>
          <w:marBottom w:val="0"/>
          <w:divBdr>
            <w:top w:val="none" w:sz="0" w:space="0" w:color="auto"/>
            <w:left w:val="none" w:sz="0" w:space="0" w:color="auto"/>
            <w:bottom w:val="none" w:sz="0" w:space="0" w:color="auto"/>
            <w:right w:val="none" w:sz="0" w:space="0" w:color="auto"/>
          </w:divBdr>
        </w:div>
        <w:div w:id="1162162426">
          <w:marLeft w:val="446"/>
          <w:marRight w:val="0"/>
          <w:marTop w:val="0"/>
          <w:marBottom w:val="0"/>
          <w:divBdr>
            <w:top w:val="none" w:sz="0" w:space="0" w:color="auto"/>
            <w:left w:val="none" w:sz="0" w:space="0" w:color="auto"/>
            <w:bottom w:val="none" w:sz="0" w:space="0" w:color="auto"/>
            <w:right w:val="none" w:sz="0" w:space="0" w:color="auto"/>
          </w:divBdr>
        </w:div>
        <w:div w:id="1467580130">
          <w:marLeft w:val="446"/>
          <w:marRight w:val="0"/>
          <w:marTop w:val="0"/>
          <w:marBottom w:val="0"/>
          <w:divBdr>
            <w:top w:val="none" w:sz="0" w:space="0" w:color="auto"/>
            <w:left w:val="none" w:sz="0" w:space="0" w:color="auto"/>
            <w:bottom w:val="none" w:sz="0" w:space="0" w:color="auto"/>
            <w:right w:val="none" w:sz="0" w:space="0" w:color="auto"/>
          </w:divBdr>
        </w:div>
        <w:div w:id="1474250482">
          <w:marLeft w:val="446"/>
          <w:marRight w:val="0"/>
          <w:marTop w:val="0"/>
          <w:marBottom w:val="0"/>
          <w:divBdr>
            <w:top w:val="none" w:sz="0" w:space="0" w:color="auto"/>
            <w:left w:val="none" w:sz="0" w:space="0" w:color="auto"/>
            <w:bottom w:val="none" w:sz="0" w:space="0" w:color="auto"/>
            <w:right w:val="none" w:sz="0" w:space="0" w:color="auto"/>
          </w:divBdr>
        </w:div>
        <w:div w:id="1506434812">
          <w:marLeft w:val="446"/>
          <w:marRight w:val="0"/>
          <w:marTop w:val="0"/>
          <w:marBottom w:val="0"/>
          <w:divBdr>
            <w:top w:val="none" w:sz="0" w:space="0" w:color="auto"/>
            <w:left w:val="none" w:sz="0" w:space="0" w:color="auto"/>
            <w:bottom w:val="none" w:sz="0" w:space="0" w:color="auto"/>
            <w:right w:val="none" w:sz="0" w:space="0" w:color="auto"/>
          </w:divBdr>
        </w:div>
        <w:div w:id="1616517591">
          <w:marLeft w:val="446"/>
          <w:marRight w:val="0"/>
          <w:marTop w:val="0"/>
          <w:marBottom w:val="0"/>
          <w:divBdr>
            <w:top w:val="none" w:sz="0" w:space="0" w:color="auto"/>
            <w:left w:val="none" w:sz="0" w:space="0" w:color="auto"/>
            <w:bottom w:val="none" w:sz="0" w:space="0" w:color="auto"/>
            <w:right w:val="none" w:sz="0" w:space="0" w:color="auto"/>
          </w:divBdr>
        </w:div>
        <w:div w:id="1731229954">
          <w:marLeft w:val="446"/>
          <w:marRight w:val="0"/>
          <w:marTop w:val="0"/>
          <w:marBottom w:val="0"/>
          <w:divBdr>
            <w:top w:val="none" w:sz="0" w:space="0" w:color="auto"/>
            <w:left w:val="none" w:sz="0" w:space="0" w:color="auto"/>
            <w:bottom w:val="none" w:sz="0" w:space="0" w:color="auto"/>
            <w:right w:val="none" w:sz="0" w:space="0" w:color="auto"/>
          </w:divBdr>
        </w:div>
        <w:div w:id="1839074732">
          <w:marLeft w:val="446"/>
          <w:marRight w:val="0"/>
          <w:marTop w:val="0"/>
          <w:marBottom w:val="0"/>
          <w:divBdr>
            <w:top w:val="none" w:sz="0" w:space="0" w:color="auto"/>
            <w:left w:val="none" w:sz="0" w:space="0" w:color="auto"/>
            <w:bottom w:val="none" w:sz="0" w:space="0" w:color="auto"/>
            <w:right w:val="none" w:sz="0" w:space="0" w:color="auto"/>
          </w:divBdr>
        </w:div>
        <w:div w:id="2110614609">
          <w:marLeft w:val="446"/>
          <w:marRight w:val="0"/>
          <w:marTop w:val="0"/>
          <w:marBottom w:val="0"/>
          <w:divBdr>
            <w:top w:val="none" w:sz="0" w:space="0" w:color="auto"/>
            <w:left w:val="none" w:sz="0" w:space="0" w:color="auto"/>
            <w:bottom w:val="none" w:sz="0" w:space="0" w:color="auto"/>
            <w:right w:val="none" w:sz="0" w:space="0" w:color="auto"/>
          </w:divBdr>
        </w:div>
      </w:divsChild>
    </w:div>
    <w:div w:id="1481380320">
      <w:bodyDiv w:val="1"/>
      <w:marLeft w:val="0"/>
      <w:marRight w:val="0"/>
      <w:marTop w:val="0"/>
      <w:marBottom w:val="0"/>
      <w:divBdr>
        <w:top w:val="none" w:sz="0" w:space="0" w:color="auto"/>
        <w:left w:val="none" w:sz="0" w:space="0" w:color="auto"/>
        <w:bottom w:val="none" w:sz="0" w:space="0" w:color="auto"/>
        <w:right w:val="none" w:sz="0" w:space="0" w:color="auto"/>
      </w:divBdr>
    </w:div>
    <w:div w:id="1483618986">
      <w:bodyDiv w:val="1"/>
      <w:marLeft w:val="0"/>
      <w:marRight w:val="0"/>
      <w:marTop w:val="0"/>
      <w:marBottom w:val="0"/>
      <w:divBdr>
        <w:top w:val="none" w:sz="0" w:space="0" w:color="auto"/>
        <w:left w:val="none" w:sz="0" w:space="0" w:color="auto"/>
        <w:bottom w:val="none" w:sz="0" w:space="0" w:color="auto"/>
        <w:right w:val="none" w:sz="0" w:space="0" w:color="auto"/>
      </w:divBdr>
      <w:divsChild>
        <w:div w:id="278876474">
          <w:marLeft w:val="1166"/>
          <w:marRight w:val="0"/>
          <w:marTop w:val="0"/>
          <w:marBottom w:val="0"/>
          <w:divBdr>
            <w:top w:val="none" w:sz="0" w:space="0" w:color="auto"/>
            <w:left w:val="none" w:sz="0" w:space="0" w:color="auto"/>
            <w:bottom w:val="none" w:sz="0" w:space="0" w:color="auto"/>
            <w:right w:val="none" w:sz="0" w:space="0" w:color="auto"/>
          </w:divBdr>
        </w:div>
        <w:div w:id="323094023">
          <w:marLeft w:val="1166"/>
          <w:marRight w:val="0"/>
          <w:marTop w:val="0"/>
          <w:marBottom w:val="0"/>
          <w:divBdr>
            <w:top w:val="none" w:sz="0" w:space="0" w:color="auto"/>
            <w:left w:val="none" w:sz="0" w:space="0" w:color="auto"/>
            <w:bottom w:val="none" w:sz="0" w:space="0" w:color="auto"/>
            <w:right w:val="none" w:sz="0" w:space="0" w:color="auto"/>
          </w:divBdr>
        </w:div>
        <w:div w:id="698121407">
          <w:marLeft w:val="1886"/>
          <w:marRight w:val="0"/>
          <w:marTop w:val="0"/>
          <w:marBottom w:val="0"/>
          <w:divBdr>
            <w:top w:val="none" w:sz="0" w:space="0" w:color="auto"/>
            <w:left w:val="none" w:sz="0" w:space="0" w:color="auto"/>
            <w:bottom w:val="none" w:sz="0" w:space="0" w:color="auto"/>
            <w:right w:val="none" w:sz="0" w:space="0" w:color="auto"/>
          </w:divBdr>
        </w:div>
        <w:div w:id="736901783">
          <w:marLeft w:val="1886"/>
          <w:marRight w:val="0"/>
          <w:marTop w:val="0"/>
          <w:marBottom w:val="0"/>
          <w:divBdr>
            <w:top w:val="none" w:sz="0" w:space="0" w:color="auto"/>
            <w:left w:val="none" w:sz="0" w:space="0" w:color="auto"/>
            <w:bottom w:val="none" w:sz="0" w:space="0" w:color="auto"/>
            <w:right w:val="none" w:sz="0" w:space="0" w:color="auto"/>
          </w:divBdr>
        </w:div>
        <w:div w:id="967662773">
          <w:marLeft w:val="1886"/>
          <w:marRight w:val="0"/>
          <w:marTop w:val="0"/>
          <w:marBottom w:val="0"/>
          <w:divBdr>
            <w:top w:val="none" w:sz="0" w:space="0" w:color="auto"/>
            <w:left w:val="none" w:sz="0" w:space="0" w:color="auto"/>
            <w:bottom w:val="none" w:sz="0" w:space="0" w:color="auto"/>
            <w:right w:val="none" w:sz="0" w:space="0" w:color="auto"/>
          </w:divBdr>
        </w:div>
        <w:div w:id="1256135040">
          <w:marLeft w:val="1166"/>
          <w:marRight w:val="0"/>
          <w:marTop w:val="0"/>
          <w:marBottom w:val="0"/>
          <w:divBdr>
            <w:top w:val="none" w:sz="0" w:space="0" w:color="auto"/>
            <w:left w:val="none" w:sz="0" w:space="0" w:color="auto"/>
            <w:bottom w:val="none" w:sz="0" w:space="0" w:color="auto"/>
            <w:right w:val="none" w:sz="0" w:space="0" w:color="auto"/>
          </w:divBdr>
        </w:div>
        <w:div w:id="1994604432">
          <w:marLeft w:val="1886"/>
          <w:marRight w:val="0"/>
          <w:marTop w:val="0"/>
          <w:marBottom w:val="0"/>
          <w:divBdr>
            <w:top w:val="none" w:sz="0" w:space="0" w:color="auto"/>
            <w:left w:val="none" w:sz="0" w:space="0" w:color="auto"/>
            <w:bottom w:val="none" w:sz="0" w:space="0" w:color="auto"/>
            <w:right w:val="none" w:sz="0" w:space="0" w:color="auto"/>
          </w:divBdr>
        </w:div>
      </w:divsChild>
    </w:div>
    <w:div w:id="1484345493">
      <w:bodyDiv w:val="1"/>
      <w:marLeft w:val="0"/>
      <w:marRight w:val="0"/>
      <w:marTop w:val="0"/>
      <w:marBottom w:val="0"/>
      <w:divBdr>
        <w:top w:val="none" w:sz="0" w:space="0" w:color="auto"/>
        <w:left w:val="none" w:sz="0" w:space="0" w:color="auto"/>
        <w:bottom w:val="none" w:sz="0" w:space="0" w:color="auto"/>
        <w:right w:val="none" w:sz="0" w:space="0" w:color="auto"/>
      </w:divBdr>
    </w:div>
    <w:div w:id="1489663680">
      <w:bodyDiv w:val="1"/>
      <w:marLeft w:val="0"/>
      <w:marRight w:val="0"/>
      <w:marTop w:val="0"/>
      <w:marBottom w:val="0"/>
      <w:divBdr>
        <w:top w:val="none" w:sz="0" w:space="0" w:color="auto"/>
        <w:left w:val="none" w:sz="0" w:space="0" w:color="auto"/>
        <w:bottom w:val="none" w:sz="0" w:space="0" w:color="auto"/>
        <w:right w:val="none" w:sz="0" w:space="0" w:color="auto"/>
      </w:divBdr>
    </w:div>
    <w:div w:id="1496527904">
      <w:bodyDiv w:val="1"/>
      <w:marLeft w:val="0"/>
      <w:marRight w:val="0"/>
      <w:marTop w:val="0"/>
      <w:marBottom w:val="0"/>
      <w:divBdr>
        <w:top w:val="none" w:sz="0" w:space="0" w:color="auto"/>
        <w:left w:val="none" w:sz="0" w:space="0" w:color="auto"/>
        <w:bottom w:val="none" w:sz="0" w:space="0" w:color="auto"/>
        <w:right w:val="none" w:sz="0" w:space="0" w:color="auto"/>
      </w:divBdr>
    </w:div>
    <w:div w:id="1498112659">
      <w:bodyDiv w:val="1"/>
      <w:marLeft w:val="0"/>
      <w:marRight w:val="0"/>
      <w:marTop w:val="0"/>
      <w:marBottom w:val="0"/>
      <w:divBdr>
        <w:top w:val="none" w:sz="0" w:space="0" w:color="auto"/>
        <w:left w:val="none" w:sz="0" w:space="0" w:color="auto"/>
        <w:bottom w:val="none" w:sz="0" w:space="0" w:color="auto"/>
        <w:right w:val="none" w:sz="0" w:space="0" w:color="auto"/>
      </w:divBdr>
    </w:div>
    <w:div w:id="1504397605">
      <w:bodyDiv w:val="1"/>
      <w:marLeft w:val="0"/>
      <w:marRight w:val="0"/>
      <w:marTop w:val="0"/>
      <w:marBottom w:val="0"/>
      <w:divBdr>
        <w:top w:val="none" w:sz="0" w:space="0" w:color="auto"/>
        <w:left w:val="none" w:sz="0" w:space="0" w:color="auto"/>
        <w:bottom w:val="none" w:sz="0" w:space="0" w:color="auto"/>
        <w:right w:val="none" w:sz="0" w:space="0" w:color="auto"/>
      </w:divBdr>
      <w:divsChild>
        <w:div w:id="11300988">
          <w:marLeft w:val="446"/>
          <w:marRight w:val="0"/>
          <w:marTop w:val="0"/>
          <w:marBottom w:val="0"/>
          <w:divBdr>
            <w:top w:val="none" w:sz="0" w:space="0" w:color="auto"/>
            <w:left w:val="none" w:sz="0" w:space="0" w:color="auto"/>
            <w:bottom w:val="none" w:sz="0" w:space="0" w:color="auto"/>
            <w:right w:val="none" w:sz="0" w:space="0" w:color="auto"/>
          </w:divBdr>
        </w:div>
        <w:div w:id="104741149">
          <w:marLeft w:val="446"/>
          <w:marRight w:val="0"/>
          <w:marTop w:val="0"/>
          <w:marBottom w:val="0"/>
          <w:divBdr>
            <w:top w:val="none" w:sz="0" w:space="0" w:color="auto"/>
            <w:left w:val="none" w:sz="0" w:space="0" w:color="auto"/>
            <w:bottom w:val="none" w:sz="0" w:space="0" w:color="auto"/>
            <w:right w:val="none" w:sz="0" w:space="0" w:color="auto"/>
          </w:divBdr>
        </w:div>
        <w:div w:id="112331797">
          <w:marLeft w:val="446"/>
          <w:marRight w:val="0"/>
          <w:marTop w:val="0"/>
          <w:marBottom w:val="0"/>
          <w:divBdr>
            <w:top w:val="none" w:sz="0" w:space="0" w:color="auto"/>
            <w:left w:val="none" w:sz="0" w:space="0" w:color="auto"/>
            <w:bottom w:val="none" w:sz="0" w:space="0" w:color="auto"/>
            <w:right w:val="none" w:sz="0" w:space="0" w:color="auto"/>
          </w:divBdr>
        </w:div>
        <w:div w:id="174850133">
          <w:marLeft w:val="446"/>
          <w:marRight w:val="0"/>
          <w:marTop w:val="0"/>
          <w:marBottom w:val="0"/>
          <w:divBdr>
            <w:top w:val="none" w:sz="0" w:space="0" w:color="auto"/>
            <w:left w:val="none" w:sz="0" w:space="0" w:color="auto"/>
            <w:bottom w:val="none" w:sz="0" w:space="0" w:color="auto"/>
            <w:right w:val="none" w:sz="0" w:space="0" w:color="auto"/>
          </w:divBdr>
        </w:div>
        <w:div w:id="214438865">
          <w:marLeft w:val="446"/>
          <w:marRight w:val="0"/>
          <w:marTop w:val="0"/>
          <w:marBottom w:val="0"/>
          <w:divBdr>
            <w:top w:val="none" w:sz="0" w:space="0" w:color="auto"/>
            <w:left w:val="none" w:sz="0" w:space="0" w:color="auto"/>
            <w:bottom w:val="none" w:sz="0" w:space="0" w:color="auto"/>
            <w:right w:val="none" w:sz="0" w:space="0" w:color="auto"/>
          </w:divBdr>
        </w:div>
        <w:div w:id="546835739">
          <w:marLeft w:val="446"/>
          <w:marRight w:val="0"/>
          <w:marTop w:val="0"/>
          <w:marBottom w:val="0"/>
          <w:divBdr>
            <w:top w:val="none" w:sz="0" w:space="0" w:color="auto"/>
            <w:left w:val="none" w:sz="0" w:space="0" w:color="auto"/>
            <w:bottom w:val="none" w:sz="0" w:space="0" w:color="auto"/>
            <w:right w:val="none" w:sz="0" w:space="0" w:color="auto"/>
          </w:divBdr>
        </w:div>
        <w:div w:id="823855653">
          <w:marLeft w:val="446"/>
          <w:marRight w:val="0"/>
          <w:marTop w:val="0"/>
          <w:marBottom w:val="0"/>
          <w:divBdr>
            <w:top w:val="none" w:sz="0" w:space="0" w:color="auto"/>
            <w:left w:val="none" w:sz="0" w:space="0" w:color="auto"/>
            <w:bottom w:val="none" w:sz="0" w:space="0" w:color="auto"/>
            <w:right w:val="none" w:sz="0" w:space="0" w:color="auto"/>
          </w:divBdr>
        </w:div>
        <w:div w:id="908199513">
          <w:marLeft w:val="446"/>
          <w:marRight w:val="0"/>
          <w:marTop w:val="0"/>
          <w:marBottom w:val="0"/>
          <w:divBdr>
            <w:top w:val="none" w:sz="0" w:space="0" w:color="auto"/>
            <w:left w:val="none" w:sz="0" w:space="0" w:color="auto"/>
            <w:bottom w:val="none" w:sz="0" w:space="0" w:color="auto"/>
            <w:right w:val="none" w:sz="0" w:space="0" w:color="auto"/>
          </w:divBdr>
        </w:div>
        <w:div w:id="947004520">
          <w:marLeft w:val="446"/>
          <w:marRight w:val="0"/>
          <w:marTop w:val="0"/>
          <w:marBottom w:val="0"/>
          <w:divBdr>
            <w:top w:val="none" w:sz="0" w:space="0" w:color="auto"/>
            <w:left w:val="none" w:sz="0" w:space="0" w:color="auto"/>
            <w:bottom w:val="none" w:sz="0" w:space="0" w:color="auto"/>
            <w:right w:val="none" w:sz="0" w:space="0" w:color="auto"/>
          </w:divBdr>
        </w:div>
        <w:div w:id="1179739251">
          <w:marLeft w:val="446"/>
          <w:marRight w:val="0"/>
          <w:marTop w:val="0"/>
          <w:marBottom w:val="0"/>
          <w:divBdr>
            <w:top w:val="none" w:sz="0" w:space="0" w:color="auto"/>
            <w:left w:val="none" w:sz="0" w:space="0" w:color="auto"/>
            <w:bottom w:val="none" w:sz="0" w:space="0" w:color="auto"/>
            <w:right w:val="none" w:sz="0" w:space="0" w:color="auto"/>
          </w:divBdr>
        </w:div>
        <w:div w:id="1461532789">
          <w:marLeft w:val="446"/>
          <w:marRight w:val="0"/>
          <w:marTop w:val="0"/>
          <w:marBottom w:val="0"/>
          <w:divBdr>
            <w:top w:val="none" w:sz="0" w:space="0" w:color="auto"/>
            <w:left w:val="none" w:sz="0" w:space="0" w:color="auto"/>
            <w:bottom w:val="none" w:sz="0" w:space="0" w:color="auto"/>
            <w:right w:val="none" w:sz="0" w:space="0" w:color="auto"/>
          </w:divBdr>
        </w:div>
        <w:div w:id="1729500645">
          <w:marLeft w:val="446"/>
          <w:marRight w:val="0"/>
          <w:marTop w:val="0"/>
          <w:marBottom w:val="0"/>
          <w:divBdr>
            <w:top w:val="none" w:sz="0" w:space="0" w:color="auto"/>
            <w:left w:val="none" w:sz="0" w:space="0" w:color="auto"/>
            <w:bottom w:val="none" w:sz="0" w:space="0" w:color="auto"/>
            <w:right w:val="none" w:sz="0" w:space="0" w:color="auto"/>
          </w:divBdr>
        </w:div>
        <w:div w:id="2053537517">
          <w:marLeft w:val="446"/>
          <w:marRight w:val="0"/>
          <w:marTop w:val="0"/>
          <w:marBottom w:val="0"/>
          <w:divBdr>
            <w:top w:val="none" w:sz="0" w:space="0" w:color="auto"/>
            <w:left w:val="none" w:sz="0" w:space="0" w:color="auto"/>
            <w:bottom w:val="none" w:sz="0" w:space="0" w:color="auto"/>
            <w:right w:val="none" w:sz="0" w:space="0" w:color="auto"/>
          </w:divBdr>
        </w:div>
        <w:div w:id="2065912443">
          <w:marLeft w:val="446"/>
          <w:marRight w:val="0"/>
          <w:marTop w:val="0"/>
          <w:marBottom w:val="0"/>
          <w:divBdr>
            <w:top w:val="none" w:sz="0" w:space="0" w:color="auto"/>
            <w:left w:val="none" w:sz="0" w:space="0" w:color="auto"/>
            <w:bottom w:val="none" w:sz="0" w:space="0" w:color="auto"/>
            <w:right w:val="none" w:sz="0" w:space="0" w:color="auto"/>
          </w:divBdr>
        </w:div>
        <w:div w:id="2075738203">
          <w:marLeft w:val="446"/>
          <w:marRight w:val="0"/>
          <w:marTop w:val="0"/>
          <w:marBottom w:val="0"/>
          <w:divBdr>
            <w:top w:val="none" w:sz="0" w:space="0" w:color="auto"/>
            <w:left w:val="none" w:sz="0" w:space="0" w:color="auto"/>
            <w:bottom w:val="none" w:sz="0" w:space="0" w:color="auto"/>
            <w:right w:val="none" w:sz="0" w:space="0" w:color="auto"/>
          </w:divBdr>
        </w:div>
      </w:divsChild>
    </w:div>
    <w:div w:id="1505633227">
      <w:bodyDiv w:val="1"/>
      <w:marLeft w:val="0"/>
      <w:marRight w:val="0"/>
      <w:marTop w:val="0"/>
      <w:marBottom w:val="0"/>
      <w:divBdr>
        <w:top w:val="none" w:sz="0" w:space="0" w:color="auto"/>
        <w:left w:val="none" w:sz="0" w:space="0" w:color="auto"/>
        <w:bottom w:val="none" w:sz="0" w:space="0" w:color="auto"/>
        <w:right w:val="none" w:sz="0" w:space="0" w:color="auto"/>
      </w:divBdr>
    </w:div>
    <w:div w:id="1513833651">
      <w:bodyDiv w:val="1"/>
      <w:marLeft w:val="0"/>
      <w:marRight w:val="0"/>
      <w:marTop w:val="0"/>
      <w:marBottom w:val="0"/>
      <w:divBdr>
        <w:top w:val="none" w:sz="0" w:space="0" w:color="auto"/>
        <w:left w:val="none" w:sz="0" w:space="0" w:color="auto"/>
        <w:bottom w:val="none" w:sz="0" w:space="0" w:color="auto"/>
        <w:right w:val="none" w:sz="0" w:space="0" w:color="auto"/>
      </w:divBdr>
    </w:div>
    <w:div w:id="1515459036">
      <w:bodyDiv w:val="1"/>
      <w:marLeft w:val="0"/>
      <w:marRight w:val="0"/>
      <w:marTop w:val="0"/>
      <w:marBottom w:val="0"/>
      <w:divBdr>
        <w:top w:val="none" w:sz="0" w:space="0" w:color="auto"/>
        <w:left w:val="none" w:sz="0" w:space="0" w:color="auto"/>
        <w:bottom w:val="none" w:sz="0" w:space="0" w:color="auto"/>
        <w:right w:val="none" w:sz="0" w:space="0" w:color="auto"/>
      </w:divBdr>
    </w:div>
    <w:div w:id="1515537572">
      <w:bodyDiv w:val="1"/>
      <w:marLeft w:val="0"/>
      <w:marRight w:val="0"/>
      <w:marTop w:val="0"/>
      <w:marBottom w:val="0"/>
      <w:divBdr>
        <w:top w:val="none" w:sz="0" w:space="0" w:color="auto"/>
        <w:left w:val="none" w:sz="0" w:space="0" w:color="auto"/>
        <w:bottom w:val="none" w:sz="0" w:space="0" w:color="auto"/>
        <w:right w:val="none" w:sz="0" w:space="0" w:color="auto"/>
      </w:divBdr>
    </w:div>
    <w:div w:id="1515992310">
      <w:bodyDiv w:val="1"/>
      <w:marLeft w:val="0"/>
      <w:marRight w:val="0"/>
      <w:marTop w:val="0"/>
      <w:marBottom w:val="0"/>
      <w:divBdr>
        <w:top w:val="none" w:sz="0" w:space="0" w:color="auto"/>
        <w:left w:val="none" w:sz="0" w:space="0" w:color="auto"/>
        <w:bottom w:val="none" w:sz="0" w:space="0" w:color="auto"/>
        <w:right w:val="none" w:sz="0" w:space="0" w:color="auto"/>
      </w:divBdr>
    </w:div>
    <w:div w:id="1524630313">
      <w:bodyDiv w:val="1"/>
      <w:marLeft w:val="0"/>
      <w:marRight w:val="0"/>
      <w:marTop w:val="0"/>
      <w:marBottom w:val="0"/>
      <w:divBdr>
        <w:top w:val="none" w:sz="0" w:space="0" w:color="auto"/>
        <w:left w:val="none" w:sz="0" w:space="0" w:color="auto"/>
        <w:bottom w:val="none" w:sz="0" w:space="0" w:color="auto"/>
        <w:right w:val="none" w:sz="0" w:space="0" w:color="auto"/>
      </w:divBdr>
    </w:div>
    <w:div w:id="1526093103">
      <w:bodyDiv w:val="1"/>
      <w:marLeft w:val="0"/>
      <w:marRight w:val="0"/>
      <w:marTop w:val="0"/>
      <w:marBottom w:val="0"/>
      <w:divBdr>
        <w:top w:val="none" w:sz="0" w:space="0" w:color="auto"/>
        <w:left w:val="none" w:sz="0" w:space="0" w:color="auto"/>
        <w:bottom w:val="none" w:sz="0" w:space="0" w:color="auto"/>
        <w:right w:val="none" w:sz="0" w:space="0" w:color="auto"/>
      </w:divBdr>
    </w:div>
    <w:div w:id="1528299563">
      <w:bodyDiv w:val="1"/>
      <w:marLeft w:val="0"/>
      <w:marRight w:val="0"/>
      <w:marTop w:val="0"/>
      <w:marBottom w:val="0"/>
      <w:divBdr>
        <w:top w:val="none" w:sz="0" w:space="0" w:color="auto"/>
        <w:left w:val="none" w:sz="0" w:space="0" w:color="auto"/>
        <w:bottom w:val="none" w:sz="0" w:space="0" w:color="auto"/>
        <w:right w:val="none" w:sz="0" w:space="0" w:color="auto"/>
      </w:divBdr>
    </w:div>
    <w:div w:id="1536650861">
      <w:bodyDiv w:val="1"/>
      <w:marLeft w:val="0"/>
      <w:marRight w:val="0"/>
      <w:marTop w:val="0"/>
      <w:marBottom w:val="0"/>
      <w:divBdr>
        <w:top w:val="none" w:sz="0" w:space="0" w:color="auto"/>
        <w:left w:val="none" w:sz="0" w:space="0" w:color="auto"/>
        <w:bottom w:val="none" w:sz="0" w:space="0" w:color="auto"/>
        <w:right w:val="none" w:sz="0" w:space="0" w:color="auto"/>
      </w:divBdr>
    </w:div>
    <w:div w:id="1537350533">
      <w:bodyDiv w:val="1"/>
      <w:marLeft w:val="0"/>
      <w:marRight w:val="0"/>
      <w:marTop w:val="0"/>
      <w:marBottom w:val="0"/>
      <w:divBdr>
        <w:top w:val="none" w:sz="0" w:space="0" w:color="auto"/>
        <w:left w:val="none" w:sz="0" w:space="0" w:color="auto"/>
        <w:bottom w:val="none" w:sz="0" w:space="0" w:color="auto"/>
        <w:right w:val="none" w:sz="0" w:space="0" w:color="auto"/>
      </w:divBdr>
    </w:div>
    <w:div w:id="1548830628">
      <w:bodyDiv w:val="1"/>
      <w:marLeft w:val="0"/>
      <w:marRight w:val="0"/>
      <w:marTop w:val="0"/>
      <w:marBottom w:val="0"/>
      <w:divBdr>
        <w:top w:val="none" w:sz="0" w:space="0" w:color="auto"/>
        <w:left w:val="none" w:sz="0" w:space="0" w:color="auto"/>
        <w:bottom w:val="none" w:sz="0" w:space="0" w:color="auto"/>
        <w:right w:val="none" w:sz="0" w:space="0" w:color="auto"/>
      </w:divBdr>
    </w:div>
    <w:div w:id="1550260268">
      <w:bodyDiv w:val="1"/>
      <w:marLeft w:val="0"/>
      <w:marRight w:val="0"/>
      <w:marTop w:val="0"/>
      <w:marBottom w:val="0"/>
      <w:divBdr>
        <w:top w:val="none" w:sz="0" w:space="0" w:color="auto"/>
        <w:left w:val="none" w:sz="0" w:space="0" w:color="auto"/>
        <w:bottom w:val="none" w:sz="0" w:space="0" w:color="auto"/>
        <w:right w:val="none" w:sz="0" w:space="0" w:color="auto"/>
      </w:divBdr>
    </w:div>
    <w:div w:id="1552031372">
      <w:bodyDiv w:val="1"/>
      <w:marLeft w:val="0"/>
      <w:marRight w:val="0"/>
      <w:marTop w:val="0"/>
      <w:marBottom w:val="0"/>
      <w:divBdr>
        <w:top w:val="none" w:sz="0" w:space="0" w:color="auto"/>
        <w:left w:val="none" w:sz="0" w:space="0" w:color="auto"/>
        <w:bottom w:val="none" w:sz="0" w:space="0" w:color="auto"/>
        <w:right w:val="none" w:sz="0" w:space="0" w:color="auto"/>
      </w:divBdr>
    </w:div>
    <w:div w:id="1552032577">
      <w:bodyDiv w:val="1"/>
      <w:marLeft w:val="0"/>
      <w:marRight w:val="0"/>
      <w:marTop w:val="0"/>
      <w:marBottom w:val="0"/>
      <w:divBdr>
        <w:top w:val="none" w:sz="0" w:space="0" w:color="auto"/>
        <w:left w:val="none" w:sz="0" w:space="0" w:color="auto"/>
        <w:bottom w:val="none" w:sz="0" w:space="0" w:color="auto"/>
        <w:right w:val="none" w:sz="0" w:space="0" w:color="auto"/>
      </w:divBdr>
    </w:div>
    <w:div w:id="1559393259">
      <w:bodyDiv w:val="1"/>
      <w:marLeft w:val="0"/>
      <w:marRight w:val="0"/>
      <w:marTop w:val="0"/>
      <w:marBottom w:val="0"/>
      <w:divBdr>
        <w:top w:val="none" w:sz="0" w:space="0" w:color="auto"/>
        <w:left w:val="none" w:sz="0" w:space="0" w:color="auto"/>
        <w:bottom w:val="none" w:sz="0" w:space="0" w:color="auto"/>
        <w:right w:val="none" w:sz="0" w:space="0" w:color="auto"/>
      </w:divBdr>
    </w:div>
    <w:div w:id="1562135795">
      <w:bodyDiv w:val="1"/>
      <w:marLeft w:val="0"/>
      <w:marRight w:val="0"/>
      <w:marTop w:val="0"/>
      <w:marBottom w:val="0"/>
      <w:divBdr>
        <w:top w:val="none" w:sz="0" w:space="0" w:color="auto"/>
        <w:left w:val="none" w:sz="0" w:space="0" w:color="auto"/>
        <w:bottom w:val="none" w:sz="0" w:space="0" w:color="auto"/>
        <w:right w:val="none" w:sz="0" w:space="0" w:color="auto"/>
      </w:divBdr>
    </w:div>
    <w:div w:id="1567305178">
      <w:bodyDiv w:val="1"/>
      <w:marLeft w:val="0"/>
      <w:marRight w:val="0"/>
      <w:marTop w:val="0"/>
      <w:marBottom w:val="0"/>
      <w:divBdr>
        <w:top w:val="none" w:sz="0" w:space="0" w:color="auto"/>
        <w:left w:val="none" w:sz="0" w:space="0" w:color="auto"/>
        <w:bottom w:val="none" w:sz="0" w:space="0" w:color="auto"/>
        <w:right w:val="none" w:sz="0" w:space="0" w:color="auto"/>
      </w:divBdr>
    </w:div>
    <w:div w:id="1572152787">
      <w:bodyDiv w:val="1"/>
      <w:marLeft w:val="0"/>
      <w:marRight w:val="0"/>
      <w:marTop w:val="0"/>
      <w:marBottom w:val="0"/>
      <w:divBdr>
        <w:top w:val="none" w:sz="0" w:space="0" w:color="auto"/>
        <w:left w:val="none" w:sz="0" w:space="0" w:color="auto"/>
        <w:bottom w:val="none" w:sz="0" w:space="0" w:color="auto"/>
        <w:right w:val="none" w:sz="0" w:space="0" w:color="auto"/>
      </w:divBdr>
    </w:div>
    <w:div w:id="1575551242">
      <w:bodyDiv w:val="1"/>
      <w:marLeft w:val="0"/>
      <w:marRight w:val="0"/>
      <w:marTop w:val="0"/>
      <w:marBottom w:val="0"/>
      <w:divBdr>
        <w:top w:val="none" w:sz="0" w:space="0" w:color="auto"/>
        <w:left w:val="none" w:sz="0" w:space="0" w:color="auto"/>
        <w:bottom w:val="none" w:sz="0" w:space="0" w:color="auto"/>
        <w:right w:val="none" w:sz="0" w:space="0" w:color="auto"/>
      </w:divBdr>
    </w:div>
    <w:div w:id="1575819570">
      <w:bodyDiv w:val="1"/>
      <w:marLeft w:val="0"/>
      <w:marRight w:val="0"/>
      <w:marTop w:val="0"/>
      <w:marBottom w:val="0"/>
      <w:divBdr>
        <w:top w:val="none" w:sz="0" w:space="0" w:color="auto"/>
        <w:left w:val="none" w:sz="0" w:space="0" w:color="auto"/>
        <w:bottom w:val="none" w:sz="0" w:space="0" w:color="auto"/>
        <w:right w:val="none" w:sz="0" w:space="0" w:color="auto"/>
      </w:divBdr>
    </w:div>
    <w:div w:id="1581331748">
      <w:bodyDiv w:val="1"/>
      <w:marLeft w:val="0"/>
      <w:marRight w:val="0"/>
      <w:marTop w:val="0"/>
      <w:marBottom w:val="0"/>
      <w:divBdr>
        <w:top w:val="none" w:sz="0" w:space="0" w:color="auto"/>
        <w:left w:val="none" w:sz="0" w:space="0" w:color="auto"/>
        <w:bottom w:val="none" w:sz="0" w:space="0" w:color="auto"/>
        <w:right w:val="none" w:sz="0" w:space="0" w:color="auto"/>
      </w:divBdr>
    </w:div>
    <w:div w:id="1584412793">
      <w:bodyDiv w:val="1"/>
      <w:marLeft w:val="0"/>
      <w:marRight w:val="0"/>
      <w:marTop w:val="0"/>
      <w:marBottom w:val="0"/>
      <w:divBdr>
        <w:top w:val="none" w:sz="0" w:space="0" w:color="auto"/>
        <w:left w:val="none" w:sz="0" w:space="0" w:color="auto"/>
        <w:bottom w:val="none" w:sz="0" w:space="0" w:color="auto"/>
        <w:right w:val="none" w:sz="0" w:space="0" w:color="auto"/>
      </w:divBdr>
    </w:div>
    <w:div w:id="1591349473">
      <w:bodyDiv w:val="1"/>
      <w:marLeft w:val="150"/>
      <w:marRight w:val="150"/>
      <w:marTop w:val="150"/>
      <w:marBottom w:val="150"/>
      <w:divBdr>
        <w:top w:val="none" w:sz="0" w:space="0" w:color="auto"/>
        <w:left w:val="none" w:sz="0" w:space="0" w:color="auto"/>
        <w:bottom w:val="none" w:sz="0" w:space="0" w:color="auto"/>
        <w:right w:val="none" w:sz="0" w:space="0" w:color="auto"/>
      </w:divBdr>
    </w:div>
    <w:div w:id="1596205773">
      <w:bodyDiv w:val="1"/>
      <w:marLeft w:val="0"/>
      <w:marRight w:val="0"/>
      <w:marTop w:val="0"/>
      <w:marBottom w:val="0"/>
      <w:divBdr>
        <w:top w:val="none" w:sz="0" w:space="0" w:color="auto"/>
        <w:left w:val="none" w:sz="0" w:space="0" w:color="auto"/>
        <w:bottom w:val="none" w:sz="0" w:space="0" w:color="auto"/>
        <w:right w:val="none" w:sz="0" w:space="0" w:color="auto"/>
      </w:divBdr>
    </w:div>
    <w:div w:id="1598369878">
      <w:bodyDiv w:val="1"/>
      <w:marLeft w:val="0"/>
      <w:marRight w:val="0"/>
      <w:marTop w:val="0"/>
      <w:marBottom w:val="0"/>
      <w:divBdr>
        <w:top w:val="none" w:sz="0" w:space="0" w:color="auto"/>
        <w:left w:val="none" w:sz="0" w:space="0" w:color="auto"/>
        <w:bottom w:val="none" w:sz="0" w:space="0" w:color="auto"/>
        <w:right w:val="none" w:sz="0" w:space="0" w:color="auto"/>
      </w:divBdr>
    </w:div>
    <w:div w:id="1601790063">
      <w:bodyDiv w:val="1"/>
      <w:marLeft w:val="0"/>
      <w:marRight w:val="0"/>
      <w:marTop w:val="0"/>
      <w:marBottom w:val="0"/>
      <w:divBdr>
        <w:top w:val="none" w:sz="0" w:space="0" w:color="auto"/>
        <w:left w:val="none" w:sz="0" w:space="0" w:color="auto"/>
        <w:bottom w:val="none" w:sz="0" w:space="0" w:color="auto"/>
        <w:right w:val="none" w:sz="0" w:space="0" w:color="auto"/>
      </w:divBdr>
    </w:div>
    <w:div w:id="1605073754">
      <w:bodyDiv w:val="1"/>
      <w:marLeft w:val="0"/>
      <w:marRight w:val="0"/>
      <w:marTop w:val="0"/>
      <w:marBottom w:val="0"/>
      <w:divBdr>
        <w:top w:val="none" w:sz="0" w:space="0" w:color="auto"/>
        <w:left w:val="none" w:sz="0" w:space="0" w:color="auto"/>
        <w:bottom w:val="none" w:sz="0" w:space="0" w:color="auto"/>
        <w:right w:val="none" w:sz="0" w:space="0" w:color="auto"/>
      </w:divBdr>
    </w:div>
    <w:div w:id="1606229575">
      <w:bodyDiv w:val="1"/>
      <w:marLeft w:val="0"/>
      <w:marRight w:val="0"/>
      <w:marTop w:val="0"/>
      <w:marBottom w:val="0"/>
      <w:divBdr>
        <w:top w:val="none" w:sz="0" w:space="0" w:color="auto"/>
        <w:left w:val="none" w:sz="0" w:space="0" w:color="auto"/>
        <w:bottom w:val="none" w:sz="0" w:space="0" w:color="auto"/>
        <w:right w:val="none" w:sz="0" w:space="0" w:color="auto"/>
      </w:divBdr>
    </w:div>
    <w:div w:id="1611737780">
      <w:bodyDiv w:val="1"/>
      <w:marLeft w:val="0"/>
      <w:marRight w:val="0"/>
      <w:marTop w:val="0"/>
      <w:marBottom w:val="0"/>
      <w:divBdr>
        <w:top w:val="none" w:sz="0" w:space="0" w:color="auto"/>
        <w:left w:val="none" w:sz="0" w:space="0" w:color="auto"/>
        <w:bottom w:val="none" w:sz="0" w:space="0" w:color="auto"/>
        <w:right w:val="none" w:sz="0" w:space="0" w:color="auto"/>
      </w:divBdr>
    </w:div>
    <w:div w:id="1612206089">
      <w:bodyDiv w:val="1"/>
      <w:marLeft w:val="0"/>
      <w:marRight w:val="0"/>
      <w:marTop w:val="0"/>
      <w:marBottom w:val="0"/>
      <w:divBdr>
        <w:top w:val="none" w:sz="0" w:space="0" w:color="auto"/>
        <w:left w:val="none" w:sz="0" w:space="0" w:color="auto"/>
        <w:bottom w:val="none" w:sz="0" w:space="0" w:color="auto"/>
        <w:right w:val="none" w:sz="0" w:space="0" w:color="auto"/>
      </w:divBdr>
    </w:div>
    <w:div w:id="1613779168">
      <w:bodyDiv w:val="1"/>
      <w:marLeft w:val="0"/>
      <w:marRight w:val="0"/>
      <w:marTop w:val="0"/>
      <w:marBottom w:val="0"/>
      <w:divBdr>
        <w:top w:val="none" w:sz="0" w:space="0" w:color="auto"/>
        <w:left w:val="none" w:sz="0" w:space="0" w:color="auto"/>
        <w:bottom w:val="none" w:sz="0" w:space="0" w:color="auto"/>
        <w:right w:val="none" w:sz="0" w:space="0" w:color="auto"/>
      </w:divBdr>
    </w:div>
    <w:div w:id="1615945855">
      <w:bodyDiv w:val="1"/>
      <w:marLeft w:val="150"/>
      <w:marRight w:val="150"/>
      <w:marTop w:val="150"/>
      <w:marBottom w:val="150"/>
      <w:divBdr>
        <w:top w:val="none" w:sz="0" w:space="0" w:color="auto"/>
        <w:left w:val="none" w:sz="0" w:space="0" w:color="auto"/>
        <w:bottom w:val="none" w:sz="0" w:space="0" w:color="auto"/>
        <w:right w:val="none" w:sz="0" w:space="0" w:color="auto"/>
      </w:divBdr>
    </w:div>
    <w:div w:id="1621187770">
      <w:bodyDiv w:val="1"/>
      <w:marLeft w:val="0"/>
      <w:marRight w:val="0"/>
      <w:marTop w:val="0"/>
      <w:marBottom w:val="0"/>
      <w:divBdr>
        <w:top w:val="none" w:sz="0" w:space="0" w:color="auto"/>
        <w:left w:val="none" w:sz="0" w:space="0" w:color="auto"/>
        <w:bottom w:val="none" w:sz="0" w:space="0" w:color="auto"/>
        <w:right w:val="none" w:sz="0" w:space="0" w:color="auto"/>
      </w:divBdr>
    </w:div>
    <w:div w:id="1621649286">
      <w:bodyDiv w:val="1"/>
      <w:marLeft w:val="0"/>
      <w:marRight w:val="0"/>
      <w:marTop w:val="0"/>
      <w:marBottom w:val="0"/>
      <w:divBdr>
        <w:top w:val="none" w:sz="0" w:space="0" w:color="auto"/>
        <w:left w:val="none" w:sz="0" w:space="0" w:color="auto"/>
        <w:bottom w:val="none" w:sz="0" w:space="0" w:color="auto"/>
        <w:right w:val="none" w:sz="0" w:space="0" w:color="auto"/>
      </w:divBdr>
    </w:div>
    <w:div w:id="1624114173">
      <w:bodyDiv w:val="1"/>
      <w:marLeft w:val="0"/>
      <w:marRight w:val="0"/>
      <w:marTop w:val="0"/>
      <w:marBottom w:val="0"/>
      <w:divBdr>
        <w:top w:val="none" w:sz="0" w:space="0" w:color="auto"/>
        <w:left w:val="none" w:sz="0" w:space="0" w:color="auto"/>
        <w:bottom w:val="none" w:sz="0" w:space="0" w:color="auto"/>
        <w:right w:val="none" w:sz="0" w:space="0" w:color="auto"/>
      </w:divBdr>
    </w:div>
    <w:div w:id="1635679555">
      <w:bodyDiv w:val="1"/>
      <w:marLeft w:val="0"/>
      <w:marRight w:val="0"/>
      <w:marTop w:val="0"/>
      <w:marBottom w:val="0"/>
      <w:divBdr>
        <w:top w:val="none" w:sz="0" w:space="0" w:color="auto"/>
        <w:left w:val="none" w:sz="0" w:space="0" w:color="auto"/>
        <w:bottom w:val="none" w:sz="0" w:space="0" w:color="auto"/>
        <w:right w:val="none" w:sz="0" w:space="0" w:color="auto"/>
      </w:divBdr>
      <w:divsChild>
        <w:div w:id="735398972">
          <w:marLeft w:val="547"/>
          <w:marRight w:val="0"/>
          <w:marTop w:val="120"/>
          <w:marBottom w:val="0"/>
          <w:divBdr>
            <w:top w:val="none" w:sz="0" w:space="0" w:color="auto"/>
            <w:left w:val="none" w:sz="0" w:space="0" w:color="auto"/>
            <w:bottom w:val="none" w:sz="0" w:space="0" w:color="auto"/>
            <w:right w:val="none" w:sz="0" w:space="0" w:color="auto"/>
          </w:divBdr>
        </w:div>
        <w:div w:id="1010524105">
          <w:marLeft w:val="1166"/>
          <w:marRight w:val="0"/>
          <w:marTop w:val="106"/>
          <w:marBottom w:val="0"/>
          <w:divBdr>
            <w:top w:val="none" w:sz="0" w:space="0" w:color="auto"/>
            <w:left w:val="none" w:sz="0" w:space="0" w:color="auto"/>
            <w:bottom w:val="none" w:sz="0" w:space="0" w:color="auto"/>
            <w:right w:val="none" w:sz="0" w:space="0" w:color="auto"/>
          </w:divBdr>
        </w:div>
        <w:div w:id="1041856630">
          <w:marLeft w:val="1166"/>
          <w:marRight w:val="0"/>
          <w:marTop w:val="106"/>
          <w:marBottom w:val="0"/>
          <w:divBdr>
            <w:top w:val="none" w:sz="0" w:space="0" w:color="auto"/>
            <w:left w:val="none" w:sz="0" w:space="0" w:color="auto"/>
            <w:bottom w:val="none" w:sz="0" w:space="0" w:color="auto"/>
            <w:right w:val="none" w:sz="0" w:space="0" w:color="auto"/>
          </w:divBdr>
        </w:div>
        <w:div w:id="1496535659">
          <w:marLeft w:val="1166"/>
          <w:marRight w:val="0"/>
          <w:marTop w:val="106"/>
          <w:marBottom w:val="0"/>
          <w:divBdr>
            <w:top w:val="none" w:sz="0" w:space="0" w:color="auto"/>
            <w:left w:val="none" w:sz="0" w:space="0" w:color="auto"/>
            <w:bottom w:val="none" w:sz="0" w:space="0" w:color="auto"/>
            <w:right w:val="none" w:sz="0" w:space="0" w:color="auto"/>
          </w:divBdr>
        </w:div>
        <w:div w:id="2126195226">
          <w:marLeft w:val="1166"/>
          <w:marRight w:val="0"/>
          <w:marTop w:val="106"/>
          <w:marBottom w:val="0"/>
          <w:divBdr>
            <w:top w:val="none" w:sz="0" w:space="0" w:color="auto"/>
            <w:left w:val="none" w:sz="0" w:space="0" w:color="auto"/>
            <w:bottom w:val="none" w:sz="0" w:space="0" w:color="auto"/>
            <w:right w:val="none" w:sz="0" w:space="0" w:color="auto"/>
          </w:divBdr>
        </w:div>
      </w:divsChild>
    </w:div>
    <w:div w:id="1635913083">
      <w:bodyDiv w:val="1"/>
      <w:marLeft w:val="0"/>
      <w:marRight w:val="0"/>
      <w:marTop w:val="0"/>
      <w:marBottom w:val="0"/>
      <w:divBdr>
        <w:top w:val="none" w:sz="0" w:space="0" w:color="auto"/>
        <w:left w:val="none" w:sz="0" w:space="0" w:color="auto"/>
        <w:bottom w:val="none" w:sz="0" w:space="0" w:color="auto"/>
        <w:right w:val="none" w:sz="0" w:space="0" w:color="auto"/>
      </w:divBdr>
    </w:div>
    <w:div w:id="1642231381">
      <w:bodyDiv w:val="1"/>
      <w:marLeft w:val="0"/>
      <w:marRight w:val="0"/>
      <w:marTop w:val="0"/>
      <w:marBottom w:val="0"/>
      <w:divBdr>
        <w:top w:val="none" w:sz="0" w:space="0" w:color="auto"/>
        <w:left w:val="none" w:sz="0" w:space="0" w:color="auto"/>
        <w:bottom w:val="none" w:sz="0" w:space="0" w:color="auto"/>
        <w:right w:val="none" w:sz="0" w:space="0" w:color="auto"/>
      </w:divBdr>
    </w:div>
    <w:div w:id="1643537473">
      <w:bodyDiv w:val="1"/>
      <w:marLeft w:val="0"/>
      <w:marRight w:val="0"/>
      <w:marTop w:val="0"/>
      <w:marBottom w:val="0"/>
      <w:divBdr>
        <w:top w:val="none" w:sz="0" w:space="0" w:color="auto"/>
        <w:left w:val="none" w:sz="0" w:space="0" w:color="auto"/>
        <w:bottom w:val="none" w:sz="0" w:space="0" w:color="auto"/>
        <w:right w:val="none" w:sz="0" w:space="0" w:color="auto"/>
      </w:divBdr>
    </w:div>
    <w:div w:id="1644578991">
      <w:bodyDiv w:val="1"/>
      <w:marLeft w:val="0"/>
      <w:marRight w:val="0"/>
      <w:marTop w:val="0"/>
      <w:marBottom w:val="0"/>
      <w:divBdr>
        <w:top w:val="none" w:sz="0" w:space="0" w:color="auto"/>
        <w:left w:val="none" w:sz="0" w:space="0" w:color="auto"/>
        <w:bottom w:val="none" w:sz="0" w:space="0" w:color="auto"/>
        <w:right w:val="none" w:sz="0" w:space="0" w:color="auto"/>
      </w:divBdr>
    </w:div>
    <w:div w:id="1646740778">
      <w:bodyDiv w:val="1"/>
      <w:marLeft w:val="0"/>
      <w:marRight w:val="0"/>
      <w:marTop w:val="0"/>
      <w:marBottom w:val="0"/>
      <w:divBdr>
        <w:top w:val="none" w:sz="0" w:space="0" w:color="auto"/>
        <w:left w:val="none" w:sz="0" w:space="0" w:color="auto"/>
        <w:bottom w:val="none" w:sz="0" w:space="0" w:color="auto"/>
        <w:right w:val="none" w:sz="0" w:space="0" w:color="auto"/>
      </w:divBdr>
    </w:div>
    <w:div w:id="1647735741">
      <w:bodyDiv w:val="1"/>
      <w:marLeft w:val="0"/>
      <w:marRight w:val="0"/>
      <w:marTop w:val="0"/>
      <w:marBottom w:val="0"/>
      <w:divBdr>
        <w:top w:val="none" w:sz="0" w:space="0" w:color="auto"/>
        <w:left w:val="none" w:sz="0" w:space="0" w:color="auto"/>
        <w:bottom w:val="none" w:sz="0" w:space="0" w:color="auto"/>
        <w:right w:val="none" w:sz="0" w:space="0" w:color="auto"/>
      </w:divBdr>
    </w:div>
    <w:div w:id="1654870483">
      <w:bodyDiv w:val="1"/>
      <w:marLeft w:val="0"/>
      <w:marRight w:val="0"/>
      <w:marTop w:val="0"/>
      <w:marBottom w:val="0"/>
      <w:divBdr>
        <w:top w:val="none" w:sz="0" w:space="0" w:color="auto"/>
        <w:left w:val="none" w:sz="0" w:space="0" w:color="auto"/>
        <w:bottom w:val="none" w:sz="0" w:space="0" w:color="auto"/>
        <w:right w:val="none" w:sz="0" w:space="0" w:color="auto"/>
      </w:divBdr>
    </w:div>
    <w:div w:id="1656684659">
      <w:bodyDiv w:val="1"/>
      <w:marLeft w:val="0"/>
      <w:marRight w:val="0"/>
      <w:marTop w:val="0"/>
      <w:marBottom w:val="0"/>
      <w:divBdr>
        <w:top w:val="none" w:sz="0" w:space="0" w:color="auto"/>
        <w:left w:val="none" w:sz="0" w:space="0" w:color="auto"/>
        <w:bottom w:val="none" w:sz="0" w:space="0" w:color="auto"/>
        <w:right w:val="none" w:sz="0" w:space="0" w:color="auto"/>
      </w:divBdr>
    </w:div>
    <w:div w:id="1666546834">
      <w:bodyDiv w:val="1"/>
      <w:marLeft w:val="0"/>
      <w:marRight w:val="0"/>
      <w:marTop w:val="0"/>
      <w:marBottom w:val="0"/>
      <w:divBdr>
        <w:top w:val="none" w:sz="0" w:space="0" w:color="auto"/>
        <w:left w:val="none" w:sz="0" w:space="0" w:color="auto"/>
        <w:bottom w:val="none" w:sz="0" w:space="0" w:color="auto"/>
        <w:right w:val="none" w:sz="0" w:space="0" w:color="auto"/>
      </w:divBdr>
    </w:div>
    <w:div w:id="1666978847">
      <w:bodyDiv w:val="1"/>
      <w:marLeft w:val="0"/>
      <w:marRight w:val="0"/>
      <w:marTop w:val="0"/>
      <w:marBottom w:val="0"/>
      <w:divBdr>
        <w:top w:val="none" w:sz="0" w:space="0" w:color="auto"/>
        <w:left w:val="none" w:sz="0" w:space="0" w:color="auto"/>
        <w:bottom w:val="none" w:sz="0" w:space="0" w:color="auto"/>
        <w:right w:val="none" w:sz="0" w:space="0" w:color="auto"/>
      </w:divBdr>
    </w:div>
    <w:div w:id="1668943143">
      <w:bodyDiv w:val="1"/>
      <w:marLeft w:val="0"/>
      <w:marRight w:val="0"/>
      <w:marTop w:val="0"/>
      <w:marBottom w:val="0"/>
      <w:divBdr>
        <w:top w:val="none" w:sz="0" w:space="0" w:color="auto"/>
        <w:left w:val="none" w:sz="0" w:space="0" w:color="auto"/>
        <w:bottom w:val="none" w:sz="0" w:space="0" w:color="auto"/>
        <w:right w:val="none" w:sz="0" w:space="0" w:color="auto"/>
      </w:divBdr>
    </w:div>
    <w:div w:id="1673678602">
      <w:bodyDiv w:val="1"/>
      <w:marLeft w:val="0"/>
      <w:marRight w:val="0"/>
      <w:marTop w:val="0"/>
      <w:marBottom w:val="0"/>
      <w:divBdr>
        <w:top w:val="none" w:sz="0" w:space="0" w:color="auto"/>
        <w:left w:val="none" w:sz="0" w:space="0" w:color="auto"/>
        <w:bottom w:val="none" w:sz="0" w:space="0" w:color="auto"/>
        <w:right w:val="none" w:sz="0" w:space="0" w:color="auto"/>
      </w:divBdr>
    </w:div>
    <w:div w:id="1673950853">
      <w:bodyDiv w:val="1"/>
      <w:marLeft w:val="0"/>
      <w:marRight w:val="0"/>
      <w:marTop w:val="0"/>
      <w:marBottom w:val="0"/>
      <w:divBdr>
        <w:top w:val="none" w:sz="0" w:space="0" w:color="auto"/>
        <w:left w:val="none" w:sz="0" w:space="0" w:color="auto"/>
        <w:bottom w:val="none" w:sz="0" w:space="0" w:color="auto"/>
        <w:right w:val="none" w:sz="0" w:space="0" w:color="auto"/>
      </w:divBdr>
    </w:div>
    <w:div w:id="1677225028">
      <w:bodyDiv w:val="1"/>
      <w:marLeft w:val="0"/>
      <w:marRight w:val="0"/>
      <w:marTop w:val="0"/>
      <w:marBottom w:val="0"/>
      <w:divBdr>
        <w:top w:val="none" w:sz="0" w:space="0" w:color="auto"/>
        <w:left w:val="none" w:sz="0" w:space="0" w:color="auto"/>
        <w:bottom w:val="none" w:sz="0" w:space="0" w:color="auto"/>
        <w:right w:val="none" w:sz="0" w:space="0" w:color="auto"/>
      </w:divBdr>
    </w:div>
    <w:div w:id="1681469788">
      <w:bodyDiv w:val="1"/>
      <w:marLeft w:val="0"/>
      <w:marRight w:val="0"/>
      <w:marTop w:val="0"/>
      <w:marBottom w:val="0"/>
      <w:divBdr>
        <w:top w:val="none" w:sz="0" w:space="0" w:color="auto"/>
        <w:left w:val="none" w:sz="0" w:space="0" w:color="auto"/>
        <w:bottom w:val="none" w:sz="0" w:space="0" w:color="auto"/>
        <w:right w:val="none" w:sz="0" w:space="0" w:color="auto"/>
      </w:divBdr>
      <w:divsChild>
        <w:div w:id="938410797">
          <w:marLeft w:val="0"/>
          <w:marRight w:val="0"/>
          <w:marTop w:val="168"/>
          <w:marBottom w:val="0"/>
          <w:divBdr>
            <w:top w:val="none" w:sz="0" w:space="0" w:color="auto"/>
            <w:left w:val="none" w:sz="0" w:space="0" w:color="auto"/>
            <w:bottom w:val="none" w:sz="0" w:space="0" w:color="auto"/>
            <w:right w:val="none" w:sz="0" w:space="0" w:color="auto"/>
          </w:divBdr>
        </w:div>
      </w:divsChild>
    </w:div>
    <w:div w:id="1682850749">
      <w:bodyDiv w:val="1"/>
      <w:marLeft w:val="0"/>
      <w:marRight w:val="0"/>
      <w:marTop w:val="0"/>
      <w:marBottom w:val="0"/>
      <w:divBdr>
        <w:top w:val="none" w:sz="0" w:space="0" w:color="auto"/>
        <w:left w:val="none" w:sz="0" w:space="0" w:color="auto"/>
        <w:bottom w:val="none" w:sz="0" w:space="0" w:color="auto"/>
        <w:right w:val="none" w:sz="0" w:space="0" w:color="auto"/>
      </w:divBdr>
    </w:div>
    <w:div w:id="1686128738">
      <w:bodyDiv w:val="1"/>
      <w:marLeft w:val="0"/>
      <w:marRight w:val="0"/>
      <w:marTop w:val="0"/>
      <w:marBottom w:val="0"/>
      <w:divBdr>
        <w:top w:val="none" w:sz="0" w:space="0" w:color="auto"/>
        <w:left w:val="none" w:sz="0" w:space="0" w:color="auto"/>
        <w:bottom w:val="none" w:sz="0" w:space="0" w:color="auto"/>
        <w:right w:val="none" w:sz="0" w:space="0" w:color="auto"/>
      </w:divBdr>
    </w:div>
    <w:div w:id="1694305417">
      <w:bodyDiv w:val="1"/>
      <w:marLeft w:val="0"/>
      <w:marRight w:val="0"/>
      <w:marTop w:val="0"/>
      <w:marBottom w:val="0"/>
      <w:divBdr>
        <w:top w:val="none" w:sz="0" w:space="0" w:color="auto"/>
        <w:left w:val="none" w:sz="0" w:space="0" w:color="auto"/>
        <w:bottom w:val="none" w:sz="0" w:space="0" w:color="auto"/>
        <w:right w:val="none" w:sz="0" w:space="0" w:color="auto"/>
      </w:divBdr>
    </w:div>
    <w:div w:id="1699164598">
      <w:bodyDiv w:val="1"/>
      <w:marLeft w:val="0"/>
      <w:marRight w:val="0"/>
      <w:marTop w:val="0"/>
      <w:marBottom w:val="0"/>
      <w:divBdr>
        <w:top w:val="none" w:sz="0" w:space="0" w:color="auto"/>
        <w:left w:val="none" w:sz="0" w:space="0" w:color="auto"/>
        <w:bottom w:val="none" w:sz="0" w:space="0" w:color="auto"/>
        <w:right w:val="none" w:sz="0" w:space="0" w:color="auto"/>
      </w:divBdr>
    </w:div>
    <w:div w:id="1707293448">
      <w:bodyDiv w:val="1"/>
      <w:marLeft w:val="0"/>
      <w:marRight w:val="0"/>
      <w:marTop w:val="0"/>
      <w:marBottom w:val="0"/>
      <w:divBdr>
        <w:top w:val="none" w:sz="0" w:space="0" w:color="auto"/>
        <w:left w:val="none" w:sz="0" w:space="0" w:color="auto"/>
        <w:bottom w:val="none" w:sz="0" w:space="0" w:color="auto"/>
        <w:right w:val="none" w:sz="0" w:space="0" w:color="auto"/>
      </w:divBdr>
    </w:div>
    <w:div w:id="1707411356">
      <w:bodyDiv w:val="1"/>
      <w:marLeft w:val="0"/>
      <w:marRight w:val="0"/>
      <w:marTop w:val="0"/>
      <w:marBottom w:val="0"/>
      <w:divBdr>
        <w:top w:val="none" w:sz="0" w:space="0" w:color="auto"/>
        <w:left w:val="none" w:sz="0" w:space="0" w:color="auto"/>
        <w:bottom w:val="none" w:sz="0" w:space="0" w:color="auto"/>
        <w:right w:val="none" w:sz="0" w:space="0" w:color="auto"/>
      </w:divBdr>
    </w:div>
    <w:div w:id="1709186330">
      <w:bodyDiv w:val="1"/>
      <w:marLeft w:val="0"/>
      <w:marRight w:val="0"/>
      <w:marTop w:val="0"/>
      <w:marBottom w:val="0"/>
      <w:divBdr>
        <w:top w:val="none" w:sz="0" w:space="0" w:color="auto"/>
        <w:left w:val="none" w:sz="0" w:space="0" w:color="auto"/>
        <w:bottom w:val="none" w:sz="0" w:space="0" w:color="auto"/>
        <w:right w:val="none" w:sz="0" w:space="0" w:color="auto"/>
      </w:divBdr>
      <w:divsChild>
        <w:div w:id="61610109">
          <w:marLeft w:val="547"/>
          <w:marRight w:val="0"/>
          <w:marTop w:val="154"/>
          <w:marBottom w:val="0"/>
          <w:divBdr>
            <w:top w:val="none" w:sz="0" w:space="0" w:color="auto"/>
            <w:left w:val="none" w:sz="0" w:space="0" w:color="auto"/>
            <w:bottom w:val="none" w:sz="0" w:space="0" w:color="auto"/>
            <w:right w:val="none" w:sz="0" w:space="0" w:color="auto"/>
          </w:divBdr>
        </w:div>
        <w:div w:id="320306094">
          <w:marLeft w:val="547"/>
          <w:marRight w:val="0"/>
          <w:marTop w:val="154"/>
          <w:marBottom w:val="0"/>
          <w:divBdr>
            <w:top w:val="none" w:sz="0" w:space="0" w:color="auto"/>
            <w:left w:val="none" w:sz="0" w:space="0" w:color="auto"/>
            <w:bottom w:val="none" w:sz="0" w:space="0" w:color="auto"/>
            <w:right w:val="none" w:sz="0" w:space="0" w:color="auto"/>
          </w:divBdr>
        </w:div>
        <w:div w:id="576979041">
          <w:marLeft w:val="1166"/>
          <w:marRight w:val="0"/>
          <w:marTop w:val="134"/>
          <w:marBottom w:val="0"/>
          <w:divBdr>
            <w:top w:val="none" w:sz="0" w:space="0" w:color="auto"/>
            <w:left w:val="none" w:sz="0" w:space="0" w:color="auto"/>
            <w:bottom w:val="none" w:sz="0" w:space="0" w:color="auto"/>
            <w:right w:val="none" w:sz="0" w:space="0" w:color="auto"/>
          </w:divBdr>
        </w:div>
        <w:div w:id="720251665">
          <w:marLeft w:val="1166"/>
          <w:marRight w:val="0"/>
          <w:marTop w:val="134"/>
          <w:marBottom w:val="0"/>
          <w:divBdr>
            <w:top w:val="none" w:sz="0" w:space="0" w:color="auto"/>
            <w:left w:val="none" w:sz="0" w:space="0" w:color="auto"/>
            <w:bottom w:val="none" w:sz="0" w:space="0" w:color="auto"/>
            <w:right w:val="none" w:sz="0" w:space="0" w:color="auto"/>
          </w:divBdr>
        </w:div>
        <w:div w:id="1285429729">
          <w:marLeft w:val="1166"/>
          <w:marRight w:val="0"/>
          <w:marTop w:val="134"/>
          <w:marBottom w:val="0"/>
          <w:divBdr>
            <w:top w:val="none" w:sz="0" w:space="0" w:color="auto"/>
            <w:left w:val="none" w:sz="0" w:space="0" w:color="auto"/>
            <w:bottom w:val="none" w:sz="0" w:space="0" w:color="auto"/>
            <w:right w:val="none" w:sz="0" w:space="0" w:color="auto"/>
          </w:divBdr>
        </w:div>
        <w:div w:id="1341351182">
          <w:marLeft w:val="547"/>
          <w:marRight w:val="0"/>
          <w:marTop w:val="154"/>
          <w:marBottom w:val="0"/>
          <w:divBdr>
            <w:top w:val="none" w:sz="0" w:space="0" w:color="auto"/>
            <w:left w:val="none" w:sz="0" w:space="0" w:color="auto"/>
            <w:bottom w:val="none" w:sz="0" w:space="0" w:color="auto"/>
            <w:right w:val="none" w:sz="0" w:space="0" w:color="auto"/>
          </w:divBdr>
        </w:div>
        <w:div w:id="1840387017">
          <w:marLeft w:val="1166"/>
          <w:marRight w:val="0"/>
          <w:marTop w:val="134"/>
          <w:marBottom w:val="0"/>
          <w:divBdr>
            <w:top w:val="none" w:sz="0" w:space="0" w:color="auto"/>
            <w:left w:val="none" w:sz="0" w:space="0" w:color="auto"/>
            <w:bottom w:val="none" w:sz="0" w:space="0" w:color="auto"/>
            <w:right w:val="none" w:sz="0" w:space="0" w:color="auto"/>
          </w:divBdr>
        </w:div>
        <w:div w:id="1906603481">
          <w:marLeft w:val="1166"/>
          <w:marRight w:val="0"/>
          <w:marTop w:val="134"/>
          <w:marBottom w:val="0"/>
          <w:divBdr>
            <w:top w:val="none" w:sz="0" w:space="0" w:color="auto"/>
            <w:left w:val="none" w:sz="0" w:space="0" w:color="auto"/>
            <w:bottom w:val="none" w:sz="0" w:space="0" w:color="auto"/>
            <w:right w:val="none" w:sz="0" w:space="0" w:color="auto"/>
          </w:divBdr>
        </w:div>
        <w:div w:id="1946227742">
          <w:marLeft w:val="1166"/>
          <w:marRight w:val="0"/>
          <w:marTop w:val="134"/>
          <w:marBottom w:val="0"/>
          <w:divBdr>
            <w:top w:val="none" w:sz="0" w:space="0" w:color="auto"/>
            <w:left w:val="none" w:sz="0" w:space="0" w:color="auto"/>
            <w:bottom w:val="none" w:sz="0" w:space="0" w:color="auto"/>
            <w:right w:val="none" w:sz="0" w:space="0" w:color="auto"/>
          </w:divBdr>
        </w:div>
      </w:divsChild>
    </w:div>
    <w:div w:id="1713339962">
      <w:bodyDiv w:val="1"/>
      <w:marLeft w:val="0"/>
      <w:marRight w:val="0"/>
      <w:marTop w:val="0"/>
      <w:marBottom w:val="0"/>
      <w:divBdr>
        <w:top w:val="none" w:sz="0" w:space="0" w:color="auto"/>
        <w:left w:val="none" w:sz="0" w:space="0" w:color="auto"/>
        <w:bottom w:val="none" w:sz="0" w:space="0" w:color="auto"/>
        <w:right w:val="none" w:sz="0" w:space="0" w:color="auto"/>
      </w:divBdr>
    </w:div>
    <w:div w:id="1714692057">
      <w:bodyDiv w:val="1"/>
      <w:marLeft w:val="0"/>
      <w:marRight w:val="0"/>
      <w:marTop w:val="0"/>
      <w:marBottom w:val="0"/>
      <w:divBdr>
        <w:top w:val="none" w:sz="0" w:space="0" w:color="auto"/>
        <w:left w:val="none" w:sz="0" w:space="0" w:color="auto"/>
        <w:bottom w:val="none" w:sz="0" w:space="0" w:color="auto"/>
        <w:right w:val="none" w:sz="0" w:space="0" w:color="auto"/>
      </w:divBdr>
    </w:div>
    <w:div w:id="1717701694">
      <w:bodyDiv w:val="1"/>
      <w:marLeft w:val="0"/>
      <w:marRight w:val="0"/>
      <w:marTop w:val="0"/>
      <w:marBottom w:val="0"/>
      <w:divBdr>
        <w:top w:val="none" w:sz="0" w:space="0" w:color="auto"/>
        <w:left w:val="none" w:sz="0" w:space="0" w:color="auto"/>
        <w:bottom w:val="none" w:sz="0" w:space="0" w:color="auto"/>
        <w:right w:val="none" w:sz="0" w:space="0" w:color="auto"/>
      </w:divBdr>
    </w:div>
    <w:div w:id="1718092751">
      <w:bodyDiv w:val="1"/>
      <w:marLeft w:val="0"/>
      <w:marRight w:val="0"/>
      <w:marTop w:val="0"/>
      <w:marBottom w:val="0"/>
      <w:divBdr>
        <w:top w:val="none" w:sz="0" w:space="0" w:color="auto"/>
        <w:left w:val="none" w:sz="0" w:space="0" w:color="auto"/>
        <w:bottom w:val="none" w:sz="0" w:space="0" w:color="auto"/>
        <w:right w:val="none" w:sz="0" w:space="0" w:color="auto"/>
      </w:divBdr>
    </w:div>
    <w:div w:id="1723602348">
      <w:bodyDiv w:val="1"/>
      <w:marLeft w:val="0"/>
      <w:marRight w:val="0"/>
      <w:marTop w:val="0"/>
      <w:marBottom w:val="0"/>
      <w:divBdr>
        <w:top w:val="none" w:sz="0" w:space="0" w:color="auto"/>
        <w:left w:val="none" w:sz="0" w:space="0" w:color="auto"/>
        <w:bottom w:val="none" w:sz="0" w:space="0" w:color="auto"/>
        <w:right w:val="none" w:sz="0" w:space="0" w:color="auto"/>
      </w:divBdr>
    </w:div>
    <w:div w:id="1728646620">
      <w:bodyDiv w:val="1"/>
      <w:marLeft w:val="0"/>
      <w:marRight w:val="0"/>
      <w:marTop w:val="0"/>
      <w:marBottom w:val="0"/>
      <w:divBdr>
        <w:top w:val="none" w:sz="0" w:space="0" w:color="auto"/>
        <w:left w:val="none" w:sz="0" w:space="0" w:color="auto"/>
        <w:bottom w:val="none" w:sz="0" w:space="0" w:color="auto"/>
        <w:right w:val="none" w:sz="0" w:space="0" w:color="auto"/>
      </w:divBdr>
    </w:div>
    <w:div w:id="1731148722">
      <w:bodyDiv w:val="1"/>
      <w:marLeft w:val="0"/>
      <w:marRight w:val="0"/>
      <w:marTop w:val="0"/>
      <w:marBottom w:val="0"/>
      <w:divBdr>
        <w:top w:val="none" w:sz="0" w:space="0" w:color="auto"/>
        <w:left w:val="none" w:sz="0" w:space="0" w:color="auto"/>
        <w:bottom w:val="none" w:sz="0" w:space="0" w:color="auto"/>
        <w:right w:val="none" w:sz="0" w:space="0" w:color="auto"/>
      </w:divBdr>
    </w:div>
    <w:div w:id="1732927758">
      <w:bodyDiv w:val="1"/>
      <w:marLeft w:val="0"/>
      <w:marRight w:val="0"/>
      <w:marTop w:val="0"/>
      <w:marBottom w:val="0"/>
      <w:divBdr>
        <w:top w:val="none" w:sz="0" w:space="0" w:color="auto"/>
        <w:left w:val="none" w:sz="0" w:space="0" w:color="auto"/>
        <w:bottom w:val="none" w:sz="0" w:space="0" w:color="auto"/>
        <w:right w:val="none" w:sz="0" w:space="0" w:color="auto"/>
      </w:divBdr>
    </w:div>
    <w:div w:id="1734111032">
      <w:bodyDiv w:val="1"/>
      <w:marLeft w:val="0"/>
      <w:marRight w:val="0"/>
      <w:marTop w:val="0"/>
      <w:marBottom w:val="0"/>
      <w:divBdr>
        <w:top w:val="none" w:sz="0" w:space="0" w:color="auto"/>
        <w:left w:val="none" w:sz="0" w:space="0" w:color="auto"/>
        <w:bottom w:val="none" w:sz="0" w:space="0" w:color="auto"/>
        <w:right w:val="none" w:sz="0" w:space="0" w:color="auto"/>
      </w:divBdr>
    </w:div>
    <w:div w:id="1737509891">
      <w:bodyDiv w:val="1"/>
      <w:marLeft w:val="0"/>
      <w:marRight w:val="0"/>
      <w:marTop w:val="0"/>
      <w:marBottom w:val="0"/>
      <w:divBdr>
        <w:top w:val="none" w:sz="0" w:space="0" w:color="auto"/>
        <w:left w:val="none" w:sz="0" w:space="0" w:color="auto"/>
        <w:bottom w:val="none" w:sz="0" w:space="0" w:color="auto"/>
        <w:right w:val="none" w:sz="0" w:space="0" w:color="auto"/>
      </w:divBdr>
    </w:div>
    <w:div w:id="1738479165">
      <w:bodyDiv w:val="1"/>
      <w:marLeft w:val="0"/>
      <w:marRight w:val="0"/>
      <w:marTop w:val="0"/>
      <w:marBottom w:val="0"/>
      <w:divBdr>
        <w:top w:val="none" w:sz="0" w:space="0" w:color="auto"/>
        <w:left w:val="none" w:sz="0" w:space="0" w:color="auto"/>
        <w:bottom w:val="none" w:sz="0" w:space="0" w:color="auto"/>
        <w:right w:val="none" w:sz="0" w:space="0" w:color="auto"/>
      </w:divBdr>
    </w:div>
    <w:div w:id="1740178545">
      <w:bodyDiv w:val="1"/>
      <w:marLeft w:val="0"/>
      <w:marRight w:val="0"/>
      <w:marTop w:val="0"/>
      <w:marBottom w:val="0"/>
      <w:divBdr>
        <w:top w:val="none" w:sz="0" w:space="0" w:color="auto"/>
        <w:left w:val="none" w:sz="0" w:space="0" w:color="auto"/>
        <w:bottom w:val="none" w:sz="0" w:space="0" w:color="auto"/>
        <w:right w:val="none" w:sz="0" w:space="0" w:color="auto"/>
      </w:divBdr>
      <w:divsChild>
        <w:div w:id="447241605">
          <w:marLeft w:val="1800"/>
          <w:marRight w:val="0"/>
          <w:marTop w:val="100"/>
          <w:marBottom w:val="0"/>
          <w:divBdr>
            <w:top w:val="none" w:sz="0" w:space="0" w:color="auto"/>
            <w:left w:val="none" w:sz="0" w:space="0" w:color="auto"/>
            <w:bottom w:val="none" w:sz="0" w:space="0" w:color="auto"/>
            <w:right w:val="none" w:sz="0" w:space="0" w:color="auto"/>
          </w:divBdr>
        </w:div>
        <w:div w:id="681009707">
          <w:marLeft w:val="1080"/>
          <w:marRight w:val="0"/>
          <w:marTop w:val="100"/>
          <w:marBottom w:val="0"/>
          <w:divBdr>
            <w:top w:val="none" w:sz="0" w:space="0" w:color="auto"/>
            <w:left w:val="none" w:sz="0" w:space="0" w:color="auto"/>
            <w:bottom w:val="none" w:sz="0" w:space="0" w:color="auto"/>
            <w:right w:val="none" w:sz="0" w:space="0" w:color="auto"/>
          </w:divBdr>
        </w:div>
        <w:div w:id="693845164">
          <w:marLeft w:val="1080"/>
          <w:marRight w:val="0"/>
          <w:marTop w:val="100"/>
          <w:marBottom w:val="0"/>
          <w:divBdr>
            <w:top w:val="none" w:sz="0" w:space="0" w:color="auto"/>
            <w:left w:val="none" w:sz="0" w:space="0" w:color="auto"/>
            <w:bottom w:val="none" w:sz="0" w:space="0" w:color="auto"/>
            <w:right w:val="none" w:sz="0" w:space="0" w:color="auto"/>
          </w:divBdr>
        </w:div>
        <w:div w:id="1115103484">
          <w:marLeft w:val="1080"/>
          <w:marRight w:val="0"/>
          <w:marTop w:val="100"/>
          <w:marBottom w:val="0"/>
          <w:divBdr>
            <w:top w:val="none" w:sz="0" w:space="0" w:color="auto"/>
            <w:left w:val="none" w:sz="0" w:space="0" w:color="auto"/>
            <w:bottom w:val="none" w:sz="0" w:space="0" w:color="auto"/>
            <w:right w:val="none" w:sz="0" w:space="0" w:color="auto"/>
          </w:divBdr>
        </w:div>
        <w:div w:id="1131168804">
          <w:marLeft w:val="1800"/>
          <w:marRight w:val="0"/>
          <w:marTop w:val="100"/>
          <w:marBottom w:val="0"/>
          <w:divBdr>
            <w:top w:val="none" w:sz="0" w:space="0" w:color="auto"/>
            <w:left w:val="none" w:sz="0" w:space="0" w:color="auto"/>
            <w:bottom w:val="none" w:sz="0" w:space="0" w:color="auto"/>
            <w:right w:val="none" w:sz="0" w:space="0" w:color="auto"/>
          </w:divBdr>
        </w:div>
        <w:div w:id="1222904227">
          <w:marLeft w:val="1080"/>
          <w:marRight w:val="0"/>
          <w:marTop w:val="100"/>
          <w:marBottom w:val="0"/>
          <w:divBdr>
            <w:top w:val="none" w:sz="0" w:space="0" w:color="auto"/>
            <w:left w:val="none" w:sz="0" w:space="0" w:color="auto"/>
            <w:bottom w:val="none" w:sz="0" w:space="0" w:color="auto"/>
            <w:right w:val="none" w:sz="0" w:space="0" w:color="auto"/>
          </w:divBdr>
        </w:div>
        <w:div w:id="1479029604">
          <w:marLeft w:val="360"/>
          <w:marRight w:val="0"/>
          <w:marTop w:val="200"/>
          <w:marBottom w:val="0"/>
          <w:divBdr>
            <w:top w:val="none" w:sz="0" w:space="0" w:color="auto"/>
            <w:left w:val="none" w:sz="0" w:space="0" w:color="auto"/>
            <w:bottom w:val="none" w:sz="0" w:space="0" w:color="auto"/>
            <w:right w:val="none" w:sz="0" w:space="0" w:color="auto"/>
          </w:divBdr>
        </w:div>
        <w:div w:id="1545213326">
          <w:marLeft w:val="1080"/>
          <w:marRight w:val="0"/>
          <w:marTop w:val="100"/>
          <w:marBottom w:val="0"/>
          <w:divBdr>
            <w:top w:val="none" w:sz="0" w:space="0" w:color="auto"/>
            <w:left w:val="none" w:sz="0" w:space="0" w:color="auto"/>
            <w:bottom w:val="none" w:sz="0" w:space="0" w:color="auto"/>
            <w:right w:val="none" w:sz="0" w:space="0" w:color="auto"/>
          </w:divBdr>
        </w:div>
        <w:div w:id="1772622834">
          <w:marLeft w:val="360"/>
          <w:marRight w:val="0"/>
          <w:marTop w:val="200"/>
          <w:marBottom w:val="0"/>
          <w:divBdr>
            <w:top w:val="none" w:sz="0" w:space="0" w:color="auto"/>
            <w:left w:val="none" w:sz="0" w:space="0" w:color="auto"/>
            <w:bottom w:val="none" w:sz="0" w:space="0" w:color="auto"/>
            <w:right w:val="none" w:sz="0" w:space="0" w:color="auto"/>
          </w:divBdr>
        </w:div>
        <w:div w:id="1950548358">
          <w:marLeft w:val="1800"/>
          <w:marRight w:val="0"/>
          <w:marTop w:val="100"/>
          <w:marBottom w:val="0"/>
          <w:divBdr>
            <w:top w:val="none" w:sz="0" w:space="0" w:color="auto"/>
            <w:left w:val="none" w:sz="0" w:space="0" w:color="auto"/>
            <w:bottom w:val="none" w:sz="0" w:space="0" w:color="auto"/>
            <w:right w:val="none" w:sz="0" w:space="0" w:color="auto"/>
          </w:divBdr>
        </w:div>
        <w:div w:id="2102413190">
          <w:marLeft w:val="1800"/>
          <w:marRight w:val="0"/>
          <w:marTop w:val="100"/>
          <w:marBottom w:val="0"/>
          <w:divBdr>
            <w:top w:val="none" w:sz="0" w:space="0" w:color="auto"/>
            <w:left w:val="none" w:sz="0" w:space="0" w:color="auto"/>
            <w:bottom w:val="none" w:sz="0" w:space="0" w:color="auto"/>
            <w:right w:val="none" w:sz="0" w:space="0" w:color="auto"/>
          </w:divBdr>
        </w:div>
      </w:divsChild>
    </w:div>
    <w:div w:id="1746221710">
      <w:bodyDiv w:val="1"/>
      <w:marLeft w:val="0"/>
      <w:marRight w:val="0"/>
      <w:marTop w:val="0"/>
      <w:marBottom w:val="0"/>
      <w:divBdr>
        <w:top w:val="none" w:sz="0" w:space="0" w:color="auto"/>
        <w:left w:val="none" w:sz="0" w:space="0" w:color="auto"/>
        <w:bottom w:val="none" w:sz="0" w:space="0" w:color="auto"/>
        <w:right w:val="none" w:sz="0" w:space="0" w:color="auto"/>
      </w:divBdr>
    </w:div>
    <w:div w:id="1754667760">
      <w:bodyDiv w:val="1"/>
      <w:marLeft w:val="0"/>
      <w:marRight w:val="0"/>
      <w:marTop w:val="0"/>
      <w:marBottom w:val="0"/>
      <w:divBdr>
        <w:top w:val="none" w:sz="0" w:space="0" w:color="auto"/>
        <w:left w:val="none" w:sz="0" w:space="0" w:color="auto"/>
        <w:bottom w:val="none" w:sz="0" w:space="0" w:color="auto"/>
        <w:right w:val="none" w:sz="0" w:space="0" w:color="auto"/>
      </w:divBdr>
    </w:div>
    <w:div w:id="1756130404">
      <w:bodyDiv w:val="1"/>
      <w:marLeft w:val="0"/>
      <w:marRight w:val="0"/>
      <w:marTop w:val="0"/>
      <w:marBottom w:val="0"/>
      <w:divBdr>
        <w:top w:val="none" w:sz="0" w:space="0" w:color="auto"/>
        <w:left w:val="none" w:sz="0" w:space="0" w:color="auto"/>
        <w:bottom w:val="none" w:sz="0" w:space="0" w:color="auto"/>
        <w:right w:val="none" w:sz="0" w:space="0" w:color="auto"/>
      </w:divBdr>
    </w:div>
    <w:div w:id="1759867591">
      <w:bodyDiv w:val="1"/>
      <w:marLeft w:val="0"/>
      <w:marRight w:val="0"/>
      <w:marTop w:val="0"/>
      <w:marBottom w:val="0"/>
      <w:divBdr>
        <w:top w:val="none" w:sz="0" w:space="0" w:color="auto"/>
        <w:left w:val="none" w:sz="0" w:space="0" w:color="auto"/>
        <w:bottom w:val="none" w:sz="0" w:space="0" w:color="auto"/>
        <w:right w:val="none" w:sz="0" w:space="0" w:color="auto"/>
      </w:divBdr>
    </w:div>
    <w:div w:id="1763451342">
      <w:bodyDiv w:val="1"/>
      <w:marLeft w:val="0"/>
      <w:marRight w:val="0"/>
      <w:marTop w:val="0"/>
      <w:marBottom w:val="0"/>
      <w:divBdr>
        <w:top w:val="none" w:sz="0" w:space="0" w:color="auto"/>
        <w:left w:val="none" w:sz="0" w:space="0" w:color="auto"/>
        <w:bottom w:val="none" w:sz="0" w:space="0" w:color="auto"/>
        <w:right w:val="none" w:sz="0" w:space="0" w:color="auto"/>
      </w:divBdr>
    </w:div>
    <w:div w:id="1765682851">
      <w:bodyDiv w:val="1"/>
      <w:marLeft w:val="150"/>
      <w:marRight w:val="150"/>
      <w:marTop w:val="150"/>
      <w:marBottom w:val="150"/>
      <w:divBdr>
        <w:top w:val="none" w:sz="0" w:space="0" w:color="auto"/>
        <w:left w:val="none" w:sz="0" w:space="0" w:color="auto"/>
        <w:bottom w:val="none" w:sz="0" w:space="0" w:color="auto"/>
        <w:right w:val="none" w:sz="0" w:space="0" w:color="auto"/>
      </w:divBdr>
    </w:div>
    <w:div w:id="1774089995">
      <w:bodyDiv w:val="1"/>
      <w:marLeft w:val="0"/>
      <w:marRight w:val="0"/>
      <w:marTop w:val="0"/>
      <w:marBottom w:val="0"/>
      <w:divBdr>
        <w:top w:val="none" w:sz="0" w:space="0" w:color="auto"/>
        <w:left w:val="none" w:sz="0" w:space="0" w:color="auto"/>
        <w:bottom w:val="none" w:sz="0" w:space="0" w:color="auto"/>
        <w:right w:val="none" w:sz="0" w:space="0" w:color="auto"/>
      </w:divBdr>
    </w:div>
    <w:div w:id="1776053065">
      <w:bodyDiv w:val="1"/>
      <w:marLeft w:val="0"/>
      <w:marRight w:val="0"/>
      <w:marTop w:val="0"/>
      <w:marBottom w:val="0"/>
      <w:divBdr>
        <w:top w:val="none" w:sz="0" w:space="0" w:color="auto"/>
        <w:left w:val="none" w:sz="0" w:space="0" w:color="auto"/>
        <w:bottom w:val="none" w:sz="0" w:space="0" w:color="auto"/>
        <w:right w:val="none" w:sz="0" w:space="0" w:color="auto"/>
      </w:divBdr>
    </w:div>
    <w:div w:id="1777939084">
      <w:bodyDiv w:val="1"/>
      <w:marLeft w:val="0"/>
      <w:marRight w:val="0"/>
      <w:marTop w:val="0"/>
      <w:marBottom w:val="0"/>
      <w:divBdr>
        <w:top w:val="none" w:sz="0" w:space="0" w:color="auto"/>
        <w:left w:val="none" w:sz="0" w:space="0" w:color="auto"/>
        <w:bottom w:val="none" w:sz="0" w:space="0" w:color="auto"/>
        <w:right w:val="none" w:sz="0" w:space="0" w:color="auto"/>
      </w:divBdr>
    </w:div>
    <w:div w:id="1779787412">
      <w:bodyDiv w:val="1"/>
      <w:marLeft w:val="0"/>
      <w:marRight w:val="0"/>
      <w:marTop w:val="0"/>
      <w:marBottom w:val="0"/>
      <w:divBdr>
        <w:top w:val="none" w:sz="0" w:space="0" w:color="auto"/>
        <w:left w:val="none" w:sz="0" w:space="0" w:color="auto"/>
        <w:bottom w:val="none" w:sz="0" w:space="0" w:color="auto"/>
        <w:right w:val="none" w:sz="0" w:space="0" w:color="auto"/>
      </w:divBdr>
    </w:div>
    <w:div w:id="1780102145">
      <w:bodyDiv w:val="1"/>
      <w:marLeft w:val="0"/>
      <w:marRight w:val="0"/>
      <w:marTop w:val="0"/>
      <w:marBottom w:val="0"/>
      <w:divBdr>
        <w:top w:val="none" w:sz="0" w:space="0" w:color="auto"/>
        <w:left w:val="none" w:sz="0" w:space="0" w:color="auto"/>
        <w:bottom w:val="none" w:sz="0" w:space="0" w:color="auto"/>
        <w:right w:val="none" w:sz="0" w:space="0" w:color="auto"/>
      </w:divBdr>
      <w:divsChild>
        <w:div w:id="928856984">
          <w:marLeft w:val="1800"/>
          <w:marRight w:val="0"/>
          <w:marTop w:val="100"/>
          <w:marBottom w:val="0"/>
          <w:divBdr>
            <w:top w:val="none" w:sz="0" w:space="0" w:color="auto"/>
            <w:left w:val="none" w:sz="0" w:space="0" w:color="auto"/>
            <w:bottom w:val="none" w:sz="0" w:space="0" w:color="auto"/>
            <w:right w:val="none" w:sz="0" w:space="0" w:color="auto"/>
          </w:divBdr>
        </w:div>
        <w:div w:id="1362441595">
          <w:marLeft w:val="1080"/>
          <w:marRight w:val="0"/>
          <w:marTop w:val="200"/>
          <w:marBottom w:val="0"/>
          <w:divBdr>
            <w:top w:val="none" w:sz="0" w:space="0" w:color="auto"/>
            <w:left w:val="none" w:sz="0" w:space="0" w:color="auto"/>
            <w:bottom w:val="none" w:sz="0" w:space="0" w:color="auto"/>
            <w:right w:val="none" w:sz="0" w:space="0" w:color="auto"/>
          </w:divBdr>
        </w:div>
        <w:div w:id="1594898669">
          <w:marLeft w:val="360"/>
          <w:marRight w:val="0"/>
          <w:marTop w:val="200"/>
          <w:marBottom w:val="0"/>
          <w:divBdr>
            <w:top w:val="none" w:sz="0" w:space="0" w:color="auto"/>
            <w:left w:val="none" w:sz="0" w:space="0" w:color="auto"/>
            <w:bottom w:val="none" w:sz="0" w:space="0" w:color="auto"/>
            <w:right w:val="none" w:sz="0" w:space="0" w:color="auto"/>
          </w:divBdr>
        </w:div>
        <w:div w:id="1624074470">
          <w:marLeft w:val="1800"/>
          <w:marRight w:val="0"/>
          <w:marTop w:val="100"/>
          <w:marBottom w:val="0"/>
          <w:divBdr>
            <w:top w:val="none" w:sz="0" w:space="0" w:color="auto"/>
            <w:left w:val="none" w:sz="0" w:space="0" w:color="auto"/>
            <w:bottom w:val="none" w:sz="0" w:space="0" w:color="auto"/>
            <w:right w:val="none" w:sz="0" w:space="0" w:color="auto"/>
          </w:divBdr>
        </w:div>
        <w:div w:id="1748376593">
          <w:marLeft w:val="1800"/>
          <w:marRight w:val="0"/>
          <w:marTop w:val="200"/>
          <w:marBottom w:val="0"/>
          <w:divBdr>
            <w:top w:val="none" w:sz="0" w:space="0" w:color="auto"/>
            <w:left w:val="none" w:sz="0" w:space="0" w:color="auto"/>
            <w:bottom w:val="none" w:sz="0" w:space="0" w:color="auto"/>
            <w:right w:val="none" w:sz="0" w:space="0" w:color="auto"/>
          </w:divBdr>
        </w:div>
        <w:div w:id="1967735378">
          <w:marLeft w:val="1080"/>
          <w:marRight w:val="0"/>
          <w:marTop w:val="100"/>
          <w:marBottom w:val="0"/>
          <w:divBdr>
            <w:top w:val="none" w:sz="0" w:space="0" w:color="auto"/>
            <w:left w:val="none" w:sz="0" w:space="0" w:color="auto"/>
            <w:bottom w:val="none" w:sz="0" w:space="0" w:color="auto"/>
            <w:right w:val="none" w:sz="0" w:space="0" w:color="auto"/>
          </w:divBdr>
        </w:div>
      </w:divsChild>
    </w:div>
    <w:div w:id="1785155367">
      <w:bodyDiv w:val="1"/>
      <w:marLeft w:val="0"/>
      <w:marRight w:val="0"/>
      <w:marTop w:val="0"/>
      <w:marBottom w:val="0"/>
      <w:divBdr>
        <w:top w:val="none" w:sz="0" w:space="0" w:color="auto"/>
        <w:left w:val="none" w:sz="0" w:space="0" w:color="auto"/>
        <w:bottom w:val="none" w:sz="0" w:space="0" w:color="auto"/>
        <w:right w:val="none" w:sz="0" w:space="0" w:color="auto"/>
      </w:divBdr>
    </w:div>
    <w:div w:id="1785732563">
      <w:bodyDiv w:val="1"/>
      <w:marLeft w:val="0"/>
      <w:marRight w:val="0"/>
      <w:marTop w:val="0"/>
      <w:marBottom w:val="0"/>
      <w:divBdr>
        <w:top w:val="none" w:sz="0" w:space="0" w:color="auto"/>
        <w:left w:val="none" w:sz="0" w:space="0" w:color="auto"/>
        <w:bottom w:val="none" w:sz="0" w:space="0" w:color="auto"/>
        <w:right w:val="none" w:sz="0" w:space="0" w:color="auto"/>
      </w:divBdr>
      <w:divsChild>
        <w:div w:id="470051399">
          <w:marLeft w:val="461"/>
          <w:marRight w:val="0"/>
          <w:marTop w:val="115"/>
          <w:marBottom w:val="58"/>
          <w:divBdr>
            <w:top w:val="none" w:sz="0" w:space="0" w:color="auto"/>
            <w:left w:val="none" w:sz="0" w:space="0" w:color="auto"/>
            <w:bottom w:val="none" w:sz="0" w:space="0" w:color="auto"/>
            <w:right w:val="none" w:sz="0" w:space="0" w:color="auto"/>
          </w:divBdr>
        </w:div>
        <w:div w:id="487132645">
          <w:marLeft w:val="461"/>
          <w:marRight w:val="0"/>
          <w:marTop w:val="115"/>
          <w:marBottom w:val="58"/>
          <w:divBdr>
            <w:top w:val="none" w:sz="0" w:space="0" w:color="auto"/>
            <w:left w:val="none" w:sz="0" w:space="0" w:color="auto"/>
            <w:bottom w:val="none" w:sz="0" w:space="0" w:color="auto"/>
            <w:right w:val="none" w:sz="0" w:space="0" w:color="auto"/>
          </w:divBdr>
        </w:div>
        <w:div w:id="994146709">
          <w:marLeft w:val="922"/>
          <w:marRight w:val="0"/>
          <w:marTop w:val="96"/>
          <w:marBottom w:val="48"/>
          <w:divBdr>
            <w:top w:val="none" w:sz="0" w:space="0" w:color="auto"/>
            <w:left w:val="none" w:sz="0" w:space="0" w:color="auto"/>
            <w:bottom w:val="none" w:sz="0" w:space="0" w:color="auto"/>
            <w:right w:val="none" w:sz="0" w:space="0" w:color="auto"/>
          </w:divBdr>
        </w:div>
        <w:div w:id="1399132316">
          <w:marLeft w:val="461"/>
          <w:marRight w:val="0"/>
          <w:marTop w:val="115"/>
          <w:marBottom w:val="58"/>
          <w:divBdr>
            <w:top w:val="none" w:sz="0" w:space="0" w:color="auto"/>
            <w:left w:val="none" w:sz="0" w:space="0" w:color="auto"/>
            <w:bottom w:val="none" w:sz="0" w:space="0" w:color="auto"/>
            <w:right w:val="none" w:sz="0" w:space="0" w:color="auto"/>
          </w:divBdr>
        </w:div>
        <w:div w:id="1553809378">
          <w:marLeft w:val="461"/>
          <w:marRight w:val="0"/>
          <w:marTop w:val="115"/>
          <w:marBottom w:val="58"/>
          <w:divBdr>
            <w:top w:val="none" w:sz="0" w:space="0" w:color="auto"/>
            <w:left w:val="none" w:sz="0" w:space="0" w:color="auto"/>
            <w:bottom w:val="none" w:sz="0" w:space="0" w:color="auto"/>
            <w:right w:val="none" w:sz="0" w:space="0" w:color="auto"/>
          </w:divBdr>
        </w:div>
      </w:divsChild>
    </w:div>
    <w:div w:id="1792164130">
      <w:bodyDiv w:val="1"/>
      <w:marLeft w:val="0"/>
      <w:marRight w:val="0"/>
      <w:marTop w:val="0"/>
      <w:marBottom w:val="0"/>
      <w:divBdr>
        <w:top w:val="none" w:sz="0" w:space="0" w:color="auto"/>
        <w:left w:val="none" w:sz="0" w:space="0" w:color="auto"/>
        <w:bottom w:val="none" w:sz="0" w:space="0" w:color="auto"/>
        <w:right w:val="none" w:sz="0" w:space="0" w:color="auto"/>
      </w:divBdr>
    </w:div>
    <w:div w:id="1797290786">
      <w:bodyDiv w:val="1"/>
      <w:marLeft w:val="0"/>
      <w:marRight w:val="0"/>
      <w:marTop w:val="0"/>
      <w:marBottom w:val="0"/>
      <w:divBdr>
        <w:top w:val="none" w:sz="0" w:space="0" w:color="auto"/>
        <w:left w:val="none" w:sz="0" w:space="0" w:color="auto"/>
        <w:bottom w:val="none" w:sz="0" w:space="0" w:color="auto"/>
        <w:right w:val="none" w:sz="0" w:space="0" w:color="auto"/>
      </w:divBdr>
    </w:div>
    <w:div w:id="1798833212">
      <w:bodyDiv w:val="1"/>
      <w:marLeft w:val="0"/>
      <w:marRight w:val="0"/>
      <w:marTop w:val="0"/>
      <w:marBottom w:val="0"/>
      <w:divBdr>
        <w:top w:val="none" w:sz="0" w:space="0" w:color="auto"/>
        <w:left w:val="none" w:sz="0" w:space="0" w:color="auto"/>
        <w:bottom w:val="none" w:sz="0" w:space="0" w:color="auto"/>
        <w:right w:val="none" w:sz="0" w:space="0" w:color="auto"/>
      </w:divBdr>
    </w:div>
    <w:div w:id="1798992105">
      <w:bodyDiv w:val="1"/>
      <w:marLeft w:val="0"/>
      <w:marRight w:val="0"/>
      <w:marTop w:val="0"/>
      <w:marBottom w:val="0"/>
      <w:divBdr>
        <w:top w:val="none" w:sz="0" w:space="0" w:color="auto"/>
        <w:left w:val="none" w:sz="0" w:space="0" w:color="auto"/>
        <w:bottom w:val="none" w:sz="0" w:space="0" w:color="auto"/>
        <w:right w:val="none" w:sz="0" w:space="0" w:color="auto"/>
      </w:divBdr>
    </w:div>
    <w:div w:id="1801461261">
      <w:bodyDiv w:val="1"/>
      <w:marLeft w:val="0"/>
      <w:marRight w:val="0"/>
      <w:marTop w:val="0"/>
      <w:marBottom w:val="0"/>
      <w:divBdr>
        <w:top w:val="none" w:sz="0" w:space="0" w:color="auto"/>
        <w:left w:val="none" w:sz="0" w:space="0" w:color="auto"/>
        <w:bottom w:val="none" w:sz="0" w:space="0" w:color="auto"/>
        <w:right w:val="none" w:sz="0" w:space="0" w:color="auto"/>
      </w:divBdr>
    </w:div>
    <w:div w:id="1803230974">
      <w:bodyDiv w:val="1"/>
      <w:marLeft w:val="0"/>
      <w:marRight w:val="0"/>
      <w:marTop w:val="0"/>
      <w:marBottom w:val="0"/>
      <w:divBdr>
        <w:top w:val="none" w:sz="0" w:space="0" w:color="auto"/>
        <w:left w:val="none" w:sz="0" w:space="0" w:color="auto"/>
        <w:bottom w:val="none" w:sz="0" w:space="0" w:color="auto"/>
        <w:right w:val="none" w:sz="0" w:space="0" w:color="auto"/>
      </w:divBdr>
    </w:div>
    <w:div w:id="1805736255">
      <w:bodyDiv w:val="1"/>
      <w:marLeft w:val="0"/>
      <w:marRight w:val="0"/>
      <w:marTop w:val="0"/>
      <w:marBottom w:val="0"/>
      <w:divBdr>
        <w:top w:val="none" w:sz="0" w:space="0" w:color="auto"/>
        <w:left w:val="none" w:sz="0" w:space="0" w:color="auto"/>
        <w:bottom w:val="none" w:sz="0" w:space="0" w:color="auto"/>
        <w:right w:val="none" w:sz="0" w:space="0" w:color="auto"/>
      </w:divBdr>
    </w:div>
    <w:div w:id="1807821185">
      <w:bodyDiv w:val="1"/>
      <w:marLeft w:val="0"/>
      <w:marRight w:val="0"/>
      <w:marTop w:val="0"/>
      <w:marBottom w:val="0"/>
      <w:divBdr>
        <w:top w:val="none" w:sz="0" w:space="0" w:color="auto"/>
        <w:left w:val="none" w:sz="0" w:space="0" w:color="auto"/>
        <w:bottom w:val="none" w:sz="0" w:space="0" w:color="auto"/>
        <w:right w:val="none" w:sz="0" w:space="0" w:color="auto"/>
      </w:divBdr>
    </w:div>
    <w:div w:id="1808620724">
      <w:bodyDiv w:val="1"/>
      <w:marLeft w:val="0"/>
      <w:marRight w:val="0"/>
      <w:marTop w:val="0"/>
      <w:marBottom w:val="0"/>
      <w:divBdr>
        <w:top w:val="none" w:sz="0" w:space="0" w:color="auto"/>
        <w:left w:val="none" w:sz="0" w:space="0" w:color="auto"/>
        <w:bottom w:val="none" w:sz="0" w:space="0" w:color="auto"/>
        <w:right w:val="none" w:sz="0" w:space="0" w:color="auto"/>
      </w:divBdr>
    </w:div>
    <w:div w:id="1808667845">
      <w:bodyDiv w:val="1"/>
      <w:marLeft w:val="0"/>
      <w:marRight w:val="0"/>
      <w:marTop w:val="0"/>
      <w:marBottom w:val="0"/>
      <w:divBdr>
        <w:top w:val="none" w:sz="0" w:space="0" w:color="auto"/>
        <w:left w:val="none" w:sz="0" w:space="0" w:color="auto"/>
        <w:bottom w:val="none" w:sz="0" w:space="0" w:color="auto"/>
        <w:right w:val="none" w:sz="0" w:space="0" w:color="auto"/>
      </w:divBdr>
    </w:div>
    <w:div w:id="1811022403">
      <w:bodyDiv w:val="1"/>
      <w:marLeft w:val="0"/>
      <w:marRight w:val="0"/>
      <w:marTop w:val="0"/>
      <w:marBottom w:val="0"/>
      <w:divBdr>
        <w:top w:val="none" w:sz="0" w:space="0" w:color="auto"/>
        <w:left w:val="none" w:sz="0" w:space="0" w:color="auto"/>
        <w:bottom w:val="none" w:sz="0" w:space="0" w:color="auto"/>
        <w:right w:val="none" w:sz="0" w:space="0" w:color="auto"/>
      </w:divBdr>
    </w:div>
    <w:div w:id="1813407849">
      <w:bodyDiv w:val="1"/>
      <w:marLeft w:val="0"/>
      <w:marRight w:val="0"/>
      <w:marTop w:val="0"/>
      <w:marBottom w:val="0"/>
      <w:divBdr>
        <w:top w:val="none" w:sz="0" w:space="0" w:color="auto"/>
        <w:left w:val="none" w:sz="0" w:space="0" w:color="auto"/>
        <w:bottom w:val="none" w:sz="0" w:space="0" w:color="auto"/>
        <w:right w:val="none" w:sz="0" w:space="0" w:color="auto"/>
      </w:divBdr>
    </w:div>
    <w:div w:id="1822189468">
      <w:bodyDiv w:val="1"/>
      <w:marLeft w:val="0"/>
      <w:marRight w:val="0"/>
      <w:marTop w:val="0"/>
      <w:marBottom w:val="0"/>
      <w:divBdr>
        <w:top w:val="none" w:sz="0" w:space="0" w:color="auto"/>
        <w:left w:val="none" w:sz="0" w:space="0" w:color="auto"/>
        <w:bottom w:val="none" w:sz="0" w:space="0" w:color="auto"/>
        <w:right w:val="none" w:sz="0" w:space="0" w:color="auto"/>
      </w:divBdr>
    </w:div>
    <w:div w:id="1825703700">
      <w:bodyDiv w:val="1"/>
      <w:marLeft w:val="0"/>
      <w:marRight w:val="0"/>
      <w:marTop w:val="0"/>
      <w:marBottom w:val="0"/>
      <w:divBdr>
        <w:top w:val="none" w:sz="0" w:space="0" w:color="auto"/>
        <w:left w:val="none" w:sz="0" w:space="0" w:color="auto"/>
        <w:bottom w:val="none" w:sz="0" w:space="0" w:color="auto"/>
        <w:right w:val="none" w:sz="0" w:space="0" w:color="auto"/>
      </w:divBdr>
    </w:div>
    <w:div w:id="1826821942">
      <w:bodyDiv w:val="1"/>
      <w:marLeft w:val="0"/>
      <w:marRight w:val="0"/>
      <w:marTop w:val="0"/>
      <w:marBottom w:val="0"/>
      <w:divBdr>
        <w:top w:val="none" w:sz="0" w:space="0" w:color="auto"/>
        <w:left w:val="none" w:sz="0" w:space="0" w:color="auto"/>
        <w:bottom w:val="none" w:sz="0" w:space="0" w:color="auto"/>
        <w:right w:val="none" w:sz="0" w:space="0" w:color="auto"/>
      </w:divBdr>
    </w:div>
    <w:div w:id="1833062895">
      <w:bodyDiv w:val="1"/>
      <w:marLeft w:val="0"/>
      <w:marRight w:val="0"/>
      <w:marTop w:val="0"/>
      <w:marBottom w:val="0"/>
      <w:divBdr>
        <w:top w:val="none" w:sz="0" w:space="0" w:color="auto"/>
        <w:left w:val="none" w:sz="0" w:space="0" w:color="auto"/>
        <w:bottom w:val="none" w:sz="0" w:space="0" w:color="auto"/>
        <w:right w:val="none" w:sz="0" w:space="0" w:color="auto"/>
      </w:divBdr>
    </w:div>
    <w:div w:id="1834834768">
      <w:bodyDiv w:val="1"/>
      <w:marLeft w:val="0"/>
      <w:marRight w:val="0"/>
      <w:marTop w:val="0"/>
      <w:marBottom w:val="0"/>
      <w:divBdr>
        <w:top w:val="none" w:sz="0" w:space="0" w:color="auto"/>
        <w:left w:val="none" w:sz="0" w:space="0" w:color="auto"/>
        <w:bottom w:val="none" w:sz="0" w:space="0" w:color="auto"/>
        <w:right w:val="none" w:sz="0" w:space="0" w:color="auto"/>
      </w:divBdr>
    </w:div>
    <w:div w:id="1838766631">
      <w:bodyDiv w:val="1"/>
      <w:marLeft w:val="0"/>
      <w:marRight w:val="0"/>
      <w:marTop w:val="0"/>
      <w:marBottom w:val="0"/>
      <w:divBdr>
        <w:top w:val="none" w:sz="0" w:space="0" w:color="auto"/>
        <w:left w:val="none" w:sz="0" w:space="0" w:color="auto"/>
        <w:bottom w:val="none" w:sz="0" w:space="0" w:color="auto"/>
        <w:right w:val="none" w:sz="0" w:space="0" w:color="auto"/>
      </w:divBdr>
    </w:div>
    <w:div w:id="1840269776">
      <w:bodyDiv w:val="1"/>
      <w:marLeft w:val="0"/>
      <w:marRight w:val="0"/>
      <w:marTop w:val="0"/>
      <w:marBottom w:val="0"/>
      <w:divBdr>
        <w:top w:val="none" w:sz="0" w:space="0" w:color="auto"/>
        <w:left w:val="none" w:sz="0" w:space="0" w:color="auto"/>
        <w:bottom w:val="none" w:sz="0" w:space="0" w:color="auto"/>
        <w:right w:val="none" w:sz="0" w:space="0" w:color="auto"/>
      </w:divBdr>
    </w:div>
    <w:div w:id="1849102065">
      <w:bodyDiv w:val="1"/>
      <w:marLeft w:val="0"/>
      <w:marRight w:val="0"/>
      <w:marTop w:val="0"/>
      <w:marBottom w:val="0"/>
      <w:divBdr>
        <w:top w:val="none" w:sz="0" w:space="0" w:color="auto"/>
        <w:left w:val="none" w:sz="0" w:space="0" w:color="auto"/>
        <w:bottom w:val="none" w:sz="0" w:space="0" w:color="auto"/>
        <w:right w:val="none" w:sz="0" w:space="0" w:color="auto"/>
      </w:divBdr>
    </w:div>
    <w:div w:id="1849447131">
      <w:bodyDiv w:val="1"/>
      <w:marLeft w:val="0"/>
      <w:marRight w:val="0"/>
      <w:marTop w:val="0"/>
      <w:marBottom w:val="0"/>
      <w:divBdr>
        <w:top w:val="none" w:sz="0" w:space="0" w:color="auto"/>
        <w:left w:val="none" w:sz="0" w:space="0" w:color="auto"/>
        <w:bottom w:val="none" w:sz="0" w:space="0" w:color="auto"/>
        <w:right w:val="none" w:sz="0" w:space="0" w:color="auto"/>
      </w:divBdr>
    </w:div>
    <w:div w:id="1851334708">
      <w:bodyDiv w:val="1"/>
      <w:marLeft w:val="0"/>
      <w:marRight w:val="0"/>
      <w:marTop w:val="0"/>
      <w:marBottom w:val="0"/>
      <w:divBdr>
        <w:top w:val="none" w:sz="0" w:space="0" w:color="auto"/>
        <w:left w:val="none" w:sz="0" w:space="0" w:color="auto"/>
        <w:bottom w:val="none" w:sz="0" w:space="0" w:color="auto"/>
        <w:right w:val="none" w:sz="0" w:space="0" w:color="auto"/>
      </w:divBdr>
    </w:div>
    <w:div w:id="1860924916">
      <w:bodyDiv w:val="1"/>
      <w:marLeft w:val="0"/>
      <w:marRight w:val="0"/>
      <w:marTop w:val="0"/>
      <w:marBottom w:val="0"/>
      <w:divBdr>
        <w:top w:val="none" w:sz="0" w:space="0" w:color="auto"/>
        <w:left w:val="none" w:sz="0" w:space="0" w:color="auto"/>
        <w:bottom w:val="none" w:sz="0" w:space="0" w:color="auto"/>
        <w:right w:val="none" w:sz="0" w:space="0" w:color="auto"/>
      </w:divBdr>
    </w:div>
    <w:div w:id="1874269315">
      <w:bodyDiv w:val="1"/>
      <w:marLeft w:val="0"/>
      <w:marRight w:val="0"/>
      <w:marTop w:val="0"/>
      <w:marBottom w:val="0"/>
      <w:divBdr>
        <w:top w:val="none" w:sz="0" w:space="0" w:color="auto"/>
        <w:left w:val="none" w:sz="0" w:space="0" w:color="auto"/>
        <w:bottom w:val="none" w:sz="0" w:space="0" w:color="auto"/>
        <w:right w:val="none" w:sz="0" w:space="0" w:color="auto"/>
      </w:divBdr>
    </w:div>
    <w:div w:id="1877043529">
      <w:bodyDiv w:val="1"/>
      <w:marLeft w:val="0"/>
      <w:marRight w:val="0"/>
      <w:marTop w:val="0"/>
      <w:marBottom w:val="0"/>
      <w:divBdr>
        <w:top w:val="none" w:sz="0" w:space="0" w:color="auto"/>
        <w:left w:val="none" w:sz="0" w:space="0" w:color="auto"/>
        <w:bottom w:val="none" w:sz="0" w:space="0" w:color="auto"/>
        <w:right w:val="none" w:sz="0" w:space="0" w:color="auto"/>
      </w:divBdr>
    </w:div>
    <w:div w:id="1881938167">
      <w:bodyDiv w:val="1"/>
      <w:marLeft w:val="150"/>
      <w:marRight w:val="150"/>
      <w:marTop w:val="150"/>
      <w:marBottom w:val="150"/>
      <w:divBdr>
        <w:top w:val="none" w:sz="0" w:space="0" w:color="auto"/>
        <w:left w:val="none" w:sz="0" w:space="0" w:color="auto"/>
        <w:bottom w:val="none" w:sz="0" w:space="0" w:color="auto"/>
        <w:right w:val="none" w:sz="0" w:space="0" w:color="auto"/>
      </w:divBdr>
    </w:div>
    <w:div w:id="1883394888">
      <w:bodyDiv w:val="1"/>
      <w:marLeft w:val="0"/>
      <w:marRight w:val="0"/>
      <w:marTop w:val="0"/>
      <w:marBottom w:val="0"/>
      <w:divBdr>
        <w:top w:val="none" w:sz="0" w:space="0" w:color="auto"/>
        <w:left w:val="none" w:sz="0" w:space="0" w:color="auto"/>
        <w:bottom w:val="none" w:sz="0" w:space="0" w:color="auto"/>
        <w:right w:val="none" w:sz="0" w:space="0" w:color="auto"/>
      </w:divBdr>
      <w:divsChild>
        <w:div w:id="284775823">
          <w:marLeft w:val="1166"/>
          <w:marRight w:val="0"/>
          <w:marTop w:val="125"/>
          <w:marBottom w:val="0"/>
          <w:divBdr>
            <w:top w:val="none" w:sz="0" w:space="0" w:color="auto"/>
            <w:left w:val="none" w:sz="0" w:space="0" w:color="auto"/>
            <w:bottom w:val="none" w:sz="0" w:space="0" w:color="auto"/>
            <w:right w:val="none" w:sz="0" w:space="0" w:color="auto"/>
          </w:divBdr>
        </w:div>
        <w:div w:id="465389336">
          <w:marLeft w:val="547"/>
          <w:marRight w:val="0"/>
          <w:marTop w:val="144"/>
          <w:marBottom w:val="0"/>
          <w:divBdr>
            <w:top w:val="none" w:sz="0" w:space="0" w:color="auto"/>
            <w:left w:val="none" w:sz="0" w:space="0" w:color="auto"/>
            <w:bottom w:val="none" w:sz="0" w:space="0" w:color="auto"/>
            <w:right w:val="none" w:sz="0" w:space="0" w:color="auto"/>
          </w:divBdr>
        </w:div>
        <w:div w:id="850069272">
          <w:marLeft w:val="547"/>
          <w:marRight w:val="0"/>
          <w:marTop w:val="144"/>
          <w:marBottom w:val="0"/>
          <w:divBdr>
            <w:top w:val="none" w:sz="0" w:space="0" w:color="auto"/>
            <w:left w:val="none" w:sz="0" w:space="0" w:color="auto"/>
            <w:bottom w:val="none" w:sz="0" w:space="0" w:color="auto"/>
            <w:right w:val="none" w:sz="0" w:space="0" w:color="auto"/>
          </w:divBdr>
        </w:div>
        <w:div w:id="1066294662">
          <w:marLeft w:val="1800"/>
          <w:marRight w:val="0"/>
          <w:marTop w:val="106"/>
          <w:marBottom w:val="0"/>
          <w:divBdr>
            <w:top w:val="none" w:sz="0" w:space="0" w:color="auto"/>
            <w:left w:val="none" w:sz="0" w:space="0" w:color="auto"/>
            <w:bottom w:val="none" w:sz="0" w:space="0" w:color="auto"/>
            <w:right w:val="none" w:sz="0" w:space="0" w:color="auto"/>
          </w:divBdr>
        </w:div>
        <w:div w:id="1248467158">
          <w:marLeft w:val="547"/>
          <w:marRight w:val="0"/>
          <w:marTop w:val="144"/>
          <w:marBottom w:val="0"/>
          <w:divBdr>
            <w:top w:val="none" w:sz="0" w:space="0" w:color="auto"/>
            <w:left w:val="none" w:sz="0" w:space="0" w:color="auto"/>
            <w:bottom w:val="none" w:sz="0" w:space="0" w:color="auto"/>
            <w:right w:val="none" w:sz="0" w:space="0" w:color="auto"/>
          </w:divBdr>
        </w:div>
        <w:div w:id="1621380640">
          <w:marLeft w:val="547"/>
          <w:marRight w:val="0"/>
          <w:marTop w:val="144"/>
          <w:marBottom w:val="0"/>
          <w:divBdr>
            <w:top w:val="none" w:sz="0" w:space="0" w:color="auto"/>
            <w:left w:val="none" w:sz="0" w:space="0" w:color="auto"/>
            <w:bottom w:val="none" w:sz="0" w:space="0" w:color="auto"/>
            <w:right w:val="none" w:sz="0" w:space="0" w:color="auto"/>
          </w:divBdr>
        </w:div>
        <w:div w:id="1929535982">
          <w:marLeft w:val="547"/>
          <w:marRight w:val="0"/>
          <w:marTop w:val="144"/>
          <w:marBottom w:val="0"/>
          <w:divBdr>
            <w:top w:val="none" w:sz="0" w:space="0" w:color="auto"/>
            <w:left w:val="none" w:sz="0" w:space="0" w:color="auto"/>
            <w:bottom w:val="none" w:sz="0" w:space="0" w:color="auto"/>
            <w:right w:val="none" w:sz="0" w:space="0" w:color="auto"/>
          </w:divBdr>
        </w:div>
        <w:div w:id="1942294007">
          <w:marLeft w:val="1800"/>
          <w:marRight w:val="0"/>
          <w:marTop w:val="106"/>
          <w:marBottom w:val="0"/>
          <w:divBdr>
            <w:top w:val="none" w:sz="0" w:space="0" w:color="auto"/>
            <w:left w:val="none" w:sz="0" w:space="0" w:color="auto"/>
            <w:bottom w:val="none" w:sz="0" w:space="0" w:color="auto"/>
            <w:right w:val="none" w:sz="0" w:space="0" w:color="auto"/>
          </w:divBdr>
        </w:div>
        <w:div w:id="1975331341">
          <w:marLeft w:val="1800"/>
          <w:marRight w:val="0"/>
          <w:marTop w:val="106"/>
          <w:marBottom w:val="0"/>
          <w:divBdr>
            <w:top w:val="none" w:sz="0" w:space="0" w:color="auto"/>
            <w:left w:val="none" w:sz="0" w:space="0" w:color="auto"/>
            <w:bottom w:val="none" w:sz="0" w:space="0" w:color="auto"/>
            <w:right w:val="none" w:sz="0" w:space="0" w:color="auto"/>
          </w:divBdr>
        </w:div>
      </w:divsChild>
    </w:div>
    <w:div w:id="1885870838">
      <w:bodyDiv w:val="1"/>
      <w:marLeft w:val="0"/>
      <w:marRight w:val="0"/>
      <w:marTop w:val="0"/>
      <w:marBottom w:val="0"/>
      <w:divBdr>
        <w:top w:val="none" w:sz="0" w:space="0" w:color="auto"/>
        <w:left w:val="none" w:sz="0" w:space="0" w:color="auto"/>
        <w:bottom w:val="none" w:sz="0" w:space="0" w:color="auto"/>
        <w:right w:val="none" w:sz="0" w:space="0" w:color="auto"/>
      </w:divBdr>
    </w:div>
    <w:div w:id="1888106481">
      <w:bodyDiv w:val="1"/>
      <w:marLeft w:val="0"/>
      <w:marRight w:val="0"/>
      <w:marTop w:val="0"/>
      <w:marBottom w:val="0"/>
      <w:divBdr>
        <w:top w:val="none" w:sz="0" w:space="0" w:color="auto"/>
        <w:left w:val="none" w:sz="0" w:space="0" w:color="auto"/>
        <w:bottom w:val="none" w:sz="0" w:space="0" w:color="auto"/>
        <w:right w:val="none" w:sz="0" w:space="0" w:color="auto"/>
      </w:divBdr>
    </w:div>
    <w:div w:id="1890804496">
      <w:bodyDiv w:val="1"/>
      <w:marLeft w:val="0"/>
      <w:marRight w:val="0"/>
      <w:marTop w:val="0"/>
      <w:marBottom w:val="0"/>
      <w:divBdr>
        <w:top w:val="none" w:sz="0" w:space="0" w:color="auto"/>
        <w:left w:val="none" w:sz="0" w:space="0" w:color="auto"/>
        <w:bottom w:val="none" w:sz="0" w:space="0" w:color="auto"/>
        <w:right w:val="none" w:sz="0" w:space="0" w:color="auto"/>
      </w:divBdr>
    </w:div>
    <w:div w:id="1891458481">
      <w:bodyDiv w:val="1"/>
      <w:marLeft w:val="0"/>
      <w:marRight w:val="0"/>
      <w:marTop w:val="0"/>
      <w:marBottom w:val="0"/>
      <w:divBdr>
        <w:top w:val="none" w:sz="0" w:space="0" w:color="auto"/>
        <w:left w:val="none" w:sz="0" w:space="0" w:color="auto"/>
        <w:bottom w:val="none" w:sz="0" w:space="0" w:color="auto"/>
        <w:right w:val="none" w:sz="0" w:space="0" w:color="auto"/>
      </w:divBdr>
    </w:div>
    <w:div w:id="1894466095">
      <w:bodyDiv w:val="1"/>
      <w:marLeft w:val="0"/>
      <w:marRight w:val="0"/>
      <w:marTop w:val="0"/>
      <w:marBottom w:val="0"/>
      <w:divBdr>
        <w:top w:val="none" w:sz="0" w:space="0" w:color="auto"/>
        <w:left w:val="none" w:sz="0" w:space="0" w:color="auto"/>
        <w:bottom w:val="none" w:sz="0" w:space="0" w:color="auto"/>
        <w:right w:val="none" w:sz="0" w:space="0" w:color="auto"/>
      </w:divBdr>
    </w:div>
    <w:div w:id="1902985017">
      <w:bodyDiv w:val="1"/>
      <w:marLeft w:val="0"/>
      <w:marRight w:val="0"/>
      <w:marTop w:val="0"/>
      <w:marBottom w:val="0"/>
      <w:divBdr>
        <w:top w:val="none" w:sz="0" w:space="0" w:color="auto"/>
        <w:left w:val="none" w:sz="0" w:space="0" w:color="auto"/>
        <w:bottom w:val="none" w:sz="0" w:space="0" w:color="auto"/>
        <w:right w:val="none" w:sz="0" w:space="0" w:color="auto"/>
      </w:divBdr>
    </w:div>
    <w:div w:id="1903128452">
      <w:bodyDiv w:val="1"/>
      <w:marLeft w:val="150"/>
      <w:marRight w:val="150"/>
      <w:marTop w:val="150"/>
      <w:marBottom w:val="150"/>
      <w:divBdr>
        <w:top w:val="none" w:sz="0" w:space="0" w:color="auto"/>
        <w:left w:val="none" w:sz="0" w:space="0" w:color="auto"/>
        <w:bottom w:val="none" w:sz="0" w:space="0" w:color="auto"/>
        <w:right w:val="none" w:sz="0" w:space="0" w:color="auto"/>
      </w:divBdr>
    </w:div>
    <w:div w:id="1909728491">
      <w:bodyDiv w:val="1"/>
      <w:marLeft w:val="0"/>
      <w:marRight w:val="0"/>
      <w:marTop w:val="0"/>
      <w:marBottom w:val="0"/>
      <w:divBdr>
        <w:top w:val="none" w:sz="0" w:space="0" w:color="auto"/>
        <w:left w:val="none" w:sz="0" w:space="0" w:color="auto"/>
        <w:bottom w:val="none" w:sz="0" w:space="0" w:color="auto"/>
        <w:right w:val="none" w:sz="0" w:space="0" w:color="auto"/>
      </w:divBdr>
    </w:div>
    <w:div w:id="1910113413">
      <w:bodyDiv w:val="1"/>
      <w:marLeft w:val="0"/>
      <w:marRight w:val="0"/>
      <w:marTop w:val="0"/>
      <w:marBottom w:val="0"/>
      <w:divBdr>
        <w:top w:val="none" w:sz="0" w:space="0" w:color="auto"/>
        <w:left w:val="none" w:sz="0" w:space="0" w:color="auto"/>
        <w:bottom w:val="none" w:sz="0" w:space="0" w:color="auto"/>
        <w:right w:val="none" w:sz="0" w:space="0" w:color="auto"/>
      </w:divBdr>
    </w:div>
    <w:div w:id="1915510157">
      <w:bodyDiv w:val="1"/>
      <w:marLeft w:val="0"/>
      <w:marRight w:val="0"/>
      <w:marTop w:val="0"/>
      <w:marBottom w:val="0"/>
      <w:divBdr>
        <w:top w:val="none" w:sz="0" w:space="0" w:color="auto"/>
        <w:left w:val="none" w:sz="0" w:space="0" w:color="auto"/>
        <w:bottom w:val="none" w:sz="0" w:space="0" w:color="auto"/>
        <w:right w:val="none" w:sz="0" w:space="0" w:color="auto"/>
      </w:divBdr>
    </w:div>
    <w:div w:id="1916820562">
      <w:bodyDiv w:val="1"/>
      <w:marLeft w:val="0"/>
      <w:marRight w:val="0"/>
      <w:marTop w:val="0"/>
      <w:marBottom w:val="0"/>
      <w:divBdr>
        <w:top w:val="none" w:sz="0" w:space="0" w:color="auto"/>
        <w:left w:val="none" w:sz="0" w:space="0" w:color="auto"/>
        <w:bottom w:val="none" w:sz="0" w:space="0" w:color="auto"/>
        <w:right w:val="none" w:sz="0" w:space="0" w:color="auto"/>
      </w:divBdr>
    </w:div>
    <w:div w:id="1917204219">
      <w:bodyDiv w:val="1"/>
      <w:marLeft w:val="0"/>
      <w:marRight w:val="0"/>
      <w:marTop w:val="0"/>
      <w:marBottom w:val="0"/>
      <w:divBdr>
        <w:top w:val="none" w:sz="0" w:space="0" w:color="auto"/>
        <w:left w:val="none" w:sz="0" w:space="0" w:color="auto"/>
        <w:bottom w:val="none" w:sz="0" w:space="0" w:color="auto"/>
        <w:right w:val="none" w:sz="0" w:space="0" w:color="auto"/>
      </w:divBdr>
    </w:div>
    <w:div w:id="1918128827">
      <w:bodyDiv w:val="1"/>
      <w:marLeft w:val="0"/>
      <w:marRight w:val="0"/>
      <w:marTop w:val="0"/>
      <w:marBottom w:val="0"/>
      <w:divBdr>
        <w:top w:val="none" w:sz="0" w:space="0" w:color="auto"/>
        <w:left w:val="none" w:sz="0" w:space="0" w:color="auto"/>
        <w:bottom w:val="none" w:sz="0" w:space="0" w:color="auto"/>
        <w:right w:val="none" w:sz="0" w:space="0" w:color="auto"/>
      </w:divBdr>
    </w:div>
    <w:div w:id="1919290684">
      <w:bodyDiv w:val="1"/>
      <w:marLeft w:val="0"/>
      <w:marRight w:val="0"/>
      <w:marTop w:val="0"/>
      <w:marBottom w:val="0"/>
      <w:divBdr>
        <w:top w:val="none" w:sz="0" w:space="0" w:color="auto"/>
        <w:left w:val="none" w:sz="0" w:space="0" w:color="auto"/>
        <w:bottom w:val="none" w:sz="0" w:space="0" w:color="auto"/>
        <w:right w:val="none" w:sz="0" w:space="0" w:color="auto"/>
      </w:divBdr>
    </w:div>
    <w:div w:id="1921215004">
      <w:bodyDiv w:val="1"/>
      <w:marLeft w:val="0"/>
      <w:marRight w:val="0"/>
      <w:marTop w:val="0"/>
      <w:marBottom w:val="0"/>
      <w:divBdr>
        <w:top w:val="none" w:sz="0" w:space="0" w:color="auto"/>
        <w:left w:val="none" w:sz="0" w:space="0" w:color="auto"/>
        <w:bottom w:val="none" w:sz="0" w:space="0" w:color="auto"/>
        <w:right w:val="none" w:sz="0" w:space="0" w:color="auto"/>
      </w:divBdr>
    </w:div>
    <w:div w:id="1921868318">
      <w:bodyDiv w:val="1"/>
      <w:marLeft w:val="0"/>
      <w:marRight w:val="0"/>
      <w:marTop w:val="0"/>
      <w:marBottom w:val="0"/>
      <w:divBdr>
        <w:top w:val="none" w:sz="0" w:space="0" w:color="auto"/>
        <w:left w:val="none" w:sz="0" w:space="0" w:color="auto"/>
        <w:bottom w:val="none" w:sz="0" w:space="0" w:color="auto"/>
        <w:right w:val="none" w:sz="0" w:space="0" w:color="auto"/>
      </w:divBdr>
    </w:div>
    <w:div w:id="1927151683">
      <w:bodyDiv w:val="1"/>
      <w:marLeft w:val="0"/>
      <w:marRight w:val="0"/>
      <w:marTop w:val="0"/>
      <w:marBottom w:val="0"/>
      <w:divBdr>
        <w:top w:val="none" w:sz="0" w:space="0" w:color="auto"/>
        <w:left w:val="none" w:sz="0" w:space="0" w:color="auto"/>
        <w:bottom w:val="none" w:sz="0" w:space="0" w:color="auto"/>
        <w:right w:val="none" w:sz="0" w:space="0" w:color="auto"/>
      </w:divBdr>
    </w:div>
    <w:div w:id="1927378091">
      <w:bodyDiv w:val="1"/>
      <w:marLeft w:val="0"/>
      <w:marRight w:val="0"/>
      <w:marTop w:val="0"/>
      <w:marBottom w:val="0"/>
      <w:divBdr>
        <w:top w:val="none" w:sz="0" w:space="0" w:color="auto"/>
        <w:left w:val="none" w:sz="0" w:space="0" w:color="auto"/>
        <w:bottom w:val="none" w:sz="0" w:space="0" w:color="auto"/>
        <w:right w:val="none" w:sz="0" w:space="0" w:color="auto"/>
      </w:divBdr>
    </w:div>
    <w:div w:id="1933390949">
      <w:bodyDiv w:val="1"/>
      <w:marLeft w:val="0"/>
      <w:marRight w:val="0"/>
      <w:marTop w:val="0"/>
      <w:marBottom w:val="0"/>
      <w:divBdr>
        <w:top w:val="none" w:sz="0" w:space="0" w:color="auto"/>
        <w:left w:val="none" w:sz="0" w:space="0" w:color="auto"/>
        <w:bottom w:val="none" w:sz="0" w:space="0" w:color="auto"/>
        <w:right w:val="none" w:sz="0" w:space="0" w:color="auto"/>
      </w:divBdr>
    </w:div>
    <w:div w:id="1935437230">
      <w:bodyDiv w:val="1"/>
      <w:marLeft w:val="0"/>
      <w:marRight w:val="0"/>
      <w:marTop w:val="0"/>
      <w:marBottom w:val="0"/>
      <w:divBdr>
        <w:top w:val="none" w:sz="0" w:space="0" w:color="auto"/>
        <w:left w:val="none" w:sz="0" w:space="0" w:color="auto"/>
        <w:bottom w:val="none" w:sz="0" w:space="0" w:color="auto"/>
        <w:right w:val="none" w:sz="0" w:space="0" w:color="auto"/>
      </w:divBdr>
    </w:div>
    <w:div w:id="1935625733">
      <w:bodyDiv w:val="1"/>
      <w:marLeft w:val="0"/>
      <w:marRight w:val="0"/>
      <w:marTop w:val="0"/>
      <w:marBottom w:val="0"/>
      <w:divBdr>
        <w:top w:val="none" w:sz="0" w:space="0" w:color="auto"/>
        <w:left w:val="none" w:sz="0" w:space="0" w:color="auto"/>
        <w:bottom w:val="none" w:sz="0" w:space="0" w:color="auto"/>
        <w:right w:val="none" w:sz="0" w:space="0" w:color="auto"/>
      </w:divBdr>
    </w:div>
    <w:div w:id="1943224575">
      <w:bodyDiv w:val="1"/>
      <w:marLeft w:val="0"/>
      <w:marRight w:val="0"/>
      <w:marTop w:val="0"/>
      <w:marBottom w:val="0"/>
      <w:divBdr>
        <w:top w:val="none" w:sz="0" w:space="0" w:color="auto"/>
        <w:left w:val="none" w:sz="0" w:space="0" w:color="auto"/>
        <w:bottom w:val="none" w:sz="0" w:space="0" w:color="auto"/>
        <w:right w:val="none" w:sz="0" w:space="0" w:color="auto"/>
      </w:divBdr>
    </w:div>
    <w:div w:id="1950231834">
      <w:bodyDiv w:val="1"/>
      <w:marLeft w:val="0"/>
      <w:marRight w:val="0"/>
      <w:marTop w:val="0"/>
      <w:marBottom w:val="0"/>
      <w:divBdr>
        <w:top w:val="none" w:sz="0" w:space="0" w:color="auto"/>
        <w:left w:val="none" w:sz="0" w:space="0" w:color="auto"/>
        <w:bottom w:val="none" w:sz="0" w:space="0" w:color="auto"/>
        <w:right w:val="none" w:sz="0" w:space="0" w:color="auto"/>
      </w:divBdr>
    </w:div>
    <w:div w:id="1951008532">
      <w:bodyDiv w:val="1"/>
      <w:marLeft w:val="0"/>
      <w:marRight w:val="0"/>
      <w:marTop w:val="0"/>
      <w:marBottom w:val="0"/>
      <w:divBdr>
        <w:top w:val="none" w:sz="0" w:space="0" w:color="auto"/>
        <w:left w:val="none" w:sz="0" w:space="0" w:color="auto"/>
        <w:bottom w:val="none" w:sz="0" w:space="0" w:color="auto"/>
        <w:right w:val="none" w:sz="0" w:space="0" w:color="auto"/>
      </w:divBdr>
    </w:div>
    <w:div w:id="1951889863">
      <w:bodyDiv w:val="1"/>
      <w:marLeft w:val="0"/>
      <w:marRight w:val="0"/>
      <w:marTop w:val="0"/>
      <w:marBottom w:val="0"/>
      <w:divBdr>
        <w:top w:val="none" w:sz="0" w:space="0" w:color="auto"/>
        <w:left w:val="none" w:sz="0" w:space="0" w:color="auto"/>
        <w:bottom w:val="none" w:sz="0" w:space="0" w:color="auto"/>
        <w:right w:val="none" w:sz="0" w:space="0" w:color="auto"/>
      </w:divBdr>
    </w:div>
    <w:div w:id="1956523613">
      <w:bodyDiv w:val="1"/>
      <w:marLeft w:val="0"/>
      <w:marRight w:val="0"/>
      <w:marTop w:val="0"/>
      <w:marBottom w:val="0"/>
      <w:divBdr>
        <w:top w:val="none" w:sz="0" w:space="0" w:color="auto"/>
        <w:left w:val="none" w:sz="0" w:space="0" w:color="auto"/>
        <w:bottom w:val="none" w:sz="0" w:space="0" w:color="auto"/>
        <w:right w:val="none" w:sz="0" w:space="0" w:color="auto"/>
      </w:divBdr>
    </w:div>
    <w:div w:id="1956859726">
      <w:bodyDiv w:val="1"/>
      <w:marLeft w:val="0"/>
      <w:marRight w:val="0"/>
      <w:marTop w:val="0"/>
      <w:marBottom w:val="0"/>
      <w:divBdr>
        <w:top w:val="none" w:sz="0" w:space="0" w:color="auto"/>
        <w:left w:val="none" w:sz="0" w:space="0" w:color="auto"/>
        <w:bottom w:val="none" w:sz="0" w:space="0" w:color="auto"/>
        <w:right w:val="none" w:sz="0" w:space="0" w:color="auto"/>
      </w:divBdr>
    </w:div>
    <w:div w:id="1961262335">
      <w:bodyDiv w:val="1"/>
      <w:marLeft w:val="0"/>
      <w:marRight w:val="0"/>
      <w:marTop w:val="0"/>
      <w:marBottom w:val="0"/>
      <w:divBdr>
        <w:top w:val="none" w:sz="0" w:space="0" w:color="auto"/>
        <w:left w:val="none" w:sz="0" w:space="0" w:color="auto"/>
        <w:bottom w:val="none" w:sz="0" w:space="0" w:color="auto"/>
        <w:right w:val="none" w:sz="0" w:space="0" w:color="auto"/>
      </w:divBdr>
    </w:div>
    <w:div w:id="1963535821">
      <w:bodyDiv w:val="1"/>
      <w:marLeft w:val="0"/>
      <w:marRight w:val="0"/>
      <w:marTop w:val="0"/>
      <w:marBottom w:val="0"/>
      <w:divBdr>
        <w:top w:val="none" w:sz="0" w:space="0" w:color="auto"/>
        <w:left w:val="none" w:sz="0" w:space="0" w:color="auto"/>
        <w:bottom w:val="none" w:sz="0" w:space="0" w:color="auto"/>
        <w:right w:val="none" w:sz="0" w:space="0" w:color="auto"/>
      </w:divBdr>
    </w:div>
    <w:div w:id="1970090171">
      <w:bodyDiv w:val="1"/>
      <w:marLeft w:val="0"/>
      <w:marRight w:val="0"/>
      <w:marTop w:val="0"/>
      <w:marBottom w:val="0"/>
      <w:divBdr>
        <w:top w:val="none" w:sz="0" w:space="0" w:color="auto"/>
        <w:left w:val="none" w:sz="0" w:space="0" w:color="auto"/>
        <w:bottom w:val="none" w:sz="0" w:space="0" w:color="auto"/>
        <w:right w:val="none" w:sz="0" w:space="0" w:color="auto"/>
      </w:divBdr>
    </w:div>
    <w:div w:id="1971670051">
      <w:bodyDiv w:val="1"/>
      <w:marLeft w:val="0"/>
      <w:marRight w:val="0"/>
      <w:marTop w:val="0"/>
      <w:marBottom w:val="0"/>
      <w:divBdr>
        <w:top w:val="none" w:sz="0" w:space="0" w:color="auto"/>
        <w:left w:val="none" w:sz="0" w:space="0" w:color="auto"/>
        <w:bottom w:val="none" w:sz="0" w:space="0" w:color="auto"/>
        <w:right w:val="none" w:sz="0" w:space="0" w:color="auto"/>
      </w:divBdr>
    </w:div>
    <w:div w:id="1972517157">
      <w:bodyDiv w:val="1"/>
      <w:marLeft w:val="0"/>
      <w:marRight w:val="0"/>
      <w:marTop w:val="0"/>
      <w:marBottom w:val="0"/>
      <w:divBdr>
        <w:top w:val="none" w:sz="0" w:space="0" w:color="auto"/>
        <w:left w:val="none" w:sz="0" w:space="0" w:color="auto"/>
        <w:bottom w:val="none" w:sz="0" w:space="0" w:color="auto"/>
        <w:right w:val="none" w:sz="0" w:space="0" w:color="auto"/>
      </w:divBdr>
      <w:divsChild>
        <w:div w:id="42869846">
          <w:marLeft w:val="446"/>
          <w:marRight w:val="0"/>
          <w:marTop w:val="0"/>
          <w:marBottom w:val="0"/>
          <w:divBdr>
            <w:top w:val="none" w:sz="0" w:space="0" w:color="auto"/>
            <w:left w:val="none" w:sz="0" w:space="0" w:color="auto"/>
            <w:bottom w:val="none" w:sz="0" w:space="0" w:color="auto"/>
            <w:right w:val="none" w:sz="0" w:space="0" w:color="auto"/>
          </w:divBdr>
        </w:div>
        <w:div w:id="462425340">
          <w:marLeft w:val="446"/>
          <w:marRight w:val="0"/>
          <w:marTop w:val="0"/>
          <w:marBottom w:val="0"/>
          <w:divBdr>
            <w:top w:val="none" w:sz="0" w:space="0" w:color="auto"/>
            <w:left w:val="none" w:sz="0" w:space="0" w:color="auto"/>
            <w:bottom w:val="none" w:sz="0" w:space="0" w:color="auto"/>
            <w:right w:val="none" w:sz="0" w:space="0" w:color="auto"/>
          </w:divBdr>
        </w:div>
        <w:div w:id="549532467">
          <w:marLeft w:val="446"/>
          <w:marRight w:val="0"/>
          <w:marTop w:val="0"/>
          <w:marBottom w:val="0"/>
          <w:divBdr>
            <w:top w:val="none" w:sz="0" w:space="0" w:color="auto"/>
            <w:left w:val="none" w:sz="0" w:space="0" w:color="auto"/>
            <w:bottom w:val="none" w:sz="0" w:space="0" w:color="auto"/>
            <w:right w:val="none" w:sz="0" w:space="0" w:color="auto"/>
          </w:divBdr>
        </w:div>
        <w:div w:id="956520574">
          <w:marLeft w:val="446"/>
          <w:marRight w:val="0"/>
          <w:marTop w:val="0"/>
          <w:marBottom w:val="0"/>
          <w:divBdr>
            <w:top w:val="none" w:sz="0" w:space="0" w:color="auto"/>
            <w:left w:val="none" w:sz="0" w:space="0" w:color="auto"/>
            <w:bottom w:val="none" w:sz="0" w:space="0" w:color="auto"/>
            <w:right w:val="none" w:sz="0" w:space="0" w:color="auto"/>
          </w:divBdr>
        </w:div>
        <w:div w:id="1488748500">
          <w:marLeft w:val="446"/>
          <w:marRight w:val="0"/>
          <w:marTop w:val="0"/>
          <w:marBottom w:val="0"/>
          <w:divBdr>
            <w:top w:val="none" w:sz="0" w:space="0" w:color="auto"/>
            <w:left w:val="none" w:sz="0" w:space="0" w:color="auto"/>
            <w:bottom w:val="none" w:sz="0" w:space="0" w:color="auto"/>
            <w:right w:val="none" w:sz="0" w:space="0" w:color="auto"/>
          </w:divBdr>
        </w:div>
        <w:div w:id="1987199103">
          <w:marLeft w:val="446"/>
          <w:marRight w:val="0"/>
          <w:marTop w:val="0"/>
          <w:marBottom w:val="0"/>
          <w:divBdr>
            <w:top w:val="none" w:sz="0" w:space="0" w:color="auto"/>
            <w:left w:val="none" w:sz="0" w:space="0" w:color="auto"/>
            <w:bottom w:val="none" w:sz="0" w:space="0" w:color="auto"/>
            <w:right w:val="none" w:sz="0" w:space="0" w:color="auto"/>
          </w:divBdr>
        </w:div>
        <w:div w:id="2056388928">
          <w:marLeft w:val="446"/>
          <w:marRight w:val="0"/>
          <w:marTop w:val="0"/>
          <w:marBottom w:val="0"/>
          <w:divBdr>
            <w:top w:val="none" w:sz="0" w:space="0" w:color="auto"/>
            <w:left w:val="none" w:sz="0" w:space="0" w:color="auto"/>
            <w:bottom w:val="none" w:sz="0" w:space="0" w:color="auto"/>
            <w:right w:val="none" w:sz="0" w:space="0" w:color="auto"/>
          </w:divBdr>
        </w:div>
      </w:divsChild>
    </w:div>
    <w:div w:id="1974409098">
      <w:bodyDiv w:val="1"/>
      <w:marLeft w:val="0"/>
      <w:marRight w:val="0"/>
      <w:marTop w:val="0"/>
      <w:marBottom w:val="0"/>
      <w:divBdr>
        <w:top w:val="none" w:sz="0" w:space="0" w:color="auto"/>
        <w:left w:val="none" w:sz="0" w:space="0" w:color="auto"/>
        <w:bottom w:val="none" w:sz="0" w:space="0" w:color="auto"/>
        <w:right w:val="none" w:sz="0" w:space="0" w:color="auto"/>
      </w:divBdr>
      <w:divsChild>
        <w:div w:id="784468531">
          <w:marLeft w:val="1166"/>
          <w:marRight w:val="0"/>
          <w:marTop w:val="115"/>
          <w:marBottom w:val="0"/>
          <w:divBdr>
            <w:top w:val="none" w:sz="0" w:space="0" w:color="auto"/>
            <w:left w:val="none" w:sz="0" w:space="0" w:color="auto"/>
            <w:bottom w:val="none" w:sz="0" w:space="0" w:color="auto"/>
            <w:right w:val="none" w:sz="0" w:space="0" w:color="auto"/>
          </w:divBdr>
        </w:div>
        <w:div w:id="1018628062">
          <w:marLeft w:val="1166"/>
          <w:marRight w:val="0"/>
          <w:marTop w:val="115"/>
          <w:marBottom w:val="0"/>
          <w:divBdr>
            <w:top w:val="none" w:sz="0" w:space="0" w:color="auto"/>
            <w:left w:val="none" w:sz="0" w:space="0" w:color="auto"/>
            <w:bottom w:val="none" w:sz="0" w:space="0" w:color="auto"/>
            <w:right w:val="none" w:sz="0" w:space="0" w:color="auto"/>
          </w:divBdr>
        </w:div>
        <w:div w:id="1347361565">
          <w:marLeft w:val="1166"/>
          <w:marRight w:val="0"/>
          <w:marTop w:val="115"/>
          <w:marBottom w:val="0"/>
          <w:divBdr>
            <w:top w:val="none" w:sz="0" w:space="0" w:color="auto"/>
            <w:left w:val="none" w:sz="0" w:space="0" w:color="auto"/>
            <w:bottom w:val="none" w:sz="0" w:space="0" w:color="auto"/>
            <w:right w:val="none" w:sz="0" w:space="0" w:color="auto"/>
          </w:divBdr>
        </w:div>
        <w:div w:id="1744521377">
          <w:marLeft w:val="547"/>
          <w:marRight w:val="0"/>
          <w:marTop w:val="130"/>
          <w:marBottom w:val="0"/>
          <w:divBdr>
            <w:top w:val="none" w:sz="0" w:space="0" w:color="auto"/>
            <w:left w:val="none" w:sz="0" w:space="0" w:color="auto"/>
            <w:bottom w:val="none" w:sz="0" w:space="0" w:color="auto"/>
            <w:right w:val="none" w:sz="0" w:space="0" w:color="auto"/>
          </w:divBdr>
        </w:div>
        <w:div w:id="1792628470">
          <w:marLeft w:val="547"/>
          <w:marRight w:val="0"/>
          <w:marTop w:val="130"/>
          <w:marBottom w:val="0"/>
          <w:divBdr>
            <w:top w:val="none" w:sz="0" w:space="0" w:color="auto"/>
            <w:left w:val="none" w:sz="0" w:space="0" w:color="auto"/>
            <w:bottom w:val="none" w:sz="0" w:space="0" w:color="auto"/>
            <w:right w:val="none" w:sz="0" w:space="0" w:color="auto"/>
          </w:divBdr>
        </w:div>
      </w:divsChild>
    </w:div>
    <w:div w:id="1979459568">
      <w:bodyDiv w:val="1"/>
      <w:marLeft w:val="0"/>
      <w:marRight w:val="0"/>
      <w:marTop w:val="0"/>
      <w:marBottom w:val="0"/>
      <w:divBdr>
        <w:top w:val="none" w:sz="0" w:space="0" w:color="auto"/>
        <w:left w:val="none" w:sz="0" w:space="0" w:color="auto"/>
        <w:bottom w:val="none" w:sz="0" w:space="0" w:color="auto"/>
        <w:right w:val="none" w:sz="0" w:space="0" w:color="auto"/>
      </w:divBdr>
      <w:divsChild>
        <w:div w:id="1083725670">
          <w:marLeft w:val="0"/>
          <w:marRight w:val="0"/>
          <w:marTop w:val="168"/>
          <w:marBottom w:val="0"/>
          <w:divBdr>
            <w:top w:val="none" w:sz="0" w:space="0" w:color="auto"/>
            <w:left w:val="none" w:sz="0" w:space="0" w:color="auto"/>
            <w:bottom w:val="none" w:sz="0" w:space="0" w:color="auto"/>
            <w:right w:val="none" w:sz="0" w:space="0" w:color="auto"/>
          </w:divBdr>
        </w:div>
      </w:divsChild>
    </w:div>
    <w:div w:id="1980256621">
      <w:bodyDiv w:val="1"/>
      <w:marLeft w:val="0"/>
      <w:marRight w:val="0"/>
      <w:marTop w:val="0"/>
      <w:marBottom w:val="0"/>
      <w:divBdr>
        <w:top w:val="none" w:sz="0" w:space="0" w:color="auto"/>
        <w:left w:val="none" w:sz="0" w:space="0" w:color="auto"/>
        <w:bottom w:val="none" w:sz="0" w:space="0" w:color="auto"/>
        <w:right w:val="none" w:sz="0" w:space="0" w:color="auto"/>
      </w:divBdr>
    </w:div>
    <w:div w:id="1995990290">
      <w:bodyDiv w:val="1"/>
      <w:marLeft w:val="0"/>
      <w:marRight w:val="0"/>
      <w:marTop w:val="0"/>
      <w:marBottom w:val="0"/>
      <w:divBdr>
        <w:top w:val="none" w:sz="0" w:space="0" w:color="auto"/>
        <w:left w:val="none" w:sz="0" w:space="0" w:color="auto"/>
        <w:bottom w:val="none" w:sz="0" w:space="0" w:color="auto"/>
        <w:right w:val="none" w:sz="0" w:space="0" w:color="auto"/>
      </w:divBdr>
    </w:div>
    <w:div w:id="1997686424">
      <w:bodyDiv w:val="1"/>
      <w:marLeft w:val="0"/>
      <w:marRight w:val="0"/>
      <w:marTop w:val="0"/>
      <w:marBottom w:val="0"/>
      <w:divBdr>
        <w:top w:val="none" w:sz="0" w:space="0" w:color="auto"/>
        <w:left w:val="none" w:sz="0" w:space="0" w:color="auto"/>
        <w:bottom w:val="none" w:sz="0" w:space="0" w:color="auto"/>
        <w:right w:val="none" w:sz="0" w:space="0" w:color="auto"/>
      </w:divBdr>
      <w:divsChild>
        <w:div w:id="304165673">
          <w:marLeft w:val="360"/>
          <w:marRight w:val="0"/>
          <w:marTop w:val="200"/>
          <w:marBottom w:val="0"/>
          <w:divBdr>
            <w:top w:val="none" w:sz="0" w:space="0" w:color="auto"/>
            <w:left w:val="none" w:sz="0" w:space="0" w:color="auto"/>
            <w:bottom w:val="none" w:sz="0" w:space="0" w:color="auto"/>
            <w:right w:val="none" w:sz="0" w:space="0" w:color="auto"/>
          </w:divBdr>
        </w:div>
        <w:div w:id="725959447">
          <w:marLeft w:val="1080"/>
          <w:marRight w:val="0"/>
          <w:marTop w:val="100"/>
          <w:marBottom w:val="0"/>
          <w:divBdr>
            <w:top w:val="none" w:sz="0" w:space="0" w:color="auto"/>
            <w:left w:val="none" w:sz="0" w:space="0" w:color="auto"/>
            <w:bottom w:val="none" w:sz="0" w:space="0" w:color="auto"/>
            <w:right w:val="none" w:sz="0" w:space="0" w:color="auto"/>
          </w:divBdr>
        </w:div>
        <w:div w:id="928581998">
          <w:marLeft w:val="1800"/>
          <w:marRight w:val="0"/>
          <w:marTop w:val="100"/>
          <w:marBottom w:val="0"/>
          <w:divBdr>
            <w:top w:val="none" w:sz="0" w:space="0" w:color="auto"/>
            <w:left w:val="none" w:sz="0" w:space="0" w:color="auto"/>
            <w:bottom w:val="none" w:sz="0" w:space="0" w:color="auto"/>
            <w:right w:val="none" w:sz="0" w:space="0" w:color="auto"/>
          </w:divBdr>
        </w:div>
        <w:div w:id="1315181853">
          <w:marLeft w:val="1800"/>
          <w:marRight w:val="0"/>
          <w:marTop w:val="100"/>
          <w:marBottom w:val="0"/>
          <w:divBdr>
            <w:top w:val="none" w:sz="0" w:space="0" w:color="auto"/>
            <w:left w:val="none" w:sz="0" w:space="0" w:color="auto"/>
            <w:bottom w:val="none" w:sz="0" w:space="0" w:color="auto"/>
            <w:right w:val="none" w:sz="0" w:space="0" w:color="auto"/>
          </w:divBdr>
        </w:div>
        <w:div w:id="1325014774">
          <w:marLeft w:val="1080"/>
          <w:marRight w:val="0"/>
          <w:marTop w:val="100"/>
          <w:marBottom w:val="0"/>
          <w:divBdr>
            <w:top w:val="none" w:sz="0" w:space="0" w:color="auto"/>
            <w:left w:val="none" w:sz="0" w:space="0" w:color="auto"/>
            <w:bottom w:val="none" w:sz="0" w:space="0" w:color="auto"/>
            <w:right w:val="none" w:sz="0" w:space="0" w:color="auto"/>
          </w:divBdr>
        </w:div>
        <w:div w:id="1357149580">
          <w:marLeft w:val="1800"/>
          <w:marRight w:val="0"/>
          <w:marTop w:val="100"/>
          <w:marBottom w:val="0"/>
          <w:divBdr>
            <w:top w:val="none" w:sz="0" w:space="0" w:color="auto"/>
            <w:left w:val="none" w:sz="0" w:space="0" w:color="auto"/>
            <w:bottom w:val="none" w:sz="0" w:space="0" w:color="auto"/>
            <w:right w:val="none" w:sz="0" w:space="0" w:color="auto"/>
          </w:divBdr>
        </w:div>
        <w:div w:id="1409958789">
          <w:marLeft w:val="1800"/>
          <w:marRight w:val="0"/>
          <w:marTop w:val="100"/>
          <w:marBottom w:val="0"/>
          <w:divBdr>
            <w:top w:val="none" w:sz="0" w:space="0" w:color="auto"/>
            <w:left w:val="none" w:sz="0" w:space="0" w:color="auto"/>
            <w:bottom w:val="none" w:sz="0" w:space="0" w:color="auto"/>
            <w:right w:val="none" w:sz="0" w:space="0" w:color="auto"/>
          </w:divBdr>
        </w:div>
        <w:div w:id="1539969247">
          <w:marLeft w:val="1800"/>
          <w:marRight w:val="0"/>
          <w:marTop w:val="100"/>
          <w:marBottom w:val="0"/>
          <w:divBdr>
            <w:top w:val="none" w:sz="0" w:space="0" w:color="auto"/>
            <w:left w:val="none" w:sz="0" w:space="0" w:color="auto"/>
            <w:bottom w:val="none" w:sz="0" w:space="0" w:color="auto"/>
            <w:right w:val="none" w:sz="0" w:space="0" w:color="auto"/>
          </w:divBdr>
        </w:div>
        <w:div w:id="1737194429">
          <w:marLeft w:val="1800"/>
          <w:marRight w:val="0"/>
          <w:marTop w:val="100"/>
          <w:marBottom w:val="0"/>
          <w:divBdr>
            <w:top w:val="none" w:sz="0" w:space="0" w:color="auto"/>
            <w:left w:val="none" w:sz="0" w:space="0" w:color="auto"/>
            <w:bottom w:val="none" w:sz="0" w:space="0" w:color="auto"/>
            <w:right w:val="none" w:sz="0" w:space="0" w:color="auto"/>
          </w:divBdr>
        </w:div>
        <w:div w:id="1910995368">
          <w:marLeft w:val="1800"/>
          <w:marRight w:val="0"/>
          <w:marTop w:val="100"/>
          <w:marBottom w:val="0"/>
          <w:divBdr>
            <w:top w:val="none" w:sz="0" w:space="0" w:color="auto"/>
            <w:left w:val="none" w:sz="0" w:space="0" w:color="auto"/>
            <w:bottom w:val="none" w:sz="0" w:space="0" w:color="auto"/>
            <w:right w:val="none" w:sz="0" w:space="0" w:color="auto"/>
          </w:divBdr>
        </w:div>
      </w:divsChild>
    </w:div>
    <w:div w:id="1998066730">
      <w:bodyDiv w:val="1"/>
      <w:marLeft w:val="0"/>
      <w:marRight w:val="0"/>
      <w:marTop w:val="0"/>
      <w:marBottom w:val="0"/>
      <w:divBdr>
        <w:top w:val="none" w:sz="0" w:space="0" w:color="auto"/>
        <w:left w:val="none" w:sz="0" w:space="0" w:color="auto"/>
        <w:bottom w:val="none" w:sz="0" w:space="0" w:color="auto"/>
        <w:right w:val="none" w:sz="0" w:space="0" w:color="auto"/>
      </w:divBdr>
    </w:div>
    <w:div w:id="2004889484">
      <w:bodyDiv w:val="1"/>
      <w:marLeft w:val="0"/>
      <w:marRight w:val="0"/>
      <w:marTop w:val="0"/>
      <w:marBottom w:val="0"/>
      <w:divBdr>
        <w:top w:val="none" w:sz="0" w:space="0" w:color="auto"/>
        <w:left w:val="none" w:sz="0" w:space="0" w:color="auto"/>
        <w:bottom w:val="none" w:sz="0" w:space="0" w:color="auto"/>
        <w:right w:val="none" w:sz="0" w:space="0" w:color="auto"/>
      </w:divBdr>
    </w:div>
    <w:div w:id="2006014223">
      <w:bodyDiv w:val="1"/>
      <w:marLeft w:val="0"/>
      <w:marRight w:val="0"/>
      <w:marTop w:val="0"/>
      <w:marBottom w:val="0"/>
      <w:divBdr>
        <w:top w:val="none" w:sz="0" w:space="0" w:color="auto"/>
        <w:left w:val="none" w:sz="0" w:space="0" w:color="auto"/>
        <w:bottom w:val="none" w:sz="0" w:space="0" w:color="auto"/>
        <w:right w:val="none" w:sz="0" w:space="0" w:color="auto"/>
      </w:divBdr>
    </w:div>
    <w:div w:id="2017802457">
      <w:bodyDiv w:val="1"/>
      <w:marLeft w:val="0"/>
      <w:marRight w:val="0"/>
      <w:marTop w:val="0"/>
      <w:marBottom w:val="0"/>
      <w:divBdr>
        <w:top w:val="none" w:sz="0" w:space="0" w:color="auto"/>
        <w:left w:val="none" w:sz="0" w:space="0" w:color="auto"/>
        <w:bottom w:val="none" w:sz="0" w:space="0" w:color="auto"/>
        <w:right w:val="none" w:sz="0" w:space="0" w:color="auto"/>
      </w:divBdr>
    </w:div>
    <w:div w:id="2023044600">
      <w:bodyDiv w:val="1"/>
      <w:marLeft w:val="0"/>
      <w:marRight w:val="0"/>
      <w:marTop w:val="0"/>
      <w:marBottom w:val="0"/>
      <w:divBdr>
        <w:top w:val="none" w:sz="0" w:space="0" w:color="auto"/>
        <w:left w:val="none" w:sz="0" w:space="0" w:color="auto"/>
        <w:bottom w:val="none" w:sz="0" w:space="0" w:color="auto"/>
        <w:right w:val="none" w:sz="0" w:space="0" w:color="auto"/>
      </w:divBdr>
    </w:div>
    <w:div w:id="2024167006">
      <w:bodyDiv w:val="1"/>
      <w:marLeft w:val="0"/>
      <w:marRight w:val="0"/>
      <w:marTop w:val="0"/>
      <w:marBottom w:val="0"/>
      <w:divBdr>
        <w:top w:val="none" w:sz="0" w:space="0" w:color="auto"/>
        <w:left w:val="none" w:sz="0" w:space="0" w:color="auto"/>
        <w:bottom w:val="none" w:sz="0" w:space="0" w:color="auto"/>
        <w:right w:val="none" w:sz="0" w:space="0" w:color="auto"/>
      </w:divBdr>
    </w:div>
    <w:div w:id="2026326788">
      <w:bodyDiv w:val="1"/>
      <w:marLeft w:val="0"/>
      <w:marRight w:val="0"/>
      <w:marTop w:val="0"/>
      <w:marBottom w:val="0"/>
      <w:divBdr>
        <w:top w:val="none" w:sz="0" w:space="0" w:color="auto"/>
        <w:left w:val="none" w:sz="0" w:space="0" w:color="auto"/>
        <w:bottom w:val="none" w:sz="0" w:space="0" w:color="auto"/>
        <w:right w:val="none" w:sz="0" w:space="0" w:color="auto"/>
      </w:divBdr>
    </w:div>
    <w:div w:id="2028363393">
      <w:bodyDiv w:val="1"/>
      <w:marLeft w:val="150"/>
      <w:marRight w:val="150"/>
      <w:marTop w:val="150"/>
      <w:marBottom w:val="150"/>
      <w:divBdr>
        <w:top w:val="none" w:sz="0" w:space="0" w:color="auto"/>
        <w:left w:val="none" w:sz="0" w:space="0" w:color="auto"/>
        <w:bottom w:val="none" w:sz="0" w:space="0" w:color="auto"/>
        <w:right w:val="none" w:sz="0" w:space="0" w:color="auto"/>
      </w:divBdr>
    </w:div>
    <w:div w:id="2036270998">
      <w:bodyDiv w:val="1"/>
      <w:marLeft w:val="0"/>
      <w:marRight w:val="0"/>
      <w:marTop w:val="0"/>
      <w:marBottom w:val="0"/>
      <w:divBdr>
        <w:top w:val="none" w:sz="0" w:space="0" w:color="auto"/>
        <w:left w:val="none" w:sz="0" w:space="0" w:color="auto"/>
        <w:bottom w:val="none" w:sz="0" w:space="0" w:color="auto"/>
        <w:right w:val="none" w:sz="0" w:space="0" w:color="auto"/>
      </w:divBdr>
    </w:div>
    <w:div w:id="2038238718">
      <w:bodyDiv w:val="1"/>
      <w:marLeft w:val="150"/>
      <w:marRight w:val="150"/>
      <w:marTop w:val="150"/>
      <w:marBottom w:val="150"/>
      <w:divBdr>
        <w:top w:val="none" w:sz="0" w:space="0" w:color="auto"/>
        <w:left w:val="none" w:sz="0" w:space="0" w:color="auto"/>
        <w:bottom w:val="none" w:sz="0" w:space="0" w:color="auto"/>
        <w:right w:val="none" w:sz="0" w:space="0" w:color="auto"/>
      </w:divBdr>
    </w:div>
    <w:div w:id="2043088864">
      <w:bodyDiv w:val="1"/>
      <w:marLeft w:val="0"/>
      <w:marRight w:val="0"/>
      <w:marTop w:val="0"/>
      <w:marBottom w:val="0"/>
      <w:divBdr>
        <w:top w:val="none" w:sz="0" w:space="0" w:color="auto"/>
        <w:left w:val="none" w:sz="0" w:space="0" w:color="auto"/>
        <w:bottom w:val="none" w:sz="0" w:space="0" w:color="auto"/>
        <w:right w:val="none" w:sz="0" w:space="0" w:color="auto"/>
      </w:divBdr>
    </w:div>
    <w:div w:id="2046246918">
      <w:bodyDiv w:val="1"/>
      <w:marLeft w:val="0"/>
      <w:marRight w:val="0"/>
      <w:marTop w:val="0"/>
      <w:marBottom w:val="0"/>
      <w:divBdr>
        <w:top w:val="none" w:sz="0" w:space="0" w:color="auto"/>
        <w:left w:val="none" w:sz="0" w:space="0" w:color="auto"/>
        <w:bottom w:val="none" w:sz="0" w:space="0" w:color="auto"/>
        <w:right w:val="none" w:sz="0" w:space="0" w:color="auto"/>
      </w:divBdr>
    </w:div>
    <w:div w:id="2049333856">
      <w:bodyDiv w:val="1"/>
      <w:marLeft w:val="0"/>
      <w:marRight w:val="0"/>
      <w:marTop w:val="0"/>
      <w:marBottom w:val="0"/>
      <w:divBdr>
        <w:top w:val="none" w:sz="0" w:space="0" w:color="auto"/>
        <w:left w:val="none" w:sz="0" w:space="0" w:color="auto"/>
        <w:bottom w:val="none" w:sz="0" w:space="0" w:color="auto"/>
        <w:right w:val="none" w:sz="0" w:space="0" w:color="auto"/>
      </w:divBdr>
    </w:div>
    <w:div w:id="2051756109">
      <w:bodyDiv w:val="1"/>
      <w:marLeft w:val="0"/>
      <w:marRight w:val="0"/>
      <w:marTop w:val="0"/>
      <w:marBottom w:val="0"/>
      <w:divBdr>
        <w:top w:val="none" w:sz="0" w:space="0" w:color="auto"/>
        <w:left w:val="none" w:sz="0" w:space="0" w:color="auto"/>
        <w:bottom w:val="none" w:sz="0" w:space="0" w:color="auto"/>
        <w:right w:val="none" w:sz="0" w:space="0" w:color="auto"/>
      </w:divBdr>
    </w:div>
    <w:div w:id="2054113452">
      <w:bodyDiv w:val="1"/>
      <w:marLeft w:val="150"/>
      <w:marRight w:val="150"/>
      <w:marTop w:val="150"/>
      <w:marBottom w:val="150"/>
      <w:divBdr>
        <w:top w:val="none" w:sz="0" w:space="0" w:color="auto"/>
        <w:left w:val="none" w:sz="0" w:space="0" w:color="auto"/>
        <w:bottom w:val="none" w:sz="0" w:space="0" w:color="auto"/>
        <w:right w:val="none" w:sz="0" w:space="0" w:color="auto"/>
      </w:divBdr>
    </w:div>
    <w:div w:id="2055422550">
      <w:bodyDiv w:val="1"/>
      <w:marLeft w:val="0"/>
      <w:marRight w:val="0"/>
      <w:marTop w:val="0"/>
      <w:marBottom w:val="0"/>
      <w:divBdr>
        <w:top w:val="none" w:sz="0" w:space="0" w:color="auto"/>
        <w:left w:val="none" w:sz="0" w:space="0" w:color="auto"/>
        <w:bottom w:val="none" w:sz="0" w:space="0" w:color="auto"/>
        <w:right w:val="none" w:sz="0" w:space="0" w:color="auto"/>
      </w:divBdr>
    </w:div>
    <w:div w:id="2060743601">
      <w:bodyDiv w:val="1"/>
      <w:marLeft w:val="0"/>
      <w:marRight w:val="0"/>
      <w:marTop w:val="0"/>
      <w:marBottom w:val="0"/>
      <w:divBdr>
        <w:top w:val="none" w:sz="0" w:space="0" w:color="auto"/>
        <w:left w:val="none" w:sz="0" w:space="0" w:color="auto"/>
        <w:bottom w:val="none" w:sz="0" w:space="0" w:color="auto"/>
        <w:right w:val="none" w:sz="0" w:space="0" w:color="auto"/>
      </w:divBdr>
    </w:div>
    <w:div w:id="2064138702">
      <w:bodyDiv w:val="1"/>
      <w:marLeft w:val="0"/>
      <w:marRight w:val="0"/>
      <w:marTop w:val="0"/>
      <w:marBottom w:val="0"/>
      <w:divBdr>
        <w:top w:val="none" w:sz="0" w:space="0" w:color="auto"/>
        <w:left w:val="none" w:sz="0" w:space="0" w:color="auto"/>
        <w:bottom w:val="none" w:sz="0" w:space="0" w:color="auto"/>
        <w:right w:val="none" w:sz="0" w:space="0" w:color="auto"/>
      </w:divBdr>
    </w:div>
    <w:div w:id="2069105199">
      <w:bodyDiv w:val="1"/>
      <w:marLeft w:val="0"/>
      <w:marRight w:val="0"/>
      <w:marTop w:val="0"/>
      <w:marBottom w:val="0"/>
      <w:divBdr>
        <w:top w:val="none" w:sz="0" w:space="0" w:color="auto"/>
        <w:left w:val="none" w:sz="0" w:space="0" w:color="auto"/>
        <w:bottom w:val="none" w:sz="0" w:space="0" w:color="auto"/>
        <w:right w:val="none" w:sz="0" w:space="0" w:color="auto"/>
      </w:divBdr>
    </w:div>
    <w:div w:id="2071146678">
      <w:bodyDiv w:val="1"/>
      <w:marLeft w:val="0"/>
      <w:marRight w:val="0"/>
      <w:marTop w:val="0"/>
      <w:marBottom w:val="0"/>
      <w:divBdr>
        <w:top w:val="none" w:sz="0" w:space="0" w:color="auto"/>
        <w:left w:val="none" w:sz="0" w:space="0" w:color="auto"/>
        <w:bottom w:val="none" w:sz="0" w:space="0" w:color="auto"/>
        <w:right w:val="none" w:sz="0" w:space="0" w:color="auto"/>
      </w:divBdr>
    </w:div>
    <w:div w:id="2076314928">
      <w:bodyDiv w:val="1"/>
      <w:marLeft w:val="0"/>
      <w:marRight w:val="0"/>
      <w:marTop w:val="0"/>
      <w:marBottom w:val="0"/>
      <w:divBdr>
        <w:top w:val="none" w:sz="0" w:space="0" w:color="auto"/>
        <w:left w:val="none" w:sz="0" w:space="0" w:color="auto"/>
        <w:bottom w:val="none" w:sz="0" w:space="0" w:color="auto"/>
        <w:right w:val="none" w:sz="0" w:space="0" w:color="auto"/>
      </w:divBdr>
    </w:div>
    <w:div w:id="2077848621">
      <w:bodyDiv w:val="1"/>
      <w:marLeft w:val="0"/>
      <w:marRight w:val="0"/>
      <w:marTop w:val="0"/>
      <w:marBottom w:val="0"/>
      <w:divBdr>
        <w:top w:val="none" w:sz="0" w:space="0" w:color="auto"/>
        <w:left w:val="none" w:sz="0" w:space="0" w:color="auto"/>
        <w:bottom w:val="none" w:sz="0" w:space="0" w:color="auto"/>
        <w:right w:val="none" w:sz="0" w:space="0" w:color="auto"/>
      </w:divBdr>
    </w:div>
    <w:div w:id="2080639972">
      <w:bodyDiv w:val="1"/>
      <w:marLeft w:val="0"/>
      <w:marRight w:val="0"/>
      <w:marTop w:val="0"/>
      <w:marBottom w:val="0"/>
      <w:divBdr>
        <w:top w:val="none" w:sz="0" w:space="0" w:color="auto"/>
        <w:left w:val="none" w:sz="0" w:space="0" w:color="auto"/>
        <w:bottom w:val="none" w:sz="0" w:space="0" w:color="auto"/>
        <w:right w:val="none" w:sz="0" w:space="0" w:color="auto"/>
      </w:divBdr>
    </w:div>
    <w:div w:id="2084446578">
      <w:bodyDiv w:val="1"/>
      <w:marLeft w:val="0"/>
      <w:marRight w:val="0"/>
      <w:marTop w:val="0"/>
      <w:marBottom w:val="0"/>
      <w:divBdr>
        <w:top w:val="none" w:sz="0" w:space="0" w:color="auto"/>
        <w:left w:val="none" w:sz="0" w:space="0" w:color="auto"/>
        <w:bottom w:val="none" w:sz="0" w:space="0" w:color="auto"/>
        <w:right w:val="none" w:sz="0" w:space="0" w:color="auto"/>
      </w:divBdr>
      <w:divsChild>
        <w:div w:id="214509050">
          <w:marLeft w:val="360"/>
          <w:marRight w:val="0"/>
          <w:marTop w:val="200"/>
          <w:marBottom w:val="0"/>
          <w:divBdr>
            <w:top w:val="none" w:sz="0" w:space="0" w:color="auto"/>
            <w:left w:val="none" w:sz="0" w:space="0" w:color="auto"/>
            <w:bottom w:val="none" w:sz="0" w:space="0" w:color="auto"/>
            <w:right w:val="none" w:sz="0" w:space="0" w:color="auto"/>
          </w:divBdr>
        </w:div>
        <w:div w:id="567611823">
          <w:marLeft w:val="360"/>
          <w:marRight w:val="0"/>
          <w:marTop w:val="200"/>
          <w:marBottom w:val="0"/>
          <w:divBdr>
            <w:top w:val="none" w:sz="0" w:space="0" w:color="auto"/>
            <w:left w:val="none" w:sz="0" w:space="0" w:color="auto"/>
            <w:bottom w:val="none" w:sz="0" w:space="0" w:color="auto"/>
            <w:right w:val="none" w:sz="0" w:space="0" w:color="auto"/>
          </w:divBdr>
        </w:div>
        <w:div w:id="583221732">
          <w:marLeft w:val="360"/>
          <w:marRight w:val="0"/>
          <w:marTop w:val="200"/>
          <w:marBottom w:val="0"/>
          <w:divBdr>
            <w:top w:val="none" w:sz="0" w:space="0" w:color="auto"/>
            <w:left w:val="none" w:sz="0" w:space="0" w:color="auto"/>
            <w:bottom w:val="none" w:sz="0" w:space="0" w:color="auto"/>
            <w:right w:val="none" w:sz="0" w:space="0" w:color="auto"/>
          </w:divBdr>
        </w:div>
        <w:div w:id="852380361">
          <w:marLeft w:val="360"/>
          <w:marRight w:val="0"/>
          <w:marTop w:val="200"/>
          <w:marBottom w:val="0"/>
          <w:divBdr>
            <w:top w:val="none" w:sz="0" w:space="0" w:color="auto"/>
            <w:left w:val="none" w:sz="0" w:space="0" w:color="auto"/>
            <w:bottom w:val="none" w:sz="0" w:space="0" w:color="auto"/>
            <w:right w:val="none" w:sz="0" w:space="0" w:color="auto"/>
          </w:divBdr>
        </w:div>
        <w:div w:id="2000619844">
          <w:marLeft w:val="360"/>
          <w:marRight w:val="0"/>
          <w:marTop w:val="200"/>
          <w:marBottom w:val="0"/>
          <w:divBdr>
            <w:top w:val="none" w:sz="0" w:space="0" w:color="auto"/>
            <w:left w:val="none" w:sz="0" w:space="0" w:color="auto"/>
            <w:bottom w:val="none" w:sz="0" w:space="0" w:color="auto"/>
            <w:right w:val="none" w:sz="0" w:space="0" w:color="auto"/>
          </w:divBdr>
        </w:div>
      </w:divsChild>
    </w:div>
    <w:div w:id="2084983474">
      <w:bodyDiv w:val="1"/>
      <w:marLeft w:val="0"/>
      <w:marRight w:val="0"/>
      <w:marTop w:val="0"/>
      <w:marBottom w:val="0"/>
      <w:divBdr>
        <w:top w:val="none" w:sz="0" w:space="0" w:color="auto"/>
        <w:left w:val="none" w:sz="0" w:space="0" w:color="auto"/>
        <w:bottom w:val="none" w:sz="0" w:space="0" w:color="auto"/>
        <w:right w:val="none" w:sz="0" w:space="0" w:color="auto"/>
      </w:divBdr>
      <w:divsChild>
        <w:div w:id="162012721">
          <w:marLeft w:val="1166"/>
          <w:marRight w:val="0"/>
          <w:marTop w:val="96"/>
          <w:marBottom w:val="0"/>
          <w:divBdr>
            <w:top w:val="none" w:sz="0" w:space="0" w:color="auto"/>
            <w:left w:val="none" w:sz="0" w:space="0" w:color="auto"/>
            <w:bottom w:val="none" w:sz="0" w:space="0" w:color="auto"/>
            <w:right w:val="none" w:sz="0" w:space="0" w:color="auto"/>
          </w:divBdr>
        </w:div>
        <w:div w:id="789740362">
          <w:marLeft w:val="547"/>
          <w:marRight w:val="0"/>
          <w:marTop w:val="106"/>
          <w:marBottom w:val="0"/>
          <w:divBdr>
            <w:top w:val="none" w:sz="0" w:space="0" w:color="auto"/>
            <w:left w:val="none" w:sz="0" w:space="0" w:color="auto"/>
            <w:bottom w:val="none" w:sz="0" w:space="0" w:color="auto"/>
            <w:right w:val="none" w:sz="0" w:space="0" w:color="auto"/>
          </w:divBdr>
        </w:div>
        <w:div w:id="1029988880">
          <w:marLeft w:val="1166"/>
          <w:marRight w:val="0"/>
          <w:marTop w:val="96"/>
          <w:marBottom w:val="0"/>
          <w:divBdr>
            <w:top w:val="none" w:sz="0" w:space="0" w:color="auto"/>
            <w:left w:val="none" w:sz="0" w:space="0" w:color="auto"/>
            <w:bottom w:val="none" w:sz="0" w:space="0" w:color="auto"/>
            <w:right w:val="none" w:sz="0" w:space="0" w:color="auto"/>
          </w:divBdr>
        </w:div>
        <w:div w:id="1069226746">
          <w:marLeft w:val="1166"/>
          <w:marRight w:val="0"/>
          <w:marTop w:val="96"/>
          <w:marBottom w:val="0"/>
          <w:divBdr>
            <w:top w:val="none" w:sz="0" w:space="0" w:color="auto"/>
            <w:left w:val="none" w:sz="0" w:space="0" w:color="auto"/>
            <w:bottom w:val="none" w:sz="0" w:space="0" w:color="auto"/>
            <w:right w:val="none" w:sz="0" w:space="0" w:color="auto"/>
          </w:divBdr>
        </w:div>
        <w:div w:id="1183974650">
          <w:marLeft w:val="1166"/>
          <w:marRight w:val="0"/>
          <w:marTop w:val="96"/>
          <w:marBottom w:val="0"/>
          <w:divBdr>
            <w:top w:val="none" w:sz="0" w:space="0" w:color="auto"/>
            <w:left w:val="none" w:sz="0" w:space="0" w:color="auto"/>
            <w:bottom w:val="none" w:sz="0" w:space="0" w:color="auto"/>
            <w:right w:val="none" w:sz="0" w:space="0" w:color="auto"/>
          </w:divBdr>
        </w:div>
        <w:div w:id="1238900564">
          <w:marLeft w:val="1166"/>
          <w:marRight w:val="0"/>
          <w:marTop w:val="96"/>
          <w:marBottom w:val="0"/>
          <w:divBdr>
            <w:top w:val="none" w:sz="0" w:space="0" w:color="auto"/>
            <w:left w:val="none" w:sz="0" w:space="0" w:color="auto"/>
            <w:bottom w:val="none" w:sz="0" w:space="0" w:color="auto"/>
            <w:right w:val="none" w:sz="0" w:space="0" w:color="auto"/>
          </w:divBdr>
        </w:div>
        <w:div w:id="1360348927">
          <w:marLeft w:val="547"/>
          <w:marRight w:val="0"/>
          <w:marTop w:val="106"/>
          <w:marBottom w:val="0"/>
          <w:divBdr>
            <w:top w:val="none" w:sz="0" w:space="0" w:color="auto"/>
            <w:left w:val="none" w:sz="0" w:space="0" w:color="auto"/>
            <w:bottom w:val="none" w:sz="0" w:space="0" w:color="auto"/>
            <w:right w:val="none" w:sz="0" w:space="0" w:color="auto"/>
          </w:divBdr>
        </w:div>
        <w:div w:id="1561209353">
          <w:marLeft w:val="1166"/>
          <w:marRight w:val="0"/>
          <w:marTop w:val="96"/>
          <w:marBottom w:val="0"/>
          <w:divBdr>
            <w:top w:val="none" w:sz="0" w:space="0" w:color="auto"/>
            <w:left w:val="none" w:sz="0" w:space="0" w:color="auto"/>
            <w:bottom w:val="none" w:sz="0" w:space="0" w:color="auto"/>
            <w:right w:val="none" w:sz="0" w:space="0" w:color="auto"/>
          </w:divBdr>
        </w:div>
        <w:div w:id="1665356132">
          <w:marLeft w:val="1166"/>
          <w:marRight w:val="0"/>
          <w:marTop w:val="96"/>
          <w:marBottom w:val="0"/>
          <w:divBdr>
            <w:top w:val="none" w:sz="0" w:space="0" w:color="auto"/>
            <w:left w:val="none" w:sz="0" w:space="0" w:color="auto"/>
            <w:bottom w:val="none" w:sz="0" w:space="0" w:color="auto"/>
            <w:right w:val="none" w:sz="0" w:space="0" w:color="auto"/>
          </w:divBdr>
        </w:div>
        <w:div w:id="1749498979">
          <w:marLeft w:val="1166"/>
          <w:marRight w:val="0"/>
          <w:marTop w:val="96"/>
          <w:marBottom w:val="0"/>
          <w:divBdr>
            <w:top w:val="none" w:sz="0" w:space="0" w:color="auto"/>
            <w:left w:val="none" w:sz="0" w:space="0" w:color="auto"/>
            <w:bottom w:val="none" w:sz="0" w:space="0" w:color="auto"/>
            <w:right w:val="none" w:sz="0" w:space="0" w:color="auto"/>
          </w:divBdr>
        </w:div>
        <w:div w:id="1802728742">
          <w:marLeft w:val="547"/>
          <w:marRight w:val="0"/>
          <w:marTop w:val="106"/>
          <w:marBottom w:val="0"/>
          <w:divBdr>
            <w:top w:val="none" w:sz="0" w:space="0" w:color="auto"/>
            <w:left w:val="none" w:sz="0" w:space="0" w:color="auto"/>
            <w:bottom w:val="none" w:sz="0" w:space="0" w:color="auto"/>
            <w:right w:val="none" w:sz="0" w:space="0" w:color="auto"/>
          </w:divBdr>
        </w:div>
        <w:div w:id="1955014274">
          <w:marLeft w:val="547"/>
          <w:marRight w:val="0"/>
          <w:marTop w:val="106"/>
          <w:marBottom w:val="0"/>
          <w:divBdr>
            <w:top w:val="none" w:sz="0" w:space="0" w:color="auto"/>
            <w:left w:val="none" w:sz="0" w:space="0" w:color="auto"/>
            <w:bottom w:val="none" w:sz="0" w:space="0" w:color="auto"/>
            <w:right w:val="none" w:sz="0" w:space="0" w:color="auto"/>
          </w:divBdr>
        </w:div>
      </w:divsChild>
    </w:div>
    <w:div w:id="2086414807">
      <w:bodyDiv w:val="1"/>
      <w:marLeft w:val="0"/>
      <w:marRight w:val="0"/>
      <w:marTop w:val="0"/>
      <w:marBottom w:val="0"/>
      <w:divBdr>
        <w:top w:val="none" w:sz="0" w:space="0" w:color="auto"/>
        <w:left w:val="none" w:sz="0" w:space="0" w:color="auto"/>
        <w:bottom w:val="none" w:sz="0" w:space="0" w:color="auto"/>
        <w:right w:val="none" w:sz="0" w:space="0" w:color="auto"/>
      </w:divBdr>
    </w:div>
    <w:div w:id="2087263944">
      <w:bodyDiv w:val="1"/>
      <w:marLeft w:val="0"/>
      <w:marRight w:val="0"/>
      <w:marTop w:val="0"/>
      <w:marBottom w:val="0"/>
      <w:divBdr>
        <w:top w:val="none" w:sz="0" w:space="0" w:color="auto"/>
        <w:left w:val="none" w:sz="0" w:space="0" w:color="auto"/>
        <w:bottom w:val="none" w:sz="0" w:space="0" w:color="auto"/>
        <w:right w:val="none" w:sz="0" w:space="0" w:color="auto"/>
      </w:divBdr>
    </w:div>
    <w:div w:id="2091803281">
      <w:bodyDiv w:val="1"/>
      <w:marLeft w:val="0"/>
      <w:marRight w:val="0"/>
      <w:marTop w:val="0"/>
      <w:marBottom w:val="0"/>
      <w:divBdr>
        <w:top w:val="none" w:sz="0" w:space="0" w:color="auto"/>
        <w:left w:val="none" w:sz="0" w:space="0" w:color="auto"/>
        <w:bottom w:val="none" w:sz="0" w:space="0" w:color="auto"/>
        <w:right w:val="none" w:sz="0" w:space="0" w:color="auto"/>
      </w:divBdr>
    </w:div>
    <w:div w:id="2091846469">
      <w:bodyDiv w:val="1"/>
      <w:marLeft w:val="150"/>
      <w:marRight w:val="150"/>
      <w:marTop w:val="150"/>
      <w:marBottom w:val="150"/>
      <w:divBdr>
        <w:top w:val="none" w:sz="0" w:space="0" w:color="auto"/>
        <w:left w:val="none" w:sz="0" w:space="0" w:color="auto"/>
        <w:bottom w:val="none" w:sz="0" w:space="0" w:color="auto"/>
        <w:right w:val="none" w:sz="0" w:space="0" w:color="auto"/>
      </w:divBdr>
    </w:div>
    <w:div w:id="2094664816">
      <w:bodyDiv w:val="1"/>
      <w:marLeft w:val="0"/>
      <w:marRight w:val="0"/>
      <w:marTop w:val="0"/>
      <w:marBottom w:val="0"/>
      <w:divBdr>
        <w:top w:val="none" w:sz="0" w:space="0" w:color="auto"/>
        <w:left w:val="none" w:sz="0" w:space="0" w:color="auto"/>
        <w:bottom w:val="none" w:sz="0" w:space="0" w:color="auto"/>
        <w:right w:val="none" w:sz="0" w:space="0" w:color="auto"/>
      </w:divBdr>
    </w:div>
    <w:div w:id="2100172066">
      <w:bodyDiv w:val="1"/>
      <w:marLeft w:val="0"/>
      <w:marRight w:val="0"/>
      <w:marTop w:val="0"/>
      <w:marBottom w:val="0"/>
      <w:divBdr>
        <w:top w:val="none" w:sz="0" w:space="0" w:color="auto"/>
        <w:left w:val="none" w:sz="0" w:space="0" w:color="auto"/>
        <w:bottom w:val="none" w:sz="0" w:space="0" w:color="auto"/>
        <w:right w:val="none" w:sz="0" w:space="0" w:color="auto"/>
      </w:divBdr>
    </w:div>
    <w:div w:id="2102070317">
      <w:bodyDiv w:val="1"/>
      <w:marLeft w:val="0"/>
      <w:marRight w:val="0"/>
      <w:marTop w:val="0"/>
      <w:marBottom w:val="0"/>
      <w:divBdr>
        <w:top w:val="none" w:sz="0" w:space="0" w:color="auto"/>
        <w:left w:val="none" w:sz="0" w:space="0" w:color="auto"/>
        <w:bottom w:val="none" w:sz="0" w:space="0" w:color="auto"/>
        <w:right w:val="none" w:sz="0" w:space="0" w:color="auto"/>
      </w:divBdr>
    </w:div>
    <w:div w:id="2102793312">
      <w:bodyDiv w:val="1"/>
      <w:marLeft w:val="0"/>
      <w:marRight w:val="0"/>
      <w:marTop w:val="0"/>
      <w:marBottom w:val="0"/>
      <w:divBdr>
        <w:top w:val="none" w:sz="0" w:space="0" w:color="auto"/>
        <w:left w:val="none" w:sz="0" w:space="0" w:color="auto"/>
        <w:bottom w:val="none" w:sz="0" w:space="0" w:color="auto"/>
        <w:right w:val="none" w:sz="0" w:space="0" w:color="auto"/>
      </w:divBdr>
    </w:div>
    <w:div w:id="2103989769">
      <w:bodyDiv w:val="1"/>
      <w:marLeft w:val="0"/>
      <w:marRight w:val="0"/>
      <w:marTop w:val="0"/>
      <w:marBottom w:val="0"/>
      <w:divBdr>
        <w:top w:val="none" w:sz="0" w:space="0" w:color="auto"/>
        <w:left w:val="none" w:sz="0" w:space="0" w:color="auto"/>
        <w:bottom w:val="none" w:sz="0" w:space="0" w:color="auto"/>
        <w:right w:val="none" w:sz="0" w:space="0" w:color="auto"/>
      </w:divBdr>
    </w:div>
    <w:div w:id="2112773292">
      <w:bodyDiv w:val="1"/>
      <w:marLeft w:val="0"/>
      <w:marRight w:val="0"/>
      <w:marTop w:val="0"/>
      <w:marBottom w:val="0"/>
      <w:divBdr>
        <w:top w:val="none" w:sz="0" w:space="0" w:color="auto"/>
        <w:left w:val="none" w:sz="0" w:space="0" w:color="auto"/>
        <w:bottom w:val="none" w:sz="0" w:space="0" w:color="auto"/>
        <w:right w:val="none" w:sz="0" w:space="0" w:color="auto"/>
      </w:divBdr>
    </w:div>
    <w:div w:id="2113548256">
      <w:bodyDiv w:val="1"/>
      <w:marLeft w:val="0"/>
      <w:marRight w:val="0"/>
      <w:marTop w:val="0"/>
      <w:marBottom w:val="0"/>
      <w:divBdr>
        <w:top w:val="none" w:sz="0" w:space="0" w:color="auto"/>
        <w:left w:val="none" w:sz="0" w:space="0" w:color="auto"/>
        <w:bottom w:val="none" w:sz="0" w:space="0" w:color="auto"/>
        <w:right w:val="none" w:sz="0" w:space="0" w:color="auto"/>
      </w:divBdr>
    </w:div>
    <w:div w:id="2115397006">
      <w:bodyDiv w:val="1"/>
      <w:marLeft w:val="0"/>
      <w:marRight w:val="0"/>
      <w:marTop w:val="0"/>
      <w:marBottom w:val="0"/>
      <w:divBdr>
        <w:top w:val="none" w:sz="0" w:space="0" w:color="auto"/>
        <w:left w:val="none" w:sz="0" w:space="0" w:color="auto"/>
        <w:bottom w:val="none" w:sz="0" w:space="0" w:color="auto"/>
        <w:right w:val="none" w:sz="0" w:space="0" w:color="auto"/>
      </w:divBdr>
    </w:div>
    <w:div w:id="2124957787">
      <w:bodyDiv w:val="1"/>
      <w:marLeft w:val="150"/>
      <w:marRight w:val="150"/>
      <w:marTop w:val="150"/>
      <w:marBottom w:val="150"/>
      <w:divBdr>
        <w:top w:val="none" w:sz="0" w:space="0" w:color="auto"/>
        <w:left w:val="none" w:sz="0" w:space="0" w:color="auto"/>
        <w:bottom w:val="none" w:sz="0" w:space="0" w:color="auto"/>
        <w:right w:val="none" w:sz="0" w:space="0" w:color="auto"/>
      </w:divBdr>
    </w:div>
    <w:div w:id="2125997263">
      <w:bodyDiv w:val="1"/>
      <w:marLeft w:val="0"/>
      <w:marRight w:val="0"/>
      <w:marTop w:val="0"/>
      <w:marBottom w:val="0"/>
      <w:divBdr>
        <w:top w:val="none" w:sz="0" w:space="0" w:color="auto"/>
        <w:left w:val="none" w:sz="0" w:space="0" w:color="auto"/>
        <w:bottom w:val="none" w:sz="0" w:space="0" w:color="auto"/>
        <w:right w:val="none" w:sz="0" w:space="0" w:color="auto"/>
      </w:divBdr>
    </w:div>
    <w:div w:id="2127579865">
      <w:bodyDiv w:val="1"/>
      <w:marLeft w:val="0"/>
      <w:marRight w:val="0"/>
      <w:marTop w:val="0"/>
      <w:marBottom w:val="0"/>
      <w:divBdr>
        <w:top w:val="none" w:sz="0" w:space="0" w:color="auto"/>
        <w:left w:val="none" w:sz="0" w:space="0" w:color="auto"/>
        <w:bottom w:val="none" w:sz="0" w:space="0" w:color="auto"/>
        <w:right w:val="none" w:sz="0" w:space="0" w:color="auto"/>
      </w:divBdr>
    </w:div>
    <w:div w:id="2127964917">
      <w:bodyDiv w:val="1"/>
      <w:marLeft w:val="0"/>
      <w:marRight w:val="0"/>
      <w:marTop w:val="0"/>
      <w:marBottom w:val="0"/>
      <w:divBdr>
        <w:top w:val="none" w:sz="0" w:space="0" w:color="auto"/>
        <w:left w:val="none" w:sz="0" w:space="0" w:color="auto"/>
        <w:bottom w:val="none" w:sz="0" w:space="0" w:color="auto"/>
        <w:right w:val="none" w:sz="0" w:space="0" w:color="auto"/>
      </w:divBdr>
    </w:div>
    <w:div w:id="2130278462">
      <w:bodyDiv w:val="1"/>
      <w:marLeft w:val="0"/>
      <w:marRight w:val="0"/>
      <w:marTop w:val="0"/>
      <w:marBottom w:val="0"/>
      <w:divBdr>
        <w:top w:val="none" w:sz="0" w:space="0" w:color="auto"/>
        <w:left w:val="none" w:sz="0" w:space="0" w:color="auto"/>
        <w:bottom w:val="none" w:sz="0" w:space="0" w:color="auto"/>
        <w:right w:val="none" w:sz="0" w:space="0" w:color="auto"/>
      </w:divBdr>
    </w:div>
    <w:div w:id="2131825246">
      <w:bodyDiv w:val="1"/>
      <w:marLeft w:val="0"/>
      <w:marRight w:val="0"/>
      <w:marTop w:val="0"/>
      <w:marBottom w:val="0"/>
      <w:divBdr>
        <w:top w:val="none" w:sz="0" w:space="0" w:color="auto"/>
        <w:left w:val="none" w:sz="0" w:space="0" w:color="auto"/>
        <w:bottom w:val="none" w:sz="0" w:space="0" w:color="auto"/>
        <w:right w:val="none" w:sz="0" w:space="0" w:color="auto"/>
      </w:divBdr>
      <w:divsChild>
        <w:div w:id="798500523">
          <w:marLeft w:val="806"/>
          <w:marRight w:val="0"/>
          <w:marTop w:val="200"/>
          <w:marBottom w:val="0"/>
          <w:divBdr>
            <w:top w:val="none" w:sz="0" w:space="0" w:color="auto"/>
            <w:left w:val="none" w:sz="0" w:space="0" w:color="auto"/>
            <w:bottom w:val="none" w:sz="0" w:space="0" w:color="auto"/>
            <w:right w:val="none" w:sz="0" w:space="0" w:color="auto"/>
          </w:divBdr>
        </w:div>
      </w:divsChild>
    </w:div>
    <w:div w:id="2133817644">
      <w:bodyDiv w:val="1"/>
      <w:marLeft w:val="0"/>
      <w:marRight w:val="0"/>
      <w:marTop w:val="0"/>
      <w:marBottom w:val="0"/>
      <w:divBdr>
        <w:top w:val="none" w:sz="0" w:space="0" w:color="auto"/>
        <w:left w:val="none" w:sz="0" w:space="0" w:color="auto"/>
        <w:bottom w:val="none" w:sz="0" w:space="0" w:color="auto"/>
        <w:right w:val="none" w:sz="0" w:space="0" w:color="auto"/>
      </w:divBdr>
    </w:div>
    <w:div w:id="2135058437">
      <w:bodyDiv w:val="1"/>
      <w:marLeft w:val="0"/>
      <w:marRight w:val="0"/>
      <w:marTop w:val="0"/>
      <w:marBottom w:val="0"/>
      <w:divBdr>
        <w:top w:val="none" w:sz="0" w:space="0" w:color="auto"/>
        <w:left w:val="none" w:sz="0" w:space="0" w:color="auto"/>
        <w:bottom w:val="none" w:sz="0" w:space="0" w:color="auto"/>
        <w:right w:val="none" w:sz="0" w:space="0" w:color="auto"/>
      </w:divBdr>
    </w:div>
    <w:div w:id="2135713395">
      <w:bodyDiv w:val="1"/>
      <w:marLeft w:val="0"/>
      <w:marRight w:val="0"/>
      <w:marTop w:val="0"/>
      <w:marBottom w:val="0"/>
      <w:divBdr>
        <w:top w:val="none" w:sz="0" w:space="0" w:color="auto"/>
        <w:left w:val="none" w:sz="0" w:space="0" w:color="auto"/>
        <w:bottom w:val="none" w:sz="0" w:space="0" w:color="auto"/>
        <w:right w:val="none" w:sz="0" w:space="0" w:color="auto"/>
      </w:divBdr>
    </w:div>
    <w:div w:id="2136756363">
      <w:bodyDiv w:val="1"/>
      <w:marLeft w:val="0"/>
      <w:marRight w:val="0"/>
      <w:marTop w:val="0"/>
      <w:marBottom w:val="0"/>
      <w:divBdr>
        <w:top w:val="none" w:sz="0" w:space="0" w:color="auto"/>
        <w:left w:val="none" w:sz="0" w:space="0" w:color="auto"/>
        <w:bottom w:val="none" w:sz="0" w:space="0" w:color="auto"/>
        <w:right w:val="none" w:sz="0" w:space="0" w:color="auto"/>
      </w:divBdr>
    </w:div>
    <w:div w:id="2138256597">
      <w:bodyDiv w:val="1"/>
      <w:marLeft w:val="0"/>
      <w:marRight w:val="0"/>
      <w:marTop w:val="0"/>
      <w:marBottom w:val="0"/>
      <w:divBdr>
        <w:top w:val="none" w:sz="0" w:space="0" w:color="auto"/>
        <w:left w:val="none" w:sz="0" w:space="0" w:color="auto"/>
        <w:bottom w:val="none" w:sz="0" w:space="0" w:color="auto"/>
        <w:right w:val="none" w:sz="0" w:space="0" w:color="auto"/>
      </w:divBdr>
    </w:div>
    <w:div w:id="2138837879">
      <w:bodyDiv w:val="1"/>
      <w:marLeft w:val="0"/>
      <w:marRight w:val="0"/>
      <w:marTop w:val="0"/>
      <w:marBottom w:val="0"/>
      <w:divBdr>
        <w:top w:val="none" w:sz="0" w:space="0" w:color="auto"/>
        <w:left w:val="none" w:sz="0" w:space="0" w:color="auto"/>
        <w:bottom w:val="none" w:sz="0" w:space="0" w:color="auto"/>
        <w:right w:val="none" w:sz="0" w:space="0" w:color="auto"/>
      </w:divBdr>
      <w:divsChild>
        <w:div w:id="14500530">
          <w:marLeft w:val="1166"/>
          <w:marRight w:val="0"/>
          <w:marTop w:val="115"/>
          <w:marBottom w:val="0"/>
          <w:divBdr>
            <w:top w:val="none" w:sz="0" w:space="0" w:color="auto"/>
            <w:left w:val="none" w:sz="0" w:space="0" w:color="auto"/>
            <w:bottom w:val="none" w:sz="0" w:space="0" w:color="auto"/>
            <w:right w:val="none" w:sz="0" w:space="0" w:color="auto"/>
          </w:divBdr>
        </w:div>
        <w:div w:id="453598386">
          <w:marLeft w:val="1166"/>
          <w:marRight w:val="0"/>
          <w:marTop w:val="115"/>
          <w:marBottom w:val="0"/>
          <w:divBdr>
            <w:top w:val="none" w:sz="0" w:space="0" w:color="auto"/>
            <w:left w:val="none" w:sz="0" w:space="0" w:color="auto"/>
            <w:bottom w:val="none" w:sz="0" w:space="0" w:color="auto"/>
            <w:right w:val="none" w:sz="0" w:space="0" w:color="auto"/>
          </w:divBdr>
        </w:div>
        <w:div w:id="528759905">
          <w:marLeft w:val="1166"/>
          <w:marRight w:val="0"/>
          <w:marTop w:val="115"/>
          <w:marBottom w:val="0"/>
          <w:divBdr>
            <w:top w:val="none" w:sz="0" w:space="0" w:color="auto"/>
            <w:left w:val="none" w:sz="0" w:space="0" w:color="auto"/>
            <w:bottom w:val="none" w:sz="0" w:space="0" w:color="auto"/>
            <w:right w:val="none" w:sz="0" w:space="0" w:color="auto"/>
          </w:divBdr>
        </w:div>
        <w:div w:id="649018452">
          <w:marLeft w:val="547"/>
          <w:marRight w:val="0"/>
          <w:marTop w:val="134"/>
          <w:marBottom w:val="0"/>
          <w:divBdr>
            <w:top w:val="none" w:sz="0" w:space="0" w:color="auto"/>
            <w:left w:val="none" w:sz="0" w:space="0" w:color="auto"/>
            <w:bottom w:val="none" w:sz="0" w:space="0" w:color="auto"/>
            <w:right w:val="none" w:sz="0" w:space="0" w:color="auto"/>
          </w:divBdr>
        </w:div>
        <w:div w:id="862937028">
          <w:marLeft w:val="1166"/>
          <w:marRight w:val="0"/>
          <w:marTop w:val="115"/>
          <w:marBottom w:val="0"/>
          <w:divBdr>
            <w:top w:val="none" w:sz="0" w:space="0" w:color="auto"/>
            <w:left w:val="none" w:sz="0" w:space="0" w:color="auto"/>
            <w:bottom w:val="none" w:sz="0" w:space="0" w:color="auto"/>
            <w:right w:val="none" w:sz="0" w:space="0" w:color="auto"/>
          </w:divBdr>
        </w:div>
        <w:div w:id="1097866993">
          <w:marLeft w:val="1166"/>
          <w:marRight w:val="0"/>
          <w:marTop w:val="115"/>
          <w:marBottom w:val="0"/>
          <w:divBdr>
            <w:top w:val="none" w:sz="0" w:space="0" w:color="auto"/>
            <w:left w:val="none" w:sz="0" w:space="0" w:color="auto"/>
            <w:bottom w:val="none" w:sz="0" w:space="0" w:color="auto"/>
            <w:right w:val="none" w:sz="0" w:space="0" w:color="auto"/>
          </w:divBdr>
        </w:div>
        <w:div w:id="1479345804">
          <w:marLeft w:val="547"/>
          <w:marRight w:val="0"/>
          <w:marTop w:val="134"/>
          <w:marBottom w:val="0"/>
          <w:divBdr>
            <w:top w:val="none" w:sz="0" w:space="0" w:color="auto"/>
            <w:left w:val="none" w:sz="0" w:space="0" w:color="auto"/>
            <w:bottom w:val="none" w:sz="0" w:space="0" w:color="auto"/>
            <w:right w:val="none" w:sz="0" w:space="0" w:color="auto"/>
          </w:divBdr>
        </w:div>
        <w:div w:id="1535803148">
          <w:marLeft w:val="1166"/>
          <w:marRight w:val="0"/>
          <w:marTop w:val="115"/>
          <w:marBottom w:val="0"/>
          <w:divBdr>
            <w:top w:val="none" w:sz="0" w:space="0" w:color="auto"/>
            <w:left w:val="none" w:sz="0" w:space="0" w:color="auto"/>
            <w:bottom w:val="none" w:sz="0" w:space="0" w:color="auto"/>
            <w:right w:val="none" w:sz="0" w:space="0" w:color="auto"/>
          </w:divBdr>
        </w:div>
        <w:div w:id="1692490537">
          <w:marLeft w:val="1166"/>
          <w:marRight w:val="0"/>
          <w:marTop w:val="115"/>
          <w:marBottom w:val="0"/>
          <w:divBdr>
            <w:top w:val="none" w:sz="0" w:space="0" w:color="auto"/>
            <w:left w:val="none" w:sz="0" w:space="0" w:color="auto"/>
            <w:bottom w:val="none" w:sz="0" w:space="0" w:color="auto"/>
            <w:right w:val="none" w:sz="0" w:space="0" w:color="auto"/>
          </w:divBdr>
        </w:div>
        <w:div w:id="2000426163">
          <w:marLeft w:val="1166"/>
          <w:marRight w:val="0"/>
          <w:marTop w:val="115"/>
          <w:marBottom w:val="0"/>
          <w:divBdr>
            <w:top w:val="none" w:sz="0" w:space="0" w:color="auto"/>
            <w:left w:val="none" w:sz="0" w:space="0" w:color="auto"/>
            <w:bottom w:val="none" w:sz="0" w:space="0" w:color="auto"/>
            <w:right w:val="none" w:sz="0" w:space="0" w:color="auto"/>
          </w:divBdr>
        </w:div>
        <w:div w:id="2024432702">
          <w:marLeft w:val="1166"/>
          <w:marRight w:val="0"/>
          <w:marTop w:val="115"/>
          <w:marBottom w:val="0"/>
          <w:divBdr>
            <w:top w:val="none" w:sz="0" w:space="0" w:color="auto"/>
            <w:left w:val="none" w:sz="0" w:space="0" w:color="auto"/>
            <w:bottom w:val="none" w:sz="0" w:space="0" w:color="auto"/>
            <w:right w:val="none" w:sz="0" w:space="0" w:color="auto"/>
          </w:divBdr>
        </w:div>
      </w:divsChild>
    </w:div>
    <w:div w:id="2141878930">
      <w:bodyDiv w:val="1"/>
      <w:marLeft w:val="0"/>
      <w:marRight w:val="0"/>
      <w:marTop w:val="0"/>
      <w:marBottom w:val="0"/>
      <w:divBdr>
        <w:top w:val="none" w:sz="0" w:space="0" w:color="auto"/>
        <w:left w:val="none" w:sz="0" w:space="0" w:color="auto"/>
        <w:bottom w:val="none" w:sz="0" w:space="0" w:color="auto"/>
        <w:right w:val="none" w:sz="0" w:space="0" w:color="auto"/>
      </w:divBdr>
    </w:div>
    <w:div w:id="2147044092">
      <w:bodyDiv w:val="1"/>
      <w:marLeft w:val="0"/>
      <w:marRight w:val="0"/>
      <w:marTop w:val="0"/>
      <w:marBottom w:val="0"/>
      <w:divBdr>
        <w:top w:val="none" w:sz="0" w:space="0" w:color="auto"/>
        <w:left w:val="none" w:sz="0" w:space="0" w:color="auto"/>
        <w:bottom w:val="none" w:sz="0" w:space="0" w:color="auto"/>
        <w:right w:val="none" w:sz="0" w:space="0" w:color="auto"/>
      </w:divBdr>
      <w:divsChild>
        <w:div w:id="18315673">
          <w:marLeft w:val="1166"/>
          <w:marRight w:val="0"/>
          <w:marTop w:val="96"/>
          <w:marBottom w:val="0"/>
          <w:divBdr>
            <w:top w:val="none" w:sz="0" w:space="0" w:color="auto"/>
            <w:left w:val="none" w:sz="0" w:space="0" w:color="auto"/>
            <w:bottom w:val="none" w:sz="0" w:space="0" w:color="auto"/>
            <w:right w:val="none" w:sz="0" w:space="0" w:color="auto"/>
          </w:divBdr>
        </w:div>
        <w:div w:id="416168453">
          <w:marLeft w:val="547"/>
          <w:marRight w:val="0"/>
          <w:marTop w:val="106"/>
          <w:marBottom w:val="0"/>
          <w:divBdr>
            <w:top w:val="none" w:sz="0" w:space="0" w:color="auto"/>
            <w:left w:val="none" w:sz="0" w:space="0" w:color="auto"/>
            <w:bottom w:val="none" w:sz="0" w:space="0" w:color="auto"/>
            <w:right w:val="none" w:sz="0" w:space="0" w:color="auto"/>
          </w:divBdr>
        </w:div>
        <w:div w:id="430854314">
          <w:marLeft w:val="547"/>
          <w:marRight w:val="0"/>
          <w:marTop w:val="106"/>
          <w:marBottom w:val="0"/>
          <w:divBdr>
            <w:top w:val="none" w:sz="0" w:space="0" w:color="auto"/>
            <w:left w:val="none" w:sz="0" w:space="0" w:color="auto"/>
            <w:bottom w:val="none" w:sz="0" w:space="0" w:color="auto"/>
            <w:right w:val="none" w:sz="0" w:space="0" w:color="auto"/>
          </w:divBdr>
        </w:div>
        <w:div w:id="831140559">
          <w:marLeft w:val="1166"/>
          <w:marRight w:val="0"/>
          <w:marTop w:val="96"/>
          <w:marBottom w:val="0"/>
          <w:divBdr>
            <w:top w:val="none" w:sz="0" w:space="0" w:color="auto"/>
            <w:left w:val="none" w:sz="0" w:space="0" w:color="auto"/>
            <w:bottom w:val="none" w:sz="0" w:space="0" w:color="auto"/>
            <w:right w:val="none" w:sz="0" w:space="0" w:color="auto"/>
          </w:divBdr>
        </w:div>
        <w:div w:id="854269075">
          <w:marLeft w:val="1166"/>
          <w:marRight w:val="0"/>
          <w:marTop w:val="96"/>
          <w:marBottom w:val="0"/>
          <w:divBdr>
            <w:top w:val="none" w:sz="0" w:space="0" w:color="auto"/>
            <w:left w:val="none" w:sz="0" w:space="0" w:color="auto"/>
            <w:bottom w:val="none" w:sz="0" w:space="0" w:color="auto"/>
            <w:right w:val="none" w:sz="0" w:space="0" w:color="auto"/>
          </w:divBdr>
        </w:div>
        <w:div w:id="962923077">
          <w:marLeft w:val="1800"/>
          <w:marRight w:val="0"/>
          <w:marTop w:val="82"/>
          <w:marBottom w:val="0"/>
          <w:divBdr>
            <w:top w:val="none" w:sz="0" w:space="0" w:color="auto"/>
            <w:left w:val="none" w:sz="0" w:space="0" w:color="auto"/>
            <w:bottom w:val="none" w:sz="0" w:space="0" w:color="auto"/>
            <w:right w:val="none" w:sz="0" w:space="0" w:color="auto"/>
          </w:divBdr>
        </w:div>
        <w:div w:id="1417707449">
          <w:marLeft w:val="1800"/>
          <w:marRight w:val="0"/>
          <w:marTop w:val="82"/>
          <w:marBottom w:val="0"/>
          <w:divBdr>
            <w:top w:val="none" w:sz="0" w:space="0" w:color="auto"/>
            <w:left w:val="none" w:sz="0" w:space="0" w:color="auto"/>
            <w:bottom w:val="none" w:sz="0" w:space="0" w:color="auto"/>
            <w:right w:val="none" w:sz="0" w:space="0" w:color="auto"/>
          </w:divBdr>
        </w:div>
        <w:div w:id="1536312234">
          <w:marLeft w:val="1800"/>
          <w:marRight w:val="0"/>
          <w:marTop w:val="82"/>
          <w:marBottom w:val="0"/>
          <w:divBdr>
            <w:top w:val="none" w:sz="0" w:space="0" w:color="auto"/>
            <w:left w:val="none" w:sz="0" w:space="0" w:color="auto"/>
            <w:bottom w:val="none" w:sz="0" w:space="0" w:color="auto"/>
            <w:right w:val="none" w:sz="0" w:space="0" w:color="auto"/>
          </w:divBdr>
        </w:div>
        <w:div w:id="1634016248">
          <w:marLeft w:val="547"/>
          <w:marRight w:val="0"/>
          <w:marTop w:val="106"/>
          <w:marBottom w:val="0"/>
          <w:divBdr>
            <w:top w:val="none" w:sz="0" w:space="0" w:color="auto"/>
            <w:left w:val="none" w:sz="0" w:space="0" w:color="auto"/>
            <w:bottom w:val="none" w:sz="0" w:space="0" w:color="auto"/>
            <w:right w:val="none" w:sz="0" w:space="0" w:color="auto"/>
          </w:divBdr>
        </w:div>
        <w:div w:id="1943102653">
          <w:marLeft w:val="1800"/>
          <w:marRight w:val="0"/>
          <w:marTop w:val="82"/>
          <w:marBottom w:val="0"/>
          <w:divBdr>
            <w:top w:val="none" w:sz="0" w:space="0" w:color="auto"/>
            <w:left w:val="none" w:sz="0" w:space="0" w:color="auto"/>
            <w:bottom w:val="none" w:sz="0" w:space="0" w:color="auto"/>
            <w:right w:val="none" w:sz="0" w:space="0" w:color="auto"/>
          </w:divBdr>
        </w:div>
        <w:div w:id="2073887497">
          <w:marLeft w:val="1166"/>
          <w:marRight w:val="0"/>
          <w:marTop w:val="96"/>
          <w:marBottom w:val="0"/>
          <w:divBdr>
            <w:top w:val="none" w:sz="0" w:space="0" w:color="auto"/>
            <w:left w:val="none" w:sz="0" w:space="0" w:color="auto"/>
            <w:bottom w:val="none" w:sz="0" w:space="0" w:color="auto"/>
            <w:right w:val="none" w:sz="0" w:space="0" w:color="auto"/>
          </w:divBdr>
        </w:div>
        <w:div w:id="2141608414">
          <w:marLeft w:val="1800"/>
          <w:marRight w:val="0"/>
          <w:marTop w:val="82"/>
          <w:marBottom w:val="0"/>
          <w:divBdr>
            <w:top w:val="none" w:sz="0" w:space="0" w:color="auto"/>
            <w:left w:val="none" w:sz="0" w:space="0" w:color="auto"/>
            <w:bottom w:val="none" w:sz="0" w:space="0" w:color="auto"/>
            <w:right w:val="none" w:sz="0" w:space="0" w:color="auto"/>
          </w:divBdr>
        </w:div>
      </w:divsChild>
    </w:div>
    <w:div w:id="2147310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vcgit.hhi.fraunhofer.de/jct-vc/jmvc/-/tags/JMVC_8_5" TargetMode="External"/><Relationship Id="rId299" Type="http://schemas.openxmlformats.org/officeDocument/2006/relationships/hyperlink" Target="http://phenix.it-sudparis.eu/jvet/doc_end_user/current_document.php?id=10477" TargetMode="External"/><Relationship Id="rId21" Type="http://schemas.openxmlformats.org/officeDocument/2006/relationships/hyperlink" Target="https://lists.rwth-aachen.de/postorius/lists/jvet.lists.rwth-aachen.de/" TargetMode="External"/><Relationship Id="rId63" Type="http://schemas.openxmlformats.org/officeDocument/2006/relationships/hyperlink" Target="http://phenix.int-evry.fr/jvet/doc_end_user/current_document.php?id=10427" TargetMode="External"/><Relationship Id="rId159" Type="http://schemas.openxmlformats.org/officeDocument/2006/relationships/hyperlink" Target="http://phenix.int-evry.fr/jvet/doc_end_user/current_document.php?id=10497" TargetMode="External"/><Relationship Id="rId324" Type="http://schemas.openxmlformats.org/officeDocument/2006/relationships/hyperlink" Target="http://phenix.it-sudparis.eu/jvet/doc_end_user/current_document.php?id=10430" TargetMode="External"/><Relationship Id="rId366" Type="http://schemas.openxmlformats.org/officeDocument/2006/relationships/hyperlink" Target="http://phenix.it-sudparis.eu/jvet/doc_end_user/current_document.php?id=10473" TargetMode="External"/><Relationship Id="rId170" Type="http://schemas.openxmlformats.org/officeDocument/2006/relationships/hyperlink" Target="https://github.com/fraunhoferhhi/xpsnr/tags" TargetMode="External"/><Relationship Id="rId226" Type="http://schemas.openxmlformats.org/officeDocument/2006/relationships/image" Target="media/image13.png"/><Relationship Id="rId268" Type="http://schemas.openxmlformats.org/officeDocument/2006/relationships/hyperlink" Target="http://phenix.it-sudparis.eu/jct/doc_end_user/current_document.php?id=10316" TargetMode="External"/><Relationship Id="rId32" Type="http://schemas.openxmlformats.org/officeDocument/2006/relationships/hyperlink" Target="http://jvet-experts.org/" TargetMode="External"/><Relationship Id="rId74" Type="http://schemas.openxmlformats.org/officeDocument/2006/relationships/hyperlink" Target="http://phenix.int-evry.fr/jvet/doc_end_user/current_document.php?id=10449" TargetMode="External"/><Relationship Id="rId128" Type="http://schemas.openxmlformats.org/officeDocument/2006/relationships/hyperlink" Target="http://phenix.it-sudparis.eu/jvet/doc_end_user/current_document.php?id=10491" TargetMode="External"/><Relationship Id="rId335" Type="http://schemas.openxmlformats.org/officeDocument/2006/relationships/hyperlink" Target="http://phenix.it-sudparis.eu/jvet/doc_end_user/current_document.php?id=10441" TargetMode="External"/><Relationship Id="rId377" Type="http://schemas.openxmlformats.org/officeDocument/2006/relationships/hyperlink" Target="http://phenix.it-sudparis.eu/jvet/doc_end_user/current_document.php?id=10502" TargetMode="External"/><Relationship Id="rId5" Type="http://schemas.openxmlformats.org/officeDocument/2006/relationships/customXml" Target="../customXml/item5.xml"/><Relationship Id="rId181" Type="http://schemas.openxmlformats.org/officeDocument/2006/relationships/hyperlink" Target="http://phenix.int-evry.fr/jvet/doc_end_user/current_document.php?id=10501" TargetMode="External"/><Relationship Id="rId237" Type="http://schemas.openxmlformats.org/officeDocument/2006/relationships/hyperlink" Target="http://phenix.it-sudparis.eu/jvet/doc_end_user/current_document.php?id=10455" TargetMode="External"/><Relationship Id="rId402" Type="http://schemas.openxmlformats.org/officeDocument/2006/relationships/hyperlink" Target="http://phenix.it-sudparis.eu/jvet/doc_end_user/current_document.php?id=10534" TargetMode="External"/><Relationship Id="rId279" Type="http://schemas.openxmlformats.org/officeDocument/2006/relationships/hyperlink" Target="http://phenix.it-sudparis.eu/jvet/doc_end_user/current_document.php?id=9679" TargetMode="External"/><Relationship Id="rId43" Type="http://schemas.openxmlformats.org/officeDocument/2006/relationships/hyperlink" Target="https://vcgit.hhi.fraunhofer.de/jvet/VVCSoftware_VTM/wikis/VVC-Software-Development-Workflow" TargetMode="External"/><Relationship Id="rId139" Type="http://schemas.openxmlformats.org/officeDocument/2006/relationships/hyperlink" Target="https://jvet.hhi.fraunhofer.de/trac/vvc/ticket/1371" TargetMode="External"/><Relationship Id="rId290" Type="http://schemas.openxmlformats.org/officeDocument/2006/relationships/hyperlink" Target="http://phenix.it-sudparis.eu/jvet/doc_end_user/current_document.php?id=10530" TargetMode="External"/><Relationship Id="rId304" Type="http://schemas.openxmlformats.org/officeDocument/2006/relationships/hyperlink" Target="http://phenix.it-sudparis.eu/jvet/doc_end_user/current_document.php?id=10482" TargetMode="External"/><Relationship Id="rId346" Type="http://schemas.openxmlformats.org/officeDocument/2006/relationships/hyperlink" Target="http://phenix.it-sudparis.eu/jvet/doc_end_user/current_document.php?id=10452" TargetMode="External"/><Relationship Id="rId388" Type="http://schemas.openxmlformats.org/officeDocument/2006/relationships/hyperlink" Target="http://phenix.it-sudparis.eu/jvet/doc_end_user/current_document.php?id=10514" TargetMode="External"/><Relationship Id="rId85" Type="http://schemas.openxmlformats.org/officeDocument/2006/relationships/hyperlink" Target="http://phenix.int-evry.fr/jvet/doc_end_user/current_document.php?id=10457" TargetMode="External"/><Relationship Id="rId150" Type="http://schemas.openxmlformats.org/officeDocument/2006/relationships/hyperlink" Target="http://phenix.it-sudparis.eu/jvet/doc_end_user/current_document.php?id=10422" TargetMode="External"/><Relationship Id="rId192" Type="http://schemas.openxmlformats.org/officeDocument/2006/relationships/hyperlink" Target="http://phenix.int-evry.fr/jvet/doc_end_user/current_document.php?id=10498" TargetMode="External"/><Relationship Id="rId206" Type="http://schemas.openxmlformats.org/officeDocument/2006/relationships/image" Target="media/image9.emf"/><Relationship Id="rId413" Type="http://schemas.openxmlformats.org/officeDocument/2006/relationships/hyperlink" Target="http://phenix.it-sudparis.eu/jvet/doc_end_user/current_document.php?id=10544" TargetMode="External"/><Relationship Id="rId248" Type="http://schemas.openxmlformats.org/officeDocument/2006/relationships/hyperlink" Target="mailto:jvet@lists.rwth-aachen.de" TargetMode="External"/><Relationship Id="rId12" Type="http://schemas.openxmlformats.org/officeDocument/2006/relationships/footnotes" Target="footnotes.xml"/><Relationship Id="rId108" Type="http://schemas.openxmlformats.org/officeDocument/2006/relationships/hyperlink" Target="http://phenix.it-sudparis.eu/jvet/doc_end_user/current_document.php?id=10489" TargetMode="External"/><Relationship Id="rId315" Type="http://schemas.openxmlformats.org/officeDocument/2006/relationships/hyperlink" Target="http://phenix.it-sudparis.eu/jvet/doc_end_user/current_document.php?id=10421" TargetMode="External"/><Relationship Id="rId357" Type="http://schemas.openxmlformats.org/officeDocument/2006/relationships/hyperlink" Target="http://phenix.it-sudparis.eu/jvet/doc_end_user/current_document.php?id=10464" TargetMode="External"/><Relationship Id="rId54" Type="http://schemas.openxmlformats.org/officeDocument/2006/relationships/hyperlink" Target="ftp://ftp3.itu.int/jvet-site/bitstream_exchange/VVC" TargetMode="External"/><Relationship Id="rId96" Type="http://schemas.openxmlformats.org/officeDocument/2006/relationships/image" Target="media/image7.png"/><Relationship Id="rId161" Type="http://schemas.openxmlformats.org/officeDocument/2006/relationships/hyperlink" Target="http://phenix.int-evry.fr/jvet/doc_end_user/current_document.php?id=10506" TargetMode="External"/><Relationship Id="rId217" Type="http://schemas.openxmlformats.org/officeDocument/2006/relationships/hyperlink" Target="http://phenix.it-sudparis.eu/jvet/doc_end_user/current_document.php?id=10520" TargetMode="External"/><Relationship Id="rId399" Type="http://schemas.openxmlformats.org/officeDocument/2006/relationships/hyperlink" Target="http://phenix.it-sudparis.eu/jvet/doc_end_user/current_document.php?id=10526" TargetMode="External"/><Relationship Id="rId259" Type="http://schemas.openxmlformats.org/officeDocument/2006/relationships/hyperlink" Target="http://phenix.it-sudparis.eu/jvet/doc_end_user/current_document.php?id=10535" TargetMode="External"/><Relationship Id="rId424" Type="http://schemas.openxmlformats.org/officeDocument/2006/relationships/hyperlink" Target="http://phenix.it-sudparis.eu/jvet/doc_end_user/current_document.php?id=10529" TargetMode="External"/><Relationship Id="rId23" Type="http://schemas.openxmlformats.org/officeDocument/2006/relationships/hyperlink" Target="http://phenix.int-evry.fr/jvet/" TargetMode="External"/><Relationship Id="rId119" Type="http://schemas.openxmlformats.org/officeDocument/2006/relationships/hyperlink" Target="https://gitlab.com/standards/HDRTools/-/tags/v0.19.1" TargetMode="External"/><Relationship Id="rId270" Type="http://schemas.openxmlformats.org/officeDocument/2006/relationships/hyperlink" Target="http://phenix.it-sudparis.eu/jct/doc_end_user/current_document.php?id=10689" TargetMode="External"/><Relationship Id="rId326" Type="http://schemas.openxmlformats.org/officeDocument/2006/relationships/hyperlink" Target="http://phenix.it-sudparis.eu/jvet/doc_end_user/current_document.php?id=10432" TargetMode="External"/><Relationship Id="rId65" Type="http://schemas.openxmlformats.org/officeDocument/2006/relationships/hyperlink" Target="http://phenix.int-evry.fr/jvet/doc_end_user/current_document.php?id=10429" TargetMode="External"/><Relationship Id="rId130" Type="http://schemas.openxmlformats.org/officeDocument/2006/relationships/hyperlink" Target="http://phenix.it-sudparis.eu/jvet/doc_end_user/current_document.php?id=10433" TargetMode="External"/><Relationship Id="rId368" Type="http://schemas.openxmlformats.org/officeDocument/2006/relationships/hyperlink" Target="http://phenix.it-sudparis.eu/jvet/doc_end_user/current_document.php?id=10493" TargetMode="External"/><Relationship Id="rId172" Type="http://schemas.openxmlformats.org/officeDocument/2006/relationships/hyperlink" Target="http://phenix.it-sudparis.eu/jvet/doc_end_user/current_document.php?id=10447" TargetMode="External"/><Relationship Id="rId228" Type="http://schemas.openxmlformats.org/officeDocument/2006/relationships/hyperlink" Target="http://phenix.it-sudparis.eu/jvet/doc_end_user/current_document.php?id=10432" TargetMode="External"/><Relationship Id="rId281" Type="http://schemas.openxmlformats.org/officeDocument/2006/relationships/hyperlink" Target="http://phenix.it-sudparis.eu/jvet/doc_end_user/current_document.php?id=10544" TargetMode="External"/><Relationship Id="rId337" Type="http://schemas.openxmlformats.org/officeDocument/2006/relationships/hyperlink" Target="http://phenix.it-sudparis.eu/jvet/doc_end_user/current_document.php?id=10443" TargetMode="External"/><Relationship Id="rId34" Type="http://schemas.openxmlformats.org/officeDocument/2006/relationships/hyperlink" Target="mailto:jvet@lists.rwth-aachen.de" TargetMode="External"/><Relationship Id="rId76" Type="http://schemas.openxmlformats.org/officeDocument/2006/relationships/hyperlink" Target="http://phenix.int-evry.fr/jvet/doc_end_user/current_document.php?id=10454" TargetMode="External"/><Relationship Id="rId141" Type="http://schemas.openxmlformats.org/officeDocument/2006/relationships/hyperlink" Target="https://jvet.hhi.fraunhofer.de/trac/vvc/ticket/1379" TargetMode="External"/><Relationship Id="rId379" Type="http://schemas.openxmlformats.org/officeDocument/2006/relationships/hyperlink" Target="http://phenix.it-sudparis.eu/jvet/doc_end_user/current_document.php?id=10504" TargetMode="External"/><Relationship Id="rId7" Type="http://schemas.openxmlformats.org/officeDocument/2006/relationships/customXml" Target="../customXml/item7.xml"/><Relationship Id="rId183" Type="http://schemas.openxmlformats.org/officeDocument/2006/relationships/hyperlink" Target="http://phenix.it-sudparis.eu/jvet/doc_end_user/current_document.php?id=10465" TargetMode="External"/><Relationship Id="rId239" Type="http://schemas.openxmlformats.org/officeDocument/2006/relationships/hyperlink" Target="http://phenix.it-sudparis.eu/jvet/doc_end_user/current_document.php?id=10471" TargetMode="External"/><Relationship Id="rId390" Type="http://schemas.openxmlformats.org/officeDocument/2006/relationships/hyperlink" Target="http://phenix.it-sudparis.eu/jvet/doc_end_user/current_document.php?id=10516" TargetMode="External"/><Relationship Id="rId404" Type="http://schemas.openxmlformats.org/officeDocument/2006/relationships/hyperlink" Target="http://phenix.it-sudparis.eu/jvet/doc_end_user/current_document.php?id=10536" TargetMode="External"/><Relationship Id="rId250" Type="http://schemas.openxmlformats.org/officeDocument/2006/relationships/hyperlink" Target="mailto:jvet@lists.rwth-aachen.de" TargetMode="External"/><Relationship Id="rId292" Type="http://schemas.openxmlformats.org/officeDocument/2006/relationships/hyperlink" Target="http://phenix.it-sudparis.eu/jvet/doc_end_user/current_document.php?id=10550" TargetMode="External"/><Relationship Id="rId306" Type="http://schemas.openxmlformats.org/officeDocument/2006/relationships/hyperlink" Target="http://phenix.it-sudparis.eu/jvet/doc_end_user/current_document.php?id=10484" TargetMode="External"/><Relationship Id="rId45" Type="http://schemas.openxmlformats.org/officeDocument/2006/relationships/hyperlink" Target="https://jvet.hhi.fraunhofer.de/trac/vvc" TargetMode="External"/><Relationship Id="rId87" Type="http://schemas.openxmlformats.org/officeDocument/2006/relationships/image" Target="media/image4.png"/><Relationship Id="rId110" Type="http://schemas.openxmlformats.org/officeDocument/2006/relationships/hyperlink" Target="https://hevc.hhi.fraunhofer.de/trac/hevc/browser/tags/HM-16.20" TargetMode="External"/><Relationship Id="rId348" Type="http://schemas.openxmlformats.org/officeDocument/2006/relationships/hyperlink" Target="http://phenix.it-sudparis.eu/jvet/doc_end_user/current_document.php?id=10454" TargetMode="External"/><Relationship Id="rId152" Type="http://schemas.openxmlformats.org/officeDocument/2006/relationships/hyperlink" Target="http://phenix.it-sudparis.eu/jvet/doc_end_user/current_document.php?id=10424" TargetMode="External"/><Relationship Id="rId194" Type="http://schemas.openxmlformats.org/officeDocument/2006/relationships/hyperlink" Target="http://phenix.int-evry.fr/jvet/doc_end_user/current_document.php?id=10499" TargetMode="External"/><Relationship Id="rId208" Type="http://schemas.openxmlformats.org/officeDocument/2006/relationships/hyperlink" Target="http://phenix.it-sudparis.eu/jvet/doc_end_user/current_document.php?id=10436" TargetMode="External"/><Relationship Id="rId415" Type="http://schemas.openxmlformats.org/officeDocument/2006/relationships/hyperlink" Target="http://phenix.it-sudparis.eu/jvet/doc_end_user/current_document.php?id=10533" TargetMode="External"/><Relationship Id="rId261" Type="http://schemas.openxmlformats.org/officeDocument/2006/relationships/hyperlink" Target="http://phenix.it-sudparis.eu/jvet/doc_end_user/current_document.php?id=10537" TargetMode="External"/><Relationship Id="rId14" Type="http://schemas.openxmlformats.org/officeDocument/2006/relationships/image" Target="media/image1.png"/><Relationship Id="rId56" Type="http://schemas.openxmlformats.org/officeDocument/2006/relationships/hyperlink" Target="ftp://ftp3.itu.int/jvet-site/dropbox/" TargetMode="External"/><Relationship Id="rId317" Type="http://schemas.openxmlformats.org/officeDocument/2006/relationships/hyperlink" Target="http://phenix.it-sudparis.eu/jvet/doc_end_user/current_document.php?id=10423" TargetMode="External"/><Relationship Id="rId359" Type="http://schemas.openxmlformats.org/officeDocument/2006/relationships/hyperlink" Target="http://phenix.it-sudparis.eu/jvet/doc_end_user/current_document.php?id=10466" TargetMode="External"/><Relationship Id="rId98" Type="http://schemas.openxmlformats.org/officeDocument/2006/relationships/hyperlink" Target="http://phenix.it-sudparis.eu/jvet/doc_end_user/current_document.php?id=10487" TargetMode="External"/><Relationship Id="rId121" Type="http://schemas.openxmlformats.org/officeDocument/2006/relationships/hyperlink" Target="https://hevc.hhi.fraunhofer.de/trac/hevc/query?status=accepted&amp;status=assigned&amp;status=new&amp;status=reopened&amp;component=HM&amp;col=id&amp;col=summary&amp;col=status&amp;col=type&amp;col=priority&amp;col=milestone&amp;col=time&amp;col=reporter&amp;report=16&amp;order=time" TargetMode="External"/><Relationship Id="rId163" Type="http://schemas.openxmlformats.org/officeDocument/2006/relationships/hyperlink" Target="http://phenix.it-sudparis.eu/jvet/doc_end_user/current_document.php?id=10524" TargetMode="External"/><Relationship Id="rId219" Type="http://schemas.openxmlformats.org/officeDocument/2006/relationships/image" Target="media/image10.png"/><Relationship Id="rId370" Type="http://schemas.openxmlformats.org/officeDocument/2006/relationships/hyperlink" Target="http://phenix.it-sudparis.eu/jvet/doc_end_user/current_document.php?id=10495" TargetMode="External"/><Relationship Id="rId426" Type="http://schemas.openxmlformats.org/officeDocument/2006/relationships/fontTable" Target="fontTable.xml"/><Relationship Id="rId230" Type="http://schemas.openxmlformats.org/officeDocument/2006/relationships/hyperlink" Target="http://phenix.it-sudparis.eu/jvet/doc_end_user/current_document.php?id=10429" TargetMode="External"/><Relationship Id="rId25" Type="http://schemas.openxmlformats.org/officeDocument/2006/relationships/hyperlink" Target="https://www.iso.org/publication/PUB100397.html" TargetMode="External"/><Relationship Id="rId67" Type="http://schemas.openxmlformats.org/officeDocument/2006/relationships/hyperlink" Target="http://phenix.int-evry.fr/jvet/doc_end_user/current_document.php?id=10431" TargetMode="External"/><Relationship Id="rId272" Type="http://schemas.openxmlformats.org/officeDocument/2006/relationships/hyperlink" Target="http://phenix.it-sudparis.eu/jct/doc_end_user/current_document.php?id=10693" TargetMode="External"/><Relationship Id="rId328" Type="http://schemas.openxmlformats.org/officeDocument/2006/relationships/hyperlink" Target="http://phenix.it-sudparis.eu/jvet/doc_end_user/current_document.php?id=10434" TargetMode="External"/><Relationship Id="rId132" Type="http://schemas.openxmlformats.org/officeDocument/2006/relationships/hyperlink" Target="http://phenix.it-sudparis.eu/jvet/doc_end_user/current_document.php?id=10454" TargetMode="External"/><Relationship Id="rId174" Type="http://schemas.openxmlformats.org/officeDocument/2006/relationships/hyperlink" Target="http://phenix.it-sudparis.eu/jvet/doc_end_user/current_document.php?id=10453" TargetMode="External"/><Relationship Id="rId381" Type="http://schemas.openxmlformats.org/officeDocument/2006/relationships/hyperlink" Target="http://phenix.it-sudparis.eu/jvet/doc_end_user/current_document.php?id=10506" TargetMode="External"/><Relationship Id="rId241" Type="http://schemas.openxmlformats.org/officeDocument/2006/relationships/hyperlink" Target="http://phenix.it-sudparis.eu/jvet/doc_end_user/current_document.php?id=10521" TargetMode="External"/><Relationship Id="rId36" Type="http://schemas.openxmlformats.org/officeDocument/2006/relationships/hyperlink" Target="http://phenix.int-evry.fr/jvet/" TargetMode="External"/><Relationship Id="rId283" Type="http://schemas.openxmlformats.org/officeDocument/2006/relationships/hyperlink" Target="http://phenix.it-sudparis.eu/jvet/doc_end_user/current_document.php?id=10533" TargetMode="External"/><Relationship Id="rId339" Type="http://schemas.openxmlformats.org/officeDocument/2006/relationships/hyperlink" Target="http://phenix.it-sudparis.eu/jvet/doc_end_user/current_document.php?id=10445" TargetMode="External"/><Relationship Id="rId78" Type="http://schemas.openxmlformats.org/officeDocument/2006/relationships/hyperlink" Target="http://phenix.int-evry.fr/jvet/doc_end_user/current_document.php?id=10459" TargetMode="External"/><Relationship Id="rId101" Type="http://schemas.openxmlformats.org/officeDocument/2006/relationships/hyperlink" Target="https://hevc.hhi.fraunhofer.de/trac/hevc" TargetMode="External"/><Relationship Id="rId143" Type="http://schemas.openxmlformats.org/officeDocument/2006/relationships/hyperlink" Target="https://jvet.hhi.fraunhofer.de/trac/vvc/ticket/1386" TargetMode="External"/><Relationship Id="rId185" Type="http://schemas.openxmlformats.org/officeDocument/2006/relationships/hyperlink" Target="http://phenix.it-sudparis.eu/jvet/doc_end_user/current_document.php?id=10470" TargetMode="External"/><Relationship Id="rId350" Type="http://schemas.openxmlformats.org/officeDocument/2006/relationships/hyperlink" Target="http://phenix.it-sudparis.eu/jvet/doc_end_user/current_document.php?id=10456" TargetMode="External"/><Relationship Id="rId406" Type="http://schemas.openxmlformats.org/officeDocument/2006/relationships/hyperlink" Target="http://phenix.it-sudparis.eu/jvet/doc_end_user/current_document.php?id=10538" TargetMode="External"/><Relationship Id="rId9" Type="http://schemas.openxmlformats.org/officeDocument/2006/relationships/styles" Target="styles.xml"/><Relationship Id="rId210" Type="http://schemas.openxmlformats.org/officeDocument/2006/relationships/hyperlink" Target="http://phenix.it-sudparis.eu/jvet/doc_end_user/current_document.php?id=10458" TargetMode="External"/><Relationship Id="rId392" Type="http://schemas.openxmlformats.org/officeDocument/2006/relationships/hyperlink" Target="http://phenix.it-sudparis.eu/jvet/doc_end_user/current_document.php?id=10518" TargetMode="External"/><Relationship Id="rId252" Type="http://schemas.openxmlformats.org/officeDocument/2006/relationships/hyperlink" Target="mailto:jvet@lists.rwth-aachen.de" TargetMode="External"/><Relationship Id="rId294" Type="http://schemas.openxmlformats.org/officeDocument/2006/relationships/hyperlink" Target="http://phenix.it-sudparis.eu/jvet/doc_end_user/current_document.php?id=10531" TargetMode="External"/><Relationship Id="rId308" Type="http://schemas.openxmlformats.org/officeDocument/2006/relationships/hyperlink" Target="http://phenix.it-sudparis.eu/jvet/doc_end_user/current_document.php?id=10486" TargetMode="External"/><Relationship Id="rId47" Type="http://schemas.openxmlformats.org/officeDocument/2006/relationships/hyperlink" Target="http://phenix.it-sudparis.eu/jvet/doc_end_user/current_document.php?id=10477" TargetMode="External"/><Relationship Id="rId89" Type="http://schemas.openxmlformats.org/officeDocument/2006/relationships/hyperlink" Target="http://phenix.int-evry.fr/jvet/doc_end_user/current_document.php?id=10453" TargetMode="External"/><Relationship Id="rId112" Type="http://schemas.openxmlformats.org/officeDocument/2006/relationships/hyperlink" Target="https://hevc.hhi.fraunhofer.de/trac/hevc/browser/tags/HM-16.20%2BSCM-8.8" TargetMode="External"/><Relationship Id="rId154" Type="http://schemas.openxmlformats.org/officeDocument/2006/relationships/hyperlink" Target="http://phenix.it-sudparis.eu/jvet/doc_end_user/current_document.php?id=10494" TargetMode="External"/><Relationship Id="rId361" Type="http://schemas.openxmlformats.org/officeDocument/2006/relationships/hyperlink" Target="http://phenix.it-sudparis.eu/jvet/doc_end_user/current_document.php?id=10468" TargetMode="External"/><Relationship Id="rId196" Type="http://schemas.openxmlformats.org/officeDocument/2006/relationships/hyperlink" Target="http://phenix.it-sudparis.eu/jvet/doc_end_user/current_document.php?id=10516" TargetMode="External"/><Relationship Id="rId417" Type="http://schemas.openxmlformats.org/officeDocument/2006/relationships/hyperlink" Target="http://phenix.it-sudparis.eu/jvet/doc_end_user/current_document.php?id=10547" TargetMode="External"/><Relationship Id="rId16" Type="http://schemas.openxmlformats.org/officeDocument/2006/relationships/hyperlink" Target="mailto:garysull@microsoft.com" TargetMode="External"/><Relationship Id="rId221" Type="http://schemas.openxmlformats.org/officeDocument/2006/relationships/hyperlink" Target="http://phenix.it-sudparis.eu/jvet/doc_end_user/current_document.php?id=10449" TargetMode="External"/><Relationship Id="rId263" Type="http://schemas.openxmlformats.org/officeDocument/2006/relationships/hyperlink" Target="http://phenix.it-sudparis.eu/jct/doc_end_user/current_document.php?id=10312" TargetMode="External"/><Relationship Id="rId319" Type="http://schemas.openxmlformats.org/officeDocument/2006/relationships/hyperlink" Target="http://phenix.it-sudparis.eu/jvet/doc_end_user/current_document.php?id=10425" TargetMode="External"/><Relationship Id="rId58" Type="http://schemas.openxmlformats.org/officeDocument/2006/relationships/hyperlink" Target="http://mpeg.expert/live/nextcloud/index.php/f/37368" TargetMode="External"/><Relationship Id="rId123" Type="http://schemas.openxmlformats.org/officeDocument/2006/relationships/hyperlink" Target="http://phenix.it-sudparis.eu/jvet/doc_end_user/current_document.php?id=10454" TargetMode="External"/><Relationship Id="rId330" Type="http://schemas.openxmlformats.org/officeDocument/2006/relationships/hyperlink" Target="http://phenix.it-sudparis.eu/jvet/doc_end_user/current_document.php?id=10436" TargetMode="External"/><Relationship Id="rId165" Type="http://schemas.openxmlformats.org/officeDocument/2006/relationships/hyperlink" Target="http://phenix.it-sudparis.eu/jvet/doc_end_user/current_document.php?id=10492" TargetMode="External"/><Relationship Id="rId372" Type="http://schemas.openxmlformats.org/officeDocument/2006/relationships/hyperlink" Target="http://phenix.it-sudparis.eu/jvet/doc_end_user/current_document.php?id=10497" TargetMode="External"/><Relationship Id="rId232" Type="http://schemas.openxmlformats.org/officeDocument/2006/relationships/hyperlink" Target="http://phenix.it-sudparis.eu/jvet/doc_end_user/current_document.php?id=10431" TargetMode="External"/><Relationship Id="rId274" Type="http://schemas.openxmlformats.org/officeDocument/2006/relationships/hyperlink" Target="http://phenix.it-sudparis.eu/jvet/doc_end_user/current_document.php?id=10541" TargetMode="External"/><Relationship Id="rId27" Type="http://schemas.openxmlformats.org/officeDocument/2006/relationships/hyperlink" Target="http://ftp3.itu.int/av-arch/jvet-site" TargetMode="External"/><Relationship Id="rId69" Type="http://schemas.openxmlformats.org/officeDocument/2006/relationships/hyperlink" Target="http://phenix.int-evry.fr/jvet/doc_end_user/current_document.php?id=10433" TargetMode="External"/><Relationship Id="rId134" Type="http://schemas.openxmlformats.org/officeDocument/2006/relationships/hyperlink" Target="https://jvet.hhi.fraunhofer.de/trac/vvc/ticket/1365" TargetMode="External"/><Relationship Id="rId80" Type="http://schemas.openxmlformats.org/officeDocument/2006/relationships/hyperlink" Target="http://phenix.int-evry.fr/jvet/doc_end_user/current_document.php?id=10471" TargetMode="External"/><Relationship Id="rId176" Type="http://schemas.openxmlformats.org/officeDocument/2006/relationships/hyperlink" Target="http://phenix.it-sudparis.eu/jvet/doc_end_user/current_document.php?id=10444" TargetMode="External"/><Relationship Id="rId341" Type="http://schemas.openxmlformats.org/officeDocument/2006/relationships/hyperlink" Target="http://phenix.it-sudparis.eu/jvet/doc_end_user/current_document.php?id=10447" TargetMode="External"/><Relationship Id="rId383" Type="http://schemas.openxmlformats.org/officeDocument/2006/relationships/hyperlink" Target="http://phenix.it-sudparis.eu/jvet/doc_end_user/current_document.php?id=10508" TargetMode="External"/><Relationship Id="rId201" Type="http://schemas.openxmlformats.org/officeDocument/2006/relationships/hyperlink" Target="http://phenix.it-sudparis.eu/jvet/doc_end_user/current_document.php?id=10514" TargetMode="External"/><Relationship Id="rId243" Type="http://schemas.openxmlformats.org/officeDocument/2006/relationships/hyperlink" Target="https://www.itu.int/ifa/t/2017/sg16/exchange/wp3/q06/vceg_account.txt" TargetMode="External"/><Relationship Id="rId285" Type="http://schemas.openxmlformats.org/officeDocument/2006/relationships/hyperlink" Target="http://phenix.it-sudparis.eu/jvet/doc_end_user/current_document.php?id=10546" TargetMode="External"/><Relationship Id="rId38" Type="http://schemas.openxmlformats.org/officeDocument/2006/relationships/hyperlink" Target="http://wftp3.itu.int/av-arch/jvet-site/2020_10_T_Virtual/" TargetMode="External"/><Relationship Id="rId103" Type="http://schemas.openxmlformats.org/officeDocument/2006/relationships/hyperlink" Target="http://phenix.it-sudparis.eu/jvet/doc_end_user/current_document.php?id=10488" TargetMode="External"/><Relationship Id="rId310" Type="http://schemas.openxmlformats.org/officeDocument/2006/relationships/hyperlink" Target="http://phenix.it-sudparis.eu/jvet/doc_end_user/current_document.php?id=10488" TargetMode="External"/><Relationship Id="rId70" Type="http://schemas.openxmlformats.org/officeDocument/2006/relationships/hyperlink" Target="http://phenix.int-evry.fr/jvet/doc_end_user/current_document.php?id=10434" TargetMode="External"/><Relationship Id="rId91" Type="http://schemas.openxmlformats.org/officeDocument/2006/relationships/hyperlink" Target="http://phenix.it-sudparis.eu/jvet/doc_end_user/current_document.php?id=10484" TargetMode="External"/><Relationship Id="rId145" Type="http://schemas.openxmlformats.org/officeDocument/2006/relationships/hyperlink" Target="https://jvet.hhi.fraunhofer.de/trac/vvc/ticket/1388" TargetMode="External"/><Relationship Id="rId166" Type="http://schemas.openxmlformats.org/officeDocument/2006/relationships/hyperlink" Target="https://mmedia.tencent.com/vvc-player" TargetMode="External"/><Relationship Id="rId187" Type="http://schemas.openxmlformats.org/officeDocument/2006/relationships/hyperlink" Target="http://phenix.it-sudparis.eu/jvet/doc_end_user/current_document.php?id=10472" TargetMode="External"/><Relationship Id="rId331" Type="http://schemas.openxmlformats.org/officeDocument/2006/relationships/hyperlink" Target="http://phenix.it-sudparis.eu/jvet/doc_end_user/current_document.php?id=10437" TargetMode="External"/><Relationship Id="rId352" Type="http://schemas.openxmlformats.org/officeDocument/2006/relationships/hyperlink" Target="http://phenix.it-sudparis.eu/jvet/doc_end_user/current_document.php?id=10458" TargetMode="External"/><Relationship Id="rId373" Type="http://schemas.openxmlformats.org/officeDocument/2006/relationships/hyperlink" Target="http://phenix.it-sudparis.eu/jvet/doc_end_user/current_document.php?id=10498" TargetMode="External"/><Relationship Id="rId394" Type="http://schemas.openxmlformats.org/officeDocument/2006/relationships/hyperlink" Target="http://phenix.it-sudparis.eu/jvet/doc_end_user/current_document.php?id=10520" TargetMode="External"/><Relationship Id="rId408" Type="http://schemas.openxmlformats.org/officeDocument/2006/relationships/hyperlink" Target="http://phenix.it-sudparis.eu/jvet/doc_end_user/current_document.php?id=10540" TargetMode="External"/><Relationship Id="rId1" Type="http://schemas.openxmlformats.org/officeDocument/2006/relationships/customXml" Target="../customXml/item1.xml"/><Relationship Id="rId212" Type="http://schemas.openxmlformats.org/officeDocument/2006/relationships/hyperlink" Target="http://phenix.it-sudparis.eu/jvet/doc_end_user/current_document.php?id=10473" TargetMode="External"/><Relationship Id="rId233" Type="http://schemas.openxmlformats.org/officeDocument/2006/relationships/hyperlink" Target="http://phenix.it-sudparis.eu/jvet/doc_end_user/current_document.php?id=10435" TargetMode="External"/><Relationship Id="rId254" Type="http://schemas.openxmlformats.org/officeDocument/2006/relationships/hyperlink" Target="mailto:jvet@lists.rwth-aachen.de" TargetMode="External"/><Relationship Id="rId28" Type="http://schemas.openxmlformats.org/officeDocument/2006/relationships/hyperlink" Target="http://www.itu.int/ITU-T/dbase/patent/index.html" TargetMode="External"/><Relationship Id="rId49" Type="http://schemas.openxmlformats.org/officeDocument/2006/relationships/hyperlink" Target="http://phenix.it-sudparis.eu/jvet/doc_end_user/current_document.php?id=10478" TargetMode="External"/><Relationship Id="rId114" Type="http://schemas.openxmlformats.org/officeDocument/2006/relationships/hyperlink" Target="https://hevc.hhi.fraunhofer.de/trac/3d-hevc/browser/3DVCSoftware/tags/HTM-16.3" TargetMode="External"/><Relationship Id="rId275" Type="http://schemas.openxmlformats.org/officeDocument/2006/relationships/hyperlink" Target="http://phenix.it-sudparis.eu/jvet/doc_end_user/current_document.php?id=6638" TargetMode="External"/><Relationship Id="rId296" Type="http://schemas.openxmlformats.org/officeDocument/2006/relationships/hyperlink" Target="http://phenix.it-sudparis.eu/jvet/doc_end_user/current_document.php?id=10474" TargetMode="External"/><Relationship Id="rId300" Type="http://schemas.openxmlformats.org/officeDocument/2006/relationships/hyperlink" Target="http://phenix.it-sudparis.eu/jvet/doc_end_user/current_document.php?id=10478" TargetMode="External"/><Relationship Id="rId60" Type="http://schemas.openxmlformats.org/officeDocument/2006/relationships/hyperlink" Target="http://phenix.it-sudparis.eu/jvet/doc_end_user/current_document.php?id=10480" TargetMode="External"/><Relationship Id="rId81" Type="http://schemas.openxmlformats.org/officeDocument/2006/relationships/hyperlink" Target="http://phenix.it-sudparis.eu/jvet/doc_end_user/current_document.php?id=10483" TargetMode="External"/><Relationship Id="rId135" Type="http://schemas.openxmlformats.org/officeDocument/2006/relationships/hyperlink" Target="https://jvet.hhi.fraunhofer.de/trac/vvc/ticket/1366" TargetMode="External"/><Relationship Id="rId156" Type="http://schemas.openxmlformats.org/officeDocument/2006/relationships/hyperlink" Target="http://phenix.it-sudparis.eu/jvet/doc_end_user/current_document.php?id=10439" TargetMode="External"/><Relationship Id="rId177" Type="http://schemas.openxmlformats.org/officeDocument/2006/relationships/hyperlink" Target="http://phenix.it-sudparis.eu/jvet/doc_end_user/current_document.php?id=10426" TargetMode="External"/><Relationship Id="rId198" Type="http://schemas.openxmlformats.org/officeDocument/2006/relationships/hyperlink" Target="http://phenix.it-sudparis.eu/jvet/doc_end_user/current_document.php?id=10420" TargetMode="External"/><Relationship Id="rId321" Type="http://schemas.openxmlformats.org/officeDocument/2006/relationships/hyperlink" Target="http://phenix.it-sudparis.eu/jvet/doc_end_user/current_document.php?id=10427" TargetMode="External"/><Relationship Id="rId342" Type="http://schemas.openxmlformats.org/officeDocument/2006/relationships/hyperlink" Target="http://phenix.it-sudparis.eu/jvet/doc_end_user/current_document.php?id=10448" TargetMode="External"/><Relationship Id="rId363" Type="http://schemas.openxmlformats.org/officeDocument/2006/relationships/hyperlink" Target="http://phenix.it-sudparis.eu/jvet/doc_end_user/current_document.php?id=10470" TargetMode="External"/><Relationship Id="rId384" Type="http://schemas.openxmlformats.org/officeDocument/2006/relationships/hyperlink" Target="http://phenix.it-sudparis.eu/jvet/doc_end_user/current_document.php?id=10509" TargetMode="External"/><Relationship Id="rId419" Type="http://schemas.openxmlformats.org/officeDocument/2006/relationships/hyperlink" Target="http://phenix.it-sudparis.eu/jvet/doc_end_user/current_document.php?id=10530" TargetMode="External"/><Relationship Id="rId202" Type="http://schemas.openxmlformats.org/officeDocument/2006/relationships/hyperlink" Target="http://phenix.it-sudparis.eu/jvet/doc_end_user/current_document.php?id=10526" TargetMode="External"/><Relationship Id="rId223" Type="http://schemas.openxmlformats.org/officeDocument/2006/relationships/hyperlink" Target="http://phenix.it-sudparis.eu/jvet/doc_end_user/current_document.php?id=10428" TargetMode="External"/><Relationship Id="rId244" Type="http://schemas.openxmlformats.org/officeDocument/2006/relationships/hyperlink" Target="mailto:jvet@lists.rwth-aachen.de" TargetMode="External"/><Relationship Id="rId18" Type="http://schemas.openxmlformats.org/officeDocument/2006/relationships/hyperlink" Target="http://phenix.int-evry.fr/jvet/" TargetMode="External"/><Relationship Id="rId39" Type="http://schemas.openxmlformats.org/officeDocument/2006/relationships/hyperlink" Target="http://phenix.it-sudparis.eu/jvet/doc_end_user/current_document.php?id=10475" TargetMode="External"/><Relationship Id="rId265" Type="http://schemas.openxmlformats.org/officeDocument/2006/relationships/hyperlink" Target="http://phenix.it-sudparis.eu/jvet/doc_end_user/current_document.php?id=10539" TargetMode="External"/><Relationship Id="rId286" Type="http://schemas.openxmlformats.org/officeDocument/2006/relationships/hyperlink" Target="http://phenix.it-sudparis.eu/jvet/doc_end_user/current_document.php?id=9683" TargetMode="External"/><Relationship Id="rId50" Type="http://schemas.openxmlformats.org/officeDocument/2006/relationships/hyperlink" Target="mailto:jvet@lists.rwth-aachen.de" TargetMode="External"/><Relationship Id="rId104" Type="http://schemas.openxmlformats.org/officeDocument/2006/relationships/hyperlink" Target="http://phenix.it-sudparis.eu/jct/doc_end_user/current_document.php?id=11029" TargetMode="External"/><Relationship Id="rId125" Type="http://schemas.openxmlformats.org/officeDocument/2006/relationships/hyperlink" Target="http://phenix.it-sudparis.eu/jvet/doc_end_user/current_document.php?id=10429" TargetMode="External"/><Relationship Id="rId146" Type="http://schemas.openxmlformats.org/officeDocument/2006/relationships/hyperlink" Target="https://jvet.hhi.fraunhofer.de/trac/vvc/ticket/1372" TargetMode="External"/><Relationship Id="rId167" Type="http://schemas.openxmlformats.org/officeDocument/2006/relationships/hyperlink" Target="http://phenix.it-sudparis.eu/jvet/doc_end_user/current_document.php?id=10496" TargetMode="External"/><Relationship Id="rId188" Type="http://schemas.openxmlformats.org/officeDocument/2006/relationships/hyperlink" Target="http://phenix.int-evry.fr/jvet/doc_end_user/current_document.php?id=10504" TargetMode="External"/><Relationship Id="rId311" Type="http://schemas.openxmlformats.org/officeDocument/2006/relationships/hyperlink" Target="http://phenix.it-sudparis.eu/jvet/doc_end_user/current_document.php?id=10489" TargetMode="External"/><Relationship Id="rId332" Type="http://schemas.openxmlformats.org/officeDocument/2006/relationships/hyperlink" Target="http://phenix.it-sudparis.eu/jvet/doc_end_user/current_document.php?id=10438" TargetMode="External"/><Relationship Id="rId353" Type="http://schemas.openxmlformats.org/officeDocument/2006/relationships/hyperlink" Target="http://phenix.it-sudparis.eu/jvet/doc_end_user/current_document.php?id=10459" TargetMode="External"/><Relationship Id="rId374" Type="http://schemas.openxmlformats.org/officeDocument/2006/relationships/hyperlink" Target="http://phenix.it-sudparis.eu/jvet/doc_end_user/current_document.php?id=10499" TargetMode="External"/><Relationship Id="rId395" Type="http://schemas.openxmlformats.org/officeDocument/2006/relationships/hyperlink" Target="http://phenix.it-sudparis.eu/jvet/doc_end_user/current_document.php?id=10521" TargetMode="External"/><Relationship Id="rId409" Type="http://schemas.openxmlformats.org/officeDocument/2006/relationships/hyperlink" Target="http://phenix.it-sudparis.eu/jvet/doc_end_user/current_document.php?id=10541" TargetMode="External"/><Relationship Id="rId71" Type="http://schemas.openxmlformats.org/officeDocument/2006/relationships/hyperlink" Target="http://phenix.int-evry.fr/jvet/doc_end_user/current_document.php?id=10435" TargetMode="External"/><Relationship Id="rId92" Type="http://schemas.openxmlformats.org/officeDocument/2006/relationships/hyperlink" Target="http://phenix.it-sudparis.eu/jvet/doc_end_user/current_document.php?id=10485" TargetMode="External"/><Relationship Id="rId213" Type="http://schemas.openxmlformats.org/officeDocument/2006/relationships/hyperlink" Target="http://phenix.it-sudparis.eu/jvet/doc_end_user/current_document.php?id=10471" TargetMode="External"/><Relationship Id="rId234" Type="http://schemas.openxmlformats.org/officeDocument/2006/relationships/hyperlink" Target="http://phenix.it-sudparis.eu/jvet/doc_end_user/current_document.php?id=10450" TargetMode="External"/><Relationship Id="rId420" Type="http://schemas.openxmlformats.org/officeDocument/2006/relationships/hyperlink" Target="http://phenix.it-sudparis.eu/jvet/doc_end_user/current_document.php?id=10549" TargetMode="External"/><Relationship Id="rId2" Type="http://schemas.openxmlformats.org/officeDocument/2006/relationships/customXml" Target="../customXml/item2.xml"/><Relationship Id="rId29" Type="http://schemas.openxmlformats.org/officeDocument/2006/relationships/hyperlink" Target="http://www.itscj.ipsj.or.jp/sc29/29w7proc.htm" TargetMode="External"/><Relationship Id="rId255" Type="http://schemas.openxmlformats.org/officeDocument/2006/relationships/hyperlink" Target="mailto:jvet@lists.rwth-aachen.de" TargetMode="External"/><Relationship Id="rId276" Type="http://schemas.openxmlformats.org/officeDocument/2006/relationships/hyperlink" Target="http://phenix.it-sudparis.eu/jvet/doc_end_user/current_document.php?id=10542" TargetMode="External"/><Relationship Id="rId297" Type="http://schemas.openxmlformats.org/officeDocument/2006/relationships/hyperlink" Target="http://phenix.it-sudparis.eu/jvet/doc_end_user/current_document.php?id=10475" TargetMode="External"/><Relationship Id="rId40" Type="http://schemas.openxmlformats.org/officeDocument/2006/relationships/hyperlink" Target="https://jvet.hhi.fraunhofer.de/trac/vvc" TargetMode="External"/><Relationship Id="rId115" Type="http://schemas.openxmlformats.org/officeDocument/2006/relationships/hyperlink" Target="https://vcgit.hhi.fraunhofer.de/jct-vc/JM/-/tags/JM-19.0" TargetMode="External"/><Relationship Id="rId136" Type="http://schemas.openxmlformats.org/officeDocument/2006/relationships/hyperlink" Target="https://jvet.hhi.fraunhofer.de/trac/vvc/ticket/1367" TargetMode="External"/><Relationship Id="rId157" Type="http://schemas.openxmlformats.org/officeDocument/2006/relationships/hyperlink" Target="http://phenix.it-sudparis.eu/jvet/doc_end_user/current_document.php?id=10517" TargetMode="External"/><Relationship Id="rId178" Type="http://schemas.openxmlformats.org/officeDocument/2006/relationships/hyperlink" Target="https://tech.ebu.ch/docs/testmaterial/ebu_test_sequences_tech_info_170315.pdf" TargetMode="External"/><Relationship Id="rId301" Type="http://schemas.openxmlformats.org/officeDocument/2006/relationships/hyperlink" Target="http://phenix.it-sudparis.eu/jvet/doc_end_user/current_document.php?id=10479" TargetMode="External"/><Relationship Id="rId322" Type="http://schemas.openxmlformats.org/officeDocument/2006/relationships/hyperlink" Target="http://phenix.it-sudparis.eu/jvet/doc_end_user/current_document.php?id=10428" TargetMode="External"/><Relationship Id="rId343" Type="http://schemas.openxmlformats.org/officeDocument/2006/relationships/hyperlink" Target="http://phenix.it-sudparis.eu/jvet/doc_end_user/current_document.php?id=10449" TargetMode="External"/><Relationship Id="rId364" Type="http://schemas.openxmlformats.org/officeDocument/2006/relationships/hyperlink" Target="http://phenix.it-sudparis.eu/jvet/doc_end_user/current_document.php?id=10471" TargetMode="External"/><Relationship Id="rId61" Type="http://schemas.openxmlformats.org/officeDocument/2006/relationships/hyperlink" Target="http://phenix.it-sudparis.eu/jvet/doc_end_user/current_document.php?id=10481" TargetMode="External"/><Relationship Id="rId82" Type="http://schemas.openxmlformats.org/officeDocument/2006/relationships/hyperlink" Target="http://phenix.int-evry.fr/jvet/doc_end_user/current_document.php?id=10441" TargetMode="External"/><Relationship Id="rId199" Type="http://schemas.openxmlformats.org/officeDocument/2006/relationships/hyperlink" Target="http://phenix.it-sudparis.eu/jvet/doc_end_user/current_document.php?id=10421" TargetMode="External"/><Relationship Id="rId203" Type="http://schemas.openxmlformats.org/officeDocument/2006/relationships/hyperlink" Target="http://phenix.it-sudparis.eu/jvet/doc_end_user/current_document.php?id=10527" TargetMode="External"/><Relationship Id="rId385" Type="http://schemas.openxmlformats.org/officeDocument/2006/relationships/hyperlink" Target="http://phenix.it-sudparis.eu/jvet/doc_end_user/current_document.php?id=10510" TargetMode="External"/><Relationship Id="rId19" Type="http://schemas.openxmlformats.org/officeDocument/2006/relationships/hyperlink" Target="http://jvet-experts.org/" TargetMode="External"/><Relationship Id="rId224" Type="http://schemas.openxmlformats.org/officeDocument/2006/relationships/image" Target="media/image11.png"/><Relationship Id="rId245" Type="http://schemas.openxmlformats.org/officeDocument/2006/relationships/hyperlink" Target="mailto:jvet@lists.rwth-aachen.de" TargetMode="External"/><Relationship Id="rId266" Type="http://schemas.openxmlformats.org/officeDocument/2006/relationships/hyperlink" Target="http://phenix.it-sudparis.eu/jct/doc_end_user/current_document.php?id=10572" TargetMode="External"/><Relationship Id="rId287" Type="http://schemas.openxmlformats.org/officeDocument/2006/relationships/hyperlink" Target="http://phenix.it-sudparis.eu/jvet/doc_end_user/current_document.php?id=9684" TargetMode="External"/><Relationship Id="rId410" Type="http://schemas.openxmlformats.org/officeDocument/2006/relationships/hyperlink" Target="http://phenix.it-sudparis.eu/jvet/doc_end_user/current_document.php?id=10542" TargetMode="External"/><Relationship Id="rId30" Type="http://schemas.openxmlformats.org/officeDocument/2006/relationships/hyperlink" Target="http://phenix.it-sudparis.eu/mpeg/doc_end_user/current_document.php?id=27881&amp;id_meeting=16" TargetMode="External"/><Relationship Id="rId105" Type="http://schemas.openxmlformats.org/officeDocument/2006/relationships/hyperlink" Target="http://phenix.it-sudparis.eu/jct/doc_end_user/current_document.php?id=11030" TargetMode="External"/><Relationship Id="rId126" Type="http://schemas.openxmlformats.org/officeDocument/2006/relationships/hyperlink" Target="http://phenix.it-sudparis.eu/jvet/doc_end_user/current_document.php?id=10430" TargetMode="External"/><Relationship Id="rId147" Type="http://schemas.openxmlformats.org/officeDocument/2006/relationships/hyperlink" Target="https://jvet.hhi.fraunhofer.de/trac/vvc/ticket/1366" TargetMode="External"/><Relationship Id="rId168" Type="http://schemas.openxmlformats.org/officeDocument/2006/relationships/hyperlink" Target="http://phenix.it-sudparis.eu/jvet/doc_end_user/current_document.php?id=10528" TargetMode="External"/><Relationship Id="rId312" Type="http://schemas.openxmlformats.org/officeDocument/2006/relationships/hyperlink" Target="http://phenix.it-sudparis.eu/jvet/doc_end_user/current_document.php?id=10490" TargetMode="External"/><Relationship Id="rId333" Type="http://schemas.openxmlformats.org/officeDocument/2006/relationships/hyperlink" Target="http://phenix.it-sudparis.eu/jvet/doc_end_user/current_document.php?id=10439" TargetMode="External"/><Relationship Id="rId354" Type="http://schemas.openxmlformats.org/officeDocument/2006/relationships/hyperlink" Target="http://phenix.it-sudparis.eu/jvet/doc_end_user/current_document.php?id=10460" TargetMode="External"/><Relationship Id="rId51" Type="http://schemas.openxmlformats.org/officeDocument/2006/relationships/hyperlink" Target="mailto:jvet-conformance@lists.rwth-aachen.de" TargetMode="External"/><Relationship Id="rId72" Type="http://schemas.openxmlformats.org/officeDocument/2006/relationships/hyperlink" Target="http://phenix.int-evry.fr/jvet/doc_end_user/current_document.php?id=10438" TargetMode="External"/><Relationship Id="rId93" Type="http://schemas.openxmlformats.org/officeDocument/2006/relationships/hyperlink" Target="http://phenix.it-sudparis.eu/jvet/doc_end_user/current_document.php?id=10486" TargetMode="External"/><Relationship Id="rId189" Type="http://schemas.openxmlformats.org/officeDocument/2006/relationships/hyperlink" Target="http://phenix.it-sudparis.eu/jvet/doc_end_user/current_document.php?id=10451" TargetMode="External"/><Relationship Id="rId375" Type="http://schemas.openxmlformats.org/officeDocument/2006/relationships/hyperlink" Target="http://phenix.it-sudparis.eu/jvet/doc_end_user/current_document.php?id=10500" TargetMode="External"/><Relationship Id="rId396" Type="http://schemas.openxmlformats.org/officeDocument/2006/relationships/hyperlink" Target="http://phenix.it-sudparis.eu/jvet/doc_end_user/current_document.php?id=10522" TargetMode="External"/><Relationship Id="rId3" Type="http://schemas.openxmlformats.org/officeDocument/2006/relationships/customXml" Target="../customXml/item3.xml"/><Relationship Id="rId214" Type="http://schemas.openxmlformats.org/officeDocument/2006/relationships/hyperlink" Target="http://phenix.it-sudparis.eu/jvet/doc_end_user/current_document.php?id=10493" TargetMode="External"/><Relationship Id="rId235" Type="http://schemas.openxmlformats.org/officeDocument/2006/relationships/hyperlink" Target="http://phenix.it-sudparis.eu/jvet/doc_end_user/current_document.php?id=10445" TargetMode="External"/><Relationship Id="rId256" Type="http://schemas.openxmlformats.org/officeDocument/2006/relationships/hyperlink" Target="http://phenix.it-sudparis.eu/jvet/doc_end_user/current_document.php?id=10534" TargetMode="External"/><Relationship Id="rId277" Type="http://schemas.openxmlformats.org/officeDocument/2006/relationships/hyperlink" Target="http://phenix.it-sudparis.eu/jvet/doc_end_user/current_document.php?id=9678" TargetMode="External"/><Relationship Id="rId298" Type="http://schemas.openxmlformats.org/officeDocument/2006/relationships/hyperlink" Target="http://phenix.it-sudparis.eu/jvet/doc_end_user/current_document.php?id=10476" TargetMode="External"/><Relationship Id="rId400" Type="http://schemas.openxmlformats.org/officeDocument/2006/relationships/hyperlink" Target="http://phenix.it-sudparis.eu/jvet/doc_end_user/current_document.php?id=10527" TargetMode="External"/><Relationship Id="rId421" Type="http://schemas.openxmlformats.org/officeDocument/2006/relationships/hyperlink" Target="http://phenix.it-sudparis.eu/jvet/doc_end_user/current_document.php?id=10550" TargetMode="External"/><Relationship Id="rId116" Type="http://schemas.openxmlformats.org/officeDocument/2006/relationships/hyperlink" Target="https://vcgit.hhi.fraunhofer.de/jct-vc/jsvm/-/tags/JSVM_9_19_15" TargetMode="External"/><Relationship Id="rId137" Type="http://schemas.openxmlformats.org/officeDocument/2006/relationships/hyperlink" Target="https://jvet.hhi.fraunhofer.de/trac/vvc/ticket/1368" TargetMode="External"/><Relationship Id="rId158" Type="http://schemas.openxmlformats.org/officeDocument/2006/relationships/hyperlink" Target="http://phenix.it-sudparis.eu/jvet/doc_end_user/current_document.php?id=10461" TargetMode="External"/><Relationship Id="rId302" Type="http://schemas.openxmlformats.org/officeDocument/2006/relationships/hyperlink" Target="http://phenix.it-sudparis.eu/jvet/doc_end_user/current_document.php?id=10480" TargetMode="External"/><Relationship Id="rId323" Type="http://schemas.openxmlformats.org/officeDocument/2006/relationships/hyperlink" Target="http://phenix.it-sudparis.eu/jvet/doc_end_user/current_document.php?id=10429" TargetMode="External"/><Relationship Id="rId344" Type="http://schemas.openxmlformats.org/officeDocument/2006/relationships/hyperlink" Target="http://phenix.it-sudparis.eu/jvet/doc_end_user/current_document.php?id=10450" TargetMode="External"/><Relationship Id="rId20" Type="http://schemas.openxmlformats.org/officeDocument/2006/relationships/hyperlink" Target="mailto:jvet@lists.rwth-aachen.de" TargetMode="External"/><Relationship Id="rId41" Type="http://schemas.openxmlformats.org/officeDocument/2006/relationships/hyperlink" Target="http://phenix.it-sudparis.eu/jvet/doc_end_user/current_document.php?id=10476" TargetMode="External"/><Relationship Id="rId62" Type="http://schemas.openxmlformats.org/officeDocument/2006/relationships/hyperlink" Target="http://phenix.it-sudparis.eu/jvet/doc_end_user/current_document.php?id=10482" TargetMode="External"/><Relationship Id="rId83" Type="http://schemas.openxmlformats.org/officeDocument/2006/relationships/hyperlink" Target="http://phenix.int-evry.fr/jvet/doc_end_user/current_document.php?id=10442" TargetMode="External"/><Relationship Id="rId179" Type="http://schemas.openxmlformats.org/officeDocument/2006/relationships/hyperlink" Target="http://phenix.it-sudparis.eu/jvet/doc_end_user/current_document.php?id=10521" TargetMode="External"/><Relationship Id="rId365" Type="http://schemas.openxmlformats.org/officeDocument/2006/relationships/hyperlink" Target="http://phenix.it-sudparis.eu/jvet/doc_end_user/current_document.php?id=10472" TargetMode="External"/><Relationship Id="rId386" Type="http://schemas.openxmlformats.org/officeDocument/2006/relationships/hyperlink" Target="http://phenix.it-sudparis.eu/jvet/doc_end_user/current_document.php?id=10511" TargetMode="External"/><Relationship Id="rId190" Type="http://schemas.openxmlformats.org/officeDocument/2006/relationships/hyperlink" Target="http://phenix.int-evry.fr/jvet/doc_end_user/current_document.php?id=10505" TargetMode="External"/><Relationship Id="rId204" Type="http://schemas.openxmlformats.org/officeDocument/2006/relationships/hyperlink" Target="http://phenix.it-sudparis.eu/jvet/doc_end_user/current_document.php?id=10452" TargetMode="External"/><Relationship Id="rId225" Type="http://schemas.openxmlformats.org/officeDocument/2006/relationships/image" Target="media/image12.png"/><Relationship Id="rId246" Type="http://schemas.openxmlformats.org/officeDocument/2006/relationships/hyperlink" Target="mailto:jvet@lists.rwth-aachen.de" TargetMode="External"/><Relationship Id="rId267" Type="http://schemas.openxmlformats.org/officeDocument/2006/relationships/hyperlink" Target="http://phenix.it-sudparis.eu/jct/doc_end_user/current_document.php?id=8511" TargetMode="External"/><Relationship Id="rId288" Type="http://schemas.openxmlformats.org/officeDocument/2006/relationships/hyperlink" Target="http://phenix.it-sudparis.eu/jvet/doc_end_user/current_document.php?id=10547" TargetMode="External"/><Relationship Id="rId411" Type="http://schemas.openxmlformats.org/officeDocument/2006/relationships/hyperlink" Target="http://phenix.it-sudparis.eu/jvet/doc_end_user/current_document.php?id=10532" TargetMode="External"/><Relationship Id="rId106" Type="http://schemas.openxmlformats.org/officeDocument/2006/relationships/hyperlink" Target="http://phenix.it-sudparis.eu/jvet/doc_end_user/current_document.php?id=10433" TargetMode="External"/><Relationship Id="rId127" Type="http://schemas.openxmlformats.org/officeDocument/2006/relationships/hyperlink" Target="http://phenix.it-sudparis.eu/jvet/doc_end_user/current_document.php?id=10431" TargetMode="External"/><Relationship Id="rId313" Type="http://schemas.openxmlformats.org/officeDocument/2006/relationships/hyperlink" Target="http://phenix.it-sudparis.eu/jvet/doc_end_user/current_document.php?id=10491" TargetMode="External"/><Relationship Id="rId10" Type="http://schemas.openxmlformats.org/officeDocument/2006/relationships/settings" Target="settings.xml"/><Relationship Id="rId31" Type="http://schemas.openxmlformats.org/officeDocument/2006/relationships/hyperlink" Target="http://phenix.int-evry.fr/jvet/" TargetMode="External"/><Relationship Id="rId52" Type="http://schemas.openxmlformats.org/officeDocument/2006/relationships/hyperlink" Target="http://phenix.int-evry.fr/jvet/doc_end_user/current_document.php?id=10497" TargetMode="External"/><Relationship Id="rId73" Type="http://schemas.openxmlformats.org/officeDocument/2006/relationships/hyperlink" Target="http://phenix.int-evry.fr/jvet/doc_end_user/current_document.php?id=10445" TargetMode="External"/><Relationship Id="rId94" Type="http://schemas.openxmlformats.org/officeDocument/2006/relationships/hyperlink" Target="https://hevc.hhi.fraunhofer.de/svn/svn_VVCTestConfig/branches/VTM-10.0/" TargetMode="External"/><Relationship Id="rId148" Type="http://schemas.openxmlformats.org/officeDocument/2006/relationships/hyperlink" Target="http://phenix.it-sudparis.eu/jvet/doc_end_user/current_document.php?id=10510" TargetMode="External"/><Relationship Id="rId169" Type="http://schemas.openxmlformats.org/officeDocument/2006/relationships/hyperlink" Target="http://phenix.int-evry.fr/jvet/doc_end_user/current_document.php?id=10500" TargetMode="External"/><Relationship Id="rId334" Type="http://schemas.openxmlformats.org/officeDocument/2006/relationships/hyperlink" Target="http://phenix.it-sudparis.eu/jvet/doc_end_user/current_document.php?id=10440" TargetMode="External"/><Relationship Id="rId355" Type="http://schemas.openxmlformats.org/officeDocument/2006/relationships/hyperlink" Target="http://phenix.it-sudparis.eu/jvet/doc_end_user/current_document.php?id=10461" TargetMode="External"/><Relationship Id="rId376" Type="http://schemas.openxmlformats.org/officeDocument/2006/relationships/hyperlink" Target="http://phenix.it-sudparis.eu/jvet/doc_end_user/current_document.php?id=10501" TargetMode="External"/><Relationship Id="rId397" Type="http://schemas.openxmlformats.org/officeDocument/2006/relationships/hyperlink" Target="http://phenix.it-sudparis.eu/jvet/doc_end_user/current_document.php?id=10524" TargetMode="External"/><Relationship Id="rId4" Type="http://schemas.openxmlformats.org/officeDocument/2006/relationships/customXml" Target="../customXml/item4.xml"/><Relationship Id="rId180" Type="http://schemas.openxmlformats.org/officeDocument/2006/relationships/hyperlink" Target="http://phenix.it-sudparis.eu/jvet/doc_end_user/current_document.php?id=10463" TargetMode="External"/><Relationship Id="rId215" Type="http://schemas.openxmlformats.org/officeDocument/2006/relationships/hyperlink" Target="http://phenix.it-sudparis.eu/jvet/doc_end_user/current_document.php?id=10518" TargetMode="External"/><Relationship Id="rId236" Type="http://schemas.openxmlformats.org/officeDocument/2006/relationships/hyperlink" Target="http://phenix.it-sudparis.eu/jvet/doc_end_user/current_document.php?id=10449" TargetMode="External"/><Relationship Id="rId257" Type="http://schemas.openxmlformats.org/officeDocument/2006/relationships/hyperlink" Target="http://phenix.it-sudparis.eu/jct/doc_end_user/current_document.php?id=5095" TargetMode="External"/><Relationship Id="rId278" Type="http://schemas.openxmlformats.org/officeDocument/2006/relationships/hyperlink" Target="http://phenix.it-sudparis.eu/jvet/doc_end_user/current_document.php?id=10532" TargetMode="External"/><Relationship Id="rId401" Type="http://schemas.openxmlformats.org/officeDocument/2006/relationships/hyperlink" Target="http://phenix.it-sudparis.eu/jvet/doc_end_user/current_document.php?id=10528" TargetMode="External"/><Relationship Id="rId422" Type="http://schemas.openxmlformats.org/officeDocument/2006/relationships/hyperlink" Target="http://phenix.it-sudparis.eu/jvet/doc_end_user/current_document.php?id=10551" TargetMode="External"/><Relationship Id="rId303" Type="http://schemas.openxmlformats.org/officeDocument/2006/relationships/hyperlink" Target="http://phenix.it-sudparis.eu/jvet/doc_end_user/current_document.php?id=10481" TargetMode="External"/><Relationship Id="rId42" Type="http://schemas.openxmlformats.org/officeDocument/2006/relationships/hyperlink" Target="https://vcgit.hhi.fraunhofer.de" TargetMode="External"/><Relationship Id="rId84" Type="http://schemas.openxmlformats.org/officeDocument/2006/relationships/hyperlink" Target="http://phenix.int-evry.fr/jvet/doc_end_user/current_document.php?id=10443" TargetMode="External"/><Relationship Id="rId138" Type="http://schemas.openxmlformats.org/officeDocument/2006/relationships/hyperlink" Target="https://jvet.hhi.fraunhofer.de/trac/vvc/ticket/1369" TargetMode="External"/><Relationship Id="rId345" Type="http://schemas.openxmlformats.org/officeDocument/2006/relationships/hyperlink" Target="http://phenix.it-sudparis.eu/jvet/doc_end_user/current_document.php?id=10451" TargetMode="External"/><Relationship Id="rId387" Type="http://schemas.openxmlformats.org/officeDocument/2006/relationships/hyperlink" Target="http://phenix.it-sudparis.eu/jvet/doc_end_user/current_document.php?id=10513" TargetMode="External"/><Relationship Id="rId191" Type="http://schemas.openxmlformats.org/officeDocument/2006/relationships/hyperlink" Target="http://phenix.it-sudparis.eu/jvet/doc_end_user/current_document.php?id=10464" TargetMode="External"/><Relationship Id="rId205" Type="http://schemas.openxmlformats.org/officeDocument/2006/relationships/hyperlink" Target="http://phenix.it-sudparis.eu/jvet/doc_end_user/current_document.php?id=10437" TargetMode="External"/><Relationship Id="rId247" Type="http://schemas.openxmlformats.org/officeDocument/2006/relationships/hyperlink" Target="mailto:jvet@lists.rwth-aachen.de" TargetMode="External"/><Relationship Id="rId412" Type="http://schemas.openxmlformats.org/officeDocument/2006/relationships/hyperlink" Target="http://phenix.it-sudparis.eu/jvet/doc_end_user/current_document.php?id=10543" TargetMode="External"/><Relationship Id="rId107" Type="http://schemas.openxmlformats.org/officeDocument/2006/relationships/hyperlink" Target="http://phenix.it-sudparis.eu/jvet/doc_end_user/current_document.php?id=10454" TargetMode="External"/><Relationship Id="rId289" Type="http://schemas.openxmlformats.org/officeDocument/2006/relationships/hyperlink" Target="http://phenix.it-sudparis.eu/jvet/doc_end_user/current_document.php?id=10548" TargetMode="External"/><Relationship Id="rId11" Type="http://schemas.openxmlformats.org/officeDocument/2006/relationships/webSettings" Target="webSettings.xml"/><Relationship Id="rId53" Type="http://schemas.openxmlformats.org/officeDocument/2006/relationships/hyperlink" Target="http://phenix.it-sudparis.eu/jvet/doc_end_user/current_document.php?id=8861" TargetMode="External"/><Relationship Id="rId149" Type="http://schemas.openxmlformats.org/officeDocument/2006/relationships/hyperlink" Target="http://phenix.it-sudparis.eu/jvet/doc_end_user/current_document.php?id=10442" TargetMode="External"/><Relationship Id="rId314" Type="http://schemas.openxmlformats.org/officeDocument/2006/relationships/hyperlink" Target="http://phenix.it-sudparis.eu/jvet/doc_end_user/current_document.php?id=10420" TargetMode="External"/><Relationship Id="rId356" Type="http://schemas.openxmlformats.org/officeDocument/2006/relationships/hyperlink" Target="http://phenix.it-sudparis.eu/jvet/doc_end_user/current_document.php?id=10463" TargetMode="External"/><Relationship Id="rId398" Type="http://schemas.openxmlformats.org/officeDocument/2006/relationships/hyperlink" Target="http://phenix.it-sudparis.eu/jvet/doc_end_user/current_document.php?id=10525" TargetMode="External"/><Relationship Id="rId95" Type="http://schemas.openxmlformats.org/officeDocument/2006/relationships/image" Target="media/image6.png"/><Relationship Id="rId160" Type="http://schemas.openxmlformats.org/officeDocument/2006/relationships/hyperlink" Target="http://phenix.it-sudparis.eu/jvet/doc_end_user/current_document.php?id=10443" TargetMode="External"/><Relationship Id="rId216" Type="http://schemas.openxmlformats.org/officeDocument/2006/relationships/hyperlink" Target="http://phenix.it-sudparis.eu/jvet/doc_end_user/current_document.php?id=10519" TargetMode="External"/><Relationship Id="rId423" Type="http://schemas.openxmlformats.org/officeDocument/2006/relationships/hyperlink" Target="http://phenix.it-sudparis.eu/jvet/doc_end_user/current_document.php?id=10531" TargetMode="External"/><Relationship Id="rId258" Type="http://schemas.openxmlformats.org/officeDocument/2006/relationships/hyperlink" Target="http://phenix.int-evry.fr/jct/doc_end_user/current_document.php?id=11000" TargetMode="External"/><Relationship Id="rId22" Type="http://schemas.openxmlformats.org/officeDocument/2006/relationships/hyperlink" Target="mailto:jvet@lists.rwth-aachen.de" TargetMode="External"/><Relationship Id="rId64" Type="http://schemas.openxmlformats.org/officeDocument/2006/relationships/hyperlink" Target="http://phenix.int-evry.fr/jvet/doc_end_user/current_document.php?id=10428" TargetMode="External"/><Relationship Id="rId118" Type="http://schemas.openxmlformats.org/officeDocument/2006/relationships/hyperlink" Target="https://vcgit.hhi.fraunhofer.de/jct-vc/3dv-atm/-/tags/3DV-ATM_v15.0" TargetMode="External"/><Relationship Id="rId325" Type="http://schemas.openxmlformats.org/officeDocument/2006/relationships/hyperlink" Target="http://phenix.it-sudparis.eu/jvet/doc_end_user/current_document.php?id=10431" TargetMode="External"/><Relationship Id="rId367" Type="http://schemas.openxmlformats.org/officeDocument/2006/relationships/hyperlink" Target="http://phenix.it-sudparis.eu/jvet/doc_end_user/current_document.php?id=10492" TargetMode="External"/><Relationship Id="rId171" Type="http://schemas.openxmlformats.org/officeDocument/2006/relationships/hyperlink" Target="https://gitlab.lms.tf.fau.de/LMS/vtm-analyzer" TargetMode="External"/><Relationship Id="rId227" Type="http://schemas.openxmlformats.org/officeDocument/2006/relationships/image" Target="media/image14.png"/><Relationship Id="rId269" Type="http://schemas.openxmlformats.org/officeDocument/2006/relationships/hyperlink" Target="http://phenix.it-sudparis.eu/mpeg/doc_end_user/current_document.php?id=54889&amp;id_meeting=166" TargetMode="External"/><Relationship Id="rId33" Type="http://schemas.openxmlformats.org/officeDocument/2006/relationships/hyperlink" Target="https://lists.rwth-aachen.de/postorius/lists/jvet.lists.rwth-aachen.de/" TargetMode="External"/><Relationship Id="rId129" Type="http://schemas.openxmlformats.org/officeDocument/2006/relationships/hyperlink" Target="http://phenix.it-sudparis.eu/jvet/doc_end_user/current_document.php?id=10427" TargetMode="External"/><Relationship Id="rId280" Type="http://schemas.openxmlformats.org/officeDocument/2006/relationships/hyperlink" Target="http://phenix.it-sudparis.eu/jvet/doc_end_user/current_document.php?id=10543" TargetMode="External"/><Relationship Id="rId336" Type="http://schemas.openxmlformats.org/officeDocument/2006/relationships/hyperlink" Target="http://phenix.it-sudparis.eu/jvet/doc_end_user/current_document.php?id=10442" TargetMode="External"/><Relationship Id="rId75" Type="http://schemas.openxmlformats.org/officeDocument/2006/relationships/hyperlink" Target="http://phenix.int-evry.fr/jvet/doc_end_user/current_document.php?id=10450" TargetMode="External"/><Relationship Id="rId140" Type="http://schemas.openxmlformats.org/officeDocument/2006/relationships/hyperlink" Target="https://jvet.hhi.fraunhofer.de/trac/vvc/ticket/1372" TargetMode="External"/><Relationship Id="rId182" Type="http://schemas.openxmlformats.org/officeDocument/2006/relationships/hyperlink" Target="http://phenix.it-sudparis.eu/jvet/doc_end_user/current_document.php?id=10466" TargetMode="External"/><Relationship Id="rId378" Type="http://schemas.openxmlformats.org/officeDocument/2006/relationships/hyperlink" Target="http://phenix.it-sudparis.eu/jvet/doc_end_user/current_document.php?id=10503" TargetMode="External"/><Relationship Id="rId403" Type="http://schemas.openxmlformats.org/officeDocument/2006/relationships/hyperlink" Target="http://phenix.it-sudparis.eu/jvet/doc_end_user/current_document.php?id=10535" TargetMode="External"/><Relationship Id="rId6" Type="http://schemas.openxmlformats.org/officeDocument/2006/relationships/customXml" Target="../customXml/item6.xml"/><Relationship Id="rId238" Type="http://schemas.openxmlformats.org/officeDocument/2006/relationships/hyperlink" Target="http://phenix.it-sudparis.eu/jvet/doc_end_user/current_document.php?id=10469" TargetMode="External"/><Relationship Id="rId291" Type="http://schemas.openxmlformats.org/officeDocument/2006/relationships/hyperlink" Target="http://phenix.it-sudparis.eu/jvet/doc_end_user/current_document.php?id=10549" TargetMode="External"/><Relationship Id="rId305" Type="http://schemas.openxmlformats.org/officeDocument/2006/relationships/hyperlink" Target="http://phenix.it-sudparis.eu/jvet/doc_end_user/current_document.php?id=10483" TargetMode="External"/><Relationship Id="rId347" Type="http://schemas.openxmlformats.org/officeDocument/2006/relationships/hyperlink" Target="http://phenix.it-sudparis.eu/jvet/doc_end_user/current_document.php?id=10453" TargetMode="External"/><Relationship Id="rId44" Type="http://schemas.openxmlformats.org/officeDocument/2006/relationships/hyperlink" Target="https://vcgit.hhi.fraunhofer.de/jvet/VVCSoftware_VTM/" TargetMode="External"/><Relationship Id="rId86" Type="http://schemas.openxmlformats.org/officeDocument/2006/relationships/hyperlink" Target="http://phenix.int-evry.fr/jvet/doc_end_user/current_document.php?id=10496" TargetMode="External"/><Relationship Id="rId151" Type="http://schemas.openxmlformats.org/officeDocument/2006/relationships/hyperlink" Target="http://phenix.it-sudparis.eu/jvet/doc_end_user/current_document.php?id=10423" TargetMode="External"/><Relationship Id="rId389" Type="http://schemas.openxmlformats.org/officeDocument/2006/relationships/hyperlink" Target="http://phenix.it-sudparis.eu/jvet/doc_end_user/current_document.php?id=10515" TargetMode="External"/><Relationship Id="rId193" Type="http://schemas.openxmlformats.org/officeDocument/2006/relationships/hyperlink" Target="http://phenix.it-sudparis.eu/jvet/doc_end_user/current_document.php?id=10468" TargetMode="External"/><Relationship Id="rId207" Type="http://schemas.openxmlformats.org/officeDocument/2006/relationships/package" Target="embeddings/Microsoft_Visio_Drawing.vsdx"/><Relationship Id="rId249" Type="http://schemas.openxmlformats.org/officeDocument/2006/relationships/hyperlink" Target="mailto:jvet@lists.rwth-aachen.de" TargetMode="External"/><Relationship Id="rId414" Type="http://schemas.openxmlformats.org/officeDocument/2006/relationships/hyperlink" Target="http://phenix.it-sudparis.eu/jvet/doc_end_user/current_document.php?id=10545" TargetMode="External"/><Relationship Id="rId13" Type="http://schemas.openxmlformats.org/officeDocument/2006/relationships/endnotes" Target="endnotes.xml"/><Relationship Id="rId109" Type="http://schemas.openxmlformats.org/officeDocument/2006/relationships/hyperlink" Target="https://vcgit.hhi.fraunhofer.de/jct-vc/HM/-/releases/HM-16.22" TargetMode="External"/><Relationship Id="rId260" Type="http://schemas.openxmlformats.org/officeDocument/2006/relationships/hyperlink" Target="http://phenix.it-sudparis.eu/jvet/doc_end_user/current_document.php?id=10536" TargetMode="External"/><Relationship Id="rId316" Type="http://schemas.openxmlformats.org/officeDocument/2006/relationships/hyperlink" Target="http://phenix.it-sudparis.eu/jvet/doc_end_user/current_document.php?id=10422" TargetMode="External"/><Relationship Id="rId55" Type="http://schemas.openxmlformats.org/officeDocument/2006/relationships/hyperlink" Target="https://www.itu.int/wftp3/av-arch/jvet-site/bitstream_exchange/VVC/" TargetMode="External"/><Relationship Id="rId97" Type="http://schemas.openxmlformats.org/officeDocument/2006/relationships/image" Target="media/image8.png"/><Relationship Id="rId120" Type="http://schemas.openxmlformats.org/officeDocument/2006/relationships/hyperlink" Target="https://www.itu.int/rec/T-REC-H.264.2" TargetMode="External"/><Relationship Id="rId358" Type="http://schemas.openxmlformats.org/officeDocument/2006/relationships/hyperlink" Target="http://phenix.it-sudparis.eu/jvet/doc_end_user/current_document.php?id=10465" TargetMode="External"/><Relationship Id="rId162" Type="http://schemas.openxmlformats.org/officeDocument/2006/relationships/hyperlink" Target="http://phenix.it-sudparis.eu/jvet/doc_end_user/current_document.php?id=10457" TargetMode="External"/><Relationship Id="rId218" Type="http://schemas.openxmlformats.org/officeDocument/2006/relationships/hyperlink" Target="http://phenix.it-sudparis.eu/jvet/doc_end_user/current_document.php?id=10522" TargetMode="External"/><Relationship Id="rId425" Type="http://schemas.openxmlformats.org/officeDocument/2006/relationships/footer" Target="footer1.xml"/><Relationship Id="rId271" Type="http://schemas.openxmlformats.org/officeDocument/2006/relationships/hyperlink" Target="http://phenix.it-sudparis.eu/jct/doc_end_user/current_document.php?id=10692" TargetMode="External"/><Relationship Id="rId24" Type="http://schemas.openxmlformats.org/officeDocument/2006/relationships/hyperlink" Target="http://jvet-experts.org/" TargetMode="External"/><Relationship Id="rId66" Type="http://schemas.openxmlformats.org/officeDocument/2006/relationships/hyperlink" Target="http://phenix.int-evry.fr/jvet/doc_end_user/current_document.php?id=10430" TargetMode="External"/><Relationship Id="rId131" Type="http://schemas.openxmlformats.org/officeDocument/2006/relationships/hyperlink" Target="http://phenix.it-sudparis.eu/jvet/doc_end_user/current_document.php?id=10434" TargetMode="External"/><Relationship Id="rId327" Type="http://schemas.openxmlformats.org/officeDocument/2006/relationships/hyperlink" Target="http://phenix.it-sudparis.eu/jvet/doc_end_user/current_document.php?id=10433" TargetMode="External"/><Relationship Id="rId369" Type="http://schemas.openxmlformats.org/officeDocument/2006/relationships/hyperlink" Target="http://phenix.it-sudparis.eu/jvet/doc_end_user/current_document.php?id=10494" TargetMode="External"/><Relationship Id="rId173" Type="http://schemas.openxmlformats.org/officeDocument/2006/relationships/hyperlink" Target="http://phenix.it-sudparis.eu/jvet/doc_end_user/current_document.php?id=10513" TargetMode="External"/><Relationship Id="rId229" Type="http://schemas.openxmlformats.org/officeDocument/2006/relationships/hyperlink" Target="http://phenix.it-sudparis.eu/jvet/doc_end_user/current_document.php?id=10438" TargetMode="External"/><Relationship Id="rId380" Type="http://schemas.openxmlformats.org/officeDocument/2006/relationships/hyperlink" Target="http://phenix.it-sudparis.eu/jvet/doc_end_user/current_document.php?id=10505" TargetMode="External"/><Relationship Id="rId240" Type="http://schemas.openxmlformats.org/officeDocument/2006/relationships/hyperlink" Target="http://phenix.it-sudparis.eu/jvet/doc_end_user/current_document.php?id=10456" TargetMode="External"/><Relationship Id="rId35" Type="http://schemas.openxmlformats.org/officeDocument/2006/relationships/hyperlink" Target="http://phenix.it-sudparis.eu/jvet/doc_end_user/current_document.php?id=10474" TargetMode="External"/><Relationship Id="rId77" Type="http://schemas.openxmlformats.org/officeDocument/2006/relationships/hyperlink" Target="http://phenix.int-evry.fr/jvet/doc_end_user/current_document.php?id=10455" TargetMode="External"/><Relationship Id="rId100" Type="http://schemas.openxmlformats.org/officeDocument/2006/relationships/hyperlink" Target="http://wftp3.itu.int/av-arch/jctvc-site/2020_06_AN_Virtual/" TargetMode="External"/><Relationship Id="rId282" Type="http://schemas.openxmlformats.org/officeDocument/2006/relationships/hyperlink" Target="http://phenix.it-sudparis.eu/jvet/doc_end_user/current_document.php?id=10545" TargetMode="External"/><Relationship Id="rId338" Type="http://schemas.openxmlformats.org/officeDocument/2006/relationships/hyperlink" Target="http://phenix.it-sudparis.eu/jvet/doc_end_user/current_document.php?id=10444" TargetMode="External"/><Relationship Id="rId8" Type="http://schemas.openxmlformats.org/officeDocument/2006/relationships/numbering" Target="numbering.xml"/><Relationship Id="rId142" Type="http://schemas.openxmlformats.org/officeDocument/2006/relationships/hyperlink" Target="https://jvet.hhi.fraunhofer.de/trac/vvc/ticket/1381" TargetMode="External"/><Relationship Id="rId184" Type="http://schemas.openxmlformats.org/officeDocument/2006/relationships/hyperlink" Target="http://phenix.it-sudparis.eu/jvet/doc_end_user/current_document.php?id=10511" TargetMode="External"/><Relationship Id="rId391" Type="http://schemas.openxmlformats.org/officeDocument/2006/relationships/hyperlink" Target="http://phenix.it-sudparis.eu/jvet/doc_end_user/current_document.php?id=10517" TargetMode="External"/><Relationship Id="rId405" Type="http://schemas.openxmlformats.org/officeDocument/2006/relationships/hyperlink" Target="http://phenix.it-sudparis.eu/jvet/doc_end_user/current_document.php?id=10537" TargetMode="External"/><Relationship Id="rId251" Type="http://schemas.openxmlformats.org/officeDocument/2006/relationships/hyperlink" Target="mailto:jvet@lists.rwth-aachen.de" TargetMode="External"/><Relationship Id="rId46" Type="http://schemas.openxmlformats.org/officeDocument/2006/relationships/hyperlink" Target="https://hevc.hhi.fraunhofer.de/trac/hevc" TargetMode="External"/><Relationship Id="rId293" Type="http://schemas.openxmlformats.org/officeDocument/2006/relationships/hyperlink" Target="http://phenix.it-sudparis.eu/jvet/doc_end_user/current_document.php?id=10551" TargetMode="External"/><Relationship Id="rId307" Type="http://schemas.openxmlformats.org/officeDocument/2006/relationships/hyperlink" Target="http://phenix.it-sudparis.eu/jvet/doc_end_user/current_document.php?id=10485" TargetMode="External"/><Relationship Id="rId349" Type="http://schemas.openxmlformats.org/officeDocument/2006/relationships/hyperlink" Target="http://phenix.it-sudparis.eu/jvet/doc_end_user/current_document.php?id=10455" TargetMode="External"/><Relationship Id="rId88" Type="http://schemas.openxmlformats.org/officeDocument/2006/relationships/image" Target="media/image5.png"/><Relationship Id="rId111" Type="http://schemas.openxmlformats.org/officeDocument/2006/relationships/hyperlink" Target="https://vcgit.hhi.fraunhofer.de/jct-vc/HM/-/tags/HM-16.21+SCM-8.8" TargetMode="External"/><Relationship Id="rId153" Type="http://schemas.openxmlformats.org/officeDocument/2006/relationships/hyperlink" Target="http://phenix.it-sudparis.eu/jvet/doc_end_user/current_document.php?id=10425" TargetMode="External"/><Relationship Id="rId195" Type="http://schemas.openxmlformats.org/officeDocument/2006/relationships/hyperlink" Target="http://phenix.int-evry.fr/jvet/doc_end_user/current_document.php?id=10502" TargetMode="External"/><Relationship Id="rId209" Type="http://schemas.openxmlformats.org/officeDocument/2006/relationships/hyperlink" Target="http://phenix.it-sudparis.eu/jvet/doc_end_user/current_document.php?id=10448" TargetMode="External"/><Relationship Id="rId360" Type="http://schemas.openxmlformats.org/officeDocument/2006/relationships/hyperlink" Target="http://phenix.it-sudparis.eu/jvet/doc_end_user/current_document.php?id=10467" TargetMode="External"/><Relationship Id="rId416" Type="http://schemas.openxmlformats.org/officeDocument/2006/relationships/hyperlink" Target="http://phenix.it-sudparis.eu/jvet/doc_end_user/current_document.php?id=10546" TargetMode="External"/><Relationship Id="rId220" Type="http://schemas.openxmlformats.org/officeDocument/2006/relationships/hyperlink" Target="http://phenix.it-sudparis.eu/jvet/doc_end_user/current_document.php?id=10525" TargetMode="External"/><Relationship Id="rId15" Type="http://schemas.openxmlformats.org/officeDocument/2006/relationships/image" Target="media/image2.png"/><Relationship Id="rId57" Type="http://schemas.openxmlformats.org/officeDocument/2006/relationships/image" Target="media/image3.png"/><Relationship Id="rId262" Type="http://schemas.openxmlformats.org/officeDocument/2006/relationships/hyperlink" Target="http://phenix.it-sudparis.eu/jvet/doc_end_user/current_document.php?id=10538" TargetMode="External"/><Relationship Id="rId318" Type="http://schemas.openxmlformats.org/officeDocument/2006/relationships/hyperlink" Target="http://phenix.it-sudparis.eu/jvet/doc_end_user/current_document.php?id=10424" TargetMode="External"/><Relationship Id="rId99" Type="http://schemas.openxmlformats.org/officeDocument/2006/relationships/hyperlink" Target="http://phenix.int-evry.fr/jct/" TargetMode="External"/><Relationship Id="rId122" Type="http://schemas.openxmlformats.org/officeDocument/2006/relationships/hyperlink" Target="http://phenix.it-sudparis.eu/jvet/doc_end_user/current_document.php?id=10490" TargetMode="External"/><Relationship Id="rId164" Type="http://schemas.openxmlformats.org/officeDocument/2006/relationships/hyperlink" Target="http://phenix.it-sudparis.eu/jvet/doc_end_user/current_document.php?id=10460" TargetMode="External"/><Relationship Id="rId371" Type="http://schemas.openxmlformats.org/officeDocument/2006/relationships/hyperlink" Target="http://phenix.it-sudparis.eu/jvet/doc_end_user/current_document.php?id=10496" TargetMode="External"/><Relationship Id="rId427" Type="http://schemas.openxmlformats.org/officeDocument/2006/relationships/theme" Target="theme/theme1.xml"/><Relationship Id="rId26" Type="http://schemas.openxmlformats.org/officeDocument/2006/relationships/hyperlink" Target="http://www.itu.int/ITU-T/ipr/index.html" TargetMode="External"/><Relationship Id="rId231" Type="http://schemas.openxmlformats.org/officeDocument/2006/relationships/hyperlink" Target="http://phenix.it-sudparis.eu/jvet/doc_end_user/current_document.php?id=10430" TargetMode="External"/><Relationship Id="rId273" Type="http://schemas.openxmlformats.org/officeDocument/2006/relationships/hyperlink" Target="http://phenix.it-sudparis.eu/jvet/doc_end_user/current_document.php?id=10540" TargetMode="External"/><Relationship Id="rId329" Type="http://schemas.openxmlformats.org/officeDocument/2006/relationships/hyperlink" Target="http://phenix.it-sudparis.eu/jvet/doc_end_user/current_document.php?id=10435" TargetMode="External"/><Relationship Id="rId68" Type="http://schemas.openxmlformats.org/officeDocument/2006/relationships/hyperlink" Target="http://phenix.int-evry.fr/jvet/doc_end_user/current_document.php?id=10432" TargetMode="External"/><Relationship Id="rId133" Type="http://schemas.openxmlformats.org/officeDocument/2006/relationships/hyperlink" Target="https://jvet.hhi.fraunhofer.de/trac/vvc/ticket/1364" TargetMode="External"/><Relationship Id="rId175" Type="http://schemas.openxmlformats.org/officeDocument/2006/relationships/hyperlink" Target="http://phenix.it-sudparis.eu/jvet/doc_end_user/current_document.php?id=10495" TargetMode="External"/><Relationship Id="rId340" Type="http://schemas.openxmlformats.org/officeDocument/2006/relationships/hyperlink" Target="http://phenix.it-sudparis.eu/jvet/doc_end_user/current_document.php?id=10446" TargetMode="External"/><Relationship Id="rId200" Type="http://schemas.openxmlformats.org/officeDocument/2006/relationships/hyperlink" Target="https://gitlab.com/standards/HDRTools" TargetMode="External"/><Relationship Id="rId382" Type="http://schemas.openxmlformats.org/officeDocument/2006/relationships/hyperlink" Target="http://phenix.it-sudparis.eu/jvet/doc_end_user/current_document.php?id=10507" TargetMode="External"/><Relationship Id="rId242" Type="http://schemas.openxmlformats.org/officeDocument/2006/relationships/hyperlink" Target="http://phenix.it-sudparis.eu/jvet/doc_end_user/current_document.php?id=10527" TargetMode="External"/><Relationship Id="rId284" Type="http://schemas.openxmlformats.org/officeDocument/2006/relationships/hyperlink" Target="http://phenix.int-evry.fr/jvet/doc_end_user/current_document.php?id=4840" TargetMode="External"/><Relationship Id="rId37" Type="http://schemas.openxmlformats.org/officeDocument/2006/relationships/hyperlink" Target="http://wftp3.itu.int/av-arch/jvet-site/2020_06_S_Virtual/" TargetMode="External"/><Relationship Id="rId79" Type="http://schemas.openxmlformats.org/officeDocument/2006/relationships/hyperlink" Target="http://phenix.int-evry.fr/jvet/doc_end_user/current_document.php?id=10469" TargetMode="External"/><Relationship Id="rId102" Type="http://schemas.openxmlformats.org/officeDocument/2006/relationships/hyperlink" Target="http://wftp3.itu.int/av-arch/jctvc-site/bitstream_exchange/" TargetMode="External"/><Relationship Id="rId144" Type="http://schemas.openxmlformats.org/officeDocument/2006/relationships/hyperlink" Target="https://jvet.hhi.fraunhofer.de/trac/vvc/ticket/1387" TargetMode="External"/><Relationship Id="rId90" Type="http://schemas.openxmlformats.org/officeDocument/2006/relationships/hyperlink" Target="http://phenix.int-evry.fr/jvet/doc_end_user/current_document.php?id=10500" TargetMode="External"/><Relationship Id="rId186" Type="http://schemas.openxmlformats.org/officeDocument/2006/relationships/hyperlink" Target="http://phenix.it-sudparis.eu/jvet/doc_end_user/current_document.php?id=10509" TargetMode="External"/><Relationship Id="rId351" Type="http://schemas.openxmlformats.org/officeDocument/2006/relationships/hyperlink" Target="http://phenix.it-sudparis.eu/jvet/doc_end_user/current_document.php?id=10457" TargetMode="External"/><Relationship Id="rId393" Type="http://schemas.openxmlformats.org/officeDocument/2006/relationships/hyperlink" Target="http://phenix.it-sudparis.eu/jvet/doc_end_user/current_document.php?id=10519" TargetMode="External"/><Relationship Id="rId407" Type="http://schemas.openxmlformats.org/officeDocument/2006/relationships/hyperlink" Target="http://phenix.it-sudparis.eu/jvet/doc_end_user/current_document.php?id=10539" TargetMode="External"/><Relationship Id="rId211" Type="http://schemas.openxmlformats.org/officeDocument/2006/relationships/hyperlink" Target="http://phenix.it-sudparis.eu/jvet/doc_end_user/current_document.php?id=10467" TargetMode="External"/><Relationship Id="rId253" Type="http://schemas.openxmlformats.org/officeDocument/2006/relationships/hyperlink" Target="mailto:jvet@lists.rwth-aachen.de" TargetMode="External"/><Relationship Id="rId295" Type="http://schemas.openxmlformats.org/officeDocument/2006/relationships/hyperlink" Target="http://phenix.it-sudparis.eu/jvet/doc_end_user/current_document.php?id=10529" TargetMode="External"/><Relationship Id="rId309" Type="http://schemas.openxmlformats.org/officeDocument/2006/relationships/hyperlink" Target="http://phenix.it-sudparis.eu/jvet/doc_end_user/current_document.php?id=10487" TargetMode="External"/><Relationship Id="rId48" Type="http://schemas.openxmlformats.org/officeDocument/2006/relationships/hyperlink" Target="ftp://jvet@ftp.ient.rwth-aachen.de" TargetMode="External"/><Relationship Id="rId113" Type="http://schemas.openxmlformats.org/officeDocument/2006/relationships/hyperlink" Target="https://hevc.hhi.fraunhofer.de/trac/shvc/browser/SHVCSoftware/tags/SHM-12.4" TargetMode="External"/><Relationship Id="rId320" Type="http://schemas.openxmlformats.org/officeDocument/2006/relationships/hyperlink" Target="http://phenix.it-sudparis.eu/jvet/doc_end_user/current_document.php?id=10426" TargetMode="External"/><Relationship Id="rId155" Type="http://schemas.openxmlformats.org/officeDocument/2006/relationships/hyperlink" Target="http://phenix.int-evry.fr/jvet/doc_end_user/current_document.php?id=10503" TargetMode="External"/><Relationship Id="rId197" Type="http://schemas.openxmlformats.org/officeDocument/2006/relationships/hyperlink" Target="http://phenix.it-sudparis.eu/jvet/doc_end_user/current_document.php?id=10508" TargetMode="External"/><Relationship Id="rId362" Type="http://schemas.openxmlformats.org/officeDocument/2006/relationships/hyperlink" Target="http://phenix.it-sudparis.eu/jvet/doc_end_user/current_document.php?id=10469" TargetMode="External"/><Relationship Id="rId418" Type="http://schemas.openxmlformats.org/officeDocument/2006/relationships/hyperlink" Target="http://phenix.it-sudparis.eu/jvet/doc_end_user/current_document.php?id=10548" TargetMode="External"/><Relationship Id="rId222" Type="http://schemas.openxmlformats.org/officeDocument/2006/relationships/hyperlink" Target="http://phenix.it-sudparis.eu/jvet/doc_end_user/current_document.php?id=10459" TargetMode="External"/><Relationship Id="rId264" Type="http://schemas.openxmlformats.org/officeDocument/2006/relationships/hyperlink" Target="http://phenix.it-sudparis.eu/mpeg/doc_end_user/current_document.php?id=53941&amp;id_meeting=165" TargetMode="External"/><Relationship Id="rId17" Type="http://schemas.openxmlformats.org/officeDocument/2006/relationships/hyperlink" Target="mailto:ohm@ient.rwth-aachen.de" TargetMode="External"/><Relationship Id="rId59" Type="http://schemas.openxmlformats.org/officeDocument/2006/relationships/hyperlink" Target="http://phenix.it-sudparis.eu/jvet/doc_end_user/current_document.php?id=10479" TargetMode="External"/><Relationship Id="rId124" Type="http://schemas.openxmlformats.org/officeDocument/2006/relationships/hyperlink" Target="http://phenix.it-sudparis.eu/jvet/doc_end_user/current_document.php?id=10427"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ct:contentTypeSchema xmlns:ct="http://schemas.microsoft.com/office/2006/metadata/contentType" xmlns:ma="http://schemas.microsoft.com/office/2006/metadata/properties/metaAttributes" ct:_="" ma:_="" ma:contentTypeName="Document" ma:contentTypeID="0x010100D2CEFEF811492444B8F4F141AAF6F957" ma:contentTypeVersion="15" ma:contentTypeDescription="Create a new document." ma:contentTypeScope="" ma:versionID="788205147641bdb55e3c9beda031401a">
  <xsd:schema xmlns:xsd="http://www.w3.org/2001/XMLSchema" xmlns:xs="http://www.w3.org/2001/XMLSchema" xmlns:p="http://schemas.microsoft.com/office/2006/metadata/properties" xmlns:ns1="http://schemas.microsoft.com/sharepoint/v3" xmlns:ns3="056f1d5a-dd7c-4a00-9d43-e6de1342d3d1" xmlns:ns4="6babc5e6-3431-469e-80b9-fccd0bc46f8c" targetNamespace="http://schemas.microsoft.com/office/2006/metadata/properties" ma:root="true" ma:fieldsID="0bd1d0031b350176c30ad26fb0baebbc" ns1:_="" ns3:_="" ns4:_="">
    <xsd:import namespace="http://schemas.microsoft.com/sharepoint/v3"/>
    <xsd:import namespace="056f1d5a-dd7c-4a00-9d43-e6de1342d3d1"/>
    <xsd:import namespace="6babc5e6-3431-469e-80b9-fccd0bc46f8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1:_ip_UnifiedCompliancePolicyProperties" minOccurs="0"/>
                <xsd:element ref="ns1:_ip_UnifiedCompliancePolicyUIAction" minOccurs="0"/>
                <xsd:element ref="ns4:SharedWithUsers" minOccurs="0"/>
                <xsd:element ref="ns4:SharedWithDetails" minOccurs="0"/>
                <xsd:element ref="ns4:SharingHintHash" minOccurs="0"/>
                <xsd:element ref="ns3:MediaServiceEventHashCode" minOccurs="0"/>
                <xsd:element ref="ns3:MediaServiceGenerationTim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56f1d5a-dd7c-4a00-9d43-e6de1342d3d1"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OCR" ma:index="12" nillable="true" ma:displayName="MediaServiceOCR" ma:description=""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babc5e6-3431-469e-80b9-fccd0bc46f8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fth Edition"/>
</file>

<file path=customXml/item7.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MediaServiceKeyPoints xmlns="056f1d5a-dd7c-4a00-9d43-e6de1342d3d1"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B2A8BCF7-665F-4D76-85C6-D82EF2ABA5B0}">
  <ds:schemaRefs>
    <ds:schemaRef ds:uri="http://schemas.openxmlformats.org/officeDocument/2006/bibliography"/>
  </ds:schemaRefs>
</ds:datastoreItem>
</file>

<file path=customXml/itemProps2.xml><?xml version="1.0" encoding="utf-8"?>
<ds:datastoreItem xmlns:ds="http://schemas.openxmlformats.org/officeDocument/2006/customXml" ds:itemID="{60560DD0-5E6D-46C7-ADA2-E484A1562DF1}">
  <ds:schemaRefs>
    <ds:schemaRef ds:uri="http://schemas.openxmlformats.org/officeDocument/2006/bibliography"/>
  </ds:schemaRefs>
</ds:datastoreItem>
</file>

<file path=customXml/itemProps3.xml><?xml version="1.0" encoding="utf-8"?>
<ds:datastoreItem xmlns:ds="http://schemas.openxmlformats.org/officeDocument/2006/customXml" ds:itemID="{BAE7C9DC-8A4B-4E53-B685-4AD83ED6FB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56f1d5a-dd7c-4a00-9d43-e6de1342d3d1"/>
    <ds:schemaRef ds:uri="6babc5e6-3431-469e-80b9-fccd0bc46f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942D1D6-4E1F-4AF9-B0D7-4C6E1797277D}">
  <ds:schemaRefs>
    <ds:schemaRef ds:uri="http://schemas.openxmlformats.org/officeDocument/2006/bibliography"/>
  </ds:schemaRefs>
</ds:datastoreItem>
</file>

<file path=customXml/itemProps5.xml><?xml version="1.0" encoding="utf-8"?>
<ds:datastoreItem xmlns:ds="http://schemas.openxmlformats.org/officeDocument/2006/customXml" ds:itemID="{148321AC-9ECE-4029-8DBF-DBD07D913E50}">
  <ds:schemaRefs>
    <ds:schemaRef ds:uri="http://schemas.microsoft.com/sharepoint/v3/contenttype/forms"/>
  </ds:schemaRefs>
</ds:datastoreItem>
</file>

<file path=customXml/itemProps6.xml><?xml version="1.0" encoding="utf-8"?>
<ds:datastoreItem xmlns:ds="http://schemas.openxmlformats.org/officeDocument/2006/customXml" ds:itemID="{1E8C9411-1FB7-4A63-B1DD-0E77793B0B8A}">
  <ds:schemaRefs>
    <ds:schemaRef ds:uri="http://schemas.openxmlformats.org/officeDocument/2006/bibliography"/>
  </ds:schemaRefs>
</ds:datastoreItem>
</file>

<file path=customXml/itemProps7.xml><?xml version="1.0" encoding="utf-8"?>
<ds:datastoreItem xmlns:ds="http://schemas.openxmlformats.org/officeDocument/2006/customXml" ds:itemID="{FF7B9A35-D166-42C4-8555-5D532BE7963E}">
  <ds:schemaRefs>
    <ds:schemaRef ds:uri="http://schemas.microsoft.com/office/2006/metadata/properties"/>
    <ds:schemaRef ds:uri="http://schemas.microsoft.com/office/infopath/2007/PartnerControls"/>
    <ds:schemaRef ds:uri="http://schemas.microsoft.com/sharepoint/v3"/>
    <ds:schemaRef ds:uri="056f1d5a-dd7c-4a00-9d43-e6de1342d3d1"/>
  </ds:schemaRefs>
</ds:datastoreItem>
</file>

<file path=docMetadata/LabelInfo.xml><?xml version="1.0" encoding="utf-8"?>
<clbl:labelList xmlns:clbl="http://schemas.microsoft.com/office/2020/mipLabelMetadata">
  <clbl:label id="{f42aa342-8706-4288-bd11-ebb85995028c}" enabled="0" method="Standard" siteId="{72f988bf-86f1-41af-91ab-2d7cd011db47}" removed="0"/>
</clbl:labelList>
</file>

<file path=docProps/app.xml><?xml version="1.0" encoding="utf-8"?>
<Properties xmlns="http://schemas.openxmlformats.org/officeDocument/2006/extended-properties" xmlns:vt="http://schemas.openxmlformats.org/officeDocument/2006/docPropsVTypes">
  <Template>Normal.dotm</Template>
  <TotalTime>3010</TotalTime>
  <Pages>151</Pages>
  <Words>64824</Words>
  <Characters>369498</Characters>
  <Application>Microsoft Office Word</Application>
  <DocSecurity>0</DocSecurity>
  <Lines>3079</Lines>
  <Paragraphs>866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Microsoft</Company>
  <LinksUpToDate>false</LinksUpToDate>
  <CharactersWithSpaces>433456</CharactersWithSpaces>
  <SharedDoc>false</SharedDoc>
  <HLinks>
    <vt:vector size="3930" baseType="variant">
      <vt:variant>
        <vt:i4>7340058</vt:i4>
      </vt:variant>
      <vt:variant>
        <vt:i4>2271</vt:i4>
      </vt:variant>
      <vt:variant>
        <vt:i4>0</vt:i4>
      </vt:variant>
      <vt:variant>
        <vt:i4>5</vt:i4>
      </vt:variant>
      <vt:variant>
        <vt:lpwstr>http://phenix.it-sudparis.eu/jvet/doc_end_user/current_document.php?id=3534</vt:lpwstr>
      </vt:variant>
      <vt:variant>
        <vt:lpwstr/>
      </vt:variant>
      <vt:variant>
        <vt:i4>7405594</vt:i4>
      </vt:variant>
      <vt:variant>
        <vt:i4>2268</vt:i4>
      </vt:variant>
      <vt:variant>
        <vt:i4>0</vt:i4>
      </vt:variant>
      <vt:variant>
        <vt:i4>5</vt:i4>
      </vt:variant>
      <vt:variant>
        <vt:lpwstr>http://phenix.it-sudparis.eu/jvet/doc_end_user/current_document.php?id=3527</vt:lpwstr>
      </vt:variant>
      <vt:variant>
        <vt:lpwstr/>
      </vt:variant>
      <vt:variant>
        <vt:i4>7405594</vt:i4>
      </vt:variant>
      <vt:variant>
        <vt:i4>2265</vt:i4>
      </vt:variant>
      <vt:variant>
        <vt:i4>0</vt:i4>
      </vt:variant>
      <vt:variant>
        <vt:i4>5</vt:i4>
      </vt:variant>
      <vt:variant>
        <vt:lpwstr>http://phenix.it-sudparis.eu/jvet/doc_end_user/current_document.php?id=3528</vt:lpwstr>
      </vt:variant>
      <vt:variant>
        <vt:lpwstr/>
      </vt:variant>
      <vt:variant>
        <vt:i4>7471130</vt:i4>
      </vt:variant>
      <vt:variant>
        <vt:i4>2262</vt:i4>
      </vt:variant>
      <vt:variant>
        <vt:i4>0</vt:i4>
      </vt:variant>
      <vt:variant>
        <vt:i4>5</vt:i4>
      </vt:variant>
      <vt:variant>
        <vt:lpwstr>http://phenix.it-sudparis.eu/jvet/doc_end_user/current_document.php?id=3518</vt:lpwstr>
      </vt:variant>
      <vt:variant>
        <vt:lpwstr/>
      </vt:variant>
      <vt:variant>
        <vt:i4>7405594</vt:i4>
      </vt:variant>
      <vt:variant>
        <vt:i4>2259</vt:i4>
      </vt:variant>
      <vt:variant>
        <vt:i4>0</vt:i4>
      </vt:variant>
      <vt:variant>
        <vt:i4>5</vt:i4>
      </vt:variant>
      <vt:variant>
        <vt:lpwstr>http://phenix.it-sudparis.eu/jvet/doc_end_user/current_document.php?id=3523</vt:lpwstr>
      </vt:variant>
      <vt:variant>
        <vt:lpwstr/>
      </vt:variant>
      <vt:variant>
        <vt:i4>7405594</vt:i4>
      </vt:variant>
      <vt:variant>
        <vt:i4>2256</vt:i4>
      </vt:variant>
      <vt:variant>
        <vt:i4>0</vt:i4>
      </vt:variant>
      <vt:variant>
        <vt:i4>5</vt:i4>
      </vt:variant>
      <vt:variant>
        <vt:lpwstr>http://phenix.it-sudparis.eu/jvet/doc_end_user/current_document.php?id=3521</vt:lpwstr>
      </vt:variant>
      <vt:variant>
        <vt:lpwstr/>
      </vt:variant>
      <vt:variant>
        <vt:i4>7340058</vt:i4>
      </vt:variant>
      <vt:variant>
        <vt:i4>2253</vt:i4>
      </vt:variant>
      <vt:variant>
        <vt:i4>0</vt:i4>
      </vt:variant>
      <vt:variant>
        <vt:i4>5</vt:i4>
      </vt:variant>
      <vt:variant>
        <vt:lpwstr>http://phenix.it-sudparis.eu/jvet/doc_end_user/current_document.php?id=3531</vt:lpwstr>
      </vt:variant>
      <vt:variant>
        <vt:lpwstr/>
      </vt:variant>
      <vt:variant>
        <vt:i4>7405594</vt:i4>
      </vt:variant>
      <vt:variant>
        <vt:i4>2250</vt:i4>
      </vt:variant>
      <vt:variant>
        <vt:i4>0</vt:i4>
      </vt:variant>
      <vt:variant>
        <vt:i4>5</vt:i4>
      </vt:variant>
      <vt:variant>
        <vt:lpwstr>http://phenix.it-sudparis.eu/jvet/doc_end_user/current_document.php?id=3525</vt:lpwstr>
      </vt:variant>
      <vt:variant>
        <vt:lpwstr/>
      </vt:variant>
      <vt:variant>
        <vt:i4>7471130</vt:i4>
      </vt:variant>
      <vt:variant>
        <vt:i4>2247</vt:i4>
      </vt:variant>
      <vt:variant>
        <vt:i4>0</vt:i4>
      </vt:variant>
      <vt:variant>
        <vt:i4>5</vt:i4>
      </vt:variant>
      <vt:variant>
        <vt:lpwstr>http://phenix.it-sudparis.eu/jvet/doc_end_user/current_document.php?id=3517</vt:lpwstr>
      </vt:variant>
      <vt:variant>
        <vt:lpwstr/>
      </vt:variant>
      <vt:variant>
        <vt:i4>7405594</vt:i4>
      </vt:variant>
      <vt:variant>
        <vt:i4>2244</vt:i4>
      </vt:variant>
      <vt:variant>
        <vt:i4>0</vt:i4>
      </vt:variant>
      <vt:variant>
        <vt:i4>5</vt:i4>
      </vt:variant>
      <vt:variant>
        <vt:lpwstr>http://phenix.it-sudparis.eu/jvet/doc_end_user/current_document.php?id=3529</vt:lpwstr>
      </vt:variant>
      <vt:variant>
        <vt:lpwstr/>
      </vt:variant>
      <vt:variant>
        <vt:i4>7405594</vt:i4>
      </vt:variant>
      <vt:variant>
        <vt:i4>2241</vt:i4>
      </vt:variant>
      <vt:variant>
        <vt:i4>0</vt:i4>
      </vt:variant>
      <vt:variant>
        <vt:i4>5</vt:i4>
      </vt:variant>
      <vt:variant>
        <vt:lpwstr>http://phenix.it-sudparis.eu/jvet/doc_end_user/current_document.php?id=3520</vt:lpwstr>
      </vt:variant>
      <vt:variant>
        <vt:lpwstr/>
      </vt:variant>
      <vt:variant>
        <vt:i4>7405594</vt:i4>
      </vt:variant>
      <vt:variant>
        <vt:i4>2238</vt:i4>
      </vt:variant>
      <vt:variant>
        <vt:i4>0</vt:i4>
      </vt:variant>
      <vt:variant>
        <vt:i4>5</vt:i4>
      </vt:variant>
      <vt:variant>
        <vt:lpwstr>http://phenix.it-sudparis.eu/jvet/doc_end_user/current_document.php?id=3526</vt:lpwstr>
      </vt:variant>
      <vt:variant>
        <vt:lpwstr/>
      </vt:variant>
      <vt:variant>
        <vt:i4>7340058</vt:i4>
      </vt:variant>
      <vt:variant>
        <vt:i4>2235</vt:i4>
      </vt:variant>
      <vt:variant>
        <vt:i4>0</vt:i4>
      </vt:variant>
      <vt:variant>
        <vt:i4>5</vt:i4>
      </vt:variant>
      <vt:variant>
        <vt:lpwstr>http://phenix.it-sudparis.eu/jvet/doc_end_user/current_document.php?id=3532</vt:lpwstr>
      </vt:variant>
      <vt:variant>
        <vt:lpwstr/>
      </vt:variant>
      <vt:variant>
        <vt:i4>7340058</vt:i4>
      </vt:variant>
      <vt:variant>
        <vt:i4>2232</vt:i4>
      </vt:variant>
      <vt:variant>
        <vt:i4>0</vt:i4>
      </vt:variant>
      <vt:variant>
        <vt:i4>5</vt:i4>
      </vt:variant>
      <vt:variant>
        <vt:lpwstr>http://phenix.it-sudparis.eu/jvet/doc_end_user/current_document.php?id=3535</vt:lpwstr>
      </vt:variant>
      <vt:variant>
        <vt:lpwstr/>
      </vt:variant>
      <vt:variant>
        <vt:i4>7340058</vt:i4>
      </vt:variant>
      <vt:variant>
        <vt:i4>2229</vt:i4>
      </vt:variant>
      <vt:variant>
        <vt:i4>0</vt:i4>
      </vt:variant>
      <vt:variant>
        <vt:i4>5</vt:i4>
      </vt:variant>
      <vt:variant>
        <vt:lpwstr>http://phenix.it-sudparis.eu/jvet/doc_end_user/current_document.php?id=3530</vt:lpwstr>
      </vt:variant>
      <vt:variant>
        <vt:lpwstr/>
      </vt:variant>
      <vt:variant>
        <vt:i4>7340058</vt:i4>
      </vt:variant>
      <vt:variant>
        <vt:i4>2226</vt:i4>
      </vt:variant>
      <vt:variant>
        <vt:i4>0</vt:i4>
      </vt:variant>
      <vt:variant>
        <vt:i4>5</vt:i4>
      </vt:variant>
      <vt:variant>
        <vt:lpwstr>http://phenix.it-sudparis.eu/jvet/doc_end_user/current_document.php?id=3536</vt:lpwstr>
      </vt:variant>
      <vt:variant>
        <vt:lpwstr/>
      </vt:variant>
      <vt:variant>
        <vt:i4>7798810</vt:i4>
      </vt:variant>
      <vt:variant>
        <vt:i4>2223</vt:i4>
      </vt:variant>
      <vt:variant>
        <vt:i4>0</vt:i4>
      </vt:variant>
      <vt:variant>
        <vt:i4>5</vt:i4>
      </vt:variant>
      <vt:variant>
        <vt:lpwstr>http://phenix.it-sudparis.eu/jvet/doc_end_user/current_document.php?id=3541</vt:lpwstr>
      </vt:variant>
      <vt:variant>
        <vt:lpwstr/>
      </vt:variant>
      <vt:variant>
        <vt:i4>7798810</vt:i4>
      </vt:variant>
      <vt:variant>
        <vt:i4>2220</vt:i4>
      </vt:variant>
      <vt:variant>
        <vt:i4>0</vt:i4>
      </vt:variant>
      <vt:variant>
        <vt:i4>5</vt:i4>
      </vt:variant>
      <vt:variant>
        <vt:lpwstr>http://phenix.it-sudparis.eu/jvet/doc_end_user/current_document.php?id=3540</vt:lpwstr>
      </vt:variant>
      <vt:variant>
        <vt:lpwstr/>
      </vt:variant>
      <vt:variant>
        <vt:i4>7340058</vt:i4>
      </vt:variant>
      <vt:variant>
        <vt:i4>2217</vt:i4>
      </vt:variant>
      <vt:variant>
        <vt:i4>0</vt:i4>
      </vt:variant>
      <vt:variant>
        <vt:i4>5</vt:i4>
      </vt:variant>
      <vt:variant>
        <vt:lpwstr>http://phenix.it-sudparis.eu/jvet/doc_end_user/current_document.php?id=3539</vt:lpwstr>
      </vt:variant>
      <vt:variant>
        <vt:lpwstr/>
      </vt:variant>
      <vt:variant>
        <vt:i4>7340058</vt:i4>
      </vt:variant>
      <vt:variant>
        <vt:i4>2214</vt:i4>
      </vt:variant>
      <vt:variant>
        <vt:i4>0</vt:i4>
      </vt:variant>
      <vt:variant>
        <vt:i4>5</vt:i4>
      </vt:variant>
      <vt:variant>
        <vt:lpwstr>http://phenix.it-sudparis.eu/jvet/doc_end_user/current_document.php?id=3538</vt:lpwstr>
      </vt:variant>
      <vt:variant>
        <vt:lpwstr/>
      </vt:variant>
      <vt:variant>
        <vt:i4>7340058</vt:i4>
      </vt:variant>
      <vt:variant>
        <vt:i4>2211</vt:i4>
      </vt:variant>
      <vt:variant>
        <vt:i4>0</vt:i4>
      </vt:variant>
      <vt:variant>
        <vt:i4>5</vt:i4>
      </vt:variant>
      <vt:variant>
        <vt:lpwstr>http://phenix.it-sudparis.eu/jvet/doc_end_user/current_document.php?id=3537</vt:lpwstr>
      </vt:variant>
      <vt:variant>
        <vt:lpwstr/>
      </vt:variant>
      <vt:variant>
        <vt:i4>2949132</vt:i4>
      </vt:variant>
      <vt:variant>
        <vt:i4>2208</vt:i4>
      </vt:variant>
      <vt:variant>
        <vt:i4>0</vt:i4>
      </vt:variant>
      <vt:variant>
        <vt:i4>5</vt:i4>
      </vt:variant>
      <vt:variant>
        <vt:lpwstr>mailto:jvet@lists.rwth-aachen.de</vt:lpwstr>
      </vt:variant>
      <vt:variant>
        <vt:lpwstr/>
      </vt:variant>
      <vt:variant>
        <vt:i4>2949132</vt:i4>
      </vt:variant>
      <vt:variant>
        <vt:i4>2205</vt:i4>
      </vt:variant>
      <vt:variant>
        <vt:i4>0</vt:i4>
      </vt:variant>
      <vt:variant>
        <vt:i4>5</vt:i4>
      </vt:variant>
      <vt:variant>
        <vt:lpwstr>mailto:jvet@lists.rwth-aachen.de</vt:lpwstr>
      </vt:variant>
      <vt:variant>
        <vt:lpwstr/>
      </vt:variant>
      <vt:variant>
        <vt:i4>2949132</vt:i4>
      </vt:variant>
      <vt:variant>
        <vt:i4>2202</vt:i4>
      </vt:variant>
      <vt:variant>
        <vt:i4>0</vt:i4>
      </vt:variant>
      <vt:variant>
        <vt:i4>5</vt:i4>
      </vt:variant>
      <vt:variant>
        <vt:lpwstr>mailto:jvet@lists.rwth-aachen.de</vt:lpwstr>
      </vt:variant>
      <vt:variant>
        <vt:lpwstr/>
      </vt:variant>
      <vt:variant>
        <vt:i4>2949132</vt:i4>
      </vt:variant>
      <vt:variant>
        <vt:i4>2199</vt:i4>
      </vt:variant>
      <vt:variant>
        <vt:i4>0</vt:i4>
      </vt:variant>
      <vt:variant>
        <vt:i4>5</vt:i4>
      </vt:variant>
      <vt:variant>
        <vt:lpwstr>mailto:jvet@lists.rwth-aachen.de</vt:lpwstr>
      </vt:variant>
      <vt:variant>
        <vt:lpwstr/>
      </vt:variant>
      <vt:variant>
        <vt:i4>2949132</vt:i4>
      </vt:variant>
      <vt:variant>
        <vt:i4>2196</vt:i4>
      </vt:variant>
      <vt:variant>
        <vt:i4>0</vt:i4>
      </vt:variant>
      <vt:variant>
        <vt:i4>5</vt:i4>
      </vt:variant>
      <vt:variant>
        <vt:lpwstr>mailto:jvet@lists.rwth-aachen.de</vt:lpwstr>
      </vt:variant>
      <vt:variant>
        <vt:lpwstr/>
      </vt:variant>
      <vt:variant>
        <vt:i4>2949132</vt:i4>
      </vt:variant>
      <vt:variant>
        <vt:i4>2193</vt:i4>
      </vt:variant>
      <vt:variant>
        <vt:i4>0</vt:i4>
      </vt:variant>
      <vt:variant>
        <vt:i4>5</vt:i4>
      </vt:variant>
      <vt:variant>
        <vt:lpwstr>mailto:jvet@lists.rwth-aachen.de</vt:lpwstr>
      </vt:variant>
      <vt:variant>
        <vt:lpwstr/>
      </vt:variant>
      <vt:variant>
        <vt:i4>2949132</vt:i4>
      </vt:variant>
      <vt:variant>
        <vt:i4>2190</vt:i4>
      </vt:variant>
      <vt:variant>
        <vt:i4>0</vt:i4>
      </vt:variant>
      <vt:variant>
        <vt:i4>5</vt:i4>
      </vt:variant>
      <vt:variant>
        <vt:lpwstr>mailto:jvet@lists.rwth-aachen.de</vt:lpwstr>
      </vt:variant>
      <vt:variant>
        <vt:lpwstr/>
      </vt:variant>
      <vt:variant>
        <vt:i4>2949132</vt:i4>
      </vt:variant>
      <vt:variant>
        <vt:i4>2187</vt:i4>
      </vt:variant>
      <vt:variant>
        <vt:i4>0</vt:i4>
      </vt:variant>
      <vt:variant>
        <vt:i4>5</vt:i4>
      </vt:variant>
      <vt:variant>
        <vt:lpwstr>mailto:jvet@lists.rwth-aachen.de</vt:lpwstr>
      </vt:variant>
      <vt:variant>
        <vt:lpwstr/>
      </vt:variant>
      <vt:variant>
        <vt:i4>2949132</vt:i4>
      </vt:variant>
      <vt:variant>
        <vt:i4>2184</vt:i4>
      </vt:variant>
      <vt:variant>
        <vt:i4>0</vt:i4>
      </vt:variant>
      <vt:variant>
        <vt:i4>5</vt:i4>
      </vt:variant>
      <vt:variant>
        <vt:lpwstr>mailto:jvet@lists.rwth-aachen.de</vt:lpwstr>
      </vt:variant>
      <vt:variant>
        <vt:lpwstr/>
      </vt:variant>
      <vt:variant>
        <vt:i4>2949132</vt:i4>
      </vt:variant>
      <vt:variant>
        <vt:i4>2181</vt:i4>
      </vt:variant>
      <vt:variant>
        <vt:i4>0</vt:i4>
      </vt:variant>
      <vt:variant>
        <vt:i4>5</vt:i4>
      </vt:variant>
      <vt:variant>
        <vt:lpwstr>mailto:jvet@lists.rwth-aachen.de</vt:lpwstr>
      </vt:variant>
      <vt:variant>
        <vt:lpwstr/>
      </vt:variant>
      <vt:variant>
        <vt:i4>2949132</vt:i4>
      </vt:variant>
      <vt:variant>
        <vt:i4>2178</vt:i4>
      </vt:variant>
      <vt:variant>
        <vt:i4>0</vt:i4>
      </vt:variant>
      <vt:variant>
        <vt:i4>5</vt:i4>
      </vt:variant>
      <vt:variant>
        <vt:lpwstr>mailto:jvet@lists.rwth-aachen.de</vt:lpwstr>
      </vt:variant>
      <vt:variant>
        <vt:lpwstr/>
      </vt:variant>
      <vt:variant>
        <vt:i4>2949132</vt:i4>
      </vt:variant>
      <vt:variant>
        <vt:i4>2175</vt:i4>
      </vt:variant>
      <vt:variant>
        <vt:i4>0</vt:i4>
      </vt:variant>
      <vt:variant>
        <vt:i4>5</vt:i4>
      </vt:variant>
      <vt:variant>
        <vt:lpwstr>mailto:jvet@lists.rwth-aachen.de</vt:lpwstr>
      </vt:variant>
      <vt:variant>
        <vt:lpwstr/>
      </vt:variant>
      <vt:variant>
        <vt:i4>2949132</vt:i4>
      </vt:variant>
      <vt:variant>
        <vt:i4>2172</vt:i4>
      </vt:variant>
      <vt:variant>
        <vt:i4>0</vt:i4>
      </vt:variant>
      <vt:variant>
        <vt:i4>5</vt:i4>
      </vt:variant>
      <vt:variant>
        <vt:lpwstr>mailto:jvet@lists.rwth-aachen.de</vt:lpwstr>
      </vt:variant>
      <vt:variant>
        <vt:lpwstr/>
      </vt:variant>
      <vt:variant>
        <vt:i4>2949132</vt:i4>
      </vt:variant>
      <vt:variant>
        <vt:i4>2169</vt:i4>
      </vt:variant>
      <vt:variant>
        <vt:i4>0</vt:i4>
      </vt:variant>
      <vt:variant>
        <vt:i4>5</vt:i4>
      </vt:variant>
      <vt:variant>
        <vt:lpwstr>mailto:jvet@lists.rwth-aachen.de</vt:lpwstr>
      </vt:variant>
      <vt:variant>
        <vt:lpwstr/>
      </vt:variant>
      <vt:variant>
        <vt:i4>7405599</vt:i4>
      </vt:variant>
      <vt:variant>
        <vt:i4>2163</vt:i4>
      </vt:variant>
      <vt:variant>
        <vt:i4>0</vt:i4>
      </vt:variant>
      <vt:variant>
        <vt:i4>5</vt:i4>
      </vt:variant>
      <vt:variant>
        <vt:lpwstr>http://phenix.it-sudparis.eu/jvet/doc_end_user/current_document.php?id=4058</vt:lpwstr>
      </vt:variant>
      <vt:variant>
        <vt:lpwstr/>
      </vt:variant>
      <vt:variant>
        <vt:i4>7405599</vt:i4>
      </vt:variant>
      <vt:variant>
        <vt:i4>2160</vt:i4>
      </vt:variant>
      <vt:variant>
        <vt:i4>0</vt:i4>
      </vt:variant>
      <vt:variant>
        <vt:i4>5</vt:i4>
      </vt:variant>
      <vt:variant>
        <vt:lpwstr>http://phenix.it-sudparis.eu/jvet/doc_end_user/current_document.php?id=4057</vt:lpwstr>
      </vt:variant>
      <vt:variant>
        <vt:lpwstr/>
      </vt:variant>
      <vt:variant>
        <vt:i4>7405599</vt:i4>
      </vt:variant>
      <vt:variant>
        <vt:i4>2157</vt:i4>
      </vt:variant>
      <vt:variant>
        <vt:i4>0</vt:i4>
      </vt:variant>
      <vt:variant>
        <vt:i4>5</vt:i4>
      </vt:variant>
      <vt:variant>
        <vt:lpwstr>http://phenix.it-sudparis.eu/jvet/doc_end_user/current_document.php?id=4051</vt:lpwstr>
      </vt:variant>
      <vt:variant>
        <vt:lpwstr/>
      </vt:variant>
      <vt:variant>
        <vt:i4>7471128</vt:i4>
      </vt:variant>
      <vt:variant>
        <vt:i4>2154</vt:i4>
      </vt:variant>
      <vt:variant>
        <vt:i4>0</vt:i4>
      </vt:variant>
      <vt:variant>
        <vt:i4>5</vt:i4>
      </vt:variant>
      <vt:variant>
        <vt:lpwstr>http://phenix.it-sudparis.eu/jvet/doc_end_user/current_document.php?id=3715</vt:lpwstr>
      </vt:variant>
      <vt:variant>
        <vt:lpwstr/>
      </vt:variant>
      <vt:variant>
        <vt:i4>7602207</vt:i4>
      </vt:variant>
      <vt:variant>
        <vt:i4>2151</vt:i4>
      </vt:variant>
      <vt:variant>
        <vt:i4>0</vt:i4>
      </vt:variant>
      <vt:variant>
        <vt:i4>5</vt:i4>
      </vt:variant>
      <vt:variant>
        <vt:lpwstr>http://phenix.it-sudparis.eu/jvet/doc_end_user/current_document.php?id=4002</vt:lpwstr>
      </vt:variant>
      <vt:variant>
        <vt:lpwstr/>
      </vt:variant>
      <vt:variant>
        <vt:i4>7536662</vt:i4>
      </vt:variant>
      <vt:variant>
        <vt:i4>2148</vt:i4>
      </vt:variant>
      <vt:variant>
        <vt:i4>0</vt:i4>
      </vt:variant>
      <vt:variant>
        <vt:i4>5</vt:i4>
      </vt:variant>
      <vt:variant>
        <vt:lpwstr>http://phenix.it-sudparis.eu/jvet/doc_end_user/current_document.php?id=3909</vt:lpwstr>
      </vt:variant>
      <vt:variant>
        <vt:lpwstr/>
      </vt:variant>
      <vt:variant>
        <vt:i4>7602198</vt:i4>
      </vt:variant>
      <vt:variant>
        <vt:i4>2145</vt:i4>
      </vt:variant>
      <vt:variant>
        <vt:i4>0</vt:i4>
      </vt:variant>
      <vt:variant>
        <vt:i4>5</vt:i4>
      </vt:variant>
      <vt:variant>
        <vt:lpwstr>http://phenix.it-sudparis.eu/jvet/doc_end_user/current_document.php?id=3977</vt:lpwstr>
      </vt:variant>
      <vt:variant>
        <vt:lpwstr/>
      </vt:variant>
      <vt:variant>
        <vt:i4>7602198</vt:i4>
      </vt:variant>
      <vt:variant>
        <vt:i4>2142</vt:i4>
      </vt:variant>
      <vt:variant>
        <vt:i4>0</vt:i4>
      </vt:variant>
      <vt:variant>
        <vt:i4>5</vt:i4>
      </vt:variant>
      <vt:variant>
        <vt:lpwstr>http://phenix.it-sudparis.eu/jvet/doc_end_user/current_document.php?id=3976</vt:lpwstr>
      </vt:variant>
      <vt:variant>
        <vt:lpwstr/>
      </vt:variant>
      <vt:variant>
        <vt:i4>7471129</vt:i4>
      </vt:variant>
      <vt:variant>
        <vt:i4>2139</vt:i4>
      </vt:variant>
      <vt:variant>
        <vt:i4>0</vt:i4>
      </vt:variant>
      <vt:variant>
        <vt:i4>5</vt:i4>
      </vt:variant>
      <vt:variant>
        <vt:lpwstr>http://phenix.it-sudparis.eu/jvet/doc_end_user/current_document.php?id=3612</vt:lpwstr>
      </vt:variant>
      <vt:variant>
        <vt:lpwstr/>
      </vt:variant>
      <vt:variant>
        <vt:i4>7471129</vt:i4>
      </vt:variant>
      <vt:variant>
        <vt:i4>2136</vt:i4>
      </vt:variant>
      <vt:variant>
        <vt:i4>0</vt:i4>
      </vt:variant>
      <vt:variant>
        <vt:i4>5</vt:i4>
      </vt:variant>
      <vt:variant>
        <vt:lpwstr>http://phenix.it-sudparis.eu/jvet/doc_end_user/current_document.php?id=3611</vt:lpwstr>
      </vt:variant>
      <vt:variant>
        <vt:lpwstr/>
      </vt:variant>
      <vt:variant>
        <vt:i4>7471129</vt:i4>
      </vt:variant>
      <vt:variant>
        <vt:i4>2133</vt:i4>
      </vt:variant>
      <vt:variant>
        <vt:i4>0</vt:i4>
      </vt:variant>
      <vt:variant>
        <vt:i4>5</vt:i4>
      </vt:variant>
      <vt:variant>
        <vt:lpwstr>http://phenix.it-sudparis.eu/jvet/doc_end_user/current_document.php?id=3610</vt:lpwstr>
      </vt:variant>
      <vt:variant>
        <vt:lpwstr/>
      </vt:variant>
      <vt:variant>
        <vt:i4>7471135</vt:i4>
      </vt:variant>
      <vt:variant>
        <vt:i4>2130</vt:i4>
      </vt:variant>
      <vt:variant>
        <vt:i4>0</vt:i4>
      </vt:variant>
      <vt:variant>
        <vt:i4>5</vt:i4>
      </vt:variant>
      <vt:variant>
        <vt:lpwstr>http://phenix.it-sudparis.eu/jvet/doc_end_user/current_document.php?id=4060</vt:lpwstr>
      </vt:variant>
      <vt:variant>
        <vt:lpwstr/>
      </vt:variant>
      <vt:variant>
        <vt:i4>8060954</vt:i4>
      </vt:variant>
      <vt:variant>
        <vt:i4>2127</vt:i4>
      </vt:variant>
      <vt:variant>
        <vt:i4>0</vt:i4>
      </vt:variant>
      <vt:variant>
        <vt:i4>5</vt:i4>
      </vt:variant>
      <vt:variant>
        <vt:lpwstr>http://phenix.it-sudparis.eu/jvet/doc_end_user/current_document.php?id=3589</vt:lpwstr>
      </vt:variant>
      <vt:variant>
        <vt:lpwstr/>
      </vt:variant>
      <vt:variant>
        <vt:i4>7733274</vt:i4>
      </vt:variant>
      <vt:variant>
        <vt:i4>2124</vt:i4>
      </vt:variant>
      <vt:variant>
        <vt:i4>0</vt:i4>
      </vt:variant>
      <vt:variant>
        <vt:i4>5</vt:i4>
      </vt:variant>
      <vt:variant>
        <vt:lpwstr>http://phenix.it-sudparis.eu/jvet/doc_end_user/current_document.php?id=3558</vt:lpwstr>
      </vt:variant>
      <vt:variant>
        <vt:lpwstr/>
      </vt:variant>
      <vt:variant>
        <vt:i4>7602207</vt:i4>
      </vt:variant>
      <vt:variant>
        <vt:i4>2121</vt:i4>
      </vt:variant>
      <vt:variant>
        <vt:i4>0</vt:i4>
      </vt:variant>
      <vt:variant>
        <vt:i4>5</vt:i4>
      </vt:variant>
      <vt:variant>
        <vt:lpwstr>http://phenix.it-sudparis.eu/jvet/doc_end_user/current_document.php?id=4005</vt:lpwstr>
      </vt:variant>
      <vt:variant>
        <vt:lpwstr/>
      </vt:variant>
      <vt:variant>
        <vt:i4>7340054</vt:i4>
      </vt:variant>
      <vt:variant>
        <vt:i4>2118</vt:i4>
      </vt:variant>
      <vt:variant>
        <vt:i4>0</vt:i4>
      </vt:variant>
      <vt:variant>
        <vt:i4>5</vt:i4>
      </vt:variant>
      <vt:variant>
        <vt:lpwstr>http://phenix.it-sudparis.eu/jvet/doc_end_user/current_document.php?id=3931</vt:lpwstr>
      </vt:variant>
      <vt:variant>
        <vt:lpwstr/>
      </vt:variant>
      <vt:variant>
        <vt:i4>7405592</vt:i4>
      </vt:variant>
      <vt:variant>
        <vt:i4>2115</vt:i4>
      </vt:variant>
      <vt:variant>
        <vt:i4>0</vt:i4>
      </vt:variant>
      <vt:variant>
        <vt:i4>5</vt:i4>
      </vt:variant>
      <vt:variant>
        <vt:lpwstr>http://phenix.it-sudparis.eu/jvet/doc_end_user/current_document.php?id=3722</vt:lpwstr>
      </vt:variant>
      <vt:variant>
        <vt:lpwstr/>
      </vt:variant>
      <vt:variant>
        <vt:i4>7340055</vt:i4>
      </vt:variant>
      <vt:variant>
        <vt:i4>2112</vt:i4>
      </vt:variant>
      <vt:variant>
        <vt:i4>0</vt:i4>
      </vt:variant>
      <vt:variant>
        <vt:i4>5</vt:i4>
      </vt:variant>
      <vt:variant>
        <vt:lpwstr>http://phenix.it-sudparis.eu/jvet/doc_end_user/current_document.php?id=3839</vt:lpwstr>
      </vt:variant>
      <vt:variant>
        <vt:lpwstr/>
      </vt:variant>
      <vt:variant>
        <vt:i4>7471127</vt:i4>
      </vt:variant>
      <vt:variant>
        <vt:i4>2109</vt:i4>
      </vt:variant>
      <vt:variant>
        <vt:i4>0</vt:i4>
      </vt:variant>
      <vt:variant>
        <vt:i4>5</vt:i4>
      </vt:variant>
      <vt:variant>
        <vt:lpwstr>http://phenix.it-sudparis.eu/jvet/doc_end_user/current_document.php?id=3814</vt:lpwstr>
      </vt:variant>
      <vt:variant>
        <vt:lpwstr/>
      </vt:variant>
      <vt:variant>
        <vt:i4>7602200</vt:i4>
      </vt:variant>
      <vt:variant>
        <vt:i4>2106</vt:i4>
      </vt:variant>
      <vt:variant>
        <vt:i4>0</vt:i4>
      </vt:variant>
      <vt:variant>
        <vt:i4>5</vt:i4>
      </vt:variant>
      <vt:variant>
        <vt:lpwstr>http://phenix.it-sudparis.eu/jvet/doc_end_user/current_document.php?id=3770</vt:lpwstr>
      </vt:variant>
      <vt:variant>
        <vt:lpwstr/>
      </vt:variant>
      <vt:variant>
        <vt:i4>7405590</vt:i4>
      </vt:variant>
      <vt:variant>
        <vt:i4>2103</vt:i4>
      </vt:variant>
      <vt:variant>
        <vt:i4>0</vt:i4>
      </vt:variant>
      <vt:variant>
        <vt:i4>5</vt:i4>
      </vt:variant>
      <vt:variant>
        <vt:lpwstr>http://phenix.it-sudparis.eu/jvet/doc_end_user/current_document.php?id=3928</vt:lpwstr>
      </vt:variant>
      <vt:variant>
        <vt:lpwstr/>
      </vt:variant>
      <vt:variant>
        <vt:i4>7667737</vt:i4>
      </vt:variant>
      <vt:variant>
        <vt:i4>2100</vt:i4>
      </vt:variant>
      <vt:variant>
        <vt:i4>0</vt:i4>
      </vt:variant>
      <vt:variant>
        <vt:i4>5</vt:i4>
      </vt:variant>
      <vt:variant>
        <vt:lpwstr>http://phenix.it-sudparis.eu/jvet/doc_end_user/current_document.php?id=3663</vt:lpwstr>
      </vt:variant>
      <vt:variant>
        <vt:lpwstr/>
      </vt:variant>
      <vt:variant>
        <vt:i4>7405590</vt:i4>
      </vt:variant>
      <vt:variant>
        <vt:i4>2097</vt:i4>
      </vt:variant>
      <vt:variant>
        <vt:i4>0</vt:i4>
      </vt:variant>
      <vt:variant>
        <vt:i4>5</vt:i4>
      </vt:variant>
      <vt:variant>
        <vt:lpwstr>http://phenix.it-sudparis.eu/jvet/doc_end_user/current_document.php?id=3924</vt:lpwstr>
      </vt:variant>
      <vt:variant>
        <vt:lpwstr/>
      </vt:variant>
      <vt:variant>
        <vt:i4>7798807</vt:i4>
      </vt:variant>
      <vt:variant>
        <vt:i4>2094</vt:i4>
      </vt:variant>
      <vt:variant>
        <vt:i4>0</vt:i4>
      </vt:variant>
      <vt:variant>
        <vt:i4>5</vt:i4>
      </vt:variant>
      <vt:variant>
        <vt:lpwstr>http://phenix.it-sudparis.eu/jvet/doc_end_user/current_document.php?id=3847</vt:lpwstr>
      </vt:variant>
      <vt:variant>
        <vt:lpwstr/>
      </vt:variant>
      <vt:variant>
        <vt:i4>7995417</vt:i4>
      </vt:variant>
      <vt:variant>
        <vt:i4>2091</vt:i4>
      </vt:variant>
      <vt:variant>
        <vt:i4>0</vt:i4>
      </vt:variant>
      <vt:variant>
        <vt:i4>5</vt:i4>
      </vt:variant>
      <vt:variant>
        <vt:lpwstr>http://phenix.it-sudparis.eu/jvet/doc_end_user/current_document.php?id=3692</vt:lpwstr>
      </vt:variant>
      <vt:variant>
        <vt:lpwstr/>
      </vt:variant>
      <vt:variant>
        <vt:i4>7995414</vt:i4>
      </vt:variant>
      <vt:variant>
        <vt:i4>2088</vt:i4>
      </vt:variant>
      <vt:variant>
        <vt:i4>0</vt:i4>
      </vt:variant>
      <vt:variant>
        <vt:i4>5</vt:i4>
      </vt:variant>
      <vt:variant>
        <vt:lpwstr>http://phenix.it-sudparis.eu/jvet/doc_end_user/current_document.php?id=3995</vt:lpwstr>
      </vt:variant>
      <vt:variant>
        <vt:lpwstr/>
      </vt:variant>
      <vt:variant>
        <vt:i4>7798809</vt:i4>
      </vt:variant>
      <vt:variant>
        <vt:i4>2085</vt:i4>
      </vt:variant>
      <vt:variant>
        <vt:i4>0</vt:i4>
      </vt:variant>
      <vt:variant>
        <vt:i4>5</vt:i4>
      </vt:variant>
      <vt:variant>
        <vt:lpwstr>http://phenix.it-sudparis.eu/jvet/doc_end_user/current_document.php?id=3648</vt:lpwstr>
      </vt:variant>
      <vt:variant>
        <vt:lpwstr/>
      </vt:variant>
      <vt:variant>
        <vt:i4>7798809</vt:i4>
      </vt:variant>
      <vt:variant>
        <vt:i4>2082</vt:i4>
      </vt:variant>
      <vt:variant>
        <vt:i4>0</vt:i4>
      </vt:variant>
      <vt:variant>
        <vt:i4>5</vt:i4>
      </vt:variant>
      <vt:variant>
        <vt:lpwstr>http://phenix.it-sudparis.eu/jvet/doc_end_user/current_document.php?id=3647</vt:lpwstr>
      </vt:variant>
      <vt:variant>
        <vt:lpwstr/>
      </vt:variant>
      <vt:variant>
        <vt:i4>7667734</vt:i4>
      </vt:variant>
      <vt:variant>
        <vt:i4>2079</vt:i4>
      </vt:variant>
      <vt:variant>
        <vt:i4>0</vt:i4>
      </vt:variant>
      <vt:variant>
        <vt:i4>5</vt:i4>
      </vt:variant>
      <vt:variant>
        <vt:lpwstr>http://phenix.it-sudparis.eu/jvet/doc_end_user/current_document.php?id=3969</vt:lpwstr>
      </vt:variant>
      <vt:variant>
        <vt:lpwstr/>
      </vt:variant>
      <vt:variant>
        <vt:i4>7471126</vt:i4>
      </vt:variant>
      <vt:variant>
        <vt:i4>2076</vt:i4>
      </vt:variant>
      <vt:variant>
        <vt:i4>0</vt:i4>
      </vt:variant>
      <vt:variant>
        <vt:i4>5</vt:i4>
      </vt:variant>
      <vt:variant>
        <vt:lpwstr>http://phenix.it-sudparis.eu/jvet/doc_end_user/current_document.php?id=3910</vt:lpwstr>
      </vt:variant>
      <vt:variant>
        <vt:lpwstr/>
      </vt:variant>
      <vt:variant>
        <vt:i4>7340056</vt:i4>
      </vt:variant>
      <vt:variant>
        <vt:i4>2073</vt:i4>
      </vt:variant>
      <vt:variant>
        <vt:i4>0</vt:i4>
      </vt:variant>
      <vt:variant>
        <vt:i4>5</vt:i4>
      </vt:variant>
      <vt:variant>
        <vt:lpwstr>http://phenix.it-sudparis.eu/jvet/doc_end_user/current_document.php?id=3732</vt:lpwstr>
      </vt:variant>
      <vt:variant>
        <vt:lpwstr/>
      </vt:variant>
      <vt:variant>
        <vt:i4>7667734</vt:i4>
      </vt:variant>
      <vt:variant>
        <vt:i4>2070</vt:i4>
      </vt:variant>
      <vt:variant>
        <vt:i4>0</vt:i4>
      </vt:variant>
      <vt:variant>
        <vt:i4>5</vt:i4>
      </vt:variant>
      <vt:variant>
        <vt:lpwstr>http://phenix.it-sudparis.eu/jvet/doc_end_user/current_document.php?id=3968</vt:lpwstr>
      </vt:variant>
      <vt:variant>
        <vt:lpwstr/>
      </vt:variant>
      <vt:variant>
        <vt:i4>7667737</vt:i4>
      </vt:variant>
      <vt:variant>
        <vt:i4>2067</vt:i4>
      </vt:variant>
      <vt:variant>
        <vt:i4>0</vt:i4>
      </vt:variant>
      <vt:variant>
        <vt:i4>5</vt:i4>
      </vt:variant>
      <vt:variant>
        <vt:lpwstr>http://phenix.it-sudparis.eu/jvet/doc_end_user/current_document.php?id=3666</vt:lpwstr>
      </vt:variant>
      <vt:variant>
        <vt:lpwstr/>
      </vt:variant>
      <vt:variant>
        <vt:i4>7405599</vt:i4>
      </vt:variant>
      <vt:variant>
        <vt:i4>2064</vt:i4>
      </vt:variant>
      <vt:variant>
        <vt:i4>0</vt:i4>
      </vt:variant>
      <vt:variant>
        <vt:i4>5</vt:i4>
      </vt:variant>
      <vt:variant>
        <vt:lpwstr>http://phenix.it-sudparis.eu/jvet/doc_end_user/current_document.php?id=4052</vt:lpwstr>
      </vt:variant>
      <vt:variant>
        <vt:lpwstr/>
      </vt:variant>
      <vt:variant>
        <vt:i4>7798807</vt:i4>
      </vt:variant>
      <vt:variant>
        <vt:i4>2061</vt:i4>
      </vt:variant>
      <vt:variant>
        <vt:i4>0</vt:i4>
      </vt:variant>
      <vt:variant>
        <vt:i4>5</vt:i4>
      </vt:variant>
      <vt:variant>
        <vt:lpwstr>http://phenix.it-sudparis.eu/jvet/doc_end_user/current_document.php?id=3846</vt:lpwstr>
      </vt:variant>
      <vt:variant>
        <vt:lpwstr/>
      </vt:variant>
      <vt:variant>
        <vt:i4>327776</vt:i4>
      </vt:variant>
      <vt:variant>
        <vt:i4>2058</vt:i4>
      </vt:variant>
      <vt:variant>
        <vt:i4>0</vt:i4>
      </vt:variant>
      <vt:variant>
        <vt:i4>5</vt:i4>
      </vt:variant>
      <vt:variant>
        <vt:lpwstr>mailto:edouard.francois@technicolor.com</vt:lpwstr>
      </vt:variant>
      <vt:variant>
        <vt:lpwstr/>
      </vt:variant>
      <vt:variant>
        <vt:i4>7995414</vt:i4>
      </vt:variant>
      <vt:variant>
        <vt:i4>2055</vt:i4>
      </vt:variant>
      <vt:variant>
        <vt:i4>0</vt:i4>
      </vt:variant>
      <vt:variant>
        <vt:i4>5</vt:i4>
      </vt:variant>
      <vt:variant>
        <vt:lpwstr>http://phenix.it-sudparis.eu/jvet/doc_end_user/current_document.php?id=3998</vt:lpwstr>
      </vt:variant>
      <vt:variant>
        <vt:lpwstr/>
      </vt:variant>
      <vt:variant>
        <vt:i4>7405591</vt:i4>
      </vt:variant>
      <vt:variant>
        <vt:i4>2052</vt:i4>
      </vt:variant>
      <vt:variant>
        <vt:i4>0</vt:i4>
      </vt:variant>
      <vt:variant>
        <vt:i4>5</vt:i4>
      </vt:variant>
      <vt:variant>
        <vt:lpwstr>http://phenix.it-sudparis.eu/jvet/doc_end_user/current_document.php?id=3823</vt:lpwstr>
      </vt:variant>
      <vt:variant>
        <vt:lpwstr/>
      </vt:variant>
      <vt:variant>
        <vt:i4>7602198</vt:i4>
      </vt:variant>
      <vt:variant>
        <vt:i4>2049</vt:i4>
      </vt:variant>
      <vt:variant>
        <vt:i4>0</vt:i4>
      </vt:variant>
      <vt:variant>
        <vt:i4>5</vt:i4>
      </vt:variant>
      <vt:variant>
        <vt:lpwstr>http://phenix.it-sudparis.eu/jvet/doc_end_user/current_document.php?id=3972</vt:lpwstr>
      </vt:variant>
      <vt:variant>
        <vt:lpwstr/>
      </vt:variant>
      <vt:variant>
        <vt:i4>7667737</vt:i4>
      </vt:variant>
      <vt:variant>
        <vt:i4>2046</vt:i4>
      </vt:variant>
      <vt:variant>
        <vt:i4>0</vt:i4>
      </vt:variant>
      <vt:variant>
        <vt:i4>5</vt:i4>
      </vt:variant>
      <vt:variant>
        <vt:lpwstr>http://phenix.it-sudparis.eu/jvet/doc_end_user/current_document.php?id=3667</vt:lpwstr>
      </vt:variant>
      <vt:variant>
        <vt:lpwstr/>
      </vt:variant>
      <vt:variant>
        <vt:i4>7667737</vt:i4>
      </vt:variant>
      <vt:variant>
        <vt:i4>2043</vt:i4>
      </vt:variant>
      <vt:variant>
        <vt:i4>0</vt:i4>
      </vt:variant>
      <vt:variant>
        <vt:i4>5</vt:i4>
      </vt:variant>
      <vt:variant>
        <vt:lpwstr>http://phenix.it-sudparis.eu/jvet/doc_end_user/current_document.php?id=3665</vt:lpwstr>
      </vt:variant>
      <vt:variant>
        <vt:lpwstr/>
      </vt:variant>
      <vt:variant>
        <vt:i4>7471135</vt:i4>
      </vt:variant>
      <vt:variant>
        <vt:i4>2040</vt:i4>
      </vt:variant>
      <vt:variant>
        <vt:i4>0</vt:i4>
      </vt:variant>
      <vt:variant>
        <vt:i4>5</vt:i4>
      </vt:variant>
      <vt:variant>
        <vt:lpwstr>http://phenix.it-sudparis.eu/jvet/doc_end_user/current_document.php?id=4061</vt:lpwstr>
      </vt:variant>
      <vt:variant>
        <vt:lpwstr/>
      </vt:variant>
      <vt:variant>
        <vt:i4>7667743</vt:i4>
      </vt:variant>
      <vt:variant>
        <vt:i4>2037</vt:i4>
      </vt:variant>
      <vt:variant>
        <vt:i4>0</vt:i4>
      </vt:variant>
      <vt:variant>
        <vt:i4>5</vt:i4>
      </vt:variant>
      <vt:variant>
        <vt:lpwstr>http://phenix.it-sudparis.eu/jvet/doc_end_user/current_document.php?id=4015</vt:lpwstr>
      </vt:variant>
      <vt:variant>
        <vt:lpwstr/>
      </vt:variant>
      <vt:variant>
        <vt:i4>7405599</vt:i4>
      </vt:variant>
      <vt:variant>
        <vt:i4>2034</vt:i4>
      </vt:variant>
      <vt:variant>
        <vt:i4>0</vt:i4>
      </vt:variant>
      <vt:variant>
        <vt:i4>5</vt:i4>
      </vt:variant>
      <vt:variant>
        <vt:lpwstr>http://phenix.it-sudparis.eu/jvet/doc_end_user/current_document.php?id=4056</vt:lpwstr>
      </vt:variant>
      <vt:variant>
        <vt:lpwstr/>
      </vt:variant>
      <vt:variant>
        <vt:i4>8060952</vt:i4>
      </vt:variant>
      <vt:variant>
        <vt:i4>2031</vt:i4>
      </vt:variant>
      <vt:variant>
        <vt:i4>0</vt:i4>
      </vt:variant>
      <vt:variant>
        <vt:i4>5</vt:i4>
      </vt:variant>
      <vt:variant>
        <vt:lpwstr>http://phenix.it-sudparis.eu/jvet/doc_end_user/current_document.php?id=3781</vt:lpwstr>
      </vt:variant>
      <vt:variant>
        <vt:lpwstr/>
      </vt:variant>
      <vt:variant>
        <vt:i4>7667736</vt:i4>
      </vt:variant>
      <vt:variant>
        <vt:i4>2028</vt:i4>
      </vt:variant>
      <vt:variant>
        <vt:i4>0</vt:i4>
      </vt:variant>
      <vt:variant>
        <vt:i4>5</vt:i4>
      </vt:variant>
      <vt:variant>
        <vt:lpwstr>http://phenix.it-sudparis.eu/jvet/doc_end_user/current_document.php?id=3769</vt:lpwstr>
      </vt:variant>
      <vt:variant>
        <vt:lpwstr/>
      </vt:variant>
      <vt:variant>
        <vt:i4>7798806</vt:i4>
      </vt:variant>
      <vt:variant>
        <vt:i4>2025</vt:i4>
      </vt:variant>
      <vt:variant>
        <vt:i4>0</vt:i4>
      </vt:variant>
      <vt:variant>
        <vt:i4>5</vt:i4>
      </vt:variant>
      <vt:variant>
        <vt:lpwstr>http://phenix.it-sudparis.eu/jvet/doc_end_user/current_document.php?id=3943</vt:lpwstr>
      </vt:variant>
      <vt:variant>
        <vt:lpwstr/>
      </vt:variant>
      <vt:variant>
        <vt:i4>7602207</vt:i4>
      </vt:variant>
      <vt:variant>
        <vt:i4>2022</vt:i4>
      </vt:variant>
      <vt:variant>
        <vt:i4>0</vt:i4>
      </vt:variant>
      <vt:variant>
        <vt:i4>5</vt:i4>
      </vt:variant>
      <vt:variant>
        <vt:lpwstr>http://phenix.it-sudparis.eu/jvet/doc_end_user/current_document.php?id=4004</vt:lpwstr>
      </vt:variant>
      <vt:variant>
        <vt:lpwstr/>
      </vt:variant>
      <vt:variant>
        <vt:i4>7667736</vt:i4>
      </vt:variant>
      <vt:variant>
        <vt:i4>2019</vt:i4>
      </vt:variant>
      <vt:variant>
        <vt:i4>0</vt:i4>
      </vt:variant>
      <vt:variant>
        <vt:i4>5</vt:i4>
      </vt:variant>
      <vt:variant>
        <vt:lpwstr>http://phenix.it-sudparis.eu/jvet/doc_end_user/current_document.php?id=3768</vt:lpwstr>
      </vt:variant>
      <vt:variant>
        <vt:lpwstr/>
      </vt:variant>
      <vt:variant>
        <vt:i4>7733273</vt:i4>
      </vt:variant>
      <vt:variant>
        <vt:i4>2016</vt:i4>
      </vt:variant>
      <vt:variant>
        <vt:i4>0</vt:i4>
      </vt:variant>
      <vt:variant>
        <vt:i4>5</vt:i4>
      </vt:variant>
      <vt:variant>
        <vt:lpwstr>http://phenix.it-sudparis.eu/jvet/doc_end_user/current_document.php?id=3655</vt:lpwstr>
      </vt:variant>
      <vt:variant>
        <vt:lpwstr/>
      </vt:variant>
      <vt:variant>
        <vt:i4>7667743</vt:i4>
      </vt:variant>
      <vt:variant>
        <vt:i4>2013</vt:i4>
      </vt:variant>
      <vt:variant>
        <vt:i4>0</vt:i4>
      </vt:variant>
      <vt:variant>
        <vt:i4>5</vt:i4>
      </vt:variant>
      <vt:variant>
        <vt:lpwstr>http://phenix.it-sudparis.eu/jvet/doc_end_user/current_document.php?id=4010</vt:lpwstr>
      </vt:variant>
      <vt:variant>
        <vt:lpwstr/>
      </vt:variant>
      <vt:variant>
        <vt:i4>7798810</vt:i4>
      </vt:variant>
      <vt:variant>
        <vt:i4>2010</vt:i4>
      </vt:variant>
      <vt:variant>
        <vt:i4>0</vt:i4>
      </vt:variant>
      <vt:variant>
        <vt:i4>5</vt:i4>
      </vt:variant>
      <vt:variant>
        <vt:lpwstr>http://phenix.it-sudparis.eu/jvet/doc_end_user/current_document.php?id=3542</vt:lpwstr>
      </vt:variant>
      <vt:variant>
        <vt:lpwstr/>
      </vt:variant>
      <vt:variant>
        <vt:i4>7405590</vt:i4>
      </vt:variant>
      <vt:variant>
        <vt:i4>2007</vt:i4>
      </vt:variant>
      <vt:variant>
        <vt:i4>0</vt:i4>
      </vt:variant>
      <vt:variant>
        <vt:i4>5</vt:i4>
      </vt:variant>
      <vt:variant>
        <vt:lpwstr>http://phenix.it-sudparis.eu/jvet/doc_end_user/current_document.php?id=3926</vt:lpwstr>
      </vt:variant>
      <vt:variant>
        <vt:lpwstr/>
      </vt:variant>
      <vt:variant>
        <vt:i4>7602199</vt:i4>
      </vt:variant>
      <vt:variant>
        <vt:i4>2004</vt:i4>
      </vt:variant>
      <vt:variant>
        <vt:i4>0</vt:i4>
      </vt:variant>
      <vt:variant>
        <vt:i4>5</vt:i4>
      </vt:variant>
      <vt:variant>
        <vt:lpwstr>http://phenix.it-sudparis.eu/jvet/doc_end_user/current_document.php?id=3879</vt:lpwstr>
      </vt:variant>
      <vt:variant>
        <vt:lpwstr/>
      </vt:variant>
      <vt:variant>
        <vt:i4>7995414</vt:i4>
      </vt:variant>
      <vt:variant>
        <vt:i4>2001</vt:i4>
      </vt:variant>
      <vt:variant>
        <vt:i4>0</vt:i4>
      </vt:variant>
      <vt:variant>
        <vt:i4>5</vt:i4>
      </vt:variant>
      <vt:variant>
        <vt:lpwstr>http://phenix.it-sudparis.eu/jvet/doc_end_user/current_document.php?id=3992</vt:lpwstr>
      </vt:variant>
      <vt:variant>
        <vt:lpwstr/>
      </vt:variant>
      <vt:variant>
        <vt:i4>7602199</vt:i4>
      </vt:variant>
      <vt:variant>
        <vt:i4>1998</vt:i4>
      </vt:variant>
      <vt:variant>
        <vt:i4>0</vt:i4>
      </vt:variant>
      <vt:variant>
        <vt:i4>5</vt:i4>
      </vt:variant>
      <vt:variant>
        <vt:lpwstr>http://phenix.it-sudparis.eu/jvet/doc_end_user/current_document.php?id=3878</vt:lpwstr>
      </vt:variant>
      <vt:variant>
        <vt:lpwstr/>
      </vt:variant>
      <vt:variant>
        <vt:i4>7798806</vt:i4>
      </vt:variant>
      <vt:variant>
        <vt:i4>1995</vt:i4>
      </vt:variant>
      <vt:variant>
        <vt:i4>0</vt:i4>
      </vt:variant>
      <vt:variant>
        <vt:i4>5</vt:i4>
      </vt:variant>
      <vt:variant>
        <vt:lpwstr>http://phenix.it-sudparis.eu/jvet/doc_end_user/current_document.php?id=3946</vt:lpwstr>
      </vt:variant>
      <vt:variant>
        <vt:lpwstr/>
      </vt:variant>
      <vt:variant>
        <vt:i4>7667735</vt:i4>
      </vt:variant>
      <vt:variant>
        <vt:i4>1992</vt:i4>
      </vt:variant>
      <vt:variant>
        <vt:i4>0</vt:i4>
      </vt:variant>
      <vt:variant>
        <vt:i4>5</vt:i4>
      </vt:variant>
      <vt:variant>
        <vt:lpwstr>http://phenix.it-sudparis.eu/jvet/doc_end_user/current_document.php?id=3864</vt:lpwstr>
      </vt:variant>
      <vt:variant>
        <vt:lpwstr/>
      </vt:variant>
      <vt:variant>
        <vt:i4>7405590</vt:i4>
      </vt:variant>
      <vt:variant>
        <vt:i4>1989</vt:i4>
      </vt:variant>
      <vt:variant>
        <vt:i4>0</vt:i4>
      </vt:variant>
      <vt:variant>
        <vt:i4>5</vt:i4>
      </vt:variant>
      <vt:variant>
        <vt:lpwstr>http://phenix.it-sudparis.eu/jvet/doc_end_user/current_document.php?id=3927</vt:lpwstr>
      </vt:variant>
      <vt:variant>
        <vt:lpwstr/>
      </vt:variant>
      <vt:variant>
        <vt:i4>7536663</vt:i4>
      </vt:variant>
      <vt:variant>
        <vt:i4>1986</vt:i4>
      </vt:variant>
      <vt:variant>
        <vt:i4>0</vt:i4>
      </vt:variant>
      <vt:variant>
        <vt:i4>5</vt:i4>
      </vt:variant>
      <vt:variant>
        <vt:lpwstr>http://phenix.it-sudparis.eu/jvet/doc_end_user/current_document.php?id=3808</vt:lpwstr>
      </vt:variant>
      <vt:variant>
        <vt:lpwstr/>
      </vt:variant>
      <vt:variant>
        <vt:i4>7798806</vt:i4>
      </vt:variant>
      <vt:variant>
        <vt:i4>1983</vt:i4>
      </vt:variant>
      <vt:variant>
        <vt:i4>0</vt:i4>
      </vt:variant>
      <vt:variant>
        <vt:i4>5</vt:i4>
      </vt:variant>
      <vt:variant>
        <vt:lpwstr>http://phenix.it-sudparis.eu/jvet/doc_end_user/current_document.php?id=3942</vt:lpwstr>
      </vt:variant>
      <vt:variant>
        <vt:lpwstr/>
      </vt:variant>
      <vt:variant>
        <vt:i4>7536663</vt:i4>
      </vt:variant>
      <vt:variant>
        <vt:i4>1980</vt:i4>
      </vt:variant>
      <vt:variant>
        <vt:i4>0</vt:i4>
      </vt:variant>
      <vt:variant>
        <vt:i4>5</vt:i4>
      </vt:variant>
      <vt:variant>
        <vt:lpwstr>http://phenix.it-sudparis.eu/jvet/doc_end_user/current_document.php?id=3801</vt:lpwstr>
      </vt:variant>
      <vt:variant>
        <vt:lpwstr/>
      </vt:variant>
      <vt:variant>
        <vt:i4>7340063</vt:i4>
      </vt:variant>
      <vt:variant>
        <vt:i4>1977</vt:i4>
      </vt:variant>
      <vt:variant>
        <vt:i4>0</vt:i4>
      </vt:variant>
      <vt:variant>
        <vt:i4>5</vt:i4>
      </vt:variant>
      <vt:variant>
        <vt:lpwstr>http://phenix.it-sudparis.eu/jvet/doc_end_user/current_document.php?id=4046</vt:lpwstr>
      </vt:variant>
      <vt:variant>
        <vt:lpwstr/>
      </vt:variant>
      <vt:variant>
        <vt:i4>8060952</vt:i4>
      </vt:variant>
      <vt:variant>
        <vt:i4>1974</vt:i4>
      </vt:variant>
      <vt:variant>
        <vt:i4>0</vt:i4>
      </vt:variant>
      <vt:variant>
        <vt:i4>5</vt:i4>
      </vt:variant>
      <vt:variant>
        <vt:lpwstr>http://phenix.it-sudparis.eu/jvet/doc_end_user/current_document.php?id=3787</vt:lpwstr>
      </vt:variant>
      <vt:variant>
        <vt:lpwstr/>
      </vt:variant>
      <vt:variant>
        <vt:i4>7667736</vt:i4>
      </vt:variant>
      <vt:variant>
        <vt:i4>1971</vt:i4>
      </vt:variant>
      <vt:variant>
        <vt:i4>0</vt:i4>
      </vt:variant>
      <vt:variant>
        <vt:i4>5</vt:i4>
      </vt:variant>
      <vt:variant>
        <vt:lpwstr>http://phenix.it-sudparis.eu/jvet/doc_end_user/current_document.php?id=3766</vt:lpwstr>
      </vt:variant>
      <vt:variant>
        <vt:lpwstr/>
      </vt:variant>
      <vt:variant>
        <vt:i4>7602198</vt:i4>
      </vt:variant>
      <vt:variant>
        <vt:i4>1968</vt:i4>
      </vt:variant>
      <vt:variant>
        <vt:i4>0</vt:i4>
      </vt:variant>
      <vt:variant>
        <vt:i4>5</vt:i4>
      </vt:variant>
      <vt:variant>
        <vt:lpwstr>http://phenix.it-sudparis.eu/jvet/doc_end_user/current_document.php?id=3971</vt:lpwstr>
      </vt:variant>
      <vt:variant>
        <vt:lpwstr/>
      </vt:variant>
      <vt:variant>
        <vt:i4>7995417</vt:i4>
      </vt:variant>
      <vt:variant>
        <vt:i4>1965</vt:i4>
      </vt:variant>
      <vt:variant>
        <vt:i4>0</vt:i4>
      </vt:variant>
      <vt:variant>
        <vt:i4>5</vt:i4>
      </vt:variant>
      <vt:variant>
        <vt:lpwstr>http://phenix.it-sudparis.eu/jvet/doc_end_user/current_document.php?id=3696</vt:lpwstr>
      </vt:variant>
      <vt:variant>
        <vt:lpwstr/>
      </vt:variant>
      <vt:variant>
        <vt:i4>7733279</vt:i4>
      </vt:variant>
      <vt:variant>
        <vt:i4>1962</vt:i4>
      </vt:variant>
      <vt:variant>
        <vt:i4>0</vt:i4>
      </vt:variant>
      <vt:variant>
        <vt:i4>5</vt:i4>
      </vt:variant>
      <vt:variant>
        <vt:lpwstr>http://phenix.it-sudparis.eu/jvet/doc_end_user/current_document.php?id=4020</vt:lpwstr>
      </vt:variant>
      <vt:variant>
        <vt:lpwstr/>
      </vt:variant>
      <vt:variant>
        <vt:i4>7536665</vt:i4>
      </vt:variant>
      <vt:variant>
        <vt:i4>1959</vt:i4>
      </vt:variant>
      <vt:variant>
        <vt:i4>0</vt:i4>
      </vt:variant>
      <vt:variant>
        <vt:i4>5</vt:i4>
      </vt:variant>
      <vt:variant>
        <vt:lpwstr>http://phenix.it-sudparis.eu/jvet/doc_end_user/current_document.php?id=3608</vt:lpwstr>
      </vt:variant>
      <vt:variant>
        <vt:lpwstr/>
      </vt:variant>
      <vt:variant>
        <vt:i4>7798815</vt:i4>
      </vt:variant>
      <vt:variant>
        <vt:i4>1956</vt:i4>
      </vt:variant>
      <vt:variant>
        <vt:i4>0</vt:i4>
      </vt:variant>
      <vt:variant>
        <vt:i4>5</vt:i4>
      </vt:variant>
      <vt:variant>
        <vt:lpwstr>http://phenix.it-sudparis.eu/jvet/doc_end_user/current_document.php?id=4035</vt:lpwstr>
      </vt:variant>
      <vt:variant>
        <vt:lpwstr/>
      </vt:variant>
      <vt:variant>
        <vt:i4>7995418</vt:i4>
      </vt:variant>
      <vt:variant>
        <vt:i4>1953</vt:i4>
      </vt:variant>
      <vt:variant>
        <vt:i4>0</vt:i4>
      </vt:variant>
      <vt:variant>
        <vt:i4>5</vt:i4>
      </vt:variant>
      <vt:variant>
        <vt:lpwstr>http://phenix.it-sudparis.eu/jvet/doc_end_user/current_document.php?id=3596</vt:lpwstr>
      </vt:variant>
      <vt:variant>
        <vt:lpwstr/>
      </vt:variant>
      <vt:variant>
        <vt:i4>7405590</vt:i4>
      </vt:variant>
      <vt:variant>
        <vt:i4>1950</vt:i4>
      </vt:variant>
      <vt:variant>
        <vt:i4>0</vt:i4>
      </vt:variant>
      <vt:variant>
        <vt:i4>5</vt:i4>
      </vt:variant>
      <vt:variant>
        <vt:lpwstr>http://phenix.it-sudparis.eu/jvet/doc_end_user/current_document.php?id=3921</vt:lpwstr>
      </vt:variant>
      <vt:variant>
        <vt:lpwstr/>
      </vt:variant>
      <vt:variant>
        <vt:i4>7733274</vt:i4>
      </vt:variant>
      <vt:variant>
        <vt:i4>1947</vt:i4>
      </vt:variant>
      <vt:variant>
        <vt:i4>0</vt:i4>
      </vt:variant>
      <vt:variant>
        <vt:i4>5</vt:i4>
      </vt:variant>
      <vt:variant>
        <vt:lpwstr>http://phenix.it-sudparis.eu/jvet/doc_end_user/current_document.php?id=3551</vt:lpwstr>
      </vt:variant>
      <vt:variant>
        <vt:lpwstr/>
      </vt:variant>
      <vt:variant>
        <vt:i4>7405591</vt:i4>
      </vt:variant>
      <vt:variant>
        <vt:i4>1944</vt:i4>
      </vt:variant>
      <vt:variant>
        <vt:i4>0</vt:i4>
      </vt:variant>
      <vt:variant>
        <vt:i4>5</vt:i4>
      </vt:variant>
      <vt:variant>
        <vt:lpwstr>http://phenix.it-sudparis.eu/jvet/doc_end_user/current_document.php?id=3824</vt:lpwstr>
      </vt:variant>
      <vt:variant>
        <vt:lpwstr/>
      </vt:variant>
      <vt:variant>
        <vt:i4>7995416</vt:i4>
      </vt:variant>
      <vt:variant>
        <vt:i4>1941</vt:i4>
      </vt:variant>
      <vt:variant>
        <vt:i4>0</vt:i4>
      </vt:variant>
      <vt:variant>
        <vt:i4>5</vt:i4>
      </vt:variant>
      <vt:variant>
        <vt:lpwstr>http://phenix.it-sudparis.eu/jvet/doc_end_user/current_document.php?id=3794</vt:lpwstr>
      </vt:variant>
      <vt:variant>
        <vt:lpwstr/>
      </vt:variant>
      <vt:variant>
        <vt:i4>7340063</vt:i4>
      </vt:variant>
      <vt:variant>
        <vt:i4>1938</vt:i4>
      </vt:variant>
      <vt:variant>
        <vt:i4>0</vt:i4>
      </vt:variant>
      <vt:variant>
        <vt:i4>5</vt:i4>
      </vt:variant>
      <vt:variant>
        <vt:lpwstr>http://phenix.it-sudparis.eu/jvet/doc_end_user/current_document.php?id=4043</vt:lpwstr>
      </vt:variant>
      <vt:variant>
        <vt:lpwstr/>
      </vt:variant>
      <vt:variant>
        <vt:i4>7340055</vt:i4>
      </vt:variant>
      <vt:variant>
        <vt:i4>1935</vt:i4>
      </vt:variant>
      <vt:variant>
        <vt:i4>0</vt:i4>
      </vt:variant>
      <vt:variant>
        <vt:i4>5</vt:i4>
      </vt:variant>
      <vt:variant>
        <vt:lpwstr>http://phenix.it-sudparis.eu/jvet/doc_end_user/current_document.php?id=3833</vt:lpwstr>
      </vt:variant>
      <vt:variant>
        <vt:lpwstr/>
      </vt:variant>
      <vt:variant>
        <vt:i4>7733270</vt:i4>
      </vt:variant>
      <vt:variant>
        <vt:i4>1932</vt:i4>
      </vt:variant>
      <vt:variant>
        <vt:i4>0</vt:i4>
      </vt:variant>
      <vt:variant>
        <vt:i4>5</vt:i4>
      </vt:variant>
      <vt:variant>
        <vt:lpwstr>http://phenix.it-sudparis.eu/jvet/doc_end_user/current_document.php?id=3950</vt:lpwstr>
      </vt:variant>
      <vt:variant>
        <vt:lpwstr/>
      </vt:variant>
      <vt:variant>
        <vt:i4>7602202</vt:i4>
      </vt:variant>
      <vt:variant>
        <vt:i4>1929</vt:i4>
      </vt:variant>
      <vt:variant>
        <vt:i4>0</vt:i4>
      </vt:variant>
      <vt:variant>
        <vt:i4>5</vt:i4>
      </vt:variant>
      <vt:variant>
        <vt:lpwstr>http://phenix.it-sudparis.eu/jvet/doc_end_user/current_document.php?id=3574</vt:lpwstr>
      </vt:variant>
      <vt:variant>
        <vt:lpwstr/>
      </vt:variant>
      <vt:variant>
        <vt:i4>7798806</vt:i4>
      </vt:variant>
      <vt:variant>
        <vt:i4>1926</vt:i4>
      </vt:variant>
      <vt:variant>
        <vt:i4>0</vt:i4>
      </vt:variant>
      <vt:variant>
        <vt:i4>5</vt:i4>
      </vt:variant>
      <vt:variant>
        <vt:lpwstr>http://phenix.it-sudparis.eu/jvet/doc_end_user/current_document.php?id=3945</vt:lpwstr>
      </vt:variant>
      <vt:variant>
        <vt:lpwstr/>
      </vt:variant>
      <vt:variant>
        <vt:i4>7602202</vt:i4>
      </vt:variant>
      <vt:variant>
        <vt:i4>1923</vt:i4>
      </vt:variant>
      <vt:variant>
        <vt:i4>0</vt:i4>
      </vt:variant>
      <vt:variant>
        <vt:i4>5</vt:i4>
      </vt:variant>
      <vt:variant>
        <vt:lpwstr>http://phenix.it-sudparis.eu/jvet/doc_end_user/current_document.php?id=3571</vt:lpwstr>
      </vt:variant>
      <vt:variant>
        <vt:lpwstr/>
      </vt:variant>
      <vt:variant>
        <vt:i4>7340054</vt:i4>
      </vt:variant>
      <vt:variant>
        <vt:i4>1920</vt:i4>
      </vt:variant>
      <vt:variant>
        <vt:i4>0</vt:i4>
      </vt:variant>
      <vt:variant>
        <vt:i4>5</vt:i4>
      </vt:variant>
      <vt:variant>
        <vt:lpwstr>http://phenix.it-sudparis.eu/jvet/doc_end_user/current_document.php?id=3937</vt:lpwstr>
      </vt:variant>
      <vt:variant>
        <vt:lpwstr/>
      </vt:variant>
      <vt:variant>
        <vt:i4>7471126</vt:i4>
      </vt:variant>
      <vt:variant>
        <vt:i4>1917</vt:i4>
      </vt:variant>
      <vt:variant>
        <vt:i4>0</vt:i4>
      </vt:variant>
      <vt:variant>
        <vt:i4>5</vt:i4>
      </vt:variant>
      <vt:variant>
        <vt:lpwstr>http://phenix.it-sudparis.eu/jvet/doc_end_user/current_document.php?id=3919</vt:lpwstr>
      </vt:variant>
      <vt:variant>
        <vt:lpwstr/>
      </vt:variant>
      <vt:variant>
        <vt:i4>7471129</vt:i4>
      </vt:variant>
      <vt:variant>
        <vt:i4>1914</vt:i4>
      </vt:variant>
      <vt:variant>
        <vt:i4>0</vt:i4>
      </vt:variant>
      <vt:variant>
        <vt:i4>5</vt:i4>
      </vt:variant>
      <vt:variant>
        <vt:lpwstr>http://phenix.it-sudparis.eu/jvet/doc_end_user/current_document.php?id=3614</vt:lpwstr>
      </vt:variant>
      <vt:variant>
        <vt:lpwstr/>
      </vt:variant>
      <vt:variant>
        <vt:i4>7405590</vt:i4>
      </vt:variant>
      <vt:variant>
        <vt:i4>1911</vt:i4>
      </vt:variant>
      <vt:variant>
        <vt:i4>0</vt:i4>
      </vt:variant>
      <vt:variant>
        <vt:i4>5</vt:i4>
      </vt:variant>
      <vt:variant>
        <vt:lpwstr>http://phenix.it-sudparis.eu/jvet/doc_end_user/current_document.php?id=3925</vt:lpwstr>
      </vt:variant>
      <vt:variant>
        <vt:lpwstr/>
      </vt:variant>
      <vt:variant>
        <vt:i4>7798815</vt:i4>
      </vt:variant>
      <vt:variant>
        <vt:i4>1908</vt:i4>
      </vt:variant>
      <vt:variant>
        <vt:i4>0</vt:i4>
      </vt:variant>
      <vt:variant>
        <vt:i4>5</vt:i4>
      </vt:variant>
      <vt:variant>
        <vt:lpwstr>http://phenix.it-sudparis.eu/jvet/doc_end_user/current_document.php?id=4031</vt:lpwstr>
      </vt:variant>
      <vt:variant>
        <vt:lpwstr/>
      </vt:variant>
      <vt:variant>
        <vt:i4>7405591</vt:i4>
      </vt:variant>
      <vt:variant>
        <vt:i4>1905</vt:i4>
      </vt:variant>
      <vt:variant>
        <vt:i4>0</vt:i4>
      </vt:variant>
      <vt:variant>
        <vt:i4>5</vt:i4>
      </vt:variant>
      <vt:variant>
        <vt:lpwstr>http://phenix.it-sudparis.eu/jvet/doc_end_user/current_document.php?id=3820</vt:lpwstr>
      </vt:variant>
      <vt:variant>
        <vt:lpwstr/>
      </vt:variant>
      <vt:variant>
        <vt:i4>7667734</vt:i4>
      </vt:variant>
      <vt:variant>
        <vt:i4>1899</vt:i4>
      </vt:variant>
      <vt:variant>
        <vt:i4>0</vt:i4>
      </vt:variant>
      <vt:variant>
        <vt:i4>5</vt:i4>
      </vt:variant>
      <vt:variant>
        <vt:lpwstr>http://phenix.it-sudparis.eu/jvet/doc_end_user/current_document.php?id=3965</vt:lpwstr>
      </vt:variant>
      <vt:variant>
        <vt:lpwstr/>
      </vt:variant>
      <vt:variant>
        <vt:i4>7536665</vt:i4>
      </vt:variant>
      <vt:variant>
        <vt:i4>1896</vt:i4>
      </vt:variant>
      <vt:variant>
        <vt:i4>0</vt:i4>
      </vt:variant>
      <vt:variant>
        <vt:i4>5</vt:i4>
      </vt:variant>
      <vt:variant>
        <vt:lpwstr>http://phenix.it-sudparis.eu/jvet/doc_end_user/current_document.php?id=3603</vt:lpwstr>
      </vt:variant>
      <vt:variant>
        <vt:lpwstr/>
      </vt:variant>
      <vt:variant>
        <vt:i4>7733279</vt:i4>
      </vt:variant>
      <vt:variant>
        <vt:i4>1893</vt:i4>
      </vt:variant>
      <vt:variant>
        <vt:i4>0</vt:i4>
      </vt:variant>
      <vt:variant>
        <vt:i4>5</vt:i4>
      </vt:variant>
      <vt:variant>
        <vt:lpwstr>http://phenix.it-sudparis.eu/jvet/doc_end_user/current_document.php?id=4029</vt:lpwstr>
      </vt:variant>
      <vt:variant>
        <vt:lpwstr/>
      </vt:variant>
      <vt:variant>
        <vt:i4>7340057</vt:i4>
      </vt:variant>
      <vt:variant>
        <vt:i4>1890</vt:i4>
      </vt:variant>
      <vt:variant>
        <vt:i4>0</vt:i4>
      </vt:variant>
      <vt:variant>
        <vt:i4>5</vt:i4>
      </vt:variant>
      <vt:variant>
        <vt:lpwstr>http://phenix.it-sudparis.eu/jvet/doc_end_user/current_document.php?id=3631</vt:lpwstr>
      </vt:variant>
      <vt:variant>
        <vt:lpwstr/>
      </vt:variant>
      <vt:variant>
        <vt:i4>7471127</vt:i4>
      </vt:variant>
      <vt:variant>
        <vt:i4>1887</vt:i4>
      </vt:variant>
      <vt:variant>
        <vt:i4>0</vt:i4>
      </vt:variant>
      <vt:variant>
        <vt:i4>5</vt:i4>
      </vt:variant>
      <vt:variant>
        <vt:lpwstr>http://phenix.it-sudparis.eu/jvet/doc_end_user/current_document.php?id=3813</vt:lpwstr>
      </vt:variant>
      <vt:variant>
        <vt:lpwstr/>
      </vt:variant>
      <vt:variant>
        <vt:i4>7798806</vt:i4>
      </vt:variant>
      <vt:variant>
        <vt:i4>1884</vt:i4>
      </vt:variant>
      <vt:variant>
        <vt:i4>0</vt:i4>
      </vt:variant>
      <vt:variant>
        <vt:i4>5</vt:i4>
      </vt:variant>
      <vt:variant>
        <vt:lpwstr>http://phenix.it-sudparis.eu/jvet/doc_end_user/current_document.php?id=3941</vt:lpwstr>
      </vt:variant>
      <vt:variant>
        <vt:lpwstr/>
      </vt:variant>
      <vt:variant>
        <vt:i4>7733270</vt:i4>
      </vt:variant>
      <vt:variant>
        <vt:i4>1881</vt:i4>
      </vt:variant>
      <vt:variant>
        <vt:i4>0</vt:i4>
      </vt:variant>
      <vt:variant>
        <vt:i4>5</vt:i4>
      </vt:variant>
      <vt:variant>
        <vt:lpwstr>http://phenix.it-sudparis.eu/jvet/doc_end_user/current_document.php?id=3951</vt:lpwstr>
      </vt:variant>
      <vt:variant>
        <vt:lpwstr/>
      </vt:variant>
      <vt:variant>
        <vt:i4>7536663</vt:i4>
      </vt:variant>
      <vt:variant>
        <vt:i4>1878</vt:i4>
      </vt:variant>
      <vt:variant>
        <vt:i4>0</vt:i4>
      </vt:variant>
      <vt:variant>
        <vt:i4>5</vt:i4>
      </vt:variant>
      <vt:variant>
        <vt:lpwstr>http://phenix.it-sudparis.eu/jvet/doc_end_user/current_document.php?id=3804</vt:lpwstr>
      </vt:variant>
      <vt:variant>
        <vt:lpwstr/>
      </vt:variant>
      <vt:variant>
        <vt:i4>7798806</vt:i4>
      </vt:variant>
      <vt:variant>
        <vt:i4>1875</vt:i4>
      </vt:variant>
      <vt:variant>
        <vt:i4>0</vt:i4>
      </vt:variant>
      <vt:variant>
        <vt:i4>5</vt:i4>
      </vt:variant>
      <vt:variant>
        <vt:lpwstr>http://phenix.it-sudparis.eu/jvet/doc_end_user/current_document.php?id=3940</vt:lpwstr>
      </vt:variant>
      <vt:variant>
        <vt:lpwstr/>
      </vt:variant>
      <vt:variant>
        <vt:i4>7536663</vt:i4>
      </vt:variant>
      <vt:variant>
        <vt:i4>1872</vt:i4>
      </vt:variant>
      <vt:variant>
        <vt:i4>0</vt:i4>
      </vt:variant>
      <vt:variant>
        <vt:i4>5</vt:i4>
      </vt:variant>
      <vt:variant>
        <vt:lpwstr>http://phenix.it-sudparis.eu/jvet/doc_end_user/current_document.php?id=3803</vt:lpwstr>
      </vt:variant>
      <vt:variant>
        <vt:lpwstr/>
      </vt:variant>
      <vt:variant>
        <vt:i4>7536663</vt:i4>
      </vt:variant>
      <vt:variant>
        <vt:i4>1869</vt:i4>
      </vt:variant>
      <vt:variant>
        <vt:i4>0</vt:i4>
      </vt:variant>
      <vt:variant>
        <vt:i4>5</vt:i4>
      </vt:variant>
      <vt:variant>
        <vt:lpwstr>http://phenix.it-sudparis.eu/jvet/doc_end_user/current_document.php?id=3805</vt:lpwstr>
      </vt:variant>
      <vt:variant>
        <vt:lpwstr/>
      </vt:variant>
      <vt:variant>
        <vt:i4>7798806</vt:i4>
      </vt:variant>
      <vt:variant>
        <vt:i4>1866</vt:i4>
      </vt:variant>
      <vt:variant>
        <vt:i4>0</vt:i4>
      </vt:variant>
      <vt:variant>
        <vt:i4>5</vt:i4>
      </vt:variant>
      <vt:variant>
        <vt:lpwstr>http://phenix.it-sudparis.eu/jvet/doc_end_user/current_document.php?id=3947</vt:lpwstr>
      </vt:variant>
      <vt:variant>
        <vt:lpwstr/>
      </vt:variant>
      <vt:variant>
        <vt:i4>7471126</vt:i4>
      </vt:variant>
      <vt:variant>
        <vt:i4>1863</vt:i4>
      </vt:variant>
      <vt:variant>
        <vt:i4>0</vt:i4>
      </vt:variant>
      <vt:variant>
        <vt:i4>5</vt:i4>
      </vt:variant>
      <vt:variant>
        <vt:lpwstr>http://phenix.it-sudparis.eu/jvet/doc_end_user/current_document.php?id=3914</vt:lpwstr>
      </vt:variant>
      <vt:variant>
        <vt:lpwstr/>
      </vt:variant>
      <vt:variant>
        <vt:i4>7995414</vt:i4>
      </vt:variant>
      <vt:variant>
        <vt:i4>1860</vt:i4>
      </vt:variant>
      <vt:variant>
        <vt:i4>0</vt:i4>
      </vt:variant>
      <vt:variant>
        <vt:i4>5</vt:i4>
      </vt:variant>
      <vt:variant>
        <vt:lpwstr>http://phenix.it-sudparis.eu/jvet/doc_end_user/current_document.php?id=3991</vt:lpwstr>
      </vt:variant>
      <vt:variant>
        <vt:lpwstr/>
      </vt:variant>
      <vt:variant>
        <vt:i4>7602200</vt:i4>
      </vt:variant>
      <vt:variant>
        <vt:i4>1857</vt:i4>
      </vt:variant>
      <vt:variant>
        <vt:i4>0</vt:i4>
      </vt:variant>
      <vt:variant>
        <vt:i4>5</vt:i4>
      </vt:variant>
      <vt:variant>
        <vt:lpwstr>http://phenix.it-sudparis.eu/jvet/doc_end_user/current_document.php?id=3775</vt:lpwstr>
      </vt:variant>
      <vt:variant>
        <vt:lpwstr/>
      </vt:variant>
      <vt:variant>
        <vt:i4>7602207</vt:i4>
      </vt:variant>
      <vt:variant>
        <vt:i4>1854</vt:i4>
      </vt:variant>
      <vt:variant>
        <vt:i4>0</vt:i4>
      </vt:variant>
      <vt:variant>
        <vt:i4>5</vt:i4>
      </vt:variant>
      <vt:variant>
        <vt:lpwstr>http://phenix.it-sudparis.eu/jvet/doc_end_user/current_document.php?id=4006</vt:lpwstr>
      </vt:variant>
      <vt:variant>
        <vt:lpwstr/>
      </vt:variant>
      <vt:variant>
        <vt:i4>7340057</vt:i4>
      </vt:variant>
      <vt:variant>
        <vt:i4>1851</vt:i4>
      </vt:variant>
      <vt:variant>
        <vt:i4>0</vt:i4>
      </vt:variant>
      <vt:variant>
        <vt:i4>5</vt:i4>
      </vt:variant>
      <vt:variant>
        <vt:lpwstr>http://phenix.it-sudparis.eu/jvet/doc_end_user/current_document.php?id=3635</vt:lpwstr>
      </vt:variant>
      <vt:variant>
        <vt:lpwstr/>
      </vt:variant>
      <vt:variant>
        <vt:i4>7471129</vt:i4>
      </vt:variant>
      <vt:variant>
        <vt:i4>1848</vt:i4>
      </vt:variant>
      <vt:variant>
        <vt:i4>0</vt:i4>
      </vt:variant>
      <vt:variant>
        <vt:i4>5</vt:i4>
      </vt:variant>
      <vt:variant>
        <vt:lpwstr>http://phenix.it-sudparis.eu/jvet/doc_end_user/current_document.php?id=3617</vt:lpwstr>
      </vt:variant>
      <vt:variant>
        <vt:lpwstr/>
      </vt:variant>
      <vt:variant>
        <vt:i4>7733279</vt:i4>
      </vt:variant>
      <vt:variant>
        <vt:i4>1845</vt:i4>
      </vt:variant>
      <vt:variant>
        <vt:i4>0</vt:i4>
      </vt:variant>
      <vt:variant>
        <vt:i4>5</vt:i4>
      </vt:variant>
      <vt:variant>
        <vt:lpwstr>http://phenix.it-sudparis.eu/jvet/doc_end_user/current_document.php?id=4025</vt:lpwstr>
      </vt:variant>
      <vt:variant>
        <vt:lpwstr/>
      </vt:variant>
      <vt:variant>
        <vt:i4>7733270</vt:i4>
      </vt:variant>
      <vt:variant>
        <vt:i4>1842</vt:i4>
      </vt:variant>
      <vt:variant>
        <vt:i4>0</vt:i4>
      </vt:variant>
      <vt:variant>
        <vt:i4>5</vt:i4>
      </vt:variant>
      <vt:variant>
        <vt:lpwstr>http://phenix.it-sudparis.eu/jvet/doc_end_user/current_document.php?id=3952</vt:lpwstr>
      </vt:variant>
      <vt:variant>
        <vt:lpwstr/>
      </vt:variant>
      <vt:variant>
        <vt:i4>7340063</vt:i4>
      </vt:variant>
      <vt:variant>
        <vt:i4>1839</vt:i4>
      </vt:variant>
      <vt:variant>
        <vt:i4>0</vt:i4>
      </vt:variant>
      <vt:variant>
        <vt:i4>5</vt:i4>
      </vt:variant>
      <vt:variant>
        <vt:lpwstr>http://phenix.it-sudparis.eu/jvet/doc_end_user/current_document.php?id=4040</vt:lpwstr>
      </vt:variant>
      <vt:variant>
        <vt:lpwstr/>
      </vt:variant>
      <vt:variant>
        <vt:i4>7536662</vt:i4>
      </vt:variant>
      <vt:variant>
        <vt:i4>1836</vt:i4>
      </vt:variant>
      <vt:variant>
        <vt:i4>0</vt:i4>
      </vt:variant>
      <vt:variant>
        <vt:i4>5</vt:i4>
      </vt:variant>
      <vt:variant>
        <vt:lpwstr>http://phenix.it-sudparis.eu/jvet/doc_end_user/current_document.php?id=3904</vt:lpwstr>
      </vt:variant>
      <vt:variant>
        <vt:lpwstr/>
      </vt:variant>
      <vt:variant>
        <vt:i4>8060952</vt:i4>
      </vt:variant>
      <vt:variant>
        <vt:i4>1833</vt:i4>
      </vt:variant>
      <vt:variant>
        <vt:i4>0</vt:i4>
      </vt:variant>
      <vt:variant>
        <vt:i4>5</vt:i4>
      </vt:variant>
      <vt:variant>
        <vt:lpwstr>http://phenix.it-sudparis.eu/jvet/doc_end_user/current_document.php?id=3785</vt:lpwstr>
      </vt:variant>
      <vt:variant>
        <vt:lpwstr/>
      </vt:variant>
      <vt:variant>
        <vt:i4>7471135</vt:i4>
      </vt:variant>
      <vt:variant>
        <vt:i4>1830</vt:i4>
      </vt:variant>
      <vt:variant>
        <vt:i4>0</vt:i4>
      </vt:variant>
      <vt:variant>
        <vt:i4>5</vt:i4>
      </vt:variant>
      <vt:variant>
        <vt:lpwstr>http://phenix.it-sudparis.eu/jvet/doc_end_user/current_document.php?id=4062</vt:lpwstr>
      </vt:variant>
      <vt:variant>
        <vt:lpwstr/>
      </vt:variant>
      <vt:variant>
        <vt:i4>7340063</vt:i4>
      </vt:variant>
      <vt:variant>
        <vt:i4>1827</vt:i4>
      </vt:variant>
      <vt:variant>
        <vt:i4>0</vt:i4>
      </vt:variant>
      <vt:variant>
        <vt:i4>5</vt:i4>
      </vt:variant>
      <vt:variant>
        <vt:lpwstr>http://phenix.it-sudparis.eu/jvet/doc_end_user/current_document.php?id=4044</vt:lpwstr>
      </vt:variant>
      <vt:variant>
        <vt:lpwstr/>
      </vt:variant>
      <vt:variant>
        <vt:i4>7667743</vt:i4>
      </vt:variant>
      <vt:variant>
        <vt:i4>1824</vt:i4>
      </vt:variant>
      <vt:variant>
        <vt:i4>0</vt:i4>
      </vt:variant>
      <vt:variant>
        <vt:i4>5</vt:i4>
      </vt:variant>
      <vt:variant>
        <vt:lpwstr>http://phenix.it-sudparis.eu/jvet/doc_end_user/current_document.php?id=4011</vt:lpwstr>
      </vt:variant>
      <vt:variant>
        <vt:lpwstr/>
      </vt:variant>
      <vt:variant>
        <vt:i4>7340063</vt:i4>
      </vt:variant>
      <vt:variant>
        <vt:i4>1821</vt:i4>
      </vt:variant>
      <vt:variant>
        <vt:i4>0</vt:i4>
      </vt:variant>
      <vt:variant>
        <vt:i4>5</vt:i4>
      </vt:variant>
      <vt:variant>
        <vt:lpwstr>http://phenix.it-sudparis.eu/jvet/doc_end_user/current_document.php?id=4049</vt:lpwstr>
      </vt:variant>
      <vt:variant>
        <vt:lpwstr/>
      </vt:variant>
      <vt:variant>
        <vt:i4>7340063</vt:i4>
      </vt:variant>
      <vt:variant>
        <vt:i4>1818</vt:i4>
      </vt:variant>
      <vt:variant>
        <vt:i4>0</vt:i4>
      </vt:variant>
      <vt:variant>
        <vt:i4>5</vt:i4>
      </vt:variant>
      <vt:variant>
        <vt:lpwstr>http://phenix.it-sudparis.eu/jvet/doc_end_user/current_document.php?id=4041</vt:lpwstr>
      </vt:variant>
      <vt:variant>
        <vt:lpwstr/>
      </vt:variant>
      <vt:variant>
        <vt:i4>7667737</vt:i4>
      </vt:variant>
      <vt:variant>
        <vt:i4>1815</vt:i4>
      </vt:variant>
      <vt:variant>
        <vt:i4>0</vt:i4>
      </vt:variant>
      <vt:variant>
        <vt:i4>5</vt:i4>
      </vt:variant>
      <vt:variant>
        <vt:lpwstr>http://phenix.it-sudparis.eu/jvet/doc_end_user/current_document.php?id=3669</vt:lpwstr>
      </vt:variant>
      <vt:variant>
        <vt:lpwstr/>
      </vt:variant>
      <vt:variant>
        <vt:i4>7667743</vt:i4>
      </vt:variant>
      <vt:variant>
        <vt:i4>1812</vt:i4>
      </vt:variant>
      <vt:variant>
        <vt:i4>0</vt:i4>
      </vt:variant>
      <vt:variant>
        <vt:i4>5</vt:i4>
      </vt:variant>
      <vt:variant>
        <vt:lpwstr>http://phenix.it-sudparis.eu/jvet/doc_end_user/current_document.php?id=4014</vt:lpwstr>
      </vt:variant>
      <vt:variant>
        <vt:lpwstr/>
      </vt:variant>
      <vt:variant>
        <vt:i4>8060951</vt:i4>
      </vt:variant>
      <vt:variant>
        <vt:i4>1809</vt:i4>
      </vt:variant>
      <vt:variant>
        <vt:i4>0</vt:i4>
      </vt:variant>
      <vt:variant>
        <vt:i4>5</vt:i4>
      </vt:variant>
      <vt:variant>
        <vt:lpwstr>http://phenix.it-sudparis.eu/jvet/doc_end_user/current_document.php?id=3885</vt:lpwstr>
      </vt:variant>
      <vt:variant>
        <vt:lpwstr/>
      </vt:variant>
      <vt:variant>
        <vt:i4>8060951</vt:i4>
      </vt:variant>
      <vt:variant>
        <vt:i4>1806</vt:i4>
      </vt:variant>
      <vt:variant>
        <vt:i4>0</vt:i4>
      </vt:variant>
      <vt:variant>
        <vt:i4>5</vt:i4>
      </vt:variant>
      <vt:variant>
        <vt:lpwstr>http://phenix.it-sudparis.eu/jvet/doc_end_user/current_document.php?id=3882</vt:lpwstr>
      </vt:variant>
      <vt:variant>
        <vt:lpwstr/>
      </vt:variant>
      <vt:variant>
        <vt:i4>7405599</vt:i4>
      </vt:variant>
      <vt:variant>
        <vt:i4>1803</vt:i4>
      </vt:variant>
      <vt:variant>
        <vt:i4>0</vt:i4>
      </vt:variant>
      <vt:variant>
        <vt:i4>5</vt:i4>
      </vt:variant>
      <vt:variant>
        <vt:lpwstr>http://phenix.it-sudparis.eu/jvet/doc_end_user/current_document.php?id=4050</vt:lpwstr>
      </vt:variant>
      <vt:variant>
        <vt:lpwstr/>
      </vt:variant>
      <vt:variant>
        <vt:i4>7602199</vt:i4>
      </vt:variant>
      <vt:variant>
        <vt:i4>1800</vt:i4>
      </vt:variant>
      <vt:variant>
        <vt:i4>0</vt:i4>
      </vt:variant>
      <vt:variant>
        <vt:i4>5</vt:i4>
      </vt:variant>
      <vt:variant>
        <vt:lpwstr>http://phenix.it-sudparis.eu/jvet/doc_end_user/current_document.php?id=3870</vt:lpwstr>
      </vt:variant>
      <vt:variant>
        <vt:lpwstr/>
      </vt:variant>
      <vt:variant>
        <vt:i4>7667735</vt:i4>
      </vt:variant>
      <vt:variant>
        <vt:i4>1797</vt:i4>
      </vt:variant>
      <vt:variant>
        <vt:i4>0</vt:i4>
      </vt:variant>
      <vt:variant>
        <vt:i4>5</vt:i4>
      </vt:variant>
      <vt:variant>
        <vt:lpwstr>http://phenix.it-sudparis.eu/jvet/doc_end_user/current_document.php?id=3867</vt:lpwstr>
      </vt:variant>
      <vt:variant>
        <vt:lpwstr/>
      </vt:variant>
      <vt:variant>
        <vt:i4>7798806</vt:i4>
      </vt:variant>
      <vt:variant>
        <vt:i4>1794</vt:i4>
      </vt:variant>
      <vt:variant>
        <vt:i4>0</vt:i4>
      </vt:variant>
      <vt:variant>
        <vt:i4>5</vt:i4>
      </vt:variant>
      <vt:variant>
        <vt:lpwstr>http://phenix.it-sudparis.eu/jvet/doc_end_user/current_document.php?id=3944</vt:lpwstr>
      </vt:variant>
      <vt:variant>
        <vt:lpwstr/>
      </vt:variant>
      <vt:variant>
        <vt:i4>7667735</vt:i4>
      </vt:variant>
      <vt:variant>
        <vt:i4>1791</vt:i4>
      </vt:variant>
      <vt:variant>
        <vt:i4>0</vt:i4>
      </vt:variant>
      <vt:variant>
        <vt:i4>5</vt:i4>
      </vt:variant>
      <vt:variant>
        <vt:lpwstr>http://phenix.it-sudparis.eu/jvet/doc_end_user/current_document.php?id=3863</vt:lpwstr>
      </vt:variant>
      <vt:variant>
        <vt:lpwstr/>
      </vt:variant>
      <vt:variant>
        <vt:i4>7798815</vt:i4>
      </vt:variant>
      <vt:variant>
        <vt:i4>1788</vt:i4>
      </vt:variant>
      <vt:variant>
        <vt:i4>0</vt:i4>
      </vt:variant>
      <vt:variant>
        <vt:i4>5</vt:i4>
      </vt:variant>
      <vt:variant>
        <vt:lpwstr>http://phenix.it-sudparis.eu/jvet/doc_end_user/current_document.php?id=4039</vt:lpwstr>
      </vt:variant>
      <vt:variant>
        <vt:lpwstr/>
      </vt:variant>
      <vt:variant>
        <vt:i4>7733271</vt:i4>
      </vt:variant>
      <vt:variant>
        <vt:i4>1785</vt:i4>
      </vt:variant>
      <vt:variant>
        <vt:i4>0</vt:i4>
      </vt:variant>
      <vt:variant>
        <vt:i4>5</vt:i4>
      </vt:variant>
      <vt:variant>
        <vt:lpwstr>http://phenix.it-sudparis.eu/jvet/doc_end_user/current_document.php?id=3850</vt:lpwstr>
      </vt:variant>
      <vt:variant>
        <vt:lpwstr/>
      </vt:variant>
      <vt:variant>
        <vt:i4>7733279</vt:i4>
      </vt:variant>
      <vt:variant>
        <vt:i4>1782</vt:i4>
      </vt:variant>
      <vt:variant>
        <vt:i4>0</vt:i4>
      </vt:variant>
      <vt:variant>
        <vt:i4>5</vt:i4>
      </vt:variant>
      <vt:variant>
        <vt:lpwstr>http://phenix.it-sudparis.eu/jvet/doc_end_user/current_document.php?id=4023</vt:lpwstr>
      </vt:variant>
      <vt:variant>
        <vt:lpwstr/>
      </vt:variant>
      <vt:variant>
        <vt:i4>7471127</vt:i4>
      </vt:variant>
      <vt:variant>
        <vt:i4>1779</vt:i4>
      </vt:variant>
      <vt:variant>
        <vt:i4>0</vt:i4>
      </vt:variant>
      <vt:variant>
        <vt:i4>5</vt:i4>
      </vt:variant>
      <vt:variant>
        <vt:lpwstr>http://phenix.it-sudparis.eu/jvet/doc_end_user/current_document.php?id=3818</vt:lpwstr>
      </vt:variant>
      <vt:variant>
        <vt:lpwstr/>
      </vt:variant>
      <vt:variant>
        <vt:i4>7340054</vt:i4>
      </vt:variant>
      <vt:variant>
        <vt:i4>1776</vt:i4>
      </vt:variant>
      <vt:variant>
        <vt:i4>0</vt:i4>
      </vt:variant>
      <vt:variant>
        <vt:i4>5</vt:i4>
      </vt:variant>
      <vt:variant>
        <vt:lpwstr>http://phenix.it-sudparis.eu/jvet/doc_end_user/current_document.php?id=3936</vt:lpwstr>
      </vt:variant>
      <vt:variant>
        <vt:lpwstr/>
      </vt:variant>
      <vt:variant>
        <vt:i4>7471127</vt:i4>
      </vt:variant>
      <vt:variant>
        <vt:i4>1773</vt:i4>
      </vt:variant>
      <vt:variant>
        <vt:i4>0</vt:i4>
      </vt:variant>
      <vt:variant>
        <vt:i4>5</vt:i4>
      </vt:variant>
      <vt:variant>
        <vt:lpwstr>http://phenix.it-sudparis.eu/jvet/doc_end_user/current_document.php?id=3816</vt:lpwstr>
      </vt:variant>
      <vt:variant>
        <vt:lpwstr/>
      </vt:variant>
      <vt:variant>
        <vt:i4>7733279</vt:i4>
      </vt:variant>
      <vt:variant>
        <vt:i4>1770</vt:i4>
      </vt:variant>
      <vt:variant>
        <vt:i4>0</vt:i4>
      </vt:variant>
      <vt:variant>
        <vt:i4>5</vt:i4>
      </vt:variant>
      <vt:variant>
        <vt:lpwstr>http://phenix.it-sudparis.eu/jvet/doc_end_user/current_document.php?id=4021</vt:lpwstr>
      </vt:variant>
      <vt:variant>
        <vt:lpwstr/>
      </vt:variant>
      <vt:variant>
        <vt:i4>7471127</vt:i4>
      </vt:variant>
      <vt:variant>
        <vt:i4>1767</vt:i4>
      </vt:variant>
      <vt:variant>
        <vt:i4>0</vt:i4>
      </vt:variant>
      <vt:variant>
        <vt:i4>5</vt:i4>
      </vt:variant>
      <vt:variant>
        <vt:lpwstr>http://phenix.it-sudparis.eu/jvet/doc_end_user/current_document.php?id=3815</vt:lpwstr>
      </vt:variant>
      <vt:variant>
        <vt:lpwstr/>
      </vt:variant>
      <vt:variant>
        <vt:i4>7798806</vt:i4>
      </vt:variant>
      <vt:variant>
        <vt:i4>1764</vt:i4>
      </vt:variant>
      <vt:variant>
        <vt:i4>0</vt:i4>
      </vt:variant>
      <vt:variant>
        <vt:i4>5</vt:i4>
      </vt:variant>
      <vt:variant>
        <vt:lpwstr>http://phenix.it-sudparis.eu/jvet/doc_end_user/current_document.php?id=3949</vt:lpwstr>
      </vt:variant>
      <vt:variant>
        <vt:lpwstr/>
      </vt:variant>
      <vt:variant>
        <vt:i4>7471127</vt:i4>
      </vt:variant>
      <vt:variant>
        <vt:i4>1761</vt:i4>
      </vt:variant>
      <vt:variant>
        <vt:i4>0</vt:i4>
      </vt:variant>
      <vt:variant>
        <vt:i4>5</vt:i4>
      </vt:variant>
      <vt:variant>
        <vt:lpwstr>http://phenix.it-sudparis.eu/jvet/doc_end_user/current_document.php?id=3811</vt:lpwstr>
      </vt:variant>
      <vt:variant>
        <vt:lpwstr/>
      </vt:variant>
      <vt:variant>
        <vt:i4>7602200</vt:i4>
      </vt:variant>
      <vt:variant>
        <vt:i4>1758</vt:i4>
      </vt:variant>
      <vt:variant>
        <vt:i4>0</vt:i4>
      </vt:variant>
      <vt:variant>
        <vt:i4>5</vt:i4>
      </vt:variant>
      <vt:variant>
        <vt:lpwstr>http://phenix.it-sudparis.eu/jvet/doc_end_user/current_document.php?id=3779</vt:lpwstr>
      </vt:variant>
      <vt:variant>
        <vt:lpwstr/>
      </vt:variant>
      <vt:variant>
        <vt:i4>7602200</vt:i4>
      </vt:variant>
      <vt:variant>
        <vt:i4>1755</vt:i4>
      </vt:variant>
      <vt:variant>
        <vt:i4>0</vt:i4>
      </vt:variant>
      <vt:variant>
        <vt:i4>5</vt:i4>
      </vt:variant>
      <vt:variant>
        <vt:lpwstr>http://phenix.it-sudparis.eu/jvet/doc_end_user/current_document.php?id=3778</vt:lpwstr>
      </vt:variant>
      <vt:variant>
        <vt:lpwstr/>
      </vt:variant>
      <vt:variant>
        <vt:i4>7602207</vt:i4>
      </vt:variant>
      <vt:variant>
        <vt:i4>1752</vt:i4>
      </vt:variant>
      <vt:variant>
        <vt:i4>0</vt:i4>
      </vt:variant>
      <vt:variant>
        <vt:i4>5</vt:i4>
      </vt:variant>
      <vt:variant>
        <vt:lpwstr>http://phenix.it-sudparis.eu/jvet/doc_end_user/current_document.php?id=4003</vt:lpwstr>
      </vt:variant>
      <vt:variant>
        <vt:lpwstr/>
      </vt:variant>
      <vt:variant>
        <vt:i4>7733272</vt:i4>
      </vt:variant>
      <vt:variant>
        <vt:i4>1749</vt:i4>
      </vt:variant>
      <vt:variant>
        <vt:i4>0</vt:i4>
      </vt:variant>
      <vt:variant>
        <vt:i4>5</vt:i4>
      </vt:variant>
      <vt:variant>
        <vt:lpwstr>http://phenix.it-sudparis.eu/jvet/doc_end_user/current_document.php?id=3756</vt:lpwstr>
      </vt:variant>
      <vt:variant>
        <vt:lpwstr/>
      </vt:variant>
      <vt:variant>
        <vt:i4>7536664</vt:i4>
      </vt:variant>
      <vt:variant>
        <vt:i4>1746</vt:i4>
      </vt:variant>
      <vt:variant>
        <vt:i4>0</vt:i4>
      </vt:variant>
      <vt:variant>
        <vt:i4>5</vt:i4>
      </vt:variant>
      <vt:variant>
        <vt:lpwstr>http://phenix.it-sudparis.eu/jvet/doc_end_user/current_document.php?id=3704</vt:lpwstr>
      </vt:variant>
      <vt:variant>
        <vt:lpwstr/>
      </vt:variant>
      <vt:variant>
        <vt:i4>7602198</vt:i4>
      </vt:variant>
      <vt:variant>
        <vt:i4>1743</vt:i4>
      </vt:variant>
      <vt:variant>
        <vt:i4>0</vt:i4>
      </vt:variant>
      <vt:variant>
        <vt:i4>5</vt:i4>
      </vt:variant>
      <vt:variant>
        <vt:lpwstr>http://phenix.it-sudparis.eu/jvet/doc_end_user/current_document.php?id=3974</vt:lpwstr>
      </vt:variant>
      <vt:variant>
        <vt:lpwstr/>
      </vt:variant>
      <vt:variant>
        <vt:i4>7536664</vt:i4>
      </vt:variant>
      <vt:variant>
        <vt:i4>1740</vt:i4>
      </vt:variant>
      <vt:variant>
        <vt:i4>0</vt:i4>
      </vt:variant>
      <vt:variant>
        <vt:i4>5</vt:i4>
      </vt:variant>
      <vt:variant>
        <vt:lpwstr>http://phenix.it-sudparis.eu/jvet/doc_end_user/current_document.php?id=3703</vt:lpwstr>
      </vt:variant>
      <vt:variant>
        <vt:lpwstr/>
      </vt:variant>
      <vt:variant>
        <vt:i4>7602198</vt:i4>
      </vt:variant>
      <vt:variant>
        <vt:i4>1737</vt:i4>
      </vt:variant>
      <vt:variant>
        <vt:i4>0</vt:i4>
      </vt:variant>
      <vt:variant>
        <vt:i4>5</vt:i4>
      </vt:variant>
      <vt:variant>
        <vt:lpwstr>http://phenix.it-sudparis.eu/jvet/doc_end_user/current_document.php?id=3973</vt:lpwstr>
      </vt:variant>
      <vt:variant>
        <vt:lpwstr/>
      </vt:variant>
      <vt:variant>
        <vt:i4>7536664</vt:i4>
      </vt:variant>
      <vt:variant>
        <vt:i4>1734</vt:i4>
      </vt:variant>
      <vt:variant>
        <vt:i4>0</vt:i4>
      </vt:variant>
      <vt:variant>
        <vt:i4>5</vt:i4>
      </vt:variant>
      <vt:variant>
        <vt:lpwstr>http://phenix.it-sudparis.eu/jvet/doc_end_user/current_document.php?id=3702</vt:lpwstr>
      </vt:variant>
      <vt:variant>
        <vt:lpwstr/>
      </vt:variant>
      <vt:variant>
        <vt:i4>8060950</vt:i4>
      </vt:variant>
      <vt:variant>
        <vt:i4>1731</vt:i4>
      </vt:variant>
      <vt:variant>
        <vt:i4>0</vt:i4>
      </vt:variant>
      <vt:variant>
        <vt:i4>5</vt:i4>
      </vt:variant>
      <vt:variant>
        <vt:lpwstr>http://phenix.it-sudparis.eu/jvet/doc_end_user/current_document.php?id=3986</vt:lpwstr>
      </vt:variant>
      <vt:variant>
        <vt:lpwstr/>
      </vt:variant>
      <vt:variant>
        <vt:i4>7995417</vt:i4>
      </vt:variant>
      <vt:variant>
        <vt:i4>1728</vt:i4>
      </vt:variant>
      <vt:variant>
        <vt:i4>0</vt:i4>
      </vt:variant>
      <vt:variant>
        <vt:i4>5</vt:i4>
      </vt:variant>
      <vt:variant>
        <vt:lpwstr>http://phenix.it-sudparis.eu/jvet/doc_end_user/current_document.php?id=3698</vt:lpwstr>
      </vt:variant>
      <vt:variant>
        <vt:lpwstr/>
      </vt:variant>
      <vt:variant>
        <vt:i4>8060950</vt:i4>
      </vt:variant>
      <vt:variant>
        <vt:i4>1725</vt:i4>
      </vt:variant>
      <vt:variant>
        <vt:i4>0</vt:i4>
      </vt:variant>
      <vt:variant>
        <vt:i4>5</vt:i4>
      </vt:variant>
      <vt:variant>
        <vt:lpwstr>http://phenix.it-sudparis.eu/jvet/doc_end_user/current_document.php?id=3982</vt:lpwstr>
      </vt:variant>
      <vt:variant>
        <vt:lpwstr/>
      </vt:variant>
      <vt:variant>
        <vt:i4>7536665</vt:i4>
      </vt:variant>
      <vt:variant>
        <vt:i4>1722</vt:i4>
      </vt:variant>
      <vt:variant>
        <vt:i4>0</vt:i4>
      </vt:variant>
      <vt:variant>
        <vt:i4>5</vt:i4>
      </vt:variant>
      <vt:variant>
        <vt:lpwstr>http://phenix.it-sudparis.eu/jvet/doc_end_user/current_document.php?id=3607</vt:lpwstr>
      </vt:variant>
      <vt:variant>
        <vt:lpwstr/>
      </vt:variant>
      <vt:variant>
        <vt:i4>7798815</vt:i4>
      </vt:variant>
      <vt:variant>
        <vt:i4>1719</vt:i4>
      </vt:variant>
      <vt:variant>
        <vt:i4>0</vt:i4>
      </vt:variant>
      <vt:variant>
        <vt:i4>5</vt:i4>
      </vt:variant>
      <vt:variant>
        <vt:lpwstr>http://phenix.it-sudparis.eu/jvet/doc_end_user/current_document.php?id=4037</vt:lpwstr>
      </vt:variant>
      <vt:variant>
        <vt:lpwstr/>
      </vt:variant>
      <vt:variant>
        <vt:i4>7536665</vt:i4>
      </vt:variant>
      <vt:variant>
        <vt:i4>1716</vt:i4>
      </vt:variant>
      <vt:variant>
        <vt:i4>0</vt:i4>
      </vt:variant>
      <vt:variant>
        <vt:i4>5</vt:i4>
      </vt:variant>
      <vt:variant>
        <vt:lpwstr>http://phenix.it-sudparis.eu/jvet/doc_end_user/current_document.php?id=3606</vt:lpwstr>
      </vt:variant>
      <vt:variant>
        <vt:lpwstr/>
      </vt:variant>
      <vt:variant>
        <vt:i4>8060950</vt:i4>
      </vt:variant>
      <vt:variant>
        <vt:i4>1713</vt:i4>
      </vt:variant>
      <vt:variant>
        <vt:i4>0</vt:i4>
      </vt:variant>
      <vt:variant>
        <vt:i4>5</vt:i4>
      </vt:variant>
      <vt:variant>
        <vt:lpwstr>http://phenix.it-sudparis.eu/jvet/doc_end_user/current_document.php?id=3981</vt:lpwstr>
      </vt:variant>
      <vt:variant>
        <vt:lpwstr/>
      </vt:variant>
      <vt:variant>
        <vt:i4>7536665</vt:i4>
      </vt:variant>
      <vt:variant>
        <vt:i4>1710</vt:i4>
      </vt:variant>
      <vt:variant>
        <vt:i4>0</vt:i4>
      </vt:variant>
      <vt:variant>
        <vt:i4>5</vt:i4>
      </vt:variant>
      <vt:variant>
        <vt:lpwstr>http://phenix.it-sudparis.eu/jvet/doc_end_user/current_document.php?id=3605</vt:lpwstr>
      </vt:variant>
      <vt:variant>
        <vt:lpwstr/>
      </vt:variant>
      <vt:variant>
        <vt:i4>7733270</vt:i4>
      </vt:variant>
      <vt:variant>
        <vt:i4>1707</vt:i4>
      </vt:variant>
      <vt:variant>
        <vt:i4>0</vt:i4>
      </vt:variant>
      <vt:variant>
        <vt:i4>5</vt:i4>
      </vt:variant>
      <vt:variant>
        <vt:lpwstr>http://phenix.it-sudparis.eu/jvet/doc_end_user/current_document.php?id=3955</vt:lpwstr>
      </vt:variant>
      <vt:variant>
        <vt:lpwstr/>
      </vt:variant>
      <vt:variant>
        <vt:i4>7536665</vt:i4>
      </vt:variant>
      <vt:variant>
        <vt:i4>1704</vt:i4>
      </vt:variant>
      <vt:variant>
        <vt:i4>0</vt:i4>
      </vt:variant>
      <vt:variant>
        <vt:i4>5</vt:i4>
      </vt:variant>
      <vt:variant>
        <vt:lpwstr>http://phenix.it-sudparis.eu/jvet/doc_end_user/current_document.php?id=3604</vt:lpwstr>
      </vt:variant>
      <vt:variant>
        <vt:lpwstr/>
      </vt:variant>
      <vt:variant>
        <vt:i4>7340054</vt:i4>
      </vt:variant>
      <vt:variant>
        <vt:i4>1701</vt:i4>
      </vt:variant>
      <vt:variant>
        <vt:i4>0</vt:i4>
      </vt:variant>
      <vt:variant>
        <vt:i4>5</vt:i4>
      </vt:variant>
      <vt:variant>
        <vt:lpwstr>http://phenix.it-sudparis.eu/jvet/doc_end_user/current_document.php?id=3934</vt:lpwstr>
      </vt:variant>
      <vt:variant>
        <vt:lpwstr/>
      </vt:variant>
      <vt:variant>
        <vt:i4>7995418</vt:i4>
      </vt:variant>
      <vt:variant>
        <vt:i4>1698</vt:i4>
      </vt:variant>
      <vt:variant>
        <vt:i4>0</vt:i4>
      </vt:variant>
      <vt:variant>
        <vt:i4>5</vt:i4>
      </vt:variant>
      <vt:variant>
        <vt:lpwstr>http://phenix.it-sudparis.eu/jvet/doc_end_user/current_document.php?id=3598</vt:lpwstr>
      </vt:variant>
      <vt:variant>
        <vt:lpwstr/>
      </vt:variant>
      <vt:variant>
        <vt:i4>7340054</vt:i4>
      </vt:variant>
      <vt:variant>
        <vt:i4>1695</vt:i4>
      </vt:variant>
      <vt:variant>
        <vt:i4>0</vt:i4>
      </vt:variant>
      <vt:variant>
        <vt:i4>5</vt:i4>
      </vt:variant>
      <vt:variant>
        <vt:lpwstr>http://phenix.it-sudparis.eu/jvet/doc_end_user/current_document.php?id=3933</vt:lpwstr>
      </vt:variant>
      <vt:variant>
        <vt:lpwstr/>
      </vt:variant>
      <vt:variant>
        <vt:i4>8060954</vt:i4>
      </vt:variant>
      <vt:variant>
        <vt:i4>1692</vt:i4>
      </vt:variant>
      <vt:variant>
        <vt:i4>0</vt:i4>
      </vt:variant>
      <vt:variant>
        <vt:i4>5</vt:i4>
      </vt:variant>
      <vt:variant>
        <vt:lpwstr>http://phenix.it-sudparis.eu/jvet/doc_end_user/current_document.php?id=3583</vt:lpwstr>
      </vt:variant>
      <vt:variant>
        <vt:lpwstr/>
      </vt:variant>
      <vt:variant>
        <vt:i4>7340054</vt:i4>
      </vt:variant>
      <vt:variant>
        <vt:i4>1689</vt:i4>
      </vt:variant>
      <vt:variant>
        <vt:i4>0</vt:i4>
      </vt:variant>
      <vt:variant>
        <vt:i4>5</vt:i4>
      </vt:variant>
      <vt:variant>
        <vt:lpwstr>http://phenix.it-sudparis.eu/jvet/doc_end_user/current_document.php?id=3938</vt:lpwstr>
      </vt:variant>
      <vt:variant>
        <vt:lpwstr/>
      </vt:variant>
      <vt:variant>
        <vt:i4>7667738</vt:i4>
      </vt:variant>
      <vt:variant>
        <vt:i4>1686</vt:i4>
      </vt:variant>
      <vt:variant>
        <vt:i4>0</vt:i4>
      </vt:variant>
      <vt:variant>
        <vt:i4>5</vt:i4>
      </vt:variant>
      <vt:variant>
        <vt:lpwstr>http://phenix.it-sudparis.eu/jvet/doc_end_user/current_document.php?id=3566</vt:lpwstr>
      </vt:variant>
      <vt:variant>
        <vt:lpwstr/>
      </vt:variant>
      <vt:variant>
        <vt:i4>7733274</vt:i4>
      </vt:variant>
      <vt:variant>
        <vt:i4>1683</vt:i4>
      </vt:variant>
      <vt:variant>
        <vt:i4>0</vt:i4>
      </vt:variant>
      <vt:variant>
        <vt:i4>5</vt:i4>
      </vt:variant>
      <vt:variant>
        <vt:lpwstr>http://phenix.it-sudparis.eu/jvet/doc_end_user/current_document.php?id=3557</vt:lpwstr>
      </vt:variant>
      <vt:variant>
        <vt:lpwstr/>
      </vt:variant>
      <vt:variant>
        <vt:i4>7798815</vt:i4>
      </vt:variant>
      <vt:variant>
        <vt:i4>1680</vt:i4>
      </vt:variant>
      <vt:variant>
        <vt:i4>0</vt:i4>
      </vt:variant>
      <vt:variant>
        <vt:i4>5</vt:i4>
      </vt:variant>
      <vt:variant>
        <vt:lpwstr>http://phenix.it-sudparis.eu/jvet/doc_end_user/current_document.php?id=4038</vt:lpwstr>
      </vt:variant>
      <vt:variant>
        <vt:lpwstr/>
      </vt:variant>
      <vt:variant>
        <vt:i4>7733274</vt:i4>
      </vt:variant>
      <vt:variant>
        <vt:i4>1677</vt:i4>
      </vt:variant>
      <vt:variant>
        <vt:i4>0</vt:i4>
      </vt:variant>
      <vt:variant>
        <vt:i4>5</vt:i4>
      </vt:variant>
      <vt:variant>
        <vt:lpwstr>http://phenix.it-sudparis.eu/jvet/doc_end_user/current_document.php?id=3553</vt:lpwstr>
      </vt:variant>
      <vt:variant>
        <vt:lpwstr/>
      </vt:variant>
      <vt:variant>
        <vt:i4>7405599</vt:i4>
      </vt:variant>
      <vt:variant>
        <vt:i4>1674</vt:i4>
      </vt:variant>
      <vt:variant>
        <vt:i4>0</vt:i4>
      </vt:variant>
      <vt:variant>
        <vt:i4>5</vt:i4>
      </vt:variant>
      <vt:variant>
        <vt:lpwstr>http://phenix.it-sudparis.eu/jvet/doc_end_user/current_document.php?id=4059</vt:lpwstr>
      </vt:variant>
      <vt:variant>
        <vt:lpwstr/>
      </vt:variant>
      <vt:variant>
        <vt:i4>7340063</vt:i4>
      </vt:variant>
      <vt:variant>
        <vt:i4>1671</vt:i4>
      </vt:variant>
      <vt:variant>
        <vt:i4>0</vt:i4>
      </vt:variant>
      <vt:variant>
        <vt:i4>5</vt:i4>
      </vt:variant>
      <vt:variant>
        <vt:lpwstr>http://phenix.it-sudparis.eu/jvet/doc_end_user/current_document.php?id=4048</vt:lpwstr>
      </vt:variant>
      <vt:variant>
        <vt:lpwstr/>
      </vt:variant>
      <vt:variant>
        <vt:i4>7340063</vt:i4>
      </vt:variant>
      <vt:variant>
        <vt:i4>1668</vt:i4>
      </vt:variant>
      <vt:variant>
        <vt:i4>0</vt:i4>
      </vt:variant>
      <vt:variant>
        <vt:i4>5</vt:i4>
      </vt:variant>
      <vt:variant>
        <vt:lpwstr>http://phenix.it-sudparis.eu/jvet/doc_end_user/current_document.php?id=4047</vt:lpwstr>
      </vt:variant>
      <vt:variant>
        <vt:lpwstr/>
      </vt:variant>
      <vt:variant>
        <vt:i4>7798815</vt:i4>
      </vt:variant>
      <vt:variant>
        <vt:i4>1665</vt:i4>
      </vt:variant>
      <vt:variant>
        <vt:i4>0</vt:i4>
      </vt:variant>
      <vt:variant>
        <vt:i4>5</vt:i4>
      </vt:variant>
      <vt:variant>
        <vt:lpwstr>http://phenix.it-sudparis.eu/jvet/doc_end_user/current_document.php?id=4030</vt:lpwstr>
      </vt:variant>
      <vt:variant>
        <vt:lpwstr/>
      </vt:variant>
      <vt:variant>
        <vt:i4>7667743</vt:i4>
      </vt:variant>
      <vt:variant>
        <vt:i4>1662</vt:i4>
      </vt:variant>
      <vt:variant>
        <vt:i4>0</vt:i4>
      </vt:variant>
      <vt:variant>
        <vt:i4>5</vt:i4>
      </vt:variant>
      <vt:variant>
        <vt:lpwstr>http://phenix.it-sudparis.eu/jvet/doc_end_user/current_document.php?id=4012</vt:lpwstr>
      </vt:variant>
      <vt:variant>
        <vt:lpwstr/>
      </vt:variant>
      <vt:variant>
        <vt:i4>7995414</vt:i4>
      </vt:variant>
      <vt:variant>
        <vt:i4>1659</vt:i4>
      </vt:variant>
      <vt:variant>
        <vt:i4>0</vt:i4>
      </vt:variant>
      <vt:variant>
        <vt:i4>5</vt:i4>
      </vt:variant>
      <vt:variant>
        <vt:lpwstr>http://phenix.it-sudparis.eu/jvet/doc_end_user/current_document.php?id=3999</vt:lpwstr>
      </vt:variant>
      <vt:variant>
        <vt:lpwstr/>
      </vt:variant>
      <vt:variant>
        <vt:i4>7733270</vt:i4>
      </vt:variant>
      <vt:variant>
        <vt:i4>1656</vt:i4>
      </vt:variant>
      <vt:variant>
        <vt:i4>0</vt:i4>
      </vt:variant>
      <vt:variant>
        <vt:i4>5</vt:i4>
      </vt:variant>
      <vt:variant>
        <vt:lpwstr>http://phenix.it-sudparis.eu/jvet/doc_end_user/current_document.php?id=3954</vt:lpwstr>
      </vt:variant>
      <vt:variant>
        <vt:lpwstr/>
      </vt:variant>
      <vt:variant>
        <vt:i4>7798815</vt:i4>
      </vt:variant>
      <vt:variant>
        <vt:i4>1653</vt:i4>
      </vt:variant>
      <vt:variant>
        <vt:i4>0</vt:i4>
      </vt:variant>
      <vt:variant>
        <vt:i4>5</vt:i4>
      </vt:variant>
      <vt:variant>
        <vt:lpwstr>http://phenix.it-sudparis.eu/jvet/doc_end_user/current_document.php?id=4036</vt:lpwstr>
      </vt:variant>
      <vt:variant>
        <vt:lpwstr/>
      </vt:variant>
      <vt:variant>
        <vt:i4>7405590</vt:i4>
      </vt:variant>
      <vt:variant>
        <vt:i4>1650</vt:i4>
      </vt:variant>
      <vt:variant>
        <vt:i4>0</vt:i4>
      </vt:variant>
      <vt:variant>
        <vt:i4>5</vt:i4>
      </vt:variant>
      <vt:variant>
        <vt:lpwstr>http://phenix.it-sudparis.eu/jvet/doc_end_user/current_document.php?id=3920</vt:lpwstr>
      </vt:variant>
      <vt:variant>
        <vt:lpwstr/>
      </vt:variant>
      <vt:variant>
        <vt:i4>7995415</vt:i4>
      </vt:variant>
      <vt:variant>
        <vt:i4>1647</vt:i4>
      </vt:variant>
      <vt:variant>
        <vt:i4>0</vt:i4>
      </vt:variant>
      <vt:variant>
        <vt:i4>5</vt:i4>
      </vt:variant>
      <vt:variant>
        <vt:lpwstr>http://phenix.it-sudparis.eu/jvet/doc_end_user/current_document.php?id=3896</vt:lpwstr>
      </vt:variant>
      <vt:variant>
        <vt:lpwstr/>
      </vt:variant>
      <vt:variant>
        <vt:i4>7798815</vt:i4>
      </vt:variant>
      <vt:variant>
        <vt:i4>1644</vt:i4>
      </vt:variant>
      <vt:variant>
        <vt:i4>0</vt:i4>
      </vt:variant>
      <vt:variant>
        <vt:i4>5</vt:i4>
      </vt:variant>
      <vt:variant>
        <vt:lpwstr>http://phenix.it-sudparis.eu/jvet/doc_end_user/current_document.php?id=4034</vt:lpwstr>
      </vt:variant>
      <vt:variant>
        <vt:lpwstr/>
      </vt:variant>
      <vt:variant>
        <vt:i4>7667735</vt:i4>
      </vt:variant>
      <vt:variant>
        <vt:i4>1641</vt:i4>
      </vt:variant>
      <vt:variant>
        <vt:i4>0</vt:i4>
      </vt:variant>
      <vt:variant>
        <vt:i4>5</vt:i4>
      </vt:variant>
      <vt:variant>
        <vt:lpwstr>http://phenix.it-sudparis.eu/jvet/doc_end_user/current_document.php?id=3865</vt:lpwstr>
      </vt:variant>
      <vt:variant>
        <vt:lpwstr/>
      </vt:variant>
      <vt:variant>
        <vt:i4>7602207</vt:i4>
      </vt:variant>
      <vt:variant>
        <vt:i4>1638</vt:i4>
      </vt:variant>
      <vt:variant>
        <vt:i4>0</vt:i4>
      </vt:variant>
      <vt:variant>
        <vt:i4>5</vt:i4>
      </vt:variant>
      <vt:variant>
        <vt:lpwstr>http://phenix.it-sudparis.eu/jvet/doc_end_user/current_document.php?id=4008</vt:lpwstr>
      </vt:variant>
      <vt:variant>
        <vt:lpwstr/>
      </vt:variant>
      <vt:variant>
        <vt:i4>7733271</vt:i4>
      </vt:variant>
      <vt:variant>
        <vt:i4>1635</vt:i4>
      </vt:variant>
      <vt:variant>
        <vt:i4>0</vt:i4>
      </vt:variant>
      <vt:variant>
        <vt:i4>5</vt:i4>
      </vt:variant>
      <vt:variant>
        <vt:lpwstr>http://phenix.it-sudparis.eu/jvet/doc_end_user/current_document.php?id=3851</vt:lpwstr>
      </vt:variant>
      <vt:variant>
        <vt:lpwstr/>
      </vt:variant>
      <vt:variant>
        <vt:i4>7405591</vt:i4>
      </vt:variant>
      <vt:variant>
        <vt:i4>1632</vt:i4>
      </vt:variant>
      <vt:variant>
        <vt:i4>0</vt:i4>
      </vt:variant>
      <vt:variant>
        <vt:i4>5</vt:i4>
      </vt:variant>
      <vt:variant>
        <vt:lpwstr>http://phenix.it-sudparis.eu/jvet/doc_end_user/current_document.php?id=3827</vt:lpwstr>
      </vt:variant>
      <vt:variant>
        <vt:lpwstr/>
      </vt:variant>
      <vt:variant>
        <vt:i4>7536663</vt:i4>
      </vt:variant>
      <vt:variant>
        <vt:i4>1629</vt:i4>
      </vt:variant>
      <vt:variant>
        <vt:i4>0</vt:i4>
      </vt:variant>
      <vt:variant>
        <vt:i4>5</vt:i4>
      </vt:variant>
      <vt:variant>
        <vt:lpwstr>http://phenix.it-sudparis.eu/jvet/doc_end_user/current_document.php?id=3806</vt:lpwstr>
      </vt:variant>
      <vt:variant>
        <vt:lpwstr/>
      </vt:variant>
      <vt:variant>
        <vt:i4>7340063</vt:i4>
      </vt:variant>
      <vt:variant>
        <vt:i4>1626</vt:i4>
      </vt:variant>
      <vt:variant>
        <vt:i4>0</vt:i4>
      </vt:variant>
      <vt:variant>
        <vt:i4>5</vt:i4>
      </vt:variant>
      <vt:variant>
        <vt:lpwstr>http://phenix.it-sudparis.eu/jvet/doc_end_user/current_document.php?id=4045</vt:lpwstr>
      </vt:variant>
      <vt:variant>
        <vt:lpwstr/>
      </vt:variant>
      <vt:variant>
        <vt:i4>7536663</vt:i4>
      </vt:variant>
      <vt:variant>
        <vt:i4>1623</vt:i4>
      </vt:variant>
      <vt:variant>
        <vt:i4>0</vt:i4>
      </vt:variant>
      <vt:variant>
        <vt:i4>5</vt:i4>
      </vt:variant>
      <vt:variant>
        <vt:lpwstr>http://phenix.it-sudparis.eu/jvet/doc_end_user/current_document.php?id=3802</vt:lpwstr>
      </vt:variant>
      <vt:variant>
        <vt:lpwstr/>
      </vt:variant>
      <vt:variant>
        <vt:i4>8060952</vt:i4>
      </vt:variant>
      <vt:variant>
        <vt:i4>1620</vt:i4>
      </vt:variant>
      <vt:variant>
        <vt:i4>0</vt:i4>
      </vt:variant>
      <vt:variant>
        <vt:i4>5</vt:i4>
      </vt:variant>
      <vt:variant>
        <vt:lpwstr>http://phenix.it-sudparis.eu/jvet/doc_end_user/current_document.php?id=3788</vt:lpwstr>
      </vt:variant>
      <vt:variant>
        <vt:lpwstr/>
      </vt:variant>
      <vt:variant>
        <vt:i4>7405599</vt:i4>
      </vt:variant>
      <vt:variant>
        <vt:i4>1617</vt:i4>
      </vt:variant>
      <vt:variant>
        <vt:i4>0</vt:i4>
      </vt:variant>
      <vt:variant>
        <vt:i4>5</vt:i4>
      </vt:variant>
      <vt:variant>
        <vt:lpwstr>http://phenix.it-sudparis.eu/jvet/doc_end_user/current_document.php?id=4055</vt:lpwstr>
      </vt:variant>
      <vt:variant>
        <vt:lpwstr/>
      </vt:variant>
      <vt:variant>
        <vt:i4>7733272</vt:i4>
      </vt:variant>
      <vt:variant>
        <vt:i4>1614</vt:i4>
      </vt:variant>
      <vt:variant>
        <vt:i4>0</vt:i4>
      </vt:variant>
      <vt:variant>
        <vt:i4>5</vt:i4>
      </vt:variant>
      <vt:variant>
        <vt:lpwstr>http://phenix.it-sudparis.eu/jvet/doc_end_user/current_document.php?id=3753</vt:lpwstr>
      </vt:variant>
      <vt:variant>
        <vt:lpwstr/>
      </vt:variant>
      <vt:variant>
        <vt:i4>7602207</vt:i4>
      </vt:variant>
      <vt:variant>
        <vt:i4>1611</vt:i4>
      </vt:variant>
      <vt:variant>
        <vt:i4>0</vt:i4>
      </vt:variant>
      <vt:variant>
        <vt:i4>5</vt:i4>
      </vt:variant>
      <vt:variant>
        <vt:lpwstr>http://phenix.it-sudparis.eu/jvet/doc_end_user/current_document.php?id=4007</vt:lpwstr>
      </vt:variant>
      <vt:variant>
        <vt:lpwstr/>
      </vt:variant>
      <vt:variant>
        <vt:i4>7733272</vt:i4>
      </vt:variant>
      <vt:variant>
        <vt:i4>1608</vt:i4>
      </vt:variant>
      <vt:variant>
        <vt:i4>0</vt:i4>
      </vt:variant>
      <vt:variant>
        <vt:i4>5</vt:i4>
      </vt:variant>
      <vt:variant>
        <vt:lpwstr>http://phenix.it-sudparis.eu/jvet/doc_end_user/current_document.php?id=3752</vt:lpwstr>
      </vt:variant>
      <vt:variant>
        <vt:lpwstr/>
      </vt:variant>
      <vt:variant>
        <vt:i4>7340056</vt:i4>
      </vt:variant>
      <vt:variant>
        <vt:i4>1605</vt:i4>
      </vt:variant>
      <vt:variant>
        <vt:i4>0</vt:i4>
      </vt:variant>
      <vt:variant>
        <vt:i4>5</vt:i4>
      </vt:variant>
      <vt:variant>
        <vt:lpwstr>http://phenix.it-sudparis.eu/jvet/doc_end_user/current_document.php?id=3731</vt:lpwstr>
      </vt:variant>
      <vt:variant>
        <vt:lpwstr/>
      </vt:variant>
      <vt:variant>
        <vt:i4>7340063</vt:i4>
      </vt:variant>
      <vt:variant>
        <vt:i4>1602</vt:i4>
      </vt:variant>
      <vt:variant>
        <vt:i4>0</vt:i4>
      </vt:variant>
      <vt:variant>
        <vt:i4>5</vt:i4>
      </vt:variant>
      <vt:variant>
        <vt:lpwstr>http://phenix.it-sudparis.eu/jvet/doc_end_user/current_document.php?id=4042</vt:lpwstr>
      </vt:variant>
      <vt:variant>
        <vt:lpwstr/>
      </vt:variant>
      <vt:variant>
        <vt:i4>7471128</vt:i4>
      </vt:variant>
      <vt:variant>
        <vt:i4>1599</vt:i4>
      </vt:variant>
      <vt:variant>
        <vt:i4>0</vt:i4>
      </vt:variant>
      <vt:variant>
        <vt:i4>5</vt:i4>
      </vt:variant>
      <vt:variant>
        <vt:lpwstr>http://phenix.it-sudparis.eu/jvet/doc_end_user/current_document.php?id=3713</vt:lpwstr>
      </vt:variant>
      <vt:variant>
        <vt:lpwstr/>
      </vt:variant>
      <vt:variant>
        <vt:i4>7602200</vt:i4>
      </vt:variant>
      <vt:variant>
        <vt:i4>1596</vt:i4>
      </vt:variant>
      <vt:variant>
        <vt:i4>0</vt:i4>
      </vt:variant>
      <vt:variant>
        <vt:i4>5</vt:i4>
      </vt:variant>
      <vt:variant>
        <vt:lpwstr>http://phenix.it-sudparis.eu/jvet/doc_end_user/current_document.php?id=3772</vt:lpwstr>
      </vt:variant>
      <vt:variant>
        <vt:lpwstr/>
      </vt:variant>
      <vt:variant>
        <vt:i4>7536664</vt:i4>
      </vt:variant>
      <vt:variant>
        <vt:i4>1593</vt:i4>
      </vt:variant>
      <vt:variant>
        <vt:i4>0</vt:i4>
      </vt:variant>
      <vt:variant>
        <vt:i4>5</vt:i4>
      </vt:variant>
      <vt:variant>
        <vt:lpwstr>http://phenix.it-sudparis.eu/jvet/doc_end_user/current_document.php?id=3705</vt:lpwstr>
      </vt:variant>
      <vt:variant>
        <vt:lpwstr/>
      </vt:variant>
      <vt:variant>
        <vt:i4>7667734</vt:i4>
      </vt:variant>
      <vt:variant>
        <vt:i4>1590</vt:i4>
      </vt:variant>
      <vt:variant>
        <vt:i4>0</vt:i4>
      </vt:variant>
      <vt:variant>
        <vt:i4>5</vt:i4>
      </vt:variant>
      <vt:variant>
        <vt:lpwstr>http://phenix.it-sudparis.eu/jvet/doc_end_user/current_document.php?id=3966</vt:lpwstr>
      </vt:variant>
      <vt:variant>
        <vt:lpwstr/>
      </vt:variant>
      <vt:variant>
        <vt:i4>8060953</vt:i4>
      </vt:variant>
      <vt:variant>
        <vt:i4>1587</vt:i4>
      </vt:variant>
      <vt:variant>
        <vt:i4>0</vt:i4>
      </vt:variant>
      <vt:variant>
        <vt:i4>5</vt:i4>
      </vt:variant>
      <vt:variant>
        <vt:lpwstr>http://phenix.it-sudparis.eu/jvet/doc_end_user/current_document.php?id=3683</vt:lpwstr>
      </vt:variant>
      <vt:variant>
        <vt:lpwstr/>
      </vt:variant>
      <vt:variant>
        <vt:i4>8060950</vt:i4>
      </vt:variant>
      <vt:variant>
        <vt:i4>1584</vt:i4>
      </vt:variant>
      <vt:variant>
        <vt:i4>0</vt:i4>
      </vt:variant>
      <vt:variant>
        <vt:i4>5</vt:i4>
      </vt:variant>
      <vt:variant>
        <vt:lpwstr>http://phenix.it-sudparis.eu/jvet/doc_end_user/current_document.php?id=3984</vt:lpwstr>
      </vt:variant>
      <vt:variant>
        <vt:lpwstr/>
      </vt:variant>
      <vt:variant>
        <vt:i4>8060953</vt:i4>
      </vt:variant>
      <vt:variant>
        <vt:i4>1581</vt:i4>
      </vt:variant>
      <vt:variant>
        <vt:i4>0</vt:i4>
      </vt:variant>
      <vt:variant>
        <vt:i4>5</vt:i4>
      </vt:variant>
      <vt:variant>
        <vt:lpwstr>http://phenix.it-sudparis.eu/jvet/doc_end_user/current_document.php?id=3680</vt:lpwstr>
      </vt:variant>
      <vt:variant>
        <vt:lpwstr/>
      </vt:variant>
      <vt:variant>
        <vt:i4>1245228</vt:i4>
      </vt:variant>
      <vt:variant>
        <vt:i4>1578</vt:i4>
      </vt:variant>
      <vt:variant>
        <vt:i4>0</vt:i4>
      </vt:variant>
      <vt:variant>
        <vt:i4>5</vt:i4>
      </vt:variant>
      <vt:variant>
        <vt:lpwstr>mailto:leolzhao@tencent.com</vt:lpwstr>
      </vt:variant>
      <vt:variant>
        <vt:lpwstr/>
      </vt:variant>
      <vt:variant>
        <vt:i4>7667734</vt:i4>
      </vt:variant>
      <vt:variant>
        <vt:i4>1575</vt:i4>
      </vt:variant>
      <vt:variant>
        <vt:i4>0</vt:i4>
      </vt:variant>
      <vt:variant>
        <vt:i4>5</vt:i4>
      </vt:variant>
      <vt:variant>
        <vt:lpwstr>http://phenix.it-sudparis.eu/jvet/doc_end_user/current_document.php?id=3967</vt:lpwstr>
      </vt:variant>
      <vt:variant>
        <vt:lpwstr/>
      </vt:variant>
      <vt:variant>
        <vt:i4>7602201</vt:i4>
      </vt:variant>
      <vt:variant>
        <vt:i4>1572</vt:i4>
      </vt:variant>
      <vt:variant>
        <vt:i4>0</vt:i4>
      </vt:variant>
      <vt:variant>
        <vt:i4>5</vt:i4>
      </vt:variant>
      <vt:variant>
        <vt:lpwstr>http://phenix.it-sudparis.eu/jvet/doc_end_user/current_document.php?id=3677</vt:lpwstr>
      </vt:variant>
      <vt:variant>
        <vt:lpwstr/>
      </vt:variant>
      <vt:variant>
        <vt:i4>7667743</vt:i4>
      </vt:variant>
      <vt:variant>
        <vt:i4>1569</vt:i4>
      </vt:variant>
      <vt:variant>
        <vt:i4>0</vt:i4>
      </vt:variant>
      <vt:variant>
        <vt:i4>5</vt:i4>
      </vt:variant>
      <vt:variant>
        <vt:lpwstr>http://phenix.it-sudparis.eu/jvet/doc_end_user/current_document.php?id=4013</vt:lpwstr>
      </vt:variant>
      <vt:variant>
        <vt:lpwstr/>
      </vt:variant>
      <vt:variant>
        <vt:i4>7405593</vt:i4>
      </vt:variant>
      <vt:variant>
        <vt:i4>1566</vt:i4>
      </vt:variant>
      <vt:variant>
        <vt:i4>0</vt:i4>
      </vt:variant>
      <vt:variant>
        <vt:i4>5</vt:i4>
      </vt:variant>
      <vt:variant>
        <vt:lpwstr>http://phenix.it-sudparis.eu/jvet/doc_end_user/current_document.php?id=3624</vt:lpwstr>
      </vt:variant>
      <vt:variant>
        <vt:lpwstr/>
      </vt:variant>
      <vt:variant>
        <vt:i4>7471135</vt:i4>
      </vt:variant>
      <vt:variant>
        <vt:i4>1563</vt:i4>
      </vt:variant>
      <vt:variant>
        <vt:i4>0</vt:i4>
      </vt:variant>
      <vt:variant>
        <vt:i4>5</vt:i4>
      </vt:variant>
      <vt:variant>
        <vt:lpwstr>http://phenix.it-sudparis.eu/jvet/doc_end_user/current_document.php?id=4063</vt:lpwstr>
      </vt:variant>
      <vt:variant>
        <vt:lpwstr/>
      </vt:variant>
      <vt:variant>
        <vt:i4>7602202</vt:i4>
      </vt:variant>
      <vt:variant>
        <vt:i4>1560</vt:i4>
      </vt:variant>
      <vt:variant>
        <vt:i4>0</vt:i4>
      </vt:variant>
      <vt:variant>
        <vt:i4>5</vt:i4>
      </vt:variant>
      <vt:variant>
        <vt:lpwstr>http://phenix.it-sudparis.eu/jvet/doc_end_user/current_document.php?id=3576</vt:lpwstr>
      </vt:variant>
      <vt:variant>
        <vt:lpwstr/>
      </vt:variant>
      <vt:variant>
        <vt:i4>7733279</vt:i4>
      </vt:variant>
      <vt:variant>
        <vt:i4>1557</vt:i4>
      </vt:variant>
      <vt:variant>
        <vt:i4>0</vt:i4>
      </vt:variant>
      <vt:variant>
        <vt:i4>5</vt:i4>
      </vt:variant>
      <vt:variant>
        <vt:lpwstr>http://phenix.it-sudparis.eu/jvet/doc_end_user/current_document.php?id=4028</vt:lpwstr>
      </vt:variant>
      <vt:variant>
        <vt:lpwstr/>
      </vt:variant>
      <vt:variant>
        <vt:i4>7667738</vt:i4>
      </vt:variant>
      <vt:variant>
        <vt:i4>1554</vt:i4>
      </vt:variant>
      <vt:variant>
        <vt:i4>0</vt:i4>
      </vt:variant>
      <vt:variant>
        <vt:i4>5</vt:i4>
      </vt:variant>
      <vt:variant>
        <vt:lpwstr>http://phenix.it-sudparis.eu/jvet/doc_end_user/current_document.php?id=3565</vt:lpwstr>
      </vt:variant>
      <vt:variant>
        <vt:lpwstr/>
      </vt:variant>
      <vt:variant>
        <vt:i4>7667738</vt:i4>
      </vt:variant>
      <vt:variant>
        <vt:i4>1551</vt:i4>
      </vt:variant>
      <vt:variant>
        <vt:i4>0</vt:i4>
      </vt:variant>
      <vt:variant>
        <vt:i4>5</vt:i4>
      </vt:variant>
      <vt:variant>
        <vt:lpwstr>http://phenix.it-sudparis.eu/jvet/doc_end_user/current_document.php?id=3560</vt:lpwstr>
      </vt:variant>
      <vt:variant>
        <vt:lpwstr/>
      </vt:variant>
      <vt:variant>
        <vt:i4>7733274</vt:i4>
      </vt:variant>
      <vt:variant>
        <vt:i4>1548</vt:i4>
      </vt:variant>
      <vt:variant>
        <vt:i4>0</vt:i4>
      </vt:variant>
      <vt:variant>
        <vt:i4>5</vt:i4>
      </vt:variant>
      <vt:variant>
        <vt:lpwstr>http://phenix.it-sudparis.eu/jvet/doc_end_user/current_document.php?id=3559</vt:lpwstr>
      </vt:variant>
      <vt:variant>
        <vt:lpwstr/>
      </vt:variant>
      <vt:variant>
        <vt:i4>7471135</vt:i4>
      </vt:variant>
      <vt:variant>
        <vt:i4>1545</vt:i4>
      </vt:variant>
      <vt:variant>
        <vt:i4>0</vt:i4>
      </vt:variant>
      <vt:variant>
        <vt:i4>5</vt:i4>
      </vt:variant>
      <vt:variant>
        <vt:lpwstr>http://phenix.it-sudparis.eu/jvet/doc_end_user/current_document.php?id=4069</vt:lpwstr>
      </vt:variant>
      <vt:variant>
        <vt:lpwstr/>
      </vt:variant>
      <vt:variant>
        <vt:i4>7798810</vt:i4>
      </vt:variant>
      <vt:variant>
        <vt:i4>1542</vt:i4>
      </vt:variant>
      <vt:variant>
        <vt:i4>0</vt:i4>
      </vt:variant>
      <vt:variant>
        <vt:i4>5</vt:i4>
      </vt:variant>
      <vt:variant>
        <vt:lpwstr>http://phenix.it-sudparis.eu/jvet/doc_end_user/current_document.php?id=3543</vt:lpwstr>
      </vt:variant>
      <vt:variant>
        <vt:lpwstr/>
      </vt:variant>
      <vt:variant>
        <vt:i4>7798815</vt:i4>
      </vt:variant>
      <vt:variant>
        <vt:i4>1539</vt:i4>
      </vt:variant>
      <vt:variant>
        <vt:i4>0</vt:i4>
      </vt:variant>
      <vt:variant>
        <vt:i4>5</vt:i4>
      </vt:variant>
      <vt:variant>
        <vt:lpwstr>http://phenix.it-sudparis.eu/jvet/doc_end_user/current_document.php?id=4032</vt:lpwstr>
      </vt:variant>
      <vt:variant>
        <vt:lpwstr/>
      </vt:variant>
      <vt:variant>
        <vt:i4>7536662</vt:i4>
      </vt:variant>
      <vt:variant>
        <vt:i4>1536</vt:i4>
      </vt:variant>
      <vt:variant>
        <vt:i4>0</vt:i4>
      </vt:variant>
      <vt:variant>
        <vt:i4>5</vt:i4>
      </vt:variant>
      <vt:variant>
        <vt:lpwstr>http://phenix.it-sudparis.eu/jvet/doc_end_user/current_document.php?id=3907</vt:lpwstr>
      </vt:variant>
      <vt:variant>
        <vt:lpwstr/>
      </vt:variant>
      <vt:variant>
        <vt:i4>1900602</vt:i4>
      </vt:variant>
      <vt:variant>
        <vt:i4>1533</vt:i4>
      </vt:variant>
      <vt:variant>
        <vt:i4>0</vt:i4>
      </vt:variant>
      <vt:variant>
        <vt:i4>5</vt:i4>
      </vt:variant>
      <vt:variant>
        <vt:lpwstr>mailto:ikai.tomohiro@sharp.co.jp</vt:lpwstr>
      </vt:variant>
      <vt:variant>
        <vt:lpwstr/>
      </vt:variant>
      <vt:variant>
        <vt:i4>7667743</vt:i4>
      </vt:variant>
      <vt:variant>
        <vt:i4>1530</vt:i4>
      </vt:variant>
      <vt:variant>
        <vt:i4>0</vt:i4>
      </vt:variant>
      <vt:variant>
        <vt:i4>5</vt:i4>
      </vt:variant>
      <vt:variant>
        <vt:lpwstr>http://phenix.it-sudparis.eu/jvet/doc_end_user/current_document.php?id=4018</vt:lpwstr>
      </vt:variant>
      <vt:variant>
        <vt:lpwstr/>
      </vt:variant>
      <vt:variant>
        <vt:i4>7536662</vt:i4>
      </vt:variant>
      <vt:variant>
        <vt:i4>1527</vt:i4>
      </vt:variant>
      <vt:variant>
        <vt:i4>0</vt:i4>
      </vt:variant>
      <vt:variant>
        <vt:i4>5</vt:i4>
      </vt:variant>
      <vt:variant>
        <vt:lpwstr>http://phenix.it-sudparis.eu/jvet/doc_end_user/current_document.php?id=3901</vt:lpwstr>
      </vt:variant>
      <vt:variant>
        <vt:lpwstr/>
      </vt:variant>
      <vt:variant>
        <vt:i4>7471135</vt:i4>
      </vt:variant>
      <vt:variant>
        <vt:i4>1524</vt:i4>
      </vt:variant>
      <vt:variant>
        <vt:i4>0</vt:i4>
      </vt:variant>
      <vt:variant>
        <vt:i4>5</vt:i4>
      </vt:variant>
      <vt:variant>
        <vt:lpwstr>http://phenix.it-sudparis.eu/jvet/doc_end_user/current_document.php?id=4064</vt:lpwstr>
      </vt:variant>
      <vt:variant>
        <vt:lpwstr/>
      </vt:variant>
      <vt:variant>
        <vt:i4>7995415</vt:i4>
      </vt:variant>
      <vt:variant>
        <vt:i4>1521</vt:i4>
      </vt:variant>
      <vt:variant>
        <vt:i4>0</vt:i4>
      </vt:variant>
      <vt:variant>
        <vt:i4>5</vt:i4>
      </vt:variant>
      <vt:variant>
        <vt:lpwstr>http://phenix.it-sudparis.eu/jvet/doc_end_user/current_document.php?id=3891</vt:lpwstr>
      </vt:variant>
      <vt:variant>
        <vt:lpwstr/>
      </vt:variant>
      <vt:variant>
        <vt:i4>7602207</vt:i4>
      </vt:variant>
      <vt:variant>
        <vt:i4>1518</vt:i4>
      </vt:variant>
      <vt:variant>
        <vt:i4>0</vt:i4>
      </vt:variant>
      <vt:variant>
        <vt:i4>5</vt:i4>
      </vt:variant>
      <vt:variant>
        <vt:lpwstr>http://phenix.it-sudparis.eu/jvet/doc_end_user/current_document.php?id=4009</vt:lpwstr>
      </vt:variant>
      <vt:variant>
        <vt:lpwstr/>
      </vt:variant>
      <vt:variant>
        <vt:i4>7995415</vt:i4>
      </vt:variant>
      <vt:variant>
        <vt:i4>1515</vt:i4>
      </vt:variant>
      <vt:variant>
        <vt:i4>0</vt:i4>
      </vt:variant>
      <vt:variant>
        <vt:i4>5</vt:i4>
      </vt:variant>
      <vt:variant>
        <vt:lpwstr>http://phenix.it-sudparis.eu/jvet/doc_end_user/current_document.php?id=3890</vt:lpwstr>
      </vt:variant>
      <vt:variant>
        <vt:lpwstr/>
      </vt:variant>
      <vt:variant>
        <vt:i4>7733279</vt:i4>
      </vt:variant>
      <vt:variant>
        <vt:i4>1512</vt:i4>
      </vt:variant>
      <vt:variant>
        <vt:i4>0</vt:i4>
      </vt:variant>
      <vt:variant>
        <vt:i4>5</vt:i4>
      </vt:variant>
      <vt:variant>
        <vt:lpwstr>http://phenix.it-sudparis.eu/jvet/doc_end_user/current_document.php?id=4022</vt:lpwstr>
      </vt:variant>
      <vt:variant>
        <vt:lpwstr/>
      </vt:variant>
      <vt:variant>
        <vt:i4>8060951</vt:i4>
      </vt:variant>
      <vt:variant>
        <vt:i4>1509</vt:i4>
      </vt:variant>
      <vt:variant>
        <vt:i4>0</vt:i4>
      </vt:variant>
      <vt:variant>
        <vt:i4>5</vt:i4>
      </vt:variant>
      <vt:variant>
        <vt:lpwstr>http://phenix.it-sudparis.eu/jvet/doc_end_user/current_document.php?id=3887</vt:lpwstr>
      </vt:variant>
      <vt:variant>
        <vt:lpwstr/>
      </vt:variant>
      <vt:variant>
        <vt:i4>7733279</vt:i4>
      </vt:variant>
      <vt:variant>
        <vt:i4>1506</vt:i4>
      </vt:variant>
      <vt:variant>
        <vt:i4>0</vt:i4>
      </vt:variant>
      <vt:variant>
        <vt:i4>5</vt:i4>
      </vt:variant>
      <vt:variant>
        <vt:lpwstr>http://phenix.it-sudparis.eu/jvet/doc_end_user/current_document.php?id=4024</vt:lpwstr>
      </vt:variant>
      <vt:variant>
        <vt:lpwstr/>
      </vt:variant>
      <vt:variant>
        <vt:i4>7340055</vt:i4>
      </vt:variant>
      <vt:variant>
        <vt:i4>1503</vt:i4>
      </vt:variant>
      <vt:variant>
        <vt:i4>0</vt:i4>
      </vt:variant>
      <vt:variant>
        <vt:i4>5</vt:i4>
      </vt:variant>
      <vt:variant>
        <vt:lpwstr>http://phenix.it-sudparis.eu/jvet/doc_end_user/current_document.php?id=3832</vt:lpwstr>
      </vt:variant>
      <vt:variant>
        <vt:lpwstr/>
      </vt:variant>
      <vt:variant>
        <vt:i4>7995414</vt:i4>
      </vt:variant>
      <vt:variant>
        <vt:i4>1500</vt:i4>
      </vt:variant>
      <vt:variant>
        <vt:i4>0</vt:i4>
      </vt:variant>
      <vt:variant>
        <vt:i4>5</vt:i4>
      </vt:variant>
      <vt:variant>
        <vt:lpwstr>http://phenix.it-sudparis.eu/jvet/doc_end_user/current_document.php?id=3996</vt:lpwstr>
      </vt:variant>
      <vt:variant>
        <vt:lpwstr/>
      </vt:variant>
      <vt:variant>
        <vt:i4>7798808</vt:i4>
      </vt:variant>
      <vt:variant>
        <vt:i4>1497</vt:i4>
      </vt:variant>
      <vt:variant>
        <vt:i4>0</vt:i4>
      </vt:variant>
      <vt:variant>
        <vt:i4>5</vt:i4>
      </vt:variant>
      <vt:variant>
        <vt:lpwstr>http://phenix.it-sudparis.eu/jvet/doc_end_user/current_document.php?id=3749</vt:lpwstr>
      </vt:variant>
      <vt:variant>
        <vt:lpwstr/>
      </vt:variant>
      <vt:variant>
        <vt:i4>7667743</vt:i4>
      </vt:variant>
      <vt:variant>
        <vt:i4>1494</vt:i4>
      </vt:variant>
      <vt:variant>
        <vt:i4>0</vt:i4>
      </vt:variant>
      <vt:variant>
        <vt:i4>5</vt:i4>
      </vt:variant>
      <vt:variant>
        <vt:lpwstr>http://phenix.it-sudparis.eu/jvet/doc_end_user/current_document.php?id=4019</vt:lpwstr>
      </vt:variant>
      <vt:variant>
        <vt:lpwstr/>
      </vt:variant>
      <vt:variant>
        <vt:i4>7995414</vt:i4>
      </vt:variant>
      <vt:variant>
        <vt:i4>1491</vt:i4>
      </vt:variant>
      <vt:variant>
        <vt:i4>0</vt:i4>
      </vt:variant>
      <vt:variant>
        <vt:i4>5</vt:i4>
      </vt:variant>
      <vt:variant>
        <vt:lpwstr>http://phenix.it-sudparis.eu/jvet/doc_end_user/current_document.php?id=3994</vt:lpwstr>
      </vt:variant>
      <vt:variant>
        <vt:lpwstr/>
      </vt:variant>
      <vt:variant>
        <vt:i4>7798808</vt:i4>
      </vt:variant>
      <vt:variant>
        <vt:i4>1488</vt:i4>
      </vt:variant>
      <vt:variant>
        <vt:i4>0</vt:i4>
      </vt:variant>
      <vt:variant>
        <vt:i4>5</vt:i4>
      </vt:variant>
      <vt:variant>
        <vt:lpwstr>http://phenix.it-sudparis.eu/jvet/doc_end_user/current_document.php?id=3748</vt:lpwstr>
      </vt:variant>
      <vt:variant>
        <vt:lpwstr/>
      </vt:variant>
      <vt:variant>
        <vt:i4>7798815</vt:i4>
      </vt:variant>
      <vt:variant>
        <vt:i4>1485</vt:i4>
      </vt:variant>
      <vt:variant>
        <vt:i4>0</vt:i4>
      </vt:variant>
      <vt:variant>
        <vt:i4>5</vt:i4>
      </vt:variant>
      <vt:variant>
        <vt:lpwstr>http://phenix.it-sudparis.eu/jvet/doc_end_user/current_document.php?id=4033</vt:lpwstr>
      </vt:variant>
      <vt:variant>
        <vt:lpwstr/>
      </vt:variant>
      <vt:variant>
        <vt:i4>7798808</vt:i4>
      </vt:variant>
      <vt:variant>
        <vt:i4>1482</vt:i4>
      </vt:variant>
      <vt:variant>
        <vt:i4>0</vt:i4>
      </vt:variant>
      <vt:variant>
        <vt:i4>5</vt:i4>
      </vt:variant>
      <vt:variant>
        <vt:lpwstr>http://phenix.it-sudparis.eu/jvet/doc_end_user/current_document.php?id=3747</vt:lpwstr>
      </vt:variant>
      <vt:variant>
        <vt:lpwstr/>
      </vt:variant>
      <vt:variant>
        <vt:i4>7405599</vt:i4>
      </vt:variant>
      <vt:variant>
        <vt:i4>1479</vt:i4>
      </vt:variant>
      <vt:variant>
        <vt:i4>0</vt:i4>
      </vt:variant>
      <vt:variant>
        <vt:i4>5</vt:i4>
      </vt:variant>
      <vt:variant>
        <vt:lpwstr>http://phenix.it-sudparis.eu/jvet/doc_end_user/current_document.php?id=4054</vt:lpwstr>
      </vt:variant>
      <vt:variant>
        <vt:lpwstr/>
      </vt:variant>
      <vt:variant>
        <vt:i4>7471128</vt:i4>
      </vt:variant>
      <vt:variant>
        <vt:i4>1476</vt:i4>
      </vt:variant>
      <vt:variant>
        <vt:i4>0</vt:i4>
      </vt:variant>
      <vt:variant>
        <vt:i4>5</vt:i4>
      </vt:variant>
      <vt:variant>
        <vt:lpwstr>http://phenix.it-sudparis.eu/jvet/doc_end_user/current_document.php?id=3712</vt:lpwstr>
      </vt:variant>
      <vt:variant>
        <vt:lpwstr/>
      </vt:variant>
      <vt:variant>
        <vt:i4>7602198</vt:i4>
      </vt:variant>
      <vt:variant>
        <vt:i4>1473</vt:i4>
      </vt:variant>
      <vt:variant>
        <vt:i4>0</vt:i4>
      </vt:variant>
      <vt:variant>
        <vt:i4>5</vt:i4>
      </vt:variant>
      <vt:variant>
        <vt:lpwstr>http://phenix.it-sudparis.eu/jvet/doc_end_user/current_document.php?id=3979</vt:lpwstr>
      </vt:variant>
      <vt:variant>
        <vt:lpwstr/>
      </vt:variant>
      <vt:variant>
        <vt:i4>7471128</vt:i4>
      </vt:variant>
      <vt:variant>
        <vt:i4>1470</vt:i4>
      </vt:variant>
      <vt:variant>
        <vt:i4>0</vt:i4>
      </vt:variant>
      <vt:variant>
        <vt:i4>5</vt:i4>
      </vt:variant>
      <vt:variant>
        <vt:lpwstr>http://phenix.it-sudparis.eu/jvet/doc_end_user/current_document.php?id=3711</vt:lpwstr>
      </vt:variant>
      <vt:variant>
        <vt:lpwstr/>
      </vt:variant>
      <vt:variant>
        <vt:i4>7602198</vt:i4>
      </vt:variant>
      <vt:variant>
        <vt:i4>1467</vt:i4>
      </vt:variant>
      <vt:variant>
        <vt:i4>0</vt:i4>
      </vt:variant>
      <vt:variant>
        <vt:i4>5</vt:i4>
      </vt:variant>
      <vt:variant>
        <vt:lpwstr>http://phenix.it-sudparis.eu/jvet/doc_end_user/current_document.php?id=3978</vt:lpwstr>
      </vt:variant>
      <vt:variant>
        <vt:lpwstr/>
      </vt:variant>
      <vt:variant>
        <vt:i4>7471128</vt:i4>
      </vt:variant>
      <vt:variant>
        <vt:i4>1464</vt:i4>
      </vt:variant>
      <vt:variant>
        <vt:i4>0</vt:i4>
      </vt:variant>
      <vt:variant>
        <vt:i4>5</vt:i4>
      </vt:variant>
      <vt:variant>
        <vt:lpwstr>http://phenix.it-sudparis.eu/jvet/doc_end_user/current_document.php?id=3710</vt:lpwstr>
      </vt:variant>
      <vt:variant>
        <vt:lpwstr/>
      </vt:variant>
      <vt:variant>
        <vt:i4>7667738</vt:i4>
      </vt:variant>
      <vt:variant>
        <vt:i4>1461</vt:i4>
      </vt:variant>
      <vt:variant>
        <vt:i4>0</vt:i4>
      </vt:variant>
      <vt:variant>
        <vt:i4>5</vt:i4>
      </vt:variant>
      <vt:variant>
        <vt:lpwstr>http://phenix.it-sudparis.eu/jvet/doc_end_user/current_document.php?id=3569</vt:lpwstr>
      </vt:variant>
      <vt:variant>
        <vt:lpwstr/>
      </vt:variant>
      <vt:variant>
        <vt:i4>7733279</vt:i4>
      </vt:variant>
      <vt:variant>
        <vt:i4>1458</vt:i4>
      </vt:variant>
      <vt:variant>
        <vt:i4>0</vt:i4>
      </vt:variant>
      <vt:variant>
        <vt:i4>5</vt:i4>
      </vt:variant>
      <vt:variant>
        <vt:lpwstr>http://phenix.it-sudparis.eu/jvet/doc_end_user/current_document.php?id=4027</vt:lpwstr>
      </vt:variant>
      <vt:variant>
        <vt:lpwstr/>
      </vt:variant>
      <vt:variant>
        <vt:i4>7405599</vt:i4>
      </vt:variant>
      <vt:variant>
        <vt:i4>1455</vt:i4>
      </vt:variant>
      <vt:variant>
        <vt:i4>0</vt:i4>
      </vt:variant>
      <vt:variant>
        <vt:i4>5</vt:i4>
      </vt:variant>
      <vt:variant>
        <vt:lpwstr>http://phenix.it-sudparis.eu/jvet/doc_end_user/current_document.php?id=4053</vt:lpwstr>
      </vt:variant>
      <vt:variant>
        <vt:lpwstr/>
      </vt:variant>
      <vt:variant>
        <vt:i4>8060951</vt:i4>
      </vt:variant>
      <vt:variant>
        <vt:i4>1452</vt:i4>
      </vt:variant>
      <vt:variant>
        <vt:i4>0</vt:i4>
      </vt:variant>
      <vt:variant>
        <vt:i4>5</vt:i4>
      </vt:variant>
      <vt:variant>
        <vt:lpwstr>http://phenix.it-sudparis.eu/jvet/doc_end_user/current_document.php?id=3884</vt:lpwstr>
      </vt:variant>
      <vt:variant>
        <vt:lpwstr/>
      </vt:variant>
      <vt:variant>
        <vt:i4>7340054</vt:i4>
      </vt:variant>
      <vt:variant>
        <vt:i4>1449</vt:i4>
      </vt:variant>
      <vt:variant>
        <vt:i4>0</vt:i4>
      </vt:variant>
      <vt:variant>
        <vt:i4>5</vt:i4>
      </vt:variant>
      <vt:variant>
        <vt:lpwstr>http://phenix.it-sudparis.eu/jvet/doc_end_user/current_document.php?id=3935</vt:lpwstr>
      </vt:variant>
      <vt:variant>
        <vt:lpwstr/>
      </vt:variant>
      <vt:variant>
        <vt:i4>8060951</vt:i4>
      </vt:variant>
      <vt:variant>
        <vt:i4>1446</vt:i4>
      </vt:variant>
      <vt:variant>
        <vt:i4>0</vt:i4>
      </vt:variant>
      <vt:variant>
        <vt:i4>5</vt:i4>
      </vt:variant>
      <vt:variant>
        <vt:lpwstr>http://phenix.it-sudparis.eu/jvet/doc_end_user/current_document.php?id=3880</vt:lpwstr>
      </vt:variant>
      <vt:variant>
        <vt:lpwstr/>
      </vt:variant>
      <vt:variant>
        <vt:i4>7340055</vt:i4>
      </vt:variant>
      <vt:variant>
        <vt:i4>1443</vt:i4>
      </vt:variant>
      <vt:variant>
        <vt:i4>0</vt:i4>
      </vt:variant>
      <vt:variant>
        <vt:i4>5</vt:i4>
      </vt:variant>
      <vt:variant>
        <vt:lpwstr>http://phenix.it-sudparis.eu/jvet/doc_end_user/current_document.php?id=3834</vt:lpwstr>
      </vt:variant>
      <vt:variant>
        <vt:lpwstr/>
      </vt:variant>
      <vt:variant>
        <vt:i4>7405590</vt:i4>
      </vt:variant>
      <vt:variant>
        <vt:i4>1440</vt:i4>
      </vt:variant>
      <vt:variant>
        <vt:i4>0</vt:i4>
      </vt:variant>
      <vt:variant>
        <vt:i4>5</vt:i4>
      </vt:variant>
      <vt:variant>
        <vt:lpwstr>http://phenix.it-sudparis.eu/jvet/doc_end_user/current_document.php?id=3922</vt:lpwstr>
      </vt:variant>
      <vt:variant>
        <vt:lpwstr/>
      </vt:variant>
      <vt:variant>
        <vt:i4>7798808</vt:i4>
      </vt:variant>
      <vt:variant>
        <vt:i4>1437</vt:i4>
      </vt:variant>
      <vt:variant>
        <vt:i4>0</vt:i4>
      </vt:variant>
      <vt:variant>
        <vt:i4>5</vt:i4>
      </vt:variant>
      <vt:variant>
        <vt:lpwstr>http://phenix.it-sudparis.eu/jvet/doc_end_user/current_document.php?id=3740</vt:lpwstr>
      </vt:variant>
      <vt:variant>
        <vt:lpwstr/>
      </vt:variant>
      <vt:variant>
        <vt:i4>7733270</vt:i4>
      </vt:variant>
      <vt:variant>
        <vt:i4>1434</vt:i4>
      </vt:variant>
      <vt:variant>
        <vt:i4>0</vt:i4>
      </vt:variant>
      <vt:variant>
        <vt:i4>5</vt:i4>
      </vt:variant>
      <vt:variant>
        <vt:lpwstr>http://phenix.it-sudparis.eu/jvet/doc_end_user/current_document.php?id=3957</vt:lpwstr>
      </vt:variant>
      <vt:variant>
        <vt:lpwstr/>
      </vt:variant>
      <vt:variant>
        <vt:i4>7340056</vt:i4>
      </vt:variant>
      <vt:variant>
        <vt:i4>1431</vt:i4>
      </vt:variant>
      <vt:variant>
        <vt:i4>0</vt:i4>
      </vt:variant>
      <vt:variant>
        <vt:i4>5</vt:i4>
      </vt:variant>
      <vt:variant>
        <vt:lpwstr>http://phenix.it-sudparis.eu/jvet/doc_end_user/current_document.php?id=3730</vt:lpwstr>
      </vt:variant>
      <vt:variant>
        <vt:lpwstr/>
      </vt:variant>
      <vt:variant>
        <vt:i4>7995414</vt:i4>
      </vt:variant>
      <vt:variant>
        <vt:i4>1428</vt:i4>
      </vt:variant>
      <vt:variant>
        <vt:i4>0</vt:i4>
      </vt:variant>
      <vt:variant>
        <vt:i4>5</vt:i4>
      </vt:variant>
      <vt:variant>
        <vt:lpwstr>http://phenix.it-sudparis.eu/jvet/doc_end_user/current_document.php?id=3993</vt:lpwstr>
      </vt:variant>
      <vt:variant>
        <vt:lpwstr/>
      </vt:variant>
      <vt:variant>
        <vt:i4>7733273</vt:i4>
      </vt:variant>
      <vt:variant>
        <vt:i4>1425</vt:i4>
      </vt:variant>
      <vt:variant>
        <vt:i4>0</vt:i4>
      </vt:variant>
      <vt:variant>
        <vt:i4>5</vt:i4>
      </vt:variant>
      <vt:variant>
        <vt:lpwstr>http://phenix.it-sudparis.eu/jvet/doc_end_user/current_document.php?id=3651</vt:lpwstr>
      </vt:variant>
      <vt:variant>
        <vt:lpwstr/>
      </vt:variant>
      <vt:variant>
        <vt:i4>7536662</vt:i4>
      </vt:variant>
      <vt:variant>
        <vt:i4>1422</vt:i4>
      </vt:variant>
      <vt:variant>
        <vt:i4>0</vt:i4>
      </vt:variant>
      <vt:variant>
        <vt:i4>5</vt:i4>
      </vt:variant>
      <vt:variant>
        <vt:lpwstr>http://phenix.it-sudparis.eu/jvet/doc_end_user/current_document.php?id=3906</vt:lpwstr>
      </vt:variant>
      <vt:variant>
        <vt:lpwstr/>
      </vt:variant>
      <vt:variant>
        <vt:i4>7798807</vt:i4>
      </vt:variant>
      <vt:variant>
        <vt:i4>1419</vt:i4>
      </vt:variant>
      <vt:variant>
        <vt:i4>0</vt:i4>
      </vt:variant>
      <vt:variant>
        <vt:i4>5</vt:i4>
      </vt:variant>
      <vt:variant>
        <vt:lpwstr>http://phenix.it-sudparis.eu/jvet/doc_end_user/current_document.php?id=3845</vt:lpwstr>
      </vt:variant>
      <vt:variant>
        <vt:lpwstr/>
      </vt:variant>
      <vt:variant>
        <vt:i4>7798807</vt:i4>
      </vt:variant>
      <vt:variant>
        <vt:i4>1416</vt:i4>
      </vt:variant>
      <vt:variant>
        <vt:i4>0</vt:i4>
      </vt:variant>
      <vt:variant>
        <vt:i4>5</vt:i4>
      </vt:variant>
      <vt:variant>
        <vt:lpwstr>http://phenix.it-sudparis.eu/jvet/doc_end_user/current_document.php?id=3844</vt:lpwstr>
      </vt:variant>
      <vt:variant>
        <vt:lpwstr/>
      </vt:variant>
      <vt:variant>
        <vt:i4>7798807</vt:i4>
      </vt:variant>
      <vt:variant>
        <vt:i4>1413</vt:i4>
      </vt:variant>
      <vt:variant>
        <vt:i4>0</vt:i4>
      </vt:variant>
      <vt:variant>
        <vt:i4>5</vt:i4>
      </vt:variant>
      <vt:variant>
        <vt:lpwstr>http://phenix.it-sudparis.eu/jvet/doc_end_user/current_document.php?id=3843</vt:lpwstr>
      </vt:variant>
      <vt:variant>
        <vt:lpwstr/>
      </vt:variant>
      <vt:variant>
        <vt:i4>7798807</vt:i4>
      </vt:variant>
      <vt:variant>
        <vt:i4>1410</vt:i4>
      </vt:variant>
      <vt:variant>
        <vt:i4>0</vt:i4>
      </vt:variant>
      <vt:variant>
        <vt:i4>5</vt:i4>
      </vt:variant>
      <vt:variant>
        <vt:lpwstr>http://phenix.it-sudparis.eu/jvet/doc_end_user/current_document.php?id=3842</vt:lpwstr>
      </vt:variant>
      <vt:variant>
        <vt:lpwstr/>
      </vt:variant>
      <vt:variant>
        <vt:i4>7995417</vt:i4>
      </vt:variant>
      <vt:variant>
        <vt:i4>1407</vt:i4>
      </vt:variant>
      <vt:variant>
        <vt:i4>0</vt:i4>
      </vt:variant>
      <vt:variant>
        <vt:i4>5</vt:i4>
      </vt:variant>
      <vt:variant>
        <vt:lpwstr>http://phenix.it-sudparis.eu/jvet/doc_end_user/current_document.php?id=3691</vt:lpwstr>
      </vt:variant>
      <vt:variant>
        <vt:lpwstr/>
      </vt:variant>
      <vt:variant>
        <vt:i4>7340057</vt:i4>
      </vt:variant>
      <vt:variant>
        <vt:i4>1404</vt:i4>
      </vt:variant>
      <vt:variant>
        <vt:i4>0</vt:i4>
      </vt:variant>
      <vt:variant>
        <vt:i4>5</vt:i4>
      </vt:variant>
      <vt:variant>
        <vt:lpwstr>http://phenix.it-sudparis.eu/jvet/doc_end_user/current_document.php?id=3637</vt:lpwstr>
      </vt:variant>
      <vt:variant>
        <vt:lpwstr/>
      </vt:variant>
      <vt:variant>
        <vt:i4>7733271</vt:i4>
      </vt:variant>
      <vt:variant>
        <vt:i4>1401</vt:i4>
      </vt:variant>
      <vt:variant>
        <vt:i4>0</vt:i4>
      </vt:variant>
      <vt:variant>
        <vt:i4>5</vt:i4>
      </vt:variant>
      <vt:variant>
        <vt:lpwstr>http://phenix.it-sudparis.eu/jvet/doc_end_user/current_document.php?id=3853</vt:lpwstr>
      </vt:variant>
      <vt:variant>
        <vt:lpwstr/>
      </vt:variant>
      <vt:variant>
        <vt:i4>7471126</vt:i4>
      </vt:variant>
      <vt:variant>
        <vt:i4>1398</vt:i4>
      </vt:variant>
      <vt:variant>
        <vt:i4>0</vt:i4>
      </vt:variant>
      <vt:variant>
        <vt:i4>5</vt:i4>
      </vt:variant>
      <vt:variant>
        <vt:lpwstr>http://phenix.it-sudparis.eu/jvet/doc_end_user/current_document.php?id=3912</vt:lpwstr>
      </vt:variant>
      <vt:variant>
        <vt:lpwstr/>
      </vt:variant>
      <vt:variant>
        <vt:i4>7405591</vt:i4>
      </vt:variant>
      <vt:variant>
        <vt:i4>1395</vt:i4>
      </vt:variant>
      <vt:variant>
        <vt:i4>0</vt:i4>
      </vt:variant>
      <vt:variant>
        <vt:i4>5</vt:i4>
      </vt:variant>
      <vt:variant>
        <vt:lpwstr>http://phenix.it-sudparis.eu/jvet/doc_end_user/current_document.php?id=3822</vt:lpwstr>
      </vt:variant>
      <vt:variant>
        <vt:lpwstr/>
      </vt:variant>
      <vt:variant>
        <vt:i4>7471127</vt:i4>
      </vt:variant>
      <vt:variant>
        <vt:i4>1392</vt:i4>
      </vt:variant>
      <vt:variant>
        <vt:i4>0</vt:i4>
      </vt:variant>
      <vt:variant>
        <vt:i4>5</vt:i4>
      </vt:variant>
      <vt:variant>
        <vt:lpwstr>http://phenix.it-sudparis.eu/jvet/doc_end_user/current_document.php?id=3812</vt:lpwstr>
      </vt:variant>
      <vt:variant>
        <vt:lpwstr/>
      </vt:variant>
      <vt:variant>
        <vt:i4>7471127</vt:i4>
      </vt:variant>
      <vt:variant>
        <vt:i4>1389</vt:i4>
      </vt:variant>
      <vt:variant>
        <vt:i4>0</vt:i4>
      </vt:variant>
      <vt:variant>
        <vt:i4>5</vt:i4>
      </vt:variant>
      <vt:variant>
        <vt:lpwstr>http://phenix.it-sudparis.eu/jvet/doc_end_user/current_document.php?id=3810</vt:lpwstr>
      </vt:variant>
      <vt:variant>
        <vt:lpwstr/>
      </vt:variant>
      <vt:variant>
        <vt:i4>7667734</vt:i4>
      </vt:variant>
      <vt:variant>
        <vt:i4>1386</vt:i4>
      </vt:variant>
      <vt:variant>
        <vt:i4>0</vt:i4>
      </vt:variant>
      <vt:variant>
        <vt:i4>5</vt:i4>
      </vt:variant>
      <vt:variant>
        <vt:lpwstr>http://phenix.it-sudparis.eu/jvet/doc_end_user/current_document.php?id=3962</vt:lpwstr>
      </vt:variant>
      <vt:variant>
        <vt:lpwstr/>
      </vt:variant>
      <vt:variant>
        <vt:i4>8060951</vt:i4>
      </vt:variant>
      <vt:variant>
        <vt:i4>1371</vt:i4>
      </vt:variant>
      <vt:variant>
        <vt:i4>0</vt:i4>
      </vt:variant>
      <vt:variant>
        <vt:i4>5</vt:i4>
      </vt:variant>
      <vt:variant>
        <vt:lpwstr>http://phenix.it-sudparis.eu/jvet/doc_end_user/current_document.php?id=3888</vt:lpwstr>
      </vt:variant>
      <vt:variant>
        <vt:lpwstr/>
      </vt:variant>
      <vt:variant>
        <vt:i4>7667737</vt:i4>
      </vt:variant>
      <vt:variant>
        <vt:i4>1368</vt:i4>
      </vt:variant>
      <vt:variant>
        <vt:i4>0</vt:i4>
      </vt:variant>
      <vt:variant>
        <vt:i4>5</vt:i4>
      </vt:variant>
      <vt:variant>
        <vt:lpwstr>http://phenix.it-sudparis.eu/jvet/doc_end_user/current_document.php?id=3665</vt:lpwstr>
      </vt:variant>
      <vt:variant>
        <vt:lpwstr/>
      </vt:variant>
      <vt:variant>
        <vt:i4>7667737</vt:i4>
      </vt:variant>
      <vt:variant>
        <vt:i4>1365</vt:i4>
      </vt:variant>
      <vt:variant>
        <vt:i4>0</vt:i4>
      </vt:variant>
      <vt:variant>
        <vt:i4>5</vt:i4>
      </vt:variant>
      <vt:variant>
        <vt:lpwstr>http://phenix.it-sudparis.eu/jvet/doc_end_user/current_document.php?id=3664</vt:lpwstr>
      </vt:variant>
      <vt:variant>
        <vt:lpwstr/>
      </vt:variant>
      <vt:variant>
        <vt:i4>7733273</vt:i4>
      </vt:variant>
      <vt:variant>
        <vt:i4>1362</vt:i4>
      </vt:variant>
      <vt:variant>
        <vt:i4>0</vt:i4>
      </vt:variant>
      <vt:variant>
        <vt:i4>5</vt:i4>
      </vt:variant>
      <vt:variant>
        <vt:lpwstr>http://phenix.it-sudparis.eu/jvet/doc_end_user/current_document.php?id=3658</vt:lpwstr>
      </vt:variant>
      <vt:variant>
        <vt:lpwstr/>
      </vt:variant>
      <vt:variant>
        <vt:i4>7667735</vt:i4>
      </vt:variant>
      <vt:variant>
        <vt:i4>1359</vt:i4>
      </vt:variant>
      <vt:variant>
        <vt:i4>0</vt:i4>
      </vt:variant>
      <vt:variant>
        <vt:i4>5</vt:i4>
      </vt:variant>
      <vt:variant>
        <vt:lpwstr>http://phenix.it-sudparis.eu/jvet/doc_end_user/current_document.php?id=3862</vt:lpwstr>
      </vt:variant>
      <vt:variant>
        <vt:lpwstr/>
      </vt:variant>
      <vt:variant>
        <vt:i4>7340055</vt:i4>
      </vt:variant>
      <vt:variant>
        <vt:i4>1356</vt:i4>
      </vt:variant>
      <vt:variant>
        <vt:i4>0</vt:i4>
      </vt:variant>
      <vt:variant>
        <vt:i4>5</vt:i4>
      </vt:variant>
      <vt:variant>
        <vt:lpwstr>http://phenix.it-sudparis.eu/jvet/doc_end_user/current_document.php?id=3837</vt:lpwstr>
      </vt:variant>
      <vt:variant>
        <vt:lpwstr/>
      </vt:variant>
      <vt:variant>
        <vt:i4>8060952</vt:i4>
      </vt:variant>
      <vt:variant>
        <vt:i4>1353</vt:i4>
      </vt:variant>
      <vt:variant>
        <vt:i4>0</vt:i4>
      </vt:variant>
      <vt:variant>
        <vt:i4>5</vt:i4>
      </vt:variant>
      <vt:variant>
        <vt:lpwstr>http://phenix.it-sudparis.eu/jvet/doc_end_user/current_document.php?id=3780</vt:lpwstr>
      </vt:variant>
      <vt:variant>
        <vt:lpwstr/>
      </vt:variant>
      <vt:variant>
        <vt:i4>7667736</vt:i4>
      </vt:variant>
      <vt:variant>
        <vt:i4>1350</vt:i4>
      </vt:variant>
      <vt:variant>
        <vt:i4>0</vt:i4>
      </vt:variant>
      <vt:variant>
        <vt:i4>5</vt:i4>
      </vt:variant>
      <vt:variant>
        <vt:lpwstr>http://phenix.it-sudparis.eu/jvet/doc_end_user/current_document.php?id=3767</vt:lpwstr>
      </vt:variant>
      <vt:variant>
        <vt:lpwstr/>
      </vt:variant>
      <vt:variant>
        <vt:i4>7405592</vt:i4>
      </vt:variant>
      <vt:variant>
        <vt:i4>1347</vt:i4>
      </vt:variant>
      <vt:variant>
        <vt:i4>0</vt:i4>
      </vt:variant>
      <vt:variant>
        <vt:i4>5</vt:i4>
      </vt:variant>
      <vt:variant>
        <vt:lpwstr>http://phenix.it-sudparis.eu/jvet/doc_end_user/current_document.php?id=3723</vt:lpwstr>
      </vt:variant>
      <vt:variant>
        <vt:lpwstr/>
      </vt:variant>
      <vt:variant>
        <vt:i4>7733273</vt:i4>
      </vt:variant>
      <vt:variant>
        <vt:i4>1344</vt:i4>
      </vt:variant>
      <vt:variant>
        <vt:i4>0</vt:i4>
      </vt:variant>
      <vt:variant>
        <vt:i4>5</vt:i4>
      </vt:variant>
      <vt:variant>
        <vt:lpwstr>http://phenix.it-sudparis.eu/jvet/doc_end_user/current_document.php?id=3654</vt:lpwstr>
      </vt:variant>
      <vt:variant>
        <vt:lpwstr/>
      </vt:variant>
      <vt:variant>
        <vt:i4>7733273</vt:i4>
      </vt:variant>
      <vt:variant>
        <vt:i4>1341</vt:i4>
      </vt:variant>
      <vt:variant>
        <vt:i4>0</vt:i4>
      </vt:variant>
      <vt:variant>
        <vt:i4>5</vt:i4>
      </vt:variant>
      <vt:variant>
        <vt:lpwstr>http://phenix.it-sudparis.eu/jvet/doc_end_user/current_document.php?id=3652</vt:lpwstr>
      </vt:variant>
      <vt:variant>
        <vt:lpwstr/>
      </vt:variant>
      <vt:variant>
        <vt:i4>7733273</vt:i4>
      </vt:variant>
      <vt:variant>
        <vt:i4>1338</vt:i4>
      </vt:variant>
      <vt:variant>
        <vt:i4>0</vt:i4>
      </vt:variant>
      <vt:variant>
        <vt:i4>5</vt:i4>
      </vt:variant>
      <vt:variant>
        <vt:lpwstr>http://phenix.it-sudparis.eu/jvet/doc_end_user/current_document.php?id=3650</vt:lpwstr>
      </vt:variant>
      <vt:variant>
        <vt:lpwstr/>
      </vt:variant>
      <vt:variant>
        <vt:i4>7798807</vt:i4>
      </vt:variant>
      <vt:variant>
        <vt:i4>1335</vt:i4>
      </vt:variant>
      <vt:variant>
        <vt:i4>0</vt:i4>
      </vt:variant>
      <vt:variant>
        <vt:i4>5</vt:i4>
      </vt:variant>
      <vt:variant>
        <vt:lpwstr>http://phenix.it-sudparis.eu/jvet/doc_end_user/current_document.php?id=3848</vt:lpwstr>
      </vt:variant>
      <vt:variant>
        <vt:lpwstr/>
      </vt:variant>
      <vt:variant>
        <vt:i4>7667734</vt:i4>
      </vt:variant>
      <vt:variant>
        <vt:i4>1332</vt:i4>
      </vt:variant>
      <vt:variant>
        <vt:i4>0</vt:i4>
      </vt:variant>
      <vt:variant>
        <vt:i4>5</vt:i4>
      </vt:variant>
      <vt:variant>
        <vt:lpwstr>http://phenix.it-sudparis.eu/jvet/doc_end_user/current_document.php?id=3961</vt:lpwstr>
      </vt:variant>
      <vt:variant>
        <vt:lpwstr/>
      </vt:variant>
      <vt:variant>
        <vt:i4>7667734</vt:i4>
      </vt:variant>
      <vt:variant>
        <vt:i4>1329</vt:i4>
      </vt:variant>
      <vt:variant>
        <vt:i4>0</vt:i4>
      </vt:variant>
      <vt:variant>
        <vt:i4>5</vt:i4>
      </vt:variant>
      <vt:variant>
        <vt:lpwstr>http://phenix.it-sudparis.eu/jvet/doc_end_user/current_document.php?id=3960</vt:lpwstr>
      </vt:variant>
      <vt:variant>
        <vt:lpwstr/>
      </vt:variant>
      <vt:variant>
        <vt:i4>7995415</vt:i4>
      </vt:variant>
      <vt:variant>
        <vt:i4>1326</vt:i4>
      </vt:variant>
      <vt:variant>
        <vt:i4>0</vt:i4>
      </vt:variant>
      <vt:variant>
        <vt:i4>5</vt:i4>
      </vt:variant>
      <vt:variant>
        <vt:lpwstr>http://phenix.it-sudparis.eu/jvet/doc_end_user/current_document.php?id=3897</vt:lpwstr>
      </vt:variant>
      <vt:variant>
        <vt:lpwstr/>
      </vt:variant>
      <vt:variant>
        <vt:i4>7602199</vt:i4>
      </vt:variant>
      <vt:variant>
        <vt:i4>1323</vt:i4>
      </vt:variant>
      <vt:variant>
        <vt:i4>0</vt:i4>
      </vt:variant>
      <vt:variant>
        <vt:i4>5</vt:i4>
      </vt:variant>
      <vt:variant>
        <vt:lpwstr>http://phenix.it-sudparis.eu/jvet/doc_end_user/current_document.php?id=3877</vt:lpwstr>
      </vt:variant>
      <vt:variant>
        <vt:lpwstr/>
      </vt:variant>
      <vt:variant>
        <vt:i4>7602199</vt:i4>
      </vt:variant>
      <vt:variant>
        <vt:i4>1320</vt:i4>
      </vt:variant>
      <vt:variant>
        <vt:i4>0</vt:i4>
      </vt:variant>
      <vt:variant>
        <vt:i4>5</vt:i4>
      </vt:variant>
      <vt:variant>
        <vt:lpwstr>http://phenix.it-sudparis.eu/jvet/doc_end_user/current_document.php?id=3876</vt:lpwstr>
      </vt:variant>
      <vt:variant>
        <vt:lpwstr/>
      </vt:variant>
      <vt:variant>
        <vt:i4>7667735</vt:i4>
      </vt:variant>
      <vt:variant>
        <vt:i4>1317</vt:i4>
      </vt:variant>
      <vt:variant>
        <vt:i4>0</vt:i4>
      </vt:variant>
      <vt:variant>
        <vt:i4>5</vt:i4>
      </vt:variant>
      <vt:variant>
        <vt:lpwstr>http://phenix.it-sudparis.eu/jvet/doc_end_user/current_document.php?id=3861</vt:lpwstr>
      </vt:variant>
      <vt:variant>
        <vt:lpwstr/>
      </vt:variant>
      <vt:variant>
        <vt:i4>7667735</vt:i4>
      </vt:variant>
      <vt:variant>
        <vt:i4>1314</vt:i4>
      </vt:variant>
      <vt:variant>
        <vt:i4>0</vt:i4>
      </vt:variant>
      <vt:variant>
        <vt:i4>5</vt:i4>
      </vt:variant>
      <vt:variant>
        <vt:lpwstr>http://phenix.it-sudparis.eu/jvet/doc_end_user/current_document.php?id=3860</vt:lpwstr>
      </vt:variant>
      <vt:variant>
        <vt:lpwstr/>
      </vt:variant>
      <vt:variant>
        <vt:i4>7733271</vt:i4>
      </vt:variant>
      <vt:variant>
        <vt:i4>1311</vt:i4>
      </vt:variant>
      <vt:variant>
        <vt:i4>0</vt:i4>
      </vt:variant>
      <vt:variant>
        <vt:i4>5</vt:i4>
      </vt:variant>
      <vt:variant>
        <vt:lpwstr>http://phenix.it-sudparis.eu/jvet/doc_end_user/current_document.php?id=3859</vt:lpwstr>
      </vt:variant>
      <vt:variant>
        <vt:lpwstr/>
      </vt:variant>
      <vt:variant>
        <vt:i4>7471127</vt:i4>
      </vt:variant>
      <vt:variant>
        <vt:i4>1308</vt:i4>
      </vt:variant>
      <vt:variant>
        <vt:i4>0</vt:i4>
      </vt:variant>
      <vt:variant>
        <vt:i4>5</vt:i4>
      </vt:variant>
      <vt:variant>
        <vt:lpwstr>http://phenix.it-sudparis.eu/jvet/doc_end_user/current_document.php?id=3817</vt:lpwstr>
      </vt:variant>
      <vt:variant>
        <vt:lpwstr/>
      </vt:variant>
      <vt:variant>
        <vt:i4>7667736</vt:i4>
      </vt:variant>
      <vt:variant>
        <vt:i4>1305</vt:i4>
      </vt:variant>
      <vt:variant>
        <vt:i4>0</vt:i4>
      </vt:variant>
      <vt:variant>
        <vt:i4>5</vt:i4>
      </vt:variant>
      <vt:variant>
        <vt:lpwstr>http://phenix.it-sudparis.eu/jvet/doc_end_user/current_document.php?id=3765</vt:lpwstr>
      </vt:variant>
      <vt:variant>
        <vt:lpwstr/>
      </vt:variant>
      <vt:variant>
        <vt:i4>7667736</vt:i4>
      </vt:variant>
      <vt:variant>
        <vt:i4>1302</vt:i4>
      </vt:variant>
      <vt:variant>
        <vt:i4>0</vt:i4>
      </vt:variant>
      <vt:variant>
        <vt:i4>5</vt:i4>
      </vt:variant>
      <vt:variant>
        <vt:lpwstr>http://phenix.it-sudparis.eu/jvet/doc_end_user/current_document.php?id=3764</vt:lpwstr>
      </vt:variant>
      <vt:variant>
        <vt:lpwstr/>
      </vt:variant>
      <vt:variant>
        <vt:i4>7667736</vt:i4>
      </vt:variant>
      <vt:variant>
        <vt:i4>1299</vt:i4>
      </vt:variant>
      <vt:variant>
        <vt:i4>0</vt:i4>
      </vt:variant>
      <vt:variant>
        <vt:i4>5</vt:i4>
      </vt:variant>
      <vt:variant>
        <vt:lpwstr>http://phenix.it-sudparis.eu/jvet/doc_end_user/current_document.php?id=3763</vt:lpwstr>
      </vt:variant>
      <vt:variant>
        <vt:lpwstr/>
      </vt:variant>
      <vt:variant>
        <vt:i4>7405592</vt:i4>
      </vt:variant>
      <vt:variant>
        <vt:i4>1296</vt:i4>
      </vt:variant>
      <vt:variant>
        <vt:i4>0</vt:i4>
      </vt:variant>
      <vt:variant>
        <vt:i4>5</vt:i4>
      </vt:variant>
      <vt:variant>
        <vt:lpwstr>http://phenix.it-sudparis.eu/jvet/doc_end_user/current_document.php?id=3727</vt:lpwstr>
      </vt:variant>
      <vt:variant>
        <vt:lpwstr/>
      </vt:variant>
      <vt:variant>
        <vt:i4>7405592</vt:i4>
      </vt:variant>
      <vt:variant>
        <vt:i4>1293</vt:i4>
      </vt:variant>
      <vt:variant>
        <vt:i4>0</vt:i4>
      </vt:variant>
      <vt:variant>
        <vt:i4>5</vt:i4>
      </vt:variant>
      <vt:variant>
        <vt:lpwstr>http://phenix.it-sudparis.eu/jvet/doc_end_user/current_document.php?id=3726</vt:lpwstr>
      </vt:variant>
      <vt:variant>
        <vt:lpwstr/>
      </vt:variant>
      <vt:variant>
        <vt:i4>7405592</vt:i4>
      </vt:variant>
      <vt:variant>
        <vt:i4>1290</vt:i4>
      </vt:variant>
      <vt:variant>
        <vt:i4>0</vt:i4>
      </vt:variant>
      <vt:variant>
        <vt:i4>5</vt:i4>
      </vt:variant>
      <vt:variant>
        <vt:lpwstr>http://phenix.it-sudparis.eu/jvet/doc_end_user/current_document.php?id=3724</vt:lpwstr>
      </vt:variant>
      <vt:variant>
        <vt:lpwstr/>
      </vt:variant>
      <vt:variant>
        <vt:i4>7536664</vt:i4>
      </vt:variant>
      <vt:variant>
        <vt:i4>1287</vt:i4>
      </vt:variant>
      <vt:variant>
        <vt:i4>0</vt:i4>
      </vt:variant>
      <vt:variant>
        <vt:i4>5</vt:i4>
      </vt:variant>
      <vt:variant>
        <vt:lpwstr>http://phenix.it-sudparis.eu/jvet/doc_end_user/current_document.php?id=3709</vt:lpwstr>
      </vt:variant>
      <vt:variant>
        <vt:lpwstr/>
      </vt:variant>
      <vt:variant>
        <vt:i4>7667743</vt:i4>
      </vt:variant>
      <vt:variant>
        <vt:i4>1284</vt:i4>
      </vt:variant>
      <vt:variant>
        <vt:i4>0</vt:i4>
      </vt:variant>
      <vt:variant>
        <vt:i4>5</vt:i4>
      </vt:variant>
      <vt:variant>
        <vt:lpwstr>http://phenix.it-sudparis.eu/jvet/doc_end_user/current_document.php?id=4017</vt:lpwstr>
      </vt:variant>
      <vt:variant>
        <vt:lpwstr/>
      </vt:variant>
      <vt:variant>
        <vt:i4>7536664</vt:i4>
      </vt:variant>
      <vt:variant>
        <vt:i4>1281</vt:i4>
      </vt:variant>
      <vt:variant>
        <vt:i4>0</vt:i4>
      </vt:variant>
      <vt:variant>
        <vt:i4>5</vt:i4>
      </vt:variant>
      <vt:variant>
        <vt:lpwstr>http://phenix.it-sudparis.eu/jvet/doc_end_user/current_document.php?id=3708</vt:lpwstr>
      </vt:variant>
      <vt:variant>
        <vt:lpwstr/>
      </vt:variant>
      <vt:variant>
        <vt:i4>8060953</vt:i4>
      </vt:variant>
      <vt:variant>
        <vt:i4>1278</vt:i4>
      </vt:variant>
      <vt:variant>
        <vt:i4>0</vt:i4>
      </vt:variant>
      <vt:variant>
        <vt:i4>5</vt:i4>
      </vt:variant>
      <vt:variant>
        <vt:lpwstr>http://phenix.it-sudparis.eu/jvet/doc_end_user/current_document.php?id=3686</vt:lpwstr>
      </vt:variant>
      <vt:variant>
        <vt:lpwstr/>
      </vt:variant>
      <vt:variant>
        <vt:i4>8060953</vt:i4>
      </vt:variant>
      <vt:variant>
        <vt:i4>1275</vt:i4>
      </vt:variant>
      <vt:variant>
        <vt:i4>0</vt:i4>
      </vt:variant>
      <vt:variant>
        <vt:i4>5</vt:i4>
      </vt:variant>
      <vt:variant>
        <vt:lpwstr>http://phenix.it-sudparis.eu/jvet/doc_end_user/current_document.php?id=3685</vt:lpwstr>
      </vt:variant>
      <vt:variant>
        <vt:lpwstr/>
      </vt:variant>
      <vt:variant>
        <vt:i4>7602201</vt:i4>
      </vt:variant>
      <vt:variant>
        <vt:i4>1272</vt:i4>
      </vt:variant>
      <vt:variant>
        <vt:i4>0</vt:i4>
      </vt:variant>
      <vt:variant>
        <vt:i4>5</vt:i4>
      </vt:variant>
      <vt:variant>
        <vt:lpwstr>http://phenix.it-sudparis.eu/jvet/doc_end_user/current_document.php?id=3676</vt:lpwstr>
      </vt:variant>
      <vt:variant>
        <vt:lpwstr/>
      </vt:variant>
      <vt:variant>
        <vt:i4>7798809</vt:i4>
      </vt:variant>
      <vt:variant>
        <vt:i4>1269</vt:i4>
      </vt:variant>
      <vt:variant>
        <vt:i4>0</vt:i4>
      </vt:variant>
      <vt:variant>
        <vt:i4>5</vt:i4>
      </vt:variant>
      <vt:variant>
        <vt:lpwstr>http://phenix.it-sudparis.eu/jvet/doc_end_user/current_document.php?id=3649</vt:lpwstr>
      </vt:variant>
      <vt:variant>
        <vt:lpwstr/>
      </vt:variant>
      <vt:variant>
        <vt:i4>7405593</vt:i4>
      </vt:variant>
      <vt:variant>
        <vt:i4>1266</vt:i4>
      </vt:variant>
      <vt:variant>
        <vt:i4>0</vt:i4>
      </vt:variant>
      <vt:variant>
        <vt:i4>5</vt:i4>
      </vt:variant>
      <vt:variant>
        <vt:lpwstr>http://phenix.it-sudparis.eu/jvet/doc_end_user/current_document.php?id=3625</vt:lpwstr>
      </vt:variant>
      <vt:variant>
        <vt:lpwstr/>
      </vt:variant>
      <vt:variant>
        <vt:i4>7995418</vt:i4>
      </vt:variant>
      <vt:variant>
        <vt:i4>1263</vt:i4>
      </vt:variant>
      <vt:variant>
        <vt:i4>0</vt:i4>
      </vt:variant>
      <vt:variant>
        <vt:i4>5</vt:i4>
      </vt:variant>
      <vt:variant>
        <vt:lpwstr>http://phenix.it-sudparis.eu/jvet/doc_end_user/current_document.php?id=3591</vt:lpwstr>
      </vt:variant>
      <vt:variant>
        <vt:lpwstr/>
      </vt:variant>
      <vt:variant>
        <vt:i4>7667738</vt:i4>
      </vt:variant>
      <vt:variant>
        <vt:i4>1260</vt:i4>
      </vt:variant>
      <vt:variant>
        <vt:i4>0</vt:i4>
      </vt:variant>
      <vt:variant>
        <vt:i4>5</vt:i4>
      </vt:variant>
      <vt:variant>
        <vt:lpwstr>http://phenix.it-sudparis.eu/jvet/doc_end_user/current_document.php?id=3568</vt:lpwstr>
      </vt:variant>
      <vt:variant>
        <vt:lpwstr/>
      </vt:variant>
      <vt:variant>
        <vt:i4>7667736</vt:i4>
      </vt:variant>
      <vt:variant>
        <vt:i4>1257</vt:i4>
      </vt:variant>
      <vt:variant>
        <vt:i4>0</vt:i4>
      </vt:variant>
      <vt:variant>
        <vt:i4>5</vt:i4>
      </vt:variant>
      <vt:variant>
        <vt:lpwstr>http://phenix.it-sudparis.eu/jvet/doc_end_user/current_document.php?id=3763</vt:lpwstr>
      </vt:variant>
      <vt:variant>
        <vt:lpwstr/>
      </vt:variant>
      <vt:variant>
        <vt:i4>2490461</vt:i4>
      </vt:variant>
      <vt:variant>
        <vt:i4>1254</vt:i4>
      </vt:variant>
      <vt:variant>
        <vt:i4>0</vt:i4>
      </vt:variant>
      <vt:variant>
        <vt:i4>5</vt:i4>
      </vt:variant>
      <vt:variant>
        <vt:lpwstr>mailto:anderson.chen@hisilicon.com</vt:lpwstr>
      </vt:variant>
      <vt:variant>
        <vt:lpwstr/>
      </vt:variant>
      <vt:variant>
        <vt:i4>7536664</vt:i4>
      </vt:variant>
      <vt:variant>
        <vt:i4>1251</vt:i4>
      </vt:variant>
      <vt:variant>
        <vt:i4>0</vt:i4>
      </vt:variant>
      <vt:variant>
        <vt:i4>5</vt:i4>
      </vt:variant>
      <vt:variant>
        <vt:lpwstr>http://phenix.it-sudparis.eu/jvet/doc_end_user/current_document.php?id=3708</vt:lpwstr>
      </vt:variant>
      <vt:variant>
        <vt:lpwstr/>
      </vt:variant>
      <vt:variant>
        <vt:i4>7405592</vt:i4>
      </vt:variant>
      <vt:variant>
        <vt:i4>1248</vt:i4>
      </vt:variant>
      <vt:variant>
        <vt:i4>0</vt:i4>
      </vt:variant>
      <vt:variant>
        <vt:i4>5</vt:i4>
      </vt:variant>
      <vt:variant>
        <vt:lpwstr>http://phenix.it-sudparis.eu/jvet/doc_end_user/current_document.php?id=3721</vt:lpwstr>
      </vt:variant>
      <vt:variant>
        <vt:lpwstr/>
      </vt:variant>
      <vt:variant>
        <vt:i4>7602198</vt:i4>
      </vt:variant>
      <vt:variant>
        <vt:i4>1245</vt:i4>
      </vt:variant>
      <vt:variant>
        <vt:i4>0</vt:i4>
      </vt:variant>
      <vt:variant>
        <vt:i4>5</vt:i4>
      </vt:variant>
      <vt:variant>
        <vt:lpwstr>http://phenix.it-sudparis.eu/jvet/doc_end_user/current_document.php?id=3975</vt:lpwstr>
      </vt:variant>
      <vt:variant>
        <vt:lpwstr/>
      </vt:variant>
      <vt:variant>
        <vt:i4>7733270</vt:i4>
      </vt:variant>
      <vt:variant>
        <vt:i4>1242</vt:i4>
      </vt:variant>
      <vt:variant>
        <vt:i4>0</vt:i4>
      </vt:variant>
      <vt:variant>
        <vt:i4>5</vt:i4>
      </vt:variant>
      <vt:variant>
        <vt:lpwstr>http://phenix.it-sudparis.eu/jvet/doc_end_user/current_document.php?id=3959</vt:lpwstr>
      </vt:variant>
      <vt:variant>
        <vt:lpwstr/>
      </vt:variant>
      <vt:variant>
        <vt:i4>7602202</vt:i4>
      </vt:variant>
      <vt:variant>
        <vt:i4>1239</vt:i4>
      </vt:variant>
      <vt:variant>
        <vt:i4>0</vt:i4>
      </vt:variant>
      <vt:variant>
        <vt:i4>5</vt:i4>
      </vt:variant>
      <vt:variant>
        <vt:lpwstr>http://phenix.it-sudparis.eu/jvet/doc_end_user/current_document.php?id=3578</vt:lpwstr>
      </vt:variant>
      <vt:variant>
        <vt:lpwstr/>
      </vt:variant>
      <vt:variant>
        <vt:i4>7602202</vt:i4>
      </vt:variant>
      <vt:variant>
        <vt:i4>1236</vt:i4>
      </vt:variant>
      <vt:variant>
        <vt:i4>0</vt:i4>
      </vt:variant>
      <vt:variant>
        <vt:i4>5</vt:i4>
      </vt:variant>
      <vt:variant>
        <vt:lpwstr>http://phenix.it-sudparis.eu/jvet/doc_end_user/current_document.php?id=3577</vt:lpwstr>
      </vt:variant>
      <vt:variant>
        <vt:lpwstr/>
      </vt:variant>
      <vt:variant>
        <vt:i4>7798810</vt:i4>
      </vt:variant>
      <vt:variant>
        <vt:i4>1233</vt:i4>
      </vt:variant>
      <vt:variant>
        <vt:i4>0</vt:i4>
      </vt:variant>
      <vt:variant>
        <vt:i4>5</vt:i4>
      </vt:variant>
      <vt:variant>
        <vt:lpwstr>http://phenix.it-sudparis.eu/jvet/doc_end_user/current_document.php?id=3549</vt:lpwstr>
      </vt:variant>
      <vt:variant>
        <vt:lpwstr/>
      </vt:variant>
      <vt:variant>
        <vt:i4>5439588</vt:i4>
      </vt:variant>
      <vt:variant>
        <vt:i4>1230</vt:i4>
      </vt:variant>
      <vt:variant>
        <vt:i4>0</vt:i4>
      </vt:variant>
      <vt:variant>
        <vt:i4>5</vt:i4>
      </vt:variant>
      <vt:variant>
        <vt:lpwstr>mailto:gayathri.venugopal@hhi.fraunhofer.de</vt:lpwstr>
      </vt:variant>
      <vt:variant>
        <vt:lpwstr/>
      </vt:variant>
      <vt:variant>
        <vt:i4>5439588</vt:i4>
      </vt:variant>
      <vt:variant>
        <vt:i4>1227</vt:i4>
      </vt:variant>
      <vt:variant>
        <vt:i4>0</vt:i4>
      </vt:variant>
      <vt:variant>
        <vt:i4>5</vt:i4>
      </vt:variant>
      <vt:variant>
        <vt:lpwstr>mailto:gayathri.venugopal@hhi.fraunhofer.de</vt:lpwstr>
      </vt:variant>
      <vt:variant>
        <vt:lpwstr/>
      </vt:variant>
      <vt:variant>
        <vt:i4>7602202</vt:i4>
      </vt:variant>
      <vt:variant>
        <vt:i4>1224</vt:i4>
      </vt:variant>
      <vt:variant>
        <vt:i4>0</vt:i4>
      </vt:variant>
      <vt:variant>
        <vt:i4>5</vt:i4>
      </vt:variant>
      <vt:variant>
        <vt:lpwstr>http://phenix.it-sudparis.eu/jvet/doc_end_user/current_document.php?id=3579</vt:lpwstr>
      </vt:variant>
      <vt:variant>
        <vt:lpwstr/>
      </vt:variant>
      <vt:variant>
        <vt:i4>8060950</vt:i4>
      </vt:variant>
      <vt:variant>
        <vt:i4>1221</vt:i4>
      </vt:variant>
      <vt:variant>
        <vt:i4>0</vt:i4>
      </vt:variant>
      <vt:variant>
        <vt:i4>5</vt:i4>
      </vt:variant>
      <vt:variant>
        <vt:lpwstr>http://phenix.it-sudparis.eu/jvet/doc_end_user/current_document.php?id=3985</vt:lpwstr>
      </vt:variant>
      <vt:variant>
        <vt:lpwstr/>
      </vt:variant>
      <vt:variant>
        <vt:i4>8060950</vt:i4>
      </vt:variant>
      <vt:variant>
        <vt:i4>1218</vt:i4>
      </vt:variant>
      <vt:variant>
        <vt:i4>0</vt:i4>
      </vt:variant>
      <vt:variant>
        <vt:i4>5</vt:i4>
      </vt:variant>
      <vt:variant>
        <vt:lpwstr>http://phenix.it-sudparis.eu/jvet/doc_end_user/current_document.php?id=3983</vt:lpwstr>
      </vt:variant>
      <vt:variant>
        <vt:lpwstr/>
      </vt:variant>
      <vt:variant>
        <vt:i4>7471126</vt:i4>
      </vt:variant>
      <vt:variant>
        <vt:i4>1215</vt:i4>
      </vt:variant>
      <vt:variant>
        <vt:i4>0</vt:i4>
      </vt:variant>
      <vt:variant>
        <vt:i4>5</vt:i4>
      </vt:variant>
      <vt:variant>
        <vt:lpwstr>http://phenix.it-sudparis.eu/jvet/doc_end_user/current_document.php?id=3918</vt:lpwstr>
      </vt:variant>
      <vt:variant>
        <vt:lpwstr/>
      </vt:variant>
      <vt:variant>
        <vt:i4>7340055</vt:i4>
      </vt:variant>
      <vt:variant>
        <vt:i4>1212</vt:i4>
      </vt:variant>
      <vt:variant>
        <vt:i4>0</vt:i4>
      </vt:variant>
      <vt:variant>
        <vt:i4>5</vt:i4>
      </vt:variant>
      <vt:variant>
        <vt:lpwstr>http://phenix.it-sudparis.eu/jvet/doc_end_user/current_document.php?id=3835</vt:lpwstr>
      </vt:variant>
      <vt:variant>
        <vt:lpwstr/>
      </vt:variant>
      <vt:variant>
        <vt:i4>7667736</vt:i4>
      </vt:variant>
      <vt:variant>
        <vt:i4>1209</vt:i4>
      </vt:variant>
      <vt:variant>
        <vt:i4>0</vt:i4>
      </vt:variant>
      <vt:variant>
        <vt:i4>5</vt:i4>
      </vt:variant>
      <vt:variant>
        <vt:lpwstr>http://phenix.it-sudparis.eu/jvet/doc_end_user/current_document.php?id=3762</vt:lpwstr>
      </vt:variant>
      <vt:variant>
        <vt:lpwstr/>
      </vt:variant>
      <vt:variant>
        <vt:i4>7667736</vt:i4>
      </vt:variant>
      <vt:variant>
        <vt:i4>1206</vt:i4>
      </vt:variant>
      <vt:variant>
        <vt:i4>0</vt:i4>
      </vt:variant>
      <vt:variant>
        <vt:i4>5</vt:i4>
      </vt:variant>
      <vt:variant>
        <vt:lpwstr>http://phenix.it-sudparis.eu/jvet/doc_end_user/current_document.php?id=3761</vt:lpwstr>
      </vt:variant>
      <vt:variant>
        <vt:lpwstr/>
      </vt:variant>
      <vt:variant>
        <vt:i4>7798809</vt:i4>
      </vt:variant>
      <vt:variant>
        <vt:i4>1203</vt:i4>
      </vt:variant>
      <vt:variant>
        <vt:i4>0</vt:i4>
      </vt:variant>
      <vt:variant>
        <vt:i4>5</vt:i4>
      </vt:variant>
      <vt:variant>
        <vt:lpwstr>http://phenix.it-sudparis.eu/jvet/doc_end_user/current_document.php?id=3646</vt:lpwstr>
      </vt:variant>
      <vt:variant>
        <vt:lpwstr/>
      </vt:variant>
      <vt:variant>
        <vt:i4>7798809</vt:i4>
      </vt:variant>
      <vt:variant>
        <vt:i4>1200</vt:i4>
      </vt:variant>
      <vt:variant>
        <vt:i4>0</vt:i4>
      </vt:variant>
      <vt:variant>
        <vt:i4>5</vt:i4>
      </vt:variant>
      <vt:variant>
        <vt:lpwstr>http://phenix.it-sudparis.eu/jvet/doc_end_user/current_document.php?id=3644</vt:lpwstr>
      </vt:variant>
      <vt:variant>
        <vt:lpwstr/>
      </vt:variant>
      <vt:variant>
        <vt:i4>7602202</vt:i4>
      </vt:variant>
      <vt:variant>
        <vt:i4>1197</vt:i4>
      </vt:variant>
      <vt:variant>
        <vt:i4>0</vt:i4>
      </vt:variant>
      <vt:variant>
        <vt:i4>5</vt:i4>
      </vt:variant>
      <vt:variant>
        <vt:lpwstr>http://phenix.it-sudparis.eu/jvet/doc_end_user/current_document.php?id=3573</vt:lpwstr>
      </vt:variant>
      <vt:variant>
        <vt:lpwstr/>
      </vt:variant>
      <vt:variant>
        <vt:i4>7602202</vt:i4>
      </vt:variant>
      <vt:variant>
        <vt:i4>1194</vt:i4>
      </vt:variant>
      <vt:variant>
        <vt:i4>0</vt:i4>
      </vt:variant>
      <vt:variant>
        <vt:i4>5</vt:i4>
      </vt:variant>
      <vt:variant>
        <vt:lpwstr>http://phenix.it-sudparis.eu/jvet/doc_end_user/current_document.php?id=3570</vt:lpwstr>
      </vt:variant>
      <vt:variant>
        <vt:lpwstr/>
      </vt:variant>
      <vt:variant>
        <vt:i4>7798810</vt:i4>
      </vt:variant>
      <vt:variant>
        <vt:i4>1191</vt:i4>
      </vt:variant>
      <vt:variant>
        <vt:i4>0</vt:i4>
      </vt:variant>
      <vt:variant>
        <vt:i4>5</vt:i4>
      </vt:variant>
      <vt:variant>
        <vt:lpwstr>http://phenix.it-sudparis.eu/jvet/doc_end_user/current_document.php?id=3545</vt:lpwstr>
      </vt:variant>
      <vt:variant>
        <vt:lpwstr/>
      </vt:variant>
      <vt:variant>
        <vt:i4>7602202</vt:i4>
      </vt:variant>
      <vt:variant>
        <vt:i4>1188</vt:i4>
      </vt:variant>
      <vt:variant>
        <vt:i4>0</vt:i4>
      </vt:variant>
      <vt:variant>
        <vt:i4>5</vt:i4>
      </vt:variant>
      <vt:variant>
        <vt:lpwstr>http://phenix.it-sudparis.eu/jvet/doc_end_user/current_document.php?id=3572</vt:lpwstr>
      </vt:variant>
      <vt:variant>
        <vt:lpwstr/>
      </vt:variant>
      <vt:variant>
        <vt:i4>7602199</vt:i4>
      </vt:variant>
      <vt:variant>
        <vt:i4>1185</vt:i4>
      </vt:variant>
      <vt:variant>
        <vt:i4>0</vt:i4>
      </vt:variant>
      <vt:variant>
        <vt:i4>5</vt:i4>
      </vt:variant>
      <vt:variant>
        <vt:lpwstr>http://phenix.it-sudparis.eu/jvet/doc_end_user/current_document.php?id=3874</vt:lpwstr>
      </vt:variant>
      <vt:variant>
        <vt:lpwstr/>
      </vt:variant>
      <vt:variant>
        <vt:i4>7471126</vt:i4>
      </vt:variant>
      <vt:variant>
        <vt:i4>1182</vt:i4>
      </vt:variant>
      <vt:variant>
        <vt:i4>0</vt:i4>
      </vt:variant>
      <vt:variant>
        <vt:i4>5</vt:i4>
      </vt:variant>
      <vt:variant>
        <vt:lpwstr>http://phenix.it-sudparis.eu/jvet/doc_end_user/current_document.php?id=3917</vt:lpwstr>
      </vt:variant>
      <vt:variant>
        <vt:lpwstr/>
      </vt:variant>
      <vt:variant>
        <vt:i4>7995415</vt:i4>
      </vt:variant>
      <vt:variant>
        <vt:i4>1179</vt:i4>
      </vt:variant>
      <vt:variant>
        <vt:i4>0</vt:i4>
      </vt:variant>
      <vt:variant>
        <vt:i4>5</vt:i4>
      </vt:variant>
      <vt:variant>
        <vt:lpwstr>http://phenix.it-sudparis.eu/jvet/doc_end_user/current_document.php?id=3894</vt:lpwstr>
      </vt:variant>
      <vt:variant>
        <vt:lpwstr/>
      </vt:variant>
      <vt:variant>
        <vt:i4>7995415</vt:i4>
      </vt:variant>
      <vt:variant>
        <vt:i4>1176</vt:i4>
      </vt:variant>
      <vt:variant>
        <vt:i4>0</vt:i4>
      </vt:variant>
      <vt:variant>
        <vt:i4>5</vt:i4>
      </vt:variant>
      <vt:variant>
        <vt:lpwstr>http://phenix.it-sudparis.eu/jvet/doc_end_user/current_document.php?id=3893</vt:lpwstr>
      </vt:variant>
      <vt:variant>
        <vt:lpwstr/>
      </vt:variant>
      <vt:variant>
        <vt:i4>7471127</vt:i4>
      </vt:variant>
      <vt:variant>
        <vt:i4>1173</vt:i4>
      </vt:variant>
      <vt:variant>
        <vt:i4>0</vt:i4>
      </vt:variant>
      <vt:variant>
        <vt:i4>5</vt:i4>
      </vt:variant>
      <vt:variant>
        <vt:lpwstr>http://phenix.it-sudparis.eu/jvet/doc_end_user/current_document.php?id=3819</vt:lpwstr>
      </vt:variant>
      <vt:variant>
        <vt:lpwstr/>
      </vt:variant>
      <vt:variant>
        <vt:i4>7995415</vt:i4>
      </vt:variant>
      <vt:variant>
        <vt:i4>1170</vt:i4>
      </vt:variant>
      <vt:variant>
        <vt:i4>0</vt:i4>
      </vt:variant>
      <vt:variant>
        <vt:i4>5</vt:i4>
      </vt:variant>
      <vt:variant>
        <vt:lpwstr>http://phenix.it-sudparis.eu/jvet/doc_end_user/current_document.php?id=3892</vt:lpwstr>
      </vt:variant>
      <vt:variant>
        <vt:lpwstr/>
      </vt:variant>
      <vt:variant>
        <vt:i4>8060952</vt:i4>
      </vt:variant>
      <vt:variant>
        <vt:i4>1167</vt:i4>
      </vt:variant>
      <vt:variant>
        <vt:i4>0</vt:i4>
      </vt:variant>
      <vt:variant>
        <vt:i4>5</vt:i4>
      </vt:variant>
      <vt:variant>
        <vt:lpwstr>http://phenix.it-sudparis.eu/jvet/doc_end_user/current_document.php?id=3783</vt:lpwstr>
      </vt:variant>
      <vt:variant>
        <vt:lpwstr/>
      </vt:variant>
      <vt:variant>
        <vt:i4>7602200</vt:i4>
      </vt:variant>
      <vt:variant>
        <vt:i4>1164</vt:i4>
      </vt:variant>
      <vt:variant>
        <vt:i4>0</vt:i4>
      </vt:variant>
      <vt:variant>
        <vt:i4>5</vt:i4>
      </vt:variant>
      <vt:variant>
        <vt:lpwstr>http://phenix.it-sudparis.eu/jvet/doc_end_user/current_document.php?id=3774</vt:lpwstr>
      </vt:variant>
      <vt:variant>
        <vt:lpwstr/>
      </vt:variant>
      <vt:variant>
        <vt:i4>7667736</vt:i4>
      </vt:variant>
      <vt:variant>
        <vt:i4>1161</vt:i4>
      </vt:variant>
      <vt:variant>
        <vt:i4>0</vt:i4>
      </vt:variant>
      <vt:variant>
        <vt:i4>5</vt:i4>
      </vt:variant>
      <vt:variant>
        <vt:lpwstr>http://phenix.it-sudparis.eu/jvet/doc_end_user/current_document.php?id=3760</vt:lpwstr>
      </vt:variant>
      <vt:variant>
        <vt:lpwstr/>
      </vt:variant>
      <vt:variant>
        <vt:i4>8060953</vt:i4>
      </vt:variant>
      <vt:variant>
        <vt:i4>1158</vt:i4>
      </vt:variant>
      <vt:variant>
        <vt:i4>0</vt:i4>
      </vt:variant>
      <vt:variant>
        <vt:i4>5</vt:i4>
      </vt:variant>
      <vt:variant>
        <vt:lpwstr>http://phenix.it-sudparis.eu/jvet/doc_end_user/current_document.php?id=3682</vt:lpwstr>
      </vt:variant>
      <vt:variant>
        <vt:lpwstr/>
      </vt:variant>
      <vt:variant>
        <vt:i4>8060953</vt:i4>
      </vt:variant>
      <vt:variant>
        <vt:i4>1155</vt:i4>
      </vt:variant>
      <vt:variant>
        <vt:i4>0</vt:i4>
      </vt:variant>
      <vt:variant>
        <vt:i4>5</vt:i4>
      </vt:variant>
      <vt:variant>
        <vt:lpwstr>http://phenix.it-sudparis.eu/jvet/doc_end_user/current_document.php?id=3681</vt:lpwstr>
      </vt:variant>
      <vt:variant>
        <vt:lpwstr/>
      </vt:variant>
      <vt:variant>
        <vt:i4>7602201</vt:i4>
      </vt:variant>
      <vt:variant>
        <vt:i4>1152</vt:i4>
      </vt:variant>
      <vt:variant>
        <vt:i4>0</vt:i4>
      </vt:variant>
      <vt:variant>
        <vt:i4>5</vt:i4>
      </vt:variant>
      <vt:variant>
        <vt:lpwstr>http://phenix.it-sudparis.eu/jvet/doc_end_user/current_document.php?id=3679</vt:lpwstr>
      </vt:variant>
      <vt:variant>
        <vt:lpwstr/>
      </vt:variant>
      <vt:variant>
        <vt:i4>7602201</vt:i4>
      </vt:variant>
      <vt:variant>
        <vt:i4>1149</vt:i4>
      </vt:variant>
      <vt:variant>
        <vt:i4>0</vt:i4>
      </vt:variant>
      <vt:variant>
        <vt:i4>5</vt:i4>
      </vt:variant>
      <vt:variant>
        <vt:lpwstr>http://phenix.it-sudparis.eu/jvet/doc_end_user/current_document.php?id=3675</vt:lpwstr>
      </vt:variant>
      <vt:variant>
        <vt:lpwstr/>
      </vt:variant>
      <vt:variant>
        <vt:i4>7798809</vt:i4>
      </vt:variant>
      <vt:variant>
        <vt:i4>1146</vt:i4>
      </vt:variant>
      <vt:variant>
        <vt:i4>0</vt:i4>
      </vt:variant>
      <vt:variant>
        <vt:i4>5</vt:i4>
      </vt:variant>
      <vt:variant>
        <vt:lpwstr>http://phenix.it-sudparis.eu/jvet/doc_end_user/current_document.php?id=3645</vt:lpwstr>
      </vt:variant>
      <vt:variant>
        <vt:lpwstr/>
      </vt:variant>
      <vt:variant>
        <vt:i4>7340057</vt:i4>
      </vt:variant>
      <vt:variant>
        <vt:i4>1143</vt:i4>
      </vt:variant>
      <vt:variant>
        <vt:i4>0</vt:i4>
      </vt:variant>
      <vt:variant>
        <vt:i4>5</vt:i4>
      </vt:variant>
      <vt:variant>
        <vt:lpwstr>http://phenix.it-sudparis.eu/jvet/doc_end_user/current_document.php?id=3632</vt:lpwstr>
      </vt:variant>
      <vt:variant>
        <vt:lpwstr/>
      </vt:variant>
      <vt:variant>
        <vt:i4>7340057</vt:i4>
      </vt:variant>
      <vt:variant>
        <vt:i4>1134</vt:i4>
      </vt:variant>
      <vt:variant>
        <vt:i4>0</vt:i4>
      </vt:variant>
      <vt:variant>
        <vt:i4>5</vt:i4>
      </vt:variant>
      <vt:variant>
        <vt:lpwstr>http://phenix.it-sudparis.eu/jvet/doc_end_user/current_document.php?id=3630</vt:lpwstr>
      </vt:variant>
      <vt:variant>
        <vt:lpwstr/>
      </vt:variant>
      <vt:variant>
        <vt:i4>7405593</vt:i4>
      </vt:variant>
      <vt:variant>
        <vt:i4>1131</vt:i4>
      </vt:variant>
      <vt:variant>
        <vt:i4>0</vt:i4>
      </vt:variant>
      <vt:variant>
        <vt:i4>5</vt:i4>
      </vt:variant>
      <vt:variant>
        <vt:lpwstr>http://phenix.it-sudparis.eu/jvet/doc_end_user/current_document.php?id=3628</vt:lpwstr>
      </vt:variant>
      <vt:variant>
        <vt:lpwstr/>
      </vt:variant>
      <vt:variant>
        <vt:i4>7405593</vt:i4>
      </vt:variant>
      <vt:variant>
        <vt:i4>1128</vt:i4>
      </vt:variant>
      <vt:variant>
        <vt:i4>0</vt:i4>
      </vt:variant>
      <vt:variant>
        <vt:i4>5</vt:i4>
      </vt:variant>
      <vt:variant>
        <vt:lpwstr>http://phenix.it-sudparis.eu/jvet/doc_end_user/current_document.php?id=3627</vt:lpwstr>
      </vt:variant>
      <vt:variant>
        <vt:lpwstr/>
      </vt:variant>
      <vt:variant>
        <vt:i4>7536665</vt:i4>
      </vt:variant>
      <vt:variant>
        <vt:i4>1125</vt:i4>
      </vt:variant>
      <vt:variant>
        <vt:i4>0</vt:i4>
      </vt:variant>
      <vt:variant>
        <vt:i4>5</vt:i4>
      </vt:variant>
      <vt:variant>
        <vt:lpwstr>http://phenix.it-sudparis.eu/jvet/doc_end_user/current_document.php?id=3602</vt:lpwstr>
      </vt:variant>
      <vt:variant>
        <vt:lpwstr/>
      </vt:variant>
      <vt:variant>
        <vt:i4>7536665</vt:i4>
      </vt:variant>
      <vt:variant>
        <vt:i4>1122</vt:i4>
      </vt:variant>
      <vt:variant>
        <vt:i4>0</vt:i4>
      </vt:variant>
      <vt:variant>
        <vt:i4>5</vt:i4>
      </vt:variant>
      <vt:variant>
        <vt:lpwstr>http://phenix.it-sudparis.eu/jvet/doc_end_user/current_document.php?id=3601</vt:lpwstr>
      </vt:variant>
      <vt:variant>
        <vt:lpwstr/>
      </vt:variant>
      <vt:variant>
        <vt:i4>7995418</vt:i4>
      </vt:variant>
      <vt:variant>
        <vt:i4>1119</vt:i4>
      </vt:variant>
      <vt:variant>
        <vt:i4>0</vt:i4>
      </vt:variant>
      <vt:variant>
        <vt:i4>5</vt:i4>
      </vt:variant>
      <vt:variant>
        <vt:lpwstr>http://phenix.it-sudparis.eu/jvet/doc_end_user/current_document.php?id=3599</vt:lpwstr>
      </vt:variant>
      <vt:variant>
        <vt:lpwstr/>
      </vt:variant>
      <vt:variant>
        <vt:i4>8060954</vt:i4>
      </vt:variant>
      <vt:variant>
        <vt:i4>1116</vt:i4>
      </vt:variant>
      <vt:variant>
        <vt:i4>0</vt:i4>
      </vt:variant>
      <vt:variant>
        <vt:i4>5</vt:i4>
      </vt:variant>
      <vt:variant>
        <vt:lpwstr>http://phenix.it-sudparis.eu/jvet/doc_end_user/current_document.php?id=3588</vt:lpwstr>
      </vt:variant>
      <vt:variant>
        <vt:lpwstr/>
      </vt:variant>
      <vt:variant>
        <vt:i4>8060954</vt:i4>
      </vt:variant>
      <vt:variant>
        <vt:i4>1113</vt:i4>
      </vt:variant>
      <vt:variant>
        <vt:i4>0</vt:i4>
      </vt:variant>
      <vt:variant>
        <vt:i4>5</vt:i4>
      </vt:variant>
      <vt:variant>
        <vt:lpwstr>http://phenix.it-sudparis.eu/jvet/doc_end_user/current_document.php?id=3587</vt:lpwstr>
      </vt:variant>
      <vt:variant>
        <vt:lpwstr/>
      </vt:variant>
      <vt:variant>
        <vt:i4>1638437</vt:i4>
      </vt:variant>
      <vt:variant>
        <vt:i4>1110</vt:i4>
      </vt:variant>
      <vt:variant>
        <vt:i4>0</vt:i4>
      </vt:variant>
      <vt:variant>
        <vt:i4>5</vt:i4>
      </vt:variant>
      <vt:variant>
        <vt:lpwstr>mailto:shanl@tencent.com</vt:lpwstr>
      </vt:variant>
      <vt:variant>
        <vt:lpwstr/>
      </vt:variant>
      <vt:variant>
        <vt:i4>524324</vt:i4>
      </vt:variant>
      <vt:variant>
        <vt:i4>1107</vt:i4>
      </vt:variant>
      <vt:variant>
        <vt:i4>0</vt:i4>
      </vt:variant>
      <vt:variant>
        <vt:i4>5</vt:i4>
      </vt:variant>
      <vt:variant>
        <vt:lpwstr>mailto:xlxiangli@tencent.com</vt:lpwstr>
      </vt:variant>
      <vt:variant>
        <vt:lpwstr/>
      </vt:variant>
      <vt:variant>
        <vt:i4>393270</vt:i4>
      </vt:variant>
      <vt:variant>
        <vt:i4>1104</vt:i4>
      </vt:variant>
      <vt:variant>
        <vt:i4>0</vt:i4>
      </vt:variant>
      <vt:variant>
        <vt:i4>5</vt:i4>
      </vt:variant>
      <vt:variant>
        <vt:lpwstr>mailto:xinzzhao@tencent.com</vt:lpwstr>
      </vt:variant>
      <vt:variant>
        <vt:lpwstr/>
      </vt:variant>
      <vt:variant>
        <vt:i4>8060954</vt:i4>
      </vt:variant>
      <vt:variant>
        <vt:i4>1101</vt:i4>
      </vt:variant>
      <vt:variant>
        <vt:i4>0</vt:i4>
      </vt:variant>
      <vt:variant>
        <vt:i4>5</vt:i4>
      </vt:variant>
      <vt:variant>
        <vt:lpwstr>http://phenix.it-sudparis.eu/jvet/doc_end_user/current_document.php?id=3586</vt:lpwstr>
      </vt:variant>
      <vt:variant>
        <vt:lpwstr/>
      </vt:variant>
      <vt:variant>
        <vt:i4>7602200</vt:i4>
      </vt:variant>
      <vt:variant>
        <vt:i4>1098</vt:i4>
      </vt:variant>
      <vt:variant>
        <vt:i4>0</vt:i4>
      </vt:variant>
      <vt:variant>
        <vt:i4>5</vt:i4>
      </vt:variant>
      <vt:variant>
        <vt:lpwstr>http://phenix.it-sudparis.eu/jvet/doc_end_user/current_document.php?id=3776</vt:lpwstr>
      </vt:variant>
      <vt:variant>
        <vt:lpwstr/>
      </vt:variant>
      <vt:variant>
        <vt:i4>7536662</vt:i4>
      </vt:variant>
      <vt:variant>
        <vt:i4>1095</vt:i4>
      </vt:variant>
      <vt:variant>
        <vt:i4>0</vt:i4>
      </vt:variant>
      <vt:variant>
        <vt:i4>5</vt:i4>
      </vt:variant>
      <vt:variant>
        <vt:lpwstr>http://phenix.it-sudparis.eu/jvet/doc_end_user/current_document.php?id=3902</vt:lpwstr>
      </vt:variant>
      <vt:variant>
        <vt:lpwstr/>
      </vt:variant>
      <vt:variant>
        <vt:i4>7536662</vt:i4>
      </vt:variant>
      <vt:variant>
        <vt:i4>1092</vt:i4>
      </vt:variant>
      <vt:variant>
        <vt:i4>0</vt:i4>
      </vt:variant>
      <vt:variant>
        <vt:i4>5</vt:i4>
      </vt:variant>
      <vt:variant>
        <vt:lpwstr>http://phenix.it-sudparis.eu/jvet/doc_end_user/current_document.php?id=3900</vt:lpwstr>
      </vt:variant>
      <vt:variant>
        <vt:lpwstr/>
      </vt:variant>
      <vt:variant>
        <vt:i4>7995415</vt:i4>
      </vt:variant>
      <vt:variant>
        <vt:i4>1089</vt:i4>
      </vt:variant>
      <vt:variant>
        <vt:i4>0</vt:i4>
      </vt:variant>
      <vt:variant>
        <vt:i4>5</vt:i4>
      </vt:variant>
      <vt:variant>
        <vt:lpwstr>http://phenix.it-sudparis.eu/jvet/doc_end_user/current_document.php?id=3899</vt:lpwstr>
      </vt:variant>
      <vt:variant>
        <vt:lpwstr/>
      </vt:variant>
      <vt:variant>
        <vt:i4>7995415</vt:i4>
      </vt:variant>
      <vt:variant>
        <vt:i4>1086</vt:i4>
      </vt:variant>
      <vt:variant>
        <vt:i4>0</vt:i4>
      </vt:variant>
      <vt:variant>
        <vt:i4>5</vt:i4>
      </vt:variant>
      <vt:variant>
        <vt:lpwstr>http://phenix.it-sudparis.eu/jvet/doc_end_user/current_document.php?id=3898</vt:lpwstr>
      </vt:variant>
      <vt:variant>
        <vt:lpwstr/>
      </vt:variant>
      <vt:variant>
        <vt:i4>7995416</vt:i4>
      </vt:variant>
      <vt:variant>
        <vt:i4>1083</vt:i4>
      </vt:variant>
      <vt:variant>
        <vt:i4>0</vt:i4>
      </vt:variant>
      <vt:variant>
        <vt:i4>5</vt:i4>
      </vt:variant>
      <vt:variant>
        <vt:lpwstr>http://phenix.it-sudparis.eu/jvet/doc_end_user/current_document.php?id=3796</vt:lpwstr>
      </vt:variant>
      <vt:variant>
        <vt:lpwstr/>
      </vt:variant>
      <vt:variant>
        <vt:i4>7995416</vt:i4>
      </vt:variant>
      <vt:variant>
        <vt:i4>1080</vt:i4>
      </vt:variant>
      <vt:variant>
        <vt:i4>0</vt:i4>
      </vt:variant>
      <vt:variant>
        <vt:i4>5</vt:i4>
      </vt:variant>
      <vt:variant>
        <vt:lpwstr>http://phenix.it-sudparis.eu/jvet/doc_end_user/current_document.php?id=3795</vt:lpwstr>
      </vt:variant>
      <vt:variant>
        <vt:lpwstr/>
      </vt:variant>
      <vt:variant>
        <vt:i4>7733272</vt:i4>
      </vt:variant>
      <vt:variant>
        <vt:i4>1077</vt:i4>
      </vt:variant>
      <vt:variant>
        <vt:i4>0</vt:i4>
      </vt:variant>
      <vt:variant>
        <vt:i4>5</vt:i4>
      </vt:variant>
      <vt:variant>
        <vt:lpwstr>http://phenix.it-sudparis.eu/jvet/doc_end_user/current_document.php?id=3759</vt:lpwstr>
      </vt:variant>
      <vt:variant>
        <vt:lpwstr/>
      </vt:variant>
      <vt:variant>
        <vt:i4>7602201</vt:i4>
      </vt:variant>
      <vt:variant>
        <vt:i4>1074</vt:i4>
      </vt:variant>
      <vt:variant>
        <vt:i4>0</vt:i4>
      </vt:variant>
      <vt:variant>
        <vt:i4>5</vt:i4>
      </vt:variant>
      <vt:variant>
        <vt:lpwstr>http://phenix.it-sudparis.eu/jvet/doc_end_user/current_document.php?id=3678</vt:lpwstr>
      </vt:variant>
      <vt:variant>
        <vt:lpwstr/>
      </vt:variant>
      <vt:variant>
        <vt:i4>7733273</vt:i4>
      </vt:variant>
      <vt:variant>
        <vt:i4>1065</vt:i4>
      </vt:variant>
      <vt:variant>
        <vt:i4>0</vt:i4>
      </vt:variant>
      <vt:variant>
        <vt:i4>5</vt:i4>
      </vt:variant>
      <vt:variant>
        <vt:lpwstr>http://phenix.it-sudparis.eu/jvet/doc_end_user/current_document.php?id=3653</vt:lpwstr>
      </vt:variant>
      <vt:variant>
        <vt:lpwstr/>
      </vt:variant>
      <vt:variant>
        <vt:i4>8060951</vt:i4>
      </vt:variant>
      <vt:variant>
        <vt:i4>1062</vt:i4>
      </vt:variant>
      <vt:variant>
        <vt:i4>0</vt:i4>
      </vt:variant>
      <vt:variant>
        <vt:i4>5</vt:i4>
      </vt:variant>
      <vt:variant>
        <vt:lpwstr>http://phenix.it-sudparis.eu/jvet/doc_end_user/current_document.php?id=3881</vt:lpwstr>
      </vt:variant>
      <vt:variant>
        <vt:lpwstr/>
      </vt:variant>
      <vt:variant>
        <vt:i4>7602199</vt:i4>
      </vt:variant>
      <vt:variant>
        <vt:i4>1059</vt:i4>
      </vt:variant>
      <vt:variant>
        <vt:i4>0</vt:i4>
      </vt:variant>
      <vt:variant>
        <vt:i4>5</vt:i4>
      </vt:variant>
      <vt:variant>
        <vt:lpwstr>http://phenix.it-sudparis.eu/jvet/doc_end_user/current_document.php?id=3875</vt:lpwstr>
      </vt:variant>
      <vt:variant>
        <vt:lpwstr/>
      </vt:variant>
      <vt:variant>
        <vt:i4>7602199</vt:i4>
      </vt:variant>
      <vt:variant>
        <vt:i4>1056</vt:i4>
      </vt:variant>
      <vt:variant>
        <vt:i4>0</vt:i4>
      </vt:variant>
      <vt:variant>
        <vt:i4>5</vt:i4>
      </vt:variant>
      <vt:variant>
        <vt:lpwstr>http://phenix.it-sudparis.eu/jvet/doc_end_user/current_document.php?id=3873</vt:lpwstr>
      </vt:variant>
      <vt:variant>
        <vt:lpwstr/>
      </vt:variant>
      <vt:variant>
        <vt:i4>7667735</vt:i4>
      </vt:variant>
      <vt:variant>
        <vt:i4>1053</vt:i4>
      </vt:variant>
      <vt:variant>
        <vt:i4>0</vt:i4>
      </vt:variant>
      <vt:variant>
        <vt:i4>5</vt:i4>
      </vt:variant>
      <vt:variant>
        <vt:lpwstr>http://phenix.it-sudparis.eu/jvet/doc_end_user/current_document.php?id=3866</vt:lpwstr>
      </vt:variant>
      <vt:variant>
        <vt:lpwstr/>
      </vt:variant>
      <vt:variant>
        <vt:i4>7733271</vt:i4>
      </vt:variant>
      <vt:variant>
        <vt:i4>1050</vt:i4>
      </vt:variant>
      <vt:variant>
        <vt:i4>0</vt:i4>
      </vt:variant>
      <vt:variant>
        <vt:i4>5</vt:i4>
      </vt:variant>
      <vt:variant>
        <vt:lpwstr>http://phenix.it-sudparis.eu/jvet/doc_end_user/current_document.php?id=3858</vt:lpwstr>
      </vt:variant>
      <vt:variant>
        <vt:lpwstr/>
      </vt:variant>
      <vt:variant>
        <vt:i4>7667743</vt:i4>
      </vt:variant>
      <vt:variant>
        <vt:i4>1047</vt:i4>
      </vt:variant>
      <vt:variant>
        <vt:i4>0</vt:i4>
      </vt:variant>
      <vt:variant>
        <vt:i4>5</vt:i4>
      </vt:variant>
      <vt:variant>
        <vt:lpwstr>http://phenix.it-sudparis.eu/jvet/doc_end_user/current_document.php?id=4016</vt:lpwstr>
      </vt:variant>
      <vt:variant>
        <vt:lpwstr/>
      </vt:variant>
      <vt:variant>
        <vt:i4>7733271</vt:i4>
      </vt:variant>
      <vt:variant>
        <vt:i4>1044</vt:i4>
      </vt:variant>
      <vt:variant>
        <vt:i4>0</vt:i4>
      </vt:variant>
      <vt:variant>
        <vt:i4>5</vt:i4>
      </vt:variant>
      <vt:variant>
        <vt:lpwstr>http://phenix.it-sudparis.eu/jvet/doc_end_user/current_document.php?id=3856</vt:lpwstr>
      </vt:variant>
      <vt:variant>
        <vt:lpwstr/>
      </vt:variant>
      <vt:variant>
        <vt:i4>7733271</vt:i4>
      </vt:variant>
      <vt:variant>
        <vt:i4>1041</vt:i4>
      </vt:variant>
      <vt:variant>
        <vt:i4>0</vt:i4>
      </vt:variant>
      <vt:variant>
        <vt:i4>5</vt:i4>
      </vt:variant>
      <vt:variant>
        <vt:lpwstr>http://phenix.it-sudparis.eu/jvet/doc_end_user/current_document.php?id=3855</vt:lpwstr>
      </vt:variant>
      <vt:variant>
        <vt:lpwstr/>
      </vt:variant>
      <vt:variant>
        <vt:i4>7733271</vt:i4>
      </vt:variant>
      <vt:variant>
        <vt:i4>987</vt:i4>
      </vt:variant>
      <vt:variant>
        <vt:i4>0</vt:i4>
      </vt:variant>
      <vt:variant>
        <vt:i4>5</vt:i4>
      </vt:variant>
      <vt:variant>
        <vt:lpwstr>http://phenix.it-sudparis.eu/jvet/doc_end_user/current_document.php?id=3854</vt:lpwstr>
      </vt:variant>
      <vt:variant>
        <vt:lpwstr/>
      </vt:variant>
      <vt:variant>
        <vt:i4>7995416</vt:i4>
      </vt:variant>
      <vt:variant>
        <vt:i4>984</vt:i4>
      </vt:variant>
      <vt:variant>
        <vt:i4>0</vt:i4>
      </vt:variant>
      <vt:variant>
        <vt:i4>5</vt:i4>
      </vt:variant>
      <vt:variant>
        <vt:lpwstr>http://phenix.it-sudparis.eu/jvet/doc_end_user/current_document.php?id=3799</vt:lpwstr>
      </vt:variant>
      <vt:variant>
        <vt:lpwstr/>
      </vt:variant>
      <vt:variant>
        <vt:i4>7995416</vt:i4>
      </vt:variant>
      <vt:variant>
        <vt:i4>981</vt:i4>
      </vt:variant>
      <vt:variant>
        <vt:i4>0</vt:i4>
      </vt:variant>
      <vt:variant>
        <vt:i4>5</vt:i4>
      </vt:variant>
      <vt:variant>
        <vt:lpwstr>http://phenix.it-sudparis.eu/jvet/doc_end_user/current_document.php?id=3792</vt:lpwstr>
      </vt:variant>
      <vt:variant>
        <vt:lpwstr/>
      </vt:variant>
      <vt:variant>
        <vt:i4>7733272</vt:i4>
      </vt:variant>
      <vt:variant>
        <vt:i4>978</vt:i4>
      </vt:variant>
      <vt:variant>
        <vt:i4>0</vt:i4>
      </vt:variant>
      <vt:variant>
        <vt:i4>5</vt:i4>
      </vt:variant>
      <vt:variant>
        <vt:lpwstr>http://phenix.it-sudparis.eu/jvet/doc_end_user/current_document.php?id=3758</vt:lpwstr>
      </vt:variant>
      <vt:variant>
        <vt:lpwstr/>
      </vt:variant>
      <vt:variant>
        <vt:i4>7733272</vt:i4>
      </vt:variant>
      <vt:variant>
        <vt:i4>975</vt:i4>
      </vt:variant>
      <vt:variant>
        <vt:i4>0</vt:i4>
      </vt:variant>
      <vt:variant>
        <vt:i4>5</vt:i4>
      </vt:variant>
      <vt:variant>
        <vt:lpwstr>http://phenix.it-sudparis.eu/jvet/doc_end_user/current_document.php?id=3757</vt:lpwstr>
      </vt:variant>
      <vt:variant>
        <vt:lpwstr/>
      </vt:variant>
      <vt:variant>
        <vt:i4>7733272</vt:i4>
      </vt:variant>
      <vt:variant>
        <vt:i4>972</vt:i4>
      </vt:variant>
      <vt:variant>
        <vt:i4>0</vt:i4>
      </vt:variant>
      <vt:variant>
        <vt:i4>5</vt:i4>
      </vt:variant>
      <vt:variant>
        <vt:lpwstr>http://phenix.it-sudparis.eu/jvet/doc_end_user/current_document.php?id=3755</vt:lpwstr>
      </vt:variant>
      <vt:variant>
        <vt:lpwstr/>
      </vt:variant>
      <vt:variant>
        <vt:i4>7733272</vt:i4>
      </vt:variant>
      <vt:variant>
        <vt:i4>969</vt:i4>
      </vt:variant>
      <vt:variant>
        <vt:i4>0</vt:i4>
      </vt:variant>
      <vt:variant>
        <vt:i4>5</vt:i4>
      </vt:variant>
      <vt:variant>
        <vt:lpwstr>http://phenix.it-sudparis.eu/jvet/doc_end_user/current_document.php?id=3754</vt:lpwstr>
      </vt:variant>
      <vt:variant>
        <vt:lpwstr/>
      </vt:variant>
      <vt:variant>
        <vt:i4>7798808</vt:i4>
      </vt:variant>
      <vt:variant>
        <vt:i4>966</vt:i4>
      </vt:variant>
      <vt:variant>
        <vt:i4>0</vt:i4>
      </vt:variant>
      <vt:variant>
        <vt:i4>5</vt:i4>
      </vt:variant>
      <vt:variant>
        <vt:lpwstr>http://phenix.it-sudparis.eu/jvet/doc_end_user/current_document.php?id=3744</vt:lpwstr>
      </vt:variant>
      <vt:variant>
        <vt:lpwstr/>
      </vt:variant>
      <vt:variant>
        <vt:i4>7340056</vt:i4>
      </vt:variant>
      <vt:variant>
        <vt:i4>963</vt:i4>
      </vt:variant>
      <vt:variant>
        <vt:i4>0</vt:i4>
      </vt:variant>
      <vt:variant>
        <vt:i4>5</vt:i4>
      </vt:variant>
      <vt:variant>
        <vt:lpwstr>http://phenix.it-sudparis.eu/jvet/doc_end_user/current_document.php?id=3738</vt:lpwstr>
      </vt:variant>
      <vt:variant>
        <vt:lpwstr/>
      </vt:variant>
      <vt:variant>
        <vt:i4>7405592</vt:i4>
      </vt:variant>
      <vt:variant>
        <vt:i4>960</vt:i4>
      </vt:variant>
      <vt:variant>
        <vt:i4>0</vt:i4>
      </vt:variant>
      <vt:variant>
        <vt:i4>5</vt:i4>
      </vt:variant>
      <vt:variant>
        <vt:lpwstr>http://phenix.it-sudparis.eu/jvet/doc_end_user/current_document.php?id=3729</vt:lpwstr>
      </vt:variant>
      <vt:variant>
        <vt:lpwstr/>
      </vt:variant>
      <vt:variant>
        <vt:i4>7405592</vt:i4>
      </vt:variant>
      <vt:variant>
        <vt:i4>957</vt:i4>
      </vt:variant>
      <vt:variant>
        <vt:i4>0</vt:i4>
      </vt:variant>
      <vt:variant>
        <vt:i4>5</vt:i4>
      </vt:variant>
      <vt:variant>
        <vt:lpwstr>http://phenix.it-sudparis.eu/jvet/doc_end_user/current_document.php?id=3728</vt:lpwstr>
      </vt:variant>
      <vt:variant>
        <vt:lpwstr/>
      </vt:variant>
      <vt:variant>
        <vt:i4>7471128</vt:i4>
      </vt:variant>
      <vt:variant>
        <vt:i4>954</vt:i4>
      </vt:variant>
      <vt:variant>
        <vt:i4>0</vt:i4>
      </vt:variant>
      <vt:variant>
        <vt:i4>5</vt:i4>
      </vt:variant>
      <vt:variant>
        <vt:lpwstr>http://phenix.it-sudparis.eu/jvet/doc_end_user/current_document.php?id=3717</vt:lpwstr>
      </vt:variant>
      <vt:variant>
        <vt:lpwstr/>
      </vt:variant>
      <vt:variant>
        <vt:i4>7471128</vt:i4>
      </vt:variant>
      <vt:variant>
        <vt:i4>951</vt:i4>
      </vt:variant>
      <vt:variant>
        <vt:i4>0</vt:i4>
      </vt:variant>
      <vt:variant>
        <vt:i4>5</vt:i4>
      </vt:variant>
      <vt:variant>
        <vt:lpwstr>http://phenix.it-sudparis.eu/jvet/doc_end_user/current_document.php?id=3716</vt:lpwstr>
      </vt:variant>
      <vt:variant>
        <vt:lpwstr/>
      </vt:variant>
      <vt:variant>
        <vt:i4>7536664</vt:i4>
      </vt:variant>
      <vt:variant>
        <vt:i4>948</vt:i4>
      </vt:variant>
      <vt:variant>
        <vt:i4>0</vt:i4>
      </vt:variant>
      <vt:variant>
        <vt:i4>5</vt:i4>
      </vt:variant>
      <vt:variant>
        <vt:lpwstr>http://phenix.it-sudparis.eu/jvet/doc_end_user/current_document.php?id=3707</vt:lpwstr>
      </vt:variant>
      <vt:variant>
        <vt:lpwstr/>
      </vt:variant>
      <vt:variant>
        <vt:i4>7995417</vt:i4>
      </vt:variant>
      <vt:variant>
        <vt:i4>945</vt:i4>
      </vt:variant>
      <vt:variant>
        <vt:i4>0</vt:i4>
      </vt:variant>
      <vt:variant>
        <vt:i4>5</vt:i4>
      </vt:variant>
      <vt:variant>
        <vt:lpwstr>http://phenix.it-sudparis.eu/jvet/doc_end_user/current_document.php?id=3697</vt:lpwstr>
      </vt:variant>
      <vt:variant>
        <vt:lpwstr/>
      </vt:variant>
      <vt:variant>
        <vt:i4>7995417</vt:i4>
      </vt:variant>
      <vt:variant>
        <vt:i4>939</vt:i4>
      </vt:variant>
      <vt:variant>
        <vt:i4>0</vt:i4>
      </vt:variant>
      <vt:variant>
        <vt:i4>5</vt:i4>
      </vt:variant>
      <vt:variant>
        <vt:lpwstr>http://phenix.it-sudparis.eu/jvet/doc_end_user/current_document.php?id=3695</vt:lpwstr>
      </vt:variant>
      <vt:variant>
        <vt:lpwstr/>
      </vt:variant>
      <vt:variant>
        <vt:i4>7995417</vt:i4>
      </vt:variant>
      <vt:variant>
        <vt:i4>933</vt:i4>
      </vt:variant>
      <vt:variant>
        <vt:i4>0</vt:i4>
      </vt:variant>
      <vt:variant>
        <vt:i4>5</vt:i4>
      </vt:variant>
      <vt:variant>
        <vt:lpwstr>http://phenix.it-sudparis.eu/jvet/doc_end_user/current_document.php?id=3694</vt:lpwstr>
      </vt:variant>
      <vt:variant>
        <vt:lpwstr/>
      </vt:variant>
      <vt:variant>
        <vt:i4>7995417</vt:i4>
      </vt:variant>
      <vt:variant>
        <vt:i4>930</vt:i4>
      </vt:variant>
      <vt:variant>
        <vt:i4>0</vt:i4>
      </vt:variant>
      <vt:variant>
        <vt:i4>5</vt:i4>
      </vt:variant>
      <vt:variant>
        <vt:lpwstr>http://phenix.it-sudparis.eu/jvet/doc_end_user/current_document.php?id=3693</vt:lpwstr>
      </vt:variant>
      <vt:variant>
        <vt:lpwstr/>
      </vt:variant>
      <vt:variant>
        <vt:i4>7798809</vt:i4>
      </vt:variant>
      <vt:variant>
        <vt:i4>906</vt:i4>
      </vt:variant>
      <vt:variant>
        <vt:i4>0</vt:i4>
      </vt:variant>
      <vt:variant>
        <vt:i4>5</vt:i4>
      </vt:variant>
      <vt:variant>
        <vt:lpwstr>http://phenix.it-sudparis.eu/jvet/doc_end_user/current_document.php?id=3641</vt:lpwstr>
      </vt:variant>
      <vt:variant>
        <vt:lpwstr/>
      </vt:variant>
      <vt:variant>
        <vt:i4>7405593</vt:i4>
      </vt:variant>
      <vt:variant>
        <vt:i4>891</vt:i4>
      </vt:variant>
      <vt:variant>
        <vt:i4>0</vt:i4>
      </vt:variant>
      <vt:variant>
        <vt:i4>5</vt:i4>
      </vt:variant>
      <vt:variant>
        <vt:lpwstr>http://phenix.it-sudparis.eu/jvet/doc_end_user/current_document.php?id=3629</vt:lpwstr>
      </vt:variant>
      <vt:variant>
        <vt:lpwstr/>
      </vt:variant>
      <vt:variant>
        <vt:i4>7405593</vt:i4>
      </vt:variant>
      <vt:variant>
        <vt:i4>888</vt:i4>
      </vt:variant>
      <vt:variant>
        <vt:i4>0</vt:i4>
      </vt:variant>
      <vt:variant>
        <vt:i4>5</vt:i4>
      </vt:variant>
      <vt:variant>
        <vt:lpwstr>http://phenix.it-sudparis.eu/jvet/doc_end_user/current_document.php?id=3623</vt:lpwstr>
      </vt:variant>
      <vt:variant>
        <vt:lpwstr/>
      </vt:variant>
      <vt:variant>
        <vt:i4>7405593</vt:i4>
      </vt:variant>
      <vt:variant>
        <vt:i4>885</vt:i4>
      </vt:variant>
      <vt:variant>
        <vt:i4>0</vt:i4>
      </vt:variant>
      <vt:variant>
        <vt:i4>5</vt:i4>
      </vt:variant>
      <vt:variant>
        <vt:lpwstr>http://phenix.it-sudparis.eu/jvet/doc_end_user/current_document.php?id=3622</vt:lpwstr>
      </vt:variant>
      <vt:variant>
        <vt:lpwstr/>
      </vt:variant>
      <vt:variant>
        <vt:i4>7405593</vt:i4>
      </vt:variant>
      <vt:variant>
        <vt:i4>882</vt:i4>
      </vt:variant>
      <vt:variant>
        <vt:i4>0</vt:i4>
      </vt:variant>
      <vt:variant>
        <vt:i4>5</vt:i4>
      </vt:variant>
      <vt:variant>
        <vt:lpwstr>http://phenix.it-sudparis.eu/jvet/doc_end_user/current_document.php?id=3621</vt:lpwstr>
      </vt:variant>
      <vt:variant>
        <vt:lpwstr/>
      </vt:variant>
      <vt:variant>
        <vt:i4>7405593</vt:i4>
      </vt:variant>
      <vt:variant>
        <vt:i4>879</vt:i4>
      </vt:variant>
      <vt:variant>
        <vt:i4>0</vt:i4>
      </vt:variant>
      <vt:variant>
        <vt:i4>5</vt:i4>
      </vt:variant>
      <vt:variant>
        <vt:lpwstr>http://phenix.it-sudparis.eu/jvet/doc_end_user/current_document.php?id=3620</vt:lpwstr>
      </vt:variant>
      <vt:variant>
        <vt:lpwstr/>
      </vt:variant>
      <vt:variant>
        <vt:i4>7995418</vt:i4>
      </vt:variant>
      <vt:variant>
        <vt:i4>876</vt:i4>
      </vt:variant>
      <vt:variant>
        <vt:i4>0</vt:i4>
      </vt:variant>
      <vt:variant>
        <vt:i4>5</vt:i4>
      </vt:variant>
      <vt:variant>
        <vt:lpwstr>http://phenix.it-sudparis.eu/jvet/doc_end_user/current_document.php?id=3597</vt:lpwstr>
      </vt:variant>
      <vt:variant>
        <vt:lpwstr/>
      </vt:variant>
      <vt:variant>
        <vt:i4>8060954</vt:i4>
      </vt:variant>
      <vt:variant>
        <vt:i4>873</vt:i4>
      </vt:variant>
      <vt:variant>
        <vt:i4>0</vt:i4>
      </vt:variant>
      <vt:variant>
        <vt:i4>5</vt:i4>
      </vt:variant>
      <vt:variant>
        <vt:lpwstr>http://phenix.it-sudparis.eu/jvet/doc_end_user/current_document.php?id=3582</vt:lpwstr>
      </vt:variant>
      <vt:variant>
        <vt:lpwstr/>
      </vt:variant>
      <vt:variant>
        <vt:i4>7798810</vt:i4>
      </vt:variant>
      <vt:variant>
        <vt:i4>870</vt:i4>
      </vt:variant>
      <vt:variant>
        <vt:i4>0</vt:i4>
      </vt:variant>
      <vt:variant>
        <vt:i4>5</vt:i4>
      </vt:variant>
      <vt:variant>
        <vt:lpwstr>http://phenix.it-sudparis.eu/jvet/doc_end_user/current_document.php?id=3548</vt:lpwstr>
      </vt:variant>
      <vt:variant>
        <vt:lpwstr/>
      </vt:variant>
      <vt:variant>
        <vt:i4>7733271</vt:i4>
      </vt:variant>
      <vt:variant>
        <vt:i4>867</vt:i4>
      </vt:variant>
      <vt:variant>
        <vt:i4>0</vt:i4>
      </vt:variant>
      <vt:variant>
        <vt:i4>5</vt:i4>
      </vt:variant>
      <vt:variant>
        <vt:lpwstr>http://phenix.it-sudparis.eu/jvet/doc_end_user/current_document.php?id=3852</vt:lpwstr>
      </vt:variant>
      <vt:variant>
        <vt:lpwstr/>
      </vt:variant>
      <vt:variant>
        <vt:i4>7471126</vt:i4>
      </vt:variant>
      <vt:variant>
        <vt:i4>864</vt:i4>
      </vt:variant>
      <vt:variant>
        <vt:i4>0</vt:i4>
      </vt:variant>
      <vt:variant>
        <vt:i4>5</vt:i4>
      </vt:variant>
      <vt:variant>
        <vt:lpwstr>http://phenix.it-sudparis.eu/jvet/doc_end_user/current_document.php?id=3916</vt:lpwstr>
      </vt:variant>
      <vt:variant>
        <vt:lpwstr/>
      </vt:variant>
      <vt:variant>
        <vt:i4>7471126</vt:i4>
      </vt:variant>
      <vt:variant>
        <vt:i4>861</vt:i4>
      </vt:variant>
      <vt:variant>
        <vt:i4>0</vt:i4>
      </vt:variant>
      <vt:variant>
        <vt:i4>5</vt:i4>
      </vt:variant>
      <vt:variant>
        <vt:lpwstr>http://phenix.it-sudparis.eu/jvet/doc_end_user/current_document.php?id=3915</vt:lpwstr>
      </vt:variant>
      <vt:variant>
        <vt:lpwstr/>
      </vt:variant>
      <vt:variant>
        <vt:i4>8060951</vt:i4>
      </vt:variant>
      <vt:variant>
        <vt:i4>858</vt:i4>
      </vt:variant>
      <vt:variant>
        <vt:i4>0</vt:i4>
      </vt:variant>
      <vt:variant>
        <vt:i4>5</vt:i4>
      </vt:variant>
      <vt:variant>
        <vt:lpwstr>http://phenix.it-sudparis.eu/jvet/doc_end_user/current_document.php?id=3886</vt:lpwstr>
      </vt:variant>
      <vt:variant>
        <vt:lpwstr/>
      </vt:variant>
      <vt:variant>
        <vt:i4>8060951</vt:i4>
      </vt:variant>
      <vt:variant>
        <vt:i4>855</vt:i4>
      </vt:variant>
      <vt:variant>
        <vt:i4>0</vt:i4>
      </vt:variant>
      <vt:variant>
        <vt:i4>5</vt:i4>
      </vt:variant>
      <vt:variant>
        <vt:lpwstr>http://phenix.it-sudparis.eu/jvet/doc_end_user/current_document.php?id=3883</vt:lpwstr>
      </vt:variant>
      <vt:variant>
        <vt:lpwstr/>
      </vt:variant>
      <vt:variant>
        <vt:i4>7995416</vt:i4>
      </vt:variant>
      <vt:variant>
        <vt:i4>852</vt:i4>
      </vt:variant>
      <vt:variant>
        <vt:i4>0</vt:i4>
      </vt:variant>
      <vt:variant>
        <vt:i4>5</vt:i4>
      </vt:variant>
      <vt:variant>
        <vt:lpwstr>http://phenix.it-sudparis.eu/jvet/doc_end_user/current_document.php?id=3797</vt:lpwstr>
      </vt:variant>
      <vt:variant>
        <vt:lpwstr/>
      </vt:variant>
      <vt:variant>
        <vt:i4>7995416</vt:i4>
      </vt:variant>
      <vt:variant>
        <vt:i4>849</vt:i4>
      </vt:variant>
      <vt:variant>
        <vt:i4>0</vt:i4>
      </vt:variant>
      <vt:variant>
        <vt:i4>5</vt:i4>
      </vt:variant>
      <vt:variant>
        <vt:lpwstr>http://phenix.it-sudparis.eu/jvet/doc_end_user/current_document.php?id=3790</vt:lpwstr>
      </vt:variant>
      <vt:variant>
        <vt:lpwstr/>
      </vt:variant>
      <vt:variant>
        <vt:i4>7602200</vt:i4>
      </vt:variant>
      <vt:variant>
        <vt:i4>846</vt:i4>
      </vt:variant>
      <vt:variant>
        <vt:i4>0</vt:i4>
      </vt:variant>
      <vt:variant>
        <vt:i4>5</vt:i4>
      </vt:variant>
      <vt:variant>
        <vt:lpwstr>http://phenix.it-sudparis.eu/jvet/doc_end_user/current_document.php?id=3777</vt:lpwstr>
      </vt:variant>
      <vt:variant>
        <vt:lpwstr/>
      </vt:variant>
      <vt:variant>
        <vt:i4>7733272</vt:i4>
      </vt:variant>
      <vt:variant>
        <vt:i4>843</vt:i4>
      </vt:variant>
      <vt:variant>
        <vt:i4>0</vt:i4>
      </vt:variant>
      <vt:variant>
        <vt:i4>5</vt:i4>
      </vt:variant>
      <vt:variant>
        <vt:lpwstr>http://phenix.it-sudparis.eu/jvet/doc_end_user/current_document.php?id=3751</vt:lpwstr>
      </vt:variant>
      <vt:variant>
        <vt:lpwstr/>
      </vt:variant>
      <vt:variant>
        <vt:i4>7733272</vt:i4>
      </vt:variant>
      <vt:variant>
        <vt:i4>840</vt:i4>
      </vt:variant>
      <vt:variant>
        <vt:i4>0</vt:i4>
      </vt:variant>
      <vt:variant>
        <vt:i4>5</vt:i4>
      </vt:variant>
      <vt:variant>
        <vt:lpwstr>http://phenix.it-sudparis.eu/jvet/doc_end_user/current_document.php?id=3750</vt:lpwstr>
      </vt:variant>
      <vt:variant>
        <vt:lpwstr/>
      </vt:variant>
      <vt:variant>
        <vt:i4>7405592</vt:i4>
      </vt:variant>
      <vt:variant>
        <vt:i4>837</vt:i4>
      </vt:variant>
      <vt:variant>
        <vt:i4>0</vt:i4>
      </vt:variant>
      <vt:variant>
        <vt:i4>5</vt:i4>
      </vt:variant>
      <vt:variant>
        <vt:lpwstr>http://phenix.it-sudparis.eu/jvet/doc_end_user/current_document.php?id=3720</vt:lpwstr>
      </vt:variant>
      <vt:variant>
        <vt:lpwstr/>
      </vt:variant>
      <vt:variant>
        <vt:i4>7536664</vt:i4>
      </vt:variant>
      <vt:variant>
        <vt:i4>834</vt:i4>
      </vt:variant>
      <vt:variant>
        <vt:i4>0</vt:i4>
      </vt:variant>
      <vt:variant>
        <vt:i4>5</vt:i4>
      </vt:variant>
      <vt:variant>
        <vt:lpwstr>http://phenix.it-sudparis.eu/jvet/doc_end_user/current_document.php?id=3700</vt:lpwstr>
      </vt:variant>
      <vt:variant>
        <vt:lpwstr/>
      </vt:variant>
      <vt:variant>
        <vt:i4>7995417</vt:i4>
      </vt:variant>
      <vt:variant>
        <vt:i4>831</vt:i4>
      </vt:variant>
      <vt:variant>
        <vt:i4>0</vt:i4>
      </vt:variant>
      <vt:variant>
        <vt:i4>5</vt:i4>
      </vt:variant>
      <vt:variant>
        <vt:lpwstr>http://phenix.it-sudparis.eu/jvet/doc_end_user/current_document.php?id=3699</vt:lpwstr>
      </vt:variant>
      <vt:variant>
        <vt:lpwstr/>
      </vt:variant>
      <vt:variant>
        <vt:i4>7995417</vt:i4>
      </vt:variant>
      <vt:variant>
        <vt:i4>828</vt:i4>
      </vt:variant>
      <vt:variant>
        <vt:i4>0</vt:i4>
      </vt:variant>
      <vt:variant>
        <vt:i4>5</vt:i4>
      </vt:variant>
      <vt:variant>
        <vt:lpwstr>http://phenix.it-sudparis.eu/jvet/doc_end_user/current_document.php?id=3690</vt:lpwstr>
      </vt:variant>
      <vt:variant>
        <vt:lpwstr/>
      </vt:variant>
      <vt:variant>
        <vt:i4>8060953</vt:i4>
      </vt:variant>
      <vt:variant>
        <vt:i4>825</vt:i4>
      </vt:variant>
      <vt:variant>
        <vt:i4>0</vt:i4>
      </vt:variant>
      <vt:variant>
        <vt:i4>5</vt:i4>
      </vt:variant>
      <vt:variant>
        <vt:lpwstr>http://phenix.it-sudparis.eu/jvet/doc_end_user/current_document.php?id=3688</vt:lpwstr>
      </vt:variant>
      <vt:variant>
        <vt:lpwstr/>
      </vt:variant>
      <vt:variant>
        <vt:i4>8060953</vt:i4>
      </vt:variant>
      <vt:variant>
        <vt:i4>822</vt:i4>
      </vt:variant>
      <vt:variant>
        <vt:i4>0</vt:i4>
      </vt:variant>
      <vt:variant>
        <vt:i4>5</vt:i4>
      </vt:variant>
      <vt:variant>
        <vt:lpwstr>http://phenix.it-sudparis.eu/jvet/doc_end_user/current_document.php?id=3687</vt:lpwstr>
      </vt:variant>
      <vt:variant>
        <vt:lpwstr/>
      </vt:variant>
      <vt:variant>
        <vt:i4>7602201</vt:i4>
      </vt:variant>
      <vt:variant>
        <vt:i4>819</vt:i4>
      </vt:variant>
      <vt:variant>
        <vt:i4>0</vt:i4>
      </vt:variant>
      <vt:variant>
        <vt:i4>5</vt:i4>
      </vt:variant>
      <vt:variant>
        <vt:lpwstr>http://phenix.it-sudparis.eu/jvet/doc_end_user/current_document.php?id=3674</vt:lpwstr>
      </vt:variant>
      <vt:variant>
        <vt:lpwstr/>
      </vt:variant>
      <vt:variant>
        <vt:i4>7602201</vt:i4>
      </vt:variant>
      <vt:variant>
        <vt:i4>816</vt:i4>
      </vt:variant>
      <vt:variant>
        <vt:i4>0</vt:i4>
      </vt:variant>
      <vt:variant>
        <vt:i4>5</vt:i4>
      </vt:variant>
      <vt:variant>
        <vt:lpwstr>http://phenix.it-sudparis.eu/jvet/doc_end_user/current_document.php?id=3673</vt:lpwstr>
      </vt:variant>
      <vt:variant>
        <vt:lpwstr/>
      </vt:variant>
      <vt:variant>
        <vt:i4>7602201</vt:i4>
      </vt:variant>
      <vt:variant>
        <vt:i4>813</vt:i4>
      </vt:variant>
      <vt:variant>
        <vt:i4>0</vt:i4>
      </vt:variant>
      <vt:variant>
        <vt:i4>5</vt:i4>
      </vt:variant>
      <vt:variant>
        <vt:lpwstr>http://phenix.it-sudparis.eu/jvet/doc_end_user/current_document.php?id=3671</vt:lpwstr>
      </vt:variant>
      <vt:variant>
        <vt:lpwstr/>
      </vt:variant>
      <vt:variant>
        <vt:i4>7602201</vt:i4>
      </vt:variant>
      <vt:variant>
        <vt:i4>810</vt:i4>
      </vt:variant>
      <vt:variant>
        <vt:i4>0</vt:i4>
      </vt:variant>
      <vt:variant>
        <vt:i4>5</vt:i4>
      </vt:variant>
      <vt:variant>
        <vt:lpwstr>http://phenix.it-sudparis.eu/jvet/doc_end_user/current_document.php?id=3670</vt:lpwstr>
      </vt:variant>
      <vt:variant>
        <vt:lpwstr/>
      </vt:variant>
      <vt:variant>
        <vt:i4>7536665</vt:i4>
      </vt:variant>
      <vt:variant>
        <vt:i4>807</vt:i4>
      </vt:variant>
      <vt:variant>
        <vt:i4>0</vt:i4>
      </vt:variant>
      <vt:variant>
        <vt:i4>5</vt:i4>
      </vt:variant>
      <vt:variant>
        <vt:lpwstr>http://phenix.it-sudparis.eu/jvet/doc_end_user/current_document.php?id=3600</vt:lpwstr>
      </vt:variant>
      <vt:variant>
        <vt:lpwstr/>
      </vt:variant>
      <vt:variant>
        <vt:i4>7995418</vt:i4>
      </vt:variant>
      <vt:variant>
        <vt:i4>804</vt:i4>
      </vt:variant>
      <vt:variant>
        <vt:i4>0</vt:i4>
      </vt:variant>
      <vt:variant>
        <vt:i4>5</vt:i4>
      </vt:variant>
      <vt:variant>
        <vt:lpwstr>http://phenix.it-sudparis.eu/jvet/doc_end_user/current_document.php?id=3595</vt:lpwstr>
      </vt:variant>
      <vt:variant>
        <vt:lpwstr/>
      </vt:variant>
      <vt:variant>
        <vt:i4>7995418</vt:i4>
      </vt:variant>
      <vt:variant>
        <vt:i4>801</vt:i4>
      </vt:variant>
      <vt:variant>
        <vt:i4>0</vt:i4>
      </vt:variant>
      <vt:variant>
        <vt:i4>5</vt:i4>
      </vt:variant>
      <vt:variant>
        <vt:lpwstr>http://phenix.it-sudparis.eu/jvet/doc_end_user/current_document.php?id=3593</vt:lpwstr>
      </vt:variant>
      <vt:variant>
        <vt:lpwstr/>
      </vt:variant>
      <vt:variant>
        <vt:i4>7995418</vt:i4>
      </vt:variant>
      <vt:variant>
        <vt:i4>798</vt:i4>
      </vt:variant>
      <vt:variant>
        <vt:i4>0</vt:i4>
      </vt:variant>
      <vt:variant>
        <vt:i4>5</vt:i4>
      </vt:variant>
      <vt:variant>
        <vt:lpwstr>http://phenix.it-sudparis.eu/jvet/doc_end_user/current_document.php?id=3590</vt:lpwstr>
      </vt:variant>
      <vt:variant>
        <vt:lpwstr/>
      </vt:variant>
      <vt:variant>
        <vt:i4>8060954</vt:i4>
      </vt:variant>
      <vt:variant>
        <vt:i4>795</vt:i4>
      </vt:variant>
      <vt:variant>
        <vt:i4>0</vt:i4>
      </vt:variant>
      <vt:variant>
        <vt:i4>5</vt:i4>
      </vt:variant>
      <vt:variant>
        <vt:lpwstr>http://phenix.it-sudparis.eu/jvet/doc_end_user/current_document.php?id=3585</vt:lpwstr>
      </vt:variant>
      <vt:variant>
        <vt:lpwstr/>
      </vt:variant>
      <vt:variant>
        <vt:i4>8060954</vt:i4>
      </vt:variant>
      <vt:variant>
        <vt:i4>792</vt:i4>
      </vt:variant>
      <vt:variant>
        <vt:i4>0</vt:i4>
      </vt:variant>
      <vt:variant>
        <vt:i4>5</vt:i4>
      </vt:variant>
      <vt:variant>
        <vt:lpwstr>http://phenix.it-sudparis.eu/jvet/doc_end_user/current_document.php?id=3584</vt:lpwstr>
      </vt:variant>
      <vt:variant>
        <vt:lpwstr/>
      </vt:variant>
      <vt:variant>
        <vt:i4>7602202</vt:i4>
      </vt:variant>
      <vt:variant>
        <vt:i4>789</vt:i4>
      </vt:variant>
      <vt:variant>
        <vt:i4>0</vt:i4>
      </vt:variant>
      <vt:variant>
        <vt:i4>5</vt:i4>
      </vt:variant>
      <vt:variant>
        <vt:lpwstr>http://phenix.it-sudparis.eu/jvet/doc_end_user/current_document.php?id=3575</vt:lpwstr>
      </vt:variant>
      <vt:variant>
        <vt:lpwstr/>
      </vt:variant>
      <vt:variant>
        <vt:i4>7667738</vt:i4>
      </vt:variant>
      <vt:variant>
        <vt:i4>786</vt:i4>
      </vt:variant>
      <vt:variant>
        <vt:i4>0</vt:i4>
      </vt:variant>
      <vt:variant>
        <vt:i4>5</vt:i4>
      </vt:variant>
      <vt:variant>
        <vt:lpwstr>http://phenix.it-sudparis.eu/jvet/doc_end_user/current_document.php?id=3567</vt:lpwstr>
      </vt:variant>
      <vt:variant>
        <vt:lpwstr/>
      </vt:variant>
      <vt:variant>
        <vt:i4>7667738</vt:i4>
      </vt:variant>
      <vt:variant>
        <vt:i4>783</vt:i4>
      </vt:variant>
      <vt:variant>
        <vt:i4>0</vt:i4>
      </vt:variant>
      <vt:variant>
        <vt:i4>5</vt:i4>
      </vt:variant>
      <vt:variant>
        <vt:lpwstr>http://phenix.it-sudparis.eu/jvet/doc_end_user/current_document.php?id=3564</vt:lpwstr>
      </vt:variant>
      <vt:variant>
        <vt:lpwstr/>
      </vt:variant>
      <vt:variant>
        <vt:i4>7667738</vt:i4>
      </vt:variant>
      <vt:variant>
        <vt:i4>780</vt:i4>
      </vt:variant>
      <vt:variant>
        <vt:i4>0</vt:i4>
      </vt:variant>
      <vt:variant>
        <vt:i4>5</vt:i4>
      </vt:variant>
      <vt:variant>
        <vt:lpwstr>http://phenix.it-sudparis.eu/jvet/doc_end_user/current_document.php?id=3563</vt:lpwstr>
      </vt:variant>
      <vt:variant>
        <vt:lpwstr/>
      </vt:variant>
      <vt:variant>
        <vt:i4>7667738</vt:i4>
      </vt:variant>
      <vt:variant>
        <vt:i4>777</vt:i4>
      </vt:variant>
      <vt:variant>
        <vt:i4>0</vt:i4>
      </vt:variant>
      <vt:variant>
        <vt:i4>5</vt:i4>
      </vt:variant>
      <vt:variant>
        <vt:lpwstr>http://phenix.it-sudparis.eu/jvet/doc_end_user/current_document.php?id=3562</vt:lpwstr>
      </vt:variant>
      <vt:variant>
        <vt:lpwstr/>
      </vt:variant>
      <vt:variant>
        <vt:i4>7667738</vt:i4>
      </vt:variant>
      <vt:variant>
        <vt:i4>774</vt:i4>
      </vt:variant>
      <vt:variant>
        <vt:i4>0</vt:i4>
      </vt:variant>
      <vt:variant>
        <vt:i4>5</vt:i4>
      </vt:variant>
      <vt:variant>
        <vt:lpwstr>http://phenix.it-sudparis.eu/jvet/doc_end_user/current_document.php?id=3561</vt:lpwstr>
      </vt:variant>
      <vt:variant>
        <vt:lpwstr/>
      </vt:variant>
      <vt:variant>
        <vt:i4>7733274</vt:i4>
      </vt:variant>
      <vt:variant>
        <vt:i4>771</vt:i4>
      </vt:variant>
      <vt:variant>
        <vt:i4>0</vt:i4>
      </vt:variant>
      <vt:variant>
        <vt:i4>5</vt:i4>
      </vt:variant>
      <vt:variant>
        <vt:lpwstr>http://phenix.it-sudparis.eu/jvet/doc_end_user/current_document.php?id=3556</vt:lpwstr>
      </vt:variant>
      <vt:variant>
        <vt:lpwstr/>
      </vt:variant>
      <vt:variant>
        <vt:i4>7733274</vt:i4>
      </vt:variant>
      <vt:variant>
        <vt:i4>768</vt:i4>
      </vt:variant>
      <vt:variant>
        <vt:i4>0</vt:i4>
      </vt:variant>
      <vt:variant>
        <vt:i4>5</vt:i4>
      </vt:variant>
      <vt:variant>
        <vt:lpwstr>http://phenix.it-sudparis.eu/jvet/doc_end_user/current_document.php?id=3552</vt:lpwstr>
      </vt:variant>
      <vt:variant>
        <vt:lpwstr/>
      </vt:variant>
      <vt:variant>
        <vt:i4>7733274</vt:i4>
      </vt:variant>
      <vt:variant>
        <vt:i4>765</vt:i4>
      </vt:variant>
      <vt:variant>
        <vt:i4>0</vt:i4>
      </vt:variant>
      <vt:variant>
        <vt:i4>5</vt:i4>
      </vt:variant>
      <vt:variant>
        <vt:lpwstr>http://phenix.it-sudparis.eu/jvet/doc_end_user/current_document.php?id=3550</vt:lpwstr>
      </vt:variant>
      <vt:variant>
        <vt:lpwstr/>
      </vt:variant>
      <vt:variant>
        <vt:i4>7798810</vt:i4>
      </vt:variant>
      <vt:variant>
        <vt:i4>762</vt:i4>
      </vt:variant>
      <vt:variant>
        <vt:i4>0</vt:i4>
      </vt:variant>
      <vt:variant>
        <vt:i4>5</vt:i4>
      </vt:variant>
      <vt:variant>
        <vt:lpwstr>http://phenix.it-sudparis.eu/jvet/doc_end_user/current_document.php?id=3547</vt:lpwstr>
      </vt:variant>
      <vt:variant>
        <vt:lpwstr/>
      </vt:variant>
      <vt:variant>
        <vt:i4>7798810</vt:i4>
      </vt:variant>
      <vt:variant>
        <vt:i4>759</vt:i4>
      </vt:variant>
      <vt:variant>
        <vt:i4>0</vt:i4>
      </vt:variant>
      <vt:variant>
        <vt:i4>5</vt:i4>
      </vt:variant>
      <vt:variant>
        <vt:lpwstr>http://phenix.it-sudparis.eu/jvet/doc_end_user/current_document.php?id=3546</vt:lpwstr>
      </vt:variant>
      <vt:variant>
        <vt:lpwstr/>
      </vt:variant>
      <vt:variant>
        <vt:i4>7798810</vt:i4>
      </vt:variant>
      <vt:variant>
        <vt:i4>756</vt:i4>
      </vt:variant>
      <vt:variant>
        <vt:i4>0</vt:i4>
      </vt:variant>
      <vt:variant>
        <vt:i4>5</vt:i4>
      </vt:variant>
      <vt:variant>
        <vt:lpwstr>http://phenix.it-sudparis.eu/jvet/doc_end_user/current_document.php?id=3544</vt:lpwstr>
      </vt:variant>
      <vt:variant>
        <vt:lpwstr/>
      </vt:variant>
      <vt:variant>
        <vt:i4>7667735</vt:i4>
      </vt:variant>
      <vt:variant>
        <vt:i4>753</vt:i4>
      </vt:variant>
      <vt:variant>
        <vt:i4>0</vt:i4>
      </vt:variant>
      <vt:variant>
        <vt:i4>5</vt:i4>
      </vt:variant>
      <vt:variant>
        <vt:lpwstr>http://phenix.it-sudparis.eu/jvet/doc_end_user/current_document.php?id=3869</vt:lpwstr>
      </vt:variant>
      <vt:variant>
        <vt:lpwstr/>
      </vt:variant>
      <vt:variant>
        <vt:i4>7733270</vt:i4>
      </vt:variant>
      <vt:variant>
        <vt:i4>750</vt:i4>
      </vt:variant>
      <vt:variant>
        <vt:i4>0</vt:i4>
      </vt:variant>
      <vt:variant>
        <vt:i4>5</vt:i4>
      </vt:variant>
      <vt:variant>
        <vt:lpwstr>http://phenix.it-sudparis.eu/jvet/doc_end_user/current_document.php?id=3958</vt:lpwstr>
      </vt:variant>
      <vt:variant>
        <vt:lpwstr/>
      </vt:variant>
      <vt:variant>
        <vt:i4>7471126</vt:i4>
      </vt:variant>
      <vt:variant>
        <vt:i4>747</vt:i4>
      </vt:variant>
      <vt:variant>
        <vt:i4>0</vt:i4>
      </vt:variant>
      <vt:variant>
        <vt:i4>5</vt:i4>
      </vt:variant>
      <vt:variant>
        <vt:lpwstr>http://phenix.it-sudparis.eu/jvet/doc_end_user/current_document.php?id=3913</vt:lpwstr>
      </vt:variant>
      <vt:variant>
        <vt:lpwstr/>
      </vt:variant>
      <vt:variant>
        <vt:i4>7536662</vt:i4>
      </vt:variant>
      <vt:variant>
        <vt:i4>744</vt:i4>
      </vt:variant>
      <vt:variant>
        <vt:i4>0</vt:i4>
      </vt:variant>
      <vt:variant>
        <vt:i4>5</vt:i4>
      </vt:variant>
      <vt:variant>
        <vt:lpwstr>http://phenix.it-sudparis.eu/jvet/doc_end_user/current_document.php?id=3905</vt:lpwstr>
      </vt:variant>
      <vt:variant>
        <vt:lpwstr/>
      </vt:variant>
      <vt:variant>
        <vt:i4>7536662</vt:i4>
      </vt:variant>
      <vt:variant>
        <vt:i4>741</vt:i4>
      </vt:variant>
      <vt:variant>
        <vt:i4>0</vt:i4>
      </vt:variant>
      <vt:variant>
        <vt:i4>5</vt:i4>
      </vt:variant>
      <vt:variant>
        <vt:lpwstr>http://phenix.it-sudparis.eu/jvet/doc_end_user/current_document.php?id=3903</vt:lpwstr>
      </vt:variant>
      <vt:variant>
        <vt:lpwstr/>
      </vt:variant>
      <vt:variant>
        <vt:i4>8060951</vt:i4>
      </vt:variant>
      <vt:variant>
        <vt:i4>738</vt:i4>
      </vt:variant>
      <vt:variant>
        <vt:i4>0</vt:i4>
      </vt:variant>
      <vt:variant>
        <vt:i4>5</vt:i4>
      </vt:variant>
      <vt:variant>
        <vt:lpwstr>http://phenix.it-sudparis.eu/jvet/doc_end_user/current_document.php?id=3889</vt:lpwstr>
      </vt:variant>
      <vt:variant>
        <vt:lpwstr/>
      </vt:variant>
      <vt:variant>
        <vt:i4>7798807</vt:i4>
      </vt:variant>
      <vt:variant>
        <vt:i4>735</vt:i4>
      </vt:variant>
      <vt:variant>
        <vt:i4>0</vt:i4>
      </vt:variant>
      <vt:variant>
        <vt:i4>5</vt:i4>
      </vt:variant>
      <vt:variant>
        <vt:lpwstr>http://phenix.it-sudparis.eu/jvet/doc_end_user/current_document.php?id=3849</vt:lpwstr>
      </vt:variant>
      <vt:variant>
        <vt:lpwstr/>
      </vt:variant>
      <vt:variant>
        <vt:i4>7798807</vt:i4>
      </vt:variant>
      <vt:variant>
        <vt:i4>732</vt:i4>
      </vt:variant>
      <vt:variant>
        <vt:i4>0</vt:i4>
      </vt:variant>
      <vt:variant>
        <vt:i4>5</vt:i4>
      </vt:variant>
      <vt:variant>
        <vt:lpwstr>http://phenix.it-sudparis.eu/jvet/doc_end_user/current_document.php?id=3841</vt:lpwstr>
      </vt:variant>
      <vt:variant>
        <vt:lpwstr/>
      </vt:variant>
      <vt:variant>
        <vt:i4>7340055</vt:i4>
      </vt:variant>
      <vt:variant>
        <vt:i4>729</vt:i4>
      </vt:variant>
      <vt:variant>
        <vt:i4>0</vt:i4>
      </vt:variant>
      <vt:variant>
        <vt:i4>5</vt:i4>
      </vt:variant>
      <vt:variant>
        <vt:lpwstr>http://phenix.it-sudparis.eu/jvet/doc_end_user/current_document.php?id=3838</vt:lpwstr>
      </vt:variant>
      <vt:variant>
        <vt:lpwstr/>
      </vt:variant>
      <vt:variant>
        <vt:i4>7405591</vt:i4>
      </vt:variant>
      <vt:variant>
        <vt:i4>726</vt:i4>
      </vt:variant>
      <vt:variant>
        <vt:i4>0</vt:i4>
      </vt:variant>
      <vt:variant>
        <vt:i4>5</vt:i4>
      </vt:variant>
      <vt:variant>
        <vt:lpwstr>http://phenix.it-sudparis.eu/jvet/doc_end_user/current_document.php?id=3829</vt:lpwstr>
      </vt:variant>
      <vt:variant>
        <vt:lpwstr/>
      </vt:variant>
      <vt:variant>
        <vt:i4>7405591</vt:i4>
      </vt:variant>
      <vt:variant>
        <vt:i4>723</vt:i4>
      </vt:variant>
      <vt:variant>
        <vt:i4>0</vt:i4>
      </vt:variant>
      <vt:variant>
        <vt:i4>5</vt:i4>
      </vt:variant>
      <vt:variant>
        <vt:lpwstr>http://phenix.it-sudparis.eu/jvet/doc_end_user/current_document.php?id=3821</vt:lpwstr>
      </vt:variant>
      <vt:variant>
        <vt:lpwstr/>
      </vt:variant>
      <vt:variant>
        <vt:i4>7995416</vt:i4>
      </vt:variant>
      <vt:variant>
        <vt:i4>720</vt:i4>
      </vt:variant>
      <vt:variant>
        <vt:i4>0</vt:i4>
      </vt:variant>
      <vt:variant>
        <vt:i4>5</vt:i4>
      </vt:variant>
      <vt:variant>
        <vt:lpwstr>http://phenix.it-sudparis.eu/jvet/doc_end_user/current_document.php?id=3798</vt:lpwstr>
      </vt:variant>
      <vt:variant>
        <vt:lpwstr/>
      </vt:variant>
      <vt:variant>
        <vt:i4>8060952</vt:i4>
      </vt:variant>
      <vt:variant>
        <vt:i4>717</vt:i4>
      </vt:variant>
      <vt:variant>
        <vt:i4>0</vt:i4>
      </vt:variant>
      <vt:variant>
        <vt:i4>5</vt:i4>
      </vt:variant>
      <vt:variant>
        <vt:lpwstr>http://phenix.it-sudparis.eu/jvet/doc_end_user/current_document.php?id=3786</vt:lpwstr>
      </vt:variant>
      <vt:variant>
        <vt:lpwstr/>
      </vt:variant>
      <vt:variant>
        <vt:i4>7798808</vt:i4>
      </vt:variant>
      <vt:variant>
        <vt:i4>714</vt:i4>
      </vt:variant>
      <vt:variant>
        <vt:i4>0</vt:i4>
      </vt:variant>
      <vt:variant>
        <vt:i4>5</vt:i4>
      </vt:variant>
      <vt:variant>
        <vt:lpwstr>http://phenix.it-sudparis.eu/jvet/doc_end_user/current_document.php?id=3746</vt:lpwstr>
      </vt:variant>
      <vt:variant>
        <vt:lpwstr/>
      </vt:variant>
      <vt:variant>
        <vt:i4>7798808</vt:i4>
      </vt:variant>
      <vt:variant>
        <vt:i4>711</vt:i4>
      </vt:variant>
      <vt:variant>
        <vt:i4>0</vt:i4>
      </vt:variant>
      <vt:variant>
        <vt:i4>5</vt:i4>
      </vt:variant>
      <vt:variant>
        <vt:lpwstr>http://phenix.it-sudparis.eu/jvet/doc_end_user/current_document.php?id=3745</vt:lpwstr>
      </vt:variant>
      <vt:variant>
        <vt:lpwstr/>
      </vt:variant>
      <vt:variant>
        <vt:i4>7798808</vt:i4>
      </vt:variant>
      <vt:variant>
        <vt:i4>708</vt:i4>
      </vt:variant>
      <vt:variant>
        <vt:i4>0</vt:i4>
      </vt:variant>
      <vt:variant>
        <vt:i4>5</vt:i4>
      </vt:variant>
      <vt:variant>
        <vt:lpwstr>http://phenix.it-sudparis.eu/jvet/doc_end_user/current_document.php?id=3743</vt:lpwstr>
      </vt:variant>
      <vt:variant>
        <vt:lpwstr/>
      </vt:variant>
      <vt:variant>
        <vt:i4>7798808</vt:i4>
      </vt:variant>
      <vt:variant>
        <vt:i4>705</vt:i4>
      </vt:variant>
      <vt:variant>
        <vt:i4>0</vt:i4>
      </vt:variant>
      <vt:variant>
        <vt:i4>5</vt:i4>
      </vt:variant>
      <vt:variant>
        <vt:lpwstr>http://phenix.it-sudparis.eu/jvet/doc_end_user/current_document.php?id=3742</vt:lpwstr>
      </vt:variant>
      <vt:variant>
        <vt:lpwstr/>
      </vt:variant>
      <vt:variant>
        <vt:i4>7798808</vt:i4>
      </vt:variant>
      <vt:variant>
        <vt:i4>702</vt:i4>
      </vt:variant>
      <vt:variant>
        <vt:i4>0</vt:i4>
      </vt:variant>
      <vt:variant>
        <vt:i4>5</vt:i4>
      </vt:variant>
      <vt:variant>
        <vt:lpwstr>http://phenix.it-sudparis.eu/jvet/doc_end_user/current_document.php?id=3741</vt:lpwstr>
      </vt:variant>
      <vt:variant>
        <vt:lpwstr/>
      </vt:variant>
      <vt:variant>
        <vt:i4>7405592</vt:i4>
      </vt:variant>
      <vt:variant>
        <vt:i4>699</vt:i4>
      </vt:variant>
      <vt:variant>
        <vt:i4>0</vt:i4>
      </vt:variant>
      <vt:variant>
        <vt:i4>5</vt:i4>
      </vt:variant>
      <vt:variant>
        <vt:lpwstr>http://phenix.it-sudparis.eu/jvet/doc_end_user/current_document.php?id=3725</vt:lpwstr>
      </vt:variant>
      <vt:variant>
        <vt:lpwstr/>
      </vt:variant>
      <vt:variant>
        <vt:i4>7536664</vt:i4>
      </vt:variant>
      <vt:variant>
        <vt:i4>696</vt:i4>
      </vt:variant>
      <vt:variant>
        <vt:i4>0</vt:i4>
      </vt:variant>
      <vt:variant>
        <vt:i4>5</vt:i4>
      </vt:variant>
      <vt:variant>
        <vt:lpwstr>http://phenix.it-sudparis.eu/jvet/doc_end_user/current_document.php?id=3701</vt:lpwstr>
      </vt:variant>
      <vt:variant>
        <vt:lpwstr/>
      </vt:variant>
      <vt:variant>
        <vt:i4>8060953</vt:i4>
      </vt:variant>
      <vt:variant>
        <vt:i4>693</vt:i4>
      </vt:variant>
      <vt:variant>
        <vt:i4>0</vt:i4>
      </vt:variant>
      <vt:variant>
        <vt:i4>5</vt:i4>
      </vt:variant>
      <vt:variant>
        <vt:lpwstr>http://phenix.it-sudparis.eu/jvet/doc_end_user/current_document.php?id=3684</vt:lpwstr>
      </vt:variant>
      <vt:variant>
        <vt:lpwstr/>
      </vt:variant>
      <vt:variant>
        <vt:i4>7602201</vt:i4>
      </vt:variant>
      <vt:variant>
        <vt:i4>690</vt:i4>
      </vt:variant>
      <vt:variant>
        <vt:i4>0</vt:i4>
      </vt:variant>
      <vt:variant>
        <vt:i4>5</vt:i4>
      </vt:variant>
      <vt:variant>
        <vt:lpwstr>http://phenix.it-sudparis.eu/jvet/doc_end_user/current_document.php?id=3672</vt:lpwstr>
      </vt:variant>
      <vt:variant>
        <vt:lpwstr/>
      </vt:variant>
      <vt:variant>
        <vt:i4>7667737</vt:i4>
      </vt:variant>
      <vt:variant>
        <vt:i4>687</vt:i4>
      </vt:variant>
      <vt:variant>
        <vt:i4>0</vt:i4>
      </vt:variant>
      <vt:variant>
        <vt:i4>5</vt:i4>
      </vt:variant>
      <vt:variant>
        <vt:lpwstr>http://phenix.it-sudparis.eu/jvet/doc_end_user/current_document.php?id=3668</vt:lpwstr>
      </vt:variant>
      <vt:variant>
        <vt:lpwstr/>
      </vt:variant>
      <vt:variant>
        <vt:i4>7667737</vt:i4>
      </vt:variant>
      <vt:variant>
        <vt:i4>684</vt:i4>
      </vt:variant>
      <vt:variant>
        <vt:i4>0</vt:i4>
      </vt:variant>
      <vt:variant>
        <vt:i4>5</vt:i4>
      </vt:variant>
      <vt:variant>
        <vt:lpwstr>http://phenix.it-sudparis.eu/jvet/doc_end_user/current_document.php?id=3661</vt:lpwstr>
      </vt:variant>
      <vt:variant>
        <vt:lpwstr/>
      </vt:variant>
      <vt:variant>
        <vt:i4>7667737</vt:i4>
      </vt:variant>
      <vt:variant>
        <vt:i4>681</vt:i4>
      </vt:variant>
      <vt:variant>
        <vt:i4>0</vt:i4>
      </vt:variant>
      <vt:variant>
        <vt:i4>5</vt:i4>
      </vt:variant>
      <vt:variant>
        <vt:lpwstr>http://phenix.it-sudparis.eu/jvet/doc_end_user/current_document.php?id=3660</vt:lpwstr>
      </vt:variant>
      <vt:variant>
        <vt:lpwstr/>
      </vt:variant>
      <vt:variant>
        <vt:i4>7733273</vt:i4>
      </vt:variant>
      <vt:variant>
        <vt:i4>678</vt:i4>
      </vt:variant>
      <vt:variant>
        <vt:i4>0</vt:i4>
      </vt:variant>
      <vt:variant>
        <vt:i4>5</vt:i4>
      </vt:variant>
      <vt:variant>
        <vt:lpwstr>http://phenix.it-sudparis.eu/jvet/doc_end_user/current_document.php?id=3659</vt:lpwstr>
      </vt:variant>
      <vt:variant>
        <vt:lpwstr/>
      </vt:variant>
      <vt:variant>
        <vt:i4>7340057</vt:i4>
      </vt:variant>
      <vt:variant>
        <vt:i4>675</vt:i4>
      </vt:variant>
      <vt:variant>
        <vt:i4>0</vt:i4>
      </vt:variant>
      <vt:variant>
        <vt:i4>5</vt:i4>
      </vt:variant>
      <vt:variant>
        <vt:lpwstr>http://phenix.it-sudparis.eu/jvet/doc_end_user/current_document.php?id=3638</vt:lpwstr>
      </vt:variant>
      <vt:variant>
        <vt:lpwstr/>
      </vt:variant>
      <vt:variant>
        <vt:i4>7340057</vt:i4>
      </vt:variant>
      <vt:variant>
        <vt:i4>672</vt:i4>
      </vt:variant>
      <vt:variant>
        <vt:i4>0</vt:i4>
      </vt:variant>
      <vt:variant>
        <vt:i4>5</vt:i4>
      </vt:variant>
      <vt:variant>
        <vt:lpwstr>http://phenix.it-sudparis.eu/jvet/doc_end_user/current_document.php?id=3634</vt:lpwstr>
      </vt:variant>
      <vt:variant>
        <vt:lpwstr/>
      </vt:variant>
      <vt:variant>
        <vt:i4>7471129</vt:i4>
      </vt:variant>
      <vt:variant>
        <vt:i4>669</vt:i4>
      </vt:variant>
      <vt:variant>
        <vt:i4>0</vt:i4>
      </vt:variant>
      <vt:variant>
        <vt:i4>5</vt:i4>
      </vt:variant>
      <vt:variant>
        <vt:lpwstr>http://phenix.it-sudparis.eu/jvet/doc_end_user/current_document.php?id=3616</vt:lpwstr>
      </vt:variant>
      <vt:variant>
        <vt:lpwstr/>
      </vt:variant>
      <vt:variant>
        <vt:i4>7733274</vt:i4>
      </vt:variant>
      <vt:variant>
        <vt:i4>666</vt:i4>
      </vt:variant>
      <vt:variant>
        <vt:i4>0</vt:i4>
      </vt:variant>
      <vt:variant>
        <vt:i4>5</vt:i4>
      </vt:variant>
      <vt:variant>
        <vt:lpwstr>http://phenix.it-sudparis.eu/jvet/doc_end_user/current_document.php?id=3554</vt:lpwstr>
      </vt:variant>
      <vt:variant>
        <vt:lpwstr/>
      </vt:variant>
      <vt:variant>
        <vt:i4>7733274</vt:i4>
      </vt:variant>
      <vt:variant>
        <vt:i4>663</vt:i4>
      </vt:variant>
      <vt:variant>
        <vt:i4>0</vt:i4>
      </vt:variant>
      <vt:variant>
        <vt:i4>5</vt:i4>
      </vt:variant>
      <vt:variant>
        <vt:lpwstr>http://phenix.it-sudparis.eu/jvet/doc_end_user/current_document.php?id=3554</vt:lpwstr>
      </vt:variant>
      <vt:variant>
        <vt:lpwstr/>
      </vt:variant>
      <vt:variant>
        <vt:i4>7798808</vt:i4>
      </vt:variant>
      <vt:variant>
        <vt:i4>660</vt:i4>
      </vt:variant>
      <vt:variant>
        <vt:i4>0</vt:i4>
      </vt:variant>
      <vt:variant>
        <vt:i4>5</vt:i4>
      </vt:variant>
      <vt:variant>
        <vt:lpwstr>http://phenix.it-sudparis.eu/jvet/doc_end_user/current_document.php?id=3746</vt:lpwstr>
      </vt:variant>
      <vt:variant>
        <vt:lpwstr/>
      </vt:variant>
      <vt:variant>
        <vt:i4>131087</vt:i4>
      </vt:variant>
      <vt:variant>
        <vt:i4>657</vt:i4>
      </vt:variant>
      <vt:variant>
        <vt:i4>0</vt:i4>
      </vt:variant>
      <vt:variant>
        <vt:i4>5</vt:i4>
      </vt:variant>
      <vt:variant>
        <vt:lpwstr>C:\Users\admin\Desktop\proposal\current_document.php?id=3668</vt:lpwstr>
      </vt:variant>
      <vt:variant>
        <vt:lpwstr/>
      </vt:variant>
      <vt:variant>
        <vt:i4>7733273</vt:i4>
      </vt:variant>
      <vt:variant>
        <vt:i4>654</vt:i4>
      </vt:variant>
      <vt:variant>
        <vt:i4>0</vt:i4>
      </vt:variant>
      <vt:variant>
        <vt:i4>5</vt:i4>
      </vt:variant>
      <vt:variant>
        <vt:lpwstr>http://phenix.it-sudparis.eu/jvet/doc_end_user/current_document.php?id=3659</vt:lpwstr>
      </vt:variant>
      <vt:variant>
        <vt:lpwstr/>
      </vt:variant>
      <vt:variant>
        <vt:i4>7340057</vt:i4>
      </vt:variant>
      <vt:variant>
        <vt:i4>651</vt:i4>
      </vt:variant>
      <vt:variant>
        <vt:i4>0</vt:i4>
      </vt:variant>
      <vt:variant>
        <vt:i4>5</vt:i4>
      </vt:variant>
      <vt:variant>
        <vt:lpwstr>http://phenix.it-sudparis.eu/jvet/doc_end_user/current_document.php?id=3638</vt:lpwstr>
      </vt:variant>
      <vt:variant>
        <vt:lpwstr/>
      </vt:variant>
      <vt:variant>
        <vt:i4>7798808</vt:i4>
      </vt:variant>
      <vt:variant>
        <vt:i4>648</vt:i4>
      </vt:variant>
      <vt:variant>
        <vt:i4>0</vt:i4>
      </vt:variant>
      <vt:variant>
        <vt:i4>5</vt:i4>
      </vt:variant>
      <vt:variant>
        <vt:lpwstr>http://phenix.it-sudparis.eu/jvet/doc_end_user/current_document.php?id=3745</vt:lpwstr>
      </vt:variant>
      <vt:variant>
        <vt:lpwstr/>
      </vt:variant>
      <vt:variant>
        <vt:i4>7798808</vt:i4>
      </vt:variant>
      <vt:variant>
        <vt:i4>645</vt:i4>
      </vt:variant>
      <vt:variant>
        <vt:i4>0</vt:i4>
      </vt:variant>
      <vt:variant>
        <vt:i4>5</vt:i4>
      </vt:variant>
      <vt:variant>
        <vt:lpwstr>http://phenix.it-sudparis.eu/jvet/doc_end_user/current_document.php?id=3745</vt:lpwstr>
      </vt:variant>
      <vt:variant>
        <vt:lpwstr/>
      </vt:variant>
      <vt:variant>
        <vt:i4>7798808</vt:i4>
      </vt:variant>
      <vt:variant>
        <vt:i4>642</vt:i4>
      </vt:variant>
      <vt:variant>
        <vt:i4>0</vt:i4>
      </vt:variant>
      <vt:variant>
        <vt:i4>5</vt:i4>
      </vt:variant>
      <vt:variant>
        <vt:lpwstr>http://phenix.it-sudparis.eu/jvet/doc_end_user/current_document.php?id=3745</vt:lpwstr>
      </vt:variant>
      <vt:variant>
        <vt:lpwstr/>
      </vt:variant>
      <vt:variant>
        <vt:i4>7798808</vt:i4>
      </vt:variant>
      <vt:variant>
        <vt:i4>639</vt:i4>
      </vt:variant>
      <vt:variant>
        <vt:i4>0</vt:i4>
      </vt:variant>
      <vt:variant>
        <vt:i4>5</vt:i4>
      </vt:variant>
      <vt:variant>
        <vt:lpwstr>http://phenix.it-sudparis.eu/jvet/doc_end_user/current_document.php?id=3745</vt:lpwstr>
      </vt:variant>
      <vt:variant>
        <vt:lpwstr/>
      </vt:variant>
      <vt:variant>
        <vt:i4>7798808</vt:i4>
      </vt:variant>
      <vt:variant>
        <vt:i4>636</vt:i4>
      </vt:variant>
      <vt:variant>
        <vt:i4>0</vt:i4>
      </vt:variant>
      <vt:variant>
        <vt:i4>5</vt:i4>
      </vt:variant>
      <vt:variant>
        <vt:lpwstr>http://phenix.it-sudparis.eu/jvet/doc_end_user/current_document.php?id=3745</vt:lpwstr>
      </vt:variant>
      <vt:variant>
        <vt:lpwstr/>
      </vt:variant>
      <vt:variant>
        <vt:i4>7995416</vt:i4>
      </vt:variant>
      <vt:variant>
        <vt:i4>633</vt:i4>
      </vt:variant>
      <vt:variant>
        <vt:i4>0</vt:i4>
      </vt:variant>
      <vt:variant>
        <vt:i4>5</vt:i4>
      </vt:variant>
      <vt:variant>
        <vt:lpwstr>http://phenix.it-sudparis.eu/jvet/doc_end_user/current_document.php?id=3798</vt:lpwstr>
      </vt:variant>
      <vt:variant>
        <vt:lpwstr/>
      </vt:variant>
      <vt:variant>
        <vt:i4>7995416</vt:i4>
      </vt:variant>
      <vt:variant>
        <vt:i4>624</vt:i4>
      </vt:variant>
      <vt:variant>
        <vt:i4>0</vt:i4>
      </vt:variant>
      <vt:variant>
        <vt:i4>5</vt:i4>
      </vt:variant>
      <vt:variant>
        <vt:lpwstr>http://phenix.it-sudparis.eu/jvet/doc_end_user/current_document.php?id=3798</vt:lpwstr>
      </vt:variant>
      <vt:variant>
        <vt:lpwstr/>
      </vt:variant>
      <vt:variant>
        <vt:i4>7995416</vt:i4>
      </vt:variant>
      <vt:variant>
        <vt:i4>615</vt:i4>
      </vt:variant>
      <vt:variant>
        <vt:i4>0</vt:i4>
      </vt:variant>
      <vt:variant>
        <vt:i4>5</vt:i4>
      </vt:variant>
      <vt:variant>
        <vt:lpwstr>http://phenix.it-sudparis.eu/jvet/doc_end_user/current_document.php?id=3798</vt:lpwstr>
      </vt:variant>
      <vt:variant>
        <vt:lpwstr/>
      </vt:variant>
      <vt:variant>
        <vt:i4>7995416</vt:i4>
      </vt:variant>
      <vt:variant>
        <vt:i4>606</vt:i4>
      </vt:variant>
      <vt:variant>
        <vt:i4>0</vt:i4>
      </vt:variant>
      <vt:variant>
        <vt:i4>5</vt:i4>
      </vt:variant>
      <vt:variant>
        <vt:lpwstr>http://phenix.it-sudparis.eu/jvet/doc_end_user/current_document.php?id=3798</vt:lpwstr>
      </vt:variant>
      <vt:variant>
        <vt:lpwstr/>
      </vt:variant>
      <vt:variant>
        <vt:i4>8060951</vt:i4>
      </vt:variant>
      <vt:variant>
        <vt:i4>603</vt:i4>
      </vt:variant>
      <vt:variant>
        <vt:i4>0</vt:i4>
      </vt:variant>
      <vt:variant>
        <vt:i4>5</vt:i4>
      </vt:variant>
      <vt:variant>
        <vt:lpwstr>http://phenix.it-sudparis.eu/jvet/doc_end_user/current_document.php?id=3889</vt:lpwstr>
      </vt:variant>
      <vt:variant>
        <vt:lpwstr/>
      </vt:variant>
      <vt:variant>
        <vt:i4>8060951</vt:i4>
      </vt:variant>
      <vt:variant>
        <vt:i4>600</vt:i4>
      </vt:variant>
      <vt:variant>
        <vt:i4>0</vt:i4>
      </vt:variant>
      <vt:variant>
        <vt:i4>5</vt:i4>
      </vt:variant>
      <vt:variant>
        <vt:lpwstr>http://phenix.it-sudparis.eu/jvet/doc_end_user/current_document.php?id=3889</vt:lpwstr>
      </vt:variant>
      <vt:variant>
        <vt:lpwstr/>
      </vt:variant>
      <vt:variant>
        <vt:i4>8060951</vt:i4>
      </vt:variant>
      <vt:variant>
        <vt:i4>597</vt:i4>
      </vt:variant>
      <vt:variant>
        <vt:i4>0</vt:i4>
      </vt:variant>
      <vt:variant>
        <vt:i4>5</vt:i4>
      </vt:variant>
      <vt:variant>
        <vt:lpwstr>http://phenix.it-sudparis.eu/jvet/doc_end_user/current_document.php?id=3889</vt:lpwstr>
      </vt:variant>
      <vt:variant>
        <vt:lpwstr/>
      </vt:variant>
      <vt:variant>
        <vt:i4>8060951</vt:i4>
      </vt:variant>
      <vt:variant>
        <vt:i4>594</vt:i4>
      </vt:variant>
      <vt:variant>
        <vt:i4>0</vt:i4>
      </vt:variant>
      <vt:variant>
        <vt:i4>5</vt:i4>
      </vt:variant>
      <vt:variant>
        <vt:lpwstr>http://phenix.it-sudparis.eu/jvet/doc_end_user/current_document.php?id=3889</vt:lpwstr>
      </vt:variant>
      <vt:variant>
        <vt:lpwstr/>
      </vt:variant>
      <vt:variant>
        <vt:i4>8060951</vt:i4>
      </vt:variant>
      <vt:variant>
        <vt:i4>591</vt:i4>
      </vt:variant>
      <vt:variant>
        <vt:i4>0</vt:i4>
      </vt:variant>
      <vt:variant>
        <vt:i4>5</vt:i4>
      </vt:variant>
      <vt:variant>
        <vt:lpwstr>http://phenix.it-sudparis.eu/jvet/doc_end_user/current_document.php?id=3889</vt:lpwstr>
      </vt:variant>
      <vt:variant>
        <vt:lpwstr/>
      </vt:variant>
      <vt:variant>
        <vt:i4>8060951</vt:i4>
      </vt:variant>
      <vt:variant>
        <vt:i4>588</vt:i4>
      </vt:variant>
      <vt:variant>
        <vt:i4>0</vt:i4>
      </vt:variant>
      <vt:variant>
        <vt:i4>5</vt:i4>
      </vt:variant>
      <vt:variant>
        <vt:lpwstr>http://phenix.it-sudparis.eu/jvet/doc_end_user/current_document.php?id=3889</vt:lpwstr>
      </vt:variant>
      <vt:variant>
        <vt:lpwstr/>
      </vt:variant>
      <vt:variant>
        <vt:i4>8060951</vt:i4>
      </vt:variant>
      <vt:variant>
        <vt:i4>585</vt:i4>
      </vt:variant>
      <vt:variant>
        <vt:i4>0</vt:i4>
      </vt:variant>
      <vt:variant>
        <vt:i4>5</vt:i4>
      </vt:variant>
      <vt:variant>
        <vt:lpwstr>http://phenix.it-sudparis.eu/jvet/doc_end_user/current_document.php?id=3889</vt:lpwstr>
      </vt:variant>
      <vt:variant>
        <vt:lpwstr/>
      </vt:variant>
      <vt:variant>
        <vt:i4>8060951</vt:i4>
      </vt:variant>
      <vt:variant>
        <vt:i4>582</vt:i4>
      </vt:variant>
      <vt:variant>
        <vt:i4>0</vt:i4>
      </vt:variant>
      <vt:variant>
        <vt:i4>5</vt:i4>
      </vt:variant>
      <vt:variant>
        <vt:lpwstr>http://phenix.it-sudparis.eu/jvet/doc_end_user/current_document.php?id=3889</vt:lpwstr>
      </vt:variant>
      <vt:variant>
        <vt:lpwstr/>
      </vt:variant>
      <vt:variant>
        <vt:i4>8060951</vt:i4>
      </vt:variant>
      <vt:variant>
        <vt:i4>579</vt:i4>
      </vt:variant>
      <vt:variant>
        <vt:i4>0</vt:i4>
      </vt:variant>
      <vt:variant>
        <vt:i4>5</vt:i4>
      </vt:variant>
      <vt:variant>
        <vt:lpwstr>http://phenix.it-sudparis.eu/jvet/doc_end_user/current_document.php?id=3889</vt:lpwstr>
      </vt:variant>
      <vt:variant>
        <vt:lpwstr/>
      </vt:variant>
      <vt:variant>
        <vt:i4>7405592</vt:i4>
      </vt:variant>
      <vt:variant>
        <vt:i4>576</vt:i4>
      </vt:variant>
      <vt:variant>
        <vt:i4>0</vt:i4>
      </vt:variant>
      <vt:variant>
        <vt:i4>5</vt:i4>
      </vt:variant>
      <vt:variant>
        <vt:lpwstr>http://phenix.it-sudparis.eu/jvet/doc_end_user/current_document.php?id=3725</vt:lpwstr>
      </vt:variant>
      <vt:variant>
        <vt:lpwstr/>
      </vt:variant>
      <vt:variant>
        <vt:i4>7798807</vt:i4>
      </vt:variant>
      <vt:variant>
        <vt:i4>573</vt:i4>
      </vt:variant>
      <vt:variant>
        <vt:i4>0</vt:i4>
      </vt:variant>
      <vt:variant>
        <vt:i4>5</vt:i4>
      </vt:variant>
      <vt:variant>
        <vt:lpwstr>http://phenix.it-sudparis.eu/jvet/doc_end_user/current_document.php?id=3841</vt:lpwstr>
      </vt:variant>
      <vt:variant>
        <vt:lpwstr/>
      </vt:variant>
      <vt:variant>
        <vt:i4>7602201</vt:i4>
      </vt:variant>
      <vt:variant>
        <vt:i4>570</vt:i4>
      </vt:variant>
      <vt:variant>
        <vt:i4>0</vt:i4>
      </vt:variant>
      <vt:variant>
        <vt:i4>5</vt:i4>
      </vt:variant>
      <vt:variant>
        <vt:lpwstr>http://phenix.it-sudparis.eu/jvet/doc_end_user/current_document.php?id=3672</vt:lpwstr>
      </vt:variant>
      <vt:variant>
        <vt:lpwstr/>
      </vt:variant>
      <vt:variant>
        <vt:i4>7602201</vt:i4>
      </vt:variant>
      <vt:variant>
        <vt:i4>567</vt:i4>
      </vt:variant>
      <vt:variant>
        <vt:i4>0</vt:i4>
      </vt:variant>
      <vt:variant>
        <vt:i4>5</vt:i4>
      </vt:variant>
      <vt:variant>
        <vt:lpwstr>http://phenix.it-sudparis.eu/jvet/doc_end_user/current_document.php?id=3672</vt:lpwstr>
      </vt:variant>
      <vt:variant>
        <vt:lpwstr/>
      </vt:variant>
      <vt:variant>
        <vt:i4>7471126</vt:i4>
      </vt:variant>
      <vt:variant>
        <vt:i4>564</vt:i4>
      </vt:variant>
      <vt:variant>
        <vt:i4>0</vt:i4>
      </vt:variant>
      <vt:variant>
        <vt:i4>5</vt:i4>
      </vt:variant>
      <vt:variant>
        <vt:lpwstr>http://phenix.it-sudparis.eu/jvet/doc_end_user/current_document.php?id=3911</vt:lpwstr>
      </vt:variant>
      <vt:variant>
        <vt:lpwstr/>
      </vt:variant>
      <vt:variant>
        <vt:i4>7667737</vt:i4>
      </vt:variant>
      <vt:variant>
        <vt:i4>561</vt:i4>
      </vt:variant>
      <vt:variant>
        <vt:i4>0</vt:i4>
      </vt:variant>
      <vt:variant>
        <vt:i4>5</vt:i4>
      </vt:variant>
      <vt:variant>
        <vt:lpwstr>http://phenix.it-sudparis.eu/jvet/doc_end_user/current_document.php?id=3661</vt:lpwstr>
      </vt:variant>
      <vt:variant>
        <vt:lpwstr/>
      </vt:variant>
      <vt:variant>
        <vt:i4>8060953</vt:i4>
      </vt:variant>
      <vt:variant>
        <vt:i4>558</vt:i4>
      </vt:variant>
      <vt:variant>
        <vt:i4>0</vt:i4>
      </vt:variant>
      <vt:variant>
        <vt:i4>5</vt:i4>
      </vt:variant>
      <vt:variant>
        <vt:lpwstr>http://phenix.it-sudparis.eu/jvet/doc_end_user/current_document.php?id=3684</vt:lpwstr>
      </vt:variant>
      <vt:variant>
        <vt:lpwstr/>
      </vt:variant>
      <vt:variant>
        <vt:i4>8060953</vt:i4>
      </vt:variant>
      <vt:variant>
        <vt:i4>555</vt:i4>
      </vt:variant>
      <vt:variant>
        <vt:i4>0</vt:i4>
      </vt:variant>
      <vt:variant>
        <vt:i4>5</vt:i4>
      </vt:variant>
      <vt:variant>
        <vt:lpwstr>http://phenix.it-sudparis.eu/jvet/doc_end_user/current_document.php?id=3684</vt:lpwstr>
      </vt:variant>
      <vt:variant>
        <vt:lpwstr/>
      </vt:variant>
      <vt:variant>
        <vt:i4>8060953</vt:i4>
      </vt:variant>
      <vt:variant>
        <vt:i4>552</vt:i4>
      </vt:variant>
      <vt:variant>
        <vt:i4>0</vt:i4>
      </vt:variant>
      <vt:variant>
        <vt:i4>5</vt:i4>
      </vt:variant>
      <vt:variant>
        <vt:lpwstr>http://phenix.it-sudparis.eu/jvet/doc_end_user/current_document.php?id=3684</vt:lpwstr>
      </vt:variant>
      <vt:variant>
        <vt:lpwstr/>
      </vt:variant>
      <vt:variant>
        <vt:i4>8060953</vt:i4>
      </vt:variant>
      <vt:variant>
        <vt:i4>549</vt:i4>
      </vt:variant>
      <vt:variant>
        <vt:i4>0</vt:i4>
      </vt:variant>
      <vt:variant>
        <vt:i4>5</vt:i4>
      </vt:variant>
      <vt:variant>
        <vt:lpwstr>http://phenix.it-sudparis.eu/jvet/doc_end_user/current_document.php?id=3684</vt:lpwstr>
      </vt:variant>
      <vt:variant>
        <vt:lpwstr/>
      </vt:variant>
      <vt:variant>
        <vt:i4>8060953</vt:i4>
      </vt:variant>
      <vt:variant>
        <vt:i4>546</vt:i4>
      </vt:variant>
      <vt:variant>
        <vt:i4>0</vt:i4>
      </vt:variant>
      <vt:variant>
        <vt:i4>5</vt:i4>
      </vt:variant>
      <vt:variant>
        <vt:lpwstr>http://phenix.it-sudparis.eu/jvet/doc_end_user/current_document.php?id=3684</vt:lpwstr>
      </vt:variant>
      <vt:variant>
        <vt:lpwstr/>
      </vt:variant>
      <vt:variant>
        <vt:i4>8060953</vt:i4>
      </vt:variant>
      <vt:variant>
        <vt:i4>543</vt:i4>
      </vt:variant>
      <vt:variant>
        <vt:i4>0</vt:i4>
      </vt:variant>
      <vt:variant>
        <vt:i4>5</vt:i4>
      </vt:variant>
      <vt:variant>
        <vt:lpwstr>http://phenix.it-sudparis.eu/jvet/doc_end_user/current_document.php?id=3684</vt:lpwstr>
      </vt:variant>
      <vt:variant>
        <vt:lpwstr/>
      </vt:variant>
      <vt:variant>
        <vt:i4>8060953</vt:i4>
      </vt:variant>
      <vt:variant>
        <vt:i4>540</vt:i4>
      </vt:variant>
      <vt:variant>
        <vt:i4>0</vt:i4>
      </vt:variant>
      <vt:variant>
        <vt:i4>5</vt:i4>
      </vt:variant>
      <vt:variant>
        <vt:lpwstr>http://phenix.it-sudparis.eu/jvet/doc_end_user/current_document.php?id=3684</vt:lpwstr>
      </vt:variant>
      <vt:variant>
        <vt:lpwstr/>
      </vt:variant>
      <vt:variant>
        <vt:i4>7536664</vt:i4>
      </vt:variant>
      <vt:variant>
        <vt:i4>537</vt:i4>
      </vt:variant>
      <vt:variant>
        <vt:i4>0</vt:i4>
      </vt:variant>
      <vt:variant>
        <vt:i4>5</vt:i4>
      </vt:variant>
      <vt:variant>
        <vt:lpwstr>http://phenix.it-sudparis.eu/jvet/doc_end_user/current_document.php?id=3701</vt:lpwstr>
      </vt:variant>
      <vt:variant>
        <vt:lpwstr/>
      </vt:variant>
      <vt:variant>
        <vt:i4>7536664</vt:i4>
      </vt:variant>
      <vt:variant>
        <vt:i4>534</vt:i4>
      </vt:variant>
      <vt:variant>
        <vt:i4>0</vt:i4>
      </vt:variant>
      <vt:variant>
        <vt:i4>5</vt:i4>
      </vt:variant>
      <vt:variant>
        <vt:lpwstr>http://phenix.it-sudparis.eu/jvet/doc_end_user/current_document.php?id=3701</vt:lpwstr>
      </vt:variant>
      <vt:variant>
        <vt:lpwstr/>
      </vt:variant>
      <vt:variant>
        <vt:i4>7340055</vt:i4>
      </vt:variant>
      <vt:variant>
        <vt:i4>531</vt:i4>
      </vt:variant>
      <vt:variant>
        <vt:i4>0</vt:i4>
      </vt:variant>
      <vt:variant>
        <vt:i4>5</vt:i4>
      </vt:variant>
      <vt:variant>
        <vt:lpwstr>http://phenix.it-sudparis.eu/jvet/doc_end_user/current_document.php?id=3838</vt:lpwstr>
      </vt:variant>
      <vt:variant>
        <vt:lpwstr/>
      </vt:variant>
      <vt:variant>
        <vt:i4>7340055</vt:i4>
      </vt:variant>
      <vt:variant>
        <vt:i4>528</vt:i4>
      </vt:variant>
      <vt:variant>
        <vt:i4>0</vt:i4>
      </vt:variant>
      <vt:variant>
        <vt:i4>5</vt:i4>
      </vt:variant>
      <vt:variant>
        <vt:lpwstr>http://phenix.it-sudparis.eu/jvet/doc_end_user/current_document.php?id=3838</vt:lpwstr>
      </vt:variant>
      <vt:variant>
        <vt:lpwstr/>
      </vt:variant>
      <vt:variant>
        <vt:i4>7340055</vt:i4>
      </vt:variant>
      <vt:variant>
        <vt:i4>525</vt:i4>
      </vt:variant>
      <vt:variant>
        <vt:i4>0</vt:i4>
      </vt:variant>
      <vt:variant>
        <vt:i4>5</vt:i4>
      </vt:variant>
      <vt:variant>
        <vt:lpwstr>http://phenix.it-sudparis.eu/jvet/doc_end_user/current_document.php?id=3838</vt:lpwstr>
      </vt:variant>
      <vt:variant>
        <vt:lpwstr/>
      </vt:variant>
      <vt:variant>
        <vt:i4>7798808</vt:i4>
      </vt:variant>
      <vt:variant>
        <vt:i4>522</vt:i4>
      </vt:variant>
      <vt:variant>
        <vt:i4>0</vt:i4>
      </vt:variant>
      <vt:variant>
        <vt:i4>5</vt:i4>
      </vt:variant>
      <vt:variant>
        <vt:lpwstr>http://phenix.it-sudparis.eu/jvet/doc_end_user/current_document.php?id=3743</vt:lpwstr>
      </vt:variant>
      <vt:variant>
        <vt:lpwstr/>
      </vt:variant>
      <vt:variant>
        <vt:i4>7798808</vt:i4>
      </vt:variant>
      <vt:variant>
        <vt:i4>519</vt:i4>
      </vt:variant>
      <vt:variant>
        <vt:i4>0</vt:i4>
      </vt:variant>
      <vt:variant>
        <vt:i4>5</vt:i4>
      </vt:variant>
      <vt:variant>
        <vt:lpwstr>http://phenix.it-sudparis.eu/jvet/doc_end_user/current_document.php?id=3743</vt:lpwstr>
      </vt:variant>
      <vt:variant>
        <vt:lpwstr/>
      </vt:variant>
      <vt:variant>
        <vt:i4>7471126</vt:i4>
      </vt:variant>
      <vt:variant>
        <vt:i4>516</vt:i4>
      </vt:variant>
      <vt:variant>
        <vt:i4>0</vt:i4>
      </vt:variant>
      <vt:variant>
        <vt:i4>5</vt:i4>
      </vt:variant>
      <vt:variant>
        <vt:lpwstr>http://phenix.it-sudparis.eu/jvet/doc_end_user/current_document.php?id=3911</vt:lpwstr>
      </vt:variant>
      <vt:variant>
        <vt:lpwstr/>
      </vt:variant>
      <vt:variant>
        <vt:i4>7536662</vt:i4>
      </vt:variant>
      <vt:variant>
        <vt:i4>513</vt:i4>
      </vt:variant>
      <vt:variant>
        <vt:i4>0</vt:i4>
      </vt:variant>
      <vt:variant>
        <vt:i4>5</vt:i4>
      </vt:variant>
      <vt:variant>
        <vt:lpwstr>http://phenix.it-sudparis.eu/jvet/doc_end_user/current_document.php?id=3905</vt:lpwstr>
      </vt:variant>
      <vt:variant>
        <vt:lpwstr/>
      </vt:variant>
      <vt:variant>
        <vt:i4>7340057</vt:i4>
      </vt:variant>
      <vt:variant>
        <vt:i4>510</vt:i4>
      </vt:variant>
      <vt:variant>
        <vt:i4>0</vt:i4>
      </vt:variant>
      <vt:variant>
        <vt:i4>5</vt:i4>
      </vt:variant>
      <vt:variant>
        <vt:lpwstr>http://phenix.it-sudparis.eu/jvet/doc_end_user/current_document.php?id=3634</vt:lpwstr>
      </vt:variant>
      <vt:variant>
        <vt:lpwstr/>
      </vt:variant>
      <vt:variant>
        <vt:i4>7405591</vt:i4>
      </vt:variant>
      <vt:variant>
        <vt:i4>507</vt:i4>
      </vt:variant>
      <vt:variant>
        <vt:i4>0</vt:i4>
      </vt:variant>
      <vt:variant>
        <vt:i4>5</vt:i4>
      </vt:variant>
      <vt:variant>
        <vt:lpwstr>http://phenix.it-sudparis.eu/jvet/doc_end_user/current_document.php?id=3829</vt:lpwstr>
      </vt:variant>
      <vt:variant>
        <vt:lpwstr/>
      </vt:variant>
      <vt:variant>
        <vt:i4>7667737</vt:i4>
      </vt:variant>
      <vt:variant>
        <vt:i4>504</vt:i4>
      </vt:variant>
      <vt:variant>
        <vt:i4>0</vt:i4>
      </vt:variant>
      <vt:variant>
        <vt:i4>5</vt:i4>
      </vt:variant>
      <vt:variant>
        <vt:lpwstr>http://phenix.it-sudparis.eu/jvet/doc_end_user/current_document.php?id=3660</vt:lpwstr>
      </vt:variant>
      <vt:variant>
        <vt:lpwstr/>
      </vt:variant>
      <vt:variant>
        <vt:i4>7667737</vt:i4>
      </vt:variant>
      <vt:variant>
        <vt:i4>501</vt:i4>
      </vt:variant>
      <vt:variant>
        <vt:i4>0</vt:i4>
      </vt:variant>
      <vt:variant>
        <vt:i4>5</vt:i4>
      </vt:variant>
      <vt:variant>
        <vt:lpwstr>http://phenix.it-sudparis.eu/jvet/doc_end_user/current_document.php?id=3660</vt:lpwstr>
      </vt:variant>
      <vt:variant>
        <vt:lpwstr/>
      </vt:variant>
      <vt:variant>
        <vt:i4>7667737</vt:i4>
      </vt:variant>
      <vt:variant>
        <vt:i4>498</vt:i4>
      </vt:variant>
      <vt:variant>
        <vt:i4>0</vt:i4>
      </vt:variant>
      <vt:variant>
        <vt:i4>5</vt:i4>
      </vt:variant>
      <vt:variant>
        <vt:lpwstr>http://phenix.it-sudparis.eu/jvet/doc_end_user/current_document.php?id=3660</vt:lpwstr>
      </vt:variant>
      <vt:variant>
        <vt:lpwstr/>
      </vt:variant>
      <vt:variant>
        <vt:i4>7471129</vt:i4>
      </vt:variant>
      <vt:variant>
        <vt:i4>495</vt:i4>
      </vt:variant>
      <vt:variant>
        <vt:i4>0</vt:i4>
      </vt:variant>
      <vt:variant>
        <vt:i4>5</vt:i4>
      </vt:variant>
      <vt:variant>
        <vt:lpwstr>http://phenix.it-sudparis.eu/jvet/doc_end_user/current_document.php?id=3616</vt:lpwstr>
      </vt:variant>
      <vt:variant>
        <vt:lpwstr/>
      </vt:variant>
      <vt:variant>
        <vt:i4>7798807</vt:i4>
      </vt:variant>
      <vt:variant>
        <vt:i4>492</vt:i4>
      </vt:variant>
      <vt:variant>
        <vt:i4>0</vt:i4>
      </vt:variant>
      <vt:variant>
        <vt:i4>5</vt:i4>
      </vt:variant>
      <vt:variant>
        <vt:lpwstr>http://phenix.it-sudparis.eu/jvet/doc_end_user/current_document.php?id=3849</vt:lpwstr>
      </vt:variant>
      <vt:variant>
        <vt:lpwstr/>
      </vt:variant>
      <vt:variant>
        <vt:i4>7798808</vt:i4>
      </vt:variant>
      <vt:variant>
        <vt:i4>489</vt:i4>
      </vt:variant>
      <vt:variant>
        <vt:i4>0</vt:i4>
      </vt:variant>
      <vt:variant>
        <vt:i4>5</vt:i4>
      </vt:variant>
      <vt:variant>
        <vt:lpwstr>http://phenix.it-sudparis.eu/jvet/doc_end_user/current_document.php?id=3742</vt:lpwstr>
      </vt:variant>
      <vt:variant>
        <vt:lpwstr/>
      </vt:variant>
      <vt:variant>
        <vt:i4>7471126</vt:i4>
      </vt:variant>
      <vt:variant>
        <vt:i4>486</vt:i4>
      </vt:variant>
      <vt:variant>
        <vt:i4>0</vt:i4>
      </vt:variant>
      <vt:variant>
        <vt:i4>5</vt:i4>
      </vt:variant>
      <vt:variant>
        <vt:lpwstr>http://phenix.it-sudparis.eu/jvet/doc_end_user/current_document.php?id=3913</vt:lpwstr>
      </vt:variant>
      <vt:variant>
        <vt:lpwstr/>
      </vt:variant>
      <vt:variant>
        <vt:i4>7405591</vt:i4>
      </vt:variant>
      <vt:variant>
        <vt:i4>483</vt:i4>
      </vt:variant>
      <vt:variant>
        <vt:i4>0</vt:i4>
      </vt:variant>
      <vt:variant>
        <vt:i4>5</vt:i4>
      </vt:variant>
      <vt:variant>
        <vt:lpwstr>http://phenix.it-sudparis.eu/jvet/doc_end_user/current_document.php?id=3821</vt:lpwstr>
      </vt:variant>
      <vt:variant>
        <vt:lpwstr/>
      </vt:variant>
      <vt:variant>
        <vt:i4>7405591</vt:i4>
      </vt:variant>
      <vt:variant>
        <vt:i4>480</vt:i4>
      </vt:variant>
      <vt:variant>
        <vt:i4>0</vt:i4>
      </vt:variant>
      <vt:variant>
        <vt:i4>5</vt:i4>
      </vt:variant>
      <vt:variant>
        <vt:lpwstr>http://phenix.it-sudparis.eu/jvet/doc_end_user/current_document.php?id=3821</vt:lpwstr>
      </vt:variant>
      <vt:variant>
        <vt:lpwstr/>
      </vt:variant>
      <vt:variant>
        <vt:i4>7536662</vt:i4>
      </vt:variant>
      <vt:variant>
        <vt:i4>477</vt:i4>
      </vt:variant>
      <vt:variant>
        <vt:i4>0</vt:i4>
      </vt:variant>
      <vt:variant>
        <vt:i4>5</vt:i4>
      </vt:variant>
      <vt:variant>
        <vt:lpwstr>http://phenix.it-sudparis.eu/jvet/doc_end_user/current_document.php?id=3903</vt:lpwstr>
      </vt:variant>
      <vt:variant>
        <vt:lpwstr/>
      </vt:variant>
      <vt:variant>
        <vt:i4>7798808</vt:i4>
      </vt:variant>
      <vt:variant>
        <vt:i4>474</vt:i4>
      </vt:variant>
      <vt:variant>
        <vt:i4>0</vt:i4>
      </vt:variant>
      <vt:variant>
        <vt:i4>5</vt:i4>
      </vt:variant>
      <vt:variant>
        <vt:lpwstr>http://phenix.it-sudparis.eu/jvet/doc_end_user/current_document.php?id=3741</vt:lpwstr>
      </vt:variant>
      <vt:variant>
        <vt:lpwstr/>
      </vt:variant>
      <vt:variant>
        <vt:i4>7536665</vt:i4>
      </vt:variant>
      <vt:variant>
        <vt:i4>468</vt:i4>
      </vt:variant>
      <vt:variant>
        <vt:i4>0</vt:i4>
      </vt:variant>
      <vt:variant>
        <vt:i4>5</vt:i4>
      </vt:variant>
      <vt:variant>
        <vt:lpwstr>http://phenix.it-sudparis.eu/jvet/doc_end_user/current_document.php?id=3609</vt:lpwstr>
      </vt:variant>
      <vt:variant>
        <vt:lpwstr/>
      </vt:variant>
      <vt:variant>
        <vt:i4>7995415</vt:i4>
      </vt:variant>
      <vt:variant>
        <vt:i4>465</vt:i4>
      </vt:variant>
      <vt:variant>
        <vt:i4>0</vt:i4>
      </vt:variant>
      <vt:variant>
        <vt:i4>5</vt:i4>
      </vt:variant>
      <vt:variant>
        <vt:lpwstr>http://phenix.it-sudparis.eu/jvet/doc_end_user/current_document.php?id=3895</vt:lpwstr>
      </vt:variant>
      <vt:variant>
        <vt:lpwstr/>
      </vt:variant>
      <vt:variant>
        <vt:i4>7602199</vt:i4>
      </vt:variant>
      <vt:variant>
        <vt:i4>462</vt:i4>
      </vt:variant>
      <vt:variant>
        <vt:i4>0</vt:i4>
      </vt:variant>
      <vt:variant>
        <vt:i4>5</vt:i4>
      </vt:variant>
      <vt:variant>
        <vt:lpwstr>http://phenix.it-sudparis.eu/jvet/doc_end_user/current_document.php?id=3872</vt:lpwstr>
      </vt:variant>
      <vt:variant>
        <vt:lpwstr/>
      </vt:variant>
      <vt:variant>
        <vt:i4>7602199</vt:i4>
      </vt:variant>
      <vt:variant>
        <vt:i4>459</vt:i4>
      </vt:variant>
      <vt:variant>
        <vt:i4>0</vt:i4>
      </vt:variant>
      <vt:variant>
        <vt:i4>5</vt:i4>
      </vt:variant>
      <vt:variant>
        <vt:lpwstr>http://phenix.it-sudparis.eu/jvet/doc_end_user/current_document.php?id=3871</vt:lpwstr>
      </vt:variant>
      <vt:variant>
        <vt:lpwstr/>
      </vt:variant>
      <vt:variant>
        <vt:i4>7667735</vt:i4>
      </vt:variant>
      <vt:variant>
        <vt:i4>456</vt:i4>
      </vt:variant>
      <vt:variant>
        <vt:i4>0</vt:i4>
      </vt:variant>
      <vt:variant>
        <vt:i4>5</vt:i4>
      </vt:variant>
      <vt:variant>
        <vt:lpwstr>http://phenix.it-sudparis.eu/jvet/doc_end_user/current_document.php?id=3868</vt:lpwstr>
      </vt:variant>
      <vt:variant>
        <vt:lpwstr/>
      </vt:variant>
      <vt:variant>
        <vt:i4>7733271</vt:i4>
      </vt:variant>
      <vt:variant>
        <vt:i4>453</vt:i4>
      </vt:variant>
      <vt:variant>
        <vt:i4>0</vt:i4>
      </vt:variant>
      <vt:variant>
        <vt:i4>5</vt:i4>
      </vt:variant>
      <vt:variant>
        <vt:lpwstr>http://phenix.it-sudparis.eu/jvet/doc_end_user/current_document.php?id=3857</vt:lpwstr>
      </vt:variant>
      <vt:variant>
        <vt:lpwstr/>
      </vt:variant>
      <vt:variant>
        <vt:i4>7798807</vt:i4>
      </vt:variant>
      <vt:variant>
        <vt:i4>450</vt:i4>
      </vt:variant>
      <vt:variant>
        <vt:i4>0</vt:i4>
      </vt:variant>
      <vt:variant>
        <vt:i4>5</vt:i4>
      </vt:variant>
      <vt:variant>
        <vt:lpwstr>http://phenix.it-sudparis.eu/jvet/doc_end_user/current_document.php?id=3840</vt:lpwstr>
      </vt:variant>
      <vt:variant>
        <vt:lpwstr/>
      </vt:variant>
      <vt:variant>
        <vt:i4>7340055</vt:i4>
      </vt:variant>
      <vt:variant>
        <vt:i4>447</vt:i4>
      </vt:variant>
      <vt:variant>
        <vt:i4>0</vt:i4>
      </vt:variant>
      <vt:variant>
        <vt:i4>5</vt:i4>
      </vt:variant>
      <vt:variant>
        <vt:lpwstr>http://phenix.it-sudparis.eu/jvet/doc_end_user/current_document.php?id=3831</vt:lpwstr>
      </vt:variant>
      <vt:variant>
        <vt:lpwstr/>
      </vt:variant>
      <vt:variant>
        <vt:i4>7340055</vt:i4>
      </vt:variant>
      <vt:variant>
        <vt:i4>444</vt:i4>
      </vt:variant>
      <vt:variant>
        <vt:i4>0</vt:i4>
      </vt:variant>
      <vt:variant>
        <vt:i4>5</vt:i4>
      </vt:variant>
      <vt:variant>
        <vt:lpwstr>http://phenix.it-sudparis.eu/jvet/doc_end_user/current_document.php?id=3830</vt:lpwstr>
      </vt:variant>
      <vt:variant>
        <vt:lpwstr/>
      </vt:variant>
      <vt:variant>
        <vt:i4>7405591</vt:i4>
      </vt:variant>
      <vt:variant>
        <vt:i4>441</vt:i4>
      </vt:variant>
      <vt:variant>
        <vt:i4>0</vt:i4>
      </vt:variant>
      <vt:variant>
        <vt:i4>5</vt:i4>
      </vt:variant>
      <vt:variant>
        <vt:lpwstr>http://phenix.it-sudparis.eu/jvet/doc_end_user/current_document.php?id=3828</vt:lpwstr>
      </vt:variant>
      <vt:variant>
        <vt:lpwstr/>
      </vt:variant>
      <vt:variant>
        <vt:i4>7340054</vt:i4>
      </vt:variant>
      <vt:variant>
        <vt:i4>438</vt:i4>
      </vt:variant>
      <vt:variant>
        <vt:i4>0</vt:i4>
      </vt:variant>
      <vt:variant>
        <vt:i4>5</vt:i4>
      </vt:variant>
      <vt:variant>
        <vt:lpwstr>http://phenix.it-sudparis.eu/jvet/doc_end_user/current_document.php?id=3939</vt:lpwstr>
      </vt:variant>
      <vt:variant>
        <vt:lpwstr/>
      </vt:variant>
      <vt:variant>
        <vt:i4>7536663</vt:i4>
      </vt:variant>
      <vt:variant>
        <vt:i4>435</vt:i4>
      </vt:variant>
      <vt:variant>
        <vt:i4>0</vt:i4>
      </vt:variant>
      <vt:variant>
        <vt:i4>5</vt:i4>
      </vt:variant>
      <vt:variant>
        <vt:lpwstr>http://phenix.it-sudparis.eu/jvet/doc_end_user/current_document.php?id=3800</vt:lpwstr>
      </vt:variant>
      <vt:variant>
        <vt:lpwstr/>
      </vt:variant>
      <vt:variant>
        <vt:i4>7995416</vt:i4>
      </vt:variant>
      <vt:variant>
        <vt:i4>432</vt:i4>
      </vt:variant>
      <vt:variant>
        <vt:i4>0</vt:i4>
      </vt:variant>
      <vt:variant>
        <vt:i4>5</vt:i4>
      </vt:variant>
      <vt:variant>
        <vt:lpwstr>http://phenix.it-sudparis.eu/jvet/doc_end_user/current_document.php?id=3793</vt:lpwstr>
      </vt:variant>
      <vt:variant>
        <vt:lpwstr/>
      </vt:variant>
      <vt:variant>
        <vt:i4>7340056</vt:i4>
      </vt:variant>
      <vt:variant>
        <vt:i4>429</vt:i4>
      </vt:variant>
      <vt:variant>
        <vt:i4>0</vt:i4>
      </vt:variant>
      <vt:variant>
        <vt:i4>5</vt:i4>
      </vt:variant>
      <vt:variant>
        <vt:lpwstr>http://phenix.it-sudparis.eu/jvet/doc_end_user/current_document.php?id=3739</vt:lpwstr>
      </vt:variant>
      <vt:variant>
        <vt:lpwstr/>
      </vt:variant>
      <vt:variant>
        <vt:i4>7340056</vt:i4>
      </vt:variant>
      <vt:variant>
        <vt:i4>426</vt:i4>
      </vt:variant>
      <vt:variant>
        <vt:i4>0</vt:i4>
      </vt:variant>
      <vt:variant>
        <vt:i4>5</vt:i4>
      </vt:variant>
      <vt:variant>
        <vt:lpwstr>http://phenix.it-sudparis.eu/jvet/doc_end_user/current_document.php?id=3737</vt:lpwstr>
      </vt:variant>
      <vt:variant>
        <vt:lpwstr/>
      </vt:variant>
      <vt:variant>
        <vt:i4>7340056</vt:i4>
      </vt:variant>
      <vt:variant>
        <vt:i4>423</vt:i4>
      </vt:variant>
      <vt:variant>
        <vt:i4>0</vt:i4>
      </vt:variant>
      <vt:variant>
        <vt:i4>5</vt:i4>
      </vt:variant>
      <vt:variant>
        <vt:lpwstr>http://phenix.it-sudparis.eu/jvet/doc_end_user/current_document.php?id=3736</vt:lpwstr>
      </vt:variant>
      <vt:variant>
        <vt:lpwstr/>
      </vt:variant>
      <vt:variant>
        <vt:i4>7340056</vt:i4>
      </vt:variant>
      <vt:variant>
        <vt:i4>420</vt:i4>
      </vt:variant>
      <vt:variant>
        <vt:i4>0</vt:i4>
      </vt:variant>
      <vt:variant>
        <vt:i4>5</vt:i4>
      </vt:variant>
      <vt:variant>
        <vt:lpwstr>http://phenix.it-sudparis.eu/jvet/doc_end_user/current_document.php?id=3735</vt:lpwstr>
      </vt:variant>
      <vt:variant>
        <vt:lpwstr/>
      </vt:variant>
      <vt:variant>
        <vt:i4>7340056</vt:i4>
      </vt:variant>
      <vt:variant>
        <vt:i4>417</vt:i4>
      </vt:variant>
      <vt:variant>
        <vt:i4>0</vt:i4>
      </vt:variant>
      <vt:variant>
        <vt:i4>5</vt:i4>
      </vt:variant>
      <vt:variant>
        <vt:lpwstr>http://phenix.it-sudparis.eu/jvet/doc_end_user/current_document.php?id=3734</vt:lpwstr>
      </vt:variant>
      <vt:variant>
        <vt:lpwstr/>
      </vt:variant>
      <vt:variant>
        <vt:i4>7340056</vt:i4>
      </vt:variant>
      <vt:variant>
        <vt:i4>414</vt:i4>
      </vt:variant>
      <vt:variant>
        <vt:i4>0</vt:i4>
      </vt:variant>
      <vt:variant>
        <vt:i4>5</vt:i4>
      </vt:variant>
      <vt:variant>
        <vt:lpwstr>http://phenix.it-sudparis.eu/jvet/doc_end_user/current_document.php?id=3733</vt:lpwstr>
      </vt:variant>
      <vt:variant>
        <vt:lpwstr/>
      </vt:variant>
      <vt:variant>
        <vt:i4>7471128</vt:i4>
      </vt:variant>
      <vt:variant>
        <vt:i4>411</vt:i4>
      </vt:variant>
      <vt:variant>
        <vt:i4>0</vt:i4>
      </vt:variant>
      <vt:variant>
        <vt:i4>5</vt:i4>
      </vt:variant>
      <vt:variant>
        <vt:lpwstr>http://phenix.it-sudparis.eu/jvet/doc_end_user/current_document.php?id=3719</vt:lpwstr>
      </vt:variant>
      <vt:variant>
        <vt:lpwstr/>
      </vt:variant>
      <vt:variant>
        <vt:i4>7471128</vt:i4>
      </vt:variant>
      <vt:variant>
        <vt:i4>408</vt:i4>
      </vt:variant>
      <vt:variant>
        <vt:i4>0</vt:i4>
      </vt:variant>
      <vt:variant>
        <vt:i4>5</vt:i4>
      </vt:variant>
      <vt:variant>
        <vt:lpwstr>http://phenix.it-sudparis.eu/jvet/doc_end_user/current_document.php?id=3718</vt:lpwstr>
      </vt:variant>
      <vt:variant>
        <vt:lpwstr/>
      </vt:variant>
      <vt:variant>
        <vt:i4>7471128</vt:i4>
      </vt:variant>
      <vt:variant>
        <vt:i4>405</vt:i4>
      </vt:variant>
      <vt:variant>
        <vt:i4>0</vt:i4>
      </vt:variant>
      <vt:variant>
        <vt:i4>5</vt:i4>
      </vt:variant>
      <vt:variant>
        <vt:lpwstr>http://phenix.it-sudparis.eu/jvet/doc_end_user/current_document.php?id=3714</vt:lpwstr>
      </vt:variant>
      <vt:variant>
        <vt:lpwstr/>
      </vt:variant>
      <vt:variant>
        <vt:i4>7536664</vt:i4>
      </vt:variant>
      <vt:variant>
        <vt:i4>402</vt:i4>
      </vt:variant>
      <vt:variant>
        <vt:i4>0</vt:i4>
      </vt:variant>
      <vt:variant>
        <vt:i4>5</vt:i4>
      </vt:variant>
      <vt:variant>
        <vt:lpwstr>http://phenix.it-sudparis.eu/jvet/doc_end_user/current_document.php?id=3706</vt:lpwstr>
      </vt:variant>
      <vt:variant>
        <vt:lpwstr/>
      </vt:variant>
      <vt:variant>
        <vt:i4>7733273</vt:i4>
      </vt:variant>
      <vt:variant>
        <vt:i4>399</vt:i4>
      </vt:variant>
      <vt:variant>
        <vt:i4>0</vt:i4>
      </vt:variant>
      <vt:variant>
        <vt:i4>5</vt:i4>
      </vt:variant>
      <vt:variant>
        <vt:lpwstr>http://phenix.it-sudparis.eu/jvet/doc_end_user/current_document.php?id=3657</vt:lpwstr>
      </vt:variant>
      <vt:variant>
        <vt:lpwstr/>
      </vt:variant>
      <vt:variant>
        <vt:i4>7798809</vt:i4>
      </vt:variant>
      <vt:variant>
        <vt:i4>396</vt:i4>
      </vt:variant>
      <vt:variant>
        <vt:i4>0</vt:i4>
      </vt:variant>
      <vt:variant>
        <vt:i4>5</vt:i4>
      </vt:variant>
      <vt:variant>
        <vt:lpwstr>http://phenix.it-sudparis.eu/jvet/doc_end_user/current_document.php?id=3643</vt:lpwstr>
      </vt:variant>
      <vt:variant>
        <vt:lpwstr/>
      </vt:variant>
      <vt:variant>
        <vt:i4>102</vt:i4>
      </vt:variant>
      <vt:variant>
        <vt:i4>393</vt:i4>
      </vt:variant>
      <vt:variant>
        <vt:i4>0</vt:i4>
      </vt:variant>
      <vt:variant>
        <vt:i4>5</vt:i4>
      </vt:variant>
      <vt:variant>
        <vt:lpwstr>mailto:jianle.chen@huawei.com</vt:lpwstr>
      </vt:variant>
      <vt:variant>
        <vt:lpwstr/>
      </vt:variant>
      <vt:variant>
        <vt:i4>458863</vt:i4>
      </vt:variant>
      <vt:variant>
        <vt:i4>390</vt:i4>
      </vt:variant>
      <vt:variant>
        <vt:i4>0</vt:i4>
      </vt:variant>
      <vt:variant>
        <vt:i4>5</vt:i4>
      </vt:variant>
      <vt:variant>
        <vt:lpwstr>mailto:haitao.yang@huawei.com</vt:lpwstr>
      </vt:variant>
      <vt:variant>
        <vt:lpwstr/>
      </vt:variant>
      <vt:variant>
        <vt:i4>4915239</vt:i4>
      </vt:variant>
      <vt:variant>
        <vt:i4>387</vt:i4>
      </vt:variant>
      <vt:variant>
        <vt:i4>0</vt:i4>
      </vt:variant>
      <vt:variant>
        <vt:i4>5</vt:i4>
      </vt:variant>
      <vt:variant>
        <vt:lpwstr>mailto:yin.zhao@huawei.com</vt:lpwstr>
      </vt:variant>
      <vt:variant>
        <vt:lpwstr/>
      </vt:variant>
      <vt:variant>
        <vt:i4>7798809</vt:i4>
      </vt:variant>
      <vt:variant>
        <vt:i4>384</vt:i4>
      </vt:variant>
      <vt:variant>
        <vt:i4>0</vt:i4>
      </vt:variant>
      <vt:variant>
        <vt:i4>5</vt:i4>
      </vt:variant>
      <vt:variant>
        <vt:lpwstr>http://phenix.it-sudparis.eu/jvet/doc_end_user/current_document.php?id=3642</vt:lpwstr>
      </vt:variant>
      <vt:variant>
        <vt:lpwstr/>
      </vt:variant>
      <vt:variant>
        <vt:i4>7798809</vt:i4>
      </vt:variant>
      <vt:variant>
        <vt:i4>381</vt:i4>
      </vt:variant>
      <vt:variant>
        <vt:i4>0</vt:i4>
      </vt:variant>
      <vt:variant>
        <vt:i4>5</vt:i4>
      </vt:variant>
      <vt:variant>
        <vt:lpwstr>http://phenix.it-sudparis.eu/jvet/doc_end_user/current_document.php?id=3640</vt:lpwstr>
      </vt:variant>
      <vt:variant>
        <vt:lpwstr/>
      </vt:variant>
      <vt:variant>
        <vt:i4>7340057</vt:i4>
      </vt:variant>
      <vt:variant>
        <vt:i4>378</vt:i4>
      </vt:variant>
      <vt:variant>
        <vt:i4>0</vt:i4>
      </vt:variant>
      <vt:variant>
        <vt:i4>5</vt:i4>
      </vt:variant>
      <vt:variant>
        <vt:lpwstr>http://phenix.it-sudparis.eu/jvet/doc_end_user/current_document.php?id=3639</vt:lpwstr>
      </vt:variant>
      <vt:variant>
        <vt:lpwstr/>
      </vt:variant>
      <vt:variant>
        <vt:i4>7405593</vt:i4>
      </vt:variant>
      <vt:variant>
        <vt:i4>375</vt:i4>
      </vt:variant>
      <vt:variant>
        <vt:i4>0</vt:i4>
      </vt:variant>
      <vt:variant>
        <vt:i4>5</vt:i4>
      </vt:variant>
      <vt:variant>
        <vt:lpwstr>http://phenix.it-sudparis.eu/jvet/doc_end_user/current_document.php?id=3626</vt:lpwstr>
      </vt:variant>
      <vt:variant>
        <vt:lpwstr/>
      </vt:variant>
      <vt:variant>
        <vt:i4>7471129</vt:i4>
      </vt:variant>
      <vt:variant>
        <vt:i4>372</vt:i4>
      </vt:variant>
      <vt:variant>
        <vt:i4>0</vt:i4>
      </vt:variant>
      <vt:variant>
        <vt:i4>5</vt:i4>
      </vt:variant>
      <vt:variant>
        <vt:lpwstr>http://phenix.it-sudparis.eu/jvet/doc_end_user/current_document.php?id=3615</vt:lpwstr>
      </vt:variant>
      <vt:variant>
        <vt:lpwstr/>
      </vt:variant>
      <vt:variant>
        <vt:i4>7471129</vt:i4>
      </vt:variant>
      <vt:variant>
        <vt:i4>369</vt:i4>
      </vt:variant>
      <vt:variant>
        <vt:i4>0</vt:i4>
      </vt:variant>
      <vt:variant>
        <vt:i4>5</vt:i4>
      </vt:variant>
      <vt:variant>
        <vt:lpwstr>http://phenix.it-sudparis.eu/jvet/doc_end_user/current_document.php?id=3613</vt:lpwstr>
      </vt:variant>
      <vt:variant>
        <vt:lpwstr/>
      </vt:variant>
      <vt:variant>
        <vt:i4>8060954</vt:i4>
      </vt:variant>
      <vt:variant>
        <vt:i4>366</vt:i4>
      </vt:variant>
      <vt:variant>
        <vt:i4>0</vt:i4>
      </vt:variant>
      <vt:variant>
        <vt:i4>5</vt:i4>
      </vt:variant>
      <vt:variant>
        <vt:lpwstr>http://phenix.it-sudparis.eu/jvet/doc_end_user/current_document.php?id=3581</vt:lpwstr>
      </vt:variant>
      <vt:variant>
        <vt:lpwstr/>
      </vt:variant>
      <vt:variant>
        <vt:i4>7405599</vt:i4>
      </vt:variant>
      <vt:variant>
        <vt:i4>363</vt:i4>
      </vt:variant>
      <vt:variant>
        <vt:i4>0</vt:i4>
      </vt:variant>
      <vt:variant>
        <vt:i4>5</vt:i4>
      </vt:variant>
      <vt:variant>
        <vt:lpwstr>http://phenix.it-sudparis.eu/jvet/doc_end_user/current_document.php?id=4058</vt:lpwstr>
      </vt:variant>
      <vt:variant>
        <vt:lpwstr/>
      </vt:variant>
      <vt:variant>
        <vt:i4>7471129</vt:i4>
      </vt:variant>
      <vt:variant>
        <vt:i4>360</vt:i4>
      </vt:variant>
      <vt:variant>
        <vt:i4>0</vt:i4>
      </vt:variant>
      <vt:variant>
        <vt:i4>5</vt:i4>
      </vt:variant>
      <vt:variant>
        <vt:lpwstr>http://phenix.it-sudparis.eu/jvet/doc_end_user/current_document.php?id=3618</vt:lpwstr>
      </vt:variant>
      <vt:variant>
        <vt:lpwstr/>
      </vt:variant>
      <vt:variant>
        <vt:i4>7405590</vt:i4>
      </vt:variant>
      <vt:variant>
        <vt:i4>357</vt:i4>
      </vt:variant>
      <vt:variant>
        <vt:i4>0</vt:i4>
      </vt:variant>
      <vt:variant>
        <vt:i4>5</vt:i4>
      </vt:variant>
      <vt:variant>
        <vt:lpwstr>http://phenix.it-sudparis.eu/jvet/doc_end_user/current_document.php?id=3929</vt:lpwstr>
      </vt:variant>
      <vt:variant>
        <vt:lpwstr/>
      </vt:variant>
      <vt:variant>
        <vt:i4>7536663</vt:i4>
      </vt:variant>
      <vt:variant>
        <vt:i4>354</vt:i4>
      </vt:variant>
      <vt:variant>
        <vt:i4>0</vt:i4>
      </vt:variant>
      <vt:variant>
        <vt:i4>5</vt:i4>
      </vt:variant>
      <vt:variant>
        <vt:lpwstr>http://phenix.it-sudparis.eu/jvet/doc_end_user/current_document.php?id=3807</vt:lpwstr>
      </vt:variant>
      <vt:variant>
        <vt:lpwstr/>
      </vt:variant>
      <vt:variant>
        <vt:i4>7995414</vt:i4>
      </vt:variant>
      <vt:variant>
        <vt:i4>351</vt:i4>
      </vt:variant>
      <vt:variant>
        <vt:i4>0</vt:i4>
      </vt:variant>
      <vt:variant>
        <vt:i4>5</vt:i4>
      </vt:variant>
      <vt:variant>
        <vt:lpwstr>http://phenix.it-sudparis.eu/jvet/doc_end_user/current_document.php?id=3990</vt:lpwstr>
      </vt:variant>
      <vt:variant>
        <vt:lpwstr/>
      </vt:variant>
      <vt:variant>
        <vt:i4>7602198</vt:i4>
      </vt:variant>
      <vt:variant>
        <vt:i4>348</vt:i4>
      </vt:variant>
      <vt:variant>
        <vt:i4>0</vt:i4>
      </vt:variant>
      <vt:variant>
        <vt:i4>5</vt:i4>
      </vt:variant>
      <vt:variant>
        <vt:lpwstr>http://phenix.it-sudparis.eu/jvet/doc_end_user/current_document.php?id=3970</vt:lpwstr>
      </vt:variant>
      <vt:variant>
        <vt:lpwstr/>
      </vt:variant>
      <vt:variant>
        <vt:i4>7340054</vt:i4>
      </vt:variant>
      <vt:variant>
        <vt:i4>345</vt:i4>
      </vt:variant>
      <vt:variant>
        <vt:i4>0</vt:i4>
      </vt:variant>
      <vt:variant>
        <vt:i4>5</vt:i4>
      </vt:variant>
      <vt:variant>
        <vt:lpwstr>http://phenix.it-sudparis.eu/jvet/doc_end_user/current_document.php?id=3930</vt:lpwstr>
      </vt:variant>
      <vt:variant>
        <vt:lpwstr/>
      </vt:variant>
      <vt:variant>
        <vt:i4>7536662</vt:i4>
      </vt:variant>
      <vt:variant>
        <vt:i4>342</vt:i4>
      </vt:variant>
      <vt:variant>
        <vt:i4>0</vt:i4>
      </vt:variant>
      <vt:variant>
        <vt:i4>5</vt:i4>
      </vt:variant>
      <vt:variant>
        <vt:lpwstr>http://phenix.it-sudparis.eu/jvet/doc_end_user/current_document.php?id=3908</vt:lpwstr>
      </vt:variant>
      <vt:variant>
        <vt:lpwstr/>
      </vt:variant>
      <vt:variant>
        <vt:i4>7405591</vt:i4>
      </vt:variant>
      <vt:variant>
        <vt:i4>339</vt:i4>
      </vt:variant>
      <vt:variant>
        <vt:i4>0</vt:i4>
      </vt:variant>
      <vt:variant>
        <vt:i4>5</vt:i4>
      </vt:variant>
      <vt:variant>
        <vt:lpwstr>http://phenix.it-sudparis.eu/jvet/doc_end_user/current_document.php?id=3826</vt:lpwstr>
      </vt:variant>
      <vt:variant>
        <vt:lpwstr/>
      </vt:variant>
      <vt:variant>
        <vt:i4>7602200</vt:i4>
      </vt:variant>
      <vt:variant>
        <vt:i4>336</vt:i4>
      </vt:variant>
      <vt:variant>
        <vt:i4>0</vt:i4>
      </vt:variant>
      <vt:variant>
        <vt:i4>5</vt:i4>
      </vt:variant>
      <vt:variant>
        <vt:lpwstr>http://phenix.it-sudparis.eu/jvet/doc_end_user/current_document.php?id=3771</vt:lpwstr>
      </vt:variant>
      <vt:variant>
        <vt:lpwstr/>
      </vt:variant>
      <vt:variant>
        <vt:i4>7733270</vt:i4>
      </vt:variant>
      <vt:variant>
        <vt:i4>333</vt:i4>
      </vt:variant>
      <vt:variant>
        <vt:i4>0</vt:i4>
      </vt:variant>
      <vt:variant>
        <vt:i4>5</vt:i4>
      </vt:variant>
      <vt:variant>
        <vt:lpwstr>http://phenix.it-sudparis.eu/jvet/doc_end_user/current_document.php?id=3956</vt:lpwstr>
      </vt:variant>
      <vt:variant>
        <vt:lpwstr/>
      </vt:variant>
      <vt:variant>
        <vt:i4>7733279</vt:i4>
      </vt:variant>
      <vt:variant>
        <vt:i4>330</vt:i4>
      </vt:variant>
      <vt:variant>
        <vt:i4>0</vt:i4>
      </vt:variant>
      <vt:variant>
        <vt:i4>5</vt:i4>
      </vt:variant>
      <vt:variant>
        <vt:lpwstr>http://phenix.it-sudparis.eu/jvet/doc_end_user/current_document.php?id=4026</vt:lpwstr>
      </vt:variant>
      <vt:variant>
        <vt:lpwstr/>
      </vt:variant>
      <vt:variant>
        <vt:i4>7667737</vt:i4>
      </vt:variant>
      <vt:variant>
        <vt:i4>327</vt:i4>
      </vt:variant>
      <vt:variant>
        <vt:i4>0</vt:i4>
      </vt:variant>
      <vt:variant>
        <vt:i4>5</vt:i4>
      </vt:variant>
      <vt:variant>
        <vt:lpwstr>http://phenix.it-sudparis.eu/jvet/doc_end_user/current_document.php?id=3662</vt:lpwstr>
      </vt:variant>
      <vt:variant>
        <vt:lpwstr/>
      </vt:variant>
      <vt:variant>
        <vt:i4>7733273</vt:i4>
      </vt:variant>
      <vt:variant>
        <vt:i4>324</vt:i4>
      </vt:variant>
      <vt:variant>
        <vt:i4>0</vt:i4>
      </vt:variant>
      <vt:variant>
        <vt:i4>5</vt:i4>
      </vt:variant>
      <vt:variant>
        <vt:lpwstr>http://phenix.it-sudparis.eu/jvet/doc_end_user/current_document.php?id=3656</vt:lpwstr>
      </vt:variant>
      <vt:variant>
        <vt:lpwstr/>
      </vt:variant>
      <vt:variant>
        <vt:i4>7733274</vt:i4>
      </vt:variant>
      <vt:variant>
        <vt:i4>321</vt:i4>
      </vt:variant>
      <vt:variant>
        <vt:i4>0</vt:i4>
      </vt:variant>
      <vt:variant>
        <vt:i4>5</vt:i4>
      </vt:variant>
      <vt:variant>
        <vt:lpwstr>http://phenix.it-sudparis.eu/jvet/doc_end_user/current_document.php?id=3555</vt:lpwstr>
      </vt:variant>
      <vt:variant>
        <vt:lpwstr/>
      </vt:variant>
      <vt:variant>
        <vt:i4>7405590</vt:i4>
      </vt:variant>
      <vt:variant>
        <vt:i4>318</vt:i4>
      </vt:variant>
      <vt:variant>
        <vt:i4>0</vt:i4>
      </vt:variant>
      <vt:variant>
        <vt:i4>5</vt:i4>
      </vt:variant>
      <vt:variant>
        <vt:lpwstr>http://phenix.it-sudparis.eu/jvet/doc_end_user/current_document.php?id=3923</vt:lpwstr>
      </vt:variant>
      <vt:variant>
        <vt:lpwstr/>
      </vt:variant>
      <vt:variant>
        <vt:i4>7405591</vt:i4>
      </vt:variant>
      <vt:variant>
        <vt:i4>315</vt:i4>
      </vt:variant>
      <vt:variant>
        <vt:i4>0</vt:i4>
      </vt:variant>
      <vt:variant>
        <vt:i4>5</vt:i4>
      </vt:variant>
      <vt:variant>
        <vt:lpwstr>http://phenix.it-sudparis.eu/jvet/doc_end_user/current_document.php?id=3825</vt:lpwstr>
      </vt:variant>
      <vt:variant>
        <vt:lpwstr/>
      </vt:variant>
      <vt:variant>
        <vt:i4>2490437</vt:i4>
      </vt:variant>
      <vt:variant>
        <vt:i4>312</vt:i4>
      </vt:variant>
      <vt:variant>
        <vt:i4>0</vt:i4>
      </vt:variant>
      <vt:variant>
        <vt:i4>5</vt:i4>
      </vt:variant>
      <vt:variant>
        <vt:lpwstr>mailto:didier.nicholson@vitec.com</vt:lpwstr>
      </vt:variant>
      <vt:variant>
        <vt:lpwstr/>
      </vt:variant>
      <vt:variant>
        <vt:i4>6619140</vt:i4>
      </vt:variant>
      <vt:variant>
        <vt:i4>309</vt:i4>
      </vt:variant>
      <vt:variant>
        <vt:i4>0</vt:i4>
      </vt:variant>
      <vt:variant>
        <vt:i4>5</vt:i4>
      </vt:variant>
      <vt:variant>
        <vt:lpwstr>mailto:diego.gibellino@telecomitalia.it</vt:lpwstr>
      </vt:variant>
      <vt:variant>
        <vt:lpwstr/>
      </vt:variant>
      <vt:variant>
        <vt:i4>1114227</vt:i4>
      </vt:variant>
      <vt:variant>
        <vt:i4>306</vt:i4>
      </vt:variant>
      <vt:variant>
        <vt:i4>0</vt:i4>
      </vt:variant>
      <vt:variant>
        <vt:i4>5</vt:i4>
      </vt:variant>
      <vt:variant>
        <vt:lpwstr>mailto:teruhiko.s@sony.com</vt:lpwstr>
      </vt:variant>
      <vt:variant>
        <vt:lpwstr/>
      </vt:variant>
      <vt:variant>
        <vt:i4>6094931</vt:i4>
      </vt:variant>
      <vt:variant>
        <vt:i4>303</vt:i4>
      </vt:variant>
      <vt:variant>
        <vt:i4>0</vt:i4>
      </vt:variant>
      <vt:variant>
        <vt:i4>5</vt:i4>
      </vt:variant>
      <vt:variant>
        <vt:lpwstr>mailto:jy_song@samsung.com</vt:lpwstr>
      </vt:variant>
      <vt:variant>
        <vt:lpwstr/>
      </vt:variant>
      <vt:variant>
        <vt:i4>1245299</vt:i4>
      </vt:variant>
      <vt:variant>
        <vt:i4>300</vt:i4>
      </vt:variant>
      <vt:variant>
        <vt:i4>0</vt:i4>
      </vt:variant>
      <vt:variant>
        <vt:i4>5</vt:i4>
      </vt:variant>
      <vt:variant>
        <vt:lpwstr>mailto:martak@qti.qualcomm.com</vt:lpwstr>
      </vt:variant>
      <vt:variant>
        <vt:lpwstr/>
      </vt:variant>
      <vt:variant>
        <vt:i4>7536659</vt:i4>
      </vt:variant>
      <vt:variant>
        <vt:i4>297</vt:i4>
      </vt:variant>
      <vt:variant>
        <vt:i4>0</vt:i4>
      </vt:variant>
      <vt:variant>
        <vt:i4>5</vt:i4>
      </vt:variant>
      <vt:variant>
        <vt:lpwstr>mailto:gilles.teniou@orange.com</vt:lpwstr>
      </vt:variant>
      <vt:variant>
        <vt:lpwstr/>
      </vt:variant>
      <vt:variant>
        <vt:i4>6881364</vt:i4>
      </vt:variant>
      <vt:variant>
        <vt:i4>294</vt:i4>
      </vt:variant>
      <vt:variant>
        <vt:i4>0</vt:i4>
      </vt:variant>
      <vt:variant>
        <vt:i4>5</vt:i4>
      </vt:variant>
      <vt:variant>
        <vt:lpwstr>mailto:anorkin@netflix.com</vt:lpwstr>
      </vt:variant>
      <vt:variant>
        <vt:lpwstr/>
      </vt:variant>
      <vt:variant>
        <vt:i4>4980771</vt:i4>
      </vt:variant>
      <vt:variant>
        <vt:i4>291</vt:i4>
      </vt:variant>
      <vt:variant>
        <vt:i4>0</vt:i4>
      </vt:variant>
      <vt:variant>
        <vt:i4>5</vt:i4>
      </vt:variant>
      <vt:variant>
        <vt:lpwstr>mailto:jill.boyce@intel.com</vt:lpwstr>
      </vt:variant>
      <vt:variant>
        <vt:lpwstr/>
      </vt:variant>
      <vt:variant>
        <vt:i4>102</vt:i4>
      </vt:variant>
      <vt:variant>
        <vt:i4>288</vt:i4>
      </vt:variant>
      <vt:variant>
        <vt:i4>0</vt:i4>
      </vt:variant>
      <vt:variant>
        <vt:i4>5</vt:i4>
      </vt:variant>
      <vt:variant>
        <vt:lpwstr>mailto:jianle.chen@huawei.com</vt:lpwstr>
      </vt:variant>
      <vt:variant>
        <vt:lpwstr/>
      </vt:variant>
      <vt:variant>
        <vt:i4>2424917</vt:i4>
      </vt:variant>
      <vt:variant>
        <vt:i4>285</vt:i4>
      </vt:variant>
      <vt:variant>
        <vt:i4>0</vt:i4>
      </vt:variant>
      <vt:variant>
        <vt:i4>5</vt:i4>
      </vt:variant>
      <vt:variant>
        <vt:lpwstr>mailto:Xavier.Ducloux@harmonicinc.com</vt:lpwstr>
      </vt:variant>
      <vt:variant>
        <vt:lpwstr/>
      </vt:variant>
      <vt:variant>
        <vt:i4>6160438</vt:i4>
      </vt:variant>
      <vt:variant>
        <vt:i4>282</vt:i4>
      </vt:variant>
      <vt:variant>
        <vt:i4>0</vt:i4>
      </vt:variant>
      <vt:variant>
        <vt:i4>5</vt:i4>
      </vt:variant>
      <vt:variant>
        <vt:lpwstr>mailto:jonatan.samuelsson@divideon.com</vt:lpwstr>
      </vt:variant>
      <vt:variant>
        <vt:lpwstr/>
      </vt:variant>
      <vt:variant>
        <vt:i4>6488133</vt:i4>
      </vt:variant>
      <vt:variant>
        <vt:i4>279</vt:i4>
      </vt:variant>
      <vt:variant>
        <vt:i4>0</vt:i4>
      </vt:variant>
      <vt:variant>
        <vt:i4>5</vt:i4>
      </vt:variant>
      <vt:variant>
        <vt:lpwstr>mailto:pp2960@att.com</vt:lpwstr>
      </vt:variant>
      <vt:variant>
        <vt:lpwstr/>
      </vt:variant>
      <vt:variant>
        <vt:i4>6946885</vt:i4>
      </vt:variant>
      <vt:variant>
        <vt:i4>276</vt:i4>
      </vt:variant>
      <vt:variant>
        <vt:i4>0</vt:i4>
      </vt:variant>
      <vt:variant>
        <vt:i4>5</vt:i4>
      </vt:variant>
      <vt:variant>
        <vt:lpwstr>mailto:thdavies@cisco.com</vt:lpwstr>
      </vt:variant>
      <vt:variant>
        <vt:lpwstr/>
      </vt:variant>
      <vt:variant>
        <vt:i4>917611</vt:i4>
      </vt:variant>
      <vt:variant>
        <vt:i4>273</vt:i4>
      </vt:variant>
      <vt:variant>
        <vt:i4>0</vt:i4>
      </vt:variant>
      <vt:variant>
        <vt:i4>5</vt:i4>
      </vt:variant>
      <vt:variant>
        <vt:lpwstr>mailto:A.Hinds@cablelabs.com</vt:lpwstr>
      </vt:variant>
      <vt:variant>
        <vt:lpwstr/>
      </vt:variant>
      <vt:variant>
        <vt:i4>3473436</vt:i4>
      </vt:variant>
      <vt:variant>
        <vt:i4>270</vt:i4>
      </vt:variant>
      <vt:variant>
        <vt:i4>0</vt:i4>
      </vt:variant>
      <vt:variant>
        <vt:i4>5</vt:i4>
      </vt:variant>
      <vt:variant>
        <vt:lpwstr>mailto:gmartincocher@blackberry.com</vt:lpwstr>
      </vt:variant>
      <vt:variant>
        <vt:lpwstr/>
      </vt:variant>
      <vt:variant>
        <vt:i4>7274526</vt:i4>
      </vt:variant>
      <vt:variant>
        <vt:i4>267</vt:i4>
      </vt:variant>
      <vt:variant>
        <vt:i4>0</vt:i4>
      </vt:variant>
      <vt:variant>
        <vt:i4>5</vt:i4>
      </vt:variant>
      <vt:variant>
        <vt:lpwstr>mailto:Alberto.Duenas@arm.com</vt:lpwstr>
      </vt:variant>
      <vt:variant>
        <vt:lpwstr/>
      </vt:variant>
      <vt:variant>
        <vt:i4>458785</vt:i4>
      </vt:variant>
      <vt:variant>
        <vt:i4>264</vt:i4>
      </vt:variant>
      <vt:variant>
        <vt:i4>0</vt:i4>
      </vt:variant>
      <vt:variant>
        <vt:i4>5</vt:i4>
      </vt:variant>
      <vt:variant>
        <vt:lpwstr>mailto:singer@apple.com</vt:lpwstr>
      </vt:variant>
      <vt:variant>
        <vt:lpwstr/>
      </vt:variant>
      <vt:variant>
        <vt:i4>5308516</vt:i4>
      </vt:variant>
      <vt:variant>
        <vt:i4>261</vt:i4>
      </vt:variant>
      <vt:variant>
        <vt:i4>0</vt:i4>
      </vt:variant>
      <vt:variant>
        <vt:i4>5</vt:i4>
      </vt:variant>
      <vt:variant>
        <vt:lpwstr>mailto:Amatarek@amazon.com</vt:lpwstr>
      </vt:variant>
      <vt:variant>
        <vt:lpwstr/>
      </vt:variant>
      <vt:variant>
        <vt:i4>7602200</vt:i4>
      </vt:variant>
      <vt:variant>
        <vt:i4>258</vt:i4>
      </vt:variant>
      <vt:variant>
        <vt:i4>0</vt:i4>
      </vt:variant>
      <vt:variant>
        <vt:i4>5</vt:i4>
      </vt:variant>
      <vt:variant>
        <vt:lpwstr>http://phenix.it-sudparis.eu/jvet/doc_end_user/current_document.php?id=3773</vt:lpwstr>
      </vt:variant>
      <vt:variant>
        <vt:lpwstr/>
      </vt:variant>
      <vt:variant>
        <vt:i4>7471126</vt:i4>
      </vt:variant>
      <vt:variant>
        <vt:i4>255</vt:i4>
      </vt:variant>
      <vt:variant>
        <vt:i4>0</vt:i4>
      </vt:variant>
      <vt:variant>
        <vt:i4>5</vt:i4>
      </vt:variant>
      <vt:variant>
        <vt:lpwstr>http://phenix.it-sudparis.eu/jvet/doc_end_user/current_document.php?id=3911</vt:lpwstr>
      </vt:variant>
      <vt:variant>
        <vt:lpwstr/>
      </vt:variant>
      <vt:variant>
        <vt:i4>7733270</vt:i4>
      </vt:variant>
      <vt:variant>
        <vt:i4>252</vt:i4>
      </vt:variant>
      <vt:variant>
        <vt:i4>0</vt:i4>
      </vt:variant>
      <vt:variant>
        <vt:i4>5</vt:i4>
      </vt:variant>
      <vt:variant>
        <vt:lpwstr>http://phenix.it-sudparis.eu/jvet/doc_end_user/current_document.php?id=3953</vt:lpwstr>
      </vt:variant>
      <vt:variant>
        <vt:lpwstr/>
      </vt:variant>
      <vt:variant>
        <vt:i4>7667734</vt:i4>
      </vt:variant>
      <vt:variant>
        <vt:i4>249</vt:i4>
      </vt:variant>
      <vt:variant>
        <vt:i4>0</vt:i4>
      </vt:variant>
      <vt:variant>
        <vt:i4>5</vt:i4>
      </vt:variant>
      <vt:variant>
        <vt:lpwstr>http://phenix.it-sudparis.eu/jvet/doc_end_user/current_document.php?id=3964</vt:lpwstr>
      </vt:variant>
      <vt:variant>
        <vt:lpwstr/>
      </vt:variant>
      <vt:variant>
        <vt:i4>7995414</vt:i4>
      </vt:variant>
      <vt:variant>
        <vt:i4>246</vt:i4>
      </vt:variant>
      <vt:variant>
        <vt:i4>0</vt:i4>
      </vt:variant>
      <vt:variant>
        <vt:i4>5</vt:i4>
      </vt:variant>
      <vt:variant>
        <vt:lpwstr>http://phenix.it-sudparis.eu/jvet/doc_end_user/current_document.php?id=3997</vt:lpwstr>
      </vt:variant>
      <vt:variant>
        <vt:lpwstr/>
      </vt:variant>
      <vt:variant>
        <vt:i4>7667734</vt:i4>
      </vt:variant>
      <vt:variant>
        <vt:i4>243</vt:i4>
      </vt:variant>
      <vt:variant>
        <vt:i4>0</vt:i4>
      </vt:variant>
      <vt:variant>
        <vt:i4>5</vt:i4>
      </vt:variant>
      <vt:variant>
        <vt:lpwstr>http://phenix.it-sudparis.eu/jvet/doc_end_user/current_document.php?id=3963</vt:lpwstr>
      </vt:variant>
      <vt:variant>
        <vt:lpwstr/>
      </vt:variant>
      <vt:variant>
        <vt:i4>8060950</vt:i4>
      </vt:variant>
      <vt:variant>
        <vt:i4>240</vt:i4>
      </vt:variant>
      <vt:variant>
        <vt:i4>0</vt:i4>
      </vt:variant>
      <vt:variant>
        <vt:i4>5</vt:i4>
      </vt:variant>
      <vt:variant>
        <vt:lpwstr>http://phenix.it-sudparis.eu/jvet/doc_end_user/current_document.php?id=3988</vt:lpwstr>
      </vt:variant>
      <vt:variant>
        <vt:lpwstr/>
      </vt:variant>
      <vt:variant>
        <vt:i4>8060950</vt:i4>
      </vt:variant>
      <vt:variant>
        <vt:i4>237</vt:i4>
      </vt:variant>
      <vt:variant>
        <vt:i4>0</vt:i4>
      </vt:variant>
      <vt:variant>
        <vt:i4>5</vt:i4>
      </vt:variant>
      <vt:variant>
        <vt:lpwstr>http://phenix.it-sudparis.eu/jvet/doc_end_user/current_document.php?id=3980</vt:lpwstr>
      </vt:variant>
      <vt:variant>
        <vt:lpwstr/>
      </vt:variant>
      <vt:variant>
        <vt:i4>7798806</vt:i4>
      </vt:variant>
      <vt:variant>
        <vt:i4>204</vt:i4>
      </vt:variant>
      <vt:variant>
        <vt:i4>0</vt:i4>
      </vt:variant>
      <vt:variant>
        <vt:i4>5</vt:i4>
      </vt:variant>
      <vt:variant>
        <vt:lpwstr>http://phenix.it-sudparis.eu/jvet/doc_end_user/current_document.php?id=3948</vt:lpwstr>
      </vt:variant>
      <vt:variant>
        <vt:lpwstr/>
      </vt:variant>
      <vt:variant>
        <vt:i4>8060950</vt:i4>
      </vt:variant>
      <vt:variant>
        <vt:i4>201</vt:i4>
      </vt:variant>
      <vt:variant>
        <vt:i4>0</vt:i4>
      </vt:variant>
      <vt:variant>
        <vt:i4>5</vt:i4>
      </vt:variant>
      <vt:variant>
        <vt:lpwstr>http://phenix.it-sudparis.eu/jvet/doc_end_user/current_document.php?id=3987</vt:lpwstr>
      </vt:variant>
      <vt:variant>
        <vt:lpwstr/>
      </vt:variant>
      <vt:variant>
        <vt:i4>7340054</vt:i4>
      </vt:variant>
      <vt:variant>
        <vt:i4>198</vt:i4>
      </vt:variant>
      <vt:variant>
        <vt:i4>0</vt:i4>
      </vt:variant>
      <vt:variant>
        <vt:i4>5</vt:i4>
      </vt:variant>
      <vt:variant>
        <vt:lpwstr>http://phenix.it-sudparis.eu/jvet/doc_end_user/current_document.php?id=3932</vt:lpwstr>
      </vt:variant>
      <vt:variant>
        <vt:lpwstr/>
      </vt:variant>
      <vt:variant>
        <vt:i4>8060950</vt:i4>
      </vt:variant>
      <vt:variant>
        <vt:i4>195</vt:i4>
      </vt:variant>
      <vt:variant>
        <vt:i4>0</vt:i4>
      </vt:variant>
      <vt:variant>
        <vt:i4>5</vt:i4>
      </vt:variant>
      <vt:variant>
        <vt:lpwstr>http://phenix.it-sudparis.eu/jvet/doc_end_user/current_document.php?id=3989</vt:lpwstr>
      </vt:variant>
      <vt:variant>
        <vt:lpwstr/>
      </vt:variant>
      <vt:variant>
        <vt:i4>8060952</vt:i4>
      </vt:variant>
      <vt:variant>
        <vt:i4>192</vt:i4>
      </vt:variant>
      <vt:variant>
        <vt:i4>0</vt:i4>
      </vt:variant>
      <vt:variant>
        <vt:i4>5</vt:i4>
      </vt:variant>
      <vt:variant>
        <vt:lpwstr>http://phenix.it-sudparis.eu/jvet/doc_end_user/current_document.php?id=3789</vt:lpwstr>
      </vt:variant>
      <vt:variant>
        <vt:lpwstr/>
      </vt:variant>
      <vt:variant>
        <vt:i4>6029420</vt:i4>
      </vt:variant>
      <vt:variant>
        <vt:i4>189</vt:i4>
      </vt:variant>
      <vt:variant>
        <vt:i4>0</vt:i4>
      </vt:variant>
      <vt:variant>
        <vt:i4>5</vt:i4>
      </vt:variant>
      <vt:variant>
        <vt:lpwstr>http://wftp3.itu.int/av-arch/jvet-site/2018_04_J_SanDiego/</vt:lpwstr>
      </vt:variant>
      <vt:variant>
        <vt:lpwstr/>
      </vt:variant>
      <vt:variant>
        <vt:i4>6881407</vt:i4>
      </vt:variant>
      <vt:variant>
        <vt:i4>186</vt:i4>
      </vt:variant>
      <vt:variant>
        <vt:i4>0</vt:i4>
      </vt:variant>
      <vt:variant>
        <vt:i4>5</vt:i4>
      </vt:variant>
      <vt:variant>
        <vt:lpwstr>http://phenix.it-sudparis.eu/jvet/</vt:lpwstr>
      </vt:variant>
      <vt:variant>
        <vt:lpwstr/>
      </vt:variant>
      <vt:variant>
        <vt:i4>8060952</vt:i4>
      </vt:variant>
      <vt:variant>
        <vt:i4>183</vt:i4>
      </vt:variant>
      <vt:variant>
        <vt:i4>0</vt:i4>
      </vt:variant>
      <vt:variant>
        <vt:i4>5</vt:i4>
      </vt:variant>
      <vt:variant>
        <vt:lpwstr>http://phenix.it-sudparis.eu/jvet/doc_end_user/current_document.php?id=3782</vt:lpwstr>
      </vt:variant>
      <vt:variant>
        <vt:lpwstr/>
      </vt:variant>
      <vt:variant>
        <vt:i4>2949132</vt:i4>
      </vt:variant>
      <vt:variant>
        <vt:i4>45</vt:i4>
      </vt:variant>
      <vt:variant>
        <vt:i4>0</vt:i4>
      </vt:variant>
      <vt:variant>
        <vt:i4>5</vt:i4>
      </vt:variant>
      <vt:variant>
        <vt:lpwstr>mailto:jvet@lists.rwth-aachen.de</vt:lpwstr>
      </vt:variant>
      <vt:variant>
        <vt:lpwstr/>
      </vt:variant>
      <vt:variant>
        <vt:i4>7274541</vt:i4>
      </vt:variant>
      <vt:variant>
        <vt:i4>42</vt:i4>
      </vt:variant>
      <vt:variant>
        <vt:i4>0</vt:i4>
      </vt:variant>
      <vt:variant>
        <vt:i4>5</vt:i4>
      </vt:variant>
      <vt:variant>
        <vt:lpwstr>https://mailman.rwth-aachen.de/mailman/options/jvet</vt:lpwstr>
      </vt:variant>
      <vt:variant>
        <vt:lpwstr/>
      </vt:variant>
      <vt:variant>
        <vt:i4>6881407</vt:i4>
      </vt:variant>
      <vt:variant>
        <vt:i4>39</vt:i4>
      </vt:variant>
      <vt:variant>
        <vt:i4>0</vt:i4>
      </vt:variant>
      <vt:variant>
        <vt:i4>5</vt:i4>
      </vt:variant>
      <vt:variant>
        <vt:lpwstr>http://phenix.it-sudparis.eu/jvet/</vt:lpwstr>
      </vt:variant>
      <vt:variant>
        <vt:lpwstr/>
      </vt:variant>
      <vt:variant>
        <vt:i4>131163</vt:i4>
      </vt:variant>
      <vt:variant>
        <vt:i4>36</vt:i4>
      </vt:variant>
      <vt:variant>
        <vt:i4>0</vt:i4>
      </vt:variant>
      <vt:variant>
        <vt:i4>5</vt:i4>
      </vt:variant>
      <vt:variant>
        <vt:lpwstr>http://www.itscj.ipsj.or.jp/sc29/29w7proc.htm</vt:lpwstr>
      </vt:variant>
      <vt:variant>
        <vt:lpwstr/>
      </vt:variant>
      <vt:variant>
        <vt:i4>5898243</vt:i4>
      </vt:variant>
      <vt:variant>
        <vt:i4>33</vt:i4>
      </vt:variant>
      <vt:variant>
        <vt:i4>0</vt:i4>
      </vt:variant>
      <vt:variant>
        <vt:i4>5</vt:i4>
      </vt:variant>
      <vt:variant>
        <vt:lpwstr>http://www.itu.int/ITU-T/dbase/patent/index.html</vt:lpwstr>
      </vt:variant>
      <vt:variant>
        <vt:lpwstr/>
      </vt:variant>
      <vt:variant>
        <vt:i4>5636178</vt:i4>
      </vt:variant>
      <vt:variant>
        <vt:i4>30</vt:i4>
      </vt:variant>
      <vt:variant>
        <vt:i4>0</vt:i4>
      </vt:variant>
      <vt:variant>
        <vt:i4>5</vt:i4>
      </vt:variant>
      <vt:variant>
        <vt:lpwstr>http://ftp3.itu.int/av-arch/jvet-site</vt:lpwstr>
      </vt:variant>
      <vt:variant>
        <vt:lpwstr/>
      </vt:variant>
      <vt:variant>
        <vt:i4>2687027</vt:i4>
      </vt:variant>
      <vt:variant>
        <vt:i4>27</vt:i4>
      </vt:variant>
      <vt:variant>
        <vt:i4>0</vt:i4>
      </vt:variant>
      <vt:variant>
        <vt:i4>5</vt:i4>
      </vt:variant>
      <vt:variant>
        <vt:lpwstr>http://www.itu.int/ITU-T/ipr/index.html</vt:lpwstr>
      </vt:variant>
      <vt:variant>
        <vt:lpwstr/>
      </vt:variant>
      <vt:variant>
        <vt:i4>6881407</vt:i4>
      </vt:variant>
      <vt:variant>
        <vt:i4>24</vt:i4>
      </vt:variant>
      <vt:variant>
        <vt:i4>0</vt:i4>
      </vt:variant>
      <vt:variant>
        <vt:i4>5</vt:i4>
      </vt:variant>
      <vt:variant>
        <vt:lpwstr>http://phenix.it-sudparis.eu/jvet/</vt:lpwstr>
      </vt:variant>
      <vt:variant>
        <vt:lpwstr/>
      </vt:variant>
      <vt:variant>
        <vt:i4>1507438</vt:i4>
      </vt:variant>
      <vt:variant>
        <vt:i4>21</vt:i4>
      </vt:variant>
      <vt:variant>
        <vt:i4>0</vt:i4>
      </vt:variant>
      <vt:variant>
        <vt:i4>5</vt:i4>
      </vt:variant>
      <vt:variant>
        <vt:lpwstr>http://wftp3.itu.int/av-arch/jvet-site/2019_07_K_Ljubljana/</vt:lpwstr>
      </vt:variant>
      <vt:variant>
        <vt:lpwstr/>
      </vt:variant>
      <vt:variant>
        <vt:i4>2949132</vt:i4>
      </vt:variant>
      <vt:variant>
        <vt:i4>18</vt:i4>
      </vt:variant>
      <vt:variant>
        <vt:i4>0</vt:i4>
      </vt:variant>
      <vt:variant>
        <vt:i4>5</vt:i4>
      </vt:variant>
      <vt:variant>
        <vt:lpwstr>mailto:jvet@lists.rwth-aachen.de</vt:lpwstr>
      </vt:variant>
      <vt:variant>
        <vt:lpwstr/>
      </vt:variant>
      <vt:variant>
        <vt:i4>5898256</vt:i4>
      </vt:variant>
      <vt:variant>
        <vt:i4>15</vt:i4>
      </vt:variant>
      <vt:variant>
        <vt:i4>0</vt:i4>
      </vt:variant>
      <vt:variant>
        <vt:i4>5</vt:i4>
      </vt:variant>
      <vt:variant>
        <vt:lpwstr>https://mailman.rwth-aachen.de/mailman/listinfo/jvet</vt:lpwstr>
      </vt:variant>
      <vt:variant>
        <vt:lpwstr/>
      </vt:variant>
      <vt:variant>
        <vt:i4>2949132</vt:i4>
      </vt:variant>
      <vt:variant>
        <vt:i4>12</vt:i4>
      </vt:variant>
      <vt:variant>
        <vt:i4>0</vt:i4>
      </vt:variant>
      <vt:variant>
        <vt:i4>5</vt:i4>
      </vt:variant>
      <vt:variant>
        <vt:lpwstr>mailto:jvet@lists.rwth-aachen.de</vt:lpwstr>
      </vt:variant>
      <vt:variant>
        <vt:lpwstr/>
      </vt:variant>
      <vt:variant>
        <vt:i4>6881407</vt:i4>
      </vt:variant>
      <vt:variant>
        <vt:i4>9</vt:i4>
      </vt:variant>
      <vt:variant>
        <vt:i4>0</vt:i4>
      </vt:variant>
      <vt:variant>
        <vt:i4>5</vt:i4>
      </vt:variant>
      <vt:variant>
        <vt:lpwstr>http://phenix.it-sudparis.eu/jvet/</vt:lpwstr>
      </vt:variant>
      <vt:variant>
        <vt:lpwstr/>
      </vt:variant>
      <vt:variant>
        <vt:i4>7995483</vt:i4>
      </vt:variant>
      <vt:variant>
        <vt:i4>3</vt:i4>
      </vt:variant>
      <vt:variant>
        <vt:i4>0</vt:i4>
      </vt:variant>
      <vt:variant>
        <vt:i4>5</vt:i4>
      </vt:variant>
      <vt:variant>
        <vt:lpwstr>mailto:ohm@ient.rwth-aachen.de</vt:lpwstr>
      </vt:variant>
      <vt:variant>
        <vt:lpwstr/>
      </vt:variant>
      <vt:variant>
        <vt:i4>6750290</vt:i4>
      </vt:variant>
      <vt:variant>
        <vt:i4>0</vt:i4>
      </vt:variant>
      <vt:variant>
        <vt:i4>0</vt:i4>
      </vt:variant>
      <vt:variant>
        <vt:i4>5</vt:i4>
      </vt:variant>
      <vt:variant>
        <vt:lpwstr>mailto:garysull@microsoft.com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dc:creator>
  <cp:keywords>JCT-VC, MPEG, VCEG, CTPClassification=CTP_NT</cp:keywords>
  <dc:description/>
  <cp:lastModifiedBy>Gary Sullivan</cp:lastModifiedBy>
  <cp:revision>52</cp:revision>
  <dcterms:created xsi:type="dcterms:W3CDTF">2020-11-02T20:41:00Z</dcterms:created>
  <dcterms:modified xsi:type="dcterms:W3CDTF">2020-12-16T06:19:00Z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f2d7cfeb-ea7d-4e8d-8707-0628396822f8</vt:lpwstr>
  </property>
  <property fmtid="{D5CDD505-2E9C-101B-9397-08002B2CF9AE}" pid="4" name="NokiaConfidentiality">
    <vt:lpwstr>Public</vt:lpwstr>
  </property>
  <property fmtid="{D5CDD505-2E9C-101B-9397-08002B2CF9AE}" pid="5" name="MSIP_Label_f42aa342-8706-4288-bd11-ebb85995028c_Enabled">
    <vt:lpwstr>False</vt:lpwstr>
  </property>
  <property fmtid="{D5CDD505-2E9C-101B-9397-08002B2CF9AE}" pid="6" name="MSIP_Label_f42aa342-8706-4288-bd11-ebb85995028c_SiteId">
    <vt:lpwstr>72f988bf-86f1-41af-91ab-2d7cd011db47</vt:lpwstr>
  </property>
  <property fmtid="{D5CDD505-2E9C-101B-9397-08002B2CF9AE}" pid="7" name="MSIP_Label_f42aa342-8706-4288-bd11-ebb85995028c_Owner">
    <vt:lpwstr>garysull@microsoft.com</vt:lpwstr>
  </property>
  <property fmtid="{D5CDD505-2E9C-101B-9397-08002B2CF9AE}" pid="8" name="MSIP_Label_f42aa342-8706-4288-bd11-ebb85995028c_SetDate">
    <vt:lpwstr>2017-07-13T00:47:40.9192932-07:00</vt:lpwstr>
  </property>
  <property fmtid="{D5CDD505-2E9C-101B-9397-08002B2CF9AE}" pid="9" name="MSIP_Label_f42aa342-8706-4288-bd11-ebb85995028c_Name">
    <vt:lpwstr>General</vt:lpwstr>
  </property>
  <property fmtid="{D5CDD505-2E9C-101B-9397-08002B2CF9AE}" pid="10" name="MSIP_Label_f42aa342-8706-4288-bd11-ebb85995028c_Application">
    <vt:lpwstr>Microsoft Azure Information Protection</vt:lpwstr>
  </property>
  <property fmtid="{D5CDD505-2E9C-101B-9397-08002B2CF9AE}" pid="11" name="MSIP_Label_f42aa342-8706-4288-bd11-ebb85995028c_Extended_MSFT_Method">
    <vt:lpwstr>Automatic</vt:lpwstr>
  </property>
  <property fmtid="{D5CDD505-2E9C-101B-9397-08002B2CF9AE}" pid="12" name="Sensitivity">
    <vt:lpwstr/>
  </property>
  <property fmtid="{D5CDD505-2E9C-101B-9397-08002B2CF9AE}" pid="13" name="CTP_TimeStamp">
    <vt:lpwstr>2018-10-11 11:13:39Z</vt:lpwstr>
  </property>
  <property fmtid="{D5CDD505-2E9C-101B-9397-08002B2CF9AE}" pid="14" name="CTP_BU">
    <vt:lpwstr>NA</vt:lpwstr>
  </property>
  <property fmtid="{D5CDD505-2E9C-101B-9397-08002B2CF9AE}" pid="15" name="CTP_IDSID">
    <vt:lpwstr>NA</vt:lpwstr>
  </property>
  <property fmtid="{D5CDD505-2E9C-101B-9397-08002B2CF9AE}" pid="16" name="CTP_WWID">
    <vt:lpwstr>NA</vt:lpwstr>
  </property>
  <property fmtid="{D5CDD505-2E9C-101B-9397-08002B2CF9AE}" pid="17" name="CTPClassification">
    <vt:lpwstr>CTP_NT</vt:lpwstr>
  </property>
  <property fmtid="{D5CDD505-2E9C-101B-9397-08002B2CF9AE}" pid="18" name="ContentTypeId">
    <vt:lpwstr>0x010100D2CEFEF811492444B8F4F141AAF6F957</vt:lpwstr>
  </property>
</Properties>
</file>