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60A6B773" w:rsidR="00E61DAC" w:rsidRPr="005B217D" w:rsidRDefault="000007FB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6BE4F99B" w14:textId="3911EB89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582D">
              <w:rPr>
                <w:lang w:val="en-CA"/>
              </w:rPr>
              <w:t>T0130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512CCA5E" w:rsidR="00E61DAC" w:rsidRPr="005B217D" w:rsidRDefault="00317272" w:rsidP="004E58F0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Neural Network Technology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3ED467" w14:textId="2C96A4BD" w:rsidR="00E61DAC" w:rsidRPr="005B217D" w:rsidRDefault="0041338B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8733342" w14:textId="0F125D66" w:rsidR="00E61DAC" w:rsidRPr="005B217D" w:rsidRDefault="0041338B" w:rsidP="00EE6540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asegall@sharplabs.com</w:t>
            </w:r>
            <w:bookmarkStart w:id="0" w:name="_GoBack"/>
            <w:bookmarkEnd w:id="0"/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DB601A9" w14:textId="6BEAEF59" w:rsidR="00317272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 xml:space="preserve">is a </w:t>
      </w:r>
      <w:r w:rsidR="00134D28">
        <w:rPr>
          <w:szCs w:val="22"/>
          <w:lang w:val="en-CA"/>
        </w:rPr>
        <w:t xml:space="preserve">DRAFT </w:t>
      </w:r>
      <w:r w:rsidR="00317272">
        <w:rPr>
          <w:szCs w:val="22"/>
          <w:lang w:val="en-CA"/>
        </w:rPr>
        <w:t xml:space="preserve">report of activities from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on Neural Network Technology. 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held the following meetings during the 20</w:t>
      </w:r>
      <w:r w:rsidR="00317272" w:rsidRPr="00317272">
        <w:rPr>
          <w:szCs w:val="22"/>
          <w:vertAlign w:val="superscript"/>
          <w:lang w:val="en-CA"/>
        </w:rPr>
        <w:t>th</w:t>
      </w:r>
      <w:r w:rsidR="00317272">
        <w:rPr>
          <w:szCs w:val="22"/>
          <w:lang w:val="en-CA"/>
        </w:rPr>
        <w:t xml:space="preserve"> JVET meeting:</w:t>
      </w:r>
    </w:p>
    <w:p w14:paraId="04E9137D" w14:textId="77777777" w:rsidR="00317272" w:rsidRDefault="00317272" w:rsidP="00317272">
      <w:pPr>
        <w:pStyle w:val="ListParagraph"/>
        <w:numPr>
          <w:ilvl w:val="0"/>
          <w:numId w:val="31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October 13 - 20:20-21:20</w:t>
      </w:r>
    </w:p>
    <w:p w14:paraId="3A763CD4" w14:textId="77777777" w:rsidR="00317272" w:rsidRDefault="00317272" w:rsidP="00317272">
      <w:pPr>
        <w:pStyle w:val="ListParagraph"/>
        <w:numPr>
          <w:ilvl w:val="0"/>
          <w:numId w:val="31"/>
        </w:numPr>
        <w:jc w:val="both"/>
        <w:rPr>
          <w:szCs w:val="22"/>
          <w:lang w:val="en-CA"/>
        </w:rPr>
      </w:pPr>
    </w:p>
    <w:p w14:paraId="2C925164" w14:textId="77777777" w:rsidR="00317272" w:rsidRDefault="00317272" w:rsidP="00317272">
      <w:pPr>
        <w:jc w:val="both"/>
        <w:rPr>
          <w:szCs w:val="22"/>
          <w:lang w:val="en-CA"/>
        </w:rPr>
      </w:pPr>
    </w:p>
    <w:p w14:paraId="57A81C43" w14:textId="77777777" w:rsidR="00317272" w:rsidRDefault="00317272" w:rsidP="0031727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Recommendations from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are summarized as:</w:t>
      </w:r>
    </w:p>
    <w:p w14:paraId="7BF9007D" w14:textId="491EA699" w:rsidR="002922DB" w:rsidRPr="00317272" w:rsidRDefault="002922DB" w:rsidP="00317272">
      <w:pPr>
        <w:pStyle w:val="ListParagraph"/>
        <w:numPr>
          <w:ilvl w:val="0"/>
          <w:numId w:val="31"/>
        </w:numPr>
        <w:jc w:val="both"/>
        <w:rPr>
          <w:szCs w:val="22"/>
          <w:lang w:val="en-CA"/>
        </w:rPr>
      </w:pP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071B03" w14:textId="78FB3CB5" w:rsidR="004A0C0B" w:rsidRDefault="002922DB" w:rsidP="002922DB">
      <w:pPr>
        <w:rPr>
          <w:lang w:val="en-CA"/>
        </w:rPr>
      </w:pPr>
      <w:r w:rsidRPr="004E60A7">
        <w:rPr>
          <w:lang w:val="en-CA"/>
        </w:rPr>
        <w:t xml:space="preserve">The </w:t>
      </w:r>
      <w:proofErr w:type="spellStart"/>
      <w:r w:rsidR="0031773B">
        <w:rPr>
          <w:lang w:val="en-CA"/>
        </w:rPr>
        <w:t>BoG</w:t>
      </w:r>
      <w:proofErr w:type="spellEnd"/>
      <w:r w:rsidRPr="004E60A7">
        <w:rPr>
          <w:lang w:val="en-CA"/>
        </w:rPr>
        <w:t xml:space="preserve"> was established with the following mandates:</w:t>
      </w:r>
    </w:p>
    <w:p w14:paraId="22E50B0B" w14:textId="47E565BC" w:rsidR="00317272" w:rsidRDefault="00317272" w:rsidP="002922DB">
      <w:pPr>
        <w:rPr>
          <w:lang w:val="en-CA"/>
        </w:rPr>
      </w:pPr>
    </w:p>
    <w:p w14:paraId="467CB4BD" w14:textId="0319A933" w:rsidR="00317272" w:rsidRDefault="00317272" w:rsidP="00317272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>Develop a common test procedure for both end-to-end and hybrid neural network methods.  The common test procedure should include a unified CTC, reporting template and training procedure</w:t>
      </w:r>
    </w:p>
    <w:p w14:paraId="7A4DD749" w14:textId="01F1B93C" w:rsidR="00F24855" w:rsidRDefault="00317272" w:rsidP="00F24855">
      <w:pPr>
        <w:pStyle w:val="ListParagraph"/>
        <w:numPr>
          <w:ilvl w:val="0"/>
          <w:numId w:val="31"/>
        </w:numPr>
      </w:pPr>
      <w:r w:rsidRPr="00317272">
        <w:t>Define an exploration experiment on NN loop filtering, with the main purposing of serving as a test of the common test procedure.</w:t>
      </w:r>
    </w:p>
    <w:p w14:paraId="6BF22801" w14:textId="26D80D31" w:rsidR="002922DB" w:rsidRDefault="00317272" w:rsidP="002922DB">
      <w:pPr>
        <w:pStyle w:val="Heading1"/>
        <w:rPr>
          <w:lang w:val="en-CA"/>
        </w:rPr>
      </w:pPr>
      <w:r>
        <w:rPr>
          <w:lang w:val="en-CA"/>
        </w:rPr>
        <w:t>Common Test Procedures</w:t>
      </w:r>
    </w:p>
    <w:p w14:paraId="2A926447" w14:textId="453614DF" w:rsidR="00317272" w:rsidRDefault="00E47147" w:rsidP="00317272">
      <w:pPr>
        <w:rPr>
          <w:lang w:val="en-CA"/>
        </w:rPr>
      </w:pPr>
      <w:r>
        <w:rPr>
          <w:lang w:val="en-CA"/>
        </w:rPr>
        <w:t>The following questions should be considered in developing the common test procedures:</w:t>
      </w:r>
    </w:p>
    <w:p w14:paraId="46CB7B37" w14:textId="77777777" w:rsidR="0031773B" w:rsidRDefault="0031773B" w:rsidP="00317272">
      <w:pPr>
        <w:rPr>
          <w:lang w:val="en-CA"/>
        </w:rPr>
      </w:pPr>
    </w:p>
    <w:p w14:paraId="2C6F4115" w14:textId="5E7A915F" w:rsidR="00E47147" w:rsidRDefault="00E47147" w:rsidP="00E47147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>How to harmonize the existing common test conditions developed in JVET-T0041 and DNNVC</w:t>
      </w:r>
      <w:r w:rsidR="00EB3106">
        <w:rPr>
          <w:lang w:val="en-CA"/>
        </w:rPr>
        <w:t xml:space="preserve"> (</w:t>
      </w:r>
      <w:r w:rsidR="00E63278">
        <w:rPr>
          <w:lang w:val="en-CA"/>
        </w:rPr>
        <w:t>m19583/</w:t>
      </w:r>
      <w:r w:rsidR="0031773B">
        <w:rPr>
          <w:lang w:val="en-CA"/>
        </w:rPr>
        <w:t>m55451/</w:t>
      </w:r>
      <w:r w:rsidR="00134D28">
        <w:rPr>
          <w:highlight w:val="yellow"/>
          <w:lang w:val="en-CA"/>
        </w:rPr>
        <w:t>Ed: Replace with J</w:t>
      </w:r>
      <w:r w:rsidR="00EB3106" w:rsidRPr="00CA4C4E">
        <w:rPr>
          <w:highlight w:val="yellow"/>
          <w:lang w:val="en-CA"/>
        </w:rPr>
        <w:t>VET contribution number</w:t>
      </w:r>
      <w:r w:rsidR="00EB3106" w:rsidRPr="00C43A41">
        <w:rPr>
          <w:lang w:val="en-CA"/>
        </w:rPr>
        <w:t>)</w:t>
      </w:r>
    </w:p>
    <w:p w14:paraId="7EEC6058" w14:textId="47065D1D" w:rsidR="00E47147" w:rsidRDefault="00E47147" w:rsidP="00E47147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>How to measure complexity and what measurements should be mandatory in the common test procedure?</w:t>
      </w:r>
    </w:p>
    <w:p w14:paraId="5A2EEA4A" w14:textId="4B9B1FE0" w:rsidR="00E47147" w:rsidRDefault="00E47147" w:rsidP="00E47147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 xml:space="preserve">What limitations should be </w:t>
      </w:r>
      <w:r w:rsidR="0031773B">
        <w:rPr>
          <w:lang w:val="en-CA"/>
        </w:rPr>
        <w:t>applied</w:t>
      </w:r>
      <w:r>
        <w:rPr>
          <w:lang w:val="en-CA"/>
        </w:rPr>
        <w:t xml:space="preserve"> in training?</w:t>
      </w:r>
    </w:p>
    <w:p w14:paraId="65DBC726" w14:textId="33E39955" w:rsidR="00E47147" w:rsidRPr="00E47147" w:rsidRDefault="00E47147" w:rsidP="00E47147">
      <w:pPr>
        <w:pStyle w:val="ListParagraph"/>
        <w:numPr>
          <w:ilvl w:val="1"/>
          <w:numId w:val="33"/>
        </w:numPr>
        <w:rPr>
          <w:lang w:val="en-CA"/>
        </w:rPr>
      </w:pPr>
      <w:r>
        <w:rPr>
          <w:lang w:val="en-CA"/>
        </w:rPr>
        <w:t>Should we define the training set?  And, if so, what should it be?</w:t>
      </w:r>
    </w:p>
    <w:p w14:paraId="5EAF69D8" w14:textId="6CBB5B9B" w:rsidR="00317272" w:rsidRDefault="00317272" w:rsidP="00317272">
      <w:pPr>
        <w:rPr>
          <w:lang w:val="en-CA"/>
        </w:rPr>
      </w:pPr>
    </w:p>
    <w:p w14:paraId="6AB6411E" w14:textId="647DB282" w:rsidR="00281A58" w:rsidRDefault="0031773B" w:rsidP="00317272">
      <w:pPr>
        <w:rPr>
          <w:lang w:val="en-CA"/>
        </w:rPr>
      </w:pPr>
      <w:r>
        <w:rPr>
          <w:lang w:val="en-CA"/>
        </w:rPr>
        <w:t>The group agreed that these were the main questions to be answered.</w:t>
      </w:r>
    </w:p>
    <w:p w14:paraId="7F6EA8B4" w14:textId="534B0F27" w:rsidR="000524CA" w:rsidRDefault="000524CA" w:rsidP="00317272">
      <w:pPr>
        <w:rPr>
          <w:lang w:val="en-CA"/>
        </w:rPr>
      </w:pPr>
    </w:p>
    <w:p w14:paraId="01913E7D" w14:textId="66B0DFAC" w:rsidR="000524CA" w:rsidRDefault="000524CA" w:rsidP="00317272">
      <w:pPr>
        <w:rPr>
          <w:b/>
          <w:bCs/>
          <w:lang w:val="en-CA"/>
        </w:rPr>
      </w:pPr>
      <w:r w:rsidRPr="00F24855">
        <w:rPr>
          <w:b/>
          <w:bCs/>
          <w:lang w:val="en-CA"/>
        </w:rPr>
        <w:t>Common Test Conditions</w:t>
      </w:r>
    </w:p>
    <w:p w14:paraId="2A81B4DC" w14:textId="77777777" w:rsidR="00F24855" w:rsidRPr="00F24855" w:rsidRDefault="00F24855" w:rsidP="00317272">
      <w:pPr>
        <w:rPr>
          <w:b/>
          <w:bCs/>
          <w:lang w:val="en-CA"/>
        </w:rPr>
      </w:pPr>
    </w:p>
    <w:p w14:paraId="1335327E" w14:textId="37071C2C" w:rsidR="00EB3106" w:rsidRDefault="00EB3106" w:rsidP="00317272">
      <w:pPr>
        <w:rPr>
          <w:lang w:val="en-CA"/>
        </w:rPr>
      </w:pPr>
      <w:r>
        <w:rPr>
          <w:lang w:val="en-CA"/>
        </w:rPr>
        <w:t xml:space="preserve">The following table </w:t>
      </w:r>
      <w:r w:rsidR="00F812E4">
        <w:rPr>
          <w:lang w:val="en-CA"/>
        </w:rPr>
        <w:t xml:space="preserve">was discussed within the </w:t>
      </w:r>
      <w:proofErr w:type="spellStart"/>
      <w:r w:rsidR="00F812E4">
        <w:rPr>
          <w:lang w:val="en-CA"/>
        </w:rPr>
        <w:t>BoG</w:t>
      </w:r>
      <w:proofErr w:type="spellEnd"/>
      <w:r w:rsidR="00F812E4">
        <w:rPr>
          <w:lang w:val="en-CA"/>
        </w:rPr>
        <w:t xml:space="preserve"> with the goal of capturing a comparison </w:t>
      </w:r>
      <w:r>
        <w:rPr>
          <w:lang w:val="en-CA"/>
        </w:rPr>
        <w:t>between the test conditions developed in JVET-T0041 and DNNVC</w:t>
      </w:r>
    </w:p>
    <w:p w14:paraId="2F03393F" w14:textId="77777777" w:rsidR="00F812E4" w:rsidRDefault="00F812E4" w:rsidP="00317272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7"/>
        <w:gridCol w:w="2300"/>
        <w:gridCol w:w="1958"/>
        <w:gridCol w:w="2515"/>
      </w:tblGrid>
      <w:tr w:rsidR="004763B2" w14:paraId="513595BB" w14:textId="35848B93" w:rsidTr="00A566A2">
        <w:tc>
          <w:tcPr>
            <w:tcW w:w="2577" w:type="dxa"/>
          </w:tcPr>
          <w:p w14:paraId="62CC7698" w14:textId="77777777" w:rsidR="004763B2" w:rsidRDefault="004763B2" w:rsidP="00317272">
            <w:pPr>
              <w:rPr>
                <w:lang w:val="en-CA"/>
              </w:rPr>
            </w:pPr>
          </w:p>
        </w:tc>
        <w:tc>
          <w:tcPr>
            <w:tcW w:w="2300" w:type="dxa"/>
          </w:tcPr>
          <w:p w14:paraId="58EEA352" w14:textId="2AE059EC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JVET-T0041</w:t>
            </w:r>
          </w:p>
        </w:tc>
        <w:tc>
          <w:tcPr>
            <w:tcW w:w="1958" w:type="dxa"/>
          </w:tcPr>
          <w:p w14:paraId="55FC7587" w14:textId="1105EDD8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DNNVC</w:t>
            </w:r>
          </w:p>
        </w:tc>
        <w:tc>
          <w:tcPr>
            <w:tcW w:w="2515" w:type="dxa"/>
          </w:tcPr>
          <w:p w14:paraId="38EB439F" w14:textId="25DA27CF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Way Forward</w:t>
            </w:r>
          </w:p>
        </w:tc>
      </w:tr>
      <w:tr w:rsidR="004763B2" w14:paraId="5EE4FF5A" w14:textId="348DED99" w:rsidTr="00A566A2">
        <w:tc>
          <w:tcPr>
            <w:tcW w:w="2577" w:type="dxa"/>
          </w:tcPr>
          <w:p w14:paraId="0E699566" w14:textId="034FD3B3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Quantization Parameter</w:t>
            </w:r>
          </w:p>
        </w:tc>
        <w:tc>
          <w:tcPr>
            <w:tcW w:w="2300" w:type="dxa"/>
          </w:tcPr>
          <w:p w14:paraId="0395319D" w14:textId="77777777" w:rsidR="004763B2" w:rsidRPr="00EB3106" w:rsidRDefault="004763B2" w:rsidP="00317272">
            <w:pPr>
              <w:rPr>
                <w:color w:val="FF0000"/>
                <w:lang w:val="en-CA"/>
              </w:rPr>
            </w:pPr>
          </w:p>
        </w:tc>
        <w:tc>
          <w:tcPr>
            <w:tcW w:w="1958" w:type="dxa"/>
          </w:tcPr>
          <w:p w14:paraId="0D9D196C" w14:textId="77777777" w:rsidR="004763B2" w:rsidRDefault="004763B2" w:rsidP="00317272">
            <w:pPr>
              <w:rPr>
                <w:lang w:val="en-CA"/>
              </w:rPr>
            </w:pPr>
          </w:p>
        </w:tc>
        <w:tc>
          <w:tcPr>
            <w:tcW w:w="2515" w:type="dxa"/>
          </w:tcPr>
          <w:p w14:paraId="43E0E152" w14:textId="77777777" w:rsidR="004763B2" w:rsidRDefault="004763B2" w:rsidP="00317272">
            <w:pPr>
              <w:rPr>
                <w:lang w:val="en-CA"/>
              </w:rPr>
            </w:pPr>
          </w:p>
        </w:tc>
      </w:tr>
      <w:tr w:rsidR="004763B2" w14:paraId="000CEBF7" w14:textId="2530DF5B" w:rsidTr="00A566A2">
        <w:tc>
          <w:tcPr>
            <w:tcW w:w="2577" w:type="dxa"/>
          </w:tcPr>
          <w:p w14:paraId="16D9296C" w14:textId="796D8D55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ab/>
              <w:t>Fixed QP</w:t>
            </w:r>
          </w:p>
        </w:tc>
        <w:tc>
          <w:tcPr>
            <w:tcW w:w="2300" w:type="dxa"/>
          </w:tcPr>
          <w:p w14:paraId="2416CB02" w14:textId="4C9640A7" w:rsidR="004763B2" w:rsidRDefault="004763B2" w:rsidP="00317272">
            <w:pPr>
              <w:rPr>
                <w:lang w:val="en-CA"/>
              </w:rPr>
            </w:pPr>
            <w:r w:rsidRPr="00EB3106">
              <w:rPr>
                <w:color w:val="FF0000"/>
                <w:lang w:val="en-CA"/>
              </w:rPr>
              <w:t>22</w:t>
            </w:r>
            <w:r>
              <w:rPr>
                <w:lang w:val="en-CA"/>
              </w:rPr>
              <w:t>, 27, 32, 37, 42</w:t>
            </w:r>
          </w:p>
        </w:tc>
        <w:tc>
          <w:tcPr>
            <w:tcW w:w="1958" w:type="dxa"/>
          </w:tcPr>
          <w:p w14:paraId="1976DD1A" w14:textId="43A66F3D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27, 32, 37, 42</w:t>
            </w:r>
          </w:p>
        </w:tc>
        <w:tc>
          <w:tcPr>
            <w:tcW w:w="2515" w:type="dxa"/>
          </w:tcPr>
          <w:p w14:paraId="5EF5745B" w14:textId="4FB03E85" w:rsidR="004763B2" w:rsidRDefault="0031773B" w:rsidP="00317272">
            <w:pPr>
              <w:rPr>
                <w:lang w:val="en-CA"/>
              </w:rPr>
            </w:pPr>
            <w:r>
              <w:rPr>
                <w:lang w:val="en-CA"/>
              </w:rPr>
              <w:t>22, 27, 32, 37, 42</w:t>
            </w:r>
          </w:p>
        </w:tc>
      </w:tr>
      <w:tr w:rsidR="004763B2" w14:paraId="37B68BF0" w14:textId="097DC025" w:rsidTr="00A566A2">
        <w:tc>
          <w:tcPr>
            <w:tcW w:w="2577" w:type="dxa"/>
          </w:tcPr>
          <w:p w14:paraId="4F08A0F4" w14:textId="7AD3E897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ab/>
              <w:t>Bit-rate Target</w:t>
            </w:r>
          </w:p>
        </w:tc>
        <w:tc>
          <w:tcPr>
            <w:tcW w:w="2300" w:type="dxa"/>
          </w:tcPr>
          <w:p w14:paraId="191395CC" w14:textId="2E8EECA8" w:rsidR="004763B2" w:rsidRPr="00EB3106" w:rsidRDefault="004763B2" w:rsidP="00317272">
            <w:pPr>
              <w:rPr>
                <w:color w:val="FF0000"/>
                <w:lang w:val="en-CA"/>
              </w:rPr>
            </w:pPr>
            <w:r>
              <w:rPr>
                <w:color w:val="FF0000"/>
                <w:lang w:val="en-CA"/>
              </w:rPr>
              <w:t>-</w:t>
            </w:r>
          </w:p>
        </w:tc>
        <w:tc>
          <w:tcPr>
            <w:tcW w:w="1958" w:type="dxa"/>
          </w:tcPr>
          <w:p w14:paraId="1F666ED4" w14:textId="7C7D9943" w:rsidR="004763B2" w:rsidRDefault="004763B2" w:rsidP="00317272">
            <w:pPr>
              <w:rPr>
                <w:lang w:val="en-CA"/>
              </w:rPr>
            </w:pPr>
            <w:r w:rsidRPr="00EB3106">
              <w:rPr>
                <w:rStyle w:val="hp"/>
                <w:color w:val="FF0000"/>
                <w:lang w:val="en-GB"/>
              </w:rPr>
              <w:t>±10% of Anchor</w:t>
            </w:r>
          </w:p>
        </w:tc>
        <w:tc>
          <w:tcPr>
            <w:tcW w:w="2515" w:type="dxa"/>
          </w:tcPr>
          <w:p w14:paraId="3841134C" w14:textId="561978E5" w:rsidR="004763B2" w:rsidRPr="008662AE" w:rsidRDefault="0031773B" w:rsidP="00317272">
            <w:pPr>
              <w:rPr>
                <w:rStyle w:val="hp"/>
                <w:lang w:val="en-GB"/>
              </w:rPr>
            </w:pPr>
            <w:r w:rsidRPr="008662AE">
              <w:rPr>
                <w:rStyle w:val="hp"/>
                <w:lang w:val="en-GB"/>
              </w:rPr>
              <w:t xml:space="preserve">±10% of </w:t>
            </w:r>
            <w:r w:rsidR="00A566A2" w:rsidRPr="008662AE">
              <w:rPr>
                <w:rStyle w:val="hp"/>
                <w:lang w:val="en-GB"/>
              </w:rPr>
              <w:t>27, 32, 37, 42</w:t>
            </w:r>
          </w:p>
        </w:tc>
      </w:tr>
      <w:tr w:rsidR="004763B2" w14:paraId="277B503B" w14:textId="338E2BDE" w:rsidTr="00A566A2">
        <w:tc>
          <w:tcPr>
            <w:tcW w:w="2577" w:type="dxa"/>
          </w:tcPr>
          <w:p w14:paraId="0AC51B15" w14:textId="107C407F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Objective Metrics</w:t>
            </w:r>
          </w:p>
        </w:tc>
        <w:tc>
          <w:tcPr>
            <w:tcW w:w="2300" w:type="dxa"/>
          </w:tcPr>
          <w:p w14:paraId="46AC9885" w14:textId="46C45BD2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PSNR, MS-SSIM</w:t>
            </w:r>
          </w:p>
        </w:tc>
        <w:tc>
          <w:tcPr>
            <w:tcW w:w="1958" w:type="dxa"/>
          </w:tcPr>
          <w:p w14:paraId="66640E09" w14:textId="5A35A562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PSNR, MS</w:t>
            </w:r>
            <w:r w:rsidR="00A566A2">
              <w:rPr>
                <w:lang w:val="en-CA"/>
              </w:rPr>
              <w:t>-</w:t>
            </w:r>
            <w:r>
              <w:rPr>
                <w:lang w:val="en-CA"/>
              </w:rPr>
              <w:t>SSIM</w:t>
            </w:r>
          </w:p>
        </w:tc>
        <w:tc>
          <w:tcPr>
            <w:tcW w:w="2515" w:type="dxa"/>
          </w:tcPr>
          <w:p w14:paraId="7035B4A5" w14:textId="25B3E043" w:rsidR="004763B2" w:rsidRPr="008662AE" w:rsidRDefault="00A566A2" w:rsidP="00317272">
            <w:pPr>
              <w:rPr>
                <w:lang w:val="en-CA"/>
              </w:rPr>
            </w:pPr>
            <w:r w:rsidRPr="008662AE">
              <w:rPr>
                <w:lang w:val="en-CA"/>
              </w:rPr>
              <w:t>PSNR, MS-SSIM</w:t>
            </w:r>
          </w:p>
        </w:tc>
      </w:tr>
      <w:tr w:rsidR="004763B2" w14:paraId="62C04376" w14:textId="57600557" w:rsidTr="00A566A2">
        <w:tc>
          <w:tcPr>
            <w:tcW w:w="2577" w:type="dxa"/>
          </w:tcPr>
          <w:p w14:paraId="7B9C759F" w14:textId="42CF90D2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Sequences</w:t>
            </w:r>
          </w:p>
        </w:tc>
        <w:tc>
          <w:tcPr>
            <w:tcW w:w="2300" w:type="dxa"/>
          </w:tcPr>
          <w:p w14:paraId="3C595EB5" w14:textId="77777777" w:rsidR="004763B2" w:rsidRDefault="004763B2" w:rsidP="00317272">
            <w:pPr>
              <w:rPr>
                <w:lang w:val="en-CA"/>
              </w:rPr>
            </w:pPr>
          </w:p>
        </w:tc>
        <w:tc>
          <w:tcPr>
            <w:tcW w:w="1958" w:type="dxa"/>
          </w:tcPr>
          <w:p w14:paraId="4B9308AA" w14:textId="77777777" w:rsidR="004763B2" w:rsidRDefault="004763B2" w:rsidP="00317272">
            <w:pPr>
              <w:rPr>
                <w:lang w:val="en-CA"/>
              </w:rPr>
            </w:pPr>
          </w:p>
        </w:tc>
        <w:tc>
          <w:tcPr>
            <w:tcW w:w="2515" w:type="dxa"/>
          </w:tcPr>
          <w:p w14:paraId="19B9CDEC" w14:textId="77777777" w:rsidR="004763B2" w:rsidRDefault="004763B2" w:rsidP="00317272">
            <w:pPr>
              <w:rPr>
                <w:lang w:val="en-CA"/>
              </w:rPr>
            </w:pPr>
          </w:p>
        </w:tc>
      </w:tr>
      <w:tr w:rsidR="004763B2" w14:paraId="2397417A" w14:textId="081D9F1E" w:rsidTr="00A566A2">
        <w:tc>
          <w:tcPr>
            <w:tcW w:w="2577" w:type="dxa"/>
          </w:tcPr>
          <w:p w14:paraId="47C52F09" w14:textId="2FF3A115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ab/>
              <w:t>Classes (AI)</w:t>
            </w:r>
          </w:p>
        </w:tc>
        <w:tc>
          <w:tcPr>
            <w:tcW w:w="2300" w:type="dxa"/>
          </w:tcPr>
          <w:p w14:paraId="72AA3C24" w14:textId="587C5FAF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A1, A2, B, C, E, D, F</w:t>
            </w:r>
          </w:p>
        </w:tc>
        <w:tc>
          <w:tcPr>
            <w:tcW w:w="1958" w:type="dxa"/>
          </w:tcPr>
          <w:p w14:paraId="07D2230C" w14:textId="09306EEF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 xml:space="preserve">A1, A2, B, C, E, D, F, </w:t>
            </w:r>
            <w:r w:rsidRPr="00EB3106">
              <w:rPr>
                <w:color w:val="FF0000"/>
                <w:lang w:val="en-CA"/>
              </w:rPr>
              <w:t>H2(O)</w:t>
            </w:r>
          </w:p>
        </w:tc>
        <w:tc>
          <w:tcPr>
            <w:tcW w:w="2515" w:type="dxa"/>
          </w:tcPr>
          <w:p w14:paraId="736E0734" w14:textId="03837BE9" w:rsidR="004763B2" w:rsidRPr="00D803F2" w:rsidRDefault="00A566A2" w:rsidP="00317272">
            <w:pPr>
              <w:rPr>
                <w:lang w:val="en-CA"/>
              </w:rPr>
            </w:pPr>
            <w:r w:rsidRPr="00D803F2">
              <w:rPr>
                <w:lang w:val="en-CA"/>
              </w:rPr>
              <w:t>A1, A2, B, C, E, D, F, H2(O)</w:t>
            </w:r>
          </w:p>
        </w:tc>
      </w:tr>
      <w:tr w:rsidR="004763B2" w14:paraId="3D952E9D" w14:textId="5F1756C4" w:rsidTr="00A566A2">
        <w:tc>
          <w:tcPr>
            <w:tcW w:w="2577" w:type="dxa"/>
          </w:tcPr>
          <w:p w14:paraId="40C19C8F" w14:textId="30775F79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ab/>
              <w:t>Classes (RA)</w:t>
            </w:r>
          </w:p>
        </w:tc>
        <w:tc>
          <w:tcPr>
            <w:tcW w:w="2300" w:type="dxa"/>
          </w:tcPr>
          <w:p w14:paraId="5E9FEB78" w14:textId="4EBB9001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 xml:space="preserve">A1, A2, B, C, </w:t>
            </w:r>
            <w:r w:rsidRPr="00EB3106">
              <w:rPr>
                <w:color w:val="FF0000"/>
                <w:lang w:val="en-CA"/>
              </w:rPr>
              <w:t xml:space="preserve">E(O), </w:t>
            </w:r>
            <w:r>
              <w:rPr>
                <w:lang w:val="en-CA"/>
              </w:rPr>
              <w:t>D, F</w:t>
            </w:r>
          </w:p>
        </w:tc>
        <w:tc>
          <w:tcPr>
            <w:tcW w:w="1958" w:type="dxa"/>
          </w:tcPr>
          <w:p w14:paraId="38194C69" w14:textId="4230A82E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 xml:space="preserve">A1, A2, B, C, D, F, </w:t>
            </w:r>
            <w:r w:rsidRPr="00EB3106">
              <w:rPr>
                <w:color w:val="FF0000"/>
                <w:lang w:val="en-CA"/>
              </w:rPr>
              <w:t>H2(O)</w:t>
            </w:r>
          </w:p>
        </w:tc>
        <w:tc>
          <w:tcPr>
            <w:tcW w:w="2515" w:type="dxa"/>
          </w:tcPr>
          <w:p w14:paraId="1D68873B" w14:textId="02E582A4" w:rsidR="004763B2" w:rsidRPr="00D803F2" w:rsidRDefault="00A566A2" w:rsidP="00317272">
            <w:pPr>
              <w:rPr>
                <w:lang w:val="en-CA"/>
              </w:rPr>
            </w:pPr>
            <w:r w:rsidRPr="00D803F2">
              <w:rPr>
                <w:lang w:val="en-CA"/>
              </w:rPr>
              <w:t>A1, A2, B, C, D, F, H2(O)</w:t>
            </w:r>
          </w:p>
        </w:tc>
      </w:tr>
      <w:tr w:rsidR="00F655BD" w14:paraId="1A3E874B" w14:textId="4E1896BC" w:rsidTr="00A566A2">
        <w:tc>
          <w:tcPr>
            <w:tcW w:w="2577" w:type="dxa"/>
          </w:tcPr>
          <w:p w14:paraId="614F7B85" w14:textId="6E966B50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ab/>
              <w:t>Classes (LDB)</w:t>
            </w:r>
          </w:p>
        </w:tc>
        <w:tc>
          <w:tcPr>
            <w:tcW w:w="2300" w:type="dxa"/>
          </w:tcPr>
          <w:p w14:paraId="41428A56" w14:textId="5696369E" w:rsidR="00F655BD" w:rsidRDefault="00F655BD" w:rsidP="00F655BD">
            <w:pPr>
              <w:rPr>
                <w:lang w:val="en-CA"/>
              </w:rPr>
            </w:pPr>
            <w:r w:rsidRPr="00EB3106">
              <w:rPr>
                <w:color w:val="FF0000"/>
                <w:lang w:val="en-CA"/>
              </w:rPr>
              <w:t xml:space="preserve">A1(O), A2(O), </w:t>
            </w:r>
            <w:r>
              <w:rPr>
                <w:lang w:val="en-CA"/>
              </w:rPr>
              <w:t>B, C, E, D, F</w:t>
            </w:r>
          </w:p>
        </w:tc>
        <w:tc>
          <w:tcPr>
            <w:tcW w:w="1958" w:type="dxa"/>
          </w:tcPr>
          <w:p w14:paraId="30C1EA19" w14:textId="2B6CC81F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>B, C, E, D, F</w:t>
            </w:r>
          </w:p>
        </w:tc>
        <w:tc>
          <w:tcPr>
            <w:tcW w:w="2515" w:type="dxa"/>
          </w:tcPr>
          <w:p w14:paraId="205B7BE5" w14:textId="6FB5F9A0" w:rsidR="00F655BD" w:rsidRDefault="00F655BD" w:rsidP="00F655BD">
            <w:pPr>
              <w:rPr>
                <w:lang w:val="en-CA"/>
              </w:rPr>
            </w:pPr>
            <w:r w:rsidRPr="00EB3106">
              <w:rPr>
                <w:color w:val="FF0000"/>
                <w:lang w:val="en-CA"/>
              </w:rPr>
              <w:t xml:space="preserve">A1(O), A2(O), </w:t>
            </w:r>
            <w:r>
              <w:rPr>
                <w:lang w:val="en-CA"/>
              </w:rPr>
              <w:t>B, C, E, D, F</w:t>
            </w:r>
          </w:p>
        </w:tc>
      </w:tr>
      <w:tr w:rsidR="00F655BD" w14:paraId="2DFEF0A5" w14:textId="70ACD29C" w:rsidTr="00A566A2">
        <w:tc>
          <w:tcPr>
            <w:tcW w:w="2577" w:type="dxa"/>
          </w:tcPr>
          <w:p w14:paraId="105303F4" w14:textId="1B9FCB69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ab/>
              <w:t>Classes (LDP)</w:t>
            </w:r>
          </w:p>
        </w:tc>
        <w:tc>
          <w:tcPr>
            <w:tcW w:w="2300" w:type="dxa"/>
          </w:tcPr>
          <w:p w14:paraId="5BCB562B" w14:textId="4D34821C" w:rsidR="00F655BD" w:rsidRDefault="00F655BD" w:rsidP="00F655BD">
            <w:pPr>
              <w:rPr>
                <w:lang w:val="en-CA"/>
              </w:rPr>
            </w:pPr>
            <w:r w:rsidRPr="00EB3106">
              <w:rPr>
                <w:color w:val="FF0000"/>
                <w:lang w:val="en-CA"/>
              </w:rPr>
              <w:t xml:space="preserve">A1(O), A2(O), </w:t>
            </w:r>
            <w:r>
              <w:rPr>
                <w:lang w:val="en-CA"/>
              </w:rPr>
              <w:t>B, C, E, D, F</w:t>
            </w:r>
          </w:p>
        </w:tc>
        <w:tc>
          <w:tcPr>
            <w:tcW w:w="1958" w:type="dxa"/>
          </w:tcPr>
          <w:p w14:paraId="22B5A81C" w14:textId="70B01B04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>B, C, E, D, F</w:t>
            </w:r>
          </w:p>
        </w:tc>
        <w:tc>
          <w:tcPr>
            <w:tcW w:w="2515" w:type="dxa"/>
          </w:tcPr>
          <w:p w14:paraId="3118A362" w14:textId="33365421" w:rsidR="00F655BD" w:rsidRDefault="00F655BD" w:rsidP="00F655BD">
            <w:pPr>
              <w:rPr>
                <w:lang w:val="en-CA"/>
              </w:rPr>
            </w:pPr>
            <w:r w:rsidRPr="00EB3106">
              <w:rPr>
                <w:color w:val="FF0000"/>
                <w:lang w:val="en-CA"/>
              </w:rPr>
              <w:t xml:space="preserve">A1(O), A2(O), </w:t>
            </w:r>
            <w:r>
              <w:rPr>
                <w:lang w:val="en-CA"/>
              </w:rPr>
              <w:t>B, C, E, D, F</w:t>
            </w:r>
          </w:p>
        </w:tc>
      </w:tr>
      <w:tr w:rsidR="00F655BD" w14:paraId="68E420D0" w14:textId="1940B20F" w:rsidTr="00A566A2">
        <w:tc>
          <w:tcPr>
            <w:tcW w:w="2577" w:type="dxa"/>
          </w:tcPr>
          <w:p w14:paraId="31B76D8E" w14:textId="111AFEE2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2300" w:type="dxa"/>
          </w:tcPr>
          <w:p w14:paraId="64F2B6C0" w14:textId="54A05FC7" w:rsidR="00F655BD" w:rsidRPr="00EB3106" w:rsidRDefault="00F655BD" w:rsidP="00F655BD">
            <w:pPr>
              <w:rPr>
                <w:color w:val="FF0000"/>
                <w:lang w:val="en-CA"/>
              </w:rPr>
            </w:pPr>
            <w:r w:rsidRPr="00EB3106">
              <w:rPr>
                <w:lang w:val="en-CA"/>
              </w:rPr>
              <w:t>VTM 10.0 or newer</w:t>
            </w:r>
          </w:p>
        </w:tc>
        <w:tc>
          <w:tcPr>
            <w:tcW w:w="1958" w:type="dxa"/>
          </w:tcPr>
          <w:p w14:paraId="4E59DF9B" w14:textId="71BA035A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>VTM10.0 or newer</w:t>
            </w:r>
          </w:p>
        </w:tc>
        <w:tc>
          <w:tcPr>
            <w:tcW w:w="2515" w:type="dxa"/>
          </w:tcPr>
          <w:p w14:paraId="61FB998D" w14:textId="360902F3" w:rsidR="00F655BD" w:rsidRDefault="00D803F2" w:rsidP="00F655BD">
            <w:pPr>
              <w:rPr>
                <w:lang w:val="en-CA"/>
              </w:rPr>
            </w:pPr>
            <w:r>
              <w:rPr>
                <w:lang w:val="en-CA"/>
              </w:rPr>
              <w:t>VTM10.0 or newer</w:t>
            </w:r>
          </w:p>
        </w:tc>
      </w:tr>
    </w:tbl>
    <w:p w14:paraId="7240B943" w14:textId="77777777" w:rsidR="000524CA" w:rsidRDefault="000524CA" w:rsidP="00317272">
      <w:pPr>
        <w:rPr>
          <w:lang w:val="en-CA"/>
        </w:rPr>
      </w:pPr>
    </w:p>
    <w:p w14:paraId="34F93B0E" w14:textId="0590A39D" w:rsidR="000524CA" w:rsidRDefault="00134D28" w:rsidP="00317272">
      <w:pPr>
        <w:rPr>
          <w:lang w:val="en-CA"/>
        </w:rPr>
      </w:pPr>
      <w:r>
        <w:rPr>
          <w:lang w:val="en-CA"/>
        </w:rPr>
        <w:t>One participant</w:t>
      </w:r>
      <w:r w:rsidR="00A566A2">
        <w:rPr>
          <w:lang w:val="en-CA"/>
        </w:rPr>
        <w:t xml:space="preserve"> commented that proponents should be encouraged to report on as many optional classes as possible.</w:t>
      </w:r>
    </w:p>
    <w:p w14:paraId="332040FB" w14:textId="7769A530" w:rsidR="003847D9" w:rsidRDefault="003847D9" w:rsidP="00317272">
      <w:pPr>
        <w:rPr>
          <w:lang w:val="en-CA"/>
        </w:rPr>
      </w:pPr>
    </w:p>
    <w:p w14:paraId="2AF311A2" w14:textId="55F86466" w:rsidR="003847D9" w:rsidRDefault="00134D28" w:rsidP="00317272">
      <w:pPr>
        <w:rPr>
          <w:lang w:val="en-CA"/>
        </w:rPr>
      </w:pPr>
      <w:r>
        <w:rPr>
          <w:lang w:val="en-CA"/>
        </w:rPr>
        <w:t>One participant</w:t>
      </w:r>
      <w:r w:rsidR="003847D9">
        <w:rPr>
          <w:lang w:val="en-CA"/>
        </w:rPr>
        <w:t xml:space="preserve"> suggested to </w:t>
      </w:r>
      <w:r w:rsidR="00F655BD">
        <w:rPr>
          <w:lang w:val="en-CA"/>
        </w:rPr>
        <w:t xml:space="preserve">reduce the length of Class A1/A2 sequences if they are included in the LDP/LDB tests.  </w:t>
      </w:r>
      <w:r w:rsidR="00D803F2">
        <w:rPr>
          <w:lang w:val="en-CA"/>
        </w:rPr>
        <w:t>Multiple</w:t>
      </w:r>
      <w:r w:rsidR="00F655BD">
        <w:rPr>
          <w:lang w:val="en-CA"/>
        </w:rPr>
        <w:t xml:space="preserve"> participant</w:t>
      </w:r>
      <w:r w:rsidR="00D803F2">
        <w:rPr>
          <w:lang w:val="en-CA"/>
        </w:rPr>
        <w:t>s</w:t>
      </w:r>
      <w:r w:rsidR="00F655BD">
        <w:rPr>
          <w:lang w:val="en-CA"/>
        </w:rPr>
        <w:t xml:space="preserve"> </w:t>
      </w:r>
      <w:r>
        <w:rPr>
          <w:lang w:val="en-CA"/>
        </w:rPr>
        <w:t>commented that this would be a good way forward</w:t>
      </w:r>
      <w:r w:rsidR="00F655BD">
        <w:rPr>
          <w:lang w:val="en-CA"/>
        </w:rPr>
        <w:t>.</w:t>
      </w:r>
    </w:p>
    <w:p w14:paraId="5CF8435E" w14:textId="3B3D4903" w:rsidR="00D803F2" w:rsidRDefault="00D803F2" w:rsidP="00317272">
      <w:pPr>
        <w:rPr>
          <w:lang w:val="en-CA"/>
        </w:rPr>
      </w:pPr>
    </w:p>
    <w:p w14:paraId="3926DD18" w14:textId="2069D470" w:rsidR="00D803F2" w:rsidRDefault="00D803F2" w:rsidP="00317272">
      <w:pPr>
        <w:rPr>
          <w:lang w:val="en-CA"/>
        </w:rPr>
      </w:pPr>
      <w:r w:rsidRPr="00D803F2">
        <w:rPr>
          <w:highlight w:val="yellow"/>
          <w:lang w:val="en-CA"/>
        </w:rPr>
        <w:t>Recommendation</w:t>
      </w:r>
      <w:r>
        <w:rPr>
          <w:lang w:val="en-CA"/>
        </w:rPr>
        <w:t>: Reduce Class A1/A2 to 3s for LDB/LDP.</w:t>
      </w:r>
    </w:p>
    <w:p w14:paraId="582537A1" w14:textId="48917952" w:rsidR="00F655BD" w:rsidRDefault="00F655BD" w:rsidP="00317272">
      <w:pPr>
        <w:rPr>
          <w:lang w:val="en-CA"/>
        </w:rPr>
      </w:pPr>
    </w:p>
    <w:p w14:paraId="0FE80FA4" w14:textId="6905D983" w:rsidR="00F655BD" w:rsidRDefault="00134D28" w:rsidP="00317272">
      <w:pPr>
        <w:rPr>
          <w:lang w:val="en-CA"/>
        </w:rPr>
      </w:pPr>
      <w:r>
        <w:rPr>
          <w:lang w:val="en-CA"/>
        </w:rPr>
        <w:t>One participant</w:t>
      </w:r>
      <w:r w:rsidR="00F655BD">
        <w:rPr>
          <w:lang w:val="en-CA"/>
        </w:rPr>
        <w:t xml:space="preserve"> suggested to crop the Class A1/A2 sequences if they are included in LDP/LDB.</w:t>
      </w:r>
    </w:p>
    <w:p w14:paraId="73BD8483" w14:textId="77777777" w:rsidR="00F655BD" w:rsidRDefault="00F655BD" w:rsidP="00317272">
      <w:pPr>
        <w:rPr>
          <w:lang w:val="en-CA"/>
        </w:rPr>
      </w:pPr>
    </w:p>
    <w:p w14:paraId="2BE4CFC9" w14:textId="6A0586FB" w:rsidR="00F655BD" w:rsidRDefault="00134D28" w:rsidP="00317272">
      <w:pPr>
        <w:rPr>
          <w:lang w:val="en-CA"/>
        </w:rPr>
      </w:pPr>
      <w:r>
        <w:rPr>
          <w:lang w:val="en-CA"/>
        </w:rPr>
        <w:t>Open participant</w:t>
      </w:r>
      <w:r w:rsidR="00F655BD">
        <w:rPr>
          <w:lang w:val="en-CA"/>
        </w:rPr>
        <w:t xml:space="preserve"> commented that including Class A1/A2 could be useful for evaluating NN</w:t>
      </w:r>
      <w:r>
        <w:rPr>
          <w:lang w:val="en-CA"/>
        </w:rPr>
        <w:t xml:space="preserve"> technologies</w:t>
      </w:r>
      <w:r w:rsidR="00F655BD">
        <w:rPr>
          <w:lang w:val="en-CA"/>
        </w:rPr>
        <w:t>, as the</w:t>
      </w:r>
      <w:r>
        <w:rPr>
          <w:lang w:val="en-CA"/>
        </w:rPr>
        <w:t>se technologies</w:t>
      </w:r>
      <w:r w:rsidR="00F655BD">
        <w:rPr>
          <w:lang w:val="en-CA"/>
        </w:rPr>
        <w:t xml:space="preserve"> do not always perform well on high resolution sequences since they are often trained with </w:t>
      </w:r>
      <w:r>
        <w:rPr>
          <w:lang w:val="en-CA"/>
        </w:rPr>
        <w:t>low resolution</w:t>
      </w:r>
      <w:r w:rsidR="00F655BD">
        <w:rPr>
          <w:lang w:val="en-CA"/>
        </w:rPr>
        <w:t xml:space="preserve"> patches.</w:t>
      </w:r>
      <w:r w:rsidR="00D803F2">
        <w:rPr>
          <w:lang w:val="en-CA"/>
        </w:rPr>
        <w:t xml:space="preserve">  Another participant commented that the encoding time for an end-to-end </w:t>
      </w:r>
      <w:r>
        <w:rPr>
          <w:lang w:val="en-CA"/>
        </w:rPr>
        <w:t xml:space="preserve">NN </w:t>
      </w:r>
      <w:r w:rsidR="00D803F2">
        <w:rPr>
          <w:lang w:val="en-CA"/>
        </w:rPr>
        <w:t>solution may be much faster than the VTM.</w:t>
      </w:r>
    </w:p>
    <w:p w14:paraId="76E31660" w14:textId="00DE553E" w:rsidR="00F655BD" w:rsidRDefault="00F655BD" w:rsidP="00317272">
      <w:pPr>
        <w:rPr>
          <w:lang w:val="en-CA"/>
        </w:rPr>
      </w:pPr>
    </w:p>
    <w:p w14:paraId="6C78E272" w14:textId="2E2B44AA" w:rsidR="00F655BD" w:rsidRDefault="00134D28" w:rsidP="00317272">
      <w:pPr>
        <w:rPr>
          <w:lang w:val="en-CA"/>
        </w:rPr>
      </w:pPr>
      <w:r>
        <w:rPr>
          <w:lang w:val="en-CA"/>
        </w:rPr>
        <w:t>One participant</w:t>
      </w:r>
      <w:r w:rsidR="00F655BD">
        <w:rPr>
          <w:lang w:val="en-CA"/>
        </w:rPr>
        <w:t xml:space="preserve"> commented that enabling the temporal filter in the anchor could be useful for the common test conditions.</w:t>
      </w:r>
    </w:p>
    <w:p w14:paraId="3FB78E09" w14:textId="7FD0B76C" w:rsidR="00D803F2" w:rsidRDefault="00D803F2" w:rsidP="00317272">
      <w:pPr>
        <w:rPr>
          <w:lang w:val="en-CA"/>
        </w:rPr>
      </w:pPr>
    </w:p>
    <w:p w14:paraId="0519A75E" w14:textId="063E0236" w:rsidR="00D803F2" w:rsidRDefault="00D803F2" w:rsidP="00317272">
      <w:pPr>
        <w:rPr>
          <w:lang w:val="en-CA"/>
        </w:rPr>
      </w:pPr>
      <w:r w:rsidRPr="00D803F2">
        <w:rPr>
          <w:highlight w:val="yellow"/>
          <w:lang w:val="en-CA"/>
        </w:rPr>
        <w:t>Recommendation</w:t>
      </w:r>
      <w:r>
        <w:rPr>
          <w:lang w:val="en-CA"/>
        </w:rPr>
        <w:t xml:space="preserve">: Create mandate for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to create results with temporal filtering enabled.</w:t>
      </w:r>
    </w:p>
    <w:p w14:paraId="279FBBA2" w14:textId="77777777" w:rsidR="00A566A2" w:rsidRDefault="00A566A2" w:rsidP="00317272">
      <w:pPr>
        <w:rPr>
          <w:lang w:val="en-CA"/>
        </w:rPr>
      </w:pPr>
    </w:p>
    <w:p w14:paraId="45BCE7C7" w14:textId="4CF5EE1F" w:rsidR="000524CA" w:rsidRDefault="000524CA" w:rsidP="00317272">
      <w:pPr>
        <w:rPr>
          <w:b/>
          <w:bCs/>
          <w:lang w:val="en-CA"/>
        </w:rPr>
      </w:pPr>
      <w:r w:rsidRPr="00F24855">
        <w:rPr>
          <w:b/>
          <w:bCs/>
          <w:lang w:val="en-CA"/>
        </w:rPr>
        <w:t>Complexity Metrics</w:t>
      </w:r>
    </w:p>
    <w:p w14:paraId="11BCF63A" w14:textId="1AAB64A7" w:rsidR="00134D28" w:rsidRPr="00F24855" w:rsidRDefault="00134D28" w:rsidP="00317272">
      <w:pPr>
        <w:rPr>
          <w:b/>
          <w:bCs/>
          <w:lang w:val="en-CA"/>
        </w:rPr>
      </w:pPr>
    </w:p>
    <w:p w14:paraId="047E25EB" w14:textId="790DDE68" w:rsidR="000524CA" w:rsidRDefault="00134D28" w:rsidP="00317272">
      <w:pPr>
        <w:rPr>
          <w:lang w:val="en-CA"/>
        </w:rPr>
      </w:pPr>
      <w:r>
        <w:rPr>
          <w:lang w:val="en-CA"/>
        </w:rPr>
        <w:t>To be discussed.</w:t>
      </w:r>
    </w:p>
    <w:p w14:paraId="241A4354" w14:textId="77777777" w:rsidR="00134D28" w:rsidRDefault="00134D28" w:rsidP="00317272">
      <w:pPr>
        <w:rPr>
          <w:lang w:val="en-CA"/>
        </w:rPr>
      </w:pPr>
    </w:p>
    <w:p w14:paraId="5D31740B" w14:textId="1E95B79F" w:rsidR="000524CA" w:rsidRDefault="000524CA" w:rsidP="00317272">
      <w:pPr>
        <w:rPr>
          <w:b/>
          <w:bCs/>
          <w:lang w:val="en-CA"/>
        </w:rPr>
      </w:pPr>
      <w:r w:rsidRPr="00F24855">
        <w:rPr>
          <w:b/>
          <w:bCs/>
          <w:lang w:val="en-CA"/>
        </w:rPr>
        <w:t>Training Procedure</w:t>
      </w:r>
    </w:p>
    <w:p w14:paraId="3E8F4120" w14:textId="77777777" w:rsidR="00134D28" w:rsidRDefault="00134D28" w:rsidP="00317272">
      <w:pPr>
        <w:rPr>
          <w:b/>
          <w:bCs/>
          <w:lang w:val="en-CA"/>
        </w:rPr>
      </w:pPr>
    </w:p>
    <w:p w14:paraId="70B21AE3" w14:textId="14A5FAB2" w:rsidR="00134D28" w:rsidRPr="00134D28" w:rsidRDefault="00134D28" w:rsidP="00317272">
      <w:pPr>
        <w:rPr>
          <w:lang w:val="en-CA"/>
        </w:rPr>
      </w:pPr>
      <w:r w:rsidRPr="00134D28">
        <w:rPr>
          <w:lang w:val="en-CA"/>
        </w:rPr>
        <w:t>To be discussed.</w:t>
      </w:r>
    </w:p>
    <w:p w14:paraId="10227317" w14:textId="77777777" w:rsidR="00134D28" w:rsidRPr="00F24855" w:rsidRDefault="00134D28" w:rsidP="00317272">
      <w:pPr>
        <w:rPr>
          <w:b/>
          <w:bCs/>
          <w:lang w:val="en-CA"/>
        </w:rPr>
      </w:pPr>
    </w:p>
    <w:p w14:paraId="10E1FE9F" w14:textId="1CFE7D91" w:rsidR="00317272" w:rsidRDefault="00317272" w:rsidP="00317272">
      <w:pPr>
        <w:pStyle w:val="Heading1"/>
        <w:rPr>
          <w:lang w:val="en-CA"/>
        </w:rPr>
      </w:pPr>
      <w:r>
        <w:rPr>
          <w:lang w:val="en-CA"/>
        </w:rPr>
        <w:t>Exploration Experiment</w:t>
      </w:r>
    </w:p>
    <w:p w14:paraId="7A00AE00" w14:textId="7CF3E1AB" w:rsidR="00281A58" w:rsidRDefault="00281A58" w:rsidP="00317272">
      <w:pPr>
        <w:rPr>
          <w:lang w:val="en-CA"/>
        </w:rPr>
      </w:pPr>
      <w:r>
        <w:rPr>
          <w:lang w:val="en-CA"/>
        </w:rPr>
        <w:t>It is noted that the main purpose of the exploration experiment is</w:t>
      </w:r>
      <w:r w:rsidR="00134D28">
        <w:rPr>
          <w:lang w:val="en-CA"/>
        </w:rPr>
        <w:t xml:space="preserve"> to</w:t>
      </w:r>
      <w:r>
        <w:rPr>
          <w:lang w:val="en-CA"/>
        </w:rPr>
        <w:t xml:space="preserve"> test the common test procedure.</w:t>
      </w:r>
    </w:p>
    <w:p w14:paraId="762604BE" w14:textId="77777777" w:rsidR="00281A58" w:rsidRDefault="00281A58" w:rsidP="00317272">
      <w:pPr>
        <w:rPr>
          <w:lang w:val="en-CA"/>
        </w:rPr>
      </w:pPr>
    </w:p>
    <w:p w14:paraId="73FD42B4" w14:textId="3E1329B8" w:rsidR="00281A58" w:rsidRDefault="00281A58" w:rsidP="00317272">
      <w:pPr>
        <w:rPr>
          <w:lang w:val="en-CA"/>
        </w:rPr>
      </w:pPr>
      <w:r>
        <w:rPr>
          <w:lang w:val="en-CA"/>
        </w:rPr>
        <w:t>It was proposed to define the exploration experiment to focus on loop filter technologies.  The contributions include JVET-T0057, JVET-T0069, JVET-T0079</w:t>
      </w:r>
      <w:r w:rsidR="00D803F2">
        <w:rPr>
          <w:lang w:val="en-CA"/>
        </w:rPr>
        <w:t xml:space="preserve">, </w:t>
      </w:r>
      <w:r>
        <w:rPr>
          <w:lang w:val="en-CA"/>
        </w:rPr>
        <w:t>JVET-T0088</w:t>
      </w:r>
      <w:r w:rsidR="00D803F2">
        <w:rPr>
          <w:lang w:val="en-CA"/>
        </w:rPr>
        <w:t xml:space="preserve">, JVET-T0094, and </w:t>
      </w:r>
      <w:r w:rsidR="00E226D6">
        <w:rPr>
          <w:lang w:val="en-CA"/>
        </w:rPr>
        <w:t>JVET-T0128.</w:t>
      </w:r>
    </w:p>
    <w:p w14:paraId="495DF0C3" w14:textId="77777777" w:rsidR="00CA4C4E" w:rsidRDefault="00CA4C4E" w:rsidP="00317272">
      <w:pPr>
        <w:rPr>
          <w:lang w:val="en-CA"/>
        </w:rPr>
      </w:pPr>
    </w:p>
    <w:p w14:paraId="6302AF9D" w14:textId="26747C5B" w:rsidR="00317272" w:rsidRPr="00317272" w:rsidRDefault="00134D28" w:rsidP="00317272">
      <w:pPr>
        <w:rPr>
          <w:lang w:val="en-CA"/>
        </w:rPr>
      </w:pPr>
      <w:r>
        <w:rPr>
          <w:lang w:val="en-CA"/>
        </w:rPr>
        <w:t>To be discussed.</w:t>
      </w:r>
    </w:p>
    <w:p w14:paraId="34BF94AE" w14:textId="26AF97E8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Recommendations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F7BF0" w14:textId="77777777" w:rsidR="00BF1A49" w:rsidRDefault="00BF1A49">
      <w:r>
        <w:separator/>
      </w:r>
    </w:p>
  </w:endnote>
  <w:endnote w:type="continuationSeparator" w:id="0">
    <w:p w14:paraId="346F444B" w14:textId="77777777" w:rsidR="00BF1A49" w:rsidRDefault="00BF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A3468A" w:rsidRDefault="00A34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2D18015F" w:rsidR="00A3468A" w:rsidRDefault="00A3468A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34D28">
      <w:rPr>
        <w:rStyle w:val="PageNumber"/>
        <w:noProof/>
      </w:rPr>
      <w:t>2020-10-13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A3468A" w:rsidRDefault="00A34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0DA90" w14:textId="77777777" w:rsidR="00BF1A49" w:rsidRDefault="00BF1A49">
      <w:r>
        <w:separator/>
      </w:r>
    </w:p>
  </w:footnote>
  <w:footnote w:type="continuationSeparator" w:id="0">
    <w:p w14:paraId="500D6C71" w14:textId="77777777" w:rsidR="00BF1A49" w:rsidRDefault="00BF1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A3468A" w:rsidRDefault="00A34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A3468A" w:rsidRDefault="00A34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A3468A" w:rsidRDefault="00A34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56060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15D8E"/>
    <w:multiLevelType w:val="hybridMultilevel"/>
    <w:tmpl w:val="3390A2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A60A2"/>
    <w:multiLevelType w:val="hybridMultilevel"/>
    <w:tmpl w:val="4EF46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054A9"/>
    <w:multiLevelType w:val="multilevel"/>
    <w:tmpl w:val="5B92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6C3"/>
    <w:multiLevelType w:val="multilevel"/>
    <w:tmpl w:val="9AD4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2"/>
  </w:num>
  <w:num w:numId="4">
    <w:abstractNumId w:val="20"/>
  </w:num>
  <w:num w:numId="5">
    <w:abstractNumId w:val="21"/>
  </w:num>
  <w:num w:numId="6">
    <w:abstractNumId w:val="7"/>
  </w:num>
  <w:num w:numId="7">
    <w:abstractNumId w:val="1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9"/>
  </w:num>
  <w:num w:numId="13">
    <w:abstractNumId w:val="13"/>
  </w:num>
  <w:num w:numId="14">
    <w:abstractNumId w:val="1"/>
  </w:num>
  <w:num w:numId="15">
    <w:abstractNumId w:val="15"/>
  </w:num>
  <w:num w:numId="16">
    <w:abstractNumId w:val="26"/>
  </w:num>
  <w:num w:numId="17">
    <w:abstractNumId w:val="10"/>
  </w:num>
  <w:num w:numId="18">
    <w:abstractNumId w:val="23"/>
  </w:num>
  <w:num w:numId="19">
    <w:abstractNumId w:val="11"/>
  </w:num>
  <w:num w:numId="20">
    <w:abstractNumId w:val="17"/>
  </w:num>
  <w:num w:numId="21">
    <w:abstractNumId w:val="7"/>
  </w:num>
  <w:num w:numId="22">
    <w:abstractNumId w:val="18"/>
  </w:num>
  <w:num w:numId="23">
    <w:abstractNumId w:val="28"/>
  </w:num>
  <w:num w:numId="24">
    <w:abstractNumId w:val="16"/>
  </w:num>
  <w:num w:numId="25">
    <w:abstractNumId w:val="29"/>
  </w:num>
  <w:num w:numId="26">
    <w:abstractNumId w:val="25"/>
  </w:num>
  <w:num w:numId="27">
    <w:abstractNumId w:val="14"/>
  </w:num>
  <w:num w:numId="28">
    <w:abstractNumId w:val="8"/>
  </w:num>
  <w:num w:numId="29">
    <w:abstractNumId w:val="7"/>
  </w:num>
  <w:num w:numId="30">
    <w:abstractNumId w:val="19"/>
  </w:num>
  <w:num w:numId="31">
    <w:abstractNumId w:val="5"/>
  </w:num>
  <w:num w:numId="32">
    <w:abstractNumId w:val="24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11E58"/>
    <w:rsid w:val="000308A3"/>
    <w:rsid w:val="00033565"/>
    <w:rsid w:val="00035C22"/>
    <w:rsid w:val="000458BC"/>
    <w:rsid w:val="00045C41"/>
    <w:rsid w:val="0004607C"/>
    <w:rsid w:val="00046C03"/>
    <w:rsid w:val="00050390"/>
    <w:rsid w:val="000524CA"/>
    <w:rsid w:val="00054BE4"/>
    <w:rsid w:val="000557D9"/>
    <w:rsid w:val="00055CAB"/>
    <w:rsid w:val="00065039"/>
    <w:rsid w:val="00072375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7C60"/>
    <w:rsid w:val="000F0FB4"/>
    <w:rsid w:val="000F158C"/>
    <w:rsid w:val="000F1662"/>
    <w:rsid w:val="000F2A35"/>
    <w:rsid w:val="00102F3D"/>
    <w:rsid w:val="001153AF"/>
    <w:rsid w:val="00115D68"/>
    <w:rsid w:val="001178E1"/>
    <w:rsid w:val="001236D9"/>
    <w:rsid w:val="00124E38"/>
    <w:rsid w:val="0012580B"/>
    <w:rsid w:val="001316B8"/>
    <w:rsid w:val="00131F90"/>
    <w:rsid w:val="00134D28"/>
    <w:rsid w:val="0013526E"/>
    <w:rsid w:val="00146152"/>
    <w:rsid w:val="001502C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0A7D"/>
    <w:rsid w:val="00193F3B"/>
    <w:rsid w:val="0019591D"/>
    <w:rsid w:val="001A0D7B"/>
    <w:rsid w:val="001A297E"/>
    <w:rsid w:val="001A368E"/>
    <w:rsid w:val="001A6C9A"/>
    <w:rsid w:val="001A7329"/>
    <w:rsid w:val="001A792F"/>
    <w:rsid w:val="001B42D9"/>
    <w:rsid w:val="001B459F"/>
    <w:rsid w:val="001B4E28"/>
    <w:rsid w:val="001C1D1C"/>
    <w:rsid w:val="001C1E27"/>
    <w:rsid w:val="001C3525"/>
    <w:rsid w:val="001C3AFB"/>
    <w:rsid w:val="001C4213"/>
    <w:rsid w:val="001C5C41"/>
    <w:rsid w:val="001C60EC"/>
    <w:rsid w:val="001D1BD2"/>
    <w:rsid w:val="001D3283"/>
    <w:rsid w:val="001D626E"/>
    <w:rsid w:val="001D63A4"/>
    <w:rsid w:val="001D7E9E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37677"/>
    <w:rsid w:val="00240BC1"/>
    <w:rsid w:val="0024217F"/>
    <w:rsid w:val="00252DE2"/>
    <w:rsid w:val="00263398"/>
    <w:rsid w:val="00266F06"/>
    <w:rsid w:val="00275BCF"/>
    <w:rsid w:val="00281A58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C2536"/>
    <w:rsid w:val="002C5C56"/>
    <w:rsid w:val="002D0AF6"/>
    <w:rsid w:val="002D4CE0"/>
    <w:rsid w:val="002D5160"/>
    <w:rsid w:val="002D60DA"/>
    <w:rsid w:val="002E2A41"/>
    <w:rsid w:val="002F164D"/>
    <w:rsid w:val="003015B1"/>
    <w:rsid w:val="003021BC"/>
    <w:rsid w:val="00306206"/>
    <w:rsid w:val="00307716"/>
    <w:rsid w:val="003122FA"/>
    <w:rsid w:val="00312EC1"/>
    <w:rsid w:val="00317272"/>
    <w:rsid w:val="0031773B"/>
    <w:rsid w:val="00317D85"/>
    <w:rsid w:val="00327C56"/>
    <w:rsid w:val="003315A1"/>
    <w:rsid w:val="00332AC0"/>
    <w:rsid w:val="00332E5D"/>
    <w:rsid w:val="003373EC"/>
    <w:rsid w:val="003408F2"/>
    <w:rsid w:val="00342FF4"/>
    <w:rsid w:val="00346148"/>
    <w:rsid w:val="003511F5"/>
    <w:rsid w:val="00361D9C"/>
    <w:rsid w:val="00364929"/>
    <w:rsid w:val="003669EA"/>
    <w:rsid w:val="003706CC"/>
    <w:rsid w:val="00377710"/>
    <w:rsid w:val="003810C6"/>
    <w:rsid w:val="003847D9"/>
    <w:rsid w:val="00385770"/>
    <w:rsid w:val="003971A2"/>
    <w:rsid w:val="003A1756"/>
    <w:rsid w:val="003A2D8E"/>
    <w:rsid w:val="003A654F"/>
    <w:rsid w:val="003A7CE6"/>
    <w:rsid w:val="003B1377"/>
    <w:rsid w:val="003B711D"/>
    <w:rsid w:val="003B725D"/>
    <w:rsid w:val="003C20E4"/>
    <w:rsid w:val="003D23DF"/>
    <w:rsid w:val="003D6342"/>
    <w:rsid w:val="003D73D5"/>
    <w:rsid w:val="003E022D"/>
    <w:rsid w:val="003E256A"/>
    <w:rsid w:val="003E6F90"/>
    <w:rsid w:val="003F3D75"/>
    <w:rsid w:val="003F5D0F"/>
    <w:rsid w:val="004062DA"/>
    <w:rsid w:val="00412664"/>
    <w:rsid w:val="0041338B"/>
    <w:rsid w:val="00414101"/>
    <w:rsid w:val="00416F03"/>
    <w:rsid w:val="00421141"/>
    <w:rsid w:val="004211B4"/>
    <w:rsid w:val="004234F0"/>
    <w:rsid w:val="00427028"/>
    <w:rsid w:val="00431BF1"/>
    <w:rsid w:val="00432620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51DC"/>
    <w:rsid w:val="00465A1E"/>
    <w:rsid w:val="004763B2"/>
    <w:rsid w:val="00477C9A"/>
    <w:rsid w:val="004873EA"/>
    <w:rsid w:val="004873F0"/>
    <w:rsid w:val="00496E74"/>
    <w:rsid w:val="004A0C0B"/>
    <w:rsid w:val="004A2A63"/>
    <w:rsid w:val="004B1D34"/>
    <w:rsid w:val="004B210C"/>
    <w:rsid w:val="004C227F"/>
    <w:rsid w:val="004C26AE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223D4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D56DD"/>
    <w:rsid w:val="005E1AC6"/>
    <w:rsid w:val="005F6F1B"/>
    <w:rsid w:val="00602063"/>
    <w:rsid w:val="0062269C"/>
    <w:rsid w:val="00624145"/>
    <w:rsid w:val="00624B33"/>
    <w:rsid w:val="0063041A"/>
    <w:rsid w:val="00630AA2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75030"/>
    <w:rsid w:val="006807DA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06010"/>
    <w:rsid w:val="00712F60"/>
    <w:rsid w:val="00713D89"/>
    <w:rsid w:val="00720E3B"/>
    <w:rsid w:val="007305E0"/>
    <w:rsid w:val="0073110E"/>
    <w:rsid w:val="00732669"/>
    <w:rsid w:val="0073717B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803E05"/>
    <w:rsid w:val="00811C05"/>
    <w:rsid w:val="0081311F"/>
    <w:rsid w:val="0081506C"/>
    <w:rsid w:val="008206C8"/>
    <w:rsid w:val="00827219"/>
    <w:rsid w:val="008332AD"/>
    <w:rsid w:val="00834234"/>
    <w:rsid w:val="00845620"/>
    <w:rsid w:val="00854EC4"/>
    <w:rsid w:val="0086387C"/>
    <w:rsid w:val="008662AE"/>
    <w:rsid w:val="008700BD"/>
    <w:rsid w:val="00874A6C"/>
    <w:rsid w:val="00875CEC"/>
    <w:rsid w:val="00876C65"/>
    <w:rsid w:val="008830AE"/>
    <w:rsid w:val="0088460E"/>
    <w:rsid w:val="0089472D"/>
    <w:rsid w:val="00896338"/>
    <w:rsid w:val="008A4B4C"/>
    <w:rsid w:val="008A4B82"/>
    <w:rsid w:val="008B1650"/>
    <w:rsid w:val="008B39B0"/>
    <w:rsid w:val="008B4980"/>
    <w:rsid w:val="008C0E26"/>
    <w:rsid w:val="008C239F"/>
    <w:rsid w:val="008D77E7"/>
    <w:rsid w:val="008E01C8"/>
    <w:rsid w:val="008E02F4"/>
    <w:rsid w:val="008E480C"/>
    <w:rsid w:val="008F4A13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514CA"/>
    <w:rsid w:val="00955F6D"/>
    <w:rsid w:val="00967111"/>
    <w:rsid w:val="0098551D"/>
    <w:rsid w:val="009934E4"/>
    <w:rsid w:val="0099518F"/>
    <w:rsid w:val="009A523D"/>
    <w:rsid w:val="009B02A1"/>
    <w:rsid w:val="009B4096"/>
    <w:rsid w:val="009D6C9F"/>
    <w:rsid w:val="009D7CE6"/>
    <w:rsid w:val="009E21D2"/>
    <w:rsid w:val="009E41BA"/>
    <w:rsid w:val="009E59DA"/>
    <w:rsid w:val="009E5AFC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3048"/>
    <w:rsid w:val="00A1415B"/>
    <w:rsid w:val="00A157FC"/>
    <w:rsid w:val="00A2690E"/>
    <w:rsid w:val="00A3468A"/>
    <w:rsid w:val="00A40FE5"/>
    <w:rsid w:val="00A423C1"/>
    <w:rsid w:val="00A45EF6"/>
    <w:rsid w:val="00A46843"/>
    <w:rsid w:val="00A53AD7"/>
    <w:rsid w:val="00A55F43"/>
    <w:rsid w:val="00A566A2"/>
    <w:rsid w:val="00A56B97"/>
    <w:rsid w:val="00A6093D"/>
    <w:rsid w:val="00A62742"/>
    <w:rsid w:val="00A65915"/>
    <w:rsid w:val="00A723A9"/>
    <w:rsid w:val="00A767DC"/>
    <w:rsid w:val="00A76A6D"/>
    <w:rsid w:val="00A812B4"/>
    <w:rsid w:val="00A83253"/>
    <w:rsid w:val="00A91809"/>
    <w:rsid w:val="00AA50A7"/>
    <w:rsid w:val="00AA6E84"/>
    <w:rsid w:val="00AC5A67"/>
    <w:rsid w:val="00AC70E5"/>
    <w:rsid w:val="00AD05A8"/>
    <w:rsid w:val="00AD093B"/>
    <w:rsid w:val="00AD1634"/>
    <w:rsid w:val="00AE341B"/>
    <w:rsid w:val="00AE542A"/>
    <w:rsid w:val="00AF0E33"/>
    <w:rsid w:val="00B07CA7"/>
    <w:rsid w:val="00B1279A"/>
    <w:rsid w:val="00B131E3"/>
    <w:rsid w:val="00B15BD2"/>
    <w:rsid w:val="00B22878"/>
    <w:rsid w:val="00B24A37"/>
    <w:rsid w:val="00B4194A"/>
    <w:rsid w:val="00B424F9"/>
    <w:rsid w:val="00B45AC9"/>
    <w:rsid w:val="00B5222E"/>
    <w:rsid w:val="00B53179"/>
    <w:rsid w:val="00B600CD"/>
    <w:rsid w:val="00B61C96"/>
    <w:rsid w:val="00B649DB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5BF7"/>
    <w:rsid w:val="00BB0F88"/>
    <w:rsid w:val="00BB4476"/>
    <w:rsid w:val="00BB755F"/>
    <w:rsid w:val="00BC10BA"/>
    <w:rsid w:val="00BC3FD2"/>
    <w:rsid w:val="00BC5AFD"/>
    <w:rsid w:val="00BC7E33"/>
    <w:rsid w:val="00BF14E7"/>
    <w:rsid w:val="00BF1A49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4B99"/>
    <w:rsid w:val="00C353E3"/>
    <w:rsid w:val="00C3723B"/>
    <w:rsid w:val="00C42466"/>
    <w:rsid w:val="00C43A41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4C4E"/>
    <w:rsid w:val="00CA6814"/>
    <w:rsid w:val="00CB0E94"/>
    <w:rsid w:val="00CB23FF"/>
    <w:rsid w:val="00CC00A9"/>
    <w:rsid w:val="00CC2AAE"/>
    <w:rsid w:val="00CC5A42"/>
    <w:rsid w:val="00CD0EAB"/>
    <w:rsid w:val="00CD4FBF"/>
    <w:rsid w:val="00CE1660"/>
    <w:rsid w:val="00CE5E02"/>
    <w:rsid w:val="00CF34DB"/>
    <w:rsid w:val="00CF558F"/>
    <w:rsid w:val="00CF613E"/>
    <w:rsid w:val="00D010C0"/>
    <w:rsid w:val="00D013E7"/>
    <w:rsid w:val="00D029D5"/>
    <w:rsid w:val="00D06787"/>
    <w:rsid w:val="00D073E2"/>
    <w:rsid w:val="00D17DA9"/>
    <w:rsid w:val="00D214D2"/>
    <w:rsid w:val="00D32C39"/>
    <w:rsid w:val="00D36696"/>
    <w:rsid w:val="00D446EC"/>
    <w:rsid w:val="00D45C2E"/>
    <w:rsid w:val="00D51BF0"/>
    <w:rsid w:val="00D55942"/>
    <w:rsid w:val="00D56330"/>
    <w:rsid w:val="00D6246E"/>
    <w:rsid w:val="00D730AF"/>
    <w:rsid w:val="00D803F2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D02F4"/>
    <w:rsid w:val="00DD2C07"/>
    <w:rsid w:val="00DD6622"/>
    <w:rsid w:val="00DE01B7"/>
    <w:rsid w:val="00DE1C7C"/>
    <w:rsid w:val="00DE5D08"/>
    <w:rsid w:val="00DE6B43"/>
    <w:rsid w:val="00DF4EA3"/>
    <w:rsid w:val="00DF582D"/>
    <w:rsid w:val="00E05854"/>
    <w:rsid w:val="00E06C6A"/>
    <w:rsid w:val="00E11923"/>
    <w:rsid w:val="00E133AA"/>
    <w:rsid w:val="00E226D6"/>
    <w:rsid w:val="00E262D4"/>
    <w:rsid w:val="00E36250"/>
    <w:rsid w:val="00E47147"/>
    <w:rsid w:val="00E54511"/>
    <w:rsid w:val="00E60798"/>
    <w:rsid w:val="00E61DAC"/>
    <w:rsid w:val="00E61EB7"/>
    <w:rsid w:val="00E63278"/>
    <w:rsid w:val="00E63409"/>
    <w:rsid w:val="00E72B80"/>
    <w:rsid w:val="00E75FE3"/>
    <w:rsid w:val="00E81789"/>
    <w:rsid w:val="00E84D4B"/>
    <w:rsid w:val="00E86C4C"/>
    <w:rsid w:val="00E907A3"/>
    <w:rsid w:val="00E929EB"/>
    <w:rsid w:val="00EA1428"/>
    <w:rsid w:val="00EA5A0D"/>
    <w:rsid w:val="00EA5AE0"/>
    <w:rsid w:val="00EA6269"/>
    <w:rsid w:val="00EB0CFF"/>
    <w:rsid w:val="00EB0EDB"/>
    <w:rsid w:val="00EB3106"/>
    <w:rsid w:val="00EB7AB1"/>
    <w:rsid w:val="00EC1DA3"/>
    <w:rsid w:val="00EC5825"/>
    <w:rsid w:val="00ED1EB0"/>
    <w:rsid w:val="00ED3CFB"/>
    <w:rsid w:val="00ED432C"/>
    <w:rsid w:val="00ED7B68"/>
    <w:rsid w:val="00EE0FCC"/>
    <w:rsid w:val="00EE1108"/>
    <w:rsid w:val="00EE5663"/>
    <w:rsid w:val="00EE6540"/>
    <w:rsid w:val="00EE7CD8"/>
    <w:rsid w:val="00EF48CC"/>
    <w:rsid w:val="00F00801"/>
    <w:rsid w:val="00F20366"/>
    <w:rsid w:val="00F23268"/>
    <w:rsid w:val="00F24855"/>
    <w:rsid w:val="00F2488D"/>
    <w:rsid w:val="00F3615E"/>
    <w:rsid w:val="00F52E6A"/>
    <w:rsid w:val="00F55A68"/>
    <w:rsid w:val="00F65518"/>
    <w:rsid w:val="00F655BD"/>
    <w:rsid w:val="00F73032"/>
    <w:rsid w:val="00F812E4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C269E"/>
    <w:rsid w:val="00FC5253"/>
    <w:rsid w:val="00FD01C2"/>
    <w:rsid w:val="00FD2B40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3811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Segall, Andrew</cp:lastModifiedBy>
  <cp:revision>3</cp:revision>
  <dcterms:created xsi:type="dcterms:W3CDTF">2020-10-14T04:48:00Z</dcterms:created>
  <dcterms:modified xsi:type="dcterms:W3CDTF">2020-10-14T04:48:00Z</dcterms:modified>
</cp:coreProperties>
</file>