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887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29D7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C77BC4">
              <w:rPr>
                <w:lang w:val="en-CA"/>
              </w:rPr>
              <w:t>0087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ABB42A" w:rsidR="00E61DAC" w:rsidRPr="005B217D" w:rsidRDefault="00FC73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VVC tool evaluation in high bit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212A2" w:rsidR="00E61DAC" w:rsidRPr="005B217D" w:rsidRDefault="00C77BC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9295CA" w:rsidR="00E61DAC" w:rsidRPr="005B217D" w:rsidRDefault="00FC73E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B50390" w14:textId="77777777" w:rsidR="00E61DAC" w:rsidRDefault="00FC73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2B5CAA5D" w14:textId="77777777" w:rsidR="00856AC0" w:rsidRDefault="00856AC0" w:rsidP="00856AC0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Tianyang</w:t>
            </w:r>
            <w:proofErr w:type="spellEnd"/>
            <w:r>
              <w:rPr>
                <w:szCs w:val="22"/>
                <w:lang w:val="en-CA" w:eastAsia="ja-JP"/>
              </w:rPr>
              <w:t xml:space="preserve"> Zhou </w:t>
            </w:r>
          </w:p>
          <w:p w14:paraId="4C50B380" w14:textId="51819AC1" w:rsidR="00856AC0" w:rsidRDefault="00856AC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omonori Hashimoto</w:t>
            </w:r>
          </w:p>
          <w:p w14:paraId="6EB246F2" w14:textId="77777777" w:rsidR="00856AC0" w:rsidRDefault="00856AC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858A155" w:rsidR="00856AC0" w:rsidRPr="005B217D" w:rsidRDefault="00856A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5740A9" w:rsidR="00E61DAC" w:rsidRPr="005B217D" w:rsidRDefault="00FC73E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B9F669" w:rsidR="00E61DAC" w:rsidRPr="005B217D" w:rsidRDefault="00FC73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AB4A5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19D8FE" w14:textId="4824221E" w:rsidR="0008769D" w:rsidRDefault="00FC73ED" w:rsidP="00FC73ED">
      <w:pPr>
        <w:rPr>
          <w:lang w:val="en-CA" w:eastAsia="ja-JP"/>
        </w:rPr>
      </w:pPr>
      <w:r>
        <w:rPr>
          <w:lang w:val="en-CA" w:eastAsia="ja-JP"/>
        </w:rPr>
        <w:t>This contribution checks VVC coding tools in high bitrate range. It is reporte</w:t>
      </w:r>
      <w:r w:rsidR="0008769D">
        <w:rPr>
          <w:lang w:val="en-CA" w:eastAsia="ja-JP"/>
        </w:rPr>
        <w:t xml:space="preserve">d that MTS, CCLM, DEPQUANT shows more than 0.5 % gain, i.e. 0.80 %, 1.51 %, and 1.41 % gain in average </w:t>
      </w:r>
      <w:proofErr w:type="spellStart"/>
      <w:r w:rsidR="0008769D">
        <w:rPr>
          <w:lang w:val="en-CA" w:eastAsia="ja-JP"/>
        </w:rPr>
        <w:t>bdrateY</w:t>
      </w:r>
      <w:proofErr w:type="spellEnd"/>
      <w:r w:rsidR="0008769D">
        <w:rPr>
          <w:lang w:val="en-CA" w:eastAsia="ja-JP"/>
        </w:rPr>
        <w:t xml:space="preserve"> in AI-12 (QP=-13, -8, -3, 2, 7, 12) respectively. It is also reported LFNST shows 0.47% loss in terms of coding efficiency. </w:t>
      </w:r>
    </w:p>
    <w:p w14:paraId="2B0C12D3" w14:textId="320FD361" w:rsidR="00FC73ED" w:rsidRPr="002E7AEA" w:rsidRDefault="00DE6557" w:rsidP="00FC73ED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suggested to define common test conditions for high bit-depth coding or recommends experts to study coding tools </w:t>
      </w:r>
      <w:r w:rsidR="002E7AEA">
        <w:rPr>
          <w:lang w:val="en-CA" w:eastAsia="ja-JP"/>
        </w:rPr>
        <w:t>to confirm if it is performed appropriately or it can be improved by adjustments.</w:t>
      </w:r>
    </w:p>
    <w:p w14:paraId="1539A21D" w14:textId="52680594" w:rsidR="001F2594" w:rsidRDefault="00745F6B" w:rsidP="00FC73E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BAAD228" w14:textId="34CDA16E" w:rsidR="00FC73ED" w:rsidRDefault="00C77BC4" w:rsidP="00FC73ED">
      <w:pPr>
        <w:rPr>
          <w:lang w:val="en-CA" w:eastAsia="ja-JP"/>
        </w:rPr>
      </w:pP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 xml:space="preserve">VC tools are designed in 420, 422, 444 and 8 to 12bits. However, it </w:t>
      </w:r>
      <w:r w:rsidR="002E7AEA">
        <w:rPr>
          <w:lang w:val="en-CA" w:eastAsia="ja-JP"/>
        </w:rPr>
        <w:t>has been</w:t>
      </w:r>
      <w:r>
        <w:rPr>
          <w:lang w:val="en-CA" w:eastAsia="ja-JP"/>
        </w:rPr>
        <w:t xml:space="preserve"> </w:t>
      </w:r>
      <w:r w:rsidR="002E7AEA">
        <w:rPr>
          <w:lang w:val="en-CA" w:eastAsia="ja-JP"/>
        </w:rPr>
        <w:t xml:space="preserve">not well </w:t>
      </w:r>
      <w:r>
        <w:rPr>
          <w:lang w:val="en-CA" w:eastAsia="ja-JP"/>
        </w:rPr>
        <w:t xml:space="preserve">known how much effective in </w:t>
      </w:r>
      <w:r w:rsidR="002E7AEA">
        <w:rPr>
          <w:lang w:val="en-CA" w:eastAsia="ja-JP"/>
        </w:rPr>
        <w:t xml:space="preserve">low </w:t>
      </w:r>
      <w:r>
        <w:rPr>
          <w:lang w:val="en-CA" w:eastAsia="ja-JP"/>
        </w:rPr>
        <w:t>QPs for appropriate high bit depth.</w:t>
      </w:r>
    </w:p>
    <w:p w14:paraId="1891BE6A" w14:textId="77777777" w:rsidR="00C77BC4" w:rsidRPr="00C77BC4" w:rsidRDefault="00C77BC4" w:rsidP="00FC73ED">
      <w:pPr>
        <w:rPr>
          <w:lang w:val="en-CA" w:eastAsia="ja-JP"/>
        </w:rPr>
      </w:pPr>
    </w:p>
    <w:p w14:paraId="27E07AFA" w14:textId="7892191F" w:rsidR="00FC73ED" w:rsidRDefault="00FC73ED" w:rsidP="00FC73ED">
      <w:pPr>
        <w:pStyle w:val="1"/>
        <w:ind w:left="360" w:hanging="360"/>
        <w:rPr>
          <w:lang w:val="en-CA" w:eastAsia="ja-JP"/>
        </w:rPr>
      </w:pPr>
      <w:r>
        <w:rPr>
          <w:lang w:val="en-CA" w:eastAsia="ja-JP"/>
        </w:rPr>
        <w:t>Experiment</w:t>
      </w:r>
    </w:p>
    <w:p w14:paraId="1F2D1D82" w14:textId="5D2124B1" w:rsidR="00FC73ED" w:rsidRDefault="00C77BC4" w:rsidP="00FC73ED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able1 shows bd-rate changes of tools compared to all-tools on anchor. plus means gain,</w:t>
      </w:r>
    </w:p>
    <w:p w14:paraId="38CFF5D3" w14:textId="334FDAF4" w:rsidR="00C77BC4" w:rsidRPr="00DE6557" w:rsidRDefault="00C77BC4" w:rsidP="00C77BC4">
      <w:pPr>
        <w:rPr>
          <w:u w:val="single"/>
          <w:lang w:val="en-CA" w:eastAsia="ja-JP"/>
        </w:rPr>
      </w:pPr>
      <w:r w:rsidRPr="00DE6557">
        <w:rPr>
          <w:rFonts w:hint="eastAsia"/>
          <w:u w:val="single"/>
          <w:lang w:val="en-CA" w:eastAsia="ja-JP"/>
        </w:rPr>
        <w:t>I</w:t>
      </w:r>
      <w:r w:rsidRPr="00DE6557">
        <w:rPr>
          <w:u w:val="single"/>
          <w:lang w:val="en-CA" w:eastAsia="ja-JP"/>
        </w:rPr>
        <w:t xml:space="preserve">t is noted that </w:t>
      </w:r>
      <w:proofErr w:type="spellStart"/>
      <w:r w:rsidRPr="00DE6557">
        <w:rPr>
          <w:u w:val="single"/>
          <w:lang w:val="en-CA" w:eastAsia="ja-JP"/>
        </w:rPr>
        <w:t>EncT</w:t>
      </w:r>
      <w:proofErr w:type="spellEnd"/>
      <w:r w:rsidRPr="00DE6557">
        <w:rPr>
          <w:u w:val="single"/>
          <w:lang w:val="en-CA" w:eastAsia="ja-JP"/>
        </w:rPr>
        <w:t xml:space="preserve"> and </w:t>
      </w:r>
      <w:proofErr w:type="spellStart"/>
      <w:r w:rsidRPr="00DE6557">
        <w:rPr>
          <w:u w:val="single"/>
          <w:lang w:val="en-CA" w:eastAsia="ja-JP"/>
        </w:rPr>
        <w:t>DecT</w:t>
      </w:r>
      <w:proofErr w:type="spellEnd"/>
      <w:r w:rsidRPr="00DE6557">
        <w:rPr>
          <w:u w:val="single"/>
          <w:lang w:val="en-CA" w:eastAsia="ja-JP"/>
        </w:rPr>
        <w:t xml:space="preserve"> </w:t>
      </w:r>
      <w:r w:rsidR="00ED1FBF">
        <w:rPr>
          <w:u w:val="single"/>
          <w:lang w:val="en-CA" w:eastAsia="ja-JP"/>
        </w:rPr>
        <w:t>are</w:t>
      </w:r>
      <w:bookmarkStart w:id="0" w:name="_GoBack"/>
      <w:bookmarkEnd w:id="0"/>
      <w:r w:rsidRPr="00DE6557">
        <w:rPr>
          <w:u w:val="single"/>
          <w:lang w:val="en-CA" w:eastAsia="ja-JP"/>
        </w:rPr>
        <w:t xml:space="preserve"> not accurate. We will fix this issue in update.</w:t>
      </w:r>
    </w:p>
    <w:p w14:paraId="635C0E07" w14:textId="1441E9C1" w:rsidR="00C77BC4" w:rsidRPr="00C77BC4" w:rsidRDefault="00C77BC4" w:rsidP="00FC73ED">
      <w:pPr>
        <w:rPr>
          <w:lang w:val="en-CA" w:eastAsia="ja-JP"/>
        </w:rPr>
      </w:pPr>
    </w:p>
    <w:p w14:paraId="769B7D3F" w14:textId="39FF98ED" w:rsidR="00C77BC4" w:rsidRDefault="00C77BC4" w:rsidP="00FC73ED">
      <w:pPr>
        <w:rPr>
          <w:lang w:val="en-CA" w:eastAsia="ja-JP"/>
        </w:rPr>
      </w:pPr>
      <w:r>
        <w:rPr>
          <w:lang w:val="en-CA" w:eastAsia="ja-JP"/>
        </w:rPr>
        <w:t xml:space="preserve">Table 1 Result on </w:t>
      </w: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I-12 (QP=-13, -8, -3, 2, 7, 12)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25A42" w:rsidRPr="00FC73ED" w14:paraId="50742F9A" w14:textId="77777777" w:rsidTr="00925A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0CCE" w14:textId="77777777" w:rsidR="00925A42" w:rsidRDefault="00925A42" w:rsidP="00DD7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EFCF" w14:textId="77777777" w:rsidR="00925A42" w:rsidRPr="00FC73ED" w:rsidRDefault="00925A42" w:rsidP="00DD7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25A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C226" w14:textId="77777777" w:rsidR="00925A42" w:rsidRPr="00FC73ED" w:rsidRDefault="00925A42" w:rsidP="00DD7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25A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FFA6" w14:textId="77777777" w:rsidR="00925A42" w:rsidRPr="00FC73ED" w:rsidRDefault="00925A42" w:rsidP="00DD7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25A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66F5" w14:textId="77777777" w:rsidR="00925A42" w:rsidRPr="00FC73ED" w:rsidRDefault="00925A42" w:rsidP="00DD7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25A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B52C" w14:textId="77777777" w:rsidR="00925A42" w:rsidRPr="00FC73ED" w:rsidRDefault="00925A42" w:rsidP="00DD7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25A4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73ED" w:rsidRPr="00FC73ED" w14:paraId="6EE4B1C8" w14:textId="77777777" w:rsidTr="00FC73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0B7E" w14:textId="7DB106A3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9359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AE79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3C97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1E28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D24E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FC73ED" w:rsidRPr="00FC73ED" w14:paraId="36A04A83" w14:textId="77777777" w:rsidTr="00FC73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1DF0" w14:textId="70669ABF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S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AO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7BE5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D5D7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3DD1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7B46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327A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73ED" w:rsidRPr="00FC73ED" w14:paraId="1938C7E3" w14:textId="77777777" w:rsidTr="002E7A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2F9C9242" w14:textId="2800B41A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MTS</w:t>
            </w:r>
            <w:r w:rsidRPr="00FC73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24A3C1E6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395258D1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CFF"/>
            <w:noWrap/>
            <w:vAlign w:val="center"/>
            <w:hideMark/>
          </w:tcPr>
          <w:p w14:paraId="27260F9C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7A31AAA9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5E6D112D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73ED" w:rsidRPr="00FC73ED" w14:paraId="149F1215" w14:textId="77777777" w:rsidTr="00925A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EE6BB67" w14:textId="15AB45EF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L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FNST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EEAF6" w:themeFill="accent5" w:themeFillTint="33"/>
            <w:noWrap/>
            <w:vAlign w:val="center"/>
            <w:hideMark/>
          </w:tcPr>
          <w:p w14:paraId="44B0083A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EEAF6" w:themeFill="accent5" w:themeFillTint="33"/>
            <w:noWrap/>
            <w:vAlign w:val="center"/>
            <w:hideMark/>
          </w:tcPr>
          <w:p w14:paraId="3038808C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2A84EC8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EEAF6" w:themeFill="accent5" w:themeFillTint="33"/>
            <w:noWrap/>
            <w:vAlign w:val="center"/>
            <w:hideMark/>
          </w:tcPr>
          <w:p w14:paraId="0DE312EB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5B59870E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3ED" w:rsidRPr="00FC73ED" w14:paraId="5F98DD71" w14:textId="77777777" w:rsidTr="00FC73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ED45" w14:textId="3F8DDAD4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MRL</w:t>
            </w:r>
            <w:r w:rsidRPr="00FC73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58E5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012B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7609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FF93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8F1C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73ED" w:rsidRPr="00FC73ED" w14:paraId="7654651F" w14:textId="77777777" w:rsidTr="00DE655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EE57" w14:textId="2094CCA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DA6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CC12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7BF1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CF9A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14F1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FC73ED" w:rsidRPr="00FC73ED" w14:paraId="22F479D2" w14:textId="77777777" w:rsidTr="002E7A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62E8A172" w14:textId="58878423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11867FAA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6FDC49CA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CFF"/>
            <w:noWrap/>
            <w:vAlign w:val="center"/>
            <w:hideMark/>
          </w:tcPr>
          <w:p w14:paraId="7107AA97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4E284563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79FABB68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73ED" w:rsidRPr="00FC73ED" w14:paraId="531AB8F0" w14:textId="77777777" w:rsidTr="00FC73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E264" w14:textId="40FD634E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J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CCR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D80B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DCEF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ACD8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A327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C9FD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C73ED" w:rsidRPr="00FC73ED" w14:paraId="69AE4742" w14:textId="77777777" w:rsidTr="002E7A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1358627C" w14:textId="17D8FE1F" w:rsidR="00FC73ED" w:rsidRPr="00FC73ED" w:rsidRDefault="0008769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EPQUQNT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40C6E72B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299F3856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CFF"/>
            <w:noWrap/>
            <w:vAlign w:val="center"/>
            <w:hideMark/>
          </w:tcPr>
          <w:p w14:paraId="5C40FB4E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CFF"/>
            <w:noWrap/>
            <w:vAlign w:val="center"/>
            <w:hideMark/>
          </w:tcPr>
          <w:p w14:paraId="43F5C4CA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FF"/>
            <w:noWrap/>
            <w:vAlign w:val="center"/>
            <w:hideMark/>
          </w:tcPr>
          <w:p w14:paraId="468B50F9" w14:textId="77777777" w:rsidR="00FC73ED" w:rsidRPr="00FC73ED" w:rsidRDefault="00FC73ED" w:rsidP="00FC7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73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058633F5" w14:textId="77777777" w:rsidR="00C77BC4" w:rsidRDefault="00C77BC4" w:rsidP="00FC73ED">
      <w:pPr>
        <w:rPr>
          <w:lang w:val="en-CA" w:eastAsia="ja-JP"/>
        </w:rPr>
      </w:pPr>
    </w:p>
    <w:p w14:paraId="3DADD170" w14:textId="1C5A9CCC" w:rsidR="00C77BC4" w:rsidRDefault="00DE6557" w:rsidP="00DE655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5B3DFEB2" w14:textId="70D65208" w:rsidR="00DE6557" w:rsidRPr="00DE6557" w:rsidRDefault="00DE6557" w:rsidP="00DE6557">
      <w:pPr>
        <w:ind w:left="360" w:hanging="360"/>
        <w:rPr>
          <w:lang w:val="en-CA" w:eastAsia="ja-JP"/>
        </w:rPr>
      </w:pPr>
      <w:r>
        <w:rPr>
          <w:lang w:val="en-CA" w:eastAsia="ja-JP"/>
        </w:rPr>
        <w:t>[1]</w:t>
      </w:r>
      <w:r>
        <w:rPr>
          <w:lang w:val="en-CA" w:eastAsia="ja-JP"/>
        </w:rPr>
        <w:tab/>
      </w:r>
      <w:r w:rsidRPr="00A219C4">
        <w:rPr>
          <w:lang w:val="en-CA" w:eastAsia="ja-JP"/>
        </w:rPr>
        <w:t xml:space="preserve">T. </w:t>
      </w:r>
      <w:proofErr w:type="spellStart"/>
      <w:r w:rsidRPr="00A219C4">
        <w:rPr>
          <w:lang w:val="en-CA" w:eastAsia="ja-JP"/>
        </w:rPr>
        <w:t>Ikai</w:t>
      </w:r>
      <w:proofErr w:type="spellEnd"/>
      <w:r w:rsidRPr="00A219C4">
        <w:rPr>
          <w:lang w:val="en-CA" w:eastAsia="ja-JP"/>
        </w:rPr>
        <w:t xml:space="preserve">, A. Browne, X. </w:t>
      </w:r>
      <w:proofErr w:type="spellStart"/>
      <w:r w:rsidRPr="00A219C4">
        <w:rPr>
          <w:lang w:val="en-CA" w:eastAsia="ja-JP"/>
        </w:rPr>
        <w:t>Xiu</w:t>
      </w:r>
      <w:proofErr w:type="spellEnd"/>
      <w:r w:rsidRPr="00A219C4">
        <w:rPr>
          <w:lang w:val="en-CA" w:eastAsia="ja-JP"/>
        </w:rPr>
        <w:t>,</w:t>
      </w:r>
      <w:r>
        <w:rPr>
          <w:lang w:val="en-CA" w:eastAsia="ja-JP"/>
        </w:rPr>
        <w:t xml:space="preserve"> “</w:t>
      </w:r>
      <w:r w:rsidRPr="00A219C4">
        <w:rPr>
          <w:lang w:val="en-CA" w:eastAsia="ja-JP"/>
        </w:rPr>
        <w:t xml:space="preserve">AHG12: Preliminary common test conditions for high </w:t>
      </w:r>
      <w:proofErr w:type="spellStart"/>
      <w:r w:rsidRPr="00A219C4">
        <w:rPr>
          <w:lang w:val="en-CA" w:eastAsia="ja-JP"/>
        </w:rPr>
        <w:t>bitdepth</w:t>
      </w:r>
      <w:proofErr w:type="spellEnd"/>
      <w:r w:rsidRPr="00A219C4">
        <w:rPr>
          <w:lang w:val="en-CA" w:eastAsia="ja-JP"/>
        </w:rPr>
        <w:t xml:space="preserve"> video coding</w:t>
      </w:r>
      <w:r>
        <w:rPr>
          <w:lang w:val="en-CA" w:eastAsia="ja-JP"/>
        </w:rPr>
        <w:t xml:space="preserve">”, JVET-T0047,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October</w:t>
      </w:r>
      <w:r>
        <w:rPr>
          <w:lang w:val="en-CA" w:eastAsia="ja-JP"/>
        </w:rPr>
        <w:t xml:space="preserve"> 2020.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FE4AA5A" w:rsidR="00342FF4" w:rsidRPr="005B217D" w:rsidRDefault="00FC73ED" w:rsidP="009234A5">
      <w:pPr>
        <w:rPr>
          <w:szCs w:val="22"/>
          <w:lang w:val="en-CA"/>
        </w:rPr>
      </w:pPr>
      <w:r w:rsidRPr="0008769D">
        <w:rPr>
          <w:b/>
          <w:szCs w:val="22"/>
          <w:lang w:val="en-CA"/>
        </w:rPr>
        <w:t>Sharp</w:t>
      </w:r>
      <w:r w:rsidR="009234A5" w:rsidRPr="0008769D">
        <w:rPr>
          <w:b/>
          <w:szCs w:val="22"/>
          <w:lang w:val="en-CA"/>
        </w:rPr>
        <w:t> </w:t>
      </w:r>
      <w:r w:rsidR="001F2594" w:rsidRPr="0008769D">
        <w:rPr>
          <w:b/>
          <w:szCs w:val="22"/>
          <w:lang w:val="en-CA"/>
        </w:rPr>
        <w:t xml:space="preserve">Corporation may have </w:t>
      </w:r>
      <w:r w:rsidR="0098551D" w:rsidRPr="0008769D">
        <w:rPr>
          <w:b/>
          <w:szCs w:val="22"/>
          <w:lang w:val="en-CA"/>
        </w:rPr>
        <w:t>current or pending</w:t>
      </w:r>
      <w:r w:rsidR="001F2594" w:rsidRPr="0008769D">
        <w:rPr>
          <w:b/>
          <w:szCs w:val="22"/>
          <w:lang w:val="en-CA"/>
        </w:rPr>
        <w:t xml:space="preserve"> </w:t>
      </w:r>
      <w:r w:rsidR="0098551D" w:rsidRPr="0008769D">
        <w:rPr>
          <w:b/>
          <w:szCs w:val="22"/>
          <w:lang w:val="en-CA"/>
        </w:rPr>
        <w:t xml:space="preserve">patent rights </w:t>
      </w:r>
      <w:r w:rsidR="001F2594" w:rsidRPr="0008769D">
        <w:rPr>
          <w:b/>
          <w:szCs w:val="22"/>
          <w:lang w:val="en-CA"/>
        </w:rPr>
        <w:t xml:space="preserve">relating to the technology described </w:t>
      </w:r>
      <w:r w:rsidR="002F164D" w:rsidRPr="0008769D">
        <w:rPr>
          <w:b/>
          <w:szCs w:val="22"/>
          <w:lang w:val="en-CA"/>
        </w:rPr>
        <w:t xml:space="preserve">in </w:t>
      </w:r>
      <w:r w:rsidR="001F2594" w:rsidRPr="0008769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08769D">
        <w:rPr>
          <w:b/>
          <w:szCs w:val="22"/>
          <w:lang w:val="en-CA"/>
        </w:rPr>
        <w:t> </w:t>
      </w:r>
      <w:r w:rsidR="002F164D" w:rsidRPr="0008769D">
        <w:rPr>
          <w:b/>
          <w:szCs w:val="22"/>
          <w:lang w:val="en-CA"/>
        </w:rPr>
        <w:t xml:space="preserve">| ISO/IEC </w:t>
      </w:r>
      <w:r w:rsidR="00A83253" w:rsidRPr="0008769D">
        <w:rPr>
          <w:b/>
          <w:szCs w:val="22"/>
          <w:lang w:val="en-CA"/>
        </w:rPr>
        <w:t xml:space="preserve">International </w:t>
      </w:r>
      <w:r w:rsidR="002F164D" w:rsidRPr="0008769D">
        <w:rPr>
          <w:b/>
          <w:szCs w:val="22"/>
          <w:lang w:val="en-CA"/>
        </w:rPr>
        <w:t>Standard</w:t>
      </w:r>
      <w:r w:rsidR="001F2594" w:rsidRPr="0008769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B45C9" w14:textId="77777777" w:rsidR="00B532EA" w:rsidRDefault="00B532EA">
      <w:r>
        <w:separator/>
      </w:r>
    </w:p>
  </w:endnote>
  <w:endnote w:type="continuationSeparator" w:id="0">
    <w:p w14:paraId="6EAC4261" w14:textId="77777777" w:rsidR="00B532EA" w:rsidRDefault="00B5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73246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1FBF">
      <w:rPr>
        <w:rStyle w:val="a5"/>
        <w:noProof/>
      </w:rPr>
      <w:t>2020-10-01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93485" w14:textId="77777777" w:rsidR="00B532EA" w:rsidRDefault="00B532EA">
      <w:r>
        <w:separator/>
      </w:r>
    </w:p>
  </w:footnote>
  <w:footnote w:type="continuationSeparator" w:id="0">
    <w:p w14:paraId="77716B2F" w14:textId="77777777" w:rsidR="00B532EA" w:rsidRDefault="00B5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8769D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AE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31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6AC0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A4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BC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557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FB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E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370</Words>
  <Characters>1938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4</cp:revision>
  <cp:lastPrinted>1900-01-01T08:00:00Z</cp:lastPrinted>
  <dcterms:created xsi:type="dcterms:W3CDTF">2020-10-01T08:24:00Z</dcterms:created>
  <dcterms:modified xsi:type="dcterms:W3CDTF">2020-10-01T09:00:00Z</dcterms:modified>
</cp:coreProperties>
</file>