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1D73CFC5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49409248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590E8E8" w:rsidR="00E61DAC" w:rsidRPr="005B217D" w:rsidRDefault="0080420A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20th Meeting: by teleconference, 7 Oct – 16 Oct 2020</w:t>
            </w:r>
          </w:p>
        </w:tc>
        <w:tc>
          <w:tcPr>
            <w:tcW w:w="3060" w:type="dxa"/>
          </w:tcPr>
          <w:p w14:paraId="59B7E346" w14:textId="0935CEA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2436E">
              <w:rPr>
                <w:lang w:val="en-CA"/>
              </w:rPr>
              <w:t>T</w:t>
            </w:r>
            <w:r w:rsidR="002773BE">
              <w:rPr>
                <w:lang w:val="en-CA"/>
              </w:rPr>
              <w:t>0078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492AA1A" w:rsidR="00E61DAC" w:rsidRPr="005B217D" w:rsidRDefault="0025102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GDR</w:t>
            </w:r>
            <w:r w:rsidR="00990393">
              <w:rPr>
                <w:b/>
                <w:szCs w:val="22"/>
                <w:lang w:val="en-CA"/>
              </w:rPr>
              <w:t xml:space="preserve"> </w:t>
            </w:r>
            <w:r>
              <w:rPr>
                <w:b/>
                <w:szCs w:val="22"/>
                <w:lang w:val="en-CA"/>
              </w:rPr>
              <w:t>S</w:t>
            </w:r>
            <w:r w:rsidR="00990393">
              <w:rPr>
                <w:b/>
                <w:szCs w:val="22"/>
                <w:lang w:val="en-CA"/>
              </w:rPr>
              <w:t>oftware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DFA87B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54DAFB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E1712AA" w14:textId="77777777" w:rsidR="00732BF4" w:rsidRDefault="00FE3234">
            <w:pPr>
              <w:spacing w:before="60" w:after="60"/>
              <w:rPr>
                <w:szCs w:val="22"/>
                <w:lang w:val="fi-FI"/>
              </w:rPr>
            </w:pPr>
            <w:r>
              <w:rPr>
                <w:szCs w:val="22"/>
                <w:lang w:val="fi-FI"/>
              </w:rPr>
              <w:t>Seungwook Hong</w:t>
            </w:r>
          </w:p>
          <w:p w14:paraId="000AF9C6" w14:textId="12D563E0" w:rsidR="00732BF4" w:rsidRDefault="00FE3234">
            <w:pPr>
              <w:spacing w:before="60" w:after="60"/>
              <w:rPr>
                <w:szCs w:val="22"/>
                <w:lang w:val="fi-FI"/>
              </w:rPr>
            </w:pPr>
            <w:r>
              <w:rPr>
                <w:szCs w:val="22"/>
                <w:lang w:val="fi-FI"/>
              </w:rPr>
              <w:t xml:space="preserve">Limin Wang </w:t>
            </w:r>
          </w:p>
          <w:p w14:paraId="49D81240" w14:textId="6C3D337D" w:rsidR="00DB70D2" w:rsidRPr="00BF7553" w:rsidRDefault="00FE3234">
            <w:pPr>
              <w:spacing w:before="60" w:after="60"/>
              <w:rPr>
                <w:szCs w:val="22"/>
                <w:lang w:val="fi-FI"/>
              </w:rPr>
            </w:pPr>
            <w:r>
              <w:rPr>
                <w:szCs w:val="22"/>
                <w:lang w:val="fi-FI"/>
              </w:rPr>
              <w:t xml:space="preserve">Krit Panusopone </w:t>
            </w:r>
          </w:p>
        </w:tc>
        <w:tc>
          <w:tcPr>
            <w:tcW w:w="900" w:type="dxa"/>
          </w:tcPr>
          <w:p w14:paraId="0140ECA2" w14:textId="4C1AD023" w:rsidR="00E61DAC" w:rsidRPr="005B217D" w:rsidRDefault="00DB70D2">
            <w:pPr>
              <w:spacing w:before="60" w:after="60"/>
              <w:rPr>
                <w:szCs w:val="22"/>
                <w:lang w:val="en-CA"/>
              </w:rPr>
            </w:pPr>
            <w:r w:rsidRPr="00BF7553">
              <w:rPr>
                <w:szCs w:val="22"/>
                <w:lang w:val="fi-FI"/>
              </w:rPr>
              <w:br/>
            </w:r>
            <w:r w:rsidR="00E61DAC"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753B6EA1" w14:textId="70450FCA" w:rsidR="00FE3234" w:rsidRDefault="00DB70D2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hyperlink r:id="rId14" w:history="1">
              <w:r w:rsidR="002773BE" w:rsidRPr="002773BE">
                <w:rPr>
                  <w:rStyle w:val="Hyperlink"/>
                  <w:szCs w:val="22"/>
                  <w:lang w:val="en-CA"/>
                </w:rPr>
                <w:t>seungwook.hong@nokia.com</w:t>
              </w:r>
            </w:hyperlink>
          </w:p>
          <w:p w14:paraId="3ED3AAF3" w14:textId="7537B584" w:rsidR="00E61DAC" w:rsidRDefault="00DE6AB8" w:rsidP="005952A5">
            <w:pPr>
              <w:spacing w:before="60" w:after="60"/>
              <w:rPr>
                <w:szCs w:val="22"/>
                <w:lang w:val="en-CA"/>
              </w:rPr>
            </w:pPr>
            <w:hyperlink r:id="rId15" w:history="1">
              <w:r w:rsidR="00FE3234" w:rsidRPr="00622C85">
                <w:rPr>
                  <w:rStyle w:val="Hyperlink"/>
                  <w:szCs w:val="22"/>
                  <w:lang w:val="en-CA"/>
                </w:rPr>
                <w:t>limin.2.wang@nokia.com</w:t>
              </w:r>
            </w:hyperlink>
          </w:p>
          <w:p w14:paraId="1B5C5272" w14:textId="103E7C64" w:rsidR="00FE3234" w:rsidRDefault="00DE6AB8" w:rsidP="005952A5">
            <w:pPr>
              <w:spacing w:before="60" w:after="60"/>
              <w:rPr>
                <w:szCs w:val="22"/>
                <w:lang w:val="en-CA"/>
              </w:rPr>
            </w:pPr>
            <w:hyperlink r:id="rId16" w:history="1">
              <w:r w:rsidR="00FE3234" w:rsidRPr="00622C85">
                <w:rPr>
                  <w:rStyle w:val="Hyperlink"/>
                  <w:szCs w:val="22"/>
                  <w:lang w:val="en-CA"/>
                </w:rPr>
                <w:t>krit.panusopone@nokia.com</w:t>
              </w:r>
            </w:hyperlink>
          </w:p>
          <w:p w14:paraId="32C2ABFD" w14:textId="2CED016C" w:rsidR="00FE3234" w:rsidRPr="005B217D" w:rsidRDefault="00FE3234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CA00BCB" w:rsidR="00E61DAC" w:rsidRPr="005B217D" w:rsidRDefault="00DB70D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E9BB088" w14:textId="04562AD9" w:rsidR="00990393" w:rsidRDefault="00990393" w:rsidP="00990393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includes </w:t>
      </w:r>
      <w:r w:rsidR="00CD29AF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source code </w:t>
      </w:r>
      <w:r w:rsidR="00212B92">
        <w:rPr>
          <w:szCs w:val="22"/>
          <w:lang w:val="en-CA"/>
        </w:rPr>
        <w:t xml:space="preserve">to enable GDR </w:t>
      </w:r>
      <w:r w:rsidR="00597B39">
        <w:rPr>
          <w:szCs w:val="22"/>
          <w:lang w:val="en-CA"/>
        </w:rPr>
        <w:t>functionality</w:t>
      </w:r>
      <w:r w:rsidR="00212B92">
        <w:rPr>
          <w:szCs w:val="22"/>
          <w:lang w:val="en-CA"/>
        </w:rPr>
        <w:t xml:space="preserve"> for VVC </w:t>
      </w:r>
      <w:r>
        <w:rPr>
          <w:szCs w:val="22"/>
          <w:lang w:val="en-CA"/>
        </w:rPr>
        <w:t>and proposes adding the software in the VTM source code package.</w:t>
      </w:r>
      <w:r w:rsidR="00873523">
        <w:rPr>
          <w:szCs w:val="22"/>
          <w:lang w:val="en-CA"/>
        </w:rPr>
        <w:t xml:space="preserve"> The software </w:t>
      </w:r>
      <w:r w:rsidR="00BD65BC">
        <w:rPr>
          <w:szCs w:val="22"/>
          <w:lang w:val="en-CA"/>
        </w:rPr>
        <w:t xml:space="preserve">offers </w:t>
      </w:r>
      <w:r w:rsidR="00873523">
        <w:rPr>
          <w:szCs w:val="22"/>
          <w:lang w:val="en-CA"/>
        </w:rPr>
        <w:t>the following</w:t>
      </w:r>
      <w:r w:rsidR="004666F1">
        <w:rPr>
          <w:szCs w:val="22"/>
          <w:lang w:val="en-CA"/>
        </w:rPr>
        <w:t xml:space="preserve"> </w:t>
      </w:r>
      <w:r w:rsidR="00D0438C">
        <w:rPr>
          <w:szCs w:val="22"/>
          <w:lang w:val="en-CA"/>
        </w:rPr>
        <w:t>s</w:t>
      </w:r>
      <w:r w:rsidR="004666F1">
        <w:rPr>
          <w:szCs w:val="22"/>
          <w:lang w:val="en-CA"/>
        </w:rPr>
        <w:t>etups</w:t>
      </w:r>
      <w:r>
        <w:rPr>
          <w:szCs w:val="22"/>
          <w:lang w:val="en-CA"/>
        </w:rPr>
        <w:t>:</w:t>
      </w:r>
    </w:p>
    <w:p w14:paraId="65D04219" w14:textId="2AEEFD7A" w:rsidR="00990393" w:rsidRDefault="00990393" w:rsidP="00990393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Encoding </w:t>
      </w:r>
      <w:r w:rsidR="000C3681">
        <w:rPr>
          <w:szCs w:val="22"/>
          <w:lang w:val="en-CA"/>
        </w:rPr>
        <w:t xml:space="preserve">input video sequences into </w:t>
      </w:r>
      <w:r w:rsidR="00251022">
        <w:rPr>
          <w:szCs w:val="22"/>
          <w:lang w:val="en-CA"/>
        </w:rPr>
        <w:t xml:space="preserve">GDR </w:t>
      </w:r>
      <w:proofErr w:type="spellStart"/>
      <w:r>
        <w:rPr>
          <w:szCs w:val="22"/>
          <w:lang w:val="en-CA"/>
        </w:rPr>
        <w:t>bitstreams</w:t>
      </w:r>
      <w:proofErr w:type="spellEnd"/>
      <w:r>
        <w:rPr>
          <w:szCs w:val="22"/>
          <w:lang w:val="en-CA"/>
        </w:rPr>
        <w:t xml:space="preserve"> using the VTM encoder</w:t>
      </w:r>
      <w:r w:rsidR="00600FED">
        <w:rPr>
          <w:szCs w:val="22"/>
          <w:lang w:val="en-CA"/>
        </w:rPr>
        <w:t xml:space="preserve"> with the following features:</w:t>
      </w:r>
    </w:p>
    <w:p w14:paraId="15FEAC86" w14:textId="77777777" w:rsidR="00212B92" w:rsidRDefault="00212B92" w:rsidP="00212B92">
      <w:pPr>
        <w:pStyle w:val="ListParagraph"/>
        <w:numPr>
          <w:ilvl w:val="1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Flexible GDR period configured through parameter set by user,</w:t>
      </w:r>
    </w:p>
    <w:p w14:paraId="38E5FB27" w14:textId="3CE64D3F" w:rsidR="00600FED" w:rsidRDefault="00600FED" w:rsidP="00600FED">
      <w:pPr>
        <w:pStyle w:val="ListParagraph"/>
        <w:numPr>
          <w:ilvl w:val="1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Similar number of bits per picture, implying the delay is </w:t>
      </w:r>
      <w:r w:rsidR="00212B92">
        <w:rPr>
          <w:szCs w:val="22"/>
          <w:lang w:val="en-CA"/>
        </w:rPr>
        <w:t xml:space="preserve">as low as </w:t>
      </w:r>
      <w:r>
        <w:rPr>
          <w:szCs w:val="22"/>
          <w:lang w:val="en-CA"/>
        </w:rPr>
        <w:t xml:space="preserve">one frame interval, </w:t>
      </w:r>
    </w:p>
    <w:p w14:paraId="7BDE3381" w14:textId="4D122929" w:rsidR="00D0438C" w:rsidRPr="00D00C02" w:rsidRDefault="00600FED" w:rsidP="00600FED">
      <w:pPr>
        <w:pStyle w:val="ListParagraph"/>
        <w:numPr>
          <w:ilvl w:val="1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P</w:t>
      </w:r>
      <w:r w:rsidR="00D00C02">
        <w:rPr>
          <w:szCs w:val="22"/>
          <w:lang w:val="en-CA"/>
        </w:rPr>
        <w:t xml:space="preserve">rogressive </w:t>
      </w:r>
      <w:r w:rsidR="00D0438C">
        <w:rPr>
          <w:szCs w:val="22"/>
          <w:lang w:val="en-CA"/>
        </w:rPr>
        <w:t xml:space="preserve">intra refresh </w:t>
      </w:r>
      <w:r>
        <w:rPr>
          <w:szCs w:val="22"/>
          <w:lang w:val="en-CA"/>
        </w:rPr>
        <w:t xml:space="preserve">over </w:t>
      </w:r>
      <w:r w:rsidR="00BD65BC">
        <w:rPr>
          <w:szCs w:val="22"/>
          <w:lang w:val="en-CA"/>
        </w:rPr>
        <w:t xml:space="preserve">a </w:t>
      </w:r>
      <w:r w:rsidR="00212B92">
        <w:rPr>
          <w:szCs w:val="22"/>
          <w:lang w:val="en-CA"/>
        </w:rPr>
        <w:t xml:space="preserve">GDR period </w:t>
      </w:r>
      <w:r w:rsidR="002F6760">
        <w:rPr>
          <w:szCs w:val="22"/>
          <w:lang w:val="en-CA"/>
        </w:rPr>
        <w:t xml:space="preserve">with </w:t>
      </w:r>
      <w:r w:rsidR="00D0438C">
        <w:rPr>
          <w:szCs w:val="22"/>
          <w:lang w:val="en-CA"/>
        </w:rPr>
        <w:t>even d</w:t>
      </w:r>
      <w:r w:rsidR="00251022">
        <w:rPr>
          <w:szCs w:val="22"/>
          <w:lang w:val="en-CA"/>
        </w:rPr>
        <w:t>istributi</w:t>
      </w:r>
      <w:r w:rsidR="002F6760">
        <w:rPr>
          <w:szCs w:val="22"/>
          <w:lang w:val="en-CA"/>
        </w:rPr>
        <w:t xml:space="preserve">on of </w:t>
      </w:r>
      <w:r w:rsidR="00251022">
        <w:rPr>
          <w:szCs w:val="22"/>
          <w:lang w:val="en-CA"/>
        </w:rPr>
        <w:t xml:space="preserve">the </w:t>
      </w:r>
      <w:r w:rsidR="00D0438C">
        <w:rPr>
          <w:szCs w:val="22"/>
          <w:lang w:val="en-CA"/>
        </w:rPr>
        <w:t xml:space="preserve">forced </w:t>
      </w:r>
      <w:r w:rsidR="00251022">
        <w:rPr>
          <w:szCs w:val="22"/>
          <w:lang w:val="en-CA"/>
        </w:rPr>
        <w:t xml:space="preserve">intra </w:t>
      </w:r>
      <w:r w:rsidR="000C3681">
        <w:rPr>
          <w:szCs w:val="22"/>
          <w:lang w:val="en-CA"/>
        </w:rPr>
        <w:t>areas</w:t>
      </w:r>
      <w:r w:rsidR="00D0438C">
        <w:rPr>
          <w:szCs w:val="22"/>
          <w:lang w:val="en-CA"/>
        </w:rPr>
        <w:t xml:space="preserve"> over </w:t>
      </w:r>
      <w:r w:rsidR="00D0438C" w:rsidRPr="00D00C02">
        <w:rPr>
          <w:szCs w:val="22"/>
          <w:lang w:val="en-CA"/>
        </w:rPr>
        <w:t xml:space="preserve">pictures </w:t>
      </w:r>
      <w:r w:rsidR="000C3681">
        <w:rPr>
          <w:szCs w:val="22"/>
          <w:lang w:val="en-CA"/>
        </w:rPr>
        <w:t>within</w:t>
      </w:r>
      <w:r w:rsidR="00D0438C" w:rsidRPr="00D00C02">
        <w:rPr>
          <w:szCs w:val="22"/>
          <w:lang w:val="en-CA"/>
        </w:rPr>
        <w:t xml:space="preserve"> </w:t>
      </w:r>
      <w:r w:rsidR="00BD65BC">
        <w:rPr>
          <w:szCs w:val="22"/>
          <w:lang w:val="en-CA"/>
        </w:rPr>
        <w:t>the</w:t>
      </w:r>
      <w:r w:rsidR="00BD65BC" w:rsidRPr="00D00C02">
        <w:rPr>
          <w:szCs w:val="22"/>
          <w:lang w:val="en-CA"/>
        </w:rPr>
        <w:t xml:space="preserve"> </w:t>
      </w:r>
      <w:r w:rsidR="00212B92">
        <w:rPr>
          <w:szCs w:val="22"/>
          <w:lang w:val="en-CA"/>
        </w:rPr>
        <w:t>GDR period</w:t>
      </w:r>
      <w:r w:rsidR="00212B92" w:rsidRPr="00D00C02">
        <w:rPr>
          <w:szCs w:val="22"/>
          <w:lang w:val="en-CA"/>
        </w:rPr>
        <w:t xml:space="preserve"> </w:t>
      </w:r>
      <w:r w:rsidR="00D0438C" w:rsidRPr="00D00C02">
        <w:rPr>
          <w:szCs w:val="22"/>
          <w:lang w:val="en-CA"/>
        </w:rPr>
        <w:t>using virtual boun</w:t>
      </w:r>
      <w:r w:rsidR="00212B92">
        <w:rPr>
          <w:szCs w:val="22"/>
          <w:lang w:val="en-CA"/>
        </w:rPr>
        <w:t>d</w:t>
      </w:r>
      <w:r w:rsidR="00D0438C" w:rsidRPr="00D00C02">
        <w:rPr>
          <w:szCs w:val="22"/>
          <w:lang w:val="en-CA"/>
        </w:rPr>
        <w:t>ary syntax in picture header</w:t>
      </w:r>
      <w:r>
        <w:rPr>
          <w:szCs w:val="22"/>
          <w:lang w:val="en-CA"/>
        </w:rPr>
        <w:t>,</w:t>
      </w:r>
    </w:p>
    <w:p w14:paraId="296AA5F1" w14:textId="4CC1FB69" w:rsidR="00600FED" w:rsidRDefault="002006E8" w:rsidP="00600FED">
      <w:pPr>
        <w:pStyle w:val="ListParagraph"/>
        <w:numPr>
          <w:ilvl w:val="1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N</w:t>
      </w:r>
      <w:r w:rsidR="00D0438C">
        <w:rPr>
          <w:szCs w:val="22"/>
          <w:lang w:val="en-CA"/>
        </w:rPr>
        <w:t>ecessary</w:t>
      </w:r>
      <w:r w:rsidR="00212B92">
        <w:rPr>
          <w:szCs w:val="22"/>
          <w:lang w:val="en-CA"/>
        </w:rPr>
        <w:t xml:space="preserve"> (encoding)</w:t>
      </w:r>
      <w:r w:rsidR="00D0438C">
        <w:rPr>
          <w:szCs w:val="22"/>
          <w:lang w:val="en-CA"/>
        </w:rPr>
        <w:t xml:space="preserve"> constraints on coding tools </w:t>
      </w:r>
      <w:r w:rsidR="00127666">
        <w:rPr>
          <w:szCs w:val="22"/>
          <w:lang w:val="en-CA"/>
        </w:rPr>
        <w:t xml:space="preserve">to prevent the leaks </w:t>
      </w:r>
      <w:r w:rsidR="00D0438C">
        <w:rPr>
          <w:szCs w:val="22"/>
          <w:lang w:val="en-CA"/>
        </w:rPr>
        <w:t xml:space="preserve">and </w:t>
      </w:r>
    </w:p>
    <w:p w14:paraId="17950086" w14:textId="3462018E" w:rsidR="00D0438C" w:rsidRPr="00D0438C" w:rsidRDefault="00600FED" w:rsidP="00600FED">
      <w:pPr>
        <w:pStyle w:val="ListParagraph"/>
        <w:numPr>
          <w:ilvl w:val="1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Ex</w:t>
      </w:r>
      <w:r w:rsidR="00D0438C">
        <w:rPr>
          <w:szCs w:val="22"/>
          <w:lang w:val="en-CA"/>
        </w:rPr>
        <w:t>act match at the recovery point (or leak</w:t>
      </w:r>
      <w:r w:rsidR="00ED48C0">
        <w:rPr>
          <w:szCs w:val="22"/>
          <w:lang w:val="en-CA"/>
        </w:rPr>
        <w:t>-free</w:t>
      </w:r>
      <w:r w:rsidR="00D0438C">
        <w:rPr>
          <w:szCs w:val="22"/>
          <w:lang w:val="en-CA"/>
        </w:rPr>
        <w:t xml:space="preserve">).  </w:t>
      </w:r>
    </w:p>
    <w:p w14:paraId="57192CFD" w14:textId="453CAE55" w:rsidR="00990393" w:rsidRDefault="00990393" w:rsidP="00990393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Decoding the </w:t>
      </w:r>
      <w:r w:rsidR="00D0438C">
        <w:rPr>
          <w:szCs w:val="22"/>
          <w:lang w:val="en-CA"/>
        </w:rPr>
        <w:t xml:space="preserve">leak-free GDR </w:t>
      </w:r>
      <w:proofErr w:type="spellStart"/>
      <w:r>
        <w:rPr>
          <w:szCs w:val="22"/>
          <w:lang w:val="en-CA"/>
        </w:rPr>
        <w:t>bitstream</w:t>
      </w:r>
      <w:proofErr w:type="spellEnd"/>
      <w:r>
        <w:rPr>
          <w:szCs w:val="22"/>
          <w:lang w:val="en-CA"/>
        </w:rPr>
        <w:t xml:space="preserve"> using the VTM decoder.</w:t>
      </w:r>
    </w:p>
    <w:p w14:paraId="43F8DA0E" w14:textId="77777777" w:rsidR="007032F9" w:rsidRPr="00A63F98" w:rsidRDefault="007032F9" w:rsidP="00A63F98">
      <w:pPr>
        <w:ind w:left="360"/>
        <w:rPr>
          <w:szCs w:val="22"/>
          <w:lang w:val="en-CA"/>
        </w:rPr>
      </w:pPr>
    </w:p>
    <w:p w14:paraId="7D2AC1F0" w14:textId="37981DCB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67AE814" w14:textId="7B46EB20" w:rsidR="00873523" w:rsidRDefault="006673FD" w:rsidP="00873523">
      <w:pPr>
        <w:rPr>
          <w:szCs w:val="22"/>
          <w:lang w:val="en-CA"/>
        </w:rPr>
      </w:pPr>
      <w:r>
        <w:rPr>
          <w:szCs w:val="22"/>
          <w:lang w:val="en-CA"/>
        </w:rPr>
        <w:t>VVC spec supports gradual decoding refresh (GDR).</w:t>
      </w:r>
      <w:r w:rsidRPr="00212B92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However, VTM reference software does not fully support GDR feature. It is desirable to make the source code of the GDR software available and maintained as a part of the VTM package. </w:t>
      </w:r>
      <w:r w:rsidR="00873523">
        <w:rPr>
          <w:szCs w:val="22"/>
          <w:lang w:val="en-CA"/>
        </w:rPr>
        <w:t xml:space="preserve">Our motivation and asserted benefits for the </w:t>
      </w:r>
      <w:r w:rsidR="0096170B">
        <w:rPr>
          <w:szCs w:val="22"/>
          <w:lang w:val="en-CA"/>
        </w:rPr>
        <w:t>GDR</w:t>
      </w:r>
      <w:r w:rsidR="00873523">
        <w:rPr>
          <w:szCs w:val="22"/>
          <w:lang w:val="en-CA"/>
        </w:rPr>
        <w:t xml:space="preserve"> setup include the following</w:t>
      </w:r>
      <w:r w:rsidR="0096170B">
        <w:rPr>
          <w:szCs w:val="22"/>
          <w:lang w:val="en-CA"/>
        </w:rPr>
        <w:t>s</w:t>
      </w:r>
      <w:r w:rsidR="00873523">
        <w:rPr>
          <w:szCs w:val="22"/>
          <w:lang w:val="en-CA"/>
        </w:rPr>
        <w:t>:</w:t>
      </w:r>
    </w:p>
    <w:p w14:paraId="54260A2D" w14:textId="2EC964F9" w:rsidR="00873523" w:rsidRDefault="00873523" w:rsidP="00873523">
      <w:pPr>
        <w:pStyle w:val="ListParagraph"/>
        <w:numPr>
          <w:ilvl w:val="0"/>
          <w:numId w:val="15"/>
        </w:numPr>
        <w:ind w:left="357" w:hanging="357"/>
        <w:contextualSpacing w:val="0"/>
        <w:rPr>
          <w:szCs w:val="22"/>
          <w:lang w:val="en-CA"/>
        </w:rPr>
      </w:pPr>
      <w:r>
        <w:rPr>
          <w:szCs w:val="22"/>
          <w:lang w:val="en-CA"/>
        </w:rPr>
        <w:t xml:space="preserve">It is envisioned that there could be VVC </w:t>
      </w:r>
      <w:r w:rsidR="00212B92">
        <w:rPr>
          <w:szCs w:val="22"/>
          <w:lang w:val="en-CA"/>
        </w:rPr>
        <w:t>de</w:t>
      </w:r>
      <w:r>
        <w:rPr>
          <w:szCs w:val="22"/>
          <w:lang w:val="en-CA"/>
        </w:rPr>
        <w:t xml:space="preserve">coder implementations that provide support for </w:t>
      </w:r>
      <w:r w:rsidR="00251022">
        <w:rPr>
          <w:szCs w:val="22"/>
          <w:lang w:val="en-CA"/>
        </w:rPr>
        <w:t>GDR</w:t>
      </w:r>
      <w:r>
        <w:rPr>
          <w:szCs w:val="22"/>
          <w:lang w:val="en-CA"/>
        </w:rPr>
        <w:t xml:space="preserve">. An intent of the </w:t>
      </w:r>
      <w:r w:rsidR="00212B92">
        <w:rPr>
          <w:szCs w:val="22"/>
          <w:lang w:val="en-CA"/>
        </w:rPr>
        <w:t>GDR software is</w:t>
      </w:r>
      <w:r>
        <w:rPr>
          <w:szCs w:val="22"/>
          <w:lang w:val="en-CA"/>
        </w:rPr>
        <w:t xml:space="preserve"> to </w:t>
      </w:r>
      <w:r w:rsidR="00212B92">
        <w:rPr>
          <w:szCs w:val="22"/>
          <w:lang w:val="en-CA"/>
        </w:rPr>
        <w:t xml:space="preserve">allow creation of GDR </w:t>
      </w:r>
      <w:proofErr w:type="spellStart"/>
      <w:r w:rsidR="00212B92">
        <w:rPr>
          <w:szCs w:val="22"/>
          <w:lang w:val="en-CA"/>
        </w:rPr>
        <w:t>bitstream</w:t>
      </w:r>
      <w:proofErr w:type="spellEnd"/>
      <w:r w:rsidR="00212B92">
        <w:rPr>
          <w:szCs w:val="22"/>
          <w:lang w:val="en-CA"/>
        </w:rPr>
        <w:t xml:space="preserve"> needed to </w:t>
      </w:r>
      <w:r>
        <w:rPr>
          <w:szCs w:val="22"/>
          <w:lang w:val="en-CA"/>
        </w:rPr>
        <w:t xml:space="preserve">verify that any </w:t>
      </w:r>
      <w:r w:rsidR="00212B92">
        <w:rPr>
          <w:szCs w:val="22"/>
          <w:lang w:val="en-CA"/>
        </w:rPr>
        <w:t>de</w:t>
      </w:r>
      <w:r>
        <w:rPr>
          <w:szCs w:val="22"/>
          <w:lang w:val="en-CA"/>
        </w:rPr>
        <w:t xml:space="preserve">coders can be used to </w:t>
      </w:r>
      <w:r w:rsidR="00212B92">
        <w:rPr>
          <w:szCs w:val="22"/>
          <w:lang w:val="en-CA"/>
        </w:rPr>
        <w:t>decode</w:t>
      </w:r>
      <w:r>
        <w:rPr>
          <w:szCs w:val="22"/>
          <w:lang w:val="en-CA"/>
        </w:rPr>
        <w:t xml:space="preserve"> a VVC </w:t>
      </w:r>
      <w:proofErr w:type="spellStart"/>
      <w:r>
        <w:rPr>
          <w:szCs w:val="22"/>
          <w:lang w:val="en-CA"/>
        </w:rPr>
        <w:t>bitstream</w:t>
      </w:r>
      <w:proofErr w:type="spellEnd"/>
      <w:r w:rsidR="00212B92">
        <w:rPr>
          <w:szCs w:val="22"/>
          <w:lang w:val="en-CA"/>
        </w:rPr>
        <w:t xml:space="preserve"> with GDR</w:t>
      </w:r>
      <w:r>
        <w:rPr>
          <w:szCs w:val="22"/>
          <w:lang w:val="en-CA"/>
        </w:rPr>
        <w:t>.</w:t>
      </w:r>
    </w:p>
    <w:p w14:paraId="5261420E" w14:textId="6DD0F21A" w:rsidR="00873523" w:rsidRPr="004D692F" w:rsidRDefault="00873523" w:rsidP="00873523">
      <w:pPr>
        <w:pStyle w:val="ListParagraph"/>
        <w:numPr>
          <w:ilvl w:val="0"/>
          <w:numId w:val="15"/>
        </w:numPr>
        <w:ind w:left="357" w:hanging="357"/>
        <w:contextualSpacing w:val="0"/>
        <w:rPr>
          <w:szCs w:val="22"/>
          <w:lang w:val="en-CA"/>
        </w:rPr>
      </w:pPr>
      <w:r>
        <w:rPr>
          <w:szCs w:val="22"/>
          <w:lang w:val="en-CA"/>
        </w:rPr>
        <w:t xml:space="preserve">It is assumed that encoding of </w:t>
      </w:r>
      <w:r w:rsidR="0096170B">
        <w:rPr>
          <w:szCs w:val="22"/>
          <w:lang w:val="en-CA"/>
        </w:rPr>
        <w:t>GDR</w:t>
      </w:r>
      <w:r>
        <w:rPr>
          <w:szCs w:val="22"/>
          <w:lang w:val="en-CA"/>
        </w:rPr>
        <w:t xml:space="preserve"> can be achieved with the tested encoding setup</w:t>
      </w:r>
      <w:r w:rsidRPr="004D692F">
        <w:rPr>
          <w:szCs w:val="22"/>
          <w:lang w:val="en-CA"/>
        </w:rPr>
        <w:t xml:space="preserve">. With the given approach, </w:t>
      </w:r>
      <w:r w:rsidRPr="00BB3452">
        <w:rPr>
          <w:szCs w:val="22"/>
          <w:lang w:val="en-CA"/>
        </w:rPr>
        <w:t xml:space="preserve">the encoding approach used in the experiments could be applied e.g. </w:t>
      </w:r>
      <w:r w:rsidR="00212B92" w:rsidRPr="00BB3452">
        <w:rPr>
          <w:szCs w:val="22"/>
          <w:lang w:val="en-CA"/>
        </w:rPr>
        <w:t>ultra low delay (one frame delay)</w:t>
      </w:r>
      <w:r w:rsidRPr="00BB3452">
        <w:rPr>
          <w:szCs w:val="22"/>
          <w:lang w:val="en-CA"/>
        </w:rPr>
        <w:t xml:space="preserve"> setu</w:t>
      </w:r>
      <w:r w:rsidRPr="004D692F">
        <w:rPr>
          <w:szCs w:val="22"/>
          <w:lang w:val="en-CA"/>
        </w:rPr>
        <w:t>p.</w:t>
      </w:r>
    </w:p>
    <w:p w14:paraId="782FE787" w14:textId="6B87FF81" w:rsidR="00873523" w:rsidRDefault="00873523" w:rsidP="00873523">
      <w:pPr>
        <w:pStyle w:val="ListParagraph"/>
        <w:numPr>
          <w:ilvl w:val="0"/>
          <w:numId w:val="15"/>
        </w:numPr>
        <w:ind w:left="357" w:hanging="357"/>
        <w:contextualSpacing w:val="0"/>
        <w:rPr>
          <w:szCs w:val="22"/>
          <w:lang w:val="en-CA"/>
        </w:rPr>
      </w:pPr>
      <w:r w:rsidRPr="004D692F">
        <w:rPr>
          <w:szCs w:val="22"/>
          <w:lang w:val="en-CA"/>
        </w:rPr>
        <w:t xml:space="preserve">One of the goals of the </w:t>
      </w:r>
      <w:r w:rsidR="00251022" w:rsidRPr="004D692F">
        <w:rPr>
          <w:szCs w:val="22"/>
          <w:lang w:val="en-CA"/>
        </w:rPr>
        <w:t>GDR</w:t>
      </w:r>
      <w:r w:rsidRPr="004D692F">
        <w:rPr>
          <w:szCs w:val="22"/>
          <w:lang w:val="en-CA"/>
        </w:rPr>
        <w:t xml:space="preserve"> design in the VVC standard is to enable straightforward </w:t>
      </w:r>
      <w:r w:rsidR="00212B92" w:rsidRPr="004D692F">
        <w:rPr>
          <w:szCs w:val="22"/>
          <w:lang w:val="en-CA"/>
        </w:rPr>
        <w:t>low delay decoding</w:t>
      </w:r>
      <w:r w:rsidRPr="004D692F">
        <w:rPr>
          <w:szCs w:val="22"/>
          <w:lang w:val="en-CA"/>
        </w:rPr>
        <w:t>. The</w:t>
      </w:r>
      <w:r>
        <w:rPr>
          <w:szCs w:val="22"/>
          <w:lang w:val="en-CA"/>
        </w:rPr>
        <w:t xml:space="preserve"> </w:t>
      </w:r>
      <w:r w:rsidR="00212B92">
        <w:rPr>
          <w:szCs w:val="22"/>
          <w:lang w:val="en-CA"/>
        </w:rPr>
        <w:t xml:space="preserve">GDR </w:t>
      </w:r>
      <w:r>
        <w:rPr>
          <w:szCs w:val="22"/>
          <w:lang w:val="en-CA"/>
        </w:rPr>
        <w:t>software intends to serve as evidence that this design goal has been successfully met.</w:t>
      </w:r>
    </w:p>
    <w:p w14:paraId="60D21B14" w14:textId="0B45F706" w:rsidR="00873523" w:rsidRDefault="00873523" w:rsidP="00873523">
      <w:pPr>
        <w:pStyle w:val="ListParagraph"/>
        <w:numPr>
          <w:ilvl w:val="0"/>
          <w:numId w:val="15"/>
        </w:numPr>
        <w:ind w:left="357" w:hanging="357"/>
        <w:contextualSpacing w:val="0"/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212B92">
        <w:rPr>
          <w:szCs w:val="22"/>
          <w:lang w:val="en-CA"/>
        </w:rPr>
        <w:t xml:space="preserve">GDR </w:t>
      </w:r>
      <w:r>
        <w:rPr>
          <w:szCs w:val="22"/>
          <w:lang w:val="en-CA"/>
        </w:rPr>
        <w:t xml:space="preserve">software can be regarded as an independent implementation that generates </w:t>
      </w:r>
      <w:proofErr w:type="spellStart"/>
      <w:r>
        <w:rPr>
          <w:szCs w:val="22"/>
          <w:lang w:val="en-CA"/>
        </w:rPr>
        <w:t>bitstreams</w:t>
      </w:r>
      <w:proofErr w:type="spellEnd"/>
      <w:r>
        <w:rPr>
          <w:szCs w:val="22"/>
          <w:lang w:val="en-CA"/>
        </w:rPr>
        <w:t xml:space="preserve"> </w:t>
      </w:r>
      <w:r w:rsidR="00251022">
        <w:rPr>
          <w:szCs w:val="22"/>
          <w:lang w:val="en-CA"/>
        </w:rPr>
        <w:t>of GDR</w:t>
      </w:r>
      <w:r>
        <w:rPr>
          <w:szCs w:val="22"/>
          <w:lang w:val="en-CA"/>
        </w:rPr>
        <w:t xml:space="preserve">. However, it is remarked that </w:t>
      </w:r>
      <w:r w:rsidR="00212B92">
        <w:rPr>
          <w:szCs w:val="22"/>
          <w:lang w:val="en-CA"/>
        </w:rPr>
        <w:t xml:space="preserve">GDR </w:t>
      </w:r>
      <w:r>
        <w:rPr>
          <w:szCs w:val="22"/>
          <w:lang w:val="en-CA"/>
        </w:rPr>
        <w:t xml:space="preserve">software shares </w:t>
      </w:r>
      <w:r w:rsidR="00212B92">
        <w:rPr>
          <w:szCs w:val="22"/>
          <w:lang w:val="en-CA"/>
        </w:rPr>
        <w:t xml:space="preserve">most </w:t>
      </w:r>
      <w:r>
        <w:rPr>
          <w:szCs w:val="22"/>
          <w:lang w:val="en-CA"/>
        </w:rPr>
        <w:t>VTM source code modules for</w:t>
      </w:r>
      <w:r w:rsidR="00212B92">
        <w:rPr>
          <w:szCs w:val="22"/>
          <w:lang w:val="en-CA"/>
        </w:rPr>
        <w:t xml:space="preserve"> low-level coding processes,</w:t>
      </w:r>
      <w:r>
        <w:rPr>
          <w:szCs w:val="22"/>
          <w:lang w:val="en-CA"/>
        </w:rPr>
        <w:t xml:space="preserve"> high-level syntax parsing and generation.</w:t>
      </w:r>
    </w:p>
    <w:p w14:paraId="7765C3FA" w14:textId="110238AF" w:rsidR="00873523" w:rsidRDefault="00873523" w:rsidP="00873523">
      <w:pPr>
        <w:pStyle w:val="ListParagraph"/>
        <w:numPr>
          <w:ilvl w:val="0"/>
          <w:numId w:val="15"/>
        </w:numPr>
        <w:ind w:left="357" w:hanging="357"/>
        <w:contextualSpacing w:val="0"/>
        <w:rPr>
          <w:szCs w:val="22"/>
          <w:lang w:val="en-CA"/>
        </w:rPr>
      </w:pPr>
      <w:r>
        <w:rPr>
          <w:szCs w:val="22"/>
          <w:lang w:val="en-CA"/>
        </w:rPr>
        <w:t xml:space="preserve">The system setup can also be used to verify that the VTM decoder is capable of decoding </w:t>
      </w:r>
      <w:r w:rsidR="00C613AE">
        <w:rPr>
          <w:szCs w:val="22"/>
          <w:lang w:val="en-CA"/>
        </w:rPr>
        <w:t xml:space="preserve">GDR </w:t>
      </w:r>
      <w:proofErr w:type="spellStart"/>
      <w:r>
        <w:rPr>
          <w:szCs w:val="22"/>
          <w:lang w:val="en-CA"/>
        </w:rPr>
        <w:t>bitstreams</w:t>
      </w:r>
      <w:proofErr w:type="spellEnd"/>
      <w:r>
        <w:rPr>
          <w:szCs w:val="22"/>
          <w:lang w:val="en-CA"/>
        </w:rPr>
        <w:t xml:space="preserve"> </w:t>
      </w:r>
      <w:r w:rsidR="00C613AE">
        <w:rPr>
          <w:szCs w:val="22"/>
          <w:lang w:val="en-CA"/>
        </w:rPr>
        <w:t>without leak at recovery point</w:t>
      </w:r>
      <w:r>
        <w:rPr>
          <w:szCs w:val="22"/>
          <w:lang w:val="en-CA"/>
        </w:rPr>
        <w:t>.</w:t>
      </w:r>
    </w:p>
    <w:p w14:paraId="1D45443A" w14:textId="77777777" w:rsidR="002F45A3" w:rsidRPr="004C25DF" w:rsidRDefault="002F45A3" w:rsidP="00BB3452">
      <w:pPr>
        <w:rPr>
          <w:szCs w:val="22"/>
          <w:lang w:val="en-CA"/>
        </w:rPr>
      </w:pPr>
    </w:p>
    <w:p w14:paraId="33A9E74D" w14:textId="34AC737E" w:rsidR="00873523" w:rsidRPr="00FA695F" w:rsidRDefault="003E6C38" w:rsidP="00873523">
      <w:pPr>
        <w:pStyle w:val="Heading1"/>
        <w:rPr>
          <w:lang w:val="en-CA"/>
        </w:rPr>
      </w:pPr>
      <w:r>
        <w:rPr>
          <w:lang w:val="en-CA"/>
        </w:rPr>
        <w:lastRenderedPageBreak/>
        <w:t>S</w:t>
      </w:r>
      <w:r w:rsidR="00873523" w:rsidRPr="00FA695F">
        <w:rPr>
          <w:lang w:val="en-CA"/>
        </w:rPr>
        <w:t>oftware</w:t>
      </w:r>
    </w:p>
    <w:p w14:paraId="6288CD64" w14:textId="21C76B02" w:rsidR="00F22D77" w:rsidRPr="002F4F97" w:rsidRDefault="00E0764A" w:rsidP="00F22D77">
      <w:pPr>
        <w:rPr>
          <w:lang w:val="en-CA"/>
        </w:rPr>
      </w:pPr>
      <w:r>
        <w:rPr>
          <w:szCs w:val="22"/>
          <w:lang w:val="en-CA"/>
        </w:rPr>
        <w:t>This contribution includes the source code for the GDR software and proposes adding the software in the VTM source code package.</w:t>
      </w:r>
      <w:r w:rsidR="006673FD">
        <w:rPr>
          <w:szCs w:val="22"/>
          <w:lang w:val="en-CA"/>
        </w:rPr>
        <w:t xml:space="preserve"> </w:t>
      </w:r>
      <w:r w:rsidR="00F22D77">
        <w:rPr>
          <w:szCs w:val="22"/>
          <w:lang w:val="en-CA"/>
        </w:rPr>
        <w:t xml:space="preserve">In this </w:t>
      </w:r>
      <w:r>
        <w:rPr>
          <w:szCs w:val="22"/>
          <w:lang w:val="en-CA"/>
        </w:rPr>
        <w:t>GDR software</w:t>
      </w:r>
      <w:r w:rsidR="00F22D77">
        <w:rPr>
          <w:szCs w:val="22"/>
          <w:lang w:val="en-CA"/>
        </w:rPr>
        <w:t xml:space="preserve">, </w:t>
      </w:r>
      <w:r w:rsidR="008A4F2C">
        <w:rPr>
          <w:szCs w:val="22"/>
          <w:lang w:val="en-CA"/>
        </w:rPr>
        <w:t xml:space="preserve"> </w:t>
      </w:r>
    </w:p>
    <w:p w14:paraId="4D8EC397" w14:textId="5E1D8165" w:rsidR="004C25DF" w:rsidRPr="0007337F" w:rsidRDefault="004C25DF">
      <w:pPr>
        <w:pStyle w:val="ListParagraph"/>
        <w:numPr>
          <w:ilvl w:val="0"/>
          <w:numId w:val="22"/>
        </w:numPr>
        <w:rPr>
          <w:szCs w:val="22"/>
          <w:lang w:val="en-CA"/>
        </w:rPr>
      </w:pPr>
      <w:r w:rsidRPr="00A63F98">
        <w:rPr>
          <w:szCs w:val="22"/>
          <w:lang w:val="en-CA"/>
        </w:rPr>
        <w:t xml:space="preserve">GDR period </w:t>
      </w:r>
      <w:r w:rsidR="00F520DD" w:rsidRPr="00A63F98">
        <w:rPr>
          <w:szCs w:val="22"/>
          <w:lang w:val="en-CA"/>
        </w:rPr>
        <w:t>can be</w:t>
      </w:r>
      <w:r w:rsidRPr="00A63F98">
        <w:rPr>
          <w:szCs w:val="22"/>
          <w:lang w:val="en-CA"/>
        </w:rPr>
        <w:t xml:space="preserve"> flexible</w:t>
      </w:r>
      <w:r w:rsidR="00A067D0">
        <w:rPr>
          <w:szCs w:val="22"/>
          <w:lang w:val="en-CA"/>
        </w:rPr>
        <w:t xml:space="preserve">. For example, </w:t>
      </w:r>
      <w:r w:rsidR="00A067D0" w:rsidRPr="0007337F">
        <w:rPr>
          <w:szCs w:val="22"/>
          <w:lang w:val="en-CA"/>
        </w:rPr>
        <w:t>a</w:t>
      </w:r>
      <w:r w:rsidR="00171A59" w:rsidRPr="0007337F">
        <w:rPr>
          <w:szCs w:val="22"/>
          <w:lang w:val="en-CA"/>
        </w:rPr>
        <w:t xml:space="preserve"> GDR period</w:t>
      </w:r>
      <w:r w:rsidRPr="0007337F">
        <w:rPr>
          <w:szCs w:val="22"/>
          <w:lang w:val="en-CA"/>
        </w:rPr>
        <w:t xml:space="preserve"> </w:t>
      </w:r>
      <w:r w:rsidR="00BE3C43" w:rsidRPr="0007337F">
        <w:rPr>
          <w:szCs w:val="22"/>
          <w:lang w:val="en-CA"/>
        </w:rPr>
        <w:t>can</w:t>
      </w:r>
      <w:r w:rsidR="00A067D0" w:rsidRPr="0007337F">
        <w:rPr>
          <w:szCs w:val="22"/>
          <w:lang w:val="en-CA"/>
        </w:rPr>
        <w:t xml:space="preserve"> cover all </w:t>
      </w:r>
      <w:r w:rsidR="00BE3C43" w:rsidRPr="0007337F">
        <w:rPr>
          <w:szCs w:val="22"/>
          <w:lang w:val="en-CA"/>
        </w:rPr>
        <w:t xml:space="preserve">the </w:t>
      </w:r>
      <w:r w:rsidR="00A067D0" w:rsidRPr="0007337F">
        <w:rPr>
          <w:szCs w:val="22"/>
          <w:lang w:val="en-CA"/>
        </w:rPr>
        <w:t xml:space="preserve">pictures </w:t>
      </w:r>
      <w:r w:rsidR="00BE3C43" w:rsidRPr="0007337F">
        <w:rPr>
          <w:szCs w:val="22"/>
          <w:lang w:val="en-CA"/>
        </w:rPr>
        <w:t xml:space="preserve">of </w:t>
      </w:r>
      <w:r w:rsidR="00A067D0" w:rsidRPr="0007337F">
        <w:rPr>
          <w:szCs w:val="22"/>
          <w:lang w:val="en-CA"/>
        </w:rPr>
        <w:t>a full second</w:t>
      </w:r>
      <w:r w:rsidRPr="0007337F">
        <w:rPr>
          <w:szCs w:val="22"/>
          <w:lang w:val="en-CA"/>
        </w:rPr>
        <w:t xml:space="preserve">. </w:t>
      </w:r>
    </w:p>
    <w:p w14:paraId="092150DA" w14:textId="559789A2" w:rsidR="00986262" w:rsidRPr="0007337F" w:rsidRDefault="00F520DD" w:rsidP="00BB3452">
      <w:pPr>
        <w:pStyle w:val="ListParagraph"/>
        <w:numPr>
          <w:ilvl w:val="0"/>
          <w:numId w:val="22"/>
        </w:numPr>
        <w:rPr>
          <w:szCs w:val="22"/>
          <w:lang w:val="en-CA"/>
        </w:rPr>
      </w:pPr>
      <w:r w:rsidRPr="0007337F">
        <w:rPr>
          <w:szCs w:val="22"/>
          <w:lang w:val="en-CA"/>
        </w:rPr>
        <w:t xml:space="preserve">Vertical progressive intra refresh over a GDR period is implemented. </w:t>
      </w:r>
      <w:r w:rsidR="004C25DF" w:rsidRPr="0007337F">
        <w:rPr>
          <w:szCs w:val="22"/>
          <w:lang w:val="en-CA"/>
        </w:rPr>
        <w:t xml:space="preserve">The width of vertical intra refresh strip </w:t>
      </w:r>
      <w:r w:rsidRPr="0007337F">
        <w:rPr>
          <w:szCs w:val="22"/>
          <w:lang w:val="en-CA"/>
        </w:rPr>
        <w:t xml:space="preserve">per picture </w:t>
      </w:r>
      <w:r w:rsidR="004C25DF" w:rsidRPr="0007337F">
        <w:rPr>
          <w:szCs w:val="22"/>
          <w:lang w:val="en-CA"/>
        </w:rPr>
        <w:t xml:space="preserve">can be as small as 8 pixels. </w:t>
      </w:r>
      <w:r w:rsidR="00BB3452" w:rsidRPr="0007337F">
        <w:rPr>
          <w:szCs w:val="22"/>
          <w:lang w:val="en-CA"/>
        </w:rPr>
        <w:t xml:space="preserve">For GDR period equal to one second, </w:t>
      </w:r>
      <w:r w:rsidRPr="0007337F">
        <w:rPr>
          <w:szCs w:val="22"/>
          <w:lang w:val="en-CA"/>
        </w:rPr>
        <w:t xml:space="preserve">the width of vertical </w:t>
      </w:r>
      <w:r w:rsidR="00BB3452" w:rsidRPr="0007337F">
        <w:rPr>
          <w:szCs w:val="22"/>
          <w:lang w:val="en-CA"/>
        </w:rPr>
        <w:t>i</w:t>
      </w:r>
      <w:r w:rsidR="00F22D77" w:rsidRPr="0007337F">
        <w:rPr>
          <w:szCs w:val="22"/>
          <w:lang w:val="en-CA"/>
        </w:rPr>
        <w:t>ntra r</w:t>
      </w:r>
      <w:r w:rsidR="00E0764A" w:rsidRPr="0007337F">
        <w:rPr>
          <w:szCs w:val="22"/>
          <w:lang w:val="en-CA"/>
        </w:rPr>
        <w:t xml:space="preserve">efresh </w:t>
      </w:r>
      <w:r w:rsidRPr="0007337F">
        <w:rPr>
          <w:szCs w:val="22"/>
          <w:lang w:val="en-CA"/>
        </w:rPr>
        <w:t xml:space="preserve">strip is </w:t>
      </w:r>
      <w:r w:rsidR="00E0764A" w:rsidRPr="0007337F">
        <w:rPr>
          <w:szCs w:val="22"/>
          <w:lang w:val="en-CA"/>
        </w:rPr>
        <w:t xml:space="preserve">calculated based on the frame rate and </w:t>
      </w:r>
      <w:r w:rsidR="00986262" w:rsidRPr="0007337F">
        <w:rPr>
          <w:szCs w:val="22"/>
          <w:lang w:val="en-CA"/>
        </w:rPr>
        <w:t xml:space="preserve">the </w:t>
      </w:r>
      <w:r w:rsidR="00E5662B">
        <w:t>picture’s width</w:t>
      </w:r>
      <w:r w:rsidR="00E5662B">
        <w:rPr>
          <w:szCs w:val="22"/>
          <w:lang w:val="en-CA"/>
        </w:rPr>
        <w:t>.</w:t>
      </w:r>
    </w:p>
    <w:p w14:paraId="3344BF36" w14:textId="51B13F6B" w:rsidR="00E0764A" w:rsidRPr="0007337F" w:rsidRDefault="00E0764A" w:rsidP="00BB3452">
      <w:pPr>
        <w:pStyle w:val="ListParagraph"/>
        <w:numPr>
          <w:ilvl w:val="0"/>
          <w:numId w:val="22"/>
        </w:numPr>
        <w:rPr>
          <w:szCs w:val="22"/>
          <w:lang w:val="en-CA"/>
        </w:rPr>
      </w:pPr>
      <w:r w:rsidRPr="0007337F">
        <w:rPr>
          <w:szCs w:val="22"/>
          <w:lang w:val="en-CA"/>
        </w:rPr>
        <w:t xml:space="preserve">The </w:t>
      </w:r>
      <w:r w:rsidR="00986262" w:rsidRPr="0007337F">
        <w:rPr>
          <w:szCs w:val="22"/>
          <w:lang w:val="en-CA"/>
        </w:rPr>
        <w:t xml:space="preserve">boundary </w:t>
      </w:r>
      <w:r w:rsidRPr="0007337F">
        <w:rPr>
          <w:szCs w:val="22"/>
          <w:lang w:val="en-CA"/>
        </w:rPr>
        <w:t xml:space="preserve">of </w:t>
      </w:r>
      <w:r w:rsidR="00F22D77" w:rsidRPr="0007337F">
        <w:rPr>
          <w:szCs w:val="22"/>
          <w:lang w:val="en-CA"/>
        </w:rPr>
        <w:t>c</w:t>
      </w:r>
      <w:r w:rsidRPr="0007337F">
        <w:rPr>
          <w:szCs w:val="22"/>
          <w:lang w:val="en-CA"/>
        </w:rPr>
        <w:t>lean</w:t>
      </w:r>
      <w:r w:rsidR="00F22D77" w:rsidRPr="0007337F">
        <w:rPr>
          <w:szCs w:val="22"/>
          <w:lang w:val="en-CA"/>
        </w:rPr>
        <w:t xml:space="preserve"> area and d</w:t>
      </w:r>
      <w:r w:rsidRPr="0007337F">
        <w:rPr>
          <w:szCs w:val="22"/>
          <w:lang w:val="en-CA"/>
        </w:rPr>
        <w:t xml:space="preserve">irty area is </w:t>
      </w:r>
      <w:r w:rsidR="0078201D" w:rsidRPr="0007337F">
        <w:rPr>
          <w:szCs w:val="22"/>
          <w:lang w:val="en-CA"/>
        </w:rPr>
        <w:t>specified by</w:t>
      </w:r>
      <w:r w:rsidRPr="0007337F">
        <w:rPr>
          <w:szCs w:val="22"/>
          <w:lang w:val="en-CA"/>
        </w:rPr>
        <w:t xml:space="preserve"> </w:t>
      </w:r>
      <w:r w:rsidR="00F22D77" w:rsidRPr="0007337F">
        <w:rPr>
          <w:szCs w:val="22"/>
          <w:lang w:val="en-CA"/>
        </w:rPr>
        <w:t>v</w:t>
      </w:r>
      <w:r w:rsidRPr="0007337F">
        <w:rPr>
          <w:szCs w:val="22"/>
          <w:lang w:val="en-CA"/>
        </w:rPr>
        <w:t xml:space="preserve">irtual </w:t>
      </w:r>
      <w:r w:rsidR="00F22D77" w:rsidRPr="0007337F">
        <w:rPr>
          <w:szCs w:val="22"/>
          <w:lang w:val="en-CA"/>
        </w:rPr>
        <w:t>b</w:t>
      </w:r>
      <w:r w:rsidRPr="0007337F">
        <w:rPr>
          <w:szCs w:val="22"/>
          <w:lang w:val="en-CA"/>
        </w:rPr>
        <w:t>oundary</w:t>
      </w:r>
      <w:r w:rsidR="0078201D" w:rsidRPr="0007337F">
        <w:rPr>
          <w:szCs w:val="22"/>
          <w:lang w:val="en-CA"/>
        </w:rPr>
        <w:t xml:space="preserve"> syntax</w:t>
      </w:r>
      <w:r w:rsidR="00F22D77" w:rsidRPr="0007337F">
        <w:rPr>
          <w:szCs w:val="22"/>
          <w:lang w:val="en-CA"/>
        </w:rPr>
        <w:t xml:space="preserve"> in picture header</w:t>
      </w:r>
      <w:r w:rsidR="0078201D" w:rsidRPr="0007337F">
        <w:rPr>
          <w:szCs w:val="22"/>
          <w:lang w:val="en-CA"/>
        </w:rPr>
        <w:t>.</w:t>
      </w:r>
    </w:p>
    <w:p w14:paraId="445D8171" w14:textId="67CD69D4" w:rsidR="00F22D77" w:rsidRPr="0007337F" w:rsidRDefault="00F22D77" w:rsidP="00F22D77">
      <w:pPr>
        <w:pStyle w:val="ListParagraph"/>
        <w:numPr>
          <w:ilvl w:val="0"/>
          <w:numId w:val="22"/>
        </w:numPr>
        <w:rPr>
          <w:lang w:val="en-CA"/>
        </w:rPr>
      </w:pPr>
      <w:r w:rsidRPr="0007337F">
        <w:rPr>
          <w:szCs w:val="22"/>
          <w:lang w:val="en-CA"/>
        </w:rPr>
        <w:t>CUs in clean area will not use any coding information in dirty areas of the current picture and the reference pictures</w:t>
      </w:r>
      <w:r w:rsidR="00504E7D" w:rsidRPr="0007337F">
        <w:rPr>
          <w:szCs w:val="22"/>
          <w:lang w:val="en-CA"/>
        </w:rPr>
        <w:t xml:space="preserve"> to </w:t>
      </w:r>
      <w:r w:rsidR="00986262" w:rsidRPr="0007337F">
        <w:rPr>
          <w:szCs w:val="22"/>
          <w:lang w:val="en-CA"/>
        </w:rPr>
        <w:t xml:space="preserve">prevent leaks </w:t>
      </w:r>
      <w:r w:rsidR="00DB4E79" w:rsidRPr="0007337F">
        <w:rPr>
          <w:szCs w:val="22"/>
          <w:lang w:val="en-CA"/>
        </w:rPr>
        <w:t xml:space="preserve">and </w:t>
      </w:r>
      <w:r w:rsidR="00986262" w:rsidRPr="0007337F">
        <w:rPr>
          <w:szCs w:val="22"/>
          <w:lang w:val="en-CA"/>
        </w:rPr>
        <w:t>achieve exact match at the recovery point</w:t>
      </w:r>
      <w:r w:rsidRPr="0007337F">
        <w:rPr>
          <w:szCs w:val="22"/>
          <w:lang w:val="en-CA"/>
        </w:rPr>
        <w:t>.</w:t>
      </w:r>
    </w:p>
    <w:p w14:paraId="50975009" w14:textId="4E61E978" w:rsidR="00986262" w:rsidRPr="004C25DF" w:rsidRDefault="00F76D3A" w:rsidP="00F22D77">
      <w:pPr>
        <w:pStyle w:val="ListParagraph"/>
        <w:numPr>
          <w:ilvl w:val="0"/>
          <w:numId w:val="22"/>
        </w:numPr>
        <w:rPr>
          <w:lang w:val="en-CA"/>
        </w:rPr>
      </w:pPr>
      <w:r w:rsidRPr="0007337F">
        <w:rPr>
          <w:szCs w:val="22"/>
          <w:lang w:val="en-CA"/>
        </w:rPr>
        <w:t xml:space="preserve">For CUs </w:t>
      </w:r>
      <w:r w:rsidR="00DA331B" w:rsidRPr="0007337F">
        <w:rPr>
          <w:szCs w:val="22"/>
          <w:lang w:val="en-CA"/>
        </w:rPr>
        <w:t>i</w:t>
      </w:r>
      <w:r w:rsidRPr="0007337F">
        <w:rPr>
          <w:szCs w:val="22"/>
          <w:lang w:val="en-CA"/>
        </w:rPr>
        <w:t xml:space="preserve">n clean area, coding modes involving any coding information in dirty are considered as invalid.  </w:t>
      </w:r>
      <w:r w:rsidR="00986262" w:rsidRPr="0007337F">
        <w:rPr>
          <w:szCs w:val="22"/>
          <w:lang w:val="en-CA"/>
        </w:rPr>
        <w:t xml:space="preserve">Mode selection for CUs in clean area is </w:t>
      </w:r>
      <w:bookmarkStart w:id="0" w:name="_GoBack"/>
      <w:bookmarkEnd w:id="0"/>
      <w:r w:rsidR="00986262" w:rsidRPr="0007337F">
        <w:rPr>
          <w:szCs w:val="22"/>
          <w:lang w:val="en-CA"/>
        </w:rPr>
        <w:t>performed based upon both the coding cost</w:t>
      </w:r>
      <w:r w:rsidR="00E72684" w:rsidRPr="0007337F">
        <w:rPr>
          <w:szCs w:val="22"/>
          <w:lang w:val="en-CA"/>
        </w:rPr>
        <w:t>s</w:t>
      </w:r>
      <w:r w:rsidR="00986262" w:rsidRPr="0007337F">
        <w:rPr>
          <w:szCs w:val="22"/>
          <w:lang w:val="en-CA"/>
        </w:rPr>
        <w:t xml:space="preserve"> and the validit</w:t>
      </w:r>
      <w:r w:rsidR="00E72684" w:rsidRPr="0007337F">
        <w:rPr>
          <w:szCs w:val="22"/>
          <w:lang w:val="en-CA"/>
        </w:rPr>
        <w:t>ies</w:t>
      </w:r>
      <w:r w:rsidR="00986262" w:rsidRPr="0007337F">
        <w:rPr>
          <w:szCs w:val="22"/>
          <w:lang w:val="en-CA"/>
        </w:rPr>
        <w:t xml:space="preserve"> of</w:t>
      </w:r>
      <w:r w:rsidR="00986262">
        <w:rPr>
          <w:szCs w:val="22"/>
          <w:lang w:val="en-CA"/>
        </w:rPr>
        <w:t xml:space="preserve"> possible coding modes.</w:t>
      </w:r>
    </w:p>
    <w:p w14:paraId="455A51D7" w14:textId="77777777" w:rsidR="007C0EA9" w:rsidRPr="00F22D77" w:rsidRDefault="00E0764A" w:rsidP="00BB3452">
      <w:pPr>
        <w:pStyle w:val="ListParagraph"/>
        <w:numPr>
          <w:ilvl w:val="0"/>
          <w:numId w:val="22"/>
        </w:numPr>
        <w:rPr>
          <w:lang w:val="en-CA"/>
        </w:rPr>
      </w:pPr>
      <w:r w:rsidRPr="004C25DF">
        <w:rPr>
          <w:szCs w:val="22"/>
          <w:lang w:val="en-CA"/>
        </w:rPr>
        <w:t xml:space="preserve">Decoder </w:t>
      </w:r>
      <w:r w:rsidR="007C0EA9" w:rsidRPr="004C25DF">
        <w:rPr>
          <w:szCs w:val="22"/>
          <w:lang w:val="en-CA"/>
        </w:rPr>
        <w:t xml:space="preserve">also </w:t>
      </w:r>
      <w:r w:rsidRPr="00BB3452">
        <w:rPr>
          <w:szCs w:val="22"/>
          <w:lang w:val="en-CA"/>
        </w:rPr>
        <w:t>provides a</w:t>
      </w:r>
      <w:r w:rsidR="007C0EA9" w:rsidRPr="00BB3452">
        <w:rPr>
          <w:szCs w:val="22"/>
          <w:lang w:val="en-CA"/>
        </w:rPr>
        <w:t>n</w:t>
      </w:r>
      <w:r w:rsidRPr="00BB3452">
        <w:rPr>
          <w:szCs w:val="22"/>
          <w:lang w:val="en-CA"/>
        </w:rPr>
        <w:t xml:space="preserve"> </w:t>
      </w:r>
      <w:r w:rsidR="007C0EA9" w:rsidRPr="00BB3452">
        <w:rPr>
          <w:szCs w:val="22"/>
          <w:lang w:val="en-CA"/>
        </w:rPr>
        <w:t xml:space="preserve">optional </w:t>
      </w:r>
      <w:r w:rsidRPr="00BB3452">
        <w:rPr>
          <w:szCs w:val="22"/>
          <w:lang w:val="en-CA"/>
        </w:rPr>
        <w:t xml:space="preserve">functionality </w:t>
      </w:r>
      <w:r w:rsidR="007C0EA9" w:rsidRPr="00BB3452">
        <w:rPr>
          <w:szCs w:val="22"/>
          <w:lang w:val="en-CA"/>
        </w:rPr>
        <w:t>for leak testing.</w:t>
      </w:r>
    </w:p>
    <w:p w14:paraId="1D2C4130" w14:textId="20AEF418" w:rsidR="00520C3F" w:rsidRDefault="00520C3F" w:rsidP="00BB3452">
      <w:pPr>
        <w:rPr>
          <w:lang w:val="en-CA"/>
        </w:rPr>
      </w:pPr>
    </w:p>
    <w:p w14:paraId="1188EAF7" w14:textId="6C144DC8" w:rsidR="00E72684" w:rsidRDefault="00520C3F" w:rsidP="00E72684">
      <w:r w:rsidRPr="008E0D44">
        <w:t xml:space="preserve">The GDR </w:t>
      </w:r>
      <w:r w:rsidR="00C50C40">
        <w:t xml:space="preserve">software can be run with </w:t>
      </w:r>
      <w:r w:rsidRPr="008E0D44">
        <w:t xml:space="preserve">low-delay B configuration in current common test condition (CTC) (i.e., </w:t>
      </w:r>
      <w:proofErr w:type="spellStart"/>
      <w:r w:rsidRPr="008E0D44">
        <w:t>encoder_lowdelay_vtm.cfg</w:t>
      </w:r>
      <w:proofErr w:type="spellEnd"/>
      <w:r w:rsidRPr="008E0D44">
        <w:t xml:space="preserve">) with </w:t>
      </w:r>
      <w:r w:rsidR="00E72684">
        <w:t>a few</w:t>
      </w:r>
      <w:r w:rsidR="00E72684" w:rsidRPr="008E0D44">
        <w:t xml:space="preserve"> </w:t>
      </w:r>
      <w:r w:rsidR="006E6936" w:rsidRPr="0007337F">
        <w:t>necessary</w:t>
      </w:r>
      <w:r w:rsidR="006E6936">
        <w:t xml:space="preserve"> </w:t>
      </w:r>
      <w:r w:rsidRPr="008E0D44">
        <w:t>changes</w:t>
      </w:r>
      <w:r w:rsidR="00E72684">
        <w:t xml:space="preserve">. A sample </w:t>
      </w:r>
      <w:proofErr w:type="spellStart"/>
      <w:r w:rsidR="00E72684">
        <w:t>confg</w:t>
      </w:r>
      <w:proofErr w:type="spellEnd"/>
      <w:r w:rsidR="00E72684">
        <w:t xml:space="preserve"> file for GDR is provided, where</w:t>
      </w:r>
    </w:p>
    <w:p w14:paraId="105E0227" w14:textId="07FD6416" w:rsidR="00E72684" w:rsidRDefault="00E72684">
      <w:pPr>
        <w:pStyle w:val="ListParagraph"/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after="240" w:line="276" w:lineRule="auto"/>
        <w:textAlignment w:val="auto"/>
      </w:pPr>
      <w:r w:rsidRPr="008E0D44">
        <w:t>The first picture is coded as an IDR picture,</w:t>
      </w:r>
    </w:p>
    <w:p w14:paraId="1EF54E26" w14:textId="52EDE493" w:rsidR="00BE3C43" w:rsidRPr="008E0D44" w:rsidRDefault="00BE3C43" w:rsidP="0007337F">
      <w:pPr>
        <w:pStyle w:val="ListParagraph"/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after="240" w:line="276" w:lineRule="auto"/>
        <w:textAlignment w:val="auto"/>
      </w:pPr>
      <w:proofErr w:type="spellStart"/>
      <w:r>
        <w:t>DecodingRefreshType</w:t>
      </w:r>
      <w:proofErr w:type="spellEnd"/>
      <w:r>
        <w:t xml:space="preserve"> is 3,</w:t>
      </w:r>
    </w:p>
    <w:p w14:paraId="0185450C" w14:textId="14D6E22D" w:rsidR="00E72684" w:rsidRDefault="00E72684" w:rsidP="00E72684">
      <w:pPr>
        <w:pStyle w:val="ListParagraph"/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40" w:line="276" w:lineRule="auto"/>
        <w:textAlignment w:val="auto"/>
      </w:pPr>
      <w:proofErr w:type="spellStart"/>
      <w:r w:rsidRPr="008E0D44">
        <w:t>GOP</w:t>
      </w:r>
      <w:r w:rsidR="00E44FE1">
        <w:t>S</w:t>
      </w:r>
      <w:r w:rsidRPr="008E0D44">
        <w:t>ize</w:t>
      </w:r>
      <w:proofErr w:type="spellEnd"/>
      <w:r w:rsidRPr="008E0D44">
        <w:t xml:space="preserve"> is 1. </w:t>
      </w:r>
    </w:p>
    <w:p w14:paraId="70B69DA5" w14:textId="77777777" w:rsidR="00E72684" w:rsidRPr="008E0D44" w:rsidRDefault="00E72684" w:rsidP="00E72684">
      <w:pPr>
        <w:pStyle w:val="ListParagraph"/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40" w:line="276" w:lineRule="auto"/>
        <w:textAlignment w:val="auto"/>
      </w:pPr>
      <w:r w:rsidRPr="008E0D44">
        <w:t>Each picture refers up to 4 immediately preceding pictures in decoding order,</w:t>
      </w:r>
    </w:p>
    <w:p w14:paraId="28CABD4D" w14:textId="77777777" w:rsidR="00E72684" w:rsidRPr="008E0D44" w:rsidRDefault="00E72684" w:rsidP="00E72684">
      <w:pPr>
        <w:pStyle w:val="ListParagraph"/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40" w:line="276" w:lineRule="auto"/>
        <w:textAlignment w:val="auto"/>
      </w:pPr>
      <w:proofErr w:type="spellStart"/>
      <w:r w:rsidRPr="008E0D44">
        <w:t>IntraQPOffset</w:t>
      </w:r>
      <w:proofErr w:type="spellEnd"/>
      <w:r w:rsidRPr="008E0D44">
        <w:t xml:space="preserve"> and </w:t>
      </w:r>
      <w:proofErr w:type="spellStart"/>
      <w:r w:rsidRPr="008E0D44">
        <w:t>QPoffset</w:t>
      </w:r>
      <w:proofErr w:type="spellEnd"/>
      <w:r w:rsidRPr="008E0D44">
        <w:t xml:space="preserve"> are set equal to 0.</w:t>
      </w:r>
    </w:p>
    <w:p w14:paraId="04CD09D2" w14:textId="77777777" w:rsidR="00E72684" w:rsidRPr="008E0D44" w:rsidRDefault="00E72684" w:rsidP="00E72684">
      <w:pPr>
        <w:pStyle w:val="ListParagraph"/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40" w:line="276" w:lineRule="auto"/>
        <w:textAlignment w:val="auto"/>
      </w:pPr>
      <w:proofErr w:type="spellStart"/>
      <w:r w:rsidRPr="008E0D44">
        <w:t>SEIDecodedPictureHash</w:t>
      </w:r>
      <w:proofErr w:type="spellEnd"/>
      <w:r w:rsidRPr="008E0D44">
        <w:t xml:space="preserve"> is set to 1.</w:t>
      </w:r>
    </w:p>
    <w:p w14:paraId="48FE5E68" w14:textId="56E146D2" w:rsidR="00E72684" w:rsidRPr="00067150" w:rsidRDefault="00AB427B" w:rsidP="00E72684">
      <w:pPr>
        <w:pStyle w:val="ListParagraph"/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40" w:line="276" w:lineRule="auto"/>
        <w:textAlignment w:val="auto"/>
      </w:pPr>
      <w:r>
        <w:t>Disable in-loop filters a</w:t>
      </w:r>
      <w:r w:rsidR="00E72684" w:rsidRPr="00067150">
        <w:t>cross</w:t>
      </w:r>
      <w:r>
        <w:t xml:space="preserve"> v</w:t>
      </w:r>
      <w:r w:rsidR="00E72684" w:rsidRPr="00067150">
        <w:t>irtual</w:t>
      </w:r>
      <w:r>
        <w:t xml:space="preserve"> b</w:t>
      </w:r>
      <w:r w:rsidR="00E72684" w:rsidRPr="00067150">
        <w:t>oundaries,</w:t>
      </w:r>
    </w:p>
    <w:p w14:paraId="6BB4738D" w14:textId="77777777" w:rsidR="00E72684" w:rsidRPr="00067150" w:rsidRDefault="00E72684" w:rsidP="00E72684">
      <w:pPr>
        <w:pStyle w:val="ListParagraph"/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40" w:line="276" w:lineRule="auto"/>
        <w:textAlignment w:val="auto"/>
      </w:pPr>
      <w:r w:rsidRPr="00067150">
        <w:t>GDR refresh period is set to frame rate.</w:t>
      </w:r>
    </w:p>
    <w:p w14:paraId="25CD6399" w14:textId="61F8E62B" w:rsidR="00520C3F" w:rsidRPr="008E0D44" w:rsidRDefault="00520C3F" w:rsidP="00520C3F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6D3B31D" w:rsidR="00342FF4" w:rsidRPr="005B217D" w:rsidRDefault="00DB70D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Nokia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7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0BA4E0" w14:textId="77777777" w:rsidR="00DE6AB8" w:rsidRDefault="00DE6AB8">
      <w:r>
        <w:separator/>
      </w:r>
    </w:p>
  </w:endnote>
  <w:endnote w:type="continuationSeparator" w:id="0">
    <w:p w14:paraId="09F7680D" w14:textId="77777777" w:rsidR="00DE6AB8" w:rsidRDefault="00DE6A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맑은 고딕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44E6BC7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349FA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4284D">
      <w:rPr>
        <w:rStyle w:val="PageNumber"/>
        <w:noProof/>
      </w:rPr>
      <w:t>2020-09-30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E9F673" w14:textId="77777777" w:rsidR="00DE6AB8" w:rsidRDefault="00DE6AB8">
      <w:r>
        <w:separator/>
      </w:r>
    </w:p>
  </w:footnote>
  <w:footnote w:type="continuationSeparator" w:id="0">
    <w:p w14:paraId="5F544E75" w14:textId="77777777" w:rsidR="00DE6AB8" w:rsidRDefault="00DE6A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DF3723"/>
    <w:multiLevelType w:val="hybridMultilevel"/>
    <w:tmpl w:val="0E1A59D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5708B7"/>
    <w:multiLevelType w:val="hybridMultilevel"/>
    <w:tmpl w:val="11D43A84"/>
    <w:lvl w:ilvl="0" w:tplc="578058B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DE2A7FB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11443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A369AF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2D65FC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AE20C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24260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2629D3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48A38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CE0794"/>
    <w:multiLevelType w:val="hybridMultilevel"/>
    <w:tmpl w:val="B09CC2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5952B2"/>
    <w:multiLevelType w:val="hybridMultilevel"/>
    <w:tmpl w:val="5D807D48"/>
    <w:lvl w:ilvl="0" w:tplc="0409000F">
      <w:start w:val="1"/>
      <w:numFmt w:val="decimal"/>
      <w:lvlText w:val="%1."/>
      <w:lvlJc w:val="left"/>
      <w:pPr>
        <w:ind w:left="1084" w:hanging="360"/>
      </w:pPr>
    </w:lvl>
    <w:lvl w:ilvl="1" w:tplc="04090019">
      <w:start w:val="1"/>
      <w:numFmt w:val="lowerLetter"/>
      <w:lvlText w:val="%2."/>
      <w:lvlJc w:val="left"/>
      <w:pPr>
        <w:ind w:left="1804" w:hanging="360"/>
      </w:pPr>
    </w:lvl>
    <w:lvl w:ilvl="2" w:tplc="0409001B" w:tentative="1">
      <w:start w:val="1"/>
      <w:numFmt w:val="lowerRoman"/>
      <w:lvlText w:val="%3."/>
      <w:lvlJc w:val="right"/>
      <w:pPr>
        <w:ind w:left="2524" w:hanging="180"/>
      </w:pPr>
    </w:lvl>
    <w:lvl w:ilvl="3" w:tplc="0409000F" w:tentative="1">
      <w:start w:val="1"/>
      <w:numFmt w:val="decimal"/>
      <w:lvlText w:val="%4."/>
      <w:lvlJc w:val="left"/>
      <w:pPr>
        <w:ind w:left="3244" w:hanging="360"/>
      </w:pPr>
    </w:lvl>
    <w:lvl w:ilvl="4" w:tplc="04090019" w:tentative="1">
      <w:start w:val="1"/>
      <w:numFmt w:val="lowerLetter"/>
      <w:lvlText w:val="%5."/>
      <w:lvlJc w:val="left"/>
      <w:pPr>
        <w:ind w:left="3964" w:hanging="360"/>
      </w:pPr>
    </w:lvl>
    <w:lvl w:ilvl="5" w:tplc="0409001B" w:tentative="1">
      <w:start w:val="1"/>
      <w:numFmt w:val="lowerRoman"/>
      <w:lvlText w:val="%6."/>
      <w:lvlJc w:val="right"/>
      <w:pPr>
        <w:ind w:left="4684" w:hanging="180"/>
      </w:pPr>
    </w:lvl>
    <w:lvl w:ilvl="6" w:tplc="0409000F" w:tentative="1">
      <w:start w:val="1"/>
      <w:numFmt w:val="decimal"/>
      <w:lvlText w:val="%7."/>
      <w:lvlJc w:val="left"/>
      <w:pPr>
        <w:ind w:left="5404" w:hanging="360"/>
      </w:pPr>
    </w:lvl>
    <w:lvl w:ilvl="7" w:tplc="04090019" w:tentative="1">
      <w:start w:val="1"/>
      <w:numFmt w:val="lowerLetter"/>
      <w:lvlText w:val="%8."/>
      <w:lvlJc w:val="left"/>
      <w:pPr>
        <w:ind w:left="6124" w:hanging="360"/>
      </w:pPr>
    </w:lvl>
    <w:lvl w:ilvl="8" w:tplc="0409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42555BD"/>
    <w:multiLevelType w:val="hybridMultilevel"/>
    <w:tmpl w:val="EC5402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840E4E"/>
    <w:multiLevelType w:val="hybridMultilevel"/>
    <w:tmpl w:val="DFC29E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7F5183"/>
    <w:multiLevelType w:val="hybridMultilevel"/>
    <w:tmpl w:val="F058047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AC42B7B"/>
    <w:multiLevelType w:val="hybridMultilevel"/>
    <w:tmpl w:val="AA32E6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6E394691"/>
    <w:multiLevelType w:val="hybridMultilevel"/>
    <w:tmpl w:val="B7FAA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054AA6"/>
    <w:multiLevelType w:val="hybridMultilevel"/>
    <w:tmpl w:val="0F602B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AE7A15"/>
    <w:multiLevelType w:val="hybridMultilevel"/>
    <w:tmpl w:val="7A4A02A2"/>
    <w:lvl w:ilvl="0" w:tplc="39AAB19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4F36B3"/>
    <w:multiLevelType w:val="hybridMultilevel"/>
    <w:tmpl w:val="3ECCA6B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4"/>
  </w:num>
  <w:num w:numId="11">
    <w:abstractNumId w:val="2"/>
  </w:num>
  <w:num w:numId="12">
    <w:abstractNumId w:val="20"/>
  </w:num>
  <w:num w:numId="13">
    <w:abstractNumId w:val="5"/>
  </w:num>
  <w:num w:numId="14">
    <w:abstractNumId w:val="15"/>
  </w:num>
  <w:num w:numId="15">
    <w:abstractNumId w:val="21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7"/>
  </w:num>
  <w:num w:numId="19">
    <w:abstractNumId w:val="14"/>
  </w:num>
  <w:num w:numId="20">
    <w:abstractNumId w:val="9"/>
  </w:num>
  <w:num w:numId="21">
    <w:abstractNumId w:val="19"/>
  </w:num>
  <w:num w:numId="22">
    <w:abstractNumId w:val="13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6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349FA"/>
    <w:rsid w:val="000458BC"/>
    <w:rsid w:val="00045C41"/>
    <w:rsid w:val="00046C03"/>
    <w:rsid w:val="00061867"/>
    <w:rsid w:val="00065039"/>
    <w:rsid w:val="0007337F"/>
    <w:rsid w:val="0007354D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C3681"/>
    <w:rsid w:val="000E00F3"/>
    <w:rsid w:val="000F158C"/>
    <w:rsid w:val="00102F3D"/>
    <w:rsid w:val="00121F33"/>
    <w:rsid w:val="00124E38"/>
    <w:rsid w:val="0012580B"/>
    <w:rsid w:val="00127666"/>
    <w:rsid w:val="00130583"/>
    <w:rsid w:val="00131F90"/>
    <w:rsid w:val="0013458C"/>
    <w:rsid w:val="0013526E"/>
    <w:rsid w:val="00146152"/>
    <w:rsid w:val="00155526"/>
    <w:rsid w:val="00167A61"/>
    <w:rsid w:val="00171371"/>
    <w:rsid w:val="00171A59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06E8"/>
    <w:rsid w:val="002055A6"/>
    <w:rsid w:val="00206460"/>
    <w:rsid w:val="002069B4"/>
    <w:rsid w:val="00212B92"/>
    <w:rsid w:val="00215DFC"/>
    <w:rsid w:val="002212DF"/>
    <w:rsid w:val="00222CD4"/>
    <w:rsid w:val="00225016"/>
    <w:rsid w:val="002253CA"/>
    <w:rsid w:val="002264A6"/>
    <w:rsid w:val="00227BA7"/>
    <w:rsid w:val="0023011C"/>
    <w:rsid w:val="00235966"/>
    <w:rsid w:val="002375C1"/>
    <w:rsid w:val="00247E1E"/>
    <w:rsid w:val="00251022"/>
    <w:rsid w:val="00263398"/>
    <w:rsid w:val="00263B99"/>
    <w:rsid w:val="002647D8"/>
    <w:rsid w:val="00266F06"/>
    <w:rsid w:val="00275BCF"/>
    <w:rsid w:val="002773BE"/>
    <w:rsid w:val="00280613"/>
    <w:rsid w:val="00286E63"/>
    <w:rsid w:val="00291E36"/>
    <w:rsid w:val="00292257"/>
    <w:rsid w:val="002A54E0"/>
    <w:rsid w:val="002B1595"/>
    <w:rsid w:val="002B191D"/>
    <w:rsid w:val="002B2E83"/>
    <w:rsid w:val="002D0AF6"/>
    <w:rsid w:val="002F164D"/>
    <w:rsid w:val="002F45A3"/>
    <w:rsid w:val="002F4F97"/>
    <w:rsid w:val="002F6760"/>
    <w:rsid w:val="003021BC"/>
    <w:rsid w:val="00306206"/>
    <w:rsid w:val="00311CA3"/>
    <w:rsid w:val="00312AAF"/>
    <w:rsid w:val="00317D85"/>
    <w:rsid w:val="0032436E"/>
    <w:rsid w:val="00327C56"/>
    <w:rsid w:val="003315A1"/>
    <w:rsid w:val="003332A4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067B"/>
    <w:rsid w:val="003C20E4"/>
    <w:rsid w:val="003D6342"/>
    <w:rsid w:val="003E6C38"/>
    <w:rsid w:val="003E6F90"/>
    <w:rsid w:val="003E73ED"/>
    <w:rsid w:val="003F1065"/>
    <w:rsid w:val="003F5D0F"/>
    <w:rsid w:val="00414101"/>
    <w:rsid w:val="004219CF"/>
    <w:rsid w:val="004234F0"/>
    <w:rsid w:val="00433DDB"/>
    <w:rsid w:val="00435A29"/>
    <w:rsid w:val="00437619"/>
    <w:rsid w:val="00440079"/>
    <w:rsid w:val="00465A1E"/>
    <w:rsid w:val="004666F1"/>
    <w:rsid w:val="0049445A"/>
    <w:rsid w:val="004950B8"/>
    <w:rsid w:val="004A2A63"/>
    <w:rsid w:val="004A417B"/>
    <w:rsid w:val="004B210C"/>
    <w:rsid w:val="004B6170"/>
    <w:rsid w:val="004C25DF"/>
    <w:rsid w:val="004D405F"/>
    <w:rsid w:val="004D692F"/>
    <w:rsid w:val="004E4F4F"/>
    <w:rsid w:val="004E6789"/>
    <w:rsid w:val="004F3272"/>
    <w:rsid w:val="004F61E3"/>
    <w:rsid w:val="00502E10"/>
    <w:rsid w:val="00504E7D"/>
    <w:rsid w:val="0051015C"/>
    <w:rsid w:val="00516CF1"/>
    <w:rsid w:val="0051750A"/>
    <w:rsid w:val="00520C3F"/>
    <w:rsid w:val="00531AE9"/>
    <w:rsid w:val="00536188"/>
    <w:rsid w:val="00550A66"/>
    <w:rsid w:val="0055167D"/>
    <w:rsid w:val="00567EC7"/>
    <w:rsid w:val="00570013"/>
    <w:rsid w:val="00570718"/>
    <w:rsid w:val="005753EC"/>
    <w:rsid w:val="005801A2"/>
    <w:rsid w:val="005911FB"/>
    <w:rsid w:val="005952A5"/>
    <w:rsid w:val="00597B39"/>
    <w:rsid w:val="005A33A1"/>
    <w:rsid w:val="005B217D"/>
    <w:rsid w:val="005C385F"/>
    <w:rsid w:val="005C7C26"/>
    <w:rsid w:val="005E1AC6"/>
    <w:rsid w:val="005E3F2B"/>
    <w:rsid w:val="005F6F1B"/>
    <w:rsid w:val="00600FED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673FD"/>
    <w:rsid w:val="00695864"/>
    <w:rsid w:val="006C5D39"/>
    <w:rsid w:val="006D6D9B"/>
    <w:rsid w:val="006E2810"/>
    <w:rsid w:val="006E5417"/>
    <w:rsid w:val="006E6936"/>
    <w:rsid w:val="006F0794"/>
    <w:rsid w:val="006F3BD1"/>
    <w:rsid w:val="006F7528"/>
    <w:rsid w:val="007023DE"/>
    <w:rsid w:val="007032F9"/>
    <w:rsid w:val="00712F60"/>
    <w:rsid w:val="00720E3B"/>
    <w:rsid w:val="00732BF4"/>
    <w:rsid w:val="0074284D"/>
    <w:rsid w:val="0074393F"/>
    <w:rsid w:val="00745F6B"/>
    <w:rsid w:val="0075175B"/>
    <w:rsid w:val="0075585E"/>
    <w:rsid w:val="00757184"/>
    <w:rsid w:val="00770571"/>
    <w:rsid w:val="007768FF"/>
    <w:rsid w:val="0078201D"/>
    <w:rsid w:val="007824D3"/>
    <w:rsid w:val="00796EE3"/>
    <w:rsid w:val="007A7D29"/>
    <w:rsid w:val="007B4AB8"/>
    <w:rsid w:val="007C0EA9"/>
    <w:rsid w:val="007D1181"/>
    <w:rsid w:val="007E01A3"/>
    <w:rsid w:val="007F1F8B"/>
    <w:rsid w:val="007F6205"/>
    <w:rsid w:val="007F67A1"/>
    <w:rsid w:val="0080420A"/>
    <w:rsid w:val="00811C05"/>
    <w:rsid w:val="00816F70"/>
    <w:rsid w:val="008206C8"/>
    <w:rsid w:val="00832406"/>
    <w:rsid w:val="0086387C"/>
    <w:rsid w:val="00873523"/>
    <w:rsid w:val="00874A6C"/>
    <w:rsid w:val="00876C65"/>
    <w:rsid w:val="00882F72"/>
    <w:rsid w:val="008A4B4C"/>
    <w:rsid w:val="008A4F2C"/>
    <w:rsid w:val="008B10C2"/>
    <w:rsid w:val="008C239F"/>
    <w:rsid w:val="008C2402"/>
    <w:rsid w:val="008E480C"/>
    <w:rsid w:val="008F4A2F"/>
    <w:rsid w:val="00906A71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6170B"/>
    <w:rsid w:val="00977C16"/>
    <w:rsid w:val="0098551D"/>
    <w:rsid w:val="00985DCB"/>
    <w:rsid w:val="00986262"/>
    <w:rsid w:val="00990393"/>
    <w:rsid w:val="0099518F"/>
    <w:rsid w:val="009A523D"/>
    <w:rsid w:val="009B02A1"/>
    <w:rsid w:val="009B3361"/>
    <w:rsid w:val="009B7F3F"/>
    <w:rsid w:val="009C4910"/>
    <w:rsid w:val="009D7CE6"/>
    <w:rsid w:val="009E448E"/>
    <w:rsid w:val="009F496B"/>
    <w:rsid w:val="00A01439"/>
    <w:rsid w:val="00A02E61"/>
    <w:rsid w:val="00A05CFF"/>
    <w:rsid w:val="00A067D0"/>
    <w:rsid w:val="00A13048"/>
    <w:rsid w:val="00A46843"/>
    <w:rsid w:val="00A56B97"/>
    <w:rsid w:val="00A6093D"/>
    <w:rsid w:val="00A63F98"/>
    <w:rsid w:val="00A72E4B"/>
    <w:rsid w:val="00A74592"/>
    <w:rsid w:val="00A767DC"/>
    <w:rsid w:val="00A76A6D"/>
    <w:rsid w:val="00A83253"/>
    <w:rsid w:val="00AA6E84"/>
    <w:rsid w:val="00AB1A1C"/>
    <w:rsid w:val="00AB427B"/>
    <w:rsid w:val="00AD05A8"/>
    <w:rsid w:val="00AD328B"/>
    <w:rsid w:val="00AE341B"/>
    <w:rsid w:val="00AF3C55"/>
    <w:rsid w:val="00B01905"/>
    <w:rsid w:val="00B037B1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B3452"/>
    <w:rsid w:val="00BC10BA"/>
    <w:rsid w:val="00BC5AFD"/>
    <w:rsid w:val="00BD65BC"/>
    <w:rsid w:val="00BE3C43"/>
    <w:rsid w:val="00BE6287"/>
    <w:rsid w:val="00BF7553"/>
    <w:rsid w:val="00C00DDE"/>
    <w:rsid w:val="00C04F43"/>
    <w:rsid w:val="00C0609D"/>
    <w:rsid w:val="00C115AB"/>
    <w:rsid w:val="00C26CCB"/>
    <w:rsid w:val="00C30249"/>
    <w:rsid w:val="00C33AC2"/>
    <w:rsid w:val="00C3723B"/>
    <w:rsid w:val="00C42466"/>
    <w:rsid w:val="00C50C40"/>
    <w:rsid w:val="00C606C9"/>
    <w:rsid w:val="00C613AE"/>
    <w:rsid w:val="00C6645D"/>
    <w:rsid w:val="00C71BB9"/>
    <w:rsid w:val="00C80288"/>
    <w:rsid w:val="00C84003"/>
    <w:rsid w:val="00C90650"/>
    <w:rsid w:val="00C92C6A"/>
    <w:rsid w:val="00C97D78"/>
    <w:rsid w:val="00CB4232"/>
    <w:rsid w:val="00CB7B33"/>
    <w:rsid w:val="00CC2AAE"/>
    <w:rsid w:val="00CC573E"/>
    <w:rsid w:val="00CC5A42"/>
    <w:rsid w:val="00CD0EAB"/>
    <w:rsid w:val="00CD29AF"/>
    <w:rsid w:val="00CE5E02"/>
    <w:rsid w:val="00CF34DB"/>
    <w:rsid w:val="00CF3917"/>
    <w:rsid w:val="00CF3A76"/>
    <w:rsid w:val="00CF558F"/>
    <w:rsid w:val="00D00C02"/>
    <w:rsid w:val="00D010C0"/>
    <w:rsid w:val="00D0438C"/>
    <w:rsid w:val="00D073E2"/>
    <w:rsid w:val="00D1052A"/>
    <w:rsid w:val="00D1555A"/>
    <w:rsid w:val="00D446EC"/>
    <w:rsid w:val="00D51BF0"/>
    <w:rsid w:val="00D531DB"/>
    <w:rsid w:val="00D55942"/>
    <w:rsid w:val="00D566B9"/>
    <w:rsid w:val="00D57865"/>
    <w:rsid w:val="00D807BF"/>
    <w:rsid w:val="00D82FCC"/>
    <w:rsid w:val="00DA17FC"/>
    <w:rsid w:val="00DA331B"/>
    <w:rsid w:val="00DA7887"/>
    <w:rsid w:val="00DB2C26"/>
    <w:rsid w:val="00DB4360"/>
    <w:rsid w:val="00DB4E79"/>
    <w:rsid w:val="00DB70D2"/>
    <w:rsid w:val="00DD02F4"/>
    <w:rsid w:val="00DD6622"/>
    <w:rsid w:val="00DE1C7C"/>
    <w:rsid w:val="00DE6AB8"/>
    <w:rsid w:val="00DE6B43"/>
    <w:rsid w:val="00E0764A"/>
    <w:rsid w:val="00E11923"/>
    <w:rsid w:val="00E262D4"/>
    <w:rsid w:val="00E360EF"/>
    <w:rsid w:val="00E36250"/>
    <w:rsid w:val="00E44FE1"/>
    <w:rsid w:val="00E47F2D"/>
    <w:rsid w:val="00E54511"/>
    <w:rsid w:val="00E5662B"/>
    <w:rsid w:val="00E60EDC"/>
    <w:rsid w:val="00E61DAC"/>
    <w:rsid w:val="00E72684"/>
    <w:rsid w:val="00E72B80"/>
    <w:rsid w:val="00E75FE3"/>
    <w:rsid w:val="00E86C4C"/>
    <w:rsid w:val="00E907A3"/>
    <w:rsid w:val="00E97622"/>
    <w:rsid w:val="00EA5AE0"/>
    <w:rsid w:val="00EB0840"/>
    <w:rsid w:val="00EB56E1"/>
    <w:rsid w:val="00EB7AB1"/>
    <w:rsid w:val="00EC32BD"/>
    <w:rsid w:val="00ED047D"/>
    <w:rsid w:val="00ED48C0"/>
    <w:rsid w:val="00EE7CD8"/>
    <w:rsid w:val="00EF37F6"/>
    <w:rsid w:val="00EF48CC"/>
    <w:rsid w:val="00F00801"/>
    <w:rsid w:val="00F22D77"/>
    <w:rsid w:val="00F2488D"/>
    <w:rsid w:val="00F3274B"/>
    <w:rsid w:val="00F520DD"/>
    <w:rsid w:val="00F601A0"/>
    <w:rsid w:val="00F62FBB"/>
    <w:rsid w:val="00F712E9"/>
    <w:rsid w:val="00F73032"/>
    <w:rsid w:val="00F7521A"/>
    <w:rsid w:val="00F76D3A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3234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70D2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DB70D2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120"/>
      <w:jc w:val="left"/>
    </w:pPr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990393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990393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E3234"/>
    <w:rPr>
      <w:color w:val="605E5C"/>
      <w:shd w:val="clear" w:color="auto" w:fill="E1DFDD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2773B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52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mailto:krit.panusopone@nokia.com" TargetMode="Externa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limin.2.wang@nokia.com" TargetMode="Externa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seungwook.hong@nokia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68A658EEC4B84288E7CA0555787F64" ma:contentTypeVersion="16" ma:contentTypeDescription="Create a new document." ma:contentTypeScope="" ma:versionID="a0362b81154d9c9e303a65bbe7d647c7">
  <xsd:schema xmlns:xsd="http://www.w3.org/2001/XMLSchema" xmlns:xs="http://www.w3.org/2001/XMLSchema" xmlns:p="http://schemas.microsoft.com/office/2006/metadata/properties" xmlns:ns3="71c5aaf6-e6ce-465b-b873-5148d2a4c105" xmlns:ns4="d002f0f6-18c8-492d-9288-58fb954084de" xmlns:ns5="846519ff-83ac-490b-9bc8-95825f8c9d1e" targetNamespace="http://schemas.microsoft.com/office/2006/metadata/properties" ma:root="true" ma:fieldsID="008d1d61170b01bdf32533acfd4b8d1a" ns3:_="" ns4:_="" ns5:_="">
    <xsd:import namespace="71c5aaf6-e6ce-465b-b873-5148d2a4c105"/>
    <xsd:import namespace="d002f0f6-18c8-492d-9288-58fb954084de"/>
    <xsd:import namespace="846519ff-83ac-490b-9bc8-95825f8c9d1e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02f0f6-18c8-492d-9288-58fb954084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6519ff-83ac-490b-9bc8-95825f8c9d1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5058F82-0338-49C2-8F00-E0AC5FCB431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08B0BB1-92E1-494C-B97B-A606243DAAE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D71DA16-80D0-42C2-9BF3-C8930673086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75CE386-B881-4D45-9422-3348D8E44E3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B5D40D5B-40F4-488D-8143-8D6A07F468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002f0f6-18c8-492d-9288-58fb954084de"/>
    <ds:schemaRef ds:uri="846519ff-83ac-490b-9bc8-95825f8c9d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728</Words>
  <Characters>4154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4873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Hong, Seungwook (Nokia - US/San Diego)</cp:lastModifiedBy>
  <cp:revision>6</cp:revision>
  <cp:lastPrinted>1900-01-01T08:00:00Z</cp:lastPrinted>
  <dcterms:created xsi:type="dcterms:W3CDTF">2020-09-30T21:18:00Z</dcterms:created>
  <dcterms:modified xsi:type="dcterms:W3CDTF">2020-10-09T20:07:00Z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0x0101002B68A658EEC4B84288E7CA0555787F64</vt:lpwstr>
  </property>
</Properties>
</file>