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1A5C8D" w:rsidRDefault="00EF37F6" w:rsidP="00C97D78">
            <w:pPr>
              <w:tabs>
                <w:tab w:val="left" w:pos="7200"/>
              </w:tabs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</w:pPr>
            <w:r w:rsidRPr="001A5C8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5FEB6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A5C8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A5C8D"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Experts</w:t>
            </w:r>
            <w:r w:rsidR="009D7CE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 (</w:t>
            </w:r>
            <w:r w:rsidR="009D7CE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JVET</w:t>
            </w:r>
            <w:r w:rsidR="006C5D39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)</w:t>
            </w:r>
          </w:p>
          <w:p w14:paraId="6BCC5973" w14:textId="6BEA4390" w:rsidR="00E61DAC" w:rsidRPr="001A5C8D" w:rsidRDefault="00E54511" w:rsidP="00C97D78">
            <w:pPr>
              <w:tabs>
                <w:tab w:val="left" w:pos="7200"/>
              </w:tabs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</w:pPr>
            <w:r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 xml:space="preserve">of 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ITU-T SG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16 WP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3 and ISO/IEC JTC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1/SC</w:t>
            </w:r>
            <w:r w:rsidR="005E1AC6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 </w:t>
            </w:r>
            <w:r w:rsidR="007F1F8B" w:rsidRPr="001A5C8D">
              <w:rPr>
                <w:rFonts w:asciiTheme="majorHAnsi" w:hAnsiTheme="majorHAnsi" w:cstheme="majorHAnsi"/>
                <w:b/>
                <w:sz w:val="22"/>
                <w:szCs w:val="22"/>
                <w:lang w:val="en-CA"/>
              </w:rPr>
              <w:t>29</w:t>
            </w:r>
          </w:p>
          <w:p w14:paraId="19908E82" w14:textId="31ED6A24" w:rsidR="00E61DAC" w:rsidRPr="005B217D" w:rsidRDefault="00B27DF1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A5C8D"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="00155526" w:rsidRPr="001A5C8D">
              <w:rPr>
                <w:rFonts w:asciiTheme="majorHAnsi" w:hAnsiTheme="majorHAnsi" w:cstheme="majorHAnsi"/>
                <w:sz w:val="22"/>
                <w:szCs w:val="22"/>
              </w:rPr>
              <w:t>th</w:t>
            </w:r>
            <w:r w:rsidR="00A767DC" w:rsidRPr="001A5C8D">
              <w:rPr>
                <w:rFonts w:asciiTheme="majorHAnsi" w:hAnsiTheme="majorHAnsi" w:cstheme="majorHAnsi"/>
                <w:sz w:val="22"/>
                <w:szCs w:val="22"/>
              </w:rPr>
              <w:t xml:space="preserve"> Meeting: </w:t>
            </w:r>
            <w:r w:rsidR="0050354E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by teleconference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, </w:t>
            </w:r>
            <w:r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7</w:t>
            </w:r>
            <w:r w:rsidR="00C134F7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–</w:t>
            </w:r>
            <w:r w:rsidR="001D07F0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1</w:t>
            </w:r>
            <w:r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6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</w:t>
            </w:r>
            <w:r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Oct</w:t>
            </w:r>
            <w:r w:rsidR="00C134F7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ober</w:t>
            </w:r>
            <w:r w:rsidR="00B57A23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20</w:t>
            </w:r>
            <w:r w:rsidR="002647D8" w:rsidRPr="001A5C8D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0D4C843" w:rsidR="008A4B4C" w:rsidRPr="009E2474" w:rsidRDefault="00E61DAC" w:rsidP="001A5C8D">
            <w:pPr>
              <w:tabs>
                <w:tab w:val="left" w:pos="7200"/>
              </w:tabs>
              <w:rPr>
                <w:rFonts w:asciiTheme="majorHAnsi" w:hAnsiTheme="majorHAnsi" w:cstheme="majorHAnsi"/>
                <w:u w:val="single"/>
                <w:lang w:val="en-CA"/>
              </w:rPr>
            </w:pPr>
            <w:r w:rsidRPr="009E2474">
              <w:rPr>
                <w:rFonts w:asciiTheme="majorHAnsi" w:hAnsiTheme="majorHAnsi" w:cstheme="majorHAnsi"/>
                <w:lang w:val="en-CA"/>
              </w:rPr>
              <w:t>Document</w:t>
            </w:r>
            <w:r w:rsidR="006C5D39" w:rsidRPr="009E2474">
              <w:rPr>
                <w:rFonts w:asciiTheme="majorHAnsi" w:hAnsiTheme="majorHAnsi" w:cstheme="majorHAnsi"/>
                <w:lang w:val="en-CA"/>
              </w:rPr>
              <w:t xml:space="preserve">: </w:t>
            </w:r>
            <w:r w:rsidR="009D7CE6" w:rsidRPr="009E2474">
              <w:rPr>
                <w:rFonts w:asciiTheme="majorHAnsi" w:hAnsiTheme="majorHAnsi" w:cstheme="majorHAnsi"/>
                <w:lang w:val="en-CA"/>
              </w:rPr>
              <w:t>JVET</w:t>
            </w:r>
            <w:r w:rsidRPr="009E2474">
              <w:rPr>
                <w:rFonts w:asciiTheme="majorHAnsi" w:hAnsiTheme="majorHAnsi" w:cstheme="majorHAnsi"/>
                <w:lang w:val="en-CA"/>
              </w:rPr>
              <w:t>-</w:t>
            </w:r>
            <w:r w:rsidR="00B27DF1" w:rsidRPr="009E2474">
              <w:rPr>
                <w:rFonts w:asciiTheme="majorHAnsi" w:hAnsiTheme="majorHAnsi" w:cstheme="majorHAnsi"/>
                <w:lang w:val="en-CA"/>
              </w:rPr>
              <w:t>T0</w:t>
            </w:r>
            <w:r w:rsidR="00AE77DB" w:rsidRPr="009E2474">
              <w:rPr>
                <w:rFonts w:asciiTheme="majorHAnsi" w:hAnsiTheme="majorHAnsi" w:cstheme="majorHAnsi"/>
                <w:lang w:val="en-CA"/>
              </w:rPr>
              <w:t>062</w:t>
            </w:r>
            <w:r w:rsidR="009E2474">
              <w:rPr>
                <w:rFonts w:asciiTheme="majorHAnsi" w:hAnsiTheme="majorHAnsi" w:cstheme="majorHAnsi"/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C637A">
        <w:tc>
          <w:tcPr>
            <w:tcW w:w="1458" w:type="dxa"/>
          </w:tcPr>
          <w:p w14:paraId="7A6C85EB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D9EB83" w:rsidR="00E61DAC" w:rsidRPr="00F619BC" w:rsidRDefault="00C474C3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AHG10: </w:t>
            </w:r>
            <w:r w:rsidR="000378FB"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Extension of rate control to support </w:t>
            </w:r>
            <w:r w:rsidR="00524231"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random access </w:t>
            </w:r>
            <w:r w:rsidR="000378FB" w:rsidRPr="00F619BC">
              <w:rPr>
                <w:rFonts w:asciiTheme="minorHAnsi" w:hAnsiTheme="minorHAnsi" w:cstheme="minorHAnsi"/>
                <w:b/>
                <w:sz w:val="22"/>
                <w:szCs w:val="22"/>
              </w:rPr>
              <w:t>configuration with GOP size of 32</w:t>
            </w:r>
          </w:p>
        </w:tc>
      </w:tr>
      <w:tr w:rsidR="00E61DAC" w:rsidRPr="005B217D" w14:paraId="3D8B01B2" w14:textId="77777777" w:rsidTr="000C637A">
        <w:tc>
          <w:tcPr>
            <w:tcW w:w="1458" w:type="dxa"/>
          </w:tcPr>
          <w:p w14:paraId="7AC356CE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FAF173" w:rsidR="00E61DAC" w:rsidRPr="00F619BC" w:rsidRDefault="0013458C" w:rsidP="009D7CE6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Input d</w:t>
            </w:r>
            <w:r w:rsidR="00E61DAC"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 xml:space="preserve">ocument to </w:t>
            </w:r>
            <w:r w:rsidR="009D7CE6"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C637A">
        <w:tc>
          <w:tcPr>
            <w:tcW w:w="1458" w:type="dxa"/>
          </w:tcPr>
          <w:p w14:paraId="18CCDCD6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1E16CD" w:rsidR="00E61DAC" w:rsidRPr="00F619BC" w:rsidRDefault="00E61DAC" w:rsidP="005E1AC6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637A">
        <w:tc>
          <w:tcPr>
            <w:tcW w:w="1458" w:type="dxa"/>
          </w:tcPr>
          <w:p w14:paraId="4DB59313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Author(s) or</w:t>
            </w: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5C114A" w14:textId="2D54A4E9" w:rsidR="006C6CFD" w:rsidRPr="00F619BC" w:rsidRDefault="006C6CF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Feiyang</w:t>
            </w:r>
            <w:proofErr w:type="spellEnd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 xml:space="preserve"> Liu</w:t>
            </w:r>
          </w:p>
          <w:p w14:paraId="234745E7" w14:textId="76C0231E" w:rsidR="00B66D52" w:rsidRPr="00F619BC" w:rsidRDefault="000378F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Zizheng</w:t>
            </w:r>
            <w:proofErr w:type="spellEnd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 xml:space="preserve"> Liu</w:t>
            </w:r>
          </w:p>
          <w:p w14:paraId="44103C05" w14:textId="7C541485" w:rsidR="000378FB" w:rsidRPr="00F619BC" w:rsidRDefault="000378F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Yiming</w:t>
            </w:r>
            <w:proofErr w:type="spellEnd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 xml:space="preserve"> Li</w:t>
            </w:r>
          </w:p>
          <w:p w14:paraId="29C67522" w14:textId="59C404CE" w:rsidR="007C18B2" w:rsidRPr="00F619BC" w:rsidRDefault="007C18B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Zhenzhong</w:t>
            </w:r>
            <w:proofErr w:type="spellEnd"/>
            <w:r w:rsidRPr="00F619BC">
              <w:rPr>
                <w:rFonts w:asciiTheme="minorHAnsi" w:hAnsiTheme="minorHAnsi" w:cstheme="minorHAnsi"/>
                <w:sz w:val="22"/>
                <w:szCs w:val="22"/>
              </w:rPr>
              <w:t xml:space="preserve"> Chen</w:t>
            </w:r>
          </w:p>
          <w:p w14:paraId="4FF93584" w14:textId="1696264F" w:rsidR="00142BAA" w:rsidRPr="00F619BC" w:rsidRDefault="00142BA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</w:rPr>
              <w:t>Wuhan University</w:t>
            </w:r>
          </w:p>
          <w:p w14:paraId="49D81240" w14:textId="1B3DE341" w:rsidR="00DD7932" w:rsidRPr="00F619BC" w:rsidRDefault="00DD793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40ECA2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br/>
              <w:t>Tel:</w:t>
            </w: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D9BD54" w14:textId="0CD4749B" w:rsidR="006C6CFD" w:rsidRPr="00F619BC" w:rsidRDefault="00CC0F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0" w:history="1">
              <w:r w:rsidR="00B66D52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liufeiyang@whu.edu.cn</w:t>
              </w:r>
            </w:hyperlink>
          </w:p>
          <w:p w14:paraId="6591AD9C" w14:textId="40A43A03" w:rsidR="00B66D52" w:rsidRPr="00F619BC" w:rsidRDefault="00CC0F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1" w:history="1">
              <w:r w:rsidR="000378FB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lzz8246@whu.edu.cn</w:t>
              </w:r>
            </w:hyperlink>
          </w:p>
          <w:p w14:paraId="77525D21" w14:textId="0BACDF6C" w:rsidR="000378FB" w:rsidRPr="00F619BC" w:rsidRDefault="00CC0F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2" w:history="1">
              <w:r w:rsidR="000378FB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userlym@whu.edu.cn</w:t>
              </w:r>
            </w:hyperlink>
          </w:p>
          <w:p w14:paraId="641DBBB1" w14:textId="2B634AEB" w:rsidR="00B66D52" w:rsidRPr="00F619BC" w:rsidRDefault="00CC0F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hyperlink r:id="rId13" w:history="1">
              <w:r w:rsidR="000378FB" w:rsidRPr="00F619BC">
                <w:rPr>
                  <w:rStyle w:val="a6"/>
                  <w:rFonts w:asciiTheme="minorHAnsi" w:hAnsiTheme="minorHAnsi" w:cstheme="minorHAnsi"/>
                  <w:sz w:val="22"/>
                  <w:szCs w:val="22"/>
                  <w:lang w:val="en-CA"/>
                </w:rPr>
                <w:t>zzchen@whu.edu.cn</w:t>
              </w:r>
            </w:hyperlink>
          </w:p>
          <w:p w14:paraId="0F14F4E9" w14:textId="77777777" w:rsidR="00B66D52" w:rsidRPr="00F619BC" w:rsidRDefault="00B66D52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</w:p>
          <w:p w14:paraId="32C2ABFD" w14:textId="73EAFD68" w:rsidR="005E4FA0" w:rsidRPr="00F619BC" w:rsidRDefault="005E4FA0" w:rsidP="000378F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1DAC" w:rsidRPr="005B217D" w14:paraId="49AFAA61" w14:textId="77777777" w:rsidTr="000C637A">
        <w:tc>
          <w:tcPr>
            <w:tcW w:w="1458" w:type="dxa"/>
          </w:tcPr>
          <w:p w14:paraId="2C08AF6B" w14:textId="77777777" w:rsidR="00E61DAC" w:rsidRPr="00F619BC" w:rsidRDefault="00E61DAC">
            <w:pPr>
              <w:spacing w:before="60" w:after="60"/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43EBD6" w:rsidR="00E61DAC" w:rsidRPr="00F619BC" w:rsidRDefault="00142BA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en-CA"/>
              </w:rPr>
            </w:pPr>
            <w:r w:rsidRPr="00F619BC">
              <w:rPr>
                <w:rFonts w:asciiTheme="minorHAnsi" w:hAnsiTheme="minorHAnsi" w:cstheme="minorHAnsi"/>
                <w:sz w:val="22"/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2977D91" w:rsidR="00275BCF" w:rsidRPr="0026774A" w:rsidRDefault="00275BCF" w:rsidP="009234A5">
      <w:pPr>
        <w:pStyle w:val="1"/>
        <w:numPr>
          <w:ilvl w:val="0"/>
          <w:numId w:val="0"/>
        </w:numPr>
        <w:ind w:left="432" w:hanging="432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t>Abstract</w:t>
      </w:r>
    </w:p>
    <w:p w14:paraId="3D67AB26" w14:textId="1503A0D4" w:rsidR="00B67D66" w:rsidRPr="00F845A5" w:rsidRDefault="007C7CF0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This contribution provides </w:t>
      </w:r>
      <w:r w:rsidR="000378FB" w:rsidRPr="00F845A5">
        <w:rPr>
          <w:rFonts w:asciiTheme="majorHAnsi" w:hAnsiTheme="majorHAnsi" w:cstheme="majorHAnsi"/>
          <w:sz w:val="22"/>
          <w:szCs w:val="22"/>
          <w:lang w:val="en-CA"/>
        </w:rPr>
        <w:t>the extension of the rate control in VTM to support the configuration with the GOP size of 32 as described in [1]</w:t>
      </w:r>
      <w:r w:rsidR="00AC6C6F" w:rsidRPr="00F845A5">
        <w:rPr>
          <w:rFonts w:asciiTheme="majorHAnsi" w:hAnsiTheme="majorHAnsi" w:cstheme="majorHAnsi"/>
          <w:sz w:val="22"/>
          <w:szCs w:val="22"/>
          <w:lang w:val="en-CA"/>
        </w:rPr>
        <w:t>.</w:t>
      </w:r>
      <w:r w:rsidR="000378FB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With t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>his</w:t>
      </w:r>
      <w:r w:rsidR="000378FB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proposed extension, rate control works well on the configuration with GOP size of 32.</w:t>
      </w:r>
      <w:r w:rsidR="009F55FD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9F55FD" w:rsidRPr="00F845A5">
        <w:rPr>
          <w:rFonts w:asciiTheme="majorHAnsi" w:hAnsiTheme="majorHAnsi" w:cstheme="majorHAnsi"/>
          <w:sz w:val="22"/>
          <w:szCs w:val="22"/>
        </w:rPr>
        <w:t xml:space="preserve">Compared to the rate control of fix bit ratio, the 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extended rate control can provide </w:t>
      </w:r>
      <w:r w:rsidR="00F850E2" w:rsidRPr="00F845A5">
        <w:rPr>
          <w:rFonts w:asciiTheme="majorHAnsi" w:hAnsiTheme="majorHAnsi" w:cstheme="majorHAnsi"/>
          <w:sz w:val="22"/>
          <w:szCs w:val="22"/>
          <w:highlight w:val="yellow"/>
        </w:rPr>
        <w:t>xx%/xx%/xx%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 for Y/U/V coding efficiency improvements in random access with GOP size of 32.</w:t>
      </w:r>
    </w:p>
    <w:p w14:paraId="7D2AC1F0" w14:textId="0FF7A9A3" w:rsidR="00745F6B" w:rsidRPr="0026774A" w:rsidRDefault="00AC6C6F" w:rsidP="00E11923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t>Introduction</w:t>
      </w:r>
    </w:p>
    <w:p w14:paraId="28B32087" w14:textId="77460E53" w:rsidR="00471797" w:rsidRPr="00F845A5" w:rsidRDefault="000378FB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In</w:t>
      </w:r>
      <w:r w:rsidRPr="00F845A5">
        <w:rPr>
          <w:rFonts w:asciiTheme="majorHAnsi" w:hAnsiTheme="majorHAnsi" w:cstheme="majorHAnsi"/>
          <w:sz w:val="22"/>
          <w:szCs w:val="22"/>
        </w:rPr>
        <w:t xml:space="preserve"> the last meeting</w: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JVET-S0180 [1] proposed to include a GOP hierarchy of 32 for random access configuration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>. Hence that a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>n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extension 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of rate control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>to support it based on the latest rate control proposal JVET-M0600 [2] is proposed in this proposal.</w:t>
      </w:r>
    </w:p>
    <w:p w14:paraId="004885D9" w14:textId="5030A31B" w:rsidR="00240387" w:rsidRPr="0026774A" w:rsidRDefault="005F1C93" w:rsidP="00240387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</w:rPr>
        <w:t>P</w:t>
      </w:r>
      <w:r w:rsidRPr="0026774A">
        <w:rPr>
          <w:rFonts w:asciiTheme="majorHAnsi" w:hAnsiTheme="majorHAnsi" w:cstheme="majorHAnsi"/>
          <w:lang w:eastAsia="zh-CN"/>
        </w:rPr>
        <w:t>roposed Implementation</w:t>
      </w:r>
    </w:p>
    <w:p w14:paraId="0DAC9E64" w14:textId="41CC2F20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</w:rPr>
        <w:t>In this proposal, we extended the quality dependency factor (QDF) following JVET-M0600 [2] and provide additional entry for Level 6.</w:t>
      </w:r>
    </w:p>
    <w:p w14:paraId="549D658C" w14:textId="23BAA8F1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A GOP in RA configuration with GOP size of 32 contains 32 pictures belonging to 6 coding levels, where the pictures in higher level will choose the pictures in the lower as their reference pictures. Following </w:t>
      </w:r>
      <w:r w:rsidRPr="00F845A5">
        <w:rPr>
          <w:rFonts w:asciiTheme="majorHAnsi" w:hAnsiTheme="majorHAnsi" w:cstheme="majorHAnsi"/>
          <w:sz w:val="22"/>
          <w:szCs w:val="22"/>
        </w:rPr>
        <w:t>JVET-M0600 [2]</w: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, there exists quality dependency among different pictures in different coding level, which can be expressed as:</w:t>
      </w:r>
    </w:p>
    <w:p w14:paraId="354D9B5B" w14:textId="77777777" w:rsidR="005F1C93" w:rsidRPr="00F845A5" w:rsidRDefault="00CC0FA7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30"/>
          <w:sz w:val="22"/>
          <w:szCs w:val="22"/>
          <w:lang w:val="en-CA"/>
        </w:rPr>
        <w:object w:dxaOrig="1040" w:dyaOrig="720" w14:anchorId="40D43A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alt="" style="width:51.9pt;height:36pt;mso-width-percent:0;mso-height-percent:0;mso-width-percent:0;mso-height-percent:0" o:ole="">
            <v:imagedata r:id="rId14" o:title=""/>
          </v:shape>
          <o:OLEObject Type="Embed" ProgID="Equation.DSMT4" ShapeID="_x0000_i1048" DrawAspect="Content" ObjectID="_1663147352" r:id="rId15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(1)</w:t>
      </w:r>
    </w:p>
    <w:p w14:paraId="0B13DAEF" w14:textId="0FA2EECA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where </w:t>
      </w:r>
      <w:r w:rsidR="00CC0FA7" w:rsidRPr="007C045C">
        <w:rPr>
          <w:rFonts w:asciiTheme="majorHAnsi" w:hAnsiTheme="majorHAnsi" w:cstheme="majorHAnsi"/>
          <w:noProof/>
          <w:position w:val="-10"/>
          <w:sz w:val="22"/>
          <w:szCs w:val="22"/>
          <w:lang w:val="en-CA"/>
        </w:rPr>
        <w:object w:dxaOrig="360" w:dyaOrig="300" w14:anchorId="0EF88B77">
          <v:shape id="_x0000_i1047" type="#_x0000_t75" alt="" style="width:17.3pt;height:15.25pt;mso-width-percent:0;mso-height-percent:0;mso-width-percent:0;mso-height-percent:0" o:ole="">
            <v:imagedata r:id="rId16" o:title=""/>
          </v:shape>
          <o:OLEObject Type="Embed" ProgID="Equation.DSMT4" ShapeID="_x0000_i1047" DrawAspect="Content" ObjectID="_1663147353" r:id="rId17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mean the coding levels and </w:t>
      </w:r>
      <w:r w:rsidR="00CC0FA7" w:rsidRPr="007C045C">
        <w:rPr>
          <w:rFonts w:asciiTheme="majorHAnsi" w:hAnsiTheme="majorHAnsi" w:cstheme="majorHAnsi"/>
          <w:noProof/>
          <w:position w:val="-10"/>
          <w:sz w:val="22"/>
          <w:szCs w:val="22"/>
          <w:lang w:val="en-CA"/>
        </w:rPr>
        <w:object w:dxaOrig="499" w:dyaOrig="300" w14:anchorId="7402479A">
          <v:shape id="_x0000_i1046" type="#_x0000_t75" alt="" style="width:24.9pt;height:15.25pt;mso-width-percent:0;mso-height-percent:0;mso-width-percent:0;mso-height-percent:0" o:ole="">
            <v:imagedata r:id="rId18" o:title=""/>
          </v:shape>
          <o:OLEObject Type="Embed" ProgID="Equation.DSMT4" ShapeID="_x0000_i1046" DrawAspect="Content" ObjectID="_1663147354" r:id="rId19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, </w:t>
      </w:r>
      <w:r w:rsidR="00CC0FA7" w:rsidRPr="007C045C">
        <w:rPr>
          <w:rFonts w:asciiTheme="majorHAnsi" w:hAnsiTheme="majorHAnsi" w:cstheme="majorHAnsi"/>
          <w:noProof/>
          <w:position w:val="-4"/>
          <w:sz w:val="22"/>
          <w:szCs w:val="22"/>
          <w:lang w:val="en-CA"/>
        </w:rPr>
        <w:object w:dxaOrig="260" w:dyaOrig="260" w14:anchorId="0D9A1ABB">
          <v:shape id="_x0000_i1045" type="#_x0000_t75" alt="" style="width:12.45pt;height:12.45pt;mso-width-percent:0;mso-height-percent:0;mso-width-percent:0;mso-height-percent:0" o:ole="">
            <v:imagedata r:id="rId20" o:title=""/>
          </v:shape>
          <o:OLEObject Type="Embed" ProgID="Equation.DSMT4" ShapeID="_x0000_i1045" DrawAspect="Content" ObjectID="_1663147355" r:id="rId21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means the distortion.</w:t>
      </w:r>
      <w:r w:rsidR="009E2474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According to the experimental results, the QDF can be obtained by a linear function with the skip ratio as:</w:t>
      </w:r>
    </w:p>
    <w:p w14:paraId="67A7C665" w14:textId="4E13601F" w:rsidR="005F1C93" w:rsidRPr="00F845A5" w:rsidRDefault="00CC0FA7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92"/>
          <w:sz w:val="22"/>
          <w:szCs w:val="22"/>
          <w:lang w:val="en-CA"/>
        </w:rPr>
        <w:object w:dxaOrig="1600" w:dyaOrig="1939" w14:anchorId="194A7335">
          <v:shape id="_x0000_i1044" type="#_x0000_t75" alt="" style="width:81pt;height:98.3pt;mso-width-percent:0;mso-height-percent:0;mso-width-percent:0;mso-height-percent:0" o:ole="">
            <v:imagedata r:id="rId22" o:title=""/>
          </v:shape>
          <o:OLEObject Type="Embed" ProgID="Equation.DSMT4" ShapeID="_x0000_i1044" DrawAspect="Content" ObjectID="_1663147356" r:id="rId23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(2)</w:t>
      </w:r>
    </w:p>
    <w:p w14:paraId="514AF508" w14:textId="7A9B533F" w:rsidR="005F1C93" w:rsidRPr="00F845A5" w:rsidRDefault="005F1C93" w:rsidP="009E2474">
      <w:pPr>
        <w:tabs>
          <w:tab w:val="right" w:pos="9360"/>
        </w:tabs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Where </w:t>
      </w:r>
      <w:r w:rsidR="00CC0FA7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279" w:dyaOrig="380" w14:anchorId="55EF3470">
          <v:shape id="_x0000_i1043" type="#_x0000_t75" alt="" style="width:13.85pt;height:19.4pt;mso-width-percent:0;mso-height-percent:0;mso-width-percent:0;mso-height-percent:0" o:ole="">
            <v:imagedata r:id="rId24" o:title=""/>
          </v:shape>
          <o:OLEObject Type="Embed" ProgID="Equation.DSMT4" ShapeID="_x0000_i1043" DrawAspect="Content" ObjectID="_1663147357" r:id="rId25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represents the skip ratio of </w:t>
      </w:r>
      <w:r w:rsidR="00CC0FA7" w:rsidRPr="007C045C">
        <w:rPr>
          <w:rFonts w:asciiTheme="majorHAnsi" w:hAnsiTheme="majorHAnsi" w:cstheme="majorHAnsi"/>
          <w:noProof/>
          <w:position w:val="-10"/>
          <w:sz w:val="22"/>
          <w:szCs w:val="22"/>
          <w:lang w:val="en-CA"/>
        </w:rPr>
        <w:object w:dxaOrig="200" w:dyaOrig="300" w14:anchorId="3A35CE6E">
          <v:shape id="_x0000_i1042" type="#_x0000_t75" alt="" style="width:9.7pt;height:15.25pt;mso-width-percent:0;mso-height-percent:0;mso-width-percent:0;mso-height-percent:0" o:ole="">
            <v:imagedata r:id="rId26" o:title=""/>
          </v:shape>
          <o:OLEObject Type="Embed" ProgID="Equation.DSMT4" ShapeID="_x0000_i1042" DrawAspect="Content" ObjectID="_1663147358" r:id="rId27"/>
        </w:object>
      </w:r>
      <w:proofErr w:type="spellStart"/>
      <w:r w:rsidRPr="00F845A5">
        <w:rPr>
          <w:rFonts w:asciiTheme="majorHAnsi" w:hAnsiTheme="majorHAnsi" w:cstheme="majorHAnsi"/>
          <w:sz w:val="22"/>
          <w:szCs w:val="22"/>
          <w:lang w:val="en-CA"/>
        </w:rPr>
        <w:t>th</w:t>
      </w:r>
      <w:proofErr w:type="spellEnd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coding levels which can be acquired from last encoded GOP, </w:t>
      </w:r>
      <w:bookmarkStart w:id="0" w:name="OLE_LINK7"/>
      <w:r w:rsidR="00CC0FA7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6D87177F">
          <v:shape id="_x0000_i1041" type="#_x0000_t75" alt="" style="width:17.3pt;height:19.4pt;mso-width-percent:0;mso-height-percent:0;mso-width-percent:0;mso-height-percent:0" o:ole="">
            <v:imagedata r:id="rId28" o:title=""/>
          </v:shape>
          <o:OLEObject Type="Embed" ProgID="Equation.DSMT4" ShapeID="_x0000_i1041" DrawAspect="Content" ObjectID="_1663147359" r:id="rId29"/>
        </w:object>
      </w:r>
      <w:bookmarkEnd w:id="0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and </w:t>
      </w:r>
      <w:r w:rsidR="00CC0FA7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1A777840">
          <v:shape id="_x0000_i1040" type="#_x0000_t75" alt="" style="width:17.3pt;height:19.4pt;mso-width-percent:0;mso-height-percent:0;mso-width-percent:0;mso-height-percent:0" o:ole="">
            <v:imagedata r:id="rId30" o:title=""/>
          </v:shape>
          <o:OLEObject Type="Embed" ProgID="Equation.DSMT4" ShapeID="_x0000_i1040" DrawAspect="Content" ObjectID="_1663147360" r:id="rId31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are the parameters obtained by some analysis of VTM software when rate control is not applied. The parameters </w:t>
      </w:r>
      <w:r w:rsidR="00CC0FA7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45B6BED4">
          <v:shape id="_x0000_i1039" type="#_x0000_t75" alt="" style="width:17.3pt;height:19.4pt;mso-width-percent:0;mso-height-percent:0;mso-width-percent:0;mso-height-percent:0" o:ole="">
            <v:imagedata r:id="rId28" o:title=""/>
          </v:shape>
          <o:OLEObject Type="Embed" ProgID="Equation.DSMT4" ShapeID="_x0000_i1039" DrawAspect="Content" ObjectID="_1663147361" r:id="rId32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and </w:t>
      </w:r>
      <w:r w:rsidR="00CC0FA7"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380" w:dyaOrig="380" w14:anchorId="00C0CC72">
          <v:shape id="_x0000_i1038" type="#_x0000_t75" alt="" style="width:17.3pt;height:19.4pt;mso-width-percent:0;mso-height-percent:0;mso-width-percent:0;mso-height-percent:0" o:ole="">
            <v:imagedata r:id="rId30" o:title=""/>
          </v:shape>
          <o:OLEObject Type="Embed" ProgID="Equation.DSMT4" ShapeID="_x0000_i1038" DrawAspect="Content" ObjectID="_1663147362" r:id="rId33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can be seen in Table 1.</w:t>
      </w:r>
    </w:p>
    <w:p w14:paraId="217DFB75" w14:textId="77777777" w:rsidR="005F1C93" w:rsidRPr="00F845A5" w:rsidRDefault="005F1C93" w:rsidP="005F1C93">
      <w:pPr>
        <w:jc w:val="center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b/>
          <w:sz w:val="22"/>
          <w:szCs w:val="22"/>
        </w:rPr>
        <w:t>Table 1 Parameters of relationships between QDF and skip ratio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931"/>
        <w:gridCol w:w="1932"/>
        <w:gridCol w:w="1932"/>
      </w:tblGrid>
      <w:tr w:rsidR="005F1C93" w:rsidRPr="00F845A5" w14:paraId="335E03E7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79246E80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Level </w:t>
            </w:r>
            <w:r w:rsidR="00CC0FA7" w:rsidRPr="007C045C">
              <w:rPr>
                <w:rFonts w:asciiTheme="majorHAnsi" w:hAnsiTheme="majorHAnsi" w:cstheme="majorHAnsi"/>
                <w:noProof/>
                <w:position w:val="-6"/>
                <w:sz w:val="22"/>
                <w:szCs w:val="22"/>
                <w:lang w:val="en-CA"/>
              </w:rPr>
              <w:object w:dxaOrig="139" w:dyaOrig="260" w14:anchorId="3AE76714">
                <v:shape id="_x0000_i1037" type="#_x0000_t75" alt="" style="width:6.25pt;height:13.85pt;mso-width-percent:0;mso-height-percent:0;mso-width-percent:0;mso-height-percent:0" o:ole="">
                  <v:imagedata r:id="rId34" o:title=""/>
                </v:shape>
                <o:OLEObject Type="Embed" ProgID="Equation.DSMT4" ShapeID="_x0000_i1037" DrawAspect="Content" ObjectID="_1663147363" r:id="rId35"/>
              </w:object>
            </w: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 xml:space="preserve"> </w:t>
            </w:r>
          </w:p>
        </w:tc>
        <w:tc>
          <w:tcPr>
            <w:tcW w:w="1932" w:type="dxa"/>
            <w:vAlign w:val="center"/>
          </w:tcPr>
          <w:p w14:paraId="05B00AC8" w14:textId="77777777" w:rsidR="005F1C93" w:rsidRPr="00F845A5" w:rsidRDefault="00CC0FA7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7C045C">
              <w:rPr>
                <w:rFonts w:asciiTheme="majorHAnsi" w:hAnsiTheme="majorHAnsi" w:cstheme="majorHAnsi"/>
                <w:noProof/>
                <w:position w:val="-14"/>
                <w:sz w:val="22"/>
                <w:szCs w:val="22"/>
                <w:lang w:val="en-CA"/>
              </w:rPr>
              <w:object w:dxaOrig="380" w:dyaOrig="380" w14:anchorId="380325A8">
                <v:shape id="_x0000_i1036" type="#_x0000_t75" alt="" style="width:17.3pt;height:19.4pt;mso-width-percent:0;mso-height-percent:0;mso-width-percent:0;mso-height-percent:0" o:ole="">
                  <v:imagedata r:id="rId28" o:title=""/>
                </v:shape>
                <o:OLEObject Type="Embed" ProgID="Equation.DSMT4" ShapeID="_x0000_i1036" DrawAspect="Content" ObjectID="_1663147364" r:id="rId36"/>
              </w:object>
            </w:r>
          </w:p>
        </w:tc>
        <w:tc>
          <w:tcPr>
            <w:tcW w:w="1932" w:type="dxa"/>
            <w:vAlign w:val="center"/>
          </w:tcPr>
          <w:p w14:paraId="4D9A4BE2" w14:textId="77777777" w:rsidR="005F1C93" w:rsidRPr="00F845A5" w:rsidRDefault="00CC0FA7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7C045C">
              <w:rPr>
                <w:rFonts w:asciiTheme="majorHAnsi" w:hAnsiTheme="majorHAnsi" w:cstheme="majorHAnsi"/>
                <w:noProof/>
                <w:position w:val="-14"/>
                <w:sz w:val="22"/>
                <w:szCs w:val="22"/>
                <w:lang w:val="en-CA"/>
              </w:rPr>
              <w:object w:dxaOrig="380" w:dyaOrig="380" w14:anchorId="0335C880">
                <v:shape id="_x0000_i1035" type="#_x0000_t75" alt="" style="width:17.3pt;height:19.4pt;mso-width-percent:0;mso-height-percent:0;mso-width-percent:0;mso-height-percent:0" o:ole="">
                  <v:imagedata r:id="rId30" o:title=""/>
                </v:shape>
                <o:OLEObject Type="Embed" ProgID="Equation.DSMT4" ShapeID="_x0000_i1035" DrawAspect="Content" ObjectID="_1663147365" r:id="rId37"/>
              </w:object>
            </w:r>
          </w:p>
        </w:tc>
      </w:tr>
      <w:tr w:rsidR="005F1C93" w:rsidRPr="00F845A5" w14:paraId="47B76B4A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38C896DA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2</w:t>
            </w:r>
          </w:p>
        </w:tc>
        <w:tc>
          <w:tcPr>
            <w:tcW w:w="1932" w:type="dxa"/>
            <w:vAlign w:val="center"/>
          </w:tcPr>
          <w:p w14:paraId="024FEC2F" w14:textId="7C317F50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0.7534</w:t>
            </w:r>
          </w:p>
        </w:tc>
        <w:tc>
          <w:tcPr>
            <w:tcW w:w="1932" w:type="dxa"/>
            <w:vAlign w:val="center"/>
          </w:tcPr>
          <w:p w14:paraId="4F248963" w14:textId="6501771D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-0.0303</w:t>
            </w:r>
          </w:p>
        </w:tc>
      </w:tr>
      <w:tr w:rsidR="005F1C93" w:rsidRPr="00F845A5" w14:paraId="7892E343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629BDBEF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3</w:t>
            </w:r>
          </w:p>
        </w:tc>
        <w:tc>
          <w:tcPr>
            <w:tcW w:w="1932" w:type="dxa"/>
            <w:vAlign w:val="center"/>
          </w:tcPr>
          <w:p w14:paraId="105148CD" w14:textId="6F492F4A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0.7044</w:t>
            </w:r>
          </w:p>
        </w:tc>
        <w:tc>
          <w:tcPr>
            <w:tcW w:w="1932" w:type="dxa"/>
            <w:vAlign w:val="center"/>
          </w:tcPr>
          <w:p w14:paraId="1962A64F" w14:textId="05F612E2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0445</w:t>
            </w:r>
          </w:p>
        </w:tc>
      </w:tr>
      <w:tr w:rsidR="005F1C93" w:rsidRPr="00F845A5" w14:paraId="2ADA3CD5" w14:textId="77777777" w:rsidTr="001662AD">
        <w:trPr>
          <w:trHeight w:val="374"/>
          <w:jc w:val="center"/>
        </w:trPr>
        <w:tc>
          <w:tcPr>
            <w:tcW w:w="1931" w:type="dxa"/>
            <w:vAlign w:val="center"/>
          </w:tcPr>
          <w:p w14:paraId="362574E1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4</w:t>
            </w:r>
          </w:p>
        </w:tc>
        <w:tc>
          <w:tcPr>
            <w:tcW w:w="1932" w:type="dxa"/>
            <w:vAlign w:val="center"/>
          </w:tcPr>
          <w:p w14:paraId="5601B92C" w14:textId="3F01534D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7084</w:t>
            </w:r>
          </w:p>
        </w:tc>
        <w:tc>
          <w:tcPr>
            <w:tcW w:w="1932" w:type="dxa"/>
            <w:vAlign w:val="center"/>
          </w:tcPr>
          <w:p w14:paraId="1B29BA3B" w14:textId="2F84E022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1401</w:t>
            </w:r>
          </w:p>
        </w:tc>
      </w:tr>
      <w:tr w:rsidR="005F1C93" w:rsidRPr="00F845A5" w14:paraId="4F4E0B1D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115C713A" w14:textId="77777777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5</w:t>
            </w:r>
          </w:p>
        </w:tc>
        <w:tc>
          <w:tcPr>
            <w:tcW w:w="1932" w:type="dxa"/>
            <w:vAlign w:val="center"/>
          </w:tcPr>
          <w:p w14:paraId="22707A3D" w14:textId="4B846AB0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0.8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844</w:t>
            </w:r>
          </w:p>
        </w:tc>
        <w:tc>
          <w:tcPr>
            <w:tcW w:w="1932" w:type="dxa"/>
            <w:vAlign w:val="center"/>
          </w:tcPr>
          <w:p w14:paraId="500E4A87" w14:textId="6BF76B89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</w:t>
            </w:r>
            <w:r w:rsidR="00844F45"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3</w:t>
            </w: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676</w:t>
            </w:r>
          </w:p>
        </w:tc>
      </w:tr>
      <w:tr w:rsidR="005F1C93" w:rsidRPr="00F845A5" w14:paraId="7E99DA97" w14:textId="77777777" w:rsidTr="001662AD">
        <w:trPr>
          <w:trHeight w:val="386"/>
          <w:jc w:val="center"/>
        </w:trPr>
        <w:tc>
          <w:tcPr>
            <w:tcW w:w="1931" w:type="dxa"/>
            <w:vAlign w:val="center"/>
          </w:tcPr>
          <w:p w14:paraId="4A8F05D3" w14:textId="6F63C32C" w:rsidR="005F1C93" w:rsidRPr="00F845A5" w:rsidRDefault="005F1C93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6</w:t>
            </w:r>
          </w:p>
        </w:tc>
        <w:tc>
          <w:tcPr>
            <w:tcW w:w="1932" w:type="dxa"/>
            <w:vAlign w:val="center"/>
          </w:tcPr>
          <w:p w14:paraId="6BDF5E3F" w14:textId="54317DB5" w:rsidR="005F1C93" w:rsidRPr="00F845A5" w:rsidRDefault="00844F45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1.2336</w:t>
            </w:r>
          </w:p>
        </w:tc>
        <w:tc>
          <w:tcPr>
            <w:tcW w:w="1932" w:type="dxa"/>
            <w:vAlign w:val="center"/>
          </w:tcPr>
          <w:p w14:paraId="732F749F" w14:textId="1FFAB547" w:rsidR="005F1C93" w:rsidRPr="00F845A5" w:rsidRDefault="00844F45" w:rsidP="001662AD">
            <w:pPr>
              <w:jc w:val="center"/>
              <w:rPr>
                <w:rFonts w:asciiTheme="majorHAnsi" w:hAnsiTheme="majorHAnsi" w:cstheme="majorHAnsi"/>
                <w:sz w:val="22"/>
                <w:szCs w:val="22"/>
                <w:lang w:val="en-CA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  <w:lang w:val="en-CA"/>
              </w:rPr>
              <w:t>-0.7511</w:t>
            </w:r>
          </w:p>
        </w:tc>
      </w:tr>
    </w:tbl>
    <w:p w14:paraId="1431ECCD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The QDF of other coding levels can be get by:</w:t>
      </w:r>
    </w:p>
    <w:p w14:paraId="5A5634C3" w14:textId="77777777" w:rsidR="005F1C93" w:rsidRPr="00F845A5" w:rsidRDefault="00CC0FA7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14"/>
          <w:sz w:val="22"/>
          <w:szCs w:val="22"/>
          <w:lang w:val="en-CA"/>
        </w:rPr>
        <w:object w:dxaOrig="1840" w:dyaOrig="380" w14:anchorId="22CA109A">
          <v:shape id="_x0000_i1034" type="#_x0000_t75" alt="" style="width:92.1pt;height:19.4pt;mso-width-percent:0;mso-height-percent:0;mso-width-percent:0;mso-height-percent:0" o:ole="">
            <v:imagedata r:id="rId38" o:title=""/>
          </v:shape>
          <o:OLEObject Type="Embed" ProgID="Equation.DSMT4" ShapeID="_x0000_i1034" DrawAspect="Content" ObjectID="_1663147366" r:id="rId39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(3)</w:t>
      </w:r>
    </w:p>
    <w:p w14:paraId="3832FE7E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Supposing the target number of bits for this GOP is </w:t>
      </w:r>
      <w:r w:rsidR="00CC0FA7"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540" w:dyaOrig="360" w14:anchorId="361130EA">
          <v:shape id="_x0000_i1033" type="#_x0000_t75" alt="" style="width:27pt;height:17.3pt;mso-width-percent:0;mso-height-percent:0;mso-width-percent:0;mso-height-percent:0" o:ole="">
            <v:imagedata r:id="rId40" o:title=""/>
          </v:shape>
          <o:OLEObject Type="Embed" ProgID="Equation.DSMT4" ShapeID="_x0000_i1033" DrawAspect="Content" ObjectID="_1663147367" r:id="rId41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>, the picture level bit allocation problem is to solve the constrained optimization problem as:</w:t>
      </w:r>
    </w:p>
    <w:p w14:paraId="1759ED62" w14:textId="585B5E6D" w:rsidR="005F1C93" w:rsidRPr="00F845A5" w:rsidRDefault="00CC0FA7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28"/>
          <w:sz w:val="22"/>
          <w:szCs w:val="22"/>
          <w:lang w:val="en-CA"/>
        </w:rPr>
        <w:object w:dxaOrig="2659" w:dyaOrig="680" w14:anchorId="0B6E31F3">
          <v:shape id="_x0000_i1032" type="#_x0000_t75" alt="" style="width:132.9pt;height:34.6pt;mso-width-percent:0;mso-height-percent:0;mso-width-percent:0;mso-height-percent:0" o:ole="">
            <v:imagedata r:id="rId42" o:title=""/>
          </v:shape>
          <o:OLEObject Type="Embed" ProgID="Equation.DSMT4" ShapeID="_x0000_i1032" DrawAspect="Content" ObjectID="_1663147368" r:id="rId43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(4)</w:t>
      </w:r>
    </w:p>
    <w:p w14:paraId="6FF4989F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This problem can be converted to an unconstrained optimization problem by introducing a Lagrange multiplier:</w:t>
      </w:r>
    </w:p>
    <w:p w14:paraId="15900BAB" w14:textId="73C7887C" w:rsidR="005F1C93" w:rsidRPr="00F845A5" w:rsidRDefault="00CC0FA7" w:rsidP="00287F78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28"/>
          <w:sz w:val="22"/>
          <w:szCs w:val="22"/>
          <w:lang w:val="en-CA"/>
        </w:rPr>
        <w:object w:dxaOrig="3140" w:dyaOrig="680" w14:anchorId="2806AB0A">
          <v:shape id="_x0000_i1031" type="#_x0000_t75" alt="" style="width:156.45pt;height:34.6pt;mso-width-percent:0;mso-height-percent:0;mso-width-percent:0;mso-height-percent:0" o:ole="">
            <v:imagedata r:id="rId44" o:title=""/>
          </v:shape>
          <o:OLEObject Type="Embed" ProgID="Equation.DSMT4" ShapeID="_x0000_i1031" DrawAspect="Content" ObjectID="_1663147369" r:id="rId45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(5)</w:t>
      </w:r>
    </w:p>
    <w:p w14:paraId="521C54FE" w14:textId="77777777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>The solution of this problem can be expressed as ratios of lambdas:</w:t>
      </w:r>
    </w:p>
    <w:p w14:paraId="23F5851E" w14:textId="77777777" w:rsidR="005F1C93" w:rsidRPr="00F845A5" w:rsidRDefault="00CC0FA7" w:rsidP="005F1C93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2220" w:dyaOrig="360" w14:anchorId="7B3257BA">
          <v:shape id="_x0000_i1030" type="#_x0000_t75" alt="" style="width:112.15pt;height:17.3pt;mso-width-percent:0;mso-height-percent:0;mso-width-percent:0;mso-height-percent:0" o:ole="">
            <v:imagedata r:id="rId46" o:title=""/>
          </v:shape>
          <o:OLEObject Type="Embed" ProgID="Equation.DSMT4" ShapeID="_x0000_i1030" DrawAspect="Content" ObjectID="_1663147370" r:id="rId47"/>
        </w:objec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5F1C93" w:rsidRPr="00F845A5">
        <w:rPr>
          <w:rFonts w:asciiTheme="majorHAnsi" w:hAnsiTheme="majorHAnsi" w:cstheme="majorHAnsi"/>
          <w:sz w:val="22"/>
          <w:szCs w:val="22"/>
          <w:lang w:val="en-CA"/>
        </w:rPr>
        <w:tab/>
        <w:t>(6)</w:t>
      </w:r>
    </w:p>
    <w:p w14:paraId="1D009882" w14:textId="1DDFBD23" w:rsidR="005F1C93" w:rsidRPr="00F845A5" w:rsidRDefault="005F1C93" w:rsidP="009E2474">
      <w:pPr>
        <w:jc w:val="both"/>
        <w:rPr>
          <w:rFonts w:asciiTheme="majorHAnsi" w:hAnsiTheme="majorHAnsi" w:cstheme="majorHAnsi"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Where </w:t>
      </w:r>
      <w:bookmarkStart w:id="1" w:name="OLE_LINK14"/>
      <w:bookmarkStart w:id="2" w:name="OLE_LINK15"/>
      <w:r w:rsidR="00CC0FA7"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260" w:dyaOrig="360" w14:anchorId="55AE48D2">
          <v:shape id="_x0000_i1029" type="#_x0000_t75" alt="" style="width:12.45pt;height:17.3pt;mso-width-percent:0;mso-height-percent:0;mso-width-percent:0;mso-height-percent:0" o:ole="">
            <v:imagedata r:id="rId48" o:title=""/>
          </v:shape>
          <o:OLEObject Type="Embed" ProgID="Equation.DSMT4" ShapeID="_x0000_i1029" DrawAspect="Content" ObjectID="_1663147371" r:id="rId49"/>
        </w:object>
      </w:r>
      <w:bookmarkEnd w:id="1"/>
      <w:bookmarkEnd w:id="2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represents the influence of picture </w:t>
      </w:r>
      <w:r w:rsidR="00CC0FA7" w:rsidRPr="007C045C">
        <w:rPr>
          <w:rFonts w:asciiTheme="majorHAnsi" w:hAnsiTheme="majorHAnsi" w:cstheme="majorHAnsi"/>
          <w:noProof/>
          <w:position w:val="-6"/>
          <w:sz w:val="22"/>
          <w:szCs w:val="22"/>
          <w:lang w:val="en-CA"/>
        </w:rPr>
        <w:object w:dxaOrig="139" w:dyaOrig="260" w14:anchorId="36F739EE">
          <v:shape id="_x0000_i1028" type="#_x0000_t75" alt="" style="width:6.25pt;height:12.45pt;mso-width-percent:0;mso-height-percent:0;mso-width-percent:0;mso-height-percent:0" o:ole="">
            <v:imagedata r:id="rId50" o:title=""/>
          </v:shape>
          <o:OLEObject Type="Embed" ProgID="Equation.DSMT4" ShapeID="_x0000_i1028" DrawAspect="Content" ObjectID="_1663147372" r:id="rId51"/>
        </w:object>
      </w:r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. </w:t>
      </w:r>
      <w:r w:rsidR="00CC0FA7" w:rsidRPr="007C045C">
        <w:rPr>
          <w:rFonts w:asciiTheme="majorHAnsi" w:hAnsiTheme="majorHAnsi" w:cstheme="majorHAnsi"/>
          <w:noProof/>
          <w:position w:val="-12"/>
          <w:sz w:val="22"/>
          <w:szCs w:val="22"/>
          <w:lang w:val="en-CA"/>
        </w:rPr>
        <w:object w:dxaOrig="260" w:dyaOrig="360" w14:anchorId="60D20F8D">
          <v:shape id="_x0000_i1027" type="#_x0000_t75" alt="" style="width:12.45pt;height:17.3pt;mso-width-percent:0;mso-height-percent:0;mso-width-percent:0;mso-height-percent:0" o:ole="">
            <v:imagedata r:id="rId48" o:title=""/>
          </v:shape>
          <o:OLEObject Type="Embed" ProgID="Equation.DSMT4" ShapeID="_x0000_i1027" DrawAspect="Content" ObjectID="_1663147373" r:id="rId52"/>
        </w:object>
      </w: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is determined by QDFs from the pictures that will take </w:t>
      </w:r>
      <w:r w:rsidR="00CC0FA7" w:rsidRPr="007C045C">
        <w:rPr>
          <w:rFonts w:asciiTheme="majorHAnsi" w:hAnsiTheme="majorHAnsi" w:cstheme="majorHAnsi"/>
          <w:noProof/>
          <w:position w:val="-6"/>
          <w:sz w:val="22"/>
          <w:szCs w:val="22"/>
          <w:lang w:val="en-CA"/>
        </w:rPr>
        <w:object w:dxaOrig="139" w:dyaOrig="260" w14:anchorId="5078A1A4">
          <v:shape id="_x0000_i1026" type="#_x0000_t75" alt="" style="width:6.25pt;height:12.45pt;mso-width-percent:0;mso-height-percent:0;mso-width-percent:0;mso-height-percent:0" o:ole="">
            <v:imagedata r:id="rId53" o:title=""/>
          </v:shape>
          <o:OLEObject Type="Embed" ProgID="Equation.DSMT4" ShapeID="_x0000_i1026" DrawAspect="Content" ObjectID="_1663147374" r:id="rId54"/>
        </w:object>
      </w:r>
      <w:proofErr w:type="spellStart"/>
      <w:r w:rsidRPr="00F845A5">
        <w:rPr>
          <w:rFonts w:asciiTheme="majorHAnsi" w:hAnsiTheme="majorHAnsi" w:cstheme="majorHAnsi"/>
          <w:sz w:val="22"/>
          <w:szCs w:val="22"/>
          <w:lang w:val="en-CA"/>
        </w:rPr>
        <w:t>th</w:t>
      </w:r>
      <w:proofErr w:type="spellEnd"/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picture as their reference picture:</w:t>
      </w:r>
    </w:p>
    <w:p w14:paraId="59392AEF" w14:textId="77777777" w:rsidR="00844F45" w:rsidRPr="00F845A5" w:rsidRDefault="00CC0FA7" w:rsidP="00844F45">
      <w:pPr>
        <w:tabs>
          <w:tab w:val="right" w:pos="9360"/>
        </w:tabs>
        <w:rPr>
          <w:rFonts w:asciiTheme="majorHAnsi" w:hAnsiTheme="majorHAnsi" w:cstheme="majorHAnsi"/>
          <w:sz w:val="22"/>
          <w:szCs w:val="22"/>
          <w:lang w:val="en-CA"/>
        </w:rPr>
      </w:pPr>
      <w:r w:rsidRPr="007C045C">
        <w:rPr>
          <w:rFonts w:asciiTheme="majorHAnsi" w:hAnsiTheme="majorHAnsi" w:cstheme="majorHAnsi"/>
          <w:noProof/>
          <w:position w:val="-194"/>
          <w:sz w:val="22"/>
          <w:szCs w:val="22"/>
          <w:lang w:val="en-CA"/>
        </w:rPr>
        <w:object w:dxaOrig="6360" w:dyaOrig="4000" w14:anchorId="013104F2">
          <v:shape id="_x0000_i1025" type="#_x0000_t75" alt="" style="width:317.75pt;height:200.1pt;mso-width-percent:0;mso-height-percent:0;mso-width-percent:0;mso-height-percent:0" o:ole="">
            <v:imagedata r:id="rId55" o:title=""/>
          </v:shape>
          <o:OLEObject Type="Embed" ProgID="Equation.DSMT4" ShapeID="_x0000_i1025" DrawAspect="Content" ObjectID="_1663147375" r:id="rId56"/>
        </w:object>
      </w:r>
      <w:r w:rsidR="00844F45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 </w:t>
      </w:r>
      <w:r w:rsidR="00844F45" w:rsidRPr="00F845A5">
        <w:rPr>
          <w:rFonts w:asciiTheme="majorHAnsi" w:hAnsiTheme="majorHAnsi" w:cstheme="majorHAnsi"/>
          <w:sz w:val="22"/>
          <w:szCs w:val="22"/>
          <w:lang w:val="en-CA"/>
        </w:rPr>
        <w:tab/>
        <w:t>(7)</w:t>
      </w:r>
    </w:p>
    <w:p w14:paraId="33D585E2" w14:textId="77777777" w:rsidR="005F1C93" w:rsidRPr="0026774A" w:rsidRDefault="005F1C93" w:rsidP="005F1C93">
      <w:pPr>
        <w:tabs>
          <w:tab w:val="right" w:pos="9360"/>
        </w:tabs>
        <w:rPr>
          <w:rFonts w:asciiTheme="majorHAnsi" w:hAnsiTheme="majorHAnsi" w:cstheme="majorHAnsi"/>
          <w:szCs w:val="22"/>
          <w:lang w:val="en-CA"/>
        </w:rPr>
      </w:pPr>
    </w:p>
    <w:p w14:paraId="1C4C3DF4" w14:textId="5CB5339A" w:rsidR="00A81A17" w:rsidRPr="0026774A" w:rsidRDefault="00287F78" w:rsidP="00C93ADC">
      <w:pPr>
        <w:pStyle w:val="1"/>
        <w:rPr>
          <w:rFonts w:asciiTheme="majorHAnsi" w:hAnsiTheme="majorHAnsi" w:cstheme="majorHAnsi"/>
          <w:lang w:val="en-CA" w:eastAsia="zh-CN"/>
        </w:rPr>
      </w:pPr>
      <w:r w:rsidRPr="0026774A">
        <w:rPr>
          <w:rFonts w:asciiTheme="majorHAnsi" w:hAnsiTheme="majorHAnsi" w:cstheme="majorHAnsi"/>
          <w:lang w:val="en-CA" w:eastAsia="zh-CN"/>
        </w:rPr>
        <w:t>Results</w:t>
      </w:r>
    </w:p>
    <w:p w14:paraId="286F3B49" w14:textId="5958F352" w:rsidR="00D35645" w:rsidRPr="00F845A5" w:rsidRDefault="00D35645" w:rsidP="009E2474">
      <w:pPr>
        <w:jc w:val="both"/>
        <w:rPr>
          <w:rFonts w:asciiTheme="majorHAnsi" w:hAnsiTheme="majorHAnsi" w:cstheme="majorHAnsi" w:hint="eastAsia"/>
          <w:sz w:val="22"/>
          <w:szCs w:val="22"/>
        </w:rPr>
      </w:pPr>
      <w:r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The </w:t>
      </w:r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experiments were based on VTM 10.0rc1 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>(</w:t>
      </w:r>
      <w:r w:rsidR="009E2474">
        <w:rPr>
          <w:rFonts w:asciiTheme="majorHAnsi" w:hAnsiTheme="majorHAnsi" w:cstheme="majorHAnsi"/>
          <w:sz w:val="22"/>
          <w:szCs w:val="22"/>
          <w:lang w:val="en-CA"/>
        </w:rPr>
        <w:t xml:space="preserve">git </w:t>
      </w:r>
      <w:r w:rsidR="00F850E2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hash: 16bc143c) </w:t>
      </w:r>
      <w:r w:rsidR="00287F78" w:rsidRPr="00F845A5">
        <w:rPr>
          <w:rFonts w:asciiTheme="majorHAnsi" w:hAnsiTheme="majorHAnsi" w:cstheme="majorHAnsi"/>
          <w:sz w:val="22"/>
          <w:szCs w:val="22"/>
          <w:lang w:val="en-CA"/>
        </w:rPr>
        <w:t xml:space="preserve">with bug fix for rate control </w:t>
      </w:r>
      <w:r w:rsidR="00287F78" w:rsidRPr="00F845A5">
        <w:rPr>
          <w:rFonts w:asciiTheme="majorHAnsi" w:hAnsiTheme="majorHAnsi" w:cstheme="majorHAnsi"/>
          <w:sz w:val="22"/>
          <w:szCs w:val="22"/>
        </w:rPr>
        <w:t xml:space="preserve">and conducted on HPC with Linux platform. 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Compared to the rate control of fix bit ratio, the extended rate control can provide </w:t>
      </w:r>
      <w:r w:rsidR="00F850E2" w:rsidRPr="00F845A5">
        <w:rPr>
          <w:rFonts w:asciiTheme="majorHAnsi" w:hAnsiTheme="majorHAnsi" w:cstheme="majorHAnsi"/>
          <w:sz w:val="22"/>
          <w:szCs w:val="22"/>
          <w:highlight w:val="yellow"/>
        </w:rPr>
        <w:t>xx%/xx%/xx%</w:t>
      </w:r>
      <w:r w:rsidR="00F850E2" w:rsidRPr="00F845A5">
        <w:rPr>
          <w:rFonts w:asciiTheme="majorHAnsi" w:hAnsiTheme="majorHAnsi" w:cstheme="majorHAnsi"/>
          <w:sz w:val="22"/>
          <w:szCs w:val="22"/>
        </w:rPr>
        <w:t xml:space="preserve"> for Y/U/V coding efficiency improvements in random access with GOP size of 32.</w:t>
      </w:r>
      <w:r w:rsidR="009E2474">
        <w:rPr>
          <w:rFonts w:asciiTheme="majorHAnsi" w:hAnsiTheme="majorHAnsi" w:cstheme="majorHAnsi"/>
          <w:sz w:val="22"/>
          <w:szCs w:val="22"/>
        </w:rPr>
        <w:t xml:space="preserve"> Corresponding results are shown in Table 2. Furthermore, results of the proposed method vs. fix QP configuration is shown in Table 3.</w:t>
      </w:r>
    </w:p>
    <w:p w14:paraId="3C9CA7DC" w14:textId="02CE10FC" w:rsidR="009F4525" w:rsidRPr="00F845A5" w:rsidRDefault="009F4525" w:rsidP="009F4525">
      <w:pPr>
        <w:jc w:val="center"/>
        <w:rPr>
          <w:rFonts w:asciiTheme="majorHAnsi" w:hAnsiTheme="majorHAnsi" w:cstheme="majorHAnsi"/>
          <w:b/>
          <w:sz w:val="22"/>
          <w:szCs w:val="22"/>
          <w:lang w:eastAsia="en-US"/>
        </w:rPr>
      </w:pP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Table </w:t>
      </w:r>
      <w:r w:rsidRPr="00F845A5">
        <w:rPr>
          <w:rFonts w:asciiTheme="majorHAnsi" w:hAnsiTheme="majorHAnsi" w:cstheme="majorHAnsi"/>
          <w:b/>
          <w:sz w:val="22"/>
          <w:szCs w:val="22"/>
        </w:rPr>
        <w:t>2</w:t>
      </w: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 Results of proposed extension vs. fix bit ratio method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9F4525" w:rsidRPr="00F845A5" w14:paraId="23FB037A" w14:textId="77777777" w:rsidTr="005B48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591E" w14:textId="77777777" w:rsidR="009F4525" w:rsidRPr="00F845A5" w:rsidRDefault="009F452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3683" w14:textId="266329B8" w:rsidR="009F4525" w:rsidRPr="00F845A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Random access Main10 </w:t>
            </w:r>
          </w:p>
        </w:tc>
      </w:tr>
      <w:tr w:rsidR="009F4525" w:rsidRPr="00F845A5" w14:paraId="36714AF6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2886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F6BC" w14:textId="23A8FAAC" w:rsidR="009F4525" w:rsidRPr="00F845A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Over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VTM-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10.0rc1 (hash: 16bc143c) fix bit ratio</w:t>
            </w:r>
          </w:p>
        </w:tc>
      </w:tr>
      <w:tr w:rsidR="009F4525" w:rsidRPr="00F845A5" w14:paraId="77113B30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8FD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C081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442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784A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8CD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0BC3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9F4525" w:rsidRPr="00F845A5" w14:paraId="51D364A8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8A4F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EBDE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5E2B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6C24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976B8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C6249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</w:tr>
      <w:tr w:rsidR="009F4525" w:rsidRPr="00F845A5" w14:paraId="62844062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6E94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ECAD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5236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9F48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79CE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95FF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</w:tr>
      <w:tr w:rsidR="009F4525" w:rsidRPr="00F845A5" w14:paraId="5A3C4E1C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6ED43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C7E8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DB56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33BB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5D56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5BE5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</w:tr>
      <w:tr w:rsidR="009F4525" w:rsidRPr="00F845A5" w14:paraId="37382F32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73EB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4DFDB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</w:rPr>
              <w:t>-17.62%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C9419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</w:rPr>
              <w:t>-19.56%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3A5E1E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</w:rPr>
              <w:t>-20.71%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9956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C5C92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96%</w:t>
            </w:r>
          </w:p>
        </w:tc>
      </w:tr>
      <w:tr w:rsidR="009F4525" w:rsidRPr="00F845A5" w14:paraId="3372B65A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690F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61A65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8C81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00D1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FE23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3EA2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F4525" w:rsidRPr="00F845A5" w14:paraId="6D1785B9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6AF1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8DFF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3F6F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7052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E251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FFE2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</w:tr>
      <w:tr w:rsidR="009F4525" w:rsidRPr="00F845A5" w14:paraId="3DF1787C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F787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1D07B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</w:rPr>
              <w:t>-19.52%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17E1BD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</w:rPr>
              <w:t>-18.99%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3BEE72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sz w:val="22"/>
                <w:szCs w:val="22"/>
              </w:rPr>
              <w:t>-18.82%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5CA4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AF29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96%</w:t>
            </w:r>
          </w:p>
        </w:tc>
      </w:tr>
      <w:tr w:rsidR="009F4525" w:rsidRPr="00F845A5" w14:paraId="251782BE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F68C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A6055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5FF0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69D4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FDC95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0F8D" w14:textId="77777777" w:rsidR="009F4525" w:rsidRPr="00F845A5" w:rsidRDefault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845A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</w:tr>
    </w:tbl>
    <w:p w14:paraId="4744B14D" w14:textId="48888E9D" w:rsidR="00D35645" w:rsidRPr="00F845A5" w:rsidRDefault="00D35645" w:rsidP="009F4525">
      <w:pPr>
        <w:jc w:val="center"/>
        <w:rPr>
          <w:rFonts w:asciiTheme="majorHAnsi" w:hAnsiTheme="majorHAnsi" w:cstheme="majorHAnsi"/>
          <w:sz w:val="22"/>
          <w:szCs w:val="22"/>
          <w:lang w:val="en-CA"/>
        </w:rPr>
      </w:pPr>
    </w:p>
    <w:p w14:paraId="6867D84B" w14:textId="53CE34E3" w:rsidR="009F4525" w:rsidRPr="00F845A5" w:rsidRDefault="009F4525" w:rsidP="009F4525">
      <w:pPr>
        <w:jc w:val="center"/>
        <w:rPr>
          <w:rFonts w:asciiTheme="majorHAnsi" w:hAnsiTheme="majorHAnsi" w:cstheme="majorHAnsi"/>
          <w:b/>
          <w:sz w:val="22"/>
          <w:szCs w:val="22"/>
          <w:lang w:eastAsia="en-US"/>
        </w:rPr>
      </w:pP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Table </w:t>
      </w:r>
      <w:r w:rsidRPr="00F845A5">
        <w:rPr>
          <w:rFonts w:asciiTheme="majorHAnsi" w:hAnsiTheme="majorHAnsi" w:cstheme="majorHAnsi"/>
          <w:b/>
          <w:sz w:val="22"/>
          <w:szCs w:val="22"/>
        </w:rPr>
        <w:t>3</w:t>
      </w:r>
      <w:r w:rsidRPr="00F845A5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 Results of proposed extension vs. </w:t>
      </w:r>
      <w:r w:rsidRPr="00F845A5">
        <w:rPr>
          <w:rFonts w:asciiTheme="majorHAnsi" w:hAnsiTheme="majorHAnsi" w:cstheme="majorHAnsi"/>
          <w:b/>
          <w:sz w:val="22"/>
          <w:szCs w:val="22"/>
        </w:rPr>
        <w:t>fix QP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9F4525" w:rsidRPr="00F845A5" w14:paraId="37B4C505" w14:textId="77777777" w:rsidTr="005F12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3C92" w14:textId="77777777" w:rsidR="009F4525" w:rsidRPr="009F4525" w:rsidRDefault="009F4525" w:rsidP="009F4525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E534" w14:textId="06FC5A9D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Random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access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Main10 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(GOP size of 32)</w:t>
            </w:r>
          </w:p>
        </w:tc>
      </w:tr>
      <w:tr w:rsidR="009F4525" w:rsidRPr="00F845A5" w14:paraId="2792C90C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357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7510" w14:textId="08F69D46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　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Over </w:t>
            </w: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VTM-</w:t>
            </w:r>
            <w:r w:rsidRPr="00F845A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10.0rc1 (hash: 16bc143c) fix QP</w:t>
            </w:r>
          </w:p>
        </w:tc>
      </w:tr>
      <w:tr w:rsidR="009F4525" w:rsidRPr="009F4525" w14:paraId="4BCEEB3C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89DB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6EBF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58D9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015D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2392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9A01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DecT</w:t>
            </w:r>
            <w:proofErr w:type="spellEnd"/>
          </w:p>
        </w:tc>
      </w:tr>
      <w:tr w:rsidR="009F4525" w:rsidRPr="009F4525" w14:paraId="17F645D3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3297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A3DF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73C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B9D6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10DA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D20F6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#NUM!</w:t>
            </w:r>
          </w:p>
        </w:tc>
      </w:tr>
      <w:tr w:rsidR="009F4525" w:rsidRPr="009F4525" w14:paraId="6759F997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7BEE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2FDB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A898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A65C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FAC8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7897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</w:tr>
      <w:tr w:rsidR="009F4525" w:rsidRPr="009F4525" w14:paraId="361F48C2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13AA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041343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5.37%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63B527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9.44%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297268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9.63%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6E66E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0478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97%</w:t>
            </w:r>
          </w:p>
        </w:tc>
      </w:tr>
      <w:tr w:rsidR="009F4525" w:rsidRPr="009F4525" w14:paraId="79D7A678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1A28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F36F04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3.16%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F690F1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6.99%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2358FF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7.84%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31AF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FAF1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90%</w:t>
            </w:r>
          </w:p>
        </w:tc>
      </w:tr>
      <w:tr w:rsidR="009F4525" w:rsidRPr="009F4525" w14:paraId="71873255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A4F44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BF57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4C10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EB64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0C42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0AE8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9F4525" w:rsidRPr="009F4525" w14:paraId="494B3958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2CEBA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AC7C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CEA4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E28E5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B654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85E3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#DIV/0!</w:t>
            </w:r>
          </w:p>
        </w:tc>
      </w:tr>
      <w:tr w:rsidR="009F4525" w:rsidRPr="009F4525" w14:paraId="068144E9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C3AD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6B476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5.73%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D6134B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15.30%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AF0AFA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16.82%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CD6B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6F57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93%</w:t>
            </w:r>
          </w:p>
        </w:tc>
      </w:tr>
      <w:tr w:rsidR="009F4525" w:rsidRPr="009F4525" w14:paraId="542830EA" w14:textId="77777777" w:rsidTr="009F4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4C21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9E4B47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14.76%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BAD2F7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12.28%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3BFDFD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sz w:val="22"/>
                <w:szCs w:val="22"/>
              </w:rPr>
              <w:t>12.54%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857C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D731" w14:textId="77777777" w:rsidR="009F4525" w:rsidRPr="009F4525" w:rsidRDefault="009F4525" w:rsidP="009F4525">
            <w:pPr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9F452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107%</w:t>
            </w:r>
          </w:p>
        </w:tc>
      </w:tr>
    </w:tbl>
    <w:p w14:paraId="3F400783" w14:textId="4C19BF3D" w:rsidR="009F4525" w:rsidRPr="00F845A5" w:rsidRDefault="009F4525" w:rsidP="009F4525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62604EF3" w14:textId="5AB3235D" w:rsidR="00864E37" w:rsidRPr="0026774A" w:rsidRDefault="00557B9D" w:rsidP="00287F78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lastRenderedPageBreak/>
        <w:t>Reference</w:t>
      </w:r>
      <w:r w:rsidR="00650E45" w:rsidRPr="0026774A">
        <w:rPr>
          <w:rFonts w:asciiTheme="majorHAnsi" w:hAnsiTheme="majorHAnsi" w:cstheme="majorHAnsi"/>
          <w:lang w:val="en-CA"/>
        </w:rPr>
        <w:t>s</w:t>
      </w:r>
    </w:p>
    <w:p w14:paraId="5E838A93" w14:textId="2853616C" w:rsidR="00864E37" w:rsidRPr="0026774A" w:rsidRDefault="00864E37" w:rsidP="009E2474">
      <w:pPr>
        <w:pStyle w:val="af0"/>
        <w:numPr>
          <w:ilvl w:val="0"/>
          <w:numId w:val="1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26774A">
        <w:rPr>
          <w:rFonts w:asciiTheme="majorHAnsi" w:hAnsiTheme="majorHAnsi" w:cstheme="majorHAnsi"/>
          <w:sz w:val="22"/>
          <w:szCs w:val="22"/>
        </w:rPr>
        <w:t>JVET-</w:t>
      </w:r>
      <w:r w:rsidR="00287F78" w:rsidRPr="0026774A">
        <w:rPr>
          <w:rFonts w:asciiTheme="majorHAnsi" w:hAnsiTheme="majorHAnsi" w:cstheme="majorHAnsi"/>
          <w:sz w:val="22"/>
          <w:szCs w:val="22"/>
        </w:rPr>
        <w:t>S0180</w:t>
      </w:r>
      <w:r w:rsidRPr="0026774A">
        <w:rPr>
          <w:rFonts w:asciiTheme="majorHAnsi" w:hAnsiTheme="majorHAnsi" w:cstheme="majorHAnsi"/>
          <w:sz w:val="22"/>
          <w:szCs w:val="22"/>
        </w:rPr>
        <w:t>, “</w:t>
      </w:r>
      <w:r w:rsidR="00287F78" w:rsidRPr="0026774A">
        <w:rPr>
          <w:rFonts w:asciiTheme="majorHAnsi" w:hAnsiTheme="majorHAnsi" w:cstheme="majorHAnsi"/>
          <w:sz w:val="22"/>
          <w:szCs w:val="22"/>
        </w:rPr>
        <w:t>Addition of a GOP hierarchy of 32 for random access configuration for VTM</w:t>
      </w:r>
      <w:r w:rsidRPr="0026774A">
        <w:rPr>
          <w:rFonts w:asciiTheme="majorHAnsi" w:hAnsiTheme="majorHAnsi" w:cstheme="majorHAnsi"/>
          <w:sz w:val="22"/>
          <w:szCs w:val="22"/>
        </w:rPr>
        <w:t xml:space="preserve">”, </w:t>
      </w:r>
      <w:r w:rsidR="00287F78" w:rsidRPr="0026774A">
        <w:rPr>
          <w:rFonts w:asciiTheme="majorHAnsi" w:hAnsiTheme="majorHAnsi" w:cstheme="majorHAnsi"/>
          <w:sz w:val="22"/>
          <w:szCs w:val="22"/>
        </w:rPr>
        <w:t>K</w:t>
      </w:r>
      <w:r w:rsidRPr="0026774A">
        <w:rPr>
          <w:rFonts w:asciiTheme="majorHAnsi" w:hAnsiTheme="majorHAnsi" w:cstheme="majorHAnsi"/>
          <w:sz w:val="22"/>
          <w:szCs w:val="22"/>
        </w:rPr>
        <w:t xml:space="preserve">. </w:t>
      </w:r>
      <w:r w:rsidR="00287F78" w:rsidRPr="0026774A">
        <w:rPr>
          <w:rFonts w:asciiTheme="majorHAnsi" w:hAnsiTheme="majorHAnsi" w:cstheme="majorHAnsi"/>
          <w:sz w:val="22"/>
          <w:szCs w:val="22"/>
        </w:rPr>
        <w:t>Andersson</w:t>
      </w:r>
      <w:r w:rsidRPr="0026774A">
        <w:rPr>
          <w:rFonts w:asciiTheme="majorHAnsi" w:hAnsiTheme="majorHAnsi" w:cstheme="majorHAnsi"/>
          <w:sz w:val="22"/>
          <w:szCs w:val="22"/>
        </w:rPr>
        <w:t xml:space="preserve">, </w:t>
      </w:r>
      <w:r w:rsidR="00287F78" w:rsidRPr="0026774A">
        <w:rPr>
          <w:rFonts w:asciiTheme="majorHAnsi" w:hAnsiTheme="majorHAnsi" w:cstheme="majorHAnsi"/>
          <w:sz w:val="22"/>
          <w:szCs w:val="22"/>
        </w:rPr>
        <w:t>J</w:t>
      </w:r>
      <w:r w:rsidRPr="0026774A">
        <w:rPr>
          <w:rFonts w:asciiTheme="majorHAnsi" w:hAnsiTheme="majorHAnsi" w:cstheme="majorHAnsi"/>
          <w:sz w:val="22"/>
          <w:szCs w:val="22"/>
        </w:rPr>
        <w:t xml:space="preserve">. </w:t>
      </w:r>
      <w:proofErr w:type="spellStart"/>
      <w:r w:rsidR="00287F78" w:rsidRPr="0026774A">
        <w:rPr>
          <w:rFonts w:asciiTheme="majorHAnsi" w:hAnsiTheme="majorHAnsi" w:cstheme="majorHAnsi"/>
          <w:sz w:val="22"/>
          <w:szCs w:val="22"/>
        </w:rPr>
        <w:t>Enhorn</w:t>
      </w:r>
      <w:proofErr w:type="spellEnd"/>
      <w:r w:rsidRPr="0026774A">
        <w:rPr>
          <w:rFonts w:asciiTheme="majorHAnsi" w:hAnsiTheme="majorHAnsi" w:cstheme="majorHAnsi"/>
          <w:sz w:val="22"/>
          <w:szCs w:val="22"/>
        </w:rPr>
        <w:t xml:space="preserve">, </w:t>
      </w:r>
      <w:r w:rsidR="00287F78" w:rsidRPr="0026774A">
        <w:rPr>
          <w:rFonts w:asciiTheme="majorHAnsi" w:hAnsiTheme="majorHAnsi" w:cstheme="majorHAnsi"/>
          <w:szCs w:val="22"/>
          <w:lang w:val="en-CA"/>
        </w:rPr>
        <w:t xml:space="preserve">R. </w:t>
      </w:r>
      <w:proofErr w:type="spellStart"/>
      <w:r w:rsidR="00287F78" w:rsidRPr="0026774A">
        <w:rPr>
          <w:rFonts w:asciiTheme="majorHAnsi" w:hAnsiTheme="majorHAnsi" w:cstheme="majorHAnsi"/>
          <w:szCs w:val="22"/>
          <w:lang w:val="en-CA"/>
        </w:rPr>
        <w:t>Sjöberg</w:t>
      </w:r>
      <w:proofErr w:type="spellEnd"/>
      <w:r w:rsidR="00287F78" w:rsidRPr="0026774A">
        <w:rPr>
          <w:rFonts w:asciiTheme="majorHAnsi" w:hAnsiTheme="majorHAnsi" w:cstheme="majorHAnsi"/>
          <w:szCs w:val="22"/>
          <w:lang w:val="en-CA"/>
        </w:rPr>
        <w:t>,</w:t>
      </w:r>
      <w:r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="00287F78" w:rsidRPr="0026774A">
        <w:rPr>
          <w:rFonts w:asciiTheme="majorHAnsi" w:hAnsiTheme="majorHAnsi" w:cstheme="majorHAnsi"/>
          <w:szCs w:val="22"/>
          <w:lang w:val="en-CA"/>
        </w:rPr>
        <w:t xml:space="preserve">J. </w:t>
      </w:r>
      <w:proofErr w:type="spellStart"/>
      <w:r w:rsidR="00287F78" w:rsidRPr="0026774A">
        <w:rPr>
          <w:rFonts w:asciiTheme="majorHAnsi" w:hAnsiTheme="majorHAnsi" w:cstheme="majorHAnsi"/>
          <w:szCs w:val="22"/>
          <w:lang w:val="en-CA"/>
        </w:rPr>
        <w:t>Ström</w:t>
      </w:r>
      <w:proofErr w:type="spellEnd"/>
      <w:r w:rsidR="00287F78" w:rsidRPr="0026774A">
        <w:rPr>
          <w:rFonts w:asciiTheme="majorHAnsi" w:hAnsiTheme="majorHAnsi" w:cstheme="majorHAnsi"/>
          <w:szCs w:val="22"/>
          <w:lang w:val="en-CA"/>
        </w:rPr>
        <w:t xml:space="preserve">, L. </w:t>
      </w:r>
      <w:proofErr w:type="spellStart"/>
      <w:r w:rsidR="00287F78" w:rsidRPr="0026774A">
        <w:rPr>
          <w:rFonts w:asciiTheme="majorHAnsi" w:hAnsiTheme="majorHAnsi" w:cstheme="majorHAnsi"/>
          <w:szCs w:val="22"/>
          <w:lang w:val="en-CA"/>
        </w:rPr>
        <w:t>Litwic</w:t>
      </w:r>
      <w:proofErr w:type="spellEnd"/>
      <w:r w:rsidR="00287F78"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Pr="0026774A">
        <w:rPr>
          <w:rFonts w:asciiTheme="majorHAnsi" w:hAnsiTheme="majorHAnsi" w:cstheme="majorHAnsi"/>
          <w:sz w:val="22"/>
          <w:szCs w:val="22"/>
        </w:rPr>
        <w:t>(</w:t>
      </w:r>
      <w:r w:rsidR="00287F78" w:rsidRPr="0026774A">
        <w:rPr>
          <w:rFonts w:asciiTheme="majorHAnsi" w:hAnsiTheme="majorHAnsi" w:cstheme="majorHAnsi"/>
          <w:sz w:val="22"/>
          <w:szCs w:val="22"/>
        </w:rPr>
        <w:t>Ericsson</w:t>
      </w:r>
      <w:r w:rsidRPr="0026774A">
        <w:rPr>
          <w:rFonts w:asciiTheme="majorHAnsi" w:hAnsiTheme="majorHAnsi" w:cstheme="majorHAnsi"/>
          <w:sz w:val="22"/>
          <w:szCs w:val="22"/>
        </w:rPr>
        <w:t>),</w:t>
      </w:r>
      <w:r w:rsidR="00287F78" w:rsidRPr="0026774A">
        <w:rPr>
          <w:rFonts w:asciiTheme="majorHAnsi" w:hAnsiTheme="majorHAnsi" w:cstheme="majorHAnsi"/>
          <w:sz w:val="22"/>
          <w:szCs w:val="22"/>
        </w:rPr>
        <w:t xml:space="preserve"> Teleconference,</w:t>
      </w:r>
      <w:r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="00287F78" w:rsidRPr="0026774A">
        <w:rPr>
          <w:rFonts w:asciiTheme="majorHAnsi" w:hAnsiTheme="majorHAnsi" w:cstheme="majorHAnsi"/>
          <w:sz w:val="22"/>
          <w:szCs w:val="22"/>
        </w:rPr>
        <w:t>22</w:t>
      </w:r>
      <w:r w:rsidRPr="0026774A">
        <w:rPr>
          <w:rFonts w:asciiTheme="majorHAnsi" w:hAnsiTheme="majorHAnsi" w:cstheme="majorHAnsi"/>
          <w:sz w:val="22"/>
          <w:szCs w:val="22"/>
        </w:rPr>
        <w:t xml:space="preserve"> Ju</w:t>
      </w:r>
      <w:r w:rsidR="00287F78" w:rsidRPr="0026774A">
        <w:rPr>
          <w:rFonts w:asciiTheme="majorHAnsi" w:hAnsiTheme="majorHAnsi" w:cstheme="majorHAnsi"/>
          <w:sz w:val="22"/>
          <w:szCs w:val="22"/>
        </w:rPr>
        <w:t>ne</w:t>
      </w:r>
      <w:r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="00287F78" w:rsidRPr="0026774A">
        <w:rPr>
          <w:rFonts w:asciiTheme="majorHAnsi" w:hAnsiTheme="majorHAnsi" w:cstheme="majorHAnsi"/>
          <w:sz w:val="22"/>
          <w:szCs w:val="22"/>
        </w:rPr>
        <w:t xml:space="preserve">– 1 July, </w:t>
      </w:r>
      <w:r w:rsidRPr="0026774A">
        <w:rPr>
          <w:rFonts w:asciiTheme="majorHAnsi" w:hAnsiTheme="majorHAnsi" w:cstheme="majorHAnsi"/>
          <w:sz w:val="22"/>
          <w:szCs w:val="22"/>
        </w:rPr>
        <w:t>20</w:t>
      </w:r>
      <w:r w:rsidR="00287F78" w:rsidRPr="0026774A">
        <w:rPr>
          <w:rFonts w:asciiTheme="majorHAnsi" w:hAnsiTheme="majorHAnsi" w:cstheme="majorHAnsi"/>
          <w:sz w:val="22"/>
          <w:szCs w:val="22"/>
        </w:rPr>
        <w:t>20</w:t>
      </w:r>
    </w:p>
    <w:p w14:paraId="116F7915" w14:textId="20A9938D" w:rsidR="007401FA" w:rsidRPr="0026774A" w:rsidRDefault="00864E37" w:rsidP="009E2474">
      <w:pPr>
        <w:pStyle w:val="af0"/>
        <w:numPr>
          <w:ilvl w:val="0"/>
          <w:numId w:val="1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26774A">
        <w:rPr>
          <w:rFonts w:asciiTheme="majorHAnsi" w:hAnsiTheme="majorHAnsi" w:cstheme="majorHAnsi"/>
          <w:sz w:val="22"/>
          <w:szCs w:val="22"/>
        </w:rPr>
        <w:t>JVET-M0</w:t>
      </w:r>
      <w:r w:rsidR="00287F78" w:rsidRPr="0026774A">
        <w:rPr>
          <w:rFonts w:asciiTheme="majorHAnsi" w:hAnsiTheme="majorHAnsi" w:cstheme="majorHAnsi"/>
          <w:sz w:val="22"/>
          <w:szCs w:val="22"/>
        </w:rPr>
        <w:t>600</w:t>
      </w:r>
      <w:r w:rsidRPr="0026774A">
        <w:rPr>
          <w:rFonts w:asciiTheme="majorHAnsi" w:hAnsiTheme="majorHAnsi" w:cstheme="majorHAnsi"/>
          <w:sz w:val="22"/>
          <w:szCs w:val="22"/>
        </w:rPr>
        <w:t>, “AHG</w:t>
      </w:r>
      <w:r w:rsidR="00287F78" w:rsidRPr="0026774A">
        <w:rPr>
          <w:rFonts w:asciiTheme="majorHAnsi" w:hAnsiTheme="majorHAnsi" w:cstheme="majorHAnsi"/>
          <w:sz w:val="22"/>
          <w:szCs w:val="22"/>
        </w:rPr>
        <w:t>10</w:t>
      </w:r>
      <w:r w:rsidRPr="0026774A">
        <w:rPr>
          <w:rFonts w:asciiTheme="majorHAnsi" w:hAnsiTheme="majorHAnsi" w:cstheme="majorHAnsi"/>
          <w:sz w:val="22"/>
          <w:szCs w:val="22"/>
        </w:rPr>
        <w:t xml:space="preserve">: </w:t>
      </w:r>
      <w:r w:rsidR="001C2FA5" w:rsidRPr="0026774A">
        <w:rPr>
          <w:rFonts w:asciiTheme="majorHAnsi" w:hAnsiTheme="majorHAnsi" w:cstheme="majorHAnsi"/>
          <w:sz w:val="22"/>
          <w:szCs w:val="22"/>
        </w:rPr>
        <w:t xml:space="preserve">Quality dependency </w:t>
      </w:r>
      <w:proofErr w:type="gramStart"/>
      <w:r w:rsidR="001C2FA5" w:rsidRPr="0026774A">
        <w:rPr>
          <w:rFonts w:asciiTheme="majorHAnsi" w:hAnsiTheme="majorHAnsi" w:cstheme="majorHAnsi"/>
          <w:sz w:val="22"/>
          <w:szCs w:val="22"/>
        </w:rPr>
        <w:t>factor based</w:t>
      </w:r>
      <w:proofErr w:type="gramEnd"/>
      <w:r w:rsidR="001C2FA5" w:rsidRPr="0026774A">
        <w:rPr>
          <w:rFonts w:asciiTheme="majorHAnsi" w:hAnsiTheme="majorHAnsi" w:cstheme="majorHAnsi"/>
          <w:sz w:val="22"/>
          <w:szCs w:val="22"/>
        </w:rPr>
        <w:t xml:space="preserve"> rate control for VVC</w:t>
      </w:r>
      <w:r w:rsidRPr="0026774A">
        <w:rPr>
          <w:rFonts w:asciiTheme="majorHAnsi" w:hAnsiTheme="majorHAnsi" w:cstheme="majorHAnsi"/>
          <w:sz w:val="22"/>
          <w:szCs w:val="22"/>
        </w:rPr>
        <w:t xml:space="preserve">”, </w:t>
      </w:r>
      <w:r w:rsidR="001C2FA5" w:rsidRPr="0026774A">
        <w:rPr>
          <w:rFonts w:asciiTheme="majorHAnsi" w:hAnsiTheme="majorHAnsi" w:cstheme="majorHAnsi"/>
          <w:sz w:val="22"/>
          <w:szCs w:val="22"/>
        </w:rPr>
        <w:t>Z</w:t>
      </w:r>
      <w:r w:rsidRPr="0026774A">
        <w:rPr>
          <w:rFonts w:asciiTheme="majorHAnsi" w:hAnsiTheme="majorHAnsi" w:cstheme="majorHAnsi"/>
          <w:sz w:val="22"/>
          <w:szCs w:val="22"/>
        </w:rPr>
        <w:t xml:space="preserve">. </w:t>
      </w:r>
      <w:r w:rsidR="001C2FA5" w:rsidRPr="0026774A">
        <w:rPr>
          <w:rFonts w:asciiTheme="majorHAnsi" w:hAnsiTheme="majorHAnsi" w:cstheme="majorHAnsi"/>
          <w:sz w:val="22"/>
          <w:szCs w:val="22"/>
        </w:rPr>
        <w:t>Liu</w:t>
      </w:r>
      <w:r w:rsidRPr="0026774A">
        <w:rPr>
          <w:rFonts w:asciiTheme="majorHAnsi" w:hAnsiTheme="majorHAnsi" w:cstheme="majorHAnsi"/>
          <w:sz w:val="22"/>
          <w:szCs w:val="22"/>
        </w:rPr>
        <w:t xml:space="preserve">, Z. Chen, Y. Li (Wuhan Univ.), </w:t>
      </w:r>
      <w:r w:rsidR="001C2FA5" w:rsidRPr="0026774A">
        <w:rPr>
          <w:rFonts w:asciiTheme="majorHAnsi" w:hAnsiTheme="majorHAnsi" w:cstheme="majorHAnsi"/>
          <w:sz w:val="22"/>
          <w:szCs w:val="22"/>
        </w:rPr>
        <w:t>Y. Wu</w:t>
      </w:r>
      <w:r w:rsidRPr="0026774A">
        <w:rPr>
          <w:rFonts w:asciiTheme="majorHAnsi" w:hAnsiTheme="majorHAnsi" w:cstheme="majorHAnsi"/>
          <w:sz w:val="22"/>
          <w:szCs w:val="22"/>
        </w:rPr>
        <w:t>, S. Liu</w:t>
      </w:r>
      <w:r w:rsidR="001C2FA5" w:rsidRPr="0026774A">
        <w:rPr>
          <w:rFonts w:asciiTheme="majorHAnsi" w:hAnsiTheme="majorHAnsi" w:cstheme="majorHAnsi"/>
          <w:sz w:val="22"/>
          <w:szCs w:val="22"/>
        </w:rPr>
        <w:t xml:space="preserve"> </w:t>
      </w:r>
      <w:r w:rsidRPr="0026774A">
        <w:rPr>
          <w:rFonts w:asciiTheme="majorHAnsi" w:hAnsiTheme="majorHAnsi" w:cstheme="majorHAnsi"/>
          <w:sz w:val="22"/>
          <w:szCs w:val="22"/>
        </w:rPr>
        <w:t>(Tencent), Marrakech, MA, 9–18 Jan. 2019</w:t>
      </w:r>
    </w:p>
    <w:p w14:paraId="05EC886E" w14:textId="77777777" w:rsidR="007401FA" w:rsidRPr="0026774A" w:rsidRDefault="007401FA" w:rsidP="007401FA">
      <w:pPr>
        <w:pStyle w:val="1"/>
        <w:rPr>
          <w:rFonts w:asciiTheme="majorHAnsi" w:hAnsiTheme="majorHAnsi" w:cstheme="majorHAnsi"/>
          <w:lang w:val="en-CA"/>
        </w:rPr>
      </w:pPr>
      <w:r w:rsidRPr="0026774A">
        <w:rPr>
          <w:rFonts w:asciiTheme="majorHAnsi" w:hAnsiTheme="majorHAnsi" w:cstheme="majorHAnsi"/>
          <w:lang w:val="en-CA"/>
        </w:rPr>
        <w:t>Patent rights declaration(s)</w:t>
      </w:r>
    </w:p>
    <w:p w14:paraId="32EAF635" w14:textId="350F61DE" w:rsidR="007F1F8B" w:rsidRPr="00F845A5" w:rsidRDefault="00C91A11" w:rsidP="009E2474">
      <w:pPr>
        <w:jc w:val="both"/>
        <w:rPr>
          <w:rFonts w:asciiTheme="majorHAnsi" w:hAnsiTheme="majorHAnsi" w:cstheme="majorHAnsi"/>
          <w:b/>
          <w:sz w:val="22"/>
          <w:szCs w:val="22"/>
          <w:lang w:val="en-CA"/>
        </w:rPr>
      </w:pPr>
      <w:r w:rsidRPr="00F845A5">
        <w:rPr>
          <w:rFonts w:asciiTheme="majorHAnsi" w:hAnsiTheme="majorHAnsi" w:cstheme="majorHAnsi"/>
          <w:b/>
          <w:sz w:val="22"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F845A5" w:rsidSect="00247E1E">
      <w:headerReference w:type="even" r:id="rId57"/>
      <w:headerReference w:type="default" r:id="rId58"/>
      <w:footerReference w:type="even" r:id="rId59"/>
      <w:footerReference w:type="default" r:id="rId60"/>
      <w:headerReference w:type="first" r:id="rId61"/>
      <w:footerReference w:type="first" r:id="rId6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829DE" w14:textId="77777777" w:rsidR="00CC0FA7" w:rsidRDefault="00CC0FA7">
      <w:r>
        <w:separator/>
      </w:r>
    </w:p>
  </w:endnote>
  <w:endnote w:type="continuationSeparator" w:id="0">
    <w:p w14:paraId="4109B6E9" w14:textId="77777777" w:rsidR="00CC0FA7" w:rsidRDefault="00CC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EF2F7" w14:textId="77777777" w:rsidR="000378FB" w:rsidRDefault="000378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FC716CF" w:rsidR="000378FB" w:rsidRPr="00C00DDE" w:rsidRDefault="000378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2474">
      <w:rPr>
        <w:rStyle w:val="a5"/>
        <w:noProof/>
      </w:rPr>
      <w:t>2020-10-01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EAD6B" w14:textId="77777777" w:rsidR="000378FB" w:rsidRDefault="000378F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86BE7" w14:textId="77777777" w:rsidR="00CC0FA7" w:rsidRDefault="00CC0FA7">
      <w:r>
        <w:separator/>
      </w:r>
    </w:p>
  </w:footnote>
  <w:footnote w:type="continuationSeparator" w:id="0">
    <w:p w14:paraId="521FED37" w14:textId="77777777" w:rsidR="00CC0FA7" w:rsidRDefault="00CC0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A89B5" w14:textId="77777777" w:rsidR="000378FB" w:rsidRDefault="000378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5B5B6" w14:textId="77777777" w:rsidR="000378FB" w:rsidRDefault="000378F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D9614" w14:textId="77777777" w:rsidR="000378FB" w:rsidRDefault="000378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26AE257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723E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83F7F"/>
    <w:multiLevelType w:val="hybridMultilevel"/>
    <w:tmpl w:val="90045B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F1757C"/>
    <w:multiLevelType w:val="multilevel"/>
    <w:tmpl w:val="E052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D7614C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15594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EB5444"/>
    <w:multiLevelType w:val="hybridMultilevel"/>
    <w:tmpl w:val="2BFA8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8"/>
  </w:num>
  <w:num w:numId="18">
    <w:abstractNumId w:val="16"/>
  </w:num>
  <w:num w:numId="19">
    <w:abstractNumId w:val="3"/>
  </w:num>
  <w:num w:numId="20">
    <w:abstractNumId w:val="5"/>
  </w:num>
  <w:num w:numId="21">
    <w:abstractNumId w:val="13"/>
  </w:num>
  <w:num w:numId="22">
    <w:abstractNumId w:val="1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9C"/>
    <w:rsid w:val="00026EAC"/>
    <w:rsid w:val="000308A3"/>
    <w:rsid w:val="000358FE"/>
    <w:rsid w:val="000378FB"/>
    <w:rsid w:val="000458BC"/>
    <w:rsid w:val="00045C41"/>
    <w:rsid w:val="00046C03"/>
    <w:rsid w:val="000503BC"/>
    <w:rsid w:val="00060FCF"/>
    <w:rsid w:val="00061412"/>
    <w:rsid w:val="00065039"/>
    <w:rsid w:val="000654B4"/>
    <w:rsid w:val="00067780"/>
    <w:rsid w:val="000722A5"/>
    <w:rsid w:val="0007614F"/>
    <w:rsid w:val="000812F2"/>
    <w:rsid w:val="00081398"/>
    <w:rsid w:val="00083A01"/>
    <w:rsid w:val="00091104"/>
    <w:rsid w:val="00093E3F"/>
    <w:rsid w:val="00094479"/>
    <w:rsid w:val="000962AC"/>
    <w:rsid w:val="000A03B3"/>
    <w:rsid w:val="000B0C0F"/>
    <w:rsid w:val="000B1585"/>
    <w:rsid w:val="000B1C6B"/>
    <w:rsid w:val="000B4FF9"/>
    <w:rsid w:val="000B5AAF"/>
    <w:rsid w:val="000C09AC"/>
    <w:rsid w:val="000C2BAA"/>
    <w:rsid w:val="000C4730"/>
    <w:rsid w:val="000C637A"/>
    <w:rsid w:val="000C7F51"/>
    <w:rsid w:val="000D0845"/>
    <w:rsid w:val="000D5E52"/>
    <w:rsid w:val="000E00F3"/>
    <w:rsid w:val="000E1C23"/>
    <w:rsid w:val="000F060D"/>
    <w:rsid w:val="000F158C"/>
    <w:rsid w:val="000F6B39"/>
    <w:rsid w:val="00102F3D"/>
    <w:rsid w:val="001105A9"/>
    <w:rsid w:val="001139DD"/>
    <w:rsid w:val="0011435E"/>
    <w:rsid w:val="00114750"/>
    <w:rsid w:val="00115BF2"/>
    <w:rsid w:val="00124E38"/>
    <w:rsid w:val="0012580B"/>
    <w:rsid w:val="00131F90"/>
    <w:rsid w:val="0013458C"/>
    <w:rsid w:val="0013526E"/>
    <w:rsid w:val="0014111D"/>
    <w:rsid w:val="00142BAA"/>
    <w:rsid w:val="001442B4"/>
    <w:rsid w:val="00146152"/>
    <w:rsid w:val="0014795B"/>
    <w:rsid w:val="00147CE3"/>
    <w:rsid w:val="00155526"/>
    <w:rsid w:val="00157231"/>
    <w:rsid w:val="00160073"/>
    <w:rsid w:val="0017017A"/>
    <w:rsid w:val="00170B54"/>
    <w:rsid w:val="00171371"/>
    <w:rsid w:val="00175A24"/>
    <w:rsid w:val="0017775A"/>
    <w:rsid w:val="00184BD8"/>
    <w:rsid w:val="00187588"/>
    <w:rsid w:val="00187E58"/>
    <w:rsid w:val="001A297E"/>
    <w:rsid w:val="001A368E"/>
    <w:rsid w:val="001A5C8D"/>
    <w:rsid w:val="001A7329"/>
    <w:rsid w:val="001A792F"/>
    <w:rsid w:val="001B0BE0"/>
    <w:rsid w:val="001B2CB1"/>
    <w:rsid w:val="001B4B05"/>
    <w:rsid w:val="001B4E28"/>
    <w:rsid w:val="001C0B8E"/>
    <w:rsid w:val="001C2FA5"/>
    <w:rsid w:val="001C3525"/>
    <w:rsid w:val="001C3AFB"/>
    <w:rsid w:val="001C5647"/>
    <w:rsid w:val="001C6938"/>
    <w:rsid w:val="001D07F0"/>
    <w:rsid w:val="001D1BD2"/>
    <w:rsid w:val="001E0248"/>
    <w:rsid w:val="001E02BE"/>
    <w:rsid w:val="001E3B37"/>
    <w:rsid w:val="001F2594"/>
    <w:rsid w:val="001F643A"/>
    <w:rsid w:val="002055A6"/>
    <w:rsid w:val="00206460"/>
    <w:rsid w:val="002069B4"/>
    <w:rsid w:val="002135DA"/>
    <w:rsid w:val="00215DFC"/>
    <w:rsid w:val="002212DF"/>
    <w:rsid w:val="00222CD4"/>
    <w:rsid w:val="00225016"/>
    <w:rsid w:val="002253CA"/>
    <w:rsid w:val="002264A6"/>
    <w:rsid w:val="00227BA7"/>
    <w:rsid w:val="00227E1F"/>
    <w:rsid w:val="0023011C"/>
    <w:rsid w:val="00233272"/>
    <w:rsid w:val="002375C1"/>
    <w:rsid w:val="00240387"/>
    <w:rsid w:val="0024276D"/>
    <w:rsid w:val="00245900"/>
    <w:rsid w:val="00246B55"/>
    <w:rsid w:val="00247E1E"/>
    <w:rsid w:val="00251DE4"/>
    <w:rsid w:val="002528D6"/>
    <w:rsid w:val="0025675E"/>
    <w:rsid w:val="00263398"/>
    <w:rsid w:val="00263B99"/>
    <w:rsid w:val="002647D8"/>
    <w:rsid w:val="00266F06"/>
    <w:rsid w:val="00266F1B"/>
    <w:rsid w:val="0026774A"/>
    <w:rsid w:val="00275BCF"/>
    <w:rsid w:val="00276AD4"/>
    <w:rsid w:val="00280613"/>
    <w:rsid w:val="002878CB"/>
    <w:rsid w:val="00287F78"/>
    <w:rsid w:val="00291E36"/>
    <w:rsid w:val="00292257"/>
    <w:rsid w:val="00293BF7"/>
    <w:rsid w:val="002A50BF"/>
    <w:rsid w:val="002A54E0"/>
    <w:rsid w:val="002B1595"/>
    <w:rsid w:val="002B191D"/>
    <w:rsid w:val="002B2E83"/>
    <w:rsid w:val="002B5467"/>
    <w:rsid w:val="002C4827"/>
    <w:rsid w:val="002D0AF6"/>
    <w:rsid w:val="002E482A"/>
    <w:rsid w:val="002E52EA"/>
    <w:rsid w:val="002F164D"/>
    <w:rsid w:val="002F6DDE"/>
    <w:rsid w:val="003021BC"/>
    <w:rsid w:val="003055AD"/>
    <w:rsid w:val="00306206"/>
    <w:rsid w:val="003068F8"/>
    <w:rsid w:val="00317D85"/>
    <w:rsid w:val="00325E47"/>
    <w:rsid w:val="003270ED"/>
    <w:rsid w:val="00327C56"/>
    <w:rsid w:val="00330776"/>
    <w:rsid w:val="003315A1"/>
    <w:rsid w:val="0033689C"/>
    <w:rsid w:val="003373EC"/>
    <w:rsid w:val="00342FF4"/>
    <w:rsid w:val="00344E5A"/>
    <w:rsid w:val="00346148"/>
    <w:rsid w:val="00350A04"/>
    <w:rsid w:val="0035461D"/>
    <w:rsid w:val="003669EA"/>
    <w:rsid w:val="00370448"/>
    <w:rsid w:val="003706CC"/>
    <w:rsid w:val="00377710"/>
    <w:rsid w:val="00390D47"/>
    <w:rsid w:val="003A2D8E"/>
    <w:rsid w:val="003A76D9"/>
    <w:rsid w:val="003A7CE6"/>
    <w:rsid w:val="003C20E4"/>
    <w:rsid w:val="003C21C3"/>
    <w:rsid w:val="003D6342"/>
    <w:rsid w:val="003E6F90"/>
    <w:rsid w:val="003E7374"/>
    <w:rsid w:val="003E73ED"/>
    <w:rsid w:val="003F5D0F"/>
    <w:rsid w:val="00401B71"/>
    <w:rsid w:val="00402FF7"/>
    <w:rsid w:val="00405698"/>
    <w:rsid w:val="00414101"/>
    <w:rsid w:val="00420C55"/>
    <w:rsid w:val="004219CF"/>
    <w:rsid w:val="004234F0"/>
    <w:rsid w:val="00426D0C"/>
    <w:rsid w:val="0043100F"/>
    <w:rsid w:val="00433DDB"/>
    <w:rsid w:val="00435A29"/>
    <w:rsid w:val="00437619"/>
    <w:rsid w:val="0044497B"/>
    <w:rsid w:val="00452521"/>
    <w:rsid w:val="004641B9"/>
    <w:rsid w:val="00465A1E"/>
    <w:rsid w:val="00471797"/>
    <w:rsid w:val="00481813"/>
    <w:rsid w:val="00485AAF"/>
    <w:rsid w:val="00490105"/>
    <w:rsid w:val="00491471"/>
    <w:rsid w:val="004940D5"/>
    <w:rsid w:val="0049445A"/>
    <w:rsid w:val="00495D91"/>
    <w:rsid w:val="004A2A63"/>
    <w:rsid w:val="004B0E43"/>
    <w:rsid w:val="004B210C"/>
    <w:rsid w:val="004B5B9F"/>
    <w:rsid w:val="004B6170"/>
    <w:rsid w:val="004B7908"/>
    <w:rsid w:val="004C4563"/>
    <w:rsid w:val="004D405F"/>
    <w:rsid w:val="004D57F2"/>
    <w:rsid w:val="004D6B15"/>
    <w:rsid w:val="004E4F4F"/>
    <w:rsid w:val="004E6789"/>
    <w:rsid w:val="004F02C4"/>
    <w:rsid w:val="004F0EDF"/>
    <w:rsid w:val="004F61E3"/>
    <w:rsid w:val="0050251C"/>
    <w:rsid w:val="00502E10"/>
    <w:rsid w:val="0050354E"/>
    <w:rsid w:val="0051015C"/>
    <w:rsid w:val="005132E1"/>
    <w:rsid w:val="00515851"/>
    <w:rsid w:val="00516CF1"/>
    <w:rsid w:val="00524231"/>
    <w:rsid w:val="00531AE9"/>
    <w:rsid w:val="005325D2"/>
    <w:rsid w:val="00536188"/>
    <w:rsid w:val="00550A66"/>
    <w:rsid w:val="00553A13"/>
    <w:rsid w:val="005552EE"/>
    <w:rsid w:val="00555B72"/>
    <w:rsid w:val="00557B9D"/>
    <w:rsid w:val="00567EC7"/>
    <w:rsid w:val="00570013"/>
    <w:rsid w:val="005740FF"/>
    <w:rsid w:val="005753EC"/>
    <w:rsid w:val="005801A2"/>
    <w:rsid w:val="0059258D"/>
    <w:rsid w:val="005952A5"/>
    <w:rsid w:val="00596BFB"/>
    <w:rsid w:val="005A2A50"/>
    <w:rsid w:val="005A33A1"/>
    <w:rsid w:val="005A468F"/>
    <w:rsid w:val="005A67B3"/>
    <w:rsid w:val="005B217D"/>
    <w:rsid w:val="005B6AA7"/>
    <w:rsid w:val="005C385F"/>
    <w:rsid w:val="005C4FBE"/>
    <w:rsid w:val="005C7C26"/>
    <w:rsid w:val="005D5CDD"/>
    <w:rsid w:val="005E1AC6"/>
    <w:rsid w:val="005E1E47"/>
    <w:rsid w:val="005E3F2B"/>
    <w:rsid w:val="005E4F21"/>
    <w:rsid w:val="005E4FA0"/>
    <w:rsid w:val="005F10F7"/>
    <w:rsid w:val="005F1C93"/>
    <w:rsid w:val="005F6F1B"/>
    <w:rsid w:val="00607A91"/>
    <w:rsid w:val="00610738"/>
    <w:rsid w:val="00615995"/>
    <w:rsid w:val="00616155"/>
    <w:rsid w:val="0061760D"/>
    <w:rsid w:val="00620CB8"/>
    <w:rsid w:val="00624B33"/>
    <w:rsid w:val="0063041A"/>
    <w:rsid w:val="00630AA2"/>
    <w:rsid w:val="00631D8B"/>
    <w:rsid w:val="00646707"/>
    <w:rsid w:val="00650E45"/>
    <w:rsid w:val="00656B34"/>
    <w:rsid w:val="00657F7E"/>
    <w:rsid w:val="00662E58"/>
    <w:rsid w:val="006637F2"/>
    <w:rsid w:val="006642A5"/>
    <w:rsid w:val="00664DCF"/>
    <w:rsid w:val="00684F8E"/>
    <w:rsid w:val="00695228"/>
    <w:rsid w:val="006B0BBC"/>
    <w:rsid w:val="006C5D39"/>
    <w:rsid w:val="006C6CFD"/>
    <w:rsid w:val="006D5A96"/>
    <w:rsid w:val="006D6D9B"/>
    <w:rsid w:val="006E0074"/>
    <w:rsid w:val="006E0B63"/>
    <w:rsid w:val="006E2810"/>
    <w:rsid w:val="006E5417"/>
    <w:rsid w:val="006E7CA7"/>
    <w:rsid w:val="006F0794"/>
    <w:rsid w:val="006F7528"/>
    <w:rsid w:val="007023DE"/>
    <w:rsid w:val="00705EE0"/>
    <w:rsid w:val="00712F60"/>
    <w:rsid w:val="007200BC"/>
    <w:rsid w:val="00720E3B"/>
    <w:rsid w:val="007245EF"/>
    <w:rsid w:val="007276B7"/>
    <w:rsid w:val="007401FA"/>
    <w:rsid w:val="00742647"/>
    <w:rsid w:val="0074393F"/>
    <w:rsid w:val="007444DA"/>
    <w:rsid w:val="00745D1D"/>
    <w:rsid w:val="00745F6B"/>
    <w:rsid w:val="00747429"/>
    <w:rsid w:val="0075175B"/>
    <w:rsid w:val="007536C8"/>
    <w:rsid w:val="0075585E"/>
    <w:rsid w:val="007642FC"/>
    <w:rsid w:val="00770571"/>
    <w:rsid w:val="007768FF"/>
    <w:rsid w:val="007824D3"/>
    <w:rsid w:val="007936EF"/>
    <w:rsid w:val="00796EE3"/>
    <w:rsid w:val="007A7D29"/>
    <w:rsid w:val="007B4872"/>
    <w:rsid w:val="007B4AB8"/>
    <w:rsid w:val="007C045C"/>
    <w:rsid w:val="007C18B2"/>
    <w:rsid w:val="007C30A5"/>
    <w:rsid w:val="007C4270"/>
    <w:rsid w:val="007C7908"/>
    <w:rsid w:val="007C7CF0"/>
    <w:rsid w:val="007D01A1"/>
    <w:rsid w:val="007D1181"/>
    <w:rsid w:val="007E01A3"/>
    <w:rsid w:val="007E0AB8"/>
    <w:rsid w:val="007E3770"/>
    <w:rsid w:val="007F1F8B"/>
    <w:rsid w:val="007F2B89"/>
    <w:rsid w:val="007F3966"/>
    <w:rsid w:val="007F5A7B"/>
    <w:rsid w:val="007F6205"/>
    <w:rsid w:val="007F67A1"/>
    <w:rsid w:val="008076A5"/>
    <w:rsid w:val="0081097E"/>
    <w:rsid w:val="00811C05"/>
    <w:rsid w:val="00812456"/>
    <w:rsid w:val="00813026"/>
    <w:rsid w:val="008130DE"/>
    <w:rsid w:val="008163B6"/>
    <w:rsid w:val="008206C8"/>
    <w:rsid w:val="00822EBA"/>
    <w:rsid w:val="00831E51"/>
    <w:rsid w:val="00835113"/>
    <w:rsid w:val="00844F45"/>
    <w:rsid w:val="00850D20"/>
    <w:rsid w:val="0086387C"/>
    <w:rsid w:val="008645AF"/>
    <w:rsid w:val="00864E37"/>
    <w:rsid w:val="008664B1"/>
    <w:rsid w:val="00871458"/>
    <w:rsid w:val="00873FBE"/>
    <w:rsid w:val="00874A6C"/>
    <w:rsid w:val="00876332"/>
    <w:rsid w:val="00876C65"/>
    <w:rsid w:val="00882F72"/>
    <w:rsid w:val="0088422B"/>
    <w:rsid w:val="00886359"/>
    <w:rsid w:val="00893DC4"/>
    <w:rsid w:val="008943EE"/>
    <w:rsid w:val="008A4B4C"/>
    <w:rsid w:val="008A7FB9"/>
    <w:rsid w:val="008C1746"/>
    <w:rsid w:val="008C239F"/>
    <w:rsid w:val="008C4C23"/>
    <w:rsid w:val="008D0788"/>
    <w:rsid w:val="008E480C"/>
    <w:rsid w:val="008F0781"/>
    <w:rsid w:val="008F7C1D"/>
    <w:rsid w:val="00903253"/>
    <w:rsid w:val="00904C2F"/>
    <w:rsid w:val="00907757"/>
    <w:rsid w:val="00911E85"/>
    <w:rsid w:val="009212B0"/>
    <w:rsid w:val="00921FA1"/>
    <w:rsid w:val="009234A5"/>
    <w:rsid w:val="00924B3D"/>
    <w:rsid w:val="00926DCD"/>
    <w:rsid w:val="0093073E"/>
    <w:rsid w:val="00933453"/>
    <w:rsid w:val="009336F7"/>
    <w:rsid w:val="0093636C"/>
    <w:rsid w:val="009374A7"/>
    <w:rsid w:val="00937F03"/>
    <w:rsid w:val="00940457"/>
    <w:rsid w:val="00950B9E"/>
    <w:rsid w:val="00950D37"/>
    <w:rsid w:val="00950DE2"/>
    <w:rsid w:val="00955F6D"/>
    <w:rsid w:val="00962442"/>
    <w:rsid w:val="00964228"/>
    <w:rsid w:val="00965FF2"/>
    <w:rsid w:val="00971550"/>
    <w:rsid w:val="009765AE"/>
    <w:rsid w:val="00977C16"/>
    <w:rsid w:val="009832F9"/>
    <w:rsid w:val="0098551D"/>
    <w:rsid w:val="00985DCB"/>
    <w:rsid w:val="0099518F"/>
    <w:rsid w:val="00997A5D"/>
    <w:rsid w:val="009A1D36"/>
    <w:rsid w:val="009A3EED"/>
    <w:rsid w:val="009A523D"/>
    <w:rsid w:val="009A7E7C"/>
    <w:rsid w:val="009B02A1"/>
    <w:rsid w:val="009B3361"/>
    <w:rsid w:val="009B7F3F"/>
    <w:rsid w:val="009C207C"/>
    <w:rsid w:val="009D7CE6"/>
    <w:rsid w:val="009E2474"/>
    <w:rsid w:val="009E4201"/>
    <w:rsid w:val="009E448E"/>
    <w:rsid w:val="009E7D6C"/>
    <w:rsid w:val="009F4525"/>
    <w:rsid w:val="009F496B"/>
    <w:rsid w:val="009F55FD"/>
    <w:rsid w:val="00A00A38"/>
    <w:rsid w:val="00A01439"/>
    <w:rsid w:val="00A02E61"/>
    <w:rsid w:val="00A05CFF"/>
    <w:rsid w:val="00A12640"/>
    <w:rsid w:val="00A13048"/>
    <w:rsid w:val="00A20B84"/>
    <w:rsid w:val="00A32B12"/>
    <w:rsid w:val="00A403AA"/>
    <w:rsid w:val="00A40C52"/>
    <w:rsid w:val="00A46843"/>
    <w:rsid w:val="00A56B97"/>
    <w:rsid w:val="00A6093D"/>
    <w:rsid w:val="00A6163D"/>
    <w:rsid w:val="00A63171"/>
    <w:rsid w:val="00A72017"/>
    <w:rsid w:val="00A72C8B"/>
    <w:rsid w:val="00A739B0"/>
    <w:rsid w:val="00A74C0A"/>
    <w:rsid w:val="00A757C7"/>
    <w:rsid w:val="00A75AD9"/>
    <w:rsid w:val="00A767DC"/>
    <w:rsid w:val="00A76A6D"/>
    <w:rsid w:val="00A80C6F"/>
    <w:rsid w:val="00A81A17"/>
    <w:rsid w:val="00A83253"/>
    <w:rsid w:val="00A91F0C"/>
    <w:rsid w:val="00AA0997"/>
    <w:rsid w:val="00AA574D"/>
    <w:rsid w:val="00AA6E84"/>
    <w:rsid w:val="00AB1A1C"/>
    <w:rsid w:val="00AB316D"/>
    <w:rsid w:val="00AB47E5"/>
    <w:rsid w:val="00AC3A5A"/>
    <w:rsid w:val="00AC6C6F"/>
    <w:rsid w:val="00AD05A8"/>
    <w:rsid w:val="00AD3284"/>
    <w:rsid w:val="00AD6ADE"/>
    <w:rsid w:val="00AE341B"/>
    <w:rsid w:val="00AE5BA5"/>
    <w:rsid w:val="00AE62A3"/>
    <w:rsid w:val="00AE77DB"/>
    <w:rsid w:val="00AF6776"/>
    <w:rsid w:val="00B0141B"/>
    <w:rsid w:val="00B01905"/>
    <w:rsid w:val="00B02E28"/>
    <w:rsid w:val="00B07CA7"/>
    <w:rsid w:val="00B11843"/>
    <w:rsid w:val="00B1279A"/>
    <w:rsid w:val="00B224E3"/>
    <w:rsid w:val="00B27DF1"/>
    <w:rsid w:val="00B357CA"/>
    <w:rsid w:val="00B3640F"/>
    <w:rsid w:val="00B4194A"/>
    <w:rsid w:val="00B437E8"/>
    <w:rsid w:val="00B5222E"/>
    <w:rsid w:val="00B53179"/>
    <w:rsid w:val="00B57A23"/>
    <w:rsid w:val="00B600CD"/>
    <w:rsid w:val="00B61C96"/>
    <w:rsid w:val="00B64DEC"/>
    <w:rsid w:val="00B65C25"/>
    <w:rsid w:val="00B66D52"/>
    <w:rsid w:val="00B67D66"/>
    <w:rsid w:val="00B7073D"/>
    <w:rsid w:val="00B7076B"/>
    <w:rsid w:val="00B73A2A"/>
    <w:rsid w:val="00B73AE0"/>
    <w:rsid w:val="00B75A51"/>
    <w:rsid w:val="00B762B0"/>
    <w:rsid w:val="00B823EC"/>
    <w:rsid w:val="00B827C6"/>
    <w:rsid w:val="00B8545F"/>
    <w:rsid w:val="00B9356F"/>
    <w:rsid w:val="00B9447E"/>
    <w:rsid w:val="00B94B06"/>
    <w:rsid w:val="00B94C28"/>
    <w:rsid w:val="00B95C0D"/>
    <w:rsid w:val="00BA1CE6"/>
    <w:rsid w:val="00BA4AD9"/>
    <w:rsid w:val="00BA6F6E"/>
    <w:rsid w:val="00BB25C4"/>
    <w:rsid w:val="00BB500D"/>
    <w:rsid w:val="00BC10BA"/>
    <w:rsid w:val="00BC3517"/>
    <w:rsid w:val="00BC500D"/>
    <w:rsid w:val="00BC514E"/>
    <w:rsid w:val="00BC53CF"/>
    <w:rsid w:val="00BC5AFD"/>
    <w:rsid w:val="00BD1914"/>
    <w:rsid w:val="00BD531D"/>
    <w:rsid w:val="00BD5C6C"/>
    <w:rsid w:val="00BF0EA8"/>
    <w:rsid w:val="00C00A90"/>
    <w:rsid w:val="00C00DDE"/>
    <w:rsid w:val="00C04F43"/>
    <w:rsid w:val="00C0609D"/>
    <w:rsid w:val="00C115AB"/>
    <w:rsid w:val="00C12A25"/>
    <w:rsid w:val="00C134F7"/>
    <w:rsid w:val="00C26CCB"/>
    <w:rsid w:val="00C30249"/>
    <w:rsid w:val="00C31D81"/>
    <w:rsid w:val="00C3723B"/>
    <w:rsid w:val="00C40587"/>
    <w:rsid w:val="00C42466"/>
    <w:rsid w:val="00C474C3"/>
    <w:rsid w:val="00C5250C"/>
    <w:rsid w:val="00C606C9"/>
    <w:rsid w:val="00C73BCC"/>
    <w:rsid w:val="00C80288"/>
    <w:rsid w:val="00C82797"/>
    <w:rsid w:val="00C836F0"/>
    <w:rsid w:val="00C83C45"/>
    <w:rsid w:val="00C84003"/>
    <w:rsid w:val="00C90650"/>
    <w:rsid w:val="00C91A11"/>
    <w:rsid w:val="00C91B2B"/>
    <w:rsid w:val="00C93ADC"/>
    <w:rsid w:val="00C97D78"/>
    <w:rsid w:val="00CA1326"/>
    <w:rsid w:val="00CA3FCB"/>
    <w:rsid w:val="00CC0FA7"/>
    <w:rsid w:val="00CC2AAE"/>
    <w:rsid w:val="00CC3B6A"/>
    <w:rsid w:val="00CC5A42"/>
    <w:rsid w:val="00CD0EAB"/>
    <w:rsid w:val="00CE3C2F"/>
    <w:rsid w:val="00CE4828"/>
    <w:rsid w:val="00CE5E02"/>
    <w:rsid w:val="00CF34DB"/>
    <w:rsid w:val="00CF3917"/>
    <w:rsid w:val="00CF5122"/>
    <w:rsid w:val="00CF558F"/>
    <w:rsid w:val="00CF683A"/>
    <w:rsid w:val="00D010C0"/>
    <w:rsid w:val="00D02455"/>
    <w:rsid w:val="00D04519"/>
    <w:rsid w:val="00D04D07"/>
    <w:rsid w:val="00D06108"/>
    <w:rsid w:val="00D073E2"/>
    <w:rsid w:val="00D1555A"/>
    <w:rsid w:val="00D215DF"/>
    <w:rsid w:val="00D31259"/>
    <w:rsid w:val="00D320D2"/>
    <w:rsid w:val="00D35645"/>
    <w:rsid w:val="00D35992"/>
    <w:rsid w:val="00D41520"/>
    <w:rsid w:val="00D446EC"/>
    <w:rsid w:val="00D44CAD"/>
    <w:rsid w:val="00D51B60"/>
    <w:rsid w:val="00D51BF0"/>
    <w:rsid w:val="00D531DB"/>
    <w:rsid w:val="00D55942"/>
    <w:rsid w:val="00D6158A"/>
    <w:rsid w:val="00D71A72"/>
    <w:rsid w:val="00D765A3"/>
    <w:rsid w:val="00D77B71"/>
    <w:rsid w:val="00D807BF"/>
    <w:rsid w:val="00D82FCC"/>
    <w:rsid w:val="00D83ED0"/>
    <w:rsid w:val="00D91667"/>
    <w:rsid w:val="00D92F32"/>
    <w:rsid w:val="00D97B22"/>
    <w:rsid w:val="00DA17FC"/>
    <w:rsid w:val="00DA7887"/>
    <w:rsid w:val="00DB126C"/>
    <w:rsid w:val="00DB2C26"/>
    <w:rsid w:val="00DB4F2E"/>
    <w:rsid w:val="00DB50FA"/>
    <w:rsid w:val="00DB6CB0"/>
    <w:rsid w:val="00DC0310"/>
    <w:rsid w:val="00DC133F"/>
    <w:rsid w:val="00DC3178"/>
    <w:rsid w:val="00DC7F16"/>
    <w:rsid w:val="00DD02F4"/>
    <w:rsid w:val="00DD39B9"/>
    <w:rsid w:val="00DD6622"/>
    <w:rsid w:val="00DD7932"/>
    <w:rsid w:val="00DE1C7C"/>
    <w:rsid w:val="00DE43E8"/>
    <w:rsid w:val="00DE6B43"/>
    <w:rsid w:val="00E1055C"/>
    <w:rsid w:val="00E11923"/>
    <w:rsid w:val="00E14F32"/>
    <w:rsid w:val="00E21E45"/>
    <w:rsid w:val="00E2531F"/>
    <w:rsid w:val="00E262D4"/>
    <w:rsid w:val="00E31236"/>
    <w:rsid w:val="00E35059"/>
    <w:rsid w:val="00E3596B"/>
    <w:rsid w:val="00E36250"/>
    <w:rsid w:val="00E402BA"/>
    <w:rsid w:val="00E4264D"/>
    <w:rsid w:val="00E428E1"/>
    <w:rsid w:val="00E44B47"/>
    <w:rsid w:val="00E45BA4"/>
    <w:rsid w:val="00E47BFD"/>
    <w:rsid w:val="00E47F2D"/>
    <w:rsid w:val="00E51E99"/>
    <w:rsid w:val="00E54511"/>
    <w:rsid w:val="00E60B95"/>
    <w:rsid w:val="00E60EDC"/>
    <w:rsid w:val="00E61DAC"/>
    <w:rsid w:val="00E72B80"/>
    <w:rsid w:val="00E746A5"/>
    <w:rsid w:val="00E750AC"/>
    <w:rsid w:val="00E75FE3"/>
    <w:rsid w:val="00E86C4C"/>
    <w:rsid w:val="00E9051D"/>
    <w:rsid w:val="00E907A3"/>
    <w:rsid w:val="00E92B60"/>
    <w:rsid w:val="00E93A6A"/>
    <w:rsid w:val="00E96A79"/>
    <w:rsid w:val="00EA0B87"/>
    <w:rsid w:val="00EA4ED5"/>
    <w:rsid w:val="00EA5AE0"/>
    <w:rsid w:val="00EA72DD"/>
    <w:rsid w:val="00EB56E1"/>
    <w:rsid w:val="00EB5B75"/>
    <w:rsid w:val="00EB7AB1"/>
    <w:rsid w:val="00EC03F0"/>
    <w:rsid w:val="00EC21C0"/>
    <w:rsid w:val="00EC32BD"/>
    <w:rsid w:val="00ED7CFA"/>
    <w:rsid w:val="00EE5E4A"/>
    <w:rsid w:val="00EE6D7E"/>
    <w:rsid w:val="00EE7CD8"/>
    <w:rsid w:val="00EF21C3"/>
    <w:rsid w:val="00EF37F6"/>
    <w:rsid w:val="00EF48CC"/>
    <w:rsid w:val="00EF70D4"/>
    <w:rsid w:val="00F00801"/>
    <w:rsid w:val="00F15870"/>
    <w:rsid w:val="00F219F9"/>
    <w:rsid w:val="00F2488D"/>
    <w:rsid w:val="00F262BB"/>
    <w:rsid w:val="00F455E0"/>
    <w:rsid w:val="00F479CC"/>
    <w:rsid w:val="00F51C2A"/>
    <w:rsid w:val="00F5488A"/>
    <w:rsid w:val="00F569E5"/>
    <w:rsid w:val="00F601A0"/>
    <w:rsid w:val="00F619BC"/>
    <w:rsid w:val="00F65089"/>
    <w:rsid w:val="00F66111"/>
    <w:rsid w:val="00F712E9"/>
    <w:rsid w:val="00F73032"/>
    <w:rsid w:val="00F83B19"/>
    <w:rsid w:val="00F845A5"/>
    <w:rsid w:val="00F848FC"/>
    <w:rsid w:val="00F850E2"/>
    <w:rsid w:val="00F86403"/>
    <w:rsid w:val="00F906F6"/>
    <w:rsid w:val="00F9282A"/>
    <w:rsid w:val="00F96720"/>
    <w:rsid w:val="00F96BAD"/>
    <w:rsid w:val="00FA139D"/>
    <w:rsid w:val="00FA60F5"/>
    <w:rsid w:val="00FA7E38"/>
    <w:rsid w:val="00FB0E84"/>
    <w:rsid w:val="00FB6957"/>
    <w:rsid w:val="00FC2405"/>
    <w:rsid w:val="00FD01C2"/>
    <w:rsid w:val="00FE2C7D"/>
    <w:rsid w:val="00FE33BF"/>
    <w:rsid w:val="00FE595C"/>
    <w:rsid w:val="00FF0CE3"/>
    <w:rsid w:val="00FF204E"/>
    <w:rsid w:val="00FF306E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4525"/>
    <w:rPr>
      <w:rFonts w:ascii="宋体" w:hAnsi="宋体" w:cs="宋体"/>
      <w:sz w:val="24"/>
      <w:szCs w:val="24"/>
      <w:lang w:eastAsia="zh-CN"/>
    </w:rPr>
  </w:style>
  <w:style w:type="paragraph" w:styleId="1">
    <w:name w:val="heading 1"/>
    <w:aliases w:val="Heading U,H1,H11,Œ©o‚µ 1,뙥,?co??E 1,h1,?c,?co?ƒÊ 1,?,Œ,Œ©,Œ...,Œ©oâµ 1,?co?ÄÊ 1,Î,Î©,Î...,o‚µ 1,Heading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rsid w:val="009832F9"/>
    <w:rPr>
      <w:sz w:val="16"/>
      <w:szCs w:val="16"/>
    </w:rPr>
  </w:style>
  <w:style w:type="paragraph" w:styleId="ac">
    <w:name w:val="annotation text"/>
    <w:basedOn w:val="a"/>
    <w:link w:val="ad"/>
    <w:rsid w:val="009832F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d">
    <w:name w:val="批注文字 字符"/>
    <w:basedOn w:val="a0"/>
    <w:link w:val="ac"/>
    <w:rsid w:val="009832F9"/>
  </w:style>
  <w:style w:type="paragraph" w:styleId="ae">
    <w:name w:val="annotation subject"/>
    <w:basedOn w:val="ac"/>
    <w:next w:val="ac"/>
    <w:link w:val="af"/>
    <w:semiHidden/>
    <w:unhideWhenUsed/>
    <w:rsid w:val="009832F9"/>
    <w:rPr>
      <w:b/>
      <w:bCs/>
    </w:rPr>
  </w:style>
  <w:style w:type="character" w:customStyle="1" w:styleId="af">
    <w:name w:val="批注主题 字符"/>
    <w:basedOn w:val="ad"/>
    <w:link w:val="ae"/>
    <w:semiHidden/>
    <w:rsid w:val="009832F9"/>
    <w:rPr>
      <w:b/>
      <w:bCs/>
    </w:rPr>
  </w:style>
  <w:style w:type="paragraph" w:styleId="af0">
    <w:name w:val="List Paragraph"/>
    <w:basedOn w:val="a"/>
    <w:uiPriority w:val="34"/>
    <w:qFormat/>
    <w:rsid w:val="004F0EDF"/>
    <w:pPr>
      <w:ind w:left="720"/>
      <w:contextualSpacing/>
    </w:pPr>
    <w:rPr>
      <w:rFonts w:ascii="Times New Roman" w:eastAsia="Times New Roman" w:hAnsi="Times New Roman" w:cs="Times New Roman"/>
      <w:lang w:eastAsia="ko-KR"/>
    </w:rPr>
  </w:style>
  <w:style w:type="character" w:customStyle="1" w:styleId="10">
    <w:name w:val="未处理的提及1"/>
    <w:basedOn w:val="a0"/>
    <w:uiPriority w:val="99"/>
    <w:semiHidden/>
    <w:unhideWhenUsed/>
    <w:rsid w:val="00BA6F6E"/>
    <w:rPr>
      <w:color w:val="605E5C"/>
      <w:shd w:val="clear" w:color="auto" w:fill="E1DFDD"/>
    </w:rPr>
  </w:style>
  <w:style w:type="paragraph" w:styleId="af1">
    <w:name w:val="caption"/>
    <w:basedOn w:val="a"/>
    <w:next w:val="a"/>
    <w:unhideWhenUsed/>
    <w:qFormat/>
    <w:rsid w:val="000D5E5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ascii="Times New Roman" w:hAnsi="Times New Roman" w:cs="Times New Roman"/>
      <w:i/>
      <w:iCs/>
      <w:color w:val="44546A" w:themeColor="text2"/>
      <w:sz w:val="18"/>
      <w:szCs w:val="18"/>
      <w:lang w:eastAsia="en-US"/>
    </w:rPr>
  </w:style>
  <w:style w:type="table" w:styleId="af2">
    <w:name w:val="Table Grid"/>
    <w:basedOn w:val="a1"/>
    <w:rsid w:val="00B27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unhideWhenUsed/>
    <w:rsid w:val="00D320D2"/>
    <w:pPr>
      <w:spacing w:before="100" w:beforeAutospacing="1" w:after="100" w:afterAutospacing="1"/>
    </w:pPr>
  </w:style>
  <w:style w:type="character" w:styleId="af4">
    <w:name w:val="Placeholder Text"/>
    <w:basedOn w:val="a0"/>
    <w:uiPriority w:val="99"/>
    <w:semiHidden/>
    <w:rsid w:val="000A03B3"/>
    <w:rPr>
      <w:color w:val="808080"/>
    </w:rPr>
  </w:style>
  <w:style w:type="character" w:styleId="af5">
    <w:name w:val="Unresolved Mention"/>
    <w:basedOn w:val="a0"/>
    <w:uiPriority w:val="99"/>
    <w:semiHidden/>
    <w:unhideWhenUsed/>
    <w:rsid w:val="00FF20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8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zzchen@whu.edu.cn" TargetMode="Externa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9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8.bin"/><Relationship Id="rId11" Type="http://schemas.openxmlformats.org/officeDocument/2006/relationships/hyperlink" Target="mailto:lzz8246@whu.edu.cn" TargetMode="External"/><Relationship Id="rId24" Type="http://schemas.openxmlformats.org/officeDocument/2006/relationships/image" Target="media/image8.wmf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0.wmf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header" Target="header3.xml"/><Relationship Id="rId19" Type="http://schemas.openxmlformats.org/officeDocument/2006/relationships/oleObject" Target="embeddings/oleObject3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4.bin"/><Relationship Id="rId64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hyperlink" Target="mailto:userlym@whu.edu.cn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59" Type="http://schemas.openxmlformats.org/officeDocument/2006/relationships/footer" Target="footer1.xml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3.bin"/><Relationship Id="rId6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header" Target="header1.xml"/><Relationship Id="rId10" Type="http://schemas.openxmlformats.org/officeDocument/2006/relationships/hyperlink" Target="mailto:liufeiyang@whu.edu.cn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52" Type="http://schemas.openxmlformats.org/officeDocument/2006/relationships/oleObject" Target="embeddings/oleObject22.bin"/><Relationship Id="rId6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2EAD7-47B3-4ACE-B676-A8519D47F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Titel</vt:lpstr>
      </vt:variant>
      <vt:variant>
        <vt:i4>1</vt:i4>
      </vt:variant>
    </vt:vector>
  </HeadingPairs>
  <TitlesOfParts>
    <vt:vector size="14" baseType="lpstr">
      <vt:lpstr>Joint Collaborative Team on Video Coding (JCT-VC) Contribution</vt:lpstr>
      <vt:lpstr>Abstract</vt:lpstr>
      <vt:lpstr>Overview</vt:lpstr>
      <vt:lpstr>Proposal</vt:lpstr>
      <vt:lpstr>Summary of previous work </vt:lpstr>
      <vt:lpstr>    Suggestions on complexity analysis and reporting template</vt:lpstr>
      <vt:lpstr>        Training stage</vt:lpstr>
      <vt:lpstr>        Inference stage</vt:lpstr>
      <vt:lpstr>    Suggestions on core experiments</vt:lpstr>
      <vt:lpstr>    Suggestions on software Repository and CTC </vt:lpstr>
      <vt:lpstr>References</vt:lpstr>
      <vt:lpstr>Patent rights declaration(s)</vt:lpstr>
      <vt:lpstr>Appendix</vt:lpstr>
      <vt:lpstr>Joint Collaborative Team on Video Coding (JCT-VC) Contribution</vt:lpstr>
    </vt:vector>
  </TitlesOfParts>
  <Company>JCT-VC</Company>
  <LinksUpToDate>false</LinksUpToDate>
  <CharactersWithSpaces>5596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柳 费洋</cp:lastModifiedBy>
  <cp:revision>16</cp:revision>
  <cp:lastPrinted>1900-01-01T07:58:17Z</cp:lastPrinted>
  <dcterms:created xsi:type="dcterms:W3CDTF">2020-09-30T07:55:00Z</dcterms:created>
  <dcterms:modified xsi:type="dcterms:W3CDTF">2020-10-02T04:35:00Z</dcterms:modified>
</cp:coreProperties>
</file>