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62CA9AA6"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1D209D7" w:rsidR="00E61DAC" w:rsidRPr="005B217D" w:rsidRDefault="00C4120A"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7ACE6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120A">
              <w:rPr>
                <w:lang w:val="en-CA"/>
              </w:rPr>
              <w:t>T</w:t>
            </w:r>
            <w:r w:rsidR="006E6AD5">
              <w:rPr>
                <w:lang w:val="en-CA"/>
              </w:rPr>
              <w:t>0</w:t>
            </w:r>
            <w:r w:rsidR="00C4120A">
              <w:rPr>
                <w:lang w:val="en-CA"/>
              </w:rPr>
              <w:t>056</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A760BA" w:rsidR="00E61DAC" w:rsidRPr="005B217D" w:rsidRDefault="00180211" w:rsidP="009D7CE6">
            <w:pPr>
              <w:spacing w:before="60" w:after="60"/>
              <w:rPr>
                <w:b/>
                <w:szCs w:val="22"/>
                <w:lang w:val="en-CA"/>
              </w:rPr>
            </w:pPr>
            <w:bookmarkStart w:id="0" w:name="_Hlk44314340"/>
            <w:r>
              <w:rPr>
                <w:b/>
                <w:szCs w:val="22"/>
                <w:lang w:val="en-CA"/>
              </w:rPr>
              <w:t xml:space="preserve">AHG9: </w:t>
            </w:r>
            <w:r w:rsidR="00B330C0" w:rsidRPr="00B330C0">
              <w:rPr>
                <w:b/>
                <w:szCs w:val="22"/>
                <w:lang w:val="en-CA"/>
              </w:rPr>
              <w:t>SEI manifest and SEI prefix indication SEI messages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DFFF8E" w14:textId="77777777" w:rsidR="0099481C" w:rsidRDefault="008E5B95" w:rsidP="0099481C">
            <w:pPr>
              <w:spacing w:before="60" w:after="60"/>
              <w:rPr>
                <w:szCs w:val="22"/>
                <w:lang w:val="en-CA"/>
              </w:rPr>
            </w:pPr>
            <w:r w:rsidRPr="0099481C">
              <w:rPr>
                <w:szCs w:val="22"/>
                <w:lang w:val="en-CA"/>
              </w:rPr>
              <w:t>Ye-Kui Wang</w:t>
            </w:r>
            <w:r w:rsidR="0099481C" w:rsidRPr="0099481C">
              <w:rPr>
                <w:szCs w:val="22"/>
                <w:lang w:val="en-CA"/>
              </w:rPr>
              <w:t xml:space="preserve"> (Bytedance)</w:t>
            </w:r>
          </w:p>
          <w:p w14:paraId="10C309B1" w14:textId="77777777" w:rsidR="0099481C" w:rsidRDefault="00AC670E" w:rsidP="0099481C">
            <w:pPr>
              <w:spacing w:before="60" w:after="60"/>
              <w:rPr>
                <w:szCs w:val="22"/>
                <w:lang w:val="en-CA"/>
              </w:rPr>
            </w:pPr>
            <w:r>
              <w:rPr>
                <w:szCs w:val="22"/>
                <w:lang w:val="en-CA"/>
              </w:rPr>
              <w:t xml:space="preserve">Thomas Stockhammer </w:t>
            </w:r>
            <w:r w:rsidR="0099481C">
              <w:rPr>
                <w:szCs w:val="22"/>
                <w:lang w:val="en-CA"/>
              </w:rPr>
              <w:t>(</w:t>
            </w:r>
            <w:r>
              <w:rPr>
                <w:szCs w:val="22"/>
                <w:lang w:val="en-CA"/>
              </w:rPr>
              <w:t>Qualcomm</w:t>
            </w:r>
            <w:r w:rsidR="0099481C">
              <w:rPr>
                <w:szCs w:val="22"/>
                <w:lang w:val="en-CA"/>
              </w:rPr>
              <w:t>)</w:t>
            </w:r>
          </w:p>
          <w:p w14:paraId="49D81240" w14:textId="4CDC1807" w:rsidR="00AC670E" w:rsidRPr="0099481C" w:rsidRDefault="00AC670E" w:rsidP="0099481C">
            <w:pPr>
              <w:spacing w:before="60" w:after="60"/>
              <w:rPr>
                <w:szCs w:val="22"/>
                <w:lang w:val="en-CA"/>
              </w:rPr>
            </w:pPr>
            <w:r>
              <w:rPr>
                <w:szCs w:val="22"/>
                <w:lang w:val="en-CA"/>
              </w:rPr>
              <w:t>Alexis Tourapis, David Singer (Apple)</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5B568C8" w14:textId="77777777" w:rsidR="00C4120A" w:rsidRPr="00C4120A" w:rsidRDefault="0093754C" w:rsidP="00C4120A">
            <w:pPr>
              <w:spacing w:before="60" w:after="60"/>
              <w:rPr>
                <w:rStyle w:val="Hyperlink"/>
                <w:color w:val="auto"/>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5EAC451E" w14:textId="24347C44" w:rsidR="00C4120A" w:rsidRPr="00C4120A" w:rsidRDefault="0093754C" w:rsidP="00C4120A">
            <w:pPr>
              <w:spacing w:before="60" w:after="60"/>
              <w:rPr>
                <w:rStyle w:val="Hyperlink"/>
                <w:color w:val="auto"/>
              </w:rPr>
            </w:pPr>
            <w:hyperlink r:id="rId10" w:history="1">
              <w:r w:rsidR="00C4120A" w:rsidRPr="00C4120A">
                <w:rPr>
                  <w:rStyle w:val="Hyperlink"/>
                </w:rPr>
                <w:t>tsto@qti.qualcomm.com</w:t>
              </w:r>
            </w:hyperlink>
          </w:p>
          <w:p w14:paraId="7DDFAA65" w14:textId="77777777" w:rsidR="00C4120A" w:rsidRPr="00C4120A" w:rsidRDefault="0093754C" w:rsidP="00C4120A">
            <w:pPr>
              <w:spacing w:before="60" w:after="60"/>
              <w:rPr>
                <w:rStyle w:val="Hyperlink"/>
                <w:color w:val="auto"/>
              </w:rPr>
            </w:pPr>
            <w:hyperlink r:id="rId11" w:history="1">
              <w:r w:rsidR="00C4120A">
                <w:rPr>
                  <w:rStyle w:val="Hyperlink"/>
                  <w:szCs w:val="22"/>
                  <w:lang w:val="en-CA"/>
                </w:rPr>
                <w:t>atourapis@apple.com</w:t>
              </w:r>
            </w:hyperlink>
          </w:p>
          <w:p w14:paraId="32C2ABFD" w14:textId="5FCB27A8" w:rsidR="00C4120A" w:rsidRPr="005B217D" w:rsidRDefault="0093754C" w:rsidP="00C4120A">
            <w:pPr>
              <w:spacing w:before="60" w:after="60"/>
              <w:rPr>
                <w:szCs w:val="22"/>
                <w:lang w:val="en-CA"/>
              </w:rPr>
            </w:pPr>
            <w:hyperlink r:id="rId12" w:history="1">
              <w:r w:rsidR="00C4120A" w:rsidRPr="00C4120A">
                <w:rPr>
                  <w:rStyle w:val="Hyperlink"/>
                </w:rPr>
                <w:t>singer@apple.com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07206" w:rsidR="00E61DAC" w:rsidRPr="005B217D" w:rsidRDefault="008E5B95">
            <w:pPr>
              <w:spacing w:before="60" w:after="60"/>
              <w:rPr>
                <w:szCs w:val="22"/>
                <w:lang w:val="en-CA"/>
              </w:rPr>
            </w:pPr>
            <w:r>
              <w:rPr>
                <w:szCs w:val="22"/>
                <w:lang w:val="en-CA"/>
              </w:rPr>
              <w:t>Bytedance Inc.</w:t>
            </w:r>
            <w:r w:rsidR="0099481C">
              <w:rPr>
                <w:szCs w:val="22"/>
                <w:lang w:val="en-CA"/>
              </w:rPr>
              <w:t xml:space="preserve">, </w:t>
            </w:r>
            <w:r w:rsidR="00B330C0">
              <w:rPr>
                <w:szCs w:val="22"/>
                <w:lang w:val="en-CA"/>
              </w:rPr>
              <w:t>Qualcomm Incorporated, Apple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2BD54A84" w:rsidR="005D6BAE" w:rsidRDefault="008E5B95" w:rsidP="00EC3E8D">
      <w:pPr>
        <w:rPr>
          <w:lang w:val="en-CA"/>
        </w:rPr>
      </w:pPr>
      <w:r>
        <w:rPr>
          <w:lang w:val="en-CA"/>
        </w:rPr>
        <w:t xml:space="preserve">This contribution proposes </w:t>
      </w:r>
      <w:r w:rsidR="00B330C0">
        <w:rPr>
          <w:lang w:val="en-CA"/>
        </w:rPr>
        <w:t xml:space="preserve">to bring </w:t>
      </w:r>
      <w:bookmarkStart w:id="1" w:name="_Hlk52268386"/>
      <w:r w:rsidR="007F3F29">
        <w:rPr>
          <w:lang w:val="en-CA"/>
        </w:rPr>
        <w:t xml:space="preserve">the </w:t>
      </w:r>
      <w:r w:rsidR="00B330C0" w:rsidRPr="00B330C0">
        <w:rPr>
          <w:lang w:val="en-CA"/>
        </w:rPr>
        <w:t xml:space="preserve">SEI manifest </w:t>
      </w:r>
      <w:r w:rsidR="00331713">
        <w:rPr>
          <w:lang w:val="en-CA"/>
        </w:rPr>
        <w:t xml:space="preserve">SEI message </w:t>
      </w:r>
      <w:r w:rsidR="00B330C0" w:rsidRPr="00B330C0">
        <w:rPr>
          <w:lang w:val="en-CA"/>
        </w:rPr>
        <w:t xml:space="preserve">and </w:t>
      </w:r>
      <w:r w:rsidR="00331713">
        <w:rPr>
          <w:lang w:val="en-CA"/>
        </w:rPr>
        <w:t xml:space="preserve">the </w:t>
      </w:r>
      <w:r w:rsidR="00B330C0" w:rsidRPr="00B330C0">
        <w:rPr>
          <w:lang w:val="en-CA"/>
        </w:rPr>
        <w:t xml:space="preserve">SEI prefix indication SEI messages </w:t>
      </w:r>
      <w:bookmarkEnd w:id="1"/>
      <w:r w:rsidR="00B330C0">
        <w:rPr>
          <w:lang w:val="en-CA"/>
        </w:rPr>
        <w:t xml:space="preserve">that are in </w:t>
      </w:r>
      <w:r w:rsidR="00DC6FF4">
        <w:rPr>
          <w:lang w:val="en-CA"/>
        </w:rPr>
        <w:t xml:space="preserve">AVC, </w:t>
      </w:r>
      <w:r w:rsidR="00B330C0">
        <w:rPr>
          <w:lang w:val="en-CA"/>
        </w:rPr>
        <w:t>HEVC</w:t>
      </w:r>
      <w:r w:rsidR="00DC6FF4">
        <w:rPr>
          <w:lang w:val="en-CA"/>
        </w:rPr>
        <w:t>,</w:t>
      </w:r>
      <w:r w:rsidR="00B330C0">
        <w:rPr>
          <w:lang w:val="en-CA"/>
        </w:rPr>
        <w:t xml:space="preserve"> </w:t>
      </w:r>
      <w:r w:rsidR="00DC6FF4">
        <w:rPr>
          <w:lang w:val="en-CA"/>
        </w:rPr>
        <w:t xml:space="preserve">and V-PCC </w:t>
      </w:r>
      <w:r w:rsidR="00B330C0">
        <w:rPr>
          <w:lang w:val="en-CA"/>
        </w:rPr>
        <w:t>to VVC</w:t>
      </w:r>
      <w:r w:rsidR="00A45C0B">
        <w:rPr>
          <w:lang w:val="en-CA"/>
        </w:rPr>
        <w:t>/VSEI</w:t>
      </w:r>
      <w:r w:rsidR="00B330C0">
        <w:rPr>
          <w:lang w:val="en-CA"/>
        </w:rPr>
        <w:t>.</w:t>
      </w:r>
    </w:p>
    <w:p w14:paraId="453D7768" w14:textId="0796077B" w:rsidR="00AC670E" w:rsidRDefault="00A45C0B" w:rsidP="00EC3E8D">
      <w:pPr>
        <w:rPr>
          <w:lang w:val="en-CA"/>
        </w:rPr>
      </w:pPr>
      <w:r>
        <w:rPr>
          <w:lang w:val="en-CA"/>
        </w:rPr>
        <w:t>C</w:t>
      </w:r>
      <w:r w:rsidR="00B330C0">
        <w:rPr>
          <w:lang w:val="en-CA"/>
        </w:rPr>
        <w:t>ompared to the HEVC text</w:t>
      </w:r>
      <w:r w:rsidR="00D40754">
        <w:rPr>
          <w:lang w:val="en-CA"/>
        </w:rPr>
        <w:t xml:space="preserve"> for these two SEI messages</w:t>
      </w:r>
      <w:r>
        <w:rPr>
          <w:lang w:val="en-CA"/>
        </w:rPr>
        <w:t xml:space="preserve">, only two changes are made, </w:t>
      </w:r>
      <w:r w:rsidR="00B330C0">
        <w:rPr>
          <w:lang w:val="en-CA"/>
        </w:rPr>
        <w:t>as follows:</w:t>
      </w:r>
    </w:p>
    <w:p w14:paraId="0708E638" w14:textId="7D7622D9" w:rsidR="00B330C0" w:rsidRDefault="00B330C0" w:rsidP="00A45C0B">
      <w:pPr>
        <w:numPr>
          <w:ilvl w:val="0"/>
          <w:numId w:val="31"/>
        </w:numPr>
        <w:rPr>
          <w:lang w:val="en-CA"/>
        </w:rPr>
      </w:pPr>
      <w:r>
        <w:rPr>
          <w:lang w:val="en-CA"/>
        </w:rPr>
        <w:t xml:space="preserve">In the NOTE in the semantics of the </w:t>
      </w:r>
      <w:r w:rsidRPr="00B330C0">
        <w:rPr>
          <w:lang w:val="en-CA"/>
        </w:rPr>
        <w:t>SEI manifest SEI message</w:t>
      </w:r>
      <w:r>
        <w:rPr>
          <w:lang w:val="en-CA"/>
        </w:rPr>
        <w:t xml:space="preserve">, the mentioning of the two SEI messages that are not present in </w:t>
      </w:r>
      <w:r w:rsidRPr="0016543A">
        <w:rPr>
          <w:noProof/>
          <w:lang w:val="en-CA"/>
        </w:rPr>
        <w:t>ITU-T H.2</w:t>
      </w:r>
      <w:r>
        <w:rPr>
          <w:noProof/>
          <w:lang w:val="en-CA"/>
        </w:rPr>
        <w:t>66 </w:t>
      </w:r>
      <w:r w:rsidRPr="0016543A">
        <w:rPr>
          <w:noProof/>
          <w:lang w:val="en-CA"/>
        </w:rPr>
        <w:t>|</w:t>
      </w:r>
      <w:r>
        <w:rPr>
          <w:noProof/>
          <w:lang w:val="en-CA"/>
        </w:rPr>
        <w:t> </w:t>
      </w:r>
      <w:r w:rsidRPr="0016543A">
        <w:rPr>
          <w:noProof/>
          <w:lang w:val="en-CA"/>
        </w:rPr>
        <w:t>ISO/IEC</w:t>
      </w:r>
      <w:r>
        <w:rPr>
          <w:noProof/>
          <w:lang w:val="en-CA"/>
        </w:rPr>
        <w:t> </w:t>
      </w:r>
      <w:r w:rsidRPr="0016543A">
        <w:rPr>
          <w:noProof/>
          <w:lang w:val="en-CA"/>
        </w:rPr>
        <w:t>230</w:t>
      </w:r>
      <w:r>
        <w:rPr>
          <w:noProof/>
          <w:lang w:val="en-CA"/>
        </w:rPr>
        <w:t>90</w:t>
      </w:r>
      <w:r>
        <w:rPr>
          <w:noProof/>
          <w:lang w:val="en-CA"/>
        </w:rPr>
        <w:noBreakHyphen/>
        <w:t xml:space="preserve">3 or </w:t>
      </w:r>
      <w:r w:rsidRPr="0016543A">
        <w:rPr>
          <w:noProof/>
          <w:lang w:val="en-CA"/>
        </w:rPr>
        <w:t>ITU-T H.274 | ISO/IEC 23002-7</w:t>
      </w:r>
      <w:r>
        <w:rPr>
          <w:noProof/>
          <w:lang w:val="en-CA"/>
        </w:rPr>
        <w:t xml:space="preserve"> </w:t>
      </w:r>
      <w:r w:rsidR="00AC670E">
        <w:rPr>
          <w:noProof/>
          <w:lang w:val="en-CA"/>
        </w:rPr>
        <w:t>is</w:t>
      </w:r>
      <w:r>
        <w:rPr>
          <w:noProof/>
          <w:lang w:val="en-CA"/>
        </w:rPr>
        <w:t xml:space="preserve"> removed, as shown below:</w:t>
      </w:r>
    </w:p>
    <w:p w14:paraId="07F038BA" w14:textId="3F8E3BBF" w:rsidR="00B330C0" w:rsidRDefault="00B330C0" w:rsidP="00B330C0">
      <w:pPr>
        <w:pStyle w:val="Note1"/>
        <w:rPr>
          <w:noProof/>
        </w:rPr>
      </w:pPr>
      <w:r w:rsidRPr="00A7312F">
        <w:rPr>
          <w:noProof/>
        </w:rPr>
        <w:t>NOTE</w:t>
      </w:r>
      <w:r>
        <w:rPr>
          <w:noProof/>
        </w:rPr>
        <w:t> </w:t>
      </w:r>
      <w:r w:rsidRPr="00A7312F">
        <w:rPr>
          <w:noProof/>
        </w:rPr>
        <w:t>–</w:t>
      </w:r>
      <w:r>
        <w:rPr>
          <w:noProof/>
        </w:rPr>
        <w:t> </w:t>
      </w:r>
      <w:r w:rsidRPr="00A7312F">
        <w:rPr>
          <w:noProof/>
        </w:rPr>
        <w:t>An example of such a usage of an SEI manifest SEI message is to express the expectation that there are no frame packing arrangement SEI messages</w:t>
      </w:r>
      <w:r w:rsidRPr="00B330C0">
        <w:rPr>
          <w:strike/>
          <w:noProof/>
          <w:color w:val="FF0000"/>
        </w:rPr>
        <w:t>, segmented rectangular frame packing arrangement SEI messages, display orientation SEI messages,</w:t>
      </w:r>
      <w:r w:rsidRPr="00B330C0">
        <w:rPr>
          <w:noProof/>
        </w:rPr>
        <w:t xml:space="preserve"> or </w:t>
      </w:r>
      <w:r w:rsidRPr="00A7312F">
        <w:rPr>
          <w:noProof/>
        </w:rPr>
        <w:t>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0CE4FB6E" w14:textId="4E0DAB04" w:rsidR="00A45C0B" w:rsidRDefault="00A45C0B" w:rsidP="00A45C0B">
      <w:pPr>
        <w:numPr>
          <w:ilvl w:val="0"/>
          <w:numId w:val="31"/>
        </w:numPr>
        <w:rPr>
          <w:lang w:val="en-CA"/>
        </w:rPr>
      </w:pPr>
      <w:r>
        <w:rPr>
          <w:lang w:val="en-CA"/>
        </w:rPr>
        <w:t>The persistence scope of the two SEI messages in the informative table is changed from "</w:t>
      </w:r>
      <w:r w:rsidRPr="008B6044">
        <w:rPr>
          <w:lang w:val="en-CA"/>
        </w:rPr>
        <w:t>The C</w:t>
      </w:r>
      <w:r w:rsidRPr="00331713">
        <w:rPr>
          <w:lang w:val="en-CA"/>
        </w:rPr>
        <w:t>L</w:t>
      </w:r>
      <w:r w:rsidRPr="008B6044">
        <w:rPr>
          <w:lang w:val="en-CA"/>
        </w:rPr>
        <w:t>VS containing the SEI message</w:t>
      </w:r>
      <w:r>
        <w:rPr>
          <w:lang w:val="en-CA"/>
        </w:rPr>
        <w:t>" to "</w:t>
      </w:r>
      <w:r w:rsidRPr="008B6044">
        <w:rPr>
          <w:lang w:val="en-CA"/>
        </w:rPr>
        <w:t>The CVS containing the SEI message</w:t>
      </w:r>
      <w:r>
        <w:rPr>
          <w:lang w:val="en-CA"/>
        </w:rPr>
        <w:t>"</w:t>
      </w:r>
      <w:r w:rsidR="00331713" w:rsidRPr="00331713">
        <w:rPr>
          <w:lang w:val="en-CA"/>
        </w:rPr>
        <w:t>, to be aligned with the semantics of the SEI messages.</w:t>
      </w:r>
      <w:r>
        <w:rPr>
          <w:lang w:val="en-CA"/>
        </w:rPr>
        <w:t xml:space="preserve"> Note </w:t>
      </w:r>
      <w:r w:rsidR="00CE4240">
        <w:rPr>
          <w:lang w:val="en-CA"/>
        </w:rPr>
        <w:t xml:space="preserve">that </w:t>
      </w:r>
      <w:r>
        <w:rPr>
          <w:lang w:val="en-CA"/>
        </w:rPr>
        <w:t>this change is also proposed as an errata item for HEVC</w:t>
      </w:r>
      <w:r w:rsidR="00CE4240">
        <w:rPr>
          <w:lang w:val="en-CA"/>
        </w:rPr>
        <w:t xml:space="preserve"> in JVET-T0054.</w:t>
      </w:r>
      <w:r>
        <w:rPr>
          <w:lang w:val="en-CA"/>
        </w:rPr>
        <w:t xml:space="preserve"> </w:t>
      </w:r>
      <w:r w:rsidR="00CE4240">
        <w:rPr>
          <w:lang w:val="en-CA"/>
        </w:rPr>
        <w:t xml:space="preserve">This is not needed for </w:t>
      </w:r>
      <w:r>
        <w:rPr>
          <w:lang w:val="en-CA"/>
        </w:rPr>
        <w:t>AVC</w:t>
      </w:r>
      <w:r w:rsidR="00CE4240">
        <w:rPr>
          <w:lang w:val="en-CA"/>
        </w:rPr>
        <w:t xml:space="preserve"> as AVC does not have such an informative table</w:t>
      </w:r>
      <w:r>
        <w:rPr>
          <w:lang w:val="en-CA"/>
        </w:rPr>
        <w:t>.</w:t>
      </w:r>
    </w:p>
    <w:p w14:paraId="6FA9AB3B" w14:textId="1AB23BED" w:rsidR="008B6044" w:rsidRPr="005B217D" w:rsidRDefault="008B6044" w:rsidP="008B6044">
      <w:pPr>
        <w:pStyle w:val="Heading1"/>
        <w:rPr>
          <w:lang w:val="en-CA"/>
        </w:rPr>
      </w:pPr>
      <w:r>
        <w:rPr>
          <w:lang w:val="en-CA"/>
        </w:rPr>
        <w:t xml:space="preserve">Text for the proposed </w:t>
      </w:r>
      <w:r w:rsidRPr="00B330C0">
        <w:rPr>
          <w:lang w:val="en-CA"/>
        </w:rPr>
        <w:t>SEI manifest and SEI prefix indication SEI messages</w:t>
      </w:r>
    </w:p>
    <w:p w14:paraId="3DD229E4" w14:textId="77777777" w:rsidR="008B6044" w:rsidRPr="008B6044" w:rsidRDefault="008B6044" w:rsidP="008B6044">
      <w:pPr>
        <w:keepNext/>
        <w:numPr>
          <w:ilvl w:val="1"/>
          <w:numId w:val="6"/>
        </w:numPr>
        <w:tabs>
          <w:tab w:val="clear" w:pos="360"/>
        </w:tabs>
        <w:spacing w:before="240" w:after="60"/>
        <w:ind w:left="720" w:hanging="720"/>
        <w:outlineLvl w:val="1"/>
        <w:rPr>
          <w:rFonts w:eastAsia="Times New Roman"/>
          <w:b/>
          <w:bCs/>
          <w:i/>
          <w:iCs/>
          <w:noProof/>
          <w:sz w:val="28"/>
          <w:szCs w:val="28"/>
          <w:lang w:val="en-CA"/>
        </w:rPr>
      </w:pPr>
      <w:bookmarkStart w:id="2" w:name="_Toc25952237"/>
      <w:r w:rsidRPr="008B6044">
        <w:rPr>
          <w:rFonts w:eastAsia="Times New Roman"/>
          <w:b/>
          <w:bCs/>
          <w:i/>
          <w:iCs/>
          <w:noProof/>
          <w:sz w:val="28"/>
          <w:szCs w:val="28"/>
        </w:rPr>
        <w:t>SEI manifest SEI message</w:t>
      </w:r>
      <w:bookmarkEnd w:id="2"/>
    </w:p>
    <w:p w14:paraId="429DDA62" w14:textId="77777777" w:rsidR="008B6044" w:rsidRPr="008B6044" w:rsidRDefault="008B6044" w:rsidP="008B6044">
      <w:pPr>
        <w:keepNext/>
        <w:numPr>
          <w:ilvl w:val="2"/>
          <w:numId w:val="6"/>
        </w:numPr>
        <w:spacing w:before="240" w:after="60"/>
        <w:outlineLvl w:val="2"/>
        <w:rPr>
          <w:rFonts w:eastAsia="Times New Roman"/>
          <w:b/>
          <w:bCs/>
          <w:noProof/>
          <w:sz w:val="26"/>
          <w:szCs w:val="26"/>
          <w:lang w:val="en-CA"/>
        </w:rPr>
      </w:pPr>
      <w:r w:rsidRPr="008B6044">
        <w:rPr>
          <w:rFonts w:eastAsia="Times New Roman"/>
          <w:b/>
          <w:bCs/>
          <w:noProof/>
          <w:sz w:val="26"/>
          <w:szCs w:val="26"/>
        </w:rPr>
        <w:t>SEI manifest SEI message syntax</w:t>
      </w:r>
    </w:p>
    <w:p w14:paraId="3CCFB12D" w14:textId="77777777" w:rsidR="008B6044" w:rsidRPr="008B6044" w:rsidRDefault="008B6044" w:rsidP="008B6044">
      <w:pPr>
        <w:keepNext/>
        <w:keepLines/>
        <w:rPr>
          <w:rFonts w:eastAsia="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6044" w:rsidRPr="008B6044" w14:paraId="56F84107" w14:textId="77777777" w:rsidTr="009B20F5">
        <w:trPr>
          <w:cantSplit/>
          <w:jc w:val="center"/>
        </w:trPr>
        <w:tc>
          <w:tcPr>
            <w:tcW w:w="7920" w:type="dxa"/>
          </w:tcPr>
          <w:p w14:paraId="06CCE172" w14:textId="77777777" w:rsidR="008B6044" w:rsidRPr="008B6044" w:rsidRDefault="008B6044" w:rsidP="008B604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rPr>
              <w:t>sei_manifest( payloadSize ) {</w:t>
            </w:r>
          </w:p>
        </w:tc>
        <w:tc>
          <w:tcPr>
            <w:tcW w:w="1157" w:type="dxa"/>
          </w:tcPr>
          <w:p w14:paraId="7CF17A92" w14:textId="77777777" w:rsidR="008B6044" w:rsidRPr="008B6044" w:rsidRDefault="008B6044" w:rsidP="008B60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GB"/>
              </w:rPr>
            </w:pPr>
            <w:r w:rsidRPr="008B6044">
              <w:rPr>
                <w:rFonts w:eastAsia="Malgun Gothic"/>
                <w:b/>
                <w:bCs/>
                <w:noProof/>
                <w:sz w:val="20"/>
                <w:lang w:val="en-GB"/>
              </w:rPr>
              <w:t>Descriptor</w:t>
            </w:r>
          </w:p>
        </w:tc>
      </w:tr>
      <w:tr w:rsidR="008B6044" w:rsidRPr="008B6044" w14:paraId="6248BB02" w14:textId="77777777" w:rsidTr="009B20F5">
        <w:trPr>
          <w:cantSplit/>
          <w:jc w:val="center"/>
        </w:trPr>
        <w:tc>
          <w:tcPr>
            <w:tcW w:w="7920" w:type="dxa"/>
          </w:tcPr>
          <w:p w14:paraId="0CE38B7A"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fr-CH"/>
              </w:rPr>
            </w:pPr>
            <w:r w:rsidRPr="008B6044">
              <w:rPr>
                <w:rFonts w:eastAsia="Malgun Gothic"/>
                <w:b/>
                <w:bCs/>
                <w:noProof/>
                <w:sz w:val="20"/>
                <w:lang w:val="fr-CH" w:eastAsia="zh-CN"/>
              </w:rPr>
              <w:tab/>
              <w:t>manifest_num_sei_msg_types</w:t>
            </w:r>
          </w:p>
        </w:tc>
        <w:tc>
          <w:tcPr>
            <w:tcW w:w="1157" w:type="dxa"/>
          </w:tcPr>
          <w:p w14:paraId="106A8A4F"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u(16)</w:t>
            </w:r>
          </w:p>
        </w:tc>
      </w:tr>
      <w:tr w:rsidR="008B6044" w:rsidRPr="008B6044" w14:paraId="1A38C8A1" w14:textId="77777777" w:rsidTr="009B20F5">
        <w:trPr>
          <w:cantSplit/>
          <w:jc w:val="center"/>
        </w:trPr>
        <w:tc>
          <w:tcPr>
            <w:tcW w:w="7920" w:type="dxa"/>
          </w:tcPr>
          <w:p w14:paraId="1B3B326A"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eastAsia="zh-CN"/>
              </w:rPr>
              <w:tab/>
              <w:t>for( i = 0; i &lt; manifest_num_sei_msg_types; i++ ) {</w:t>
            </w:r>
          </w:p>
        </w:tc>
        <w:tc>
          <w:tcPr>
            <w:tcW w:w="1157" w:type="dxa"/>
          </w:tcPr>
          <w:p w14:paraId="4909DB8F"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p>
        </w:tc>
      </w:tr>
      <w:tr w:rsidR="008B6044" w:rsidRPr="008B6044" w14:paraId="523E0739" w14:textId="77777777" w:rsidTr="009B20F5">
        <w:trPr>
          <w:cantSplit/>
          <w:jc w:val="center"/>
        </w:trPr>
        <w:tc>
          <w:tcPr>
            <w:tcW w:w="7920" w:type="dxa"/>
          </w:tcPr>
          <w:p w14:paraId="0F758D80"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r>
            <w:r w:rsidRPr="008B6044">
              <w:rPr>
                <w:rFonts w:eastAsia="Malgun Gothic"/>
                <w:bCs/>
                <w:noProof/>
                <w:sz w:val="20"/>
                <w:lang w:val="en-GB" w:eastAsia="zh-CN"/>
              </w:rPr>
              <w:tab/>
            </w:r>
            <w:r w:rsidRPr="008B6044">
              <w:rPr>
                <w:rFonts w:eastAsia="Malgun Gothic"/>
                <w:b/>
                <w:bCs/>
                <w:noProof/>
                <w:sz w:val="20"/>
                <w:lang w:val="en-GB" w:eastAsia="zh-CN"/>
              </w:rPr>
              <w:t>manifest_sei_payload_type</w:t>
            </w:r>
            <w:r w:rsidRPr="008B6044">
              <w:rPr>
                <w:rFonts w:eastAsia="Malgun Gothic"/>
                <w:bCs/>
                <w:noProof/>
                <w:sz w:val="20"/>
                <w:lang w:val="en-GB" w:eastAsia="zh-CN"/>
              </w:rPr>
              <w:t>[</w:t>
            </w:r>
            <w:r w:rsidRPr="008B6044">
              <w:rPr>
                <w:rFonts w:eastAsia="Malgun Gothic"/>
                <w:noProof/>
                <w:sz w:val="20"/>
                <w:lang w:val="en-GB" w:eastAsia="zh-CN"/>
              </w:rPr>
              <w:t> i </w:t>
            </w:r>
            <w:r w:rsidRPr="008B6044">
              <w:rPr>
                <w:rFonts w:eastAsia="Malgun Gothic"/>
                <w:bCs/>
                <w:noProof/>
                <w:sz w:val="20"/>
                <w:lang w:val="en-GB" w:eastAsia="zh-CN"/>
              </w:rPr>
              <w:t>]</w:t>
            </w:r>
          </w:p>
        </w:tc>
        <w:tc>
          <w:tcPr>
            <w:tcW w:w="1157" w:type="dxa"/>
          </w:tcPr>
          <w:p w14:paraId="2BC22624"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u(16)</w:t>
            </w:r>
          </w:p>
        </w:tc>
      </w:tr>
      <w:tr w:rsidR="008B6044" w:rsidRPr="008B6044" w14:paraId="1A8444C8" w14:textId="77777777" w:rsidTr="009B20F5">
        <w:trPr>
          <w:cantSplit/>
          <w:jc w:val="center"/>
        </w:trPr>
        <w:tc>
          <w:tcPr>
            <w:tcW w:w="7920" w:type="dxa"/>
          </w:tcPr>
          <w:p w14:paraId="30A7EEDF"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r>
            <w:r w:rsidRPr="008B6044">
              <w:rPr>
                <w:rFonts w:eastAsia="Malgun Gothic"/>
                <w:bCs/>
                <w:noProof/>
                <w:sz w:val="20"/>
                <w:lang w:val="en-GB" w:eastAsia="zh-CN"/>
              </w:rPr>
              <w:tab/>
            </w:r>
            <w:r w:rsidRPr="008B6044">
              <w:rPr>
                <w:rFonts w:eastAsia="Malgun Gothic"/>
                <w:b/>
                <w:bCs/>
                <w:noProof/>
                <w:sz w:val="20"/>
                <w:lang w:val="en-GB" w:eastAsia="zh-CN"/>
              </w:rPr>
              <w:t>manifest_sei_description</w:t>
            </w:r>
            <w:r w:rsidRPr="008B6044">
              <w:rPr>
                <w:rFonts w:eastAsia="Malgun Gothic"/>
                <w:bCs/>
                <w:noProof/>
                <w:sz w:val="20"/>
                <w:lang w:val="en-GB" w:eastAsia="zh-CN"/>
              </w:rPr>
              <w:t>[</w:t>
            </w:r>
            <w:r w:rsidRPr="008B6044">
              <w:rPr>
                <w:rFonts w:eastAsia="Malgun Gothic"/>
                <w:noProof/>
                <w:sz w:val="20"/>
                <w:lang w:val="en-GB" w:eastAsia="zh-CN"/>
              </w:rPr>
              <w:t> i </w:t>
            </w:r>
            <w:r w:rsidRPr="008B6044">
              <w:rPr>
                <w:rFonts w:eastAsia="Malgun Gothic"/>
                <w:bCs/>
                <w:noProof/>
                <w:sz w:val="20"/>
                <w:lang w:val="en-GB" w:eastAsia="zh-CN"/>
              </w:rPr>
              <w:t>]</w:t>
            </w:r>
          </w:p>
        </w:tc>
        <w:tc>
          <w:tcPr>
            <w:tcW w:w="1157" w:type="dxa"/>
          </w:tcPr>
          <w:p w14:paraId="3583C0B2"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u(8)</w:t>
            </w:r>
          </w:p>
        </w:tc>
      </w:tr>
      <w:tr w:rsidR="008B6044" w:rsidRPr="008B6044" w14:paraId="0E4F2F76" w14:textId="77777777" w:rsidTr="009B20F5">
        <w:trPr>
          <w:cantSplit/>
          <w:jc w:val="center"/>
        </w:trPr>
        <w:tc>
          <w:tcPr>
            <w:tcW w:w="7920" w:type="dxa"/>
          </w:tcPr>
          <w:p w14:paraId="5F4F7782"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t>}</w:t>
            </w:r>
          </w:p>
        </w:tc>
        <w:tc>
          <w:tcPr>
            <w:tcW w:w="1157" w:type="dxa"/>
          </w:tcPr>
          <w:p w14:paraId="06A8A1AD"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GB"/>
              </w:rPr>
            </w:pPr>
          </w:p>
        </w:tc>
      </w:tr>
      <w:tr w:rsidR="008B6044" w:rsidRPr="008B6044" w14:paraId="1A2E774B" w14:textId="77777777" w:rsidTr="009B20F5">
        <w:trPr>
          <w:cantSplit/>
          <w:jc w:val="center"/>
        </w:trPr>
        <w:tc>
          <w:tcPr>
            <w:tcW w:w="7920" w:type="dxa"/>
          </w:tcPr>
          <w:p w14:paraId="0EDC6B88" w14:textId="77777777" w:rsidR="008B6044" w:rsidRPr="008B6044" w:rsidRDefault="008B6044" w:rsidP="008B604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rPr>
              <w:lastRenderedPageBreak/>
              <w:t>}</w:t>
            </w:r>
          </w:p>
        </w:tc>
        <w:tc>
          <w:tcPr>
            <w:tcW w:w="1157" w:type="dxa"/>
          </w:tcPr>
          <w:p w14:paraId="3915F395" w14:textId="77777777" w:rsidR="008B6044" w:rsidRPr="008B6044" w:rsidRDefault="008B6044" w:rsidP="008B60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GB"/>
              </w:rPr>
            </w:pPr>
          </w:p>
        </w:tc>
      </w:tr>
    </w:tbl>
    <w:p w14:paraId="03A33BC3" w14:textId="77777777" w:rsidR="008B6044" w:rsidRPr="008B6044" w:rsidRDefault="008B6044" w:rsidP="008B6044">
      <w:pPr>
        <w:tabs>
          <w:tab w:val="left" w:pos="400"/>
        </w:tabs>
        <w:ind w:left="400" w:hanging="400"/>
        <w:rPr>
          <w:rFonts w:eastAsia="Times New Roman"/>
          <w:noProof/>
          <w:lang w:val="en-CA"/>
        </w:rPr>
      </w:pPr>
    </w:p>
    <w:p w14:paraId="28384E34" w14:textId="77777777" w:rsidR="008B6044" w:rsidRPr="008B6044" w:rsidRDefault="008B6044" w:rsidP="008B6044">
      <w:pPr>
        <w:keepNext/>
        <w:numPr>
          <w:ilvl w:val="2"/>
          <w:numId w:val="6"/>
        </w:numPr>
        <w:spacing w:before="240" w:after="60"/>
        <w:outlineLvl w:val="2"/>
        <w:rPr>
          <w:rFonts w:eastAsia="Times New Roman"/>
          <w:b/>
          <w:bCs/>
          <w:noProof/>
          <w:sz w:val="26"/>
          <w:szCs w:val="26"/>
          <w:lang w:val="en-CA"/>
        </w:rPr>
      </w:pPr>
      <w:r w:rsidRPr="008B6044">
        <w:rPr>
          <w:rFonts w:eastAsia="Times New Roman"/>
          <w:b/>
          <w:bCs/>
          <w:noProof/>
          <w:sz w:val="26"/>
          <w:szCs w:val="26"/>
        </w:rPr>
        <w:t>SEI manifest SEI message</w:t>
      </w:r>
      <w:r w:rsidRPr="008B6044">
        <w:rPr>
          <w:rFonts w:eastAsia="Times New Roman"/>
          <w:b/>
          <w:bCs/>
          <w:noProof/>
          <w:sz w:val="26"/>
          <w:szCs w:val="26"/>
          <w:lang w:val="en-CA"/>
        </w:rPr>
        <w:t xml:space="preserve"> semantics</w:t>
      </w:r>
    </w:p>
    <w:p w14:paraId="131CFABC" w14:textId="77777777" w:rsidR="008B6044" w:rsidRPr="008B6044" w:rsidRDefault="008B6044" w:rsidP="008B6044">
      <w:pPr>
        <w:rPr>
          <w:noProof/>
        </w:rPr>
      </w:pPr>
      <w:r w:rsidRPr="008B6044">
        <w:rPr>
          <w:noProof/>
        </w:rPr>
        <w:t>The SEI manifest SEI message conveys information on SEI messages that are indicated as expected (i.e., likely) to be present or not present. Such information may include the following:</w:t>
      </w:r>
    </w:p>
    <w:p w14:paraId="59CBA99B" w14:textId="77777777" w:rsidR="008B6044" w:rsidRPr="008B6044" w:rsidRDefault="008B6044" w:rsidP="008B6044">
      <w:pPr>
        <w:ind w:left="403" w:hanging="403"/>
        <w:rPr>
          <w:noProof/>
        </w:rPr>
      </w:pPr>
      <w:r w:rsidRPr="008B6044">
        <w:rPr>
          <w:noProof/>
        </w:rPr>
        <w:t>–</w:t>
      </w:r>
      <w:r w:rsidRPr="008B6044">
        <w:rPr>
          <w:noProof/>
        </w:rPr>
        <w:tab/>
        <w:t>The indication that certain types of SEI messages are expected (i.e., likely) to be present (although not guaranteed to be present) in the CVS.</w:t>
      </w:r>
    </w:p>
    <w:p w14:paraId="753678B2" w14:textId="77777777" w:rsidR="008B6044" w:rsidRPr="008B6044" w:rsidRDefault="008B6044" w:rsidP="008B6044">
      <w:pPr>
        <w:ind w:left="403" w:hanging="403"/>
        <w:rPr>
          <w:noProof/>
        </w:rPr>
      </w:pPr>
      <w:r w:rsidRPr="008B6044">
        <w:rPr>
          <w:noProof/>
        </w:rPr>
        <w:t>–</w:t>
      </w:r>
      <w:r w:rsidRPr="008B6044">
        <w:rPr>
          <w:noProof/>
        </w:rPr>
        <w:tab/>
        <w:t>For each type of SEI message that is indicated as expected (i.e., likely) to be present in the CVS, the degree of expressed necessity of interpretation of the SEI messages of this type, as follows:</w:t>
      </w:r>
    </w:p>
    <w:p w14:paraId="45C13941" w14:textId="77777777" w:rsidR="008B6044" w:rsidRPr="008B6044" w:rsidRDefault="008B6044" w:rsidP="008B6044">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rPr>
      </w:pPr>
      <w:r w:rsidRPr="008B6044">
        <w:rPr>
          <w:noProof/>
        </w:rPr>
        <w:t>The degree of necessity of interpretation of an SEI message type may be indicated as "necessary", "unnecessary", or "undetermined".</w:t>
      </w:r>
    </w:p>
    <w:p w14:paraId="20BE3E5E" w14:textId="77777777" w:rsidR="008B6044" w:rsidRPr="008B6044" w:rsidRDefault="008B6044" w:rsidP="008B6044">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rPr>
      </w:pPr>
      <w:r w:rsidRPr="008B6044">
        <w:rPr>
          <w:noProof/>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3D6B6820" w14:textId="77777777" w:rsidR="008B6044" w:rsidRPr="008B6044" w:rsidRDefault="008B6044" w:rsidP="008B6044">
      <w:pPr>
        <w:ind w:left="403" w:hanging="403"/>
        <w:rPr>
          <w:noProof/>
        </w:rPr>
      </w:pPr>
      <w:r w:rsidRPr="008B6044">
        <w:rPr>
          <w:noProof/>
        </w:rPr>
        <w:t>–</w:t>
      </w:r>
      <w:r w:rsidRPr="008B6044">
        <w:rPr>
          <w:noProof/>
        </w:rPr>
        <w:tab/>
        <w:t>The indication that certain types of SEI messages are expected (i.e., likely) not to be present (although not guaranteed not to be present) in the CVS.</w:t>
      </w:r>
    </w:p>
    <w:p w14:paraId="5C867482" w14:textId="77777777" w:rsidR="008B6044" w:rsidRPr="008B6044" w:rsidRDefault="008B6044" w:rsidP="008B6044">
      <w:pPr>
        <w:spacing w:before="60"/>
        <w:ind w:left="284"/>
        <w:rPr>
          <w:noProof/>
          <w:sz w:val="18"/>
        </w:rPr>
      </w:pPr>
      <w:r w:rsidRPr="008B6044">
        <w:rPr>
          <w:noProof/>
          <w:sz w:val="18"/>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2D3073BF" w14:textId="77777777" w:rsidR="008B6044" w:rsidRPr="008B6044" w:rsidRDefault="008B6044" w:rsidP="008B6044">
      <w:pPr>
        <w:rPr>
          <w:noProof/>
          <w:lang w:val="en-CA"/>
        </w:rPr>
      </w:pPr>
      <w:r w:rsidRPr="008B6044">
        <w:rPr>
          <w:noProof/>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36D53C08" w14:textId="77777777" w:rsidR="008B6044" w:rsidRPr="008B6044" w:rsidRDefault="008B6044" w:rsidP="008B6044">
      <w:pPr>
        <w:rPr>
          <w:noProof/>
          <w:lang w:val="en-CA"/>
        </w:rPr>
      </w:pPr>
      <w:r w:rsidRPr="008B6044">
        <w:rPr>
          <w:noProof/>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2D6CC9FC" w14:textId="77777777" w:rsidR="008B6044" w:rsidRPr="008B6044" w:rsidRDefault="008B6044" w:rsidP="008B6044">
      <w:pPr>
        <w:rPr>
          <w:noProof/>
          <w:lang w:val="en-CA"/>
        </w:rPr>
      </w:pPr>
      <w:bookmarkStart w:id="3" w:name="_Hlk509427155"/>
      <w:r w:rsidRPr="008B6044">
        <w:rPr>
          <w:noProof/>
          <w:lang w:val="en-CA"/>
        </w:rPr>
        <w:t>An SEI NAL unit containing an SEI manifest SEI message shall not contain any other SEI messages other than SEI prefix indication SEI messages.</w:t>
      </w:r>
      <w:bookmarkEnd w:id="3"/>
      <w:r w:rsidRPr="008B6044">
        <w:rPr>
          <w:noProof/>
          <w:lang w:val="en-CA"/>
        </w:rPr>
        <w:t xml:space="preserve"> When present in an SEI NAL unit, the SEI manifest SEI message shall be the first SEI message in the SEI NAL unit.</w:t>
      </w:r>
    </w:p>
    <w:p w14:paraId="418DA289" w14:textId="77777777" w:rsidR="008B6044" w:rsidRPr="008B6044" w:rsidRDefault="008B6044" w:rsidP="008B6044">
      <w:pPr>
        <w:rPr>
          <w:noProof/>
          <w:lang w:val="en-CA"/>
        </w:rPr>
      </w:pPr>
      <w:r w:rsidRPr="008B6044">
        <w:rPr>
          <w:b/>
          <w:bCs/>
          <w:noProof/>
          <w:lang w:val="en-CA"/>
        </w:rPr>
        <w:t>manifest_num_sei_msg_types</w:t>
      </w:r>
      <w:r w:rsidRPr="008B6044">
        <w:rPr>
          <w:noProof/>
          <w:lang w:val="en-CA"/>
        </w:rPr>
        <w:t xml:space="preserve"> specifies the number of types of SEI messages for which information is provided in the SEI manifest SEI message.</w:t>
      </w:r>
    </w:p>
    <w:p w14:paraId="71A14160" w14:textId="77777777" w:rsidR="008B6044" w:rsidRPr="008B6044" w:rsidRDefault="008B6044" w:rsidP="008B6044">
      <w:pPr>
        <w:rPr>
          <w:noProof/>
          <w:lang w:val="en-CA"/>
        </w:rPr>
      </w:pPr>
      <w:r w:rsidRPr="008B6044">
        <w:rPr>
          <w:b/>
          <w:bCs/>
          <w:noProof/>
          <w:lang w:val="en-CA"/>
        </w:rPr>
        <w:t>manifest_sei_payload_type</w:t>
      </w:r>
      <w:r w:rsidRPr="008B6044">
        <w:rPr>
          <w:bCs/>
          <w:noProof/>
          <w:lang w:val="en-CA"/>
        </w:rPr>
        <w:t>[</w:t>
      </w:r>
      <w:r w:rsidRPr="008B6044">
        <w:rPr>
          <w:noProof/>
          <w:lang w:val="en-CA"/>
        </w:rPr>
        <w:t> i </w:t>
      </w:r>
      <w:r w:rsidRPr="008B6044">
        <w:rPr>
          <w:bCs/>
          <w:noProof/>
          <w:lang w:val="en-CA"/>
        </w:rPr>
        <w:t>]</w:t>
      </w:r>
      <w:r w:rsidRPr="008B6044">
        <w:rPr>
          <w:noProof/>
          <w:lang w:val="en-CA"/>
        </w:rPr>
        <w:t xml:space="preserve"> indicates the payloadType value of the i-th type of SEI message for which information is provided in the SEI manifest SEI message. The values of manifest_</w:t>
      </w:r>
      <w:r w:rsidRPr="008B6044">
        <w:rPr>
          <w:bCs/>
          <w:noProof/>
          <w:lang w:val="en-CA"/>
        </w:rPr>
        <w:t>sei_payload_type[</w:t>
      </w:r>
      <w:r w:rsidRPr="008B6044">
        <w:rPr>
          <w:noProof/>
          <w:lang w:val="en-CA"/>
        </w:rPr>
        <w:t> m </w:t>
      </w:r>
      <w:r w:rsidRPr="008B6044">
        <w:rPr>
          <w:bCs/>
          <w:noProof/>
          <w:lang w:val="en-CA"/>
        </w:rPr>
        <w:t>] and manifest_sei_payload_type[</w:t>
      </w:r>
      <w:r w:rsidRPr="008B6044">
        <w:rPr>
          <w:noProof/>
          <w:lang w:val="en-CA"/>
        </w:rPr>
        <w:t> n </w:t>
      </w:r>
      <w:r w:rsidRPr="008B6044">
        <w:rPr>
          <w:bCs/>
          <w:noProof/>
          <w:lang w:val="en-CA"/>
        </w:rPr>
        <w:t>] shall not be identical when m is not equal to n</w:t>
      </w:r>
      <w:r w:rsidRPr="008B6044">
        <w:rPr>
          <w:noProof/>
          <w:lang w:val="en-CA"/>
        </w:rPr>
        <w:t>.</w:t>
      </w:r>
    </w:p>
    <w:p w14:paraId="5255F763" w14:textId="77777777" w:rsidR="008B6044" w:rsidRPr="008B6044" w:rsidRDefault="008B6044" w:rsidP="008B6044">
      <w:pPr>
        <w:rPr>
          <w:bCs/>
          <w:noProof/>
          <w:lang w:val="en-CA"/>
        </w:rPr>
      </w:pPr>
      <w:r w:rsidRPr="008B6044">
        <w:rPr>
          <w:b/>
          <w:bCs/>
          <w:noProof/>
          <w:lang w:val="en-CA"/>
        </w:rPr>
        <w:t>manifest_sei_description</w:t>
      </w:r>
      <w:r w:rsidRPr="008B6044">
        <w:rPr>
          <w:bCs/>
          <w:noProof/>
          <w:lang w:val="en-CA"/>
        </w:rPr>
        <w:t>[</w:t>
      </w:r>
      <w:r w:rsidRPr="008B6044">
        <w:rPr>
          <w:noProof/>
          <w:lang w:val="en-CA"/>
        </w:rPr>
        <w:t> i </w:t>
      </w:r>
      <w:r w:rsidRPr="008B6044">
        <w:rPr>
          <w:bCs/>
          <w:noProof/>
          <w:lang w:val="en-CA"/>
        </w:rPr>
        <w:t>]</w:t>
      </w:r>
      <w:r w:rsidRPr="008B6044">
        <w:rPr>
          <w:noProof/>
          <w:lang w:val="en-CA"/>
        </w:rPr>
        <w:t xml:space="preserve"> provides information on SEI messages with payloadType equal to </w:t>
      </w:r>
      <w:r w:rsidRPr="008B6044">
        <w:rPr>
          <w:bCs/>
          <w:noProof/>
          <w:lang w:val="en-CA"/>
        </w:rPr>
        <w:t>manifest_</w:t>
      </w:r>
      <w:r w:rsidRPr="008B6044">
        <w:rPr>
          <w:noProof/>
          <w:lang w:val="en-CA"/>
        </w:rPr>
        <w:t>sei_payload_type[ i ] as specified in Table </w:t>
      </w:r>
      <w:r w:rsidRPr="008B6044">
        <w:rPr>
          <w:noProof/>
          <w:highlight w:val="yellow"/>
          <w:lang w:val="en-CA"/>
        </w:rPr>
        <w:t>X</w:t>
      </w:r>
      <w:r w:rsidRPr="008B6044">
        <w:rPr>
          <w:noProof/>
          <w:lang w:val="en-CA"/>
        </w:rPr>
        <w:t>.</w:t>
      </w:r>
    </w:p>
    <w:p w14:paraId="47006004" w14:textId="77777777" w:rsidR="008B6044" w:rsidRPr="008B6044" w:rsidRDefault="008B6044" w:rsidP="008B60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 w:name="_Ref9970727"/>
      <w:bookmarkStart w:id="5" w:name="_Toc25952599"/>
      <w:r w:rsidRPr="008B6044">
        <w:rPr>
          <w:rFonts w:eastAsia="Malgun Gothic"/>
          <w:b/>
          <w:bCs/>
          <w:noProof/>
          <w:sz w:val="20"/>
          <w:lang w:val="en-CA"/>
        </w:rPr>
        <w:lastRenderedPageBreak/>
        <w:t>Table </w:t>
      </w:r>
      <w:r w:rsidRPr="008B6044">
        <w:rPr>
          <w:rFonts w:eastAsia="Malgun Gothic"/>
          <w:b/>
          <w:bCs/>
          <w:noProof/>
          <w:sz w:val="20"/>
          <w:highlight w:val="yellow"/>
          <w:lang w:val="en-CA"/>
        </w:rPr>
        <w:t>X</w:t>
      </w:r>
      <w:bookmarkEnd w:id="4"/>
      <w:r w:rsidRPr="008B6044">
        <w:rPr>
          <w:rFonts w:eastAsia="Malgun Gothic"/>
          <w:b/>
          <w:bCs/>
          <w:noProof/>
          <w:sz w:val="20"/>
          <w:lang w:val="en-CA"/>
        </w:rPr>
        <w:t xml:space="preserve"> – Interpretation of manifest_sei_description[ i ]</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8B6044" w:rsidRPr="008B6044" w14:paraId="617D2480" w14:textId="77777777" w:rsidTr="009B20F5">
        <w:trPr>
          <w:jc w:val="center"/>
        </w:trPr>
        <w:tc>
          <w:tcPr>
            <w:tcW w:w="1440" w:type="dxa"/>
            <w:vAlign w:val="center"/>
          </w:tcPr>
          <w:p w14:paraId="74704521" w14:textId="77777777" w:rsidR="008B6044" w:rsidRPr="008B6044" w:rsidRDefault="008B6044" w:rsidP="008B6044">
            <w:pPr>
              <w:keepNext/>
              <w:numPr>
                <w:ilvl w:val="0"/>
                <w:numId w:val="30"/>
              </w:numPr>
              <w:tabs>
                <w:tab w:val="clear" w:pos="360"/>
                <w:tab w:val="clear" w:pos="720"/>
                <w:tab w:val="clear" w:pos="108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0" w:firstLine="0"/>
              <w:jc w:val="center"/>
              <w:rPr>
                <w:b/>
                <w:noProof/>
                <w:sz w:val="18"/>
                <w:lang w:eastAsia="ja-JP"/>
              </w:rPr>
            </w:pPr>
            <w:r w:rsidRPr="008B6044">
              <w:rPr>
                <w:b/>
                <w:noProof/>
                <w:sz w:val="18"/>
                <w:lang w:eastAsia="ja-JP"/>
              </w:rPr>
              <w:t>Value</w:t>
            </w:r>
          </w:p>
        </w:tc>
        <w:tc>
          <w:tcPr>
            <w:tcW w:w="5184" w:type="dxa"/>
            <w:vAlign w:val="center"/>
          </w:tcPr>
          <w:p w14:paraId="1218EE5D" w14:textId="77777777" w:rsidR="008B6044" w:rsidRPr="008B6044" w:rsidRDefault="008B6044" w:rsidP="008B6044">
            <w:pPr>
              <w:keepNext/>
              <w:numPr>
                <w:ilvl w:val="0"/>
                <w:numId w:val="30"/>
              </w:numPr>
              <w:tabs>
                <w:tab w:val="clear" w:pos="360"/>
                <w:tab w:val="clear" w:pos="720"/>
                <w:tab w:val="clear" w:pos="108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0" w:firstLine="0"/>
              <w:jc w:val="left"/>
              <w:rPr>
                <w:b/>
                <w:noProof/>
                <w:sz w:val="18"/>
                <w:lang w:eastAsia="ja-JP"/>
              </w:rPr>
            </w:pPr>
            <w:r w:rsidRPr="008B6044">
              <w:rPr>
                <w:b/>
                <w:noProof/>
                <w:sz w:val="18"/>
                <w:lang w:eastAsia="ja-JP"/>
              </w:rPr>
              <w:t>Description</w:t>
            </w:r>
          </w:p>
        </w:tc>
      </w:tr>
      <w:tr w:rsidR="008B6044" w:rsidRPr="008B6044" w14:paraId="5E4B1052" w14:textId="77777777" w:rsidTr="009B20F5">
        <w:trPr>
          <w:jc w:val="center"/>
        </w:trPr>
        <w:tc>
          <w:tcPr>
            <w:tcW w:w="1440" w:type="dxa"/>
            <w:vAlign w:val="center"/>
          </w:tcPr>
          <w:p w14:paraId="18EE1D9E" w14:textId="77777777" w:rsidR="008B6044" w:rsidRPr="008B6044" w:rsidRDefault="008B6044" w:rsidP="008B6044">
            <w:pPr>
              <w:keepLines/>
              <w:spacing w:before="40" w:after="40" w:line="190" w:lineRule="exact"/>
              <w:jc w:val="center"/>
              <w:rPr>
                <w:sz w:val="18"/>
                <w:lang w:eastAsia="ja-JP"/>
              </w:rPr>
            </w:pPr>
            <w:r w:rsidRPr="008B6044">
              <w:rPr>
                <w:sz w:val="18"/>
                <w:lang w:eastAsia="ja-JP"/>
              </w:rPr>
              <w:t>0</w:t>
            </w:r>
          </w:p>
        </w:tc>
        <w:tc>
          <w:tcPr>
            <w:tcW w:w="5184" w:type="dxa"/>
            <w:vAlign w:val="center"/>
          </w:tcPr>
          <w:p w14:paraId="01F2E515" w14:textId="77777777" w:rsidR="008B6044" w:rsidRPr="008B6044" w:rsidRDefault="008B6044" w:rsidP="008B6044">
            <w:pPr>
              <w:keepLines/>
              <w:spacing w:before="40" w:after="40" w:line="190" w:lineRule="exact"/>
              <w:jc w:val="left"/>
              <w:rPr>
                <w:sz w:val="18"/>
                <w:lang w:eastAsia="ja-JP"/>
              </w:rPr>
            </w:pPr>
            <w:r w:rsidRPr="008B6044">
              <w:rPr>
                <w:sz w:val="18"/>
                <w:lang w:eastAsia="ja-JP"/>
              </w:rPr>
              <w:t xml:space="preserve">Indicates that there is no SEI message with </w:t>
            </w:r>
            <w:proofErr w:type="spellStart"/>
            <w:r w:rsidRPr="008B6044">
              <w:rPr>
                <w:sz w:val="18"/>
                <w:lang w:eastAsia="ja-JP"/>
              </w:rPr>
              <w:t>payloadType</w:t>
            </w:r>
            <w:proofErr w:type="spellEnd"/>
            <w:r w:rsidRPr="008B6044">
              <w:rPr>
                <w:sz w:val="18"/>
                <w:lang w:eastAsia="ja-JP"/>
              </w:rPr>
              <w:t xml:space="preserve"> equal to </w:t>
            </w:r>
            <w:proofErr w:type="spellStart"/>
            <w:r w:rsidRPr="008B6044">
              <w:rPr>
                <w:sz w:val="18"/>
                <w:lang w:eastAsia="ja-JP"/>
              </w:rPr>
              <w:t>manifest_sei_payload_</w:t>
            </w:r>
            <w:proofErr w:type="gramStart"/>
            <w:r w:rsidRPr="008B6044">
              <w:rPr>
                <w:sz w:val="18"/>
                <w:lang w:eastAsia="ja-JP"/>
              </w:rPr>
              <w:t>type</w:t>
            </w:r>
            <w:proofErr w:type="spellEnd"/>
            <w:r w:rsidRPr="008B6044">
              <w:rPr>
                <w:sz w:val="18"/>
                <w:lang w:eastAsia="ja-JP"/>
              </w:rPr>
              <w:t>[</w:t>
            </w:r>
            <w:proofErr w:type="gramEnd"/>
            <w:r w:rsidRPr="008B6044">
              <w:rPr>
                <w:sz w:val="18"/>
                <w:lang w:eastAsia="ja-JP"/>
              </w:rPr>
              <w:t> </w:t>
            </w:r>
            <w:proofErr w:type="spellStart"/>
            <w:r w:rsidRPr="008B6044">
              <w:rPr>
                <w:sz w:val="18"/>
                <w:lang w:eastAsia="ja-JP"/>
              </w:rPr>
              <w:t>i</w:t>
            </w:r>
            <w:proofErr w:type="spellEnd"/>
            <w:r w:rsidRPr="008B6044">
              <w:rPr>
                <w:sz w:val="18"/>
                <w:lang w:eastAsia="ja-JP"/>
              </w:rPr>
              <w:t> ] expected to be present in the CVS.</w:t>
            </w:r>
          </w:p>
        </w:tc>
      </w:tr>
      <w:tr w:rsidR="008B6044" w:rsidRPr="008B6044" w14:paraId="7AFAFF40" w14:textId="77777777" w:rsidTr="009B20F5">
        <w:trPr>
          <w:jc w:val="center"/>
        </w:trPr>
        <w:tc>
          <w:tcPr>
            <w:tcW w:w="1440" w:type="dxa"/>
            <w:vAlign w:val="center"/>
          </w:tcPr>
          <w:p w14:paraId="00BE14C1" w14:textId="77777777" w:rsidR="008B6044" w:rsidRPr="008B6044" w:rsidRDefault="008B6044" w:rsidP="008B6044">
            <w:pPr>
              <w:keepLines/>
              <w:spacing w:before="40" w:after="40" w:line="190" w:lineRule="exact"/>
              <w:jc w:val="center"/>
              <w:rPr>
                <w:sz w:val="18"/>
                <w:lang w:eastAsia="ja-JP"/>
              </w:rPr>
            </w:pPr>
            <w:r w:rsidRPr="008B6044">
              <w:rPr>
                <w:sz w:val="18"/>
                <w:lang w:eastAsia="ja-JP"/>
              </w:rPr>
              <w:t>1</w:t>
            </w:r>
          </w:p>
        </w:tc>
        <w:tc>
          <w:tcPr>
            <w:tcW w:w="5184" w:type="dxa"/>
            <w:vAlign w:val="center"/>
          </w:tcPr>
          <w:p w14:paraId="172ED701" w14:textId="77777777" w:rsidR="008B6044" w:rsidRPr="008B6044" w:rsidRDefault="008B6044" w:rsidP="008B6044">
            <w:pPr>
              <w:keepLines/>
              <w:spacing w:before="40" w:after="40" w:line="190" w:lineRule="exact"/>
              <w:jc w:val="left"/>
              <w:rPr>
                <w:sz w:val="18"/>
                <w:lang w:eastAsia="ja-JP"/>
              </w:rPr>
            </w:pPr>
            <w:r w:rsidRPr="008B6044">
              <w:rPr>
                <w:sz w:val="18"/>
                <w:lang w:eastAsia="ja-JP"/>
              </w:rPr>
              <w:t xml:space="preserve">Indicates that there are SEI messages with </w:t>
            </w:r>
            <w:proofErr w:type="spellStart"/>
            <w:r w:rsidRPr="008B6044">
              <w:rPr>
                <w:sz w:val="18"/>
                <w:lang w:eastAsia="ja-JP"/>
              </w:rPr>
              <w:t>payloadType</w:t>
            </w:r>
            <w:proofErr w:type="spellEnd"/>
            <w:r w:rsidRPr="008B6044">
              <w:rPr>
                <w:sz w:val="18"/>
                <w:lang w:eastAsia="ja-JP"/>
              </w:rPr>
              <w:t xml:space="preserve"> equal to </w:t>
            </w:r>
            <w:proofErr w:type="spellStart"/>
            <w:r w:rsidRPr="008B6044">
              <w:rPr>
                <w:sz w:val="18"/>
                <w:lang w:eastAsia="ja-JP"/>
              </w:rPr>
              <w:t>manifest_sei_payload_</w:t>
            </w:r>
            <w:proofErr w:type="gramStart"/>
            <w:r w:rsidRPr="008B6044">
              <w:rPr>
                <w:sz w:val="18"/>
                <w:lang w:eastAsia="ja-JP"/>
              </w:rPr>
              <w:t>type</w:t>
            </w:r>
            <w:proofErr w:type="spellEnd"/>
            <w:r w:rsidRPr="008B6044">
              <w:rPr>
                <w:sz w:val="18"/>
                <w:lang w:eastAsia="ja-JP"/>
              </w:rPr>
              <w:t>[</w:t>
            </w:r>
            <w:proofErr w:type="gramEnd"/>
            <w:r w:rsidRPr="008B6044">
              <w:rPr>
                <w:sz w:val="18"/>
                <w:lang w:eastAsia="ja-JP"/>
              </w:rPr>
              <w:t> </w:t>
            </w:r>
            <w:proofErr w:type="spellStart"/>
            <w:r w:rsidRPr="008B6044">
              <w:rPr>
                <w:sz w:val="18"/>
                <w:lang w:eastAsia="ja-JP"/>
              </w:rPr>
              <w:t>i</w:t>
            </w:r>
            <w:proofErr w:type="spellEnd"/>
            <w:r w:rsidRPr="008B6044">
              <w:rPr>
                <w:sz w:val="18"/>
                <w:lang w:eastAsia="ja-JP"/>
              </w:rPr>
              <w:t> ] expected to be present in the CVS, and these SEI messages are considered as necessary.</w:t>
            </w:r>
          </w:p>
        </w:tc>
      </w:tr>
      <w:tr w:rsidR="008B6044" w:rsidRPr="008B6044" w14:paraId="173D5602" w14:textId="77777777" w:rsidTr="009B20F5">
        <w:trPr>
          <w:jc w:val="center"/>
        </w:trPr>
        <w:tc>
          <w:tcPr>
            <w:tcW w:w="1440" w:type="dxa"/>
            <w:vAlign w:val="center"/>
          </w:tcPr>
          <w:p w14:paraId="0A1F474E" w14:textId="77777777" w:rsidR="008B6044" w:rsidRPr="008B6044" w:rsidRDefault="008B6044" w:rsidP="008B6044">
            <w:pPr>
              <w:keepLines/>
              <w:spacing w:before="40" w:after="40" w:line="190" w:lineRule="exact"/>
              <w:jc w:val="center"/>
              <w:rPr>
                <w:sz w:val="18"/>
                <w:lang w:eastAsia="ja-JP"/>
              </w:rPr>
            </w:pPr>
            <w:r w:rsidRPr="008B6044">
              <w:rPr>
                <w:sz w:val="18"/>
                <w:lang w:eastAsia="ja-JP"/>
              </w:rPr>
              <w:t>2</w:t>
            </w:r>
          </w:p>
        </w:tc>
        <w:tc>
          <w:tcPr>
            <w:tcW w:w="5184" w:type="dxa"/>
            <w:vAlign w:val="center"/>
          </w:tcPr>
          <w:p w14:paraId="6CFF3FBE" w14:textId="77777777" w:rsidR="008B6044" w:rsidRPr="008B6044" w:rsidRDefault="008B6044" w:rsidP="008B6044">
            <w:pPr>
              <w:keepLines/>
              <w:spacing w:before="40" w:after="40" w:line="190" w:lineRule="exact"/>
              <w:jc w:val="left"/>
              <w:rPr>
                <w:sz w:val="18"/>
                <w:lang w:eastAsia="ja-JP"/>
              </w:rPr>
            </w:pPr>
            <w:r w:rsidRPr="008B6044">
              <w:rPr>
                <w:sz w:val="18"/>
                <w:lang w:eastAsia="ja-JP"/>
              </w:rPr>
              <w:t xml:space="preserve">Indicates that there are SEI messages with </w:t>
            </w:r>
            <w:proofErr w:type="spellStart"/>
            <w:r w:rsidRPr="008B6044">
              <w:rPr>
                <w:sz w:val="18"/>
                <w:lang w:eastAsia="ja-JP"/>
              </w:rPr>
              <w:t>payloadType</w:t>
            </w:r>
            <w:proofErr w:type="spellEnd"/>
            <w:r w:rsidRPr="008B6044">
              <w:rPr>
                <w:sz w:val="18"/>
                <w:lang w:eastAsia="ja-JP"/>
              </w:rPr>
              <w:t xml:space="preserve"> equal to </w:t>
            </w:r>
            <w:proofErr w:type="spellStart"/>
            <w:r w:rsidRPr="008B6044">
              <w:rPr>
                <w:sz w:val="18"/>
                <w:lang w:eastAsia="ja-JP"/>
              </w:rPr>
              <w:t>manifest_sei_payload_</w:t>
            </w:r>
            <w:proofErr w:type="gramStart"/>
            <w:r w:rsidRPr="008B6044">
              <w:rPr>
                <w:sz w:val="18"/>
                <w:lang w:eastAsia="ja-JP"/>
              </w:rPr>
              <w:t>type</w:t>
            </w:r>
            <w:proofErr w:type="spellEnd"/>
            <w:r w:rsidRPr="008B6044">
              <w:rPr>
                <w:sz w:val="18"/>
                <w:lang w:eastAsia="ja-JP"/>
              </w:rPr>
              <w:t>[</w:t>
            </w:r>
            <w:proofErr w:type="gramEnd"/>
            <w:r w:rsidRPr="008B6044">
              <w:rPr>
                <w:sz w:val="18"/>
                <w:lang w:eastAsia="ja-JP"/>
              </w:rPr>
              <w:t> </w:t>
            </w:r>
            <w:proofErr w:type="spellStart"/>
            <w:r w:rsidRPr="008B6044">
              <w:rPr>
                <w:sz w:val="18"/>
                <w:lang w:eastAsia="ja-JP"/>
              </w:rPr>
              <w:t>i</w:t>
            </w:r>
            <w:proofErr w:type="spellEnd"/>
            <w:r w:rsidRPr="008B6044">
              <w:rPr>
                <w:sz w:val="18"/>
                <w:lang w:eastAsia="ja-JP"/>
              </w:rPr>
              <w:t> ] expected to be present in the CVS, and these SEI messages are considered as unnecessary.</w:t>
            </w:r>
          </w:p>
        </w:tc>
      </w:tr>
      <w:tr w:rsidR="008B6044" w:rsidRPr="008B6044" w14:paraId="647D57E7" w14:textId="77777777" w:rsidTr="009B20F5">
        <w:trPr>
          <w:jc w:val="center"/>
        </w:trPr>
        <w:tc>
          <w:tcPr>
            <w:tcW w:w="1440" w:type="dxa"/>
            <w:vAlign w:val="center"/>
          </w:tcPr>
          <w:p w14:paraId="2719597A" w14:textId="77777777" w:rsidR="008B6044" w:rsidRPr="008B6044" w:rsidRDefault="008B6044" w:rsidP="008B6044">
            <w:pPr>
              <w:keepLines/>
              <w:spacing w:before="40" w:after="40" w:line="190" w:lineRule="exact"/>
              <w:jc w:val="center"/>
              <w:rPr>
                <w:sz w:val="18"/>
                <w:lang w:eastAsia="ja-JP"/>
              </w:rPr>
            </w:pPr>
            <w:r w:rsidRPr="008B6044">
              <w:rPr>
                <w:sz w:val="18"/>
                <w:lang w:eastAsia="ja-JP"/>
              </w:rPr>
              <w:t>3</w:t>
            </w:r>
          </w:p>
        </w:tc>
        <w:tc>
          <w:tcPr>
            <w:tcW w:w="5184" w:type="dxa"/>
            <w:vAlign w:val="center"/>
          </w:tcPr>
          <w:p w14:paraId="128A737E" w14:textId="77777777" w:rsidR="008B6044" w:rsidRPr="008B6044" w:rsidRDefault="008B6044" w:rsidP="008B6044">
            <w:pPr>
              <w:keepLines/>
              <w:spacing w:before="40" w:after="40" w:line="190" w:lineRule="exact"/>
              <w:jc w:val="left"/>
              <w:rPr>
                <w:sz w:val="18"/>
                <w:lang w:eastAsia="ja-JP"/>
              </w:rPr>
            </w:pPr>
            <w:r w:rsidRPr="008B6044">
              <w:rPr>
                <w:sz w:val="18"/>
                <w:lang w:eastAsia="ja-JP"/>
              </w:rPr>
              <w:t xml:space="preserve">Indicates that there are SEI messages with </w:t>
            </w:r>
            <w:proofErr w:type="spellStart"/>
            <w:r w:rsidRPr="008B6044">
              <w:rPr>
                <w:sz w:val="18"/>
                <w:lang w:eastAsia="ja-JP"/>
              </w:rPr>
              <w:t>payloadType</w:t>
            </w:r>
            <w:proofErr w:type="spellEnd"/>
            <w:r w:rsidRPr="008B6044">
              <w:rPr>
                <w:sz w:val="18"/>
                <w:lang w:eastAsia="ja-JP"/>
              </w:rPr>
              <w:t xml:space="preserve"> equal to </w:t>
            </w:r>
            <w:proofErr w:type="spellStart"/>
            <w:r w:rsidRPr="008B6044">
              <w:rPr>
                <w:sz w:val="18"/>
                <w:lang w:eastAsia="ja-JP"/>
              </w:rPr>
              <w:t>manifest_sei_payload_</w:t>
            </w:r>
            <w:proofErr w:type="gramStart"/>
            <w:r w:rsidRPr="008B6044">
              <w:rPr>
                <w:sz w:val="18"/>
                <w:lang w:eastAsia="ja-JP"/>
              </w:rPr>
              <w:t>type</w:t>
            </w:r>
            <w:proofErr w:type="spellEnd"/>
            <w:r w:rsidRPr="008B6044">
              <w:rPr>
                <w:sz w:val="18"/>
                <w:lang w:eastAsia="ja-JP"/>
              </w:rPr>
              <w:t>[</w:t>
            </w:r>
            <w:proofErr w:type="gramEnd"/>
            <w:r w:rsidRPr="008B6044">
              <w:rPr>
                <w:sz w:val="18"/>
                <w:lang w:eastAsia="ja-JP"/>
              </w:rPr>
              <w:t> </w:t>
            </w:r>
            <w:proofErr w:type="spellStart"/>
            <w:r w:rsidRPr="008B6044">
              <w:rPr>
                <w:sz w:val="18"/>
                <w:lang w:eastAsia="ja-JP"/>
              </w:rPr>
              <w:t>i</w:t>
            </w:r>
            <w:proofErr w:type="spellEnd"/>
            <w:r w:rsidRPr="008B6044">
              <w:rPr>
                <w:sz w:val="18"/>
                <w:lang w:eastAsia="ja-JP"/>
              </w:rPr>
              <w:t> ] expected to be present in the CVS, and the necessity of these SEI messages is undetermined.</w:t>
            </w:r>
          </w:p>
        </w:tc>
      </w:tr>
      <w:tr w:rsidR="008B6044" w:rsidRPr="008B6044" w14:paraId="0627DD18" w14:textId="77777777" w:rsidTr="009B20F5">
        <w:trPr>
          <w:jc w:val="center"/>
        </w:trPr>
        <w:tc>
          <w:tcPr>
            <w:tcW w:w="1440" w:type="dxa"/>
            <w:vAlign w:val="center"/>
          </w:tcPr>
          <w:p w14:paraId="37A21C6C" w14:textId="77777777" w:rsidR="008B6044" w:rsidRPr="008B6044" w:rsidRDefault="008B6044" w:rsidP="008B6044">
            <w:pPr>
              <w:keepLines/>
              <w:spacing w:before="40" w:after="40" w:line="190" w:lineRule="exact"/>
              <w:jc w:val="center"/>
              <w:rPr>
                <w:sz w:val="18"/>
                <w:lang w:eastAsia="ja-JP"/>
              </w:rPr>
            </w:pPr>
            <w:r w:rsidRPr="008B6044">
              <w:rPr>
                <w:sz w:val="18"/>
                <w:lang w:eastAsia="ja-JP"/>
              </w:rPr>
              <w:t>4..255</w:t>
            </w:r>
          </w:p>
        </w:tc>
        <w:tc>
          <w:tcPr>
            <w:tcW w:w="5184" w:type="dxa"/>
            <w:vAlign w:val="center"/>
          </w:tcPr>
          <w:p w14:paraId="61293D77" w14:textId="77777777" w:rsidR="008B6044" w:rsidRPr="008B6044" w:rsidRDefault="008B6044" w:rsidP="008B6044">
            <w:pPr>
              <w:keepLines/>
              <w:spacing w:before="40" w:after="40" w:line="190" w:lineRule="exact"/>
              <w:jc w:val="left"/>
              <w:rPr>
                <w:sz w:val="18"/>
                <w:lang w:eastAsia="ja-JP"/>
              </w:rPr>
            </w:pPr>
            <w:r w:rsidRPr="008B6044">
              <w:rPr>
                <w:sz w:val="18"/>
                <w:lang w:eastAsia="ja-JP"/>
              </w:rPr>
              <w:t>Reserved</w:t>
            </w:r>
          </w:p>
        </w:tc>
      </w:tr>
    </w:tbl>
    <w:p w14:paraId="4259938C" w14:textId="77777777" w:rsidR="008B6044" w:rsidRPr="008B6044" w:rsidRDefault="008B6044" w:rsidP="008B6044">
      <w:pPr>
        <w:rPr>
          <w:rFonts w:eastAsia="MS Mincho"/>
          <w:lang w:eastAsia="ja-JP"/>
        </w:rPr>
      </w:pPr>
    </w:p>
    <w:p w14:paraId="017E33AF" w14:textId="77777777" w:rsidR="008B6044" w:rsidRPr="008B6044" w:rsidRDefault="008B6044" w:rsidP="008B6044">
      <w:pPr>
        <w:rPr>
          <w:noProof/>
        </w:rPr>
      </w:pPr>
      <w:r w:rsidRPr="008B6044">
        <w:rPr>
          <w:bCs/>
          <w:noProof/>
        </w:rPr>
        <w:t>The value of manifest_sei_description[</w:t>
      </w:r>
      <w:r w:rsidRPr="008B6044">
        <w:rPr>
          <w:noProof/>
        </w:rPr>
        <w:t> i </w:t>
      </w:r>
      <w:r w:rsidRPr="008B6044">
        <w:rPr>
          <w:bCs/>
          <w:noProof/>
        </w:rPr>
        <w:t>] shall be in the range of 0 to 3, inclusive, in bitstreams conforming to this version of this Specification. Other values for manifest_sei_description[</w:t>
      </w:r>
      <w:r w:rsidRPr="008B6044">
        <w:rPr>
          <w:noProof/>
        </w:rPr>
        <w:t> i </w:t>
      </w:r>
      <w:r w:rsidRPr="008B6044">
        <w:rPr>
          <w:bCs/>
          <w:noProof/>
        </w:rPr>
        <w:t>] are reserved for future use by ITU-T | ISO/IEC. Decoders shall allow the value of manifest_sei_description[</w:t>
      </w:r>
      <w:r w:rsidRPr="008B6044">
        <w:rPr>
          <w:noProof/>
        </w:rPr>
        <w:t> i </w:t>
      </w:r>
      <w:r w:rsidRPr="008B6044">
        <w:rPr>
          <w:bCs/>
          <w:noProof/>
        </w:rPr>
        <w:t xml:space="preserve">] greater than or equal to 4 to appear in the syntax and shall ignore all information for </w:t>
      </w:r>
      <w:r w:rsidRPr="008B6044">
        <w:rPr>
          <w:noProof/>
        </w:rPr>
        <w:t>payloadType</w:t>
      </w:r>
      <w:r w:rsidRPr="008B6044">
        <w:rPr>
          <w:bCs/>
          <w:noProof/>
        </w:rPr>
        <w:t xml:space="preserve"> equal to manifest_sei_payload_type[</w:t>
      </w:r>
      <w:r w:rsidRPr="008B6044">
        <w:rPr>
          <w:noProof/>
        </w:rPr>
        <w:t> i </w:t>
      </w:r>
      <w:r w:rsidRPr="008B6044">
        <w:rPr>
          <w:bCs/>
          <w:noProof/>
        </w:rPr>
        <w:t>] signalled in the SEI manifest SEI message and shall ignore all SEI prefix indication SEI messages with prefix_sei_payload_type equal to manifest_sei_payload_type[</w:t>
      </w:r>
      <w:r w:rsidRPr="008B6044">
        <w:rPr>
          <w:noProof/>
        </w:rPr>
        <w:t> i </w:t>
      </w:r>
      <w:r w:rsidRPr="008B6044">
        <w:rPr>
          <w:bCs/>
          <w:noProof/>
        </w:rPr>
        <w:t>] when manifest_sei_description[</w:t>
      </w:r>
      <w:r w:rsidRPr="008B6044">
        <w:rPr>
          <w:noProof/>
        </w:rPr>
        <w:t> i </w:t>
      </w:r>
      <w:r w:rsidRPr="008B6044">
        <w:rPr>
          <w:bCs/>
          <w:noProof/>
        </w:rPr>
        <w:t>] is greater than or equal to 4.</w:t>
      </w:r>
    </w:p>
    <w:p w14:paraId="61918189" w14:textId="77777777" w:rsidR="008B6044" w:rsidRPr="008B6044" w:rsidRDefault="008B6044" w:rsidP="008B6044">
      <w:pPr>
        <w:keepNext/>
        <w:numPr>
          <w:ilvl w:val="1"/>
          <w:numId w:val="6"/>
        </w:numPr>
        <w:tabs>
          <w:tab w:val="clear" w:pos="360"/>
        </w:tabs>
        <w:spacing w:before="240" w:after="60"/>
        <w:ind w:left="720" w:hanging="720"/>
        <w:outlineLvl w:val="1"/>
        <w:rPr>
          <w:rFonts w:eastAsia="Times New Roman"/>
          <w:b/>
          <w:bCs/>
          <w:i/>
          <w:iCs/>
          <w:noProof/>
          <w:sz w:val="28"/>
          <w:szCs w:val="28"/>
          <w:lang w:val="en-CA"/>
        </w:rPr>
      </w:pPr>
      <w:bookmarkStart w:id="6" w:name="_Toc25952238"/>
      <w:r w:rsidRPr="008B6044">
        <w:rPr>
          <w:rFonts w:eastAsia="Times New Roman"/>
          <w:b/>
          <w:bCs/>
          <w:i/>
          <w:iCs/>
          <w:noProof/>
          <w:sz w:val="28"/>
          <w:szCs w:val="28"/>
          <w:lang w:val="fr-CH"/>
        </w:rPr>
        <w:t>SEI prefix indication SEI message</w:t>
      </w:r>
      <w:bookmarkEnd w:id="6"/>
    </w:p>
    <w:p w14:paraId="2623511E" w14:textId="77777777" w:rsidR="008B6044" w:rsidRPr="008B6044" w:rsidRDefault="008B6044" w:rsidP="008B6044">
      <w:pPr>
        <w:keepNext/>
        <w:numPr>
          <w:ilvl w:val="2"/>
          <w:numId w:val="6"/>
        </w:numPr>
        <w:spacing w:before="240" w:after="60"/>
        <w:outlineLvl w:val="2"/>
        <w:rPr>
          <w:rFonts w:eastAsia="Times New Roman"/>
          <w:b/>
          <w:bCs/>
          <w:noProof/>
          <w:sz w:val="26"/>
          <w:szCs w:val="26"/>
          <w:lang w:val="en-CA"/>
        </w:rPr>
      </w:pPr>
      <w:r w:rsidRPr="008B6044">
        <w:rPr>
          <w:rFonts w:eastAsia="Times New Roman"/>
          <w:b/>
          <w:bCs/>
          <w:noProof/>
          <w:sz w:val="26"/>
          <w:szCs w:val="26"/>
          <w:lang w:val="fr-CH"/>
        </w:rPr>
        <w:t>SEI prefix indication SEI message syntax</w:t>
      </w:r>
    </w:p>
    <w:p w14:paraId="33EBC3DE" w14:textId="77777777" w:rsidR="008B6044" w:rsidRPr="008B6044" w:rsidRDefault="008B6044" w:rsidP="008B6044">
      <w:pPr>
        <w:keepNext/>
        <w:keepLines/>
        <w:rPr>
          <w:rFonts w:eastAsia="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6044" w:rsidRPr="008B6044" w14:paraId="1096EB3A" w14:textId="77777777" w:rsidTr="009B20F5">
        <w:trPr>
          <w:cantSplit/>
          <w:jc w:val="center"/>
        </w:trPr>
        <w:tc>
          <w:tcPr>
            <w:tcW w:w="7920" w:type="dxa"/>
          </w:tcPr>
          <w:p w14:paraId="76C5D890" w14:textId="77777777" w:rsidR="008B6044" w:rsidRPr="008B6044" w:rsidRDefault="008B6044" w:rsidP="008B604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rPr>
              <w:t>sei_prefix_indication( payloadSize ) {</w:t>
            </w:r>
          </w:p>
        </w:tc>
        <w:tc>
          <w:tcPr>
            <w:tcW w:w="1157" w:type="dxa"/>
          </w:tcPr>
          <w:p w14:paraId="1F120001" w14:textId="77777777" w:rsidR="008B6044" w:rsidRPr="008B6044" w:rsidRDefault="008B6044" w:rsidP="008B60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GB"/>
              </w:rPr>
            </w:pPr>
            <w:r w:rsidRPr="008B6044">
              <w:rPr>
                <w:rFonts w:eastAsia="Malgun Gothic"/>
                <w:b/>
                <w:bCs/>
                <w:noProof/>
                <w:sz w:val="20"/>
                <w:lang w:val="en-GB"/>
              </w:rPr>
              <w:t>Descriptor</w:t>
            </w:r>
          </w:p>
        </w:tc>
      </w:tr>
      <w:tr w:rsidR="008B6044" w:rsidRPr="008B6044" w14:paraId="20AD23D8" w14:textId="77777777" w:rsidTr="009B20F5">
        <w:trPr>
          <w:cantSplit/>
          <w:jc w:val="center"/>
        </w:trPr>
        <w:tc>
          <w:tcPr>
            <w:tcW w:w="7920" w:type="dxa"/>
          </w:tcPr>
          <w:p w14:paraId="08CAC0C7"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r>
            <w:r w:rsidRPr="008B6044">
              <w:rPr>
                <w:rFonts w:eastAsia="Malgun Gothic"/>
                <w:b/>
                <w:bCs/>
                <w:noProof/>
                <w:sz w:val="20"/>
                <w:lang w:val="en-GB" w:eastAsia="zh-CN"/>
              </w:rPr>
              <w:t>prefix_sei_payload_type</w:t>
            </w:r>
          </w:p>
        </w:tc>
        <w:tc>
          <w:tcPr>
            <w:tcW w:w="1157" w:type="dxa"/>
          </w:tcPr>
          <w:p w14:paraId="65524850"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u(16)</w:t>
            </w:r>
          </w:p>
        </w:tc>
      </w:tr>
      <w:tr w:rsidR="008B6044" w:rsidRPr="008B6044" w14:paraId="670E2213" w14:textId="77777777" w:rsidTr="009B20F5">
        <w:trPr>
          <w:cantSplit/>
          <w:jc w:val="center"/>
        </w:trPr>
        <w:tc>
          <w:tcPr>
            <w:tcW w:w="7920" w:type="dxa"/>
          </w:tcPr>
          <w:p w14:paraId="2D44D5D5"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r>
            <w:r w:rsidRPr="008B6044">
              <w:rPr>
                <w:rFonts w:eastAsia="Malgun Gothic"/>
                <w:b/>
                <w:bCs/>
                <w:noProof/>
                <w:sz w:val="20"/>
                <w:lang w:val="en-GB" w:eastAsia="zh-CN"/>
              </w:rPr>
              <w:t>num_sei_prefix_indications_minus1</w:t>
            </w:r>
          </w:p>
        </w:tc>
        <w:tc>
          <w:tcPr>
            <w:tcW w:w="1157" w:type="dxa"/>
          </w:tcPr>
          <w:p w14:paraId="44CC2758"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u(8)</w:t>
            </w:r>
          </w:p>
        </w:tc>
      </w:tr>
      <w:tr w:rsidR="008B6044" w:rsidRPr="008B6044" w14:paraId="74CCA8F3" w14:textId="77777777" w:rsidTr="009B20F5">
        <w:trPr>
          <w:cantSplit/>
          <w:jc w:val="center"/>
        </w:trPr>
        <w:tc>
          <w:tcPr>
            <w:tcW w:w="7920" w:type="dxa"/>
          </w:tcPr>
          <w:p w14:paraId="243E1B34"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eastAsia="zh-CN"/>
              </w:rPr>
              <w:tab/>
              <w:t xml:space="preserve">for( i = 0; i  &lt;=  </w:t>
            </w:r>
            <w:r w:rsidRPr="008B6044">
              <w:rPr>
                <w:rFonts w:eastAsia="Malgun Gothic"/>
                <w:bCs/>
                <w:noProof/>
                <w:sz w:val="20"/>
                <w:lang w:val="en-GB" w:eastAsia="zh-CN"/>
              </w:rPr>
              <w:t>num_sei_prefix_indications_minus1</w:t>
            </w:r>
            <w:r w:rsidRPr="008B6044">
              <w:rPr>
                <w:rFonts w:eastAsia="Malgun Gothic"/>
                <w:noProof/>
                <w:sz w:val="20"/>
                <w:lang w:val="en-GB" w:eastAsia="zh-CN"/>
              </w:rPr>
              <w:t>; i++ ) {</w:t>
            </w:r>
          </w:p>
        </w:tc>
        <w:tc>
          <w:tcPr>
            <w:tcW w:w="1157" w:type="dxa"/>
          </w:tcPr>
          <w:p w14:paraId="7DA66DBB"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p>
        </w:tc>
      </w:tr>
      <w:tr w:rsidR="008B6044" w:rsidRPr="008B6044" w14:paraId="54F56D7F" w14:textId="77777777" w:rsidTr="009B20F5">
        <w:trPr>
          <w:cantSplit/>
          <w:jc w:val="center"/>
        </w:trPr>
        <w:tc>
          <w:tcPr>
            <w:tcW w:w="7920" w:type="dxa"/>
          </w:tcPr>
          <w:p w14:paraId="6A7A6298"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
                <w:bCs/>
                <w:noProof/>
                <w:sz w:val="20"/>
                <w:lang w:val="en-GB" w:eastAsia="zh-CN"/>
              </w:rPr>
              <w:tab/>
            </w:r>
            <w:r w:rsidRPr="008B6044">
              <w:rPr>
                <w:rFonts w:eastAsia="Malgun Gothic"/>
                <w:b/>
                <w:bCs/>
                <w:noProof/>
                <w:sz w:val="20"/>
                <w:lang w:val="en-GB" w:eastAsia="zh-CN"/>
              </w:rPr>
              <w:tab/>
              <w:t>num_bits_in_prefix_indication_minus1</w:t>
            </w:r>
            <w:r w:rsidRPr="008B6044">
              <w:rPr>
                <w:rFonts w:eastAsia="Malgun Gothic"/>
                <w:bCs/>
                <w:noProof/>
                <w:sz w:val="20"/>
                <w:lang w:val="en-GB" w:eastAsia="zh-CN"/>
              </w:rPr>
              <w:t>[</w:t>
            </w:r>
            <w:r w:rsidRPr="008B6044">
              <w:rPr>
                <w:rFonts w:eastAsia="Malgun Gothic"/>
                <w:noProof/>
                <w:sz w:val="20"/>
                <w:lang w:val="en-GB" w:eastAsia="zh-CN"/>
              </w:rPr>
              <w:t> i </w:t>
            </w:r>
            <w:r w:rsidRPr="008B6044">
              <w:rPr>
                <w:rFonts w:eastAsia="Malgun Gothic"/>
                <w:bCs/>
                <w:noProof/>
                <w:sz w:val="20"/>
                <w:lang w:val="en-GB" w:eastAsia="zh-CN"/>
              </w:rPr>
              <w:t>]</w:t>
            </w:r>
          </w:p>
        </w:tc>
        <w:tc>
          <w:tcPr>
            <w:tcW w:w="1157" w:type="dxa"/>
          </w:tcPr>
          <w:p w14:paraId="742545D8"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u(16)</w:t>
            </w:r>
          </w:p>
        </w:tc>
      </w:tr>
      <w:tr w:rsidR="008B6044" w:rsidRPr="008B6044" w14:paraId="55E287DC" w14:textId="77777777" w:rsidTr="009B20F5">
        <w:trPr>
          <w:cantSplit/>
          <w:jc w:val="center"/>
        </w:trPr>
        <w:tc>
          <w:tcPr>
            <w:tcW w:w="7920" w:type="dxa"/>
          </w:tcPr>
          <w:p w14:paraId="66768F0E"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eastAsia="zh-CN"/>
              </w:rPr>
              <w:tab/>
            </w:r>
            <w:r w:rsidRPr="008B6044">
              <w:rPr>
                <w:rFonts w:eastAsia="Malgun Gothic"/>
                <w:noProof/>
                <w:sz w:val="20"/>
                <w:lang w:val="en-GB" w:eastAsia="zh-CN"/>
              </w:rPr>
              <w:tab/>
              <w:t>for( j = 0; j  &lt;=  num_bits_in_prefix_indication_minus1</w:t>
            </w:r>
            <w:r w:rsidRPr="008B6044">
              <w:rPr>
                <w:rFonts w:eastAsia="Malgun Gothic"/>
                <w:bCs/>
                <w:noProof/>
                <w:sz w:val="20"/>
                <w:lang w:val="en-GB" w:eastAsia="zh-CN"/>
              </w:rPr>
              <w:t>[</w:t>
            </w:r>
            <w:r w:rsidRPr="008B6044">
              <w:rPr>
                <w:rFonts w:eastAsia="Malgun Gothic"/>
                <w:noProof/>
                <w:sz w:val="20"/>
                <w:lang w:val="en-GB" w:eastAsia="zh-CN"/>
              </w:rPr>
              <w:t> i </w:t>
            </w:r>
            <w:r w:rsidRPr="008B6044">
              <w:rPr>
                <w:rFonts w:eastAsia="Malgun Gothic"/>
                <w:bCs/>
                <w:noProof/>
                <w:sz w:val="20"/>
                <w:lang w:val="en-GB" w:eastAsia="zh-CN"/>
              </w:rPr>
              <w:t>]</w:t>
            </w:r>
            <w:r w:rsidRPr="008B6044">
              <w:rPr>
                <w:rFonts w:eastAsia="Malgun Gothic"/>
                <w:noProof/>
                <w:sz w:val="20"/>
                <w:lang w:val="en-GB" w:eastAsia="zh-CN"/>
              </w:rPr>
              <w:t>; j++ )</w:t>
            </w:r>
          </w:p>
        </w:tc>
        <w:tc>
          <w:tcPr>
            <w:tcW w:w="1157" w:type="dxa"/>
          </w:tcPr>
          <w:p w14:paraId="6D5AF7D5"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p>
        </w:tc>
      </w:tr>
      <w:tr w:rsidR="008B6044" w:rsidRPr="008B6044" w14:paraId="049BDB45" w14:textId="77777777" w:rsidTr="009B20F5">
        <w:trPr>
          <w:cantSplit/>
          <w:jc w:val="center"/>
        </w:trPr>
        <w:tc>
          <w:tcPr>
            <w:tcW w:w="7920" w:type="dxa"/>
          </w:tcPr>
          <w:p w14:paraId="6E82E8E6"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
                <w:bCs/>
                <w:noProof/>
                <w:sz w:val="20"/>
                <w:lang w:val="en-GB" w:eastAsia="zh-CN"/>
              </w:rPr>
              <w:tab/>
            </w:r>
            <w:r w:rsidRPr="008B6044">
              <w:rPr>
                <w:rFonts w:eastAsia="Malgun Gothic"/>
                <w:b/>
                <w:bCs/>
                <w:noProof/>
                <w:sz w:val="20"/>
                <w:lang w:val="en-GB" w:eastAsia="zh-CN"/>
              </w:rPr>
              <w:tab/>
            </w:r>
            <w:r w:rsidRPr="008B6044">
              <w:rPr>
                <w:rFonts w:eastAsia="Malgun Gothic"/>
                <w:b/>
                <w:bCs/>
                <w:noProof/>
                <w:sz w:val="20"/>
                <w:lang w:val="en-GB" w:eastAsia="zh-CN"/>
              </w:rPr>
              <w:tab/>
              <w:t>sei_prefix_data_bit</w:t>
            </w:r>
            <w:r w:rsidRPr="008B6044">
              <w:rPr>
                <w:rFonts w:eastAsia="Malgun Gothic"/>
                <w:bCs/>
                <w:noProof/>
                <w:sz w:val="20"/>
                <w:lang w:val="en-GB" w:eastAsia="zh-CN"/>
              </w:rPr>
              <w:t>[</w:t>
            </w:r>
            <w:r w:rsidRPr="008B6044">
              <w:rPr>
                <w:rFonts w:eastAsia="Malgun Gothic"/>
                <w:noProof/>
                <w:sz w:val="20"/>
                <w:lang w:val="en-GB" w:eastAsia="zh-CN"/>
              </w:rPr>
              <w:t> i </w:t>
            </w:r>
            <w:r w:rsidRPr="008B6044">
              <w:rPr>
                <w:rFonts w:eastAsia="Malgun Gothic"/>
                <w:bCs/>
                <w:noProof/>
                <w:sz w:val="20"/>
                <w:lang w:val="en-GB" w:eastAsia="zh-CN"/>
              </w:rPr>
              <w:t>][</w:t>
            </w:r>
            <w:r w:rsidRPr="008B6044">
              <w:rPr>
                <w:rFonts w:eastAsia="Malgun Gothic"/>
                <w:noProof/>
                <w:sz w:val="20"/>
                <w:lang w:val="en-GB" w:eastAsia="zh-CN"/>
              </w:rPr>
              <w:t> j </w:t>
            </w:r>
            <w:r w:rsidRPr="008B6044">
              <w:rPr>
                <w:rFonts w:eastAsia="Malgun Gothic"/>
                <w:bCs/>
                <w:noProof/>
                <w:sz w:val="20"/>
                <w:lang w:val="en-GB" w:eastAsia="zh-CN"/>
              </w:rPr>
              <w:t>]</w:t>
            </w:r>
          </w:p>
        </w:tc>
        <w:tc>
          <w:tcPr>
            <w:tcW w:w="1157" w:type="dxa"/>
          </w:tcPr>
          <w:p w14:paraId="2F2DA190"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u(1)</w:t>
            </w:r>
          </w:p>
        </w:tc>
      </w:tr>
      <w:tr w:rsidR="008B6044" w:rsidRPr="008B6044" w14:paraId="26E1E061" w14:textId="77777777" w:rsidTr="009B20F5">
        <w:trPr>
          <w:cantSplit/>
          <w:jc w:val="center"/>
        </w:trPr>
        <w:tc>
          <w:tcPr>
            <w:tcW w:w="7920" w:type="dxa"/>
          </w:tcPr>
          <w:p w14:paraId="6A37A441"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r>
            <w:r w:rsidRPr="008B6044">
              <w:rPr>
                <w:rFonts w:eastAsia="Malgun Gothic"/>
                <w:bCs/>
                <w:noProof/>
                <w:sz w:val="20"/>
                <w:lang w:val="en-GB" w:eastAsia="zh-CN"/>
              </w:rPr>
              <w:tab/>
            </w:r>
            <w:r w:rsidRPr="008B6044">
              <w:rPr>
                <w:rFonts w:eastAsia="Malgun Gothic"/>
                <w:noProof/>
                <w:sz w:val="20"/>
                <w:lang w:val="en-GB" w:eastAsia="zh-CN"/>
              </w:rPr>
              <w:t>while( !byte_aligned( ) )</w:t>
            </w:r>
          </w:p>
        </w:tc>
        <w:tc>
          <w:tcPr>
            <w:tcW w:w="1157" w:type="dxa"/>
          </w:tcPr>
          <w:p w14:paraId="73A548AC"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p>
        </w:tc>
      </w:tr>
      <w:tr w:rsidR="008B6044" w:rsidRPr="008B6044" w14:paraId="20308E50" w14:textId="77777777" w:rsidTr="009B20F5">
        <w:trPr>
          <w:cantSplit/>
          <w:jc w:val="center"/>
        </w:trPr>
        <w:tc>
          <w:tcPr>
            <w:tcW w:w="7920" w:type="dxa"/>
          </w:tcPr>
          <w:p w14:paraId="4269A050"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
                <w:bCs/>
                <w:noProof/>
                <w:sz w:val="20"/>
                <w:lang w:val="en-GB" w:eastAsia="zh-CN"/>
              </w:rPr>
              <w:tab/>
            </w:r>
            <w:r w:rsidRPr="008B6044">
              <w:rPr>
                <w:rFonts w:eastAsia="Malgun Gothic"/>
                <w:b/>
                <w:bCs/>
                <w:noProof/>
                <w:sz w:val="20"/>
                <w:lang w:val="en-GB" w:eastAsia="zh-CN"/>
              </w:rPr>
              <w:tab/>
            </w:r>
            <w:r w:rsidRPr="008B6044">
              <w:rPr>
                <w:rFonts w:eastAsia="Malgun Gothic"/>
                <w:b/>
                <w:bCs/>
                <w:noProof/>
                <w:sz w:val="20"/>
                <w:lang w:val="en-GB" w:eastAsia="zh-CN"/>
              </w:rPr>
              <w:tab/>
              <w:t>byte_</w:t>
            </w:r>
            <w:r w:rsidRPr="008B6044">
              <w:rPr>
                <w:rFonts w:eastAsia="Malgun Gothic"/>
                <w:b/>
                <w:noProof/>
                <w:sz w:val="20"/>
                <w:lang w:val="en-GB" w:eastAsia="zh-CN"/>
              </w:rPr>
              <w:t>alignment_bit_equal_to_one</w:t>
            </w:r>
            <w:r w:rsidRPr="008B6044">
              <w:rPr>
                <w:rFonts w:eastAsia="Malgun Gothic"/>
                <w:noProof/>
                <w:sz w:val="20"/>
                <w:lang w:val="en-GB" w:eastAsia="zh-CN"/>
              </w:rPr>
              <w:t xml:space="preserve"> /* equal to 1 */</w:t>
            </w:r>
          </w:p>
        </w:tc>
        <w:tc>
          <w:tcPr>
            <w:tcW w:w="1157" w:type="dxa"/>
          </w:tcPr>
          <w:p w14:paraId="6937E3F1"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r w:rsidRPr="008B6044">
              <w:rPr>
                <w:rFonts w:eastAsia="Malgun Gothic"/>
                <w:noProof/>
                <w:sz w:val="20"/>
                <w:lang w:val="en-GB" w:eastAsia="zh-CN"/>
              </w:rPr>
              <w:t>f(1)</w:t>
            </w:r>
          </w:p>
        </w:tc>
      </w:tr>
      <w:tr w:rsidR="008B6044" w:rsidRPr="008B6044" w14:paraId="76C6F9EE" w14:textId="77777777" w:rsidTr="009B20F5">
        <w:trPr>
          <w:cantSplit/>
          <w:jc w:val="center"/>
        </w:trPr>
        <w:tc>
          <w:tcPr>
            <w:tcW w:w="7920" w:type="dxa"/>
          </w:tcPr>
          <w:p w14:paraId="01D04CE9" w14:textId="77777777" w:rsidR="008B6044" w:rsidRPr="008B6044" w:rsidRDefault="008B6044" w:rsidP="008B60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bCs/>
                <w:noProof/>
                <w:sz w:val="20"/>
                <w:lang w:val="en-GB" w:eastAsia="zh-CN"/>
              </w:rPr>
              <w:tab/>
              <w:t>}</w:t>
            </w:r>
          </w:p>
        </w:tc>
        <w:tc>
          <w:tcPr>
            <w:tcW w:w="1157" w:type="dxa"/>
          </w:tcPr>
          <w:p w14:paraId="2F2342D0" w14:textId="77777777" w:rsidR="008B6044" w:rsidRPr="008B6044" w:rsidRDefault="008B6044" w:rsidP="008B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GB"/>
              </w:rPr>
            </w:pPr>
          </w:p>
        </w:tc>
      </w:tr>
      <w:tr w:rsidR="008B6044" w:rsidRPr="008B6044" w14:paraId="432BCE3E" w14:textId="77777777" w:rsidTr="009B20F5">
        <w:trPr>
          <w:cantSplit/>
          <w:jc w:val="center"/>
        </w:trPr>
        <w:tc>
          <w:tcPr>
            <w:tcW w:w="7920" w:type="dxa"/>
          </w:tcPr>
          <w:p w14:paraId="4A6F2489" w14:textId="77777777" w:rsidR="008B6044" w:rsidRPr="008B6044" w:rsidRDefault="008B6044" w:rsidP="008B604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B6044">
              <w:rPr>
                <w:rFonts w:eastAsia="Malgun Gothic"/>
                <w:noProof/>
                <w:sz w:val="20"/>
                <w:lang w:val="en-GB"/>
              </w:rPr>
              <w:t>}</w:t>
            </w:r>
          </w:p>
        </w:tc>
        <w:tc>
          <w:tcPr>
            <w:tcW w:w="1157" w:type="dxa"/>
          </w:tcPr>
          <w:p w14:paraId="24D96607" w14:textId="77777777" w:rsidR="008B6044" w:rsidRPr="008B6044" w:rsidRDefault="008B6044" w:rsidP="008B60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GB"/>
              </w:rPr>
            </w:pPr>
          </w:p>
        </w:tc>
      </w:tr>
    </w:tbl>
    <w:p w14:paraId="0294071B" w14:textId="77777777" w:rsidR="008B6044" w:rsidRPr="008B6044" w:rsidRDefault="008B6044" w:rsidP="008B6044">
      <w:pPr>
        <w:rPr>
          <w:rFonts w:eastAsia="Times New Roman"/>
          <w:noProof/>
        </w:rPr>
      </w:pPr>
    </w:p>
    <w:p w14:paraId="03E13D7A" w14:textId="77777777" w:rsidR="008B6044" w:rsidRPr="008B6044" w:rsidRDefault="008B6044" w:rsidP="008B6044">
      <w:pPr>
        <w:keepNext/>
        <w:numPr>
          <w:ilvl w:val="2"/>
          <w:numId w:val="6"/>
        </w:numPr>
        <w:spacing w:before="240" w:after="60"/>
        <w:outlineLvl w:val="2"/>
        <w:rPr>
          <w:rFonts w:eastAsia="Times New Roman"/>
          <w:b/>
          <w:bCs/>
          <w:noProof/>
          <w:sz w:val="26"/>
          <w:szCs w:val="26"/>
          <w:lang w:val="en-CA"/>
        </w:rPr>
      </w:pPr>
      <w:r w:rsidRPr="008B6044">
        <w:rPr>
          <w:rFonts w:eastAsia="Times New Roman"/>
          <w:b/>
          <w:bCs/>
          <w:noProof/>
          <w:sz w:val="26"/>
          <w:szCs w:val="26"/>
          <w:lang w:val="fr-CH"/>
        </w:rPr>
        <w:t xml:space="preserve">SEI prefix indication SEI message </w:t>
      </w:r>
      <w:r w:rsidRPr="008B6044">
        <w:rPr>
          <w:rFonts w:eastAsia="Times New Roman"/>
          <w:b/>
          <w:bCs/>
          <w:noProof/>
          <w:sz w:val="26"/>
          <w:szCs w:val="26"/>
          <w:lang w:val="en-CA"/>
        </w:rPr>
        <w:t>semantics</w:t>
      </w:r>
    </w:p>
    <w:p w14:paraId="73001A4E" w14:textId="77777777" w:rsidR="008B6044" w:rsidRPr="008B6044" w:rsidRDefault="008B6044" w:rsidP="008B6044">
      <w:pPr>
        <w:rPr>
          <w:noProof/>
          <w:lang w:val="en-CA"/>
        </w:rPr>
      </w:pPr>
      <w:r w:rsidRPr="008B6044">
        <w:rPr>
          <w:noProof/>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65FE20E1" w14:textId="77777777" w:rsidR="008B6044" w:rsidRPr="008B6044" w:rsidRDefault="008B6044" w:rsidP="008B6044">
      <w:pPr>
        <w:rPr>
          <w:noProof/>
          <w:lang w:val="en-CA"/>
        </w:rPr>
      </w:pPr>
      <w:r w:rsidRPr="008B6044">
        <w:rPr>
          <w:noProof/>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w:t>
      </w:r>
      <w:r w:rsidRPr="008B6044">
        <w:rPr>
          <w:noProof/>
          <w:lang w:val="en-CA"/>
        </w:rPr>
        <w:lastRenderedPageBreak/>
        <w:t>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614040B6" w14:textId="77777777" w:rsidR="008B6044" w:rsidRPr="008B6044" w:rsidRDefault="008B6044" w:rsidP="008B6044">
      <w:pPr>
        <w:rPr>
          <w:noProof/>
          <w:lang w:val="en-CA"/>
        </w:rPr>
      </w:pPr>
      <w:r w:rsidRPr="008B6044">
        <w:rPr>
          <w:noProof/>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78FF724F" w14:textId="77777777" w:rsidR="008B6044" w:rsidRPr="008B6044" w:rsidRDefault="008B6044" w:rsidP="008B6044">
      <w:pPr>
        <w:rPr>
          <w:noProof/>
          <w:lang w:val="en-CA"/>
        </w:rPr>
      </w:pPr>
      <w:r w:rsidRPr="008B6044">
        <w:rPr>
          <w:noProof/>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7AD14BFD" w14:textId="77777777" w:rsidR="008B6044" w:rsidRPr="008B6044" w:rsidRDefault="008B6044" w:rsidP="008B6044">
      <w:pPr>
        <w:rPr>
          <w:noProof/>
          <w:lang w:val="en-CA"/>
        </w:rPr>
      </w:pPr>
      <w:r w:rsidRPr="008B6044">
        <w:rPr>
          <w:noProof/>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4A5D1C86" w14:textId="77777777" w:rsidR="008B6044" w:rsidRPr="008B6044" w:rsidRDefault="008B6044" w:rsidP="008B6044">
      <w:pPr>
        <w:rPr>
          <w:noProof/>
          <w:lang w:val="en-CA"/>
        </w:rPr>
      </w:pPr>
      <w:r w:rsidRPr="008B6044">
        <w:rPr>
          <w:noProof/>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711C2502" w14:textId="77777777" w:rsidR="008B6044" w:rsidRPr="008B6044" w:rsidRDefault="008B6044" w:rsidP="008B6044">
      <w:pPr>
        <w:rPr>
          <w:noProof/>
          <w:lang w:val="en-CA"/>
        </w:rPr>
      </w:pPr>
      <w:r w:rsidRPr="008B6044">
        <w:rPr>
          <w:noProof/>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5FC49FE2" w14:textId="77777777" w:rsidR="008B6044" w:rsidRPr="008B6044" w:rsidRDefault="008B6044" w:rsidP="008B6044">
      <w:pPr>
        <w:rPr>
          <w:noProof/>
          <w:lang w:val="en-CA"/>
        </w:rPr>
      </w:pPr>
      <w:r w:rsidRPr="008B6044">
        <w:rPr>
          <w:noProof/>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15367925" w14:textId="77777777" w:rsidR="008B6044" w:rsidRPr="008B6044" w:rsidRDefault="008B6044" w:rsidP="008B6044">
      <w:pPr>
        <w:rPr>
          <w:noProof/>
          <w:lang w:val="en-CA"/>
        </w:rPr>
      </w:pPr>
      <w:r w:rsidRPr="008B6044">
        <w:rPr>
          <w:b/>
          <w:bCs/>
          <w:noProof/>
          <w:lang w:val="en-CA"/>
        </w:rPr>
        <w:t>prefix_sei_payload_type</w:t>
      </w:r>
      <w:r w:rsidRPr="008B6044">
        <w:rPr>
          <w:noProof/>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8B6044">
        <w:rPr>
          <w:bCs/>
          <w:noProof/>
          <w:lang w:val="en-CA"/>
        </w:rPr>
        <w:t>sei_payload_type shall be equal to one of the manifest_sei_payload_type[</w:t>
      </w:r>
      <w:r w:rsidRPr="008B6044">
        <w:rPr>
          <w:noProof/>
          <w:lang w:val="en-CA"/>
        </w:rPr>
        <w:t> m </w:t>
      </w:r>
      <w:r w:rsidRPr="008B6044">
        <w:rPr>
          <w:bCs/>
          <w:noProof/>
          <w:lang w:val="en-CA"/>
        </w:rPr>
        <w:t>] values for which manifest_sei_description</w:t>
      </w:r>
      <w:r w:rsidRPr="008B6044">
        <w:rPr>
          <w:noProof/>
          <w:lang w:val="en-CA"/>
        </w:rPr>
        <w:t>[ m ] is equal to 1 to 3, inclusive, as indicated by an SEI manifest SEI message that applies to the CVS.</w:t>
      </w:r>
    </w:p>
    <w:p w14:paraId="65D24453" w14:textId="77777777" w:rsidR="008B6044" w:rsidRPr="008B6044" w:rsidRDefault="008B6044" w:rsidP="008B6044">
      <w:pPr>
        <w:rPr>
          <w:noProof/>
          <w:lang w:val="en-CA"/>
        </w:rPr>
      </w:pPr>
      <w:r w:rsidRPr="008B6044">
        <w:rPr>
          <w:b/>
          <w:bCs/>
          <w:noProof/>
        </w:rPr>
        <w:t>num_sei_prefix_indications_minus1</w:t>
      </w:r>
      <w:r w:rsidRPr="008B6044">
        <w:rPr>
          <w:noProof/>
        </w:rPr>
        <w:t xml:space="preserve"> </w:t>
      </w:r>
      <w:r w:rsidRPr="008B6044">
        <w:rPr>
          <w:noProof/>
          <w:lang w:val="en-CA"/>
        </w:rPr>
        <w:t>plus 1 specifies the number of SEI prefix indications.</w:t>
      </w:r>
    </w:p>
    <w:p w14:paraId="4E9413B8" w14:textId="77777777" w:rsidR="008B6044" w:rsidRPr="008B6044" w:rsidRDefault="008B6044" w:rsidP="008B6044">
      <w:pPr>
        <w:rPr>
          <w:noProof/>
          <w:lang w:val="en-CA"/>
        </w:rPr>
      </w:pPr>
      <w:r w:rsidRPr="008B6044">
        <w:rPr>
          <w:b/>
          <w:bCs/>
          <w:noProof/>
          <w:lang w:val="en-CA"/>
        </w:rPr>
        <w:t>num_bits_in_prefix_indication_minus1</w:t>
      </w:r>
      <w:r w:rsidRPr="008B6044">
        <w:rPr>
          <w:bCs/>
          <w:noProof/>
          <w:lang w:val="en-CA"/>
        </w:rPr>
        <w:t>[</w:t>
      </w:r>
      <w:r w:rsidRPr="008B6044">
        <w:rPr>
          <w:noProof/>
          <w:lang w:val="en-CA"/>
        </w:rPr>
        <w:t> i </w:t>
      </w:r>
      <w:r w:rsidRPr="008B6044">
        <w:rPr>
          <w:bCs/>
          <w:noProof/>
          <w:lang w:val="en-CA"/>
        </w:rPr>
        <w:t>]</w:t>
      </w:r>
      <w:r w:rsidRPr="008B6044">
        <w:rPr>
          <w:noProof/>
          <w:lang w:val="en-CA"/>
        </w:rPr>
        <w:t xml:space="preserve"> plus 1 specifies the number of bits in the i-th SEI prefix indication</w:t>
      </w:r>
      <w:r w:rsidRPr="008B6044">
        <w:rPr>
          <w:bCs/>
          <w:noProof/>
          <w:lang w:val="en-CA"/>
        </w:rPr>
        <w:t>.</w:t>
      </w:r>
    </w:p>
    <w:p w14:paraId="21C56571" w14:textId="77777777" w:rsidR="008B6044" w:rsidRPr="008B6044" w:rsidRDefault="008B6044" w:rsidP="008B6044">
      <w:pPr>
        <w:rPr>
          <w:noProof/>
          <w:lang w:val="en-CA"/>
        </w:rPr>
      </w:pPr>
      <w:r w:rsidRPr="008B6044">
        <w:rPr>
          <w:b/>
          <w:bCs/>
          <w:noProof/>
          <w:lang w:val="en-CA"/>
        </w:rPr>
        <w:t>sei_prefix_data_bit</w:t>
      </w:r>
      <w:r w:rsidRPr="008B6044">
        <w:rPr>
          <w:bCs/>
          <w:noProof/>
          <w:lang w:val="en-CA"/>
        </w:rPr>
        <w:t>[</w:t>
      </w:r>
      <w:r w:rsidRPr="008B6044">
        <w:rPr>
          <w:noProof/>
          <w:lang w:val="en-CA"/>
        </w:rPr>
        <w:t> i </w:t>
      </w:r>
      <w:r w:rsidRPr="008B6044">
        <w:rPr>
          <w:bCs/>
          <w:noProof/>
          <w:lang w:val="en-CA"/>
        </w:rPr>
        <w:t>][</w:t>
      </w:r>
      <w:r w:rsidRPr="008B6044">
        <w:rPr>
          <w:noProof/>
          <w:lang w:val="en-CA"/>
        </w:rPr>
        <w:t> j </w:t>
      </w:r>
      <w:r w:rsidRPr="008B6044">
        <w:rPr>
          <w:bCs/>
          <w:noProof/>
          <w:lang w:val="en-CA"/>
        </w:rPr>
        <w:t xml:space="preserve">] specifies the j-th bit of </w:t>
      </w:r>
      <w:r w:rsidRPr="008B6044">
        <w:rPr>
          <w:noProof/>
          <w:lang w:val="en-CA"/>
        </w:rPr>
        <w:t>the i-th SEI prefix indication.</w:t>
      </w:r>
    </w:p>
    <w:p w14:paraId="2CD17399" w14:textId="77777777" w:rsidR="008B6044" w:rsidRPr="008B6044" w:rsidRDefault="008B6044" w:rsidP="008B6044">
      <w:pPr>
        <w:rPr>
          <w:noProof/>
          <w:lang w:val="en-CA"/>
        </w:rPr>
      </w:pPr>
      <w:r w:rsidRPr="008B6044">
        <w:rPr>
          <w:noProof/>
          <w:lang w:val="en-CA"/>
        </w:rPr>
        <w:t xml:space="preserve">The bits </w:t>
      </w:r>
      <w:r w:rsidRPr="008B6044">
        <w:rPr>
          <w:bCs/>
          <w:noProof/>
          <w:lang w:val="en-CA"/>
        </w:rPr>
        <w:t>sei_prefix_data_bit[</w:t>
      </w:r>
      <w:r w:rsidRPr="008B6044">
        <w:rPr>
          <w:noProof/>
          <w:lang w:val="en-CA"/>
        </w:rPr>
        <w:t> i </w:t>
      </w:r>
      <w:r w:rsidRPr="008B6044">
        <w:rPr>
          <w:bCs/>
          <w:noProof/>
          <w:lang w:val="en-CA"/>
        </w:rPr>
        <w:t>][</w:t>
      </w:r>
      <w:r w:rsidRPr="008B6044">
        <w:rPr>
          <w:noProof/>
          <w:lang w:val="en-CA"/>
        </w:rPr>
        <w:t> j </w:t>
      </w:r>
      <w:r w:rsidRPr="008B6044">
        <w:rPr>
          <w:bCs/>
          <w:noProof/>
          <w:lang w:val="en-CA"/>
        </w:rPr>
        <w:t>] for j ranging from 0 to num_bits_in_prefix_indication_minus1[</w:t>
      </w:r>
      <w:r w:rsidRPr="008B6044">
        <w:rPr>
          <w:noProof/>
          <w:lang w:val="en-CA"/>
        </w:rPr>
        <w:t> i </w:t>
      </w:r>
      <w:r w:rsidRPr="008B6044">
        <w:rPr>
          <w:bCs/>
          <w:noProof/>
          <w:lang w:val="en-CA"/>
        </w:rPr>
        <w:t xml:space="preserve">], inclusive, </w:t>
      </w:r>
      <w:r w:rsidRPr="008B6044">
        <w:rPr>
          <w:noProof/>
          <w:lang w:val="en-CA"/>
        </w:rPr>
        <w:t>follow the syntax of the SEI payload with payloadType equal to prefix_</w:t>
      </w:r>
      <w:r w:rsidRPr="008B6044">
        <w:rPr>
          <w:bCs/>
          <w:noProof/>
          <w:lang w:val="en-CA"/>
        </w:rPr>
        <w:t>sei_payload_type</w:t>
      </w:r>
      <w:r w:rsidRPr="008B6044">
        <w:rPr>
          <w:noProof/>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8B6044">
        <w:rPr>
          <w:bCs/>
          <w:noProof/>
          <w:lang w:val="en-CA"/>
        </w:rPr>
        <w:t>sei_prefix_data_bit[</w:t>
      </w:r>
      <w:r w:rsidRPr="008B6044">
        <w:rPr>
          <w:noProof/>
          <w:lang w:val="en-CA"/>
        </w:rPr>
        <w:t> i </w:t>
      </w:r>
      <w:r w:rsidRPr="008B6044">
        <w:rPr>
          <w:bCs/>
          <w:noProof/>
          <w:lang w:val="en-CA"/>
        </w:rPr>
        <w:t>][</w:t>
      </w:r>
      <w:r w:rsidRPr="008B6044">
        <w:rPr>
          <w:noProof/>
          <w:lang w:val="en-CA"/>
        </w:rPr>
        <w:t> </w:t>
      </w:r>
      <w:r w:rsidRPr="008B6044">
        <w:rPr>
          <w:bCs/>
          <w:noProof/>
          <w:lang w:val="en-CA"/>
        </w:rPr>
        <w:t>num_bits_in_prefix_indication_minus1[</w:t>
      </w:r>
      <w:r w:rsidRPr="008B6044">
        <w:rPr>
          <w:noProof/>
          <w:lang w:val="en-CA"/>
        </w:rPr>
        <w:t> i </w:t>
      </w:r>
      <w:r w:rsidRPr="008B6044">
        <w:rPr>
          <w:bCs/>
          <w:noProof/>
          <w:lang w:val="en-CA"/>
        </w:rPr>
        <w:t>]</w:t>
      </w:r>
      <w:r w:rsidRPr="008B6044">
        <w:rPr>
          <w:noProof/>
          <w:lang w:val="en-CA"/>
        </w:rPr>
        <w:t> </w:t>
      </w:r>
      <w:r w:rsidRPr="008B6044">
        <w:rPr>
          <w:bCs/>
          <w:noProof/>
          <w:lang w:val="en-CA"/>
        </w:rPr>
        <w:t xml:space="preserve">]) </w:t>
      </w:r>
      <w:r w:rsidRPr="008B6044">
        <w:rPr>
          <w:noProof/>
          <w:lang w:val="en-CA"/>
        </w:rPr>
        <w:t xml:space="preserve">shall be the last bit of a syntax element in the SEI payload syntax, unless it is a bit within an </w:t>
      </w:r>
      <w:bookmarkStart w:id="7" w:name="_Hlk509501420"/>
      <w:r w:rsidRPr="008B6044">
        <w:rPr>
          <w:noProof/>
          <w:lang w:val="en-CA"/>
        </w:rPr>
        <w:t>itu_t_t35_payload_byte or user_data_payload_byte</w:t>
      </w:r>
      <w:bookmarkEnd w:id="7"/>
      <w:r w:rsidRPr="008B6044">
        <w:rPr>
          <w:noProof/>
          <w:lang w:val="en-CA"/>
        </w:rPr>
        <w:t>.</w:t>
      </w:r>
    </w:p>
    <w:p w14:paraId="7A4C7C5C" w14:textId="77777777" w:rsidR="008B6044" w:rsidRPr="008B6044" w:rsidRDefault="008B6044" w:rsidP="008B6044">
      <w:pPr>
        <w:spacing w:before="60"/>
        <w:ind w:left="284"/>
        <w:rPr>
          <w:noProof/>
          <w:sz w:val="18"/>
          <w:lang w:val="en-CA"/>
        </w:rPr>
      </w:pPr>
      <w:r w:rsidRPr="008B6044">
        <w:rPr>
          <w:noProof/>
          <w:sz w:val="18"/>
          <w:lang w:val="en-CA"/>
        </w:rPr>
        <w:t>NOTE</w:t>
      </w:r>
      <w:r w:rsidRPr="008B6044">
        <w:rPr>
          <w:noProof/>
          <w:sz w:val="18"/>
        </w:rPr>
        <w:t>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634BD612" w14:textId="77777777" w:rsidR="008B6044" w:rsidRPr="008B6044" w:rsidRDefault="008B6044" w:rsidP="008B6044">
      <w:pPr>
        <w:rPr>
          <w:rFonts w:eastAsia="Malgun Gothic"/>
          <w:lang w:eastAsia="ko-KR"/>
        </w:rPr>
      </w:pPr>
      <w:r w:rsidRPr="008B6044">
        <w:rPr>
          <w:b/>
          <w:bCs/>
          <w:noProof/>
        </w:rPr>
        <w:t>byte</w:t>
      </w:r>
      <w:r w:rsidRPr="008B6044">
        <w:rPr>
          <w:b/>
          <w:noProof/>
        </w:rPr>
        <w:t>_alignment_bit_equal_to_one</w:t>
      </w:r>
      <w:r w:rsidRPr="008B6044">
        <w:rPr>
          <w:noProof/>
        </w:rPr>
        <w:t xml:space="preserve"> shall be equal to 1.</w:t>
      </w:r>
    </w:p>
    <w:p w14:paraId="6F606C18" w14:textId="59A50E7C" w:rsidR="008B6044" w:rsidRPr="008B6044" w:rsidRDefault="008B6044" w:rsidP="008B6044">
      <w:pPr>
        <w:keepNext/>
        <w:numPr>
          <w:ilvl w:val="1"/>
          <w:numId w:val="6"/>
        </w:numPr>
        <w:tabs>
          <w:tab w:val="clear" w:pos="360"/>
        </w:tabs>
        <w:spacing w:before="240" w:after="60"/>
        <w:ind w:left="720" w:hanging="720"/>
        <w:outlineLvl w:val="1"/>
        <w:rPr>
          <w:rFonts w:eastAsia="Times New Roman"/>
          <w:b/>
          <w:bCs/>
          <w:i/>
          <w:iCs/>
          <w:sz w:val="28"/>
          <w:szCs w:val="28"/>
          <w:lang w:val="en-CA"/>
        </w:rPr>
      </w:pPr>
      <w:r w:rsidRPr="008B6044">
        <w:rPr>
          <w:rFonts w:eastAsia="Times New Roman"/>
          <w:b/>
          <w:bCs/>
          <w:i/>
          <w:iCs/>
          <w:sz w:val="28"/>
          <w:szCs w:val="28"/>
          <w:lang w:val="en-CA"/>
        </w:rPr>
        <w:lastRenderedPageBreak/>
        <w:t>Addition to Table 4</w:t>
      </w:r>
      <w:r w:rsidR="00A45C0B">
        <w:rPr>
          <w:rFonts w:eastAsia="Times New Roman"/>
          <w:b/>
          <w:bCs/>
          <w:i/>
          <w:iCs/>
          <w:sz w:val="28"/>
          <w:szCs w:val="28"/>
          <w:lang w:val="en-CA"/>
        </w:rPr>
        <w:t xml:space="preserve"> in the VSEI spec</w:t>
      </w:r>
    </w:p>
    <w:p w14:paraId="611FC2B6" w14:textId="77777777" w:rsidR="008B6044" w:rsidRPr="008B6044" w:rsidRDefault="008B6044" w:rsidP="008B60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8B6044">
        <w:rPr>
          <w:rFonts w:eastAsia="Malgun Gothic"/>
          <w:b/>
          <w:bCs/>
          <w:noProof/>
          <w:sz w:val="20"/>
          <w:lang w:val="en-CA"/>
        </w:rPr>
        <w:t>Table </w:t>
      </w:r>
      <w:r w:rsidRPr="008B6044">
        <w:rPr>
          <w:rFonts w:eastAsia="Malgun Gothic"/>
          <w:b/>
          <w:bCs/>
          <w:noProof/>
          <w:sz w:val="20"/>
          <w:lang w:val="en-CA"/>
        </w:rPr>
        <w:fldChar w:fldCharType="begin" w:fldLock="1"/>
      </w:r>
      <w:r w:rsidRPr="008B6044">
        <w:rPr>
          <w:rFonts w:eastAsia="Malgun Gothic"/>
          <w:b/>
          <w:bCs/>
          <w:noProof/>
          <w:sz w:val="20"/>
          <w:lang w:val="en-CA"/>
        </w:rPr>
        <w:instrText xml:space="preserve"> SEQ Table \* ARABIC </w:instrText>
      </w:r>
      <w:r w:rsidRPr="008B6044">
        <w:rPr>
          <w:rFonts w:eastAsia="Malgun Gothic"/>
          <w:b/>
          <w:bCs/>
          <w:noProof/>
          <w:sz w:val="20"/>
          <w:lang w:val="en-CA"/>
        </w:rPr>
        <w:fldChar w:fldCharType="separate"/>
      </w:r>
      <w:r w:rsidRPr="008B6044">
        <w:rPr>
          <w:rFonts w:eastAsia="Malgun Gothic"/>
          <w:b/>
          <w:bCs/>
          <w:noProof/>
          <w:sz w:val="20"/>
          <w:lang w:val="en-CA"/>
        </w:rPr>
        <w:t>4</w:t>
      </w:r>
      <w:r w:rsidRPr="008B6044">
        <w:rPr>
          <w:rFonts w:eastAsia="Malgun Gothic"/>
          <w:b/>
          <w:bCs/>
          <w:noProof/>
          <w:sz w:val="20"/>
          <w:lang w:val="en-CA"/>
        </w:rPr>
        <w:fldChar w:fldCharType="end"/>
      </w:r>
      <w:r w:rsidRPr="008B6044">
        <w:rPr>
          <w:rFonts w:eastAsia="Malgun Gothic"/>
          <w:b/>
          <w:bCs/>
          <w:noProof/>
          <w:sz w:val="20"/>
          <w:lang w:val="en-CA"/>
        </w:rPr>
        <w:t xml:space="preserve"> – Persistence scope of SEI messages (informative)</w:t>
      </w:r>
    </w:p>
    <w:tbl>
      <w:tblPr>
        <w:tblStyle w:val="TableGrid"/>
        <w:tblW w:w="8820" w:type="dxa"/>
        <w:tblInd w:w="445" w:type="dxa"/>
        <w:tblLook w:val="04A0" w:firstRow="1" w:lastRow="0" w:firstColumn="1" w:lastColumn="0" w:noHBand="0" w:noVBand="1"/>
      </w:tblPr>
      <w:tblGrid>
        <w:gridCol w:w="3420"/>
        <w:gridCol w:w="5400"/>
      </w:tblGrid>
      <w:tr w:rsidR="008B6044" w:rsidRPr="008B6044" w14:paraId="0738A2F1" w14:textId="77777777" w:rsidTr="009B20F5">
        <w:tc>
          <w:tcPr>
            <w:tcW w:w="3420" w:type="dxa"/>
          </w:tcPr>
          <w:p w14:paraId="1A7DB2D6" w14:textId="77777777" w:rsidR="008B6044" w:rsidRPr="008B6044" w:rsidRDefault="008B6044" w:rsidP="008B6044">
            <w:pPr>
              <w:keepNext/>
              <w:spacing w:before="40" w:after="40"/>
              <w:jc w:val="center"/>
              <w:rPr>
                <w:b/>
                <w:bCs/>
                <w:noProof/>
                <w:sz w:val="20"/>
                <w:szCs w:val="18"/>
                <w:lang w:val="en-CA"/>
              </w:rPr>
            </w:pPr>
            <w:r w:rsidRPr="008B6044">
              <w:rPr>
                <w:b/>
                <w:bCs/>
                <w:noProof/>
                <w:sz w:val="20"/>
                <w:szCs w:val="18"/>
                <w:lang w:val="en-CA" w:eastAsia="ja-JP"/>
              </w:rPr>
              <w:t>SEI message</w:t>
            </w:r>
          </w:p>
        </w:tc>
        <w:tc>
          <w:tcPr>
            <w:tcW w:w="5400" w:type="dxa"/>
          </w:tcPr>
          <w:p w14:paraId="634272BD" w14:textId="77777777" w:rsidR="008B6044" w:rsidRPr="008B6044" w:rsidRDefault="008B6044" w:rsidP="008B6044">
            <w:pPr>
              <w:keepNext/>
              <w:keepLines/>
              <w:spacing w:before="40" w:after="40"/>
              <w:jc w:val="center"/>
              <w:rPr>
                <w:b/>
                <w:bCs/>
                <w:noProof/>
                <w:sz w:val="20"/>
                <w:szCs w:val="18"/>
                <w:lang w:val="en-CA"/>
              </w:rPr>
            </w:pPr>
            <w:r w:rsidRPr="008B6044">
              <w:rPr>
                <w:b/>
                <w:bCs/>
                <w:noProof/>
                <w:sz w:val="20"/>
                <w:szCs w:val="18"/>
                <w:lang w:val="en-CA" w:eastAsia="ja-JP"/>
              </w:rPr>
              <w:t>Persistence scope</w:t>
            </w:r>
          </w:p>
        </w:tc>
      </w:tr>
      <w:tr w:rsidR="008B6044" w:rsidRPr="008B6044" w14:paraId="5ED82DC2" w14:textId="77777777" w:rsidTr="009B20F5">
        <w:trPr>
          <w:trHeight w:val="144"/>
        </w:trPr>
        <w:tc>
          <w:tcPr>
            <w:tcW w:w="3420" w:type="dxa"/>
          </w:tcPr>
          <w:p w14:paraId="22CFA8B5" w14:textId="77777777" w:rsidR="008B6044" w:rsidRPr="008B6044" w:rsidRDefault="008B6044" w:rsidP="008B6044">
            <w:pPr>
              <w:spacing w:before="40" w:after="40"/>
              <w:jc w:val="center"/>
            </w:pPr>
            <w:r w:rsidRPr="008B6044">
              <w:t>SEI manifest</w:t>
            </w:r>
          </w:p>
        </w:tc>
        <w:tc>
          <w:tcPr>
            <w:tcW w:w="5400" w:type="dxa"/>
          </w:tcPr>
          <w:p w14:paraId="1387E13A" w14:textId="2C299320" w:rsidR="008B6044" w:rsidRPr="008B6044" w:rsidRDefault="008B6044" w:rsidP="008B604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8B6044">
              <w:rPr>
                <w:rFonts w:eastAsia="Malgun Gothic"/>
                <w:sz w:val="20"/>
                <w:lang w:val="en-GB"/>
              </w:rPr>
              <w:t>The CVS containing the SEI message</w:t>
            </w:r>
          </w:p>
        </w:tc>
      </w:tr>
      <w:tr w:rsidR="008B6044" w:rsidRPr="008B6044" w14:paraId="5A965462" w14:textId="77777777" w:rsidTr="009B20F5">
        <w:trPr>
          <w:trHeight w:val="144"/>
        </w:trPr>
        <w:tc>
          <w:tcPr>
            <w:tcW w:w="3420" w:type="dxa"/>
          </w:tcPr>
          <w:p w14:paraId="26605474" w14:textId="77777777" w:rsidR="008B6044" w:rsidRPr="008B6044" w:rsidRDefault="008B6044" w:rsidP="008B6044">
            <w:pPr>
              <w:spacing w:before="40" w:after="40"/>
              <w:jc w:val="center"/>
            </w:pPr>
            <w:r w:rsidRPr="008B6044">
              <w:t>SEI prefix indication</w:t>
            </w:r>
          </w:p>
        </w:tc>
        <w:tc>
          <w:tcPr>
            <w:tcW w:w="5400" w:type="dxa"/>
          </w:tcPr>
          <w:p w14:paraId="5894ABF9" w14:textId="51FDF190" w:rsidR="008B6044" w:rsidRPr="008B6044" w:rsidRDefault="008B6044" w:rsidP="008B6044">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8B6044">
              <w:rPr>
                <w:rFonts w:eastAsia="Malgun Gothic"/>
                <w:sz w:val="20"/>
                <w:lang w:val="en-GB"/>
              </w:rPr>
              <w:t>The CVS containing the SEI message</w:t>
            </w:r>
          </w:p>
        </w:tc>
      </w:tr>
    </w:tbl>
    <w:p w14:paraId="4CCBDAA1" w14:textId="77777777" w:rsidR="006F32A1" w:rsidRDefault="006F32A1" w:rsidP="00C00DD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EE3EA9F" w14:textId="362C1771" w:rsidR="00B330C0" w:rsidRPr="005B217D" w:rsidRDefault="00B330C0" w:rsidP="00B330C0">
      <w:pPr>
        <w:rPr>
          <w:szCs w:val="22"/>
          <w:lang w:val="en-CA"/>
        </w:rPr>
      </w:pPr>
      <w:r w:rsidRPr="008E5B95">
        <w:rPr>
          <w:b/>
          <w:szCs w:val="22"/>
          <w:lang w:val="en-CA"/>
        </w:rPr>
        <w:t>Bytedance Inc. do</w:t>
      </w:r>
      <w:r w:rsidR="004C2F54">
        <w:rPr>
          <w:b/>
          <w:szCs w:val="22"/>
          <w:lang w:val="en-CA"/>
        </w:rPr>
        <w:t>es</w:t>
      </w:r>
      <w:r w:rsidRPr="008E5B95">
        <w:rPr>
          <w:b/>
          <w:szCs w:val="22"/>
          <w:lang w:val="en-CA"/>
        </w:rPr>
        <w:t xml:space="preserve"> not </w:t>
      </w:r>
      <w:r w:rsidRPr="005B217D">
        <w:rPr>
          <w:b/>
          <w:szCs w:val="22"/>
          <w:lang w:val="en-CA"/>
        </w:rPr>
        <w:t xml:space="preserve">have any current or pending patent rights relating to the technology </w:t>
      </w:r>
      <w:r w:rsidR="00C4120A">
        <w:rPr>
          <w:b/>
          <w:szCs w:val="22"/>
          <w:lang w:val="en-CA"/>
        </w:rPr>
        <w:t xml:space="preserve">proposed </w:t>
      </w:r>
      <w:r w:rsidRPr="005B217D">
        <w:rPr>
          <w:b/>
          <w:szCs w:val="22"/>
          <w:lang w:val="en-CA"/>
        </w:rPr>
        <w:t>in this contribution</w:t>
      </w:r>
      <w:r>
        <w:rPr>
          <w:b/>
          <w:szCs w:val="22"/>
          <w:lang w:val="en-CA"/>
        </w:rPr>
        <w:t xml:space="preserve"> (to the extent of the personal awareness of the authors)</w:t>
      </w:r>
      <w:r w:rsidRPr="005B217D">
        <w:rPr>
          <w:b/>
          <w:szCs w:val="22"/>
          <w:lang w:val="en-CA"/>
        </w:rPr>
        <w:t>.</w:t>
      </w:r>
    </w:p>
    <w:p w14:paraId="594FE286" w14:textId="589EC596" w:rsidR="000728E2" w:rsidRPr="005B217D" w:rsidRDefault="0099481C" w:rsidP="000728E2">
      <w:pPr>
        <w:rPr>
          <w:szCs w:val="22"/>
          <w:lang w:val="en-CA"/>
        </w:rPr>
      </w:pPr>
      <w:r w:rsidRPr="0099481C">
        <w:rPr>
          <w:b/>
          <w:szCs w:val="22"/>
          <w:lang w:val="en-CA"/>
        </w:rPr>
        <w:t>Qualcomm Incorporated</w:t>
      </w:r>
      <w:r w:rsidR="000728E2" w:rsidRPr="001E0C95">
        <w:rPr>
          <w:b/>
          <w:szCs w:val="22"/>
          <w:lang w:val="en-CA"/>
        </w:rPr>
        <w:t xml:space="preserve"> may have current or pending patent rights relating to the technology described in this</w:t>
      </w:r>
      <w:r w:rsidR="000728E2"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0728E2">
        <w:rPr>
          <w:b/>
          <w:szCs w:val="22"/>
          <w:lang w:val="en-CA"/>
        </w:rPr>
        <w:t> </w:t>
      </w:r>
      <w:r w:rsidR="000728E2" w:rsidRPr="005B217D">
        <w:rPr>
          <w:b/>
          <w:szCs w:val="22"/>
          <w:lang w:val="en-CA"/>
        </w:rPr>
        <w:t>| ISO/IEC International Standard (per box 2 of the ITU-T/ITU-R/ISO/IEC patent statement and licensing declaration form).</w:t>
      </w:r>
    </w:p>
    <w:p w14:paraId="738CB024" w14:textId="1DDEC82C" w:rsidR="00B330C0" w:rsidRPr="005B217D" w:rsidRDefault="00B330C0" w:rsidP="00B330C0">
      <w:pPr>
        <w:rPr>
          <w:szCs w:val="22"/>
          <w:lang w:val="en-CA"/>
        </w:rPr>
      </w:pPr>
      <w:r>
        <w:rPr>
          <w:b/>
          <w:szCs w:val="22"/>
          <w:lang w:val="en-CA"/>
        </w:rPr>
        <w:t xml:space="preserve">Apple </w:t>
      </w:r>
      <w:r w:rsidRPr="001E0C95">
        <w:rPr>
          <w:b/>
          <w:szCs w:val="22"/>
          <w:lang w:val="en-CA"/>
        </w:rPr>
        <w:t>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3B7B0" w14:textId="77777777" w:rsidR="0093754C" w:rsidRDefault="0093754C">
      <w:r>
        <w:separator/>
      </w:r>
    </w:p>
  </w:endnote>
  <w:endnote w:type="continuationSeparator" w:id="0">
    <w:p w14:paraId="08BE5276" w14:textId="77777777" w:rsidR="0093754C" w:rsidRDefault="0093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1CD8E9" w:rsidR="00D86A63" w:rsidRPr="00C00DDE" w:rsidRDefault="00D86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0211">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C1CEC" w14:textId="77777777" w:rsidR="0093754C" w:rsidRDefault="0093754C">
      <w:r>
        <w:separator/>
      </w:r>
    </w:p>
  </w:footnote>
  <w:footnote w:type="continuationSeparator" w:id="0">
    <w:p w14:paraId="127B58DF" w14:textId="77777777" w:rsidR="0093754C" w:rsidRDefault="00937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952E9A"/>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6A0FDB"/>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35166"/>
    <w:multiLevelType w:val="hybridMultilevel"/>
    <w:tmpl w:val="08282F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2F1863"/>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D745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28" w15:restartNumberingAfterBreak="0">
    <w:nsid w:val="7ACE71A9"/>
    <w:multiLevelType w:val="hybridMultilevel"/>
    <w:tmpl w:val="834463E0"/>
    <w:lvl w:ilvl="0" w:tplc="AD6ED1D8">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9"/>
  </w:num>
  <w:num w:numId="7">
    <w:abstractNumId w:val="13"/>
  </w:num>
  <w:num w:numId="8">
    <w:abstractNumId w:val="9"/>
  </w:num>
  <w:num w:numId="9">
    <w:abstractNumId w:val="3"/>
  </w:num>
  <w:num w:numId="10">
    <w:abstractNumId w:val="7"/>
  </w:num>
  <w:num w:numId="11">
    <w:abstractNumId w:val="4"/>
  </w:num>
  <w:num w:numId="12">
    <w:abstractNumId w:val="5"/>
  </w:num>
  <w:num w:numId="13">
    <w:abstractNumId w:val="15"/>
  </w:num>
  <w:num w:numId="14">
    <w:abstractNumId w:val="6"/>
  </w:num>
  <w:num w:numId="15">
    <w:abstractNumId w:val="12"/>
  </w:num>
  <w:num w:numId="16">
    <w:abstractNumId w:val="17"/>
  </w:num>
  <w:num w:numId="17">
    <w:abstractNumId w:val="26"/>
  </w:num>
  <w:num w:numId="18">
    <w:abstractNumId w:val="11"/>
  </w:num>
  <w:num w:numId="19">
    <w:abstractNumId w:val="24"/>
  </w:num>
  <w:num w:numId="20">
    <w:abstractNumId w:val="8"/>
  </w:num>
  <w:num w:numId="21">
    <w:abstractNumId w:val="27"/>
  </w:num>
  <w:num w:numId="22">
    <w:abstractNumId w:val="28"/>
  </w:num>
  <w:num w:numId="23">
    <w:abstractNumId w:val="2"/>
  </w:num>
  <w:num w:numId="24">
    <w:abstractNumId w:val="16"/>
  </w:num>
  <w:num w:numId="25">
    <w:abstractNumId w:val="22"/>
  </w:num>
  <w:num w:numId="26">
    <w:abstractNumId w:val="21"/>
  </w:num>
  <w:num w:numId="27">
    <w:abstractNumId w:val="10"/>
  </w:num>
  <w:num w:numId="28">
    <w:abstractNumId w:val="29"/>
  </w:num>
  <w:num w:numId="29">
    <w:abstractNumId w:val="23"/>
  </w:num>
  <w:num w:numId="30">
    <w:abstractNumId w:val="0"/>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CA8"/>
    <w:rsid w:val="000458BC"/>
    <w:rsid w:val="00045C41"/>
    <w:rsid w:val="00046C03"/>
    <w:rsid w:val="00065039"/>
    <w:rsid w:val="000728E2"/>
    <w:rsid w:val="0007614F"/>
    <w:rsid w:val="00081398"/>
    <w:rsid w:val="00094479"/>
    <w:rsid w:val="000962AC"/>
    <w:rsid w:val="000A6CF9"/>
    <w:rsid w:val="000B0C0F"/>
    <w:rsid w:val="000B1C6B"/>
    <w:rsid w:val="000B4FF9"/>
    <w:rsid w:val="000C09AC"/>
    <w:rsid w:val="000C2BAA"/>
    <w:rsid w:val="000E00F3"/>
    <w:rsid w:val="000F158C"/>
    <w:rsid w:val="000F62FC"/>
    <w:rsid w:val="00102F3D"/>
    <w:rsid w:val="00124E38"/>
    <w:rsid w:val="0012580B"/>
    <w:rsid w:val="00131F90"/>
    <w:rsid w:val="0013458C"/>
    <w:rsid w:val="0013524C"/>
    <w:rsid w:val="0013526E"/>
    <w:rsid w:val="00146152"/>
    <w:rsid w:val="00155526"/>
    <w:rsid w:val="00171371"/>
    <w:rsid w:val="00175A24"/>
    <w:rsid w:val="00180211"/>
    <w:rsid w:val="001860C2"/>
    <w:rsid w:val="00187E58"/>
    <w:rsid w:val="001A2313"/>
    <w:rsid w:val="001A297E"/>
    <w:rsid w:val="001A368E"/>
    <w:rsid w:val="001A7329"/>
    <w:rsid w:val="001A792F"/>
    <w:rsid w:val="001B4E28"/>
    <w:rsid w:val="001C188F"/>
    <w:rsid w:val="001C3525"/>
    <w:rsid w:val="001C3AFB"/>
    <w:rsid w:val="001D07F0"/>
    <w:rsid w:val="001D1BD2"/>
    <w:rsid w:val="001E0248"/>
    <w:rsid w:val="001E02BE"/>
    <w:rsid w:val="001E2E27"/>
    <w:rsid w:val="001E3B37"/>
    <w:rsid w:val="001F2594"/>
    <w:rsid w:val="002055A6"/>
    <w:rsid w:val="00206460"/>
    <w:rsid w:val="002069B4"/>
    <w:rsid w:val="00215DFC"/>
    <w:rsid w:val="0021604D"/>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7496"/>
    <w:rsid w:val="002F164D"/>
    <w:rsid w:val="00301AB0"/>
    <w:rsid w:val="003021BC"/>
    <w:rsid w:val="00304D81"/>
    <w:rsid w:val="00306206"/>
    <w:rsid w:val="00312EA0"/>
    <w:rsid w:val="003130F7"/>
    <w:rsid w:val="00317D85"/>
    <w:rsid w:val="00327C56"/>
    <w:rsid w:val="003315A1"/>
    <w:rsid w:val="00331713"/>
    <w:rsid w:val="003322D0"/>
    <w:rsid w:val="003373EC"/>
    <w:rsid w:val="00342FF4"/>
    <w:rsid w:val="00344E5A"/>
    <w:rsid w:val="00346148"/>
    <w:rsid w:val="003669EA"/>
    <w:rsid w:val="00366C32"/>
    <w:rsid w:val="003706CC"/>
    <w:rsid w:val="00377710"/>
    <w:rsid w:val="00377C3B"/>
    <w:rsid w:val="003A2D8E"/>
    <w:rsid w:val="003A7CE6"/>
    <w:rsid w:val="003C20E4"/>
    <w:rsid w:val="003D6342"/>
    <w:rsid w:val="003E6F90"/>
    <w:rsid w:val="003E73ED"/>
    <w:rsid w:val="003F58F8"/>
    <w:rsid w:val="003F5D0F"/>
    <w:rsid w:val="00414101"/>
    <w:rsid w:val="00416E77"/>
    <w:rsid w:val="004219CF"/>
    <w:rsid w:val="004234F0"/>
    <w:rsid w:val="00433DDB"/>
    <w:rsid w:val="00435A29"/>
    <w:rsid w:val="00437619"/>
    <w:rsid w:val="00465A1E"/>
    <w:rsid w:val="0047297A"/>
    <w:rsid w:val="0049445A"/>
    <w:rsid w:val="004A2A63"/>
    <w:rsid w:val="004B210C"/>
    <w:rsid w:val="004B6170"/>
    <w:rsid w:val="004C2F54"/>
    <w:rsid w:val="004D405F"/>
    <w:rsid w:val="004E2D66"/>
    <w:rsid w:val="004E3777"/>
    <w:rsid w:val="004E4F4F"/>
    <w:rsid w:val="004E6789"/>
    <w:rsid w:val="004F2DF0"/>
    <w:rsid w:val="004F61E3"/>
    <w:rsid w:val="00502E10"/>
    <w:rsid w:val="0050354E"/>
    <w:rsid w:val="0051015C"/>
    <w:rsid w:val="00516CF1"/>
    <w:rsid w:val="00530AE0"/>
    <w:rsid w:val="00530F74"/>
    <w:rsid w:val="00531AE9"/>
    <w:rsid w:val="00536188"/>
    <w:rsid w:val="00550A66"/>
    <w:rsid w:val="00567EC7"/>
    <w:rsid w:val="00570013"/>
    <w:rsid w:val="005753EC"/>
    <w:rsid w:val="005801A2"/>
    <w:rsid w:val="005952A5"/>
    <w:rsid w:val="005A33A1"/>
    <w:rsid w:val="005A3592"/>
    <w:rsid w:val="005B217D"/>
    <w:rsid w:val="005C385F"/>
    <w:rsid w:val="005C7C26"/>
    <w:rsid w:val="005D6BAE"/>
    <w:rsid w:val="005E1AC6"/>
    <w:rsid w:val="005E3F2B"/>
    <w:rsid w:val="005F6F1B"/>
    <w:rsid w:val="00606243"/>
    <w:rsid w:val="00615532"/>
    <w:rsid w:val="00615995"/>
    <w:rsid w:val="00616155"/>
    <w:rsid w:val="00624B33"/>
    <w:rsid w:val="0063041A"/>
    <w:rsid w:val="00630AA2"/>
    <w:rsid w:val="00631D8B"/>
    <w:rsid w:val="00646707"/>
    <w:rsid w:val="00657F7E"/>
    <w:rsid w:val="00662E58"/>
    <w:rsid w:val="006637F2"/>
    <w:rsid w:val="006642A5"/>
    <w:rsid w:val="00664DCF"/>
    <w:rsid w:val="00695E7D"/>
    <w:rsid w:val="006B0554"/>
    <w:rsid w:val="006C5D39"/>
    <w:rsid w:val="006D6D9B"/>
    <w:rsid w:val="006E2810"/>
    <w:rsid w:val="006E5417"/>
    <w:rsid w:val="006E6AD5"/>
    <w:rsid w:val="006F0794"/>
    <w:rsid w:val="006F32A1"/>
    <w:rsid w:val="006F7528"/>
    <w:rsid w:val="007023DE"/>
    <w:rsid w:val="007061A8"/>
    <w:rsid w:val="00711DBB"/>
    <w:rsid w:val="00712F60"/>
    <w:rsid w:val="00720E3B"/>
    <w:rsid w:val="00722679"/>
    <w:rsid w:val="007228CA"/>
    <w:rsid w:val="007255A4"/>
    <w:rsid w:val="0074393F"/>
    <w:rsid w:val="00745F6B"/>
    <w:rsid w:val="0075175B"/>
    <w:rsid w:val="0075585E"/>
    <w:rsid w:val="00770571"/>
    <w:rsid w:val="007768FF"/>
    <w:rsid w:val="00781742"/>
    <w:rsid w:val="007824D3"/>
    <w:rsid w:val="00796EE3"/>
    <w:rsid w:val="007A7D29"/>
    <w:rsid w:val="007B4AB8"/>
    <w:rsid w:val="007D1181"/>
    <w:rsid w:val="007E01A3"/>
    <w:rsid w:val="007E07BF"/>
    <w:rsid w:val="007F1F8B"/>
    <w:rsid w:val="007F3F29"/>
    <w:rsid w:val="007F6205"/>
    <w:rsid w:val="007F67A1"/>
    <w:rsid w:val="00811C05"/>
    <w:rsid w:val="008206C8"/>
    <w:rsid w:val="00827DBB"/>
    <w:rsid w:val="00837B75"/>
    <w:rsid w:val="008458F7"/>
    <w:rsid w:val="0086387C"/>
    <w:rsid w:val="0086736E"/>
    <w:rsid w:val="008744BA"/>
    <w:rsid w:val="00874A6C"/>
    <w:rsid w:val="00876C65"/>
    <w:rsid w:val="00882F72"/>
    <w:rsid w:val="00883A94"/>
    <w:rsid w:val="00893DC4"/>
    <w:rsid w:val="008A115C"/>
    <w:rsid w:val="008A4B4C"/>
    <w:rsid w:val="008B6044"/>
    <w:rsid w:val="008C239F"/>
    <w:rsid w:val="008E07C8"/>
    <w:rsid w:val="008E480C"/>
    <w:rsid w:val="008E4F2B"/>
    <w:rsid w:val="008E5B95"/>
    <w:rsid w:val="00903DB4"/>
    <w:rsid w:val="00907757"/>
    <w:rsid w:val="00921136"/>
    <w:rsid w:val="009212B0"/>
    <w:rsid w:val="00921FA1"/>
    <w:rsid w:val="009234A5"/>
    <w:rsid w:val="00924338"/>
    <w:rsid w:val="00933453"/>
    <w:rsid w:val="009336F7"/>
    <w:rsid w:val="0093636C"/>
    <w:rsid w:val="009374A7"/>
    <w:rsid w:val="0093754C"/>
    <w:rsid w:val="00937F03"/>
    <w:rsid w:val="00955F6D"/>
    <w:rsid w:val="00967A1F"/>
    <w:rsid w:val="00977C16"/>
    <w:rsid w:val="0098551D"/>
    <w:rsid w:val="00985DCB"/>
    <w:rsid w:val="0099481C"/>
    <w:rsid w:val="0099518F"/>
    <w:rsid w:val="009A2B5C"/>
    <w:rsid w:val="009A523D"/>
    <w:rsid w:val="009B02A1"/>
    <w:rsid w:val="009B3361"/>
    <w:rsid w:val="009B41C3"/>
    <w:rsid w:val="009B7F3F"/>
    <w:rsid w:val="009D7CE6"/>
    <w:rsid w:val="009E448E"/>
    <w:rsid w:val="009E6E83"/>
    <w:rsid w:val="009F496B"/>
    <w:rsid w:val="00A01439"/>
    <w:rsid w:val="00A02E61"/>
    <w:rsid w:val="00A05CFF"/>
    <w:rsid w:val="00A13048"/>
    <w:rsid w:val="00A32947"/>
    <w:rsid w:val="00A45C0B"/>
    <w:rsid w:val="00A46843"/>
    <w:rsid w:val="00A56B97"/>
    <w:rsid w:val="00A6093D"/>
    <w:rsid w:val="00A72017"/>
    <w:rsid w:val="00A75F69"/>
    <w:rsid w:val="00A767DC"/>
    <w:rsid w:val="00A76A6D"/>
    <w:rsid w:val="00A83253"/>
    <w:rsid w:val="00A90454"/>
    <w:rsid w:val="00A91BCB"/>
    <w:rsid w:val="00AA6E84"/>
    <w:rsid w:val="00AB1A1C"/>
    <w:rsid w:val="00AC670E"/>
    <w:rsid w:val="00AD05A8"/>
    <w:rsid w:val="00AD08C5"/>
    <w:rsid w:val="00AD4D98"/>
    <w:rsid w:val="00AE341B"/>
    <w:rsid w:val="00AF0C4E"/>
    <w:rsid w:val="00B01905"/>
    <w:rsid w:val="00B07CA7"/>
    <w:rsid w:val="00B1279A"/>
    <w:rsid w:val="00B26026"/>
    <w:rsid w:val="00B330C0"/>
    <w:rsid w:val="00B3640F"/>
    <w:rsid w:val="00B4194A"/>
    <w:rsid w:val="00B437E8"/>
    <w:rsid w:val="00B4384B"/>
    <w:rsid w:val="00B5222E"/>
    <w:rsid w:val="00B53179"/>
    <w:rsid w:val="00B57A23"/>
    <w:rsid w:val="00B600CD"/>
    <w:rsid w:val="00B61C96"/>
    <w:rsid w:val="00B6290D"/>
    <w:rsid w:val="00B73A2A"/>
    <w:rsid w:val="00B75A51"/>
    <w:rsid w:val="00B827C6"/>
    <w:rsid w:val="00B93D89"/>
    <w:rsid w:val="00B94B06"/>
    <w:rsid w:val="00B94C28"/>
    <w:rsid w:val="00BB1C3A"/>
    <w:rsid w:val="00BC10BA"/>
    <w:rsid w:val="00BC5AFD"/>
    <w:rsid w:val="00BC62FE"/>
    <w:rsid w:val="00C00DDE"/>
    <w:rsid w:val="00C031EC"/>
    <w:rsid w:val="00C04F43"/>
    <w:rsid w:val="00C0609D"/>
    <w:rsid w:val="00C115AB"/>
    <w:rsid w:val="00C26CCB"/>
    <w:rsid w:val="00C30249"/>
    <w:rsid w:val="00C3723B"/>
    <w:rsid w:val="00C4120A"/>
    <w:rsid w:val="00C42466"/>
    <w:rsid w:val="00C46B62"/>
    <w:rsid w:val="00C544A3"/>
    <w:rsid w:val="00C56D97"/>
    <w:rsid w:val="00C606C9"/>
    <w:rsid w:val="00C77FBF"/>
    <w:rsid w:val="00C80288"/>
    <w:rsid w:val="00C836F0"/>
    <w:rsid w:val="00C84003"/>
    <w:rsid w:val="00C87F44"/>
    <w:rsid w:val="00C90650"/>
    <w:rsid w:val="00C94B96"/>
    <w:rsid w:val="00C97D78"/>
    <w:rsid w:val="00CB39E8"/>
    <w:rsid w:val="00CC2AAE"/>
    <w:rsid w:val="00CC5A42"/>
    <w:rsid w:val="00CC5DCB"/>
    <w:rsid w:val="00CD0EAB"/>
    <w:rsid w:val="00CD300B"/>
    <w:rsid w:val="00CE4240"/>
    <w:rsid w:val="00CE5E02"/>
    <w:rsid w:val="00CE7F60"/>
    <w:rsid w:val="00CF13A5"/>
    <w:rsid w:val="00CF34DB"/>
    <w:rsid w:val="00CF3917"/>
    <w:rsid w:val="00CF558F"/>
    <w:rsid w:val="00D010C0"/>
    <w:rsid w:val="00D073E2"/>
    <w:rsid w:val="00D1555A"/>
    <w:rsid w:val="00D40754"/>
    <w:rsid w:val="00D446EC"/>
    <w:rsid w:val="00D44C34"/>
    <w:rsid w:val="00D51BF0"/>
    <w:rsid w:val="00D531DB"/>
    <w:rsid w:val="00D55095"/>
    <w:rsid w:val="00D55942"/>
    <w:rsid w:val="00D65C5F"/>
    <w:rsid w:val="00D807BF"/>
    <w:rsid w:val="00D82FCC"/>
    <w:rsid w:val="00D86A63"/>
    <w:rsid w:val="00D87719"/>
    <w:rsid w:val="00DA17FC"/>
    <w:rsid w:val="00DA7887"/>
    <w:rsid w:val="00DB25AF"/>
    <w:rsid w:val="00DB2C26"/>
    <w:rsid w:val="00DC5E1F"/>
    <w:rsid w:val="00DC6FF4"/>
    <w:rsid w:val="00DD02F4"/>
    <w:rsid w:val="00DD6622"/>
    <w:rsid w:val="00DD7EA7"/>
    <w:rsid w:val="00DE1C7C"/>
    <w:rsid w:val="00DE340D"/>
    <w:rsid w:val="00DE414F"/>
    <w:rsid w:val="00DE6B43"/>
    <w:rsid w:val="00E02D94"/>
    <w:rsid w:val="00E11923"/>
    <w:rsid w:val="00E262D4"/>
    <w:rsid w:val="00E30371"/>
    <w:rsid w:val="00E36250"/>
    <w:rsid w:val="00E47F2D"/>
    <w:rsid w:val="00E50FB2"/>
    <w:rsid w:val="00E54511"/>
    <w:rsid w:val="00E60EDC"/>
    <w:rsid w:val="00E61DAC"/>
    <w:rsid w:val="00E72B80"/>
    <w:rsid w:val="00E75FE3"/>
    <w:rsid w:val="00E86C4C"/>
    <w:rsid w:val="00E907A3"/>
    <w:rsid w:val="00EA5AE0"/>
    <w:rsid w:val="00EB56E1"/>
    <w:rsid w:val="00EB7AB1"/>
    <w:rsid w:val="00EC32BD"/>
    <w:rsid w:val="00EC3E8D"/>
    <w:rsid w:val="00EE7CD8"/>
    <w:rsid w:val="00EF37F6"/>
    <w:rsid w:val="00EF48CC"/>
    <w:rsid w:val="00F00801"/>
    <w:rsid w:val="00F2488D"/>
    <w:rsid w:val="00F378AE"/>
    <w:rsid w:val="00F44691"/>
    <w:rsid w:val="00F601A0"/>
    <w:rsid w:val="00F65A67"/>
    <w:rsid w:val="00F712E9"/>
    <w:rsid w:val="00F73032"/>
    <w:rsid w:val="00F848FC"/>
    <w:rsid w:val="00F906F6"/>
    <w:rsid w:val="00F9282A"/>
    <w:rsid w:val="00F93B70"/>
    <w:rsid w:val="00F96BAD"/>
    <w:rsid w:val="00FA139D"/>
    <w:rsid w:val="00FA60F5"/>
    <w:rsid w:val="00FB0E84"/>
    <w:rsid w:val="00FB71C4"/>
    <w:rsid w:val="00FC2405"/>
    <w:rsid w:val="00FC26CE"/>
    <w:rsid w:val="00FD01C2"/>
    <w:rsid w:val="00FE595C"/>
    <w:rsid w:val="00FF0CE3"/>
    <w:rsid w:val="00FF6E5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character" w:styleId="CommentReference">
    <w:name w:val="annotation reference"/>
    <w:basedOn w:val="DefaultParagraphFont"/>
    <w:rsid w:val="008458F7"/>
    <w:rPr>
      <w:sz w:val="16"/>
      <w:szCs w:val="16"/>
    </w:rPr>
  </w:style>
  <w:style w:type="paragraph" w:styleId="CommentText">
    <w:name w:val="annotation text"/>
    <w:basedOn w:val="Normal"/>
    <w:link w:val="CommentTextChar"/>
    <w:rsid w:val="008458F7"/>
    <w:rPr>
      <w:sz w:val="20"/>
    </w:rPr>
  </w:style>
  <w:style w:type="character" w:customStyle="1" w:styleId="CommentTextChar">
    <w:name w:val="Comment Text Char"/>
    <w:basedOn w:val="DefaultParagraphFont"/>
    <w:link w:val="CommentText"/>
    <w:rsid w:val="008458F7"/>
  </w:style>
  <w:style w:type="paragraph" w:styleId="CommentSubject">
    <w:name w:val="annotation subject"/>
    <w:basedOn w:val="CommentText"/>
    <w:next w:val="CommentText"/>
    <w:link w:val="CommentSubjectChar"/>
    <w:semiHidden/>
    <w:unhideWhenUsed/>
    <w:rsid w:val="008458F7"/>
    <w:rPr>
      <w:b/>
      <w:bCs/>
    </w:rPr>
  </w:style>
  <w:style w:type="character" w:customStyle="1" w:styleId="CommentSubjectChar">
    <w:name w:val="Comment Subject Char"/>
    <w:basedOn w:val="CommentTextChar"/>
    <w:link w:val="CommentSubject"/>
    <w:semiHidden/>
    <w:rsid w:val="008458F7"/>
    <w:rPr>
      <w:b/>
      <w:bCs/>
    </w:rPr>
  </w:style>
  <w:style w:type="paragraph" w:customStyle="1" w:styleId="Note1">
    <w:name w:val="Note 1"/>
    <w:basedOn w:val="Normal"/>
    <w:link w:val="Note1Char"/>
    <w:qFormat/>
    <w:rsid w:val="00B330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B330C0"/>
    <w:rPr>
      <w:sz w:val="18"/>
      <w:lang w:val="en-GB"/>
    </w:rPr>
  </w:style>
  <w:style w:type="table" w:styleId="TableGrid">
    <w:name w:val="Table Grid"/>
    <w:basedOn w:val="TableNormal"/>
    <w:rsid w:val="008B604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8B6044"/>
    <w:pPr>
      <w:numPr>
        <w:numId w:val="2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B6044"/>
    <w:pPr>
      <w:numPr>
        <w:numId w:val="2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B6044"/>
    <w:pPr>
      <w:numPr>
        <w:numId w:val="2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B6044"/>
    <w:pPr>
      <w:keepNext w:val="0"/>
      <w:numPr>
        <w:numId w:val="2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inger@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tourapis@appl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sto@qti.qualcomm.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15</cp:revision>
  <cp:lastPrinted>1900-01-01T08:00:00Z</cp:lastPrinted>
  <dcterms:created xsi:type="dcterms:W3CDTF">2020-06-19T03:15:00Z</dcterms:created>
  <dcterms:modified xsi:type="dcterms:W3CDTF">2020-09-30T17:25:00Z</dcterms:modified>
</cp:coreProperties>
</file>