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D208C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81605F">
              <w:rPr>
                <w:lang w:val="en-CA"/>
              </w:rPr>
              <w:t>0148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FC964D" w:rsidR="00E61DAC" w:rsidRPr="005B217D" w:rsidRDefault="008160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1605F">
              <w:rPr>
                <w:b/>
                <w:szCs w:val="22"/>
                <w:lang w:val="en-CA"/>
              </w:rPr>
              <w:t>Crosscheck of JVET-S0093 (On slice header flags related to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94C2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8E25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81605F" w:rsidRPr="005B217D" w14:paraId="714CD808" w14:textId="77777777" w:rsidTr="000962AC">
        <w:tc>
          <w:tcPr>
            <w:tcW w:w="1458" w:type="dxa"/>
          </w:tcPr>
          <w:p w14:paraId="4DB59313" w14:textId="77777777" w:rsidR="0081605F" w:rsidRPr="005B217D" w:rsidRDefault="0081605F" w:rsidP="008160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F8EC4A" w:rsidR="0081605F" w:rsidRPr="005B217D" w:rsidRDefault="0081605F" w:rsidP="00816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3787BC29" w:rsidR="0081605F" w:rsidRPr="005B217D" w:rsidRDefault="0081605F" w:rsidP="008160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8C0FAC" w:rsidR="0081605F" w:rsidRPr="005B217D" w:rsidRDefault="0081605F" w:rsidP="008160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B6F6AD" w:rsidR="00E61DAC" w:rsidRPr="005B217D" w:rsidRDefault="00816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C878A5F" w:rsidR="00275BCF" w:rsidRPr="005B217D" w:rsidRDefault="0081605F" w:rsidP="00C97D78">
      <w:pPr>
        <w:rPr>
          <w:lang w:val="en-CA"/>
        </w:rPr>
      </w:pPr>
      <w:r>
        <w:rPr>
          <w:lang w:val="en-CA"/>
        </w:rPr>
        <w:t>This contribution is a cross-check report of JVET-S0093</w:t>
      </w:r>
      <w:r w:rsidR="0075022F">
        <w:rPr>
          <w:lang w:val="en-CA"/>
        </w:rPr>
        <w:t xml:space="preserve"> [1]</w:t>
      </w:r>
      <w:r>
        <w:rPr>
          <w:lang w:val="en-CA"/>
        </w:rPr>
        <w:t>.</w:t>
      </w:r>
    </w:p>
    <w:p w14:paraId="7D2AC1F0" w14:textId="1EE60BF9" w:rsidR="00745F6B" w:rsidRPr="005B217D" w:rsidRDefault="00E551E9" w:rsidP="00E11923">
      <w:pPr>
        <w:pStyle w:val="Heading1"/>
        <w:rPr>
          <w:lang w:val="en-CA"/>
        </w:rPr>
      </w:pPr>
      <w:r>
        <w:rPr>
          <w:lang w:val="en-CA"/>
        </w:rPr>
        <w:t>Text a</w:t>
      </w:r>
      <w:r w:rsidR="0075022F">
        <w:rPr>
          <w:lang w:val="en-CA"/>
        </w:rPr>
        <w:t>nalysis</w:t>
      </w:r>
    </w:p>
    <w:p w14:paraId="5D718924" w14:textId="2F68B78C" w:rsidR="00C7143A" w:rsidRDefault="001349B2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working draft of VVC [2]</w:t>
      </w:r>
      <w:r w:rsidR="00444171">
        <w:rPr>
          <w:szCs w:val="22"/>
          <w:lang w:val="en-CA"/>
        </w:rPr>
        <w:t xml:space="preserve"> when either dependent quantization </w:t>
      </w:r>
      <w:bookmarkStart w:id="0" w:name="_GoBack"/>
      <w:bookmarkEnd w:id="0"/>
      <w:r w:rsidR="00444171">
        <w:rPr>
          <w:szCs w:val="22"/>
          <w:lang w:val="en-CA"/>
        </w:rPr>
        <w:t xml:space="preserve">or sign data hiding is enabled in a slice, then transform skip residual coding (TSRC) cannot be disabled. This restriction is imposed so that efficient coding of camera-captured content is supported in a mixed lossy/lossless </w:t>
      </w:r>
      <w:r w:rsidR="00E551E9">
        <w:rPr>
          <w:szCs w:val="22"/>
          <w:lang w:val="en-CA"/>
        </w:rPr>
        <w:t xml:space="preserve">encoding use case. The use of DQ/SDH/TSRC </w:t>
      </w:r>
      <w:r w:rsidR="000347CC">
        <w:rPr>
          <w:szCs w:val="22"/>
          <w:lang w:val="en-CA"/>
        </w:rPr>
        <w:t>must be</w:t>
      </w:r>
      <w:r w:rsidR="00E551E9">
        <w:rPr>
          <w:szCs w:val="22"/>
          <w:lang w:val="en-CA"/>
        </w:rPr>
        <w:t xml:space="preserve"> signalled by 1 or 2 bits in each slice header.</w:t>
      </w:r>
    </w:p>
    <w:p w14:paraId="54D9AD37" w14:textId="63B88741" w:rsidR="00E551E9" w:rsidRDefault="00E551E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JVET-S0093 proposes </w:t>
      </w:r>
      <w:r w:rsidR="000347CC">
        <w:rPr>
          <w:szCs w:val="22"/>
          <w:lang w:val="en-CA"/>
        </w:rPr>
        <w:t xml:space="preserve">adding an SPS flag, as well as restoring the picture header flags for DQ and SDH. The signalling is modified such that when the SPS flag is disabled, a common case (TSRC not disabled, DQ/SDH following the picture header flags) is supported with 0 bits </w:t>
      </w:r>
      <w:r w:rsidR="00AD489E">
        <w:rPr>
          <w:szCs w:val="22"/>
          <w:lang w:val="en-CA"/>
        </w:rPr>
        <w:t>signalled in the slice header. Other cases, including the mixed lossy/lossless use case described above are supported with 1 bit signalled per slice header.</w:t>
      </w:r>
    </w:p>
    <w:p w14:paraId="53A803A2" w14:textId="4B9761BB" w:rsidR="00E078C1" w:rsidRDefault="00AD489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terms of performance, JVET-S0093 is identical to </w:t>
      </w:r>
      <w:r w:rsidR="004C1901">
        <w:rPr>
          <w:szCs w:val="22"/>
          <w:lang w:val="en-CA"/>
        </w:rPr>
        <w:t xml:space="preserve">input document </w:t>
      </w:r>
      <w:r>
        <w:rPr>
          <w:szCs w:val="22"/>
          <w:lang w:val="en-CA"/>
        </w:rPr>
        <w:t>JVET-R0486</w:t>
      </w:r>
      <w:r w:rsidR="00EC704B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>.</w:t>
      </w:r>
      <w:r w:rsidR="00EC704B">
        <w:rPr>
          <w:szCs w:val="22"/>
          <w:lang w:val="en-CA"/>
        </w:rPr>
        <w:t xml:space="preserve"> Both proposals consist of an SPS-level flag</w:t>
      </w:r>
      <w:r w:rsidR="004C1901">
        <w:rPr>
          <w:szCs w:val="22"/>
          <w:lang w:val="en-CA"/>
        </w:rPr>
        <w:t>,</w:t>
      </w:r>
      <w:r w:rsidR="00EC704B">
        <w:rPr>
          <w:szCs w:val="22"/>
          <w:lang w:val="en-CA"/>
        </w:rPr>
        <w:t xml:space="preserve"> and PH-level flags controlling DQ and SDH.</w:t>
      </w:r>
      <w:r>
        <w:rPr>
          <w:szCs w:val="22"/>
          <w:lang w:val="en-CA"/>
        </w:rPr>
        <w:t xml:space="preserve"> The difference between the two proposals </w:t>
      </w:r>
      <w:r w:rsidR="004C1901">
        <w:rPr>
          <w:szCs w:val="22"/>
          <w:lang w:val="en-CA"/>
        </w:rPr>
        <w:t xml:space="preserve">at slice level </w:t>
      </w:r>
      <w:r>
        <w:rPr>
          <w:szCs w:val="22"/>
          <w:lang w:val="en-CA"/>
        </w:rPr>
        <w:t xml:space="preserve">is that </w:t>
      </w:r>
      <w:r w:rsidR="00774515">
        <w:rPr>
          <w:szCs w:val="22"/>
          <w:lang w:val="en-CA"/>
        </w:rPr>
        <w:t>JVET-</w:t>
      </w:r>
      <w:r>
        <w:rPr>
          <w:szCs w:val="22"/>
          <w:lang w:val="en-CA"/>
        </w:rPr>
        <w:t>S0093 signals the slice-level DQ/SDH flags first, then signals slice-level TSRC</w:t>
      </w:r>
      <w:r w:rsidR="00774515">
        <w:rPr>
          <w:szCs w:val="22"/>
          <w:lang w:val="en-CA"/>
        </w:rPr>
        <w:t xml:space="preserve"> disable flag</w:t>
      </w:r>
      <w:r>
        <w:rPr>
          <w:szCs w:val="22"/>
          <w:lang w:val="en-CA"/>
        </w:rPr>
        <w:t xml:space="preserve"> conditioned on the previous</w:t>
      </w:r>
      <w:r w:rsidR="00EC704B">
        <w:rPr>
          <w:szCs w:val="22"/>
          <w:lang w:val="en-CA"/>
        </w:rPr>
        <w:t xml:space="preserve"> flags</w:t>
      </w:r>
      <w:r>
        <w:rPr>
          <w:szCs w:val="22"/>
          <w:lang w:val="en-CA"/>
        </w:rPr>
        <w:t xml:space="preserve">. In contrast, </w:t>
      </w:r>
      <w:r w:rsidR="00774515">
        <w:rPr>
          <w:szCs w:val="22"/>
          <w:lang w:val="en-CA"/>
        </w:rPr>
        <w:t>JVET-R0486 signals the slice-level TSRC disable flag first. After signalling this flag, the value of slice-level DQ/SDH can always be inferred (never signalled) so such flags do not exist as syntax elements. Instead, they are expressed as internal variables.</w:t>
      </w:r>
    </w:p>
    <w:p w14:paraId="194BF7DB" w14:textId="2803D892" w:rsidR="00774515" w:rsidRPr="005B217D" w:rsidRDefault="004C1901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774515">
        <w:rPr>
          <w:szCs w:val="22"/>
          <w:lang w:val="en-CA"/>
        </w:rPr>
        <w:t xml:space="preserve">he crosschecker </w:t>
      </w:r>
      <w:r>
        <w:rPr>
          <w:szCs w:val="22"/>
          <w:lang w:val="en-CA"/>
        </w:rPr>
        <w:t xml:space="preserve">believes </w:t>
      </w:r>
      <w:r w:rsidR="00774515">
        <w:rPr>
          <w:szCs w:val="22"/>
          <w:lang w:val="en-CA"/>
        </w:rPr>
        <w:t xml:space="preserve">that R0486 is a cleaner design, as only one slice-level flag (TSRC disable) is signalled in the bitstream. In S0093 only one slice-level bit is signalled in the bitstream in any </w:t>
      </w:r>
      <w:proofErr w:type="gramStart"/>
      <w:r w:rsidR="00774515">
        <w:rPr>
          <w:szCs w:val="22"/>
          <w:lang w:val="en-CA"/>
        </w:rPr>
        <w:t>particular slice</w:t>
      </w:r>
      <w:proofErr w:type="gramEnd"/>
      <w:r w:rsidR="00774515">
        <w:rPr>
          <w:szCs w:val="22"/>
          <w:lang w:val="en-CA"/>
        </w:rPr>
        <w:t>, but it may be interpreted as the DQ enable flag, SDH enable flag, or the TSRC disable flag, depending on conditions imposed by higher level flags.</w:t>
      </w:r>
    </w:p>
    <w:p w14:paraId="7AFB642E" w14:textId="6FA04A92" w:rsidR="00E551E9" w:rsidRDefault="00E551E9" w:rsidP="00E11923">
      <w:pPr>
        <w:pStyle w:val="Heading1"/>
        <w:rPr>
          <w:lang w:val="en-CA"/>
        </w:rPr>
      </w:pPr>
      <w:r>
        <w:rPr>
          <w:lang w:val="en-CA"/>
        </w:rPr>
        <w:t>Software analysis</w:t>
      </w:r>
    </w:p>
    <w:p w14:paraId="7359B261" w14:textId="2E37695E" w:rsidR="00E078C1" w:rsidRPr="00E078C1" w:rsidRDefault="00E078C1" w:rsidP="00E078C1">
      <w:pPr>
        <w:rPr>
          <w:lang w:val="en-CA"/>
        </w:rPr>
      </w:pPr>
      <w:r>
        <w:rPr>
          <w:lang w:val="en-CA"/>
        </w:rPr>
        <w:t>The software patch has not been simulated. It has been inspected and found to only contain high-level changes.</w:t>
      </w:r>
    </w:p>
    <w:p w14:paraId="32CFB769" w14:textId="74B994D4" w:rsidR="00E551E9" w:rsidRPr="00E551E9" w:rsidRDefault="0081605F" w:rsidP="00E551E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B6DDEFE" w14:textId="1C59A44E" w:rsidR="0075022F" w:rsidRDefault="0075022F" w:rsidP="0075022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 w:rsidRPr="0075022F">
        <w:rPr>
          <w:szCs w:val="22"/>
          <w:lang w:val="en-CA"/>
        </w:rPr>
        <w:t>J. Samuelsson, S. Deshpande, F. Bossen, A. Segall</w:t>
      </w:r>
      <w:r>
        <w:rPr>
          <w:szCs w:val="22"/>
          <w:lang w:val="en-CA"/>
        </w:rPr>
        <w:t>, “</w:t>
      </w:r>
      <w:r>
        <w:t>On slice header flags related to residual coding</w:t>
      </w:r>
      <w:r w:rsidRPr="00A106F2">
        <w:rPr>
          <w:szCs w:val="22"/>
          <w:lang w:val="en-CA"/>
        </w:rPr>
        <w:t>”</w:t>
      </w:r>
      <w:r>
        <w:rPr>
          <w:szCs w:val="22"/>
          <w:lang w:val="en-CA"/>
        </w:rPr>
        <w:t>,</w:t>
      </w:r>
      <w:r w:rsidRPr="00A106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C7143A">
        <w:rPr>
          <w:szCs w:val="22"/>
          <w:lang w:val="en-CA"/>
        </w:rPr>
        <w:t>S0093</w:t>
      </w:r>
      <w:r>
        <w:rPr>
          <w:szCs w:val="22"/>
          <w:lang w:val="en-CA"/>
        </w:rPr>
        <w:t xml:space="preserve">, </w:t>
      </w:r>
      <w:r>
        <w:t>1</w:t>
      </w:r>
      <w:r w:rsidR="00C7143A">
        <w:t>9</w:t>
      </w:r>
      <w:r>
        <w:t>th</w:t>
      </w:r>
      <w:r w:rsidRPr="00B648F1">
        <w:t xml:space="preserve"> Meeting: </w:t>
      </w:r>
      <w:r w:rsidRPr="0050354E">
        <w:rPr>
          <w:lang w:val="en-CA"/>
        </w:rPr>
        <w:t>by teleconference</w:t>
      </w:r>
      <w:r w:rsidRPr="00B57A23">
        <w:rPr>
          <w:lang w:val="en-CA"/>
        </w:rPr>
        <w:t xml:space="preserve">, </w:t>
      </w:r>
      <w:r>
        <w:rPr>
          <w:lang w:val="en-CA"/>
        </w:rPr>
        <w:t>15</w:t>
      </w:r>
      <w:r w:rsidRPr="00B57A23">
        <w:rPr>
          <w:lang w:val="en-CA"/>
        </w:rPr>
        <w:t>–</w:t>
      </w:r>
      <w:r>
        <w:rPr>
          <w:lang w:val="en-CA"/>
        </w:rPr>
        <w:t>24</w:t>
      </w:r>
      <w:r w:rsidRPr="00B57A23">
        <w:rPr>
          <w:lang w:val="en-CA"/>
        </w:rPr>
        <w:t xml:space="preserve"> </w:t>
      </w:r>
      <w:r>
        <w:rPr>
          <w:lang w:val="en-CA"/>
        </w:rPr>
        <w:t>April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  <w:r w:rsidRPr="00A106F2">
        <w:rPr>
          <w:szCs w:val="22"/>
          <w:lang w:val="en-CA"/>
        </w:rPr>
        <w:t>.</w:t>
      </w:r>
    </w:p>
    <w:p w14:paraId="36010945" w14:textId="14B7F003" w:rsidR="001349B2" w:rsidRPr="001349B2" w:rsidRDefault="001349B2" w:rsidP="001349B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 w:rsidRPr="00A106F2">
        <w:rPr>
          <w:szCs w:val="22"/>
          <w:lang w:val="en-CA"/>
        </w:rPr>
        <w:lastRenderedPageBreak/>
        <w:t xml:space="preserve">B. Bross, J. Chen, and S. Liu </w:t>
      </w:r>
      <w:r>
        <w:rPr>
          <w:szCs w:val="22"/>
          <w:lang w:val="en-CA"/>
        </w:rPr>
        <w:t>“Versatile Video Coding (Draft 9</w:t>
      </w:r>
      <w:r w:rsidRPr="00A106F2">
        <w:rPr>
          <w:szCs w:val="22"/>
          <w:lang w:val="en-CA"/>
        </w:rPr>
        <w:t>),” Document of Joint Video Experts Team of ITU-T SG16 WP3 an</w:t>
      </w:r>
      <w:r>
        <w:rPr>
          <w:szCs w:val="22"/>
          <w:lang w:val="en-CA"/>
        </w:rPr>
        <w:t xml:space="preserve">d ISO/IEC JTC1/SC29/WG11, JVET-R2001, </w:t>
      </w:r>
      <w:r>
        <w:t>18th</w:t>
      </w:r>
      <w:r w:rsidRPr="00B648F1">
        <w:t xml:space="preserve"> Meeting: </w:t>
      </w:r>
      <w:r w:rsidRPr="0050354E">
        <w:rPr>
          <w:lang w:val="en-CA"/>
        </w:rPr>
        <w:t>by teleconference</w:t>
      </w:r>
      <w:r w:rsidRPr="00B57A23">
        <w:rPr>
          <w:lang w:val="en-CA"/>
        </w:rPr>
        <w:t xml:space="preserve">, </w:t>
      </w:r>
      <w:r>
        <w:rPr>
          <w:lang w:val="en-CA"/>
        </w:rPr>
        <w:t>15</w:t>
      </w:r>
      <w:r w:rsidRPr="00B57A23">
        <w:rPr>
          <w:lang w:val="en-CA"/>
        </w:rPr>
        <w:t>–</w:t>
      </w:r>
      <w:r>
        <w:rPr>
          <w:lang w:val="en-CA"/>
        </w:rPr>
        <w:t>24</w:t>
      </w:r>
      <w:r w:rsidRPr="00B57A23">
        <w:rPr>
          <w:lang w:val="en-CA"/>
        </w:rPr>
        <w:t xml:space="preserve"> </w:t>
      </w:r>
      <w:r>
        <w:rPr>
          <w:lang w:val="en-CA"/>
        </w:rPr>
        <w:t>April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  <w:r w:rsidRPr="00A106F2">
        <w:rPr>
          <w:szCs w:val="22"/>
          <w:lang w:val="en-CA"/>
        </w:rPr>
        <w:t>.</w:t>
      </w:r>
    </w:p>
    <w:p w14:paraId="58B94B0B" w14:textId="2F1C9A1C" w:rsidR="00C7143A" w:rsidRDefault="00C7143A" w:rsidP="0075022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 w:rsidRPr="00C7143A">
        <w:rPr>
          <w:szCs w:val="22"/>
          <w:lang w:val="en-CA"/>
        </w:rPr>
        <w:t>J. Samuelsson, S. Deshpande, F. Bossen, A. Segall, T. Hashimoto, E. Sasaki, T. Aono, T. Ikai, A. Nalci, H.E. Egilmez, M. Karczewicz, S. T. Hsiang, C. W. Hsu, Z. Y. Lin, T. D. Chuang, O. Chubach, C. Y. Chen, Y. W. Huang, S. M. Lei, M. G. Sarwer</w:t>
      </w:r>
      <w:r>
        <w:rPr>
          <w:szCs w:val="22"/>
          <w:lang w:val="en-CA"/>
        </w:rPr>
        <w:t>, “</w:t>
      </w:r>
      <w:r>
        <w:t>On TSRC, DQ and SDH signalling</w:t>
      </w:r>
      <w:r>
        <w:rPr>
          <w:szCs w:val="22"/>
          <w:lang w:val="en-CA"/>
        </w:rPr>
        <w:t xml:space="preserve">”, JVET-R0486, 18th Meeting: by teleconference, </w:t>
      </w:r>
      <w:r>
        <w:rPr>
          <w:lang w:val="en-CA"/>
        </w:rPr>
        <w:t>15</w:t>
      </w:r>
      <w:r w:rsidRPr="00B57A23">
        <w:rPr>
          <w:lang w:val="en-CA"/>
        </w:rPr>
        <w:t>–</w:t>
      </w:r>
      <w:r>
        <w:rPr>
          <w:lang w:val="en-CA"/>
        </w:rPr>
        <w:t>24</w:t>
      </w:r>
      <w:r w:rsidRPr="00B57A23">
        <w:rPr>
          <w:lang w:val="en-CA"/>
        </w:rPr>
        <w:t xml:space="preserve"> </w:t>
      </w:r>
      <w:r>
        <w:rPr>
          <w:lang w:val="en-CA"/>
        </w:rPr>
        <w:t>April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  <w:r w:rsidRPr="00A106F2">
        <w:rPr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FB2DC" w14:textId="77777777" w:rsidR="00AC127E" w:rsidRDefault="00AC127E">
      <w:r>
        <w:separator/>
      </w:r>
    </w:p>
  </w:endnote>
  <w:endnote w:type="continuationSeparator" w:id="0">
    <w:p w14:paraId="7E998178" w14:textId="77777777" w:rsidR="00AC127E" w:rsidRDefault="00AC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0C71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659F">
      <w:rPr>
        <w:rStyle w:val="PageNumber"/>
        <w:noProof/>
      </w:rPr>
      <w:t>2020-05-27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B572F" w14:textId="77777777" w:rsidR="00AC127E" w:rsidRDefault="00AC127E">
      <w:r>
        <w:separator/>
      </w:r>
    </w:p>
  </w:footnote>
  <w:footnote w:type="continuationSeparator" w:id="0">
    <w:p w14:paraId="222E2AFC" w14:textId="77777777" w:rsidR="00AC127E" w:rsidRDefault="00AC1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7CC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49B2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59F"/>
    <w:rsid w:val="002375C1"/>
    <w:rsid w:val="00247E1E"/>
    <w:rsid w:val="00263398"/>
    <w:rsid w:val="00263B99"/>
    <w:rsid w:val="002647D8"/>
    <w:rsid w:val="00266F06"/>
    <w:rsid w:val="00275BCF"/>
    <w:rsid w:val="00280613"/>
    <w:rsid w:val="0028601B"/>
    <w:rsid w:val="00291E36"/>
    <w:rsid w:val="00292257"/>
    <w:rsid w:val="002A54E0"/>
    <w:rsid w:val="002A72BE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171"/>
    <w:rsid w:val="00465A1E"/>
    <w:rsid w:val="0049445A"/>
    <w:rsid w:val="004A2A63"/>
    <w:rsid w:val="004B210C"/>
    <w:rsid w:val="004B6170"/>
    <w:rsid w:val="004C190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22F"/>
    <w:rsid w:val="0075175B"/>
    <w:rsid w:val="0075585E"/>
    <w:rsid w:val="00770571"/>
    <w:rsid w:val="00774515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05F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127E"/>
    <w:rsid w:val="00AD05A8"/>
    <w:rsid w:val="00AD489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143A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7580"/>
    <w:rsid w:val="00DA17FC"/>
    <w:rsid w:val="00DA7887"/>
    <w:rsid w:val="00DB2C26"/>
    <w:rsid w:val="00DD02F4"/>
    <w:rsid w:val="00DD6622"/>
    <w:rsid w:val="00DE1C7C"/>
    <w:rsid w:val="00DE6B43"/>
    <w:rsid w:val="00E078C1"/>
    <w:rsid w:val="00E11923"/>
    <w:rsid w:val="00E262D4"/>
    <w:rsid w:val="00E36250"/>
    <w:rsid w:val="00E47F2D"/>
    <w:rsid w:val="00E54511"/>
    <w:rsid w:val="00E551E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04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0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9</cp:revision>
  <cp:lastPrinted>1900-01-01T08:00:00Z</cp:lastPrinted>
  <dcterms:created xsi:type="dcterms:W3CDTF">2020-01-29T21:34:00Z</dcterms:created>
  <dcterms:modified xsi:type="dcterms:W3CDTF">2020-05-27T05:42:00Z</dcterms:modified>
</cp:coreProperties>
</file>