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2F0485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0B403F">
              <w:rPr>
                <w:lang w:val="en-CA"/>
              </w:rPr>
              <w:t>0059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71B266" w:rsidR="00E61DAC" w:rsidRPr="005876DB" w:rsidRDefault="00782E0E" w:rsidP="009D7CE6">
            <w:pPr>
              <w:spacing w:before="60" w:after="60"/>
              <w:rPr>
                <w:b/>
                <w:szCs w:val="22"/>
              </w:rPr>
            </w:pPr>
            <w:r>
              <w:rPr>
                <w:b/>
                <w:szCs w:val="22"/>
                <w:lang w:val="en-CA"/>
              </w:rPr>
              <w:t xml:space="preserve">AHG9: Fixing </w:t>
            </w:r>
            <w:r w:rsidR="00C26769">
              <w:rPr>
                <w:b/>
                <w:szCs w:val="22"/>
                <w:lang w:val="en-CA"/>
              </w:rPr>
              <w:t>the</w:t>
            </w:r>
            <w:r>
              <w:rPr>
                <w:b/>
                <w:szCs w:val="22"/>
                <w:lang w:val="en-CA"/>
              </w:rPr>
              <w:t xml:space="preserve"> Semantics of </w:t>
            </w:r>
            <w:r w:rsidR="000235C4" w:rsidRPr="000235C4">
              <w:rPr>
                <w:b/>
                <w:szCs w:val="22"/>
                <w:lang w:val="en-CA"/>
              </w:rPr>
              <w:t>no_bdpcm_constraint_flag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145B4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A1CF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A36E53" w:rsidR="00E61DAC" w:rsidRPr="007751E9" w:rsidRDefault="007751E9">
            <w:pPr>
              <w:spacing w:before="60" w:after="60"/>
              <w:rPr>
                <w:szCs w:val="22"/>
                <w:lang w:val="fr-FR"/>
              </w:rPr>
            </w:pPr>
            <w:r w:rsidRPr="007751E9">
              <w:rPr>
                <w:szCs w:val="22"/>
                <w:lang w:val="fr-FR"/>
              </w:rPr>
              <w:t>Karam NASER</w:t>
            </w:r>
            <w:r w:rsidR="00E61DAC" w:rsidRPr="007751E9">
              <w:rPr>
                <w:szCs w:val="22"/>
                <w:lang w:val="fr-FR"/>
              </w:rPr>
              <w:br/>
            </w:r>
            <w:r w:rsidRPr="007751E9">
              <w:rPr>
                <w:szCs w:val="22"/>
                <w:lang w:val="fr-FR"/>
              </w:rPr>
              <w:t>Fabrice Le Leannec</w:t>
            </w:r>
            <w:r w:rsidR="00E61DAC" w:rsidRPr="007751E9">
              <w:rPr>
                <w:szCs w:val="22"/>
                <w:lang w:val="fr-FR"/>
              </w:rPr>
              <w:br/>
            </w:r>
            <w:r w:rsidRPr="007751E9">
              <w:rPr>
                <w:szCs w:val="22"/>
                <w:lang w:val="fr-FR"/>
              </w:rPr>
              <w:t>Tangi Poirier</w:t>
            </w:r>
            <w:r w:rsidR="00E61DAC" w:rsidRPr="007751E9">
              <w:rPr>
                <w:szCs w:val="22"/>
                <w:lang w:val="fr-FR"/>
              </w:rPr>
              <w:br/>
            </w:r>
            <w:r w:rsidRPr="007751E9">
              <w:rPr>
                <w:szCs w:val="22"/>
                <w:lang w:val="fr-FR"/>
              </w:rPr>
              <w:t>P</w:t>
            </w:r>
            <w:r>
              <w:rPr>
                <w:szCs w:val="22"/>
                <w:lang w:val="fr-FR"/>
              </w:rPr>
              <w:t>hilippe de Lagrange</w:t>
            </w:r>
          </w:p>
        </w:tc>
        <w:tc>
          <w:tcPr>
            <w:tcW w:w="900" w:type="dxa"/>
          </w:tcPr>
          <w:p w14:paraId="0140ECA2" w14:textId="77777777" w:rsidR="00E61DAC" w:rsidRPr="005B217D" w:rsidRDefault="00E61DAC">
            <w:pPr>
              <w:spacing w:before="60" w:after="60"/>
              <w:rPr>
                <w:szCs w:val="22"/>
                <w:lang w:val="en-CA"/>
              </w:rPr>
            </w:pPr>
            <w:r w:rsidRPr="007751E9">
              <w:rPr>
                <w:szCs w:val="22"/>
                <w:lang w:val="fr-FR"/>
              </w:rPr>
              <w:br/>
            </w:r>
            <w:r w:rsidRPr="005B217D">
              <w:rPr>
                <w:szCs w:val="22"/>
                <w:lang w:val="en-CA"/>
              </w:rPr>
              <w:t>Tel:</w:t>
            </w:r>
            <w:r w:rsidRPr="005B217D">
              <w:rPr>
                <w:szCs w:val="22"/>
                <w:lang w:val="en-CA"/>
              </w:rPr>
              <w:br/>
              <w:t>Email:</w:t>
            </w:r>
          </w:p>
        </w:tc>
        <w:tc>
          <w:tcPr>
            <w:tcW w:w="3060" w:type="dxa"/>
          </w:tcPr>
          <w:p w14:paraId="32C2ABFD" w14:textId="6EC5DA36" w:rsidR="00E61DAC" w:rsidRPr="005B217D" w:rsidRDefault="00E61DAC" w:rsidP="005952A5">
            <w:pPr>
              <w:spacing w:before="60" w:after="60"/>
              <w:rPr>
                <w:szCs w:val="22"/>
                <w:lang w:val="en-CA"/>
              </w:rPr>
            </w:pPr>
            <w:r w:rsidRPr="005B217D">
              <w:rPr>
                <w:szCs w:val="22"/>
                <w:lang w:val="en-CA"/>
              </w:rPr>
              <w:br/>
            </w:r>
            <w:hyperlink r:id="rId9" w:history="1">
              <w:r w:rsidR="007751E9" w:rsidRPr="00394CA4">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8777D8" w:rsidR="00E61DAC" w:rsidRPr="005B217D" w:rsidRDefault="007751E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CF530B9" w:rsidR="00275BCF" w:rsidRDefault="00275BCF" w:rsidP="009234A5">
      <w:pPr>
        <w:pStyle w:val="Heading1"/>
        <w:numPr>
          <w:ilvl w:val="0"/>
          <w:numId w:val="0"/>
        </w:numPr>
        <w:ind w:left="432" w:hanging="432"/>
        <w:rPr>
          <w:lang w:val="en-CA"/>
        </w:rPr>
      </w:pPr>
      <w:r w:rsidRPr="005B217D">
        <w:rPr>
          <w:lang w:val="en-CA"/>
        </w:rPr>
        <w:t>Abstract</w:t>
      </w:r>
    </w:p>
    <w:p w14:paraId="455B0093" w14:textId="71635424" w:rsidR="007751E9" w:rsidRDefault="007751E9" w:rsidP="007751E9">
      <w:pPr>
        <w:rPr>
          <w:lang w:val="en-CA"/>
        </w:rPr>
      </w:pPr>
    </w:p>
    <w:p w14:paraId="0A9FDC52" w14:textId="05D269D9" w:rsidR="007751E9" w:rsidRDefault="00991970" w:rsidP="007751E9">
      <w:pPr>
        <w:rPr>
          <w:lang w:val="en-CA"/>
        </w:rPr>
      </w:pPr>
      <w:r>
        <w:rPr>
          <w:lang w:val="en-CA"/>
        </w:rPr>
        <w:t xml:space="preserve">This contribution proposes imposing </w:t>
      </w:r>
      <w:r w:rsidR="00C26769">
        <w:rPr>
          <w:lang w:val="en-CA"/>
        </w:rPr>
        <w:t xml:space="preserve">the value of </w:t>
      </w:r>
      <w:r w:rsidR="00C26769" w:rsidRPr="00C26769">
        <w:rPr>
          <w:lang w:val="en-CA"/>
        </w:rPr>
        <w:t>no_</w:t>
      </w:r>
      <w:r w:rsidR="00AA6BF6">
        <w:rPr>
          <w:lang w:val="en-CA"/>
        </w:rPr>
        <w:t>bdpcm_constraint_flag</w:t>
      </w:r>
      <w:r w:rsidR="00E83627">
        <w:rPr>
          <w:lang w:val="en-CA"/>
        </w:rPr>
        <w:t xml:space="preserve"> to 1 when </w:t>
      </w:r>
      <w:r w:rsidR="00AA6BF6">
        <w:rPr>
          <w:lang w:val="en-CA"/>
        </w:rPr>
        <w:t>no_transform_skip_constraint_flag</w:t>
      </w:r>
      <w:r w:rsidR="00E83627">
        <w:rPr>
          <w:lang w:val="en-CA"/>
        </w:rPr>
        <w:t xml:space="preserve"> is </w:t>
      </w:r>
      <w:r w:rsidR="00AA6BF6">
        <w:rPr>
          <w:lang w:val="en-CA"/>
        </w:rPr>
        <w:t>1, where BDPCM is currently disabled if transform skip is disabled. This is to be inline with other constraint flags and to reduce the conformance testing effort.</w:t>
      </w:r>
    </w:p>
    <w:p w14:paraId="009661DF" w14:textId="24355592" w:rsidR="00E83627" w:rsidRDefault="00E83627" w:rsidP="007751E9">
      <w:pPr>
        <w:rPr>
          <w:lang w:val="en-CA"/>
        </w:rPr>
      </w:pPr>
    </w:p>
    <w:p w14:paraId="7C6F1FCE" w14:textId="230C58B8" w:rsidR="00E83627" w:rsidRPr="009A6261" w:rsidRDefault="00AA6BF6" w:rsidP="00E83627">
      <w:pPr>
        <w:pStyle w:val="Heading1"/>
        <w:rPr>
          <w:lang w:val="en-CA"/>
        </w:rPr>
      </w:pPr>
      <w:r>
        <w:rPr>
          <w:lang w:val="en-CA"/>
        </w:rPr>
        <w:t>Introduction</w:t>
      </w:r>
    </w:p>
    <w:p w14:paraId="466A26E7" w14:textId="4E241F0A" w:rsidR="007751E9" w:rsidRDefault="007751E9" w:rsidP="007751E9">
      <w:pPr>
        <w:rPr>
          <w:lang w:val="en-CA"/>
        </w:rPr>
      </w:pPr>
    </w:p>
    <w:p w14:paraId="5AC7B08D" w14:textId="57135492" w:rsidR="00E83627" w:rsidRDefault="00E83627" w:rsidP="007751E9">
      <w:pPr>
        <w:rPr>
          <w:lang w:val="en-CA"/>
        </w:rPr>
      </w:pPr>
      <w:r>
        <w:rPr>
          <w:lang w:val="en-CA"/>
        </w:rPr>
        <w:t xml:space="preserve">In VVC </w:t>
      </w:r>
      <w:r w:rsidR="00D268F0">
        <w:rPr>
          <w:lang w:val="en-CA"/>
        </w:rPr>
        <w:t xml:space="preserve">draft </w:t>
      </w:r>
      <w:r>
        <w:rPr>
          <w:lang w:val="en-CA"/>
        </w:rPr>
        <w:t xml:space="preserve">9, </w:t>
      </w:r>
      <w:r w:rsidR="00E10D2D">
        <w:rPr>
          <w:lang w:val="en-CA"/>
        </w:rPr>
        <w:t>there are many examples where certain constraint flags are set to one according to the value of another flag. For example, t</w:t>
      </w:r>
      <w:r>
        <w:rPr>
          <w:lang w:val="en-CA"/>
        </w:rPr>
        <w:t xml:space="preserve">he chroma related general constraint flags are set to one when </w:t>
      </w:r>
      <w:r w:rsidRPr="00C26769">
        <w:rPr>
          <w:lang w:val="en-CA"/>
        </w:rPr>
        <w:t>max_chroma_format_constraint_idc</w:t>
      </w:r>
      <w:r>
        <w:rPr>
          <w:lang w:val="en-CA"/>
        </w:rPr>
        <w:t xml:space="preserve"> is zero, which indicates </w:t>
      </w:r>
      <w:r w:rsidR="00C35620">
        <w:rPr>
          <w:lang w:val="en-CA"/>
        </w:rPr>
        <w:t xml:space="preserve">monochrome coding. </w:t>
      </w:r>
      <w:r w:rsidR="00E10D2D">
        <w:rPr>
          <w:lang w:val="en-CA"/>
        </w:rPr>
        <w:t xml:space="preserve">Similarly, when intra_only_constraint_flag is set to one, all inter-related constraint flags are set to 1. A more closer example is no_ccalf_constraint_flag, whose value is set to one if no_alf_constraint_flag is </w:t>
      </w:r>
      <w:r w:rsidR="008879BB">
        <w:rPr>
          <w:lang w:val="en-CA"/>
        </w:rPr>
        <w:t>one</w:t>
      </w:r>
      <w:r w:rsidR="00E10D2D">
        <w:rPr>
          <w:lang w:val="en-CA"/>
        </w:rPr>
        <w:t>:</w:t>
      </w:r>
    </w:p>
    <w:p w14:paraId="72EF675D" w14:textId="655D44FF" w:rsidR="00E10D2D" w:rsidRDefault="00E10D2D" w:rsidP="007751E9">
      <w:pPr>
        <w:rPr>
          <w:lang w:val="en-CA"/>
        </w:rPr>
      </w:pPr>
    </w:p>
    <w:p w14:paraId="7CA110EC" w14:textId="77777777" w:rsidR="00E10D2D" w:rsidRPr="00E10D2D" w:rsidRDefault="00E10D2D" w:rsidP="00E10D2D">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szCs w:val="22"/>
          <w:lang w:val="en-CA"/>
        </w:rPr>
      </w:pPr>
      <w:r w:rsidRPr="00E10D2D">
        <w:rPr>
          <w:rFonts w:eastAsia="SimSun"/>
          <w:b/>
          <w:noProof/>
          <w:sz w:val="20"/>
          <w:lang w:val="en-CA"/>
        </w:rPr>
        <w:t>no_ccalf_constraint_flag</w:t>
      </w:r>
      <w:r w:rsidRPr="00E10D2D">
        <w:rPr>
          <w:rFonts w:eastAsia="SimSun"/>
          <w:sz w:val="20"/>
          <w:lang w:val="en-CA" w:eastAsia="ko-KR"/>
        </w:rPr>
        <w:t xml:space="preserve"> equal to 1 specifies that sps_ccalf_enabled_flag shall be equal to 0. </w:t>
      </w:r>
      <w:r w:rsidRPr="00E10D2D">
        <w:rPr>
          <w:rFonts w:eastAsia="SimSun"/>
          <w:noProof/>
          <w:sz w:val="20"/>
          <w:lang w:val="en-CA"/>
        </w:rPr>
        <w:t>no_ccalf_constraint_flag</w:t>
      </w:r>
      <w:r w:rsidRPr="00E10D2D">
        <w:rPr>
          <w:rFonts w:eastAsia="SimSun"/>
          <w:sz w:val="20"/>
          <w:lang w:val="en-CA" w:eastAsia="ko-KR"/>
        </w:rPr>
        <w:t xml:space="preserve"> equal to 0 does not impose such a constraint. When max_chroma_format_constraint_idc is equal to 0 or </w:t>
      </w:r>
      <w:r w:rsidRPr="00E10D2D">
        <w:rPr>
          <w:rFonts w:eastAsia="SimSun"/>
          <w:sz w:val="20"/>
          <w:highlight w:val="lightGray"/>
          <w:lang w:val="en-GB"/>
        </w:rPr>
        <w:t>no_alf_constraint_flag is equal 1, the value of no_ccalf_constraint_flag shall be equal to 1.</w:t>
      </w:r>
    </w:p>
    <w:p w14:paraId="462CCF1E" w14:textId="33A05009" w:rsidR="00E10D2D" w:rsidRDefault="00E10D2D" w:rsidP="007751E9">
      <w:pPr>
        <w:rPr>
          <w:lang w:val="en-CA"/>
        </w:rPr>
      </w:pPr>
    </w:p>
    <w:p w14:paraId="282B315A" w14:textId="364D46D2" w:rsidR="00E10D2D" w:rsidRDefault="00E10D2D" w:rsidP="007751E9">
      <w:pPr>
        <w:rPr>
          <w:lang w:val="en-CA"/>
        </w:rPr>
      </w:pPr>
      <w:r>
        <w:rPr>
          <w:lang w:val="en-CA"/>
        </w:rPr>
        <w:t>However, the transform skip and BDPCM constraint flags are not related, although BDPCM is only enabled when transform skip is enabled. Therefore, it is proposed here to constrain the value of no_bdpcm_constraint_flag to one when no_transform_skip_</w:t>
      </w:r>
      <w:r w:rsidR="00B14B3B">
        <w:rPr>
          <w:lang w:val="en-CA"/>
        </w:rPr>
        <w:t>constraint_flag is one.</w:t>
      </w:r>
    </w:p>
    <w:p w14:paraId="26AF42FA" w14:textId="2AEC9293" w:rsidR="008B7141" w:rsidRDefault="008B7141" w:rsidP="00F901DE">
      <w:pPr>
        <w:rPr>
          <w:lang w:val="en-CA"/>
        </w:rPr>
      </w:pPr>
    </w:p>
    <w:p w14:paraId="464502B8" w14:textId="426FFCAB" w:rsidR="008B7141" w:rsidRPr="009A6261" w:rsidRDefault="008B7141" w:rsidP="00C35620">
      <w:pPr>
        <w:pStyle w:val="Heading1"/>
        <w:rPr>
          <w:lang w:val="en-CA"/>
        </w:rPr>
      </w:pPr>
      <w:r w:rsidRPr="009A6261">
        <w:rPr>
          <w:lang w:val="en-CA"/>
        </w:rPr>
        <w:t>Proposed Method</w:t>
      </w:r>
    </w:p>
    <w:p w14:paraId="0B3F8757" w14:textId="77777777" w:rsidR="009A6261" w:rsidRDefault="009A6261" w:rsidP="008B7141">
      <w:pPr>
        <w:rPr>
          <w:lang w:val="en-CA"/>
        </w:rPr>
      </w:pPr>
    </w:p>
    <w:p w14:paraId="47E0319A" w14:textId="355DD628" w:rsidR="008B7141" w:rsidRDefault="009A6261" w:rsidP="008B7141">
      <w:pPr>
        <w:rPr>
          <w:lang w:val="en-CA"/>
        </w:rPr>
      </w:pPr>
      <w:r>
        <w:rPr>
          <w:lang w:val="en-CA"/>
        </w:rPr>
        <w:t xml:space="preserve">The proposed changes are (added part in </w:t>
      </w:r>
      <w:r w:rsidRPr="009A6261">
        <w:rPr>
          <w:highlight w:val="cyan"/>
          <w:lang w:val="en-CA"/>
        </w:rPr>
        <w:t>blue</w:t>
      </w:r>
      <w:r>
        <w:rPr>
          <w:lang w:val="en-CA"/>
        </w:rPr>
        <w:t>):</w:t>
      </w:r>
    </w:p>
    <w:p w14:paraId="6BED7E9E" w14:textId="111F552F" w:rsidR="00A26680" w:rsidRDefault="00A26680" w:rsidP="008B7141">
      <w:pPr>
        <w:rPr>
          <w:lang w:val="en-CA"/>
        </w:rPr>
      </w:pPr>
    </w:p>
    <w:p w14:paraId="7A13A132" w14:textId="5E1BF30C" w:rsidR="00A26680" w:rsidRDefault="00A26680" w:rsidP="008B7141">
      <w:pPr>
        <w:rPr>
          <w:lang w:val="en-CA"/>
        </w:rPr>
      </w:pPr>
    </w:p>
    <w:p w14:paraId="28BED75F" w14:textId="79E5A534" w:rsidR="00B14B3B" w:rsidRPr="00E10D2D" w:rsidRDefault="00B14B3B" w:rsidP="00B14B3B">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noProof/>
          <w:sz w:val="20"/>
          <w:szCs w:val="22"/>
          <w:lang w:val="en-CA"/>
        </w:rPr>
      </w:pPr>
      <w:r w:rsidRPr="00B14B3B">
        <w:rPr>
          <w:rFonts w:eastAsia="SimSun"/>
          <w:b/>
          <w:bCs/>
          <w:sz w:val="20"/>
          <w:lang w:val="en-CA" w:eastAsia="ko-KR"/>
        </w:rPr>
        <w:t>no_bdpcm_constraint_flag</w:t>
      </w:r>
      <w:r w:rsidRPr="00B14B3B">
        <w:rPr>
          <w:rFonts w:eastAsia="SimSun"/>
          <w:sz w:val="20"/>
          <w:lang w:val="en-CA" w:eastAsia="ko-KR"/>
        </w:rPr>
        <w:t xml:space="preserve"> equal to 1 specifies that </w:t>
      </w:r>
      <w:r w:rsidRPr="00B14B3B">
        <w:rPr>
          <w:rFonts w:eastAsia="SimSun"/>
          <w:sz w:val="20"/>
          <w:lang w:val="en-CA"/>
        </w:rPr>
        <w:t xml:space="preserve">sps_bdpcm_enabled_flag </w:t>
      </w:r>
      <w:r w:rsidRPr="00B14B3B">
        <w:rPr>
          <w:rFonts w:eastAsia="SimSun"/>
          <w:sz w:val="20"/>
          <w:lang w:val="en-CA" w:eastAsia="ko-KR"/>
        </w:rPr>
        <w:t>shall be equal to 0.</w:t>
      </w:r>
      <w:r w:rsidRPr="00B14B3B">
        <w:rPr>
          <w:rFonts w:eastAsia="SimSun"/>
          <w:noProof/>
          <w:sz w:val="20"/>
          <w:lang w:val="en-CA"/>
        </w:rPr>
        <w:t xml:space="preserve"> no_</w:t>
      </w:r>
      <w:r w:rsidRPr="00B14B3B">
        <w:rPr>
          <w:rFonts w:eastAsia="SimSun"/>
          <w:bCs/>
          <w:sz w:val="20"/>
          <w:lang w:val="en-CA"/>
        </w:rPr>
        <w:t>bdpcm_constraint_flag</w:t>
      </w:r>
      <w:r w:rsidRPr="00B14B3B">
        <w:rPr>
          <w:rFonts w:eastAsia="SimSun"/>
          <w:noProof/>
          <w:sz w:val="20"/>
          <w:lang w:val="en-CA"/>
        </w:rPr>
        <w:t xml:space="preserve"> equal to 0</w:t>
      </w:r>
      <w:r w:rsidRPr="00B14B3B">
        <w:rPr>
          <w:rFonts w:eastAsia="SimSun"/>
          <w:sz w:val="20"/>
          <w:lang w:val="en-CA" w:eastAsia="ko-KR"/>
        </w:rPr>
        <w:t xml:space="preserve"> does not impose such a constraint.</w:t>
      </w:r>
      <w:r>
        <w:rPr>
          <w:rFonts w:eastAsia="SimSun"/>
          <w:sz w:val="20"/>
          <w:lang w:val="en-CA" w:eastAsia="ko-KR"/>
        </w:rPr>
        <w:t xml:space="preserve"> </w:t>
      </w:r>
      <w:r w:rsidRPr="00E10D2D">
        <w:rPr>
          <w:rFonts w:eastAsia="SimSun"/>
          <w:sz w:val="20"/>
          <w:highlight w:val="cyan"/>
          <w:lang w:val="en-CA" w:eastAsia="ko-KR"/>
        </w:rPr>
        <w:t xml:space="preserve">When </w:t>
      </w:r>
      <w:r w:rsidRPr="00B14B3B">
        <w:rPr>
          <w:rFonts w:eastAsia="SimSun"/>
          <w:sz w:val="20"/>
          <w:highlight w:val="cyan"/>
          <w:lang w:val="en-CA" w:eastAsia="ko-KR"/>
        </w:rPr>
        <w:t>no_transform_skip_constraint_flag</w:t>
      </w:r>
      <w:r w:rsidRPr="00E10D2D">
        <w:rPr>
          <w:rFonts w:eastAsia="SimSun"/>
          <w:sz w:val="20"/>
          <w:highlight w:val="cyan"/>
          <w:lang w:val="en-CA" w:eastAsia="ko-KR"/>
        </w:rPr>
        <w:t xml:space="preserve"> is </w:t>
      </w:r>
      <w:r w:rsidRPr="00E10D2D">
        <w:rPr>
          <w:rFonts w:eastAsia="SimSun"/>
          <w:sz w:val="20"/>
          <w:highlight w:val="cyan"/>
          <w:lang w:val="en-GB"/>
        </w:rPr>
        <w:t>is equal 1, the value of no_</w:t>
      </w:r>
      <w:r w:rsidRPr="00B14B3B">
        <w:rPr>
          <w:rFonts w:eastAsia="SimSun"/>
          <w:sz w:val="20"/>
          <w:highlight w:val="cyan"/>
          <w:lang w:val="en-GB"/>
        </w:rPr>
        <w:t>bdpcm</w:t>
      </w:r>
      <w:r w:rsidRPr="00E10D2D">
        <w:rPr>
          <w:rFonts w:eastAsia="SimSun"/>
          <w:sz w:val="20"/>
          <w:highlight w:val="cyan"/>
          <w:lang w:val="en-GB"/>
        </w:rPr>
        <w:t>_constraint_flag shall be equal to 1.</w:t>
      </w:r>
    </w:p>
    <w:p w14:paraId="013C7C68" w14:textId="3C592E94" w:rsidR="00B14B3B" w:rsidRPr="00B14B3B" w:rsidRDefault="00B14B3B" w:rsidP="00B14B3B">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CA" w:eastAsia="ko-KR"/>
        </w:rPr>
      </w:pPr>
    </w:p>
    <w:p w14:paraId="733F7618" w14:textId="77777777" w:rsidR="009A6261" w:rsidRDefault="009A6261" w:rsidP="008B7141">
      <w:pPr>
        <w:rPr>
          <w:lang w:val="en-CA"/>
        </w:rPr>
      </w:pPr>
    </w:p>
    <w:p w14:paraId="1F8BD614" w14:textId="77777777" w:rsidR="009A6261" w:rsidRDefault="009A6261" w:rsidP="008B7141">
      <w:pPr>
        <w:rPr>
          <w:lang w:val="en-CA"/>
        </w:rPr>
      </w:pPr>
    </w:p>
    <w:p w14:paraId="7CC1E9CF" w14:textId="3633A622" w:rsidR="002A34A4" w:rsidRDefault="002A34A4" w:rsidP="008B714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F8ED65" w:rsidR="00342FF4" w:rsidRPr="005B217D" w:rsidRDefault="007751E9"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6B782" w14:textId="77777777" w:rsidR="00D33658" w:rsidRDefault="00D33658">
      <w:r>
        <w:separator/>
      </w:r>
    </w:p>
  </w:endnote>
  <w:endnote w:type="continuationSeparator" w:id="0">
    <w:p w14:paraId="6CF6DD3C" w14:textId="77777777" w:rsidR="00D33658" w:rsidRDefault="00D3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F04D28" w:rsidR="00C35620" w:rsidRPr="00C00DDE" w:rsidRDefault="00C356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B403F">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A1A37" w14:textId="77777777" w:rsidR="00D33658" w:rsidRDefault="00D33658">
      <w:r>
        <w:separator/>
      </w:r>
    </w:p>
  </w:footnote>
  <w:footnote w:type="continuationSeparator" w:id="0">
    <w:p w14:paraId="21F76333" w14:textId="77777777" w:rsidR="00D33658" w:rsidRDefault="00D33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1E6D47"/>
    <w:multiLevelType w:val="multilevel"/>
    <w:tmpl w:val="0A30424A"/>
    <w:lvl w:ilvl="0">
      <w:start w:val="7"/>
      <w:numFmt w:val="decimal"/>
      <w:lvlText w:val="%1."/>
      <w:lvlJc w:val="left"/>
      <w:pPr>
        <w:ind w:left="540" w:hanging="540"/>
      </w:pPr>
      <w:rPr>
        <w:rFonts w:eastAsia="Times New Roman" w:hint="default"/>
        <w:b w:val="0"/>
        <w:sz w:val="22"/>
      </w:rPr>
    </w:lvl>
    <w:lvl w:ilvl="1">
      <w:start w:val="4"/>
      <w:numFmt w:val="decimal"/>
      <w:lvlText w:val="%1.%2."/>
      <w:lvlJc w:val="left"/>
      <w:pPr>
        <w:ind w:left="540" w:hanging="540"/>
      </w:pPr>
      <w:rPr>
        <w:rFonts w:eastAsia="Times New Roman" w:hint="default"/>
        <w:b w:val="0"/>
        <w:sz w:val="22"/>
      </w:rPr>
    </w:lvl>
    <w:lvl w:ilvl="2">
      <w:start w:val="2"/>
      <w:numFmt w:val="decimal"/>
      <w:lvlText w:val="%1.%2.%3."/>
      <w:lvlJc w:val="left"/>
      <w:pPr>
        <w:ind w:left="720" w:hanging="720"/>
      </w:pPr>
      <w:rPr>
        <w:rFonts w:eastAsia="Times New Roman" w:hint="default"/>
        <w:b w:val="0"/>
        <w:sz w:val="22"/>
      </w:rPr>
    </w:lvl>
    <w:lvl w:ilvl="3">
      <w:start w:val="1"/>
      <w:numFmt w:val="decimal"/>
      <w:lvlText w:val="%1.%2.%3.%4."/>
      <w:lvlJc w:val="left"/>
      <w:pPr>
        <w:ind w:left="720" w:hanging="720"/>
      </w:pPr>
      <w:rPr>
        <w:rFonts w:eastAsia="Times New Roman" w:hint="default"/>
        <w:b w:val="0"/>
        <w:sz w:val="22"/>
      </w:rPr>
    </w:lvl>
    <w:lvl w:ilvl="4">
      <w:start w:val="1"/>
      <w:numFmt w:val="decimal"/>
      <w:lvlText w:val="%1.%2.%3.%4.%5."/>
      <w:lvlJc w:val="left"/>
      <w:pPr>
        <w:ind w:left="1080" w:hanging="1080"/>
      </w:pPr>
      <w:rPr>
        <w:rFonts w:eastAsia="Times New Roman" w:hint="default"/>
        <w:b w:val="0"/>
        <w:sz w:val="22"/>
      </w:rPr>
    </w:lvl>
    <w:lvl w:ilvl="5">
      <w:start w:val="1"/>
      <w:numFmt w:val="decimal"/>
      <w:lvlText w:val="%1.%2.%3.%4.%5.%6."/>
      <w:lvlJc w:val="left"/>
      <w:pPr>
        <w:ind w:left="1080" w:hanging="1080"/>
      </w:pPr>
      <w:rPr>
        <w:rFonts w:eastAsia="Times New Roman" w:hint="default"/>
        <w:b w:val="0"/>
        <w:sz w:val="22"/>
      </w:rPr>
    </w:lvl>
    <w:lvl w:ilvl="6">
      <w:start w:val="1"/>
      <w:numFmt w:val="decimal"/>
      <w:lvlText w:val="%1.%2.%3.%4.%5.%6.%7."/>
      <w:lvlJc w:val="left"/>
      <w:pPr>
        <w:ind w:left="1080" w:hanging="1080"/>
      </w:pPr>
      <w:rPr>
        <w:rFonts w:eastAsia="Times New Roman" w:hint="default"/>
        <w:b w:val="0"/>
        <w:sz w:val="22"/>
      </w:rPr>
    </w:lvl>
    <w:lvl w:ilvl="7">
      <w:start w:val="1"/>
      <w:numFmt w:val="decimal"/>
      <w:lvlText w:val="%1.%2.%3.%4.%5.%6.%7.%8."/>
      <w:lvlJc w:val="left"/>
      <w:pPr>
        <w:ind w:left="1440" w:hanging="1440"/>
      </w:pPr>
      <w:rPr>
        <w:rFonts w:eastAsia="Times New Roman" w:hint="default"/>
        <w:b w:val="0"/>
        <w:sz w:val="22"/>
      </w:rPr>
    </w:lvl>
    <w:lvl w:ilvl="8">
      <w:start w:val="1"/>
      <w:numFmt w:val="decimal"/>
      <w:lvlText w:val="%1.%2.%3.%4.%5.%6.%7.%8.%9."/>
      <w:lvlJc w:val="left"/>
      <w:pPr>
        <w:ind w:left="1440" w:hanging="1440"/>
      </w:pPr>
      <w:rPr>
        <w:rFonts w:eastAsia="Times New Roman" w:hint="default"/>
        <w:b w:val="0"/>
        <w:sz w:val="22"/>
      </w:r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A765817"/>
    <w:multiLevelType w:val="multilevel"/>
    <w:tmpl w:val="53F8C93C"/>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B511ED1"/>
    <w:multiLevelType w:val="hybridMultilevel"/>
    <w:tmpl w:val="611AB3F2"/>
    <w:lvl w:ilvl="0" w:tplc="8C2E4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484"/>
    <w:rsid w:val="000235C4"/>
    <w:rsid w:val="000308A3"/>
    <w:rsid w:val="000458BC"/>
    <w:rsid w:val="00045C41"/>
    <w:rsid w:val="00046C03"/>
    <w:rsid w:val="00065039"/>
    <w:rsid w:val="0007614F"/>
    <w:rsid w:val="00081398"/>
    <w:rsid w:val="00094479"/>
    <w:rsid w:val="000962AC"/>
    <w:rsid w:val="000B0C0F"/>
    <w:rsid w:val="000B1C6B"/>
    <w:rsid w:val="000B403F"/>
    <w:rsid w:val="000B4FF9"/>
    <w:rsid w:val="000C09AC"/>
    <w:rsid w:val="000C2BAA"/>
    <w:rsid w:val="000E00F3"/>
    <w:rsid w:val="000E1F42"/>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4A4"/>
    <w:rsid w:val="002A54E0"/>
    <w:rsid w:val="002B1595"/>
    <w:rsid w:val="002B191D"/>
    <w:rsid w:val="002B2E83"/>
    <w:rsid w:val="002D0AF6"/>
    <w:rsid w:val="002F164D"/>
    <w:rsid w:val="003021BC"/>
    <w:rsid w:val="00306206"/>
    <w:rsid w:val="00317D85"/>
    <w:rsid w:val="00327C56"/>
    <w:rsid w:val="003303D3"/>
    <w:rsid w:val="003315A1"/>
    <w:rsid w:val="003373EC"/>
    <w:rsid w:val="00342FF4"/>
    <w:rsid w:val="00344E5A"/>
    <w:rsid w:val="00346148"/>
    <w:rsid w:val="003669EA"/>
    <w:rsid w:val="003706CC"/>
    <w:rsid w:val="00377710"/>
    <w:rsid w:val="003A2D8E"/>
    <w:rsid w:val="003A7CE6"/>
    <w:rsid w:val="003B79DE"/>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76DB"/>
    <w:rsid w:val="005952A5"/>
    <w:rsid w:val="00597CD4"/>
    <w:rsid w:val="005A33A1"/>
    <w:rsid w:val="005B217D"/>
    <w:rsid w:val="005C385F"/>
    <w:rsid w:val="005C7C26"/>
    <w:rsid w:val="005E1AC6"/>
    <w:rsid w:val="005E3F2B"/>
    <w:rsid w:val="005F6F1B"/>
    <w:rsid w:val="00615995"/>
    <w:rsid w:val="00616155"/>
    <w:rsid w:val="00624B33"/>
    <w:rsid w:val="0063041A"/>
    <w:rsid w:val="00630AA2"/>
    <w:rsid w:val="00631D8B"/>
    <w:rsid w:val="006334D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51E9"/>
    <w:rsid w:val="007768FF"/>
    <w:rsid w:val="007824D3"/>
    <w:rsid w:val="00782E0E"/>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79BB"/>
    <w:rsid w:val="00893DC4"/>
    <w:rsid w:val="008A4B4C"/>
    <w:rsid w:val="008B7141"/>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1970"/>
    <w:rsid w:val="0099518F"/>
    <w:rsid w:val="009A523D"/>
    <w:rsid w:val="009A6261"/>
    <w:rsid w:val="009B02A1"/>
    <w:rsid w:val="009B3361"/>
    <w:rsid w:val="009B7F3F"/>
    <w:rsid w:val="009D7CE6"/>
    <w:rsid w:val="009E448E"/>
    <w:rsid w:val="009F496B"/>
    <w:rsid w:val="00A01439"/>
    <w:rsid w:val="00A02E61"/>
    <w:rsid w:val="00A05CFF"/>
    <w:rsid w:val="00A13048"/>
    <w:rsid w:val="00A26680"/>
    <w:rsid w:val="00A46843"/>
    <w:rsid w:val="00A56B97"/>
    <w:rsid w:val="00A6093D"/>
    <w:rsid w:val="00A72017"/>
    <w:rsid w:val="00A74956"/>
    <w:rsid w:val="00A767DC"/>
    <w:rsid w:val="00A76A6D"/>
    <w:rsid w:val="00A83253"/>
    <w:rsid w:val="00AA6BF6"/>
    <w:rsid w:val="00AA6E84"/>
    <w:rsid w:val="00AB0BEE"/>
    <w:rsid w:val="00AB1A1C"/>
    <w:rsid w:val="00AD05A8"/>
    <w:rsid w:val="00AE341B"/>
    <w:rsid w:val="00AE562D"/>
    <w:rsid w:val="00B01905"/>
    <w:rsid w:val="00B07CA7"/>
    <w:rsid w:val="00B1279A"/>
    <w:rsid w:val="00B14B3B"/>
    <w:rsid w:val="00B3640F"/>
    <w:rsid w:val="00B4194A"/>
    <w:rsid w:val="00B437E8"/>
    <w:rsid w:val="00B5222E"/>
    <w:rsid w:val="00B53179"/>
    <w:rsid w:val="00B57A23"/>
    <w:rsid w:val="00B600CD"/>
    <w:rsid w:val="00B61C96"/>
    <w:rsid w:val="00B73A2A"/>
    <w:rsid w:val="00B75A51"/>
    <w:rsid w:val="00B827C6"/>
    <w:rsid w:val="00B94B06"/>
    <w:rsid w:val="00B94C28"/>
    <w:rsid w:val="00BA68DF"/>
    <w:rsid w:val="00BC10BA"/>
    <w:rsid w:val="00BC5AFD"/>
    <w:rsid w:val="00C00DDE"/>
    <w:rsid w:val="00C04F43"/>
    <w:rsid w:val="00C0609D"/>
    <w:rsid w:val="00C115AB"/>
    <w:rsid w:val="00C26769"/>
    <w:rsid w:val="00C26CCB"/>
    <w:rsid w:val="00C30249"/>
    <w:rsid w:val="00C35620"/>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2319"/>
    <w:rsid w:val="00D1555A"/>
    <w:rsid w:val="00D15643"/>
    <w:rsid w:val="00D268F0"/>
    <w:rsid w:val="00D33658"/>
    <w:rsid w:val="00D446EC"/>
    <w:rsid w:val="00D51BF0"/>
    <w:rsid w:val="00D531DB"/>
    <w:rsid w:val="00D55942"/>
    <w:rsid w:val="00D807BF"/>
    <w:rsid w:val="00D82FCC"/>
    <w:rsid w:val="00D9712A"/>
    <w:rsid w:val="00DA17FC"/>
    <w:rsid w:val="00DA7887"/>
    <w:rsid w:val="00DB2C26"/>
    <w:rsid w:val="00DD02F4"/>
    <w:rsid w:val="00DD6622"/>
    <w:rsid w:val="00DE1C7C"/>
    <w:rsid w:val="00DE6B43"/>
    <w:rsid w:val="00E10D2D"/>
    <w:rsid w:val="00E11923"/>
    <w:rsid w:val="00E262D4"/>
    <w:rsid w:val="00E36250"/>
    <w:rsid w:val="00E47F2D"/>
    <w:rsid w:val="00E54511"/>
    <w:rsid w:val="00E60EDC"/>
    <w:rsid w:val="00E61DAC"/>
    <w:rsid w:val="00E72B80"/>
    <w:rsid w:val="00E75FE3"/>
    <w:rsid w:val="00E83627"/>
    <w:rsid w:val="00E86C4C"/>
    <w:rsid w:val="00E907A3"/>
    <w:rsid w:val="00EA5AE0"/>
    <w:rsid w:val="00EA7F7F"/>
    <w:rsid w:val="00EB56E1"/>
    <w:rsid w:val="00EB7AB1"/>
    <w:rsid w:val="00EC32BD"/>
    <w:rsid w:val="00EE7CD8"/>
    <w:rsid w:val="00EF37F6"/>
    <w:rsid w:val="00EF48CC"/>
    <w:rsid w:val="00F00801"/>
    <w:rsid w:val="00F2488D"/>
    <w:rsid w:val="00F601A0"/>
    <w:rsid w:val="00F712E9"/>
    <w:rsid w:val="00F73032"/>
    <w:rsid w:val="00F848FC"/>
    <w:rsid w:val="00F901DE"/>
    <w:rsid w:val="00F906F6"/>
    <w:rsid w:val="00F9282A"/>
    <w:rsid w:val="00F96BAD"/>
    <w:rsid w:val="00FA139D"/>
    <w:rsid w:val="00FA60F5"/>
    <w:rsid w:val="00FB0E84"/>
    <w:rsid w:val="00FC2405"/>
    <w:rsid w:val="00FC5ED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751E9"/>
    <w:rPr>
      <w:color w:val="605E5C"/>
      <w:shd w:val="clear" w:color="auto" w:fill="E1DFDD"/>
    </w:rPr>
  </w:style>
  <w:style w:type="table" w:styleId="TableGrid">
    <w:name w:val="Table Grid"/>
    <w:basedOn w:val="TableNormal"/>
    <w:rsid w:val="00775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AE56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AE56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AE562D"/>
    <w:rPr>
      <w:rFonts w:eastAsia="Malgun Gothic"/>
      <w:lang w:val="en-GB"/>
    </w:rPr>
  </w:style>
  <w:style w:type="paragraph" w:customStyle="1" w:styleId="tablesyntax">
    <w:name w:val="table syntax"/>
    <w:basedOn w:val="Normal"/>
    <w:link w:val="tablesyntaxChar"/>
    <w:qFormat/>
    <w:rsid w:val="00AE56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ListParagraph">
    <w:name w:val="List Paragraph"/>
    <w:basedOn w:val="Normal"/>
    <w:uiPriority w:val="34"/>
    <w:qFormat/>
    <w:rsid w:val="00AE56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68065">
      <w:bodyDiv w:val="1"/>
      <w:marLeft w:val="0"/>
      <w:marRight w:val="0"/>
      <w:marTop w:val="0"/>
      <w:marBottom w:val="0"/>
      <w:divBdr>
        <w:top w:val="none" w:sz="0" w:space="0" w:color="auto"/>
        <w:left w:val="none" w:sz="0" w:space="0" w:color="auto"/>
        <w:bottom w:val="none" w:sz="0" w:space="0" w:color="auto"/>
        <w:right w:val="none" w:sz="0" w:space="0" w:color="auto"/>
      </w:divBdr>
    </w:div>
    <w:div w:id="344751084">
      <w:bodyDiv w:val="1"/>
      <w:marLeft w:val="0"/>
      <w:marRight w:val="0"/>
      <w:marTop w:val="0"/>
      <w:marBottom w:val="0"/>
      <w:divBdr>
        <w:top w:val="none" w:sz="0" w:space="0" w:color="auto"/>
        <w:left w:val="none" w:sz="0" w:space="0" w:color="auto"/>
        <w:bottom w:val="none" w:sz="0" w:space="0" w:color="auto"/>
        <w:right w:val="none" w:sz="0" w:space="0" w:color="auto"/>
      </w:divBdr>
    </w:div>
    <w:div w:id="484321498">
      <w:bodyDiv w:val="1"/>
      <w:marLeft w:val="0"/>
      <w:marRight w:val="0"/>
      <w:marTop w:val="0"/>
      <w:marBottom w:val="0"/>
      <w:divBdr>
        <w:top w:val="none" w:sz="0" w:space="0" w:color="auto"/>
        <w:left w:val="none" w:sz="0" w:space="0" w:color="auto"/>
        <w:bottom w:val="none" w:sz="0" w:space="0" w:color="auto"/>
        <w:right w:val="none" w:sz="0" w:space="0" w:color="auto"/>
      </w:divBdr>
    </w:div>
    <w:div w:id="599681848">
      <w:bodyDiv w:val="1"/>
      <w:marLeft w:val="0"/>
      <w:marRight w:val="0"/>
      <w:marTop w:val="0"/>
      <w:marBottom w:val="0"/>
      <w:divBdr>
        <w:top w:val="none" w:sz="0" w:space="0" w:color="auto"/>
        <w:left w:val="none" w:sz="0" w:space="0" w:color="auto"/>
        <w:bottom w:val="none" w:sz="0" w:space="0" w:color="auto"/>
        <w:right w:val="none" w:sz="0" w:space="0" w:color="auto"/>
      </w:divBdr>
    </w:div>
    <w:div w:id="822551302">
      <w:bodyDiv w:val="1"/>
      <w:marLeft w:val="0"/>
      <w:marRight w:val="0"/>
      <w:marTop w:val="0"/>
      <w:marBottom w:val="0"/>
      <w:divBdr>
        <w:top w:val="none" w:sz="0" w:space="0" w:color="auto"/>
        <w:left w:val="none" w:sz="0" w:space="0" w:color="auto"/>
        <w:bottom w:val="none" w:sz="0" w:space="0" w:color="auto"/>
        <w:right w:val="none" w:sz="0" w:space="0" w:color="auto"/>
      </w:divBdr>
    </w:div>
    <w:div w:id="828209574">
      <w:bodyDiv w:val="1"/>
      <w:marLeft w:val="0"/>
      <w:marRight w:val="0"/>
      <w:marTop w:val="0"/>
      <w:marBottom w:val="0"/>
      <w:divBdr>
        <w:top w:val="none" w:sz="0" w:space="0" w:color="auto"/>
        <w:left w:val="none" w:sz="0" w:space="0" w:color="auto"/>
        <w:bottom w:val="none" w:sz="0" w:space="0" w:color="auto"/>
        <w:right w:val="none" w:sz="0" w:space="0" w:color="auto"/>
      </w:divBdr>
    </w:div>
    <w:div w:id="1024556195">
      <w:bodyDiv w:val="1"/>
      <w:marLeft w:val="0"/>
      <w:marRight w:val="0"/>
      <w:marTop w:val="0"/>
      <w:marBottom w:val="0"/>
      <w:divBdr>
        <w:top w:val="none" w:sz="0" w:space="0" w:color="auto"/>
        <w:left w:val="none" w:sz="0" w:space="0" w:color="auto"/>
        <w:bottom w:val="none" w:sz="0" w:space="0" w:color="auto"/>
        <w:right w:val="none" w:sz="0" w:space="0" w:color="auto"/>
      </w:divBdr>
    </w:div>
    <w:div w:id="1067798854">
      <w:bodyDiv w:val="1"/>
      <w:marLeft w:val="0"/>
      <w:marRight w:val="0"/>
      <w:marTop w:val="0"/>
      <w:marBottom w:val="0"/>
      <w:divBdr>
        <w:top w:val="none" w:sz="0" w:space="0" w:color="auto"/>
        <w:left w:val="none" w:sz="0" w:space="0" w:color="auto"/>
        <w:bottom w:val="none" w:sz="0" w:space="0" w:color="auto"/>
        <w:right w:val="none" w:sz="0" w:space="0" w:color="auto"/>
      </w:divBdr>
    </w:div>
    <w:div w:id="1098985961">
      <w:bodyDiv w:val="1"/>
      <w:marLeft w:val="0"/>
      <w:marRight w:val="0"/>
      <w:marTop w:val="0"/>
      <w:marBottom w:val="0"/>
      <w:divBdr>
        <w:top w:val="none" w:sz="0" w:space="0" w:color="auto"/>
        <w:left w:val="none" w:sz="0" w:space="0" w:color="auto"/>
        <w:bottom w:val="none" w:sz="0" w:space="0" w:color="auto"/>
        <w:right w:val="none" w:sz="0" w:space="0" w:color="auto"/>
      </w:divBdr>
    </w:div>
    <w:div w:id="1133214264">
      <w:bodyDiv w:val="1"/>
      <w:marLeft w:val="0"/>
      <w:marRight w:val="0"/>
      <w:marTop w:val="0"/>
      <w:marBottom w:val="0"/>
      <w:divBdr>
        <w:top w:val="none" w:sz="0" w:space="0" w:color="auto"/>
        <w:left w:val="none" w:sz="0" w:space="0" w:color="auto"/>
        <w:bottom w:val="none" w:sz="0" w:space="0" w:color="auto"/>
        <w:right w:val="none" w:sz="0" w:space="0" w:color="auto"/>
      </w:divBdr>
    </w:div>
    <w:div w:id="1173762550">
      <w:bodyDiv w:val="1"/>
      <w:marLeft w:val="0"/>
      <w:marRight w:val="0"/>
      <w:marTop w:val="0"/>
      <w:marBottom w:val="0"/>
      <w:divBdr>
        <w:top w:val="none" w:sz="0" w:space="0" w:color="auto"/>
        <w:left w:val="none" w:sz="0" w:space="0" w:color="auto"/>
        <w:bottom w:val="none" w:sz="0" w:space="0" w:color="auto"/>
        <w:right w:val="none" w:sz="0" w:space="0" w:color="auto"/>
      </w:divBdr>
    </w:div>
    <w:div w:id="1352686311">
      <w:bodyDiv w:val="1"/>
      <w:marLeft w:val="0"/>
      <w:marRight w:val="0"/>
      <w:marTop w:val="0"/>
      <w:marBottom w:val="0"/>
      <w:divBdr>
        <w:top w:val="none" w:sz="0" w:space="0" w:color="auto"/>
        <w:left w:val="none" w:sz="0" w:space="0" w:color="auto"/>
        <w:bottom w:val="none" w:sz="0" w:space="0" w:color="auto"/>
        <w:right w:val="none" w:sz="0" w:space="0" w:color="auto"/>
      </w:divBdr>
    </w:div>
    <w:div w:id="1446189420">
      <w:bodyDiv w:val="1"/>
      <w:marLeft w:val="0"/>
      <w:marRight w:val="0"/>
      <w:marTop w:val="0"/>
      <w:marBottom w:val="0"/>
      <w:divBdr>
        <w:top w:val="none" w:sz="0" w:space="0" w:color="auto"/>
        <w:left w:val="none" w:sz="0" w:space="0" w:color="auto"/>
        <w:bottom w:val="none" w:sz="0" w:space="0" w:color="auto"/>
        <w:right w:val="none" w:sz="0" w:space="0" w:color="auto"/>
      </w:divBdr>
    </w:div>
    <w:div w:id="1466196668">
      <w:bodyDiv w:val="1"/>
      <w:marLeft w:val="0"/>
      <w:marRight w:val="0"/>
      <w:marTop w:val="0"/>
      <w:marBottom w:val="0"/>
      <w:divBdr>
        <w:top w:val="none" w:sz="0" w:space="0" w:color="auto"/>
        <w:left w:val="none" w:sz="0" w:space="0" w:color="auto"/>
        <w:bottom w:val="none" w:sz="0" w:space="0" w:color="auto"/>
        <w:right w:val="none" w:sz="0" w:space="0" w:color="auto"/>
      </w:divBdr>
    </w:div>
    <w:div w:id="1687444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365</Words>
  <Characters>2339</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13</cp:revision>
  <cp:lastPrinted>1900-01-01T08:00:00Z</cp:lastPrinted>
  <dcterms:created xsi:type="dcterms:W3CDTF">2020-05-21T14:23:00Z</dcterms:created>
  <dcterms:modified xsi:type="dcterms:W3CDTF">2020-05-22T19:50:00Z</dcterms:modified>
</cp:coreProperties>
</file>