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4029A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FD4D6F">
              <w:rPr>
                <w:lang w:val="en-CA"/>
              </w:rPr>
              <w:t>005</w:t>
            </w:r>
            <w:bookmarkStart w:id="0" w:name="_GoBack"/>
            <w:bookmarkEnd w:id="0"/>
            <w:r w:rsidR="00FD4D6F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30A63B" w:rsidR="00E61DAC" w:rsidRPr="005B217D" w:rsidRDefault="00F92E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7751E9">
              <w:rPr>
                <w:b/>
                <w:szCs w:val="22"/>
                <w:lang w:val="en-CA"/>
              </w:rPr>
              <w:t>Additional General Constraint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145B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A1CF5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A36E53" w:rsidR="00E61DAC" w:rsidRPr="007751E9" w:rsidRDefault="007751E9">
            <w:pPr>
              <w:spacing w:before="60" w:after="60"/>
              <w:rPr>
                <w:szCs w:val="22"/>
                <w:lang w:val="fr-FR"/>
              </w:rPr>
            </w:pPr>
            <w:r w:rsidRPr="007751E9">
              <w:rPr>
                <w:szCs w:val="22"/>
                <w:lang w:val="fr-FR"/>
              </w:rPr>
              <w:t>Karam NASER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Fabrice Le Leannec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Tangi Poirier</w:t>
            </w:r>
            <w:r w:rsidR="00E61DAC" w:rsidRPr="007751E9">
              <w:rPr>
                <w:szCs w:val="22"/>
                <w:lang w:val="fr-FR"/>
              </w:rPr>
              <w:br/>
            </w:r>
            <w:r w:rsidRPr="007751E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hilippe de 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751E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C5DA3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751E9" w:rsidRPr="00394CA4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8777D8" w:rsidR="00E61DAC" w:rsidRPr="005B217D" w:rsidRDefault="007751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CF530B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B0093" w14:textId="71635424" w:rsidR="007751E9" w:rsidRDefault="007751E9" w:rsidP="007751E9">
      <w:pPr>
        <w:rPr>
          <w:lang w:val="en-CA"/>
        </w:rPr>
      </w:pPr>
    </w:p>
    <w:p w14:paraId="0A9FDC52" w14:textId="6782E375" w:rsidR="007751E9" w:rsidRDefault="007751E9" w:rsidP="007751E9">
      <w:pPr>
        <w:rPr>
          <w:lang w:val="en-CA"/>
        </w:rPr>
      </w:pPr>
      <w:r>
        <w:rPr>
          <w:lang w:val="en-CA"/>
        </w:rPr>
        <w:t>This contribution proposes adding general constraint flags for the following coding tools: MTT, Weighted Prediction, long term reference picture prediction, scaling lists, and maximum transform size.</w:t>
      </w:r>
    </w:p>
    <w:p w14:paraId="466A26E7" w14:textId="77777777" w:rsidR="007751E9" w:rsidRPr="007751E9" w:rsidRDefault="007751E9" w:rsidP="007751E9">
      <w:pPr>
        <w:rPr>
          <w:lang w:val="en-CA"/>
        </w:rPr>
      </w:pPr>
    </w:p>
    <w:p w14:paraId="7D2AC1F0" w14:textId="235CE3D6" w:rsidR="00745F6B" w:rsidRDefault="00745F6B" w:rsidP="007751E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9D4489" w14:textId="555B13A9" w:rsidR="007751E9" w:rsidRDefault="007751E9" w:rsidP="007751E9">
      <w:pPr>
        <w:rPr>
          <w:lang w:val="en-CA"/>
        </w:rPr>
      </w:pPr>
    </w:p>
    <w:p w14:paraId="220E16B5" w14:textId="33F2E0AE" w:rsidR="007751E9" w:rsidRDefault="007751E9" w:rsidP="007751E9">
      <w:pPr>
        <w:rPr>
          <w:lang w:val="en-CA"/>
        </w:rPr>
      </w:pPr>
      <w:r>
        <w:rPr>
          <w:lang w:val="en-CA"/>
        </w:rPr>
        <w:t>The general constraint flags are indicators of the used coding tools/features of a certain profiles/sub-profiles. Although in VVC draft 9 many constraint flags are defined, still few are missing. Specifically, it is identified that the following tools, whose SPS flag is given below, do not have their constraint flags.</w:t>
      </w:r>
    </w:p>
    <w:p w14:paraId="1F707487" w14:textId="38331BA9" w:rsidR="007751E9" w:rsidRDefault="007751E9" w:rsidP="007751E9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5"/>
        <w:gridCol w:w="4725"/>
      </w:tblGrid>
      <w:tr w:rsidR="007751E9" w14:paraId="5569ADE9" w14:textId="77777777" w:rsidTr="007751E9">
        <w:tc>
          <w:tcPr>
            <w:tcW w:w="4675" w:type="dxa"/>
          </w:tcPr>
          <w:p w14:paraId="6068888C" w14:textId="16304666" w:rsidR="007751E9" w:rsidRPr="007751E9" w:rsidRDefault="007751E9" w:rsidP="007751E9">
            <w:pPr>
              <w:rPr>
                <w:b/>
                <w:bCs/>
                <w:lang w:val="en-CA"/>
              </w:rPr>
            </w:pPr>
            <w:r w:rsidRPr="007751E9">
              <w:rPr>
                <w:b/>
                <w:bCs/>
                <w:lang w:val="en-CA"/>
              </w:rPr>
              <w:t>Coding tool/feature</w:t>
            </w:r>
          </w:p>
        </w:tc>
        <w:tc>
          <w:tcPr>
            <w:tcW w:w="4675" w:type="dxa"/>
          </w:tcPr>
          <w:p w14:paraId="254B50DB" w14:textId="75765640" w:rsidR="007751E9" w:rsidRPr="007751E9" w:rsidRDefault="007751E9" w:rsidP="007751E9">
            <w:pPr>
              <w:rPr>
                <w:b/>
                <w:bCs/>
                <w:lang w:val="en-CA"/>
              </w:rPr>
            </w:pPr>
            <w:r w:rsidRPr="007751E9">
              <w:rPr>
                <w:b/>
                <w:bCs/>
                <w:lang w:val="en-CA"/>
              </w:rPr>
              <w:t>SPS flag</w:t>
            </w:r>
          </w:p>
        </w:tc>
      </w:tr>
      <w:tr w:rsidR="007751E9" w14:paraId="070F3019" w14:textId="77777777" w:rsidTr="007751E9">
        <w:tc>
          <w:tcPr>
            <w:tcW w:w="4675" w:type="dxa"/>
          </w:tcPr>
          <w:p w14:paraId="5241A101" w14:textId="56532FE0" w:rsidR="007751E9" w:rsidRDefault="007751E9" w:rsidP="007751E9">
            <w:pPr>
              <w:rPr>
                <w:lang w:val="en-CA"/>
              </w:rPr>
            </w:pPr>
            <w:r>
              <w:rPr>
                <w:lang w:val="en-CA"/>
              </w:rPr>
              <w:t>MTT</w:t>
            </w:r>
          </w:p>
        </w:tc>
        <w:tc>
          <w:tcPr>
            <w:tcW w:w="4675" w:type="dxa"/>
          </w:tcPr>
          <w:p w14:paraId="3ACA89A4" w14:textId="7F8E0170" w:rsidR="002E6E3C" w:rsidRPr="00FD4D6F" w:rsidRDefault="007751E9" w:rsidP="00FD4D6F">
            <w:pPr>
              <w:rPr>
                <w:lang w:val="en-CA"/>
              </w:rPr>
            </w:pPr>
            <w:r w:rsidRPr="00FD4D6F">
              <w:rPr>
                <w:lang w:val="en-CA"/>
              </w:rPr>
              <w:t>sps_max_mtt_hierarchy_depth_intra_slice_luma sps_max_mtt_hierarchy_depth_inter_slice</w:t>
            </w:r>
            <w:r w:rsidR="00FD4D6F">
              <w:rPr>
                <w:lang w:val="en-CA"/>
              </w:rPr>
              <w:t xml:space="preserve"> </w:t>
            </w:r>
            <w:r w:rsidR="002E6E3C" w:rsidRPr="002E6E3C">
              <w:t>sps_max_mtt_hierarchy_depth_intra_slice_chroma</w:t>
            </w:r>
          </w:p>
        </w:tc>
      </w:tr>
      <w:tr w:rsidR="007751E9" w:rsidRPr="00FD4D6F" w14:paraId="71050B56" w14:textId="77777777" w:rsidTr="007751E9">
        <w:tc>
          <w:tcPr>
            <w:tcW w:w="4675" w:type="dxa"/>
          </w:tcPr>
          <w:p w14:paraId="6333488B" w14:textId="17A79151" w:rsidR="007751E9" w:rsidRDefault="007751E9" w:rsidP="007751E9">
            <w:pPr>
              <w:rPr>
                <w:lang w:val="en-CA"/>
              </w:rPr>
            </w:pPr>
            <w:r>
              <w:rPr>
                <w:lang w:val="en-CA"/>
              </w:rPr>
              <w:t>Maximum transform unit size</w:t>
            </w:r>
          </w:p>
        </w:tc>
        <w:tc>
          <w:tcPr>
            <w:tcW w:w="4675" w:type="dxa"/>
          </w:tcPr>
          <w:p w14:paraId="4172ED43" w14:textId="3FE62259" w:rsidR="007751E9" w:rsidRPr="007751E9" w:rsidRDefault="007751E9" w:rsidP="007751E9">
            <w:pPr>
              <w:rPr>
                <w:lang w:val="fr-FR"/>
              </w:rPr>
            </w:pPr>
            <w:r w:rsidRPr="007751E9">
              <w:rPr>
                <w:lang w:val="fr-FR"/>
              </w:rPr>
              <w:t>sps_max_luma_transform_size_64_flag</w:t>
            </w:r>
          </w:p>
        </w:tc>
      </w:tr>
      <w:tr w:rsidR="007751E9" w:rsidRPr="007751E9" w14:paraId="3393E9AB" w14:textId="77777777" w:rsidTr="007751E9">
        <w:tc>
          <w:tcPr>
            <w:tcW w:w="4675" w:type="dxa"/>
          </w:tcPr>
          <w:p w14:paraId="1EFEE92D" w14:textId="6EEA9ABF" w:rsidR="007751E9" w:rsidRDefault="007751E9" w:rsidP="007751E9">
            <w:pPr>
              <w:rPr>
                <w:lang w:val="en-CA"/>
              </w:rPr>
            </w:pPr>
            <w:r>
              <w:rPr>
                <w:lang w:val="en-CA"/>
              </w:rPr>
              <w:t>Scaling list</w:t>
            </w:r>
          </w:p>
        </w:tc>
        <w:tc>
          <w:tcPr>
            <w:tcW w:w="4675" w:type="dxa"/>
          </w:tcPr>
          <w:p w14:paraId="34441986" w14:textId="33133E87" w:rsidR="007751E9" w:rsidRPr="007751E9" w:rsidRDefault="007751E9" w:rsidP="007751E9">
            <w:r w:rsidRPr="007751E9">
              <w:t>sps_explicit_scaling_list_enabled_flag</w:t>
            </w:r>
          </w:p>
        </w:tc>
      </w:tr>
      <w:tr w:rsidR="007751E9" w:rsidRPr="007751E9" w14:paraId="2543113A" w14:textId="77777777" w:rsidTr="007751E9">
        <w:tc>
          <w:tcPr>
            <w:tcW w:w="4675" w:type="dxa"/>
          </w:tcPr>
          <w:p w14:paraId="53394BA5" w14:textId="5218D465" w:rsidR="007751E9" w:rsidRDefault="007751E9" w:rsidP="007751E9">
            <w:pPr>
              <w:rPr>
                <w:lang w:val="en-CA"/>
              </w:rPr>
            </w:pPr>
            <w:r>
              <w:rPr>
                <w:lang w:val="en-CA"/>
              </w:rPr>
              <w:t>Long terms reference picture prediction</w:t>
            </w:r>
          </w:p>
        </w:tc>
        <w:tc>
          <w:tcPr>
            <w:tcW w:w="4675" w:type="dxa"/>
          </w:tcPr>
          <w:p w14:paraId="5817D494" w14:textId="3744E344" w:rsidR="007751E9" w:rsidRPr="007751E9" w:rsidRDefault="007751E9" w:rsidP="007751E9">
            <w:r w:rsidRPr="007751E9">
              <w:rPr>
                <w:lang w:val="en-CA"/>
              </w:rPr>
              <w:t>sps_long_term_ref_pics_flag</w:t>
            </w:r>
          </w:p>
        </w:tc>
      </w:tr>
      <w:tr w:rsidR="007751E9" w:rsidRPr="007751E9" w14:paraId="50FF7D76" w14:textId="77777777" w:rsidTr="007751E9">
        <w:tc>
          <w:tcPr>
            <w:tcW w:w="4675" w:type="dxa"/>
          </w:tcPr>
          <w:p w14:paraId="140A98B3" w14:textId="60D573CE" w:rsidR="007751E9" w:rsidRDefault="007751E9" w:rsidP="007751E9">
            <w:pPr>
              <w:rPr>
                <w:lang w:val="en-CA"/>
              </w:rPr>
            </w:pPr>
            <w:r>
              <w:rPr>
                <w:lang w:val="en-CA"/>
              </w:rPr>
              <w:t>Weighted prediction</w:t>
            </w:r>
          </w:p>
        </w:tc>
        <w:tc>
          <w:tcPr>
            <w:tcW w:w="4675" w:type="dxa"/>
          </w:tcPr>
          <w:p w14:paraId="7590D9C6" w14:textId="728C5887" w:rsidR="007751E9" w:rsidRPr="007751E9" w:rsidRDefault="007751E9" w:rsidP="007751E9">
            <w:pPr>
              <w:rPr>
                <w:lang w:val="en-CA"/>
              </w:rPr>
            </w:pPr>
            <w:r w:rsidRPr="007751E9">
              <w:rPr>
                <w:lang w:val="en-CA"/>
              </w:rPr>
              <w:t>sps_weighted_pred_flag</w:t>
            </w:r>
            <w:r>
              <w:rPr>
                <w:lang w:val="en-CA"/>
              </w:rPr>
              <w:t xml:space="preserve"> </w:t>
            </w:r>
            <w:r w:rsidRPr="007751E9">
              <w:rPr>
                <w:lang w:val="en-CA"/>
              </w:rPr>
              <w:t>sps_weighted_bipred_flag</w:t>
            </w:r>
          </w:p>
        </w:tc>
      </w:tr>
    </w:tbl>
    <w:p w14:paraId="1BB8FA37" w14:textId="07A24303" w:rsidR="007751E9" w:rsidRDefault="007751E9" w:rsidP="007751E9"/>
    <w:p w14:paraId="76F18EB9" w14:textId="1A8770ED" w:rsidR="007751E9" w:rsidRPr="007751E9" w:rsidRDefault="007751E9" w:rsidP="007751E9">
      <w:r>
        <w:t xml:space="preserve">This contribution proposes adding a constraint flag for each of these tools. </w:t>
      </w:r>
      <w:r w:rsidR="00F901DE">
        <w:t xml:space="preserve">This leads to easier definition of profiles/sub-profile that do not employ any of tools. This is especially useful for MTT and weighted prediction since </w:t>
      </w:r>
      <w:r w:rsidR="002E6E3C">
        <w:t xml:space="preserve">3 and </w:t>
      </w:r>
      <w:r w:rsidR="00F901DE">
        <w:t xml:space="preserve">2 SPS flags are </w:t>
      </w:r>
      <w:r w:rsidR="002E6E3C">
        <w:t xml:space="preserve">respectively </w:t>
      </w:r>
      <w:r w:rsidR="00F901DE">
        <w:t>needed to deactivate each of them.</w:t>
      </w:r>
    </w:p>
    <w:p w14:paraId="3971C73D" w14:textId="2CC7E0A3" w:rsidR="007751E9" w:rsidRDefault="007751E9" w:rsidP="007751E9"/>
    <w:p w14:paraId="57BDA96A" w14:textId="24EF531F" w:rsidR="00F901DE" w:rsidRDefault="00F901DE" w:rsidP="00F901DE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C549DF0" w14:textId="253BB337" w:rsidR="00F901DE" w:rsidRDefault="00F901DE" w:rsidP="00F901DE">
      <w:pPr>
        <w:rPr>
          <w:lang w:val="en-CA"/>
        </w:rPr>
      </w:pPr>
    </w:p>
    <w:p w14:paraId="7E571334" w14:textId="3DE56267" w:rsidR="00F901DE" w:rsidRDefault="00F901DE" w:rsidP="00F901DE">
      <w:pPr>
        <w:rPr>
          <w:lang w:val="en-CA"/>
        </w:rPr>
      </w:pPr>
      <w:r>
        <w:rPr>
          <w:lang w:val="en-CA"/>
        </w:rPr>
        <w:t xml:space="preserve">The change to the current specification is provided below (added part in </w:t>
      </w:r>
      <w:r w:rsidRPr="00F901DE">
        <w:rPr>
          <w:highlight w:val="cyan"/>
          <w:lang w:val="en-CA"/>
        </w:rPr>
        <w:t>blue</w:t>
      </w:r>
      <w:r>
        <w:rPr>
          <w:lang w:val="en-CA"/>
        </w:rPr>
        <w:t>):</w:t>
      </w:r>
    </w:p>
    <w:p w14:paraId="23FCE402" w14:textId="37C3EB5B" w:rsidR="00F901DE" w:rsidRDefault="00F901DE" w:rsidP="00F901DE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F901DE" w:rsidRPr="00C23B0A" w14:paraId="723F2DE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5DEB" w14:textId="77777777" w:rsidR="00F901DE" w:rsidRPr="00C23B0A" w:rsidRDefault="00F901DE" w:rsidP="00573D3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C23B0A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CF6C" w14:textId="77777777" w:rsidR="00F901DE" w:rsidRPr="00C23B0A" w:rsidRDefault="00F901DE" w:rsidP="00573D34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F901DE" w:rsidRPr="00C23B0A" w14:paraId="70ACE997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2F0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9189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3C60486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483C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E94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E75E3C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5770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355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0A87717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70D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noProof/>
                <w:sz w:val="20"/>
                <w:lang w:val="en-GB"/>
              </w:rPr>
              <w:t>general_one_picture_only_constraint_flag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A115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36265C2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4C48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112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59D595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896C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max_bitdepth_constraint_idc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E4D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F901DE" w:rsidRPr="00C23B0A" w14:paraId="1B6B4197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FF6C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fr-FR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fr-FR"/>
              </w:rPr>
              <w:tab/>
              <w:t>max_chroma_format_constraint_idc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18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F901DE" w:rsidRPr="00C23B0A" w14:paraId="4A880AE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FB85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single_layer</w:t>
            </w:r>
            <w:r w:rsidRPr="00C23B0A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C23B0A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09F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5841624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B5A7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all_layers_independent_constraint_flag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A5ED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37D81A9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BD7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no_</w:t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ref_pic_resampling</w:t>
            </w:r>
            <w:r w:rsidRPr="00C23B0A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C23B0A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6F1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27F0658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5DD5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no_</w:t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res_change_in_clvs</w:t>
            </w:r>
            <w:r w:rsidRPr="00C23B0A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C23B0A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B70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38B4728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FD41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one_tile_per_pic_constraint_flag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8134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0AAB433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2EDB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pic_header_in_slice_header_constraint_flag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7FE5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3626E48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6D3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one_slice_per_pic_constraint_flag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28E7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147010C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1619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sz w:val="20"/>
                <w:lang w:val="en-CA"/>
              </w:rPr>
              <w:tab/>
              <w:t>one_subpic_per_pic_constraint_flag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6FE2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F901DE" w:rsidRPr="00C23B0A" w14:paraId="16CD2A20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C72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r w:rsidRPr="00C23B0A">
              <w:rPr>
                <w:rFonts w:eastAsia="Malgun Gothic"/>
                <w:b/>
                <w:bCs/>
                <w:sz w:val="20"/>
                <w:lang w:val="en-CA"/>
              </w:rPr>
              <w:t>qtbtt_dual_tree_intra_</w:t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5492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F2F75D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D33B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>no_partition_constraints_override_</w:t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74D2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26BD12C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222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no_sao_constraint_flag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25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386EF7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7CF2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no_alf_constraint_flag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2269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38EA9A1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4920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2080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757F6C7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BBDA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5CF5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3508B6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69D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no_mrl_constraint_flag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0953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0B816CD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7E27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no_isp_constraint_flag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7D8E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0F157C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DC5A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no_mip_constraint_flag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52A5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0274048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9DAD" w14:textId="77777777" w:rsidR="00F901DE" w:rsidRPr="006637CB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</w:pPr>
            <w:r w:rsidRPr="006637CB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 xml:space="preserve">    no_mtt_constraint_flag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FA8" w14:textId="77777777" w:rsidR="00F901DE" w:rsidRPr="006637CB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6637CB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F901DE" w:rsidRPr="006637CB" w14:paraId="6206844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976" w14:textId="77777777" w:rsidR="00F901DE" w:rsidRPr="006637CB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  <w:lang w:val="fr-FR"/>
              </w:rPr>
            </w:pPr>
            <w:r w:rsidRPr="006637CB">
              <w:rPr>
                <w:rFonts w:eastAsia="Malgun Gothic"/>
                <w:b/>
                <w:noProof/>
                <w:sz w:val="20"/>
                <w:highlight w:val="cyan"/>
                <w:lang w:val="fr-FR"/>
              </w:rPr>
              <w:t xml:space="preserve">    </w:t>
            </w:r>
            <w:r>
              <w:rPr>
                <w:rFonts w:eastAsia="Malgun Gothic"/>
                <w:b/>
                <w:noProof/>
                <w:sz w:val="20"/>
                <w:highlight w:val="cyan"/>
                <w:lang w:val="fr-FR"/>
              </w:rPr>
              <w:t>max_</w:t>
            </w:r>
            <w:r w:rsidRPr="006637CB">
              <w:rPr>
                <w:rFonts w:eastAsia="Malgun Gothic"/>
                <w:b/>
                <w:noProof/>
                <w:sz w:val="20"/>
                <w:highlight w:val="cyan"/>
                <w:lang w:val="fr-FR"/>
              </w:rPr>
              <w:t>luma_transform_size_32_constraint_flag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EB8" w14:textId="77777777" w:rsidR="00F901DE" w:rsidRPr="006637CB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fr-FR"/>
              </w:rPr>
            </w:pPr>
            <w:r w:rsidRPr="006637CB">
              <w:rPr>
                <w:rFonts w:eastAsia="Malgun Gothic"/>
                <w:noProof/>
                <w:sz w:val="20"/>
                <w:highlight w:val="cyan"/>
                <w:lang w:val="fr-FR"/>
              </w:rPr>
              <w:t>u(1)</w:t>
            </w:r>
          </w:p>
        </w:tc>
      </w:tr>
      <w:tr w:rsidR="00F901DE" w:rsidRPr="006637CB" w14:paraId="0B30D0AC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F6DB" w14:textId="77777777" w:rsidR="00F901DE" w:rsidRPr="006637CB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b/>
                <w:noProof/>
                <w:sz w:val="20"/>
                <w:highlight w:val="cyan"/>
              </w:rPr>
              <w:t xml:space="preserve">    no_scaling_list_constraint_flag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F95" w14:textId="77777777" w:rsidR="00F901DE" w:rsidRPr="006637CB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noProof/>
                <w:sz w:val="20"/>
                <w:highlight w:val="cyan"/>
              </w:rPr>
              <w:t>u(1)</w:t>
            </w:r>
          </w:p>
        </w:tc>
      </w:tr>
      <w:tr w:rsidR="00F901DE" w:rsidRPr="006637CB" w14:paraId="0099CFA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0C48" w14:textId="77777777" w:rsidR="00F901DE" w:rsidRPr="006637CB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b/>
                <w:noProof/>
                <w:sz w:val="20"/>
                <w:highlight w:val="cyan"/>
              </w:rPr>
              <w:t xml:space="preserve">    no_long_term_ref_pic_constraint_flag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008" w14:textId="77777777" w:rsidR="00F901DE" w:rsidRPr="006637CB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noProof/>
                <w:sz w:val="20"/>
                <w:highlight w:val="cyan"/>
              </w:rPr>
              <w:t>u(1)</w:t>
            </w:r>
          </w:p>
        </w:tc>
      </w:tr>
      <w:tr w:rsidR="00F901DE" w:rsidRPr="006637CB" w14:paraId="31E5FB5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53B1" w14:textId="77777777" w:rsidR="00F901DE" w:rsidRPr="006637CB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b/>
                <w:noProof/>
                <w:sz w:val="20"/>
                <w:highlight w:val="cyan"/>
              </w:rPr>
              <w:t xml:space="preserve">    no_weighted_pred_constraint_flag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7EF9" w14:textId="77777777" w:rsidR="00F901DE" w:rsidRPr="006637CB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</w:rPr>
            </w:pPr>
            <w:r w:rsidRPr="006637CB">
              <w:rPr>
                <w:rFonts w:eastAsia="Malgun Gothic"/>
                <w:noProof/>
                <w:sz w:val="20"/>
                <w:highlight w:val="cyan"/>
              </w:rPr>
              <w:t>u(1)</w:t>
            </w:r>
          </w:p>
        </w:tc>
      </w:tr>
      <w:tr w:rsidR="00F901DE" w:rsidRPr="00C23B0A" w14:paraId="5DEC21D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6251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6637CB">
              <w:rPr>
                <w:rFonts w:eastAsia="Malgun Gothic"/>
                <w:b/>
                <w:noProof/>
                <w:sz w:val="20"/>
              </w:rPr>
              <w:tab/>
            </w: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>no_ref_wraparound_constraint_flag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A73A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D0F5AD0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9FFA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B1E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80572C2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9A07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EEC9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7B89070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38DF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no_amvr_constraint_flag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85ED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6F0A3C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37F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no_bdof_constraint_flag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BDD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324171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4974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no_dmvr_constraint_flag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E14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3EA70A8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A7D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no_cclm_constraint_flag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1FE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3BE98D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60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no_mts_constraint_flag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5354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51C8C6E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CD25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no_sbt_constraint_flag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D823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0852A31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505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lastRenderedPageBreak/>
              <w:tab/>
              <w:t>no_lfnst_constraint_flag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2274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80214F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9939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00D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855F8D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F730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no_mmvd_constraint_flag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F00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F14AFA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056A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no_smvd_constraint_flag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5FCA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C34D6F1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BF60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no_prof_constraint_flag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CACC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329B1A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A56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no_bcw_constraint_flag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4A8D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949A78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2B5E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sz w:val="20"/>
                <w:lang w:val="en-CA"/>
              </w:rPr>
              <w:t>no_ibc</w:t>
            </w:r>
            <w:r w:rsidRPr="00C23B0A">
              <w:rPr>
                <w:rFonts w:eastAsia="Malgun Gothic"/>
                <w:b/>
                <w:sz w:val="20"/>
                <w:lang w:val="en-CA" w:eastAsia="ko-KR"/>
              </w:rPr>
              <w:t>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6FBE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FFD4EA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2994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no_ciip_constraint_flag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D634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B850AA7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F144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no_gpm_constraint_flag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4627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E7921D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342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r w:rsidRPr="00C23B0A">
              <w:rPr>
                <w:rFonts w:eastAsia="Malgun Gothic"/>
                <w:b/>
                <w:bCs/>
                <w:sz w:val="20"/>
                <w:lang w:val="en-CA"/>
              </w:rPr>
              <w:t>ladf_constraint_flag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459A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370E262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7A3F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7278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300A9C70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A294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E8D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021B760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3DF8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1F4C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56A20BD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FF6C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no_act_constraint_flag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CF5D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A71965A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D989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no_lmcs_constraint_flag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45A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506C139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BD61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56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FF191B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9B9F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noProof/>
                <w:sz w:val="20"/>
              </w:rPr>
              <w:t>no_chroma_qp_offset_constraint_flag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C8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01EB10F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29F9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0A46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2DA82EB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F4F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CA5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DAE11F2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3422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no_tsrc_constraint_flag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D01F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1E21BED1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6534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5223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3AE27A8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10F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F685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B517E8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1B9D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no_stsa_constraint_flag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5018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7A88958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409A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no_rasl_constraint_flag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4C0D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45D09D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E076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no_radl_constraint_flag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0449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5293B542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1BC0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no_idr_constraint_flag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79C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6992B2F4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7E25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no_cra_constraint_flag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0AC3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4AC17E56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2BDC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no_gdr_constraint_flag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5C0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57CC9C3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7943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b/>
                <w:noProof/>
                <w:sz w:val="20"/>
                <w:lang w:val="en-CA"/>
              </w:rPr>
              <w:tab/>
              <w:t>no_aps_constraint_flag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FF3E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23B0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F901DE" w:rsidRPr="00C23B0A" w14:paraId="248ECEE8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0852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FA65" w14:textId="77777777" w:rsidR="00F901DE" w:rsidRPr="00C23B0A" w:rsidRDefault="00F901DE" w:rsidP="00573D34">
            <w:pPr>
              <w:spacing w:before="20" w:after="40"/>
              <w:rPr>
                <w:rFonts w:eastAsia="Malgun Gothic"/>
                <w:sz w:val="20"/>
                <w:lang w:val="en-CA"/>
              </w:rPr>
            </w:pPr>
          </w:p>
        </w:tc>
      </w:tr>
      <w:tr w:rsidR="00F901DE" w:rsidRPr="00C23B0A" w14:paraId="48E71545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686F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ab/>
            </w:r>
            <w:r w:rsidRPr="00C23B0A">
              <w:rPr>
                <w:rFonts w:eastAsia="Malgun Gothic"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sz w:val="20"/>
                <w:lang w:val="en-CA"/>
              </w:rPr>
              <w:t>gci_</w:t>
            </w:r>
            <w:r w:rsidRPr="00C23B0A">
              <w:rPr>
                <w:rFonts w:eastAsia="Malgun Gothic"/>
                <w:b/>
                <w:bCs/>
                <w:sz w:val="20"/>
                <w:lang w:val="en-CA"/>
              </w:rPr>
              <w:t>alignment_zero_bit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2F1B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f(1)</w:t>
            </w:r>
          </w:p>
        </w:tc>
      </w:tr>
      <w:tr w:rsidR="00F901DE" w:rsidRPr="00C23B0A" w14:paraId="59A3744C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D892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bCs/>
                <w:sz w:val="20"/>
                <w:lang w:val="en-CA"/>
              </w:rPr>
              <w:t>gci_num_reserved_bytes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5771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u(8)</w:t>
            </w:r>
          </w:p>
        </w:tc>
      </w:tr>
      <w:tr w:rsidR="00F901DE" w:rsidRPr="00C23B0A" w14:paraId="139CEB76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772D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ab/>
              <w:t>for( i = 0; i &lt; gci_num_reserved_bytes;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4F2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F901DE" w:rsidRPr="00C23B0A" w14:paraId="0E256B57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D5A7" w14:textId="77777777" w:rsidR="00F901DE" w:rsidRPr="00C23B0A" w:rsidRDefault="00F901DE" w:rsidP="00573D34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ab/>
            </w:r>
            <w:r w:rsidRPr="00C23B0A">
              <w:rPr>
                <w:rFonts w:eastAsia="Malgun Gothic"/>
                <w:sz w:val="20"/>
                <w:lang w:val="en-CA"/>
              </w:rPr>
              <w:tab/>
            </w:r>
            <w:r w:rsidRPr="00C23B0A">
              <w:rPr>
                <w:rFonts w:eastAsia="Malgun Gothic"/>
                <w:b/>
                <w:bCs/>
                <w:sz w:val="20"/>
                <w:lang w:val="en-CA"/>
              </w:rPr>
              <w:t>gci_reserved_byte</w:t>
            </w:r>
            <w:r w:rsidRPr="00C23B0A">
              <w:rPr>
                <w:rFonts w:eastAsia="Malgun Gothic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1B99" w14:textId="77777777" w:rsidR="00F901DE" w:rsidRPr="00C23B0A" w:rsidRDefault="00F901DE" w:rsidP="00573D34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C23B0A">
              <w:rPr>
                <w:rFonts w:eastAsia="Malgun Gothic"/>
                <w:sz w:val="20"/>
                <w:lang w:val="en-CA"/>
              </w:rPr>
              <w:t>u(8)</w:t>
            </w:r>
          </w:p>
        </w:tc>
      </w:tr>
      <w:tr w:rsidR="00F901DE" w:rsidRPr="00C23B0A" w14:paraId="1D09671F" w14:textId="77777777" w:rsidTr="00573D34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A945" w14:textId="77777777" w:rsidR="00F901DE" w:rsidRPr="00C23B0A" w:rsidRDefault="00F901DE" w:rsidP="00573D34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 w:rsidRPr="00C23B0A">
              <w:rPr>
                <w:rFonts w:eastAsia="Malgun Gothic" w:cs="Times"/>
                <w:noProof/>
                <w:sz w:val="20"/>
                <w:lang w:val="en-CA"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8C8A" w14:textId="77777777" w:rsidR="00F901DE" w:rsidRPr="00C23B0A" w:rsidRDefault="00F901DE" w:rsidP="00573D34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7228D899" w14:textId="0AF6D7EB" w:rsidR="00F901DE" w:rsidRDefault="00F901DE" w:rsidP="00F901DE">
      <w:pPr>
        <w:rPr>
          <w:lang w:val="en-CA"/>
        </w:rPr>
      </w:pPr>
    </w:p>
    <w:p w14:paraId="594E4DD7" w14:textId="11C0F671" w:rsidR="00F901DE" w:rsidRDefault="00F901DE" w:rsidP="00F901DE">
      <w:r>
        <w:t>The semantics of these flags are:</w:t>
      </w:r>
    </w:p>
    <w:p w14:paraId="2C0D149D" w14:textId="77777777" w:rsidR="00F901DE" w:rsidRDefault="00F901DE" w:rsidP="00F901DE"/>
    <w:p w14:paraId="0CDC86E8" w14:textId="05DA2DE9" w:rsidR="00F901DE" w:rsidRPr="00816750" w:rsidRDefault="00F901DE" w:rsidP="00F90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816750">
        <w:rPr>
          <w:rFonts w:eastAsia="Malgun Gothic"/>
          <w:b/>
          <w:noProof/>
          <w:sz w:val="20"/>
          <w:lang w:val="en-CA"/>
        </w:rPr>
        <w:t>no_mtt_constraint_flag</w:t>
      </w:r>
      <w:r w:rsidRPr="006403AE">
        <w:rPr>
          <w:rFonts w:eastAsia="SimSun"/>
          <w:noProof/>
          <w:sz w:val="20"/>
          <w:lang w:val="en-CA"/>
        </w:rPr>
        <w:t xml:space="preserve"> </w:t>
      </w:r>
      <w:r w:rsidRPr="00816750">
        <w:rPr>
          <w:rFonts w:eastAsia="SimSun"/>
          <w:noProof/>
          <w:sz w:val="20"/>
          <w:lang w:val="en-CA"/>
        </w:rPr>
        <w:t>equal to 1 specifies that sps_max_mtt_hierarchy_depth_intra_slice_luma</w:t>
      </w:r>
      <w:r w:rsidR="002E6E3C">
        <w:rPr>
          <w:rFonts w:eastAsia="SimSun"/>
          <w:noProof/>
          <w:sz w:val="20"/>
          <w:lang w:val="en-CA"/>
        </w:rPr>
        <w:t>,</w:t>
      </w:r>
      <w:r w:rsidRPr="00816750">
        <w:rPr>
          <w:rFonts w:eastAsia="SimSun"/>
          <w:noProof/>
          <w:sz w:val="20"/>
          <w:lang w:val="en-CA"/>
        </w:rPr>
        <w:t xml:space="preserve"> sps_max_mtt_hierarchy_depth_inter_slice </w:t>
      </w:r>
      <w:r w:rsidR="002E6E3C">
        <w:rPr>
          <w:rFonts w:eastAsia="SimSun"/>
          <w:noProof/>
          <w:sz w:val="20"/>
          <w:lang w:val="en-CA"/>
        </w:rPr>
        <w:t xml:space="preserve">and </w:t>
      </w:r>
      <w:r w:rsidR="002E6E3C" w:rsidRPr="002E6E3C">
        <w:rPr>
          <w:rFonts w:eastAsia="SimSun"/>
          <w:noProof/>
          <w:sz w:val="20"/>
          <w:lang w:val="en-CA"/>
        </w:rPr>
        <w:t xml:space="preserve">sps_max_mtt_hierarchy_depth_intra_slice_chroma </w:t>
      </w:r>
      <w:r w:rsidRPr="00816750">
        <w:rPr>
          <w:rFonts w:eastAsia="SimSun"/>
          <w:noProof/>
          <w:sz w:val="20"/>
          <w:lang w:val="en-CA"/>
        </w:rPr>
        <w:t>shall be equal to 0. no_mtt_constraint_flag equal to 0 does not impose such a constraint.</w:t>
      </w:r>
    </w:p>
    <w:p w14:paraId="03302AC8" w14:textId="77777777" w:rsidR="00F901DE" w:rsidRPr="00816750" w:rsidRDefault="00F901DE" w:rsidP="00F901DE"/>
    <w:p w14:paraId="69E5EC7B" w14:textId="77777777" w:rsidR="00F901DE" w:rsidRPr="00816750" w:rsidRDefault="00F901DE" w:rsidP="00F90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1" w:name="_Hlk40353056"/>
      <w:r w:rsidRPr="00816750">
        <w:rPr>
          <w:rFonts w:eastAsia="Malgun Gothic"/>
          <w:b/>
          <w:noProof/>
          <w:sz w:val="20"/>
        </w:rPr>
        <w:lastRenderedPageBreak/>
        <w:t>max_luma_transform_size_32_constraint_flag</w:t>
      </w:r>
      <w:bookmarkEnd w:id="1"/>
      <w:r w:rsidRPr="006403AE">
        <w:rPr>
          <w:rFonts w:eastAsia="SimSun"/>
          <w:noProof/>
          <w:sz w:val="20"/>
          <w:lang w:val="en-CA"/>
        </w:rPr>
        <w:t xml:space="preserve"> </w:t>
      </w:r>
      <w:r w:rsidRPr="00816750">
        <w:rPr>
          <w:rFonts w:eastAsia="SimSun"/>
          <w:noProof/>
          <w:sz w:val="20"/>
          <w:lang w:val="en-CA"/>
        </w:rPr>
        <w:t xml:space="preserve">equal to 1 specifies that sps_max_luma_transform_size_64_flag shall be equal to 0. </w:t>
      </w:r>
      <w:r w:rsidRPr="00FD374E">
        <w:rPr>
          <w:rFonts w:eastAsia="SimSun"/>
          <w:noProof/>
          <w:sz w:val="20"/>
          <w:lang w:val="en-CA"/>
        </w:rPr>
        <w:t>max_luma_transform_size_32_constraint_flag</w:t>
      </w:r>
      <w:r w:rsidRPr="00816750">
        <w:rPr>
          <w:rFonts w:eastAsia="SimSun"/>
          <w:noProof/>
          <w:sz w:val="20"/>
          <w:lang w:val="en-CA"/>
        </w:rPr>
        <w:t xml:space="preserve"> equal to 0 does not impose such a constraint.</w:t>
      </w:r>
    </w:p>
    <w:p w14:paraId="34AE22DF" w14:textId="77777777" w:rsidR="00F901DE" w:rsidRPr="00816750" w:rsidRDefault="00F901DE" w:rsidP="00F901DE">
      <w:pPr>
        <w:rPr>
          <w:lang w:val="en-CA"/>
        </w:rPr>
      </w:pPr>
    </w:p>
    <w:p w14:paraId="177C9CFB" w14:textId="77777777" w:rsidR="00F901DE" w:rsidRPr="00816750" w:rsidRDefault="00F901DE" w:rsidP="00F901DE">
      <w:pPr>
        <w:rPr>
          <w:lang w:val="en-CA"/>
        </w:rPr>
      </w:pPr>
    </w:p>
    <w:p w14:paraId="229F061A" w14:textId="77777777" w:rsidR="00F901DE" w:rsidRPr="00816750" w:rsidRDefault="00F901DE" w:rsidP="00F90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2" w:name="_Hlk40353068"/>
      <w:r w:rsidRPr="00816750">
        <w:rPr>
          <w:rFonts w:eastAsia="Malgun Gothic"/>
          <w:b/>
          <w:noProof/>
          <w:sz w:val="20"/>
        </w:rPr>
        <w:t>no_scaling_list_constraint_flag</w:t>
      </w:r>
      <w:bookmarkEnd w:id="2"/>
      <w:r w:rsidRPr="006403AE">
        <w:rPr>
          <w:rFonts w:eastAsia="SimSun"/>
          <w:noProof/>
          <w:sz w:val="20"/>
          <w:lang w:val="en-CA"/>
        </w:rPr>
        <w:t xml:space="preserve"> </w:t>
      </w:r>
      <w:r w:rsidRPr="00816750">
        <w:rPr>
          <w:rFonts w:eastAsia="SimSun"/>
          <w:noProof/>
          <w:sz w:val="20"/>
          <w:lang w:val="en-CA"/>
        </w:rPr>
        <w:t xml:space="preserve">equal to 1 specifies that sps_explicit_scaling_list_enabled_flag shall be equal to 0. </w:t>
      </w:r>
      <w:r w:rsidRPr="00FD374E">
        <w:rPr>
          <w:rFonts w:eastAsia="SimSun"/>
          <w:noProof/>
          <w:sz w:val="20"/>
          <w:lang w:val="en-CA"/>
        </w:rPr>
        <w:t>no_scaling_list_constraint_flag</w:t>
      </w:r>
      <w:r w:rsidRPr="00816750">
        <w:rPr>
          <w:rFonts w:eastAsia="SimSun"/>
          <w:noProof/>
          <w:sz w:val="20"/>
          <w:lang w:val="en-CA"/>
        </w:rPr>
        <w:t xml:space="preserve"> equal to 0 does not impose such a constraint.</w:t>
      </w:r>
    </w:p>
    <w:p w14:paraId="49B9E0C5" w14:textId="77777777" w:rsidR="00F901DE" w:rsidRPr="00816750" w:rsidRDefault="00F901DE" w:rsidP="00F901DE">
      <w:pPr>
        <w:rPr>
          <w:lang w:val="en-CA"/>
        </w:rPr>
      </w:pPr>
    </w:p>
    <w:p w14:paraId="7AF0D0C9" w14:textId="77777777" w:rsidR="00F901DE" w:rsidRPr="00816750" w:rsidRDefault="00F901DE" w:rsidP="00F901DE">
      <w:pPr>
        <w:rPr>
          <w:lang w:val="en-CA"/>
        </w:rPr>
      </w:pPr>
    </w:p>
    <w:p w14:paraId="0386AC74" w14:textId="77777777" w:rsidR="00F901DE" w:rsidRPr="00816750" w:rsidRDefault="00F901DE" w:rsidP="00F90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3" w:name="_Hlk40353080"/>
      <w:r w:rsidRPr="00816750">
        <w:rPr>
          <w:rFonts w:eastAsia="Malgun Gothic"/>
          <w:b/>
          <w:noProof/>
          <w:sz w:val="20"/>
        </w:rPr>
        <w:t>no_long_term_ref_pic_constraint_flag</w:t>
      </w:r>
      <w:bookmarkEnd w:id="3"/>
      <w:r w:rsidRPr="006403AE">
        <w:rPr>
          <w:rFonts w:eastAsia="SimSun"/>
          <w:noProof/>
          <w:sz w:val="20"/>
          <w:lang w:val="en-CA"/>
        </w:rPr>
        <w:t xml:space="preserve"> </w:t>
      </w:r>
      <w:r w:rsidRPr="00816750">
        <w:rPr>
          <w:rFonts w:eastAsia="SimSun"/>
          <w:noProof/>
          <w:sz w:val="20"/>
          <w:lang w:val="en-CA"/>
        </w:rPr>
        <w:t xml:space="preserve">equal to 1 specifies that sps_long_term_ref_pics_flag shall be equal to 0. </w:t>
      </w:r>
      <w:r w:rsidRPr="00FD374E">
        <w:rPr>
          <w:rFonts w:eastAsia="SimSun"/>
          <w:noProof/>
          <w:sz w:val="20"/>
          <w:lang w:val="en-CA"/>
        </w:rPr>
        <w:t>no_long_term_ref_pic_constraint_flag</w:t>
      </w:r>
      <w:r w:rsidRPr="00816750">
        <w:rPr>
          <w:rFonts w:eastAsia="SimSun"/>
          <w:noProof/>
          <w:sz w:val="20"/>
          <w:lang w:val="en-CA"/>
        </w:rPr>
        <w:t xml:space="preserve"> equal to 0 does not impose such a constraint.</w:t>
      </w:r>
    </w:p>
    <w:p w14:paraId="60929450" w14:textId="77777777" w:rsidR="00F901DE" w:rsidRPr="00816750" w:rsidRDefault="00F901DE" w:rsidP="00F901DE">
      <w:pPr>
        <w:rPr>
          <w:lang w:val="en-CA"/>
        </w:rPr>
      </w:pPr>
    </w:p>
    <w:p w14:paraId="7250A769" w14:textId="77777777" w:rsidR="00F901DE" w:rsidRPr="00816750" w:rsidRDefault="00F901DE" w:rsidP="00F901DE">
      <w:pPr>
        <w:rPr>
          <w:lang w:val="en-CA"/>
        </w:rPr>
      </w:pPr>
    </w:p>
    <w:p w14:paraId="1B336BFF" w14:textId="77777777" w:rsidR="00F901DE" w:rsidRPr="00816750" w:rsidRDefault="00F901DE" w:rsidP="00F901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bookmarkStart w:id="4" w:name="_Hlk40353225"/>
      <w:r w:rsidRPr="00816750">
        <w:rPr>
          <w:rFonts w:eastAsia="Malgun Gothic"/>
          <w:b/>
          <w:noProof/>
          <w:sz w:val="20"/>
        </w:rPr>
        <w:t>no_weighted_pred_constraint_flag</w:t>
      </w:r>
      <w:bookmarkEnd w:id="4"/>
      <w:r w:rsidRPr="006403AE">
        <w:rPr>
          <w:rFonts w:eastAsia="SimSun"/>
          <w:noProof/>
          <w:sz w:val="20"/>
          <w:lang w:val="en-CA"/>
        </w:rPr>
        <w:t xml:space="preserve"> </w:t>
      </w:r>
      <w:r w:rsidRPr="00816750">
        <w:rPr>
          <w:rFonts w:eastAsia="SimSun"/>
          <w:noProof/>
          <w:sz w:val="20"/>
          <w:lang w:val="en-CA"/>
        </w:rPr>
        <w:t xml:space="preserve">equal to 1 specifies that sps_weighted_pred_flag and sps_weighted_bipred_flag shall be equal to 0. </w:t>
      </w:r>
      <w:r w:rsidRPr="00FD374E">
        <w:rPr>
          <w:rFonts w:eastAsia="SimSun"/>
          <w:noProof/>
          <w:sz w:val="20"/>
          <w:lang w:val="en-CA"/>
        </w:rPr>
        <w:t>no_weighted_pred_constraint_flag</w:t>
      </w:r>
      <w:r w:rsidRPr="00816750">
        <w:rPr>
          <w:rFonts w:eastAsia="SimSun"/>
          <w:noProof/>
          <w:sz w:val="20"/>
          <w:lang w:val="en-CA"/>
        </w:rPr>
        <w:t xml:space="preserve"> equal to 0 does not impose such a constraint.</w:t>
      </w:r>
    </w:p>
    <w:p w14:paraId="3AC6022D" w14:textId="77777777" w:rsidR="00F901DE" w:rsidRPr="00F901DE" w:rsidRDefault="00F901DE" w:rsidP="00F901DE">
      <w:pPr>
        <w:rPr>
          <w:lang w:val="en-CA"/>
        </w:rPr>
      </w:pPr>
    </w:p>
    <w:p w14:paraId="0B019BAB" w14:textId="77777777" w:rsidR="00F901DE" w:rsidRPr="007751E9" w:rsidRDefault="00F901DE" w:rsidP="007751E9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F8ED65" w:rsidR="00342FF4" w:rsidRPr="005B217D" w:rsidRDefault="007751E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E7174" w14:textId="77777777" w:rsidR="00BA68DF" w:rsidRDefault="00BA68DF">
      <w:r>
        <w:separator/>
      </w:r>
    </w:p>
  </w:endnote>
  <w:endnote w:type="continuationSeparator" w:id="0">
    <w:p w14:paraId="0914CBAE" w14:textId="77777777" w:rsidR="00BA68DF" w:rsidRDefault="00BA6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39EB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4D6F">
      <w:rPr>
        <w:rStyle w:val="PageNumber"/>
        <w:noProof/>
      </w:rPr>
      <w:t>2020-05-22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EBC1C" w14:textId="77777777" w:rsidR="00BA68DF" w:rsidRDefault="00BA68DF">
      <w:r>
        <w:separator/>
      </w:r>
    </w:p>
  </w:footnote>
  <w:footnote w:type="continuationSeparator" w:id="0">
    <w:p w14:paraId="7CA44750" w14:textId="77777777" w:rsidR="00BA68DF" w:rsidRDefault="00BA6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1F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E3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865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1E9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8D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1DE"/>
    <w:rsid w:val="00F906F6"/>
    <w:rsid w:val="00F9282A"/>
    <w:rsid w:val="00F92ED3"/>
    <w:rsid w:val="00F96BAD"/>
    <w:rsid w:val="00FA139D"/>
    <w:rsid w:val="00FA60F5"/>
    <w:rsid w:val="00FB0E84"/>
    <w:rsid w:val="00FC2405"/>
    <w:rsid w:val="00FD01C2"/>
    <w:rsid w:val="00FD4D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51E9"/>
    <w:rPr>
      <w:color w:val="605E5C"/>
      <w:shd w:val="clear" w:color="auto" w:fill="E1DFDD"/>
    </w:rPr>
  </w:style>
  <w:style w:type="table" w:styleId="TableGrid">
    <w:name w:val="Table Grid"/>
    <w:basedOn w:val="TableNormal"/>
    <w:rsid w:val="007751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569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2020-05-22T07:14:00Z</dcterms:created>
  <dcterms:modified xsi:type="dcterms:W3CDTF">2020-05-22T19:49:00Z</dcterms:modified>
</cp:coreProperties>
</file>