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bookmarkStart w:id="0" w:name="_GoBack"/>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787C5AB8" w:rsidR="00E61DAC" w:rsidRPr="00A05E73" w:rsidRDefault="00FA5705" w:rsidP="00536188">
            <w:pPr>
              <w:tabs>
                <w:tab w:val="left" w:pos="7200"/>
              </w:tabs>
              <w:spacing w:before="0"/>
              <w:rPr>
                <w:b/>
                <w:szCs w:val="22"/>
                <w:lang w:val="en-CA"/>
              </w:rPr>
            </w:pPr>
            <w:r>
              <w:t>1</w:t>
            </w:r>
            <w:r w:rsidR="00AB1C94">
              <w:t>8</w:t>
            </w:r>
            <w:r>
              <w:t>th</w:t>
            </w:r>
            <w:r w:rsidRPr="00B648F1">
              <w:t xml:space="preserve"> Meeting: </w:t>
            </w:r>
            <w:r w:rsidR="0050620F" w:rsidRPr="00E16696">
              <w:t>By teleconference</w:t>
            </w:r>
            <w:r w:rsidRPr="00E16696">
              <w:t xml:space="preserve">, </w:t>
            </w:r>
            <w:r w:rsidR="0050620F" w:rsidRPr="00E16696">
              <w:t>15</w:t>
            </w:r>
            <w:r w:rsidRPr="00B57A23">
              <w:rPr>
                <w:lang w:val="en-CA"/>
              </w:rPr>
              <w:t>–</w:t>
            </w:r>
            <w:r w:rsidR="0050620F">
              <w:rPr>
                <w:lang w:val="en-CA"/>
              </w:rPr>
              <w:t>24</w:t>
            </w:r>
            <w:r w:rsidRPr="00B57A23">
              <w:rPr>
                <w:lang w:val="en-CA"/>
              </w:rPr>
              <w:t xml:space="preserve"> </w:t>
            </w:r>
            <w:r w:rsidR="0050620F">
              <w:rPr>
                <w:lang w:val="en-CA"/>
              </w:rPr>
              <w:t>April</w:t>
            </w:r>
            <w:r w:rsidRPr="00B57A23">
              <w:rPr>
                <w:lang w:val="en-CA"/>
              </w:rPr>
              <w:t xml:space="preserve"> 20</w:t>
            </w:r>
            <w:r>
              <w:rPr>
                <w:lang w:val="en-CA"/>
              </w:rPr>
              <w:t>20</w:t>
            </w:r>
          </w:p>
        </w:tc>
        <w:tc>
          <w:tcPr>
            <w:tcW w:w="3060" w:type="dxa"/>
          </w:tcPr>
          <w:p w14:paraId="59B7E346" w14:textId="75841172" w:rsidR="008A4B4C" w:rsidRPr="00A679B3" w:rsidRDefault="00E61DAC" w:rsidP="00CF2361">
            <w:pPr>
              <w:tabs>
                <w:tab w:val="left" w:pos="7200"/>
              </w:tabs>
              <w:jc w:val="right"/>
              <w:rPr>
                <w:szCs w:val="22"/>
                <w:lang w:val="en-CA"/>
              </w:rPr>
            </w:pPr>
            <w:r w:rsidRPr="00A679B3">
              <w:rPr>
                <w:szCs w:val="22"/>
                <w:lang w:val="en-CA"/>
              </w:rPr>
              <w:t>Document</w:t>
            </w:r>
            <w:r w:rsidR="006C5D39" w:rsidRPr="00A679B3">
              <w:rPr>
                <w:szCs w:val="22"/>
                <w:lang w:val="en-CA"/>
              </w:rPr>
              <w:t xml:space="preserve">: </w:t>
            </w:r>
            <w:r w:rsidR="009D7CE6" w:rsidRPr="00A679B3">
              <w:rPr>
                <w:szCs w:val="22"/>
                <w:lang w:val="en-CA"/>
              </w:rPr>
              <w:t>JVET</w:t>
            </w:r>
            <w:r w:rsidRPr="00A679B3">
              <w:rPr>
                <w:szCs w:val="22"/>
                <w:lang w:val="en-CA"/>
              </w:rPr>
              <w:t>-</w:t>
            </w:r>
            <w:r w:rsidR="00A679B3" w:rsidRPr="00A679B3">
              <w:rPr>
                <w:szCs w:val="22"/>
                <w:lang w:val="en-CA"/>
              </w:rPr>
              <w:t>R0326</w:t>
            </w:r>
            <w:r w:rsidR="00E97D90">
              <w:rPr>
                <w:szCs w:val="22"/>
                <w:lang w:val="en-CA"/>
              </w:rPr>
              <w:t>-v1</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3908625A" w:rsidR="00E61DAC" w:rsidRPr="00A05E73" w:rsidRDefault="00642E65" w:rsidP="009D7CE6">
            <w:pPr>
              <w:spacing w:before="60" w:after="60"/>
              <w:rPr>
                <w:b/>
                <w:szCs w:val="22"/>
                <w:lang w:val="en-CA" w:eastAsia="zh-CN"/>
              </w:rPr>
            </w:pPr>
            <w:r>
              <w:rPr>
                <w:b/>
                <w:szCs w:val="22"/>
                <w:lang w:val="en-CA"/>
              </w:rPr>
              <w:t xml:space="preserve">AHG15: </w:t>
            </w:r>
            <w:r w:rsidR="00707EC2">
              <w:rPr>
                <w:b/>
                <w:szCs w:val="22"/>
                <w:lang w:val="en-CA"/>
              </w:rPr>
              <w:t>On Chroma Q</w:t>
            </w:r>
            <w:r w:rsidR="005414B6" w:rsidRPr="00A05E73">
              <w:rPr>
                <w:b/>
                <w:szCs w:val="22"/>
                <w:lang w:val="en-CA"/>
              </w:rPr>
              <w:t xml:space="preserve">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704AB44" w14:textId="77777777" w:rsidR="00633294" w:rsidRDefault="00633294" w:rsidP="00633294">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Pr="00BE360E"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24F57495" w:rsidR="00E61DAC" w:rsidRPr="00A05E73" w:rsidRDefault="00E61DAC">
            <w:pPr>
              <w:spacing w:before="60" w:after="60"/>
              <w:rPr>
                <w:szCs w:val="22"/>
                <w:lang w:val="en-CA"/>
              </w:rPr>
            </w:pPr>
            <w:proofErr w:type="spellStart"/>
            <w:r w:rsidRPr="00A05E73">
              <w:rPr>
                <w:szCs w:val="22"/>
                <w:lang w:val="en-CA"/>
              </w:rPr>
              <w:t>Emal</w:t>
            </w:r>
            <w:proofErr w:type="spellEnd"/>
            <w:r w:rsidRPr="00A05E73">
              <w:rPr>
                <w:szCs w:val="22"/>
                <w:lang w:val="en-CA"/>
              </w:rPr>
              <w:t>:</w:t>
            </w:r>
          </w:p>
        </w:tc>
        <w:tc>
          <w:tcPr>
            <w:tcW w:w="3060" w:type="dxa"/>
          </w:tcPr>
          <w:p w14:paraId="25A7B43A" w14:textId="77777777" w:rsidR="008F667C" w:rsidRDefault="00321DE0"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491418FD" w14:textId="1977A5BD" w:rsidR="0050620F" w:rsidRPr="004F0EA8" w:rsidRDefault="00BC4CFC" w:rsidP="004F0EA8">
      <w:r>
        <w:rPr>
          <w:szCs w:val="22"/>
          <w:lang w:val="en-CA"/>
        </w:rPr>
        <w:t xml:space="preserve">This contribution </w:t>
      </w:r>
      <w:r w:rsidR="009B017A">
        <w:rPr>
          <w:szCs w:val="22"/>
          <w:lang w:val="en-CA"/>
        </w:rPr>
        <w:t xml:space="preserve">proposes </w:t>
      </w:r>
      <w:r w:rsidR="004306C0">
        <w:rPr>
          <w:szCs w:val="22"/>
          <w:lang w:val="en-CA"/>
        </w:rPr>
        <w:t>two</w:t>
      </w:r>
      <w:r w:rsidR="009B017A">
        <w:rPr>
          <w:szCs w:val="22"/>
          <w:lang w:val="en-CA"/>
        </w:rPr>
        <w:t xml:space="preserve"> </w:t>
      </w:r>
      <w:r w:rsidR="004306C0">
        <w:rPr>
          <w:szCs w:val="22"/>
          <w:lang w:val="en-CA"/>
        </w:rPr>
        <w:t xml:space="preserve">fixes for the issue reported in ticket #926 that prediction may be </w:t>
      </w:r>
      <w:r w:rsidR="0040598D">
        <w:rPr>
          <w:szCs w:val="22"/>
          <w:lang w:val="en-CA"/>
        </w:rPr>
        <w:t>from chroma</w:t>
      </w:r>
      <w:r w:rsidR="00E9193F">
        <w:rPr>
          <w:szCs w:val="22"/>
          <w:lang w:val="en-CA"/>
        </w:rPr>
        <w:t xml:space="preserve"> quantization matrix </w:t>
      </w:r>
      <w:r w:rsidR="004306C0">
        <w:rPr>
          <w:szCs w:val="22"/>
          <w:lang w:val="en-CA"/>
        </w:rPr>
        <w:t>which is not signaled.</w:t>
      </w:r>
      <w:r w:rsidR="00E9193F">
        <w:rPr>
          <w:szCs w:val="22"/>
          <w:lang w:val="en-CA" w:eastAsia="zh-CN"/>
        </w:rPr>
        <w:t xml:space="preserve"> </w:t>
      </w:r>
    </w:p>
    <w:p w14:paraId="7D2AC1F0" w14:textId="07D82FFC" w:rsidR="00745F6B" w:rsidRPr="00CC7CCA" w:rsidRDefault="009B017A" w:rsidP="001962F5">
      <w:pPr>
        <w:pStyle w:val="1"/>
        <w:numPr>
          <w:ilvl w:val="0"/>
          <w:numId w:val="39"/>
        </w:numPr>
        <w:rPr>
          <w:rFonts w:cs="Times New Roman"/>
          <w:sz w:val="28"/>
          <w:szCs w:val="28"/>
          <w:lang w:val="en-CA"/>
        </w:rPr>
      </w:pPr>
      <w:r>
        <w:rPr>
          <w:rFonts w:cs="Times New Roman"/>
          <w:sz w:val="28"/>
          <w:szCs w:val="28"/>
          <w:lang w:val="en-CA"/>
        </w:rPr>
        <w:t>Problem statements</w:t>
      </w:r>
    </w:p>
    <w:p w14:paraId="5EEBF7D6" w14:textId="080555ED" w:rsidR="009148A4" w:rsidRPr="00A05E73" w:rsidRDefault="009148A4" w:rsidP="00283636">
      <w:pPr>
        <w:spacing w:after="120"/>
        <w:rPr>
          <w:szCs w:val="22"/>
          <w:lang w:val="en-CA"/>
        </w:rPr>
      </w:pPr>
      <w:r>
        <w:rPr>
          <w:szCs w:val="22"/>
          <w:lang w:val="en-CA" w:eastAsia="zh-CN"/>
        </w:rPr>
        <w:t>An issue in VVC draft 8 (JVET-Q2001</w:t>
      </w:r>
      <w:r w:rsidR="009B08F6">
        <w:rPr>
          <w:szCs w:val="22"/>
          <w:lang w:val="en-CA" w:eastAsia="zh-CN"/>
        </w:rPr>
        <w:t xml:space="preserve"> [1]</w:t>
      </w:r>
      <w:r>
        <w:rPr>
          <w:szCs w:val="22"/>
          <w:lang w:val="en-CA" w:eastAsia="zh-CN"/>
        </w:rPr>
        <w:t xml:space="preserve">) was reported in the ticket #926 that current syntax allows a quantization matrix </w:t>
      </w:r>
      <w:r w:rsidR="00221FDD">
        <w:rPr>
          <w:szCs w:val="22"/>
          <w:lang w:val="en-CA" w:eastAsia="zh-CN"/>
        </w:rPr>
        <w:t xml:space="preserve">(QM) </w:t>
      </w:r>
      <w:r>
        <w:rPr>
          <w:szCs w:val="22"/>
          <w:lang w:val="en-CA" w:eastAsia="zh-CN"/>
        </w:rPr>
        <w:t xml:space="preserve">to be predicted from a chroma quantization matrix which is not signaled. To fix the issue, two methods are proposed in this contribution.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29F66A9A" w14:textId="73557949" w:rsidR="009148A4" w:rsidRPr="00A05E73" w:rsidRDefault="009B08F6" w:rsidP="00F92D5F">
      <w:pPr>
        <w:rPr>
          <w:szCs w:val="22"/>
          <w:lang w:val="en-CA" w:eastAsia="zh-CN"/>
        </w:rPr>
      </w:pPr>
      <w:r>
        <w:rPr>
          <w:szCs w:val="22"/>
          <w:lang w:val="en-CA" w:eastAsia="zh-CN"/>
        </w:rPr>
        <w:t>T</w:t>
      </w:r>
      <w:r w:rsidR="009148A4">
        <w:rPr>
          <w:szCs w:val="22"/>
          <w:lang w:val="en-CA" w:eastAsia="zh-CN"/>
        </w:rPr>
        <w:t>wo simple methods are proposed as below.</w:t>
      </w:r>
    </w:p>
    <w:p w14:paraId="10E2BD8F" w14:textId="7A262679" w:rsidR="002A01A4" w:rsidRPr="0040598D" w:rsidRDefault="009148A4" w:rsidP="003D625C">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480" w:lineRule="auto"/>
        <w:jc w:val="both"/>
        <w:rPr>
          <w:lang w:val="en-CA"/>
        </w:rPr>
      </w:pPr>
      <w:r>
        <w:rPr>
          <w:rFonts w:ascii="Times New Roman" w:hAnsi="Times New Roman" w:cs="Times New Roman"/>
          <w:b/>
          <w:lang w:val="en-CA"/>
        </w:rPr>
        <w:t>Method</w:t>
      </w:r>
      <w:r w:rsidRPr="005958BF">
        <w:rPr>
          <w:rFonts w:ascii="Times New Roman" w:hAnsi="Times New Roman" w:cs="Times New Roman"/>
          <w:b/>
          <w:lang w:val="en-CA"/>
        </w:rPr>
        <w:t xml:space="preserve"> </w:t>
      </w:r>
      <w:r w:rsidR="00C740B0" w:rsidRPr="005958BF">
        <w:rPr>
          <w:rFonts w:ascii="Times New Roman" w:hAnsi="Times New Roman" w:cs="Times New Roman"/>
          <w:b/>
          <w:lang w:val="en-CA"/>
        </w:rPr>
        <w:t xml:space="preserve">#1 </w:t>
      </w:r>
      <w:r w:rsidR="002A01A4" w:rsidRPr="0040598D">
        <w:rPr>
          <w:rFonts w:ascii="Times New Roman" w:hAnsi="Times New Roman" w:cs="Times New Roman"/>
          <w:bCs/>
          <w:lang w:val="en-CA"/>
        </w:rPr>
        <w:t>Values</w:t>
      </w:r>
      <w:r w:rsidR="002A01A4">
        <w:rPr>
          <w:rFonts w:ascii="Times New Roman" w:hAnsi="Times New Roman" w:cs="Times New Roman"/>
          <w:b/>
          <w:lang w:val="en-CA"/>
        </w:rPr>
        <w:t xml:space="preserve"> </w:t>
      </w:r>
      <w:r w:rsidR="002A01A4" w:rsidRPr="0040598D">
        <w:rPr>
          <w:rFonts w:ascii="Times New Roman" w:hAnsi="Times New Roman" w:cs="Times New Roman"/>
          <w:bCs/>
          <w:lang w:val="en-CA"/>
        </w:rPr>
        <w:t>in</w:t>
      </w:r>
      <w:r w:rsidR="002A01A4">
        <w:rPr>
          <w:rFonts w:ascii="Times New Roman" w:hAnsi="Times New Roman" w:cs="Times New Roman"/>
          <w:b/>
          <w:lang w:val="en-CA"/>
        </w:rPr>
        <w:t xml:space="preserve"> </w:t>
      </w:r>
      <w:r w:rsidR="002A01A4">
        <w:rPr>
          <w:rFonts w:ascii="Times New Roman" w:hAnsi="Times New Roman" w:cs="Times New Roman"/>
          <w:lang w:val="en-CA"/>
        </w:rPr>
        <w:t>n</w:t>
      </w:r>
      <w:r w:rsidR="002D3C35" w:rsidRPr="005958BF">
        <w:rPr>
          <w:rFonts w:ascii="Times New Roman" w:hAnsi="Times New Roman" w:cs="Times New Roman"/>
          <w:lang w:val="en-CA"/>
        </w:rPr>
        <w:t>on-</w:t>
      </w:r>
      <w:r w:rsidR="002A01A4">
        <w:rPr>
          <w:rFonts w:ascii="Times New Roman" w:hAnsi="Times New Roman" w:cs="Times New Roman"/>
          <w:lang w:val="en-CA"/>
        </w:rPr>
        <w:t xml:space="preserve">signaled </w:t>
      </w:r>
      <w:r w:rsidR="0078332C" w:rsidRPr="005958BF">
        <w:rPr>
          <w:rFonts w:ascii="Times New Roman" w:hAnsi="Times New Roman" w:cs="Times New Roman"/>
          <w:lang w:val="en-CA"/>
        </w:rPr>
        <w:t>chroma QM</w:t>
      </w:r>
      <w:r w:rsidR="002D3C35" w:rsidRPr="005958BF">
        <w:rPr>
          <w:rFonts w:ascii="Times New Roman" w:hAnsi="Times New Roman" w:cs="Times New Roman"/>
          <w:lang w:val="en-CA"/>
        </w:rPr>
        <w:t xml:space="preserve"> </w:t>
      </w:r>
      <w:r w:rsidR="0078332C" w:rsidRPr="005958BF">
        <w:rPr>
          <w:rFonts w:ascii="Times New Roman" w:hAnsi="Times New Roman" w:cs="Times New Roman"/>
          <w:lang w:val="en-CA"/>
        </w:rPr>
        <w:t>is</w:t>
      </w:r>
      <w:r w:rsidR="002D3C35" w:rsidRPr="005958BF">
        <w:rPr>
          <w:rFonts w:ascii="Times New Roman" w:hAnsi="Times New Roman" w:cs="Times New Roman"/>
          <w:lang w:val="en-CA"/>
        </w:rPr>
        <w:t xml:space="preserve"> </w:t>
      </w:r>
      <w:r w:rsidR="002A01A4">
        <w:rPr>
          <w:rFonts w:ascii="Times New Roman" w:hAnsi="Times New Roman" w:cs="Times New Roman"/>
          <w:lang w:val="en-CA"/>
        </w:rPr>
        <w:t>set to</w:t>
      </w:r>
      <w:r w:rsidR="002D3C35" w:rsidRPr="005958BF">
        <w:rPr>
          <w:rFonts w:ascii="Times New Roman" w:hAnsi="Times New Roman" w:cs="Times New Roman"/>
          <w:lang w:val="en-CA"/>
        </w:rPr>
        <w:t xml:space="preserve"> 16.</w:t>
      </w:r>
      <w:r w:rsidR="00106DD7" w:rsidRPr="005958BF">
        <w:rPr>
          <w:rFonts w:ascii="Times New Roman" w:hAnsi="Times New Roman" w:cs="Times New Roman"/>
          <w:lang w:val="en-CA"/>
        </w:rPr>
        <w:t xml:space="preserve"> </w:t>
      </w:r>
    </w:p>
    <w:p w14:paraId="4ACA8B7D" w14:textId="68ACA533" w:rsidR="008F5AB7" w:rsidRDefault="002A01A4" w:rsidP="004F0EA8">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Method</w:t>
      </w:r>
      <w:r w:rsidRPr="005958BF">
        <w:rPr>
          <w:rFonts w:ascii="Times New Roman" w:hAnsi="Times New Roman" w:cs="Times New Roman"/>
          <w:b/>
          <w:lang w:val="en-CA"/>
        </w:rPr>
        <w:t xml:space="preserve"> </w:t>
      </w:r>
      <w:r w:rsidR="00C740B0" w:rsidRPr="005958BF">
        <w:rPr>
          <w:rFonts w:ascii="Times New Roman" w:hAnsi="Times New Roman" w:cs="Times New Roman"/>
          <w:b/>
          <w:lang w:val="en-CA"/>
        </w:rPr>
        <w:t>#2</w:t>
      </w:r>
      <w:r w:rsidR="002D3C35" w:rsidRPr="005958BF">
        <w:rPr>
          <w:rFonts w:ascii="Times New Roman" w:hAnsi="Times New Roman" w:cs="Times New Roman"/>
          <w:lang w:val="en-CA"/>
        </w:rPr>
        <w:t xml:space="preserve"> </w:t>
      </w:r>
      <w:r w:rsidR="00CA5424">
        <w:rPr>
          <w:rFonts w:ascii="Times New Roman" w:hAnsi="Times New Roman" w:cs="Times New Roman"/>
          <w:lang w:val="en-CA"/>
        </w:rPr>
        <w:t>It is proposed that t</w:t>
      </w:r>
      <w:r w:rsidR="00ED7D15" w:rsidRPr="005958BF">
        <w:rPr>
          <w:rFonts w:ascii="Times New Roman" w:hAnsi="Times New Roman" w:cs="Times New Roman"/>
          <w:lang w:val="en-CA"/>
        </w:rPr>
        <w:t xml:space="preserve">he value of </w:t>
      </w:r>
      <w:proofErr w:type="spellStart"/>
      <w:r w:rsidR="00ED7D15" w:rsidRPr="004F0EA8">
        <w:rPr>
          <w:rFonts w:ascii="Times New Roman" w:hAnsi="Times New Roman" w:cs="Times New Roman"/>
          <w:b/>
          <w:lang w:val="en-CA"/>
        </w:rPr>
        <w:t>scaling_list_copy_mode_flag</w:t>
      </w:r>
      <w:proofErr w:type="spellEnd"/>
      <w:r w:rsidR="00ED7D15" w:rsidRPr="005958BF">
        <w:rPr>
          <w:rFonts w:ascii="Times New Roman" w:hAnsi="Times New Roman" w:cs="Times New Roman"/>
          <w:lang w:val="en-CA"/>
        </w:rPr>
        <w:t xml:space="preserve">[id] </w:t>
      </w:r>
      <w:r w:rsidR="002D3C35" w:rsidRPr="005958BF">
        <w:rPr>
          <w:rFonts w:ascii="Times New Roman" w:hAnsi="Times New Roman" w:cs="Times New Roman"/>
          <w:lang w:val="en-CA"/>
        </w:rPr>
        <w:t>is</w:t>
      </w:r>
      <w:r w:rsidR="00ED7D15" w:rsidRPr="005958BF">
        <w:rPr>
          <w:rFonts w:ascii="Times New Roman" w:hAnsi="Times New Roman" w:cs="Times New Roman"/>
          <w:lang w:val="en-CA"/>
        </w:rPr>
        <w:t xml:space="preserve"> infer</w:t>
      </w:r>
      <w:r w:rsidR="00CA5424">
        <w:rPr>
          <w:rFonts w:ascii="Times New Roman" w:hAnsi="Times New Roman" w:cs="Times New Roman"/>
          <w:lang w:val="en-CA"/>
        </w:rPr>
        <w:t>red</w:t>
      </w:r>
      <w:r w:rsidR="00ED7D15" w:rsidRPr="005958BF">
        <w:rPr>
          <w:rFonts w:ascii="Times New Roman" w:hAnsi="Times New Roman" w:cs="Times New Roman"/>
          <w:lang w:val="en-CA"/>
        </w:rPr>
        <w:t xml:space="preserve"> to </w:t>
      </w:r>
      <w:r w:rsidR="00CA5424">
        <w:rPr>
          <w:rFonts w:ascii="Times New Roman" w:hAnsi="Times New Roman" w:cs="Times New Roman"/>
          <w:lang w:val="en-CA"/>
        </w:rPr>
        <w:t xml:space="preserve">be equal to </w:t>
      </w:r>
      <w:r w:rsidR="00ED7D15" w:rsidRPr="005958BF">
        <w:rPr>
          <w:rFonts w:ascii="Times New Roman" w:hAnsi="Times New Roman" w:cs="Times New Roman"/>
          <w:lang w:val="en-CA"/>
        </w:rPr>
        <w:t>1</w:t>
      </w:r>
      <w:r w:rsidR="008F5AB7">
        <w:rPr>
          <w:rFonts w:ascii="Times New Roman" w:hAnsi="Times New Roman" w:cs="Times New Roman"/>
          <w:lang w:val="en-CA"/>
        </w:rPr>
        <w:t xml:space="preserve"> when it is not present</w:t>
      </w:r>
      <w:r w:rsidR="004F0EA8">
        <w:rPr>
          <w:rFonts w:ascii="Times New Roman" w:hAnsi="Times New Roman" w:cs="Times New Roman"/>
          <w:lang w:val="en-CA"/>
        </w:rPr>
        <w:t>.</w:t>
      </w:r>
      <w:r w:rsidR="00B80A60">
        <w:rPr>
          <w:rFonts w:ascii="Times New Roman" w:hAnsi="Times New Roman" w:cs="Times New Roman"/>
          <w:lang w:val="en-CA"/>
        </w:rPr>
        <w:t xml:space="preserve"> </w:t>
      </w:r>
      <w:r w:rsidR="00F11949">
        <w:rPr>
          <w:rFonts w:ascii="Times New Roman" w:hAnsi="Times New Roman" w:cs="Times New Roman"/>
          <w:lang w:val="en-CA"/>
        </w:rPr>
        <w:t>The</w:t>
      </w:r>
      <w:r w:rsidR="00221FDD">
        <w:rPr>
          <w:rFonts w:ascii="Times New Roman" w:hAnsi="Times New Roman" w:cs="Times New Roman"/>
          <w:lang w:val="en-CA"/>
        </w:rPr>
        <w:t>n</w:t>
      </w:r>
      <w:r w:rsidR="00F11949">
        <w:rPr>
          <w:rFonts w:ascii="Times New Roman" w:hAnsi="Times New Roman" w:cs="Times New Roman"/>
          <w:lang w:val="en-CA"/>
        </w:rPr>
        <w:t xml:space="preserve"> chroma QM</w:t>
      </w:r>
      <w:r w:rsidR="00221FDD">
        <w:rPr>
          <w:rFonts w:ascii="Times New Roman" w:hAnsi="Times New Roman" w:cs="Times New Roman"/>
          <w:lang w:val="en-CA"/>
        </w:rPr>
        <w:t xml:space="preserve"> which is not signaled</w:t>
      </w:r>
      <w:r w:rsidR="00F11949">
        <w:rPr>
          <w:rFonts w:ascii="Times New Roman" w:hAnsi="Times New Roman" w:cs="Times New Roman"/>
          <w:lang w:val="en-CA"/>
        </w:rPr>
        <w:t xml:space="preserve"> can be </w:t>
      </w:r>
      <w:bookmarkStart w:id="1" w:name="_Hlk36470675"/>
      <w:r w:rsidR="00F11949">
        <w:rPr>
          <w:rFonts w:ascii="Times New Roman" w:hAnsi="Times New Roman" w:cs="Times New Roman"/>
          <w:lang w:val="en-CA"/>
        </w:rPr>
        <w:t xml:space="preserve">implicitly </w:t>
      </w:r>
      <w:bookmarkEnd w:id="1"/>
      <w:r w:rsidR="00F11949">
        <w:rPr>
          <w:rFonts w:ascii="Times New Roman" w:hAnsi="Times New Roman" w:cs="Times New Roman"/>
          <w:lang w:val="en-CA"/>
        </w:rPr>
        <w:t xml:space="preserve">inferred as the default value of 16. </w:t>
      </w:r>
      <w:proofErr w:type="spellStart"/>
      <w:r w:rsidR="00E917DE" w:rsidRPr="00E917DE">
        <w:rPr>
          <w:rFonts w:ascii="Times New Roman" w:hAnsi="Times New Roman" w:cs="Times New Roman"/>
          <w:b/>
          <w:lang w:val="en-CA"/>
        </w:rPr>
        <w:t>scaling_list_pred_id_delta</w:t>
      </w:r>
      <w:proofErr w:type="spellEnd"/>
      <w:r w:rsidR="00AE57E7" w:rsidRPr="00AE57E7">
        <w:rPr>
          <w:rFonts w:ascii="Times New Roman" w:hAnsi="Times New Roman" w:cs="Times New Roman"/>
          <w:lang w:val="en-CA"/>
        </w:rPr>
        <w:t>,</w:t>
      </w:r>
      <w:r w:rsidR="00B80A60">
        <w:rPr>
          <w:rFonts w:ascii="Times New Roman" w:hAnsi="Times New Roman" w:cs="Times New Roman"/>
          <w:lang w:val="en-CA"/>
        </w:rPr>
        <w:t xml:space="preserve"> </w:t>
      </w:r>
      <w:proofErr w:type="spellStart"/>
      <w:r w:rsidR="008F5AB7" w:rsidRPr="00B80A60">
        <w:rPr>
          <w:rFonts w:ascii="Times New Roman" w:hAnsi="Times New Roman" w:cs="Times New Roman"/>
          <w:b/>
          <w:lang w:val="en-CA" w:eastAsia="zh-CN"/>
        </w:rPr>
        <w:t>scaling_list_dc_coef</w:t>
      </w:r>
      <w:proofErr w:type="spellEnd"/>
      <w:r w:rsidR="008F5AB7">
        <w:rPr>
          <w:rFonts w:ascii="Times New Roman" w:hAnsi="Times New Roman" w:cs="Times New Roman"/>
          <w:lang w:val="en-CA" w:eastAsia="zh-CN"/>
        </w:rPr>
        <w:t xml:space="preserve"> and </w:t>
      </w:r>
      <w:proofErr w:type="spellStart"/>
      <w:r w:rsidR="008F5AB7" w:rsidRPr="00B80A60">
        <w:rPr>
          <w:rFonts w:ascii="Times New Roman" w:hAnsi="Times New Roman" w:cs="Times New Roman"/>
          <w:b/>
          <w:lang w:val="en-CA" w:eastAsia="zh-CN"/>
        </w:rPr>
        <w:t>scaling_list_delta_coef</w:t>
      </w:r>
      <w:proofErr w:type="spellEnd"/>
      <w:r w:rsidR="008F5AB7">
        <w:rPr>
          <w:rFonts w:ascii="Times New Roman" w:hAnsi="Times New Roman" w:cs="Times New Roman"/>
          <w:lang w:val="en-CA" w:eastAsia="zh-CN"/>
        </w:rPr>
        <w:t xml:space="preserve"> are not signaled for non-</w:t>
      </w:r>
      <w:r w:rsidR="00221FDD">
        <w:rPr>
          <w:rFonts w:ascii="Times New Roman" w:hAnsi="Times New Roman" w:cs="Times New Roman"/>
          <w:lang w:val="en-CA" w:eastAsia="zh-CN"/>
        </w:rPr>
        <w:t xml:space="preserve">signaled </w:t>
      </w:r>
      <w:r w:rsidR="008F5AB7">
        <w:rPr>
          <w:rFonts w:ascii="Times New Roman" w:hAnsi="Times New Roman" w:cs="Times New Roman"/>
          <w:lang w:val="en-CA" w:eastAsia="zh-CN"/>
        </w:rPr>
        <w:t>chroma QM</w:t>
      </w:r>
      <w:r w:rsidR="00AE57E7">
        <w:rPr>
          <w:rFonts w:ascii="Times New Roman" w:hAnsi="Times New Roman" w:cs="Times New Roman"/>
          <w:lang w:val="en-CA" w:eastAsia="zh-CN"/>
        </w:rPr>
        <w:t>s</w:t>
      </w:r>
      <w:r w:rsidR="008679BA">
        <w:rPr>
          <w:rFonts w:ascii="Times New Roman" w:hAnsi="Times New Roman" w:cs="Times New Roman"/>
          <w:lang w:val="en-CA" w:eastAsia="zh-CN"/>
        </w:rPr>
        <w:t>. According to JVET-Q2001, they are</w:t>
      </w:r>
      <w:r w:rsidR="008F5AB7">
        <w:rPr>
          <w:rFonts w:ascii="Times New Roman" w:hAnsi="Times New Roman" w:cs="Times New Roman"/>
          <w:lang w:val="en-CA" w:eastAsia="zh-CN"/>
        </w:rPr>
        <w:t xml:space="preserve"> inferred to be equal to </w:t>
      </w:r>
      <w:r w:rsidR="00BF23A6">
        <w:rPr>
          <w:rFonts w:ascii="Times New Roman" w:hAnsi="Times New Roman" w:cs="Times New Roman"/>
          <w:lang w:val="en-CA" w:eastAsia="zh-CN"/>
        </w:rPr>
        <w:t>zeros</w:t>
      </w:r>
      <w:r w:rsidR="008F5AB7">
        <w:rPr>
          <w:rFonts w:ascii="Times New Roman" w:hAnsi="Times New Roman" w:cs="Times New Roman"/>
          <w:lang w:val="en-CA" w:eastAsia="zh-CN"/>
        </w:rPr>
        <w:t xml:space="preserve">. </w:t>
      </w:r>
      <w:r w:rsidR="00BF23A6">
        <w:rPr>
          <w:rFonts w:ascii="Times New Roman" w:hAnsi="Times New Roman" w:cs="Times New Roman"/>
          <w:lang w:val="en-CA" w:eastAsia="zh-CN"/>
        </w:rPr>
        <w:t>Furthermore, a</w:t>
      </w:r>
      <w:r w:rsidR="008F5AB7">
        <w:rPr>
          <w:rFonts w:ascii="Times New Roman" w:hAnsi="Times New Roman" w:cs="Times New Roman"/>
          <w:lang w:val="en-CA" w:eastAsia="zh-CN"/>
        </w:rPr>
        <w:t xml:space="preserve">ll the elements of its prediction QMs </w:t>
      </w:r>
      <w:r w:rsidR="008679BA">
        <w:rPr>
          <w:rFonts w:ascii="Times New Roman" w:hAnsi="Times New Roman" w:cs="Times New Roman"/>
          <w:lang w:val="en-CA" w:eastAsia="zh-CN"/>
        </w:rPr>
        <w:t>are</w:t>
      </w:r>
      <w:r w:rsidR="008F5AB7">
        <w:rPr>
          <w:rFonts w:ascii="Times New Roman" w:hAnsi="Times New Roman" w:cs="Times New Roman"/>
          <w:lang w:val="en-CA" w:eastAsia="zh-CN"/>
        </w:rPr>
        <w:t xml:space="preserve"> derived as 16 when </w:t>
      </w:r>
      <w:proofErr w:type="spellStart"/>
      <w:r w:rsidR="008F5AB7">
        <w:rPr>
          <w:rFonts w:ascii="Times New Roman" w:hAnsi="Times New Roman" w:cs="Times New Roman"/>
          <w:lang w:val="en-CA" w:eastAsia="zh-CN"/>
        </w:rPr>
        <w:t>scaling_list_pred_id_delta</w:t>
      </w:r>
      <w:proofErr w:type="spellEnd"/>
      <w:r w:rsidR="008F5AB7">
        <w:rPr>
          <w:rFonts w:ascii="Times New Roman" w:hAnsi="Times New Roman" w:cs="Times New Roman"/>
          <w:lang w:val="en-CA" w:eastAsia="zh-CN"/>
        </w:rPr>
        <w:t xml:space="preserve"> is zero, and</w:t>
      </w:r>
      <w:r w:rsidR="008679BA">
        <w:rPr>
          <w:rFonts w:ascii="Times New Roman" w:hAnsi="Times New Roman" w:cs="Times New Roman"/>
          <w:lang w:val="en-CA" w:eastAsia="zh-CN"/>
        </w:rPr>
        <w:t xml:space="preserve"> their</w:t>
      </w:r>
      <w:r w:rsidR="008F5AB7">
        <w:rPr>
          <w:rFonts w:ascii="Times New Roman" w:hAnsi="Times New Roman" w:cs="Times New Roman"/>
          <w:lang w:val="en-CA" w:eastAsia="zh-CN"/>
        </w:rPr>
        <w:t xml:space="preserve"> residual </w:t>
      </w:r>
      <w:r w:rsidR="008679BA">
        <w:rPr>
          <w:rFonts w:ascii="Times New Roman" w:hAnsi="Times New Roman" w:cs="Times New Roman"/>
          <w:lang w:val="en-CA" w:eastAsia="zh-CN"/>
        </w:rPr>
        <w:t>elements</w:t>
      </w:r>
      <w:r w:rsidR="008F5AB7">
        <w:rPr>
          <w:rFonts w:ascii="Times New Roman" w:hAnsi="Times New Roman" w:cs="Times New Roman"/>
          <w:lang w:val="en-CA" w:eastAsia="zh-CN"/>
        </w:rPr>
        <w:t xml:space="preserve"> </w:t>
      </w:r>
      <w:r w:rsidR="008679BA">
        <w:rPr>
          <w:rFonts w:ascii="Times New Roman" w:hAnsi="Times New Roman" w:cs="Times New Roman"/>
          <w:lang w:val="en-CA" w:eastAsia="zh-CN"/>
        </w:rPr>
        <w:t>are</w:t>
      </w:r>
      <w:r w:rsidR="008F5AB7">
        <w:rPr>
          <w:rFonts w:ascii="Times New Roman" w:hAnsi="Times New Roman" w:cs="Times New Roman"/>
          <w:lang w:val="en-CA" w:eastAsia="zh-CN"/>
        </w:rPr>
        <w:t xml:space="preserve"> derived as zero when </w:t>
      </w:r>
      <w:proofErr w:type="spellStart"/>
      <w:r w:rsidR="008F5AB7">
        <w:rPr>
          <w:rFonts w:ascii="Times New Roman" w:hAnsi="Times New Roman" w:cs="Times New Roman"/>
          <w:lang w:val="en-CA" w:eastAsia="zh-CN"/>
        </w:rPr>
        <w:t>scaling_list_dc_coef</w:t>
      </w:r>
      <w:proofErr w:type="spellEnd"/>
      <w:r w:rsidR="008F5AB7">
        <w:rPr>
          <w:rFonts w:ascii="Times New Roman" w:hAnsi="Times New Roman" w:cs="Times New Roman"/>
          <w:lang w:val="en-CA" w:eastAsia="zh-CN"/>
        </w:rPr>
        <w:t xml:space="preserve"> and </w:t>
      </w:r>
      <w:proofErr w:type="spellStart"/>
      <w:r w:rsidR="008F5AB7">
        <w:rPr>
          <w:rFonts w:ascii="Times New Roman" w:hAnsi="Times New Roman" w:cs="Times New Roman"/>
          <w:lang w:val="en-CA" w:eastAsia="zh-CN"/>
        </w:rPr>
        <w:t>scaling_list_del</w:t>
      </w:r>
      <w:r w:rsidR="008F5AB7">
        <w:rPr>
          <w:rFonts w:ascii="Times New Roman" w:hAnsi="Times New Roman" w:cs="Times New Roman" w:hint="eastAsia"/>
          <w:lang w:val="en-CA" w:eastAsia="zh-CN"/>
        </w:rPr>
        <w:t>ta</w:t>
      </w:r>
      <w:r w:rsidR="008F5AB7">
        <w:rPr>
          <w:rFonts w:ascii="Times New Roman" w:hAnsi="Times New Roman" w:cs="Times New Roman"/>
          <w:lang w:val="en-CA" w:eastAsia="zh-CN"/>
        </w:rPr>
        <w:t>_coef</w:t>
      </w:r>
      <w:proofErr w:type="spellEnd"/>
      <w:r w:rsidR="008F5AB7">
        <w:rPr>
          <w:rFonts w:ascii="Times New Roman" w:hAnsi="Times New Roman" w:cs="Times New Roman"/>
          <w:lang w:val="en-CA" w:eastAsia="zh-CN"/>
        </w:rPr>
        <w:t xml:space="preserve"> are zeros. </w:t>
      </w:r>
      <w:r w:rsidR="00AE57E7">
        <w:rPr>
          <w:rFonts w:ascii="Times New Roman" w:hAnsi="Times New Roman" w:cs="Times New Roman"/>
          <w:lang w:val="en-CA" w:eastAsia="zh-CN"/>
        </w:rPr>
        <w:t>Consequently</w:t>
      </w:r>
      <w:r w:rsidR="008F5AB7">
        <w:rPr>
          <w:rFonts w:ascii="Times New Roman" w:hAnsi="Times New Roman" w:cs="Times New Roman"/>
          <w:lang w:val="en-CA" w:eastAsia="zh-CN"/>
        </w:rPr>
        <w:t>, all element</w:t>
      </w:r>
      <w:r w:rsidR="002122BE">
        <w:rPr>
          <w:rFonts w:ascii="Times New Roman" w:hAnsi="Times New Roman" w:cs="Times New Roman"/>
          <w:lang w:val="en-CA" w:eastAsia="zh-CN"/>
        </w:rPr>
        <w:t>s</w:t>
      </w:r>
      <w:r w:rsidR="008F5AB7">
        <w:rPr>
          <w:rFonts w:ascii="Times New Roman" w:hAnsi="Times New Roman" w:cs="Times New Roman"/>
          <w:lang w:val="en-CA" w:eastAsia="zh-CN"/>
        </w:rPr>
        <w:t xml:space="preserve"> of non-</w:t>
      </w:r>
      <w:r w:rsidR="009B08F6">
        <w:rPr>
          <w:rFonts w:ascii="Times New Roman" w:hAnsi="Times New Roman" w:cs="Times New Roman"/>
          <w:lang w:val="en-CA" w:eastAsia="zh-CN"/>
        </w:rPr>
        <w:t xml:space="preserve">signaled </w:t>
      </w:r>
      <w:r w:rsidR="008F5AB7">
        <w:rPr>
          <w:rFonts w:ascii="Times New Roman" w:hAnsi="Times New Roman" w:cs="Times New Roman"/>
          <w:lang w:val="en-CA" w:eastAsia="zh-CN"/>
        </w:rPr>
        <w:t xml:space="preserve">chroma QM </w:t>
      </w:r>
      <w:r w:rsidR="00A14FD9">
        <w:rPr>
          <w:rFonts w:ascii="Times New Roman" w:hAnsi="Times New Roman" w:cs="Times New Roman"/>
          <w:lang w:val="en-CA" w:eastAsia="zh-CN"/>
        </w:rPr>
        <w:t xml:space="preserve">are </w:t>
      </w:r>
      <w:r w:rsidR="008F5AB7">
        <w:rPr>
          <w:rFonts w:ascii="Times New Roman" w:hAnsi="Times New Roman" w:cs="Times New Roman"/>
          <w:lang w:val="en-CA" w:eastAsia="zh-CN"/>
        </w:rPr>
        <w:t>derived as 16</w:t>
      </w:r>
      <w:r w:rsidR="002122BE">
        <w:rPr>
          <w:rFonts w:ascii="Times New Roman" w:hAnsi="Times New Roman" w:cs="Times New Roman"/>
          <w:lang w:val="en-CA" w:eastAsia="zh-CN"/>
        </w:rPr>
        <w:t>.</w:t>
      </w:r>
    </w:p>
    <w:p w14:paraId="201E6D56" w14:textId="54A02400" w:rsidR="005958BF" w:rsidRPr="009E7725" w:rsidRDefault="005958BF" w:rsidP="009E7725">
      <w:pPr>
        <w:rPr>
          <w:lang w:val="en-CA" w:eastAsia="zh-CN"/>
        </w:rPr>
      </w:pPr>
      <w:r>
        <w:rPr>
          <w:lang w:val="en-CA"/>
        </w:rPr>
        <w:t>With one of proposed constrain</w:t>
      </w:r>
      <w:r w:rsidR="001854A1">
        <w:rPr>
          <w:lang w:val="en-CA"/>
        </w:rPr>
        <w:t>t</w:t>
      </w:r>
      <w:r>
        <w:rPr>
          <w:lang w:val="en-CA"/>
        </w:rPr>
        <w:t>, t</w:t>
      </w:r>
      <w:r w:rsidRPr="005958BF">
        <w:rPr>
          <w:lang w:val="en-CA"/>
        </w:rPr>
        <w:t xml:space="preserve">he </w:t>
      </w:r>
      <w:r w:rsidR="00A05E4F">
        <w:rPr>
          <w:lang w:val="en-CA"/>
        </w:rPr>
        <w:t xml:space="preserve">values of chroma QMs can be set properly. </w:t>
      </w:r>
      <w:r w:rsidR="00221FDD">
        <w:rPr>
          <w:lang w:val="en-CA"/>
        </w:rPr>
        <w:t>Consequently, l</w:t>
      </w:r>
      <w:r w:rsidRPr="005958BF">
        <w:rPr>
          <w:lang w:val="en-CA"/>
        </w:rPr>
        <w:t xml:space="preserve">uma QMs can be </w:t>
      </w:r>
      <w:r>
        <w:rPr>
          <w:lang w:val="en-CA"/>
        </w:rPr>
        <w:t>decoded</w:t>
      </w:r>
      <w:r w:rsidRPr="005958BF">
        <w:rPr>
          <w:lang w:val="en-CA"/>
        </w:rPr>
        <w:t xml:space="preserve"> </w:t>
      </w:r>
      <w:r w:rsidR="00221FDD">
        <w:rPr>
          <w:lang w:val="en-CA"/>
        </w:rPr>
        <w:t xml:space="preserve">successfully </w:t>
      </w:r>
      <w:r>
        <w:rPr>
          <w:lang w:val="en-CA"/>
        </w:rPr>
        <w:t>even</w:t>
      </w:r>
      <w:r w:rsidRPr="005958BF">
        <w:rPr>
          <w:lang w:val="en-CA"/>
        </w:rPr>
        <w:t xml:space="preserve"> </w:t>
      </w:r>
      <w:r w:rsidR="00221FDD">
        <w:rPr>
          <w:lang w:val="en-CA"/>
        </w:rPr>
        <w:t xml:space="preserve">when </w:t>
      </w:r>
      <w:r w:rsidRPr="005958BF">
        <w:rPr>
          <w:lang w:val="en-CA"/>
        </w:rPr>
        <w:t xml:space="preserve">referencing </w:t>
      </w:r>
      <w:r w:rsidR="00221FDD">
        <w:rPr>
          <w:lang w:val="en-CA"/>
        </w:rPr>
        <w:t xml:space="preserve">a </w:t>
      </w:r>
      <w:r w:rsidRPr="005958BF">
        <w:rPr>
          <w:lang w:val="en-CA"/>
        </w:rPr>
        <w:t>non-</w:t>
      </w:r>
      <w:r w:rsidR="00221FDD">
        <w:rPr>
          <w:lang w:val="en-CA"/>
        </w:rPr>
        <w:t>signaled</w:t>
      </w:r>
      <w:r w:rsidR="00221FDD" w:rsidRPr="005958BF">
        <w:rPr>
          <w:lang w:val="en-CA"/>
        </w:rPr>
        <w:t xml:space="preserve"> </w:t>
      </w:r>
      <w:r w:rsidRPr="005958BF">
        <w:rPr>
          <w:lang w:val="en-CA"/>
        </w:rPr>
        <w:t>chroma QM.</w:t>
      </w:r>
      <w:r w:rsidR="009E7725">
        <w:rPr>
          <w:rFonts w:hint="eastAsia"/>
          <w:lang w:val="en-CA" w:eastAsia="zh-CN"/>
        </w:rPr>
        <w:t xml:space="preserve"> </w:t>
      </w:r>
      <w:r w:rsidR="009E7725">
        <w:rPr>
          <w:lang w:val="en-CA" w:eastAsia="zh-CN"/>
        </w:rPr>
        <w:t xml:space="preserve">Furthermore, both </w:t>
      </w:r>
      <w:r w:rsidR="00221FDD">
        <w:rPr>
          <w:lang w:val="en-CA" w:eastAsia="zh-CN"/>
        </w:rPr>
        <w:t>methods</w:t>
      </w:r>
      <w:r w:rsidR="0040598D">
        <w:rPr>
          <w:lang w:val="en-CA" w:eastAsia="zh-CN"/>
        </w:rPr>
        <w:t xml:space="preserve"> </w:t>
      </w:r>
      <w:r w:rsidR="009E7725">
        <w:rPr>
          <w:lang w:val="en-CA" w:eastAsia="zh-CN"/>
        </w:rPr>
        <w:t xml:space="preserve">have minor changes on the current spec </w:t>
      </w:r>
      <w:r w:rsidR="001854A1">
        <w:rPr>
          <w:lang w:val="en-CA" w:eastAsia="zh-CN"/>
        </w:rPr>
        <w:t>by</w:t>
      </w:r>
      <w:r w:rsidR="009E7725">
        <w:rPr>
          <w:lang w:val="en-CA" w:eastAsia="zh-CN"/>
        </w:rPr>
        <w:t xml:space="preserve"> </w:t>
      </w:r>
      <w:r w:rsidR="00DB7A36">
        <w:rPr>
          <w:lang w:val="en-CA" w:eastAsia="zh-CN"/>
        </w:rPr>
        <w:t xml:space="preserve">only </w:t>
      </w:r>
      <w:r w:rsidR="009E7725">
        <w:rPr>
          <w:lang w:val="en-CA" w:eastAsia="zh-CN"/>
        </w:rPr>
        <w:t>adding 1 sentence.</w:t>
      </w:r>
    </w:p>
    <w:p w14:paraId="71A092B9" w14:textId="2920ED22" w:rsidR="002C0E33" w:rsidRDefault="003063CE" w:rsidP="000F742E">
      <w:pPr>
        <w:rPr>
          <w:szCs w:val="22"/>
          <w:lang w:val="en-CA"/>
        </w:rPr>
      </w:pPr>
      <w:r>
        <w:rPr>
          <w:szCs w:val="22"/>
          <w:lang w:val="en-CA"/>
        </w:rPr>
        <w:t xml:space="preserve">The spec texts of the two </w:t>
      </w:r>
      <w:r w:rsidR="002D3C35">
        <w:rPr>
          <w:szCs w:val="22"/>
          <w:lang w:val="en-CA"/>
        </w:rPr>
        <w:t>constrain</w:t>
      </w:r>
      <w:r>
        <w:rPr>
          <w:szCs w:val="22"/>
          <w:lang w:val="en-CA"/>
        </w:rPr>
        <w:t xml:space="preserve"> </w:t>
      </w:r>
      <w:r w:rsidR="00DB2E19">
        <w:rPr>
          <w:szCs w:val="22"/>
          <w:lang w:val="en-CA"/>
        </w:rPr>
        <w:t>are included</w:t>
      </w:r>
      <w:r w:rsidR="00B67295">
        <w:rPr>
          <w:szCs w:val="22"/>
          <w:lang w:val="en-CA"/>
        </w:rPr>
        <w:t xml:space="preserve"> in section </w:t>
      </w:r>
      <w:r w:rsidR="00D9135C">
        <w:rPr>
          <w:szCs w:val="22"/>
          <w:lang w:val="en-CA"/>
        </w:rPr>
        <w:t>4</w:t>
      </w:r>
      <w:r w:rsidR="00B67295">
        <w:rPr>
          <w:szCs w:val="22"/>
          <w:lang w:val="en-CA"/>
        </w:rPr>
        <w:t>.</w:t>
      </w:r>
    </w:p>
    <w:p w14:paraId="32211412" w14:textId="77777777" w:rsidR="000F742E" w:rsidRDefault="000F742E" w:rsidP="000F742E">
      <w:pPr>
        <w:rPr>
          <w:szCs w:val="22"/>
          <w:lang w:val="en-CA"/>
        </w:rPr>
      </w:pPr>
    </w:p>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30AE8FB8" w:rsidR="008819F3" w:rsidRPr="00A05E73" w:rsidRDefault="008D7D9F" w:rsidP="00335079">
      <w:pPr>
        <w:rPr>
          <w:szCs w:val="22"/>
          <w:lang w:val="en-CA" w:eastAsia="zh-CN"/>
        </w:rPr>
      </w:pPr>
      <w:r>
        <w:rPr>
          <w:szCs w:val="22"/>
          <w:lang w:val="en-CA" w:eastAsia="zh-CN"/>
        </w:rPr>
        <w:t>Two</w:t>
      </w:r>
      <w:r w:rsidR="002E7C69">
        <w:rPr>
          <w:szCs w:val="22"/>
          <w:lang w:val="en-CA" w:eastAsia="zh-CN"/>
        </w:rPr>
        <w:t xml:space="preserve"> </w:t>
      </w:r>
      <w:r w:rsidR="00221FDD">
        <w:rPr>
          <w:szCs w:val="22"/>
          <w:lang w:val="en-CA" w:eastAsia="zh-CN"/>
        </w:rPr>
        <w:t xml:space="preserve">methods </w:t>
      </w:r>
      <w:r w:rsidR="00215510">
        <w:rPr>
          <w:szCs w:val="22"/>
          <w:lang w:val="en-CA" w:eastAsia="zh-CN"/>
        </w:rPr>
        <w:t>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w:t>
      </w:r>
      <w:r w:rsidR="00221FDD">
        <w:rPr>
          <w:szCs w:val="22"/>
          <w:lang w:val="en-CA" w:eastAsia="zh-CN"/>
        </w:rPr>
        <w:t>fix the issue reported in ticket #926 by setting default values for chroma QMs which are not signaled so that they</w:t>
      </w:r>
      <w:r>
        <w:rPr>
          <w:szCs w:val="22"/>
          <w:lang w:val="en-CA" w:eastAsia="zh-CN"/>
        </w:rPr>
        <w:t xml:space="preserve"> can be </w:t>
      </w:r>
      <w:r w:rsidR="00221FDD">
        <w:rPr>
          <w:szCs w:val="22"/>
          <w:lang w:val="en-CA" w:eastAsia="zh-CN"/>
        </w:rPr>
        <w:t xml:space="preserve">further </w:t>
      </w:r>
      <w:r>
        <w:rPr>
          <w:szCs w:val="22"/>
          <w:lang w:val="en-CA" w:eastAsia="zh-CN"/>
        </w:rPr>
        <w:t>referenced by luma QMs</w:t>
      </w:r>
      <w:r w:rsidR="00215510">
        <w:rPr>
          <w:szCs w:val="22"/>
          <w:lang w:val="en-CA" w:eastAsia="zh-CN"/>
        </w:rPr>
        <w:t xml:space="preserve">. </w:t>
      </w:r>
      <w:r w:rsidR="00221FDD">
        <w:rPr>
          <w:szCs w:val="22"/>
          <w:lang w:val="en-CA" w:eastAsia="zh-CN"/>
        </w:rPr>
        <w:t>I</w:t>
      </w:r>
      <w:r w:rsidR="00334A8F">
        <w:rPr>
          <w:szCs w:val="22"/>
          <w:lang w:val="en-CA" w:eastAsia="zh-CN"/>
        </w:rPr>
        <w:t xml:space="preserve">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lastRenderedPageBreak/>
        <w:t>Spec text</w:t>
      </w:r>
    </w:p>
    <w:p w14:paraId="1D986EBD" w14:textId="42AE0C34" w:rsidR="009C3FC7" w:rsidRPr="00A05E73" w:rsidRDefault="009C3FC7" w:rsidP="009C3FC7">
      <w:pPr>
        <w:rPr>
          <w:szCs w:val="22"/>
        </w:rPr>
      </w:pPr>
      <w:r w:rsidRPr="00A05E73">
        <w:rPr>
          <w:szCs w:val="22"/>
          <w:lang w:val="en-CA" w:eastAsia="zh-CN"/>
        </w:rPr>
        <w:t>The following proposed text modifications are based on JVET-</w:t>
      </w:r>
      <w:r w:rsidR="000F742E">
        <w:rPr>
          <w:szCs w:val="22"/>
          <w:lang w:val="en-CA" w:eastAsia="zh-CN"/>
        </w:rPr>
        <w:t>Q</w:t>
      </w:r>
      <w:r w:rsidR="00536784" w:rsidRPr="00A05E73">
        <w:rPr>
          <w:szCs w:val="22"/>
          <w:lang w:val="en-CA" w:eastAsia="zh-CN"/>
        </w:rPr>
        <w:t>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w:t>
      </w:r>
    </w:p>
    <w:p w14:paraId="22CF2ED9" w14:textId="3EA1C3AC" w:rsidR="000F742E" w:rsidRPr="00076527" w:rsidRDefault="00CB39A1" w:rsidP="000F742E">
      <w:pPr>
        <w:pStyle w:val="21"/>
        <w:numPr>
          <w:ilvl w:val="1"/>
          <w:numId w:val="39"/>
        </w:numPr>
        <w:rPr>
          <w:lang w:val="en-CA"/>
        </w:rPr>
      </w:pPr>
      <w:r w:rsidRPr="00CC7CCA">
        <w:rPr>
          <w:lang w:val="en-CA"/>
        </w:rPr>
        <w:t xml:space="preserve">Spec text of </w:t>
      </w:r>
      <w:r w:rsidR="009B08F6">
        <w:rPr>
          <w:lang w:val="en-CA"/>
        </w:rPr>
        <w:t>Method</w:t>
      </w:r>
      <w:r w:rsidR="009B08F6" w:rsidRPr="00CC7CCA">
        <w:rPr>
          <w:lang w:val="en-CA"/>
        </w:rPr>
        <w:t xml:space="preserve"> </w:t>
      </w:r>
      <w:r w:rsidR="00A1264E" w:rsidRPr="00CC7CCA">
        <w:rPr>
          <w:lang w:val="en-CA"/>
        </w:rPr>
        <w:t>#1</w:t>
      </w:r>
    </w:p>
    <w:p w14:paraId="718251BF" w14:textId="5D52084B" w:rsidR="000F742E" w:rsidRPr="000F742E" w:rsidRDefault="000F742E" w:rsidP="000F742E">
      <w:pPr>
        <w:rPr>
          <w:lang w:val="en-CA"/>
        </w:rPr>
      </w:pPr>
      <w:proofErr w:type="spellStart"/>
      <w:r w:rsidRPr="000F742E">
        <w:rPr>
          <w:rFonts w:eastAsia="Malgun Gothic"/>
          <w:b/>
          <w:bCs/>
          <w:color w:val="000000" w:themeColor="text1"/>
          <w:lang w:val="en-CA"/>
        </w:rPr>
        <w:t>scaling_list_chroma_present_flag</w:t>
      </w:r>
      <w:proofErr w:type="spellEnd"/>
      <w:r w:rsidRPr="000F742E">
        <w:rPr>
          <w:rFonts w:eastAsia="等线"/>
          <w:lang w:val="en-CA"/>
        </w:rPr>
        <w:t xml:space="preserve"> </w:t>
      </w:r>
      <w:r w:rsidRPr="000F742E">
        <w:rPr>
          <w:lang w:val="en-CA"/>
        </w:rPr>
        <w:t xml:space="preserve">equal to 1 specifies that chroma scaling lists are present in </w:t>
      </w:r>
      <w:proofErr w:type="spellStart"/>
      <w:r w:rsidRPr="000F742E">
        <w:rPr>
          <w:lang w:val="en-CA"/>
        </w:rPr>
        <w:t>scaling_list_</w:t>
      </w:r>
      <w:proofErr w:type="gramStart"/>
      <w:r w:rsidRPr="000F742E">
        <w:rPr>
          <w:lang w:val="en-CA"/>
        </w:rPr>
        <w:t>data</w:t>
      </w:r>
      <w:proofErr w:type="spellEnd"/>
      <w:r w:rsidRPr="000F742E">
        <w:rPr>
          <w:lang w:val="en-CA"/>
        </w:rPr>
        <w:t>( )</w:t>
      </w:r>
      <w:proofErr w:type="gramEnd"/>
      <w:r w:rsidRPr="000F742E">
        <w:rPr>
          <w:lang w:val="en-CA"/>
        </w:rPr>
        <w:t xml:space="preserve">. </w:t>
      </w:r>
      <w:proofErr w:type="spellStart"/>
      <w:r w:rsidRPr="000F742E">
        <w:rPr>
          <w:lang w:val="en-CA"/>
        </w:rPr>
        <w:t>scaling_list_chroma_present_flag</w:t>
      </w:r>
      <w:proofErr w:type="spellEnd"/>
      <w:r w:rsidRPr="000F742E">
        <w:rPr>
          <w:lang w:val="en-CA"/>
        </w:rPr>
        <w:t xml:space="preserve"> equal to 0 specifies that chroma scaling lists are not present in </w:t>
      </w:r>
      <w:proofErr w:type="spellStart"/>
      <w:r w:rsidRPr="000F742E">
        <w:rPr>
          <w:lang w:val="en-CA"/>
        </w:rPr>
        <w:t>scaling_list_</w:t>
      </w:r>
      <w:proofErr w:type="gramStart"/>
      <w:r w:rsidRPr="000F742E">
        <w:rPr>
          <w:lang w:val="en-CA"/>
        </w:rPr>
        <w:t>data</w:t>
      </w:r>
      <w:proofErr w:type="spellEnd"/>
      <w:r w:rsidRPr="000F742E">
        <w:rPr>
          <w:lang w:val="en-CA"/>
        </w:rPr>
        <w:t>( )</w:t>
      </w:r>
      <w:proofErr w:type="gramEnd"/>
      <w:r w:rsidRPr="000F742E">
        <w:rPr>
          <w:lang w:val="en-CA"/>
        </w:rPr>
        <w:t xml:space="preserve">. It is a requirement of bitstream conformance that </w:t>
      </w:r>
      <w:proofErr w:type="spellStart"/>
      <w:r w:rsidRPr="000F742E">
        <w:rPr>
          <w:lang w:val="en-CA"/>
        </w:rPr>
        <w:t>scaling_list_chroma_present_flag</w:t>
      </w:r>
      <w:proofErr w:type="spellEnd"/>
      <w:r w:rsidRPr="000F742E">
        <w:rPr>
          <w:lang w:val="en-CA"/>
        </w:rPr>
        <w:t xml:space="preserve"> shall be equal to 0 when </w:t>
      </w:r>
      <w:proofErr w:type="spellStart"/>
      <w:r w:rsidRPr="000F742E">
        <w:rPr>
          <w:lang w:val="en-CA"/>
        </w:rPr>
        <w:t>ChromaArrayType</w:t>
      </w:r>
      <w:proofErr w:type="spellEnd"/>
      <w:r w:rsidRPr="000F742E">
        <w:rPr>
          <w:lang w:val="en-CA"/>
        </w:rPr>
        <w:t xml:space="preserve"> is equal to </w:t>
      </w:r>
      <w:proofErr w:type="gramStart"/>
      <w:r w:rsidRPr="000F742E">
        <w:rPr>
          <w:lang w:val="en-CA"/>
        </w:rPr>
        <w:t>0, and</w:t>
      </w:r>
      <w:proofErr w:type="gramEnd"/>
      <w:r w:rsidRPr="000F742E">
        <w:rPr>
          <w:lang w:val="en-CA"/>
        </w:rPr>
        <w:t xml:space="preserve"> shall be equal to 1 when </w:t>
      </w:r>
      <w:proofErr w:type="spellStart"/>
      <w:r w:rsidRPr="000F742E">
        <w:rPr>
          <w:lang w:val="en-CA"/>
        </w:rPr>
        <w:t>ChromaArrayType</w:t>
      </w:r>
      <w:proofErr w:type="spellEnd"/>
      <w:r w:rsidRPr="000F742E">
        <w:rPr>
          <w:lang w:val="en-CA"/>
        </w:rPr>
        <w:t xml:space="preserve"> is not equal to 0.</w:t>
      </w:r>
      <w:r w:rsidR="007E735C">
        <w:rPr>
          <w:lang w:val="en-CA"/>
        </w:rPr>
        <w:t xml:space="preserve"> </w:t>
      </w:r>
      <w:r w:rsidR="007E735C" w:rsidRPr="007E735C">
        <w:rPr>
          <w:highlight w:val="yellow"/>
          <w:lang w:val="en-CA"/>
        </w:rPr>
        <w:t xml:space="preserve">When chroma scaling list are not present, its </w:t>
      </w:r>
      <w:r w:rsidR="007E735C" w:rsidRPr="007E735C">
        <w:rPr>
          <w:noProof/>
          <w:highlight w:val="yellow"/>
          <w:lang w:val="en-CA"/>
        </w:rPr>
        <w:t>ScalingMatrixDCRec and ScalingMatrixRec are inferred as 16.</w:t>
      </w:r>
    </w:p>
    <w:p w14:paraId="68A0B2D1" w14:textId="4978ECBB" w:rsidR="00031F57" w:rsidRDefault="00612583" w:rsidP="007E735C">
      <w:pPr>
        <w:pStyle w:val="21"/>
        <w:numPr>
          <w:ilvl w:val="1"/>
          <w:numId w:val="39"/>
        </w:numPr>
        <w:rPr>
          <w:lang w:val="en-CA"/>
        </w:rPr>
      </w:pPr>
      <w:r>
        <w:rPr>
          <w:lang w:val="en-CA"/>
        </w:rPr>
        <w:t xml:space="preserve"> </w:t>
      </w:r>
      <w:r w:rsidR="00031F57" w:rsidRPr="00CC7CCA">
        <w:rPr>
          <w:lang w:val="en-CA"/>
        </w:rPr>
        <w:t xml:space="preserve">Spec text </w:t>
      </w:r>
      <w:proofErr w:type="gramStart"/>
      <w:r w:rsidR="00031F57" w:rsidRPr="00CC7CCA">
        <w:rPr>
          <w:lang w:val="en-CA"/>
        </w:rPr>
        <w:t xml:space="preserve">of </w:t>
      </w:r>
      <w:r w:rsidR="009B08F6">
        <w:rPr>
          <w:lang w:val="en-CA"/>
        </w:rPr>
        <w:t xml:space="preserve"> Method</w:t>
      </w:r>
      <w:proofErr w:type="gramEnd"/>
      <w:r w:rsidR="00031F57" w:rsidRPr="00CC7CCA">
        <w:rPr>
          <w:lang w:val="en-CA"/>
        </w:rPr>
        <w:t>#2</w:t>
      </w:r>
    </w:p>
    <w:p w14:paraId="5D16122F" w14:textId="3091F863" w:rsidR="00E37FB4" w:rsidRPr="00F43CC3" w:rsidRDefault="00E37FB4" w:rsidP="00E37FB4">
      <w:pPr>
        <w:rPr>
          <w:lang w:val="en-CA"/>
        </w:rPr>
      </w:pPr>
      <w:bookmarkStart w:id="2" w:name="_Hlk35335773"/>
      <w:proofErr w:type="spellStart"/>
      <w:r w:rsidRPr="00F43CC3">
        <w:rPr>
          <w:b/>
          <w:lang w:val="en-CA"/>
        </w:rPr>
        <w:t>scaling_list_copy_mode_</w:t>
      </w:r>
      <w:proofErr w:type="gramStart"/>
      <w:r w:rsidRPr="00F43CC3">
        <w:rPr>
          <w:b/>
          <w:lang w:val="en-CA"/>
        </w:rPr>
        <w:t>flag</w:t>
      </w:r>
      <w:proofErr w:type="spellEnd"/>
      <w:r w:rsidRPr="00F43CC3">
        <w:rPr>
          <w:lang w:val="en-CA"/>
        </w:rPr>
        <w:t>[</w:t>
      </w:r>
      <w:proofErr w:type="gramEnd"/>
      <w:r w:rsidRPr="00F43CC3">
        <w:rPr>
          <w:lang w:val="en-CA"/>
        </w:rPr>
        <w:t> </w:t>
      </w:r>
      <w:r w:rsidRPr="00F43CC3">
        <w:rPr>
          <w:rFonts w:eastAsia="MS Mincho"/>
          <w:noProof/>
          <w:lang w:val="en-CA" w:eastAsia="ja-JP"/>
        </w:rPr>
        <w:t>id</w:t>
      </w:r>
      <w:r w:rsidRPr="00F43CC3">
        <w:rPr>
          <w:lang w:val="en-CA"/>
        </w:rPr>
        <w:t xml:space="preserve"> ] equal to 1 specifies that the values of the scaling list are the same as the values of a reference scaling list. The reference scaling list is specified by </w:t>
      </w:r>
      <w:proofErr w:type="spellStart"/>
      <w:r w:rsidRPr="00F43CC3">
        <w:rPr>
          <w:lang w:val="en-CA"/>
        </w:rPr>
        <w:t>scaling_list_pred_id_</w:t>
      </w:r>
      <w:proofErr w:type="gramStart"/>
      <w:r w:rsidRPr="00F43CC3">
        <w:rPr>
          <w:lang w:val="en-CA"/>
        </w:rPr>
        <w:t>delta</w:t>
      </w:r>
      <w:proofErr w:type="spellEnd"/>
      <w:r w:rsidRPr="00F43CC3">
        <w:rPr>
          <w:lang w:val="en-CA"/>
        </w:rPr>
        <w:t>[</w:t>
      </w:r>
      <w:proofErr w:type="gramEnd"/>
      <w:r w:rsidRPr="00F43CC3">
        <w:rPr>
          <w:lang w:val="en-CA"/>
        </w:rPr>
        <w:t> </w:t>
      </w:r>
      <w:r w:rsidRPr="00F43CC3">
        <w:rPr>
          <w:rFonts w:eastAsia="MS Mincho"/>
          <w:noProof/>
          <w:lang w:val="en-CA" w:eastAsia="ja-JP"/>
        </w:rPr>
        <w:t>id</w:t>
      </w:r>
      <w:r w:rsidRPr="00F43CC3">
        <w:rPr>
          <w:lang w:val="en-CA"/>
        </w:rPr>
        <w:t xml:space="preserve"> ]. </w:t>
      </w:r>
      <w:proofErr w:type="spellStart"/>
      <w:r w:rsidRPr="00F43CC3">
        <w:rPr>
          <w:lang w:val="en-CA"/>
        </w:rPr>
        <w:t>scaling_list_copy_mode_</w:t>
      </w:r>
      <w:proofErr w:type="gramStart"/>
      <w:r w:rsidRPr="00F43CC3">
        <w:rPr>
          <w:lang w:val="en-CA"/>
        </w:rPr>
        <w:t>flag</w:t>
      </w:r>
      <w:proofErr w:type="spellEnd"/>
      <w:r w:rsidRPr="00F43CC3">
        <w:rPr>
          <w:lang w:val="en-CA"/>
        </w:rPr>
        <w:t>[</w:t>
      </w:r>
      <w:proofErr w:type="gramEnd"/>
      <w:r w:rsidRPr="00F43CC3">
        <w:rPr>
          <w:lang w:val="en-CA"/>
        </w:rPr>
        <w:t> </w:t>
      </w:r>
      <w:r w:rsidRPr="00F43CC3">
        <w:rPr>
          <w:rFonts w:eastAsia="MS Mincho"/>
          <w:noProof/>
          <w:lang w:val="en-CA" w:eastAsia="ja-JP"/>
        </w:rPr>
        <w:t>id</w:t>
      </w:r>
      <w:r w:rsidRPr="00F43CC3">
        <w:rPr>
          <w:lang w:val="en-CA"/>
        </w:rPr>
        <w:t xml:space="preserve"> ] equal to 0 specifies that </w:t>
      </w:r>
      <w:proofErr w:type="spellStart"/>
      <w:r w:rsidRPr="00F43CC3">
        <w:rPr>
          <w:lang w:val="en-CA"/>
        </w:rPr>
        <w:t>scaling_list_pred_mode_flag</w:t>
      </w:r>
      <w:proofErr w:type="spellEnd"/>
      <w:r w:rsidRPr="00F43CC3">
        <w:rPr>
          <w:lang w:val="en-CA"/>
        </w:rPr>
        <w:t xml:space="preserve"> is present.</w:t>
      </w:r>
      <w:r>
        <w:rPr>
          <w:lang w:val="en-CA"/>
        </w:rPr>
        <w:t xml:space="preserve"> </w:t>
      </w:r>
      <w:r w:rsidRPr="002A2546">
        <w:rPr>
          <w:highlight w:val="yellow"/>
          <w:lang w:val="en-CA"/>
        </w:rPr>
        <w:t xml:space="preserve">When not present, the value of </w:t>
      </w:r>
      <w:proofErr w:type="spellStart"/>
      <w:r w:rsidRPr="002A2546">
        <w:rPr>
          <w:highlight w:val="yellow"/>
          <w:lang w:val="en-CA"/>
        </w:rPr>
        <w:t>scaling_list_copy_mode_flag</w:t>
      </w:r>
      <w:proofErr w:type="spellEnd"/>
      <w:r w:rsidRPr="002A2546">
        <w:rPr>
          <w:highlight w:val="yellow"/>
          <w:lang w:val="en-CA"/>
        </w:rPr>
        <w:t>[id] should be inferred to be equal to 1.</w:t>
      </w:r>
    </w:p>
    <w:p w14:paraId="7FC26CF5" w14:textId="6A5BD17B" w:rsidR="009B5EF0" w:rsidRPr="009B5EF0" w:rsidRDefault="009B5EF0" w:rsidP="009B5EF0">
      <w:pPr>
        <w:pStyle w:val="1"/>
        <w:numPr>
          <w:ilvl w:val="0"/>
          <w:numId w:val="58"/>
        </w:numPr>
        <w:rPr>
          <w:rFonts w:cs="Times New Roman"/>
          <w:sz w:val="28"/>
          <w:szCs w:val="28"/>
          <w:lang w:val="en-CA"/>
        </w:rPr>
      </w:pPr>
      <w:bookmarkStart w:id="3" w:name="_Ref19222005"/>
      <w:bookmarkEnd w:id="2"/>
      <w:r w:rsidRPr="009B5EF0">
        <w:rPr>
          <w:rFonts w:cs="Times New Roman"/>
          <w:sz w:val="28"/>
          <w:szCs w:val="28"/>
          <w:lang w:val="en-CA"/>
        </w:rPr>
        <w:t>Reference</w:t>
      </w:r>
    </w:p>
    <w:p w14:paraId="370E802C" w14:textId="607927B2" w:rsidR="009B08F6" w:rsidRPr="009B08F6" w:rsidRDefault="009B08F6" w:rsidP="009B08F6">
      <w:pPr>
        <w:pStyle w:val="af5"/>
        <w:numPr>
          <w:ilvl w:val="0"/>
          <w:numId w:val="2"/>
        </w:numPr>
        <w:spacing w:after="0" w:line="240" w:lineRule="auto"/>
        <w:jc w:val="both"/>
        <w:rPr>
          <w:rFonts w:ascii="Times New Roman" w:hAnsi="Times New Roman" w:cs="Times New Roman"/>
        </w:rPr>
      </w:pPr>
      <w:r>
        <w:rPr>
          <w:rFonts w:ascii="Times New Roman" w:hAnsi="Times New Roman" w:cs="Times New Roman"/>
        </w:rPr>
        <w:t xml:space="preserve">Benjamin </w:t>
      </w:r>
      <w:proofErr w:type="spellStart"/>
      <w:r>
        <w:rPr>
          <w:rFonts w:ascii="Times New Roman" w:hAnsi="Times New Roman" w:cs="Times New Roman"/>
        </w:rPr>
        <w:t>Bross</w:t>
      </w:r>
      <w:proofErr w:type="spellEnd"/>
      <w:r>
        <w:rPr>
          <w:rFonts w:ascii="Times New Roman" w:hAnsi="Times New Roman" w:cs="Times New Roman"/>
        </w:rPr>
        <w:t xml:space="preserve">, </w:t>
      </w:r>
      <w:proofErr w:type="spellStart"/>
      <w:r>
        <w:rPr>
          <w:rFonts w:ascii="Times New Roman" w:hAnsi="Times New Roman" w:cs="Times New Roman"/>
        </w:rPr>
        <w:t>Jianle</w:t>
      </w:r>
      <w:proofErr w:type="spellEnd"/>
      <w:r>
        <w:rPr>
          <w:rFonts w:ascii="Times New Roman" w:hAnsi="Times New Roman" w:cs="Times New Roman"/>
        </w:rPr>
        <w:t xml:space="preserve"> Chen, Shan Liu and Ye-</w:t>
      </w:r>
      <w:proofErr w:type="spellStart"/>
      <w:r>
        <w:rPr>
          <w:rFonts w:ascii="Times New Roman" w:hAnsi="Times New Roman" w:cs="Times New Roman"/>
        </w:rPr>
        <w:t>Kui</w:t>
      </w:r>
      <w:proofErr w:type="spellEnd"/>
      <w:r>
        <w:rPr>
          <w:rFonts w:ascii="Times New Roman" w:hAnsi="Times New Roman" w:cs="Times New Roman"/>
        </w:rPr>
        <w:t xml:space="preserve"> Wang</w:t>
      </w:r>
      <w:r w:rsidRPr="00AA294D">
        <w:rPr>
          <w:rFonts w:ascii="Times New Roman" w:hAnsi="Times New Roman" w:cs="Times New Roman"/>
        </w:rPr>
        <w:t>, “</w:t>
      </w:r>
      <w:r>
        <w:rPr>
          <w:rFonts w:ascii="Times New Roman" w:hAnsi="Times New Roman" w:cs="Times New Roman"/>
        </w:rPr>
        <w:t>Versatile Video Coding (Draft 8)</w:t>
      </w:r>
      <w:r w:rsidRPr="00AA294D">
        <w:rPr>
          <w:rFonts w:ascii="Times New Roman" w:hAnsi="Times New Roman" w:cs="Times New Roman"/>
        </w:rPr>
        <w:t xml:space="preserve">” </w:t>
      </w:r>
      <w:r w:rsidRPr="00E81FA0">
        <w:rPr>
          <w:rFonts w:ascii="Times New Roman" w:hAnsi="Times New Roman" w:cs="Times New Roman"/>
        </w:rPr>
        <w:t xml:space="preserve">Joint Video Experts Team (JVET) of ITU-T SG 16 WP 3 and ISO/IEC JTC 1/SC 29/WG 11, Doc. JVET- </w:t>
      </w:r>
      <w:r>
        <w:rPr>
          <w:rFonts w:ascii="Times New Roman" w:hAnsi="Times New Roman" w:cs="Times New Roman"/>
        </w:rPr>
        <w:t>Q2001</w:t>
      </w:r>
      <w:r w:rsidRPr="00E81FA0">
        <w:rPr>
          <w:rFonts w:ascii="Times New Roman" w:hAnsi="Times New Roman" w:cs="Times New Roman"/>
        </w:rPr>
        <w:t>, 1</w:t>
      </w:r>
      <w:r>
        <w:rPr>
          <w:rFonts w:ascii="Times New Roman" w:hAnsi="Times New Roman" w:cs="Times New Roman"/>
        </w:rPr>
        <w:t>7</w:t>
      </w:r>
      <w:r w:rsidRPr="00E81FA0">
        <w:rPr>
          <w:rFonts w:ascii="Times New Roman" w:hAnsi="Times New Roman" w:cs="Times New Roman"/>
        </w:rPr>
        <w:t xml:space="preserve">th Meeting: </w:t>
      </w:r>
      <w:r w:rsidRPr="00AA294D">
        <w:rPr>
          <w:rFonts w:ascii="Times New Roman" w:hAnsi="Times New Roman" w:cs="Times New Roman"/>
        </w:rPr>
        <w:t>Brussels</w:t>
      </w:r>
      <w:r w:rsidRPr="00E81FA0">
        <w:rPr>
          <w:rFonts w:ascii="Times New Roman" w:hAnsi="Times New Roman" w:cs="Times New Roman"/>
        </w:rPr>
        <w:t xml:space="preserve">, </w:t>
      </w:r>
      <w:r>
        <w:rPr>
          <w:rFonts w:ascii="Times New Roman" w:hAnsi="Times New Roman" w:cs="Times New Roman"/>
        </w:rPr>
        <w:t>BE</w:t>
      </w:r>
      <w:r w:rsidRPr="00E81FA0">
        <w:rPr>
          <w:rFonts w:ascii="Times New Roman" w:hAnsi="Times New Roman" w:cs="Times New Roman"/>
        </w:rPr>
        <w:t xml:space="preserve">, </w:t>
      </w:r>
      <w:r>
        <w:rPr>
          <w:rFonts w:ascii="Times New Roman" w:hAnsi="Times New Roman" w:cs="Times New Roman"/>
        </w:rPr>
        <w:t>7</w:t>
      </w:r>
      <w:r w:rsidRPr="00E81FA0">
        <w:rPr>
          <w:rFonts w:ascii="Times New Roman" w:hAnsi="Times New Roman" w:cs="Times New Roman"/>
        </w:rPr>
        <w:t>–</w:t>
      </w:r>
      <w:r>
        <w:rPr>
          <w:rFonts w:ascii="Times New Roman" w:hAnsi="Times New Roman" w:cs="Times New Roman"/>
        </w:rPr>
        <w:t>17</w:t>
      </w:r>
      <w:r w:rsidRPr="00E81FA0">
        <w:rPr>
          <w:rFonts w:ascii="Times New Roman" w:hAnsi="Times New Roman" w:cs="Times New Roman"/>
        </w:rPr>
        <w:t xml:space="preserve"> </w:t>
      </w:r>
      <w:r>
        <w:rPr>
          <w:rFonts w:ascii="Times New Roman" w:hAnsi="Times New Roman" w:cs="Times New Roman"/>
        </w:rPr>
        <w:t>January</w:t>
      </w:r>
      <w:r w:rsidRPr="00E81FA0">
        <w:rPr>
          <w:rFonts w:ascii="Times New Roman" w:hAnsi="Times New Roman" w:cs="Times New Roman"/>
        </w:rPr>
        <w:t xml:space="preserve"> 20</w:t>
      </w:r>
      <w:r>
        <w:rPr>
          <w:rFonts w:ascii="Times New Roman" w:hAnsi="Times New Roman" w:cs="Times New Roman"/>
        </w:rPr>
        <w:t>20</w:t>
      </w:r>
      <w:r w:rsidRPr="00E81FA0">
        <w:rPr>
          <w:rFonts w:ascii="Times New Roman" w:hAnsi="Times New Roman" w:cs="Times New Roman"/>
        </w:rPr>
        <w:t>.</w:t>
      </w:r>
    </w:p>
    <w:bookmarkEnd w:id="3"/>
    <w:p w14:paraId="7297A45C" w14:textId="57154E4C" w:rsidR="00044ADA" w:rsidRPr="00335079" w:rsidRDefault="00044ADA" w:rsidP="006E65F0">
      <w:pPr>
        <w:pStyle w:val="1"/>
        <w:numPr>
          <w:ilvl w:val="0"/>
          <w:numId w:val="55"/>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0"/>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5B3A" w14:textId="77777777" w:rsidR="00321DE0" w:rsidRDefault="00321DE0">
      <w:r>
        <w:separator/>
      </w:r>
    </w:p>
  </w:endnote>
  <w:endnote w:type="continuationSeparator" w:id="0">
    <w:p w14:paraId="107AD828" w14:textId="77777777" w:rsidR="00321DE0" w:rsidRDefault="0032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45F0C3" w:rsidR="00334457" w:rsidRPr="00C00DDE" w:rsidRDefault="00334457"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sidR="00E97D90">
      <w:rPr>
        <w:rStyle w:val="aa"/>
        <w:noProof/>
      </w:rPr>
      <w:t>2020-04-04</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EACC4" w14:textId="77777777" w:rsidR="00321DE0" w:rsidRDefault="00321DE0">
      <w:r>
        <w:separator/>
      </w:r>
    </w:p>
  </w:footnote>
  <w:footnote w:type="continuationSeparator" w:id="0">
    <w:p w14:paraId="549B6545" w14:textId="77777777" w:rsidR="00321DE0" w:rsidRDefault="00321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332C8"/>
    <w:multiLevelType w:val="hybridMultilevel"/>
    <w:tmpl w:val="CC662132"/>
    <w:lvl w:ilvl="0" w:tplc="A404B650">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582B8A"/>
    <w:multiLevelType w:val="multilevel"/>
    <w:tmpl w:val="CAC6C94A"/>
    <w:lvl w:ilvl="0">
      <w:start w:val="1"/>
      <w:numFmt w:val="decimal"/>
      <w:lvlText w:val="%1."/>
      <w:lvlJc w:val="left"/>
      <w:pPr>
        <w:ind w:left="360" w:hanging="360"/>
      </w:pPr>
      <w:rPr>
        <w:rFonts w:hint="default"/>
        <w:lang w:val="en-U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16E3607"/>
    <w:multiLevelType w:val="hybridMultilevel"/>
    <w:tmpl w:val="8A5EC86C"/>
    <w:lvl w:ilvl="0" w:tplc="3DA43D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714031"/>
    <w:multiLevelType w:val="hybridMultilevel"/>
    <w:tmpl w:val="E2EAEC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AD14E5D"/>
    <w:multiLevelType w:val="multilevel"/>
    <w:tmpl w:val="2B36219C"/>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F7F588D"/>
    <w:multiLevelType w:val="hybridMultilevel"/>
    <w:tmpl w:val="BAFE2602"/>
    <w:lvl w:ilvl="0" w:tplc="C4A4768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7600DF3"/>
    <w:multiLevelType w:val="hybridMultilevel"/>
    <w:tmpl w:val="F33A7C2E"/>
    <w:lvl w:ilvl="0" w:tplc="77E4CFD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685A85"/>
    <w:multiLevelType w:val="hybridMultilevel"/>
    <w:tmpl w:val="CE2AD628"/>
    <w:lvl w:ilvl="0" w:tplc="3D80AA1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1"/>
  </w:num>
  <w:num w:numId="4">
    <w:abstractNumId w:val="29"/>
  </w:num>
  <w:num w:numId="5">
    <w:abstractNumId w:val="1"/>
  </w:num>
  <w:num w:numId="6">
    <w:abstractNumId w:val="0"/>
  </w:num>
  <w:num w:numId="7">
    <w:abstractNumId w:val="49"/>
  </w:num>
  <w:num w:numId="8">
    <w:abstractNumId w:val="31"/>
  </w:num>
  <w:num w:numId="9">
    <w:abstractNumId w:val="35"/>
  </w:num>
  <w:num w:numId="10">
    <w:abstractNumId w:val="36"/>
  </w:num>
  <w:num w:numId="11">
    <w:abstractNumId w:val="8"/>
  </w:num>
  <w:num w:numId="12">
    <w:abstractNumId w:val="11"/>
  </w:num>
  <w:num w:numId="13">
    <w:abstractNumId w:val="34"/>
  </w:num>
  <w:num w:numId="14">
    <w:abstractNumId w:val="16"/>
  </w:num>
  <w:num w:numId="15">
    <w:abstractNumId w:val="19"/>
  </w:num>
  <w:num w:numId="16">
    <w:abstractNumId w:val="5"/>
  </w:num>
  <w:num w:numId="17">
    <w:abstractNumId w:val="50"/>
  </w:num>
  <w:num w:numId="18">
    <w:abstractNumId w:val="52"/>
  </w:num>
  <w:num w:numId="19">
    <w:abstractNumId w:val="27"/>
  </w:num>
  <w:num w:numId="20">
    <w:abstractNumId w:val="4"/>
  </w:num>
  <w:num w:numId="21">
    <w:abstractNumId w:val="7"/>
  </w:num>
  <w:num w:numId="22">
    <w:abstractNumId w:val="24"/>
  </w:num>
  <w:num w:numId="23">
    <w:abstractNumId w:val="48"/>
  </w:num>
  <w:num w:numId="24">
    <w:abstractNumId w:val="10"/>
  </w:num>
  <w:num w:numId="25">
    <w:abstractNumId w:val="37"/>
  </w:num>
  <w:num w:numId="26">
    <w:abstractNumId w:val="3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3"/>
  </w:num>
  <w:num w:numId="28">
    <w:abstractNumId w:val="17"/>
  </w:num>
  <w:num w:numId="29">
    <w:abstractNumId w:val="33"/>
  </w:num>
  <w:num w:numId="30">
    <w:abstractNumId w:val="26"/>
  </w:num>
  <w:num w:numId="31">
    <w:abstractNumId w:val="21"/>
  </w:num>
  <w:num w:numId="32">
    <w:abstractNumId w:val="18"/>
  </w:num>
  <w:num w:numId="33">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9"/>
  </w:num>
  <w:num w:numId="36">
    <w:abstractNumId w:val="6"/>
  </w:num>
  <w:num w:numId="37">
    <w:abstractNumId w:val="51"/>
  </w:num>
  <w:num w:numId="38">
    <w:abstractNumId w:val="9"/>
  </w:num>
  <w:num w:numId="39">
    <w:abstractNumId w:val="12"/>
  </w:num>
  <w:num w:numId="40">
    <w:abstractNumId w:val="15"/>
  </w:num>
  <w:num w:numId="41">
    <w:abstractNumId w:val="46"/>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4"/>
  </w:num>
  <w:num w:numId="48">
    <w:abstractNumId w:val="20"/>
  </w:num>
  <w:num w:numId="49">
    <w:abstractNumId w:val="22"/>
  </w:num>
  <w:num w:numId="50">
    <w:abstractNumId w:val="38"/>
  </w:num>
  <w:num w:numId="51">
    <w:abstractNumId w:val="43"/>
  </w:num>
  <w:num w:numId="52">
    <w:abstractNumId w:val="13"/>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num>
  <w:num w:numId="55">
    <w:abstractNumId w:val="44"/>
  </w:num>
  <w:num w:numId="56">
    <w:abstractNumId w:val="28"/>
  </w:num>
  <w:num w:numId="57">
    <w:abstractNumId w:val="3"/>
  </w:num>
  <w:num w:numId="58">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3370"/>
    <w:rsid w:val="00024AC6"/>
    <w:rsid w:val="00024CAE"/>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6527"/>
    <w:rsid w:val="000776F2"/>
    <w:rsid w:val="00077A25"/>
    <w:rsid w:val="00080D9C"/>
    <w:rsid w:val="000811EE"/>
    <w:rsid w:val="00081398"/>
    <w:rsid w:val="000835AD"/>
    <w:rsid w:val="000926EB"/>
    <w:rsid w:val="00094479"/>
    <w:rsid w:val="000956AF"/>
    <w:rsid w:val="000962AC"/>
    <w:rsid w:val="000A06E7"/>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0F742E"/>
    <w:rsid w:val="00102F3D"/>
    <w:rsid w:val="001044EB"/>
    <w:rsid w:val="00104B38"/>
    <w:rsid w:val="00106DD7"/>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2F7E"/>
    <w:rsid w:val="001432C2"/>
    <w:rsid w:val="00146152"/>
    <w:rsid w:val="00150A77"/>
    <w:rsid w:val="001513D2"/>
    <w:rsid w:val="0015380F"/>
    <w:rsid w:val="00155526"/>
    <w:rsid w:val="00155C6D"/>
    <w:rsid w:val="001609A4"/>
    <w:rsid w:val="001652B5"/>
    <w:rsid w:val="00165D54"/>
    <w:rsid w:val="001671E8"/>
    <w:rsid w:val="0016756B"/>
    <w:rsid w:val="001679FF"/>
    <w:rsid w:val="00171371"/>
    <w:rsid w:val="00171EB9"/>
    <w:rsid w:val="00175A24"/>
    <w:rsid w:val="00180CCC"/>
    <w:rsid w:val="00181D2D"/>
    <w:rsid w:val="001841DB"/>
    <w:rsid w:val="001854A1"/>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68A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4FED"/>
    <w:rsid w:val="002055A6"/>
    <w:rsid w:val="002061E1"/>
    <w:rsid w:val="00206460"/>
    <w:rsid w:val="002069B4"/>
    <w:rsid w:val="00210D1C"/>
    <w:rsid w:val="002122BE"/>
    <w:rsid w:val="00215510"/>
    <w:rsid w:val="00215DFC"/>
    <w:rsid w:val="00216B86"/>
    <w:rsid w:val="002212DF"/>
    <w:rsid w:val="00221FDD"/>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10A7"/>
    <w:rsid w:val="0027365B"/>
    <w:rsid w:val="002759CF"/>
    <w:rsid w:val="00275BCF"/>
    <w:rsid w:val="002835DF"/>
    <w:rsid w:val="00283636"/>
    <w:rsid w:val="00284485"/>
    <w:rsid w:val="0028682D"/>
    <w:rsid w:val="00291E36"/>
    <w:rsid w:val="00292257"/>
    <w:rsid w:val="00292761"/>
    <w:rsid w:val="0029329C"/>
    <w:rsid w:val="002943D5"/>
    <w:rsid w:val="00296B88"/>
    <w:rsid w:val="00297F72"/>
    <w:rsid w:val="002A01A4"/>
    <w:rsid w:val="002A2546"/>
    <w:rsid w:val="002A54E0"/>
    <w:rsid w:val="002B1595"/>
    <w:rsid w:val="002B191D"/>
    <w:rsid w:val="002B2E83"/>
    <w:rsid w:val="002C0D2B"/>
    <w:rsid w:val="002C0E33"/>
    <w:rsid w:val="002C2A8E"/>
    <w:rsid w:val="002C3D9B"/>
    <w:rsid w:val="002C6495"/>
    <w:rsid w:val="002C7D5A"/>
    <w:rsid w:val="002D0AF6"/>
    <w:rsid w:val="002D3C35"/>
    <w:rsid w:val="002E782F"/>
    <w:rsid w:val="002E7C69"/>
    <w:rsid w:val="002F164D"/>
    <w:rsid w:val="002F571E"/>
    <w:rsid w:val="002F6471"/>
    <w:rsid w:val="003021BC"/>
    <w:rsid w:val="00306206"/>
    <w:rsid w:val="0030621E"/>
    <w:rsid w:val="003063CE"/>
    <w:rsid w:val="00317D85"/>
    <w:rsid w:val="00321DE0"/>
    <w:rsid w:val="0032419C"/>
    <w:rsid w:val="003269A6"/>
    <w:rsid w:val="00327C56"/>
    <w:rsid w:val="003315A1"/>
    <w:rsid w:val="00334457"/>
    <w:rsid w:val="00334486"/>
    <w:rsid w:val="00334A8F"/>
    <w:rsid w:val="00335079"/>
    <w:rsid w:val="003373EC"/>
    <w:rsid w:val="003406C4"/>
    <w:rsid w:val="00342FF4"/>
    <w:rsid w:val="00343A87"/>
    <w:rsid w:val="00344E5A"/>
    <w:rsid w:val="003456C8"/>
    <w:rsid w:val="00346148"/>
    <w:rsid w:val="00351055"/>
    <w:rsid w:val="003569F8"/>
    <w:rsid w:val="003669EA"/>
    <w:rsid w:val="0036728E"/>
    <w:rsid w:val="003706CC"/>
    <w:rsid w:val="00377710"/>
    <w:rsid w:val="003805BE"/>
    <w:rsid w:val="003835BE"/>
    <w:rsid w:val="00392AB9"/>
    <w:rsid w:val="003944A7"/>
    <w:rsid w:val="003A2D8E"/>
    <w:rsid w:val="003A3713"/>
    <w:rsid w:val="003A6A0D"/>
    <w:rsid w:val="003A7CE6"/>
    <w:rsid w:val="003B5E60"/>
    <w:rsid w:val="003C20E4"/>
    <w:rsid w:val="003D1E3B"/>
    <w:rsid w:val="003D625C"/>
    <w:rsid w:val="003D6342"/>
    <w:rsid w:val="003D6EEC"/>
    <w:rsid w:val="003E630A"/>
    <w:rsid w:val="003E6F90"/>
    <w:rsid w:val="003E73ED"/>
    <w:rsid w:val="003F1540"/>
    <w:rsid w:val="003F1B52"/>
    <w:rsid w:val="003F4805"/>
    <w:rsid w:val="003F5D0F"/>
    <w:rsid w:val="00403A35"/>
    <w:rsid w:val="0040598D"/>
    <w:rsid w:val="004063EE"/>
    <w:rsid w:val="00412850"/>
    <w:rsid w:val="00414101"/>
    <w:rsid w:val="00414449"/>
    <w:rsid w:val="004219CF"/>
    <w:rsid w:val="00421B8C"/>
    <w:rsid w:val="004234F0"/>
    <w:rsid w:val="004306C0"/>
    <w:rsid w:val="00433DDB"/>
    <w:rsid w:val="00435A29"/>
    <w:rsid w:val="00437619"/>
    <w:rsid w:val="00437E02"/>
    <w:rsid w:val="00457EFC"/>
    <w:rsid w:val="0046141F"/>
    <w:rsid w:val="00465A1E"/>
    <w:rsid w:val="004663AF"/>
    <w:rsid w:val="00471DDA"/>
    <w:rsid w:val="00473BFF"/>
    <w:rsid w:val="00476609"/>
    <w:rsid w:val="004772F7"/>
    <w:rsid w:val="00480E04"/>
    <w:rsid w:val="00491C14"/>
    <w:rsid w:val="0049304C"/>
    <w:rsid w:val="00494232"/>
    <w:rsid w:val="0049445A"/>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030A"/>
    <w:rsid w:val="004F0EA8"/>
    <w:rsid w:val="004F5B0F"/>
    <w:rsid w:val="004F61E3"/>
    <w:rsid w:val="00502E10"/>
    <w:rsid w:val="00505B12"/>
    <w:rsid w:val="0050620F"/>
    <w:rsid w:val="0051015C"/>
    <w:rsid w:val="00515827"/>
    <w:rsid w:val="00516CF1"/>
    <w:rsid w:val="005237C0"/>
    <w:rsid w:val="005240DF"/>
    <w:rsid w:val="00531A3D"/>
    <w:rsid w:val="00531AE9"/>
    <w:rsid w:val="00531E5A"/>
    <w:rsid w:val="00532F54"/>
    <w:rsid w:val="005340DB"/>
    <w:rsid w:val="00535BB2"/>
    <w:rsid w:val="00536188"/>
    <w:rsid w:val="00536664"/>
    <w:rsid w:val="00536784"/>
    <w:rsid w:val="0054027F"/>
    <w:rsid w:val="005414B6"/>
    <w:rsid w:val="00541E9A"/>
    <w:rsid w:val="005440B2"/>
    <w:rsid w:val="00550A66"/>
    <w:rsid w:val="0056469E"/>
    <w:rsid w:val="00567EC7"/>
    <w:rsid w:val="00570013"/>
    <w:rsid w:val="005753EC"/>
    <w:rsid w:val="005801A2"/>
    <w:rsid w:val="005808C8"/>
    <w:rsid w:val="00587D23"/>
    <w:rsid w:val="005904C6"/>
    <w:rsid w:val="00594DB7"/>
    <w:rsid w:val="005952A5"/>
    <w:rsid w:val="005958BF"/>
    <w:rsid w:val="005970D0"/>
    <w:rsid w:val="005A33A1"/>
    <w:rsid w:val="005A77D2"/>
    <w:rsid w:val="005B2102"/>
    <w:rsid w:val="005B217D"/>
    <w:rsid w:val="005B26BE"/>
    <w:rsid w:val="005C2FAA"/>
    <w:rsid w:val="005C385F"/>
    <w:rsid w:val="005C55D2"/>
    <w:rsid w:val="005C7C26"/>
    <w:rsid w:val="005D0AD1"/>
    <w:rsid w:val="005D272C"/>
    <w:rsid w:val="005D42A3"/>
    <w:rsid w:val="005E1AC6"/>
    <w:rsid w:val="005E3F2B"/>
    <w:rsid w:val="005E5C27"/>
    <w:rsid w:val="005F2306"/>
    <w:rsid w:val="005F5065"/>
    <w:rsid w:val="005F6F1B"/>
    <w:rsid w:val="0060609D"/>
    <w:rsid w:val="006064CC"/>
    <w:rsid w:val="00607AD3"/>
    <w:rsid w:val="00612583"/>
    <w:rsid w:val="00612B72"/>
    <w:rsid w:val="00613105"/>
    <w:rsid w:val="00615995"/>
    <w:rsid w:val="00616155"/>
    <w:rsid w:val="00624B33"/>
    <w:rsid w:val="0062515A"/>
    <w:rsid w:val="0063041A"/>
    <w:rsid w:val="00630AA2"/>
    <w:rsid w:val="006310D4"/>
    <w:rsid w:val="00633294"/>
    <w:rsid w:val="00637FC6"/>
    <w:rsid w:val="00641695"/>
    <w:rsid w:val="00642E65"/>
    <w:rsid w:val="00644506"/>
    <w:rsid w:val="00646707"/>
    <w:rsid w:val="00650FF5"/>
    <w:rsid w:val="00655BA0"/>
    <w:rsid w:val="00656ECB"/>
    <w:rsid w:val="00657C3C"/>
    <w:rsid w:val="00657F7E"/>
    <w:rsid w:val="006601BE"/>
    <w:rsid w:val="00662E58"/>
    <w:rsid w:val="006637F2"/>
    <w:rsid w:val="00663973"/>
    <w:rsid w:val="00663AFF"/>
    <w:rsid w:val="006642A5"/>
    <w:rsid w:val="00664DCF"/>
    <w:rsid w:val="00680C7E"/>
    <w:rsid w:val="00681DCC"/>
    <w:rsid w:val="00684CA0"/>
    <w:rsid w:val="00695C7D"/>
    <w:rsid w:val="006B016F"/>
    <w:rsid w:val="006B06BC"/>
    <w:rsid w:val="006B3418"/>
    <w:rsid w:val="006B38B2"/>
    <w:rsid w:val="006B39BA"/>
    <w:rsid w:val="006C1798"/>
    <w:rsid w:val="006C18FD"/>
    <w:rsid w:val="006C5D39"/>
    <w:rsid w:val="006D319A"/>
    <w:rsid w:val="006D6D9B"/>
    <w:rsid w:val="006E0A07"/>
    <w:rsid w:val="006E2810"/>
    <w:rsid w:val="006E5417"/>
    <w:rsid w:val="006E65F0"/>
    <w:rsid w:val="006E675E"/>
    <w:rsid w:val="006E6B02"/>
    <w:rsid w:val="006F0794"/>
    <w:rsid w:val="006F3608"/>
    <w:rsid w:val="006F44D5"/>
    <w:rsid w:val="006F71A1"/>
    <w:rsid w:val="006F7528"/>
    <w:rsid w:val="006F79DE"/>
    <w:rsid w:val="007023DE"/>
    <w:rsid w:val="00704EAD"/>
    <w:rsid w:val="00705FA8"/>
    <w:rsid w:val="00707EC2"/>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1AB0"/>
    <w:rsid w:val="007824D3"/>
    <w:rsid w:val="0078332C"/>
    <w:rsid w:val="00785047"/>
    <w:rsid w:val="007917A4"/>
    <w:rsid w:val="00796EE3"/>
    <w:rsid w:val="007A179B"/>
    <w:rsid w:val="007A458F"/>
    <w:rsid w:val="007A607E"/>
    <w:rsid w:val="007A7D29"/>
    <w:rsid w:val="007B3A26"/>
    <w:rsid w:val="007B4AB8"/>
    <w:rsid w:val="007B626D"/>
    <w:rsid w:val="007C22A8"/>
    <w:rsid w:val="007C41B6"/>
    <w:rsid w:val="007C5B4D"/>
    <w:rsid w:val="007C66DB"/>
    <w:rsid w:val="007D1181"/>
    <w:rsid w:val="007D1369"/>
    <w:rsid w:val="007D6916"/>
    <w:rsid w:val="007E01A3"/>
    <w:rsid w:val="007E385C"/>
    <w:rsid w:val="007E654C"/>
    <w:rsid w:val="007E735C"/>
    <w:rsid w:val="007F05F5"/>
    <w:rsid w:val="007F1F8B"/>
    <w:rsid w:val="007F47DE"/>
    <w:rsid w:val="007F6205"/>
    <w:rsid w:val="007F67A1"/>
    <w:rsid w:val="007F6CEE"/>
    <w:rsid w:val="007F7847"/>
    <w:rsid w:val="0080250B"/>
    <w:rsid w:val="00811C05"/>
    <w:rsid w:val="00814F65"/>
    <w:rsid w:val="008206C8"/>
    <w:rsid w:val="0082444F"/>
    <w:rsid w:val="008301D7"/>
    <w:rsid w:val="0083110F"/>
    <w:rsid w:val="00832932"/>
    <w:rsid w:val="00843A30"/>
    <w:rsid w:val="00843AD3"/>
    <w:rsid w:val="00844192"/>
    <w:rsid w:val="00844D89"/>
    <w:rsid w:val="00850550"/>
    <w:rsid w:val="00852BAF"/>
    <w:rsid w:val="0085360D"/>
    <w:rsid w:val="00856FF0"/>
    <w:rsid w:val="0086387C"/>
    <w:rsid w:val="008679BA"/>
    <w:rsid w:val="0087043B"/>
    <w:rsid w:val="008747BA"/>
    <w:rsid w:val="00874A6C"/>
    <w:rsid w:val="00876C65"/>
    <w:rsid w:val="008816FF"/>
    <w:rsid w:val="008819F3"/>
    <w:rsid w:val="00882548"/>
    <w:rsid w:val="00882F72"/>
    <w:rsid w:val="00887D83"/>
    <w:rsid w:val="00887F82"/>
    <w:rsid w:val="00894325"/>
    <w:rsid w:val="00897D3E"/>
    <w:rsid w:val="008A18A4"/>
    <w:rsid w:val="008A4B4C"/>
    <w:rsid w:val="008A56F7"/>
    <w:rsid w:val="008B102D"/>
    <w:rsid w:val="008B12B4"/>
    <w:rsid w:val="008B35C3"/>
    <w:rsid w:val="008B57FF"/>
    <w:rsid w:val="008B78B0"/>
    <w:rsid w:val="008C1D7D"/>
    <w:rsid w:val="008C239F"/>
    <w:rsid w:val="008C55F1"/>
    <w:rsid w:val="008D7792"/>
    <w:rsid w:val="008D7D9F"/>
    <w:rsid w:val="008E480C"/>
    <w:rsid w:val="008F3299"/>
    <w:rsid w:val="008F5AB7"/>
    <w:rsid w:val="008F667C"/>
    <w:rsid w:val="009041A6"/>
    <w:rsid w:val="00904646"/>
    <w:rsid w:val="00905AEA"/>
    <w:rsid w:val="00907757"/>
    <w:rsid w:val="00907EC4"/>
    <w:rsid w:val="0091323F"/>
    <w:rsid w:val="009148A4"/>
    <w:rsid w:val="00916D6F"/>
    <w:rsid w:val="009212B0"/>
    <w:rsid w:val="00921FA1"/>
    <w:rsid w:val="009234A5"/>
    <w:rsid w:val="009269D1"/>
    <w:rsid w:val="009271B8"/>
    <w:rsid w:val="00931146"/>
    <w:rsid w:val="00933453"/>
    <w:rsid w:val="009336F7"/>
    <w:rsid w:val="0093505A"/>
    <w:rsid w:val="0093636C"/>
    <w:rsid w:val="009374A7"/>
    <w:rsid w:val="0095219E"/>
    <w:rsid w:val="00955F6D"/>
    <w:rsid w:val="00960EBD"/>
    <w:rsid w:val="0096635D"/>
    <w:rsid w:val="00966DE9"/>
    <w:rsid w:val="009726DF"/>
    <w:rsid w:val="00974033"/>
    <w:rsid w:val="00977C16"/>
    <w:rsid w:val="0098213F"/>
    <w:rsid w:val="0098551D"/>
    <w:rsid w:val="00985DCB"/>
    <w:rsid w:val="0099518F"/>
    <w:rsid w:val="009A06D9"/>
    <w:rsid w:val="009A4507"/>
    <w:rsid w:val="009A523D"/>
    <w:rsid w:val="009B017A"/>
    <w:rsid w:val="009B02A1"/>
    <w:rsid w:val="009B08F6"/>
    <w:rsid w:val="009B1A0A"/>
    <w:rsid w:val="009B3361"/>
    <w:rsid w:val="009B4437"/>
    <w:rsid w:val="009B5EF0"/>
    <w:rsid w:val="009B7F3F"/>
    <w:rsid w:val="009C3FC7"/>
    <w:rsid w:val="009C49ED"/>
    <w:rsid w:val="009D1ADD"/>
    <w:rsid w:val="009D25BA"/>
    <w:rsid w:val="009D7CE6"/>
    <w:rsid w:val="009E4661"/>
    <w:rsid w:val="009E7725"/>
    <w:rsid w:val="009F496B"/>
    <w:rsid w:val="009F6EB5"/>
    <w:rsid w:val="00A01439"/>
    <w:rsid w:val="00A02E61"/>
    <w:rsid w:val="00A0577D"/>
    <w:rsid w:val="00A05CFF"/>
    <w:rsid w:val="00A05E4F"/>
    <w:rsid w:val="00A05E73"/>
    <w:rsid w:val="00A06A7A"/>
    <w:rsid w:val="00A06C3F"/>
    <w:rsid w:val="00A1264E"/>
    <w:rsid w:val="00A13048"/>
    <w:rsid w:val="00A13352"/>
    <w:rsid w:val="00A14FD9"/>
    <w:rsid w:val="00A20005"/>
    <w:rsid w:val="00A21DF2"/>
    <w:rsid w:val="00A30EDB"/>
    <w:rsid w:val="00A34484"/>
    <w:rsid w:val="00A44536"/>
    <w:rsid w:val="00A4497B"/>
    <w:rsid w:val="00A46843"/>
    <w:rsid w:val="00A50E27"/>
    <w:rsid w:val="00A53CF6"/>
    <w:rsid w:val="00A56B97"/>
    <w:rsid w:val="00A6093D"/>
    <w:rsid w:val="00A62B07"/>
    <w:rsid w:val="00A63A66"/>
    <w:rsid w:val="00A679B3"/>
    <w:rsid w:val="00A67E55"/>
    <w:rsid w:val="00A72125"/>
    <w:rsid w:val="00A767DC"/>
    <w:rsid w:val="00A76A6D"/>
    <w:rsid w:val="00A83253"/>
    <w:rsid w:val="00A87129"/>
    <w:rsid w:val="00AA294D"/>
    <w:rsid w:val="00AA5CB2"/>
    <w:rsid w:val="00AA6E84"/>
    <w:rsid w:val="00AB1A1C"/>
    <w:rsid w:val="00AB1C94"/>
    <w:rsid w:val="00AB7F9A"/>
    <w:rsid w:val="00AC2D4B"/>
    <w:rsid w:val="00AD05A8"/>
    <w:rsid w:val="00AD0740"/>
    <w:rsid w:val="00AD2EF1"/>
    <w:rsid w:val="00AE28E6"/>
    <w:rsid w:val="00AE3222"/>
    <w:rsid w:val="00AE341B"/>
    <w:rsid w:val="00AE521B"/>
    <w:rsid w:val="00AE57E7"/>
    <w:rsid w:val="00AE6AD9"/>
    <w:rsid w:val="00AE7366"/>
    <w:rsid w:val="00AF5F42"/>
    <w:rsid w:val="00B01905"/>
    <w:rsid w:val="00B07CA7"/>
    <w:rsid w:val="00B11867"/>
    <w:rsid w:val="00B1279A"/>
    <w:rsid w:val="00B164D0"/>
    <w:rsid w:val="00B356E9"/>
    <w:rsid w:val="00B3640F"/>
    <w:rsid w:val="00B4194A"/>
    <w:rsid w:val="00B42938"/>
    <w:rsid w:val="00B437E8"/>
    <w:rsid w:val="00B5005F"/>
    <w:rsid w:val="00B505B2"/>
    <w:rsid w:val="00B52127"/>
    <w:rsid w:val="00B5222E"/>
    <w:rsid w:val="00B52266"/>
    <w:rsid w:val="00B53179"/>
    <w:rsid w:val="00B53CAE"/>
    <w:rsid w:val="00B54794"/>
    <w:rsid w:val="00B55BF3"/>
    <w:rsid w:val="00B56177"/>
    <w:rsid w:val="00B57A23"/>
    <w:rsid w:val="00B600CD"/>
    <w:rsid w:val="00B61C96"/>
    <w:rsid w:val="00B63A47"/>
    <w:rsid w:val="00B64846"/>
    <w:rsid w:val="00B67295"/>
    <w:rsid w:val="00B73A2A"/>
    <w:rsid w:val="00B75A51"/>
    <w:rsid w:val="00B76E26"/>
    <w:rsid w:val="00B80A60"/>
    <w:rsid w:val="00B8244D"/>
    <w:rsid w:val="00B827C6"/>
    <w:rsid w:val="00B94099"/>
    <w:rsid w:val="00B94B06"/>
    <w:rsid w:val="00B94C28"/>
    <w:rsid w:val="00BA347D"/>
    <w:rsid w:val="00BA421A"/>
    <w:rsid w:val="00BA485A"/>
    <w:rsid w:val="00BB21DF"/>
    <w:rsid w:val="00BB3038"/>
    <w:rsid w:val="00BB7899"/>
    <w:rsid w:val="00BC09DD"/>
    <w:rsid w:val="00BC09ED"/>
    <w:rsid w:val="00BC0B1F"/>
    <w:rsid w:val="00BC0F53"/>
    <w:rsid w:val="00BC10BA"/>
    <w:rsid w:val="00BC4ABD"/>
    <w:rsid w:val="00BC4CFC"/>
    <w:rsid w:val="00BC5AFD"/>
    <w:rsid w:val="00BD19B1"/>
    <w:rsid w:val="00BD1B9B"/>
    <w:rsid w:val="00BD202A"/>
    <w:rsid w:val="00BD6B8C"/>
    <w:rsid w:val="00BE0262"/>
    <w:rsid w:val="00BE038D"/>
    <w:rsid w:val="00BE2242"/>
    <w:rsid w:val="00BE360E"/>
    <w:rsid w:val="00BE5272"/>
    <w:rsid w:val="00BF23A6"/>
    <w:rsid w:val="00BF35EA"/>
    <w:rsid w:val="00BF6290"/>
    <w:rsid w:val="00BF63D4"/>
    <w:rsid w:val="00C0069C"/>
    <w:rsid w:val="00C00DDE"/>
    <w:rsid w:val="00C011A3"/>
    <w:rsid w:val="00C03528"/>
    <w:rsid w:val="00C0364E"/>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62BF7"/>
    <w:rsid w:val="00C66437"/>
    <w:rsid w:val="00C70157"/>
    <w:rsid w:val="00C740B0"/>
    <w:rsid w:val="00C80288"/>
    <w:rsid w:val="00C84003"/>
    <w:rsid w:val="00C853D2"/>
    <w:rsid w:val="00C8614D"/>
    <w:rsid w:val="00C871F3"/>
    <w:rsid w:val="00C87D22"/>
    <w:rsid w:val="00C90650"/>
    <w:rsid w:val="00C95EBA"/>
    <w:rsid w:val="00C9650A"/>
    <w:rsid w:val="00C970FA"/>
    <w:rsid w:val="00C97D78"/>
    <w:rsid w:val="00CA0860"/>
    <w:rsid w:val="00CA4A70"/>
    <w:rsid w:val="00CA5424"/>
    <w:rsid w:val="00CB1796"/>
    <w:rsid w:val="00CB39A1"/>
    <w:rsid w:val="00CB4C66"/>
    <w:rsid w:val="00CC2AAE"/>
    <w:rsid w:val="00CC3B88"/>
    <w:rsid w:val="00CC456A"/>
    <w:rsid w:val="00CC5A42"/>
    <w:rsid w:val="00CC7CCA"/>
    <w:rsid w:val="00CD0EAB"/>
    <w:rsid w:val="00CD13A0"/>
    <w:rsid w:val="00CD5AA6"/>
    <w:rsid w:val="00CD6BE9"/>
    <w:rsid w:val="00CE0D64"/>
    <w:rsid w:val="00CE5E02"/>
    <w:rsid w:val="00CF151A"/>
    <w:rsid w:val="00CF2361"/>
    <w:rsid w:val="00CF34DB"/>
    <w:rsid w:val="00CF3917"/>
    <w:rsid w:val="00CF558F"/>
    <w:rsid w:val="00D010C0"/>
    <w:rsid w:val="00D01E20"/>
    <w:rsid w:val="00D02439"/>
    <w:rsid w:val="00D073E2"/>
    <w:rsid w:val="00D079AE"/>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9135C"/>
    <w:rsid w:val="00DA17FC"/>
    <w:rsid w:val="00DA1E83"/>
    <w:rsid w:val="00DA7887"/>
    <w:rsid w:val="00DB1577"/>
    <w:rsid w:val="00DB21A8"/>
    <w:rsid w:val="00DB2828"/>
    <w:rsid w:val="00DB2C26"/>
    <w:rsid w:val="00DB2E19"/>
    <w:rsid w:val="00DB3401"/>
    <w:rsid w:val="00DB4D4B"/>
    <w:rsid w:val="00DB7A36"/>
    <w:rsid w:val="00DC36AF"/>
    <w:rsid w:val="00DC4ECE"/>
    <w:rsid w:val="00DC5841"/>
    <w:rsid w:val="00DC619E"/>
    <w:rsid w:val="00DD02F4"/>
    <w:rsid w:val="00DD44AF"/>
    <w:rsid w:val="00DD5B77"/>
    <w:rsid w:val="00DD6622"/>
    <w:rsid w:val="00DD6FBB"/>
    <w:rsid w:val="00DE1B22"/>
    <w:rsid w:val="00DE1C7C"/>
    <w:rsid w:val="00DE3270"/>
    <w:rsid w:val="00DE6B43"/>
    <w:rsid w:val="00DF1BFD"/>
    <w:rsid w:val="00DF4706"/>
    <w:rsid w:val="00DF4EC8"/>
    <w:rsid w:val="00DF750A"/>
    <w:rsid w:val="00E03068"/>
    <w:rsid w:val="00E05689"/>
    <w:rsid w:val="00E11923"/>
    <w:rsid w:val="00E15FD9"/>
    <w:rsid w:val="00E16696"/>
    <w:rsid w:val="00E23A92"/>
    <w:rsid w:val="00E262D4"/>
    <w:rsid w:val="00E26CA8"/>
    <w:rsid w:val="00E3001F"/>
    <w:rsid w:val="00E31A85"/>
    <w:rsid w:val="00E36250"/>
    <w:rsid w:val="00E37FB4"/>
    <w:rsid w:val="00E43212"/>
    <w:rsid w:val="00E43E30"/>
    <w:rsid w:val="00E47F2D"/>
    <w:rsid w:val="00E54511"/>
    <w:rsid w:val="00E55C7E"/>
    <w:rsid w:val="00E60EDC"/>
    <w:rsid w:val="00E61DAC"/>
    <w:rsid w:val="00E7133A"/>
    <w:rsid w:val="00E72B80"/>
    <w:rsid w:val="00E745AF"/>
    <w:rsid w:val="00E75FE3"/>
    <w:rsid w:val="00E76BEA"/>
    <w:rsid w:val="00E81FA0"/>
    <w:rsid w:val="00E86C4C"/>
    <w:rsid w:val="00E907A3"/>
    <w:rsid w:val="00E917DE"/>
    <w:rsid w:val="00E9193F"/>
    <w:rsid w:val="00E92BA7"/>
    <w:rsid w:val="00E96C37"/>
    <w:rsid w:val="00E97D90"/>
    <w:rsid w:val="00EA2E3B"/>
    <w:rsid w:val="00EA51C4"/>
    <w:rsid w:val="00EA5AE0"/>
    <w:rsid w:val="00EA6E1B"/>
    <w:rsid w:val="00EA7591"/>
    <w:rsid w:val="00EB2885"/>
    <w:rsid w:val="00EB56E1"/>
    <w:rsid w:val="00EB7AB1"/>
    <w:rsid w:val="00EC03BD"/>
    <w:rsid w:val="00EC32BD"/>
    <w:rsid w:val="00EC436F"/>
    <w:rsid w:val="00ED1E47"/>
    <w:rsid w:val="00ED3B2C"/>
    <w:rsid w:val="00ED4600"/>
    <w:rsid w:val="00ED588A"/>
    <w:rsid w:val="00ED7D15"/>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1949"/>
    <w:rsid w:val="00F167F3"/>
    <w:rsid w:val="00F20F66"/>
    <w:rsid w:val="00F24751"/>
    <w:rsid w:val="00F2488D"/>
    <w:rsid w:val="00F2762C"/>
    <w:rsid w:val="00F34F6E"/>
    <w:rsid w:val="00F36163"/>
    <w:rsid w:val="00F37C3F"/>
    <w:rsid w:val="00F46D9B"/>
    <w:rsid w:val="00F5034A"/>
    <w:rsid w:val="00F50EE4"/>
    <w:rsid w:val="00F53C5C"/>
    <w:rsid w:val="00F6007C"/>
    <w:rsid w:val="00F601A0"/>
    <w:rsid w:val="00F60C28"/>
    <w:rsid w:val="00F712E9"/>
    <w:rsid w:val="00F73032"/>
    <w:rsid w:val="00F774B9"/>
    <w:rsid w:val="00F81C1E"/>
    <w:rsid w:val="00F846D6"/>
    <w:rsid w:val="00F848FC"/>
    <w:rsid w:val="00F86254"/>
    <w:rsid w:val="00F906F6"/>
    <w:rsid w:val="00F9282A"/>
    <w:rsid w:val="00F92D5F"/>
    <w:rsid w:val="00F944F0"/>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73B8"/>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143546237">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17677187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485899315">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 w:id="21056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A10C-849F-4056-B274-3C29FCEC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11</cp:revision>
  <cp:lastPrinted>1900-01-01T08:00:00Z</cp:lastPrinted>
  <dcterms:created xsi:type="dcterms:W3CDTF">2020-03-31T06:49:00Z</dcterms:created>
  <dcterms:modified xsi:type="dcterms:W3CDTF">2020-04-04T07:46:00Z</dcterms:modified>
</cp:coreProperties>
</file>