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B3EF91B" w:rsidR="00E61DAC" w:rsidRPr="005B217D" w:rsidRDefault="00FD5B3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02CA0F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3E82">
              <w:rPr>
                <w:lang w:val="en-CA"/>
              </w:rPr>
              <w:t>R</w:t>
            </w:r>
            <w:r w:rsidR="009B0099">
              <w:rPr>
                <w:lang w:val="en-CA"/>
              </w:rPr>
              <w:t>0</w:t>
            </w:r>
            <w:r w:rsidR="00963E82">
              <w:rPr>
                <w:lang w:val="en-CA"/>
              </w:rPr>
              <w:t>0</w:t>
            </w:r>
            <w:r w:rsidR="00952745">
              <w:rPr>
                <w:lang w:val="en-CA"/>
              </w:rPr>
              <w:t>83</w:t>
            </w:r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77F56F" w:rsidR="00E61DAC" w:rsidRPr="005B217D" w:rsidRDefault="00344D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AHG14: </w:t>
            </w:r>
            <w:r w:rsidR="00952745">
              <w:rPr>
                <w:b/>
                <w:szCs w:val="22"/>
                <w:lang w:val="en-CA"/>
              </w:rPr>
              <w:t>Residual coding constraints for transform skip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73213EDE" w:rsidR="002A47DA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B14D6A">
              <w:rPr>
                <w:szCs w:val="22"/>
                <w:lang w:val="en-CA"/>
              </w:rPr>
              <w:t xml:space="preserve">Hilmi E. Egilmez, </w:t>
            </w:r>
            <w:r>
              <w:rPr>
                <w:szCs w:val="22"/>
                <w:lang w:val="en-CA"/>
              </w:rPr>
              <w:t>Muhammed Coban</w:t>
            </w:r>
            <w:r w:rsidR="00875340">
              <w:rPr>
                <w:szCs w:val="22"/>
                <w:lang w:val="en-CA"/>
              </w:rPr>
              <w:t>,</w:t>
            </w:r>
            <w:r w:rsidR="00963E82">
              <w:rPr>
                <w:szCs w:val="22"/>
                <w:lang w:val="en-CA"/>
              </w:rPr>
              <w:t xml:space="preserve"> Vadim Seregin</w:t>
            </w:r>
            <w:r w:rsidR="00875340">
              <w:rPr>
                <w:szCs w:val="22"/>
                <w:lang w:val="en-CA"/>
              </w:rPr>
              <w:t xml:space="preserve"> </w:t>
            </w:r>
            <w:r w:rsidR="00963E82">
              <w:rPr>
                <w:szCs w:val="22"/>
                <w:lang w:val="en-CA"/>
              </w:rPr>
              <w:t xml:space="preserve">and </w:t>
            </w:r>
            <w:r w:rsidR="002A47DA">
              <w:rPr>
                <w:szCs w:val="22"/>
                <w:lang w:val="en-CA"/>
              </w:rPr>
              <w:t>Marta Kar</w:t>
            </w:r>
            <w:bookmarkStart w:id="0" w:name="_GoBack"/>
            <w:bookmarkEnd w:id="0"/>
            <w:r w:rsidR="002A47DA">
              <w:rPr>
                <w:szCs w:val="22"/>
                <w:lang w:val="en-CA"/>
              </w:rPr>
              <w:t>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2C2ABFD" w14:textId="5AE8A6A2" w:rsidR="004D1030" w:rsidRPr="00875340" w:rsidRDefault="009777CB" w:rsidP="00875340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E0C52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9B98B" w14:textId="4424E9BA" w:rsidR="009D7AD1" w:rsidRDefault="0001303C" w:rsidP="00963E82">
      <w:pPr>
        <w:rPr>
          <w:lang w:val="en-CA"/>
        </w:rPr>
      </w:pPr>
      <w:r>
        <w:rPr>
          <w:bCs/>
          <w:noProof/>
          <w:lang w:val="en-CA"/>
        </w:rPr>
        <w:t xml:space="preserve">In </w:t>
      </w:r>
      <w:r w:rsidR="00CB1264">
        <w:rPr>
          <w:bCs/>
          <w:noProof/>
          <w:lang w:val="en-CA"/>
        </w:rPr>
        <w:t>17</w:t>
      </w:r>
      <w:r w:rsidR="00CB1264" w:rsidRPr="00CB1264">
        <w:rPr>
          <w:bCs/>
          <w:noProof/>
          <w:vertAlign w:val="superscript"/>
          <w:lang w:val="en-CA"/>
        </w:rPr>
        <w:t>th</w:t>
      </w:r>
      <w:r w:rsidR="00CB1264">
        <w:rPr>
          <w:bCs/>
          <w:noProof/>
          <w:lang w:val="en-CA"/>
        </w:rPr>
        <w:t xml:space="preserve"> JVET meeting, </w:t>
      </w:r>
      <w:r w:rsidR="00AD15A7">
        <w:rPr>
          <w:bCs/>
          <w:noProof/>
          <w:lang w:val="en-CA"/>
        </w:rPr>
        <w:t>the</w:t>
      </w:r>
      <w:r>
        <w:rPr>
          <w:bCs/>
          <w:noProof/>
          <w:lang w:val="en-CA"/>
        </w:rPr>
        <w:t xml:space="preserve"> </w:t>
      </w:r>
      <w:r w:rsidR="00CB1264">
        <w:rPr>
          <w:bCs/>
          <w:noProof/>
          <w:lang w:val="en-CA"/>
        </w:rPr>
        <w:t xml:space="preserve">slice level </w:t>
      </w:r>
      <w:r>
        <w:rPr>
          <w:bCs/>
          <w:noProof/>
          <w:lang w:val="en-CA"/>
        </w:rPr>
        <w:t>flag</w:t>
      </w:r>
      <w:r w:rsidR="00CB1264">
        <w:rPr>
          <w:bCs/>
          <w:noProof/>
          <w:lang w:val="en-CA"/>
        </w:rPr>
        <w:t xml:space="preserve"> “</w:t>
      </w:r>
      <w:proofErr w:type="spellStart"/>
      <w:r w:rsidR="00CB1264" w:rsidRPr="00BE24FC">
        <w:rPr>
          <w:lang w:val="en-CA"/>
        </w:rPr>
        <w:t>slice_ts_residual_coding_disabled_flag</w:t>
      </w:r>
      <w:proofErr w:type="spellEnd"/>
      <w:r w:rsidR="00CB1264">
        <w:rPr>
          <w:bCs/>
          <w:noProof/>
          <w:lang w:val="en-CA"/>
        </w:rPr>
        <w:t>”</w:t>
      </w:r>
      <w:r>
        <w:rPr>
          <w:bCs/>
          <w:noProof/>
          <w:lang w:val="en-CA"/>
        </w:rPr>
        <w:t xml:space="preserve"> was adopted into VVC</w:t>
      </w:r>
      <w:r w:rsidR="00CB1264">
        <w:rPr>
          <w:bCs/>
          <w:noProof/>
          <w:lang w:val="en-CA"/>
        </w:rPr>
        <w:t xml:space="preserve"> as part of JVET-Q0089</w:t>
      </w:r>
      <w:r>
        <w:rPr>
          <w:bCs/>
          <w:noProof/>
          <w:lang w:val="en-CA"/>
        </w:rPr>
        <w:t xml:space="preserve">. This flag can </w:t>
      </w:r>
      <w:r w:rsidR="00CB1264">
        <w:rPr>
          <w:bCs/>
          <w:noProof/>
          <w:lang w:val="en-CA"/>
        </w:rPr>
        <w:t>bypass</w:t>
      </w:r>
      <w:r>
        <w:rPr>
          <w:bCs/>
          <w:noProof/>
          <w:lang w:val="en-CA"/>
        </w:rPr>
        <w:t xml:space="preserve"> transform skip residual coding (TSRC) and </w:t>
      </w:r>
      <w:r w:rsidR="009D7AD1">
        <w:rPr>
          <w:bCs/>
          <w:noProof/>
          <w:lang w:val="en-CA"/>
        </w:rPr>
        <w:t>enables the use of</w:t>
      </w:r>
      <w:r w:rsidR="00F82D56">
        <w:rPr>
          <w:bCs/>
          <w:noProof/>
          <w:lang w:val="en-CA"/>
        </w:rPr>
        <w:t xml:space="preserve"> </w:t>
      </w:r>
      <w:r w:rsidR="00AC614F">
        <w:rPr>
          <w:bCs/>
          <w:noProof/>
          <w:lang w:val="en-CA"/>
        </w:rPr>
        <w:t>regular residual coding (</w:t>
      </w:r>
      <w:r>
        <w:rPr>
          <w:bCs/>
          <w:noProof/>
          <w:lang w:val="en-CA"/>
        </w:rPr>
        <w:t>RRC</w:t>
      </w:r>
      <w:r w:rsidR="00AC614F">
        <w:rPr>
          <w:bCs/>
          <w:noProof/>
          <w:lang w:val="en-CA"/>
        </w:rPr>
        <w:t>)</w:t>
      </w:r>
      <w:r>
        <w:rPr>
          <w:bCs/>
          <w:noProof/>
          <w:lang w:val="en-CA"/>
        </w:rPr>
        <w:t xml:space="preserve"> for TS blocks</w:t>
      </w:r>
      <w:r w:rsidR="00AC614F">
        <w:rPr>
          <w:bCs/>
          <w:noProof/>
          <w:lang w:val="en-CA"/>
        </w:rPr>
        <w:t>. In VVC</w:t>
      </w:r>
      <w:r w:rsidR="00BE24FC">
        <w:rPr>
          <w:bCs/>
          <w:noProof/>
          <w:lang w:val="en-CA"/>
        </w:rPr>
        <w:t xml:space="preserve"> </w:t>
      </w:r>
      <w:r w:rsidR="00AC614F">
        <w:rPr>
          <w:bCs/>
          <w:noProof/>
          <w:lang w:val="en-CA"/>
        </w:rPr>
        <w:t>Draft 8</w:t>
      </w:r>
      <w:r w:rsidR="001C2F4A">
        <w:rPr>
          <w:bCs/>
          <w:noProof/>
          <w:lang w:val="en-CA"/>
        </w:rPr>
        <w:t xml:space="preserve">, </w:t>
      </w:r>
      <w:r w:rsidR="009D7AD1">
        <w:rPr>
          <w:bCs/>
          <w:noProof/>
          <w:lang w:val="en-CA"/>
        </w:rPr>
        <w:t xml:space="preserve">when </w:t>
      </w:r>
      <w:proofErr w:type="spellStart"/>
      <w:r w:rsidR="009D7AD1" w:rsidRPr="00BE24FC">
        <w:rPr>
          <w:lang w:val="en-CA"/>
        </w:rPr>
        <w:t>slice_ts_residual_coding_disabled_flag</w:t>
      </w:r>
      <w:proofErr w:type="spellEnd"/>
      <w:r w:rsidR="009D7AD1">
        <w:rPr>
          <w:lang w:val="en-CA"/>
        </w:rPr>
        <w:t>=1</w:t>
      </w:r>
      <w:r w:rsidR="009D7AD1">
        <w:rPr>
          <w:bCs/>
          <w:noProof/>
          <w:lang w:val="en-CA"/>
        </w:rPr>
        <w:t xml:space="preserve"> </w:t>
      </w:r>
      <w:r w:rsidR="00AC614F">
        <w:rPr>
          <w:lang w:val="en-CA"/>
        </w:rPr>
        <w:t xml:space="preserve">both dependent quantization (DQ) and sign data hiding (SDH) can be used for TS blocks. </w:t>
      </w:r>
      <w:r w:rsidR="001C2F4A">
        <w:rPr>
          <w:lang w:val="en-CA"/>
        </w:rPr>
        <w:t>Additionally</w:t>
      </w:r>
      <w:r w:rsidR="00AC614F">
        <w:rPr>
          <w:lang w:val="en-CA"/>
        </w:rPr>
        <w:t xml:space="preserve">, as reported in [Spec Ticket #859], </w:t>
      </w:r>
      <w:r w:rsidR="00BE24FC">
        <w:rPr>
          <w:lang w:val="en-CA"/>
        </w:rPr>
        <w:t xml:space="preserve">though </w:t>
      </w:r>
      <w:r w:rsidR="00AC614F">
        <w:rPr>
          <w:lang w:val="en-CA"/>
        </w:rPr>
        <w:t>VTM-8.0 software disables the dequantization part of DQ</w:t>
      </w:r>
      <w:r w:rsidR="001C2F4A">
        <w:rPr>
          <w:lang w:val="en-CA"/>
        </w:rPr>
        <w:t xml:space="preserve"> for TS blocks</w:t>
      </w:r>
      <w:r w:rsidR="00AC614F">
        <w:rPr>
          <w:lang w:val="en-CA"/>
        </w:rPr>
        <w:t xml:space="preserve"> </w:t>
      </w:r>
      <w:r w:rsidR="00BE24FC">
        <w:rPr>
          <w:lang w:val="en-CA"/>
        </w:rPr>
        <w:t>it</w:t>
      </w:r>
      <w:r w:rsidR="00E51A49">
        <w:rPr>
          <w:lang w:val="en-CA"/>
        </w:rPr>
        <w:t xml:space="preserve"> keeps</w:t>
      </w:r>
      <w:r w:rsidR="00AC614F">
        <w:rPr>
          <w:lang w:val="en-CA"/>
        </w:rPr>
        <w:t xml:space="preserve"> the DQ related state-based context derivation. </w:t>
      </w:r>
    </w:p>
    <w:p w14:paraId="5BD6C3C0" w14:textId="16DA1A38" w:rsidR="009D7AD1" w:rsidRDefault="00AC614F" w:rsidP="009D7AD1">
      <w:pPr>
        <w:rPr>
          <w:bCs/>
          <w:noProof/>
          <w:lang w:val="en-CA"/>
        </w:rPr>
      </w:pPr>
      <w:r>
        <w:rPr>
          <w:lang w:val="en-CA"/>
        </w:rPr>
        <w:t xml:space="preserve">In </w:t>
      </w:r>
      <w:r w:rsidR="009D7AD1">
        <w:rPr>
          <w:lang w:val="en-CA"/>
        </w:rPr>
        <w:t>variant #1,</w:t>
      </w:r>
      <w:r w:rsidR="00CB1264">
        <w:rPr>
          <w:lang w:val="en-CA"/>
        </w:rPr>
        <w:t xml:space="preserve"> it is proposed to disable both</w:t>
      </w:r>
      <w:r>
        <w:rPr>
          <w:lang w:val="en-CA"/>
        </w:rPr>
        <w:t xml:space="preserve"> DQ and SDH</w:t>
      </w:r>
      <w:r w:rsidR="00CB1264">
        <w:rPr>
          <w:lang w:val="en-CA"/>
        </w:rPr>
        <w:t xml:space="preserve"> </w:t>
      </w:r>
      <w:r>
        <w:rPr>
          <w:lang w:val="en-CA"/>
        </w:rPr>
        <w:t>for TS blocks.</w:t>
      </w:r>
      <w:r w:rsidR="00E51A49">
        <w:rPr>
          <w:bCs/>
          <w:noProof/>
          <w:lang w:val="en-CA"/>
        </w:rPr>
        <w:t xml:space="preserve"> In addition to </w:t>
      </w:r>
      <w:r w:rsidR="00947822">
        <w:rPr>
          <w:bCs/>
          <w:noProof/>
          <w:lang w:val="en-CA"/>
        </w:rPr>
        <w:t>t</w:t>
      </w:r>
      <w:r w:rsidR="00E51A49">
        <w:rPr>
          <w:bCs/>
          <w:noProof/>
          <w:lang w:val="en-CA"/>
        </w:rPr>
        <w:t>his</w:t>
      </w:r>
      <w:r w:rsidR="00947822">
        <w:rPr>
          <w:bCs/>
          <w:noProof/>
          <w:lang w:val="en-CA"/>
        </w:rPr>
        <w:t xml:space="preserve"> variant</w:t>
      </w:r>
      <w:r w:rsidR="009D7AD1">
        <w:rPr>
          <w:lang w:val="en-CA"/>
        </w:rPr>
        <w:t>,</w:t>
      </w:r>
      <w:r w:rsidR="00947822">
        <w:rPr>
          <w:lang w:val="en-CA"/>
        </w:rPr>
        <w:t xml:space="preserve"> further</w:t>
      </w:r>
      <w:r w:rsidR="009D7AD1">
        <w:rPr>
          <w:lang w:val="en-CA"/>
        </w:rPr>
        <w:t xml:space="preserve"> encoder fixes </w:t>
      </w:r>
      <w:r w:rsidR="00E51A49">
        <w:rPr>
          <w:lang w:val="en-CA"/>
        </w:rPr>
        <w:t xml:space="preserve">for </w:t>
      </w:r>
      <w:r w:rsidR="00963E82">
        <w:rPr>
          <w:lang w:val="en-CA"/>
        </w:rPr>
        <w:t>RDOQ</w:t>
      </w:r>
      <w:r w:rsidR="009D7AD1">
        <w:rPr>
          <w:lang w:val="en-CA"/>
        </w:rPr>
        <w:t xml:space="preserve"> are provided</w:t>
      </w:r>
      <w:r w:rsidR="00963E82">
        <w:rPr>
          <w:lang w:val="en-CA"/>
        </w:rPr>
        <w:t xml:space="preserve"> </w:t>
      </w:r>
      <w:r w:rsidR="0001303C">
        <w:rPr>
          <w:lang w:val="en-CA"/>
        </w:rPr>
        <w:t xml:space="preserve">for both BDPCM and non-BDPCM </w:t>
      </w:r>
      <w:r w:rsidR="00255484">
        <w:rPr>
          <w:lang w:val="en-CA"/>
        </w:rPr>
        <w:t xml:space="preserve">TS </w:t>
      </w:r>
      <w:r w:rsidR="0001303C">
        <w:rPr>
          <w:lang w:val="en-CA"/>
        </w:rPr>
        <w:t>blocks</w:t>
      </w:r>
      <w:r w:rsidR="00F82D56">
        <w:rPr>
          <w:lang w:val="en-CA"/>
        </w:rPr>
        <w:t xml:space="preserve"> </w:t>
      </w:r>
      <w:r w:rsidR="00963E82">
        <w:rPr>
          <w:lang w:val="en-CA"/>
        </w:rPr>
        <w:t xml:space="preserve">when </w:t>
      </w:r>
      <w:r w:rsidR="00841B7F" w:rsidRPr="00841B7F">
        <w:rPr>
          <w:bCs/>
          <w:noProof/>
          <w:lang w:val="en-CA"/>
        </w:rPr>
        <w:t>slice_ts_residual_coding_disabled_flag</w:t>
      </w:r>
      <w:r w:rsidR="001C2F4A">
        <w:rPr>
          <w:bCs/>
          <w:noProof/>
          <w:lang w:val="en-CA"/>
        </w:rPr>
        <w:t>=1</w:t>
      </w:r>
      <w:r w:rsidR="00952745">
        <w:rPr>
          <w:bCs/>
          <w:noProof/>
          <w:lang w:val="en-CA"/>
        </w:rPr>
        <w:t xml:space="preserve"> as discussed in [VVC Ticket #981]</w:t>
      </w:r>
      <w:r w:rsidR="009D7AD1">
        <w:rPr>
          <w:bCs/>
          <w:noProof/>
          <w:lang w:val="en-CA"/>
        </w:rPr>
        <w:t>.</w:t>
      </w:r>
    </w:p>
    <w:p w14:paraId="6FFCB829" w14:textId="5D7358D0" w:rsidR="00B12367" w:rsidRPr="00601104" w:rsidRDefault="0001303C" w:rsidP="009D7AD1">
      <w:pPr>
        <w:pStyle w:val="ListParagraph"/>
        <w:numPr>
          <w:ilvl w:val="0"/>
          <w:numId w:val="28"/>
        </w:numPr>
        <w:rPr>
          <w:bCs/>
          <w:noProof/>
          <w:lang w:val="en-CA"/>
        </w:rPr>
      </w:pPr>
      <w:r w:rsidRPr="009D7AD1">
        <w:rPr>
          <w:lang w:val="en-CA"/>
        </w:rPr>
        <w:t>For lossless coding</w:t>
      </w:r>
      <w:r w:rsidR="00601104">
        <w:rPr>
          <w:lang w:val="en-CA"/>
        </w:rPr>
        <w:t xml:space="preserve"> on YUV420 sequences</w:t>
      </w:r>
      <w:r w:rsidRPr="009D7AD1">
        <w:rPr>
          <w:lang w:val="en-CA"/>
        </w:rPr>
        <w:t>, t</w:t>
      </w:r>
      <w:r w:rsidR="00B12367" w:rsidRPr="009D7AD1">
        <w:rPr>
          <w:lang w:val="en-CA"/>
        </w:rPr>
        <w:t xml:space="preserve">he simulation </w:t>
      </w:r>
      <w:r w:rsidR="001C2F4A" w:rsidRPr="009D7AD1">
        <w:rPr>
          <w:lang w:val="en-CA"/>
        </w:rPr>
        <w:t xml:space="preserve">results </w:t>
      </w:r>
      <w:r w:rsidR="00B12367" w:rsidRPr="009D7AD1">
        <w:rPr>
          <w:lang w:val="en-CA"/>
        </w:rPr>
        <w:t xml:space="preserve">show overall bit-rate savings of </w:t>
      </w:r>
      <w:r w:rsidR="00601104">
        <w:rPr>
          <w:szCs w:val="22"/>
          <w:lang w:val="en-CA"/>
        </w:rPr>
        <w:t>-0.16</w:t>
      </w:r>
      <w:r w:rsidR="00B12367" w:rsidRPr="009D7AD1">
        <w:rPr>
          <w:szCs w:val="22"/>
          <w:lang w:val="en-CA"/>
        </w:rPr>
        <w:t xml:space="preserve">% AI, </w:t>
      </w:r>
      <w:r w:rsidR="00601104">
        <w:rPr>
          <w:szCs w:val="22"/>
          <w:lang w:val="en-CA"/>
        </w:rPr>
        <w:t>-0.17</w:t>
      </w:r>
      <w:r w:rsidR="00B12367" w:rsidRPr="009D7AD1">
        <w:rPr>
          <w:szCs w:val="22"/>
          <w:lang w:val="en-CA"/>
        </w:rPr>
        <w:t xml:space="preserve">% RA, and </w:t>
      </w:r>
      <w:r w:rsidR="00601104">
        <w:rPr>
          <w:szCs w:val="22"/>
          <w:lang w:val="en-CA"/>
        </w:rPr>
        <w:t>-0.28</w:t>
      </w:r>
      <w:r w:rsidR="00B12367" w:rsidRPr="009D7AD1">
        <w:rPr>
          <w:szCs w:val="22"/>
          <w:lang w:val="en-CA"/>
        </w:rPr>
        <w:t xml:space="preserve">% LDB with Class F: </w:t>
      </w:r>
      <w:r w:rsidR="00601104">
        <w:rPr>
          <w:szCs w:val="22"/>
          <w:lang w:val="en-CA"/>
        </w:rPr>
        <w:t>-0.47</w:t>
      </w:r>
      <w:r w:rsidR="00B12367" w:rsidRPr="009D7AD1">
        <w:rPr>
          <w:szCs w:val="22"/>
          <w:lang w:val="en-CA"/>
        </w:rPr>
        <w:t xml:space="preserve">% AI, </w:t>
      </w:r>
      <w:r w:rsidR="00601104">
        <w:rPr>
          <w:szCs w:val="22"/>
          <w:lang w:val="en-CA"/>
        </w:rPr>
        <w:t>-0.56</w:t>
      </w:r>
      <w:r w:rsidR="00B12367" w:rsidRPr="009D7AD1">
        <w:rPr>
          <w:szCs w:val="22"/>
          <w:lang w:val="en-CA"/>
        </w:rPr>
        <w:t xml:space="preserve">% RA, and </w:t>
      </w:r>
      <w:r w:rsidR="00601104">
        <w:rPr>
          <w:szCs w:val="22"/>
          <w:lang w:val="en-CA"/>
        </w:rPr>
        <w:t>-0.65</w:t>
      </w:r>
      <w:r w:rsidR="00B12367" w:rsidRPr="009D7AD1">
        <w:rPr>
          <w:szCs w:val="22"/>
          <w:lang w:val="en-CA"/>
        </w:rPr>
        <w:t xml:space="preserve">% LDB and Class TGM: </w:t>
      </w:r>
      <w:r w:rsidR="00601104">
        <w:rPr>
          <w:szCs w:val="22"/>
          <w:lang w:val="en-CA"/>
        </w:rPr>
        <w:t>-0.47</w:t>
      </w:r>
      <w:r w:rsidR="00B12367" w:rsidRPr="009D7AD1">
        <w:rPr>
          <w:szCs w:val="22"/>
          <w:lang w:val="en-CA"/>
        </w:rPr>
        <w:t xml:space="preserve">% AI, </w:t>
      </w:r>
      <w:r w:rsidR="00601104">
        <w:rPr>
          <w:szCs w:val="22"/>
          <w:lang w:val="en-CA"/>
        </w:rPr>
        <w:t>-0.57</w:t>
      </w:r>
      <w:r w:rsidR="00B12367" w:rsidRPr="009D7AD1">
        <w:rPr>
          <w:szCs w:val="22"/>
          <w:lang w:val="en-CA"/>
        </w:rPr>
        <w:t xml:space="preserve">% RA, and </w:t>
      </w:r>
      <w:r w:rsidR="00601104">
        <w:rPr>
          <w:szCs w:val="22"/>
          <w:lang w:val="en-CA"/>
        </w:rPr>
        <w:t>-0.60</w:t>
      </w:r>
      <w:r w:rsidR="00B12367" w:rsidRPr="009D7AD1">
        <w:rPr>
          <w:szCs w:val="22"/>
          <w:lang w:val="en-CA"/>
        </w:rPr>
        <w:t>% LDB.</w:t>
      </w:r>
    </w:p>
    <w:p w14:paraId="3BF9EEFA" w14:textId="0353EBC5" w:rsidR="00601104" w:rsidRPr="00601104" w:rsidRDefault="00601104" w:rsidP="00E9582D">
      <w:pPr>
        <w:pStyle w:val="ListParagraph"/>
        <w:numPr>
          <w:ilvl w:val="0"/>
          <w:numId w:val="28"/>
        </w:numPr>
        <w:rPr>
          <w:bCs/>
          <w:noProof/>
          <w:lang w:val="en-CA"/>
        </w:rPr>
      </w:pPr>
      <w:r w:rsidRPr="009D7AD1">
        <w:rPr>
          <w:lang w:val="en-CA"/>
        </w:rPr>
        <w:t>For lossless coding</w:t>
      </w:r>
      <w:r>
        <w:rPr>
          <w:lang w:val="en-CA"/>
        </w:rPr>
        <w:t xml:space="preserve"> on YUV444 and RGB sequences</w:t>
      </w:r>
      <w:r w:rsidRPr="009D7AD1">
        <w:rPr>
          <w:lang w:val="en-CA"/>
        </w:rPr>
        <w:t xml:space="preserve">, the simulation results show overall bit-rate savings </w:t>
      </w:r>
      <w:r w:rsidR="00E9582D">
        <w:rPr>
          <w:lang w:val="en-CA"/>
        </w:rPr>
        <w:t>about</w:t>
      </w:r>
      <w:r w:rsidRPr="009D7AD1">
        <w:rPr>
          <w:lang w:val="en-CA"/>
        </w:rPr>
        <w:t xml:space="preserve"> </w:t>
      </w:r>
      <w:r w:rsidR="00E9582D">
        <w:rPr>
          <w:szCs w:val="22"/>
          <w:lang w:val="en-CA"/>
        </w:rPr>
        <w:t>-0.32</w:t>
      </w:r>
      <w:r w:rsidRPr="009D7AD1">
        <w:rPr>
          <w:szCs w:val="22"/>
          <w:lang w:val="en-CA"/>
        </w:rPr>
        <w:t xml:space="preserve">% AI, </w:t>
      </w:r>
      <w:r w:rsidR="00E9582D">
        <w:rPr>
          <w:szCs w:val="22"/>
          <w:lang w:val="en-CA"/>
        </w:rPr>
        <w:t>-0.43</w:t>
      </w:r>
      <w:r w:rsidRPr="009D7AD1">
        <w:rPr>
          <w:szCs w:val="22"/>
          <w:lang w:val="en-CA"/>
        </w:rPr>
        <w:t xml:space="preserve">% RA, and </w:t>
      </w:r>
      <w:r w:rsidR="00E9582D">
        <w:rPr>
          <w:szCs w:val="22"/>
          <w:lang w:val="en-CA"/>
        </w:rPr>
        <w:t>-0.46</w:t>
      </w:r>
      <w:r w:rsidRPr="009D7AD1">
        <w:rPr>
          <w:szCs w:val="22"/>
          <w:lang w:val="en-CA"/>
        </w:rPr>
        <w:t>% LDB</w:t>
      </w:r>
      <w:r w:rsidR="00E9582D">
        <w:rPr>
          <w:szCs w:val="22"/>
          <w:lang w:val="en-CA"/>
        </w:rPr>
        <w:t>.</w:t>
      </w:r>
    </w:p>
    <w:p w14:paraId="3654E5FD" w14:textId="139B7F84" w:rsidR="000C6F50" w:rsidRPr="000C6F50" w:rsidRDefault="000C6F50" w:rsidP="000C6F50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lang w:val="en-CA"/>
        </w:rPr>
        <w:t>For lossy coding, t</w:t>
      </w:r>
      <w:r w:rsidRPr="00B12367">
        <w:rPr>
          <w:lang w:val="en-CA"/>
        </w:rPr>
        <w:t xml:space="preserve">he simulation </w:t>
      </w:r>
      <w:r w:rsidR="001C2F4A">
        <w:rPr>
          <w:lang w:val="en-CA"/>
        </w:rPr>
        <w:t xml:space="preserve">results </w:t>
      </w:r>
      <w:r w:rsidRPr="00B12367">
        <w:rPr>
          <w:lang w:val="en-CA"/>
        </w:rPr>
        <w:t xml:space="preserve">show overall </w:t>
      </w:r>
      <w:r w:rsidR="00A6009D">
        <w:rPr>
          <w:lang w:val="en-CA"/>
        </w:rPr>
        <w:t>BD</w:t>
      </w:r>
      <w:r w:rsidRPr="00B12367">
        <w:rPr>
          <w:lang w:val="en-CA"/>
        </w:rPr>
        <w:t>-rate savings</w:t>
      </w:r>
      <w:r w:rsidR="00A6009D">
        <w:rPr>
          <w:lang w:val="en-CA"/>
        </w:rPr>
        <w:t xml:space="preserve"> (</w:t>
      </w:r>
      <w:proofErr w:type="spellStart"/>
      <w:r w:rsidR="00A6009D">
        <w:rPr>
          <w:lang w:val="en-CA"/>
        </w:rPr>
        <w:t>luma</w:t>
      </w:r>
      <w:proofErr w:type="spellEnd"/>
      <w:r w:rsidR="00A6009D">
        <w:rPr>
          <w:lang w:val="en-CA"/>
        </w:rPr>
        <w:t>)</w:t>
      </w:r>
      <w:r w:rsidRPr="00B12367">
        <w:rPr>
          <w:lang w:val="en-CA"/>
        </w:rPr>
        <w:t xml:space="preserve"> of </w:t>
      </w:r>
      <w:r w:rsidR="00A6009D">
        <w:rPr>
          <w:szCs w:val="22"/>
          <w:lang w:val="en-CA"/>
        </w:rPr>
        <w:t>-0.03</w:t>
      </w:r>
      <w:r w:rsidRPr="00B12367">
        <w:rPr>
          <w:szCs w:val="22"/>
          <w:lang w:val="en-CA"/>
        </w:rPr>
        <w:t xml:space="preserve">% AI, </w:t>
      </w:r>
      <w:r w:rsidR="00A6009D">
        <w:rPr>
          <w:szCs w:val="22"/>
          <w:lang w:val="en-CA"/>
        </w:rPr>
        <w:t>-0.03</w:t>
      </w:r>
      <w:r w:rsidRPr="00B12367">
        <w:rPr>
          <w:szCs w:val="22"/>
          <w:lang w:val="en-CA"/>
        </w:rPr>
        <w:t xml:space="preserve">% RA, and </w:t>
      </w:r>
      <w:r w:rsidR="00A6009D">
        <w:rPr>
          <w:szCs w:val="22"/>
          <w:lang w:val="en-CA"/>
        </w:rPr>
        <w:t>-0.03</w:t>
      </w:r>
      <w:r w:rsidRPr="00B12367">
        <w:rPr>
          <w:szCs w:val="22"/>
          <w:lang w:val="en-CA"/>
        </w:rPr>
        <w:t xml:space="preserve">% LDB with Class F: </w:t>
      </w:r>
      <w:r w:rsidR="00A6009D">
        <w:rPr>
          <w:szCs w:val="22"/>
          <w:lang w:val="en-CA"/>
        </w:rPr>
        <w:t>-0.80</w:t>
      </w:r>
      <w:r w:rsidRPr="00B12367">
        <w:rPr>
          <w:szCs w:val="22"/>
          <w:lang w:val="en-CA"/>
        </w:rPr>
        <w:t xml:space="preserve">% AI, </w:t>
      </w:r>
      <w:r w:rsidR="00A6009D">
        <w:rPr>
          <w:szCs w:val="22"/>
          <w:lang w:val="en-CA"/>
        </w:rPr>
        <w:t>-0.70</w:t>
      </w:r>
      <w:r w:rsidRPr="00B12367">
        <w:rPr>
          <w:szCs w:val="22"/>
          <w:lang w:val="en-CA"/>
        </w:rPr>
        <w:t xml:space="preserve">% RA, and </w:t>
      </w:r>
      <w:r w:rsidR="00A6009D">
        <w:rPr>
          <w:szCs w:val="22"/>
          <w:lang w:val="en-CA"/>
        </w:rPr>
        <w:t>-1.02</w:t>
      </w:r>
      <w:r w:rsidRPr="00B12367">
        <w:rPr>
          <w:szCs w:val="22"/>
          <w:lang w:val="en-CA"/>
        </w:rPr>
        <w:t xml:space="preserve">% LDB and Class TGM: </w:t>
      </w:r>
      <w:r w:rsidR="00A6009D">
        <w:rPr>
          <w:szCs w:val="22"/>
          <w:lang w:val="en-CA"/>
        </w:rPr>
        <w:t>-0.86</w:t>
      </w:r>
      <w:r w:rsidRPr="00B12367">
        <w:rPr>
          <w:szCs w:val="22"/>
          <w:lang w:val="en-CA"/>
        </w:rPr>
        <w:t xml:space="preserve">% AI, </w:t>
      </w:r>
      <w:r w:rsidR="00A6009D">
        <w:rPr>
          <w:szCs w:val="22"/>
          <w:lang w:val="en-CA"/>
        </w:rPr>
        <w:t>-0.86</w:t>
      </w:r>
      <w:r w:rsidRPr="00B12367">
        <w:rPr>
          <w:szCs w:val="22"/>
          <w:lang w:val="en-CA"/>
        </w:rPr>
        <w:t xml:space="preserve">% RA, and </w:t>
      </w:r>
      <w:r w:rsidR="00A6009D">
        <w:rPr>
          <w:szCs w:val="22"/>
          <w:lang w:val="en-CA"/>
        </w:rPr>
        <w:t>-1.32</w:t>
      </w:r>
      <w:r w:rsidRPr="00B12367">
        <w:rPr>
          <w:szCs w:val="22"/>
          <w:lang w:val="en-CA"/>
        </w:rPr>
        <w:t xml:space="preserve">% LDB. </w:t>
      </w:r>
    </w:p>
    <w:p w14:paraId="0FDECFD1" w14:textId="38F374B7" w:rsidR="00B12367" w:rsidRDefault="0001303C" w:rsidP="0001303C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lang w:val="en-CA"/>
        </w:rPr>
        <w:t>For lossy coding</w:t>
      </w:r>
      <w:r w:rsidR="001C2F4A">
        <w:rPr>
          <w:lang w:val="en-CA"/>
        </w:rPr>
        <w:t xml:space="preserve"> after encoder fixes</w:t>
      </w:r>
      <w:r>
        <w:rPr>
          <w:lang w:val="en-CA"/>
        </w:rPr>
        <w:t>, t</w:t>
      </w:r>
      <w:r w:rsidRPr="00B12367">
        <w:rPr>
          <w:lang w:val="en-CA"/>
        </w:rPr>
        <w:t>he simulation results</w:t>
      </w:r>
      <w:r>
        <w:rPr>
          <w:lang w:val="en-CA"/>
        </w:rPr>
        <w:t xml:space="preserve"> </w:t>
      </w:r>
      <w:r w:rsidRPr="00B12367">
        <w:rPr>
          <w:lang w:val="en-CA"/>
        </w:rPr>
        <w:t xml:space="preserve">show overall </w:t>
      </w:r>
      <w:r w:rsidR="00A6009D">
        <w:rPr>
          <w:lang w:val="en-CA"/>
        </w:rPr>
        <w:t>BD</w:t>
      </w:r>
      <w:r w:rsidR="00A6009D" w:rsidRPr="00B12367">
        <w:rPr>
          <w:lang w:val="en-CA"/>
        </w:rPr>
        <w:t>-rate savings</w:t>
      </w:r>
      <w:r w:rsidR="00A6009D">
        <w:rPr>
          <w:lang w:val="en-CA"/>
        </w:rPr>
        <w:t xml:space="preserve"> (</w:t>
      </w:r>
      <w:proofErr w:type="spellStart"/>
      <w:r w:rsidR="00A6009D">
        <w:rPr>
          <w:lang w:val="en-CA"/>
        </w:rPr>
        <w:t>luma</w:t>
      </w:r>
      <w:proofErr w:type="spellEnd"/>
      <w:r w:rsidR="00A6009D">
        <w:rPr>
          <w:lang w:val="en-CA"/>
        </w:rPr>
        <w:t>)</w:t>
      </w:r>
      <w:r w:rsidR="00A6009D" w:rsidRPr="00B12367">
        <w:rPr>
          <w:lang w:val="en-CA"/>
        </w:rPr>
        <w:t xml:space="preserve"> </w:t>
      </w:r>
      <w:r w:rsidRPr="00B12367">
        <w:rPr>
          <w:lang w:val="en-CA"/>
        </w:rPr>
        <w:t xml:space="preserve">of </w:t>
      </w:r>
      <w:r w:rsidR="00A6009D">
        <w:rPr>
          <w:szCs w:val="22"/>
          <w:lang w:val="en-CA"/>
        </w:rPr>
        <w:t>-0.05</w:t>
      </w:r>
      <w:r w:rsidRPr="00B12367">
        <w:rPr>
          <w:szCs w:val="22"/>
          <w:lang w:val="en-CA"/>
        </w:rPr>
        <w:t xml:space="preserve">% AI, </w:t>
      </w:r>
      <w:r w:rsidR="00A6009D">
        <w:rPr>
          <w:szCs w:val="22"/>
          <w:lang w:val="en-CA"/>
        </w:rPr>
        <w:t>-0.05</w:t>
      </w:r>
      <w:r w:rsidRPr="00B12367">
        <w:rPr>
          <w:szCs w:val="22"/>
          <w:lang w:val="en-CA"/>
        </w:rPr>
        <w:t xml:space="preserve">% RA, and </w:t>
      </w:r>
      <w:r w:rsidR="00A6009D">
        <w:rPr>
          <w:szCs w:val="22"/>
          <w:lang w:val="en-CA"/>
        </w:rPr>
        <w:t>-0.10</w:t>
      </w:r>
      <w:r w:rsidRPr="00B12367">
        <w:rPr>
          <w:szCs w:val="22"/>
          <w:lang w:val="en-CA"/>
        </w:rPr>
        <w:t xml:space="preserve">% LDB with Class F: </w:t>
      </w:r>
      <w:r w:rsidR="00A6009D">
        <w:rPr>
          <w:szCs w:val="22"/>
          <w:lang w:val="en-CA"/>
        </w:rPr>
        <w:t>-0.99</w:t>
      </w:r>
      <w:r w:rsidRPr="00B12367">
        <w:rPr>
          <w:szCs w:val="22"/>
          <w:lang w:val="en-CA"/>
        </w:rPr>
        <w:t xml:space="preserve">% AI, </w:t>
      </w:r>
      <w:r w:rsidR="00A6009D">
        <w:rPr>
          <w:szCs w:val="22"/>
          <w:lang w:val="en-CA"/>
        </w:rPr>
        <w:t>-0.83</w:t>
      </w:r>
      <w:r w:rsidRPr="00B12367">
        <w:rPr>
          <w:szCs w:val="22"/>
          <w:lang w:val="en-CA"/>
        </w:rPr>
        <w:t xml:space="preserve">% RA, and </w:t>
      </w:r>
      <w:r w:rsidR="00A6009D">
        <w:rPr>
          <w:szCs w:val="22"/>
          <w:lang w:val="en-CA"/>
        </w:rPr>
        <w:t>-1.21</w:t>
      </w:r>
      <w:r w:rsidRPr="00B12367">
        <w:rPr>
          <w:szCs w:val="22"/>
          <w:lang w:val="en-CA"/>
        </w:rPr>
        <w:t xml:space="preserve">% LDB and Class TGM: </w:t>
      </w:r>
      <w:r w:rsidR="00A6009D">
        <w:rPr>
          <w:szCs w:val="22"/>
          <w:lang w:val="en-CA"/>
        </w:rPr>
        <w:t>-1.23</w:t>
      </w:r>
      <w:r w:rsidRPr="00B12367">
        <w:rPr>
          <w:szCs w:val="22"/>
          <w:lang w:val="en-CA"/>
        </w:rPr>
        <w:t xml:space="preserve">% AI, </w:t>
      </w:r>
      <w:r w:rsidR="00A6009D">
        <w:rPr>
          <w:szCs w:val="22"/>
          <w:lang w:val="en-CA"/>
        </w:rPr>
        <w:t>-1.08</w:t>
      </w:r>
      <w:r w:rsidRPr="00B12367">
        <w:rPr>
          <w:szCs w:val="22"/>
          <w:lang w:val="en-CA"/>
        </w:rPr>
        <w:t xml:space="preserve">% RA, and </w:t>
      </w:r>
      <w:r w:rsidR="00A6009D">
        <w:rPr>
          <w:szCs w:val="22"/>
          <w:lang w:val="en-CA"/>
        </w:rPr>
        <w:t>-1.80</w:t>
      </w:r>
      <w:r w:rsidRPr="00B12367">
        <w:rPr>
          <w:szCs w:val="22"/>
          <w:lang w:val="en-CA"/>
        </w:rPr>
        <w:t xml:space="preserve">% LDB. </w:t>
      </w:r>
    </w:p>
    <w:p w14:paraId="54CF2A40" w14:textId="482C92A9" w:rsidR="009D7AD1" w:rsidRDefault="009D7AD1" w:rsidP="009D7AD1">
      <w:pPr>
        <w:rPr>
          <w:szCs w:val="22"/>
          <w:lang w:val="en-CA"/>
        </w:rPr>
      </w:pPr>
      <w:r>
        <w:rPr>
          <w:szCs w:val="22"/>
          <w:lang w:val="en-CA"/>
        </w:rPr>
        <w:t xml:space="preserve">In variant #2, it </w:t>
      </w:r>
      <w:r w:rsidR="00E51A49">
        <w:rPr>
          <w:szCs w:val="22"/>
          <w:lang w:val="en-CA"/>
        </w:rPr>
        <w:t>is proposed</w:t>
      </w:r>
      <w:r>
        <w:rPr>
          <w:szCs w:val="22"/>
          <w:lang w:val="en-CA"/>
        </w:rPr>
        <w:t xml:space="preserve"> to align the spec text to the VVC software for the DQ part, in whic</w:t>
      </w:r>
      <w:r w:rsidR="00E51A49">
        <w:rPr>
          <w:szCs w:val="22"/>
          <w:lang w:val="en-CA"/>
        </w:rPr>
        <w:t>h</w:t>
      </w:r>
      <w:r>
        <w:rPr>
          <w:szCs w:val="22"/>
          <w:lang w:val="en-CA"/>
        </w:rPr>
        <w:t xml:space="preserve"> dequantization</w:t>
      </w:r>
      <w:r w:rsidR="00E51A49">
        <w:rPr>
          <w:szCs w:val="22"/>
          <w:lang w:val="en-CA"/>
        </w:rPr>
        <w:t xml:space="preserve"> part of DQ is disabled for TS blocks</w:t>
      </w:r>
      <w:r>
        <w:rPr>
          <w:szCs w:val="22"/>
          <w:lang w:val="en-CA"/>
        </w:rPr>
        <w:t xml:space="preserve"> as in</w:t>
      </w:r>
      <w:r w:rsidR="00E51A49">
        <w:rPr>
          <w:szCs w:val="22"/>
          <w:lang w:val="en-CA"/>
        </w:rPr>
        <w:t xml:space="preserve"> current</w:t>
      </w:r>
      <w:r>
        <w:rPr>
          <w:szCs w:val="22"/>
          <w:lang w:val="en-CA"/>
        </w:rPr>
        <w:t xml:space="preserve"> VVC software</w:t>
      </w:r>
      <w:r w:rsidR="00E51A49">
        <w:rPr>
          <w:szCs w:val="22"/>
          <w:lang w:val="en-CA"/>
        </w:rPr>
        <w:t xml:space="preserve"> however DQ related state transitions and contexts are kept</w:t>
      </w:r>
      <w:r>
        <w:rPr>
          <w:szCs w:val="22"/>
          <w:lang w:val="en-CA"/>
        </w:rPr>
        <w:t>.</w:t>
      </w:r>
    </w:p>
    <w:p w14:paraId="71033FB3" w14:textId="086EC9F3" w:rsidR="00947822" w:rsidRPr="009D7AD1" w:rsidRDefault="00947822" w:rsidP="009D7AD1">
      <w:pPr>
        <w:rPr>
          <w:szCs w:val="22"/>
          <w:lang w:val="en-CA"/>
        </w:rPr>
      </w:pPr>
      <w:r>
        <w:rPr>
          <w:szCs w:val="22"/>
          <w:lang w:val="en-CA"/>
        </w:rPr>
        <w:t xml:space="preserve">In variant #3, it is proposed to only disable </w:t>
      </w:r>
      <w:r>
        <w:rPr>
          <w:lang w:val="en-CA"/>
        </w:rPr>
        <w:t xml:space="preserve">DQ for TS blocks for which the results are the same as variant #1. In variant #4 it is proposed to only disable SDH for TS blocks for which there is no </w:t>
      </w:r>
      <w:proofErr w:type="gramStart"/>
      <w:r>
        <w:rPr>
          <w:lang w:val="en-CA"/>
        </w:rPr>
        <w:t>bit-rate</w:t>
      </w:r>
      <w:proofErr w:type="gramEnd"/>
      <w:r>
        <w:rPr>
          <w:lang w:val="en-CA"/>
        </w:rPr>
        <w:t xml:space="preserve"> or BD-rate change under CTC conditions. Variants #3 and #4 are mutually exclusive.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3E3DC96" w14:textId="77777777" w:rsidR="00952745" w:rsidRDefault="00A67A0E" w:rsidP="00DA562A">
      <w:pPr>
        <w:rPr>
          <w:lang w:val="en-CA"/>
        </w:rPr>
      </w:pPr>
      <w:r>
        <w:rPr>
          <w:lang w:val="en-CA"/>
        </w:rPr>
        <w:t>In VTM-</w:t>
      </w:r>
      <w:r w:rsidR="00841B7F">
        <w:rPr>
          <w:lang w:val="en-CA"/>
        </w:rPr>
        <w:t>8</w:t>
      </w:r>
      <w:r>
        <w:rPr>
          <w:lang w:val="en-CA"/>
        </w:rPr>
        <w:t xml:space="preserve">.0, </w:t>
      </w:r>
      <w:r w:rsidR="00412F34">
        <w:rPr>
          <w:lang w:val="en-CA"/>
        </w:rPr>
        <w:t xml:space="preserve">lossless coding is possible via existing syntax </w:t>
      </w:r>
      <w:r w:rsidR="00496518">
        <w:rPr>
          <w:lang w:val="en-CA"/>
        </w:rPr>
        <w:t xml:space="preserve">with TS enabled both for </w:t>
      </w:r>
      <w:proofErr w:type="spellStart"/>
      <w:r w:rsidR="00496518">
        <w:rPr>
          <w:lang w:val="en-CA"/>
        </w:rPr>
        <w:t>luma</w:t>
      </w:r>
      <w:proofErr w:type="spellEnd"/>
      <w:r w:rsidR="00496518">
        <w:rPr>
          <w:lang w:val="en-CA"/>
        </w:rPr>
        <w:t xml:space="preserve">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B17440">
        <w:rPr>
          <w:lang w:val="en-CA"/>
        </w:rPr>
        <w:t>]</w:t>
      </w:r>
      <w:r w:rsidR="00E51A49">
        <w:rPr>
          <w:lang w:val="en-CA"/>
        </w:rPr>
        <w:t>. This approach</w:t>
      </w:r>
      <w:r w:rsidR="00B17440">
        <w:rPr>
          <w:lang w:val="en-CA"/>
        </w:rPr>
        <w:t xml:space="preserve"> </w:t>
      </w:r>
      <w:r w:rsidR="00841B7F">
        <w:rPr>
          <w:lang w:val="en-CA"/>
        </w:rPr>
        <w:t>uses regular</w:t>
      </w:r>
      <w:r w:rsidR="006F640A">
        <w:rPr>
          <w:lang w:val="en-CA"/>
        </w:rPr>
        <w:t xml:space="preserve"> </w:t>
      </w:r>
      <w:r w:rsidR="00172FE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841B7F">
        <w:rPr>
          <w:lang w:val="en-CA"/>
        </w:rPr>
        <w:t xml:space="preserve"> </w:t>
      </w:r>
      <w:r w:rsidR="00AC614F">
        <w:rPr>
          <w:lang w:val="en-CA"/>
        </w:rPr>
        <w:t>with</w:t>
      </w:r>
      <w:r w:rsidR="00841B7F">
        <w:rPr>
          <w:lang w:val="en-CA"/>
        </w:rPr>
        <w:t xml:space="preserve"> a high-level TSRC bypass flag </w:t>
      </w:r>
      <w:r w:rsidR="00841B7F" w:rsidRPr="00841B7F">
        <w:rPr>
          <w:bCs/>
          <w:noProof/>
          <w:lang w:val="en-CA"/>
        </w:rPr>
        <w:t>slice_ts_residual_coding_disabled_flag</w:t>
      </w:r>
      <w:r w:rsidR="002F54AF">
        <w:rPr>
          <w:lang w:val="en-CA"/>
        </w:rPr>
        <w:t>.</w:t>
      </w:r>
      <w:r w:rsidR="00AB279B">
        <w:rPr>
          <w:lang w:val="en-CA"/>
        </w:rPr>
        <w:t xml:space="preserve"> </w:t>
      </w:r>
    </w:p>
    <w:p w14:paraId="0D3A041D" w14:textId="33F594E1" w:rsidR="00AC614F" w:rsidRDefault="00AB279B" w:rsidP="00DA562A">
      <w:pPr>
        <w:rPr>
          <w:lang w:val="en-CA"/>
        </w:rPr>
      </w:pPr>
      <w:r>
        <w:rPr>
          <w:lang w:val="en-CA"/>
        </w:rPr>
        <w:t xml:space="preserve">In </w:t>
      </w:r>
      <w:r w:rsidR="00AC614F">
        <w:rPr>
          <w:lang w:val="en-CA"/>
        </w:rPr>
        <w:t xml:space="preserve">current </w:t>
      </w:r>
      <w:r w:rsidR="009D7AD1">
        <w:rPr>
          <w:lang w:val="en-CA"/>
        </w:rPr>
        <w:t>VVC</w:t>
      </w:r>
      <w:r w:rsidR="00AC614F">
        <w:rPr>
          <w:lang w:val="en-CA"/>
        </w:rPr>
        <w:t xml:space="preserve"> </w:t>
      </w:r>
      <w:r w:rsidR="009D7AD1">
        <w:rPr>
          <w:lang w:val="en-CA"/>
        </w:rPr>
        <w:t>software</w:t>
      </w:r>
      <w:r>
        <w:rPr>
          <w:lang w:val="en-CA"/>
        </w:rPr>
        <w:t>,</w:t>
      </w:r>
      <w:r w:rsidR="00BE24FC">
        <w:rPr>
          <w:lang w:val="en-CA"/>
        </w:rPr>
        <w:t xml:space="preserve"> </w:t>
      </w:r>
      <w:r w:rsidR="00255484">
        <w:rPr>
          <w:lang w:val="en-CA"/>
        </w:rPr>
        <w:t xml:space="preserve">in </w:t>
      </w:r>
      <w:r w:rsidR="00786AC7">
        <w:rPr>
          <w:lang w:val="en-CA"/>
        </w:rPr>
        <w:t xml:space="preserve">TS blocks that are coded with </w:t>
      </w:r>
      <w:r w:rsidR="00255484">
        <w:rPr>
          <w:lang w:val="en-CA"/>
        </w:rPr>
        <w:t>RRC</w:t>
      </w:r>
      <w:r w:rsidR="00786AC7">
        <w:rPr>
          <w:lang w:val="en-CA"/>
        </w:rPr>
        <w:t xml:space="preserve"> residual coding method,</w:t>
      </w:r>
      <w:r w:rsidR="00255484">
        <w:rPr>
          <w:lang w:val="en-CA"/>
        </w:rPr>
        <w:t xml:space="preserve"> </w:t>
      </w:r>
      <w:r w:rsidR="00BE24FC">
        <w:rPr>
          <w:lang w:val="en-CA"/>
        </w:rPr>
        <w:t>quantization and dequantization part of</w:t>
      </w:r>
      <w:r w:rsidR="00AC614F">
        <w:rPr>
          <w:lang w:val="en-CA"/>
        </w:rPr>
        <w:t xml:space="preserve"> dependent quantization (DQ) </w:t>
      </w:r>
      <w:r w:rsidR="00786AC7">
        <w:rPr>
          <w:lang w:val="en-CA"/>
        </w:rPr>
        <w:t xml:space="preserve">is </w:t>
      </w:r>
      <w:r w:rsidR="00BE24FC">
        <w:rPr>
          <w:lang w:val="en-CA"/>
        </w:rPr>
        <w:t xml:space="preserve">disabled, whereas </w:t>
      </w:r>
      <w:r w:rsidR="00BE24FC">
        <w:rPr>
          <w:bCs/>
          <w:noProof/>
          <w:lang w:val="en-CA"/>
        </w:rPr>
        <w:t xml:space="preserve">DQ related </w:t>
      </w:r>
      <w:r w:rsidR="00786AC7">
        <w:rPr>
          <w:bCs/>
          <w:noProof/>
          <w:lang w:val="en-CA"/>
        </w:rPr>
        <w:t xml:space="preserve">state transition and </w:t>
      </w:r>
      <w:r w:rsidR="00786AC7">
        <w:rPr>
          <w:lang w:val="en-CA"/>
        </w:rPr>
        <w:t xml:space="preserve">state-dependent context derivation process </w:t>
      </w:r>
      <w:r w:rsidR="00E51A49">
        <w:rPr>
          <w:bCs/>
          <w:noProof/>
          <w:lang w:val="en-CA"/>
        </w:rPr>
        <w:t>are</w:t>
      </w:r>
      <w:r w:rsidR="00786AC7">
        <w:rPr>
          <w:bCs/>
          <w:noProof/>
          <w:lang w:val="en-CA"/>
        </w:rPr>
        <w:t xml:space="preserve"> enabled</w:t>
      </w:r>
      <w:r w:rsidR="00BE24FC">
        <w:rPr>
          <w:lang w:val="en-CA"/>
        </w:rPr>
        <w:t xml:space="preserve">. Furthermore, </w:t>
      </w:r>
      <w:r w:rsidR="00E51A49">
        <w:rPr>
          <w:lang w:val="en-CA"/>
        </w:rPr>
        <w:t>considering</w:t>
      </w:r>
      <w:r w:rsidR="00BE24FC">
        <w:rPr>
          <w:lang w:val="en-CA"/>
        </w:rPr>
        <w:t xml:space="preserve"> a mixed lossy and lossless compression </w:t>
      </w:r>
      <w:r w:rsidR="00952745">
        <w:rPr>
          <w:lang w:val="en-CA"/>
        </w:rPr>
        <w:t>scenario, the current VVC</w:t>
      </w:r>
      <w:r w:rsidR="00BE24FC">
        <w:rPr>
          <w:lang w:val="en-CA"/>
        </w:rPr>
        <w:t xml:space="preserve"> encoder is broken for </w:t>
      </w:r>
      <w:r w:rsidR="00B17440">
        <w:rPr>
          <w:lang w:val="en-CA"/>
        </w:rPr>
        <w:t xml:space="preserve">the </w:t>
      </w:r>
      <w:r w:rsidR="00BE24FC">
        <w:rPr>
          <w:lang w:val="en-CA"/>
        </w:rPr>
        <w:t xml:space="preserve">lossy part when </w:t>
      </w:r>
      <w:r w:rsidR="00BE24FC" w:rsidRPr="00841B7F">
        <w:rPr>
          <w:bCs/>
          <w:noProof/>
          <w:lang w:val="en-CA"/>
        </w:rPr>
        <w:t>slice_ts_residual_coding_disabled_flag</w:t>
      </w:r>
      <w:r w:rsidR="00BE24FC">
        <w:rPr>
          <w:bCs/>
          <w:noProof/>
          <w:lang w:val="en-CA"/>
        </w:rPr>
        <w:t>=1</w:t>
      </w:r>
      <w:r w:rsidR="00B17440">
        <w:rPr>
          <w:bCs/>
          <w:noProof/>
          <w:lang w:val="en-CA"/>
        </w:rPr>
        <w:t xml:space="preserve"> such that</w:t>
      </w:r>
      <w:r w:rsidR="00BE24FC">
        <w:rPr>
          <w:bCs/>
          <w:noProof/>
          <w:lang w:val="en-CA"/>
        </w:rPr>
        <w:t xml:space="preserve"> RDOQ and BDPCM RDOQ is still based on TSRC even though RRC is used as the residual coding method. </w:t>
      </w:r>
    </w:p>
    <w:p w14:paraId="05E5D14C" w14:textId="5A313A0E" w:rsidR="000C6F50" w:rsidRPr="000C6F50" w:rsidRDefault="002A1008" w:rsidP="000C6F50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D7F7E09" w14:textId="0955A56C" w:rsidR="00C970E5" w:rsidRDefault="00EC15C1" w:rsidP="00C970E5">
      <w:pPr>
        <w:rPr>
          <w:lang w:val="en-CA"/>
        </w:rPr>
      </w:pPr>
      <w:r>
        <w:rPr>
          <w:lang w:val="en-CA"/>
        </w:rPr>
        <w:t xml:space="preserve">In </w:t>
      </w:r>
      <w:r w:rsidR="009D7AD1">
        <w:rPr>
          <w:lang w:val="en-CA"/>
        </w:rPr>
        <w:t>variant</w:t>
      </w:r>
      <w:r w:rsidR="007A342E">
        <w:rPr>
          <w:lang w:val="en-CA"/>
        </w:rPr>
        <w:t xml:space="preserve"> #1</w:t>
      </w:r>
      <w:r w:rsidR="00AB279B">
        <w:rPr>
          <w:lang w:val="en-CA"/>
        </w:rPr>
        <w:t xml:space="preserve">, </w:t>
      </w:r>
      <w:r w:rsidR="00BE24FC">
        <w:rPr>
          <w:lang w:val="en-CA"/>
        </w:rPr>
        <w:t xml:space="preserve">DQ </w:t>
      </w:r>
      <w:r w:rsidR="000C6F50">
        <w:rPr>
          <w:lang w:val="en-CA"/>
        </w:rPr>
        <w:t>(</w:t>
      </w:r>
      <w:r w:rsidR="00BE24FC">
        <w:rPr>
          <w:lang w:val="en-CA"/>
        </w:rPr>
        <w:t>both dequantization and state dependent context derivation</w:t>
      </w:r>
      <w:r w:rsidR="00E51A49">
        <w:rPr>
          <w:lang w:val="en-CA"/>
        </w:rPr>
        <w:t xml:space="preserve"> parts</w:t>
      </w:r>
      <w:r w:rsidR="000C6F50">
        <w:rPr>
          <w:lang w:val="en-CA"/>
        </w:rPr>
        <w:t>)</w:t>
      </w:r>
      <w:r w:rsidR="00BE24FC">
        <w:rPr>
          <w:lang w:val="en-CA"/>
        </w:rPr>
        <w:t xml:space="preserve"> </w:t>
      </w:r>
      <w:r w:rsidR="000C6F50">
        <w:rPr>
          <w:lang w:val="en-CA"/>
        </w:rPr>
        <w:t>and SD</w:t>
      </w:r>
      <w:r w:rsidR="007A342E">
        <w:rPr>
          <w:lang w:val="en-CA"/>
        </w:rPr>
        <w:t>H</w:t>
      </w:r>
      <w:r w:rsidR="000C6F50">
        <w:rPr>
          <w:lang w:val="en-CA"/>
        </w:rPr>
        <w:t xml:space="preserve"> are</w:t>
      </w:r>
      <w:r w:rsidR="00BE24FC">
        <w:rPr>
          <w:lang w:val="en-CA"/>
        </w:rPr>
        <w:t xml:space="preserve"> explicitly disabled for TS </w:t>
      </w:r>
      <w:r w:rsidR="00BF60A0">
        <w:rPr>
          <w:lang w:val="en-CA"/>
        </w:rPr>
        <w:t xml:space="preserve">residual </w:t>
      </w:r>
      <w:r w:rsidR="00BE24FC">
        <w:rPr>
          <w:lang w:val="en-CA"/>
        </w:rPr>
        <w:t xml:space="preserve">blocks. The following spec changes are proposed, where </w:t>
      </w:r>
      <w:r w:rsidR="00BE24FC" w:rsidRPr="00BE24FC">
        <w:rPr>
          <w:highlight w:val="yellow"/>
          <w:lang w:val="en-CA"/>
        </w:rPr>
        <w:t>yellow highlighted text</w:t>
      </w:r>
      <w:r w:rsidR="00BE24FC">
        <w:rPr>
          <w:lang w:val="en-CA"/>
        </w:rPr>
        <w:t xml:space="preserve"> reflect the </w:t>
      </w:r>
      <w:r w:rsidR="00E51A49">
        <w:rPr>
          <w:lang w:val="en-CA"/>
        </w:rPr>
        <w:t xml:space="preserve">required </w:t>
      </w:r>
      <w:r w:rsidR="00BE24FC">
        <w:rPr>
          <w:lang w:val="en-CA"/>
        </w:rPr>
        <w:t>changes</w:t>
      </w:r>
      <w:r w:rsidR="00947822">
        <w:rPr>
          <w:lang w:val="en-CA"/>
        </w:rPr>
        <w:t xml:space="preserve"> for disabling DQ and </w:t>
      </w:r>
      <w:r w:rsidR="00947822" w:rsidRPr="00947822">
        <w:rPr>
          <w:highlight w:val="green"/>
          <w:lang w:val="en-CA"/>
        </w:rPr>
        <w:t>green highlighted text</w:t>
      </w:r>
      <w:r w:rsidR="00947822">
        <w:rPr>
          <w:lang w:val="en-CA"/>
        </w:rPr>
        <w:t xml:space="preserve"> show changes for disabling SDH for lossless blocks</w:t>
      </w:r>
      <w:r w:rsidR="00BE24FC">
        <w:rPr>
          <w:lang w:val="en-CA"/>
        </w:rPr>
        <w:t>:</w:t>
      </w:r>
    </w:p>
    <w:p w14:paraId="1311C399" w14:textId="154A4218" w:rsidR="00BE24FC" w:rsidRDefault="00BE24FC" w:rsidP="00BE24FC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textAlignment w:val="baseline"/>
        <w:rPr>
          <w:rFonts w:eastAsia="PMingLiU"/>
          <w:b/>
          <w:bCs/>
          <w:noProof/>
          <w:sz w:val="22"/>
          <w:lang w:val="en-CA"/>
        </w:rPr>
      </w:pPr>
      <w:r w:rsidRPr="00BE24FC">
        <w:rPr>
          <w:rFonts w:eastAsia="PMingLiU"/>
          <w:b/>
          <w:bCs/>
          <w:sz w:val="22"/>
          <w:lang w:val="en-CA"/>
        </w:rPr>
        <w:t xml:space="preserve">7.3.10.11 </w:t>
      </w: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 w:rsidRPr="00BE24FC">
        <w:rPr>
          <w:rFonts w:eastAsia="PMingLiU"/>
          <w:b/>
          <w:bCs/>
          <w:noProof/>
          <w:sz w:val="22"/>
          <w:lang w:val="en-CA"/>
        </w:rPr>
        <w:t>Residual coding syntax</w:t>
      </w:r>
      <w:bookmarkEnd w:id="1"/>
      <w:bookmarkEnd w:id="2"/>
      <w:bookmarkEnd w:id="3"/>
      <w:bookmarkEnd w:id="4"/>
      <w:bookmarkEnd w:id="5"/>
      <w:bookmarkEnd w:id="6"/>
    </w:p>
    <w:p w14:paraId="5CD64FEF" w14:textId="77777777" w:rsidR="009D7AD1" w:rsidRDefault="009D7AD1" w:rsidP="00BE24FC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textAlignment w:val="baseline"/>
        <w:rPr>
          <w:rFonts w:eastAsia="PMingLiU"/>
          <w:b/>
          <w:bCs/>
          <w:noProof/>
          <w:sz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E24FC" w:rsidRPr="00BE24FC" w14:paraId="15E3C317" w14:textId="77777777" w:rsidTr="000C6F50">
        <w:trPr>
          <w:cantSplit/>
          <w:jc w:val="center"/>
        </w:trPr>
        <w:tc>
          <w:tcPr>
            <w:tcW w:w="7921" w:type="dxa"/>
          </w:tcPr>
          <w:p w14:paraId="2B8972F7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ind w:right="-96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30C31EA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ind w:right="-60"/>
              <w:textAlignment w:val="baseline"/>
              <w:rPr>
                <w:rFonts w:eastAsia="Malgun Gothic"/>
                <w:b/>
                <w:bCs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b/>
                <w:bCs/>
                <w:noProof/>
                <w:color w:val="000000"/>
                <w:lang w:val="en-CA"/>
              </w:rPr>
              <w:t>Descriptor</w:t>
            </w:r>
          </w:p>
        </w:tc>
      </w:tr>
      <w:tr w:rsidR="00BE24FC" w:rsidRPr="00BE24FC" w14:paraId="11BF7226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009AB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B3D179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25FE9F88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8AD14D" w14:textId="773EF505" w:rsidR="00BE24FC" w:rsidRPr="00BE24FC" w:rsidRDefault="009C220D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>
              <w:rPr>
                <w:noProof/>
                <w:color w:val="000000"/>
                <w:lang w:val="en-CA" w:eastAsia="zh-CN"/>
              </w:rPr>
              <w:t xml:space="preserve">    …</w:t>
            </w:r>
          </w:p>
        </w:tc>
        <w:tc>
          <w:tcPr>
            <w:tcW w:w="1151" w:type="dxa"/>
          </w:tcPr>
          <w:p w14:paraId="008C6B57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45290163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058C71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27E98892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C6DA75B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26FD38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FCD2768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AD7BB40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BA4172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56DA821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07D73C3D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37681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coded_sub_block_flag[ xS ][ yS ]  &amp;&amp;  ( n &gt; 0  | |  !</w:t>
            </w:r>
            <w:r w:rsidRPr="00BE24FC">
              <w:rPr>
                <w:rFonts w:eastAsia="Malgun Gothic"/>
                <w:bCs/>
                <w:noProof/>
                <w:color w:val="000000"/>
                <w:lang w:val="en-CA"/>
              </w:rPr>
              <w:t xml:space="preserve">inferSbDcSigCoeffFlag 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)  &amp;&amp;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br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65A1B63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3190C54A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E99B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b/>
                <w:noProof/>
                <w:color w:val="000000"/>
                <w:lang w:val="en-CA"/>
              </w:rPr>
              <w:t>sig_coeff_flag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01CD06F6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bCs/>
                <w:noProof/>
                <w:color w:val="000000"/>
                <w:lang w:val="en-CA"/>
              </w:rPr>
              <w:t>ae(v)</w:t>
            </w:r>
          </w:p>
        </w:tc>
      </w:tr>
      <w:tr w:rsidR="00BE24FC" w:rsidRPr="00BE24FC" w14:paraId="6E371F8D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ED6B06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42F8611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3017FEE8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C25B3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6231EB2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006D46C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9AD0CA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0548AC4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084A7BD9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1013E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0D7F7C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0515CC16" w14:textId="77777777" w:rsidTr="000C6F50">
        <w:trPr>
          <w:cantSplit/>
          <w:jc w:val="center"/>
        </w:trPr>
        <w:tc>
          <w:tcPr>
            <w:tcW w:w="7921" w:type="dxa"/>
          </w:tcPr>
          <w:p w14:paraId="2C7DD76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72BE2EC9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44121EDE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430D3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b/>
                <w:noProof/>
                <w:color w:val="000000"/>
                <w:lang w:val="en-CA"/>
              </w:rPr>
              <w:t>abs_level_gtx_flag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175F74D7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bCs/>
                <w:noProof/>
                <w:color w:val="000000"/>
                <w:lang w:val="en-CA"/>
              </w:rPr>
              <w:t>ae(v)</w:t>
            </w:r>
          </w:p>
        </w:tc>
      </w:tr>
      <w:tr w:rsidR="00BE24FC" w:rsidRPr="00BE24FC" w14:paraId="3B52DAE0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36FE6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6CB2B9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6731BD74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A3999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43491ED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4616F9E5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DFBA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b/>
                <w:noProof/>
                <w:color w:val="000000"/>
                <w:lang w:val="en-CA"/>
              </w:rPr>
              <w:t>par_level_flag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[ n ]</w:t>
            </w:r>
          </w:p>
        </w:tc>
        <w:tc>
          <w:tcPr>
            <w:tcW w:w="1151" w:type="dxa"/>
          </w:tcPr>
          <w:p w14:paraId="36ED3BA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bCs/>
                <w:noProof/>
                <w:color w:val="000000"/>
                <w:lang w:val="en-CA"/>
              </w:rPr>
              <w:t>ae(v)</w:t>
            </w:r>
          </w:p>
        </w:tc>
      </w:tr>
      <w:tr w:rsidR="00BE24FC" w:rsidRPr="00BE24FC" w14:paraId="0EC0C64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7D99C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F828F5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CC39B61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847AC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b/>
                <w:noProof/>
                <w:color w:val="000000"/>
                <w:lang w:val="en-CA"/>
              </w:rPr>
              <w:t>abs_level_gtx_flag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3967C37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bCs/>
                <w:noProof/>
                <w:color w:val="000000"/>
                <w:lang w:val="en-CA"/>
              </w:rPr>
              <w:t>ae(v)</w:t>
            </w:r>
          </w:p>
        </w:tc>
      </w:tr>
      <w:tr w:rsidR="00BE24FC" w:rsidRPr="00BE24FC" w14:paraId="25D16864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2CB393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68F1F859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2A18BBBA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9E9A0B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8889067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2530510E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E68F3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5511C14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6DB929A5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A2498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71EB5F6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74565E1D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7F96C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00C72EA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72720464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65726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EE1AB36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28B6651D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1F5F0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AbsLevelPass1[ xC ][ yC ] = sig_coeff_flag[ xC ][ yC ] + par_level_flag[ n ] +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br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D8C416B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6DB2B252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51C8B2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 xml:space="preserve">if( ph_dep_quant_enabled_flag </w:t>
            </w:r>
            <w:r w:rsidRPr="00BE24FC">
              <w:rPr>
                <w:rFonts w:eastAsia="Malgun Gothic"/>
                <w:noProof/>
                <w:color w:val="000000"/>
                <w:highlight w:val="yellow"/>
                <w:lang w:val="en-CA"/>
              </w:rPr>
              <w:t xml:space="preserve">&amp;&amp; </w:t>
            </w:r>
            <w:r w:rsidRPr="00BE24FC">
              <w:rPr>
                <w:rFonts w:eastAsia="Malgun Gothic"/>
                <w:noProof/>
                <w:highlight w:val="yellow"/>
                <w:lang w:val="en-CA" w:eastAsia="ko-KR"/>
              </w:rPr>
              <w:t>!transform_skip_flag</w:t>
            </w:r>
            <w:r w:rsidRPr="00BE24FC">
              <w:rPr>
                <w:rFonts w:eastAsia="Malgun Gothic"/>
                <w:noProof/>
                <w:highlight w:val="yellow"/>
                <w:lang w:val="en-CA"/>
              </w:rPr>
              <w:t>[ x0 ][ y0 ]</w:t>
            </w:r>
            <w:r w:rsidRPr="00BE24FC">
              <w:rPr>
                <w:rFonts w:eastAsia="Malgun Gothic"/>
                <w:noProof/>
                <w:highlight w:val="yellow"/>
                <w:lang w:val="en-CA" w:eastAsia="ko-KR"/>
              </w:rPr>
              <w:t>[ cIdx ]</w:t>
            </w:r>
            <w:r w:rsidRPr="00BE24FC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 xml:space="preserve"> </w:t>
            </w:r>
            <w:r w:rsidRPr="00BE24FC">
              <w:rPr>
                <w:noProof/>
                <w:color w:val="00000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748D599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1612D46E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6FE41A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0E8EC471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45111EA2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6C4E5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firstPosMode1 = n 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− 1</w:t>
            </w:r>
          </w:p>
        </w:tc>
        <w:tc>
          <w:tcPr>
            <w:tcW w:w="1151" w:type="dxa"/>
          </w:tcPr>
          <w:p w14:paraId="350612E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3721F74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D11574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C30CC7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FC89F6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195D01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4111B7E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0D2B27EB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995DF6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4CB66AC7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6057B16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A70AC2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62548AA4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3275DCB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3ED2D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482AF13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464ABFD1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A26393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b/>
                <w:noProof/>
                <w:color w:val="000000"/>
                <w:lang w:val="en-CA"/>
              </w:rPr>
              <w:t>abs_remainder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[ n ]</w:t>
            </w:r>
          </w:p>
        </w:tc>
        <w:tc>
          <w:tcPr>
            <w:tcW w:w="1151" w:type="dxa"/>
          </w:tcPr>
          <w:p w14:paraId="66D2F696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bCs/>
                <w:noProof/>
                <w:color w:val="000000"/>
                <w:lang w:val="en-CA"/>
              </w:rPr>
              <w:t>ae(v)</w:t>
            </w:r>
          </w:p>
        </w:tc>
      </w:tr>
      <w:tr w:rsidR="00BE24FC" w:rsidRPr="00BE24FC" w14:paraId="5AAC83C2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ADA146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6C10C6E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26C39E5A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478783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E2684DA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5B30FA5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9F9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175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0BB239F4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0402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lastRenderedPageBreak/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9D1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008170A0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601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2F54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6CE9D2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6C11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coded_sub_block_flag[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75A8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2470DF0C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FC0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b/>
                <w:noProof/>
                <w:color w:val="000000"/>
                <w:lang w:val="en-CA"/>
              </w:rPr>
              <w:t>dec_abs_level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35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bCs/>
                <w:noProof/>
                <w:color w:val="000000"/>
                <w:lang w:val="en-CA"/>
              </w:rPr>
              <w:t>ae(v)</w:t>
            </w:r>
          </w:p>
        </w:tc>
      </w:tr>
      <w:tr w:rsidR="00BE24FC" w:rsidRPr="00BE24FC" w14:paraId="21C5310D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974B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DA1B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79ED6A5C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8149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4E3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39CE31A2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39B8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09B6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14D1017E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544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5B23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BC4CA5E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5F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50EA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1BFBF6A7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C2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 xml:space="preserve">if( </w:t>
            </w:r>
            <w:r w:rsidRPr="00BE24FC">
              <w:rPr>
                <w:noProof/>
                <w:color w:val="000000"/>
                <w:lang w:val="en-CA" w:eastAsia="zh-CN"/>
              </w:rPr>
              <w:t>ph_dep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_quant_enabled_flag</w:t>
            </w:r>
            <w:r w:rsidRPr="00BE24FC">
              <w:rPr>
                <w:rFonts w:eastAsia="Malgun Gothic"/>
                <w:noProof/>
                <w:color w:val="000000"/>
                <w:highlight w:val="yellow"/>
                <w:lang w:val="en-CA"/>
              </w:rPr>
              <w:t xml:space="preserve"> &amp;&amp; </w:t>
            </w:r>
            <w:r w:rsidRPr="00BE24FC">
              <w:rPr>
                <w:rFonts w:eastAsia="Malgun Gothic"/>
                <w:noProof/>
                <w:highlight w:val="yellow"/>
                <w:lang w:val="en-CA" w:eastAsia="ko-KR"/>
              </w:rPr>
              <w:t>!transform_skip_flag</w:t>
            </w:r>
            <w:r w:rsidRPr="00BE24FC">
              <w:rPr>
                <w:rFonts w:eastAsia="Malgun Gothic"/>
                <w:noProof/>
                <w:highlight w:val="yellow"/>
                <w:lang w:val="en-CA"/>
              </w:rPr>
              <w:t>[ x0 ][ y0 ]</w:t>
            </w:r>
            <w:r w:rsidRPr="00BE24FC">
              <w:rPr>
                <w:rFonts w:eastAsia="Malgun Gothic"/>
                <w:noProof/>
                <w:highlight w:val="yellow"/>
                <w:lang w:val="en-CA" w:eastAsia="ko-KR"/>
              </w:rPr>
              <w:t>[ cIdx ]</w:t>
            </w:r>
            <w:r w:rsidRPr="00BE24FC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6F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CE46FA6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191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7EF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0641741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2D2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EED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4DFCDC56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08907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lang w:val="en-CA"/>
              </w:rPr>
              <w:tab/>
            </w:r>
            <w:r w:rsidRPr="00BE24FC">
              <w:rPr>
                <w:rFonts w:eastAsia="Malgun Gothic"/>
                <w:noProof/>
                <w:lang w:val="en-CA"/>
              </w:rPr>
              <w:tab/>
              <w:t xml:space="preserve">if( ph_dep_quant_enabled_flag  | |  !pic_sign_data_hiding_enabled_flag </w:t>
            </w:r>
            <w:r w:rsidRPr="00947822">
              <w:rPr>
                <w:rFonts w:eastAsia="Malgun Gothic"/>
                <w:noProof/>
                <w:color w:val="000000"/>
                <w:highlight w:val="green"/>
                <w:lang w:val="en-CA"/>
              </w:rPr>
              <w:t>| |</w:t>
            </w:r>
            <w:r w:rsidRPr="00947822">
              <w:rPr>
                <w:rFonts w:eastAsia="Malgun Gothic"/>
                <w:noProof/>
                <w:color w:val="000000"/>
                <w:highlight w:val="green"/>
                <w:lang w:val="en-CA"/>
              </w:rPr>
              <w:br/>
            </w:r>
            <w:r w:rsidRPr="00947822">
              <w:rPr>
                <w:rFonts w:eastAsia="Malgun Gothic"/>
                <w:noProof/>
                <w:color w:val="000000"/>
                <w:highlight w:val="green"/>
                <w:lang w:val="en-CA"/>
              </w:rPr>
              <w:tab/>
            </w:r>
            <w:r w:rsidRPr="00947822">
              <w:rPr>
                <w:rFonts w:eastAsia="Malgun Gothic"/>
                <w:noProof/>
                <w:color w:val="000000"/>
                <w:highlight w:val="green"/>
                <w:lang w:val="en-CA"/>
              </w:rPr>
              <w:tab/>
            </w:r>
            <w:r w:rsidRPr="00947822">
              <w:rPr>
                <w:rFonts w:eastAsia="Malgun Gothic"/>
                <w:noProof/>
                <w:color w:val="000000"/>
                <w:highlight w:val="green"/>
                <w:lang w:val="en-CA"/>
              </w:rPr>
              <w:tab/>
            </w:r>
            <w:r w:rsidRPr="00947822">
              <w:rPr>
                <w:rFonts w:eastAsia="Malgun Gothic"/>
                <w:noProof/>
                <w:highlight w:val="green"/>
                <w:lang w:val="en-CA" w:eastAsia="ko-KR"/>
              </w:rPr>
              <w:t>transform_skip_flag</w:t>
            </w:r>
            <w:r w:rsidRPr="00947822">
              <w:rPr>
                <w:rFonts w:eastAsia="Malgun Gothic"/>
                <w:noProof/>
                <w:highlight w:val="green"/>
                <w:lang w:val="en-CA"/>
              </w:rPr>
              <w:t>[ x0 ][ y0 ]</w:t>
            </w:r>
            <w:r w:rsidRPr="00947822">
              <w:rPr>
                <w:rFonts w:eastAsia="Malgun Gothic"/>
                <w:noProof/>
                <w:highlight w:val="green"/>
                <w:lang w:val="en-CA" w:eastAsia="ko-KR"/>
              </w:rPr>
              <w:t>[ cIdx ]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 xml:space="preserve"> </w:t>
            </w:r>
            <w:r w:rsidRPr="00BE24FC">
              <w:rPr>
                <w:rFonts w:eastAsia="Malgun Gothic"/>
                <w:noProof/>
                <w:lang w:val="en-CA"/>
              </w:rPr>
              <w:t>)</w:t>
            </w:r>
          </w:p>
        </w:tc>
        <w:tc>
          <w:tcPr>
            <w:tcW w:w="1151" w:type="dxa"/>
          </w:tcPr>
          <w:p w14:paraId="4D659B1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673318B5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9DB48B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lang w:val="en-CA"/>
              </w:rPr>
              <w:tab/>
            </w:r>
            <w:r w:rsidRPr="00BE24FC">
              <w:rPr>
                <w:rFonts w:eastAsia="Malgun Gothic"/>
                <w:noProof/>
                <w:lang w:val="en-CA"/>
              </w:rPr>
              <w:tab/>
            </w:r>
            <w:r w:rsidRPr="00BE24FC">
              <w:rPr>
                <w:rFonts w:eastAsia="Malgun Gothic"/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5242883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92D3655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47BFE8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lang w:val="en-CA"/>
              </w:rPr>
              <w:tab/>
            </w:r>
            <w:r w:rsidRPr="00BE24FC">
              <w:rPr>
                <w:rFonts w:eastAsia="Malgun Gothic"/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199ED31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2DC2E9DB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8A4A4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lang w:val="en-CA"/>
              </w:rPr>
              <w:tab/>
            </w:r>
            <w:r w:rsidRPr="00BE24FC">
              <w:rPr>
                <w:rFonts w:eastAsia="Malgun Gothic"/>
                <w:noProof/>
                <w:lang w:val="en-CA"/>
              </w:rPr>
              <w:tab/>
            </w:r>
            <w:r w:rsidRPr="00BE24FC">
              <w:rPr>
                <w:rFonts w:eastAsia="Malgun Gothic"/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72512344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4867924B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923DAB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6A548B0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2451F4D3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642AE7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5CEA9B9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09A2FB45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2A1B97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571610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19B65B2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8E375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( AbsLevel[ xC ][ yC ] &gt; 0 )</w:t>
            </w:r>
            <w:r w:rsidRPr="00BE24FC">
              <w:rPr>
                <w:rFonts w:eastAsia="Malgun Gothic"/>
                <w:noProof/>
                <w:lang w:val="en-CA"/>
              </w:rPr>
              <w:t xml:space="preserve"> </w:t>
            </w:r>
            <w:r w:rsidRPr="00BE24FC">
              <w:rPr>
                <w:rFonts w:eastAsia="Malgun Gothic"/>
                <w:noProof/>
                <w:lang w:val="en-CA" w:eastAsia="ko-KR"/>
              </w:rPr>
              <w:t xml:space="preserve"> &amp;&amp;</w:t>
            </w:r>
            <w:r w:rsidRPr="00BE24FC">
              <w:rPr>
                <w:rFonts w:eastAsia="Malgun Gothic"/>
                <w:noProof/>
                <w:lang w:val="en-CA"/>
              </w:rPr>
              <w:br/>
            </w:r>
            <w:r w:rsidRPr="00BE24FC">
              <w:rPr>
                <w:rFonts w:eastAsia="Malgun Gothic"/>
                <w:noProof/>
                <w:lang w:val="en-CA"/>
              </w:rPr>
              <w:tab/>
            </w:r>
            <w:r w:rsidRPr="00BE24FC">
              <w:rPr>
                <w:rFonts w:eastAsia="Malgun Gothic"/>
                <w:noProof/>
                <w:lang w:val="en-CA"/>
              </w:rPr>
              <w:tab/>
            </w:r>
            <w:r w:rsidRPr="00BE24FC">
              <w:rPr>
                <w:rFonts w:eastAsia="Malgun Gothic"/>
                <w:noProof/>
                <w:lang w:val="en-CA"/>
              </w:rPr>
              <w:tab/>
            </w:r>
            <w:r w:rsidRPr="00BE24FC">
              <w:rPr>
                <w:rFonts w:eastAsia="Malgun Gothic"/>
                <w:noProof/>
                <w:lang w:val="en-CA"/>
              </w:rPr>
              <w:tab/>
              <w:t xml:space="preserve">( !signHidden  | |  ( n  !=  firstSigScanPosSb ) </w:t>
            </w:r>
            <w:r w:rsidRPr="00BE24FC">
              <w:rPr>
                <w:rFonts w:eastAsia="Malgun Gothic"/>
                <w:noProof/>
                <w:lang w:val="en-CA" w:eastAsia="ko-KR"/>
              </w:rPr>
              <w:t>)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06EEFEE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632DBA66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D4DD7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b/>
                <w:bCs/>
                <w:noProof/>
                <w:color w:val="000000"/>
                <w:lang w:val="en-CA"/>
              </w:rPr>
              <w:t>coeff_sign_flag</w:t>
            </w:r>
            <w:r w:rsidRPr="00BE24FC">
              <w:rPr>
                <w:rFonts w:eastAsia="Malgun Gothic"/>
                <w:bCs/>
                <w:noProof/>
                <w:color w:val="000000"/>
                <w:lang w:val="en-CA"/>
              </w:rPr>
              <w:t>[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 n </w:t>
            </w:r>
            <w:r w:rsidRPr="00BE24FC">
              <w:rPr>
                <w:rFonts w:eastAsia="Malgun Gothic"/>
                <w:bCs/>
                <w:noProof/>
                <w:color w:val="000000"/>
                <w:lang w:val="en-CA"/>
              </w:rPr>
              <w:t>]</w:t>
            </w:r>
          </w:p>
        </w:tc>
        <w:tc>
          <w:tcPr>
            <w:tcW w:w="1151" w:type="dxa"/>
          </w:tcPr>
          <w:p w14:paraId="183FD07B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bCs/>
                <w:noProof/>
                <w:color w:val="000000"/>
                <w:lang w:val="en-CA"/>
              </w:rPr>
              <w:t>ae(v)</w:t>
            </w:r>
          </w:p>
        </w:tc>
      </w:tr>
      <w:tr w:rsidR="00BE24FC" w:rsidRPr="00BE24FC" w14:paraId="27D734C8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4D257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D16340B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1D8E9F72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10ABA2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 xml:space="preserve">if( ph_dep_quant_enabled_flag </w:t>
            </w:r>
            <w:r w:rsidRPr="00BE24FC">
              <w:rPr>
                <w:noProof/>
                <w:color w:val="000000"/>
                <w:highlight w:val="yellow"/>
                <w:lang w:val="en-CA" w:eastAsia="zh-CN"/>
              </w:rPr>
              <w:t xml:space="preserve">&amp;&amp; </w:t>
            </w:r>
            <w:r w:rsidRPr="00BE24FC">
              <w:rPr>
                <w:rFonts w:eastAsia="Malgun Gothic"/>
                <w:noProof/>
                <w:highlight w:val="yellow"/>
                <w:lang w:val="en-CA" w:eastAsia="ko-KR"/>
              </w:rPr>
              <w:t>!transform_skip_flag</w:t>
            </w:r>
            <w:r w:rsidRPr="00BE24FC">
              <w:rPr>
                <w:rFonts w:eastAsia="Malgun Gothic"/>
                <w:noProof/>
                <w:highlight w:val="yellow"/>
                <w:lang w:val="en-CA"/>
              </w:rPr>
              <w:t>[ x0 ][ y0 ]</w:t>
            </w:r>
            <w:r w:rsidRPr="00BE24FC">
              <w:rPr>
                <w:rFonts w:eastAsia="Malgun Gothic"/>
                <w:noProof/>
                <w:highlight w:val="yellow"/>
                <w:lang w:val="en-CA" w:eastAsia="ko-KR"/>
              </w:rPr>
              <w:t>[ cIdx ]</w:t>
            </w:r>
            <w:r w:rsidRPr="00BE24FC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BE24FC">
              <w:rPr>
                <w:noProof/>
                <w:color w:val="000000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48952A9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08404726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8796A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 xml:space="preserve">QState = 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3AC68E2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F11899C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F63441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43F64FA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76D761B3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D907C1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70B480A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71E534BB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CC0777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1472864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42D44A2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24D0D0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C6B7E2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53C9F8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2EB72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TransCoeffLevel[ x0 ][ y0 ][ cIdx ][ xC ][ yC ] =</w:t>
            </w:r>
            <w:r w:rsidRPr="00BE24FC">
              <w:rPr>
                <w:noProof/>
                <w:color w:val="000000"/>
                <w:lang w:val="en-CA" w:eastAsia="zh-CN"/>
              </w:rPr>
              <w:br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 xml:space="preserve">( 2 * AbsLevel[ xC ][ yC ] 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− ( QState &gt; 1 ? 1 : 0 ) ) *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br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4C362BD6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1CE7114A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C22398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QState = QStateTransTable[ QState ][ 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AbsLevel[ xC ][ yC ] &amp; 1</w:t>
            </w:r>
            <w:r w:rsidRPr="00BE24FC">
              <w:rPr>
                <w:noProof/>
                <w:color w:val="000000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5FDC2E3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0970CC0C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8EF4A9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724CDAB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76CB866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0A92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7C76DB64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1C45314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F13AF2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96F4209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258A8881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81559A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6DBDCDB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4F5138A1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A38338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1EDEAA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63D1FDC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F65878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7AACE794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12FBB4FF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FC27F2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TransCoeffLevel[ x0 ][ y0 ][ cIdx ][ xC ][ yC ]  =</w:t>
            </w:r>
            <w:r w:rsidRPr="00BE24FC">
              <w:rPr>
                <w:noProof/>
                <w:color w:val="000000"/>
                <w:lang w:val="en-CA" w:eastAsia="zh-CN"/>
              </w:rPr>
              <w:br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AbsLevel[ xC ][ yC ]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41952D68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17384604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5B4652" w14:textId="2ADC8BCE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  <w:t>if( signHidden</w:t>
            </w:r>
            <w:r w:rsidR="00952745">
              <w:rPr>
                <w:rFonts w:eastAsia="Malgun Gothic"/>
                <w:noProof/>
                <w:color w:val="000000"/>
                <w:lang w:val="en-CA"/>
              </w:rPr>
              <w:t xml:space="preserve"> </w:t>
            </w:r>
            <w:r w:rsidRPr="00BE24FC">
              <w:rPr>
                <w:noProof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11A58DA9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636B6395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E2D514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D1540FF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043D578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D8292A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64B0088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448AF15C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613FC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  <w:t>TransCoeffLevel[ x0 ][ y0 ][ cIdx ][ xC ][ yC ]  =</w:t>
            </w:r>
            <w:r w:rsidRPr="00BE24FC">
              <w:rPr>
                <w:noProof/>
                <w:lang w:val="en-CA" w:eastAsia="zh-CN"/>
              </w:rPr>
              <w:br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rFonts w:eastAsia="Malgun Gothic"/>
                <w:noProof/>
                <w:color w:val="663300"/>
                <w:lang w:val="en-CA"/>
              </w:rPr>
              <w:t>−</w:t>
            </w:r>
            <w:r w:rsidRPr="00BE24FC">
              <w:rPr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0ED961D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4B58912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5A2D1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819172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690EDCF6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585C64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lastRenderedPageBreak/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FDD54E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6588F333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FA84C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7287121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592FC901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E6E13D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15BC8B7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616EEE39" w14:textId="77777777" w:rsidTr="000C6F5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3F11DE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39D37B5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BE24FC" w:rsidRPr="00BE24FC" w14:paraId="0D602156" w14:textId="77777777" w:rsidTr="000C6F50">
        <w:trPr>
          <w:cantSplit/>
          <w:jc w:val="center"/>
        </w:trPr>
        <w:tc>
          <w:tcPr>
            <w:tcW w:w="7921" w:type="dxa"/>
          </w:tcPr>
          <w:p w14:paraId="77B5E7E1" w14:textId="70008D52" w:rsidR="00BE24FC" w:rsidRPr="00BE24FC" w:rsidRDefault="000C6F50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>
              <w:rPr>
                <w:noProof/>
                <w:color w:val="000000"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188DA784" w14:textId="77777777" w:rsidR="00BE24FC" w:rsidRPr="00BE24FC" w:rsidRDefault="00BE24FC" w:rsidP="00BE24F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/>
                <w:bCs/>
                <w:noProof/>
                <w:color w:val="000000"/>
                <w:lang w:val="en-CA"/>
              </w:rPr>
            </w:pPr>
          </w:p>
        </w:tc>
      </w:tr>
    </w:tbl>
    <w:p w14:paraId="1CE292D8" w14:textId="27AAC4C8" w:rsidR="007A342E" w:rsidRDefault="007A342E" w:rsidP="007A342E">
      <w:pPr>
        <w:rPr>
          <w:lang w:val="en-CA"/>
        </w:rPr>
      </w:pPr>
      <w:r>
        <w:rPr>
          <w:lang w:val="en-CA"/>
        </w:rPr>
        <w:t xml:space="preserve">In </w:t>
      </w:r>
      <w:r w:rsidR="000A063E">
        <w:rPr>
          <w:lang w:val="en-CA"/>
        </w:rPr>
        <w:t>variant</w:t>
      </w:r>
      <w:r>
        <w:rPr>
          <w:lang w:val="en-CA"/>
        </w:rPr>
        <w:t xml:space="preserve"> #2,</w:t>
      </w:r>
      <w:r w:rsidR="009D7AD1">
        <w:rPr>
          <w:lang w:val="en-CA"/>
        </w:rPr>
        <w:t xml:space="preserve"> spec is aligned to the software for DQ such that dequantization part of DQ in spec is disabled for TS blocks as in </w:t>
      </w:r>
      <w:r w:rsidR="00E51A49">
        <w:rPr>
          <w:lang w:val="en-CA"/>
        </w:rPr>
        <w:t>VVC software</w:t>
      </w:r>
      <w:r w:rsidR="009D7AD1">
        <w:rPr>
          <w:lang w:val="en-CA"/>
        </w:rPr>
        <w:t>.</w:t>
      </w:r>
      <w:r w:rsidR="004A2A2C">
        <w:rPr>
          <w:lang w:val="en-CA"/>
        </w:rPr>
        <w:t xml:space="preserve"> </w:t>
      </w:r>
      <w:r>
        <w:rPr>
          <w:lang w:val="en-CA"/>
        </w:rPr>
        <w:t xml:space="preserve">The following spec changes are proposed, where </w:t>
      </w:r>
      <w:r w:rsidR="00B352E7">
        <w:rPr>
          <w:highlight w:val="cyan"/>
          <w:lang w:val="en-CA"/>
        </w:rPr>
        <w:t>cyan</w:t>
      </w:r>
      <w:r w:rsidRPr="00B352E7">
        <w:rPr>
          <w:highlight w:val="cyan"/>
          <w:lang w:val="en-CA"/>
        </w:rPr>
        <w:t xml:space="preserve"> highlighted text</w:t>
      </w:r>
      <w:r>
        <w:rPr>
          <w:lang w:val="en-CA"/>
        </w:rPr>
        <w:t xml:space="preserve"> reflect the changes:</w:t>
      </w:r>
    </w:p>
    <w:p w14:paraId="31BF779E" w14:textId="64357296" w:rsidR="000D2298" w:rsidRDefault="000D2298" w:rsidP="007A342E">
      <w:pPr>
        <w:rPr>
          <w:rFonts w:eastAsia="PMingLiU"/>
          <w:b/>
          <w:bCs/>
          <w:noProof/>
          <w:sz w:val="22"/>
          <w:lang w:val="en-CA"/>
        </w:rPr>
      </w:pPr>
      <w:r w:rsidRPr="00BE24FC">
        <w:rPr>
          <w:rFonts w:eastAsia="PMingLiU"/>
          <w:b/>
          <w:bCs/>
          <w:sz w:val="22"/>
          <w:lang w:val="en-CA"/>
        </w:rPr>
        <w:t xml:space="preserve">7.3.10.11 </w:t>
      </w:r>
      <w:r w:rsidRPr="00BE24FC">
        <w:rPr>
          <w:rFonts w:eastAsia="PMingLiU"/>
          <w:b/>
          <w:bCs/>
          <w:noProof/>
          <w:sz w:val="22"/>
          <w:lang w:val="en-CA"/>
        </w:rPr>
        <w:t>Residual coding syntax</w:t>
      </w:r>
    </w:p>
    <w:p w14:paraId="7179CEE3" w14:textId="77777777" w:rsidR="000D2298" w:rsidRDefault="000D2298" w:rsidP="007A342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</w:tblGrid>
      <w:tr w:rsidR="000D2298" w:rsidRPr="00BE24FC" w14:paraId="564658D0" w14:textId="77777777" w:rsidTr="00952745">
        <w:trPr>
          <w:cantSplit/>
          <w:jc w:val="center"/>
        </w:trPr>
        <w:tc>
          <w:tcPr>
            <w:tcW w:w="7921" w:type="dxa"/>
          </w:tcPr>
          <w:p w14:paraId="59B8360B" w14:textId="3E1B8182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>
              <w:rPr>
                <w:rFonts w:eastAsia="Malgun Gothic"/>
                <w:noProof/>
                <w:color w:val="000000"/>
                <w:lang w:val="en-CA"/>
              </w:rPr>
              <w:t>…</w:t>
            </w:r>
          </w:p>
        </w:tc>
        <w:tc>
          <w:tcPr>
            <w:tcW w:w="1151" w:type="dxa"/>
          </w:tcPr>
          <w:p w14:paraId="0AFE3BBC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623B70A3" w14:textId="77777777" w:rsidTr="00952745">
        <w:trPr>
          <w:cantSplit/>
          <w:jc w:val="center"/>
        </w:trPr>
        <w:tc>
          <w:tcPr>
            <w:tcW w:w="7921" w:type="dxa"/>
          </w:tcPr>
          <w:p w14:paraId="63CA0245" w14:textId="0054E2FA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if( ph_dep_quant_enabled_flag</w:t>
            </w:r>
            <w:r>
              <w:rPr>
                <w:noProof/>
                <w:color w:val="000000"/>
                <w:lang w:val="en-CA" w:eastAsia="zh-CN"/>
              </w:rPr>
              <w:t xml:space="preserve"> </w:t>
            </w:r>
            <w:r w:rsidRPr="00BE24FC">
              <w:rPr>
                <w:noProof/>
                <w:color w:val="000000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57C601AF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5A6C2E47" w14:textId="77777777" w:rsidTr="00952745">
        <w:trPr>
          <w:cantSplit/>
          <w:jc w:val="center"/>
        </w:trPr>
        <w:tc>
          <w:tcPr>
            <w:tcW w:w="7921" w:type="dxa"/>
          </w:tcPr>
          <w:p w14:paraId="1D5D03CB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 xml:space="preserve">QState = 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14674FC6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5F476310" w14:textId="77777777" w:rsidTr="00952745">
        <w:trPr>
          <w:cantSplit/>
          <w:jc w:val="center"/>
        </w:trPr>
        <w:tc>
          <w:tcPr>
            <w:tcW w:w="7921" w:type="dxa"/>
          </w:tcPr>
          <w:p w14:paraId="03384159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02FA7DC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57F58A4B" w14:textId="77777777" w:rsidTr="00952745">
        <w:trPr>
          <w:cantSplit/>
          <w:jc w:val="center"/>
        </w:trPr>
        <w:tc>
          <w:tcPr>
            <w:tcW w:w="7921" w:type="dxa"/>
          </w:tcPr>
          <w:p w14:paraId="50B039DF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3A910C8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2E506E97" w14:textId="77777777" w:rsidTr="00952745">
        <w:trPr>
          <w:cantSplit/>
          <w:jc w:val="center"/>
        </w:trPr>
        <w:tc>
          <w:tcPr>
            <w:tcW w:w="7921" w:type="dxa"/>
          </w:tcPr>
          <w:p w14:paraId="01C73D96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3924AE7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6A14A131" w14:textId="77777777" w:rsidTr="00952745">
        <w:trPr>
          <w:cantSplit/>
          <w:jc w:val="center"/>
        </w:trPr>
        <w:tc>
          <w:tcPr>
            <w:tcW w:w="7921" w:type="dxa"/>
          </w:tcPr>
          <w:p w14:paraId="5EAF6C32" w14:textId="2F474071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AbsLevel[ xC ][ yC ] &gt; 0</w:t>
            </w:r>
            <w:r>
              <w:rPr>
                <w:rFonts w:eastAsia="Malgun Gothic"/>
                <w:noProof/>
                <w:color w:val="000000"/>
                <w:lang w:val="en-CA"/>
              </w:rPr>
              <w:t xml:space="preserve"> 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)</w:t>
            </w:r>
          </w:p>
        </w:tc>
        <w:tc>
          <w:tcPr>
            <w:tcW w:w="1151" w:type="dxa"/>
          </w:tcPr>
          <w:p w14:paraId="0AD6B619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2F8E5369" w14:textId="77777777" w:rsidTr="00952745">
        <w:trPr>
          <w:cantSplit/>
          <w:jc w:val="center"/>
        </w:trPr>
        <w:tc>
          <w:tcPr>
            <w:tcW w:w="7921" w:type="dxa"/>
          </w:tcPr>
          <w:p w14:paraId="53252BC9" w14:textId="46F927DA" w:rsidR="000D2298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TransCoeffLevel[ x0 ][ y0 ][ cIdx ][ xC ][ yC ] =</w:t>
            </w:r>
            <w:r w:rsidRPr="00BE24FC">
              <w:rPr>
                <w:noProof/>
                <w:color w:val="000000"/>
                <w:lang w:val="en-CA" w:eastAsia="zh-CN"/>
              </w:rPr>
              <w:br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 xml:space="preserve">( </w:t>
            </w:r>
            <w:r w:rsidR="00E51A49" w:rsidRPr="00B352E7">
              <w:rPr>
                <w:noProof/>
                <w:color w:val="000000"/>
                <w:highlight w:val="cyan"/>
                <w:lang w:val="en-CA" w:eastAsia="zh-CN"/>
              </w:rPr>
              <w:t>(</w:t>
            </w:r>
            <w:r w:rsidR="00E51A49" w:rsidRPr="00B352E7">
              <w:rPr>
                <w:rFonts w:eastAsia="Malgun Gothic"/>
                <w:noProof/>
                <w:highlight w:val="cyan"/>
                <w:lang w:val="en-CA" w:eastAsia="ko-KR"/>
              </w:rPr>
              <w:t>transform_skip_flag</w:t>
            </w:r>
            <w:r w:rsidR="00E51A49" w:rsidRPr="00B352E7">
              <w:rPr>
                <w:rFonts w:eastAsia="Malgun Gothic"/>
                <w:noProof/>
                <w:highlight w:val="cyan"/>
                <w:lang w:val="en-CA"/>
              </w:rPr>
              <w:t>[ x0 ][ y0 ]</w:t>
            </w:r>
            <w:r w:rsidR="00E51A49" w:rsidRPr="00B352E7">
              <w:rPr>
                <w:rFonts w:eastAsia="Malgun Gothic"/>
                <w:noProof/>
                <w:highlight w:val="cyan"/>
                <w:lang w:val="en-CA" w:eastAsia="ko-KR"/>
              </w:rPr>
              <w:t>[ cIdx ]</w:t>
            </w:r>
            <w:r w:rsidR="00E51A49" w:rsidRPr="00B352E7">
              <w:rPr>
                <w:noProof/>
                <w:color w:val="000000"/>
                <w:highlight w:val="cyan"/>
                <w:lang w:val="en-CA" w:eastAsia="zh-CN"/>
              </w:rPr>
              <w:t xml:space="preserve"> ? 1 :</w:t>
            </w:r>
            <w:r w:rsidR="00E51A49">
              <w:rPr>
                <w:noProof/>
                <w:color w:val="000000"/>
                <w:lang w:val="en-CA" w:eastAsia="zh-CN"/>
              </w:rPr>
              <w:t xml:space="preserve"> </w:t>
            </w:r>
            <w:r w:rsidR="00E51A49" w:rsidRPr="00E51A49">
              <w:rPr>
                <w:noProof/>
                <w:color w:val="000000"/>
                <w:lang w:val="en-CA" w:eastAsia="zh-CN"/>
              </w:rPr>
              <w:t xml:space="preserve">2 </w:t>
            </w:r>
            <w:r w:rsidR="00E51A49" w:rsidRPr="00B352E7">
              <w:rPr>
                <w:noProof/>
                <w:color w:val="000000"/>
                <w:highlight w:val="cyan"/>
                <w:lang w:val="en-CA" w:eastAsia="zh-CN"/>
              </w:rPr>
              <w:t>)</w:t>
            </w:r>
            <w:r w:rsidRPr="00BE24FC">
              <w:rPr>
                <w:noProof/>
                <w:color w:val="000000"/>
                <w:lang w:val="en-CA" w:eastAsia="zh-CN"/>
              </w:rPr>
              <w:t xml:space="preserve"> * AbsLevel[ xC ][ yC ]</w:t>
            </w:r>
            <w:r>
              <w:rPr>
                <w:noProof/>
                <w:color w:val="000000"/>
                <w:lang w:val="en-CA" w:eastAsia="zh-CN"/>
              </w:rPr>
              <w:t xml:space="preserve"> </w:t>
            </w:r>
          </w:p>
          <w:p w14:paraId="77F9E824" w14:textId="77777777" w:rsidR="000D2298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>
              <w:rPr>
                <w:noProof/>
                <w:color w:val="000000"/>
                <w:lang w:val="en-CA" w:eastAsia="zh-CN"/>
              </w:rPr>
              <w:t xml:space="preserve">                                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− (</w:t>
            </w:r>
            <w:r>
              <w:rPr>
                <w:rFonts w:eastAsia="Malgun Gothic"/>
                <w:noProof/>
                <w:color w:val="000000"/>
                <w:lang w:val="en-CA"/>
              </w:rPr>
              <w:t xml:space="preserve"> </w:t>
            </w:r>
            <w:r w:rsidRPr="00B352E7">
              <w:rPr>
                <w:rFonts w:eastAsia="Malgun Gothic"/>
                <w:noProof/>
                <w:color w:val="000000"/>
                <w:highlight w:val="cyan"/>
                <w:lang w:val="en-CA"/>
              </w:rPr>
              <w:t>(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 xml:space="preserve"> QState</w:t>
            </w:r>
            <w:r>
              <w:rPr>
                <w:rFonts w:eastAsia="Malgun Gothic"/>
                <w:noProof/>
                <w:color w:val="000000"/>
                <w:lang w:val="en-CA"/>
              </w:rPr>
              <w:t xml:space="preserve"> 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 xml:space="preserve"> &gt; 1</w:t>
            </w:r>
            <w:r>
              <w:rPr>
                <w:rFonts w:eastAsia="Malgun Gothic"/>
                <w:noProof/>
                <w:color w:val="000000"/>
                <w:lang w:val="en-CA"/>
              </w:rPr>
              <w:t xml:space="preserve"> </w:t>
            </w:r>
            <w:r w:rsidRPr="00B352E7">
              <w:rPr>
                <w:rFonts w:eastAsia="Malgun Gothic"/>
                <w:noProof/>
                <w:color w:val="000000"/>
                <w:highlight w:val="cyan"/>
                <w:lang w:val="en-CA"/>
              </w:rPr>
              <w:t xml:space="preserve">&amp;&amp; </w:t>
            </w:r>
            <w:r w:rsidRPr="00B352E7">
              <w:rPr>
                <w:rFonts w:eastAsia="Malgun Gothic"/>
                <w:noProof/>
                <w:highlight w:val="cyan"/>
                <w:lang w:val="en-CA" w:eastAsia="ko-KR"/>
              </w:rPr>
              <w:t>transform_skip_flag</w:t>
            </w:r>
            <w:r w:rsidRPr="00B352E7">
              <w:rPr>
                <w:rFonts w:eastAsia="Malgun Gothic"/>
                <w:noProof/>
                <w:highlight w:val="cyan"/>
                <w:lang w:val="en-CA"/>
              </w:rPr>
              <w:t>[ x0 ][ y0 ]</w:t>
            </w:r>
            <w:r w:rsidRPr="00B352E7">
              <w:rPr>
                <w:rFonts w:eastAsia="Malgun Gothic"/>
                <w:noProof/>
                <w:highlight w:val="cyan"/>
                <w:lang w:val="en-CA" w:eastAsia="ko-KR"/>
              </w:rPr>
              <w:t>[ cIdx ]</w:t>
            </w:r>
            <w:r w:rsidRPr="00B352E7">
              <w:rPr>
                <w:rFonts w:eastAsia="Malgun Gothic"/>
                <w:noProof/>
                <w:color w:val="000000"/>
                <w:highlight w:val="cyan"/>
                <w:lang w:val="en-CA"/>
              </w:rPr>
              <w:t xml:space="preserve"> )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 xml:space="preserve">? 1 : 0 ) ) </w:t>
            </w:r>
          </w:p>
          <w:p w14:paraId="3478B2E9" w14:textId="06849056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>
              <w:rPr>
                <w:rFonts w:eastAsia="Malgun Gothic"/>
                <w:noProof/>
                <w:color w:val="000000"/>
                <w:lang w:val="en-CA"/>
              </w:rPr>
              <w:t xml:space="preserve">                                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* ( 1 − 2 * coeff_sign_flag[ n ] )</w:t>
            </w:r>
          </w:p>
        </w:tc>
        <w:tc>
          <w:tcPr>
            <w:tcW w:w="1151" w:type="dxa"/>
          </w:tcPr>
          <w:p w14:paraId="157473E2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0792F882" w14:textId="77777777" w:rsidTr="00952745">
        <w:trPr>
          <w:cantSplit/>
          <w:jc w:val="center"/>
        </w:trPr>
        <w:tc>
          <w:tcPr>
            <w:tcW w:w="7921" w:type="dxa"/>
          </w:tcPr>
          <w:p w14:paraId="0222A05D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QState = QStateTransTable[ QState ][ 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>AbsLevel[ xC ][ yC ] &amp; 1</w:t>
            </w:r>
            <w:r w:rsidRPr="00BE24FC">
              <w:rPr>
                <w:noProof/>
                <w:color w:val="000000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056ED2A0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71A6533F" w14:textId="77777777" w:rsidTr="00952745">
        <w:trPr>
          <w:cantSplit/>
          <w:jc w:val="center"/>
        </w:trPr>
        <w:tc>
          <w:tcPr>
            <w:tcW w:w="7921" w:type="dxa"/>
          </w:tcPr>
          <w:p w14:paraId="2C54360F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5AAB9CA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6C5735F2" w14:textId="77777777" w:rsidTr="00952745">
        <w:trPr>
          <w:cantSplit/>
          <w:jc w:val="center"/>
        </w:trPr>
        <w:tc>
          <w:tcPr>
            <w:tcW w:w="7921" w:type="dxa"/>
          </w:tcPr>
          <w:p w14:paraId="14D48210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378E6220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5DB2870B" w14:textId="77777777" w:rsidTr="00952745">
        <w:trPr>
          <w:cantSplit/>
          <w:jc w:val="center"/>
        </w:trPr>
        <w:tc>
          <w:tcPr>
            <w:tcW w:w="7921" w:type="dxa"/>
          </w:tcPr>
          <w:p w14:paraId="68BD7A53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80AB445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68116E9E" w14:textId="77777777" w:rsidTr="00952745">
        <w:trPr>
          <w:cantSplit/>
          <w:jc w:val="center"/>
        </w:trPr>
        <w:tc>
          <w:tcPr>
            <w:tcW w:w="7921" w:type="dxa"/>
          </w:tcPr>
          <w:p w14:paraId="24F391E1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F303942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35C93667" w14:textId="77777777" w:rsidTr="00952745">
        <w:trPr>
          <w:cantSplit/>
          <w:jc w:val="center"/>
        </w:trPr>
        <w:tc>
          <w:tcPr>
            <w:tcW w:w="7921" w:type="dxa"/>
          </w:tcPr>
          <w:p w14:paraId="7FCD94D6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CD3D619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4C285636" w14:textId="77777777" w:rsidTr="00952745">
        <w:trPr>
          <w:cantSplit/>
          <w:jc w:val="center"/>
        </w:trPr>
        <w:tc>
          <w:tcPr>
            <w:tcW w:w="7921" w:type="dxa"/>
          </w:tcPr>
          <w:p w14:paraId="0338E58A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rFonts w:eastAsia="Malgun Gothic"/>
                <w:noProof/>
                <w:color w:val="000000"/>
                <w:lang w:val="en-CA"/>
              </w:rPr>
            </w:pP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38CA83A0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50FB7EB1" w14:textId="77777777" w:rsidTr="00952745">
        <w:trPr>
          <w:cantSplit/>
          <w:jc w:val="center"/>
        </w:trPr>
        <w:tc>
          <w:tcPr>
            <w:tcW w:w="7921" w:type="dxa"/>
          </w:tcPr>
          <w:p w14:paraId="4280323B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TransCoeffLevel[ x0 ][ y0 ][ cIdx ][ xC ][ yC ]  =</w:t>
            </w:r>
            <w:r w:rsidRPr="00BE24FC">
              <w:rPr>
                <w:noProof/>
                <w:color w:val="000000"/>
                <w:lang w:val="en-CA" w:eastAsia="zh-CN"/>
              </w:rPr>
              <w:br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AbsLevel[ xC ][ yC ]</w:t>
            </w:r>
            <w:r w:rsidRPr="00BE24FC">
              <w:rPr>
                <w:rFonts w:eastAsia="Malgun Gothic"/>
                <w:noProof/>
                <w:color w:val="00000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4B13C864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7E2F7BDB" w14:textId="77777777" w:rsidTr="00952745">
        <w:trPr>
          <w:cantSplit/>
          <w:jc w:val="center"/>
        </w:trPr>
        <w:tc>
          <w:tcPr>
            <w:tcW w:w="7921" w:type="dxa"/>
          </w:tcPr>
          <w:p w14:paraId="5B382863" w14:textId="78779B84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  <w:t>if( signHidden</w:t>
            </w:r>
            <w:r>
              <w:rPr>
                <w:rFonts w:eastAsia="Malgun Gothic"/>
                <w:noProof/>
                <w:color w:val="000000"/>
                <w:lang w:val="en-CA"/>
              </w:rPr>
              <w:t xml:space="preserve"> </w:t>
            </w:r>
            <w:r w:rsidRPr="00BE24FC">
              <w:rPr>
                <w:noProof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147240E0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18D34B58" w14:textId="77777777" w:rsidTr="00952745">
        <w:trPr>
          <w:cantSplit/>
          <w:jc w:val="center"/>
        </w:trPr>
        <w:tc>
          <w:tcPr>
            <w:tcW w:w="7921" w:type="dxa"/>
          </w:tcPr>
          <w:p w14:paraId="7EAF8062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DDD2B4F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367E0E04" w14:textId="77777777" w:rsidTr="00952745">
        <w:trPr>
          <w:cantSplit/>
          <w:jc w:val="center"/>
        </w:trPr>
        <w:tc>
          <w:tcPr>
            <w:tcW w:w="7921" w:type="dxa"/>
          </w:tcPr>
          <w:p w14:paraId="7CFE3A0B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4005B859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2A8A3447" w14:textId="77777777" w:rsidTr="00952745">
        <w:trPr>
          <w:cantSplit/>
          <w:jc w:val="center"/>
        </w:trPr>
        <w:tc>
          <w:tcPr>
            <w:tcW w:w="7921" w:type="dxa"/>
          </w:tcPr>
          <w:p w14:paraId="1CEC8792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  <w:t>TransCoeffLevel[ x0 ][ y0 ][ cIdx ][ xC ][ yC ]  =</w:t>
            </w:r>
            <w:r w:rsidRPr="00BE24FC">
              <w:rPr>
                <w:noProof/>
                <w:lang w:val="en-CA" w:eastAsia="zh-CN"/>
              </w:rPr>
              <w:br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rFonts w:eastAsia="Malgun Gothic"/>
                <w:noProof/>
                <w:color w:val="663300"/>
                <w:lang w:val="en-CA"/>
              </w:rPr>
              <w:t>−</w:t>
            </w:r>
            <w:r w:rsidRPr="00BE24FC">
              <w:rPr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3919B6E5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33F42097" w14:textId="77777777" w:rsidTr="00952745">
        <w:trPr>
          <w:cantSplit/>
          <w:jc w:val="center"/>
        </w:trPr>
        <w:tc>
          <w:tcPr>
            <w:tcW w:w="7921" w:type="dxa"/>
          </w:tcPr>
          <w:p w14:paraId="13044D68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</w:r>
            <w:r w:rsidRPr="00BE24FC">
              <w:rPr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71A3871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525EBF3E" w14:textId="77777777" w:rsidTr="00952745">
        <w:trPr>
          <w:cantSplit/>
          <w:jc w:val="center"/>
        </w:trPr>
        <w:tc>
          <w:tcPr>
            <w:tcW w:w="7921" w:type="dxa"/>
          </w:tcPr>
          <w:p w14:paraId="37931D05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1CD0C54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73847DE4" w14:textId="77777777" w:rsidTr="00952745">
        <w:trPr>
          <w:cantSplit/>
          <w:jc w:val="center"/>
        </w:trPr>
        <w:tc>
          <w:tcPr>
            <w:tcW w:w="7921" w:type="dxa"/>
          </w:tcPr>
          <w:p w14:paraId="17DB875E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BE4CC75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4936921A" w14:textId="77777777" w:rsidTr="00952745">
        <w:trPr>
          <w:cantSplit/>
          <w:jc w:val="center"/>
        </w:trPr>
        <w:tc>
          <w:tcPr>
            <w:tcW w:w="7921" w:type="dxa"/>
          </w:tcPr>
          <w:p w14:paraId="3CDE886B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 w:rsidRPr="00BE24FC">
              <w:rPr>
                <w:noProof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0243CA0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  <w:tr w:rsidR="000D2298" w:rsidRPr="00BE24FC" w14:paraId="7BA65DE9" w14:textId="77777777" w:rsidTr="00952745">
        <w:trPr>
          <w:cantSplit/>
          <w:jc w:val="center"/>
        </w:trPr>
        <w:tc>
          <w:tcPr>
            <w:tcW w:w="7921" w:type="dxa"/>
          </w:tcPr>
          <w:p w14:paraId="4D8FD054" w14:textId="580D0311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textAlignment w:val="baseline"/>
              <w:rPr>
                <w:noProof/>
                <w:color w:val="000000"/>
                <w:lang w:val="en-CA" w:eastAsia="zh-CN"/>
              </w:rPr>
            </w:pPr>
            <w:r w:rsidRPr="00BE24FC">
              <w:rPr>
                <w:noProof/>
                <w:color w:val="000000"/>
                <w:lang w:val="en-CA" w:eastAsia="zh-CN"/>
              </w:rPr>
              <w:tab/>
            </w:r>
            <w:r>
              <w:rPr>
                <w:noProof/>
                <w:color w:val="00000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2137FB09" w14:textId="77777777" w:rsidR="000D2298" w:rsidRPr="00BE24FC" w:rsidRDefault="000D2298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40"/>
              <w:textAlignment w:val="baseline"/>
              <w:rPr>
                <w:rFonts w:eastAsia="Malgun Gothic"/>
                <w:bCs/>
                <w:noProof/>
                <w:color w:val="000000"/>
                <w:lang w:val="en-CA"/>
              </w:rPr>
            </w:pPr>
          </w:p>
        </w:tc>
      </w:tr>
    </w:tbl>
    <w:p w14:paraId="3DE499E5" w14:textId="77777777" w:rsidR="00947822" w:rsidRDefault="00947822" w:rsidP="00947822"/>
    <w:p w14:paraId="17C79740" w14:textId="00AB122B" w:rsidR="00947822" w:rsidRPr="00947822" w:rsidRDefault="00947822" w:rsidP="00947822">
      <w:r>
        <w:t>Spec changes for variants #3 and #4 are provided under the spec text for variant #1 in a combined fashion.</w:t>
      </w:r>
    </w:p>
    <w:p w14:paraId="2475F165" w14:textId="25891A6D" w:rsidR="00744BB9" w:rsidRDefault="002B11B6" w:rsidP="00744BB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D0A08E7" w14:textId="173EB833" w:rsidR="00952745" w:rsidRDefault="004A2A2C" w:rsidP="000C6F50">
      <w:pPr>
        <w:rPr>
          <w:lang w:val="en-CA"/>
        </w:rPr>
      </w:pPr>
      <w:r>
        <w:rPr>
          <w:lang w:val="en-CA"/>
        </w:rPr>
        <w:t>Results are provided only for variant #1</w:t>
      </w:r>
      <w:r w:rsidR="00952745">
        <w:rPr>
          <w:lang w:val="en-CA"/>
        </w:rPr>
        <w:t xml:space="preserve"> since </w:t>
      </w:r>
      <w:r>
        <w:rPr>
          <w:lang w:val="en-CA"/>
        </w:rPr>
        <w:t>variant #2 involves aligning spec to the current software</w:t>
      </w:r>
      <w:r w:rsidR="00947822">
        <w:rPr>
          <w:lang w:val="en-CA"/>
        </w:rPr>
        <w:t>, also results for variant #3 is the same as</w:t>
      </w:r>
      <w:r w:rsidR="00B352E7">
        <w:rPr>
          <w:lang w:val="en-CA"/>
        </w:rPr>
        <w:t xml:space="preserve"> the results for</w:t>
      </w:r>
      <w:r w:rsidR="00947822">
        <w:rPr>
          <w:lang w:val="en-CA"/>
        </w:rPr>
        <w:t xml:space="preserve"> variant #1</w:t>
      </w:r>
      <w:r>
        <w:rPr>
          <w:lang w:val="en-CA"/>
        </w:rPr>
        <w:t>.</w:t>
      </w:r>
      <w:r w:rsidR="00B352E7">
        <w:rPr>
          <w:lang w:val="en-CA"/>
        </w:rPr>
        <w:t xml:space="preserve"> </w:t>
      </w:r>
    </w:p>
    <w:p w14:paraId="41B33681" w14:textId="64C9B0A0" w:rsidR="00952745" w:rsidRDefault="000C6F50" w:rsidP="000C6F50">
      <w:pPr>
        <w:rPr>
          <w:lang w:val="en-CA"/>
        </w:rPr>
      </w:pPr>
      <w:r>
        <w:rPr>
          <w:lang w:val="en-CA"/>
        </w:rPr>
        <w:lastRenderedPageBreak/>
        <w:t xml:space="preserve">In the results presented </w:t>
      </w:r>
      <w:r w:rsidR="001C2F4A">
        <w:rPr>
          <w:lang w:val="en-CA"/>
        </w:rPr>
        <w:t>in Table 1</w:t>
      </w:r>
      <w:r>
        <w:rPr>
          <w:lang w:val="en-CA"/>
        </w:rPr>
        <w:t>, VTM-8.0 is used as the anchor with “</w:t>
      </w:r>
      <w:proofErr w:type="spellStart"/>
      <w:r>
        <w:rPr>
          <w:lang w:val="en-CA"/>
        </w:rPr>
        <w:t>lossless.cfg</w:t>
      </w:r>
      <w:proofErr w:type="spellEnd"/>
      <w:r>
        <w:rPr>
          <w:lang w:val="en-CA"/>
        </w:rPr>
        <w:t>” config file on top of the CTC configurations</w:t>
      </w:r>
      <w:r w:rsidR="009C220D">
        <w:rPr>
          <w:lang w:val="en-CA"/>
        </w:rPr>
        <w:t>.</w:t>
      </w:r>
      <w:r w:rsidR="001C2F4A">
        <w:rPr>
          <w:lang w:val="en-CA"/>
        </w:rPr>
        <w:t xml:space="preserve"> </w:t>
      </w:r>
      <w:r w:rsidR="009C220D">
        <w:rPr>
          <w:lang w:val="en-CA"/>
        </w:rPr>
        <w:t>A</w:t>
      </w:r>
      <w:r w:rsidR="001C2F4A">
        <w:rPr>
          <w:lang w:val="en-CA"/>
        </w:rPr>
        <w:t>dditionally</w:t>
      </w:r>
      <w:r w:rsidR="009C220D">
        <w:rPr>
          <w:lang w:val="en-CA"/>
        </w:rPr>
        <w:t>, the following config options:</w:t>
      </w:r>
      <w:r w:rsidR="001C2F4A">
        <w:rPr>
          <w:lang w:val="en-CA"/>
        </w:rPr>
        <w:t xml:space="preserve"> </w:t>
      </w:r>
      <w:r w:rsidR="001C2F4A" w:rsidRPr="001C2F4A">
        <w:rPr>
          <w:lang w:val="en-CA"/>
        </w:rPr>
        <w:t>DepQuant:1</w:t>
      </w:r>
      <w:r w:rsidR="001C2F4A">
        <w:rPr>
          <w:lang w:val="en-CA"/>
        </w:rPr>
        <w:t xml:space="preserve">, </w:t>
      </w:r>
      <w:r w:rsidR="001C2F4A" w:rsidRPr="001C2F4A">
        <w:rPr>
          <w:lang w:val="en-CA"/>
        </w:rPr>
        <w:t>RDOQ:1</w:t>
      </w:r>
      <w:r w:rsidR="001C2F4A">
        <w:rPr>
          <w:lang w:val="en-CA"/>
        </w:rPr>
        <w:t xml:space="preserve">, </w:t>
      </w:r>
      <w:r w:rsidR="001C2F4A" w:rsidRPr="001C2F4A">
        <w:rPr>
          <w:lang w:val="en-CA"/>
        </w:rPr>
        <w:t>RDOQTS:1</w:t>
      </w:r>
      <w:r w:rsidR="001C2F4A">
        <w:rPr>
          <w:lang w:val="en-CA"/>
        </w:rPr>
        <w:t xml:space="preserve"> are </w:t>
      </w:r>
      <w:r w:rsidR="00BF60A0">
        <w:rPr>
          <w:lang w:val="en-CA"/>
        </w:rPr>
        <w:t>used</w:t>
      </w:r>
      <w:r w:rsidR="001C2F4A">
        <w:rPr>
          <w:lang w:val="en-CA"/>
        </w:rPr>
        <w:t xml:space="preserve"> both for the anchor</w:t>
      </w:r>
      <w:r w:rsidR="00BF60A0">
        <w:rPr>
          <w:lang w:val="en-CA"/>
        </w:rPr>
        <w:t xml:space="preserve"> and test </w:t>
      </w:r>
      <w:r w:rsidR="00E51A49">
        <w:rPr>
          <w:lang w:val="en-CA"/>
        </w:rPr>
        <w:t>experiments</w:t>
      </w:r>
      <w:r w:rsidR="001C2F4A">
        <w:rPr>
          <w:lang w:val="en-CA"/>
        </w:rPr>
        <w:t xml:space="preserve">. </w:t>
      </w:r>
      <w:r w:rsidR="00952745">
        <w:rPr>
          <w:lang w:val="en-CA"/>
        </w:rPr>
        <w:t xml:space="preserve">The fix in Ticket #988 is further applied for both anchor and test to avoid the reported mismatch. </w:t>
      </w:r>
      <w:r w:rsidR="00AD15A7">
        <w:rPr>
          <w:lang w:val="en-CA"/>
        </w:rPr>
        <w:t>T</w:t>
      </w:r>
      <w:r w:rsidR="00AB279B">
        <w:rPr>
          <w:lang w:val="en-CA"/>
        </w:rPr>
        <w:t>he</w:t>
      </w:r>
      <w:r w:rsidR="0014094F">
        <w:rPr>
          <w:lang w:val="en-CA"/>
        </w:rPr>
        <w:t xml:space="preserve">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</w:t>
      </w:r>
      <w:r w:rsidR="001C2F4A">
        <w:rPr>
          <w:lang w:val="en-CA"/>
        </w:rPr>
        <w:t>.</w:t>
      </w:r>
      <w:r w:rsidR="00BF60A0">
        <w:rPr>
          <w:lang w:val="en-CA"/>
        </w:rPr>
        <w:t xml:space="preserve"> </w:t>
      </w:r>
      <w:r w:rsidR="009C220D">
        <w:rPr>
          <w:lang w:val="en-CA"/>
        </w:rPr>
        <w:t xml:space="preserve">Table 1 shows the coding gains when DQ is enabled at the config level and </w:t>
      </w:r>
      <w:r w:rsidR="00F82D56">
        <w:rPr>
          <w:lang w:val="en-CA"/>
        </w:rPr>
        <w:t xml:space="preserve">DQ and SDH </w:t>
      </w:r>
      <w:r w:rsidR="009C220D">
        <w:rPr>
          <w:lang w:val="en-CA"/>
        </w:rPr>
        <w:t>is disabled based on the TS flag</w:t>
      </w:r>
      <w:r w:rsidR="009C3395">
        <w:rPr>
          <w:lang w:val="en-CA"/>
        </w:rPr>
        <w:t xml:space="preserve"> for YUV 420 CTC sequences</w:t>
      </w:r>
      <w:r w:rsidR="009C220D">
        <w:rPr>
          <w:lang w:val="en-CA"/>
        </w:rPr>
        <w:t xml:space="preserve">. </w:t>
      </w:r>
    </w:p>
    <w:p w14:paraId="433AD53D" w14:textId="77777777" w:rsidR="000A063E" w:rsidRDefault="000A063E" w:rsidP="000C6F50">
      <w:pPr>
        <w:rPr>
          <w:lang w:val="en-CA"/>
        </w:rPr>
      </w:pPr>
    </w:p>
    <w:tbl>
      <w:tblPr>
        <w:tblW w:w="10597" w:type="dxa"/>
        <w:tblInd w:w="-627" w:type="dxa"/>
        <w:tblLook w:val="04A0" w:firstRow="1" w:lastRow="0" w:firstColumn="1" w:lastColumn="0" w:noHBand="0" w:noVBand="1"/>
      </w:tblPr>
      <w:tblGrid>
        <w:gridCol w:w="1430"/>
        <w:gridCol w:w="787"/>
        <w:gridCol w:w="937"/>
        <w:gridCol w:w="1506"/>
        <w:gridCol w:w="787"/>
        <w:gridCol w:w="940"/>
        <w:gridCol w:w="1346"/>
        <w:gridCol w:w="787"/>
        <w:gridCol w:w="927"/>
        <w:gridCol w:w="1150"/>
      </w:tblGrid>
      <w:tr w:rsidR="000D3F80" w:rsidRPr="000D3F80" w14:paraId="72727051" w14:textId="77777777" w:rsidTr="000D3F80">
        <w:trPr>
          <w:trHeight w:val="244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07609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1D0A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79B95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6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5852EF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0D3F80" w:rsidRPr="000D3F80" w14:paraId="1A8662F0" w14:textId="77777777" w:rsidTr="000D3F80">
        <w:trPr>
          <w:trHeight w:val="244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BB6EF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AAB2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622729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852815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5FA5D0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03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C707E3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0D3F80" w:rsidRPr="000D3F80" w14:paraId="6220C599" w14:textId="77777777" w:rsidTr="000D3F80">
        <w:trPr>
          <w:trHeight w:val="244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E5200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A868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598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72703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832A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4E3BB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17857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81BC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80B38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3625A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52745" w:rsidRPr="000D3F80" w14:paraId="27B7D713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9738C" w14:textId="7777777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8A18" w14:textId="393B15D6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7217" w14:textId="5ECD9B34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DBF1D" w14:textId="64CC5CD9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9574" w14:textId="646DDB2C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356B" w14:textId="31D223B5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91F25" w14:textId="46092DAD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76AE" w14:textId="0FD7D712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B972" w14:textId="6C27662F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418CA" w14:textId="02A993B9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2745" w:rsidRPr="000D3F80" w14:paraId="74BFE0D8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2B7A3" w14:textId="7777777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C9D9" w14:textId="7002414E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574F" w14:textId="353298F4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1447E" w14:textId="57A946E6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8AF6" w14:textId="0A43FC35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DC81" w14:textId="48E5AB2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0123B" w14:textId="19E6F39B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6BAE" w14:textId="726985F2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AAA2" w14:textId="419E02B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9DA12" w14:textId="1FAAA450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2745" w:rsidRPr="000D3F80" w14:paraId="1C1182E9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1A56D" w14:textId="7777777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E9E4" w14:textId="55A6617F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9882" w14:textId="2697210B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7A2CB" w14:textId="14487B51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3157" w14:textId="56F30920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D083" w14:textId="78EFA3BA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E1FBC" w14:textId="04D5501D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49BC" w14:textId="70644751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945A" w14:textId="6F76FE9C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11F7A" w14:textId="398AFFE2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952745" w:rsidRPr="000D3F80" w14:paraId="6FF789C1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7D439" w14:textId="7777777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75AA" w14:textId="7879388E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9DE6" w14:textId="697A47E4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961A9" w14:textId="0905A4DA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8549" w14:textId="54B54406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02C9" w14:textId="0AD65835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99482" w14:textId="6CAAD370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347F9" w14:textId="3B108CC0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E1F7" w14:textId="2F78C116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597A6" w14:textId="3C3A2C13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952745" w:rsidRPr="000D3F80" w14:paraId="192C8B51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C91C6" w14:textId="7777777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18B2" w14:textId="549F7EA0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2E3F" w14:textId="23B1188F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3E899" w14:textId="351E7168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1AE3" w14:textId="2A12F3C3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401F" w14:textId="0AF03F0F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3ADF1" w14:textId="1F5263E4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D7BC" w14:textId="399A4ED5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1167" w14:textId="78A735C1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9688C" w14:textId="66D17BB1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952745" w:rsidRPr="000D3F80" w14:paraId="3CE003B0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96EB4" w14:textId="7777777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C5C9" w14:textId="7D8E88B2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740E" w14:textId="232E3D4C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9143B" w14:textId="4E34DF46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EF6E" w14:textId="39294BAE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1A30" w14:textId="1284DC63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08B5C" w14:textId="52FA0482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4626" w14:textId="78E933B1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1838" w14:textId="7979A9B6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4CBEC" w14:textId="3DED492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952745" w:rsidRPr="000D3F80" w14:paraId="6EB5D652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A4070" w14:textId="7777777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1029" w14:textId="7B99C35A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B7F4" w14:textId="7165BF06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4FB48" w14:textId="257A3A36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EBB9" w14:textId="7C101F45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E7A1" w14:textId="58498EC8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DFA03" w14:textId="6A1C9784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F591" w14:textId="67CCF062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A986" w14:textId="6B166CFC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51.9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53819" w14:textId="3700D2AE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</w:tr>
      <w:tr w:rsidR="00952745" w:rsidRPr="000D3F80" w14:paraId="0A4CB262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BED51" w14:textId="7777777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1B10" w14:textId="366EF226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F819" w14:textId="62C90973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8B545" w14:textId="2419929C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D7E8" w14:textId="799BC29E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AFD4" w14:textId="225C1D3E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109.0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F3BF9" w14:textId="553A7402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7EC6" w14:textId="7FE2DC2F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380F" w14:textId="719272E2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122.8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B983F" w14:textId="472D562F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</w:tr>
      <w:tr w:rsidR="00952745" w:rsidRPr="000D3F80" w14:paraId="77BAF1D1" w14:textId="77777777" w:rsidTr="000D3F80">
        <w:trPr>
          <w:trHeight w:val="244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41911" w14:textId="7777777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7540" w14:textId="6C4F460C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C415" w14:textId="680D8DA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73D6E" w14:textId="0123DC45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A312" w14:textId="5F035604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91A1" w14:textId="28CD348C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787C8" w14:textId="4FA5259F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E9A3" w14:textId="7B6D111A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CDEE" w14:textId="0F455E54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C1ABF" w14:textId="0B1AC92E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-0.28%</w:t>
            </w:r>
          </w:p>
        </w:tc>
      </w:tr>
      <w:tr w:rsidR="00952745" w:rsidRPr="000D3F80" w14:paraId="7F51F1F2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BD65C" w14:textId="7777777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B75F0" w14:textId="6AF02EB4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A87551" w14:textId="7E57D7EF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A98B4E" w14:textId="2EBF4EAC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2745" w:rsidRPr="000D3F80" w14:paraId="78CC7AAA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BBD1D" w14:textId="77777777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52C01B" w14:textId="522AF3AF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A072A0" w14:textId="4BA221C8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5A1B0D" w14:textId="0A717691" w:rsidR="00952745" w:rsidRPr="000D3F8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63A330D" w14:textId="43136BE3" w:rsidR="00AB279B" w:rsidRDefault="0064241A" w:rsidP="000C6F50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1. </w:t>
      </w:r>
      <w:r w:rsidR="000D3F80">
        <w:rPr>
          <w:i/>
          <w:iCs/>
          <w:lang w:val="en-CA"/>
        </w:rPr>
        <w:t>Lossless Results</w:t>
      </w:r>
      <w:r w:rsidR="009C3395">
        <w:rPr>
          <w:i/>
          <w:iCs/>
          <w:lang w:val="en-CA"/>
        </w:rPr>
        <w:t xml:space="preserve"> for YUV 420 CTC sequences</w:t>
      </w:r>
      <w:r w:rsidR="000D3F80">
        <w:rPr>
          <w:i/>
          <w:iCs/>
          <w:lang w:val="en-CA"/>
        </w:rPr>
        <w:t>.</w:t>
      </w:r>
    </w:p>
    <w:p w14:paraId="5B1EBE6D" w14:textId="77777777" w:rsidR="000A063E" w:rsidRDefault="000A063E" w:rsidP="000C6F50">
      <w:pPr>
        <w:jc w:val="center"/>
        <w:rPr>
          <w:i/>
          <w:iCs/>
          <w:lang w:val="en-CA"/>
        </w:rPr>
      </w:pPr>
    </w:p>
    <w:p w14:paraId="19ADD7B6" w14:textId="77C081D8" w:rsidR="00FF0C69" w:rsidRDefault="009C3395" w:rsidP="009C3395">
      <w:pPr>
        <w:rPr>
          <w:lang w:val="en-CA"/>
        </w:rPr>
      </w:pPr>
      <w:r>
        <w:rPr>
          <w:lang w:val="en-CA"/>
        </w:rPr>
        <w:t xml:space="preserve">Similarly, Table 2 shows the coding gains for YUV 444 and RGB sequences. To obtain these results VTM-8.0 is used as the anchor with </w:t>
      </w:r>
      <w:proofErr w:type="spellStart"/>
      <w:r>
        <w:rPr>
          <w:lang w:val="en-CA"/>
        </w:rPr>
        <w:t>with</w:t>
      </w:r>
      <w:proofErr w:type="spellEnd"/>
      <w:r>
        <w:rPr>
          <w:lang w:val="en-CA"/>
        </w:rPr>
        <w:t xml:space="preserve"> “</w:t>
      </w:r>
      <w:proofErr w:type="spellStart"/>
      <w:r>
        <w:rPr>
          <w:lang w:val="en-CA"/>
        </w:rPr>
        <w:t>lossless.cfg</w:t>
      </w:r>
      <w:proofErr w:type="spellEnd"/>
      <w:r>
        <w:rPr>
          <w:lang w:val="en-CA"/>
        </w:rPr>
        <w:t>” config file on top of the CTC configurations. Additionally, “</w:t>
      </w:r>
      <w:r w:rsidRPr="009C3395">
        <w:rPr>
          <w:lang w:val="en-CA"/>
        </w:rPr>
        <w:t>lossless444</w:t>
      </w:r>
      <w:r>
        <w:rPr>
          <w:lang w:val="en-CA"/>
        </w:rPr>
        <w:t>.cfg” and “</w:t>
      </w:r>
      <w:proofErr w:type="spellStart"/>
      <w:r>
        <w:rPr>
          <w:lang w:val="en-CA"/>
        </w:rPr>
        <w:t>losslessRGB.cfg</w:t>
      </w:r>
      <w:proofErr w:type="spellEnd"/>
      <w:r>
        <w:rPr>
          <w:lang w:val="en-CA"/>
        </w:rPr>
        <w:t xml:space="preserve">” config file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included additionally for YUV444 and RGB sequences, respectively. The following config options: </w:t>
      </w:r>
      <w:r w:rsidRPr="001C2F4A">
        <w:rPr>
          <w:lang w:val="en-CA"/>
        </w:rPr>
        <w:t>DepQuant:1</w:t>
      </w:r>
      <w:r>
        <w:rPr>
          <w:lang w:val="en-CA"/>
        </w:rPr>
        <w:t xml:space="preserve">, </w:t>
      </w:r>
      <w:r w:rsidRPr="001C2F4A">
        <w:rPr>
          <w:lang w:val="en-CA"/>
        </w:rPr>
        <w:t>RDOQ:1</w:t>
      </w:r>
      <w:r>
        <w:rPr>
          <w:lang w:val="en-CA"/>
        </w:rPr>
        <w:t xml:space="preserve">, </w:t>
      </w:r>
      <w:r w:rsidRPr="001C2F4A">
        <w:rPr>
          <w:lang w:val="en-CA"/>
        </w:rPr>
        <w:t>RDOQTS:1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additionally used both for the anchor and test. The experiments were run for 100 frames only for AI, RA and LDB configurations.</w:t>
      </w:r>
    </w:p>
    <w:tbl>
      <w:tblPr>
        <w:tblpPr w:leftFromText="180" w:rightFromText="180" w:vertAnchor="text" w:horzAnchor="margin" w:tblpXSpec="center" w:tblpY="264"/>
        <w:tblW w:w="10993" w:type="dxa"/>
        <w:tblLook w:val="04A0" w:firstRow="1" w:lastRow="0" w:firstColumn="1" w:lastColumn="0" w:noHBand="0" w:noVBand="1"/>
      </w:tblPr>
      <w:tblGrid>
        <w:gridCol w:w="1315"/>
        <w:gridCol w:w="960"/>
        <w:gridCol w:w="987"/>
        <w:gridCol w:w="1279"/>
        <w:gridCol w:w="960"/>
        <w:gridCol w:w="987"/>
        <w:gridCol w:w="1279"/>
        <w:gridCol w:w="960"/>
        <w:gridCol w:w="987"/>
        <w:gridCol w:w="1279"/>
      </w:tblGrid>
      <w:tr w:rsidR="00FF0C69" w:rsidRPr="00FF0C69" w14:paraId="37AA21FC" w14:textId="77777777" w:rsidTr="00FF0C69">
        <w:trPr>
          <w:trHeight w:val="249"/>
        </w:trPr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B8B4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RGB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7F9BCB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8A2C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D857B8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FF0C69" w:rsidRPr="00FF0C69" w14:paraId="314C2BE4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688DB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F7E6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5F113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34829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94320D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D87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8C37FA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FF0C69" w:rsidRPr="00FF0C69" w14:paraId="2D8EE6A0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C9AE6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F57EC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CE7EE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A5E38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D4C21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E7A43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521F4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4374D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A5E83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8A3C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52745" w:rsidRPr="00FF0C69" w14:paraId="41D91625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254DA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EE0909" w14:textId="42D087A4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DD6FF2" w14:textId="2ABDF639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1C49F1" w14:textId="736CCA18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4D70C7" w14:textId="0B9F40B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C4E0B" w14:textId="7248D51F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7AEE56" w14:textId="792E23B8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163A20" w14:textId="4D55E6A5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C0B224" w14:textId="49F0FB2C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F0B16" w14:textId="0FE59792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952745" w:rsidRPr="00FF0C69" w14:paraId="766345C8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36A66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85A68C" w14:textId="3D6CAC5E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52F405" w14:textId="3B772996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682F45" w14:textId="7310A805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EA4088" w14:textId="7186692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BA92C6" w14:textId="70592B1E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9D8906" w14:textId="27CE4B5E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9E95E2" w14:textId="7166CFC9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E8A563" w14:textId="3FEE1D03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DC034" w14:textId="07718B3C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952745" w:rsidRPr="00FF0C69" w14:paraId="354175B6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90104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28DDEF" w14:textId="0946332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D6C761" w14:textId="58354D8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ABBEDC" w14:textId="7E508B4F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C5E9F9" w14:textId="799F0A3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ADA63C" w14:textId="74775CE4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CF2F27" w14:textId="2F1F0C46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50BF76" w14:textId="4767DEDF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CDF8F7" w14:textId="37FAFC3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51989" w14:textId="6502E3B3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</w:tr>
      <w:tr w:rsidR="00952745" w:rsidRPr="00FF0C69" w14:paraId="377EBC3F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D91E6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E2E2AB" w14:textId="2C117544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1EAA36" w14:textId="261DA4A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74CFA1" w14:textId="3FF2CE20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4E30A1" w14:textId="3A464451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AC3B7F" w14:textId="02863881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735B05" w14:textId="12813174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77872A" w14:textId="663F3CE0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892083" w14:textId="1D0D705B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11BA8" w14:textId="2A120C28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</w:tr>
      <w:tr w:rsidR="00952745" w:rsidRPr="00FF0C69" w14:paraId="6EA5A0F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889EA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9FA55C" w14:textId="08257F10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977B9C" w14:textId="0401C31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6DEA90" w14:textId="532C846B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CC5674" w14:textId="66FB65E1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1D6634" w14:textId="38FF05F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E685FF" w14:textId="2652D932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AF6ED1" w14:textId="19924CC9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3B000B" w14:textId="226026F2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DA813" w14:textId="145A9C28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952745" w:rsidRPr="00FF0C69" w14:paraId="0ED6B88C" w14:textId="77777777" w:rsidTr="00FF0C69">
        <w:trPr>
          <w:trHeight w:val="249"/>
        </w:trPr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D092E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F627D0" w14:textId="7F2C1B03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624B4D" w14:textId="7A69A256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EFA2D0" w14:textId="440C215D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45D73B" w14:textId="6E95D9EC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7.7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5EF230" w14:textId="05F9CC8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7.7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7DE9AA" w14:textId="2893143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9EA83" w14:textId="7CC42B9B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11.3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266F90" w14:textId="343A847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11.3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2EE8F" w14:textId="43E2AAF1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</w:tr>
      <w:tr w:rsidR="00952745" w:rsidRPr="00FF0C69" w14:paraId="4AE5754D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2891B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B02BE20" w14:textId="78F121A3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344D25A" w14:textId="1CEA1B58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246A2EE" w14:textId="7E9E7B6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2745" w:rsidRPr="00FF0C69" w14:paraId="1CED0A92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1F9F1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56E6CC4" w14:textId="6B08CBF9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84F695A" w14:textId="6E6A56DD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9898CD8" w14:textId="2F3925C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0C69" w:rsidRPr="00FF0C69" w14:paraId="67ECB9E6" w14:textId="77777777" w:rsidTr="00FF0C69">
        <w:trPr>
          <w:trHeight w:val="249"/>
        </w:trPr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30C5" w14:textId="3E8395AE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YUV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542A094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170B48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718A7DD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FF0C69" w:rsidRPr="00FF0C69" w14:paraId="48B024A7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4ACFA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8CFFC2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1B3CA8F2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129FBF2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2B336F3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4FDF6B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3AFAB1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FF0C69" w:rsidRPr="00FF0C69" w14:paraId="7ACC112F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AF808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8A0AD3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ACDF1CF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C24BAB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DDC52C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E211F6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D7D033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85B1974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EC6AAE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572A5" w14:textId="77777777" w:rsidR="00FF0C69" w:rsidRPr="00FF0C69" w:rsidRDefault="00FF0C69" w:rsidP="007A342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52745" w:rsidRPr="00FF0C69" w14:paraId="28FA6DFF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C31D6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D098AA" w14:textId="78578DCD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7D74E4" w14:textId="49DECF3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FA5C71" w14:textId="0408C032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B94094" w14:textId="5299442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EF4C66" w14:textId="766939E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52CEB4" w14:textId="395F96A3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D0ADBA" w14:textId="05173C7B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A58658" w14:textId="7FECC192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FCCA3" w14:textId="5DB68BC9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952745" w:rsidRPr="00FF0C69" w14:paraId="562148B2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A8EE1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280CE6" w14:textId="69A897C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83D87A" w14:textId="783B76F8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4A326" w14:textId="42BD5B90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C3D91F" w14:textId="2CF4999F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6D5ED1" w14:textId="71651CC5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DB48A1" w14:textId="5941BD24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DEDA8" w14:textId="4ABCDF68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12FD1B" w14:textId="2E6ADDB8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4BBB1" w14:textId="2EBE9C7C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</w:tr>
      <w:tr w:rsidR="00952745" w:rsidRPr="00FF0C69" w14:paraId="02D1DE46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EB4DF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9DB18B" w14:textId="7115A462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B0F5DD" w14:textId="2F8B3011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D50D5A" w14:textId="1BADF53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E2F61" w14:textId="16C4B48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1C757B" w14:textId="4FA3C77B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D3AFF9" w14:textId="0722F12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12B773" w14:textId="75A7196B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14A85E" w14:textId="266BE9BD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C0613" w14:textId="426A4C86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952745" w:rsidRPr="00FF0C69" w14:paraId="08EA8F8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8CEF6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38A1AA" w14:textId="2F94E41E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9ECFA0" w14:textId="63014E0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8FF0EF" w14:textId="7646F9B1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1AE96E" w14:textId="62588550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79C3F4" w14:textId="7350D08E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5F3AD0" w14:textId="719F2CF4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601FDF" w14:textId="644C147E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B36D7A" w14:textId="022F2FBD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BB564" w14:textId="2F3A12C4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952745" w:rsidRPr="00FF0C69" w14:paraId="46C6474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0EB7C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A6CBCA" w14:textId="206CA6C8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E4D2C3" w14:textId="5777BF2F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76362B" w14:textId="7B7AA27B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08D35B" w14:textId="7A63C31F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A12BB0" w14:textId="4CC38238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15F2C8" w14:textId="343B0C15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0F8F18" w14:textId="5CCD4A1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F1342D" w14:textId="121E3F40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BA5DA" w14:textId="531DCC1C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952745" w:rsidRPr="00FF0C69" w14:paraId="54D087D4" w14:textId="77777777" w:rsidTr="00FF0C69">
        <w:trPr>
          <w:trHeight w:val="249"/>
        </w:trPr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959A4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E0C32A" w14:textId="6DCB6F7A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5.8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AC133F" w14:textId="4C82C766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5.8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6B54CB" w14:textId="3D45B6BF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A0C1CB" w14:textId="7F1F3343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8.3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375E9D" w14:textId="44C8E04F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8.3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358D04" w14:textId="09CD6CC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6FC672" w14:textId="38AB30E0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12.4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1CBDC8" w14:textId="10CC11B9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12.4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98E9B" w14:textId="020ECFF5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</w:tr>
      <w:tr w:rsidR="00952745" w:rsidRPr="00FF0C69" w14:paraId="645DAF08" w14:textId="77777777" w:rsidTr="007A342E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7C0B5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A8C0C9" w14:textId="3CECD416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8C17A" w14:textId="2C8F09A0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2332B8" w14:textId="3B0896B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2745" w:rsidRPr="00FF0C69" w14:paraId="22FABD8B" w14:textId="77777777" w:rsidTr="007A342E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0BF36" w14:textId="77777777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847DBF" w14:textId="0C0221D4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8B710" w14:textId="3484A469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F3E73C" w14:textId="3602D034" w:rsidR="00952745" w:rsidRPr="00FF0C69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5A06FAA" w14:textId="24DD4AA1" w:rsidR="00FF0C69" w:rsidRDefault="00FF0C69" w:rsidP="00FF0C69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64241A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Lossless Results for YUV 444 and RGB sequences.</w:t>
      </w:r>
    </w:p>
    <w:p w14:paraId="77BEFB40" w14:textId="457C4911" w:rsidR="009C3395" w:rsidRDefault="009C3395" w:rsidP="00FF0C69">
      <w:pPr>
        <w:rPr>
          <w:i/>
          <w:iCs/>
          <w:lang w:val="en-CA"/>
        </w:rPr>
      </w:pPr>
    </w:p>
    <w:p w14:paraId="4C0BF97A" w14:textId="77777777" w:rsidR="000A063E" w:rsidRDefault="000A063E" w:rsidP="00FF0C69">
      <w:pPr>
        <w:rPr>
          <w:i/>
          <w:iCs/>
          <w:lang w:val="en-CA"/>
        </w:rPr>
      </w:pPr>
    </w:p>
    <w:p w14:paraId="543870A3" w14:textId="0D2C8033" w:rsidR="001C2F4A" w:rsidRDefault="001C2F4A" w:rsidP="001C2F4A">
      <w:pPr>
        <w:rPr>
          <w:bCs/>
          <w:noProof/>
          <w:lang w:val="en-CA"/>
        </w:rPr>
      </w:pPr>
      <w:r>
        <w:rPr>
          <w:lang w:val="en-CA"/>
        </w:rPr>
        <w:t xml:space="preserve">In the </w:t>
      </w:r>
      <w:r w:rsidR="00E51A49">
        <w:rPr>
          <w:lang w:val="en-CA"/>
        </w:rPr>
        <w:t xml:space="preserve">lossy </w:t>
      </w:r>
      <w:r>
        <w:rPr>
          <w:lang w:val="en-CA"/>
        </w:rPr>
        <w:t xml:space="preserve">results presented in Tables </w:t>
      </w:r>
      <w:r w:rsidR="00FF0C69">
        <w:rPr>
          <w:lang w:val="en-CA"/>
        </w:rPr>
        <w:t>3</w:t>
      </w:r>
      <w:r>
        <w:rPr>
          <w:lang w:val="en-CA"/>
        </w:rPr>
        <w:t xml:space="preserve"> and </w:t>
      </w:r>
      <w:r w:rsidR="00FF0C69">
        <w:rPr>
          <w:lang w:val="en-CA"/>
        </w:rPr>
        <w:t>4</w:t>
      </w:r>
      <w:r>
        <w:rPr>
          <w:lang w:val="en-CA"/>
        </w:rPr>
        <w:t xml:space="preserve">, VTM-8.0 is used as the anchor on top of CTC configurations and </w:t>
      </w:r>
      <w:r w:rsidRPr="00841B7F">
        <w:rPr>
          <w:bCs/>
          <w:noProof/>
          <w:lang w:val="en-CA"/>
        </w:rPr>
        <w:t>slice_ts_residual_coding_disabled_flag</w:t>
      </w:r>
      <w:r>
        <w:rPr>
          <w:bCs/>
          <w:noProof/>
          <w:lang w:val="en-CA"/>
        </w:rPr>
        <w:t>=1 is always enabled at the encoder both for anchor and test</w:t>
      </w:r>
      <w:r w:rsidR="00952745">
        <w:rPr>
          <w:bCs/>
          <w:noProof/>
          <w:lang w:val="en-CA"/>
        </w:rPr>
        <w:t xml:space="preserve"> (</w:t>
      </w:r>
      <w:r>
        <w:rPr>
          <w:bCs/>
          <w:noProof/>
          <w:lang w:val="en-CA"/>
        </w:rPr>
        <w:t>TSRC is completely disabled</w:t>
      </w:r>
      <w:r w:rsidR="00BF60A0">
        <w:rPr>
          <w:bCs/>
          <w:noProof/>
          <w:lang w:val="en-CA"/>
        </w:rPr>
        <w:t xml:space="preserve"> both in anchor and test cases</w:t>
      </w:r>
      <w:r w:rsidR="00952745">
        <w:rPr>
          <w:bCs/>
          <w:noProof/>
          <w:lang w:val="en-CA"/>
        </w:rPr>
        <w:t>)</w:t>
      </w:r>
      <w:r>
        <w:rPr>
          <w:bCs/>
          <w:noProof/>
          <w:lang w:val="en-CA"/>
        </w:rPr>
        <w:t>. Table 2 shows the coding gains when DQ based state transitions and context derivation</w:t>
      </w:r>
      <w:r w:rsidR="00FF0C69">
        <w:rPr>
          <w:bCs/>
          <w:noProof/>
          <w:lang w:val="en-CA"/>
        </w:rPr>
        <w:t>, and SDH</w:t>
      </w:r>
      <w:r>
        <w:rPr>
          <w:bCs/>
          <w:noProof/>
          <w:lang w:val="en-CA"/>
        </w:rPr>
        <w:t xml:space="preserve"> </w:t>
      </w:r>
      <w:r w:rsidR="00BF60A0">
        <w:rPr>
          <w:bCs/>
          <w:noProof/>
          <w:lang w:val="en-CA"/>
        </w:rPr>
        <w:t>are</w:t>
      </w:r>
      <w:r>
        <w:rPr>
          <w:bCs/>
          <w:noProof/>
          <w:lang w:val="en-CA"/>
        </w:rPr>
        <w:t xml:space="preserve"> disabled for TS blocks</w:t>
      </w:r>
      <w:r w:rsidR="00952745">
        <w:rPr>
          <w:bCs/>
          <w:noProof/>
          <w:lang w:val="en-CA"/>
        </w:rPr>
        <w:t xml:space="preserve"> for lossy coding</w:t>
      </w:r>
      <w:r>
        <w:rPr>
          <w:bCs/>
          <w:noProof/>
          <w:lang w:val="en-CA"/>
        </w:rPr>
        <w:t>.</w:t>
      </w:r>
    </w:p>
    <w:p w14:paraId="59103F6A" w14:textId="77777777" w:rsidR="009C220D" w:rsidRPr="001C2F4A" w:rsidRDefault="009C220D" w:rsidP="001C2F4A">
      <w:pPr>
        <w:rPr>
          <w:bCs/>
          <w:noProof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C6F50" w:rsidRPr="00AB279B" w14:paraId="28D78B9D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C672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DE499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All Intra Main10</w:t>
            </w:r>
          </w:p>
        </w:tc>
      </w:tr>
      <w:tr w:rsidR="000C6F50" w:rsidRPr="00AB279B" w14:paraId="05ED8A14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CB31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709BE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 VTM-8.0</w:t>
            </w:r>
          </w:p>
        </w:tc>
      </w:tr>
      <w:tr w:rsidR="000C6F50" w:rsidRPr="00AB279B" w14:paraId="088C4B6E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E2C2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D683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3359C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693A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C1D2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508E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DecT</w:t>
            </w:r>
            <w:proofErr w:type="spellEnd"/>
          </w:p>
        </w:tc>
      </w:tr>
      <w:tr w:rsidR="00952745" w:rsidRPr="00AB279B" w14:paraId="3A7042AA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6766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5C85" w14:textId="7B5BD0DC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1116" w14:textId="1EA02361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70BB" w14:textId="620E9F12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7374" w14:textId="2DCDBB2B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DE17D" w14:textId="2D7A8B4C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2745" w:rsidRPr="00AB279B" w14:paraId="386D0405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A4DD1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57DE" w14:textId="6EA81B42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ACC0" w14:textId="783D5F14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1812" w14:textId="68ADA0D1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279B" w14:textId="4D0F5611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F4092" w14:textId="3626E111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52745" w:rsidRPr="00AB279B" w14:paraId="498B035F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00BA2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1B32" w14:textId="4E1FDCA3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22BB" w14:textId="00A1D11E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4A69" w14:textId="5FF8BBE3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55F7" w14:textId="74249BB5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CAF0" w14:textId="497FFF45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52745" w:rsidRPr="00AB279B" w14:paraId="0549C242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3777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B5E9" w14:textId="5730F777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71DA" w14:textId="680A6590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999A" w14:textId="4D3AEEF7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87E1" w14:textId="1B0B8E13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A1E6" w14:textId="76491FB3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52745" w:rsidRPr="00AB279B" w14:paraId="75E4B084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1F50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28E4" w14:textId="5A8E10D2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6ACC" w14:textId="7E132B38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083F" w14:textId="5814DD66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478F" w14:textId="141220F6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F749" w14:textId="5CC5707E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52745" w:rsidRPr="00AB279B" w14:paraId="26123082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AD37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FB2A" w14:textId="5613D85A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281E" w14:textId="43886CA7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C0AC" w14:textId="698292D1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3BAF" w14:textId="394D13AC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8111" w14:textId="418119F6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52745" w:rsidRPr="00AB279B" w14:paraId="5600F099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C212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F405" w14:textId="3F206175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4899" w14:textId="4CD2FA7F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D4D2" w14:textId="4C37260D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61D1" w14:textId="0AFCEE4A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D6D8F" w14:textId="68A61F7D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2745" w:rsidRPr="00AB279B" w14:paraId="4DB7A9CC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FBEA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3426" w14:textId="19ADB681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5E44" w14:textId="6E04375B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FC9F" w14:textId="6C22E1A4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0FCA" w14:textId="0E93A37A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A2C9" w14:textId="1F439303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52745" w:rsidRPr="00AB279B" w14:paraId="70883397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9DA78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EDB87" w14:textId="03757390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88AC9" w14:textId="452AC55E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F219" w14:textId="51896F6D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481F3" w14:textId="15EBDB9B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0B17" w14:textId="0849BC70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4302E93" w14:textId="77777777" w:rsidR="000C6F50" w:rsidRPr="00AB279B" w:rsidRDefault="000C6F50" w:rsidP="000C6F50">
      <w:pPr>
        <w:jc w:val="center"/>
        <w:rPr>
          <w:i/>
          <w:iCs/>
          <w:sz w:val="22"/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C6F50" w:rsidRPr="00AB279B" w14:paraId="3160D873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8004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6DF48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Random access Main10</w:t>
            </w:r>
          </w:p>
        </w:tc>
      </w:tr>
      <w:tr w:rsidR="000C6F50" w:rsidRPr="00AB279B" w14:paraId="56B9E672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8107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ECDCC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 VTM-8.0</w:t>
            </w:r>
          </w:p>
        </w:tc>
      </w:tr>
      <w:tr w:rsidR="000C6F50" w:rsidRPr="00AB279B" w14:paraId="169074CE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8D5D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DFC7B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BD067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D178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E981A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D710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DecT</w:t>
            </w:r>
            <w:proofErr w:type="spellEnd"/>
          </w:p>
        </w:tc>
      </w:tr>
      <w:tr w:rsidR="00952745" w:rsidRPr="00AB279B" w14:paraId="26A2C437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DBD35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60D6" w14:textId="335937FA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CFA1" w14:textId="2D0577C8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1DD0" w14:textId="7EC08CA9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BBF4" w14:textId="4A9DDEE0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8889" w14:textId="246DD3FD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2745" w:rsidRPr="00AB279B" w14:paraId="6F1EF88E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40A8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3C3B" w14:textId="205A8743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7D0C" w14:textId="4B01CBA7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187D" w14:textId="4607D1C4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5929" w14:textId="6E0EE862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D6D83" w14:textId="0ED7FD8F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52745" w:rsidRPr="00AB279B" w14:paraId="501674BD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41BF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EE11" w14:textId="6B00C427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C60F" w14:textId="087A81ED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1D05" w14:textId="7DE3AA0F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0E20" w14:textId="766E8846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BC24" w14:textId="7F38607D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2745" w:rsidRPr="00AB279B" w14:paraId="2F082685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5154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AEC1" w14:textId="4BFB5A17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CE2C" w14:textId="3DF094DC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4055" w14:textId="70AA2648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C841" w14:textId="63EBA696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5B79" w14:textId="7CF788AD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52745" w:rsidRPr="00AB279B" w14:paraId="3AAAB1D8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9601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8E77" w14:textId="15AF7F0F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2680" w14:textId="77777777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C9FA" w14:textId="044266CB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4E9E" w14:textId="58900C74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D23A" w14:textId="4B355AB5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2745" w:rsidRPr="00AB279B" w14:paraId="6E7F6B81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57CD7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27FC" w14:textId="7E50B3C0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CD41" w14:textId="788A5C21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273C" w14:textId="08611792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DC80" w14:textId="02E737C0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DAB6" w14:textId="268F17BF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52745" w:rsidRPr="00AB279B" w14:paraId="30741B30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2994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D407" w14:textId="2F6E806C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F266" w14:textId="159EF64D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1571" w14:textId="6EB4766D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3020" w14:textId="7CD63888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E536" w14:textId="5D349301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2745" w:rsidRPr="00AB279B" w14:paraId="30A89677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E0B8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DC58" w14:textId="081AAD63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EC38" w14:textId="2B19C67E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E86C" w14:textId="427C045C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6D66" w14:textId="24D94791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A6B0" w14:textId="682AEDF4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2745" w:rsidRPr="00AB279B" w14:paraId="142A1EBC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159E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725B1" w14:textId="21AF3E02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DC23B" w14:textId="77894CBE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1D7C" w14:textId="0AF43B9E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505E5" w14:textId="4B97BA50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18F4" w14:textId="4A7CF449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EE9E0D3" w14:textId="77777777" w:rsidR="000C6F50" w:rsidRPr="00AB279B" w:rsidRDefault="000C6F50" w:rsidP="000C6F50">
      <w:pPr>
        <w:rPr>
          <w:i/>
          <w:iCs/>
          <w:sz w:val="22"/>
          <w:szCs w:val="22"/>
          <w:lang w:val="en-CA"/>
        </w:rPr>
      </w:pPr>
    </w:p>
    <w:tbl>
      <w:tblPr>
        <w:tblW w:w="697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50"/>
        <w:gridCol w:w="950"/>
      </w:tblGrid>
      <w:tr w:rsidR="000C6F50" w:rsidRPr="00AB279B" w14:paraId="540FE1AA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BFEA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53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955DE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Low delay B Main10</w:t>
            </w:r>
          </w:p>
        </w:tc>
      </w:tr>
      <w:tr w:rsidR="000C6F50" w:rsidRPr="00AB279B" w14:paraId="49793057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238F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DCE89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 VTM-8.0</w:t>
            </w:r>
          </w:p>
        </w:tc>
      </w:tr>
      <w:tr w:rsidR="000C6F50" w:rsidRPr="00AB279B" w14:paraId="71AA7951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6846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2A22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638FD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0532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52D59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EncT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9589" w14:textId="77777777" w:rsidR="000C6F50" w:rsidRPr="00AB279B" w:rsidRDefault="000C6F50" w:rsidP="000C6F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DecT</w:t>
            </w:r>
            <w:proofErr w:type="spellEnd"/>
          </w:p>
        </w:tc>
      </w:tr>
      <w:tr w:rsidR="00952745" w:rsidRPr="00AB279B" w14:paraId="4A6FCB8D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FC62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FB12" w14:textId="4CCDEE9E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8F3F" w14:textId="1348015D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3615" w14:textId="4C68F7B8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A76F" w14:textId="71F42AC1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2510" w14:textId="3F1910F2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2745" w:rsidRPr="00AB279B" w14:paraId="456503B4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B9EA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09BE" w14:textId="3FABDDDE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9FA8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BD95" w14:textId="3F6B7234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D6E4" w14:textId="1809059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D9E6" w14:textId="2D283D62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2745" w:rsidRPr="00AB279B" w14:paraId="603E9F2A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DE3E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BFCD" w14:textId="379F6484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D5B2" w14:textId="41F3C948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C64F" w14:textId="2FE00F46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AAD4" w14:textId="1D384235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750AB" w14:textId="3950C455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952745" w:rsidRPr="00AB279B" w14:paraId="5D221D98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EF97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04BD2" w14:textId="1A6322B6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9A91" w14:textId="2FE4A4FE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A05F" w14:textId="4CD9C7BE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FB02" w14:textId="365E5544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52CC" w14:textId="1A0270E2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952745" w:rsidRPr="00AB279B" w14:paraId="1E9A155C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46FC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E134" w14:textId="2EE288C8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4F74" w14:textId="592AC24F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BFA1" w14:textId="72EE14CC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3697" w14:textId="5D05E6EF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140D" w14:textId="32BF0C18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52745" w:rsidRPr="00AB279B" w14:paraId="039B344D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22DB6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56F0" w14:textId="39F52956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1B65" w14:textId="5BFABFA8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9BE1" w14:textId="74440780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C454" w14:textId="773B6BD4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B031" w14:textId="6EE3D99B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952745" w:rsidRPr="00AB279B" w14:paraId="2A8C6C74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220C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096A" w14:textId="07590268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0671" w14:textId="20AF6B3A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FC35" w14:textId="241F2DFE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7151" w14:textId="7C36A147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1820" w14:textId="6D9A80F4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52745" w:rsidRPr="00AB279B" w14:paraId="121F69F2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561C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6450" w14:textId="73F2FBF1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195E" w14:textId="78E0F45F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0FDB" w14:textId="062ED006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FCD5" w14:textId="0E827F2E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3AAA" w14:textId="584B42FA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52745" w:rsidRPr="00AB279B" w14:paraId="55EAE77F" w14:textId="77777777" w:rsidTr="000C6F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028C0" w14:textId="77777777" w:rsidR="00952745" w:rsidRPr="00AB279B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844AA" w14:textId="17880B44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EB59" w14:textId="768E147E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9B02" w14:textId="16E66080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2883A" w14:textId="61308284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CD26" w14:textId="6DF58A25" w:rsidR="00952745" w:rsidRPr="000C6F50" w:rsidRDefault="00952745" w:rsidP="009527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1D56E2CF" w14:textId="7FC19B48" w:rsidR="000C6F50" w:rsidRDefault="000C6F50" w:rsidP="001C2F4A">
      <w:pPr>
        <w:jc w:val="center"/>
        <w:rPr>
          <w:i/>
          <w:iCs/>
          <w:lang w:val="en-CA"/>
        </w:rPr>
      </w:pPr>
      <w:r w:rsidRPr="000C6F50">
        <w:rPr>
          <w:i/>
          <w:iCs/>
          <w:lang w:val="en-CA"/>
        </w:rPr>
        <w:t xml:space="preserve">Table </w:t>
      </w:r>
      <w:r w:rsidR="00FF0C69">
        <w:rPr>
          <w:i/>
          <w:iCs/>
          <w:lang w:val="en-CA"/>
        </w:rPr>
        <w:t>3</w:t>
      </w:r>
      <w:r w:rsidRPr="000C6F50">
        <w:rPr>
          <w:i/>
          <w:iCs/>
          <w:lang w:val="en-CA"/>
        </w:rPr>
        <w:t xml:space="preserve">. Lossy results after disabling DQ and SDH for lossy coding with </w:t>
      </w:r>
      <w:proofErr w:type="spellStart"/>
      <w:r w:rsidRPr="000C6F50">
        <w:rPr>
          <w:i/>
          <w:iCs/>
          <w:lang w:val="en-CA"/>
        </w:rPr>
        <w:t>slice_ts_residual_coding_disabled_flag</w:t>
      </w:r>
      <w:proofErr w:type="spellEnd"/>
      <w:r w:rsidRPr="000C6F50">
        <w:rPr>
          <w:i/>
          <w:iCs/>
          <w:lang w:val="en-CA"/>
        </w:rPr>
        <w:t xml:space="preserve"> always set to 1 both in anchor and test.</w:t>
      </w:r>
    </w:p>
    <w:p w14:paraId="416F2473" w14:textId="026E912B" w:rsidR="00952745" w:rsidRDefault="00952745" w:rsidP="001C2F4A">
      <w:pPr>
        <w:jc w:val="center"/>
        <w:rPr>
          <w:i/>
          <w:iCs/>
          <w:lang w:val="en-CA"/>
        </w:rPr>
      </w:pPr>
    </w:p>
    <w:p w14:paraId="11D494B6" w14:textId="6A08BE07" w:rsidR="001C2F4A" w:rsidRDefault="001C2F4A" w:rsidP="00FF0C69">
      <w:pPr>
        <w:rPr>
          <w:i/>
          <w:iCs/>
          <w:lang w:val="en-CA"/>
        </w:rPr>
      </w:pPr>
      <w:r>
        <w:rPr>
          <w:bCs/>
          <w:noProof/>
          <w:lang w:val="en-CA"/>
        </w:rPr>
        <w:t xml:space="preserve">Table </w:t>
      </w:r>
      <w:r w:rsidR="00FF0C69">
        <w:rPr>
          <w:bCs/>
          <w:noProof/>
          <w:lang w:val="en-CA"/>
        </w:rPr>
        <w:t>4</w:t>
      </w:r>
      <w:r>
        <w:rPr>
          <w:bCs/>
          <w:noProof/>
          <w:lang w:val="en-CA"/>
        </w:rPr>
        <w:t xml:space="preserve"> shows the coding gains when DQ based state transitions and context derivation is disabled for TS blocks and encoder fixes are provided for RDOQ and BDPCM RDOQ.</w:t>
      </w:r>
    </w:p>
    <w:p w14:paraId="57F42FA6" w14:textId="77777777" w:rsidR="009C220D" w:rsidRPr="009C220D" w:rsidRDefault="009C220D" w:rsidP="009C220D">
      <w:pPr>
        <w:jc w:val="center"/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B279B" w:rsidRPr="00AB279B" w14:paraId="4C49FC93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82FC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6B5D1" w14:textId="7E53D27D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All Intra Main10</w:t>
            </w:r>
          </w:p>
        </w:tc>
      </w:tr>
      <w:tr w:rsidR="00AB279B" w:rsidRPr="00AB279B" w14:paraId="220A1637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7196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16DB2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 VTM-8.0</w:t>
            </w:r>
          </w:p>
        </w:tc>
      </w:tr>
      <w:tr w:rsidR="00AB279B" w:rsidRPr="00AB279B" w14:paraId="5906A6E4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F992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3BB8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8C80D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7C22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9DCEC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D28E5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DecT</w:t>
            </w:r>
            <w:proofErr w:type="spellEnd"/>
          </w:p>
        </w:tc>
      </w:tr>
      <w:tr w:rsidR="00601104" w:rsidRPr="00AB279B" w14:paraId="0B749EC3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D6087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03DF" w14:textId="3A79792B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39FC" w14:textId="2E3F71CC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4652" w14:textId="5F9A6505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A676" w14:textId="5C8E1594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BB48" w14:textId="6A46E251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1104" w:rsidRPr="00AB279B" w14:paraId="22F9FA41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B5E02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2AED" w14:textId="1178EC7E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826A" w14:textId="3A0E3C9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FED0" w14:textId="7F3F399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5764" w14:textId="5B8E66FE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96B67" w14:textId="2909667A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1104" w:rsidRPr="00AB279B" w14:paraId="1CE9F168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4D0D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E9D4" w14:textId="546E70FA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3877" w14:textId="57F5421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0DE3" w14:textId="3D8C7B91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A371" w14:textId="6506902E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080F" w14:textId="7B1E3BB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01104" w:rsidRPr="00AB279B" w14:paraId="458CEAC7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E0F9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8127" w14:textId="6358A11C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A710" w14:textId="09120BE4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C7E3" w14:textId="175C9F80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1659" w14:textId="0DBE602C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27BA" w14:textId="484560E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01104" w:rsidRPr="00AB279B" w14:paraId="7AAFBB7B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B6D3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9106" w14:textId="097684F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5AE4" w14:textId="461ACA1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89C8" w14:textId="4B0C3EDC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BD43" w14:textId="029BE9F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B73A1" w14:textId="621B0599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01104" w:rsidRPr="00AB279B" w14:paraId="663D454B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4F46" w14:textId="70BEF354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185B" w14:textId="7F768BE6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326D" w14:textId="527F9C59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517F" w14:textId="3653D55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3D12" w14:textId="2B00E74F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9D66" w14:textId="6337DD4A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01104" w:rsidRPr="00AB279B" w14:paraId="22C26F20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3605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D4D9D" w14:textId="089CFE9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33CF" w14:textId="61B2063D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79BE" w14:textId="570EDE56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5D4B" w14:textId="3FE6C1D0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D5F9" w14:textId="0ABC1882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104" w:rsidRPr="00AB279B" w14:paraId="4FDC138D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E4E9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80A8" w14:textId="6F27A3AA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87D9" w14:textId="536CAC90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4901" w14:textId="242EB536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758C" w14:textId="782419D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2897" w14:textId="55E71BE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01104" w:rsidRPr="00AB279B" w14:paraId="1F984FB5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6FB3D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2607" w14:textId="26FD74EE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CD6B3" w14:textId="769B47A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6A0C" w14:textId="554CF6F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1F9BF" w14:textId="3CF009F9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CE62" w14:textId="32E07CD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9DE9C28" w14:textId="53240576" w:rsidR="00AB279B" w:rsidRPr="00AB279B" w:rsidRDefault="00AB279B" w:rsidP="00AB279B">
      <w:pPr>
        <w:jc w:val="center"/>
        <w:rPr>
          <w:i/>
          <w:iCs/>
          <w:sz w:val="22"/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B279B" w:rsidRPr="00AB279B" w14:paraId="6C5269C4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130C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49059" w14:textId="6889C956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Random access Main10</w:t>
            </w:r>
          </w:p>
        </w:tc>
      </w:tr>
      <w:tr w:rsidR="00AB279B" w:rsidRPr="00AB279B" w14:paraId="42114FB4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7053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1FE2F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 VTM-8.0</w:t>
            </w:r>
          </w:p>
        </w:tc>
      </w:tr>
      <w:tr w:rsidR="00AB279B" w:rsidRPr="00AB279B" w14:paraId="711D625B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8555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6D8A7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28983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3064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76950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D4A3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DecT</w:t>
            </w:r>
            <w:proofErr w:type="spellEnd"/>
          </w:p>
        </w:tc>
      </w:tr>
      <w:tr w:rsidR="00601104" w:rsidRPr="00AB279B" w14:paraId="2765D9DA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218A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74F1" w14:textId="652768FE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F1CD" w14:textId="2735B20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44C6" w14:textId="1F0EB19E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6814" w14:textId="2845974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7C64" w14:textId="006F387B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1104" w:rsidRPr="00AB279B" w14:paraId="72CB0577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4BA7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F5C6" w14:textId="517518EB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77EF" w14:textId="6F625B25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DED8" w14:textId="2870B7BE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E832" w14:textId="1787FC0B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BD4D" w14:textId="75C628D2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1104" w:rsidRPr="00AB279B" w14:paraId="702D2673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A5E8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A2E7" w14:textId="2F969A8F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47DE" w14:textId="7F8172E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E239" w14:textId="4C8991CC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5EA0" w14:textId="45C5F2F9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09A1" w14:textId="664F740D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104" w:rsidRPr="00AB279B" w14:paraId="5AA98EB6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F621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F647" w14:textId="2C1B271D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D4AA" w14:textId="41C975BB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538E" w14:textId="381B788F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213C" w14:textId="692A075F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F2E9" w14:textId="516D25A9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01104" w:rsidRPr="00AB279B" w14:paraId="6EBD5A2E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4D38E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B698" w14:textId="41268FA6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AE0C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F17B" w14:textId="621F4BE5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BD79" w14:textId="1869253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90DF" w14:textId="74F16211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1104" w:rsidRPr="00AB279B" w14:paraId="2AC0DE98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8621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8C1C" w14:textId="631E6C59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EC34" w14:textId="3321E7FC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8585" w14:textId="058314D0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1842" w14:textId="046AB56D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666C2" w14:textId="101B786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1104" w:rsidRPr="00AB279B" w14:paraId="0DDBC781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36F3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D7ED" w14:textId="17EFE59B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7C29" w14:textId="109DC201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FB4D" w14:textId="17FFFDF9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7A9C" w14:textId="0143E21F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49101" w14:textId="3DA6CE9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104" w:rsidRPr="00AB279B" w14:paraId="7C735A75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682B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1E53" w14:textId="7E18BD12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34C9" w14:textId="08E5C050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ECAC" w14:textId="796883C6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3A75" w14:textId="07E0411A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6848" w14:textId="25D1852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104" w:rsidRPr="00AB279B" w14:paraId="6E8881AF" w14:textId="77777777" w:rsidTr="00AB27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4591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3D0AD" w14:textId="56A7EAD9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94035" w14:textId="51E8CD3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1669" w14:textId="3CFE994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575DD" w14:textId="7663657B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7035" w14:textId="4C6D088B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7F25C68" w14:textId="21C119C0" w:rsidR="00AB279B" w:rsidRPr="00AB279B" w:rsidRDefault="00AB279B" w:rsidP="00F81FE1">
      <w:pPr>
        <w:rPr>
          <w:i/>
          <w:iCs/>
          <w:sz w:val="22"/>
          <w:szCs w:val="22"/>
          <w:lang w:val="en-CA"/>
        </w:rPr>
      </w:pPr>
    </w:p>
    <w:tbl>
      <w:tblPr>
        <w:tblW w:w="697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50"/>
        <w:gridCol w:w="950"/>
      </w:tblGrid>
      <w:tr w:rsidR="00AB279B" w:rsidRPr="00AB279B" w14:paraId="73C9992A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AD38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53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F165C" w14:textId="68DB192A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Low delay B Main10</w:t>
            </w:r>
          </w:p>
        </w:tc>
      </w:tr>
      <w:tr w:rsidR="00AB279B" w:rsidRPr="00AB279B" w14:paraId="4926A3C0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E6FB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AF570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 VTM-8.0</w:t>
            </w:r>
          </w:p>
        </w:tc>
      </w:tr>
      <w:tr w:rsidR="00AB279B" w:rsidRPr="00AB279B" w14:paraId="0A414741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E353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DA8B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9D5D9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A705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D45B4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EncT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F0E5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DecT</w:t>
            </w:r>
            <w:proofErr w:type="spellEnd"/>
          </w:p>
        </w:tc>
      </w:tr>
      <w:tr w:rsidR="00AB279B" w:rsidRPr="00AB279B" w14:paraId="4039C95D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35B9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BB04" w14:textId="3861481C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8D3B" w14:textId="07182A93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BED1" w14:textId="4525F90F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1C1D" w14:textId="5CD07C01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4341" w14:textId="45321E1C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AB279B" w:rsidRPr="00AB279B" w14:paraId="1B8CC5F4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C9D5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AA12" w14:textId="2EB9F9A8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6F7E" w14:textId="7777777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37D2" w14:textId="2FAB6192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67A7" w14:textId="5CCAF913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4EF4" w14:textId="71C24257" w:rsidR="00AB279B" w:rsidRPr="00AB279B" w:rsidRDefault="00AB279B" w:rsidP="00AB279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01104" w:rsidRPr="00AB279B" w14:paraId="586429F2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D6EB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AE77" w14:textId="7D955781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F4CF" w14:textId="04536BAC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710D" w14:textId="7DEA8F2F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0757" w14:textId="23576BC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8C1E" w14:textId="7237556B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01104" w:rsidRPr="00AB279B" w14:paraId="711D8EFB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A1AF5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EE03" w14:textId="36E2641D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CE18" w14:textId="55D0BD3E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42DE" w14:textId="3E46B3CA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F173" w14:textId="0442930C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A875" w14:textId="43288521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01104" w:rsidRPr="00AB279B" w14:paraId="2282A0EE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2467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4894" w14:textId="7387B10A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2258" w14:textId="0800A56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55E0" w14:textId="68D8266F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25EE" w14:textId="1975AB1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CDBD" w14:textId="2FAA1FBB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01104" w:rsidRPr="00AB279B" w14:paraId="5CFE0C98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9910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C30C" w14:textId="2F8D435F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5ABC" w14:textId="153A1705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9AB1" w14:textId="248FC5D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3B35" w14:textId="66EE8984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6853" w14:textId="7251804B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01104" w:rsidRPr="00AB279B" w14:paraId="6135B08A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1842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6B2D" w14:textId="7807C71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76F6" w14:textId="3E9916EF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9E7F" w14:textId="4919039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53F6" w14:textId="5C252D9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FEE0" w14:textId="032F4716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01104" w:rsidRPr="00AB279B" w14:paraId="2BFA9B9C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7DD0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930B" w14:textId="30C809F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D7DA" w14:textId="16D0408F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8B47" w14:textId="6F8A6B82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0EC4" w14:textId="61DEBF73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453A" w14:textId="37D4FA0C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1104" w:rsidRPr="00AB279B" w14:paraId="64DD2AD3" w14:textId="77777777" w:rsidTr="00FF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08BD5" w14:textId="77777777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AB279B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15442" w14:textId="31B8D206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0E57" w14:textId="233AAFEF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F973" w14:textId="3F21C95A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5C17" w14:textId="5749CDFE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9161" w14:textId="050710A8" w:rsidR="00601104" w:rsidRPr="00AB279B" w:rsidRDefault="00601104" w:rsidP="0060110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6F0146A6" w14:textId="51D934AA" w:rsidR="00AB279B" w:rsidRPr="001C2F4A" w:rsidRDefault="000C6F50" w:rsidP="001C2F4A">
      <w:pPr>
        <w:jc w:val="center"/>
        <w:rPr>
          <w:i/>
          <w:iCs/>
          <w:lang w:val="en-US"/>
        </w:rPr>
      </w:pPr>
      <w:r w:rsidRPr="000C6F50">
        <w:rPr>
          <w:i/>
          <w:iCs/>
          <w:lang w:val="en-CA"/>
        </w:rPr>
        <w:t xml:space="preserve">Table </w:t>
      </w:r>
      <w:r w:rsidR="00FF0C69">
        <w:rPr>
          <w:i/>
          <w:iCs/>
          <w:lang w:val="en-CA"/>
        </w:rPr>
        <w:t>4</w:t>
      </w:r>
      <w:r w:rsidRPr="000C6F50">
        <w:rPr>
          <w:i/>
          <w:iCs/>
          <w:lang w:val="en-CA"/>
        </w:rPr>
        <w:t xml:space="preserve">. </w:t>
      </w:r>
      <w:r w:rsidR="000D3F80">
        <w:rPr>
          <w:i/>
          <w:iCs/>
          <w:lang w:val="en-CA"/>
        </w:rPr>
        <w:t>Table</w:t>
      </w:r>
      <w:r w:rsidR="00E51A49">
        <w:rPr>
          <w:i/>
          <w:iCs/>
          <w:lang w:val="en-CA"/>
        </w:rPr>
        <w:t>3</w:t>
      </w:r>
      <w:r w:rsidR="000D3F80">
        <w:rPr>
          <w:i/>
          <w:iCs/>
          <w:lang w:val="en-CA"/>
        </w:rPr>
        <w:t xml:space="preserve"> + </w:t>
      </w:r>
      <w:r>
        <w:rPr>
          <w:i/>
          <w:iCs/>
          <w:lang w:val="en-CA"/>
        </w:rPr>
        <w:t xml:space="preserve"> Additional encoder fixes</w:t>
      </w:r>
      <w:r w:rsidR="000D3F80">
        <w:rPr>
          <w:i/>
          <w:iCs/>
          <w:lang w:val="en-CA"/>
        </w:rPr>
        <w:t xml:space="preserve"> for </w:t>
      </w:r>
      <w:proofErr w:type="spellStart"/>
      <w:r w:rsidR="000D3F80" w:rsidRPr="000C6F50">
        <w:rPr>
          <w:i/>
          <w:iCs/>
          <w:lang w:val="en-CA"/>
        </w:rPr>
        <w:t>slice_ts_residual_coding_disabled_flag</w:t>
      </w:r>
      <w:proofErr w:type="spellEnd"/>
      <w:r w:rsidR="000D3F80">
        <w:rPr>
          <w:i/>
          <w:iCs/>
          <w:lang w:val="en-CA"/>
        </w:rPr>
        <w:t>=1.</w:t>
      </w: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0304E162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</w:t>
      </w:r>
      <w:r w:rsidR="009C220D">
        <w:rPr>
          <w:lang w:val="en-CA"/>
        </w:rPr>
        <w:t xml:space="preserve">adopt this proposal </w:t>
      </w:r>
      <w:r w:rsidR="00E51A49">
        <w:rPr>
          <w:lang w:val="en-CA"/>
        </w:rPr>
        <w:t>(</w:t>
      </w:r>
      <w:r w:rsidR="00947822">
        <w:rPr>
          <w:lang w:val="en-CA"/>
        </w:rPr>
        <w:t>or a subset of the detailed variants</w:t>
      </w:r>
      <w:r w:rsidR="00E51A49">
        <w:rPr>
          <w:lang w:val="en-CA"/>
        </w:rPr>
        <w:t xml:space="preserve">) </w:t>
      </w:r>
      <w:r w:rsidR="009C220D">
        <w:rPr>
          <w:lang w:val="en-CA"/>
        </w:rPr>
        <w:t>into VVC.</w:t>
      </w:r>
    </w:p>
    <w:p w14:paraId="4B8BE57C" w14:textId="242FFC8D" w:rsidR="004F5063" w:rsidRPr="00441F98" w:rsidRDefault="000A2755" w:rsidP="00441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493F7F" w14:textId="730E2E68" w:rsidR="00441F98" w:rsidRPr="00441F98" w:rsidRDefault="003830C8" w:rsidP="00441F9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AB279B">
        <w:t>8</w:t>
      </w:r>
      <w:r w:rsidRPr="003830C8">
        <w:t>)”,</w:t>
      </w:r>
      <w:r w:rsidRPr="003830C8">
        <w:rPr>
          <w:lang w:eastAsia="ko-KR"/>
        </w:rPr>
        <w:t xml:space="preserve"> JVET-</w:t>
      </w:r>
      <w:r w:rsidR="00AB279B">
        <w:rPr>
          <w:lang w:eastAsia="ko-KR"/>
        </w:rPr>
        <w:t>Q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B279B">
        <w:rPr>
          <w:lang w:eastAsia="ko-KR"/>
        </w:rPr>
        <w:t>7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B279B">
        <w:rPr>
          <w:lang w:eastAsia="ko-KR"/>
        </w:rPr>
        <w:t>Brussels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BE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7</w:t>
      </w:r>
      <w:r w:rsidRPr="003830C8">
        <w:rPr>
          <w:lang w:eastAsia="ko-KR"/>
        </w:rPr>
        <w:t>-1</w:t>
      </w:r>
      <w:r w:rsidR="00AB279B">
        <w:rPr>
          <w:lang w:eastAsia="ko-KR"/>
        </w:rPr>
        <w:t>7</w:t>
      </w:r>
      <w:r w:rsidRPr="003830C8">
        <w:rPr>
          <w:lang w:eastAsia="ko-KR"/>
        </w:rPr>
        <w:t xml:space="preserve"> </w:t>
      </w:r>
      <w:r w:rsidR="00AB279B">
        <w:rPr>
          <w:lang w:eastAsia="ko-KR"/>
        </w:rPr>
        <w:t>Jan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16D33773" w14:textId="77777777" w:rsidR="00441F98" w:rsidRPr="00441F98" w:rsidRDefault="00441F98" w:rsidP="00441F9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sectPr w:rsidR="004D1030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8629E" w14:textId="77777777" w:rsidR="009777CB" w:rsidRDefault="009777CB">
      <w:r>
        <w:separator/>
      </w:r>
    </w:p>
  </w:endnote>
  <w:endnote w:type="continuationSeparator" w:id="0">
    <w:p w14:paraId="1C25BEFE" w14:textId="77777777" w:rsidR="009777CB" w:rsidRDefault="0097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1A54E9" w:rsidR="00952745" w:rsidRPr="00C00DDE" w:rsidRDefault="00952745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5B3C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6C383" w14:textId="77777777" w:rsidR="009777CB" w:rsidRDefault="009777CB">
      <w:r>
        <w:separator/>
      </w:r>
    </w:p>
  </w:footnote>
  <w:footnote w:type="continuationSeparator" w:id="0">
    <w:p w14:paraId="216FE3FB" w14:textId="77777777" w:rsidR="009777CB" w:rsidRDefault="00977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C053F"/>
    <w:multiLevelType w:val="hybridMultilevel"/>
    <w:tmpl w:val="B23E9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4"/>
  </w:num>
  <w:num w:numId="13">
    <w:abstractNumId w:val="23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5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6BF"/>
    <w:rsid w:val="0001303C"/>
    <w:rsid w:val="00014159"/>
    <w:rsid w:val="00015EEF"/>
    <w:rsid w:val="00017A5D"/>
    <w:rsid w:val="0002046F"/>
    <w:rsid w:val="000308A3"/>
    <w:rsid w:val="000440B5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65039"/>
    <w:rsid w:val="000658E9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063E"/>
    <w:rsid w:val="000A2755"/>
    <w:rsid w:val="000B0C0F"/>
    <w:rsid w:val="000B1C6B"/>
    <w:rsid w:val="000B3E9C"/>
    <w:rsid w:val="000B4FF9"/>
    <w:rsid w:val="000C09AC"/>
    <w:rsid w:val="000C2BF3"/>
    <w:rsid w:val="000C6F50"/>
    <w:rsid w:val="000D0B69"/>
    <w:rsid w:val="000D2298"/>
    <w:rsid w:val="000D3F80"/>
    <w:rsid w:val="000D4F12"/>
    <w:rsid w:val="000D6754"/>
    <w:rsid w:val="000E00F3"/>
    <w:rsid w:val="000E4FC0"/>
    <w:rsid w:val="000F158C"/>
    <w:rsid w:val="000F5391"/>
    <w:rsid w:val="00102F3D"/>
    <w:rsid w:val="0010681E"/>
    <w:rsid w:val="00106910"/>
    <w:rsid w:val="00110A90"/>
    <w:rsid w:val="00110B37"/>
    <w:rsid w:val="00124E38"/>
    <w:rsid w:val="0012580B"/>
    <w:rsid w:val="00131F90"/>
    <w:rsid w:val="0013458C"/>
    <w:rsid w:val="0013526E"/>
    <w:rsid w:val="0014094F"/>
    <w:rsid w:val="001432E4"/>
    <w:rsid w:val="0014574D"/>
    <w:rsid w:val="00146152"/>
    <w:rsid w:val="00155526"/>
    <w:rsid w:val="00155E7E"/>
    <w:rsid w:val="00160CCE"/>
    <w:rsid w:val="00167A2B"/>
    <w:rsid w:val="00171371"/>
    <w:rsid w:val="00172FE7"/>
    <w:rsid w:val="0017522E"/>
    <w:rsid w:val="00175A24"/>
    <w:rsid w:val="00175F6D"/>
    <w:rsid w:val="00184E24"/>
    <w:rsid w:val="001855BF"/>
    <w:rsid w:val="00186440"/>
    <w:rsid w:val="00187E58"/>
    <w:rsid w:val="0019069A"/>
    <w:rsid w:val="00194024"/>
    <w:rsid w:val="0019619F"/>
    <w:rsid w:val="001A09D7"/>
    <w:rsid w:val="001A1A47"/>
    <w:rsid w:val="001A297E"/>
    <w:rsid w:val="001A34C8"/>
    <w:rsid w:val="001A368E"/>
    <w:rsid w:val="001A6C6A"/>
    <w:rsid w:val="001A7015"/>
    <w:rsid w:val="001A7329"/>
    <w:rsid w:val="001A792F"/>
    <w:rsid w:val="001B183D"/>
    <w:rsid w:val="001B36EE"/>
    <w:rsid w:val="001B4E28"/>
    <w:rsid w:val="001B6BC8"/>
    <w:rsid w:val="001B770B"/>
    <w:rsid w:val="001C00C0"/>
    <w:rsid w:val="001C2F4A"/>
    <w:rsid w:val="001C3525"/>
    <w:rsid w:val="001C36D2"/>
    <w:rsid w:val="001C3AFB"/>
    <w:rsid w:val="001D1BD2"/>
    <w:rsid w:val="001D4BC6"/>
    <w:rsid w:val="001D665D"/>
    <w:rsid w:val="001D69F9"/>
    <w:rsid w:val="001D7D03"/>
    <w:rsid w:val="001E0248"/>
    <w:rsid w:val="001E02BE"/>
    <w:rsid w:val="001E2203"/>
    <w:rsid w:val="001E311E"/>
    <w:rsid w:val="001E3B37"/>
    <w:rsid w:val="001E3C38"/>
    <w:rsid w:val="001E5889"/>
    <w:rsid w:val="001E5E8A"/>
    <w:rsid w:val="001E725C"/>
    <w:rsid w:val="001F0044"/>
    <w:rsid w:val="001F08F6"/>
    <w:rsid w:val="001F0EF0"/>
    <w:rsid w:val="001F1767"/>
    <w:rsid w:val="001F1977"/>
    <w:rsid w:val="001F2594"/>
    <w:rsid w:val="001F5CD5"/>
    <w:rsid w:val="001F681C"/>
    <w:rsid w:val="0020091C"/>
    <w:rsid w:val="002055A6"/>
    <w:rsid w:val="00206460"/>
    <w:rsid w:val="002068F6"/>
    <w:rsid w:val="002069B4"/>
    <w:rsid w:val="00215238"/>
    <w:rsid w:val="0021545B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484"/>
    <w:rsid w:val="002555DE"/>
    <w:rsid w:val="00262FB6"/>
    <w:rsid w:val="00263398"/>
    <w:rsid w:val="00263B99"/>
    <w:rsid w:val="00266F06"/>
    <w:rsid w:val="00275BCF"/>
    <w:rsid w:val="0028603C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2F54AF"/>
    <w:rsid w:val="002F6B01"/>
    <w:rsid w:val="00300FE9"/>
    <w:rsid w:val="00301E15"/>
    <w:rsid w:val="003021BC"/>
    <w:rsid w:val="003036D9"/>
    <w:rsid w:val="00303D63"/>
    <w:rsid w:val="00304404"/>
    <w:rsid w:val="00304BB1"/>
    <w:rsid w:val="00306206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D2A"/>
    <w:rsid w:val="00344E5A"/>
    <w:rsid w:val="00345E81"/>
    <w:rsid w:val="00346148"/>
    <w:rsid w:val="00355140"/>
    <w:rsid w:val="003552C8"/>
    <w:rsid w:val="00365BDB"/>
    <w:rsid w:val="0036628E"/>
    <w:rsid w:val="003669EA"/>
    <w:rsid w:val="00366B45"/>
    <w:rsid w:val="0037034A"/>
    <w:rsid w:val="003706CC"/>
    <w:rsid w:val="003707AC"/>
    <w:rsid w:val="00377710"/>
    <w:rsid w:val="003830C8"/>
    <w:rsid w:val="00385820"/>
    <w:rsid w:val="00386505"/>
    <w:rsid w:val="00386643"/>
    <w:rsid w:val="003962B0"/>
    <w:rsid w:val="003A2D8E"/>
    <w:rsid w:val="003A7CE6"/>
    <w:rsid w:val="003B03B3"/>
    <w:rsid w:val="003C20E4"/>
    <w:rsid w:val="003C21F8"/>
    <w:rsid w:val="003C6BA8"/>
    <w:rsid w:val="003C6C3D"/>
    <w:rsid w:val="003D5F21"/>
    <w:rsid w:val="003D6342"/>
    <w:rsid w:val="003D7177"/>
    <w:rsid w:val="003E2603"/>
    <w:rsid w:val="003E3661"/>
    <w:rsid w:val="003E3F8C"/>
    <w:rsid w:val="003E6F90"/>
    <w:rsid w:val="003E73ED"/>
    <w:rsid w:val="003F0A06"/>
    <w:rsid w:val="003F1EF2"/>
    <w:rsid w:val="003F5D0F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F98"/>
    <w:rsid w:val="00444D05"/>
    <w:rsid w:val="00451F91"/>
    <w:rsid w:val="00456232"/>
    <w:rsid w:val="004569E4"/>
    <w:rsid w:val="00456FDC"/>
    <w:rsid w:val="004615D5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2A2C"/>
    <w:rsid w:val="004A2A63"/>
    <w:rsid w:val="004B0F61"/>
    <w:rsid w:val="004B210C"/>
    <w:rsid w:val="004B5A5D"/>
    <w:rsid w:val="004B5E78"/>
    <w:rsid w:val="004B7D7D"/>
    <w:rsid w:val="004C4381"/>
    <w:rsid w:val="004D1030"/>
    <w:rsid w:val="004D405F"/>
    <w:rsid w:val="004E059B"/>
    <w:rsid w:val="004E44E9"/>
    <w:rsid w:val="004E4F4F"/>
    <w:rsid w:val="004E6789"/>
    <w:rsid w:val="004F1D40"/>
    <w:rsid w:val="004F4AE0"/>
    <w:rsid w:val="004F5063"/>
    <w:rsid w:val="004F61E3"/>
    <w:rsid w:val="0050057C"/>
    <w:rsid w:val="00502E10"/>
    <w:rsid w:val="00507D8B"/>
    <w:rsid w:val="0051015C"/>
    <w:rsid w:val="00511F5E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EF2"/>
    <w:rsid w:val="00550A66"/>
    <w:rsid w:val="00555CCE"/>
    <w:rsid w:val="00564000"/>
    <w:rsid w:val="005658E9"/>
    <w:rsid w:val="00567C3A"/>
    <w:rsid w:val="00567C5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B217D"/>
    <w:rsid w:val="005B28A2"/>
    <w:rsid w:val="005C385F"/>
    <w:rsid w:val="005C395F"/>
    <w:rsid w:val="005C7C26"/>
    <w:rsid w:val="005E1AC6"/>
    <w:rsid w:val="005E1E52"/>
    <w:rsid w:val="005E3F2B"/>
    <w:rsid w:val="005F145E"/>
    <w:rsid w:val="005F6F1B"/>
    <w:rsid w:val="00601104"/>
    <w:rsid w:val="0061493A"/>
    <w:rsid w:val="00615995"/>
    <w:rsid w:val="00616155"/>
    <w:rsid w:val="0062076D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510E8"/>
    <w:rsid w:val="006529B7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8FE"/>
    <w:rsid w:val="006B0392"/>
    <w:rsid w:val="006B221A"/>
    <w:rsid w:val="006B25E9"/>
    <w:rsid w:val="006B3392"/>
    <w:rsid w:val="006B392A"/>
    <w:rsid w:val="006B3A11"/>
    <w:rsid w:val="006C1A64"/>
    <w:rsid w:val="006C5D39"/>
    <w:rsid w:val="006C6BF4"/>
    <w:rsid w:val="006D0956"/>
    <w:rsid w:val="006D6D9B"/>
    <w:rsid w:val="006E0340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2E44"/>
    <w:rsid w:val="00703A1E"/>
    <w:rsid w:val="00712F60"/>
    <w:rsid w:val="00720E3B"/>
    <w:rsid w:val="00721A34"/>
    <w:rsid w:val="007277AA"/>
    <w:rsid w:val="0072796F"/>
    <w:rsid w:val="0074393F"/>
    <w:rsid w:val="00744BB9"/>
    <w:rsid w:val="00745F6B"/>
    <w:rsid w:val="0075175B"/>
    <w:rsid w:val="0075509B"/>
    <w:rsid w:val="0075585E"/>
    <w:rsid w:val="00756893"/>
    <w:rsid w:val="00765112"/>
    <w:rsid w:val="0076783B"/>
    <w:rsid w:val="00770571"/>
    <w:rsid w:val="007768FF"/>
    <w:rsid w:val="0077719F"/>
    <w:rsid w:val="007824D3"/>
    <w:rsid w:val="00786AC7"/>
    <w:rsid w:val="007875FB"/>
    <w:rsid w:val="00795AC4"/>
    <w:rsid w:val="00796EE3"/>
    <w:rsid w:val="00797604"/>
    <w:rsid w:val="007A342E"/>
    <w:rsid w:val="007A7D29"/>
    <w:rsid w:val="007B0829"/>
    <w:rsid w:val="007B27EA"/>
    <w:rsid w:val="007B4AB8"/>
    <w:rsid w:val="007B7946"/>
    <w:rsid w:val="007B7BFC"/>
    <w:rsid w:val="007C4187"/>
    <w:rsid w:val="007D1181"/>
    <w:rsid w:val="007D29FC"/>
    <w:rsid w:val="007E01A3"/>
    <w:rsid w:val="007E1F18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546A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32CBA"/>
    <w:rsid w:val="0083602F"/>
    <w:rsid w:val="00841B7F"/>
    <w:rsid w:val="008457A2"/>
    <w:rsid w:val="0086278A"/>
    <w:rsid w:val="0086387C"/>
    <w:rsid w:val="00863F76"/>
    <w:rsid w:val="00873693"/>
    <w:rsid w:val="00873BB2"/>
    <w:rsid w:val="00874A6C"/>
    <w:rsid w:val="00875340"/>
    <w:rsid w:val="00876C65"/>
    <w:rsid w:val="00880AD0"/>
    <w:rsid w:val="00882074"/>
    <w:rsid w:val="00882F72"/>
    <w:rsid w:val="00887015"/>
    <w:rsid w:val="008919F6"/>
    <w:rsid w:val="00891BC1"/>
    <w:rsid w:val="00891BEF"/>
    <w:rsid w:val="008A00F7"/>
    <w:rsid w:val="008A086C"/>
    <w:rsid w:val="008A0D69"/>
    <w:rsid w:val="008A39E1"/>
    <w:rsid w:val="008A4B4C"/>
    <w:rsid w:val="008A5EF1"/>
    <w:rsid w:val="008B13C8"/>
    <w:rsid w:val="008B1681"/>
    <w:rsid w:val="008B4212"/>
    <w:rsid w:val="008C01A8"/>
    <w:rsid w:val="008C1FC7"/>
    <w:rsid w:val="008C239F"/>
    <w:rsid w:val="008C2CAE"/>
    <w:rsid w:val="008D0272"/>
    <w:rsid w:val="008D3F0C"/>
    <w:rsid w:val="008D60B1"/>
    <w:rsid w:val="008E480C"/>
    <w:rsid w:val="008F0DE5"/>
    <w:rsid w:val="008F46A0"/>
    <w:rsid w:val="008F71ED"/>
    <w:rsid w:val="008F79F2"/>
    <w:rsid w:val="00907757"/>
    <w:rsid w:val="009147FC"/>
    <w:rsid w:val="0091593A"/>
    <w:rsid w:val="009212B0"/>
    <w:rsid w:val="00921FA1"/>
    <w:rsid w:val="009234A5"/>
    <w:rsid w:val="00924795"/>
    <w:rsid w:val="009265A2"/>
    <w:rsid w:val="00926C7B"/>
    <w:rsid w:val="009271C0"/>
    <w:rsid w:val="00933453"/>
    <w:rsid w:val="009336F7"/>
    <w:rsid w:val="0093636C"/>
    <w:rsid w:val="009374A7"/>
    <w:rsid w:val="009438C0"/>
    <w:rsid w:val="009441F9"/>
    <w:rsid w:val="00945051"/>
    <w:rsid w:val="00947822"/>
    <w:rsid w:val="00952745"/>
    <w:rsid w:val="009533A2"/>
    <w:rsid w:val="00955F6D"/>
    <w:rsid w:val="00956B79"/>
    <w:rsid w:val="00963E82"/>
    <w:rsid w:val="00976DE9"/>
    <w:rsid w:val="009777CB"/>
    <w:rsid w:val="00977C16"/>
    <w:rsid w:val="0098551D"/>
    <w:rsid w:val="00985DCB"/>
    <w:rsid w:val="0098637A"/>
    <w:rsid w:val="00994806"/>
    <w:rsid w:val="0099518F"/>
    <w:rsid w:val="009954B8"/>
    <w:rsid w:val="009A2BEB"/>
    <w:rsid w:val="009A523D"/>
    <w:rsid w:val="009B0099"/>
    <w:rsid w:val="009B02A1"/>
    <w:rsid w:val="009B1489"/>
    <w:rsid w:val="009B3361"/>
    <w:rsid w:val="009B48B5"/>
    <w:rsid w:val="009B7F3F"/>
    <w:rsid w:val="009C04FF"/>
    <w:rsid w:val="009C1169"/>
    <w:rsid w:val="009C220D"/>
    <w:rsid w:val="009C3395"/>
    <w:rsid w:val="009D0A05"/>
    <w:rsid w:val="009D7AD1"/>
    <w:rsid w:val="009D7CE6"/>
    <w:rsid w:val="009E1727"/>
    <w:rsid w:val="009E4A57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51A0"/>
    <w:rsid w:val="00A21255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109A"/>
    <w:rsid w:val="00A54630"/>
    <w:rsid w:val="00A56B97"/>
    <w:rsid w:val="00A6009D"/>
    <w:rsid w:val="00A6093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18FB"/>
    <w:rsid w:val="00A95620"/>
    <w:rsid w:val="00A97FCE"/>
    <w:rsid w:val="00AA1273"/>
    <w:rsid w:val="00AA46E4"/>
    <w:rsid w:val="00AA57A7"/>
    <w:rsid w:val="00AA6E84"/>
    <w:rsid w:val="00AB1A1C"/>
    <w:rsid w:val="00AB279B"/>
    <w:rsid w:val="00AB2800"/>
    <w:rsid w:val="00AC4B5E"/>
    <w:rsid w:val="00AC614F"/>
    <w:rsid w:val="00AD020F"/>
    <w:rsid w:val="00AD05A8"/>
    <w:rsid w:val="00AD15A7"/>
    <w:rsid w:val="00AE03C9"/>
    <w:rsid w:val="00AE0E4C"/>
    <w:rsid w:val="00AE341B"/>
    <w:rsid w:val="00AE45E2"/>
    <w:rsid w:val="00AF003E"/>
    <w:rsid w:val="00AF76CC"/>
    <w:rsid w:val="00AF7E08"/>
    <w:rsid w:val="00B01905"/>
    <w:rsid w:val="00B02E58"/>
    <w:rsid w:val="00B07CA7"/>
    <w:rsid w:val="00B12367"/>
    <w:rsid w:val="00B1279A"/>
    <w:rsid w:val="00B14D6A"/>
    <w:rsid w:val="00B16DE6"/>
    <w:rsid w:val="00B17440"/>
    <w:rsid w:val="00B23BE8"/>
    <w:rsid w:val="00B25284"/>
    <w:rsid w:val="00B25765"/>
    <w:rsid w:val="00B3201D"/>
    <w:rsid w:val="00B33808"/>
    <w:rsid w:val="00B352E7"/>
    <w:rsid w:val="00B3640F"/>
    <w:rsid w:val="00B40F60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B054F"/>
    <w:rsid w:val="00BB1D83"/>
    <w:rsid w:val="00BB315C"/>
    <w:rsid w:val="00BB3605"/>
    <w:rsid w:val="00BC0105"/>
    <w:rsid w:val="00BC10BA"/>
    <w:rsid w:val="00BC3F4B"/>
    <w:rsid w:val="00BC5AFD"/>
    <w:rsid w:val="00BD5960"/>
    <w:rsid w:val="00BD5DA3"/>
    <w:rsid w:val="00BE17BC"/>
    <w:rsid w:val="00BE24FC"/>
    <w:rsid w:val="00BE2F0C"/>
    <w:rsid w:val="00BE45CE"/>
    <w:rsid w:val="00BE4F08"/>
    <w:rsid w:val="00BE50DA"/>
    <w:rsid w:val="00BF0067"/>
    <w:rsid w:val="00BF60A0"/>
    <w:rsid w:val="00BF6D19"/>
    <w:rsid w:val="00C00DDE"/>
    <w:rsid w:val="00C04F43"/>
    <w:rsid w:val="00C0609D"/>
    <w:rsid w:val="00C10581"/>
    <w:rsid w:val="00C115AB"/>
    <w:rsid w:val="00C15905"/>
    <w:rsid w:val="00C178B0"/>
    <w:rsid w:val="00C21694"/>
    <w:rsid w:val="00C22847"/>
    <w:rsid w:val="00C25EE8"/>
    <w:rsid w:val="00C26868"/>
    <w:rsid w:val="00C2689B"/>
    <w:rsid w:val="00C26CCB"/>
    <w:rsid w:val="00C30249"/>
    <w:rsid w:val="00C3479A"/>
    <w:rsid w:val="00C3489A"/>
    <w:rsid w:val="00C3723B"/>
    <w:rsid w:val="00C42466"/>
    <w:rsid w:val="00C45D2B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85A9A"/>
    <w:rsid w:val="00C90650"/>
    <w:rsid w:val="00C928DF"/>
    <w:rsid w:val="00C95D35"/>
    <w:rsid w:val="00C970E5"/>
    <w:rsid w:val="00C97A26"/>
    <w:rsid w:val="00C97D78"/>
    <w:rsid w:val="00CA3F6D"/>
    <w:rsid w:val="00CB1264"/>
    <w:rsid w:val="00CB3FF5"/>
    <w:rsid w:val="00CB6C20"/>
    <w:rsid w:val="00CC0369"/>
    <w:rsid w:val="00CC11BA"/>
    <w:rsid w:val="00CC2AAE"/>
    <w:rsid w:val="00CC5A42"/>
    <w:rsid w:val="00CC7508"/>
    <w:rsid w:val="00CD0EAB"/>
    <w:rsid w:val="00CD640E"/>
    <w:rsid w:val="00CD6652"/>
    <w:rsid w:val="00CE5B17"/>
    <w:rsid w:val="00CE5E02"/>
    <w:rsid w:val="00CF13C8"/>
    <w:rsid w:val="00CF34DB"/>
    <w:rsid w:val="00CF352B"/>
    <w:rsid w:val="00CF3917"/>
    <w:rsid w:val="00CF4B28"/>
    <w:rsid w:val="00CF558F"/>
    <w:rsid w:val="00D010C0"/>
    <w:rsid w:val="00D01A78"/>
    <w:rsid w:val="00D04C4C"/>
    <w:rsid w:val="00D073E2"/>
    <w:rsid w:val="00D138F2"/>
    <w:rsid w:val="00D15037"/>
    <w:rsid w:val="00D2360A"/>
    <w:rsid w:val="00D246A7"/>
    <w:rsid w:val="00D30D90"/>
    <w:rsid w:val="00D30DC6"/>
    <w:rsid w:val="00D32C98"/>
    <w:rsid w:val="00D446EC"/>
    <w:rsid w:val="00D51354"/>
    <w:rsid w:val="00D5185C"/>
    <w:rsid w:val="00D51BF0"/>
    <w:rsid w:val="00D531DB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2425"/>
    <w:rsid w:val="00DA5099"/>
    <w:rsid w:val="00DA562A"/>
    <w:rsid w:val="00DA64A3"/>
    <w:rsid w:val="00DA7887"/>
    <w:rsid w:val="00DA7AC3"/>
    <w:rsid w:val="00DB2C26"/>
    <w:rsid w:val="00DC0BB7"/>
    <w:rsid w:val="00DC6D83"/>
    <w:rsid w:val="00DC7B3A"/>
    <w:rsid w:val="00DD02F4"/>
    <w:rsid w:val="00DD636F"/>
    <w:rsid w:val="00DD6622"/>
    <w:rsid w:val="00DE10C9"/>
    <w:rsid w:val="00DE1C7C"/>
    <w:rsid w:val="00DE6B43"/>
    <w:rsid w:val="00DF117D"/>
    <w:rsid w:val="00DF5AF8"/>
    <w:rsid w:val="00E008BF"/>
    <w:rsid w:val="00E01FE6"/>
    <w:rsid w:val="00E11923"/>
    <w:rsid w:val="00E157B5"/>
    <w:rsid w:val="00E262D4"/>
    <w:rsid w:val="00E323AD"/>
    <w:rsid w:val="00E3339D"/>
    <w:rsid w:val="00E36250"/>
    <w:rsid w:val="00E376B8"/>
    <w:rsid w:val="00E40360"/>
    <w:rsid w:val="00E47F2D"/>
    <w:rsid w:val="00E51A49"/>
    <w:rsid w:val="00E54511"/>
    <w:rsid w:val="00E60EDC"/>
    <w:rsid w:val="00E61DAC"/>
    <w:rsid w:val="00E65476"/>
    <w:rsid w:val="00E674ED"/>
    <w:rsid w:val="00E7217B"/>
    <w:rsid w:val="00E72B80"/>
    <w:rsid w:val="00E74FB1"/>
    <w:rsid w:val="00E75FE3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2355"/>
    <w:rsid w:val="00E9582D"/>
    <w:rsid w:val="00E96CE3"/>
    <w:rsid w:val="00EA2811"/>
    <w:rsid w:val="00EA5AE0"/>
    <w:rsid w:val="00EB33A1"/>
    <w:rsid w:val="00EB3824"/>
    <w:rsid w:val="00EB49C0"/>
    <w:rsid w:val="00EB56E1"/>
    <w:rsid w:val="00EB7AB1"/>
    <w:rsid w:val="00EC15C1"/>
    <w:rsid w:val="00EC32BD"/>
    <w:rsid w:val="00EC5B0B"/>
    <w:rsid w:val="00ED208F"/>
    <w:rsid w:val="00ED3876"/>
    <w:rsid w:val="00ED3D2F"/>
    <w:rsid w:val="00ED4144"/>
    <w:rsid w:val="00ED541C"/>
    <w:rsid w:val="00EE0E48"/>
    <w:rsid w:val="00EE367F"/>
    <w:rsid w:val="00EE7CD8"/>
    <w:rsid w:val="00EF27DC"/>
    <w:rsid w:val="00EF37F6"/>
    <w:rsid w:val="00EF48CC"/>
    <w:rsid w:val="00F00801"/>
    <w:rsid w:val="00F01BEF"/>
    <w:rsid w:val="00F0401E"/>
    <w:rsid w:val="00F16545"/>
    <w:rsid w:val="00F2488D"/>
    <w:rsid w:val="00F352AB"/>
    <w:rsid w:val="00F36106"/>
    <w:rsid w:val="00F4513A"/>
    <w:rsid w:val="00F47F1C"/>
    <w:rsid w:val="00F57E1A"/>
    <w:rsid w:val="00F601A0"/>
    <w:rsid w:val="00F6355A"/>
    <w:rsid w:val="00F659D3"/>
    <w:rsid w:val="00F712E9"/>
    <w:rsid w:val="00F72AD5"/>
    <w:rsid w:val="00F73032"/>
    <w:rsid w:val="00F74FFA"/>
    <w:rsid w:val="00F8002F"/>
    <w:rsid w:val="00F81FE1"/>
    <w:rsid w:val="00F82C4D"/>
    <w:rsid w:val="00F82D56"/>
    <w:rsid w:val="00F848FC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D01C2"/>
    <w:rsid w:val="00FD5B3C"/>
    <w:rsid w:val="00FE3A78"/>
    <w:rsid w:val="00FE438B"/>
    <w:rsid w:val="00FE595C"/>
    <w:rsid w:val="00FF0B30"/>
    <w:rsid w:val="00FF0C69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8</Pages>
  <Words>2531</Words>
  <Characters>14433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20</cp:revision>
  <cp:lastPrinted>1900-01-01T08:00:00Z</cp:lastPrinted>
  <dcterms:created xsi:type="dcterms:W3CDTF">2020-03-12T15:43:00Z</dcterms:created>
  <dcterms:modified xsi:type="dcterms:W3CDTF">2020-04-03T19:55:00Z</dcterms:modified>
</cp:coreProperties>
</file>