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49142B" w:rsidRPr="00037DD8" w14:paraId="3B00436A" w14:textId="77777777" w:rsidTr="00535F87">
        <w:tc>
          <w:tcPr>
            <w:tcW w:w="6300" w:type="dxa"/>
          </w:tcPr>
          <w:bookmarkStart w:id="0" w:name="_GoBack"/>
          <w:bookmarkEnd w:id="0"/>
          <w:p w14:paraId="672FE58A" w14:textId="77777777" w:rsidR="0049142B" w:rsidRPr="00037DD8" w:rsidRDefault="0049142B" w:rsidP="00535F87">
            <w:pPr>
              <w:tabs>
                <w:tab w:val="left" w:pos="7200"/>
              </w:tabs>
              <w:spacing w:before="0"/>
              <w:rPr>
                <w:b/>
                <w:sz w:val="22"/>
                <w:szCs w:val="22"/>
                <w:lang w:val="en-CA"/>
              </w:rPr>
            </w:pPr>
            <w:r w:rsidRPr="00037DD8">
              <w:rPr>
                <w:b/>
                <w:noProof/>
                <w:sz w:val="22"/>
                <w:szCs w:val="22"/>
                <w:lang w:eastAsia="zh-CN"/>
              </w:rPr>
              <mc:AlternateContent>
                <mc:Choice Requires="wpg">
                  <w:drawing>
                    <wp:anchor distT="0" distB="0" distL="114300" distR="114300" simplePos="0" relativeHeight="251659264" behindDoc="0" locked="0" layoutInCell="1" allowOverlap="1" wp14:anchorId="030A0BD2" wp14:editId="3374261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AD98F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37DD8">
              <w:rPr>
                <w:b/>
                <w:noProof/>
                <w:sz w:val="22"/>
                <w:szCs w:val="22"/>
                <w:lang w:eastAsia="zh-CN"/>
              </w:rPr>
              <w:drawing>
                <wp:anchor distT="0" distB="0" distL="114300" distR="114300" simplePos="0" relativeHeight="251661312" behindDoc="0" locked="0" layoutInCell="1" allowOverlap="1" wp14:anchorId="09E73AE6" wp14:editId="06CB468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37DD8">
              <w:rPr>
                <w:b/>
                <w:noProof/>
                <w:sz w:val="22"/>
                <w:szCs w:val="22"/>
                <w:lang w:eastAsia="zh-CN"/>
              </w:rPr>
              <w:drawing>
                <wp:anchor distT="0" distB="0" distL="114300" distR="114300" simplePos="0" relativeHeight="251660288" behindDoc="0" locked="0" layoutInCell="1" allowOverlap="1" wp14:anchorId="3F5E3D27" wp14:editId="1D5CE84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37DD8">
              <w:rPr>
                <w:b/>
                <w:sz w:val="22"/>
                <w:szCs w:val="22"/>
                <w:lang w:val="en-CA"/>
              </w:rPr>
              <w:t>Joint Video Experts Team (JVET)</w:t>
            </w:r>
          </w:p>
          <w:p w14:paraId="3385DD8A" w14:textId="77777777" w:rsidR="0049142B" w:rsidRPr="00037DD8" w:rsidRDefault="0049142B" w:rsidP="00535F87">
            <w:pPr>
              <w:tabs>
                <w:tab w:val="left" w:pos="7200"/>
              </w:tabs>
              <w:spacing w:before="0"/>
              <w:rPr>
                <w:b/>
                <w:sz w:val="22"/>
                <w:szCs w:val="22"/>
                <w:lang w:val="en-CA"/>
              </w:rPr>
            </w:pPr>
            <w:r w:rsidRPr="00037DD8">
              <w:rPr>
                <w:b/>
                <w:sz w:val="22"/>
                <w:szCs w:val="22"/>
                <w:lang w:val="en-CA"/>
              </w:rPr>
              <w:t>of ITU-T SG 16 WP 3 and ISO/IEC JTC 1/SC 29/WG 11</w:t>
            </w:r>
          </w:p>
          <w:p w14:paraId="3190BB05" w14:textId="77777777" w:rsidR="0049142B" w:rsidRPr="00037DD8" w:rsidRDefault="0049142B" w:rsidP="00535F87">
            <w:pPr>
              <w:tabs>
                <w:tab w:val="left" w:pos="7200"/>
              </w:tabs>
              <w:spacing w:before="0"/>
              <w:rPr>
                <w:b/>
                <w:sz w:val="22"/>
                <w:szCs w:val="22"/>
                <w:lang w:val="en-CA"/>
              </w:rPr>
            </w:pPr>
            <w:r w:rsidRPr="00037DD8">
              <w:rPr>
                <w:sz w:val="22"/>
              </w:rPr>
              <w:t>17th Meeting: Brussels</w:t>
            </w:r>
            <w:r w:rsidRPr="00037DD8">
              <w:rPr>
                <w:sz w:val="22"/>
                <w:lang w:val="en-CA"/>
              </w:rPr>
              <w:t>, BE, 7–17 January 2020</w:t>
            </w:r>
          </w:p>
        </w:tc>
        <w:tc>
          <w:tcPr>
            <w:tcW w:w="3060" w:type="dxa"/>
          </w:tcPr>
          <w:p w14:paraId="18637806" w14:textId="77294314" w:rsidR="0049142B" w:rsidRPr="00037DD8" w:rsidRDefault="0049142B" w:rsidP="00D518B9">
            <w:pPr>
              <w:tabs>
                <w:tab w:val="left" w:pos="7200"/>
              </w:tabs>
              <w:rPr>
                <w:sz w:val="22"/>
                <w:u w:val="single"/>
                <w:lang w:val="en-CA"/>
              </w:rPr>
            </w:pPr>
            <w:r w:rsidRPr="00037DD8">
              <w:rPr>
                <w:sz w:val="22"/>
                <w:lang w:val="en-CA"/>
              </w:rPr>
              <w:t>Document: JVET-</w:t>
            </w:r>
            <w:r w:rsidR="006B12A4">
              <w:rPr>
                <w:sz w:val="22"/>
                <w:lang w:val="en-CA"/>
              </w:rPr>
              <w:t>Q0</w:t>
            </w:r>
            <w:r w:rsidR="00E87DDB">
              <w:rPr>
                <w:sz w:val="22"/>
                <w:lang w:val="en-CA"/>
              </w:rPr>
              <w:t>815</w:t>
            </w:r>
          </w:p>
        </w:tc>
      </w:tr>
    </w:tbl>
    <w:p w14:paraId="14270D0E" w14:textId="77777777" w:rsidR="0049142B" w:rsidRPr="00037DD8" w:rsidRDefault="0049142B" w:rsidP="0049142B">
      <w:pPr>
        <w:spacing w:before="0"/>
        <w:rPr>
          <w:sz w:val="22"/>
          <w:lang w:val="en-CA"/>
        </w:rPr>
      </w:pPr>
    </w:p>
    <w:tbl>
      <w:tblPr>
        <w:tblW w:w="0" w:type="auto"/>
        <w:tblLayout w:type="fixed"/>
        <w:tblLook w:val="0000" w:firstRow="0" w:lastRow="0" w:firstColumn="0" w:lastColumn="0" w:noHBand="0" w:noVBand="0"/>
      </w:tblPr>
      <w:tblGrid>
        <w:gridCol w:w="1458"/>
        <w:gridCol w:w="3942"/>
        <w:gridCol w:w="900"/>
        <w:gridCol w:w="3060"/>
      </w:tblGrid>
      <w:tr w:rsidR="0049142B" w:rsidRPr="00037DD8" w14:paraId="4B5ED34E" w14:textId="77777777" w:rsidTr="00535F87">
        <w:tc>
          <w:tcPr>
            <w:tcW w:w="1458" w:type="dxa"/>
          </w:tcPr>
          <w:p w14:paraId="392C99DE" w14:textId="77777777" w:rsidR="0049142B" w:rsidRPr="00037DD8" w:rsidRDefault="0049142B" w:rsidP="00535F87">
            <w:pPr>
              <w:spacing w:before="60" w:after="60"/>
              <w:rPr>
                <w:i/>
                <w:sz w:val="22"/>
                <w:szCs w:val="22"/>
                <w:lang w:val="en-CA"/>
              </w:rPr>
            </w:pPr>
            <w:r w:rsidRPr="00037DD8">
              <w:rPr>
                <w:i/>
                <w:sz w:val="22"/>
                <w:szCs w:val="22"/>
                <w:lang w:val="en-CA"/>
              </w:rPr>
              <w:t>Title:</w:t>
            </w:r>
          </w:p>
        </w:tc>
        <w:tc>
          <w:tcPr>
            <w:tcW w:w="7902" w:type="dxa"/>
            <w:gridSpan w:val="3"/>
          </w:tcPr>
          <w:p w14:paraId="7F17B3EF" w14:textId="6C4BE205" w:rsidR="0049142B" w:rsidRPr="00037DD8" w:rsidRDefault="00250CF6" w:rsidP="00037DD8">
            <w:pPr>
              <w:spacing w:before="60" w:after="60"/>
              <w:rPr>
                <w:b/>
                <w:sz w:val="22"/>
                <w:szCs w:val="22"/>
                <w:lang w:val="en-CA"/>
              </w:rPr>
            </w:pPr>
            <w:proofErr w:type="spellStart"/>
            <w:r>
              <w:rPr>
                <w:b/>
                <w:sz w:val="24"/>
                <w:lang w:val="en-CA" w:eastAsia="zh-CN"/>
              </w:rPr>
              <w:t>BoG</w:t>
            </w:r>
            <w:proofErr w:type="spellEnd"/>
            <w:r>
              <w:rPr>
                <w:b/>
                <w:sz w:val="24"/>
                <w:lang w:val="en-CA" w:eastAsia="zh-CN"/>
              </w:rPr>
              <w:t xml:space="preserve"> on </w:t>
            </w:r>
            <w:r w:rsidR="00037DD8" w:rsidRPr="00037DD8">
              <w:rPr>
                <w:b/>
                <w:sz w:val="24"/>
                <w:lang w:val="en-CA" w:eastAsia="zh-CN"/>
              </w:rPr>
              <w:t>ACT</w:t>
            </w:r>
          </w:p>
        </w:tc>
      </w:tr>
      <w:tr w:rsidR="0049142B" w:rsidRPr="00037DD8" w14:paraId="79CA2EF6" w14:textId="77777777" w:rsidTr="00535F87">
        <w:tc>
          <w:tcPr>
            <w:tcW w:w="1458" w:type="dxa"/>
          </w:tcPr>
          <w:p w14:paraId="0FDD3E5E" w14:textId="77777777" w:rsidR="0049142B" w:rsidRPr="00037DD8" w:rsidRDefault="0049142B" w:rsidP="00535F87">
            <w:pPr>
              <w:spacing w:before="60" w:after="60"/>
              <w:rPr>
                <w:i/>
                <w:sz w:val="22"/>
                <w:szCs w:val="22"/>
                <w:lang w:val="en-CA"/>
              </w:rPr>
            </w:pPr>
            <w:r w:rsidRPr="00037DD8">
              <w:rPr>
                <w:i/>
                <w:sz w:val="22"/>
                <w:szCs w:val="22"/>
                <w:lang w:val="en-CA"/>
              </w:rPr>
              <w:t>Status:</w:t>
            </w:r>
          </w:p>
        </w:tc>
        <w:tc>
          <w:tcPr>
            <w:tcW w:w="7902" w:type="dxa"/>
            <w:gridSpan w:val="3"/>
          </w:tcPr>
          <w:p w14:paraId="35AE4642" w14:textId="77777777" w:rsidR="0049142B" w:rsidRPr="00037DD8" w:rsidRDefault="0049142B" w:rsidP="00535F87">
            <w:pPr>
              <w:spacing w:before="60" w:after="60"/>
              <w:rPr>
                <w:sz w:val="22"/>
                <w:szCs w:val="22"/>
                <w:lang w:val="en-CA"/>
              </w:rPr>
            </w:pPr>
            <w:r w:rsidRPr="00037DD8">
              <w:rPr>
                <w:sz w:val="22"/>
                <w:szCs w:val="22"/>
                <w:lang w:val="en-CA"/>
              </w:rPr>
              <w:t>Input document to JVET</w:t>
            </w:r>
          </w:p>
        </w:tc>
      </w:tr>
      <w:tr w:rsidR="0049142B" w:rsidRPr="00037DD8" w14:paraId="1D238733" w14:textId="77777777" w:rsidTr="00535F87">
        <w:tc>
          <w:tcPr>
            <w:tcW w:w="1458" w:type="dxa"/>
          </w:tcPr>
          <w:p w14:paraId="5C787D2A" w14:textId="77777777" w:rsidR="0049142B" w:rsidRPr="00037DD8" w:rsidRDefault="0049142B" w:rsidP="00535F87">
            <w:pPr>
              <w:spacing w:before="60" w:after="60"/>
              <w:rPr>
                <w:i/>
                <w:sz w:val="22"/>
                <w:szCs w:val="22"/>
                <w:lang w:val="en-CA"/>
              </w:rPr>
            </w:pPr>
            <w:r w:rsidRPr="00037DD8">
              <w:rPr>
                <w:i/>
                <w:sz w:val="22"/>
                <w:szCs w:val="22"/>
                <w:lang w:val="en-CA"/>
              </w:rPr>
              <w:t>Purpose:</w:t>
            </w:r>
          </w:p>
        </w:tc>
        <w:tc>
          <w:tcPr>
            <w:tcW w:w="7902" w:type="dxa"/>
            <w:gridSpan w:val="3"/>
          </w:tcPr>
          <w:p w14:paraId="1566A062" w14:textId="23687AF1" w:rsidR="0049142B" w:rsidRPr="00037DD8" w:rsidRDefault="004C1A68" w:rsidP="00535F87">
            <w:pPr>
              <w:spacing w:before="60" w:after="60"/>
              <w:rPr>
                <w:sz w:val="22"/>
                <w:szCs w:val="22"/>
                <w:lang w:val="en-CA"/>
              </w:rPr>
            </w:pPr>
            <w:r>
              <w:rPr>
                <w:sz w:val="22"/>
                <w:szCs w:val="22"/>
                <w:lang w:val="en-CA"/>
              </w:rPr>
              <w:t>Report</w:t>
            </w:r>
          </w:p>
        </w:tc>
      </w:tr>
      <w:tr w:rsidR="0049142B" w:rsidRPr="00037DD8" w14:paraId="3B121737" w14:textId="77777777" w:rsidTr="00535F87">
        <w:tc>
          <w:tcPr>
            <w:tcW w:w="1458" w:type="dxa"/>
          </w:tcPr>
          <w:p w14:paraId="770680D2" w14:textId="77777777" w:rsidR="0049142B" w:rsidRPr="00037DD8" w:rsidRDefault="0049142B" w:rsidP="0049142B">
            <w:pPr>
              <w:spacing w:before="60" w:after="60"/>
              <w:rPr>
                <w:i/>
                <w:sz w:val="22"/>
                <w:szCs w:val="22"/>
                <w:lang w:val="en-CA"/>
              </w:rPr>
            </w:pPr>
            <w:r w:rsidRPr="00037DD8">
              <w:rPr>
                <w:i/>
                <w:sz w:val="22"/>
                <w:szCs w:val="22"/>
                <w:lang w:val="en-CA"/>
              </w:rPr>
              <w:t>Author(s) or</w:t>
            </w:r>
            <w:r w:rsidRPr="00037DD8">
              <w:rPr>
                <w:i/>
                <w:sz w:val="22"/>
                <w:szCs w:val="22"/>
                <w:lang w:val="en-CA"/>
              </w:rPr>
              <w:br/>
              <w:t>Contact(s):</w:t>
            </w:r>
          </w:p>
        </w:tc>
        <w:tc>
          <w:tcPr>
            <w:tcW w:w="3942" w:type="dxa"/>
          </w:tcPr>
          <w:p w14:paraId="4F88FB90" w14:textId="77777777" w:rsidR="00AB7BE6" w:rsidRDefault="00AB7BE6" w:rsidP="0049142B">
            <w:pPr>
              <w:spacing w:before="60" w:after="60"/>
              <w:rPr>
                <w:rFonts w:eastAsia="SimSun"/>
                <w:sz w:val="22"/>
                <w:szCs w:val="22"/>
                <w:lang w:val="en-CA" w:eastAsia="zh-CN"/>
              </w:rPr>
            </w:pPr>
          </w:p>
          <w:p w14:paraId="180751C7" w14:textId="57D34800" w:rsidR="006D5DE4" w:rsidRDefault="00250CF6" w:rsidP="006D5DE4">
            <w:pPr>
              <w:spacing w:before="60" w:after="60"/>
              <w:rPr>
                <w:rFonts w:eastAsia="SimSun"/>
                <w:sz w:val="22"/>
                <w:szCs w:val="22"/>
                <w:lang w:val="en-CA" w:eastAsia="zh-CN"/>
              </w:rPr>
            </w:pPr>
            <w:r>
              <w:rPr>
                <w:rFonts w:eastAsia="SimSun"/>
                <w:sz w:val="22"/>
                <w:szCs w:val="22"/>
                <w:lang w:val="en-CA" w:eastAsia="zh-CN"/>
              </w:rPr>
              <w:t>Li Zhang</w:t>
            </w:r>
          </w:p>
          <w:p w14:paraId="5F7DFD44" w14:textId="1A5CBA6B" w:rsidR="00250CF6" w:rsidRPr="003A7089" w:rsidRDefault="00250CF6" w:rsidP="006D5DE4">
            <w:pPr>
              <w:spacing w:before="60" w:after="60"/>
              <w:rPr>
                <w:rFonts w:eastAsia="SimSun"/>
                <w:sz w:val="22"/>
                <w:szCs w:val="22"/>
                <w:lang w:val="en-CA" w:eastAsia="zh-CN"/>
              </w:rPr>
            </w:pPr>
            <w:r>
              <w:rPr>
                <w:rFonts w:eastAsia="SimSun"/>
                <w:sz w:val="22"/>
                <w:szCs w:val="22"/>
                <w:lang w:val="en-CA" w:eastAsia="zh-CN"/>
              </w:rPr>
              <w:t>Xiaoyu Xiu</w:t>
            </w:r>
          </w:p>
          <w:p w14:paraId="3F582A91" w14:textId="6A7CDC7C" w:rsidR="006D5DE4" w:rsidRPr="00BA3C95" w:rsidRDefault="006D5DE4" w:rsidP="0049142B">
            <w:pPr>
              <w:spacing w:before="60" w:after="60"/>
              <w:rPr>
                <w:rFonts w:eastAsia="SimSun"/>
                <w:sz w:val="22"/>
                <w:szCs w:val="22"/>
                <w:lang w:val="en-CA" w:eastAsia="zh-CN"/>
              </w:rPr>
            </w:pPr>
          </w:p>
        </w:tc>
        <w:tc>
          <w:tcPr>
            <w:tcW w:w="900" w:type="dxa"/>
          </w:tcPr>
          <w:p w14:paraId="3465E2BB" w14:textId="77777777" w:rsidR="005C30A1" w:rsidRDefault="005C30A1" w:rsidP="0049142B">
            <w:pPr>
              <w:spacing w:before="60" w:after="60"/>
              <w:rPr>
                <w:rFonts w:eastAsia="SimSun"/>
                <w:sz w:val="22"/>
                <w:szCs w:val="22"/>
                <w:lang w:val="en-CA" w:eastAsia="zh-CN"/>
              </w:rPr>
            </w:pPr>
          </w:p>
          <w:p w14:paraId="43B7E28C" w14:textId="77777777" w:rsidR="0049142B" w:rsidRPr="00037DD8" w:rsidRDefault="0049142B" w:rsidP="0049142B">
            <w:pPr>
              <w:spacing w:before="60" w:after="60"/>
              <w:rPr>
                <w:sz w:val="22"/>
                <w:szCs w:val="22"/>
                <w:lang w:val="en-CA"/>
              </w:rPr>
            </w:pPr>
            <w:r w:rsidRPr="00037DD8">
              <w:rPr>
                <w:sz w:val="22"/>
                <w:szCs w:val="22"/>
                <w:lang w:val="en-CA"/>
              </w:rPr>
              <w:t>Email:</w:t>
            </w:r>
          </w:p>
        </w:tc>
        <w:tc>
          <w:tcPr>
            <w:tcW w:w="3060" w:type="dxa"/>
          </w:tcPr>
          <w:p w14:paraId="007ADAB2" w14:textId="77777777" w:rsidR="005C30A1" w:rsidRPr="00BA3C95" w:rsidRDefault="005C30A1" w:rsidP="0049142B">
            <w:pPr>
              <w:spacing w:before="60" w:after="60"/>
              <w:rPr>
                <w:rFonts w:eastAsia="SimSun"/>
                <w:sz w:val="22"/>
                <w:szCs w:val="22"/>
                <w:lang w:val="en-CA" w:eastAsia="zh-CN"/>
              </w:rPr>
            </w:pPr>
          </w:p>
          <w:p w14:paraId="2733F01A" w14:textId="1EAB572C" w:rsidR="00250CF6" w:rsidRDefault="00660B46" w:rsidP="00B03E44">
            <w:pPr>
              <w:spacing w:before="60" w:after="60"/>
            </w:pPr>
            <w:hyperlink r:id="rId10" w:history="1">
              <w:r w:rsidR="00250CF6" w:rsidRPr="00712335">
                <w:rPr>
                  <w:rStyle w:val="Hyperlink"/>
                </w:rPr>
                <w:t>lizhang.idm@bytedance.com</w:t>
              </w:r>
            </w:hyperlink>
            <w:r w:rsidR="00250CF6">
              <w:t xml:space="preserve"> </w:t>
            </w:r>
          </w:p>
          <w:p w14:paraId="04249D3C" w14:textId="6ADB27A5" w:rsidR="00B03E44" w:rsidRPr="00BA3C95" w:rsidRDefault="00660B46" w:rsidP="00B03E44">
            <w:pPr>
              <w:spacing w:before="60" w:after="60"/>
              <w:rPr>
                <w:rFonts w:eastAsia="SimSun"/>
                <w:sz w:val="22"/>
                <w:szCs w:val="22"/>
                <w:lang w:eastAsia="zh-CN"/>
              </w:rPr>
            </w:pPr>
            <w:hyperlink r:id="rId11" w:history="1">
              <w:r w:rsidR="00250CF6" w:rsidRPr="00712335">
                <w:rPr>
                  <w:rStyle w:val="Hyperlink"/>
                  <w:sz w:val="22"/>
                  <w:szCs w:val="22"/>
                  <w:lang w:val="en-CA" w:eastAsia="zh-CN"/>
                </w:rPr>
                <w:t>xiaoyu.xiu</w:t>
              </w:r>
              <w:r w:rsidR="00250CF6" w:rsidRPr="00712335">
                <w:rPr>
                  <w:rStyle w:val="Hyperlink"/>
                  <w:rFonts w:hint="eastAsia"/>
                  <w:sz w:val="22"/>
                  <w:szCs w:val="22"/>
                  <w:lang w:val="en-CA" w:eastAsia="zh-CN"/>
                </w:rPr>
                <w:t>@kwai.com</w:t>
              </w:r>
            </w:hyperlink>
          </w:p>
          <w:p w14:paraId="5CCCE24A" w14:textId="77777777" w:rsidR="0049142B" w:rsidRPr="00BA3C95" w:rsidRDefault="0049142B" w:rsidP="00250CF6">
            <w:pPr>
              <w:spacing w:before="60" w:after="60"/>
              <w:rPr>
                <w:sz w:val="22"/>
                <w:szCs w:val="22"/>
                <w:lang w:val="en-CA" w:eastAsia="zh-CN"/>
              </w:rPr>
            </w:pPr>
          </w:p>
        </w:tc>
      </w:tr>
      <w:tr w:rsidR="0049142B" w:rsidRPr="00037DD8" w14:paraId="39E9D180" w14:textId="77777777" w:rsidTr="00535F87">
        <w:tc>
          <w:tcPr>
            <w:tcW w:w="1458" w:type="dxa"/>
          </w:tcPr>
          <w:p w14:paraId="40117F55" w14:textId="77777777" w:rsidR="0049142B" w:rsidRPr="00037DD8" w:rsidRDefault="0049142B" w:rsidP="00535F87">
            <w:pPr>
              <w:spacing w:before="60" w:after="60"/>
              <w:rPr>
                <w:i/>
                <w:sz w:val="22"/>
                <w:szCs w:val="22"/>
                <w:lang w:val="en-CA"/>
              </w:rPr>
            </w:pPr>
            <w:r w:rsidRPr="00037DD8">
              <w:rPr>
                <w:i/>
                <w:sz w:val="22"/>
                <w:szCs w:val="22"/>
                <w:lang w:val="en-CA"/>
              </w:rPr>
              <w:t>Source:</w:t>
            </w:r>
          </w:p>
        </w:tc>
        <w:tc>
          <w:tcPr>
            <w:tcW w:w="7902" w:type="dxa"/>
            <w:gridSpan w:val="3"/>
          </w:tcPr>
          <w:p w14:paraId="7A4EBE5C" w14:textId="55A54D63" w:rsidR="0049142B" w:rsidRPr="00BA3C95" w:rsidRDefault="004C1A68" w:rsidP="00535F87">
            <w:pPr>
              <w:spacing w:before="60" w:after="60"/>
              <w:rPr>
                <w:rFonts w:eastAsia="SimSun"/>
                <w:sz w:val="22"/>
                <w:szCs w:val="22"/>
                <w:lang w:val="en-CA"/>
              </w:rPr>
            </w:pPr>
            <w:proofErr w:type="spellStart"/>
            <w:r w:rsidRPr="004C1A68">
              <w:rPr>
                <w:rFonts w:eastAsia="SimSun"/>
                <w:sz w:val="22"/>
                <w:szCs w:val="22"/>
                <w:lang w:val="en-CA"/>
              </w:rPr>
              <w:t>BoG</w:t>
            </w:r>
            <w:proofErr w:type="spellEnd"/>
            <w:r w:rsidRPr="004C1A68">
              <w:rPr>
                <w:rFonts w:eastAsia="SimSun"/>
                <w:sz w:val="22"/>
                <w:szCs w:val="22"/>
                <w:lang w:val="en-CA"/>
              </w:rPr>
              <w:t xml:space="preserve"> coordinator</w:t>
            </w:r>
          </w:p>
        </w:tc>
      </w:tr>
    </w:tbl>
    <w:p w14:paraId="5A16DB90" w14:textId="77777777" w:rsidR="0049142B" w:rsidRPr="00037DD8" w:rsidRDefault="0049142B" w:rsidP="0049142B">
      <w:pPr>
        <w:tabs>
          <w:tab w:val="right" w:pos="9360"/>
        </w:tabs>
        <w:spacing w:before="120" w:after="240"/>
        <w:jc w:val="center"/>
        <w:rPr>
          <w:szCs w:val="22"/>
          <w:lang w:val="en-CA"/>
        </w:rPr>
      </w:pPr>
      <w:r w:rsidRPr="00037DD8">
        <w:rPr>
          <w:szCs w:val="22"/>
          <w:u w:val="single"/>
          <w:lang w:val="en-CA"/>
        </w:rPr>
        <w:t>_____________________________</w:t>
      </w:r>
    </w:p>
    <w:p w14:paraId="39F208C4" w14:textId="77777777" w:rsidR="0049142B" w:rsidRPr="00037DD8" w:rsidRDefault="0049142B" w:rsidP="0049142B">
      <w:pPr>
        <w:pStyle w:val="Heading1"/>
        <w:numPr>
          <w:ilvl w:val="0"/>
          <w:numId w:val="0"/>
        </w:numPr>
        <w:ind w:left="432" w:hanging="432"/>
        <w:rPr>
          <w:rFonts w:cs="Times New Roman"/>
          <w:lang w:val="en-CA"/>
        </w:rPr>
      </w:pPr>
      <w:r w:rsidRPr="00037DD8">
        <w:rPr>
          <w:rFonts w:cs="Times New Roman"/>
          <w:lang w:val="en-CA"/>
        </w:rPr>
        <w:t>Abstract</w:t>
      </w:r>
    </w:p>
    <w:p w14:paraId="15471ECC" w14:textId="471224A6" w:rsidR="0049142B" w:rsidRPr="00037DD8" w:rsidRDefault="00CD4F2D" w:rsidP="0049142B">
      <w:pPr>
        <w:rPr>
          <w:lang w:val="en-CA"/>
        </w:rPr>
      </w:pPr>
      <w:r>
        <w:rPr>
          <w:lang w:val="en-CA"/>
        </w:rPr>
        <w:t xml:space="preserve">This </w:t>
      </w:r>
      <w:proofErr w:type="spellStart"/>
      <w:r>
        <w:rPr>
          <w:lang w:val="en-CA"/>
        </w:rPr>
        <w:t>BoG</w:t>
      </w:r>
      <w:proofErr w:type="spellEnd"/>
      <w:r>
        <w:rPr>
          <w:lang w:val="en-CA"/>
        </w:rPr>
        <w:t xml:space="preserve"> is related to the Adaptive Colour space Transform (ACT). </w:t>
      </w:r>
      <w:r w:rsidR="00052E84">
        <w:rPr>
          <w:lang w:val="en-CA"/>
        </w:rPr>
        <w:t xml:space="preserve">The </w:t>
      </w:r>
      <w:proofErr w:type="spellStart"/>
      <w:r w:rsidR="00052E84">
        <w:rPr>
          <w:lang w:val="en-CA"/>
        </w:rPr>
        <w:t>BoG</w:t>
      </w:r>
      <w:proofErr w:type="spellEnd"/>
      <w:r w:rsidR="00052E84">
        <w:rPr>
          <w:lang w:val="en-CA"/>
        </w:rPr>
        <w:t xml:space="preserve"> was held in Jan. 14</w:t>
      </w:r>
      <w:r w:rsidR="00052E84" w:rsidRPr="00052E84">
        <w:rPr>
          <w:vertAlign w:val="superscript"/>
          <w:lang w:val="en-CA"/>
        </w:rPr>
        <w:t>th</w:t>
      </w:r>
      <w:r w:rsidR="00052E84">
        <w:rPr>
          <w:lang w:val="en-CA"/>
        </w:rPr>
        <w:t>, from 2:00pm to 4:35pm.</w:t>
      </w:r>
    </w:p>
    <w:p w14:paraId="197BE78F" w14:textId="77777777" w:rsidR="004944E2" w:rsidRDefault="004944E2" w:rsidP="004944E2">
      <w:pPr>
        <w:pStyle w:val="Heading1"/>
        <w:keepLines/>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pPr>
      <w:r>
        <w:t xml:space="preserve">Target of the </w:t>
      </w:r>
      <w:proofErr w:type="spellStart"/>
      <w:r>
        <w:t>BoG</w:t>
      </w:r>
      <w:proofErr w:type="spellEnd"/>
    </w:p>
    <w:p w14:paraId="416F1C29" w14:textId="77777777" w:rsidR="004944E2" w:rsidRPr="0010224E" w:rsidRDefault="004944E2" w:rsidP="004944E2">
      <w:pPr>
        <w:rPr>
          <w:sz w:val="22"/>
          <w:szCs w:val="22"/>
        </w:rPr>
      </w:pPr>
      <w:r w:rsidRPr="0010224E">
        <w:rPr>
          <w:sz w:val="22"/>
          <w:szCs w:val="22"/>
        </w:rPr>
        <w:t>“Selecting the best approaches of resolving the issues above, suggest a combined solution and coordinate the drafting of a combined spec text”</w:t>
      </w:r>
    </w:p>
    <w:p w14:paraId="14652E7F" w14:textId="34390C69" w:rsidR="004944E2" w:rsidRDefault="004944E2" w:rsidP="004944E2">
      <w:pPr>
        <w:pStyle w:val="Heading1"/>
        <w:keepLines/>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pPr>
      <w:r>
        <w:t>Decisions from Track B</w:t>
      </w:r>
    </w:p>
    <w:p w14:paraId="0B9DE5A0" w14:textId="68151592" w:rsidR="00F36380" w:rsidRPr="0010224E" w:rsidRDefault="00F36380" w:rsidP="00F36380">
      <w:pPr>
        <w:rPr>
          <w:sz w:val="22"/>
          <w:szCs w:val="22"/>
        </w:rPr>
      </w:pPr>
      <w:r w:rsidRPr="0010224E">
        <w:rPr>
          <w:sz w:val="22"/>
          <w:szCs w:val="22"/>
        </w:rPr>
        <w:t>The following text are copied from the meeting notes, JVET_Q_notes_d8.</w:t>
      </w:r>
    </w:p>
    <w:p w14:paraId="08B56E52" w14:textId="77777777" w:rsidR="004944E2" w:rsidRDefault="004944E2" w:rsidP="004944E2">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 xml:space="preserve">There is a bug with possible QP outside valid range after ACT QP adjustment, in this context several solutions: </w:t>
      </w:r>
      <w:r w:rsidRPr="0001635B">
        <w:rPr>
          <w:highlight w:val="yellow"/>
        </w:rPr>
        <w:t>JVET-Q0098, JVET-Q0142, JVET-Q0166, JVET-Q0241, JVET-Q0425, JVET-Q0510/JVET-Q0511</w:t>
      </w:r>
      <w:r>
        <w:t>. It would be desirable if the solution</w:t>
      </w:r>
    </w:p>
    <w:p w14:paraId="3355EB66" w14:textId="77777777" w:rsidR="004944E2" w:rsidRDefault="004944E2" w:rsidP="004944E2">
      <w:pPr>
        <w:pStyle w:val="ListParagraph"/>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has no e</w:t>
      </w:r>
      <w:r w:rsidRPr="00E75981">
        <w:t xml:space="preserve">ffect on </w:t>
      </w:r>
      <w:r>
        <w:t xml:space="preserve">chroma QP used in </w:t>
      </w:r>
      <w:r w:rsidRPr="00E75981">
        <w:t>deblocking</w:t>
      </w:r>
      <w:r>
        <w:t xml:space="preserve"> (note it is assumed that the ACT specific QP offset should not have impact on deblocking,</w:t>
      </w:r>
      <w:r w:rsidRPr="00F761C1">
        <w:t xml:space="preserve"> </w:t>
      </w:r>
      <w:r>
        <w:t>as deblocking is done after inverse ACT in RGB domain. Even though ACT is same as in in HEVC this problem does not exist there, as HEVC has no chroma QP adaptivity in deblocking).</w:t>
      </w:r>
    </w:p>
    <w:p w14:paraId="023476F5" w14:textId="77777777" w:rsidR="004944E2" w:rsidRDefault="004944E2" w:rsidP="004944E2">
      <w:pPr>
        <w:pStyle w:val="ListParagraph"/>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does take </w:t>
      </w:r>
      <w:proofErr w:type="spellStart"/>
      <w:r>
        <w:t>QpPrimeTsMin</w:t>
      </w:r>
      <w:proofErr w:type="spellEnd"/>
      <w:r>
        <w:t xml:space="preserve"> into consideration</w:t>
      </w:r>
    </w:p>
    <w:p w14:paraId="31C452BF" w14:textId="77777777" w:rsidR="004944E2" w:rsidRDefault="004944E2" w:rsidP="004944E2">
      <w:pPr>
        <w:pStyle w:val="ListParagraph"/>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does not influence the case ACT off</w:t>
      </w:r>
    </w:p>
    <w:p w14:paraId="53A736A4" w14:textId="77777777" w:rsidR="004944E2" w:rsidRDefault="004944E2" w:rsidP="004944E2">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 xml:space="preserve">There is a bug with text spec on QP offsets </w:t>
      </w:r>
      <w:r w:rsidRPr="008D2679">
        <w:rPr>
          <w:highlight w:val="yellow"/>
        </w:rPr>
        <w:t>(JVET-Q0241 aspect 1)</w:t>
      </w:r>
    </w:p>
    <w:p w14:paraId="50E80679" w14:textId="77777777" w:rsidR="004944E2" w:rsidRDefault="004944E2" w:rsidP="004944E2">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Several proposals for signaling/adapting ACT QP offsets. Global offsets should be included. Local chroma QP offset should also be applied to ACT coded blocks, but not defining a separate list of offsets for ACT</w:t>
      </w:r>
    </w:p>
    <w:p w14:paraId="704D2213" w14:textId="77777777" w:rsidR="004944E2" w:rsidRDefault="004944E2" w:rsidP="004944E2">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Current ACT design should not be modified</w:t>
      </w:r>
    </w:p>
    <w:p w14:paraId="5A21361A" w14:textId="27B1D443" w:rsidR="004944E2" w:rsidRDefault="004944E2" w:rsidP="004944E2">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Clipping at input of inverse ACT is necessary</w:t>
      </w:r>
      <w:r w:rsidR="0053007E">
        <w:t xml:space="preserve">: </w:t>
      </w:r>
      <w:r w:rsidR="0053007E" w:rsidRPr="008D2679">
        <w:rPr>
          <w:highlight w:val="yellow"/>
        </w:rPr>
        <w:t>JVET-</w:t>
      </w:r>
      <w:r w:rsidR="00E31C15" w:rsidRPr="008D2679">
        <w:rPr>
          <w:highlight w:val="yellow"/>
        </w:rPr>
        <w:t>Q0513</w:t>
      </w:r>
    </w:p>
    <w:p w14:paraId="47255F62" w14:textId="7FC507D3" w:rsidR="004944E2" w:rsidRDefault="004944E2" w:rsidP="004944E2">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Disable ACT for max transform size 64</w:t>
      </w:r>
      <w:r w:rsidR="0053007E">
        <w:t xml:space="preserve">: </w:t>
      </w:r>
      <w:r w:rsidR="0053007E" w:rsidRPr="008D2679">
        <w:rPr>
          <w:highlight w:val="yellow"/>
        </w:rPr>
        <w:t>JVET-Q0162</w:t>
      </w:r>
    </w:p>
    <w:p w14:paraId="4D23476C" w14:textId="676E197F" w:rsidR="00172E15" w:rsidRDefault="00172E15" w:rsidP="00EA1707">
      <w:pPr>
        <w:pStyle w:val="Heading1"/>
        <w:keepLines/>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pPr>
      <w:r>
        <w:t>Review of JVET-Q080</w:t>
      </w:r>
    </w:p>
    <w:p w14:paraId="76BD4D5F" w14:textId="05DD277E" w:rsidR="007068A0" w:rsidRPr="007068A0" w:rsidRDefault="007068A0" w:rsidP="007068A0">
      <w:pPr>
        <w:rPr>
          <w:szCs w:val="22"/>
          <w:lang w:val="en-CA"/>
        </w:rPr>
      </w:pPr>
      <w:r>
        <w:rPr>
          <w:szCs w:val="22"/>
          <w:lang w:val="en-CA"/>
        </w:rPr>
        <w:t xml:space="preserve">Abstract: </w:t>
      </w:r>
      <w:r w:rsidRPr="007068A0">
        <w:rPr>
          <w:szCs w:val="22"/>
          <w:lang w:val="en-CA"/>
        </w:rPr>
        <w:t xml:space="preserve">In the 16th JVET meeting, the adaptive color transform (ACT) for 444 video coding was adopted in VVC.  The QP adjustments of (-5, -5, -3) are applied to the transform residuals to compensate the dynamic range change of residuals signals before and after color transform. In this contribution, it’s proposed to signal additional ACT QP offsets at picture parameter set and slice header to provide flexibility of QP control for ACT coded block.  </w:t>
      </w:r>
    </w:p>
    <w:p w14:paraId="05D501C5" w14:textId="4C7D0B90" w:rsidR="00172E15" w:rsidRDefault="00172E15" w:rsidP="00172E15">
      <w:pPr>
        <w:rPr>
          <w:lang w:val="en-CA"/>
        </w:rPr>
      </w:pPr>
    </w:p>
    <w:p w14:paraId="50229B8E" w14:textId="77777777" w:rsidR="00442EEF" w:rsidRDefault="00CD2FAD" w:rsidP="00172E15">
      <w:pPr>
        <w:rPr>
          <w:lang w:val="en-CA"/>
        </w:rPr>
      </w:pPr>
      <w:r>
        <w:rPr>
          <w:lang w:val="en-CA"/>
        </w:rPr>
        <w:t xml:space="preserve">It is commented that ACT QP offsets are applied in the deblocking filtering process. Proponents clarified that the offsets are not </w:t>
      </w:r>
      <w:r w:rsidR="00112909">
        <w:rPr>
          <w:lang w:val="en-CA"/>
        </w:rPr>
        <w:t>(-5, -5, -3) which are</w:t>
      </w:r>
      <w:r>
        <w:rPr>
          <w:lang w:val="en-CA"/>
        </w:rPr>
        <w:t xml:space="preserve"> used for compensation of </w:t>
      </w:r>
      <w:r w:rsidR="002F0F16">
        <w:rPr>
          <w:lang w:val="en-CA"/>
        </w:rPr>
        <w:t xml:space="preserve">transform </w:t>
      </w:r>
      <w:r w:rsidR="009D51FC">
        <w:rPr>
          <w:lang w:val="en-CA"/>
        </w:rPr>
        <w:t xml:space="preserve">matrix </w:t>
      </w:r>
      <w:r>
        <w:rPr>
          <w:lang w:val="en-CA"/>
        </w:rPr>
        <w:t>normalization</w:t>
      </w:r>
      <w:r w:rsidR="009D51FC">
        <w:rPr>
          <w:lang w:val="en-CA"/>
        </w:rPr>
        <w:t xml:space="preserve"> differences</w:t>
      </w:r>
      <w:r w:rsidR="00EC427A">
        <w:rPr>
          <w:lang w:val="en-CA"/>
        </w:rPr>
        <w:t>, and those signaled ACT QP offsets are applied to the deblocking filter process</w:t>
      </w:r>
      <w:r>
        <w:rPr>
          <w:lang w:val="en-CA"/>
        </w:rPr>
        <w:t xml:space="preserve">. </w:t>
      </w:r>
    </w:p>
    <w:p w14:paraId="7D5C63B1" w14:textId="4B608C61" w:rsidR="00D07460" w:rsidRDefault="00D07460" w:rsidP="00172E15">
      <w:pPr>
        <w:rPr>
          <w:lang w:val="en-CA"/>
        </w:rPr>
      </w:pPr>
      <w:r>
        <w:rPr>
          <w:lang w:val="en-CA"/>
        </w:rPr>
        <w:t xml:space="preserve">Experts </w:t>
      </w:r>
      <w:r w:rsidR="00442EEF">
        <w:rPr>
          <w:lang w:val="en-CA"/>
        </w:rPr>
        <w:t>confirmed</w:t>
      </w:r>
      <w:r>
        <w:rPr>
          <w:lang w:val="en-CA"/>
        </w:rPr>
        <w:t xml:space="preserve"> that </w:t>
      </w:r>
      <w:proofErr w:type="gramStart"/>
      <w:r>
        <w:rPr>
          <w:lang w:val="en-CA"/>
        </w:rPr>
        <w:t>all of</w:t>
      </w:r>
      <w:proofErr w:type="gramEnd"/>
      <w:r>
        <w:rPr>
          <w:lang w:val="en-CA"/>
        </w:rPr>
        <w:t xml:space="preserve"> the ACT QP offsets are not applied in the deblocking filter process in HEVC SCC.</w:t>
      </w:r>
      <w:r w:rsidR="001376A0">
        <w:rPr>
          <w:lang w:val="en-CA"/>
        </w:rPr>
        <w:t xml:space="preserve"> Concerns were raised that why ACT QP offsets should be applied in the deblocking filter process.</w:t>
      </w:r>
    </w:p>
    <w:p w14:paraId="7436B12F" w14:textId="19C4360A" w:rsidR="00CD2FAD" w:rsidRDefault="00CD2FAD" w:rsidP="00172E15">
      <w:pPr>
        <w:rPr>
          <w:lang w:val="en-CA"/>
        </w:rPr>
      </w:pPr>
      <w:r>
        <w:rPr>
          <w:lang w:val="en-CA"/>
        </w:rPr>
        <w:t>It is commented that PPS syntax elements are referring to the SPS syntax elements which are not allowed.</w:t>
      </w:r>
      <w:r w:rsidR="00846676">
        <w:rPr>
          <w:lang w:val="en-CA"/>
        </w:rPr>
        <w:t xml:space="preserve"> </w:t>
      </w:r>
      <w:r w:rsidR="00F816FC">
        <w:rPr>
          <w:highlight w:val="lightGray"/>
          <w:lang w:val="en-CA"/>
        </w:rPr>
        <w:t>Errors are existing in the proposal</w:t>
      </w:r>
      <w:r w:rsidR="00F816FC">
        <w:rPr>
          <w:lang w:val="en-CA"/>
        </w:rPr>
        <w:t>.</w:t>
      </w:r>
    </w:p>
    <w:p w14:paraId="6D3BFF62" w14:textId="0CAA8A57" w:rsidR="0064647E" w:rsidRDefault="0064647E" w:rsidP="0064647E">
      <w:pPr>
        <w:rPr>
          <w:lang w:val="en-CA"/>
        </w:rPr>
      </w:pPr>
      <w:r>
        <w:rPr>
          <w:lang w:val="en-CA"/>
        </w:rPr>
        <w:t>It is commented that instead of checking the SPS ACT enabling flag, it is better to add a syntax element (i.e., a flag in PPS) to indicate the presence of ACT QP offsets</w:t>
      </w:r>
      <w:r w:rsidR="00A029D9">
        <w:rPr>
          <w:lang w:val="en-CA"/>
        </w:rPr>
        <w:t xml:space="preserve">, as proposed in </w:t>
      </w:r>
      <w:r w:rsidR="00A029D9" w:rsidRPr="00A029D9">
        <w:rPr>
          <w:highlight w:val="yellow"/>
          <w:lang w:val="en-CA"/>
        </w:rPr>
        <w:t>JVET-Q0425</w:t>
      </w:r>
      <w:r>
        <w:rPr>
          <w:lang w:val="en-CA"/>
        </w:rPr>
        <w:t>.</w:t>
      </w:r>
    </w:p>
    <w:p w14:paraId="486E9DD6" w14:textId="7A1589DA" w:rsidR="00B02D31" w:rsidRDefault="004A2AE4" w:rsidP="00B02D31">
      <w:pPr>
        <w:rPr>
          <w:lang w:val="en-CA"/>
        </w:rPr>
      </w:pPr>
      <w:r>
        <w:rPr>
          <w:lang w:val="en-CA"/>
        </w:rPr>
        <w:t>It is commented that equation 1133</w:t>
      </w:r>
      <w:r w:rsidR="009632AF">
        <w:rPr>
          <w:lang w:val="en-CA"/>
        </w:rPr>
        <w:t xml:space="preserve"> and 1136</w:t>
      </w:r>
      <w:r>
        <w:rPr>
          <w:lang w:val="en-CA"/>
        </w:rPr>
        <w:t xml:space="preserve">, Clip3 </w:t>
      </w:r>
      <w:r w:rsidR="009632AF">
        <w:rPr>
          <w:lang w:val="en-CA"/>
        </w:rPr>
        <w:t xml:space="preserve">shall be replaced by max </w:t>
      </w:r>
      <w:r w:rsidR="00E2261B">
        <w:rPr>
          <w:lang w:val="en-CA"/>
        </w:rPr>
        <w:t>function</w:t>
      </w:r>
      <w:r w:rsidR="009632AF">
        <w:rPr>
          <w:lang w:val="en-CA"/>
        </w:rPr>
        <w:t xml:space="preserve"> </w:t>
      </w:r>
      <w:r>
        <w:rPr>
          <w:lang w:val="en-CA"/>
        </w:rPr>
        <w:t>since the values shall be (63+QpBdOffset).</w:t>
      </w:r>
      <w:r w:rsidR="00B02D31">
        <w:rPr>
          <w:lang w:val="en-CA"/>
        </w:rPr>
        <w:t xml:space="preserve"> </w:t>
      </w:r>
      <w:r w:rsidR="00F816FC">
        <w:rPr>
          <w:highlight w:val="lightGray"/>
          <w:lang w:val="en-CA"/>
        </w:rPr>
        <w:t>Errors are existing in the proposal</w:t>
      </w:r>
      <w:r w:rsidR="00F816FC">
        <w:rPr>
          <w:lang w:val="en-CA"/>
        </w:rPr>
        <w:t>.</w:t>
      </w:r>
    </w:p>
    <w:p w14:paraId="11309D7B" w14:textId="14211B6F" w:rsidR="007313AD" w:rsidRDefault="009A0EE8" w:rsidP="00172E15">
      <w:pPr>
        <w:rPr>
          <w:lang w:val="en-CA"/>
        </w:rPr>
      </w:pPr>
      <w:r>
        <w:rPr>
          <w:lang w:val="en-CA"/>
        </w:rPr>
        <w:t>What’s the justification</w:t>
      </w:r>
      <w:r w:rsidR="007313AD">
        <w:rPr>
          <w:lang w:val="en-CA"/>
        </w:rPr>
        <w:t xml:space="preserve"> of </w:t>
      </w:r>
      <w:r w:rsidR="008C3D5A">
        <w:rPr>
          <w:lang w:val="en-CA"/>
        </w:rPr>
        <w:t>ACT</w:t>
      </w:r>
      <w:r w:rsidR="007313AD">
        <w:rPr>
          <w:lang w:val="en-CA"/>
        </w:rPr>
        <w:t xml:space="preserve"> QP offsets signaled in slice headers</w:t>
      </w:r>
      <w:r>
        <w:rPr>
          <w:lang w:val="en-CA"/>
        </w:rPr>
        <w:t xml:space="preserve"> in addition to PPS</w:t>
      </w:r>
      <w:r w:rsidR="007313AD">
        <w:rPr>
          <w:lang w:val="en-CA"/>
        </w:rPr>
        <w:t>?</w:t>
      </w:r>
      <w:r>
        <w:rPr>
          <w:lang w:val="en-CA"/>
        </w:rPr>
        <w:t xml:space="preserve"> </w:t>
      </w:r>
      <w:r w:rsidR="007313AD">
        <w:rPr>
          <w:lang w:val="en-CA"/>
        </w:rPr>
        <w:t xml:space="preserve"> </w:t>
      </w:r>
      <w:r w:rsidR="00E2261B">
        <w:rPr>
          <w:lang w:val="en-CA"/>
        </w:rPr>
        <w:t>Proponents wanted to follow the design of QP offsets for chroma.</w:t>
      </w:r>
    </w:p>
    <w:p w14:paraId="6A4EA580" w14:textId="2C5851A1" w:rsidR="007313AD" w:rsidRDefault="007313AD" w:rsidP="00172E15">
      <w:pPr>
        <w:rPr>
          <w:lang w:val="en-CA"/>
        </w:rPr>
      </w:pPr>
      <w:r>
        <w:rPr>
          <w:lang w:val="en-CA"/>
        </w:rPr>
        <w:t>Any reason for adding additional ACT QP offsets in RGB domain for ACT coded blocks?</w:t>
      </w:r>
      <w:r w:rsidR="00050212">
        <w:rPr>
          <w:lang w:val="en-CA"/>
        </w:rPr>
        <w:t xml:space="preserve"> </w:t>
      </w:r>
      <w:r w:rsidR="008B1EC1">
        <w:rPr>
          <w:lang w:val="en-CA"/>
        </w:rPr>
        <w:t>Proponents wanted to allow flexibility for ACT coded blocks.</w:t>
      </w:r>
    </w:p>
    <w:p w14:paraId="6524421A" w14:textId="28FDE311" w:rsidR="00EB2A42" w:rsidRDefault="00196266" w:rsidP="00EB2A42">
      <w:pPr>
        <w:rPr>
          <w:lang w:val="en-CA"/>
        </w:rPr>
      </w:pPr>
      <w:r>
        <w:rPr>
          <w:lang w:val="en-CA"/>
        </w:rPr>
        <w:t>The proposal applied the ACT QP offset to non-ACT blocks.</w:t>
      </w:r>
      <w:r w:rsidR="00EB2A42">
        <w:rPr>
          <w:lang w:val="en-CA"/>
        </w:rPr>
        <w:t xml:space="preserve"> CU-level ACT flag checking is missing in the proposal. </w:t>
      </w:r>
      <w:r w:rsidR="00F816FC">
        <w:rPr>
          <w:highlight w:val="lightGray"/>
          <w:lang w:val="en-CA"/>
        </w:rPr>
        <w:t>Errors are existing in the proposal</w:t>
      </w:r>
      <w:r w:rsidR="00F816FC">
        <w:rPr>
          <w:lang w:val="en-CA"/>
        </w:rPr>
        <w:t>.</w:t>
      </w:r>
    </w:p>
    <w:p w14:paraId="2F55E2A8" w14:textId="4D18D800" w:rsidR="00EA1707" w:rsidRDefault="00EA1707" w:rsidP="00EA1707">
      <w:pPr>
        <w:pStyle w:val="Heading1"/>
        <w:keepLines/>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pPr>
      <w:r>
        <w:t>Solutions on the table</w:t>
      </w:r>
    </w:p>
    <w:p w14:paraId="25CC5125" w14:textId="7813596E" w:rsidR="008F5C31" w:rsidRPr="006E56C6" w:rsidRDefault="008F5C31" w:rsidP="008F5C31">
      <w:pPr>
        <w:rPr>
          <w:sz w:val="22"/>
          <w:szCs w:val="22"/>
        </w:rPr>
      </w:pPr>
      <w:r w:rsidRPr="006E56C6">
        <w:rPr>
          <w:sz w:val="22"/>
          <w:szCs w:val="22"/>
        </w:rPr>
        <w:t>The following aspects that are related to ACT QP offset signaling and usage are summarized as follows:</w:t>
      </w:r>
    </w:p>
    <w:p w14:paraId="0CE502AD" w14:textId="77777777" w:rsidR="00EA1707" w:rsidRPr="006E56C6" w:rsidRDefault="00EA1707" w:rsidP="00EA1707">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On signaling of ACT QP offsets</w:t>
      </w:r>
    </w:p>
    <w:p w14:paraId="48A470CD" w14:textId="0E05A7C8" w:rsidR="00EA1707" w:rsidRPr="00641BB1" w:rsidRDefault="00EA1707" w:rsidP="00EA1707">
      <w:pPr>
        <w:pStyle w:val="ListParagraph"/>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highlight w:val="yellow"/>
        </w:rPr>
      </w:pPr>
      <w:r w:rsidRPr="006E56C6">
        <w:rPr>
          <w:szCs w:val="22"/>
        </w:rPr>
        <w:t>Fixed QP offsets</w:t>
      </w:r>
      <w:r w:rsidR="00CA4F31">
        <w:rPr>
          <w:szCs w:val="22"/>
        </w:rPr>
        <w:t xml:space="preserve"> (-5, -5, -3) for JCCR off and -5 for JCCR On</w:t>
      </w:r>
      <w:r w:rsidR="00332313">
        <w:rPr>
          <w:szCs w:val="22"/>
        </w:rPr>
        <w:t xml:space="preserve"> without any </w:t>
      </w:r>
      <w:r w:rsidR="006C1630">
        <w:rPr>
          <w:szCs w:val="22"/>
        </w:rPr>
        <w:t>signaling</w:t>
      </w:r>
      <w:r w:rsidR="00CA4F31">
        <w:rPr>
          <w:szCs w:val="22"/>
        </w:rPr>
        <w:t xml:space="preserve">: </w:t>
      </w:r>
      <w:r w:rsidR="00ED0228" w:rsidRPr="00641BB1">
        <w:rPr>
          <w:highlight w:val="yellow"/>
        </w:rPr>
        <w:t xml:space="preserve">JVET-Q0098, JVET-Q0142, JVET-Q0241, </w:t>
      </w:r>
      <w:r w:rsidR="00641BB1" w:rsidRPr="00641BB1">
        <w:rPr>
          <w:highlight w:val="yellow"/>
        </w:rPr>
        <w:t xml:space="preserve">JVET-Q0511 </w:t>
      </w:r>
    </w:p>
    <w:p w14:paraId="4E9F7F0C" w14:textId="33018A78" w:rsidR="00AA61A3" w:rsidRDefault="00AA61A3" w:rsidP="00EA1707">
      <w:pPr>
        <w:pStyle w:val="ListParagraph"/>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Pr>
          <w:szCs w:val="22"/>
        </w:rPr>
        <w:t>Global signaling of ACT QP offsets</w:t>
      </w:r>
      <w:r w:rsidR="00641BB1">
        <w:rPr>
          <w:szCs w:val="22"/>
        </w:rPr>
        <w:t xml:space="preserve">: </w:t>
      </w:r>
      <w:r w:rsidR="00641BB1" w:rsidRPr="00641BB1">
        <w:rPr>
          <w:highlight w:val="yellow"/>
        </w:rPr>
        <w:t>JVET-Q0425, JVET-Q0510, JVET-Q0808</w:t>
      </w:r>
    </w:p>
    <w:p w14:paraId="67884D06" w14:textId="3D618E80" w:rsidR="00EA1707" w:rsidRPr="006E56C6" w:rsidRDefault="00EA1707" w:rsidP="00AA61A3">
      <w:pPr>
        <w:pStyle w:val="ListParagraph"/>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Signal in PPS</w:t>
      </w:r>
      <w:r w:rsidR="00825BCD">
        <w:rPr>
          <w:szCs w:val="22"/>
        </w:rPr>
        <w:t xml:space="preserve">: </w:t>
      </w:r>
      <w:r w:rsidR="00825BCD" w:rsidRPr="00641BB1">
        <w:rPr>
          <w:highlight w:val="yellow"/>
        </w:rPr>
        <w:t>JVET-Q0425, JVET-Q0510, JVET-Q0808</w:t>
      </w:r>
    </w:p>
    <w:p w14:paraId="72FFD63D" w14:textId="4C804057" w:rsidR="00EA1707" w:rsidRPr="006E56C6" w:rsidRDefault="00EA1707" w:rsidP="00AA61A3">
      <w:pPr>
        <w:pStyle w:val="ListParagraph"/>
        <w:numPr>
          <w:ilvl w:val="2"/>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Signal offsets of the three-color components respectively</w:t>
      </w:r>
    </w:p>
    <w:p w14:paraId="5BCAD40D" w14:textId="77777777" w:rsidR="00EA1707" w:rsidRPr="006E56C6" w:rsidRDefault="00EA1707" w:rsidP="00AA61A3">
      <w:pPr>
        <w:pStyle w:val="ListParagraph"/>
        <w:numPr>
          <w:ilvl w:val="2"/>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Signal offset for ACT and JCCR coded blocks</w:t>
      </w:r>
    </w:p>
    <w:p w14:paraId="0F35D429" w14:textId="1DCCB637" w:rsidR="00EA1707" w:rsidRPr="006E56C6" w:rsidRDefault="00EA1707" w:rsidP="00AA61A3">
      <w:pPr>
        <w:pStyle w:val="ListParagraph"/>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Signal in SH</w:t>
      </w:r>
      <w:r w:rsidR="00825BCD">
        <w:rPr>
          <w:szCs w:val="22"/>
        </w:rPr>
        <w:t xml:space="preserve">: </w:t>
      </w:r>
      <w:r w:rsidR="00825BCD" w:rsidRPr="00641BB1">
        <w:rPr>
          <w:highlight w:val="yellow"/>
        </w:rPr>
        <w:t>JVET-Q0808</w:t>
      </w:r>
    </w:p>
    <w:p w14:paraId="1F18EFC7" w14:textId="77777777" w:rsidR="00EA1707" w:rsidRPr="006E56C6" w:rsidRDefault="00EA1707" w:rsidP="00AA61A3">
      <w:pPr>
        <w:pStyle w:val="ListParagraph"/>
        <w:numPr>
          <w:ilvl w:val="2"/>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 xml:space="preserve">Override mechanism </w:t>
      </w:r>
    </w:p>
    <w:p w14:paraId="1AB378B1" w14:textId="3AC9946E" w:rsidR="00EA1707" w:rsidRDefault="00EA1707" w:rsidP="00EA1707">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On QP clipping in dequantization process</w:t>
      </w:r>
    </w:p>
    <w:p w14:paraId="62500DE2" w14:textId="0BCA503C" w:rsidR="00A46238" w:rsidRDefault="00204B3B" w:rsidP="00A46238">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Pr>
          <w:szCs w:val="22"/>
        </w:rPr>
        <w:t>Directly use (-5, -5, -3)</w:t>
      </w:r>
      <w:r w:rsidRPr="00204B3B">
        <w:rPr>
          <w:szCs w:val="22"/>
        </w:rPr>
        <w:t xml:space="preserve"> </w:t>
      </w:r>
      <w:r>
        <w:rPr>
          <w:szCs w:val="22"/>
        </w:rPr>
        <w:t>for JCCR off and -5 for JCCR On, only lower bound is clipped</w:t>
      </w:r>
      <w:r w:rsidR="002C6B73">
        <w:rPr>
          <w:szCs w:val="22"/>
        </w:rPr>
        <w:t>:</w:t>
      </w:r>
      <w:r w:rsidR="002C6B73" w:rsidRPr="002C6B73">
        <w:rPr>
          <w:highlight w:val="yellow"/>
        </w:rPr>
        <w:t xml:space="preserve"> </w:t>
      </w:r>
      <w:r w:rsidR="002C6B73" w:rsidRPr="00641BB1">
        <w:rPr>
          <w:highlight w:val="yellow"/>
        </w:rPr>
        <w:t>JVET-Q0098, JVET-Q0142, JVET-Q0241, JVET-Q0511</w:t>
      </w:r>
    </w:p>
    <w:p w14:paraId="0CE3541A" w14:textId="712D92CE" w:rsidR="00204B3B" w:rsidRPr="006E56C6" w:rsidRDefault="00E750BB" w:rsidP="00A46238">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Pr>
          <w:szCs w:val="22"/>
        </w:rPr>
        <w:t xml:space="preserve">Use the signaled ACT QP offsets without modification, both upper and lower bound are </w:t>
      </w:r>
      <w:r w:rsidR="002C6B73">
        <w:rPr>
          <w:szCs w:val="22"/>
        </w:rPr>
        <w:t>clipped:</w:t>
      </w:r>
      <w:r w:rsidR="002C6B73" w:rsidRPr="002C6B73">
        <w:rPr>
          <w:highlight w:val="yellow"/>
        </w:rPr>
        <w:t xml:space="preserve"> </w:t>
      </w:r>
      <w:r w:rsidR="002C6B73" w:rsidRPr="00641BB1">
        <w:rPr>
          <w:highlight w:val="yellow"/>
        </w:rPr>
        <w:t>JVET-Q0425, JVET-Q0510</w:t>
      </w:r>
    </w:p>
    <w:p w14:paraId="3356A690" w14:textId="6BF55B5B" w:rsidR="00E750BB" w:rsidRDefault="00E750BB" w:rsidP="00E750BB">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Pr>
          <w:szCs w:val="22"/>
        </w:rPr>
        <w:t>Use the signaled ACT QP offsets plus (-5, -5, -3)</w:t>
      </w:r>
      <w:r w:rsidRPr="00E750BB">
        <w:rPr>
          <w:szCs w:val="22"/>
        </w:rPr>
        <w:t xml:space="preserve"> </w:t>
      </w:r>
      <w:r>
        <w:rPr>
          <w:szCs w:val="22"/>
        </w:rPr>
        <w:t xml:space="preserve">for JCCR off and -5 for JCCR On, lower bound </w:t>
      </w:r>
      <w:r w:rsidR="002C6B73">
        <w:rPr>
          <w:szCs w:val="22"/>
        </w:rPr>
        <w:t xml:space="preserve">is clipped: </w:t>
      </w:r>
      <w:r w:rsidR="002C6B73" w:rsidRPr="002C6B73">
        <w:rPr>
          <w:szCs w:val="22"/>
          <w:highlight w:val="yellow"/>
        </w:rPr>
        <w:t>JVET-Q0808</w:t>
      </w:r>
    </w:p>
    <w:p w14:paraId="4A55E5F9" w14:textId="083CF61D" w:rsidR="00EA1707" w:rsidRDefault="00EA1707" w:rsidP="00EA1707">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6E56C6">
        <w:rPr>
          <w:szCs w:val="22"/>
        </w:rPr>
        <w:t>On QP usage in Deblocking filter process</w:t>
      </w:r>
    </w:p>
    <w:p w14:paraId="20F32932" w14:textId="44C9A79B" w:rsidR="00743525" w:rsidRPr="005504A9" w:rsidRDefault="00743525" w:rsidP="0074352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highlight w:val="yellow"/>
        </w:rPr>
      </w:pPr>
      <w:r>
        <w:rPr>
          <w:szCs w:val="22"/>
        </w:rPr>
        <w:t xml:space="preserve">None of the ACT QP offsets are applied: </w:t>
      </w:r>
      <w:r w:rsidRPr="00641BB1">
        <w:rPr>
          <w:highlight w:val="yellow"/>
        </w:rPr>
        <w:t>JVET-Q0098, JVET-Q0142, JVET-Q0241, JVET-</w:t>
      </w:r>
      <w:r w:rsidRPr="005504A9">
        <w:rPr>
          <w:highlight w:val="yellow"/>
        </w:rPr>
        <w:t>Q0511, JVET-Q0425, JVET-Q0510</w:t>
      </w:r>
    </w:p>
    <w:p w14:paraId="72C43C6D" w14:textId="6D4F2518" w:rsidR="00743525" w:rsidRDefault="00743525" w:rsidP="0074352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Pr>
          <w:szCs w:val="22"/>
        </w:rPr>
        <w:t>Signalled ACT QP offsets are applied:</w:t>
      </w:r>
      <w:r w:rsidRPr="00743525">
        <w:rPr>
          <w:szCs w:val="22"/>
          <w:highlight w:val="yellow"/>
        </w:rPr>
        <w:t xml:space="preserve"> </w:t>
      </w:r>
      <w:r w:rsidRPr="002C6B73">
        <w:rPr>
          <w:szCs w:val="22"/>
          <w:highlight w:val="yellow"/>
        </w:rPr>
        <w:t>JVET-Q0808</w:t>
      </w:r>
    </w:p>
    <w:p w14:paraId="2E446113" w14:textId="6265B456" w:rsidR="00743525" w:rsidRPr="006E56C6" w:rsidRDefault="00743525" w:rsidP="005504A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
    <w:p w14:paraId="700F63FE" w14:textId="4B045ABB" w:rsidR="004944E2" w:rsidRPr="00793341" w:rsidRDefault="002870EC" w:rsidP="004944E2">
      <w:pPr>
        <w:rPr>
          <w:sz w:val="22"/>
          <w:szCs w:val="22"/>
          <w:lang w:eastAsia="zh-CN"/>
        </w:rPr>
      </w:pPr>
      <w:r w:rsidRPr="00793341">
        <w:rPr>
          <w:sz w:val="22"/>
          <w:szCs w:val="22"/>
          <w:lang w:eastAsia="zh-CN"/>
        </w:rPr>
        <w:t>Discussion</w:t>
      </w:r>
      <w:r w:rsidR="00043ECD" w:rsidRPr="00793341">
        <w:rPr>
          <w:sz w:val="22"/>
          <w:szCs w:val="22"/>
          <w:lang w:eastAsia="zh-CN"/>
        </w:rPr>
        <w:t>s</w:t>
      </w:r>
      <w:r w:rsidRPr="00793341">
        <w:rPr>
          <w:sz w:val="22"/>
          <w:szCs w:val="22"/>
          <w:lang w:eastAsia="zh-CN"/>
        </w:rPr>
        <w:t>:</w:t>
      </w:r>
    </w:p>
    <w:p w14:paraId="7A426051" w14:textId="5254D613" w:rsidR="002870EC" w:rsidRPr="00793341" w:rsidRDefault="002870EC" w:rsidP="004944E2">
      <w:pPr>
        <w:rPr>
          <w:sz w:val="22"/>
          <w:szCs w:val="22"/>
          <w:lang w:eastAsia="zh-CN"/>
        </w:rPr>
      </w:pPr>
      <w:r w:rsidRPr="00793341">
        <w:rPr>
          <w:sz w:val="22"/>
          <w:szCs w:val="22"/>
          <w:lang w:eastAsia="zh-CN"/>
        </w:rPr>
        <w:t>Why ACT QP offsets are required to be signalled?</w:t>
      </w:r>
    </w:p>
    <w:p w14:paraId="74AC66C2" w14:textId="2C0E2BF0" w:rsidR="00BD2CF2" w:rsidRPr="00793341" w:rsidRDefault="002870EC" w:rsidP="004944E2">
      <w:pPr>
        <w:rPr>
          <w:sz w:val="22"/>
          <w:szCs w:val="22"/>
          <w:lang w:eastAsia="zh-CN"/>
        </w:rPr>
      </w:pPr>
      <w:r w:rsidRPr="00793341">
        <w:rPr>
          <w:sz w:val="22"/>
          <w:szCs w:val="22"/>
          <w:lang w:eastAsia="zh-CN"/>
        </w:rPr>
        <w:t>One motivation is for the adjustment of color transform offset</w:t>
      </w:r>
      <w:r w:rsidR="00FE09E2" w:rsidRPr="00793341">
        <w:rPr>
          <w:sz w:val="22"/>
          <w:szCs w:val="22"/>
          <w:lang w:eastAsia="zh-CN"/>
        </w:rPr>
        <w:t>s</w:t>
      </w:r>
      <w:r w:rsidRPr="00793341">
        <w:rPr>
          <w:sz w:val="22"/>
          <w:szCs w:val="22"/>
          <w:lang w:eastAsia="zh-CN"/>
        </w:rPr>
        <w:t xml:space="preserve">. </w:t>
      </w:r>
      <w:r w:rsidR="00BD2CF2" w:rsidRPr="00793341">
        <w:rPr>
          <w:sz w:val="22"/>
          <w:szCs w:val="22"/>
          <w:lang w:eastAsia="zh-CN"/>
        </w:rPr>
        <w:t xml:space="preserve">One expert pointed out that using </w:t>
      </w:r>
      <w:r w:rsidRPr="00793341">
        <w:rPr>
          <w:sz w:val="22"/>
          <w:szCs w:val="22"/>
          <w:lang w:eastAsia="zh-CN"/>
        </w:rPr>
        <w:t>different ACT QP offset (i.e., different from (-5, -5, -3)) could bring small coding gain (~0.2%) under low QP settings</w:t>
      </w:r>
      <w:r w:rsidR="0046666D" w:rsidRPr="00793341">
        <w:rPr>
          <w:sz w:val="22"/>
          <w:szCs w:val="22"/>
          <w:lang w:eastAsia="zh-CN"/>
        </w:rPr>
        <w:t xml:space="preserve"> with limited settings tried</w:t>
      </w:r>
      <w:r w:rsidRPr="00793341">
        <w:rPr>
          <w:sz w:val="22"/>
          <w:szCs w:val="22"/>
          <w:lang w:eastAsia="zh-CN"/>
        </w:rPr>
        <w:t xml:space="preserve">.  </w:t>
      </w:r>
    </w:p>
    <w:p w14:paraId="498FA067" w14:textId="0EEA5D64" w:rsidR="00504813" w:rsidRPr="00793341" w:rsidRDefault="0028502E" w:rsidP="004944E2">
      <w:pPr>
        <w:rPr>
          <w:sz w:val="22"/>
          <w:szCs w:val="22"/>
          <w:lang w:eastAsia="zh-CN"/>
        </w:rPr>
      </w:pPr>
      <w:r w:rsidRPr="00793341">
        <w:rPr>
          <w:sz w:val="22"/>
          <w:szCs w:val="22"/>
          <w:lang w:eastAsia="zh-CN"/>
        </w:rPr>
        <w:lastRenderedPageBreak/>
        <w:t>Another motivation is for flexibility</w:t>
      </w:r>
      <w:r w:rsidR="00DA6537" w:rsidRPr="00793341">
        <w:rPr>
          <w:sz w:val="22"/>
          <w:szCs w:val="22"/>
          <w:lang w:eastAsia="zh-CN"/>
        </w:rPr>
        <w:t xml:space="preserve">. </w:t>
      </w:r>
      <w:r w:rsidR="00CE543F" w:rsidRPr="00793341">
        <w:rPr>
          <w:sz w:val="22"/>
          <w:szCs w:val="22"/>
          <w:lang w:eastAsia="zh-CN"/>
        </w:rPr>
        <w:t>Encoder could select the optimum QP offsets for ACT coded blocks.</w:t>
      </w:r>
      <w:r w:rsidR="00504813" w:rsidRPr="00793341">
        <w:rPr>
          <w:sz w:val="22"/>
          <w:szCs w:val="22"/>
          <w:lang w:eastAsia="zh-CN"/>
        </w:rPr>
        <w:t xml:space="preserve"> Some other experts also have concerns why such flexibility is needed.</w:t>
      </w:r>
    </w:p>
    <w:p w14:paraId="1916BD14" w14:textId="3C0F1431" w:rsidR="00860FDC" w:rsidRPr="00793341" w:rsidRDefault="00D476FC" w:rsidP="004944E2">
      <w:pPr>
        <w:rPr>
          <w:sz w:val="22"/>
          <w:szCs w:val="22"/>
          <w:lang w:eastAsia="zh-CN"/>
        </w:rPr>
      </w:pPr>
      <w:r w:rsidRPr="00793341">
        <w:rPr>
          <w:sz w:val="22"/>
          <w:szCs w:val="22"/>
          <w:lang w:eastAsia="zh-CN"/>
        </w:rPr>
        <w:t>Two</w:t>
      </w:r>
      <w:r w:rsidR="00860FDC" w:rsidRPr="00793341">
        <w:rPr>
          <w:sz w:val="22"/>
          <w:szCs w:val="22"/>
          <w:lang w:eastAsia="zh-CN"/>
        </w:rPr>
        <w:t xml:space="preserve"> expert</w:t>
      </w:r>
      <w:r w:rsidRPr="00793341">
        <w:rPr>
          <w:sz w:val="22"/>
          <w:szCs w:val="22"/>
          <w:lang w:eastAsia="zh-CN"/>
        </w:rPr>
        <w:t>s</w:t>
      </w:r>
      <w:r w:rsidR="00860FDC" w:rsidRPr="00793341">
        <w:rPr>
          <w:sz w:val="22"/>
          <w:szCs w:val="22"/>
          <w:lang w:eastAsia="zh-CN"/>
        </w:rPr>
        <w:t xml:space="preserve"> expressed that for the purpose of (-5, -5, -3), it is for the transform matrix normalization. However, if additional </w:t>
      </w:r>
      <w:r w:rsidR="000D6357" w:rsidRPr="00793341">
        <w:rPr>
          <w:sz w:val="22"/>
          <w:szCs w:val="22"/>
          <w:lang w:eastAsia="zh-CN"/>
        </w:rPr>
        <w:t>ACT</w:t>
      </w:r>
      <w:r w:rsidR="00860FDC" w:rsidRPr="00793341">
        <w:rPr>
          <w:sz w:val="22"/>
          <w:szCs w:val="22"/>
          <w:lang w:eastAsia="zh-CN"/>
        </w:rPr>
        <w:t xml:space="preserve"> QP</w:t>
      </w:r>
      <w:r w:rsidR="000D6357" w:rsidRPr="00793341">
        <w:rPr>
          <w:sz w:val="22"/>
          <w:szCs w:val="22"/>
          <w:lang w:eastAsia="zh-CN"/>
        </w:rPr>
        <w:t xml:space="preserve"> offset</w:t>
      </w:r>
      <w:r w:rsidR="00860FDC" w:rsidRPr="00793341">
        <w:rPr>
          <w:sz w:val="22"/>
          <w:szCs w:val="22"/>
          <w:lang w:eastAsia="zh-CN"/>
        </w:rPr>
        <w:t xml:space="preserve">s </w:t>
      </w:r>
      <w:r w:rsidR="004859AE" w:rsidRPr="00793341">
        <w:rPr>
          <w:sz w:val="22"/>
          <w:szCs w:val="22"/>
          <w:lang w:eastAsia="zh-CN"/>
        </w:rPr>
        <w:t xml:space="preserve">for ACT coded blocks </w:t>
      </w:r>
      <w:r w:rsidR="00860FDC" w:rsidRPr="00793341">
        <w:rPr>
          <w:sz w:val="22"/>
          <w:szCs w:val="22"/>
          <w:lang w:eastAsia="zh-CN"/>
        </w:rPr>
        <w:t>are signaled</w:t>
      </w:r>
      <w:r w:rsidR="000D6357" w:rsidRPr="00793341">
        <w:rPr>
          <w:sz w:val="22"/>
          <w:szCs w:val="22"/>
          <w:lang w:eastAsia="zh-CN"/>
        </w:rPr>
        <w:t xml:space="preserve"> for </w:t>
      </w:r>
      <w:r w:rsidR="00957E96" w:rsidRPr="00793341">
        <w:rPr>
          <w:sz w:val="22"/>
          <w:szCs w:val="22"/>
          <w:lang w:eastAsia="zh-CN"/>
        </w:rPr>
        <w:t xml:space="preserve">global </w:t>
      </w:r>
      <w:r w:rsidR="000D6357" w:rsidRPr="00793341">
        <w:rPr>
          <w:sz w:val="22"/>
          <w:szCs w:val="22"/>
          <w:lang w:eastAsia="zh-CN"/>
        </w:rPr>
        <w:t>delta QP purpose</w:t>
      </w:r>
      <w:r w:rsidR="00860FDC" w:rsidRPr="00793341">
        <w:rPr>
          <w:sz w:val="22"/>
          <w:szCs w:val="22"/>
          <w:lang w:eastAsia="zh-CN"/>
        </w:rPr>
        <w:t xml:space="preserve">, the additional </w:t>
      </w:r>
      <w:r w:rsidR="00C20B95" w:rsidRPr="00793341">
        <w:rPr>
          <w:sz w:val="22"/>
          <w:szCs w:val="22"/>
          <w:lang w:eastAsia="zh-CN"/>
        </w:rPr>
        <w:t xml:space="preserve">ACT QP offsets </w:t>
      </w:r>
      <w:r w:rsidR="00DB740C" w:rsidRPr="00793341">
        <w:rPr>
          <w:sz w:val="22"/>
          <w:szCs w:val="22"/>
          <w:lang w:eastAsia="zh-CN"/>
        </w:rPr>
        <w:t>may</w:t>
      </w:r>
      <w:r w:rsidR="00860FDC" w:rsidRPr="00793341">
        <w:rPr>
          <w:sz w:val="22"/>
          <w:szCs w:val="22"/>
          <w:lang w:eastAsia="zh-CN"/>
        </w:rPr>
        <w:t xml:space="preserve"> be used in the deblocking filter process.</w:t>
      </w:r>
      <w:r w:rsidRPr="00793341">
        <w:rPr>
          <w:sz w:val="22"/>
          <w:szCs w:val="22"/>
          <w:lang w:eastAsia="zh-CN"/>
        </w:rPr>
        <w:t xml:space="preserve"> One proponent asked for evidence to prove </w:t>
      </w:r>
      <w:r w:rsidR="002151EA" w:rsidRPr="00793341">
        <w:rPr>
          <w:sz w:val="22"/>
          <w:szCs w:val="22"/>
          <w:lang w:eastAsia="zh-CN"/>
        </w:rPr>
        <w:t>that not applying the ACT QP offsets</w:t>
      </w:r>
      <w:r w:rsidR="000871BA" w:rsidRPr="00793341">
        <w:rPr>
          <w:sz w:val="22"/>
          <w:szCs w:val="22"/>
          <w:lang w:eastAsia="zh-CN"/>
        </w:rPr>
        <w:t xml:space="preserve"> to deblocking</w:t>
      </w:r>
      <w:r w:rsidR="00A973B9" w:rsidRPr="00793341">
        <w:rPr>
          <w:sz w:val="22"/>
          <w:szCs w:val="22"/>
          <w:lang w:eastAsia="zh-CN"/>
        </w:rPr>
        <w:t xml:space="preserve"> is a problem</w:t>
      </w:r>
      <w:r w:rsidRPr="00793341">
        <w:rPr>
          <w:sz w:val="22"/>
          <w:szCs w:val="22"/>
          <w:lang w:eastAsia="zh-CN"/>
        </w:rPr>
        <w:t xml:space="preserve">. </w:t>
      </w:r>
    </w:p>
    <w:p w14:paraId="29867E68" w14:textId="72C02BD0" w:rsidR="006805A2" w:rsidRDefault="006805A2" w:rsidP="004944E2">
      <w:pPr>
        <w:rPr>
          <w:lang w:eastAsia="zh-CN"/>
        </w:rPr>
      </w:pPr>
    </w:p>
    <w:p w14:paraId="515DC944" w14:textId="5B9470CF" w:rsidR="007A6D86" w:rsidRPr="00EC7A11" w:rsidRDefault="008D7A72" w:rsidP="004944E2">
      <w:pPr>
        <w:rPr>
          <w:sz w:val="22"/>
          <w:lang w:eastAsia="zh-CN"/>
        </w:rPr>
      </w:pPr>
      <w:r w:rsidRPr="00EC7A11">
        <w:rPr>
          <w:sz w:val="22"/>
          <w:lang w:eastAsia="zh-CN"/>
        </w:rPr>
        <w:t>Options to be discussed:</w:t>
      </w:r>
    </w:p>
    <w:p w14:paraId="14CB63DA" w14:textId="0323A84C" w:rsidR="006805A2" w:rsidRPr="00A53587" w:rsidRDefault="006805A2" w:rsidP="005F23AC">
      <w:pPr>
        <w:pStyle w:val="ListParagraph"/>
        <w:numPr>
          <w:ilvl w:val="0"/>
          <w:numId w:val="15"/>
        </w:numPr>
        <w:rPr>
          <w:lang w:eastAsia="zh-CN"/>
        </w:rPr>
      </w:pPr>
      <w:r w:rsidRPr="00A53587">
        <w:rPr>
          <w:lang w:eastAsia="zh-CN"/>
        </w:rPr>
        <w:t xml:space="preserve">Common base </w:t>
      </w:r>
      <w:r w:rsidR="008D7A72" w:rsidRPr="00A53587">
        <w:rPr>
          <w:lang w:eastAsia="zh-CN"/>
        </w:rPr>
        <w:t xml:space="preserve">(the simplest solution) </w:t>
      </w:r>
      <w:r w:rsidRPr="00A53587">
        <w:rPr>
          <w:lang w:eastAsia="zh-CN"/>
        </w:rPr>
        <w:t>should include the following aspects</w:t>
      </w:r>
      <w:r w:rsidR="00CF7FE1" w:rsidRPr="00A53587">
        <w:rPr>
          <w:lang w:eastAsia="zh-CN"/>
        </w:rPr>
        <w:t>, to be provided by P. de Lagrange</w:t>
      </w:r>
    </w:p>
    <w:p w14:paraId="11575C13" w14:textId="545D46DB" w:rsidR="006805A2" w:rsidRPr="00A53587" w:rsidRDefault="006805A2" w:rsidP="006805A2">
      <w:pPr>
        <w:pStyle w:val="ListParagraph"/>
        <w:numPr>
          <w:ilvl w:val="0"/>
          <w:numId w:val="14"/>
        </w:numPr>
        <w:rPr>
          <w:lang w:eastAsia="zh-CN"/>
        </w:rPr>
      </w:pPr>
      <w:r w:rsidRPr="00A53587">
        <w:rPr>
          <w:lang w:eastAsia="zh-CN"/>
        </w:rPr>
        <w:t xml:space="preserve">Fixed ACT QP offsets (-5, -5, -3) without </w:t>
      </w:r>
      <w:r w:rsidR="005110F5" w:rsidRPr="00A53587">
        <w:rPr>
          <w:lang w:eastAsia="zh-CN"/>
        </w:rPr>
        <w:t>being</w:t>
      </w:r>
      <w:r w:rsidRPr="00A53587">
        <w:rPr>
          <w:lang w:eastAsia="zh-CN"/>
        </w:rPr>
        <w:t xml:space="preserve"> signal</w:t>
      </w:r>
      <w:r w:rsidR="005110F5" w:rsidRPr="00A53587">
        <w:rPr>
          <w:lang w:eastAsia="zh-CN"/>
        </w:rPr>
        <w:t xml:space="preserve">ed, to be used in the dequantization process: </w:t>
      </w:r>
      <w:r w:rsidR="005110F5" w:rsidRPr="00A53587">
        <w:rPr>
          <w:highlight w:val="yellow"/>
        </w:rPr>
        <w:t>JVET-Q0098, JVET-Q0142, JVET-Q0241, JVET-Q0511</w:t>
      </w:r>
      <w:r w:rsidRPr="00A53587">
        <w:rPr>
          <w:lang w:eastAsia="zh-CN"/>
        </w:rPr>
        <w:t xml:space="preserve"> </w:t>
      </w:r>
    </w:p>
    <w:p w14:paraId="6B499A8F" w14:textId="7F59A037" w:rsidR="006805A2" w:rsidRPr="00A53587" w:rsidRDefault="006805A2" w:rsidP="006805A2">
      <w:pPr>
        <w:pStyle w:val="ListParagraph"/>
        <w:numPr>
          <w:ilvl w:val="0"/>
          <w:numId w:val="14"/>
        </w:numPr>
        <w:rPr>
          <w:lang w:eastAsia="zh-CN"/>
        </w:rPr>
      </w:pPr>
      <w:r w:rsidRPr="00A53587">
        <w:rPr>
          <w:lang w:eastAsia="zh-CN"/>
        </w:rPr>
        <w:t>Fix the clipping issue due to negative QP values</w:t>
      </w:r>
      <w:r w:rsidR="005110F5" w:rsidRPr="00A53587">
        <w:rPr>
          <w:lang w:eastAsia="zh-CN"/>
        </w:rPr>
        <w:t>:</w:t>
      </w:r>
      <w:r w:rsidR="005110F5" w:rsidRPr="00A53587">
        <w:rPr>
          <w:highlight w:val="yellow"/>
        </w:rPr>
        <w:t xml:space="preserve"> JVET-Q0098, JVET-Q0142, JVET-Q0241,</w:t>
      </w:r>
      <w:r w:rsidR="004F1344" w:rsidRPr="00A53587">
        <w:rPr>
          <w:highlight w:val="yellow"/>
        </w:rPr>
        <w:t xml:space="preserve"> JVET-Q0425,</w:t>
      </w:r>
      <w:r w:rsidR="005110F5" w:rsidRPr="00A53587">
        <w:rPr>
          <w:highlight w:val="yellow"/>
        </w:rPr>
        <w:t xml:space="preserve"> JVET-Q0511</w:t>
      </w:r>
      <w:r w:rsidR="00A007B4" w:rsidRPr="00A53587">
        <w:rPr>
          <w:highlight w:val="yellow"/>
        </w:rPr>
        <w:t>, JVET-Q0808</w:t>
      </w:r>
    </w:p>
    <w:p w14:paraId="7CF7477A" w14:textId="77777777" w:rsidR="006805A2" w:rsidRPr="00A53587" w:rsidRDefault="006805A2" w:rsidP="006805A2">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A53587">
        <w:t xml:space="preserve">has no effect on chroma QP used in </w:t>
      </w:r>
      <w:proofErr w:type="gramStart"/>
      <w:r w:rsidRPr="00A53587">
        <w:t>deblocking.</w:t>
      </w:r>
      <w:proofErr w:type="gramEnd"/>
    </w:p>
    <w:p w14:paraId="357E20C9" w14:textId="77777777" w:rsidR="006805A2" w:rsidRPr="00A53587" w:rsidRDefault="006805A2" w:rsidP="006805A2">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A53587">
        <w:t xml:space="preserve">does take </w:t>
      </w:r>
      <w:proofErr w:type="spellStart"/>
      <w:r w:rsidRPr="00A53587">
        <w:t>QpPrimeTsMin</w:t>
      </w:r>
      <w:proofErr w:type="spellEnd"/>
      <w:r w:rsidRPr="00A53587">
        <w:t xml:space="preserve"> into consideration</w:t>
      </w:r>
    </w:p>
    <w:p w14:paraId="6800ACEF" w14:textId="2FCD5512" w:rsidR="006805A2" w:rsidRPr="00A53587" w:rsidRDefault="006805A2" w:rsidP="006805A2">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A53587">
        <w:t>does not influence the case ACT off</w:t>
      </w:r>
    </w:p>
    <w:p w14:paraId="72BD6ABF" w14:textId="6C28E4A8" w:rsidR="006805A2" w:rsidRPr="00A53587" w:rsidRDefault="006805A2" w:rsidP="006805A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A53587">
        <w:t xml:space="preserve">Clipping at input of inverse ACT is necessary: </w:t>
      </w:r>
      <w:r w:rsidRPr="0074601F">
        <w:rPr>
          <w:highlight w:val="yellow"/>
        </w:rPr>
        <w:t>JVET-Q</w:t>
      </w:r>
      <w:r w:rsidR="00E31C15" w:rsidRPr="0074601F">
        <w:rPr>
          <w:highlight w:val="yellow"/>
        </w:rPr>
        <w:t>0</w:t>
      </w:r>
      <w:r w:rsidR="007E397A" w:rsidRPr="0074601F">
        <w:rPr>
          <w:highlight w:val="yellow"/>
        </w:rPr>
        <w:t>51</w:t>
      </w:r>
      <w:r w:rsidRPr="0074601F">
        <w:rPr>
          <w:highlight w:val="yellow"/>
        </w:rPr>
        <w:t>3</w:t>
      </w:r>
    </w:p>
    <w:p w14:paraId="67B51586" w14:textId="77777777" w:rsidR="006805A2" w:rsidRPr="00A53587" w:rsidRDefault="006805A2" w:rsidP="006805A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A53587">
        <w:t xml:space="preserve">Disable ACT for max transform size 64: </w:t>
      </w:r>
      <w:r w:rsidRPr="0074601F">
        <w:rPr>
          <w:highlight w:val="yellow"/>
        </w:rPr>
        <w:t>JVET-Q0162</w:t>
      </w:r>
    </w:p>
    <w:p w14:paraId="2D1ADC5C" w14:textId="4173539E" w:rsidR="00895C0B" w:rsidRPr="0074601F" w:rsidRDefault="001073A4" w:rsidP="00895C0B">
      <w:pPr>
        <w:pStyle w:val="ListParagraph"/>
        <w:numPr>
          <w:ilvl w:val="0"/>
          <w:numId w:val="15"/>
        </w:numPr>
        <w:rPr>
          <w:highlight w:val="yellow"/>
          <w:lang w:eastAsia="zh-CN"/>
        </w:rPr>
      </w:pPr>
      <w:r w:rsidRPr="0074601F">
        <w:rPr>
          <w:highlight w:val="yellow"/>
          <w:lang w:eastAsia="zh-CN"/>
        </w:rPr>
        <w:t>JVET-Q0808</w:t>
      </w:r>
      <w:r w:rsidR="00895C0B" w:rsidRPr="0074601F">
        <w:rPr>
          <w:highlight w:val="yellow"/>
          <w:lang w:eastAsia="zh-CN"/>
        </w:rPr>
        <w:t xml:space="preserve"> </w:t>
      </w:r>
      <w:r w:rsidR="001B6C24" w:rsidRPr="0074601F">
        <w:rPr>
          <w:highlight w:val="yellow"/>
          <w:lang w:eastAsia="zh-CN"/>
        </w:rPr>
        <w:t xml:space="preserve">+ </w:t>
      </w:r>
      <w:r w:rsidR="001B6C24" w:rsidRPr="0074601F">
        <w:rPr>
          <w:highlight w:val="yellow"/>
        </w:rPr>
        <w:t>JVET-Q0513 + JVET-Q0162</w:t>
      </w:r>
    </w:p>
    <w:p w14:paraId="0814C282" w14:textId="77777777" w:rsidR="001B6C24" w:rsidRPr="007A4032" w:rsidRDefault="001073A4" w:rsidP="001B6C24">
      <w:pPr>
        <w:pStyle w:val="ListParagraph"/>
        <w:numPr>
          <w:ilvl w:val="0"/>
          <w:numId w:val="15"/>
        </w:numPr>
        <w:rPr>
          <w:highlight w:val="yellow"/>
          <w:lang w:eastAsia="zh-CN"/>
        </w:rPr>
      </w:pPr>
      <w:r w:rsidRPr="007A4032">
        <w:rPr>
          <w:highlight w:val="yellow"/>
          <w:lang w:eastAsia="zh-CN"/>
        </w:rPr>
        <w:t>JVET-Q0510/JVET-Q0425</w:t>
      </w:r>
      <w:r w:rsidR="001B6C24" w:rsidRPr="007A4032">
        <w:rPr>
          <w:highlight w:val="yellow"/>
          <w:lang w:eastAsia="zh-CN"/>
        </w:rPr>
        <w:t xml:space="preserve"> + </w:t>
      </w:r>
      <w:r w:rsidR="001B6C24" w:rsidRPr="007A4032">
        <w:rPr>
          <w:highlight w:val="yellow"/>
        </w:rPr>
        <w:t>JVET-Q0513 + JVET-Q0162</w:t>
      </w:r>
    </w:p>
    <w:p w14:paraId="3593CAC9" w14:textId="4E9D6ABD" w:rsidR="001073A4" w:rsidRDefault="001073A4" w:rsidP="001B6C24">
      <w:pPr>
        <w:pStyle w:val="ListParagraph"/>
        <w:ind w:left="360"/>
        <w:rPr>
          <w:lang w:eastAsia="zh-CN"/>
        </w:rPr>
      </w:pPr>
    </w:p>
    <w:p w14:paraId="003EBF02" w14:textId="77777777" w:rsidR="00504813" w:rsidRPr="004944E2" w:rsidRDefault="00504813" w:rsidP="004944E2">
      <w:pPr>
        <w:rPr>
          <w:lang w:eastAsia="zh-CN"/>
        </w:rPr>
      </w:pPr>
    </w:p>
    <w:sectPr w:rsidR="00504813" w:rsidRPr="004944E2" w:rsidSect="00535F87">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29EB5" w14:textId="77777777" w:rsidR="00660B46" w:rsidRDefault="00660B46">
      <w:pPr>
        <w:spacing w:before="0"/>
      </w:pPr>
      <w:r>
        <w:separator/>
      </w:r>
    </w:p>
  </w:endnote>
  <w:endnote w:type="continuationSeparator" w:id="0">
    <w:p w14:paraId="2E669D80" w14:textId="77777777" w:rsidR="00660B46" w:rsidRDefault="00660B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DC181" w14:textId="1ABDB73E" w:rsidR="00FA15FE" w:rsidRPr="00C00DDE" w:rsidRDefault="00FA15FE" w:rsidP="00535F87">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50BE">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36F2E" w14:textId="77777777" w:rsidR="00660B46" w:rsidRDefault="00660B46">
      <w:pPr>
        <w:spacing w:before="0"/>
      </w:pPr>
      <w:r>
        <w:separator/>
      </w:r>
    </w:p>
  </w:footnote>
  <w:footnote w:type="continuationSeparator" w:id="0">
    <w:p w14:paraId="75C85ADD" w14:textId="77777777" w:rsidR="00660B46" w:rsidRDefault="00660B4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104E41F9"/>
    <w:multiLevelType w:val="hybridMultilevel"/>
    <w:tmpl w:val="4434F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E77282A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9765854"/>
    <w:multiLevelType w:val="hybridMultilevel"/>
    <w:tmpl w:val="4434F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E94AB5"/>
    <w:multiLevelType w:val="hybridMultilevel"/>
    <w:tmpl w:val="A156E4BA"/>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FE2646"/>
    <w:multiLevelType w:val="hybridMultilevel"/>
    <w:tmpl w:val="266ECC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FE73B2"/>
    <w:multiLevelType w:val="hybridMultilevel"/>
    <w:tmpl w:val="4434F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52526BAD"/>
    <w:multiLevelType w:val="hybridMultilevel"/>
    <w:tmpl w:val="4434F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69103D"/>
    <w:multiLevelType w:val="hybridMultilevel"/>
    <w:tmpl w:val="4FE45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37FA9"/>
    <w:multiLevelType w:val="hybridMultilevel"/>
    <w:tmpl w:val="99828DA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F554FAD"/>
    <w:multiLevelType w:val="hybridMultilevel"/>
    <w:tmpl w:val="B8E0FD3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FC438A"/>
    <w:multiLevelType w:val="hybridMultilevel"/>
    <w:tmpl w:val="F788AC32"/>
    <w:lvl w:ilvl="0" w:tplc="0409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num>
  <w:num w:numId="5">
    <w:abstractNumId w:val="2"/>
  </w:num>
  <w:num w:numId="6">
    <w:abstractNumId w:val="5"/>
  </w:num>
  <w:num w:numId="7">
    <w:abstractNumId w:val="13"/>
  </w:num>
  <w:num w:numId="8">
    <w:abstractNumId w:val="8"/>
  </w:num>
  <w:num w:numId="9">
    <w:abstractNumId w:val="12"/>
  </w:num>
  <w:num w:numId="10">
    <w:abstractNumId w:val="3"/>
  </w:num>
  <w:num w:numId="11">
    <w:abstractNumId w:val="6"/>
  </w:num>
  <w:num w:numId="12">
    <w:abstractNumId w:val="1"/>
  </w:num>
  <w:num w:numId="13">
    <w:abstractNumId w:val="9"/>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42B"/>
    <w:rsid w:val="00001C3A"/>
    <w:rsid w:val="0000685A"/>
    <w:rsid w:val="0001635B"/>
    <w:rsid w:val="00016832"/>
    <w:rsid w:val="0002184C"/>
    <w:rsid w:val="00026BA1"/>
    <w:rsid w:val="00037753"/>
    <w:rsid w:val="00037DD8"/>
    <w:rsid w:val="00042946"/>
    <w:rsid w:val="00043ECD"/>
    <w:rsid w:val="00050212"/>
    <w:rsid w:val="00052E84"/>
    <w:rsid w:val="0006592D"/>
    <w:rsid w:val="000666AA"/>
    <w:rsid w:val="000871BA"/>
    <w:rsid w:val="00097BE9"/>
    <w:rsid w:val="000B404B"/>
    <w:rsid w:val="000D6357"/>
    <w:rsid w:val="000F1935"/>
    <w:rsid w:val="00100422"/>
    <w:rsid w:val="0010224E"/>
    <w:rsid w:val="00103C2D"/>
    <w:rsid w:val="001073A4"/>
    <w:rsid w:val="00112909"/>
    <w:rsid w:val="00134864"/>
    <w:rsid w:val="001376A0"/>
    <w:rsid w:val="00172E15"/>
    <w:rsid w:val="0017350D"/>
    <w:rsid w:val="00177E24"/>
    <w:rsid w:val="0018196C"/>
    <w:rsid w:val="00194217"/>
    <w:rsid w:val="00196266"/>
    <w:rsid w:val="001B6C24"/>
    <w:rsid w:val="001D63DA"/>
    <w:rsid w:val="001E1A80"/>
    <w:rsid w:val="001F3674"/>
    <w:rsid w:val="001F3EDF"/>
    <w:rsid w:val="00204B3B"/>
    <w:rsid w:val="00210F4A"/>
    <w:rsid w:val="002151EA"/>
    <w:rsid w:val="00216BE5"/>
    <w:rsid w:val="00244030"/>
    <w:rsid w:val="002473D7"/>
    <w:rsid w:val="00250CF6"/>
    <w:rsid w:val="00252A60"/>
    <w:rsid w:val="0025792E"/>
    <w:rsid w:val="002661A1"/>
    <w:rsid w:val="002739EF"/>
    <w:rsid w:val="00282ED4"/>
    <w:rsid w:val="0028502E"/>
    <w:rsid w:val="002870EC"/>
    <w:rsid w:val="002A551D"/>
    <w:rsid w:val="002C0A17"/>
    <w:rsid w:val="002C6B73"/>
    <w:rsid w:val="002D6EB5"/>
    <w:rsid w:val="002E41FD"/>
    <w:rsid w:val="002E6441"/>
    <w:rsid w:val="002F0F16"/>
    <w:rsid w:val="002F233A"/>
    <w:rsid w:val="002F2683"/>
    <w:rsid w:val="002F3D20"/>
    <w:rsid w:val="00301A98"/>
    <w:rsid w:val="00307FF7"/>
    <w:rsid w:val="0031541E"/>
    <w:rsid w:val="00320992"/>
    <w:rsid w:val="00326876"/>
    <w:rsid w:val="00332313"/>
    <w:rsid w:val="00351EDC"/>
    <w:rsid w:val="00377437"/>
    <w:rsid w:val="003A446E"/>
    <w:rsid w:val="003A7089"/>
    <w:rsid w:val="003C34B5"/>
    <w:rsid w:val="003C3EC8"/>
    <w:rsid w:val="003C5221"/>
    <w:rsid w:val="003D1D46"/>
    <w:rsid w:val="003E17A0"/>
    <w:rsid w:val="003E2AD0"/>
    <w:rsid w:val="00442EEF"/>
    <w:rsid w:val="00462084"/>
    <w:rsid w:val="0046666D"/>
    <w:rsid w:val="0046772F"/>
    <w:rsid w:val="00474A06"/>
    <w:rsid w:val="004859AE"/>
    <w:rsid w:val="0049086F"/>
    <w:rsid w:val="0049142B"/>
    <w:rsid w:val="004944E2"/>
    <w:rsid w:val="00495E56"/>
    <w:rsid w:val="00495ED3"/>
    <w:rsid w:val="004A272F"/>
    <w:rsid w:val="004A2AE4"/>
    <w:rsid w:val="004A458C"/>
    <w:rsid w:val="004C1A68"/>
    <w:rsid w:val="004D7785"/>
    <w:rsid w:val="004E5FED"/>
    <w:rsid w:val="004F1344"/>
    <w:rsid w:val="004F3EFA"/>
    <w:rsid w:val="005015BE"/>
    <w:rsid w:val="00504813"/>
    <w:rsid w:val="00505B41"/>
    <w:rsid w:val="00505E76"/>
    <w:rsid w:val="005110F5"/>
    <w:rsid w:val="00526C03"/>
    <w:rsid w:val="0053007E"/>
    <w:rsid w:val="005306E5"/>
    <w:rsid w:val="00535F87"/>
    <w:rsid w:val="005504A9"/>
    <w:rsid w:val="005675FE"/>
    <w:rsid w:val="00585F98"/>
    <w:rsid w:val="005867E1"/>
    <w:rsid w:val="00586EBF"/>
    <w:rsid w:val="005C1CC8"/>
    <w:rsid w:val="005C30A1"/>
    <w:rsid w:val="005D73F6"/>
    <w:rsid w:val="005E7A64"/>
    <w:rsid w:val="005F23AC"/>
    <w:rsid w:val="0060215D"/>
    <w:rsid w:val="00641BB1"/>
    <w:rsid w:val="0064647E"/>
    <w:rsid w:val="006534EB"/>
    <w:rsid w:val="00660B46"/>
    <w:rsid w:val="00664570"/>
    <w:rsid w:val="006805A2"/>
    <w:rsid w:val="006830AA"/>
    <w:rsid w:val="006903B8"/>
    <w:rsid w:val="00691477"/>
    <w:rsid w:val="006A08B2"/>
    <w:rsid w:val="006B12A4"/>
    <w:rsid w:val="006B4702"/>
    <w:rsid w:val="006C1630"/>
    <w:rsid w:val="006D5DE4"/>
    <w:rsid w:val="006E0055"/>
    <w:rsid w:val="006E4318"/>
    <w:rsid w:val="006E56C6"/>
    <w:rsid w:val="007015A6"/>
    <w:rsid w:val="007068A0"/>
    <w:rsid w:val="007156BE"/>
    <w:rsid w:val="00717DBD"/>
    <w:rsid w:val="007313AD"/>
    <w:rsid w:val="00743525"/>
    <w:rsid w:val="0074601F"/>
    <w:rsid w:val="0075228A"/>
    <w:rsid w:val="00753091"/>
    <w:rsid w:val="00790E07"/>
    <w:rsid w:val="007911C4"/>
    <w:rsid w:val="00793341"/>
    <w:rsid w:val="007A4032"/>
    <w:rsid w:val="007A6D86"/>
    <w:rsid w:val="007D32E6"/>
    <w:rsid w:val="007E1BE6"/>
    <w:rsid w:val="007E397A"/>
    <w:rsid w:val="007F01BA"/>
    <w:rsid w:val="007F569E"/>
    <w:rsid w:val="0080500E"/>
    <w:rsid w:val="0080728F"/>
    <w:rsid w:val="00825BCD"/>
    <w:rsid w:val="008379E2"/>
    <w:rsid w:val="00840E95"/>
    <w:rsid w:val="0084650D"/>
    <w:rsid w:val="00846676"/>
    <w:rsid w:val="00857BAE"/>
    <w:rsid w:val="00860FDC"/>
    <w:rsid w:val="008653BE"/>
    <w:rsid w:val="00875116"/>
    <w:rsid w:val="00877639"/>
    <w:rsid w:val="008819CE"/>
    <w:rsid w:val="00895C0B"/>
    <w:rsid w:val="008974AE"/>
    <w:rsid w:val="008B1EC1"/>
    <w:rsid w:val="008B1EDE"/>
    <w:rsid w:val="008B50D6"/>
    <w:rsid w:val="008B51CA"/>
    <w:rsid w:val="008C3D5A"/>
    <w:rsid w:val="008D2679"/>
    <w:rsid w:val="008D4346"/>
    <w:rsid w:val="008D7A72"/>
    <w:rsid w:val="008E57B3"/>
    <w:rsid w:val="008F5C31"/>
    <w:rsid w:val="00906915"/>
    <w:rsid w:val="0092638D"/>
    <w:rsid w:val="00930829"/>
    <w:rsid w:val="009420A7"/>
    <w:rsid w:val="00944CC3"/>
    <w:rsid w:val="00957E96"/>
    <w:rsid w:val="009632AF"/>
    <w:rsid w:val="00971BAA"/>
    <w:rsid w:val="009802C2"/>
    <w:rsid w:val="009821B1"/>
    <w:rsid w:val="009829FC"/>
    <w:rsid w:val="009A0EE8"/>
    <w:rsid w:val="009C3E6A"/>
    <w:rsid w:val="009D51FC"/>
    <w:rsid w:val="009E7E3D"/>
    <w:rsid w:val="00A007B4"/>
    <w:rsid w:val="00A029D9"/>
    <w:rsid w:val="00A07AC4"/>
    <w:rsid w:val="00A2592A"/>
    <w:rsid w:val="00A31725"/>
    <w:rsid w:val="00A4537A"/>
    <w:rsid w:val="00A46238"/>
    <w:rsid w:val="00A53587"/>
    <w:rsid w:val="00A630BB"/>
    <w:rsid w:val="00A80B45"/>
    <w:rsid w:val="00A91917"/>
    <w:rsid w:val="00A93BD3"/>
    <w:rsid w:val="00A973B9"/>
    <w:rsid w:val="00AA0251"/>
    <w:rsid w:val="00AA61A3"/>
    <w:rsid w:val="00AB275C"/>
    <w:rsid w:val="00AB2EBF"/>
    <w:rsid w:val="00AB7BE6"/>
    <w:rsid w:val="00AD09C7"/>
    <w:rsid w:val="00AE1D33"/>
    <w:rsid w:val="00AE5B39"/>
    <w:rsid w:val="00AF27CF"/>
    <w:rsid w:val="00B0064A"/>
    <w:rsid w:val="00B02D31"/>
    <w:rsid w:val="00B03E44"/>
    <w:rsid w:val="00B04F15"/>
    <w:rsid w:val="00B139B4"/>
    <w:rsid w:val="00B15EFC"/>
    <w:rsid w:val="00B30A7D"/>
    <w:rsid w:val="00B34883"/>
    <w:rsid w:val="00B54877"/>
    <w:rsid w:val="00B74749"/>
    <w:rsid w:val="00B85A9B"/>
    <w:rsid w:val="00BA3C95"/>
    <w:rsid w:val="00BA4B86"/>
    <w:rsid w:val="00BA552E"/>
    <w:rsid w:val="00BC1899"/>
    <w:rsid w:val="00BD2CF2"/>
    <w:rsid w:val="00BD6A12"/>
    <w:rsid w:val="00BE3B2C"/>
    <w:rsid w:val="00BE50BE"/>
    <w:rsid w:val="00C20510"/>
    <w:rsid w:val="00C20B95"/>
    <w:rsid w:val="00C6141F"/>
    <w:rsid w:val="00C65CF8"/>
    <w:rsid w:val="00C750D9"/>
    <w:rsid w:val="00C86B5A"/>
    <w:rsid w:val="00CA4F31"/>
    <w:rsid w:val="00CC2ACC"/>
    <w:rsid w:val="00CC71E8"/>
    <w:rsid w:val="00CD2FAD"/>
    <w:rsid w:val="00CD4F2D"/>
    <w:rsid w:val="00CD639E"/>
    <w:rsid w:val="00CE543F"/>
    <w:rsid w:val="00CF7FE1"/>
    <w:rsid w:val="00D05326"/>
    <w:rsid w:val="00D07460"/>
    <w:rsid w:val="00D347E3"/>
    <w:rsid w:val="00D44A4F"/>
    <w:rsid w:val="00D476FC"/>
    <w:rsid w:val="00D517C6"/>
    <w:rsid w:val="00D518B9"/>
    <w:rsid w:val="00D529BB"/>
    <w:rsid w:val="00D5798D"/>
    <w:rsid w:val="00D72707"/>
    <w:rsid w:val="00D85EA7"/>
    <w:rsid w:val="00D872ED"/>
    <w:rsid w:val="00DA6537"/>
    <w:rsid w:val="00DB285E"/>
    <w:rsid w:val="00DB740C"/>
    <w:rsid w:val="00E01259"/>
    <w:rsid w:val="00E2261B"/>
    <w:rsid w:val="00E31281"/>
    <w:rsid w:val="00E31C15"/>
    <w:rsid w:val="00E32D9E"/>
    <w:rsid w:val="00E46D0F"/>
    <w:rsid w:val="00E6458B"/>
    <w:rsid w:val="00E750BB"/>
    <w:rsid w:val="00E81BA3"/>
    <w:rsid w:val="00E87DDB"/>
    <w:rsid w:val="00EA16CF"/>
    <w:rsid w:val="00EA1707"/>
    <w:rsid w:val="00EB2A42"/>
    <w:rsid w:val="00EB3CB0"/>
    <w:rsid w:val="00EC427A"/>
    <w:rsid w:val="00EC7A11"/>
    <w:rsid w:val="00ED0228"/>
    <w:rsid w:val="00ED33FA"/>
    <w:rsid w:val="00EE0B6E"/>
    <w:rsid w:val="00F11A2C"/>
    <w:rsid w:val="00F20FFE"/>
    <w:rsid w:val="00F36380"/>
    <w:rsid w:val="00F41FD7"/>
    <w:rsid w:val="00F662E3"/>
    <w:rsid w:val="00F66366"/>
    <w:rsid w:val="00F73D34"/>
    <w:rsid w:val="00F816FC"/>
    <w:rsid w:val="00FA15FE"/>
    <w:rsid w:val="00FC2E82"/>
    <w:rsid w:val="00FE09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90C9"/>
  <w15:docId w15:val="{47168798-FFF0-4EEB-A6BC-15F38DCE7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14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49142B"/>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49142B"/>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49142B"/>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9142B"/>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9142B"/>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49142B"/>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9142B"/>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9142B"/>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142B"/>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49142B"/>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49142B"/>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49142B"/>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49142B"/>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49142B"/>
    <w:rPr>
      <w:rFonts w:ascii="Times New Roman" w:eastAsia="Times New Roman" w:hAnsi="Times New Roman" w:cs="Times New Roman"/>
      <w:b/>
      <w:bCs/>
      <w:sz w:val="20"/>
    </w:rPr>
  </w:style>
  <w:style w:type="character" w:customStyle="1" w:styleId="Heading7Char">
    <w:name w:val="Heading 7 Char"/>
    <w:basedOn w:val="DefaultParagraphFont"/>
    <w:link w:val="Heading7"/>
    <w:rsid w:val="0049142B"/>
    <w:rPr>
      <w:rFonts w:ascii="Times New Roman" w:eastAsia="Times New Roman" w:hAnsi="Times New Roman" w:cs="Times New Roman"/>
      <w:sz w:val="20"/>
      <w:szCs w:val="24"/>
    </w:rPr>
  </w:style>
  <w:style w:type="character" w:customStyle="1" w:styleId="Heading8Char">
    <w:name w:val="Heading 8 Char"/>
    <w:basedOn w:val="DefaultParagraphFont"/>
    <w:link w:val="Heading8"/>
    <w:rsid w:val="0049142B"/>
    <w:rPr>
      <w:rFonts w:ascii="Times New Roman" w:eastAsia="Times New Roman" w:hAnsi="Times New Roman" w:cs="Times New Roman"/>
      <w:i/>
      <w:iCs/>
      <w:sz w:val="20"/>
      <w:szCs w:val="24"/>
    </w:rPr>
  </w:style>
  <w:style w:type="paragraph" w:styleId="Footer">
    <w:name w:val="footer"/>
    <w:basedOn w:val="Normal"/>
    <w:link w:val="FooterChar"/>
    <w:rsid w:val="0049142B"/>
    <w:pPr>
      <w:tabs>
        <w:tab w:val="center" w:pos="4320"/>
        <w:tab w:val="right" w:pos="8640"/>
      </w:tabs>
    </w:pPr>
  </w:style>
  <w:style w:type="character" w:customStyle="1" w:styleId="FooterChar">
    <w:name w:val="Footer Char"/>
    <w:basedOn w:val="DefaultParagraphFont"/>
    <w:link w:val="Footer"/>
    <w:rsid w:val="0049142B"/>
    <w:rPr>
      <w:rFonts w:ascii="Times New Roman" w:eastAsia="Times New Roman" w:hAnsi="Times New Roman" w:cs="Times New Roman"/>
      <w:sz w:val="20"/>
      <w:szCs w:val="20"/>
    </w:rPr>
  </w:style>
  <w:style w:type="character" w:styleId="PageNumber">
    <w:name w:val="page number"/>
    <w:basedOn w:val="DefaultParagraphFont"/>
    <w:rsid w:val="0049142B"/>
  </w:style>
  <w:style w:type="character" w:styleId="Hyperlink">
    <w:name w:val="Hyperlink"/>
    <w:rsid w:val="0049142B"/>
    <w:rPr>
      <w:color w:val="0000FF"/>
      <w:u w:val="single"/>
    </w:rPr>
  </w:style>
  <w:style w:type="paragraph" w:styleId="ListParagraph">
    <w:name w:val="List Paragraph"/>
    <w:basedOn w:val="Normal"/>
    <w:link w:val="ListParagraphChar"/>
    <w:uiPriority w:val="34"/>
    <w:qFormat/>
    <w:rsid w:val="0049142B"/>
    <w:pPr>
      <w:ind w:left="720"/>
      <w:contextualSpacing/>
    </w:pPr>
    <w:rPr>
      <w:rFonts w:eastAsiaTheme="minorEastAsia"/>
      <w:sz w:val="22"/>
    </w:rPr>
  </w:style>
  <w:style w:type="character" w:customStyle="1" w:styleId="ListParagraphChar">
    <w:name w:val="List Paragraph Char"/>
    <w:link w:val="ListParagraph"/>
    <w:uiPriority w:val="34"/>
    <w:rsid w:val="0049142B"/>
    <w:rPr>
      <w:rFonts w:ascii="Times New Roman" w:eastAsiaTheme="minorEastAsia" w:hAnsi="Times New Roman" w:cs="Times New Roman"/>
      <w:szCs w:val="20"/>
    </w:rPr>
  </w:style>
  <w:style w:type="table" w:styleId="TableGrid">
    <w:name w:val="Table Grid"/>
    <w:basedOn w:val="TableNormal"/>
    <w:rsid w:val="009E7E3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62E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2E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E5FED"/>
    <w:rPr>
      <w:sz w:val="16"/>
      <w:szCs w:val="16"/>
    </w:rPr>
  </w:style>
  <w:style w:type="paragraph" w:styleId="CommentText">
    <w:name w:val="annotation text"/>
    <w:basedOn w:val="Normal"/>
    <w:link w:val="CommentTextChar"/>
    <w:uiPriority w:val="99"/>
    <w:semiHidden/>
    <w:unhideWhenUsed/>
    <w:rsid w:val="004E5FED"/>
  </w:style>
  <w:style w:type="character" w:customStyle="1" w:styleId="CommentTextChar">
    <w:name w:val="Comment Text Char"/>
    <w:basedOn w:val="DefaultParagraphFont"/>
    <w:link w:val="CommentText"/>
    <w:uiPriority w:val="99"/>
    <w:semiHidden/>
    <w:rsid w:val="004E5FE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5FED"/>
    <w:rPr>
      <w:b/>
      <w:bCs/>
    </w:rPr>
  </w:style>
  <w:style w:type="character" w:customStyle="1" w:styleId="CommentSubjectChar">
    <w:name w:val="Comment Subject Char"/>
    <w:basedOn w:val="CommentTextChar"/>
    <w:link w:val="CommentSubject"/>
    <w:uiPriority w:val="99"/>
    <w:semiHidden/>
    <w:rsid w:val="004E5FED"/>
    <w:rPr>
      <w:rFonts w:ascii="Times New Roman" w:eastAsia="Times New Roman" w:hAnsi="Times New Roman" w:cs="Times New Roman"/>
      <w:b/>
      <w:bCs/>
      <w:sz w:val="20"/>
      <w:szCs w:val="20"/>
    </w:rPr>
  </w:style>
  <w:style w:type="paragraph" w:customStyle="1" w:styleId="tablesyntax">
    <w:name w:val="table syntax"/>
    <w:basedOn w:val="Normal"/>
    <w:link w:val="tablesyntaxChar"/>
    <w:qFormat/>
    <w:rsid w:val="003E17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3E17A0"/>
    <w:rPr>
      <w:rFonts w:ascii="Times New Roman" w:eastAsia="Malgun Gothic" w:hAnsi="Times New Roman" w:cs="Times New Roman"/>
      <w:sz w:val="20"/>
      <w:szCs w:val="20"/>
      <w:lang w:val="en-GB"/>
    </w:rPr>
  </w:style>
  <w:style w:type="paragraph" w:customStyle="1" w:styleId="tablecell">
    <w:name w:val="table cell"/>
    <w:basedOn w:val="Normal"/>
    <w:rsid w:val="003E17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styleId="Revision">
    <w:name w:val="Revision"/>
    <w:hidden/>
    <w:uiPriority w:val="99"/>
    <w:semiHidden/>
    <w:rsid w:val="00BD6A12"/>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A3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spacing w:before="0"/>
    </w:pPr>
  </w:style>
  <w:style w:type="character" w:customStyle="1" w:styleId="HeaderChar">
    <w:name w:val="Header Char"/>
    <w:basedOn w:val="DefaultParagraphFont"/>
    <w:link w:val="Header"/>
    <w:uiPriority w:val="99"/>
    <w:rsid w:val="00BA3C95"/>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250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47523">
      <w:bodyDiv w:val="1"/>
      <w:marLeft w:val="0"/>
      <w:marRight w:val="0"/>
      <w:marTop w:val="0"/>
      <w:marBottom w:val="0"/>
      <w:divBdr>
        <w:top w:val="none" w:sz="0" w:space="0" w:color="auto"/>
        <w:left w:val="none" w:sz="0" w:space="0" w:color="auto"/>
        <w:bottom w:val="none" w:sz="0" w:space="0" w:color="auto"/>
        <w:right w:val="none" w:sz="0" w:space="0" w:color="auto"/>
      </w:divBdr>
    </w:div>
    <w:div w:id="81223615">
      <w:bodyDiv w:val="1"/>
      <w:marLeft w:val="0"/>
      <w:marRight w:val="0"/>
      <w:marTop w:val="0"/>
      <w:marBottom w:val="0"/>
      <w:divBdr>
        <w:top w:val="none" w:sz="0" w:space="0" w:color="auto"/>
        <w:left w:val="none" w:sz="0" w:space="0" w:color="auto"/>
        <w:bottom w:val="none" w:sz="0" w:space="0" w:color="auto"/>
        <w:right w:val="none" w:sz="0" w:space="0" w:color="auto"/>
      </w:divBdr>
    </w:div>
    <w:div w:id="84805924">
      <w:bodyDiv w:val="1"/>
      <w:marLeft w:val="0"/>
      <w:marRight w:val="0"/>
      <w:marTop w:val="0"/>
      <w:marBottom w:val="0"/>
      <w:divBdr>
        <w:top w:val="none" w:sz="0" w:space="0" w:color="auto"/>
        <w:left w:val="none" w:sz="0" w:space="0" w:color="auto"/>
        <w:bottom w:val="none" w:sz="0" w:space="0" w:color="auto"/>
        <w:right w:val="none" w:sz="0" w:space="0" w:color="auto"/>
      </w:divBdr>
    </w:div>
    <w:div w:id="214970523">
      <w:bodyDiv w:val="1"/>
      <w:marLeft w:val="0"/>
      <w:marRight w:val="0"/>
      <w:marTop w:val="0"/>
      <w:marBottom w:val="0"/>
      <w:divBdr>
        <w:top w:val="none" w:sz="0" w:space="0" w:color="auto"/>
        <w:left w:val="none" w:sz="0" w:space="0" w:color="auto"/>
        <w:bottom w:val="none" w:sz="0" w:space="0" w:color="auto"/>
        <w:right w:val="none" w:sz="0" w:space="0" w:color="auto"/>
      </w:divBdr>
    </w:div>
    <w:div w:id="269051266">
      <w:bodyDiv w:val="1"/>
      <w:marLeft w:val="0"/>
      <w:marRight w:val="0"/>
      <w:marTop w:val="0"/>
      <w:marBottom w:val="0"/>
      <w:divBdr>
        <w:top w:val="none" w:sz="0" w:space="0" w:color="auto"/>
        <w:left w:val="none" w:sz="0" w:space="0" w:color="auto"/>
        <w:bottom w:val="none" w:sz="0" w:space="0" w:color="auto"/>
        <w:right w:val="none" w:sz="0" w:space="0" w:color="auto"/>
      </w:divBdr>
    </w:div>
    <w:div w:id="355351476">
      <w:bodyDiv w:val="1"/>
      <w:marLeft w:val="0"/>
      <w:marRight w:val="0"/>
      <w:marTop w:val="0"/>
      <w:marBottom w:val="0"/>
      <w:divBdr>
        <w:top w:val="none" w:sz="0" w:space="0" w:color="auto"/>
        <w:left w:val="none" w:sz="0" w:space="0" w:color="auto"/>
        <w:bottom w:val="none" w:sz="0" w:space="0" w:color="auto"/>
        <w:right w:val="none" w:sz="0" w:space="0" w:color="auto"/>
      </w:divBdr>
    </w:div>
    <w:div w:id="372652124">
      <w:bodyDiv w:val="1"/>
      <w:marLeft w:val="0"/>
      <w:marRight w:val="0"/>
      <w:marTop w:val="0"/>
      <w:marBottom w:val="0"/>
      <w:divBdr>
        <w:top w:val="none" w:sz="0" w:space="0" w:color="auto"/>
        <w:left w:val="none" w:sz="0" w:space="0" w:color="auto"/>
        <w:bottom w:val="none" w:sz="0" w:space="0" w:color="auto"/>
        <w:right w:val="none" w:sz="0" w:space="0" w:color="auto"/>
      </w:divBdr>
    </w:div>
    <w:div w:id="490372645">
      <w:bodyDiv w:val="1"/>
      <w:marLeft w:val="0"/>
      <w:marRight w:val="0"/>
      <w:marTop w:val="0"/>
      <w:marBottom w:val="0"/>
      <w:divBdr>
        <w:top w:val="none" w:sz="0" w:space="0" w:color="auto"/>
        <w:left w:val="none" w:sz="0" w:space="0" w:color="auto"/>
        <w:bottom w:val="none" w:sz="0" w:space="0" w:color="auto"/>
        <w:right w:val="none" w:sz="0" w:space="0" w:color="auto"/>
      </w:divBdr>
    </w:div>
    <w:div w:id="512107857">
      <w:bodyDiv w:val="1"/>
      <w:marLeft w:val="0"/>
      <w:marRight w:val="0"/>
      <w:marTop w:val="0"/>
      <w:marBottom w:val="0"/>
      <w:divBdr>
        <w:top w:val="none" w:sz="0" w:space="0" w:color="auto"/>
        <w:left w:val="none" w:sz="0" w:space="0" w:color="auto"/>
        <w:bottom w:val="none" w:sz="0" w:space="0" w:color="auto"/>
        <w:right w:val="none" w:sz="0" w:space="0" w:color="auto"/>
      </w:divBdr>
    </w:div>
    <w:div w:id="781415444">
      <w:bodyDiv w:val="1"/>
      <w:marLeft w:val="0"/>
      <w:marRight w:val="0"/>
      <w:marTop w:val="0"/>
      <w:marBottom w:val="0"/>
      <w:divBdr>
        <w:top w:val="none" w:sz="0" w:space="0" w:color="auto"/>
        <w:left w:val="none" w:sz="0" w:space="0" w:color="auto"/>
        <w:bottom w:val="none" w:sz="0" w:space="0" w:color="auto"/>
        <w:right w:val="none" w:sz="0" w:space="0" w:color="auto"/>
      </w:divBdr>
    </w:div>
    <w:div w:id="1202017025">
      <w:bodyDiv w:val="1"/>
      <w:marLeft w:val="0"/>
      <w:marRight w:val="0"/>
      <w:marTop w:val="0"/>
      <w:marBottom w:val="0"/>
      <w:divBdr>
        <w:top w:val="none" w:sz="0" w:space="0" w:color="auto"/>
        <w:left w:val="none" w:sz="0" w:space="0" w:color="auto"/>
        <w:bottom w:val="none" w:sz="0" w:space="0" w:color="auto"/>
        <w:right w:val="none" w:sz="0" w:space="0" w:color="auto"/>
      </w:divBdr>
    </w:div>
    <w:div w:id="1346596258">
      <w:bodyDiv w:val="1"/>
      <w:marLeft w:val="0"/>
      <w:marRight w:val="0"/>
      <w:marTop w:val="0"/>
      <w:marBottom w:val="0"/>
      <w:divBdr>
        <w:top w:val="none" w:sz="0" w:space="0" w:color="auto"/>
        <w:left w:val="none" w:sz="0" w:space="0" w:color="auto"/>
        <w:bottom w:val="none" w:sz="0" w:space="0" w:color="auto"/>
        <w:right w:val="none" w:sz="0" w:space="0" w:color="auto"/>
      </w:divBdr>
    </w:div>
    <w:div w:id="160125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kwai.com" TargetMode="External"/><Relationship Id="rId5" Type="http://schemas.openxmlformats.org/officeDocument/2006/relationships/webSettings" Target="webSettings.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42A1-19F9-421E-A85E-90572A51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Salehifar/LGEMR Video Codec Part(mehdi.salehifar@lge.com)</dc:creator>
  <cp:keywords/>
  <dc:description/>
  <cp:lastModifiedBy>Li</cp:lastModifiedBy>
  <cp:revision>12</cp:revision>
  <dcterms:created xsi:type="dcterms:W3CDTF">2020-01-14T15:37:00Z</dcterms:created>
  <dcterms:modified xsi:type="dcterms:W3CDTF">2020-01-14T17:44:00Z</dcterms:modified>
</cp:coreProperties>
</file>