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5698B009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 w:rsidRPr="001051E6">
              <w:rPr>
                <w:rFonts w:hint="eastAsia"/>
                <w:lang w:val="en-CA" w:eastAsia="zh-CN"/>
              </w:rPr>
              <w:t>Q</w:t>
            </w:r>
            <w:r w:rsidR="000A3FE1" w:rsidRPr="001051E6">
              <w:rPr>
                <w:lang w:val="en-CA"/>
              </w:rPr>
              <w:t>0</w:t>
            </w:r>
            <w:r w:rsidR="001051E6" w:rsidRPr="001051E6">
              <w:rPr>
                <w:rFonts w:hint="eastAsia"/>
                <w:lang w:val="en-CA" w:eastAsia="zh-CN"/>
              </w:rPr>
              <w:t>671</w:t>
            </w:r>
          </w:p>
        </w:tc>
        <w:bookmarkStart w:id="0" w:name="_GoBack"/>
        <w:bookmarkEnd w:id="0"/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8B4725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>Q0</w:t>
            </w:r>
            <w:r w:rsidR="001D05D9">
              <w:rPr>
                <w:b/>
                <w:szCs w:val="22"/>
                <w:lang w:val="en-CA" w:eastAsia="zh-CN"/>
              </w:rPr>
              <w:t>505</w:t>
            </w:r>
            <w:r w:rsidR="00AA7C7A">
              <w:rPr>
                <w:b/>
                <w:szCs w:val="22"/>
                <w:lang w:val="en-CA" w:eastAsia="zh-CN"/>
              </w:rPr>
              <w:t xml:space="preserve">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1D05D9" w:rsidRPr="001D05D9">
              <w:rPr>
                <w:b/>
                <w:szCs w:val="22"/>
                <w:lang w:val="en-CA" w:eastAsia="zh-CN"/>
              </w:rPr>
              <w:t>AHG15: Improvement for Quantization Matrix Signaling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50E4518D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</w:t>
      </w:r>
      <w:r w:rsidR="00557036">
        <w:rPr>
          <w:szCs w:val="22"/>
        </w:rPr>
        <w:t>505</w:t>
      </w:r>
      <w:r w:rsidRPr="003B6793">
        <w:rPr>
          <w:szCs w:val="22"/>
        </w:rPr>
        <w:t>, where</w:t>
      </w:r>
      <w:r w:rsidR="00D55EF4">
        <w:rPr>
          <w:szCs w:val="22"/>
        </w:rPr>
        <w:t xml:space="preserve"> </w:t>
      </w:r>
      <w:r w:rsidR="00557036">
        <w:rPr>
          <w:szCs w:val="22"/>
        </w:rPr>
        <w:t xml:space="preserve">a reduced </w:t>
      </w:r>
      <w:r w:rsidR="00975AD1">
        <w:rPr>
          <w:szCs w:val="22"/>
        </w:rPr>
        <w:t xml:space="preserve">number of user defined </w:t>
      </w:r>
      <w:r w:rsidR="00557036" w:rsidRPr="00A05E73">
        <w:rPr>
          <w:szCs w:val="22"/>
          <w:lang w:val="en-CA"/>
        </w:rPr>
        <w:t>quantization matrices</w:t>
      </w:r>
      <w:r w:rsidR="00E44BDB">
        <w:rPr>
          <w:szCs w:val="22"/>
          <w:lang w:val="en-CA"/>
        </w:rPr>
        <w:t xml:space="preserve"> (QM)</w:t>
      </w:r>
      <w:r w:rsidR="00557036">
        <w:rPr>
          <w:rFonts w:hint="eastAsia"/>
          <w:szCs w:val="22"/>
          <w:lang w:eastAsia="zh-CN"/>
        </w:rPr>
        <w:t xml:space="preserve"> </w:t>
      </w:r>
      <w:r w:rsidR="00557036">
        <w:rPr>
          <w:szCs w:val="22"/>
          <w:lang w:eastAsia="zh-CN"/>
        </w:rPr>
        <w:t>is proposed to be signaled in APS</w:t>
      </w:r>
      <w:r w:rsidR="0062583A">
        <w:rPr>
          <w:lang w:val="en-CA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0790F979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 w:rsidR="00E55D40">
        <w:t>Q0</w:t>
      </w:r>
      <w:r w:rsidR="00975AD1">
        <w:t>505</w:t>
      </w:r>
      <w:r w:rsidR="00614AC5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9A7646">
        <w:t>two solutions</w:t>
      </w:r>
      <w:r w:rsidR="009D6CEA">
        <w:t xml:space="preserve"> are proposed to signal a</w:t>
      </w:r>
      <w:r w:rsidR="00975AD1">
        <w:rPr>
          <w:szCs w:val="22"/>
        </w:rPr>
        <w:t xml:space="preserve"> reduced number of user defined </w:t>
      </w:r>
      <w:r w:rsidR="00975AD1" w:rsidRPr="00A05E73">
        <w:rPr>
          <w:szCs w:val="22"/>
          <w:lang w:val="en-CA"/>
        </w:rPr>
        <w:t>quantization matrices</w:t>
      </w:r>
      <w:r w:rsidR="00975AD1">
        <w:rPr>
          <w:szCs w:val="22"/>
          <w:lang w:eastAsia="zh-CN"/>
        </w:rPr>
        <w:t xml:space="preserve"> in APS</w:t>
      </w:r>
      <w:r w:rsidR="00E44BDB">
        <w:rPr>
          <w:szCs w:val="22"/>
        </w:rPr>
        <w:t xml:space="preserve">, i.e., (1) </w:t>
      </w:r>
      <w:r w:rsidR="00E44BDB" w:rsidRPr="00E44BDB">
        <w:rPr>
          <w:szCs w:val="22"/>
        </w:rPr>
        <w:t>signal the valid range of transform size in APS to avoid the parsing dependency between APS and SPS and conditionally signaling QM only when corresponding transform size is valid</w:t>
      </w:r>
      <w:r w:rsidR="00E44BDB">
        <w:rPr>
          <w:szCs w:val="22"/>
        </w:rPr>
        <w:t xml:space="preserve">, (2) </w:t>
      </w:r>
      <w:r w:rsidR="00E44BDB" w:rsidRPr="00975AD1">
        <w:rPr>
          <w:szCs w:val="22"/>
          <w:lang w:val="en-CA"/>
        </w:rPr>
        <w:t>signal a flag in APS for each QM to indicate whether its scaling matrix is to be signaled.</w:t>
      </w:r>
      <w:r w:rsidR="0057539E">
        <w:rPr>
          <w:szCs w:val="22"/>
        </w:rPr>
        <w:t xml:space="preserve"> </w:t>
      </w:r>
      <w:r w:rsidR="00C02255">
        <w:rPr>
          <w:szCs w:val="22"/>
        </w:rPr>
        <w:t>T</w:t>
      </w:r>
      <w:r w:rsidR="00E44BDB">
        <w:rPr>
          <w:szCs w:val="22"/>
        </w:rPr>
        <w:t xml:space="preserve">hree tests </w:t>
      </w:r>
      <w:r w:rsidR="0057539E">
        <w:rPr>
          <w:szCs w:val="22"/>
        </w:rPr>
        <w:t>are arranged as follows:</w:t>
      </w:r>
    </w:p>
    <w:p w14:paraId="5E35E634" w14:textId="4777DFD9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1: </w:t>
      </w:r>
      <w:r w:rsidR="00E44BDB">
        <w:rPr>
          <w:szCs w:val="22"/>
        </w:rPr>
        <w:t>bit costs of VTM-7.0 QM sets</w:t>
      </w:r>
    </w:p>
    <w:p w14:paraId="533018D1" w14:textId="682C63EA" w:rsidR="0057539E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2: </w:t>
      </w:r>
      <w:r w:rsidR="00E44BDB">
        <w:rPr>
          <w:szCs w:val="22"/>
        </w:rPr>
        <w:t>bit costs of solution 1</w:t>
      </w:r>
      <w:r w:rsidR="00E44BDB">
        <w:rPr>
          <w:szCs w:val="22"/>
          <w:lang w:eastAsia="zh-CN"/>
        </w:rPr>
        <w:t xml:space="preserve"> on top of VTM-7.0</w:t>
      </w:r>
    </w:p>
    <w:p w14:paraId="1ED3AA10" w14:textId="3AB1863F" w:rsidR="00E44BDB" w:rsidRPr="00326496" w:rsidRDefault="00E44BDB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>est 3: bit costs of solution 2 on top of VTM-7.0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28633388" w:rsidR="0013176D" w:rsidRDefault="00B733F6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Tests are</w:t>
      </w:r>
      <w:r w:rsidR="0013176D">
        <w:rPr>
          <w:rFonts w:eastAsia="PMingLiU"/>
          <w:lang w:val="en-CA" w:eastAsia="zh-TW"/>
        </w:rPr>
        <w:t xml:space="preserve"> performed with the provided source code based on </w:t>
      </w:r>
      <w:r w:rsidR="00AB6518">
        <w:rPr>
          <w:rFonts w:eastAsia="PMingLiU"/>
          <w:lang w:val="en-CA" w:eastAsia="zh-TW"/>
        </w:rPr>
        <w:t>VTM-7.0</w:t>
      </w:r>
      <w:r w:rsidR="00C14D14">
        <w:rPr>
          <w:rFonts w:eastAsia="PMingLiU"/>
          <w:lang w:val="en-CA" w:eastAsia="zh-TW"/>
        </w:rPr>
        <w:t xml:space="preserve"> software</w:t>
      </w:r>
      <w:r>
        <w:rPr>
          <w:rFonts w:eastAsia="PMingLiU"/>
          <w:lang w:val="en-CA" w:eastAsia="zh-TW"/>
        </w:rPr>
        <w:t xml:space="preserve"> [2</w:t>
      </w:r>
      <w:proofErr w:type="gramStart"/>
      <w:r>
        <w:rPr>
          <w:rFonts w:eastAsia="PMingLiU"/>
          <w:lang w:val="en-CA" w:eastAsia="zh-TW"/>
        </w:rPr>
        <w:t>]</w:t>
      </w:r>
      <w:r w:rsidR="00E44BDB">
        <w:rPr>
          <w:rFonts w:eastAsia="PMingLiU"/>
          <w:lang w:val="en-CA" w:eastAsia="zh-TW"/>
        </w:rPr>
        <w:t>, and</w:t>
      </w:r>
      <w:proofErr w:type="gramEnd"/>
      <w:r w:rsidR="00E44BDB">
        <w:rPr>
          <w:rFonts w:eastAsia="PMingLiU"/>
          <w:lang w:val="en-CA" w:eastAsia="zh-TW"/>
        </w:rPr>
        <w:t xml:space="preserve"> follows the test conditions described in [1]. </w:t>
      </w:r>
      <w:r w:rsidR="0013176D">
        <w:rPr>
          <w:rFonts w:eastAsia="PMingLiU"/>
          <w:lang w:val="en-CA" w:eastAsia="zh-TW"/>
        </w:rPr>
        <w:t xml:space="preserve">The </w:t>
      </w:r>
      <w:r w:rsidR="00E44BDB">
        <w:rPr>
          <w:rFonts w:eastAsia="PMingLiU"/>
          <w:lang w:val="en-CA" w:eastAsia="zh-TW"/>
        </w:rPr>
        <w:t xml:space="preserve">bit costs </w:t>
      </w:r>
      <w:r w:rsidR="0013176D">
        <w:rPr>
          <w:rFonts w:eastAsia="PMingLiU"/>
          <w:lang w:val="en-CA" w:eastAsia="zh-TW"/>
        </w:rPr>
        <w:t xml:space="preserve">of </w:t>
      </w:r>
      <w:r w:rsidR="0057539E">
        <w:rPr>
          <w:rFonts w:eastAsia="PMingLiU"/>
          <w:lang w:val="en-CA" w:eastAsia="zh-TW"/>
        </w:rPr>
        <w:t xml:space="preserve">test 1 </w:t>
      </w:r>
      <w:r w:rsidR="000014DA">
        <w:rPr>
          <w:rFonts w:eastAsia="PMingLiU"/>
          <w:lang w:val="en-CA" w:eastAsia="zh-TW"/>
        </w:rPr>
        <w:t>to</w:t>
      </w:r>
      <w:r w:rsidR="0057539E">
        <w:rPr>
          <w:rFonts w:eastAsia="PMingLiU"/>
          <w:lang w:val="en-CA" w:eastAsia="zh-TW"/>
        </w:rPr>
        <w:t xml:space="preserve"> test </w:t>
      </w:r>
      <w:r w:rsidR="000014DA">
        <w:rPr>
          <w:rFonts w:eastAsia="PMingLiU"/>
          <w:lang w:val="en-CA" w:eastAsia="zh-TW"/>
        </w:rPr>
        <w:t>3</w:t>
      </w:r>
      <w:r w:rsidR="00146909">
        <w:rPr>
          <w:rFonts w:eastAsia="PMingLiU"/>
          <w:lang w:val="en-CA" w:eastAsia="zh-TW"/>
        </w:rPr>
        <w:t xml:space="preserve"> are summarized in Table 1</w:t>
      </w:r>
      <w:r w:rsidR="00C02255">
        <w:rPr>
          <w:rFonts w:eastAsia="PMingLiU"/>
          <w:lang w:val="en-CA" w:eastAsia="zh-TW"/>
        </w:rPr>
        <w:t xml:space="preserve"> </w:t>
      </w:r>
      <w:r w:rsidR="000014DA">
        <w:rPr>
          <w:rFonts w:eastAsia="PMingLiU"/>
          <w:lang w:val="en-CA" w:eastAsia="zh-TW"/>
        </w:rPr>
        <w:t>to</w:t>
      </w:r>
      <w:r w:rsidR="00146909">
        <w:rPr>
          <w:rFonts w:eastAsia="PMingLiU"/>
          <w:lang w:val="en-CA" w:eastAsia="zh-TW"/>
        </w:rPr>
        <w:t xml:space="preserve"> Table </w:t>
      </w:r>
      <w:r w:rsidR="000014DA">
        <w:rPr>
          <w:rFonts w:eastAsia="PMingLiU"/>
          <w:lang w:val="en-CA" w:eastAsia="zh-TW"/>
        </w:rPr>
        <w:t>3</w:t>
      </w:r>
      <w:r w:rsidR="00146909">
        <w:rPr>
          <w:rFonts w:eastAsia="PMingLiU"/>
          <w:lang w:val="en-CA" w:eastAsia="zh-TW"/>
        </w:rPr>
        <w:t xml:space="preserve">, respectively. </w:t>
      </w:r>
    </w:p>
    <w:p w14:paraId="1C34BA77" w14:textId="15994FC6" w:rsidR="00937998" w:rsidRPr="00FA3549" w:rsidRDefault="00937998" w:rsidP="00937998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0014DA">
        <w:rPr>
          <w:sz w:val="20"/>
          <w:szCs w:val="20"/>
          <w:lang w:val="en-CA"/>
        </w:rPr>
        <w:t>1</w:t>
      </w:r>
      <w:r w:rsidRPr="00FA3549">
        <w:rPr>
          <w:sz w:val="20"/>
          <w:szCs w:val="20"/>
          <w:lang w:val="en-CA"/>
        </w:rPr>
        <w:t xml:space="preserve">: </w:t>
      </w:r>
      <w:r w:rsidR="000014DA">
        <w:rPr>
          <w:sz w:val="20"/>
          <w:szCs w:val="20"/>
          <w:lang w:val="en-CA"/>
        </w:rPr>
        <w:t>bit</w:t>
      </w:r>
      <w:r w:rsidRPr="00FA3549">
        <w:rPr>
          <w:sz w:val="20"/>
          <w:szCs w:val="20"/>
          <w:lang w:val="en-CA"/>
        </w:rPr>
        <w:t xml:space="preserve"> </w:t>
      </w:r>
      <w:r w:rsidR="000014DA">
        <w:rPr>
          <w:sz w:val="20"/>
          <w:szCs w:val="20"/>
          <w:lang w:val="en-CA"/>
        </w:rPr>
        <w:t>costs of test 1</w:t>
      </w:r>
    </w:p>
    <w:tbl>
      <w:tblPr>
        <w:tblW w:w="6580" w:type="dxa"/>
        <w:jc w:val="center"/>
        <w:tblLook w:val="04A0" w:firstRow="1" w:lastRow="0" w:firstColumn="1" w:lastColumn="0" w:noHBand="0" w:noVBand="1"/>
      </w:tblPr>
      <w:tblGrid>
        <w:gridCol w:w="1272"/>
        <w:gridCol w:w="1080"/>
        <w:gridCol w:w="1080"/>
        <w:gridCol w:w="1080"/>
        <w:gridCol w:w="1080"/>
        <w:gridCol w:w="1080"/>
      </w:tblGrid>
      <w:tr w:rsidR="000014DA" w:rsidRPr="000014DA" w14:paraId="2F03C61D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9C9C9"/>
            <w:noWrap/>
            <w:vAlign w:val="bottom"/>
            <w:hideMark/>
          </w:tcPr>
          <w:p w14:paraId="382C4D4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Cs w:val="22"/>
                <w:lang w:eastAsia="zh-CN"/>
              </w:rPr>
            </w:pPr>
            <w:r w:rsidRPr="000014DA">
              <w:rPr>
                <w:rFonts w:ascii="等线" w:eastAsia="等线" w:hAnsi="等线" w:cs="宋体" w:hint="eastAsia"/>
                <w:b/>
                <w:bCs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69CE59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C1FF0E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0697FC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3A56943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26809C9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C#4</w:t>
            </w:r>
          </w:p>
        </w:tc>
      </w:tr>
      <w:tr w:rsidR="000014DA" w:rsidRPr="000014DA" w14:paraId="664A9620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3ED4130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JPEG-like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2B9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1183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37B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1183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196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1183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9D6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1183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E88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1183</w:t>
            </w:r>
          </w:p>
        </w:tc>
      </w:tr>
      <w:tr w:rsidR="000014DA" w:rsidRPr="000014DA" w14:paraId="44C20516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66E38F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MPEG2-like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58C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F6E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CF1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596D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103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451</w:t>
            </w:r>
          </w:p>
        </w:tc>
      </w:tr>
      <w:tr w:rsidR="000014DA" w:rsidRPr="000014DA" w14:paraId="6F2CFE52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6249FC4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AVC-like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F19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CD2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548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EF8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F85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462</w:t>
            </w:r>
          </w:p>
        </w:tc>
      </w:tr>
      <w:tr w:rsidR="000014DA" w:rsidRPr="000014DA" w14:paraId="455F71E0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2C25774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DTT-like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3FB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814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828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BF9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434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1152</w:t>
            </w:r>
          </w:p>
        </w:tc>
      </w:tr>
      <w:tr w:rsidR="000014DA" w:rsidRPr="000014DA" w14:paraId="50E3FF32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9A086F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HEVC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EE2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079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247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BA5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307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483</w:t>
            </w:r>
          </w:p>
        </w:tc>
      </w:tr>
      <w:tr w:rsidR="000014DA" w:rsidRPr="000014DA" w14:paraId="1B111552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5C1F81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symmetry1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0C1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921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3BE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921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B2B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921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D22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921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DF9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921</w:t>
            </w:r>
          </w:p>
        </w:tc>
      </w:tr>
      <w:tr w:rsidR="000014DA" w:rsidRPr="000014DA" w14:paraId="62E05911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96BBB7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lastRenderedPageBreak/>
              <w:t>symmetry7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75F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55A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A20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FA1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2556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578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2556</w:t>
            </w:r>
          </w:p>
        </w:tc>
      </w:tr>
      <w:tr w:rsidR="000014DA" w:rsidRPr="000014DA" w14:paraId="2BEB3557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3C5DED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5C4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C0EC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C39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BB5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F50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1038</w:t>
            </w:r>
          </w:p>
        </w:tc>
      </w:tr>
      <w:tr w:rsidR="000014DA" w:rsidRPr="000014DA" w14:paraId="69FF03A8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96A0BD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258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A86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FF2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B06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BB8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2667</w:t>
            </w:r>
          </w:p>
        </w:tc>
      </w:tr>
      <w:tr w:rsidR="000014DA" w:rsidRPr="000014DA" w14:paraId="0D20E4EB" w14:textId="77777777" w:rsidTr="000014D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73C272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735A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1EE8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A1D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2904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6694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i/>
                <w:iCs/>
                <w:color w:val="000000"/>
                <w:sz w:val="20"/>
                <w:lang w:eastAsia="zh-CN"/>
              </w:rPr>
              <w:t>1213</w:t>
            </w:r>
          </w:p>
        </w:tc>
      </w:tr>
    </w:tbl>
    <w:p w14:paraId="1E7EBB0A" w14:textId="77777777" w:rsidR="00937998" w:rsidRPr="00FA3549" w:rsidRDefault="00937998" w:rsidP="00937998">
      <w:pPr>
        <w:ind w:firstLineChars="200" w:firstLine="400"/>
        <w:jc w:val="center"/>
        <w:rPr>
          <w:sz w:val="20"/>
          <w:lang w:val="en-CA"/>
        </w:rPr>
      </w:pPr>
    </w:p>
    <w:p w14:paraId="68DD9A6A" w14:textId="069D75FA" w:rsidR="000014DA" w:rsidRPr="00FA3549" w:rsidRDefault="000014DA" w:rsidP="000014DA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>
        <w:rPr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 xml:space="preserve">: </w:t>
      </w:r>
      <w:r>
        <w:rPr>
          <w:sz w:val="20"/>
          <w:szCs w:val="20"/>
          <w:lang w:val="en-CA"/>
        </w:rPr>
        <w:t>bit</w:t>
      </w:r>
      <w:r w:rsidRPr="00FA3549">
        <w:rPr>
          <w:sz w:val="20"/>
          <w:szCs w:val="20"/>
          <w:lang w:val="en-CA"/>
        </w:rPr>
        <w:t xml:space="preserve"> </w:t>
      </w:r>
      <w:r>
        <w:rPr>
          <w:sz w:val="20"/>
          <w:szCs w:val="20"/>
          <w:lang w:val="en-CA"/>
        </w:rPr>
        <w:t>costs of test 2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080"/>
        <w:gridCol w:w="1080"/>
        <w:gridCol w:w="1080"/>
        <w:gridCol w:w="1080"/>
        <w:gridCol w:w="1080"/>
      </w:tblGrid>
      <w:tr w:rsidR="000014DA" w:rsidRPr="000014DA" w14:paraId="27DC90D5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9C9C9"/>
            <w:noWrap/>
            <w:vAlign w:val="bottom"/>
            <w:hideMark/>
          </w:tcPr>
          <w:p w14:paraId="734427D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Cs w:val="22"/>
                <w:lang w:eastAsia="zh-CN"/>
              </w:rPr>
            </w:pPr>
            <w:r w:rsidRPr="000014DA">
              <w:rPr>
                <w:rFonts w:ascii="等线" w:eastAsia="等线" w:hAnsi="等线" w:cs="宋体" w:hint="eastAsia"/>
                <w:b/>
                <w:bCs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8B87C3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7882AE4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486511F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686F1CD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09B2B52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C#4</w:t>
            </w:r>
          </w:p>
        </w:tc>
      </w:tr>
      <w:tr w:rsidR="000014DA" w:rsidRPr="000014DA" w14:paraId="2BE211F7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3ACF1E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JPEG-like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F3E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1191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BB5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879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D63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863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EA9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1105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A0E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873</w:t>
            </w:r>
          </w:p>
        </w:tc>
      </w:tr>
      <w:tr w:rsidR="000014DA" w:rsidRPr="000014DA" w14:paraId="407743D9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1AD80C3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MPEG2-like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991D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BD1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64F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0FE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202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274</w:t>
            </w:r>
          </w:p>
        </w:tc>
      </w:tr>
      <w:tr w:rsidR="000014DA" w:rsidRPr="000014DA" w14:paraId="5E75DB1A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3A72A0D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AVC-like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3D1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2F5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0F9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F38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CD4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313</w:t>
            </w:r>
          </w:p>
        </w:tc>
      </w:tr>
      <w:tr w:rsidR="000014DA" w:rsidRPr="000014DA" w14:paraId="7B328AD0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6A635FE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DTT-like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C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1D7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6AA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567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982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41E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564</w:t>
            </w:r>
          </w:p>
        </w:tc>
      </w:tr>
      <w:tr w:rsidR="000014DA" w:rsidRPr="000014DA" w14:paraId="0CA45CFF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D04366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HEVC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524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21B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8B0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7CD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0FE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469</w:t>
            </w:r>
          </w:p>
        </w:tc>
      </w:tr>
      <w:tr w:rsidR="000014DA" w:rsidRPr="000014DA" w14:paraId="7B0F4AE1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18905AD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symmetry1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800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929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A1C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4EF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479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70F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710</w:t>
            </w:r>
          </w:p>
        </w:tc>
      </w:tr>
      <w:tr w:rsidR="000014DA" w:rsidRPr="000014DA" w14:paraId="63B0F494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14B89ED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symmetry7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15BD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3AF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1709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E27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28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51F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1676</w:t>
            </w:r>
          </w:p>
        </w:tc>
      </w:tr>
      <w:tr w:rsidR="000014DA" w:rsidRPr="000014DA" w14:paraId="635BE3C6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16A3CF4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6D6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9C8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CE2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38E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0F0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816</w:t>
            </w:r>
          </w:p>
        </w:tc>
      </w:tr>
      <w:tr w:rsidR="000014DA" w:rsidRPr="000014DA" w14:paraId="608D59EC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573E076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10E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7310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903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7BE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386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1545</w:t>
            </w:r>
          </w:p>
        </w:tc>
      </w:tr>
      <w:tr w:rsidR="000014DA" w:rsidRPr="000014DA" w14:paraId="0B06B707" w14:textId="77777777" w:rsidTr="000014DA">
        <w:trPr>
          <w:trHeight w:val="30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29BFADC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1BC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B0D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59C4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9E82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D4A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804</w:t>
            </w:r>
          </w:p>
        </w:tc>
      </w:tr>
    </w:tbl>
    <w:p w14:paraId="61E94CD2" w14:textId="5B3E3B14" w:rsidR="0077393C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66C70AB5" w14:textId="497D9531" w:rsidR="000014DA" w:rsidRPr="00FA3549" w:rsidRDefault="000014DA" w:rsidP="000014DA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>Table</w:t>
      </w:r>
      <w:r>
        <w:rPr>
          <w:sz w:val="20"/>
          <w:szCs w:val="20"/>
          <w:lang w:val="en-CA"/>
        </w:rPr>
        <w:t xml:space="preserve"> 3</w:t>
      </w:r>
      <w:r w:rsidRPr="00FA3549">
        <w:rPr>
          <w:sz w:val="20"/>
          <w:szCs w:val="20"/>
          <w:lang w:val="en-CA"/>
        </w:rPr>
        <w:t xml:space="preserve">: </w:t>
      </w:r>
      <w:r>
        <w:rPr>
          <w:sz w:val="20"/>
          <w:szCs w:val="20"/>
          <w:lang w:val="en-CA"/>
        </w:rPr>
        <w:t>bit</w:t>
      </w:r>
      <w:r w:rsidRPr="00FA3549">
        <w:rPr>
          <w:sz w:val="20"/>
          <w:szCs w:val="20"/>
          <w:lang w:val="en-CA"/>
        </w:rPr>
        <w:t xml:space="preserve"> </w:t>
      </w:r>
      <w:r>
        <w:rPr>
          <w:sz w:val="20"/>
          <w:szCs w:val="20"/>
          <w:lang w:val="en-CA"/>
        </w:rPr>
        <w:t>costs of test 3</w:t>
      </w:r>
    </w:p>
    <w:tbl>
      <w:tblPr>
        <w:tblW w:w="6900" w:type="dxa"/>
        <w:jc w:val="center"/>
        <w:tblLook w:val="04A0" w:firstRow="1" w:lastRow="0" w:firstColumn="1" w:lastColumn="0" w:noHBand="0" w:noVBand="1"/>
      </w:tblPr>
      <w:tblGrid>
        <w:gridCol w:w="1300"/>
        <w:gridCol w:w="1180"/>
        <w:gridCol w:w="1080"/>
        <w:gridCol w:w="1080"/>
        <w:gridCol w:w="1180"/>
        <w:gridCol w:w="1080"/>
      </w:tblGrid>
      <w:tr w:rsidR="000014DA" w:rsidRPr="000014DA" w14:paraId="7F500D8E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9C9C9"/>
            <w:noWrap/>
            <w:vAlign w:val="bottom"/>
            <w:hideMark/>
          </w:tcPr>
          <w:p w14:paraId="04E11C4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b/>
                <w:bCs/>
                <w:color w:val="000000"/>
                <w:szCs w:val="22"/>
                <w:lang w:eastAsia="zh-CN"/>
              </w:rPr>
            </w:pPr>
            <w:r w:rsidRPr="000014DA">
              <w:rPr>
                <w:rFonts w:ascii="等线" w:eastAsia="等线" w:hAnsi="等线" w:cs="宋体" w:hint="eastAsia"/>
                <w:b/>
                <w:bCs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4B079EF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7E69961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33B0951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1854D3B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094A37E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i/>
                <w:iCs/>
                <w:color w:val="000000"/>
                <w:sz w:val="20"/>
                <w:lang w:eastAsia="zh-CN"/>
              </w:rPr>
              <w:t>C#4</w:t>
            </w:r>
          </w:p>
        </w:tc>
      </w:tr>
      <w:tr w:rsidR="000014DA" w:rsidRPr="000014DA" w14:paraId="07600075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3D2502F6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JPEG-like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734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1211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4C4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895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256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881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9F5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1123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39C4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893</w:t>
            </w:r>
          </w:p>
        </w:tc>
      </w:tr>
      <w:tr w:rsidR="000014DA" w:rsidRPr="000014DA" w14:paraId="3625303C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08FE2AC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MPEG2-like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BB9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D11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70D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C4B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B3E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294</w:t>
            </w:r>
          </w:p>
        </w:tc>
      </w:tr>
      <w:tr w:rsidR="000014DA" w:rsidRPr="000014DA" w14:paraId="07F589E9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4BB831A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AVC-like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CFC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F0E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2E6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E0A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675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333</w:t>
            </w:r>
          </w:p>
        </w:tc>
      </w:tr>
      <w:tr w:rsidR="000014DA" w:rsidRPr="000014DA" w14:paraId="7676FC20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1B8704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DTT-like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6E2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2C5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820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6B5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859BA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584</w:t>
            </w:r>
          </w:p>
        </w:tc>
      </w:tr>
      <w:tr w:rsidR="000014DA" w:rsidRPr="000014DA" w14:paraId="611B1813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4DB3435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HEVC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752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D9E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DF5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032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511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1D5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489</w:t>
            </w:r>
          </w:p>
        </w:tc>
      </w:tr>
      <w:tr w:rsidR="000014DA" w:rsidRPr="000014DA" w14:paraId="224D49C0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677774B4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symmetry1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1B7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949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A58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6C6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89A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913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E53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730</w:t>
            </w:r>
          </w:p>
        </w:tc>
      </w:tr>
      <w:tr w:rsidR="000014DA" w:rsidRPr="000014DA" w14:paraId="28A22DF5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0A131682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symmetry7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1ED8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2584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FEF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1725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046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C59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2426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C9663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1696</w:t>
            </w:r>
          </w:p>
        </w:tc>
      </w:tr>
      <w:tr w:rsidR="000014DA" w:rsidRPr="000014DA" w14:paraId="3D20B285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0C9C93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6D6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1066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B11B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247D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946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B1E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836</w:t>
            </w:r>
          </w:p>
        </w:tc>
      </w:tr>
      <w:tr w:rsidR="000014DA" w:rsidRPr="000014DA" w14:paraId="1850ECC4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2A6D717C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asymmetry7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5B5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2695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D4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E48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0709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2512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A9E1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1565</w:t>
            </w:r>
          </w:p>
        </w:tc>
      </w:tr>
      <w:tr w:rsidR="000014DA" w:rsidRPr="000014DA" w14:paraId="76E8455B" w14:textId="77777777" w:rsidTr="000014DA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7397CE60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Bits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3B67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1241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A215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B3E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740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5830F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1150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1A8DE" w14:textId="77777777" w:rsidR="000014DA" w:rsidRPr="000014DA" w:rsidRDefault="000014DA" w:rsidP="00001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20"/>
                <w:lang w:eastAsia="zh-CN"/>
              </w:rPr>
            </w:pPr>
            <w:r w:rsidRPr="000014DA">
              <w:rPr>
                <w:rFonts w:eastAsia="等线"/>
                <w:color w:val="000000"/>
                <w:sz w:val="20"/>
                <w:lang w:eastAsia="zh-CN"/>
              </w:rPr>
              <w:t>824</w:t>
            </w:r>
          </w:p>
        </w:tc>
      </w:tr>
    </w:tbl>
    <w:p w14:paraId="7D6D579D" w14:textId="77777777" w:rsidR="000014DA" w:rsidRPr="000014DA" w:rsidRDefault="000014DA" w:rsidP="0077393C">
      <w:pPr>
        <w:ind w:firstLineChars="200" w:firstLine="400"/>
        <w:jc w:val="center"/>
        <w:rPr>
          <w:sz w:val="20"/>
          <w:lang w:val="en-CA"/>
        </w:rPr>
      </w:pPr>
    </w:p>
    <w:p w14:paraId="1A5F841B" w14:textId="2F77AA2D" w:rsidR="0013176D" w:rsidRDefault="0013176D" w:rsidP="0013176D">
      <w:pPr>
        <w:rPr>
          <w:color w:val="000000"/>
          <w:szCs w:val="22"/>
          <w:lang w:val="en-CA"/>
        </w:rPr>
      </w:pPr>
      <w:r>
        <w:rPr>
          <w:rFonts w:eastAsia="PMingLiU"/>
          <w:lang w:val="en-CA" w:eastAsia="zh-TW"/>
        </w:rPr>
        <w:t>The</w:t>
      </w:r>
      <w:r w:rsidR="00193071">
        <w:rPr>
          <w:rFonts w:eastAsia="PMingLiU"/>
          <w:lang w:val="en-CA" w:eastAsia="zh-TW"/>
        </w:rPr>
        <w:t xml:space="preserve"> results</w:t>
      </w:r>
      <w:r>
        <w:rPr>
          <w:rFonts w:eastAsia="PMingLiU"/>
          <w:lang w:val="en-CA" w:eastAsia="zh-TW"/>
        </w:rPr>
        <w:t xml:space="preserve"> match with the results from the proposal [1].</w:t>
      </w:r>
      <w:r>
        <w:rPr>
          <w:color w:val="000000"/>
          <w:szCs w:val="22"/>
          <w:lang w:val="en-CA"/>
        </w:rPr>
        <w:t xml:space="preserve"> </w:t>
      </w:r>
    </w:p>
    <w:p w14:paraId="1CC84EA6" w14:textId="77777777" w:rsidR="00C36C1F" w:rsidRPr="000C6495" w:rsidRDefault="00C36C1F" w:rsidP="0013176D">
      <w:pPr>
        <w:rPr>
          <w:rFonts w:eastAsia="PMingLiU"/>
          <w:lang w:val="en-CA" w:eastAsia="zh-TW"/>
        </w:rPr>
      </w:pP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11065799" w:rsidR="0013176D" w:rsidRPr="00EB3A1A" w:rsidRDefault="001D05D9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1D05D9">
        <w:rPr>
          <w:sz w:val="22"/>
          <w:szCs w:val="22"/>
          <w:lang w:val="en-CA"/>
        </w:rPr>
        <w:t>H. Zhang, X. Li, G. Li, L. Li, S. Liu</w:t>
      </w:r>
      <w:r w:rsidR="0013176D" w:rsidRPr="00EB3A1A">
        <w:rPr>
          <w:sz w:val="22"/>
          <w:szCs w:val="22"/>
          <w:lang w:val="en-CA"/>
        </w:rPr>
        <w:t>, “</w:t>
      </w:r>
      <w:r w:rsidRPr="001D05D9">
        <w:rPr>
          <w:sz w:val="22"/>
          <w:szCs w:val="22"/>
          <w:lang w:val="en-CA"/>
        </w:rPr>
        <w:t>AHG15: Improvement for Quantization Matrix Signaling</w:t>
      </w:r>
      <w:r w:rsidR="0013176D" w:rsidRPr="00EB3A1A">
        <w:rPr>
          <w:sz w:val="22"/>
          <w:szCs w:val="22"/>
          <w:lang w:val="en-CA"/>
        </w:rPr>
        <w:t>”, JVET-</w:t>
      </w:r>
      <w:r w:rsidR="00DB58A9" w:rsidRPr="00EB3A1A">
        <w:rPr>
          <w:sz w:val="22"/>
          <w:szCs w:val="22"/>
          <w:lang w:val="en-CA"/>
        </w:rPr>
        <w:t>Q0</w:t>
      </w:r>
      <w:r>
        <w:rPr>
          <w:sz w:val="22"/>
          <w:szCs w:val="22"/>
          <w:lang w:val="en-CA"/>
        </w:rPr>
        <w:t>505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January</w:t>
      </w:r>
      <w:r w:rsidR="0013176D" w:rsidRPr="00EB3A1A">
        <w:rPr>
          <w:sz w:val="22"/>
          <w:szCs w:val="22"/>
          <w:lang w:val="en-CA"/>
        </w:rPr>
        <w:t xml:space="preserve"> </w:t>
      </w:r>
      <w:r w:rsidR="00DB58A9" w:rsidRPr="00EB3A1A">
        <w:rPr>
          <w:sz w:val="22"/>
          <w:szCs w:val="22"/>
          <w:lang w:val="en-CA"/>
        </w:rPr>
        <w:t>2020</w:t>
      </w:r>
      <w:r w:rsidR="0013176D" w:rsidRPr="00EB3A1A">
        <w:rPr>
          <w:sz w:val="22"/>
          <w:szCs w:val="22"/>
          <w:lang w:val="en-CA"/>
        </w:rPr>
        <w:t xml:space="preserve">, </w:t>
      </w:r>
      <w:r w:rsidR="00DB58A9" w:rsidRPr="00EB3A1A">
        <w:rPr>
          <w:sz w:val="22"/>
          <w:szCs w:val="22"/>
          <w:lang w:val="en-CA"/>
        </w:rPr>
        <w:t>Brussels, BE</w:t>
      </w:r>
      <w:r w:rsidR="0013176D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235426FE" w:rsidR="007F1F8B" w:rsidRPr="00AB6518" w:rsidRDefault="00AB6518" w:rsidP="00AB6518">
      <w:pPr>
        <w:pStyle w:val="SPIEreferencelisting"/>
        <w:rPr>
          <w:szCs w:val="22"/>
          <w:lang w:val="en-CA"/>
        </w:rPr>
      </w:pPr>
      <w:r w:rsidRPr="00AB6518">
        <w:rPr>
          <w:szCs w:val="22"/>
          <w:lang w:val="en-CA"/>
        </w:rPr>
        <w:t xml:space="preserve">A. </w:t>
      </w:r>
      <w:proofErr w:type="spellStart"/>
      <w:r w:rsidRPr="00AB6518">
        <w:rPr>
          <w:szCs w:val="22"/>
          <w:lang w:val="en-CA"/>
        </w:rPr>
        <w:t>Segall</w:t>
      </w:r>
      <w:proofErr w:type="spellEnd"/>
      <w:r w:rsidRPr="00AB6518">
        <w:rPr>
          <w:szCs w:val="22"/>
          <w:lang w:val="en-CA"/>
        </w:rPr>
        <w:t xml:space="preserve">, E. François, W. </w:t>
      </w:r>
      <w:proofErr w:type="spellStart"/>
      <w:r w:rsidRPr="00AB6518">
        <w:rPr>
          <w:szCs w:val="22"/>
          <w:lang w:val="en-CA"/>
        </w:rPr>
        <w:t>Husak</w:t>
      </w:r>
      <w:proofErr w:type="spellEnd"/>
      <w:r w:rsidRPr="00AB6518">
        <w:rPr>
          <w:szCs w:val="22"/>
          <w:lang w:val="en-CA"/>
        </w:rPr>
        <w:t xml:space="preserve">, S. Iwamura, D. </w:t>
      </w:r>
      <w:proofErr w:type="spellStart"/>
      <w:r w:rsidRPr="00AB6518">
        <w:rPr>
          <w:szCs w:val="22"/>
          <w:lang w:val="en-CA"/>
        </w:rPr>
        <w:t>Rusanovskyy</w:t>
      </w:r>
      <w:proofErr w:type="spellEnd"/>
      <w:r w:rsidRPr="00AB6518">
        <w:rPr>
          <w:szCs w:val="22"/>
          <w:lang w:val="en-CA"/>
        </w:rPr>
        <w:t>, “JVET common test conditions and evaluation procedures for HDR/WCG video</w:t>
      </w:r>
      <w:proofErr w:type="gramStart"/>
      <w:r w:rsidRPr="00AB6518">
        <w:rPr>
          <w:szCs w:val="22"/>
          <w:lang w:val="en-CA"/>
        </w:rPr>
        <w:t>, ”</w:t>
      </w:r>
      <w:proofErr w:type="gramEnd"/>
      <w:r w:rsidRPr="00AB6518">
        <w:rPr>
          <w:szCs w:val="22"/>
          <w:lang w:val="en-CA"/>
        </w:rPr>
        <w:t xml:space="preserve"> Joint Video Experts Team (JVET) of ITU-T SG 16 WP 3 and ISO/IEC JTC 1/SC 29/WG 11, Doc. JVET-N1011, 14th meeting: Geneva, CH, 19–27 March 2019.</w:t>
      </w:r>
    </w:p>
    <w:sectPr w:rsidR="007F1F8B" w:rsidRPr="00AB651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801B" w14:textId="77777777" w:rsidR="00FB36CE" w:rsidRDefault="00FB36CE">
      <w:r>
        <w:separator/>
      </w:r>
    </w:p>
  </w:endnote>
  <w:endnote w:type="continuationSeparator" w:id="0">
    <w:p w14:paraId="37F4B3BC" w14:textId="77777777" w:rsidR="00FB36CE" w:rsidRDefault="00FB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4E3072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1E6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1E75" w14:textId="77777777" w:rsidR="00FB36CE" w:rsidRDefault="00FB36CE">
      <w:r>
        <w:separator/>
      </w:r>
    </w:p>
  </w:footnote>
  <w:footnote w:type="continuationSeparator" w:id="0">
    <w:p w14:paraId="6E9EAE5A" w14:textId="77777777" w:rsidR="00FB36CE" w:rsidRDefault="00FB3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DA"/>
    <w:rsid w:val="00011BCA"/>
    <w:rsid w:val="0001523F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E00F3"/>
    <w:rsid w:val="000E28DE"/>
    <w:rsid w:val="000E32D5"/>
    <w:rsid w:val="000E4797"/>
    <w:rsid w:val="000E4CC3"/>
    <w:rsid w:val="000F158C"/>
    <w:rsid w:val="00102F3D"/>
    <w:rsid w:val="001051E6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3071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05D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C18"/>
    <w:rsid w:val="003A2D8E"/>
    <w:rsid w:val="003A7CE6"/>
    <w:rsid w:val="003B6793"/>
    <w:rsid w:val="003B6970"/>
    <w:rsid w:val="003C20E4"/>
    <w:rsid w:val="003C3E77"/>
    <w:rsid w:val="003C43BF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179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36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1AF6"/>
    <w:rsid w:val="00605FDC"/>
    <w:rsid w:val="00614AC5"/>
    <w:rsid w:val="00614B52"/>
    <w:rsid w:val="00615797"/>
    <w:rsid w:val="00615995"/>
    <w:rsid w:val="00616155"/>
    <w:rsid w:val="00621C07"/>
    <w:rsid w:val="0062387C"/>
    <w:rsid w:val="00624B33"/>
    <w:rsid w:val="0062583A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37998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5AD1"/>
    <w:rsid w:val="00977C16"/>
    <w:rsid w:val="009852DC"/>
    <w:rsid w:val="0098551D"/>
    <w:rsid w:val="00985DCB"/>
    <w:rsid w:val="0099518F"/>
    <w:rsid w:val="009A4364"/>
    <w:rsid w:val="009A523D"/>
    <w:rsid w:val="009A7646"/>
    <w:rsid w:val="009B02A1"/>
    <w:rsid w:val="009B3361"/>
    <w:rsid w:val="009B4FDA"/>
    <w:rsid w:val="009B7F3F"/>
    <w:rsid w:val="009C6E34"/>
    <w:rsid w:val="009D40E0"/>
    <w:rsid w:val="009D4C0F"/>
    <w:rsid w:val="009D5283"/>
    <w:rsid w:val="009D6CEA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518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6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A68AC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2255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6C1F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4BDB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36B42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36CE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FC16C-4BC0-4C38-93E7-4FDD0F33B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70</cp:revision>
  <cp:lastPrinted>1900-01-01T08:00:00Z</cp:lastPrinted>
  <dcterms:created xsi:type="dcterms:W3CDTF">2019-12-29T10:07:00Z</dcterms:created>
  <dcterms:modified xsi:type="dcterms:W3CDTF">2020-01-10T17:37:00Z</dcterms:modified>
</cp:coreProperties>
</file>