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17BDF6E1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AA7C7A" w:rsidRPr="00AA7C7A">
              <w:rPr>
                <w:lang w:val="en-CA"/>
              </w:rPr>
              <w:t>7th Meeting: Brussels, BE, 7–17 January 2020</w:t>
            </w:r>
          </w:p>
        </w:tc>
        <w:tc>
          <w:tcPr>
            <w:tcW w:w="3060" w:type="dxa"/>
          </w:tcPr>
          <w:p w14:paraId="59B7E346" w14:textId="2DC86EB2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055C72">
              <w:rPr>
                <w:rFonts w:hint="eastAsia"/>
                <w:lang w:val="en-CA" w:eastAsia="zh-CN"/>
              </w:rPr>
              <w:t>Q</w:t>
            </w:r>
            <w:r w:rsidR="000A3FE1" w:rsidRPr="00F3562F">
              <w:rPr>
                <w:lang w:val="en-CA"/>
              </w:rPr>
              <w:t>0</w:t>
            </w:r>
            <w:r w:rsidR="00CB2A6B">
              <w:rPr>
                <w:lang w:val="en-CA"/>
              </w:rPr>
              <w:t>668</w:t>
            </w:r>
            <w:bookmarkStart w:id="0" w:name="_GoBack"/>
            <w:bookmarkEnd w:id="0"/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D8E5D1" w:rsidR="0013176D" w:rsidRPr="006910BF" w:rsidRDefault="0013176D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 w:rsidR="00AA7C7A">
              <w:rPr>
                <w:b/>
                <w:szCs w:val="22"/>
                <w:lang w:val="en-CA" w:eastAsia="zh-CN"/>
              </w:rPr>
              <w:t>Q01</w:t>
            </w:r>
            <w:r w:rsidR="00BE0041">
              <w:rPr>
                <w:b/>
                <w:szCs w:val="22"/>
                <w:lang w:val="en-CA" w:eastAsia="zh-CN"/>
              </w:rPr>
              <w:t>23</w:t>
            </w:r>
            <w:r w:rsidR="00AA7C7A">
              <w:rPr>
                <w:b/>
                <w:szCs w:val="22"/>
                <w:lang w:val="en-CA" w:eastAsia="zh-CN"/>
              </w:rPr>
              <w:t xml:space="preserve"> </w:t>
            </w:r>
            <w:r w:rsidRPr="00A55551">
              <w:rPr>
                <w:b/>
                <w:szCs w:val="22"/>
                <w:lang w:val="en-CA" w:eastAsia="zh-CN"/>
              </w:rPr>
              <w:t>(</w:t>
            </w:r>
            <w:r w:rsidR="00BE0041" w:rsidRPr="00BE0041">
              <w:rPr>
                <w:b/>
                <w:szCs w:val="22"/>
                <w:lang w:val="en-CA" w:eastAsia="zh-CN"/>
              </w:rPr>
              <w:t>CE4-related: Modifications of GEO</w:t>
            </w:r>
            <w:r w:rsidR="00AA7C7A"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6BBA2FCD" w:rsidR="0013176D" w:rsidRDefault="0013176D" w:rsidP="0013176D">
      <w:pPr>
        <w:rPr>
          <w:szCs w:val="22"/>
        </w:rPr>
      </w:pPr>
      <w:bookmarkStart w:id="1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075900">
        <w:rPr>
          <w:szCs w:val="22"/>
        </w:rPr>
        <w:t>Q01</w:t>
      </w:r>
      <w:r w:rsidR="0021272D">
        <w:rPr>
          <w:szCs w:val="22"/>
        </w:rPr>
        <w:t>23</w:t>
      </w:r>
      <w:r w:rsidRPr="003B6793">
        <w:rPr>
          <w:szCs w:val="22"/>
        </w:rPr>
        <w:t xml:space="preserve">, where </w:t>
      </w:r>
      <w:r w:rsidR="00B82D12">
        <w:rPr>
          <w:rFonts w:hint="eastAsia"/>
          <w:szCs w:val="22"/>
          <w:lang w:eastAsia="zh-CN"/>
        </w:rPr>
        <w:t>two</w:t>
      </w:r>
      <w:r w:rsidR="00B82D12">
        <w:rPr>
          <w:szCs w:val="22"/>
        </w:rPr>
        <w:t xml:space="preserve"> </w:t>
      </w:r>
      <w:r w:rsidR="0021272D">
        <w:rPr>
          <w:szCs w:val="22"/>
        </w:rPr>
        <w:t xml:space="preserve">aspects are proposed to modify GEO, i.e., </w:t>
      </w:r>
      <w:r w:rsidR="0021272D" w:rsidRPr="0021272D">
        <w:rPr>
          <w:szCs w:val="22"/>
        </w:rPr>
        <w:t>(1) disable 64x8 and 8x64 sized GEO block;</w:t>
      </w:r>
      <w:r w:rsidR="0021272D">
        <w:rPr>
          <w:szCs w:val="22"/>
        </w:rPr>
        <w:t xml:space="preserve"> </w:t>
      </w:r>
      <w:r w:rsidR="0021272D" w:rsidRPr="0021272D">
        <w:rPr>
          <w:szCs w:val="22"/>
        </w:rPr>
        <w:t>(</w:t>
      </w:r>
      <w:r w:rsidR="00B82D12">
        <w:rPr>
          <w:szCs w:val="22"/>
        </w:rPr>
        <w:t>2</w:t>
      </w:r>
      <w:r w:rsidR="0021272D" w:rsidRPr="0021272D">
        <w:rPr>
          <w:szCs w:val="22"/>
        </w:rPr>
        <w:t>)</w:t>
      </w:r>
      <w:r w:rsidR="00A57692">
        <w:rPr>
          <w:szCs w:val="22"/>
        </w:rPr>
        <w:t xml:space="preserve"> </w:t>
      </w:r>
      <w:r w:rsidR="009966F1">
        <w:rPr>
          <w:szCs w:val="22"/>
        </w:rPr>
        <w:t xml:space="preserve">on top of (1) and classify blocks into 5 categories and </w:t>
      </w:r>
      <w:r w:rsidR="0021272D" w:rsidRPr="0021272D">
        <w:rPr>
          <w:szCs w:val="22"/>
        </w:rPr>
        <w:t>fix</w:t>
      </w:r>
      <w:r w:rsidR="00102440">
        <w:rPr>
          <w:szCs w:val="22"/>
        </w:rPr>
        <w:t xml:space="preserve"> the</w:t>
      </w:r>
      <w:r w:rsidR="0021272D" w:rsidRPr="0021272D">
        <w:rPr>
          <w:szCs w:val="22"/>
        </w:rPr>
        <w:t xml:space="preserve"> number of modes to 14 by only allowing (inverse) diagonal angle</w:t>
      </w:r>
      <w:r w:rsidR="00DA621D">
        <w:rPr>
          <w:szCs w:val="22"/>
        </w:rPr>
        <w:t>s</w:t>
      </w:r>
      <w:r w:rsidR="009966F1">
        <w:rPr>
          <w:szCs w:val="22"/>
        </w:rPr>
        <w:t xml:space="preserve"> for each category of blocks</w:t>
      </w:r>
      <w:r w:rsidR="0021272D" w:rsidRPr="0021272D">
        <w:rPr>
          <w:szCs w:val="22"/>
        </w:rPr>
        <w:t>.</w:t>
      </w:r>
      <w:r w:rsidR="009966F1">
        <w:rPr>
          <w:szCs w:val="22"/>
        </w:rPr>
        <w:t xml:space="preserve">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1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40001808" w14:textId="76D2DA3A" w:rsidR="0057539E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>the JVET-</w:t>
      </w:r>
      <w:r w:rsidRPr="0013176D">
        <w:t xml:space="preserve"> </w:t>
      </w:r>
      <w:r w:rsidR="0057539E">
        <w:t>Q01</w:t>
      </w:r>
      <w:r w:rsidR="0021272D">
        <w:t>23</w:t>
      </w:r>
      <w:r w:rsidR="006F34FB">
        <w:t xml:space="preserve"> </w:t>
      </w:r>
      <w:r w:rsidRPr="006147A8">
        <w:rPr>
          <w:szCs w:val="22"/>
        </w:rPr>
        <w:t>propos</w:t>
      </w:r>
      <w:r w:rsidRPr="001528F6">
        <w:t xml:space="preserve">al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1528F6">
        <w:t>,</w:t>
      </w:r>
      <w:r w:rsidR="00A25C08">
        <w:t xml:space="preserve"> </w:t>
      </w:r>
      <w:r w:rsidR="004D7624">
        <w:rPr>
          <w:szCs w:val="22"/>
        </w:rPr>
        <w:t>two</w:t>
      </w:r>
      <w:r w:rsidR="0057539E">
        <w:rPr>
          <w:szCs w:val="22"/>
        </w:rPr>
        <w:t xml:space="preserve"> tests are arranged as follows:</w:t>
      </w:r>
    </w:p>
    <w:p w14:paraId="5E35E634" w14:textId="6A7F53DE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1: </w:t>
      </w:r>
      <w:r w:rsidR="00C84C38" w:rsidRPr="00C84C38">
        <w:rPr>
          <w:lang w:val="en-CA" w:eastAsia="ja-JP"/>
        </w:rPr>
        <w:t>disable 64x8 and 8x64 sized GEO block</w:t>
      </w:r>
      <w:r w:rsidR="00915F54">
        <w:rPr>
          <w:lang w:val="en-CA" w:eastAsia="ja-JP"/>
        </w:rPr>
        <w:t>.</w:t>
      </w:r>
    </w:p>
    <w:p w14:paraId="62CA897B" w14:textId="651C32A3" w:rsidR="00C84C38" w:rsidRPr="00326496" w:rsidRDefault="00C84C38" w:rsidP="00326496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 xml:space="preserve">est </w:t>
      </w:r>
      <w:r w:rsidR="001C1B6F">
        <w:rPr>
          <w:szCs w:val="22"/>
          <w:lang w:eastAsia="zh-CN"/>
        </w:rPr>
        <w:t>2</w:t>
      </w:r>
      <w:r>
        <w:rPr>
          <w:szCs w:val="22"/>
          <w:lang w:eastAsia="zh-CN"/>
        </w:rPr>
        <w:t xml:space="preserve">: </w:t>
      </w:r>
      <w:r w:rsidR="001C1B6F">
        <w:rPr>
          <w:szCs w:val="22"/>
          <w:lang w:eastAsia="zh-CN"/>
        </w:rPr>
        <w:t xml:space="preserve">on top of test 1, </w:t>
      </w:r>
      <w:r w:rsidR="00760D00">
        <w:rPr>
          <w:szCs w:val="22"/>
          <w:lang w:eastAsia="zh-CN"/>
        </w:rPr>
        <w:t xml:space="preserve">classy blocks into 5 categories </w:t>
      </w:r>
      <w:r w:rsidR="003C592A">
        <w:rPr>
          <w:szCs w:val="22"/>
          <w:lang w:eastAsia="zh-CN"/>
        </w:rPr>
        <w:t>according to</w:t>
      </w:r>
      <w:r w:rsidR="00760D00">
        <w:rPr>
          <w:szCs w:val="22"/>
          <w:lang w:eastAsia="zh-CN"/>
        </w:rPr>
        <w:t xml:space="preserve"> block ratio and </w:t>
      </w:r>
      <w:r>
        <w:rPr>
          <w:lang w:eastAsia="zh-CN"/>
        </w:rPr>
        <w:t xml:space="preserve">fix </w:t>
      </w:r>
      <w:r w:rsidR="00331DD2">
        <w:rPr>
          <w:lang w:eastAsia="zh-CN"/>
        </w:rPr>
        <w:t xml:space="preserve">the </w:t>
      </w:r>
      <w:r>
        <w:rPr>
          <w:lang w:eastAsia="zh-CN"/>
        </w:rPr>
        <w:t>number of modes per block to 14 by only allowing (inverse) diagonal angle</w:t>
      </w:r>
      <w:r w:rsidR="00494048">
        <w:rPr>
          <w:lang w:eastAsia="zh-CN"/>
        </w:rPr>
        <w:t>s</w:t>
      </w:r>
      <w:r w:rsidR="00760D00">
        <w:rPr>
          <w:lang w:eastAsia="zh-CN"/>
        </w:rPr>
        <w:t xml:space="preserve">. 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2C34E731" w:rsidR="0013176D" w:rsidRDefault="00C14D14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CE4</w:t>
      </w:r>
      <w:r w:rsidR="0013176D">
        <w:rPr>
          <w:rFonts w:eastAsia="PMingLiU"/>
          <w:lang w:val="en-CA" w:eastAsia="zh-TW"/>
        </w:rPr>
        <w:t xml:space="preserve"> test</w:t>
      </w:r>
      <w:r>
        <w:rPr>
          <w:rFonts w:eastAsia="PMingLiU"/>
          <w:lang w:val="en-CA" w:eastAsia="zh-TW"/>
        </w:rPr>
        <w:t xml:space="preserve"> condition</w:t>
      </w:r>
      <w:r w:rsidR="0013176D">
        <w:rPr>
          <w:rFonts w:eastAsia="PMingLiU"/>
          <w:lang w:val="en-CA" w:eastAsia="zh-TW"/>
        </w:rPr>
        <w:t xml:space="preserve"> [2] is performed with the provided source code based on </w:t>
      </w:r>
      <w:r>
        <w:rPr>
          <w:rFonts w:eastAsia="PMingLiU"/>
          <w:lang w:val="en-CA" w:eastAsia="zh-TW"/>
        </w:rPr>
        <w:t xml:space="preserve">CE4 </w:t>
      </w:r>
      <w:proofErr w:type="spellStart"/>
      <w:r>
        <w:rPr>
          <w:rFonts w:eastAsia="PMingLiU"/>
          <w:lang w:val="en-CA" w:eastAsia="zh-TW"/>
        </w:rPr>
        <w:t>comman</w:t>
      </w:r>
      <w:proofErr w:type="spellEnd"/>
      <w:r>
        <w:rPr>
          <w:rFonts w:eastAsia="PMingLiU"/>
          <w:lang w:val="en-CA" w:eastAsia="zh-TW"/>
        </w:rPr>
        <w:t xml:space="preserve"> base software</w:t>
      </w:r>
      <w:r w:rsidR="0013176D">
        <w:rPr>
          <w:rFonts w:eastAsia="PMingLiU"/>
          <w:lang w:val="en-CA" w:eastAsia="zh-TW"/>
        </w:rPr>
        <w:t xml:space="preserve"> [3]. The coding results of </w:t>
      </w:r>
      <w:r w:rsidR="0057539E">
        <w:rPr>
          <w:rFonts w:eastAsia="PMingLiU"/>
          <w:lang w:val="en-CA" w:eastAsia="zh-TW"/>
        </w:rPr>
        <w:t xml:space="preserve">test 1 </w:t>
      </w:r>
      <w:r w:rsidR="0013176D">
        <w:rPr>
          <w:rFonts w:eastAsia="PMingLiU"/>
          <w:lang w:val="en-CA" w:eastAsia="zh-TW"/>
        </w:rPr>
        <w:t xml:space="preserve">compared to </w:t>
      </w:r>
      <w:r w:rsidR="00146909">
        <w:rPr>
          <w:rFonts w:eastAsia="PMingLiU"/>
          <w:lang w:val="en-CA" w:eastAsia="zh-TW"/>
        </w:rPr>
        <w:t xml:space="preserve">CE4 common base are summarized in Table 1. The coding results of test </w:t>
      </w:r>
      <w:r w:rsidR="0035605F">
        <w:rPr>
          <w:rFonts w:eastAsia="PMingLiU"/>
          <w:lang w:val="en-CA" w:eastAsia="zh-TW"/>
        </w:rPr>
        <w:t>2</w:t>
      </w:r>
      <w:r w:rsidR="00146909">
        <w:rPr>
          <w:rFonts w:eastAsia="PMingLiU"/>
          <w:lang w:val="en-CA" w:eastAsia="zh-TW"/>
        </w:rPr>
        <w:t xml:space="preserve"> compared to </w:t>
      </w:r>
      <w:r w:rsidR="00146909" w:rsidRPr="00146909">
        <w:rPr>
          <w:rFonts w:eastAsia="PMingLiU" w:hint="eastAsia"/>
          <w:lang w:val="en-CA" w:eastAsia="zh-TW"/>
        </w:rPr>
        <w:t>VT</w:t>
      </w:r>
      <w:r w:rsidR="00146909">
        <w:rPr>
          <w:rFonts w:eastAsia="PMingLiU"/>
          <w:lang w:val="en-CA" w:eastAsia="zh-TW"/>
        </w:rPr>
        <w:t xml:space="preserve">M-7.0 are summarized in Table </w:t>
      </w:r>
      <w:r w:rsidR="0035605F">
        <w:rPr>
          <w:rFonts w:eastAsia="PMingLiU"/>
          <w:lang w:val="en-CA" w:eastAsia="zh-TW"/>
        </w:rPr>
        <w:t>2</w:t>
      </w:r>
      <w:r w:rsidR="00146909">
        <w:rPr>
          <w:rFonts w:eastAsia="PMingLiU"/>
          <w:lang w:val="en-CA" w:eastAsia="zh-TW"/>
        </w:rPr>
        <w:t xml:space="preserve">. </w:t>
      </w:r>
    </w:p>
    <w:p w14:paraId="5E3C4E4E" w14:textId="77777777" w:rsidR="0077393C" w:rsidRPr="00834883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2" w:name="_Ref533094213"/>
      <w:r w:rsidRPr="00834883">
        <w:rPr>
          <w:sz w:val="20"/>
          <w:szCs w:val="20"/>
          <w:lang w:val="en-CA"/>
        </w:rPr>
        <w:t xml:space="preserve">Table </w:t>
      </w:r>
      <w:r w:rsidRPr="00834883">
        <w:rPr>
          <w:noProof/>
          <w:sz w:val="20"/>
          <w:szCs w:val="20"/>
          <w:lang w:val="en-CA"/>
        </w:rPr>
        <w:fldChar w:fldCharType="begin"/>
      </w:r>
      <w:r w:rsidRPr="00834883">
        <w:rPr>
          <w:noProof/>
          <w:sz w:val="20"/>
          <w:szCs w:val="20"/>
          <w:lang w:val="en-CA"/>
        </w:rPr>
        <w:instrText xml:space="preserve"> SEQ Table \* ARABIC </w:instrText>
      </w:r>
      <w:r w:rsidRPr="00834883">
        <w:rPr>
          <w:noProof/>
          <w:sz w:val="20"/>
          <w:szCs w:val="20"/>
          <w:lang w:val="en-CA"/>
        </w:rPr>
        <w:fldChar w:fldCharType="separate"/>
      </w:r>
      <w:r w:rsidRPr="00834883">
        <w:rPr>
          <w:noProof/>
          <w:sz w:val="20"/>
          <w:szCs w:val="20"/>
          <w:lang w:val="en-CA"/>
        </w:rPr>
        <w:t>1</w:t>
      </w:r>
      <w:r w:rsidRPr="00834883">
        <w:rPr>
          <w:noProof/>
          <w:sz w:val="20"/>
          <w:szCs w:val="20"/>
          <w:lang w:val="en-CA"/>
        </w:rPr>
        <w:fldChar w:fldCharType="end"/>
      </w:r>
      <w:bookmarkEnd w:id="2"/>
      <w:r w:rsidRPr="00834883">
        <w:rPr>
          <w:sz w:val="20"/>
          <w:szCs w:val="20"/>
          <w:lang w:val="en-CA"/>
        </w:rPr>
        <w:t>: Performance of test 1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834883" w14:paraId="668FA63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EFE9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94DC" w14:textId="0A31F883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834883" w14:paraId="6D496D04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8F10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19ED" w14:textId="3A17675F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834883" w14:paraId="01FE9114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1D1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04E0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1A2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A861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47C9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CCDB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33881" w:rsidRPr="00834883" w14:paraId="1275304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37D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5873A" w14:textId="6C52D5AD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C497" w14:textId="40DC31E1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FACE6" w14:textId="5A724B18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8B770" w14:textId="6DB7C70F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3341" w14:textId="3E5C8781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33881" w:rsidRPr="00834883" w14:paraId="1398FCC7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3B1C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A6BCD" w14:textId="7EC73FD8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6E04" w14:textId="3CE93575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616C" w14:textId="59B4AA3C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617F" w14:textId="02F3ACBF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6293E" w14:textId="5936D2E8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E33881" w:rsidRPr="00834883" w14:paraId="073BE132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1C2E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41244" w14:textId="2745FEFA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D706E" w14:textId="43538E7E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E880" w14:textId="778E5129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6DB6" w14:textId="29CC867C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FB8A9" w14:textId="26500ECD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33881" w:rsidRPr="00834883" w14:paraId="29063751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FEAD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FF93" w14:textId="68549A73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1843E" w14:textId="10B60EAA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1033" w14:textId="335D3DEA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278D" w14:textId="1B1D0FA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F40CF" w14:textId="44EE44BF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E33881" w:rsidRPr="00834883" w14:paraId="457E697B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EA7A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4322B" w14:textId="03D02D61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59289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4F6F" w14:textId="64699B7B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41F7" w14:textId="427EB532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EAF78" w14:textId="11FA0E24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33881" w:rsidRPr="00834883" w14:paraId="28E47470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7A30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497F" w14:textId="40FD3FCA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5609B" w14:textId="4E84F183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017C" w14:textId="5D321338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D075" w14:textId="65182302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2ED40" w14:textId="6A03F17F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33881" w:rsidRPr="00834883" w14:paraId="391D4363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AB67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36988" w14:textId="345472F3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5B73" w14:textId="26CA97A4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52AD5" w14:textId="45282D5E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92857" w14:textId="3161513B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D47ED" w14:textId="7D76155A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E33881" w:rsidRPr="00834883" w14:paraId="74E05B26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0335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AE4B6" w14:textId="361E247E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51FDD" w14:textId="3D6AC6EC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43F7" w14:textId="445E1AB5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03D09" w14:textId="69337CD3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2681A" w14:textId="77489A25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77393C" w:rsidRPr="00834883" w14:paraId="636410E5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B95D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508AB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A4077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805D9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546E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C32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834883" w14:paraId="2FF9439B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12B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8AB6" w14:textId="0C69530B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834883" w14:paraId="2310D1D9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2D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50D4" w14:textId="3FA37289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834883" w14:paraId="44860DC5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3CFC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7082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05A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AE37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65CC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199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834883" w14:paraId="6E249C5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119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E8B39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FDA7B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732E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8507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424CE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834883" w14:paraId="7DC1E78B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CDF1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453B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C87E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5E5F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18C2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2B7CC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E33881" w:rsidRPr="00834883" w14:paraId="4EE7150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C8EB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497F1" w14:textId="506ADB1C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D7B6" w14:textId="2E64A62D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2ED2" w14:textId="6647E07D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EFA1" w14:textId="6E7C1AF0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EB5F4" w14:textId="2A2248DF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E33881" w:rsidRPr="00834883" w14:paraId="2D2E067B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F617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9D3B" w14:textId="00526B35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3C835" w14:textId="74E77BB6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890C" w14:textId="6F81DC71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6B81" w14:textId="63F2D5DB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AD4AE" w14:textId="760327AB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E33881" w:rsidRPr="00834883" w14:paraId="331B268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6C68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B5D0" w14:textId="7215C7A6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B2D9" w14:textId="48992750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F0D8" w14:textId="3685F33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E6947" w14:textId="4BD065F0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9CEB2" w14:textId="14E383AE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E33881" w:rsidRPr="00834883" w14:paraId="1CC676A2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EFA7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0B0E3" w14:textId="773F555E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B86D" w14:textId="53BAE8F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FDC5" w14:textId="44882246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560B" w14:textId="3597A96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B7EB" w14:textId="164AA352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E33881" w:rsidRPr="00834883" w14:paraId="4ADBCDFB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EA8A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60C3" w14:textId="48683E88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FEE42" w14:textId="6233B4A8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3683" w14:textId="74A67548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C25F1" w14:textId="30EE4CB5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86D09" w14:textId="410197D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E33881" w:rsidRPr="00834883" w14:paraId="410A71B9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FC9C" w14:textId="77777777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CD21F" w14:textId="752AF602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5ED5D" w14:textId="0C2CA1F1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FD9A" w14:textId="274D4DBB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0B73D" w14:textId="5BABB4BB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28523" w14:textId="654153CE" w:rsidR="00E33881" w:rsidRPr="00834883" w:rsidRDefault="00E33881" w:rsidP="00E3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D94221D" w14:textId="44D590EF" w:rsidR="0077393C" w:rsidRPr="00834883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834883">
        <w:rPr>
          <w:sz w:val="20"/>
          <w:szCs w:val="20"/>
          <w:lang w:val="en-CA"/>
        </w:rPr>
        <w:t xml:space="preserve">Table </w:t>
      </w:r>
      <w:r w:rsidR="00872E23" w:rsidRPr="00834883">
        <w:rPr>
          <w:sz w:val="20"/>
          <w:szCs w:val="20"/>
          <w:lang w:val="en-CA"/>
        </w:rPr>
        <w:t>2</w:t>
      </w:r>
      <w:r w:rsidRPr="00834883">
        <w:rPr>
          <w:sz w:val="20"/>
          <w:szCs w:val="20"/>
          <w:lang w:val="en-CA"/>
        </w:rPr>
        <w:t xml:space="preserve">: Performance of test </w:t>
      </w:r>
      <w:r w:rsidR="00872E23" w:rsidRPr="00834883">
        <w:rPr>
          <w:sz w:val="20"/>
          <w:szCs w:val="20"/>
          <w:lang w:val="en-CA"/>
        </w:rPr>
        <w:t>2</w:t>
      </w:r>
      <w:r w:rsidRPr="00834883">
        <w:rPr>
          <w:sz w:val="20"/>
          <w:szCs w:val="20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834883" w14:paraId="3832EEBF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852E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1CF6" w14:textId="3F282B2C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834883" w14:paraId="5B8ABCC0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E61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A585" w14:textId="030D0570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834883" w14:paraId="42BB90E3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FF11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2FE7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8D29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0202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CF5B1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87E1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F14CE" w:rsidRPr="00834883" w14:paraId="7918518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3F9D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F3A22" w14:textId="629AABA6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60ADC" w14:textId="62B7E368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71F6" w14:textId="439C0065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D49D" w14:textId="52C806F2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C7A9A" w14:textId="5EBF4D1A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F14CE" w:rsidRPr="00834883" w14:paraId="269E69FC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150B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D0EDA" w14:textId="6BFDBA74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A274" w14:textId="7FE6F670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0D4B" w14:textId="5A892218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29EDC" w14:textId="59EDD2DA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522A1" w14:textId="13BED0C3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F14CE" w:rsidRPr="00834883" w14:paraId="3BA81AF2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A6D0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513B" w14:textId="1A5B7AF8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0BD6" w14:textId="4289436D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14EA" w14:textId="26EC8371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3EBB" w14:textId="5A7B4D88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E7129" w14:textId="475A3F2F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F14CE" w:rsidRPr="00834883" w14:paraId="19C6473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2B7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874A" w14:textId="6C36D3AD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7EF6F" w14:textId="0E637961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4F17" w14:textId="19343683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BF010" w14:textId="031C02E1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54CF7" w14:textId="64A7298F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F14CE" w:rsidRPr="00834883" w14:paraId="5896480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FE9E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2D3FB" w14:textId="7BF2392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2331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1F4ED" w14:textId="168774B9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E180B" w14:textId="659591E1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D1FB5" w14:textId="360A592E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14CE" w:rsidRPr="00834883" w14:paraId="7B5746F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311B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A17D" w14:textId="460BF78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71997" w14:textId="5423CA43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A63F" w14:textId="7C134C78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AA69" w14:textId="0B699986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94ACD" w14:textId="6D335BF4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F14CE" w:rsidRPr="00834883" w14:paraId="5161C023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E0FA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AFE8" w14:textId="665B9B45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A565C" w14:textId="63609B2D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E3A8" w14:textId="0C2E09E2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94E0" w14:textId="5D3DD23B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51E22" w14:textId="27B704F1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7F14CE" w:rsidRPr="00834883" w14:paraId="0ED28451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EAFD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7B171" w14:textId="33454D6B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F2B78" w14:textId="04B7E0BC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7854" w14:textId="1D353E20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C1146" w14:textId="1E9D2373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F6D58" w14:textId="0D65B3BE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7393C" w:rsidRPr="00834883" w14:paraId="4A097DAF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C582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7DAE7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9F1E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61B8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A53B8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A9F99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834883" w14:paraId="32D80D3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78E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A642" w14:textId="5796339F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834883" w14:paraId="658DB28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C02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FCE5" w14:textId="384745AF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834883" w14:paraId="0CA58BB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0757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58B8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429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7A17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9919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3EA1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834883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834883" w14:paraId="256C4C9C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D488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3235" w14:textId="21492C22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FC11" w14:textId="0F2EDADD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BF5E" w14:textId="138F00D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2C8D" w14:textId="7020068E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E7EE" w14:textId="17A8563F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834883" w14:paraId="1C545254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CA86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45F4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823A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A3B8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E899B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1EF41" w14:textId="77777777" w:rsidR="0077393C" w:rsidRPr="00834883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F14CE" w:rsidRPr="00834883" w14:paraId="70A16FF5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F75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AC29" w14:textId="0A129CDE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F86DF" w14:textId="0718A16E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FB06" w14:textId="56F5B5F4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B8C5" w14:textId="2B5225F0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C421E" w14:textId="098628EE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F14CE" w:rsidRPr="00834883" w14:paraId="63B6914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FBE4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5DA0" w14:textId="7ADCE389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B073" w14:textId="0711FE00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DFC8" w14:textId="584A09F5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B162" w14:textId="2B6CF28B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7B924" w14:textId="0DA17F9D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7F14CE" w:rsidRPr="00834883" w14:paraId="64CED5E8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9D58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3487" w14:textId="07A95798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E6BF" w14:textId="0692267B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2713" w14:textId="2FDB025E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B6C7" w14:textId="7FF6A723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CD6F2" w14:textId="3476E57F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F14CE" w:rsidRPr="00834883" w14:paraId="6612EA9A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16DF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750F0" w14:textId="504F15AC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8DEA2" w14:textId="04FF4DD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19F5B" w14:textId="5159E93A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29DE" w14:textId="015531C9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21240" w14:textId="3C63AC15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F14CE" w:rsidRPr="00834883" w14:paraId="1319D7C2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F7A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1ACFE" w14:textId="56CD8715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2E84" w14:textId="25C413B0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582A" w14:textId="6E33FF5B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4EC7" w14:textId="5BD83DA5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CE42A" w14:textId="11C1B8E3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7F14CE" w:rsidRPr="00834883" w14:paraId="0230BCAE" w14:textId="77777777" w:rsidTr="00113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DF4D" w14:textId="77777777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18529" w14:textId="4FDE9D0D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E36DC" w14:textId="2A3BEB98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5BE8" w14:textId="57C9E0F6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919FC8" w14:textId="76C826CA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BA6F5" w14:textId="77850306" w:rsidR="007F14CE" w:rsidRPr="00834883" w:rsidRDefault="007F14CE" w:rsidP="007F1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834883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A5F841B" w14:textId="77777777" w:rsidR="0013176D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times are </w:t>
      </w:r>
      <w:r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Note that timing results are not well comparable due to differences in the simulation environment.</w:t>
      </w:r>
      <w:r>
        <w:rPr>
          <w:rFonts w:eastAsia="PMingLiU"/>
          <w:lang w:val="en-CA" w:eastAsia="zh-TW"/>
        </w:rPr>
        <w:t xml:space="preserve"> </w:t>
      </w: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0CD8D450" w:rsidR="0013176D" w:rsidRDefault="0021272D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3" w:name="_Ref398029621"/>
      <w:bookmarkStart w:id="4" w:name="_Ref390434232"/>
      <w:bookmarkStart w:id="5" w:name="_Ref400108692"/>
      <w:r>
        <w:rPr>
          <w:sz w:val="22"/>
          <w:szCs w:val="22"/>
          <w:lang w:val="en-CA"/>
        </w:rPr>
        <w:t>J</w:t>
      </w:r>
      <w:r w:rsidR="00DB58A9" w:rsidRPr="00DB58A9">
        <w:rPr>
          <w:sz w:val="22"/>
          <w:szCs w:val="22"/>
          <w:lang w:val="en-CA"/>
        </w:rPr>
        <w:t xml:space="preserve">. </w:t>
      </w:r>
      <w:r>
        <w:rPr>
          <w:sz w:val="22"/>
          <w:szCs w:val="22"/>
          <w:lang w:val="en-CA"/>
        </w:rPr>
        <w:t>Li</w:t>
      </w:r>
      <w:r w:rsidR="00DB58A9" w:rsidRPr="00DB58A9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C. S., Lim</w:t>
      </w:r>
      <w:r w:rsidR="0013176D">
        <w:rPr>
          <w:sz w:val="22"/>
          <w:szCs w:val="22"/>
          <w:lang w:val="en-CA"/>
        </w:rPr>
        <w:t>, “</w:t>
      </w:r>
      <w:r w:rsidRPr="0021272D">
        <w:rPr>
          <w:sz w:val="22"/>
          <w:szCs w:val="22"/>
          <w:lang w:val="en-CA"/>
        </w:rPr>
        <w:t>CE4-related: Modifications of GEO</w:t>
      </w:r>
      <w:r w:rsidR="0013176D">
        <w:rPr>
          <w:sz w:val="22"/>
          <w:szCs w:val="22"/>
          <w:lang w:val="en-CA"/>
        </w:rPr>
        <w:t>”, JVET-</w:t>
      </w:r>
      <w:r w:rsidR="00DB58A9">
        <w:rPr>
          <w:sz w:val="22"/>
          <w:szCs w:val="22"/>
          <w:lang w:val="en-CA"/>
        </w:rPr>
        <w:t>Q01</w:t>
      </w:r>
      <w:r>
        <w:rPr>
          <w:sz w:val="22"/>
          <w:szCs w:val="22"/>
          <w:lang w:val="en-CA"/>
        </w:rPr>
        <w:t>23</w:t>
      </w:r>
      <w:r w:rsidR="0013176D">
        <w:rPr>
          <w:sz w:val="22"/>
          <w:szCs w:val="22"/>
          <w:lang w:val="en-CA"/>
        </w:rPr>
        <w:t xml:space="preserve">, </w:t>
      </w:r>
      <w:r w:rsidR="00DB58A9">
        <w:rPr>
          <w:sz w:val="22"/>
          <w:szCs w:val="22"/>
          <w:lang w:val="en-CA"/>
        </w:rPr>
        <w:t>January</w:t>
      </w:r>
      <w:r w:rsidR="0013176D">
        <w:rPr>
          <w:sz w:val="22"/>
          <w:szCs w:val="22"/>
          <w:lang w:val="en-CA"/>
        </w:rPr>
        <w:t xml:space="preserve"> </w:t>
      </w:r>
      <w:r w:rsidR="00DB58A9">
        <w:rPr>
          <w:sz w:val="22"/>
          <w:szCs w:val="22"/>
          <w:lang w:val="en-CA"/>
        </w:rPr>
        <w:t>2020</w:t>
      </w:r>
      <w:r w:rsidR="0013176D">
        <w:rPr>
          <w:sz w:val="22"/>
          <w:szCs w:val="22"/>
          <w:lang w:val="en-CA"/>
        </w:rPr>
        <w:t xml:space="preserve">, </w:t>
      </w:r>
      <w:r w:rsidR="00DB58A9" w:rsidRPr="00DB58A9">
        <w:rPr>
          <w:sz w:val="22"/>
          <w:szCs w:val="22"/>
          <w:lang w:val="en-CA"/>
        </w:rPr>
        <w:t>Brussels, BE</w:t>
      </w:r>
      <w:r w:rsidR="0013176D">
        <w:rPr>
          <w:sz w:val="22"/>
          <w:szCs w:val="22"/>
          <w:lang w:val="en-CA"/>
        </w:rPr>
        <w:t>.</w:t>
      </w:r>
    </w:p>
    <w:p w14:paraId="4D060988" w14:textId="77777777" w:rsidR="00C14D14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6" w:name="_Ref2862914"/>
      <w:bookmarkEnd w:id="3"/>
      <w:bookmarkEnd w:id="4"/>
      <w:bookmarkEnd w:id="5"/>
      <w:r w:rsidRPr="00C14D14">
        <w:rPr>
          <w:sz w:val="22"/>
          <w:szCs w:val="22"/>
          <w:lang w:val="en-CA"/>
        </w:rPr>
        <w:t xml:space="preserve">C.-C. Chen, R.-L. Liao, X. </w:t>
      </w:r>
      <w:proofErr w:type="spellStart"/>
      <w:r w:rsidRPr="00C14D14">
        <w:rPr>
          <w:sz w:val="22"/>
          <w:szCs w:val="22"/>
          <w:lang w:val="en-CA"/>
        </w:rPr>
        <w:t>Xiu</w:t>
      </w:r>
      <w:proofErr w:type="spellEnd"/>
      <w:r w:rsidRPr="00C14D14">
        <w:rPr>
          <w:sz w:val="22"/>
          <w:szCs w:val="22"/>
          <w:lang w:val="en-CA"/>
        </w:rPr>
        <w:t>, H. Yang, “Description of Core Experiment 4 (CE4): Inter prediction with geometric partitioning,” Joint Video Expert Team (JVET) of ITU-T SG 16 WP 3 and ISO/IEC JTC 1/SC 29/WG 11, JVET-P2024, 16th Meeting: Geneva, CH, 1–11 October 2019.</w:t>
      </w:r>
      <w:bookmarkEnd w:id="6"/>
    </w:p>
    <w:p w14:paraId="3CEFCCB3" w14:textId="71D68054" w:rsidR="008B38AF" w:rsidRPr="00C14D14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r w:rsidRPr="0021272D">
        <w:rPr>
          <w:sz w:val="22"/>
          <w:szCs w:val="22"/>
          <w:lang w:val="en-CA"/>
        </w:rPr>
        <w:t xml:space="preserve">H. Gao, S. Esenlik, E. Alshina, A. M. </w:t>
      </w:r>
      <w:proofErr w:type="spellStart"/>
      <w:r w:rsidRPr="0021272D">
        <w:rPr>
          <w:sz w:val="22"/>
          <w:szCs w:val="22"/>
          <w:lang w:val="en-CA"/>
        </w:rPr>
        <w:t>Kotra</w:t>
      </w:r>
      <w:proofErr w:type="spellEnd"/>
      <w:r w:rsidRPr="0021272D">
        <w:rPr>
          <w:sz w:val="22"/>
          <w:szCs w:val="22"/>
          <w:lang w:val="en-CA"/>
        </w:rPr>
        <w:t>, B. Wang, M. Blaser, J. Sauer, “Simplified GEO without multiplication and minimum blending mask storage (harmonization of JVET-P0108, JVET-P0264 and JVET-P0304),” Joint Video Expert Team (JVET) of ITU-T SG 16 WP 3 and ISO/IEC JTC 1/SC 29/WG 11, JVET-P0884, 16th Meeting: Geneva, CH, 1–11 October 2019.</w:t>
      </w: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FEABB" w14:textId="77777777" w:rsidR="006E406F" w:rsidRDefault="006E406F">
      <w:r>
        <w:separator/>
      </w:r>
    </w:p>
  </w:endnote>
  <w:endnote w:type="continuationSeparator" w:id="0">
    <w:p w14:paraId="7F0F22CD" w14:textId="77777777" w:rsidR="006E406F" w:rsidRDefault="006E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E888DD" w:rsidR="0057346A" w:rsidRPr="00C00DDE" w:rsidRDefault="005734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2A6B">
      <w:rPr>
        <w:rStyle w:val="PageNumber"/>
        <w:noProof/>
      </w:rPr>
      <w:t>2020-01-05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A498C" w14:textId="77777777" w:rsidR="006E406F" w:rsidRDefault="006E406F">
      <w:r>
        <w:separator/>
      </w:r>
    </w:p>
  </w:footnote>
  <w:footnote w:type="continuationSeparator" w:id="0">
    <w:p w14:paraId="10479416" w14:textId="77777777" w:rsidR="006E406F" w:rsidRDefault="006E4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1675"/>
    <w:rsid w:val="00093A59"/>
    <w:rsid w:val="00093ACC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C09AC"/>
    <w:rsid w:val="000C4EA3"/>
    <w:rsid w:val="000C5A3B"/>
    <w:rsid w:val="000D1114"/>
    <w:rsid w:val="000E00F3"/>
    <w:rsid w:val="000E28DE"/>
    <w:rsid w:val="000E32D5"/>
    <w:rsid w:val="000E4797"/>
    <w:rsid w:val="000F158C"/>
    <w:rsid w:val="00102440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1B6F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272D"/>
    <w:rsid w:val="002136DD"/>
    <w:rsid w:val="0021384F"/>
    <w:rsid w:val="00215DFC"/>
    <w:rsid w:val="00217A55"/>
    <w:rsid w:val="002212DF"/>
    <w:rsid w:val="002218B9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1DD2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5605F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452D"/>
    <w:rsid w:val="003A5FC5"/>
    <w:rsid w:val="003A7CE6"/>
    <w:rsid w:val="003B6793"/>
    <w:rsid w:val="003C20E4"/>
    <w:rsid w:val="003C3E77"/>
    <w:rsid w:val="003C43BF"/>
    <w:rsid w:val="003C592A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061B7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048"/>
    <w:rsid w:val="0049445A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D7624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434E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406F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0D00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4CE"/>
    <w:rsid w:val="007F1F8B"/>
    <w:rsid w:val="007F6205"/>
    <w:rsid w:val="007F67A1"/>
    <w:rsid w:val="00804971"/>
    <w:rsid w:val="00804D0C"/>
    <w:rsid w:val="00811C05"/>
    <w:rsid w:val="00811F23"/>
    <w:rsid w:val="008206C8"/>
    <w:rsid w:val="00826EF5"/>
    <w:rsid w:val="00830907"/>
    <w:rsid w:val="00833779"/>
    <w:rsid w:val="00834883"/>
    <w:rsid w:val="00845062"/>
    <w:rsid w:val="00852CAD"/>
    <w:rsid w:val="00854B7E"/>
    <w:rsid w:val="0086387C"/>
    <w:rsid w:val="00865638"/>
    <w:rsid w:val="00870B05"/>
    <w:rsid w:val="00872277"/>
    <w:rsid w:val="00872E23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8F4B2F"/>
    <w:rsid w:val="00901D89"/>
    <w:rsid w:val="00907757"/>
    <w:rsid w:val="00910DC1"/>
    <w:rsid w:val="00915EB3"/>
    <w:rsid w:val="00915F54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966F1"/>
    <w:rsid w:val="009A4364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57692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2D12"/>
    <w:rsid w:val="00B83E9C"/>
    <w:rsid w:val="00B8762F"/>
    <w:rsid w:val="00B90148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0041"/>
    <w:rsid w:val="00BE2184"/>
    <w:rsid w:val="00BE306F"/>
    <w:rsid w:val="00BE3597"/>
    <w:rsid w:val="00BF077A"/>
    <w:rsid w:val="00BF7D1A"/>
    <w:rsid w:val="00C00DDE"/>
    <w:rsid w:val="00C03E90"/>
    <w:rsid w:val="00C04F43"/>
    <w:rsid w:val="00C0609D"/>
    <w:rsid w:val="00C10482"/>
    <w:rsid w:val="00C115AB"/>
    <w:rsid w:val="00C14D14"/>
    <w:rsid w:val="00C1548A"/>
    <w:rsid w:val="00C17456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75C51"/>
    <w:rsid w:val="00C80288"/>
    <w:rsid w:val="00C82574"/>
    <w:rsid w:val="00C84003"/>
    <w:rsid w:val="00C84C38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2A6B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CF6A28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973FE"/>
    <w:rsid w:val="00DA17FC"/>
    <w:rsid w:val="00DA621D"/>
    <w:rsid w:val="00DA7887"/>
    <w:rsid w:val="00DA7C93"/>
    <w:rsid w:val="00DB2C26"/>
    <w:rsid w:val="00DB3589"/>
    <w:rsid w:val="00DB47AF"/>
    <w:rsid w:val="00DB58A9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3881"/>
    <w:rsid w:val="00E34E29"/>
    <w:rsid w:val="00E36250"/>
    <w:rsid w:val="00E422F4"/>
    <w:rsid w:val="00E43CF0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B9575-33C1-44E6-A5AE-9A430930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65</cp:revision>
  <cp:lastPrinted>1900-01-01T08:00:00Z</cp:lastPrinted>
  <dcterms:created xsi:type="dcterms:W3CDTF">2019-12-29T10:07:00Z</dcterms:created>
  <dcterms:modified xsi:type="dcterms:W3CDTF">2020-01-08T08:15:00Z</dcterms:modified>
</cp:coreProperties>
</file>