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E0AD4" w:rsidRPr="005B217D" w:rsidTr="00D922A9">
        <w:tc>
          <w:tcPr>
            <w:tcW w:w="6300" w:type="dxa"/>
          </w:tcPr>
          <w:p w:rsidR="00AE0AD4" w:rsidRPr="005B217D" w:rsidRDefault="00AE0AD4" w:rsidP="00D922A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CEC86DA" wp14:editId="08FE2C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66B8B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9F31DB6" wp14:editId="1EC79FE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6B4DC052" wp14:editId="20D8097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AE0AD4" w:rsidRPr="005B217D" w:rsidRDefault="00AE0AD4" w:rsidP="00D922A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AE0AD4" w:rsidRPr="005B217D" w:rsidRDefault="00AE0AD4" w:rsidP="00D922A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AE0AD4" w:rsidRPr="005B217D" w:rsidRDefault="002E6719" w:rsidP="00ED2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JVET-Q061</w:t>
            </w:r>
            <w:r w:rsidR="00ED22BC">
              <w:rPr>
                <w:lang w:val="en-CA"/>
              </w:rPr>
              <w:t>2</w:t>
            </w:r>
            <w:r w:rsidR="00AE0AD4">
              <w:rPr>
                <w:lang w:val="en-CA"/>
              </w:rPr>
              <w:t>-v1</w:t>
            </w:r>
          </w:p>
        </w:tc>
      </w:tr>
    </w:tbl>
    <w:p w:rsidR="00AE0AD4" w:rsidRPr="005B217D" w:rsidRDefault="00AE0AD4" w:rsidP="00AE0AD4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0AD4" w:rsidRPr="005B217D" w:rsidTr="00D922A9">
        <w:tc>
          <w:tcPr>
            <w:tcW w:w="1458" w:type="dxa"/>
          </w:tcPr>
          <w:p w:rsidR="00AE0AD4" w:rsidRPr="005B217D" w:rsidRDefault="00AE0AD4" w:rsidP="00D922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AE0AD4" w:rsidRPr="005B217D" w:rsidRDefault="00ED22BC" w:rsidP="00D922A9">
            <w:pPr>
              <w:spacing w:before="60" w:after="60"/>
              <w:rPr>
                <w:b/>
                <w:szCs w:val="22"/>
                <w:lang w:val="en-CA"/>
              </w:rPr>
            </w:pPr>
            <w:r w:rsidRPr="00ED22BC">
              <w:rPr>
                <w:rFonts w:eastAsiaTheme="minorEastAsia"/>
                <w:b/>
                <w:szCs w:val="22"/>
                <w:lang w:eastAsia="zh-CN"/>
              </w:rPr>
              <w:t>Crosscheck of JVET-Q0327:On IBC/ATMVP candidate list construction</w:t>
            </w:r>
          </w:p>
        </w:tc>
      </w:tr>
      <w:tr w:rsidR="00AE0AD4" w:rsidRPr="005B217D" w:rsidTr="00D922A9">
        <w:tc>
          <w:tcPr>
            <w:tcW w:w="1458" w:type="dxa"/>
          </w:tcPr>
          <w:p w:rsidR="00AE0AD4" w:rsidRPr="005B217D" w:rsidRDefault="00AE0AD4" w:rsidP="00D922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AE0AD4" w:rsidRPr="005B217D" w:rsidRDefault="00AE0AD4" w:rsidP="00D922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AE0AD4" w:rsidRPr="005B217D" w:rsidTr="00D922A9">
        <w:tc>
          <w:tcPr>
            <w:tcW w:w="1458" w:type="dxa"/>
          </w:tcPr>
          <w:p w:rsidR="00AE0AD4" w:rsidRPr="005B217D" w:rsidRDefault="00AE0AD4" w:rsidP="00D922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AE0AD4" w:rsidRPr="005B217D" w:rsidRDefault="00AE0AD4" w:rsidP="00D922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E0AD4" w:rsidRPr="005B217D" w:rsidTr="00D922A9">
        <w:tc>
          <w:tcPr>
            <w:tcW w:w="1458" w:type="dxa"/>
          </w:tcPr>
          <w:p w:rsidR="00AE0AD4" w:rsidRPr="0063054B" w:rsidRDefault="00AE0AD4" w:rsidP="00D922A9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AE0AD4" w:rsidRPr="0063054B" w:rsidRDefault="002E6719" w:rsidP="00D922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  <w:r w:rsidR="00AE0AD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AE0AD4" w:rsidRPr="005B217D" w:rsidRDefault="00AE0AD4" w:rsidP="00D922A9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AE0AD4" w:rsidRPr="005B217D" w:rsidRDefault="002E6719" w:rsidP="002E67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jiechen.cj@alibaba-inc.com</w:t>
            </w:r>
            <w:r w:rsidR="00AE0AD4">
              <w:rPr>
                <w:rStyle w:val="a6"/>
                <w:szCs w:val="22"/>
                <w:lang w:val="en-CA"/>
              </w:rPr>
              <w:br/>
            </w:r>
          </w:p>
        </w:tc>
      </w:tr>
      <w:tr w:rsidR="00AE0AD4" w:rsidRPr="005B217D" w:rsidTr="00D922A9">
        <w:tc>
          <w:tcPr>
            <w:tcW w:w="1458" w:type="dxa"/>
          </w:tcPr>
          <w:p w:rsidR="00AE0AD4" w:rsidRPr="005B217D" w:rsidRDefault="00AE0AD4" w:rsidP="00D922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AE0AD4" w:rsidRPr="005B217D" w:rsidRDefault="002E6719" w:rsidP="00D922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Alibaba Group</w:t>
            </w:r>
          </w:p>
        </w:tc>
      </w:tr>
    </w:tbl>
    <w:p w:rsidR="00AE0AD4" w:rsidRPr="005B217D" w:rsidRDefault="00AE0AD4" w:rsidP="00AE0AD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E6719" w:rsidRPr="005B217D" w:rsidRDefault="002E6719" w:rsidP="002E671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E6719" w:rsidRPr="005B217D" w:rsidRDefault="002E6719" w:rsidP="002E6719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24784E">
        <w:rPr>
          <w:lang w:val="en-CA"/>
        </w:rPr>
        <w:t>swap</w:t>
      </w:r>
      <w:r w:rsidR="0024784E">
        <w:rPr>
          <w:lang w:val="en-CA" w:eastAsia="zh-CN"/>
        </w:rPr>
        <w:t>ping</w:t>
      </w:r>
      <w:r w:rsidR="0024784E">
        <w:rPr>
          <w:lang w:val="en-CA"/>
        </w:rPr>
        <w:t xml:space="preserve"> the first two IBC merge candidate and IBC inter candidate</w:t>
      </w:r>
      <w:r w:rsidR="008D5B1E">
        <w:rPr>
          <w:lang w:val="en-CA"/>
        </w:rPr>
        <w:t xml:space="preserve"> </w:t>
      </w:r>
      <w:r w:rsidR="0024784E">
        <w:rPr>
          <w:lang w:val="en-CA"/>
        </w:rPr>
        <w:t>and changing the derivation process of motion shift in ATMVP</w:t>
      </w:r>
      <w:r w:rsidR="0024784E">
        <w:rPr>
          <w:rFonts w:hint="eastAsia"/>
          <w:lang w:val="en-CA" w:eastAsia="zh-CN"/>
        </w:rPr>
        <w:t xml:space="preserve"> </w:t>
      </w:r>
      <w:r w:rsidR="0024784E">
        <w:rPr>
          <w:lang w:val="en-CA" w:eastAsia="zh-CN"/>
        </w:rPr>
        <w:t>to only check the top block of the current block</w:t>
      </w:r>
      <w:r w:rsidR="0024784E">
        <w:rPr>
          <w:lang w:val="en-CA"/>
        </w:rPr>
        <w:t xml:space="preserve"> which are </w:t>
      </w:r>
      <w:r>
        <w:rPr>
          <w:lang w:eastAsia="ko-KR"/>
        </w:rPr>
        <w:t xml:space="preserve">proposed </w:t>
      </w:r>
      <w:r w:rsidR="0024784E">
        <w:rPr>
          <w:lang w:val="en-CA"/>
        </w:rPr>
        <w:t>in JVET-Q0327</w:t>
      </w:r>
      <w:r w:rsidR="00CB49BD">
        <w:rPr>
          <w:lang w:val="en-CA"/>
        </w:rPr>
        <w:t>[1]</w:t>
      </w:r>
      <w:r>
        <w:rPr>
          <w:lang w:val="en-CA" w:eastAsia="ko-KR"/>
        </w:rPr>
        <w:t>. It is reported that the coding results are identical with those reported by the proponent.</w:t>
      </w:r>
    </w:p>
    <w:p w:rsidR="002E6719" w:rsidRDefault="002E6719" w:rsidP="002E6719">
      <w:pPr>
        <w:rPr>
          <w:lang w:val="en-CA"/>
        </w:rPr>
      </w:pPr>
    </w:p>
    <w:p w:rsidR="002E6719" w:rsidRPr="00823194" w:rsidRDefault="002E6719" w:rsidP="002E6719">
      <w:pPr>
        <w:pStyle w:val="1"/>
        <w:numPr>
          <w:ilvl w:val="0"/>
          <w:numId w:val="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Introduction</w:t>
      </w:r>
      <w:bookmarkEnd w:id="0"/>
      <w:bookmarkEnd w:id="1"/>
      <w:bookmarkEnd w:id="2"/>
    </w:p>
    <w:p w:rsidR="002E6719" w:rsidRPr="00BB16FC" w:rsidRDefault="002E6719" w:rsidP="002E6719">
      <w:pPr>
        <w:rPr>
          <w:szCs w:val="22"/>
          <w:lang w:eastAsia="zh-CN"/>
        </w:rPr>
      </w:pPr>
      <w:r>
        <w:rPr>
          <w:lang w:val="en-CA"/>
        </w:rPr>
        <w:t>JVET-Q0</w:t>
      </w:r>
      <w:r w:rsidR="0024784E">
        <w:rPr>
          <w:lang w:val="en-CA"/>
        </w:rPr>
        <w:t>327</w:t>
      </w:r>
      <w:r>
        <w:rPr>
          <w:lang w:val="en-CA"/>
        </w:rPr>
        <w:t xml:space="preserve"> proposes </w:t>
      </w:r>
      <w:r w:rsidR="0024784E">
        <w:rPr>
          <w:lang w:val="en-CA"/>
        </w:rPr>
        <w:t>to swap the first two IBC merge candidate and IBC inter candidate and change the derivation process of motion shift in ATMVP</w:t>
      </w:r>
      <w:r w:rsidR="0024784E">
        <w:rPr>
          <w:rFonts w:hint="eastAsia"/>
          <w:lang w:val="en-CA" w:eastAsia="zh-CN"/>
        </w:rPr>
        <w:t xml:space="preserve"> </w:t>
      </w:r>
      <w:r w:rsidR="0024784E">
        <w:rPr>
          <w:lang w:val="en-CA" w:eastAsia="zh-CN"/>
        </w:rPr>
        <w:t xml:space="preserve">to only check the top block of the current block. we </w:t>
      </w:r>
      <w:proofErr w:type="gramStart"/>
      <w:r w:rsidR="0024784E">
        <w:rPr>
          <w:lang w:val="en-CA" w:eastAsia="zh-CN"/>
        </w:rPr>
        <w:t>tests</w:t>
      </w:r>
      <w:proofErr w:type="gramEnd"/>
      <w:r w:rsidR="0024784E">
        <w:rPr>
          <w:lang w:val="en-CA" w:eastAsia="zh-CN"/>
        </w:rPr>
        <w:t xml:space="preserve"> are conducted in this contribution</w:t>
      </w:r>
      <w:r>
        <w:rPr>
          <w:szCs w:val="22"/>
          <w:lang w:eastAsia="zh-CN"/>
        </w:rPr>
        <w:t xml:space="preserve">. </w:t>
      </w:r>
      <w:r>
        <w:rPr>
          <w:lang w:val="en-CA"/>
        </w:rPr>
        <w:t>It is reportedly shown the coding results are identical</w:t>
      </w:r>
      <w:r w:rsidR="0024784E">
        <w:rPr>
          <w:lang w:val="en-CA"/>
        </w:rPr>
        <w:t xml:space="preserve"> with those reported in JVET-Q0327</w:t>
      </w:r>
      <w:r>
        <w:rPr>
          <w:lang w:val="en-CA"/>
        </w:rPr>
        <w:t>.</w:t>
      </w:r>
    </w:p>
    <w:p w:rsidR="002E6719" w:rsidRPr="00041684" w:rsidRDefault="002E6719" w:rsidP="002E6719">
      <w:pPr>
        <w:rPr>
          <w:szCs w:val="22"/>
          <w:lang w:val="en-CA" w:eastAsia="ko-KR"/>
        </w:rPr>
      </w:pPr>
    </w:p>
    <w:p w:rsidR="0024784E" w:rsidRDefault="0024784E" w:rsidP="0024784E">
      <w:pPr>
        <w:pStyle w:val="1"/>
        <w:rPr>
          <w:lang w:eastAsia="ko-KR"/>
        </w:rPr>
      </w:pPr>
      <w:r w:rsidRPr="005D3C9B">
        <w:rPr>
          <w:lang w:val="en-CA" w:eastAsia="zh-CN"/>
        </w:rPr>
        <w:t>Simulation</w:t>
      </w:r>
      <w:r>
        <w:rPr>
          <w:lang w:val="en-CA"/>
        </w:rPr>
        <w:t xml:space="preserve"> </w:t>
      </w:r>
      <w:r>
        <w:rPr>
          <w:rFonts w:hint="eastAsia"/>
          <w:lang w:eastAsia="ko-KR"/>
        </w:rPr>
        <w:t>result</w:t>
      </w:r>
      <w:r>
        <w:rPr>
          <w:lang w:eastAsia="ko-KR"/>
        </w:rPr>
        <w:t>s</w:t>
      </w:r>
    </w:p>
    <w:p w:rsidR="0024784E" w:rsidRPr="0024784E" w:rsidRDefault="0024784E" w:rsidP="0024784E">
      <w:pPr>
        <w:pStyle w:val="ab"/>
        <w:numPr>
          <w:ilvl w:val="0"/>
          <w:numId w:val="6"/>
        </w:numPr>
        <w:ind w:firstLineChars="0"/>
        <w:rPr>
          <w:szCs w:val="22"/>
          <w:lang w:eastAsia="ko-KR"/>
        </w:rPr>
      </w:pPr>
      <w:r w:rsidRPr="0024784E">
        <w:rPr>
          <w:szCs w:val="22"/>
          <w:lang w:eastAsia="ko-KR"/>
        </w:rPr>
        <w:t>Test1: Modification of IBC merge/IBC inter candidate list construction.</w:t>
      </w:r>
    </w:p>
    <w:p w:rsidR="0024784E" w:rsidRPr="00977E1C" w:rsidRDefault="0024784E" w:rsidP="0024784E">
      <w:pPr>
        <w:rPr>
          <w:rFonts w:eastAsia="Malgun Gothic"/>
          <w:lang w:val="en-CA" w:eastAsia="ko-KR"/>
        </w:rPr>
      </w:pPr>
    </w:p>
    <w:p w:rsidR="0024784E" w:rsidRDefault="0024784E" w:rsidP="0024784E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>
        <w:rPr>
          <w:rFonts w:hint="eastAsia"/>
          <w:b/>
          <w:lang w:eastAsia="zh-CN"/>
        </w:rPr>
        <w:t>1</w:t>
      </w:r>
      <w:r w:rsidR="0038254D">
        <w:rPr>
          <w:b/>
          <w:lang w:eastAsia="zh-CN"/>
        </w:rPr>
        <w:t>~Table 3</w:t>
      </w:r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</w:t>
      </w:r>
      <w:r w:rsidR="00D922A9">
        <w:rPr>
          <w:b/>
          <w:lang w:eastAsia="ko-KR"/>
        </w:rPr>
        <w:t>s</w:t>
      </w:r>
      <w:r>
        <w:rPr>
          <w:rFonts w:hint="eastAsia"/>
          <w:b/>
          <w:lang w:eastAsia="ko-KR"/>
        </w:rPr>
        <w:t xml:space="preserve"> of </w:t>
      </w:r>
      <w:r w:rsidR="00D922A9">
        <w:rPr>
          <w:b/>
          <w:lang w:eastAsia="ko-KR"/>
        </w:rPr>
        <w:t>JVET-Q0327 Test1: IBC</w:t>
      </w:r>
    </w:p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38254D" w:rsidRDefault="0038254D" w:rsidP="0024784E">
      <w:pPr>
        <w:jc w:val="center"/>
        <w:rPr>
          <w:rFonts w:eastAsia="Malgun Gothic"/>
          <w:b/>
          <w:lang w:eastAsia="ko-KR"/>
        </w:rPr>
      </w:pPr>
    </w:p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38254D" w:rsidRDefault="0038254D" w:rsidP="0024784E">
      <w:pPr>
        <w:jc w:val="center"/>
        <w:rPr>
          <w:rFonts w:eastAsia="Malgun Gothic"/>
          <w:b/>
          <w:lang w:eastAsia="ko-KR"/>
        </w:rPr>
      </w:pPr>
    </w:p>
    <w:tbl>
      <w:tblPr>
        <w:tblW w:w="11256" w:type="dxa"/>
        <w:tblLook w:val="04A0" w:firstRow="1" w:lastRow="0" w:firstColumn="1" w:lastColumn="0" w:noHBand="0" w:noVBand="1"/>
      </w:tblPr>
      <w:tblGrid>
        <w:gridCol w:w="1640"/>
        <w:gridCol w:w="178"/>
        <w:gridCol w:w="988"/>
        <w:gridCol w:w="710"/>
        <w:gridCol w:w="455"/>
        <w:gridCol w:w="1165"/>
        <w:gridCol w:w="78"/>
        <w:gridCol w:w="874"/>
        <w:gridCol w:w="824"/>
        <w:gridCol w:w="128"/>
        <w:gridCol w:w="1570"/>
        <w:gridCol w:w="1323"/>
        <w:gridCol w:w="1323"/>
      </w:tblGrid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254D" w:rsidRPr="0038254D" w:rsidTr="0038254D">
        <w:trPr>
          <w:gridAfter w:val="3"/>
          <w:wAfter w:w="4216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38254D" w:rsidRPr="00866395" w:rsidTr="0038254D">
        <w:tblPrEx>
          <w:jc w:val="center"/>
          <w:tblCellMar>
            <w:left w:w="99" w:type="dxa"/>
            <w:right w:w="99" w:type="dxa"/>
          </w:tblCellMar>
        </w:tblPrEx>
        <w:trPr>
          <w:trHeight w:val="255"/>
          <w:jc w:val="center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866395" w:rsidRDefault="0038254D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866395" w:rsidRDefault="0038254D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866395" w:rsidRDefault="0038254D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254D" w:rsidRPr="00866395" w:rsidRDefault="0038254D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866395" w:rsidRDefault="0038254D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866395" w:rsidRDefault="0038254D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866395" w:rsidRDefault="0038254D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ko-KR"/>
              </w:rPr>
            </w:pPr>
          </w:p>
        </w:tc>
      </w:tr>
    </w:tbl>
    <w:p w:rsidR="0024784E" w:rsidRPr="0038254D" w:rsidRDefault="0024784E" w:rsidP="0038254D">
      <w:pPr>
        <w:pStyle w:val="ab"/>
        <w:numPr>
          <w:ilvl w:val="0"/>
          <w:numId w:val="6"/>
        </w:numPr>
        <w:ind w:firstLineChars="0"/>
        <w:rPr>
          <w:rFonts w:hint="eastAsia"/>
          <w:szCs w:val="22"/>
          <w:lang w:eastAsia="ko-KR"/>
        </w:rPr>
      </w:pPr>
      <w:r w:rsidRPr="0024784E">
        <w:rPr>
          <w:szCs w:val="22"/>
          <w:lang w:eastAsia="ko-KR"/>
        </w:rPr>
        <w:t>Test2: Modification of ATMVP</w:t>
      </w:r>
    </w:p>
    <w:p w:rsidR="0024784E" w:rsidRDefault="0024784E" w:rsidP="0024784E">
      <w:pPr>
        <w:spacing w:after="240"/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 w:rsidR="0038254D">
        <w:rPr>
          <w:b/>
          <w:lang w:eastAsia="zh-CN"/>
        </w:rPr>
        <w:t>4~Table 5</w:t>
      </w:r>
      <w:r>
        <w:rPr>
          <w:b/>
          <w:lang w:eastAsia="zh-CN"/>
        </w:rPr>
        <w:t>.</w:t>
      </w:r>
      <w:r w:rsidRPr="00F75C6B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>
        <w:rPr>
          <w:b/>
          <w:lang w:eastAsia="ko-KR"/>
        </w:rPr>
        <w:t xml:space="preserve"> (Test</w:t>
      </w:r>
      <w:r>
        <w:rPr>
          <w:b/>
          <w:lang w:eastAsia="zh-CN"/>
        </w:rPr>
        <w:t>2</w:t>
      </w:r>
      <w:r>
        <w:rPr>
          <w:b/>
          <w:lang w:eastAsia="ko-KR"/>
        </w:rPr>
        <w:t xml:space="preserve">: </w:t>
      </w:r>
      <w:r>
        <w:rPr>
          <w:rFonts w:hint="eastAsia"/>
          <w:b/>
          <w:lang w:eastAsia="zh-CN"/>
        </w:rPr>
        <w:t>ATMVP</w:t>
      </w:r>
      <w:r>
        <w:rPr>
          <w:b/>
          <w:lang w:eastAsia="ko-KR"/>
        </w:rPr>
        <w:t>)</w:t>
      </w:r>
    </w:p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:rsidR="0038254D" w:rsidRDefault="0038254D" w:rsidP="0024784E">
      <w:pPr>
        <w:spacing w:after="240"/>
        <w:jc w:val="center"/>
        <w:rPr>
          <w:rFonts w:eastAsia="Malgun Gothic"/>
          <w:b/>
          <w:lang w:eastAsia="ko-KR"/>
        </w:rPr>
      </w:pPr>
    </w:p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SCC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:rsidR="0038254D" w:rsidRPr="0038254D" w:rsidRDefault="0038254D" w:rsidP="0024784E">
      <w:pPr>
        <w:spacing w:after="240"/>
        <w:jc w:val="center"/>
        <w:rPr>
          <w:rFonts w:eastAsia="Malgun Gothic" w:hint="eastAsia"/>
          <w:b/>
          <w:lang w:eastAsia="ko-KR"/>
        </w:rPr>
      </w:pPr>
    </w:p>
    <w:p w:rsidR="0024784E" w:rsidRPr="0024784E" w:rsidRDefault="0024784E" w:rsidP="0024784E">
      <w:pPr>
        <w:pStyle w:val="ab"/>
        <w:numPr>
          <w:ilvl w:val="0"/>
          <w:numId w:val="6"/>
        </w:numPr>
        <w:ind w:firstLineChars="0"/>
        <w:rPr>
          <w:lang w:val="en-CA"/>
        </w:rPr>
      </w:pPr>
      <w:r w:rsidRPr="0024784E">
        <w:rPr>
          <w:szCs w:val="22"/>
          <w:lang w:eastAsia="ko-KR"/>
        </w:rPr>
        <w:t>Test3: Combination of Test1 and Test2.</w:t>
      </w:r>
    </w:p>
    <w:p w:rsidR="0024784E" w:rsidRDefault="0024784E" w:rsidP="0024784E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 w:rsidR="0038254D">
        <w:rPr>
          <w:b/>
          <w:lang w:eastAsia="zh-CN"/>
        </w:rPr>
        <w:t>6~Table 8</w:t>
      </w:r>
      <w:bookmarkStart w:id="3" w:name="_GoBack"/>
      <w:bookmarkEnd w:id="3"/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>
        <w:rPr>
          <w:b/>
          <w:lang w:eastAsia="ko-KR"/>
        </w:rPr>
        <w:t xml:space="preserve"> (Test</w:t>
      </w:r>
      <w:r>
        <w:rPr>
          <w:rFonts w:hint="eastAsia"/>
          <w:b/>
          <w:lang w:eastAsia="zh-CN"/>
        </w:rPr>
        <w:t>3</w:t>
      </w:r>
      <w:r>
        <w:rPr>
          <w:b/>
          <w:lang w:eastAsia="ko-KR"/>
        </w:rPr>
        <w:t xml:space="preserve">: IBC </w:t>
      </w:r>
      <w:r>
        <w:rPr>
          <w:rFonts w:hint="eastAsia"/>
          <w:b/>
          <w:lang w:eastAsia="zh-CN"/>
        </w:rPr>
        <w:t>+</w:t>
      </w:r>
      <w:r>
        <w:rPr>
          <w:b/>
          <w:lang w:eastAsia="ko-KR"/>
        </w:rPr>
        <w:t xml:space="preserve"> </w:t>
      </w:r>
      <w:r>
        <w:rPr>
          <w:rFonts w:hint="eastAsia"/>
          <w:b/>
          <w:lang w:eastAsia="zh-CN"/>
        </w:rPr>
        <w:t>ATMVP</w:t>
      </w:r>
      <w:r>
        <w:rPr>
          <w:b/>
          <w:lang w:eastAsia="ko-KR"/>
        </w:rPr>
        <w:t>)</w:t>
      </w:r>
    </w:p>
    <w:tbl>
      <w:tblPr>
        <w:tblW w:w="955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78"/>
        <w:gridCol w:w="988"/>
        <w:gridCol w:w="710"/>
        <w:gridCol w:w="455"/>
        <w:gridCol w:w="1165"/>
        <w:gridCol w:w="78"/>
        <w:gridCol w:w="874"/>
        <w:gridCol w:w="824"/>
        <w:gridCol w:w="128"/>
        <w:gridCol w:w="1195"/>
        <w:gridCol w:w="1323"/>
      </w:tblGrid>
      <w:tr w:rsidR="0024784E" w:rsidRPr="00866395" w:rsidTr="0038254D">
        <w:trPr>
          <w:trHeight w:val="255"/>
          <w:jc w:val="center"/>
        </w:trPr>
        <w:tc>
          <w:tcPr>
            <w:tcW w:w="1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784E" w:rsidRPr="00866395" w:rsidRDefault="0024784E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Malgun Gothic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784E" w:rsidRPr="00866395" w:rsidRDefault="0024784E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1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784E" w:rsidRPr="00866395" w:rsidRDefault="0024784E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784E" w:rsidRPr="00866395" w:rsidRDefault="0024784E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784E" w:rsidRPr="00866395" w:rsidRDefault="0024784E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ko-KR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784E" w:rsidRPr="00866395" w:rsidRDefault="0024784E" w:rsidP="00D92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ko-KR"/>
              </w:rPr>
            </w:pPr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164%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95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blPrEx>
          <w:jc w:val="left"/>
          <w:tblCellMar>
            <w:left w:w="108" w:type="dxa"/>
            <w:right w:w="108" w:type="dxa"/>
          </w:tblCellMar>
        </w:tblPrEx>
        <w:trPr>
          <w:gridAfter w:val="2"/>
          <w:wAfter w:w="2518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AE0AD4" w:rsidRDefault="00AE0AD4" w:rsidP="00AE0AD4"/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:rsidR="0038254D" w:rsidRDefault="0038254D" w:rsidP="00AE0AD4"/>
    <w:tbl>
      <w:tblPr>
        <w:tblW w:w="7040" w:type="dxa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254D" w:rsidRPr="0038254D" w:rsidTr="003825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254D" w:rsidRPr="0038254D" w:rsidRDefault="0038254D" w:rsidP="003825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825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:rsidR="0038254D" w:rsidRPr="00255AA8" w:rsidRDefault="0038254D" w:rsidP="00AE0AD4"/>
    <w:p w:rsidR="00AE0AD4" w:rsidRPr="00373F96" w:rsidRDefault="00AE0AD4" w:rsidP="00AE0AD4">
      <w:pPr>
        <w:rPr>
          <w:lang w:val="en-CA"/>
        </w:rPr>
      </w:pPr>
    </w:p>
    <w:p w:rsidR="00AE0AD4" w:rsidRDefault="00AE0AD4" w:rsidP="00AE0AD4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2771A4" w:rsidRPr="00AE0AD4" w:rsidRDefault="00AE0AD4" w:rsidP="00AE0AD4">
      <w:pPr>
        <w:rPr>
          <w:lang w:val="en-CA"/>
        </w:rPr>
      </w:pPr>
      <w:r w:rsidRPr="000D27A7">
        <w:rPr>
          <w:rFonts w:eastAsiaTheme="minorEastAsia"/>
          <w:sz w:val="20"/>
          <w:lang w:val="de-DE"/>
        </w:rPr>
        <w:t xml:space="preserve">[1] </w:t>
      </w:r>
      <w:r w:rsidR="00CB49BD" w:rsidRPr="00CB49BD">
        <w:rPr>
          <w:rFonts w:eastAsiaTheme="minorEastAsia"/>
          <w:sz w:val="20"/>
          <w:lang w:val="de-DE"/>
        </w:rPr>
        <w:t>S. Wan, Y. Xue, J.-Y. Huo, Y.-Z. Ma, F.-Z. Yang</w:t>
      </w:r>
      <w:r w:rsidR="00CB49BD">
        <w:rPr>
          <w:rFonts w:eastAsiaTheme="minorEastAsia"/>
          <w:sz w:val="20"/>
          <w:lang w:val="de-DE"/>
        </w:rPr>
        <w:t>, Y.-F. Yu, Y. Liu</w:t>
      </w:r>
      <w:r w:rsidRPr="000D27A7">
        <w:rPr>
          <w:rFonts w:eastAsiaTheme="minorEastAsia"/>
          <w:sz w:val="20"/>
          <w:lang w:val="de-DE"/>
        </w:rPr>
        <w:t xml:space="preserve">, </w:t>
      </w:r>
      <w:r w:rsidR="00CB49BD" w:rsidRPr="00CB49BD">
        <w:rPr>
          <w:rFonts w:eastAsiaTheme="minorEastAsia"/>
          <w:sz w:val="20"/>
          <w:lang w:val="de-DE"/>
        </w:rPr>
        <w:t>on CU-level BDOF enable condition</w:t>
      </w:r>
      <w:r w:rsidR="00CB49BD">
        <w:rPr>
          <w:rFonts w:eastAsiaTheme="minorEastAsia"/>
          <w:sz w:val="20"/>
          <w:lang w:val="de-DE"/>
        </w:rPr>
        <w:t>, JVET-Q0455, Brussels, Janunary, 2020.</w:t>
      </w:r>
      <w:r w:rsidR="00CB49BD" w:rsidRPr="00AE0AD4">
        <w:rPr>
          <w:lang w:val="en-CA"/>
        </w:rPr>
        <w:t xml:space="preserve"> </w:t>
      </w:r>
    </w:p>
    <w:sectPr w:rsidR="002771A4" w:rsidRPr="00AE0AD4" w:rsidSect="00D922A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864" w:rsidRDefault="002C5864">
      <w:pPr>
        <w:spacing w:before="0"/>
      </w:pPr>
      <w:r>
        <w:separator/>
      </w:r>
    </w:p>
  </w:endnote>
  <w:endnote w:type="continuationSeparator" w:id="0">
    <w:p w:rsidR="002C5864" w:rsidRDefault="002C586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2A9" w:rsidRPr="00C00DDE" w:rsidRDefault="00D922A9" w:rsidP="00D922A9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8254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254D">
      <w:rPr>
        <w:rStyle w:val="a5"/>
        <w:noProof/>
      </w:rPr>
      <w:t>2020-01-12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864" w:rsidRDefault="002C5864">
      <w:pPr>
        <w:spacing w:before="0"/>
      </w:pPr>
      <w:r>
        <w:separator/>
      </w:r>
    </w:p>
  </w:footnote>
  <w:footnote w:type="continuationSeparator" w:id="0">
    <w:p w:rsidR="002C5864" w:rsidRDefault="002C586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99A1762"/>
    <w:multiLevelType w:val="hybridMultilevel"/>
    <w:tmpl w:val="ABE88E62"/>
    <w:lvl w:ilvl="0" w:tplc="5810CA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7D4EE1"/>
    <w:multiLevelType w:val="hybridMultilevel"/>
    <w:tmpl w:val="CD1E8144"/>
    <w:lvl w:ilvl="0" w:tplc="D27699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425"/>
    <w:rsid w:val="00043525"/>
    <w:rsid w:val="00121A06"/>
    <w:rsid w:val="0024784E"/>
    <w:rsid w:val="002771A4"/>
    <w:rsid w:val="002B3425"/>
    <w:rsid w:val="002C5864"/>
    <w:rsid w:val="002E6719"/>
    <w:rsid w:val="0038254D"/>
    <w:rsid w:val="00461081"/>
    <w:rsid w:val="005052EC"/>
    <w:rsid w:val="0054751C"/>
    <w:rsid w:val="0057120C"/>
    <w:rsid w:val="005C3AB6"/>
    <w:rsid w:val="007B32B3"/>
    <w:rsid w:val="00853616"/>
    <w:rsid w:val="008D5B1E"/>
    <w:rsid w:val="00915909"/>
    <w:rsid w:val="00AE0AD4"/>
    <w:rsid w:val="00B55625"/>
    <w:rsid w:val="00C1514C"/>
    <w:rsid w:val="00CB49BD"/>
    <w:rsid w:val="00D74985"/>
    <w:rsid w:val="00D922A9"/>
    <w:rsid w:val="00ED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62988"/>
  <w15:chartTrackingRefBased/>
  <w15:docId w15:val="{5DF3A6F7-AD89-46E9-97EB-FE47E390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42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2B3425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B3425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3425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B3425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2B3425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2B3425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2B3425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2B3425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B3425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B3425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B3425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B3425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2B3425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2B34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2B3425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2B3425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footer"/>
    <w:basedOn w:val="a"/>
    <w:link w:val="a4"/>
    <w:rsid w:val="002B3425"/>
    <w:pPr>
      <w:tabs>
        <w:tab w:val="center" w:pos="4320"/>
        <w:tab w:val="right" w:pos="8640"/>
      </w:tabs>
    </w:pPr>
  </w:style>
  <w:style w:type="character" w:customStyle="1" w:styleId="a4">
    <w:name w:val="页脚 字符"/>
    <w:basedOn w:val="a0"/>
    <w:link w:val="a3"/>
    <w:rsid w:val="002B3425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styleId="a5">
    <w:name w:val="page number"/>
    <w:basedOn w:val="a0"/>
    <w:rsid w:val="002B3425"/>
  </w:style>
  <w:style w:type="character" w:styleId="a6">
    <w:name w:val="Hyperlink"/>
    <w:rsid w:val="002B342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C3AB6"/>
    <w:pPr>
      <w:spacing w:before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C3AB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header"/>
    <w:basedOn w:val="a"/>
    <w:link w:val="aa"/>
    <w:uiPriority w:val="99"/>
    <w:unhideWhenUsed/>
    <w:rsid w:val="002E6719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2E671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b">
    <w:name w:val="List Paragraph"/>
    <w:basedOn w:val="a"/>
    <w:uiPriority w:val="34"/>
    <w:qFormat/>
    <w:rsid w:val="0024784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ED863-5D05-4FE0-8ACD-D8ECB75A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708</Words>
  <Characters>4039</Characters>
  <Application>Microsoft Office Word</Application>
  <DocSecurity>0</DocSecurity>
  <Lines>33</Lines>
  <Paragraphs>9</Paragraphs>
  <ScaleCrop>false</ScaleCrop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Jie Chen</cp:lastModifiedBy>
  <cp:revision>14</cp:revision>
  <dcterms:created xsi:type="dcterms:W3CDTF">2020-01-02T01:31:00Z</dcterms:created>
  <dcterms:modified xsi:type="dcterms:W3CDTF">2020-01-15T17:42:00Z</dcterms:modified>
</cp:coreProperties>
</file>