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3C85D26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5A27BE">
              <w:rPr>
                <w:lang w:val="en-CA"/>
              </w:rPr>
              <w:t>0606</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DCF374D" w:rsidR="00E61DAC" w:rsidRPr="005B217D" w:rsidRDefault="000447A1" w:rsidP="009D7CE6">
            <w:pPr>
              <w:spacing w:before="60" w:after="60"/>
              <w:rPr>
                <w:b/>
                <w:szCs w:val="22"/>
                <w:lang w:val="en-CA"/>
              </w:rPr>
            </w:pPr>
            <w:r>
              <w:rPr>
                <w:b/>
                <w:szCs w:val="22"/>
                <w:lang w:val="en-CA"/>
              </w:rPr>
              <w:t>Crosscheck of JVET-Q0</w:t>
            </w:r>
            <w:r w:rsidR="005171B4">
              <w:rPr>
                <w:b/>
                <w:szCs w:val="22"/>
                <w:lang w:val="en-CA"/>
              </w:rPr>
              <w:t>150 (Fix for ALF virtual boundary processing)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757C02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83E7978" w:rsidR="00E61DAC" w:rsidRPr="005B217D" w:rsidRDefault="00BC79EF"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FC1439D" w:rsidR="00E61DAC" w:rsidRPr="005B217D" w:rsidRDefault="000851DA">
            <w:pPr>
              <w:spacing w:before="60" w:after="60"/>
              <w:rPr>
                <w:szCs w:val="22"/>
                <w:lang w:val="en-CA"/>
              </w:rPr>
            </w:pPr>
            <w:r>
              <w:rPr>
                <w:szCs w:val="22"/>
                <w:lang w:val="en-CA"/>
              </w:rPr>
              <w:t>Nan Hu</w:t>
            </w:r>
            <w:r w:rsidR="00E61DAC" w:rsidRPr="005B217D">
              <w:rPr>
                <w:szCs w:val="22"/>
                <w:lang w:val="en-CA"/>
              </w:rPr>
              <w:br/>
            </w:r>
            <w:r w:rsidR="002F33AA">
              <w:rPr>
                <w:szCs w:val="22"/>
                <w:lang w:val="en-CA"/>
              </w:rPr>
              <w:t xml:space="preserve">5775 </w:t>
            </w:r>
            <w:proofErr w:type="spellStart"/>
            <w:r w:rsidR="002F33AA">
              <w:rPr>
                <w:szCs w:val="22"/>
                <w:lang w:val="en-CA"/>
              </w:rPr>
              <w:t>Morehouse</w:t>
            </w:r>
            <w:proofErr w:type="spellEnd"/>
            <w:r w:rsidR="002F33AA">
              <w:rPr>
                <w:szCs w:val="22"/>
                <w:lang w:val="en-CA"/>
              </w:rPr>
              <w:t xml:space="preserve"> Dr, San Diego, CA, 92121,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4D736D5" w:rsidR="00E61DAC" w:rsidRPr="005B217D" w:rsidRDefault="00E61DAC" w:rsidP="005952A5">
            <w:pPr>
              <w:spacing w:before="60" w:after="60"/>
              <w:rPr>
                <w:szCs w:val="22"/>
                <w:lang w:val="en-CA"/>
              </w:rPr>
            </w:pPr>
            <w:r w:rsidRPr="005B217D">
              <w:rPr>
                <w:szCs w:val="22"/>
                <w:lang w:val="en-CA"/>
              </w:rPr>
              <w:br/>
            </w:r>
            <w:r w:rsidR="003F4A93">
              <w:rPr>
                <w:szCs w:val="22"/>
                <w:lang w:val="en-CA"/>
              </w:rPr>
              <w:t>+1(858)651-3483</w:t>
            </w:r>
            <w:r w:rsidRPr="005B217D">
              <w:rPr>
                <w:szCs w:val="22"/>
                <w:lang w:val="en-CA"/>
              </w:rPr>
              <w:br/>
            </w:r>
            <w:r w:rsidR="008473FC">
              <w:rPr>
                <w:szCs w:val="22"/>
                <w:lang w:val="en-CA"/>
              </w:rPr>
              <w:t>nanh@qti.qualcomm.com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7DA4977" w:rsidR="00E61DAC" w:rsidRPr="005B217D" w:rsidRDefault="00CE3B9F">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EBB3828" w14:textId="1D9C71B7" w:rsidR="000447A1" w:rsidRDefault="000447A1" w:rsidP="000447A1">
      <w:pPr>
        <w:rPr>
          <w:lang w:val="en-CA"/>
        </w:rPr>
      </w:pPr>
      <w:r>
        <w:rPr>
          <w:lang w:eastAsia="zh-TW"/>
        </w:rPr>
        <w:t>This contribution is a crosscheck report of JVET-</w:t>
      </w:r>
      <w:r w:rsidR="005171B4">
        <w:rPr>
          <w:lang w:eastAsia="zh-TW"/>
        </w:rPr>
        <w:t>Q0150</w:t>
      </w:r>
      <w:r>
        <w:rPr>
          <w:lang w:eastAsia="zh-TW"/>
        </w:rPr>
        <w:t xml:space="preserve"> (</w:t>
      </w:r>
      <w:r w:rsidR="005171B4">
        <w:rPr>
          <w:b/>
          <w:szCs w:val="22"/>
          <w:lang w:val="en-CA"/>
        </w:rPr>
        <w:t>Fix for ALF virtual boundary processing</w:t>
      </w:r>
      <w:r>
        <w:rPr>
          <w:lang w:eastAsia="zh-TW"/>
        </w:rPr>
        <w:t xml:space="preserve">). The simulations were carried out based on the common test condition (CTC). Based on the </w:t>
      </w:r>
      <w:r w:rsidR="005171B4">
        <w:rPr>
          <w:lang w:eastAsia="zh-TW"/>
        </w:rPr>
        <w:t>simulation</w:t>
      </w:r>
      <w:r>
        <w:rPr>
          <w:lang w:eastAsia="zh-TW"/>
        </w:rPr>
        <w:t xml:space="preserve"> results, the test results are matched.</w:t>
      </w:r>
    </w:p>
    <w:p w14:paraId="2F662CC6" w14:textId="77777777" w:rsidR="000447A1" w:rsidRDefault="000447A1" w:rsidP="000447A1">
      <w:pPr>
        <w:pStyle w:val="Heading1"/>
        <w:rPr>
          <w:lang w:val="en-CA"/>
        </w:rPr>
      </w:pPr>
      <w:r>
        <w:rPr>
          <w:lang w:val="en-CA"/>
        </w:rPr>
        <w:t>Introduction</w:t>
      </w:r>
    </w:p>
    <w:p w14:paraId="7B60BF77" w14:textId="31AEAA13" w:rsidR="005171B4" w:rsidRDefault="005171B4" w:rsidP="005171B4">
      <w:pPr>
        <w:rPr>
          <w:lang w:val="en-CA"/>
        </w:rPr>
      </w:pPr>
      <w:r>
        <w:rPr>
          <w:lang w:val="en-CA"/>
        </w:rPr>
        <w:t xml:space="preserve">ALF virtual boundary processing avoids increasing the size of the line buffers for adaptive loop filtering. In JVET-Q0150, it is claimed that this processing, in some cases, can introduce visual artifacts due to the use of extreme padding for the closest row on each side of the virtual horizontal CTU boundary without compensating the filter strength for that. In JVET-Q0150, two alternative solutions are proposed. Alternative 1 moves the virtual boundary one row upwards and reduce the amount of padding such that always at least the neighbouring rows to the center row are available. Alternative 2 reduce the filter strength by increasing the right shift for ALF filtering of the rows adjacent to the virtual horizontal CTU boundary. Alternative 1 increase the line buffers by two lines for </w:t>
      </w:r>
      <w:proofErr w:type="spellStart"/>
      <w:r>
        <w:rPr>
          <w:lang w:val="en-CA"/>
        </w:rPr>
        <w:t>luma</w:t>
      </w:r>
      <w:proofErr w:type="spellEnd"/>
      <w:r>
        <w:rPr>
          <w:lang w:val="en-CA"/>
        </w:rPr>
        <w:t xml:space="preserve"> and two lines for chroma. Alternative 2 has similar complexity as VTM.</w:t>
      </w:r>
    </w:p>
    <w:p w14:paraId="4373CFB6" w14:textId="77777777" w:rsidR="000447A1" w:rsidRDefault="000447A1" w:rsidP="000447A1">
      <w:pPr>
        <w:pStyle w:val="Heading1"/>
        <w:rPr>
          <w:lang w:val="en-CA"/>
        </w:rPr>
      </w:pPr>
      <w:r>
        <w:rPr>
          <w:lang w:val="en-CA"/>
        </w:rPr>
        <w:t>Simulation Results</w:t>
      </w:r>
    </w:p>
    <w:p w14:paraId="32EAF635" w14:textId="7BB23B71" w:rsidR="007F1F8B" w:rsidRDefault="005A27BE" w:rsidP="005A27BE">
      <w:pPr>
        <w:pStyle w:val="Heading2"/>
        <w:rPr>
          <w:i w:val="0"/>
          <w:iCs w:val="0"/>
          <w:lang w:val="en-CA"/>
        </w:rPr>
      </w:pPr>
      <w:r w:rsidRPr="005A27BE">
        <w:rPr>
          <w:i w:val="0"/>
          <w:iCs w:val="0"/>
          <w:lang w:val="en-CA"/>
        </w:rPr>
        <w:t>Alternative 1</w:t>
      </w:r>
    </w:p>
    <w:p w14:paraId="7F9F48E5" w14:textId="3E2D2913" w:rsidR="00AC3914" w:rsidRPr="00AC3914" w:rsidRDefault="00AC3914" w:rsidP="00AC3914">
      <w:pPr>
        <w:rPr>
          <w:lang w:val="en-CA"/>
        </w:rPr>
      </w:pPr>
      <w:r>
        <w:rPr>
          <w:lang w:val="en-CA"/>
        </w:rPr>
        <w:t xml:space="preserve">The virtual boundary is moved one step upwards such that the virtual boundary is 5 rows above the top row of the CTU for </w:t>
      </w:r>
      <w:proofErr w:type="spellStart"/>
      <w:r>
        <w:rPr>
          <w:lang w:val="en-CA"/>
        </w:rPr>
        <w:t>luma</w:t>
      </w:r>
      <w:proofErr w:type="spellEnd"/>
      <w:r>
        <w:rPr>
          <w:lang w:val="en-CA"/>
        </w:rPr>
        <w:t xml:space="preserve"> and 3 rows above the top row of the CTU for chroma.</w:t>
      </w:r>
    </w:p>
    <w:tbl>
      <w:tblPr>
        <w:tblW w:w="6161" w:type="dxa"/>
        <w:jc w:val="center"/>
        <w:tblLook w:val="04A0" w:firstRow="1" w:lastRow="0" w:firstColumn="1" w:lastColumn="0" w:noHBand="0" w:noVBand="1"/>
      </w:tblPr>
      <w:tblGrid>
        <w:gridCol w:w="1640"/>
        <w:gridCol w:w="990"/>
        <w:gridCol w:w="990"/>
        <w:gridCol w:w="990"/>
        <w:gridCol w:w="743"/>
        <w:gridCol w:w="808"/>
      </w:tblGrid>
      <w:tr w:rsidR="007D4E29" w:rsidRPr="007D4E29" w14:paraId="4E153D19" w14:textId="77777777" w:rsidTr="007D4E29">
        <w:trPr>
          <w:trHeight w:val="330"/>
          <w:jc w:val="center"/>
        </w:trPr>
        <w:tc>
          <w:tcPr>
            <w:tcW w:w="1640" w:type="dxa"/>
            <w:tcBorders>
              <w:top w:val="nil"/>
              <w:left w:val="nil"/>
              <w:bottom w:val="nil"/>
              <w:right w:val="nil"/>
            </w:tcBorders>
            <w:shd w:val="clear" w:color="auto" w:fill="auto"/>
            <w:noWrap/>
            <w:vAlign w:val="center"/>
            <w:hideMark/>
          </w:tcPr>
          <w:p w14:paraId="7E363739"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452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0F18F5B"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D4E29">
              <w:rPr>
                <w:rFonts w:ascii="Arial" w:hAnsi="Arial" w:cs="Arial"/>
                <w:b/>
                <w:bCs/>
                <w:color w:val="000000"/>
                <w:sz w:val="18"/>
                <w:szCs w:val="18"/>
                <w:lang w:eastAsia="zh-CN"/>
              </w:rPr>
              <w:t xml:space="preserve">All Intra Main10 </w:t>
            </w:r>
          </w:p>
        </w:tc>
      </w:tr>
      <w:tr w:rsidR="007D4E29" w:rsidRPr="007D4E29" w14:paraId="64317DD4" w14:textId="77777777" w:rsidTr="007D4E29">
        <w:trPr>
          <w:trHeight w:val="330"/>
          <w:jc w:val="center"/>
        </w:trPr>
        <w:tc>
          <w:tcPr>
            <w:tcW w:w="1640" w:type="dxa"/>
            <w:tcBorders>
              <w:top w:val="nil"/>
              <w:left w:val="nil"/>
              <w:bottom w:val="nil"/>
              <w:right w:val="nil"/>
            </w:tcBorders>
            <w:shd w:val="clear" w:color="auto" w:fill="auto"/>
            <w:noWrap/>
            <w:vAlign w:val="center"/>
            <w:hideMark/>
          </w:tcPr>
          <w:p w14:paraId="1FD5B3EA"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452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463D00D"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D4E29">
              <w:rPr>
                <w:rFonts w:ascii="Arial" w:hAnsi="Arial" w:cs="Arial"/>
                <w:b/>
                <w:bCs/>
                <w:color w:val="000000"/>
                <w:sz w:val="18"/>
                <w:szCs w:val="18"/>
                <w:lang w:eastAsia="zh-CN"/>
              </w:rPr>
              <w:t>Over VTM-7.0</w:t>
            </w:r>
          </w:p>
        </w:tc>
      </w:tr>
      <w:tr w:rsidR="007D4E29" w:rsidRPr="007D4E29" w14:paraId="54BD1F13" w14:textId="77777777" w:rsidTr="007D4E29">
        <w:trPr>
          <w:trHeight w:val="255"/>
          <w:jc w:val="center"/>
        </w:trPr>
        <w:tc>
          <w:tcPr>
            <w:tcW w:w="1640" w:type="dxa"/>
            <w:tcBorders>
              <w:top w:val="nil"/>
              <w:left w:val="nil"/>
              <w:bottom w:val="nil"/>
              <w:right w:val="nil"/>
            </w:tcBorders>
            <w:shd w:val="clear" w:color="auto" w:fill="auto"/>
            <w:noWrap/>
            <w:vAlign w:val="center"/>
            <w:hideMark/>
          </w:tcPr>
          <w:p w14:paraId="59B51890"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990" w:type="dxa"/>
            <w:tcBorders>
              <w:top w:val="nil"/>
              <w:left w:val="single" w:sz="8" w:space="0" w:color="auto"/>
              <w:bottom w:val="single" w:sz="8" w:space="0" w:color="auto"/>
              <w:right w:val="nil"/>
            </w:tcBorders>
            <w:shd w:val="clear" w:color="auto" w:fill="auto"/>
            <w:noWrap/>
            <w:vAlign w:val="center"/>
            <w:hideMark/>
          </w:tcPr>
          <w:p w14:paraId="137C3165"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Y</w:t>
            </w:r>
          </w:p>
        </w:tc>
        <w:tc>
          <w:tcPr>
            <w:tcW w:w="990" w:type="dxa"/>
            <w:tcBorders>
              <w:top w:val="nil"/>
              <w:left w:val="nil"/>
              <w:bottom w:val="single" w:sz="8" w:space="0" w:color="auto"/>
              <w:right w:val="nil"/>
            </w:tcBorders>
            <w:shd w:val="clear" w:color="auto" w:fill="auto"/>
            <w:noWrap/>
            <w:vAlign w:val="center"/>
            <w:hideMark/>
          </w:tcPr>
          <w:p w14:paraId="1E7FA471"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U</w:t>
            </w:r>
          </w:p>
        </w:tc>
        <w:tc>
          <w:tcPr>
            <w:tcW w:w="990" w:type="dxa"/>
            <w:tcBorders>
              <w:top w:val="nil"/>
              <w:left w:val="nil"/>
              <w:bottom w:val="single" w:sz="8" w:space="0" w:color="auto"/>
              <w:right w:val="single" w:sz="4" w:space="0" w:color="auto"/>
            </w:tcBorders>
            <w:shd w:val="clear" w:color="auto" w:fill="auto"/>
            <w:noWrap/>
            <w:vAlign w:val="center"/>
            <w:hideMark/>
          </w:tcPr>
          <w:p w14:paraId="21D45819"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V</w:t>
            </w:r>
          </w:p>
        </w:tc>
        <w:tc>
          <w:tcPr>
            <w:tcW w:w="743" w:type="dxa"/>
            <w:tcBorders>
              <w:top w:val="nil"/>
              <w:left w:val="nil"/>
              <w:bottom w:val="single" w:sz="8" w:space="0" w:color="auto"/>
              <w:right w:val="nil"/>
            </w:tcBorders>
            <w:shd w:val="clear" w:color="auto" w:fill="auto"/>
            <w:noWrap/>
            <w:vAlign w:val="center"/>
            <w:hideMark/>
          </w:tcPr>
          <w:p w14:paraId="6A4470C6"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7D4E29">
              <w:rPr>
                <w:rFonts w:ascii="Arial" w:hAnsi="Arial" w:cs="Arial"/>
                <w:color w:val="000000"/>
                <w:sz w:val="18"/>
                <w:szCs w:val="18"/>
                <w:lang w:eastAsia="zh-CN"/>
              </w:rPr>
              <w:t>EncT</w:t>
            </w:r>
            <w:proofErr w:type="spellEnd"/>
          </w:p>
        </w:tc>
        <w:tc>
          <w:tcPr>
            <w:tcW w:w="808" w:type="dxa"/>
            <w:tcBorders>
              <w:top w:val="nil"/>
              <w:left w:val="nil"/>
              <w:bottom w:val="single" w:sz="8" w:space="0" w:color="auto"/>
              <w:right w:val="single" w:sz="8" w:space="0" w:color="auto"/>
            </w:tcBorders>
            <w:shd w:val="clear" w:color="auto" w:fill="auto"/>
            <w:noWrap/>
            <w:vAlign w:val="center"/>
            <w:hideMark/>
          </w:tcPr>
          <w:p w14:paraId="5EA756E3"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7D4E29">
              <w:rPr>
                <w:rFonts w:ascii="Arial" w:hAnsi="Arial" w:cs="Arial"/>
                <w:color w:val="000000"/>
                <w:sz w:val="18"/>
                <w:szCs w:val="18"/>
                <w:lang w:eastAsia="zh-CN"/>
              </w:rPr>
              <w:t>DecT</w:t>
            </w:r>
            <w:proofErr w:type="spellEnd"/>
          </w:p>
        </w:tc>
      </w:tr>
      <w:tr w:rsidR="007D4E29" w:rsidRPr="007D4E29" w14:paraId="34B53EB3" w14:textId="77777777" w:rsidTr="007D4E2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5E0938"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Class A1</w:t>
            </w:r>
          </w:p>
        </w:tc>
        <w:tc>
          <w:tcPr>
            <w:tcW w:w="990" w:type="dxa"/>
            <w:tcBorders>
              <w:top w:val="nil"/>
              <w:left w:val="nil"/>
              <w:bottom w:val="nil"/>
              <w:right w:val="nil"/>
            </w:tcBorders>
            <w:shd w:val="clear" w:color="auto" w:fill="auto"/>
            <w:noWrap/>
            <w:vAlign w:val="center"/>
            <w:hideMark/>
          </w:tcPr>
          <w:p w14:paraId="1094AA13"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-0.01%</w:t>
            </w:r>
          </w:p>
        </w:tc>
        <w:tc>
          <w:tcPr>
            <w:tcW w:w="990" w:type="dxa"/>
            <w:tcBorders>
              <w:top w:val="nil"/>
              <w:left w:val="nil"/>
              <w:bottom w:val="nil"/>
              <w:right w:val="nil"/>
            </w:tcBorders>
            <w:shd w:val="clear" w:color="auto" w:fill="auto"/>
            <w:noWrap/>
            <w:vAlign w:val="center"/>
            <w:hideMark/>
          </w:tcPr>
          <w:p w14:paraId="324D50C7"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-0.14%</w:t>
            </w:r>
          </w:p>
        </w:tc>
        <w:tc>
          <w:tcPr>
            <w:tcW w:w="990" w:type="dxa"/>
            <w:tcBorders>
              <w:top w:val="nil"/>
              <w:left w:val="nil"/>
              <w:bottom w:val="nil"/>
              <w:right w:val="single" w:sz="4" w:space="0" w:color="auto"/>
            </w:tcBorders>
            <w:shd w:val="clear" w:color="auto" w:fill="auto"/>
            <w:noWrap/>
            <w:vAlign w:val="center"/>
            <w:hideMark/>
          </w:tcPr>
          <w:p w14:paraId="5B20ACC5"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-0.14%</w:t>
            </w:r>
          </w:p>
        </w:tc>
        <w:tc>
          <w:tcPr>
            <w:tcW w:w="743" w:type="dxa"/>
            <w:tcBorders>
              <w:top w:val="nil"/>
              <w:left w:val="nil"/>
              <w:bottom w:val="nil"/>
              <w:right w:val="nil"/>
            </w:tcBorders>
            <w:shd w:val="clear" w:color="auto" w:fill="auto"/>
            <w:noWrap/>
            <w:vAlign w:val="center"/>
            <w:hideMark/>
          </w:tcPr>
          <w:p w14:paraId="0F90F08A"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77%</w:t>
            </w:r>
          </w:p>
        </w:tc>
        <w:tc>
          <w:tcPr>
            <w:tcW w:w="808" w:type="dxa"/>
            <w:tcBorders>
              <w:top w:val="nil"/>
              <w:left w:val="nil"/>
              <w:bottom w:val="nil"/>
              <w:right w:val="single" w:sz="8" w:space="0" w:color="auto"/>
            </w:tcBorders>
            <w:shd w:val="clear" w:color="auto" w:fill="auto"/>
            <w:noWrap/>
            <w:vAlign w:val="center"/>
            <w:hideMark/>
          </w:tcPr>
          <w:p w14:paraId="466891FC"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93%</w:t>
            </w:r>
          </w:p>
        </w:tc>
      </w:tr>
      <w:tr w:rsidR="007D4E29" w:rsidRPr="007D4E29" w14:paraId="5BFCDE69" w14:textId="77777777" w:rsidTr="007D4E2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331DD0"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Class A2</w:t>
            </w:r>
          </w:p>
        </w:tc>
        <w:tc>
          <w:tcPr>
            <w:tcW w:w="990" w:type="dxa"/>
            <w:tcBorders>
              <w:top w:val="nil"/>
              <w:left w:val="nil"/>
              <w:bottom w:val="nil"/>
              <w:right w:val="nil"/>
            </w:tcBorders>
            <w:shd w:val="clear" w:color="auto" w:fill="auto"/>
            <w:noWrap/>
            <w:vAlign w:val="center"/>
            <w:hideMark/>
          </w:tcPr>
          <w:p w14:paraId="4C0B84A9"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0.04%</w:t>
            </w:r>
          </w:p>
        </w:tc>
        <w:tc>
          <w:tcPr>
            <w:tcW w:w="990" w:type="dxa"/>
            <w:tcBorders>
              <w:top w:val="nil"/>
              <w:left w:val="nil"/>
              <w:bottom w:val="nil"/>
              <w:right w:val="nil"/>
            </w:tcBorders>
            <w:shd w:val="clear" w:color="auto" w:fill="auto"/>
            <w:noWrap/>
            <w:vAlign w:val="center"/>
            <w:hideMark/>
          </w:tcPr>
          <w:p w14:paraId="70ED27E6"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-0.04%</w:t>
            </w:r>
          </w:p>
        </w:tc>
        <w:tc>
          <w:tcPr>
            <w:tcW w:w="990" w:type="dxa"/>
            <w:tcBorders>
              <w:top w:val="nil"/>
              <w:left w:val="nil"/>
              <w:bottom w:val="nil"/>
              <w:right w:val="single" w:sz="4" w:space="0" w:color="auto"/>
            </w:tcBorders>
            <w:shd w:val="clear" w:color="auto" w:fill="auto"/>
            <w:noWrap/>
            <w:vAlign w:val="center"/>
            <w:hideMark/>
          </w:tcPr>
          <w:p w14:paraId="5520A0F5"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-0.05%</w:t>
            </w:r>
          </w:p>
        </w:tc>
        <w:tc>
          <w:tcPr>
            <w:tcW w:w="743" w:type="dxa"/>
            <w:tcBorders>
              <w:top w:val="nil"/>
              <w:left w:val="nil"/>
              <w:bottom w:val="nil"/>
              <w:right w:val="nil"/>
            </w:tcBorders>
            <w:shd w:val="clear" w:color="auto" w:fill="auto"/>
            <w:noWrap/>
            <w:vAlign w:val="center"/>
            <w:hideMark/>
          </w:tcPr>
          <w:p w14:paraId="5FCBC153"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76%</w:t>
            </w:r>
          </w:p>
        </w:tc>
        <w:tc>
          <w:tcPr>
            <w:tcW w:w="808" w:type="dxa"/>
            <w:tcBorders>
              <w:top w:val="nil"/>
              <w:left w:val="nil"/>
              <w:bottom w:val="nil"/>
              <w:right w:val="single" w:sz="8" w:space="0" w:color="auto"/>
            </w:tcBorders>
            <w:shd w:val="clear" w:color="auto" w:fill="auto"/>
            <w:noWrap/>
            <w:vAlign w:val="center"/>
            <w:hideMark/>
          </w:tcPr>
          <w:p w14:paraId="26C483B1"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93%</w:t>
            </w:r>
          </w:p>
        </w:tc>
      </w:tr>
      <w:tr w:rsidR="007D4E29" w:rsidRPr="007D4E29" w14:paraId="09BFA6BD" w14:textId="77777777" w:rsidTr="007D4E2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ED5C6E"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Class B</w:t>
            </w:r>
          </w:p>
        </w:tc>
        <w:tc>
          <w:tcPr>
            <w:tcW w:w="990" w:type="dxa"/>
            <w:tcBorders>
              <w:top w:val="nil"/>
              <w:left w:val="nil"/>
              <w:bottom w:val="nil"/>
              <w:right w:val="nil"/>
            </w:tcBorders>
            <w:shd w:val="clear" w:color="auto" w:fill="auto"/>
            <w:noWrap/>
            <w:vAlign w:val="center"/>
            <w:hideMark/>
          </w:tcPr>
          <w:p w14:paraId="42FFAC39"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0.00%</w:t>
            </w:r>
          </w:p>
        </w:tc>
        <w:tc>
          <w:tcPr>
            <w:tcW w:w="990" w:type="dxa"/>
            <w:tcBorders>
              <w:top w:val="nil"/>
              <w:left w:val="nil"/>
              <w:bottom w:val="nil"/>
              <w:right w:val="nil"/>
            </w:tcBorders>
            <w:shd w:val="clear" w:color="auto" w:fill="auto"/>
            <w:noWrap/>
            <w:vAlign w:val="center"/>
            <w:hideMark/>
          </w:tcPr>
          <w:p w14:paraId="657ECC63"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-0.06%</w:t>
            </w:r>
          </w:p>
        </w:tc>
        <w:tc>
          <w:tcPr>
            <w:tcW w:w="990" w:type="dxa"/>
            <w:tcBorders>
              <w:top w:val="nil"/>
              <w:left w:val="nil"/>
              <w:bottom w:val="nil"/>
              <w:right w:val="single" w:sz="4" w:space="0" w:color="auto"/>
            </w:tcBorders>
            <w:shd w:val="clear" w:color="auto" w:fill="auto"/>
            <w:noWrap/>
            <w:vAlign w:val="center"/>
            <w:hideMark/>
          </w:tcPr>
          <w:p w14:paraId="4C73EF52"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-0.05%</w:t>
            </w:r>
          </w:p>
        </w:tc>
        <w:tc>
          <w:tcPr>
            <w:tcW w:w="743" w:type="dxa"/>
            <w:tcBorders>
              <w:top w:val="nil"/>
              <w:left w:val="nil"/>
              <w:bottom w:val="nil"/>
              <w:right w:val="nil"/>
            </w:tcBorders>
            <w:shd w:val="clear" w:color="auto" w:fill="auto"/>
            <w:noWrap/>
            <w:vAlign w:val="center"/>
            <w:hideMark/>
          </w:tcPr>
          <w:p w14:paraId="16B0F236"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75%</w:t>
            </w:r>
          </w:p>
        </w:tc>
        <w:tc>
          <w:tcPr>
            <w:tcW w:w="808" w:type="dxa"/>
            <w:tcBorders>
              <w:top w:val="nil"/>
              <w:left w:val="nil"/>
              <w:bottom w:val="nil"/>
              <w:right w:val="single" w:sz="8" w:space="0" w:color="auto"/>
            </w:tcBorders>
            <w:shd w:val="clear" w:color="auto" w:fill="auto"/>
            <w:noWrap/>
            <w:vAlign w:val="center"/>
            <w:hideMark/>
          </w:tcPr>
          <w:p w14:paraId="1D48B7CB"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94%</w:t>
            </w:r>
          </w:p>
        </w:tc>
      </w:tr>
      <w:tr w:rsidR="007D4E29" w:rsidRPr="007D4E29" w14:paraId="7BF9393D" w14:textId="77777777" w:rsidTr="007D4E2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6C58C9"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Class C</w:t>
            </w:r>
          </w:p>
        </w:tc>
        <w:tc>
          <w:tcPr>
            <w:tcW w:w="990" w:type="dxa"/>
            <w:tcBorders>
              <w:top w:val="nil"/>
              <w:left w:val="nil"/>
              <w:bottom w:val="nil"/>
              <w:right w:val="nil"/>
            </w:tcBorders>
            <w:shd w:val="clear" w:color="auto" w:fill="auto"/>
            <w:noWrap/>
            <w:vAlign w:val="center"/>
            <w:hideMark/>
          </w:tcPr>
          <w:p w14:paraId="0F96CC5F"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-0.03%</w:t>
            </w:r>
          </w:p>
        </w:tc>
        <w:tc>
          <w:tcPr>
            <w:tcW w:w="990" w:type="dxa"/>
            <w:tcBorders>
              <w:top w:val="nil"/>
              <w:left w:val="nil"/>
              <w:bottom w:val="nil"/>
              <w:right w:val="nil"/>
            </w:tcBorders>
            <w:shd w:val="clear" w:color="auto" w:fill="auto"/>
            <w:noWrap/>
            <w:vAlign w:val="center"/>
            <w:hideMark/>
          </w:tcPr>
          <w:p w14:paraId="272B1894"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-0.04%</w:t>
            </w:r>
          </w:p>
        </w:tc>
        <w:tc>
          <w:tcPr>
            <w:tcW w:w="990" w:type="dxa"/>
            <w:tcBorders>
              <w:top w:val="nil"/>
              <w:left w:val="nil"/>
              <w:bottom w:val="nil"/>
              <w:right w:val="single" w:sz="4" w:space="0" w:color="auto"/>
            </w:tcBorders>
            <w:shd w:val="clear" w:color="auto" w:fill="auto"/>
            <w:noWrap/>
            <w:vAlign w:val="center"/>
            <w:hideMark/>
          </w:tcPr>
          <w:p w14:paraId="3B5AA4DB"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-0.06%</w:t>
            </w:r>
          </w:p>
        </w:tc>
        <w:tc>
          <w:tcPr>
            <w:tcW w:w="743" w:type="dxa"/>
            <w:tcBorders>
              <w:top w:val="nil"/>
              <w:left w:val="nil"/>
              <w:bottom w:val="nil"/>
              <w:right w:val="nil"/>
            </w:tcBorders>
            <w:shd w:val="clear" w:color="auto" w:fill="auto"/>
            <w:noWrap/>
            <w:vAlign w:val="center"/>
            <w:hideMark/>
          </w:tcPr>
          <w:p w14:paraId="1F733D27"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76%</w:t>
            </w:r>
          </w:p>
        </w:tc>
        <w:tc>
          <w:tcPr>
            <w:tcW w:w="808" w:type="dxa"/>
            <w:tcBorders>
              <w:top w:val="nil"/>
              <w:left w:val="nil"/>
              <w:bottom w:val="nil"/>
              <w:right w:val="single" w:sz="8" w:space="0" w:color="auto"/>
            </w:tcBorders>
            <w:shd w:val="clear" w:color="auto" w:fill="auto"/>
            <w:noWrap/>
            <w:vAlign w:val="center"/>
            <w:hideMark/>
          </w:tcPr>
          <w:p w14:paraId="22FDC19C"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97%</w:t>
            </w:r>
          </w:p>
        </w:tc>
      </w:tr>
      <w:tr w:rsidR="007D4E29" w:rsidRPr="007D4E29" w14:paraId="4FF56908" w14:textId="77777777" w:rsidTr="007D4E2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15C283"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Class E</w:t>
            </w:r>
          </w:p>
        </w:tc>
        <w:tc>
          <w:tcPr>
            <w:tcW w:w="990" w:type="dxa"/>
            <w:tcBorders>
              <w:top w:val="nil"/>
              <w:left w:val="nil"/>
              <w:bottom w:val="nil"/>
              <w:right w:val="nil"/>
            </w:tcBorders>
            <w:shd w:val="clear" w:color="auto" w:fill="auto"/>
            <w:noWrap/>
            <w:vAlign w:val="center"/>
            <w:hideMark/>
          </w:tcPr>
          <w:p w14:paraId="14D3DE0E"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-0.03%</w:t>
            </w:r>
          </w:p>
        </w:tc>
        <w:tc>
          <w:tcPr>
            <w:tcW w:w="990" w:type="dxa"/>
            <w:tcBorders>
              <w:top w:val="nil"/>
              <w:left w:val="nil"/>
              <w:bottom w:val="nil"/>
              <w:right w:val="nil"/>
            </w:tcBorders>
            <w:shd w:val="clear" w:color="auto" w:fill="auto"/>
            <w:noWrap/>
            <w:vAlign w:val="center"/>
            <w:hideMark/>
          </w:tcPr>
          <w:p w14:paraId="1EFA76FC"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0.00%</w:t>
            </w:r>
          </w:p>
        </w:tc>
        <w:tc>
          <w:tcPr>
            <w:tcW w:w="990" w:type="dxa"/>
            <w:tcBorders>
              <w:top w:val="nil"/>
              <w:left w:val="nil"/>
              <w:bottom w:val="nil"/>
              <w:right w:val="single" w:sz="4" w:space="0" w:color="auto"/>
            </w:tcBorders>
            <w:shd w:val="clear" w:color="auto" w:fill="auto"/>
            <w:noWrap/>
            <w:vAlign w:val="center"/>
            <w:hideMark/>
          </w:tcPr>
          <w:p w14:paraId="09B3685C"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-0.05%</w:t>
            </w:r>
          </w:p>
        </w:tc>
        <w:tc>
          <w:tcPr>
            <w:tcW w:w="743" w:type="dxa"/>
            <w:tcBorders>
              <w:top w:val="nil"/>
              <w:left w:val="nil"/>
              <w:bottom w:val="nil"/>
              <w:right w:val="nil"/>
            </w:tcBorders>
            <w:shd w:val="clear" w:color="auto" w:fill="auto"/>
            <w:noWrap/>
            <w:vAlign w:val="center"/>
            <w:hideMark/>
          </w:tcPr>
          <w:p w14:paraId="42B7377C"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76%</w:t>
            </w:r>
          </w:p>
        </w:tc>
        <w:tc>
          <w:tcPr>
            <w:tcW w:w="808" w:type="dxa"/>
            <w:tcBorders>
              <w:top w:val="nil"/>
              <w:left w:val="nil"/>
              <w:bottom w:val="nil"/>
              <w:right w:val="single" w:sz="8" w:space="0" w:color="auto"/>
            </w:tcBorders>
            <w:shd w:val="clear" w:color="auto" w:fill="auto"/>
            <w:noWrap/>
            <w:vAlign w:val="center"/>
            <w:hideMark/>
          </w:tcPr>
          <w:p w14:paraId="09D87461"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94%</w:t>
            </w:r>
          </w:p>
        </w:tc>
      </w:tr>
      <w:tr w:rsidR="007D4E29" w:rsidRPr="007D4E29" w14:paraId="58358FE2" w14:textId="77777777" w:rsidTr="007D4E2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CB2FCD"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D4E29">
              <w:rPr>
                <w:rFonts w:ascii="Arial" w:hAnsi="Arial" w:cs="Arial"/>
                <w:b/>
                <w:bCs/>
                <w:color w:val="000000"/>
                <w:sz w:val="18"/>
                <w:szCs w:val="18"/>
                <w:lang w:eastAsia="zh-CN"/>
              </w:rPr>
              <w:t xml:space="preserve">Overall </w:t>
            </w:r>
          </w:p>
        </w:tc>
        <w:tc>
          <w:tcPr>
            <w:tcW w:w="990" w:type="dxa"/>
            <w:tcBorders>
              <w:top w:val="single" w:sz="8" w:space="0" w:color="auto"/>
              <w:left w:val="nil"/>
              <w:bottom w:val="nil"/>
              <w:right w:val="nil"/>
            </w:tcBorders>
            <w:shd w:val="clear" w:color="auto" w:fill="auto"/>
            <w:noWrap/>
            <w:vAlign w:val="center"/>
            <w:hideMark/>
          </w:tcPr>
          <w:p w14:paraId="51F5816C"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-0.01%</w:t>
            </w:r>
          </w:p>
        </w:tc>
        <w:tc>
          <w:tcPr>
            <w:tcW w:w="990" w:type="dxa"/>
            <w:tcBorders>
              <w:top w:val="single" w:sz="8" w:space="0" w:color="auto"/>
              <w:left w:val="nil"/>
              <w:bottom w:val="nil"/>
              <w:right w:val="nil"/>
            </w:tcBorders>
            <w:shd w:val="clear" w:color="auto" w:fill="auto"/>
            <w:noWrap/>
            <w:vAlign w:val="center"/>
            <w:hideMark/>
          </w:tcPr>
          <w:p w14:paraId="5272DDAE"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-0.06%</w:t>
            </w:r>
          </w:p>
        </w:tc>
        <w:tc>
          <w:tcPr>
            <w:tcW w:w="990" w:type="dxa"/>
            <w:tcBorders>
              <w:top w:val="single" w:sz="8" w:space="0" w:color="auto"/>
              <w:left w:val="nil"/>
              <w:bottom w:val="nil"/>
              <w:right w:val="single" w:sz="4" w:space="0" w:color="auto"/>
            </w:tcBorders>
            <w:shd w:val="clear" w:color="auto" w:fill="auto"/>
            <w:noWrap/>
            <w:vAlign w:val="center"/>
            <w:hideMark/>
          </w:tcPr>
          <w:p w14:paraId="1BAF4710"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-0.07%</w:t>
            </w:r>
          </w:p>
        </w:tc>
        <w:tc>
          <w:tcPr>
            <w:tcW w:w="743" w:type="dxa"/>
            <w:tcBorders>
              <w:top w:val="single" w:sz="8" w:space="0" w:color="auto"/>
              <w:left w:val="nil"/>
              <w:bottom w:val="nil"/>
              <w:right w:val="nil"/>
            </w:tcBorders>
            <w:shd w:val="clear" w:color="auto" w:fill="auto"/>
            <w:noWrap/>
            <w:vAlign w:val="center"/>
            <w:hideMark/>
          </w:tcPr>
          <w:p w14:paraId="2E45E50A"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76%</w:t>
            </w:r>
          </w:p>
        </w:tc>
        <w:tc>
          <w:tcPr>
            <w:tcW w:w="808" w:type="dxa"/>
            <w:tcBorders>
              <w:top w:val="single" w:sz="8" w:space="0" w:color="auto"/>
              <w:left w:val="nil"/>
              <w:bottom w:val="nil"/>
              <w:right w:val="single" w:sz="8" w:space="0" w:color="auto"/>
            </w:tcBorders>
            <w:shd w:val="clear" w:color="auto" w:fill="auto"/>
            <w:noWrap/>
            <w:vAlign w:val="center"/>
            <w:hideMark/>
          </w:tcPr>
          <w:p w14:paraId="4A707B43"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94%</w:t>
            </w:r>
          </w:p>
        </w:tc>
      </w:tr>
      <w:tr w:rsidR="007D4E29" w:rsidRPr="007D4E29" w14:paraId="2D0EB990" w14:textId="77777777" w:rsidTr="007D4E2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9DDA313"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Class D</w:t>
            </w:r>
          </w:p>
        </w:tc>
        <w:tc>
          <w:tcPr>
            <w:tcW w:w="990" w:type="dxa"/>
            <w:tcBorders>
              <w:top w:val="single" w:sz="8" w:space="0" w:color="auto"/>
              <w:left w:val="single" w:sz="8" w:space="0" w:color="auto"/>
              <w:bottom w:val="nil"/>
              <w:right w:val="nil"/>
            </w:tcBorders>
            <w:shd w:val="clear" w:color="auto" w:fill="auto"/>
            <w:noWrap/>
            <w:vAlign w:val="center"/>
            <w:hideMark/>
          </w:tcPr>
          <w:p w14:paraId="66C5DECD"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-0.01%</w:t>
            </w:r>
          </w:p>
        </w:tc>
        <w:tc>
          <w:tcPr>
            <w:tcW w:w="990" w:type="dxa"/>
            <w:tcBorders>
              <w:top w:val="single" w:sz="8" w:space="0" w:color="auto"/>
              <w:left w:val="nil"/>
              <w:bottom w:val="nil"/>
              <w:right w:val="nil"/>
            </w:tcBorders>
            <w:shd w:val="clear" w:color="auto" w:fill="auto"/>
            <w:noWrap/>
            <w:vAlign w:val="center"/>
            <w:hideMark/>
          </w:tcPr>
          <w:p w14:paraId="50014294"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-0.01%</w:t>
            </w:r>
          </w:p>
        </w:tc>
        <w:tc>
          <w:tcPr>
            <w:tcW w:w="990" w:type="dxa"/>
            <w:tcBorders>
              <w:top w:val="single" w:sz="8" w:space="0" w:color="auto"/>
              <w:left w:val="nil"/>
              <w:bottom w:val="nil"/>
              <w:right w:val="single" w:sz="4" w:space="0" w:color="auto"/>
            </w:tcBorders>
            <w:shd w:val="clear" w:color="auto" w:fill="auto"/>
            <w:noWrap/>
            <w:vAlign w:val="center"/>
            <w:hideMark/>
          </w:tcPr>
          <w:p w14:paraId="5B63F504"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-0.03%</w:t>
            </w:r>
          </w:p>
        </w:tc>
        <w:tc>
          <w:tcPr>
            <w:tcW w:w="743" w:type="dxa"/>
            <w:tcBorders>
              <w:top w:val="single" w:sz="8" w:space="0" w:color="auto"/>
              <w:left w:val="nil"/>
              <w:bottom w:val="nil"/>
              <w:right w:val="nil"/>
            </w:tcBorders>
            <w:shd w:val="clear" w:color="auto" w:fill="auto"/>
            <w:noWrap/>
            <w:vAlign w:val="center"/>
            <w:hideMark/>
          </w:tcPr>
          <w:p w14:paraId="24BB7EB6"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80%</w:t>
            </w:r>
          </w:p>
        </w:tc>
        <w:tc>
          <w:tcPr>
            <w:tcW w:w="808" w:type="dxa"/>
            <w:tcBorders>
              <w:top w:val="single" w:sz="8" w:space="0" w:color="auto"/>
              <w:left w:val="nil"/>
              <w:bottom w:val="nil"/>
              <w:right w:val="single" w:sz="8" w:space="0" w:color="auto"/>
            </w:tcBorders>
            <w:shd w:val="clear" w:color="auto" w:fill="auto"/>
            <w:noWrap/>
            <w:vAlign w:val="center"/>
            <w:hideMark/>
          </w:tcPr>
          <w:p w14:paraId="47F8C0F1"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103%</w:t>
            </w:r>
          </w:p>
        </w:tc>
      </w:tr>
      <w:tr w:rsidR="007D4E29" w:rsidRPr="007D4E29" w14:paraId="4D83AB61" w14:textId="77777777" w:rsidTr="007D4E29">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8F1A540"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Class F</w:t>
            </w:r>
          </w:p>
        </w:tc>
        <w:tc>
          <w:tcPr>
            <w:tcW w:w="990" w:type="dxa"/>
            <w:tcBorders>
              <w:top w:val="nil"/>
              <w:left w:val="single" w:sz="8" w:space="0" w:color="auto"/>
              <w:bottom w:val="single" w:sz="8" w:space="0" w:color="auto"/>
              <w:right w:val="nil"/>
            </w:tcBorders>
            <w:shd w:val="clear" w:color="auto" w:fill="auto"/>
            <w:noWrap/>
            <w:vAlign w:val="center"/>
            <w:hideMark/>
          </w:tcPr>
          <w:p w14:paraId="595D5D38"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-0.03%</w:t>
            </w:r>
          </w:p>
        </w:tc>
        <w:tc>
          <w:tcPr>
            <w:tcW w:w="990" w:type="dxa"/>
            <w:tcBorders>
              <w:top w:val="nil"/>
              <w:left w:val="nil"/>
              <w:bottom w:val="single" w:sz="8" w:space="0" w:color="auto"/>
              <w:right w:val="nil"/>
            </w:tcBorders>
            <w:shd w:val="clear" w:color="auto" w:fill="auto"/>
            <w:noWrap/>
            <w:vAlign w:val="center"/>
            <w:hideMark/>
          </w:tcPr>
          <w:p w14:paraId="6DCE066E"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-0.06%</w:t>
            </w:r>
          </w:p>
        </w:tc>
        <w:tc>
          <w:tcPr>
            <w:tcW w:w="990" w:type="dxa"/>
            <w:tcBorders>
              <w:top w:val="nil"/>
              <w:left w:val="nil"/>
              <w:bottom w:val="single" w:sz="8" w:space="0" w:color="auto"/>
              <w:right w:val="single" w:sz="4" w:space="0" w:color="auto"/>
            </w:tcBorders>
            <w:shd w:val="clear" w:color="auto" w:fill="auto"/>
            <w:noWrap/>
            <w:vAlign w:val="center"/>
            <w:hideMark/>
          </w:tcPr>
          <w:p w14:paraId="13D9A90B"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-0.06%</w:t>
            </w:r>
          </w:p>
        </w:tc>
        <w:tc>
          <w:tcPr>
            <w:tcW w:w="743" w:type="dxa"/>
            <w:tcBorders>
              <w:top w:val="nil"/>
              <w:left w:val="nil"/>
              <w:bottom w:val="single" w:sz="8" w:space="0" w:color="auto"/>
              <w:right w:val="nil"/>
            </w:tcBorders>
            <w:shd w:val="clear" w:color="auto" w:fill="auto"/>
            <w:noWrap/>
            <w:vAlign w:val="center"/>
            <w:hideMark/>
          </w:tcPr>
          <w:p w14:paraId="2036C0DF"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81%</w:t>
            </w:r>
          </w:p>
        </w:tc>
        <w:tc>
          <w:tcPr>
            <w:tcW w:w="808" w:type="dxa"/>
            <w:tcBorders>
              <w:top w:val="nil"/>
              <w:left w:val="nil"/>
              <w:bottom w:val="single" w:sz="8" w:space="0" w:color="auto"/>
              <w:right w:val="single" w:sz="8" w:space="0" w:color="auto"/>
            </w:tcBorders>
            <w:shd w:val="clear" w:color="auto" w:fill="auto"/>
            <w:noWrap/>
            <w:vAlign w:val="center"/>
            <w:hideMark/>
          </w:tcPr>
          <w:p w14:paraId="6F91F57D"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101%</w:t>
            </w:r>
          </w:p>
        </w:tc>
      </w:tr>
      <w:tr w:rsidR="007D4E29" w:rsidRPr="007D4E29" w14:paraId="5B727D20" w14:textId="77777777" w:rsidTr="007D4E29">
        <w:trPr>
          <w:trHeight w:val="255"/>
          <w:jc w:val="center"/>
        </w:trPr>
        <w:tc>
          <w:tcPr>
            <w:tcW w:w="1640" w:type="dxa"/>
            <w:tcBorders>
              <w:top w:val="nil"/>
              <w:left w:val="nil"/>
              <w:bottom w:val="nil"/>
              <w:right w:val="nil"/>
            </w:tcBorders>
            <w:shd w:val="clear" w:color="auto" w:fill="auto"/>
            <w:noWrap/>
            <w:vAlign w:val="center"/>
            <w:hideMark/>
          </w:tcPr>
          <w:p w14:paraId="4F528287"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90" w:type="dxa"/>
            <w:tcBorders>
              <w:top w:val="nil"/>
              <w:left w:val="nil"/>
              <w:bottom w:val="nil"/>
              <w:right w:val="nil"/>
            </w:tcBorders>
            <w:shd w:val="clear" w:color="auto" w:fill="auto"/>
            <w:noWrap/>
            <w:vAlign w:val="center"/>
            <w:hideMark/>
          </w:tcPr>
          <w:p w14:paraId="2B664A2A"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990" w:type="dxa"/>
            <w:tcBorders>
              <w:top w:val="nil"/>
              <w:left w:val="nil"/>
              <w:bottom w:val="nil"/>
              <w:right w:val="nil"/>
            </w:tcBorders>
            <w:shd w:val="clear" w:color="auto" w:fill="auto"/>
            <w:noWrap/>
            <w:vAlign w:val="center"/>
            <w:hideMark/>
          </w:tcPr>
          <w:p w14:paraId="0E37EDED"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990" w:type="dxa"/>
            <w:tcBorders>
              <w:top w:val="nil"/>
              <w:left w:val="nil"/>
              <w:bottom w:val="nil"/>
              <w:right w:val="nil"/>
            </w:tcBorders>
            <w:shd w:val="clear" w:color="auto" w:fill="auto"/>
            <w:noWrap/>
            <w:vAlign w:val="center"/>
            <w:hideMark/>
          </w:tcPr>
          <w:p w14:paraId="12AF4736"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743" w:type="dxa"/>
            <w:tcBorders>
              <w:top w:val="nil"/>
              <w:left w:val="nil"/>
              <w:bottom w:val="nil"/>
              <w:right w:val="nil"/>
            </w:tcBorders>
            <w:shd w:val="clear" w:color="auto" w:fill="auto"/>
            <w:noWrap/>
            <w:vAlign w:val="center"/>
            <w:hideMark/>
          </w:tcPr>
          <w:p w14:paraId="694B993D"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808" w:type="dxa"/>
            <w:tcBorders>
              <w:top w:val="nil"/>
              <w:left w:val="nil"/>
              <w:bottom w:val="nil"/>
              <w:right w:val="nil"/>
            </w:tcBorders>
            <w:shd w:val="clear" w:color="auto" w:fill="auto"/>
            <w:noWrap/>
            <w:vAlign w:val="center"/>
            <w:hideMark/>
          </w:tcPr>
          <w:p w14:paraId="1442A2F6"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r>
      <w:tr w:rsidR="007D4E29" w:rsidRPr="007D4E29" w14:paraId="57A6834B" w14:textId="77777777" w:rsidTr="007D4E29">
        <w:trPr>
          <w:trHeight w:val="330"/>
          <w:jc w:val="center"/>
        </w:trPr>
        <w:tc>
          <w:tcPr>
            <w:tcW w:w="1640" w:type="dxa"/>
            <w:tcBorders>
              <w:top w:val="nil"/>
              <w:left w:val="nil"/>
              <w:bottom w:val="nil"/>
              <w:right w:val="nil"/>
            </w:tcBorders>
            <w:shd w:val="clear" w:color="auto" w:fill="auto"/>
            <w:noWrap/>
            <w:vAlign w:val="center"/>
            <w:hideMark/>
          </w:tcPr>
          <w:p w14:paraId="52371296"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452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5D0D5CB"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D4E29">
              <w:rPr>
                <w:rFonts w:ascii="Arial" w:hAnsi="Arial" w:cs="Arial"/>
                <w:b/>
                <w:bCs/>
                <w:color w:val="000000"/>
                <w:sz w:val="18"/>
                <w:szCs w:val="18"/>
                <w:lang w:eastAsia="zh-CN"/>
              </w:rPr>
              <w:t xml:space="preserve">Random access Main10 </w:t>
            </w:r>
          </w:p>
        </w:tc>
      </w:tr>
      <w:tr w:rsidR="007D4E29" w:rsidRPr="007D4E29" w14:paraId="02CE1D08" w14:textId="77777777" w:rsidTr="007D4E29">
        <w:trPr>
          <w:trHeight w:val="330"/>
          <w:jc w:val="center"/>
        </w:trPr>
        <w:tc>
          <w:tcPr>
            <w:tcW w:w="1640" w:type="dxa"/>
            <w:tcBorders>
              <w:top w:val="nil"/>
              <w:left w:val="nil"/>
              <w:bottom w:val="nil"/>
              <w:right w:val="nil"/>
            </w:tcBorders>
            <w:shd w:val="clear" w:color="auto" w:fill="auto"/>
            <w:noWrap/>
            <w:vAlign w:val="center"/>
            <w:hideMark/>
          </w:tcPr>
          <w:p w14:paraId="2A07B714"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452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5074426"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D4E29">
              <w:rPr>
                <w:rFonts w:ascii="Arial" w:hAnsi="Arial" w:cs="Arial"/>
                <w:b/>
                <w:bCs/>
                <w:color w:val="000000"/>
                <w:sz w:val="18"/>
                <w:szCs w:val="18"/>
                <w:lang w:eastAsia="zh-CN"/>
              </w:rPr>
              <w:t>Over VTM-7.0</w:t>
            </w:r>
          </w:p>
        </w:tc>
      </w:tr>
      <w:tr w:rsidR="007D4E29" w:rsidRPr="007D4E29" w14:paraId="5EACCE05" w14:textId="77777777" w:rsidTr="007D4E29">
        <w:trPr>
          <w:trHeight w:val="255"/>
          <w:jc w:val="center"/>
        </w:trPr>
        <w:tc>
          <w:tcPr>
            <w:tcW w:w="1640" w:type="dxa"/>
            <w:tcBorders>
              <w:top w:val="nil"/>
              <w:left w:val="nil"/>
              <w:bottom w:val="nil"/>
              <w:right w:val="nil"/>
            </w:tcBorders>
            <w:shd w:val="clear" w:color="auto" w:fill="auto"/>
            <w:noWrap/>
            <w:vAlign w:val="center"/>
            <w:hideMark/>
          </w:tcPr>
          <w:p w14:paraId="383C6A5D"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990" w:type="dxa"/>
            <w:tcBorders>
              <w:top w:val="nil"/>
              <w:left w:val="single" w:sz="8" w:space="0" w:color="auto"/>
              <w:bottom w:val="single" w:sz="8" w:space="0" w:color="auto"/>
              <w:right w:val="nil"/>
            </w:tcBorders>
            <w:shd w:val="clear" w:color="auto" w:fill="auto"/>
            <w:noWrap/>
            <w:vAlign w:val="center"/>
            <w:hideMark/>
          </w:tcPr>
          <w:p w14:paraId="00C93CF2"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Y</w:t>
            </w:r>
          </w:p>
        </w:tc>
        <w:tc>
          <w:tcPr>
            <w:tcW w:w="990" w:type="dxa"/>
            <w:tcBorders>
              <w:top w:val="nil"/>
              <w:left w:val="nil"/>
              <w:bottom w:val="single" w:sz="8" w:space="0" w:color="auto"/>
              <w:right w:val="nil"/>
            </w:tcBorders>
            <w:shd w:val="clear" w:color="auto" w:fill="auto"/>
            <w:noWrap/>
            <w:vAlign w:val="center"/>
            <w:hideMark/>
          </w:tcPr>
          <w:p w14:paraId="4333BB26"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U</w:t>
            </w:r>
          </w:p>
        </w:tc>
        <w:tc>
          <w:tcPr>
            <w:tcW w:w="990" w:type="dxa"/>
            <w:tcBorders>
              <w:top w:val="nil"/>
              <w:left w:val="nil"/>
              <w:bottom w:val="single" w:sz="8" w:space="0" w:color="auto"/>
              <w:right w:val="single" w:sz="4" w:space="0" w:color="auto"/>
            </w:tcBorders>
            <w:shd w:val="clear" w:color="auto" w:fill="auto"/>
            <w:noWrap/>
            <w:vAlign w:val="center"/>
            <w:hideMark/>
          </w:tcPr>
          <w:p w14:paraId="329F733A"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V</w:t>
            </w:r>
          </w:p>
        </w:tc>
        <w:tc>
          <w:tcPr>
            <w:tcW w:w="743" w:type="dxa"/>
            <w:tcBorders>
              <w:top w:val="nil"/>
              <w:left w:val="nil"/>
              <w:bottom w:val="single" w:sz="8" w:space="0" w:color="auto"/>
              <w:right w:val="nil"/>
            </w:tcBorders>
            <w:shd w:val="clear" w:color="auto" w:fill="auto"/>
            <w:noWrap/>
            <w:vAlign w:val="center"/>
            <w:hideMark/>
          </w:tcPr>
          <w:p w14:paraId="2A1455E2"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7D4E29">
              <w:rPr>
                <w:rFonts w:ascii="Arial" w:hAnsi="Arial" w:cs="Arial"/>
                <w:color w:val="000000"/>
                <w:sz w:val="18"/>
                <w:szCs w:val="18"/>
                <w:lang w:eastAsia="zh-CN"/>
              </w:rPr>
              <w:t>EncT</w:t>
            </w:r>
            <w:proofErr w:type="spellEnd"/>
          </w:p>
        </w:tc>
        <w:tc>
          <w:tcPr>
            <w:tcW w:w="808" w:type="dxa"/>
            <w:tcBorders>
              <w:top w:val="nil"/>
              <w:left w:val="nil"/>
              <w:bottom w:val="single" w:sz="8" w:space="0" w:color="auto"/>
              <w:right w:val="single" w:sz="8" w:space="0" w:color="auto"/>
            </w:tcBorders>
            <w:shd w:val="clear" w:color="auto" w:fill="auto"/>
            <w:noWrap/>
            <w:vAlign w:val="center"/>
            <w:hideMark/>
          </w:tcPr>
          <w:p w14:paraId="692F8276"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7D4E29">
              <w:rPr>
                <w:rFonts w:ascii="Arial" w:hAnsi="Arial" w:cs="Arial"/>
                <w:color w:val="000000"/>
                <w:sz w:val="18"/>
                <w:szCs w:val="18"/>
                <w:lang w:eastAsia="zh-CN"/>
              </w:rPr>
              <w:t>DecT</w:t>
            </w:r>
            <w:proofErr w:type="spellEnd"/>
          </w:p>
        </w:tc>
      </w:tr>
      <w:tr w:rsidR="007D4E29" w:rsidRPr="007D4E29" w14:paraId="0BF3E084" w14:textId="77777777" w:rsidTr="007D4E2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6877E6"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Class A1</w:t>
            </w:r>
          </w:p>
        </w:tc>
        <w:tc>
          <w:tcPr>
            <w:tcW w:w="990" w:type="dxa"/>
            <w:tcBorders>
              <w:top w:val="nil"/>
              <w:left w:val="nil"/>
              <w:bottom w:val="nil"/>
              <w:right w:val="nil"/>
            </w:tcBorders>
            <w:shd w:val="clear" w:color="auto" w:fill="auto"/>
            <w:noWrap/>
            <w:vAlign w:val="center"/>
            <w:hideMark/>
          </w:tcPr>
          <w:p w14:paraId="10CC837B"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-0.01%</w:t>
            </w:r>
          </w:p>
        </w:tc>
        <w:tc>
          <w:tcPr>
            <w:tcW w:w="990" w:type="dxa"/>
            <w:tcBorders>
              <w:top w:val="nil"/>
              <w:left w:val="nil"/>
              <w:bottom w:val="nil"/>
              <w:right w:val="nil"/>
            </w:tcBorders>
            <w:shd w:val="clear" w:color="auto" w:fill="auto"/>
            <w:noWrap/>
            <w:vAlign w:val="center"/>
            <w:hideMark/>
          </w:tcPr>
          <w:p w14:paraId="10DCBFC2"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-0.07%</w:t>
            </w:r>
          </w:p>
        </w:tc>
        <w:tc>
          <w:tcPr>
            <w:tcW w:w="990" w:type="dxa"/>
            <w:tcBorders>
              <w:top w:val="nil"/>
              <w:left w:val="nil"/>
              <w:bottom w:val="nil"/>
              <w:right w:val="single" w:sz="4" w:space="0" w:color="auto"/>
            </w:tcBorders>
            <w:shd w:val="clear" w:color="auto" w:fill="auto"/>
            <w:noWrap/>
            <w:vAlign w:val="center"/>
            <w:hideMark/>
          </w:tcPr>
          <w:p w14:paraId="7FB5202F"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-0.06%</w:t>
            </w:r>
          </w:p>
        </w:tc>
        <w:tc>
          <w:tcPr>
            <w:tcW w:w="743" w:type="dxa"/>
            <w:tcBorders>
              <w:top w:val="nil"/>
              <w:left w:val="nil"/>
              <w:bottom w:val="nil"/>
              <w:right w:val="nil"/>
            </w:tcBorders>
            <w:shd w:val="clear" w:color="auto" w:fill="auto"/>
            <w:noWrap/>
            <w:vAlign w:val="center"/>
            <w:hideMark/>
          </w:tcPr>
          <w:p w14:paraId="62A09971"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81%</w:t>
            </w:r>
          </w:p>
        </w:tc>
        <w:tc>
          <w:tcPr>
            <w:tcW w:w="808" w:type="dxa"/>
            <w:tcBorders>
              <w:top w:val="nil"/>
              <w:left w:val="nil"/>
              <w:bottom w:val="nil"/>
              <w:right w:val="single" w:sz="8" w:space="0" w:color="auto"/>
            </w:tcBorders>
            <w:shd w:val="clear" w:color="auto" w:fill="auto"/>
            <w:noWrap/>
            <w:vAlign w:val="center"/>
            <w:hideMark/>
          </w:tcPr>
          <w:p w14:paraId="462B7352"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92%</w:t>
            </w:r>
          </w:p>
        </w:tc>
      </w:tr>
      <w:tr w:rsidR="007D4E29" w:rsidRPr="007D4E29" w14:paraId="1E95EAFF" w14:textId="77777777" w:rsidTr="007D4E2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5F8E59F"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Class A2</w:t>
            </w:r>
          </w:p>
        </w:tc>
        <w:tc>
          <w:tcPr>
            <w:tcW w:w="990" w:type="dxa"/>
            <w:tcBorders>
              <w:top w:val="nil"/>
              <w:left w:val="nil"/>
              <w:bottom w:val="nil"/>
              <w:right w:val="nil"/>
            </w:tcBorders>
            <w:shd w:val="clear" w:color="auto" w:fill="auto"/>
            <w:noWrap/>
            <w:vAlign w:val="center"/>
            <w:hideMark/>
          </w:tcPr>
          <w:p w14:paraId="588DCB0B"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0.06%</w:t>
            </w:r>
          </w:p>
        </w:tc>
        <w:tc>
          <w:tcPr>
            <w:tcW w:w="990" w:type="dxa"/>
            <w:tcBorders>
              <w:top w:val="nil"/>
              <w:left w:val="nil"/>
              <w:bottom w:val="nil"/>
              <w:right w:val="nil"/>
            </w:tcBorders>
            <w:shd w:val="clear" w:color="auto" w:fill="auto"/>
            <w:noWrap/>
            <w:vAlign w:val="center"/>
            <w:hideMark/>
          </w:tcPr>
          <w:p w14:paraId="52B34D5F"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0.10%</w:t>
            </w:r>
          </w:p>
        </w:tc>
        <w:tc>
          <w:tcPr>
            <w:tcW w:w="990" w:type="dxa"/>
            <w:tcBorders>
              <w:top w:val="nil"/>
              <w:left w:val="nil"/>
              <w:bottom w:val="nil"/>
              <w:right w:val="single" w:sz="4" w:space="0" w:color="auto"/>
            </w:tcBorders>
            <w:shd w:val="clear" w:color="auto" w:fill="auto"/>
            <w:noWrap/>
            <w:vAlign w:val="center"/>
            <w:hideMark/>
          </w:tcPr>
          <w:p w14:paraId="43AC1053"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0.00%</w:t>
            </w:r>
          </w:p>
        </w:tc>
        <w:tc>
          <w:tcPr>
            <w:tcW w:w="743" w:type="dxa"/>
            <w:tcBorders>
              <w:top w:val="nil"/>
              <w:left w:val="nil"/>
              <w:bottom w:val="nil"/>
              <w:right w:val="nil"/>
            </w:tcBorders>
            <w:shd w:val="clear" w:color="auto" w:fill="auto"/>
            <w:noWrap/>
            <w:vAlign w:val="center"/>
            <w:hideMark/>
          </w:tcPr>
          <w:p w14:paraId="3AFB1FB0"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81%</w:t>
            </w:r>
          </w:p>
        </w:tc>
        <w:tc>
          <w:tcPr>
            <w:tcW w:w="808" w:type="dxa"/>
            <w:tcBorders>
              <w:top w:val="nil"/>
              <w:left w:val="nil"/>
              <w:bottom w:val="nil"/>
              <w:right w:val="single" w:sz="8" w:space="0" w:color="auto"/>
            </w:tcBorders>
            <w:shd w:val="clear" w:color="auto" w:fill="auto"/>
            <w:noWrap/>
            <w:vAlign w:val="center"/>
            <w:hideMark/>
          </w:tcPr>
          <w:p w14:paraId="4EFB6D1E"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93%</w:t>
            </w:r>
          </w:p>
        </w:tc>
      </w:tr>
      <w:tr w:rsidR="007D4E29" w:rsidRPr="007D4E29" w14:paraId="68746133" w14:textId="77777777" w:rsidTr="007D4E2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64FCF8"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Class B</w:t>
            </w:r>
          </w:p>
        </w:tc>
        <w:tc>
          <w:tcPr>
            <w:tcW w:w="990" w:type="dxa"/>
            <w:tcBorders>
              <w:top w:val="nil"/>
              <w:left w:val="nil"/>
              <w:bottom w:val="nil"/>
              <w:right w:val="nil"/>
            </w:tcBorders>
            <w:shd w:val="clear" w:color="auto" w:fill="auto"/>
            <w:noWrap/>
            <w:vAlign w:val="center"/>
            <w:hideMark/>
          </w:tcPr>
          <w:p w14:paraId="5549A91C"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0.01%</w:t>
            </w:r>
          </w:p>
        </w:tc>
        <w:tc>
          <w:tcPr>
            <w:tcW w:w="990" w:type="dxa"/>
            <w:tcBorders>
              <w:top w:val="nil"/>
              <w:left w:val="nil"/>
              <w:bottom w:val="nil"/>
              <w:right w:val="nil"/>
            </w:tcBorders>
            <w:shd w:val="clear" w:color="auto" w:fill="auto"/>
            <w:noWrap/>
            <w:vAlign w:val="center"/>
            <w:hideMark/>
          </w:tcPr>
          <w:p w14:paraId="05E96A1F"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0.00%</w:t>
            </w:r>
          </w:p>
        </w:tc>
        <w:tc>
          <w:tcPr>
            <w:tcW w:w="990" w:type="dxa"/>
            <w:tcBorders>
              <w:top w:val="nil"/>
              <w:left w:val="nil"/>
              <w:bottom w:val="nil"/>
              <w:right w:val="single" w:sz="4" w:space="0" w:color="auto"/>
            </w:tcBorders>
            <w:shd w:val="clear" w:color="auto" w:fill="auto"/>
            <w:noWrap/>
            <w:vAlign w:val="center"/>
            <w:hideMark/>
          </w:tcPr>
          <w:p w14:paraId="6698DDA8"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0.07%</w:t>
            </w:r>
          </w:p>
        </w:tc>
        <w:tc>
          <w:tcPr>
            <w:tcW w:w="743" w:type="dxa"/>
            <w:tcBorders>
              <w:top w:val="nil"/>
              <w:left w:val="nil"/>
              <w:bottom w:val="nil"/>
              <w:right w:val="nil"/>
            </w:tcBorders>
            <w:shd w:val="clear" w:color="auto" w:fill="auto"/>
            <w:noWrap/>
            <w:vAlign w:val="center"/>
            <w:hideMark/>
          </w:tcPr>
          <w:p w14:paraId="117C714B"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81%</w:t>
            </w:r>
          </w:p>
        </w:tc>
        <w:tc>
          <w:tcPr>
            <w:tcW w:w="808" w:type="dxa"/>
            <w:tcBorders>
              <w:top w:val="nil"/>
              <w:left w:val="nil"/>
              <w:bottom w:val="nil"/>
              <w:right w:val="single" w:sz="8" w:space="0" w:color="auto"/>
            </w:tcBorders>
            <w:shd w:val="clear" w:color="auto" w:fill="auto"/>
            <w:noWrap/>
            <w:vAlign w:val="center"/>
            <w:hideMark/>
          </w:tcPr>
          <w:p w14:paraId="6E12F600"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95%</w:t>
            </w:r>
          </w:p>
        </w:tc>
      </w:tr>
      <w:tr w:rsidR="007D4E29" w:rsidRPr="007D4E29" w14:paraId="7815B8BF" w14:textId="77777777" w:rsidTr="007D4E2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C1BD77"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Class C</w:t>
            </w:r>
          </w:p>
        </w:tc>
        <w:tc>
          <w:tcPr>
            <w:tcW w:w="990" w:type="dxa"/>
            <w:tcBorders>
              <w:top w:val="nil"/>
              <w:left w:val="nil"/>
              <w:bottom w:val="nil"/>
              <w:right w:val="nil"/>
            </w:tcBorders>
            <w:shd w:val="clear" w:color="auto" w:fill="auto"/>
            <w:noWrap/>
            <w:vAlign w:val="center"/>
            <w:hideMark/>
          </w:tcPr>
          <w:p w14:paraId="4A8E5333"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-0.02%</w:t>
            </w:r>
          </w:p>
        </w:tc>
        <w:tc>
          <w:tcPr>
            <w:tcW w:w="990" w:type="dxa"/>
            <w:tcBorders>
              <w:top w:val="nil"/>
              <w:left w:val="nil"/>
              <w:bottom w:val="nil"/>
              <w:right w:val="nil"/>
            </w:tcBorders>
            <w:shd w:val="clear" w:color="auto" w:fill="auto"/>
            <w:noWrap/>
            <w:vAlign w:val="center"/>
            <w:hideMark/>
          </w:tcPr>
          <w:p w14:paraId="511AA49E"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-0.07%</w:t>
            </w:r>
          </w:p>
        </w:tc>
        <w:tc>
          <w:tcPr>
            <w:tcW w:w="990" w:type="dxa"/>
            <w:tcBorders>
              <w:top w:val="nil"/>
              <w:left w:val="nil"/>
              <w:bottom w:val="nil"/>
              <w:right w:val="single" w:sz="4" w:space="0" w:color="auto"/>
            </w:tcBorders>
            <w:shd w:val="clear" w:color="auto" w:fill="auto"/>
            <w:noWrap/>
            <w:vAlign w:val="center"/>
            <w:hideMark/>
          </w:tcPr>
          <w:p w14:paraId="062A1A1E"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-0.07%</w:t>
            </w:r>
          </w:p>
        </w:tc>
        <w:tc>
          <w:tcPr>
            <w:tcW w:w="743" w:type="dxa"/>
            <w:tcBorders>
              <w:top w:val="nil"/>
              <w:left w:val="nil"/>
              <w:bottom w:val="nil"/>
              <w:right w:val="nil"/>
            </w:tcBorders>
            <w:shd w:val="clear" w:color="auto" w:fill="auto"/>
            <w:noWrap/>
            <w:vAlign w:val="center"/>
            <w:hideMark/>
          </w:tcPr>
          <w:p w14:paraId="1838A6C6"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83%</w:t>
            </w:r>
          </w:p>
        </w:tc>
        <w:tc>
          <w:tcPr>
            <w:tcW w:w="808" w:type="dxa"/>
            <w:tcBorders>
              <w:top w:val="nil"/>
              <w:left w:val="nil"/>
              <w:bottom w:val="nil"/>
              <w:right w:val="single" w:sz="8" w:space="0" w:color="auto"/>
            </w:tcBorders>
            <w:shd w:val="clear" w:color="auto" w:fill="auto"/>
            <w:noWrap/>
            <w:vAlign w:val="center"/>
            <w:hideMark/>
          </w:tcPr>
          <w:p w14:paraId="5062C468"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98%</w:t>
            </w:r>
          </w:p>
        </w:tc>
      </w:tr>
      <w:tr w:rsidR="007D4E29" w:rsidRPr="007D4E29" w14:paraId="5D99FE22" w14:textId="77777777" w:rsidTr="007D4E2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5D77F6"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Class E</w:t>
            </w:r>
          </w:p>
        </w:tc>
        <w:tc>
          <w:tcPr>
            <w:tcW w:w="990" w:type="dxa"/>
            <w:tcBorders>
              <w:top w:val="nil"/>
              <w:left w:val="nil"/>
              <w:bottom w:val="nil"/>
              <w:right w:val="nil"/>
            </w:tcBorders>
            <w:shd w:val="clear" w:color="auto" w:fill="auto"/>
            <w:noWrap/>
            <w:vAlign w:val="center"/>
            <w:hideMark/>
          </w:tcPr>
          <w:p w14:paraId="40D00CE2"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 </w:t>
            </w:r>
          </w:p>
        </w:tc>
        <w:tc>
          <w:tcPr>
            <w:tcW w:w="990" w:type="dxa"/>
            <w:tcBorders>
              <w:top w:val="nil"/>
              <w:left w:val="nil"/>
              <w:bottom w:val="nil"/>
              <w:right w:val="nil"/>
            </w:tcBorders>
            <w:shd w:val="clear" w:color="auto" w:fill="auto"/>
            <w:noWrap/>
            <w:vAlign w:val="center"/>
            <w:hideMark/>
          </w:tcPr>
          <w:p w14:paraId="088AFEF7"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90" w:type="dxa"/>
            <w:tcBorders>
              <w:top w:val="nil"/>
              <w:left w:val="nil"/>
              <w:bottom w:val="nil"/>
              <w:right w:val="single" w:sz="4" w:space="0" w:color="auto"/>
            </w:tcBorders>
            <w:shd w:val="clear" w:color="auto" w:fill="auto"/>
            <w:noWrap/>
            <w:vAlign w:val="center"/>
            <w:hideMark/>
          </w:tcPr>
          <w:p w14:paraId="5763FA6F"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 </w:t>
            </w:r>
          </w:p>
        </w:tc>
        <w:tc>
          <w:tcPr>
            <w:tcW w:w="743" w:type="dxa"/>
            <w:tcBorders>
              <w:top w:val="nil"/>
              <w:left w:val="nil"/>
              <w:bottom w:val="nil"/>
              <w:right w:val="nil"/>
            </w:tcBorders>
            <w:shd w:val="clear" w:color="auto" w:fill="auto"/>
            <w:noWrap/>
            <w:vAlign w:val="center"/>
            <w:hideMark/>
          </w:tcPr>
          <w:p w14:paraId="318B50B6"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 </w:t>
            </w:r>
          </w:p>
        </w:tc>
        <w:tc>
          <w:tcPr>
            <w:tcW w:w="808" w:type="dxa"/>
            <w:tcBorders>
              <w:top w:val="nil"/>
              <w:left w:val="nil"/>
              <w:bottom w:val="nil"/>
              <w:right w:val="single" w:sz="8" w:space="0" w:color="auto"/>
            </w:tcBorders>
            <w:shd w:val="clear" w:color="auto" w:fill="auto"/>
            <w:noWrap/>
            <w:vAlign w:val="center"/>
            <w:hideMark/>
          </w:tcPr>
          <w:p w14:paraId="48A42E88"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 </w:t>
            </w:r>
          </w:p>
        </w:tc>
      </w:tr>
      <w:tr w:rsidR="007D4E29" w:rsidRPr="007D4E29" w14:paraId="34AC6EB8" w14:textId="77777777" w:rsidTr="007D4E2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B73950"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D4E29">
              <w:rPr>
                <w:rFonts w:ascii="Arial" w:hAnsi="Arial" w:cs="Arial"/>
                <w:b/>
                <w:bCs/>
                <w:color w:val="000000"/>
                <w:sz w:val="18"/>
                <w:szCs w:val="18"/>
                <w:lang w:eastAsia="zh-CN"/>
              </w:rPr>
              <w:t>Overall</w:t>
            </w:r>
          </w:p>
        </w:tc>
        <w:tc>
          <w:tcPr>
            <w:tcW w:w="990" w:type="dxa"/>
            <w:tcBorders>
              <w:top w:val="single" w:sz="8" w:space="0" w:color="auto"/>
              <w:left w:val="nil"/>
              <w:bottom w:val="nil"/>
              <w:right w:val="nil"/>
            </w:tcBorders>
            <w:shd w:val="clear" w:color="auto" w:fill="auto"/>
            <w:noWrap/>
            <w:vAlign w:val="center"/>
            <w:hideMark/>
          </w:tcPr>
          <w:p w14:paraId="4B1E9F88"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0.01%</w:t>
            </w:r>
          </w:p>
        </w:tc>
        <w:tc>
          <w:tcPr>
            <w:tcW w:w="990" w:type="dxa"/>
            <w:tcBorders>
              <w:top w:val="single" w:sz="8" w:space="0" w:color="auto"/>
              <w:left w:val="nil"/>
              <w:bottom w:val="nil"/>
              <w:right w:val="nil"/>
            </w:tcBorders>
            <w:shd w:val="clear" w:color="auto" w:fill="auto"/>
            <w:noWrap/>
            <w:vAlign w:val="center"/>
            <w:hideMark/>
          </w:tcPr>
          <w:p w14:paraId="70DB0CC7"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-0.02%</w:t>
            </w:r>
          </w:p>
        </w:tc>
        <w:tc>
          <w:tcPr>
            <w:tcW w:w="990" w:type="dxa"/>
            <w:tcBorders>
              <w:top w:val="single" w:sz="8" w:space="0" w:color="auto"/>
              <w:left w:val="nil"/>
              <w:bottom w:val="nil"/>
              <w:right w:val="single" w:sz="4" w:space="0" w:color="auto"/>
            </w:tcBorders>
            <w:shd w:val="clear" w:color="auto" w:fill="auto"/>
            <w:noWrap/>
            <w:vAlign w:val="center"/>
            <w:hideMark/>
          </w:tcPr>
          <w:p w14:paraId="1E862F79"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-0.01%</w:t>
            </w:r>
          </w:p>
        </w:tc>
        <w:tc>
          <w:tcPr>
            <w:tcW w:w="743" w:type="dxa"/>
            <w:tcBorders>
              <w:top w:val="single" w:sz="8" w:space="0" w:color="auto"/>
              <w:left w:val="nil"/>
              <w:bottom w:val="nil"/>
              <w:right w:val="nil"/>
            </w:tcBorders>
            <w:shd w:val="clear" w:color="auto" w:fill="auto"/>
            <w:noWrap/>
            <w:vAlign w:val="center"/>
            <w:hideMark/>
          </w:tcPr>
          <w:p w14:paraId="1CD7EE21"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82%</w:t>
            </w:r>
          </w:p>
        </w:tc>
        <w:tc>
          <w:tcPr>
            <w:tcW w:w="808" w:type="dxa"/>
            <w:tcBorders>
              <w:top w:val="single" w:sz="8" w:space="0" w:color="auto"/>
              <w:left w:val="nil"/>
              <w:bottom w:val="nil"/>
              <w:right w:val="single" w:sz="8" w:space="0" w:color="auto"/>
            </w:tcBorders>
            <w:shd w:val="clear" w:color="auto" w:fill="auto"/>
            <w:noWrap/>
            <w:vAlign w:val="center"/>
            <w:hideMark/>
          </w:tcPr>
          <w:p w14:paraId="22D7322B"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95%</w:t>
            </w:r>
          </w:p>
        </w:tc>
      </w:tr>
      <w:tr w:rsidR="007D4E29" w:rsidRPr="007D4E29" w14:paraId="21D26F02" w14:textId="77777777" w:rsidTr="007D4E2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204D2D"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Class D</w:t>
            </w:r>
          </w:p>
        </w:tc>
        <w:tc>
          <w:tcPr>
            <w:tcW w:w="990" w:type="dxa"/>
            <w:tcBorders>
              <w:top w:val="single" w:sz="8" w:space="0" w:color="auto"/>
              <w:left w:val="nil"/>
              <w:bottom w:val="nil"/>
              <w:right w:val="nil"/>
            </w:tcBorders>
            <w:shd w:val="clear" w:color="auto" w:fill="auto"/>
            <w:noWrap/>
            <w:vAlign w:val="center"/>
            <w:hideMark/>
          </w:tcPr>
          <w:p w14:paraId="303DAA5D"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-0.07%</w:t>
            </w:r>
          </w:p>
        </w:tc>
        <w:tc>
          <w:tcPr>
            <w:tcW w:w="990" w:type="dxa"/>
            <w:tcBorders>
              <w:top w:val="single" w:sz="8" w:space="0" w:color="auto"/>
              <w:left w:val="nil"/>
              <w:bottom w:val="nil"/>
              <w:right w:val="nil"/>
            </w:tcBorders>
            <w:shd w:val="clear" w:color="auto" w:fill="auto"/>
            <w:noWrap/>
            <w:vAlign w:val="center"/>
            <w:hideMark/>
          </w:tcPr>
          <w:p w14:paraId="48BD84A8"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0.14%</w:t>
            </w:r>
          </w:p>
        </w:tc>
        <w:tc>
          <w:tcPr>
            <w:tcW w:w="990" w:type="dxa"/>
            <w:tcBorders>
              <w:top w:val="single" w:sz="8" w:space="0" w:color="auto"/>
              <w:left w:val="nil"/>
              <w:bottom w:val="nil"/>
              <w:right w:val="single" w:sz="4" w:space="0" w:color="auto"/>
            </w:tcBorders>
            <w:shd w:val="clear" w:color="auto" w:fill="auto"/>
            <w:noWrap/>
            <w:vAlign w:val="center"/>
            <w:hideMark/>
          </w:tcPr>
          <w:p w14:paraId="2996F6D3"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-0.20%</w:t>
            </w:r>
          </w:p>
        </w:tc>
        <w:tc>
          <w:tcPr>
            <w:tcW w:w="743" w:type="dxa"/>
            <w:tcBorders>
              <w:top w:val="single" w:sz="8" w:space="0" w:color="auto"/>
              <w:left w:val="nil"/>
              <w:bottom w:val="nil"/>
              <w:right w:val="nil"/>
            </w:tcBorders>
            <w:shd w:val="clear" w:color="auto" w:fill="auto"/>
            <w:noWrap/>
            <w:vAlign w:val="center"/>
            <w:hideMark/>
          </w:tcPr>
          <w:p w14:paraId="1F87D5AB"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84%</w:t>
            </w:r>
          </w:p>
        </w:tc>
        <w:tc>
          <w:tcPr>
            <w:tcW w:w="808" w:type="dxa"/>
            <w:tcBorders>
              <w:top w:val="single" w:sz="8" w:space="0" w:color="auto"/>
              <w:left w:val="nil"/>
              <w:bottom w:val="nil"/>
              <w:right w:val="single" w:sz="8" w:space="0" w:color="auto"/>
            </w:tcBorders>
            <w:shd w:val="clear" w:color="auto" w:fill="auto"/>
            <w:noWrap/>
            <w:vAlign w:val="center"/>
            <w:hideMark/>
          </w:tcPr>
          <w:p w14:paraId="391CD2DE"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101%</w:t>
            </w:r>
          </w:p>
        </w:tc>
      </w:tr>
      <w:tr w:rsidR="007D4E29" w:rsidRPr="007D4E29" w14:paraId="30D1EAC1" w14:textId="77777777" w:rsidTr="007D4E29">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0F969D5"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Class F</w:t>
            </w:r>
          </w:p>
        </w:tc>
        <w:tc>
          <w:tcPr>
            <w:tcW w:w="990" w:type="dxa"/>
            <w:tcBorders>
              <w:top w:val="nil"/>
              <w:left w:val="nil"/>
              <w:bottom w:val="single" w:sz="8" w:space="0" w:color="auto"/>
              <w:right w:val="nil"/>
            </w:tcBorders>
            <w:shd w:val="clear" w:color="auto" w:fill="auto"/>
            <w:noWrap/>
            <w:vAlign w:val="center"/>
            <w:hideMark/>
          </w:tcPr>
          <w:p w14:paraId="1B5DDC82"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-0.07%</w:t>
            </w:r>
          </w:p>
        </w:tc>
        <w:tc>
          <w:tcPr>
            <w:tcW w:w="990" w:type="dxa"/>
            <w:tcBorders>
              <w:top w:val="nil"/>
              <w:left w:val="nil"/>
              <w:bottom w:val="single" w:sz="8" w:space="0" w:color="auto"/>
              <w:right w:val="nil"/>
            </w:tcBorders>
            <w:shd w:val="clear" w:color="auto" w:fill="auto"/>
            <w:noWrap/>
            <w:vAlign w:val="center"/>
            <w:hideMark/>
          </w:tcPr>
          <w:p w14:paraId="7AE12FAE"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-0.01%</w:t>
            </w:r>
          </w:p>
        </w:tc>
        <w:tc>
          <w:tcPr>
            <w:tcW w:w="990" w:type="dxa"/>
            <w:tcBorders>
              <w:top w:val="nil"/>
              <w:left w:val="nil"/>
              <w:bottom w:val="single" w:sz="8" w:space="0" w:color="auto"/>
              <w:right w:val="single" w:sz="4" w:space="0" w:color="auto"/>
            </w:tcBorders>
            <w:shd w:val="clear" w:color="auto" w:fill="auto"/>
            <w:noWrap/>
            <w:vAlign w:val="center"/>
            <w:hideMark/>
          </w:tcPr>
          <w:p w14:paraId="2BEF18DA"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-0.09%</w:t>
            </w:r>
          </w:p>
        </w:tc>
        <w:tc>
          <w:tcPr>
            <w:tcW w:w="743" w:type="dxa"/>
            <w:tcBorders>
              <w:top w:val="nil"/>
              <w:left w:val="nil"/>
              <w:bottom w:val="single" w:sz="8" w:space="0" w:color="auto"/>
              <w:right w:val="nil"/>
            </w:tcBorders>
            <w:shd w:val="clear" w:color="auto" w:fill="auto"/>
            <w:noWrap/>
            <w:vAlign w:val="center"/>
            <w:hideMark/>
          </w:tcPr>
          <w:p w14:paraId="0E9939BE"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83%</w:t>
            </w:r>
          </w:p>
        </w:tc>
        <w:tc>
          <w:tcPr>
            <w:tcW w:w="808" w:type="dxa"/>
            <w:tcBorders>
              <w:top w:val="nil"/>
              <w:left w:val="nil"/>
              <w:bottom w:val="single" w:sz="8" w:space="0" w:color="auto"/>
              <w:right w:val="single" w:sz="8" w:space="0" w:color="auto"/>
            </w:tcBorders>
            <w:shd w:val="clear" w:color="auto" w:fill="auto"/>
            <w:noWrap/>
            <w:vAlign w:val="center"/>
            <w:hideMark/>
          </w:tcPr>
          <w:p w14:paraId="2748D9A2"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98%</w:t>
            </w:r>
          </w:p>
        </w:tc>
      </w:tr>
      <w:tr w:rsidR="007D4E29" w:rsidRPr="007D4E29" w14:paraId="08028A5A" w14:textId="77777777" w:rsidTr="007D4E29">
        <w:trPr>
          <w:trHeight w:val="255"/>
          <w:jc w:val="center"/>
        </w:trPr>
        <w:tc>
          <w:tcPr>
            <w:tcW w:w="1640" w:type="dxa"/>
            <w:tcBorders>
              <w:top w:val="nil"/>
              <w:left w:val="nil"/>
              <w:bottom w:val="nil"/>
              <w:right w:val="nil"/>
            </w:tcBorders>
            <w:shd w:val="clear" w:color="auto" w:fill="auto"/>
            <w:noWrap/>
            <w:vAlign w:val="center"/>
            <w:hideMark/>
          </w:tcPr>
          <w:p w14:paraId="0027ABDC"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90" w:type="dxa"/>
            <w:tcBorders>
              <w:top w:val="nil"/>
              <w:left w:val="nil"/>
              <w:bottom w:val="nil"/>
              <w:right w:val="nil"/>
            </w:tcBorders>
            <w:shd w:val="clear" w:color="auto" w:fill="auto"/>
            <w:noWrap/>
            <w:vAlign w:val="bottom"/>
            <w:hideMark/>
          </w:tcPr>
          <w:p w14:paraId="0CF8BDD0"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990" w:type="dxa"/>
            <w:tcBorders>
              <w:top w:val="nil"/>
              <w:left w:val="nil"/>
              <w:bottom w:val="nil"/>
              <w:right w:val="nil"/>
            </w:tcBorders>
            <w:shd w:val="clear" w:color="auto" w:fill="auto"/>
            <w:noWrap/>
            <w:vAlign w:val="bottom"/>
            <w:hideMark/>
          </w:tcPr>
          <w:p w14:paraId="3D969275"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90" w:type="dxa"/>
            <w:tcBorders>
              <w:top w:val="nil"/>
              <w:left w:val="nil"/>
              <w:bottom w:val="nil"/>
              <w:right w:val="nil"/>
            </w:tcBorders>
            <w:shd w:val="clear" w:color="auto" w:fill="auto"/>
            <w:noWrap/>
            <w:vAlign w:val="bottom"/>
            <w:hideMark/>
          </w:tcPr>
          <w:p w14:paraId="547D55B4"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743" w:type="dxa"/>
            <w:tcBorders>
              <w:top w:val="nil"/>
              <w:left w:val="nil"/>
              <w:bottom w:val="nil"/>
              <w:right w:val="nil"/>
            </w:tcBorders>
            <w:shd w:val="clear" w:color="auto" w:fill="auto"/>
            <w:noWrap/>
            <w:vAlign w:val="bottom"/>
            <w:hideMark/>
          </w:tcPr>
          <w:p w14:paraId="674DC8AF"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808" w:type="dxa"/>
            <w:tcBorders>
              <w:top w:val="nil"/>
              <w:left w:val="nil"/>
              <w:bottom w:val="nil"/>
              <w:right w:val="nil"/>
            </w:tcBorders>
            <w:shd w:val="clear" w:color="auto" w:fill="auto"/>
            <w:noWrap/>
            <w:vAlign w:val="bottom"/>
            <w:hideMark/>
          </w:tcPr>
          <w:p w14:paraId="2E18C9CD"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7D4E29" w:rsidRPr="007D4E29" w14:paraId="40CE7D16" w14:textId="77777777" w:rsidTr="007D4E29">
        <w:trPr>
          <w:trHeight w:val="324"/>
          <w:jc w:val="center"/>
        </w:trPr>
        <w:tc>
          <w:tcPr>
            <w:tcW w:w="1640" w:type="dxa"/>
            <w:tcBorders>
              <w:top w:val="nil"/>
              <w:left w:val="nil"/>
              <w:bottom w:val="nil"/>
              <w:right w:val="nil"/>
            </w:tcBorders>
            <w:shd w:val="clear" w:color="auto" w:fill="auto"/>
            <w:noWrap/>
            <w:vAlign w:val="center"/>
            <w:hideMark/>
          </w:tcPr>
          <w:p w14:paraId="6482601B"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52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8ADDB99"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D4E29">
              <w:rPr>
                <w:rFonts w:ascii="Arial" w:hAnsi="Arial" w:cs="Arial"/>
                <w:b/>
                <w:bCs/>
                <w:color w:val="000000"/>
                <w:sz w:val="18"/>
                <w:szCs w:val="18"/>
                <w:lang w:eastAsia="zh-CN"/>
              </w:rPr>
              <w:t xml:space="preserve">Low delay B Main10 </w:t>
            </w:r>
          </w:p>
        </w:tc>
      </w:tr>
      <w:tr w:rsidR="007D4E29" w:rsidRPr="007D4E29" w14:paraId="2CD55E3B" w14:textId="77777777" w:rsidTr="007D4E29">
        <w:trPr>
          <w:trHeight w:val="255"/>
          <w:jc w:val="center"/>
        </w:trPr>
        <w:tc>
          <w:tcPr>
            <w:tcW w:w="1640" w:type="dxa"/>
            <w:tcBorders>
              <w:top w:val="nil"/>
              <w:left w:val="nil"/>
              <w:bottom w:val="nil"/>
              <w:right w:val="nil"/>
            </w:tcBorders>
            <w:shd w:val="clear" w:color="auto" w:fill="auto"/>
            <w:noWrap/>
            <w:vAlign w:val="center"/>
            <w:hideMark/>
          </w:tcPr>
          <w:p w14:paraId="4CA17C40"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452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A28731F"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D4E29">
              <w:rPr>
                <w:rFonts w:ascii="Arial" w:hAnsi="Arial" w:cs="Arial"/>
                <w:b/>
                <w:bCs/>
                <w:color w:val="000000"/>
                <w:sz w:val="18"/>
                <w:szCs w:val="18"/>
                <w:lang w:eastAsia="zh-CN"/>
              </w:rPr>
              <w:t>Over VTM-7.0</w:t>
            </w:r>
          </w:p>
        </w:tc>
      </w:tr>
      <w:tr w:rsidR="007D4E29" w:rsidRPr="007D4E29" w14:paraId="37397136" w14:textId="77777777" w:rsidTr="007D4E29">
        <w:trPr>
          <w:trHeight w:val="255"/>
          <w:jc w:val="center"/>
        </w:trPr>
        <w:tc>
          <w:tcPr>
            <w:tcW w:w="1640" w:type="dxa"/>
            <w:tcBorders>
              <w:top w:val="nil"/>
              <w:left w:val="nil"/>
              <w:bottom w:val="nil"/>
              <w:right w:val="nil"/>
            </w:tcBorders>
            <w:shd w:val="clear" w:color="auto" w:fill="auto"/>
            <w:noWrap/>
            <w:vAlign w:val="center"/>
            <w:hideMark/>
          </w:tcPr>
          <w:p w14:paraId="108CBB7A"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990" w:type="dxa"/>
            <w:tcBorders>
              <w:top w:val="nil"/>
              <w:left w:val="single" w:sz="8" w:space="0" w:color="auto"/>
              <w:bottom w:val="single" w:sz="8" w:space="0" w:color="auto"/>
              <w:right w:val="nil"/>
            </w:tcBorders>
            <w:shd w:val="clear" w:color="auto" w:fill="auto"/>
            <w:noWrap/>
            <w:vAlign w:val="center"/>
            <w:hideMark/>
          </w:tcPr>
          <w:p w14:paraId="0200FA16"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Y</w:t>
            </w:r>
          </w:p>
        </w:tc>
        <w:tc>
          <w:tcPr>
            <w:tcW w:w="990" w:type="dxa"/>
            <w:tcBorders>
              <w:top w:val="nil"/>
              <w:left w:val="nil"/>
              <w:bottom w:val="single" w:sz="8" w:space="0" w:color="auto"/>
              <w:right w:val="nil"/>
            </w:tcBorders>
            <w:shd w:val="clear" w:color="auto" w:fill="auto"/>
            <w:noWrap/>
            <w:vAlign w:val="center"/>
            <w:hideMark/>
          </w:tcPr>
          <w:p w14:paraId="7A86CB65"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U</w:t>
            </w:r>
          </w:p>
        </w:tc>
        <w:tc>
          <w:tcPr>
            <w:tcW w:w="990" w:type="dxa"/>
            <w:tcBorders>
              <w:top w:val="nil"/>
              <w:left w:val="nil"/>
              <w:bottom w:val="single" w:sz="8" w:space="0" w:color="auto"/>
              <w:right w:val="single" w:sz="4" w:space="0" w:color="auto"/>
            </w:tcBorders>
            <w:shd w:val="clear" w:color="auto" w:fill="auto"/>
            <w:noWrap/>
            <w:vAlign w:val="center"/>
            <w:hideMark/>
          </w:tcPr>
          <w:p w14:paraId="2035E4BF"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V</w:t>
            </w:r>
          </w:p>
        </w:tc>
        <w:tc>
          <w:tcPr>
            <w:tcW w:w="743" w:type="dxa"/>
            <w:tcBorders>
              <w:top w:val="nil"/>
              <w:left w:val="nil"/>
              <w:bottom w:val="single" w:sz="8" w:space="0" w:color="auto"/>
              <w:right w:val="nil"/>
            </w:tcBorders>
            <w:shd w:val="clear" w:color="auto" w:fill="auto"/>
            <w:noWrap/>
            <w:vAlign w:val="center"/>
            <w:hideMark/>
          </w:tcPr>
          <w:p w14:paraId="4E9531F4"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7D4E29">
              <w:rPr>
                <w:rFonts w:ascii="Arial" w:hAnsi="Arial" w:cs="Arial"/>
                <w:color w:val="000000"/>
                <w:sz w:val="18"/>
                <w:szCs w:val="18"/>
                <w:lang w:eastAsia="zh-CN"/>
              </w:rPr>
              <w:t>EncT</w:t>
            </w:r>
            <w:proofErr w:type="spellEnd"/>
          </w:p>
        </w:tc>
        <w:tc>
          <w:tcPr>
            <w:tcW w:w="808" w:type="dxa"/>
            <w:tcBorders>
              <w:top w:val="nil"/>
              <w:left w:val="nil"/>
              <w:bottom w:val="single" w:sz="8" w:space="0" w:color="auto"/>
              <w:right w:val="single" w:sz="8" w:space="0" w:color="auto"/>
            </w:tcBorders>
            <w:shd w:val="clear" w:color="auto" w:fill="auto"/>
            <w:noWrap/>
            <w:vAlign w:val="center"/>
            <w:hideMark/>
          </w:tcPr>
          <w:p w14:paraId="4CAA2AD1"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7D4E29">
              <w:rPr>
                <w:rFonts w:ascii="Arial" w:hAnsi="Arial" w:cs="Arial"/>
                <w:color w:val="000000"/>
                <w:sz w:val="18"/>
                <w:szCs w:val="18"/>
                <w:lang w:eastAsia="zh-CN"/>
              </w:rPr>
              <w:t>DecT</w:t>
            </w:r>
            <w:proofErr w:type="spellEnd"/>
          </w:p>
        </w:tc>
      </w:tr>
      <w:tr w:rsidR="007D4E29" w:rsidRPr="007D4E29" w14:paraId="5D56BCF2" w14:textId="77777777" w:rsidTr="007D4E2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B903ED"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Class A1</w:t>
            </w:r>
          </w:p>
        </w:tc>
        <w:tc>
          <w:tcPr>
            <w:tcW w:w="990" w:type="dxa"/>
            <w:tcBorders>
              <w:top w:val="nil"/>
              <w:left w:val="nil"/>
              <w:bottom w:val="nil"/>
              <w:right w:val="nil"/>
            </w:tcBorders>
            <w:shd w:val="clear" w:color="auto" w:fill="auto"/>
            <w:noWrap/>
            <w:vAlign w:val="center"/>
            <w:hideMark/>
          </w:tcPr>
          <w:p w14:paraId="21D876BD"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 </w:t>
            </w:r>
          </w:p>
        </w:tc>
        <w:tc>
          <w:tcPr>
            <w:tcW w:w="990" w:type="dxa"/>
            <w:tcBorders>
              <w:top w:val="nil"/>
              <w:left w:val="nil"/>
              <w:bottom w:val="nil"/>
              <w:right w:val="nil"/>
            </w:tcBorders>
            <w:shd w:val="clear" w:color="auto" w:fill="auto"/>
            <w:noWrap/>
            <w:vAlign w:val="center"/>
            <w:hideMark/>
          </w:tcPr>
          <w:p w14:paraId="084FE9C2"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 </w:t>
            </w:r>
          </w:p>
        </w:tc>
        <w:tc>
          <w:tcPr>
            <w:tcW w:w="990" w:type="dxa"/>
            <w:tcBorders>
              <w:top w:val="nil"/>
              <w:left w:val="nil"/>
              <w:bottom w:val="nil"/>
              <w:right w:val="single" w:sz="4" w:space="0" w:color="auto"/>
            </w:tcBorders>
            <w:shd w:val="clear" w:color="auto" w:fill="auto"/>
            <w:noWrap/>
            <w:vAlign w:val="center"/>
            <w:hideMark/>
          </w:tcPr>
          <w:p w14:paraId="7CC77AAF"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 </w:t>
            </w:r>
          </w:p>
        </w:tc>
        <w:tc>
          <w:tcPr>
            <w:tcW w:w="743" w:type="dxa"/>
            <w:tcBorders>
              <w:top w:val="nil"/>
              <w:left w:val="nil"/>
              <w:bottom w:val="nil"/>
              <w:right w:val="nil"/>
            </w:tcBorders>
            <w:shd w:val="clear" w:color="auto" w:fill="auto"/>
            <w:noWrap/>
            <w:vAlign w:val="center"/>
            <w:hideMark/>
          </w:tcPr>
          <w:p w14:paraId="0BBA8928"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 </w:t>
            </w:r>
          </w:p>
        </w:tc>
        <w:tc>
          <w:tcPr>
            <w:tcW w:w="808" w:type="dxa"/>
            <w:tcBorders>
              <w:top w:val="nil"/>
              <w:left w:val="nil"/>
              <w:bottom w:val="nil"/>
              <w:right w:val="single" w:sz="8" w:space="0" w:color="auto"/>
            </w:tcBorders>
            <w:shd w:val="clear" w:color="auto" w:fill="auto"/>
            <w:noWrap/>
            <w:vAlign w:val="center"/>
            <w:hideMark/>
          </w:tcPr>
          <w:p w14:paraId="0E2C877F"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 </w:t>
            </w:r>
          </w:p>
        </w:tc>
      </w:tr>
      <w:tr w:rsidR="007D4E29" w:rsidRPr="007D4E29" w14:paraId="69F2C834" w14:textId="77777777" w:rsidTr="007D4E2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9B7763"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Class A2</w:t>
            </w:r>
          </w:p>
        </w:tc>
        <w:tc>
          <w:tcPr>
            <w:tcW w:w="990" w:type="dxa"/>
            <w:tcBorders>
              <w:top w:val="nil"/>
              <w:left w:val="nil"/>
              <w:bottom w:val="nil"/>
              <w:right w:val="nil"/>
            </w:tcBorders>
            <w:shd w:val="clear" w:color="auto" w:fill="auto"/>
            <w:noWrap/>
            <w:vAlign w:val="center"/>
            <w:hideMark/>
          </w:tcPr>
          <w:p w14:paraId="5E400B3F"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 </w:t>
            </w:r>
          </w:p>
        </w:tc>
        <w:tc>
          <w:tcPr>
            <w:tcW w:w="990" w:type="dxa"/>
            <w:tcBorders>
              <w:top w:val="nil"/>
              <w:left w:val="nil"/>
              <w:bottom w:val="nil"/>
              <w:right w:val="nil"/>
            </w:tcBorders>
            <w:shd w:val="clear" w:color="auto" w:fill="auto"/>
            <w:noWrap/>
            <w:vAlign w:val="center"/>
            <w:hideMark/>
          </w:tcPr>
          <w:p w14:paraId="59FC5A82"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90" w:type="dxa"/>
            <w:tcBorders>
              <w:top w:val="nil"/>
              <w:left w:val="nil"/>
              <w:bottom w:val="nil"/>
              <w:right w:val="single" w:sz="4" w:space="0" w:color="auto"/>
            </w:tcBorders>
            <w:shd w:val="clear" w:color="auto" w:fill="auto"/>
            <w:noWrap/>
            <w:vAlign w:val="center"/>
            <w:hideMark/>
          </w:tcPr>
          <w:p w14:paraId="41291946"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 </w:t>
            </w:r>
          </w:p>
        </w:tc>
        <w:tc>
          <w:tcPr>
            <w:tcW w:w="743" w:type="dxa"/>
            <w:tcBorders>
              <w:top w:val="nil"/>
              <w:left w:val="nil"/>
              <w:bottom w:val="nil"/>
              <w:right w:val="nil"/>
            </w:tcBorders>
            <w:shd w:val="clear" w:color="auto" w:fill="auto"/>
            <w:noWrap/>
            <w:vAlign w:val="center"/>
            <w:hideMark/>
          </w:tcPr>
          <w:p w14:paraId="60BB696B"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 </w:t>
            </w:r>
          </w:p>
        </w:tc>
        <w:tc>
          <w:tcPr>
            <w:tcW w:w="808" w:type="dxa"/>
            <w:tcBorders>
              <w:top w:val="nil"/>
              <w:left w:val="nil"/>
              <w:bottom w:val="nil"/>
              <w:right w:val="single" w:sz="8" w:space="0" w:color="auto"/>
            </w:tcBorders>
            <w:shd w:val="clear" w:color="auto" w:fill="auto"/>
            <w:noWrap/>
            <w:vAlign w:val="center"/>
            <w:hideMark/>
          </w:tcPr>
          <w:p w14:paraId="10C829A8"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 </w:t>
            </w:r>
          </w:p>
        </w:tc>
      </w:tr>
      <w:tr w:rsidR="007D4E29" w:rsidRPr="007D4E29" w14:paraId="05483A32" w14:textId="77777777" w:rsidTr="007D4E2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F7593F"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Class B</w:t>
            </w:r>
          </w:p>
        </w:tc>
        <w:tc>
          <w:tcPr>
            <w:tcW w:w="990" w:type="dxa"/>
            <w:tcBorders>
              <w:top w:val="nil"/>
              <w:left w:val="nil"/>
              <w:bottom w:val="nil"/>
              <w:right w:val="nil"/>
            </w:tcBorders>
            <w:shd w:val="clear" w:color="auto" w:fill="auto"/>
            <w:noWrap/>
            <w:vAlign w:val="center"/>
            <w:hideMark/>
          </w:tcPr>
          <w:p w14:paraId="29277E02"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0.02%</w:t>
            </w:r>
          </w:p>
        </w:tc>
        <w:tc>
          <w:tcPr>
            <w:tcW w:w="990" w:type="dxa"/>
            <w:tcBorders>
              <w:top w:val="nil"/>
              <w:left w:val="nil"/>
              <w:bottom w:val="nil"/>
              <w:right w:val="nil"/>
            </w:tcBorders>
            <w:shd w:val="clear" w:color="auto" w:fill="auto"/>
            <w:noWrap/>
            <w:vAlign w:val="center"/>
            <w:hideMark/>
          </w:tcPr>
          <w:p w14:paraId="6B19EE70"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-0.09%</w:t>
            </w:r>
          </w:p>
        </w:tc>
        <w:tc>
          <w:tcPr>
            <w:tcW w:w="990" w:type="dxa"/>
            <w:tcBorders>
              <w:top w:val="nil"/>
              <w:left w:val="nil"/>
              <w:bottom w:val="nil"/>
              <w:right w:val="single" w:sz="4" w:space="0" w:color="auto"/>
            </w:tcBorders>
            <w:shd w:val="clear" w:color="auto" w:fill="auto"/>
            <w:noWrap/>
            <w:vAlign w:val="center"/>
            <w:hideMark/>
          </w:tcPr>
          <w:p w14:paraId="5CDD251D"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0.13%</w:t>
            </w:r>
          </w:p>
        </w:tc>
        <w:tc>
          <w:tcPr>
            <w:tcW w:w="743" w:type="dxa"/>
            <w:tcBorders>
              <w:top w:val="nil"/>
              <w:left w:val="nil"/>
              <w:bottom w:val="nil"/>
              <w:right w:val="nil"/>
            </w:tcBorders>
            <w:shd w:val="clear" w:color="auto" w:fill="auto"/>
            <w:noWrap/>
            <w:vAlign w:val="center"/>
            <w:hideMark/>
          </w:tcPr>
          <w:p w14:paraId="2AE5AF11"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83%</w:t>
            </w:r>
          </w:p>
        </w:tc>
        <w:tc>
          <w:tcPr>
            <w:tcW w:w="808" w:type="dxa"/>
            <w:tcBorders>
              <w:top w:val="nil"/>
              <w:left w:val="nil"/>
              <w:bottom w:val="nil"/>
              <w:right w:val="single" w:sz="8" w:space="0" w:color="auto"/>
            </w:tcBorders>
            <w:shd w:val="clear" w:color="auto" w:fill="auto"/>
            <w:noWrap/>
            <w:vAlign w:val="center"/>
            <w:hideMark/>
          </w:tcPr>
          <w:p w14:paraId="4879D75F"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98%</w:t>
            </w:r>
          </w:p>
        </w:tc>
      </w:tr>
      <w:tr w:rsidR="007D4E29" w:rsidRPr="007D4E29" w14:paraId="4050B4B7" w14:textId="77777777" w:rsidTr="007D4E2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ED4C1B"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Class C</w:t>
            </w:r>
          </w:p>
        </w:tc>
        <w:tc>
          <w:tcPr>
            <w:tcW w:w="990" w:type="dxa"/>
            <w:tcBorders>
              <w:top w:val="nil"/>
              <w:left w:val="nil"/>
              <w:bottom w:val="nil"/>
              <w:right w:val="nil"/>
            </w:tcBorders>
            <w:shd w:val="clear" w:color="auto" w:fill="auto"/>
            <w:noWrap/>
            <w:vAlign w:val="center"/>
            <w:hideMark/>
          </w:tcPr>
          <w:p w14:paraId="308D8DA3"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-0.07%</w:t>
            </w:r>
          </w:p>
        </w:tc>
        <w:tc>
          <w:tcPr>
            <w:tcW w:w="990" w:type="dxa"/>
            <w:tcBorders>
              <w:top w:val="nil"/>
              <w:left w:val="nil"/>
              <w:bottom w:val="nil"/>
              <w:right w:val="nil"/>
            </w:tcBorders>
            <w:shd w:val="clear" w:color="auto" w:fill="auto"/>
            <w:noWrap/>
            <w:vAlign w:val="center"/>
            <w:hideMark/>
          </w:tcPr>
          <w:p w14:paraId="417F7A49"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-0.32%</w:t>
            </w:r>
          </w:p>
        </w:tc>
        <w:tc>
          <w:tcPr>
            <w:tcW w:w="990" w:type="dxa"/>
            <w:tcBorders>
              <w:top w:val="nil"/>
              <w:left w:val="nil"/>
              <w:bottom w:val="nil"/>
              <w:right w:val="single" w:sz="4" w:space="0" w:color="auto"/>
            </w:tcBorders>
            <w:shd w:val="clear" w:color="auto" w:fill="auto"/>
            <w:noWrap/>
            <w:vAlign w:val="center"/>
            <w:hideMark/>
          </w:tcPr>
          <w:p w14:paraId="528314B7"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-0.12%</w:t>
            </w:r>
          </w:p>
        </w:tc>
        <w:tc>
          <w:tcPr>
            <w:tcW w:w="743" w:type="dxa"/>
            <w:tcBorders>
              <w:top w:val="nil"/>
              <w:left w:val="nil"/>
              <w:bottom w:val="nil"/>
              <w:right w:val="nil"/>
            </w:tcBorders>
            <w:shd w:val="clear" w:color="auto" w:fill="auto"/>
            <w:noWrap/>
            <w:vAlign w:val="center"/>
            <w:hideMark/>
          </w:tcPr>
          <w:p w14:paraId="09BE944A"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83%</w:t>
            </w:r>
          </w:p>
        </w:tc>
        <w:tc>
          <w:tcPr>
            <w:tcW w:w="808" w:type="dxa"/>
            <w:tcBorders>
              <w:top w:val="nil"/>
              <w:left w:val="nil"/>
              <w:bottom w:val="nil"/>
              <w:right w:val="single" w:sz="8" w:space="0" w:color="auto"/>
            </w:tcBorders>
            <w:shd w:val="clear" w:color="auto" w:fill="auto"/>
            <w:noWrap/>
            <w:vAlign w:val="center"/>
            <w:hideMark/>
          </w:tcPr>
          <w:p w14:paraId="6F4B8C42"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98%</w:t>
            </w:r>
          </w:p>
        </w:tc>
      </w:tr>
      <w:tr w:rsidR="007D4E29" w:rsidRPr="007D4E29" w14:paraId="27EAF8FE" w14:textId="77777777" w:rsidTr="007D4E2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31AA51"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Class E</w:t>
            </w:r>
          </w:p>
        </w:tc>
        <w:tc>
          <w:tcPr>
            <w:tcW w:w="990" w:type="dxa"/>
            <w:tcBorders>
              <w:top w:val="nil"/>
              <w:left w:val="nil"/>
              <w:bottom w:val="nil"/>
              <w:right w:val="nil"/>
            </w:tcBorders>
            <w:shd w:val="clear" w:color="auto" w:fill="auto"/>
            <w:noWrap/>
            <w:vAlign w:val="center"/>
            <w:hideMark/>
          </w:tcPr>
          <w:p w14:paraId="535FDD76"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0.00%</w:t>
            </w:r>
          </w:p>
        </w:tc>
        <w:tc>
          <w:tcPr>
            <w:tcW w:w="990" w:type="dxa"/>
            <w:tcBorders>
              <w:top w:val="nil"/>
              <w:left w:val="nil"/>
              <w:bottom w:val="nil"/>
              <w:right w:val="nil"/>
            </w:tcBorders>
            <w:shd w:val="clear" w:color="auto" w:fill="auto"/>
            <w:noWrap/>
            <w:vAlign w:val="center"/>
            <w:hideMark/>
          </w:tcPr>
          <w:p w14:paraId="1FBFD169"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0.41%</w:t>
            </w:r>
          </w:p>
        </w:tc>
        <w:tc>
          <w:tcPr>
            <w:tcW w:w="990" w:type="dxa"/>
            <w:tcBorders>
              <w:top w:val="nil"/>
              <w:left w:val="nil"/>
              <w:bottom w:val="nil"/>
              <w:right w:val="single" w:sz="4" w:space="0" w:color="auto"/>
            </w:tcBorders>
            <w:shd w:val="clear" w:color="auto" w:fill="auto"/>
            <w:noWrap/>
            <w:vAlign w:val="center"/>
            <w:hideMark/>
          </w:tcPr>
          <w:p w14:paraId="1CD15EF2"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0.13%</w:t>
            </w:r>
          </w:p>
        </w:tc>
        <w:tc>
          <w:tcPr>
            <w:tcW w:w="743" w:type="dxa"/>
            <w:tcBorders>
              <w:top w:val="nil"/>
              <w:left w:val="nil"/>
              <w:bottom w:val="nil"/>
              <w:right w:val="nil"/>
            </w:tcBorders>
            <w:shd w:val="clear" w:color="auto" w:fill="auto"/>
            <w:noWrap/>
            <w:vAlign w:val="center"/>
            <w:hideMark/>
          </w:tcPr>
          <w:p w14:paraId="27342D6D"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87%</w:t>
            </w:r>
          </w:p>
        </w:tc>
        <w:tc>
          <w:tcPr>
            <w:tcW w:w="808" w:type="dxa"/>
            <w:tcBorders>
              <w:top w:val="nil"/>
              <w:left w:val="nil"/>
              <w:bottom w:val="nil"/>
              <w:right w:val="single" w:sz="8" w:space="0" w:color="auto"/>
            </w:tcBorders>
            <w:shd w:val="clear" w:color="auto" w:fill="auto"/>
            <w:noWrap/>
            <w:vAlign w:val="center"/>
            <w:hideMark/>
          </w:tcPr>
          <w:p w14:paraId="17BF7B54"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106%</w:t>
            </w:r>
          </w:p>
        </w:tc>
      </w:tr>
      <w:tr w:rsidR="007D4E29" w:rsidRPr="007D4E29" w14:paraId="56ADD39C" w14:textId="77777777" w:rsidTr="007D4E2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5EF9F1"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D4E29">
              <w:rPr>
                <w:rFonts w:ascii="Arial" w:hAnsi="Arial" w:cs="Arial"/>
                <w:b/>
                <w:bCs/>
                <w:color w:val="000000"/>
                <w:sz w:val="18"/>
                <w:szCs w:val="18"/>
                <w:lang w:eastAsia="zh-CN"/>
              </w:rPr>
              <w:t>Overall</w:t>
            </w:r>
          </w:p>
        </w:tc>
        <w:tc>
          <w:tcPr>
            <w:tcW w:w="990" w:type="dxa"/>
            <w:tcBorders>
              <w:top w:val="single" w:sz="8" w:space="0" w:color="auto"/>
              <w:left w:val="nil"/>
              <w:bottom w:val="nil"/>
              <w:right w:val="nil"/>
            </w:tcBorders>
            <w:shd w:val="clear" w:color="auto" w:fill="auto"/>
            <w:noWrap/>
            <w:vAlign w:val="center"/>
            <w:hideMark/>
          </w:tcPr>
          <w:p w14:paraId="62A7924D"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-0.02%</w:t>
            </w:r>
          </w:p>
        </w:tc>
        <w:tc>
          <w:tcPr>
            <w:tcW w:w="990" w:type="dxa"/>
            <w:tcBorders>
              <w:top w:val="single" w:sz="8" w:space="0" w:color="auto"/>
              <w:left w:val="nil"/>
              <w:bottom w:val="nil"/>
              <w:right w:val="nil"/>
            </w:tcBorders>
            <w:shd w:val="clear" w:color="auto" w:fill="auto"/>
            <w:noWrap/>
            <w:vAlign w:val="center"/>
            <w:hideMark/>
          </w:tcPr>
          <w:p w14:paraId="51A488A3"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-0.04%</w:t>
            </w:r>
          </w:p>
        </w:tc>
        <w:tc>
          <w:tcPr>
            <w:tcW w:w="990" w:type="dxa"/>
            <w:tcBorders>
              <w:top w:val="single" w:sz="8" w:space="0" w:color="auto"/>
              <w:left w:val="nil"/>
              <w:bottom w:val="nil"/>
              <w:right w:val="single" w:sz="4" w:space="0" w:color="auto"/>
            </w:tcBorders>
            <w:shd w:val="clear" w:color="auto" w:fill="auto"/>
            <w:noWrap/>
            <w:vAlign w:val="center"/>
            <w:hideMark/>
          </w:tcPr>
          <w:p w14:paraId="301AA7F0"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0.04%</w:t>
            </w:r>
          </w:p>
        </w:tc>
        <w:tc>
          <w:tcPr>
            <w:tcW w:w="743" w:type="dxa"/>
            <w:tcBorders>
              <w:top w:val="single" w:sz="8" w:space="0" w:color="auto"/>
              <w:left w:val="nil"/>
              <w:bottom w:val="nil"/>
              <w:right w:val="nil"/>
            </w:tcBorders>
            <w:shd w:val="clear" w:color="auto" w:fill="auto"/>
            <w:noWrap/>
            <w:vAlign w:val="center"/>
            <w:hideMark/>
          </w:tcPr>
          <w:p w14:paraId="09A96A0C"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84%</w:t>
            </w:r>
          </w:p>
        </w:tc>
        <w:tc>
          <w:tcPr>
            <w:tcW w:w="808" w:type="dxa"/>
            <w:tcBorders>
              <w:top w:val="single" w:sz="8" w:space="0" w:color="auto"/>
              <w:left w:val="nil"/>
              <w:bottom w:val="nil"/>
              <w:right w:val="single" w:sz="8" w:space="0" w:color="auto"/>
            </w:tcBorders>
            <w:shd w:val="clear" w:color="auto" w:fill="auto"/>
            <w:noWrap/>
            <w:vAlign w:val="center"/>
            <w:hideMark/>
          </w:tcPr>
          <w:p w14:paraId="43560941"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100%</w:t>
            </w:r>
          </w:p>
        </w:tc>
      </w:tr>
      <w:tr w:rsidR="007D4E29" w:rsidRPr="007D4E29" w14:paraId="404AA3C2" w14:textId="77777777" w:rsidTr="007D4E2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59BEF12"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Class D</w:t>
            </w:r>
          </w:p>
        </w:tc>
        <w:tc>
          <w:tcPr>
            <w:tcW w:w="990" w:type="dxa"/>
            <w:tcBorders>
              <w:top w:val="single" w:sz="8" w:space="0" w:color="auto"/>
              <w:left w:val="single" w:sz="8" w:space="0" w:color="auto"/>
              <w:bottom w:val="nil"/>
              <w:right w:val="nil"/>
            </w:tcBorders>
            <w:shd w:val="clear" w:color="auto" w:fill="auto"/>
            <w:noWrap/>
            <w:vAlign w:val="center"/>
            <w:hideMark/>
          </w:tcPr>
          <w:p w14:paraId="2A2F78DB"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-0.08%</w:t>
            </w:r>
          </w:p>
        </w:tc>
        <w:tc>
          <w:tcPr>
            <w:tcW w:w="990" w:type="dxa"/>
            <w:tcBorders>
              <w:top w:val="single" w:sz="8" w:space="0" w:color="auto"/>
              <w:left w:val="nil"/>
              <w:bottom w:val="nil"/>
              <w:right w:val="nil"/>
            </w:tcBorders>
            <w:shd w:val="clear" w:color="auto" w:fill="auto"/>
            <w:noWrap/>
            <w:vAlign w:val="center"/>
            <w:hideMark/>
          </w:tcPr>
          <w:p w14:paraId="7A3C31F0"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0.24%</w:t>
            </w:r>
          </w:p>
        </w:tc>
        <w:tc>
          <w:tcPr>
            <w:tcW w:w="990" w:type="dxa"/>
            <w:tcBorders>
              <w:top w:val="single" w:sz="8" w:space="0" w:color="auto"/>
              <w:left w:val="nil"/>
              <w:bottom w:val="nil"/>
              <w:right w:val="single" w:sz="4" w:space="0" w:color="auto"/>
            </w:tcBorders>
            <w:shd w:val="clear" w:color="auto" w:fill="auto"/>
            <w:noWrap/>
            <w:vAlign w:val="center"/>
            <w:hideMark/>
          </w:tcPr>
          <w:p w14:paraId="7254AFDB"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0.36%</w:t>
            </w:r>
          </w:p>
        </w:tc>
        <w:tc>
          <w:tcPr>
            <w:tcW w:w="743" w:type="dxa"/>
            <w:tcBorders>
              <w:top w:val="single" w:sz="8" w:space="0" w:color="auto"/>
              <w:left w:val="nil"/>
              <w:bottom w:val="nil"/>
              <w:right w:val="nil"/>
            </w:tcBorders>
            <w:shd w:val="clear" w:color="auto" w:fill="auto"/>
            <w:noWrap/>
            <w:vAlign w:val="center"/>
            <w:hideMark/>
          </w:tcPr>
          <w:p w14:paraId="35EB6583"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83%</w:t>
            </w:r>
          </w:p>
        </w:tc>
        <w:tc>
          <w:tcPr>
            <w:tcW w:w="808" w:type="dxa"/>
            <w:tcBorders>
              <w:top w:val="single" w:sz="8" w:space="0" w:color="auto"/>
              <w:left w:val="nil"/>
              <w:bottom w:val="nil"/>
              <w:right w:val="single" w:sz="8" w:space="0" w:color="auto"/>
            </w:tcBorders>
            <w:shd w:val="clear" w:color="auto" w:fill="auto"/>
            <w:noWrap/>
            <w:vAlign w:val="center"/>
            <w:hideMark/>
          </w:tcPr>
          <w:p w14:paraId="22A21D4C"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97%</w:t>
            </w:r>
          </w:p>
        </w:tc>
      </w:tr>
      <w:tr w:rsidR="007D4E29" w:rsidRPr="007D4E29" w14:paraId="182F40A0" w14:textId="77777777" w:rsidTr="007D4E29">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A791755"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Class F</w:t>
            </w:r>
          </w:p>
        </w:tc>
        <w:tc>
          <w:tcPr>
            <w:tcW w:w="990" w:type="dxa"/>
            <w:tcBorders>
              <w:top w:val="nil"/>
              <w:left w:val="single" w:sz="8" w:space="0" w:color="auto"/>
              <w:bottom w:val="single" w:sz="8" w:space="0" w:color="auto"/>
              <w:right w:val="nil"/>
            </w:tcBorders>
            <w:shd w:val="clear" w:color="auto" w:fill="auto"/>
            <w:noWrap/>
            <w:vAlign w:val="center"/>
            <w:hideMark/>
          </w:tcPr>
          <w:p w14:paraId="6280C0CA"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-0.08%</w:t>
            </w:r>
          </w:p>
        </w:tc>
        <w:tc>
          <w:tcPr>
            <w:tcW w:w="990" w:type="dxa"/>
            <w:tcBorders>
              <w:top w:val="nil"/>
              <w:left w:val="nil"/>
              <w:bottom w:val="single" w:sz="8" w:space="0" w:color="auto"/>
              <w:right w:val="nil"/>
            </w:tcBorders>
            <w:shd w:val="clear" w:color="auto" w:fill="auto"/>
            <w:noWrap/>
            <w:vAlign w:val="center"/>
            <w:hideMark/>
          </w:tcPr>
          <w:p w14:paraId="0070E5F8"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0.03%</w:t>
            </w:r>
          </w:p>
        </w:tc>
        <w:tc>
          <w:tcPr>
            <w:tcW w:w="990" w:type="dxa"/>
            <w:tcBorders>
              <w:top w:val="nil"/>
              <w:left w:val="nil"/>
              <w:bottom w:val="single" w:sz="8" w:space="0" w:color="auto"/>
              <w:right w:val="single" w:sz="4" w:space="0" w:color="auto"/>
            </w:tcBorders>
            <w:shd w:val="clear" w:color="auto" w:fill="auto"/>
            <w:noWrap/>
            <w:vAlign w:val="center"/>
            <w:hideMark/>
          </w:tcPr>
          <w:p w14:paraId="063313BE"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0.45%</w:t>
            </w:r>
          </w:p>
        </w:tc>
        <w:tc>
          <w:tcPr>
            <w:tcW w:w="743" w:type="dxa"/>
            <w:tcBorders>
              <w:top w:val="nil"/>
              <w:left w:val="nil"/>
              <w:bottom w:val="single" w:sz="8" w:space="0" w:color="auto"/>
              <w:right w:val="nil"/>
            </w:tcBorders>
            <w:shd w:val="clear" w:color="auto" w:fill="auto"/>
            <w:noWrap/>
            <w:vAlign w:val="center"/>
            <w:hideMark/>
          </w:tcPr>
          <w:p w14:paraId="70891FC9"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86%</w:t>
            </w:r>
          </w:p>
        </w:tc>
        <w:tc>
          <w:tcPr>
            <w:tcW w:w="808" w:type="dxa"/>
            <w:tcBorders>
              <w:top w:val="nil"/>
              <w:left w:val="nil"/>
              <w:bottom w:val="single" w:sz="8" w:space="0" w:color="auto"/>
              <w:right w:val="single" w:sz="8" w:space="0" w:color="auto"/>
            </w:tcBorders>
            <w:shd w:val="clear" w:color="auto" w:fill="auto"/>
            <w:noWrap/>
            <w:vAlign w:val="center"/>
            <w:hideMark/>
          </w:tcPr>
          <w:p w14:paraId="57955D75" w14:textId="77777777" w:rsidR="007D4E29" w:rsidRPr="007D4E29" w:rsidRDefault="007D4E29" w:rsidP="007D4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D4E29">
              <w:rPr>
                <w:rFonts w:ascii="Arial" w:hAnsi="Arial" w:cs="Arial"/>
                <w:color w:val="000000"/>
                <w:sz w:val="18"/>
                <w:szCs w:val="18"/>
                <w:lang w:eastAsia="zh-CN"/>
              </w:rPr>
              <w:t>108%</w:t>
            </w:r>
          </w:p>
        </w:tc>
      </w:tr>
    </w:tbl>
    <w:p w14:paraId="5C658D62" w14:textId="682AC890" w:rsidR="00464C68" w:rsidRDefault="00464C68" w:rsidP="00464C68">
      <w:pPr>
        <w:pStyle w:val="Heading2"/>
        <w:rPr>
          <w:i w:val="0"/>
          <w:iCs w:val="0"/>
          <w:lang w:val="en-CA"/>
        </w:rPr>
      </w:pPr>
      <w:r w:rsidRPr="005A27BE">
        <w:rPr>
          <w:i w:val="0"/>
          <w:iCs w:val="0"/>
          <w:lang w:val="en-CA"/>
        </w:rPr>
        <w:t xml:space="preserve">Alternative </w:t>
      </w:r>
      <w:r>
        <w:rPr>
          <w:i w:val="0"/>
          <w:iCs w:val="0"/>
          <w:lang w:val="en-CA"/>
        </w:rPr>
        <w:t>2</w:t>
      </w:r>
    </w:p>
    <w:p w14:paraId="44C4C36A" w14:textId="49CA4C64" w:rsidR="002F7C0D" w:rsidRDefault="002F7C0D" w:rsidP="002F7C0D">
      <w:pPr>
        <w:rPr>
          <w:lang w:val="en-CA"/>
        </w:rPr>
      </w:pPr>
      <w:r>
        <w:rPr>
          <w:lang w:val="en-CA"/>
        </w:rPr>
        <w:t xml:space="preserve">In alternative solution 2, it is proposed to reduce the filter strength for both </w:t>
      </w:r>
      <w:proofErr w:type="spellStart"/>
      <w:r>
        <w:rPr>
          <w:lang w:val="en-CA"/>
        </w:rPr>
        <w:t>luma</w:t>
      </w:r>
      <w:proofErr w:type="spellEnd"/>
      <w:r>
        <w:rPr>
          <w:lang w:val="en-CA"/>
        </w:rPr>
        <w:t xml:space="preserve"> and chroma when filtering rows adjacent to the ALF virtual boundary</w:t>
      </w:r>
      <w:r w:rsidR="00780BEF">
        <w:rPr>
          <w:lang w:val="en-CA"/>
        </w:rPr>
        <w:t xml:space="preserve"> as the changed spec below:</w:t>
      </w:r>
    </w:p>
    <w:p w14:paraId="4122F24F" w14:textId="77777777" w:rsidR="00780BEF" w:rsidRDefault="00780BEF" w:rsidP="00780BEF">
      <w:pPr>
        <w:rPr>
          <w:lang w:val="en-CA"/>
        </w:rPr>
      </w:pPr>
      <w:r>
        <w:rPr>
          <w:lang w:val="en-CA"/>
        </w:rPr>
        <w:t>The proposed changes to the VVC specification [1] are highlighted in yellow below:</w:t>
      </w:r>
    </w:p>
    <w:p w14:paraId="74B68FBF" w14:textId="77777777" w:rsidR="00780BEF" w:rsidRDefault="00780BEF" w:rsidP="00780BEF">
      <w:pPr>
        <w:pStyle w:val="Equation"/>
        <w:tabs>
          <w:tab w:val="clear" w:pos="794"/>
          <w:tab w:val="clear" w:pos="1588"/>
          <w:tab w:val="left" w:pos="851"/>
          <w:tab w:val="left" w:pos="1134"/>
          <w:tab w:val="left" w:pos="1418"/>
        </w:tabs>
        <w:ind w:left="851"/>
        <w:rPr>
          <w:rFonts w:ascii="Arial" w:hAnsi="Arial"/>
          <w:noProof/>
          <w:spacing w:val="2"/>
          <w:sz w:val="22"/>
          <w:lang w:val="en-CA" w:eastAsia="ko-KR"/>
        </w:rPr>
      </w:pPr>
      <w:r>
        <w:rPr>
          <w:noProof/>
          <w:lang w:val="en-CA"/>
        </w:rPr>
        <w:t>sum</w:t>
      </w:r>
      <w:r>
        <w:rPr>
          <w:noProof/>
          <w:lang w:val="en-CA" w:eastAsia="ko-KR"/>
        </w:rPr>
        <w:t> = curr + ( ( sum + 64 ) &gt;&gt; </w:t>
      </w:r>
      <w:r>
        <w:rPr>
          <w:noProof/>
          <w:highlight w:val="yellow"/>
          <w:lang w:val="en-CA" w:eastAsia="ko-KR"/>
        </w:rPr>
        <w:t>alfShiftY</w:t>
      </w:r>
      <w:r>
        <w:rPr>
          <w:noProof/>
          <w:lang w:val="en-CA" w:eastAsia="ko-KR"/>
        </w:rPr>
        <w:t> )</w:t>
      </w:r>
      <w:r>
        <w:rPr>
          <w:noProof/>
          <w:lang w:val="en-CA" w:eastAsia="ko-KR"/>
        </w:rPr>
        <w:tab/>
      </w:r>
      <w:r>
        <w:rPr>
          <w:noProof/>
          <w:lang w:val="en-CA" w:eastAsia="ko-KR"/>
        </w:rPr>
        <w:tab/>
      </w:r>
      <w:r>
        <w:rPr>
          <w:rFonts w:eastAsia="Malgun Gothic"/>
          <w:noProof/>
          <w:szCs w:val="22"/>
          <w:lang w:val="en-CA"/>
        </w:rPr>
        <w:t>(</w:t>
      </w:r>
      <w:r>
        <w:rPr>
          <w:noProof/>
          <w:lang w:val="en-CA"/>
        </w:rPr>
        <w:fldChar w:fldCharType="begin" w:fldLock="1"/>
      </w:r>
      <w:r>
        <w:rPr>
          <w:noProof/>
          <w:lang w:val="en-CA"/>
        </w:rPr>
        <w:instrText xml:space="preserve"> SEQ Equation \* ARABIC </w:instrText>
      </w:r>
      <w:r>
        <w:rPr>
          <w:noProof/>
          <w:lang w:val="en-CA"/>
        </w:rPr>
        <w:fldChar w:fldCharType="separate"/>
      </w:r>
      <w:r>
        <w:rPr>
          <w:noProof/>
          <w:lang w:val="en-CA"/>
        </w:rPr>
        <w:t>1425</w:t>
      </w:r>
      <w:r>
        <w:rPr>
          <w:noProof/>
          <w:lang w:val="en-CA"/>
        </w:rPr>
        <w:fldChar w:fldCharType="end"/>
      </w:r>
      <w:r>
        <w:rPr>
          <w:rFonts w:eastAsia="Malgun Gothic"/>
          <w:noProof/>
          <w:szCs w:val="22"/>
          <w:lang w:val="en-CA"/>
        </w:rPr>
        <w:t>)</w:t>
      </w:r>
    </w:p>
    <w:p w14:paraId="1AB5846E" w14:textId="77777777" w:rsidR="00780BEF" w:rsidRDefault="00780BEF" w:rsidP="00780BEF">
      <w:pPr>
        <w:rPr>
          <w:lang w:val="en-CA"/>
        </w:rPr>
      </w:pPr>
    </w:p>
    <w:p w14:paraId="40A6351F" w14:textId="77777777" w:rsidR="00780BEF" w:rsidRDefault="00780BEF" w:rsidP="00780BEF">
      <w:pPr>
        <w:pStyle w:val="Caption"/>
        <w:keepLines/>
        <w:rPr>
          <w:noProof/>
          <w:lang w:val="en-CA" w:eastAsia="ko-KR"/>
        </w:rPr>
      </w:pPr>
      <w:bookmarkStart w:id="0" w:name="_Ref8237643"/>
      <w:r>
        <w:rPr>
          <w:noProof/>
          <w:lang w:val="en-CA"/>
        </w:rPr>
        <w:t>Table </w:t>
      </w:r>
      <w:r>
        <w:fldChar w:fldCharType="begin" w:fldLock="1"/>
      </w:r>
      <w:r>
        <w:rPr>
          <w:noProof/>
          <w:lang w:val="en-CA"/>
        </w:rPr>
        <w:instrText xml:space="preserve"> SEQ Table \* ARABIC </w:instrText>
      </w:r>
      <w:r>
        <w:fldChar w:fldCharType="separate"/>
      </w:r>
      <w:r>
        <w:rPr>
          <w:noProof/>
          <w:lang w:val="en-CA"/>
        </w:rPr>
        <w:t>43</w:t>
      </w:r>
      <w:r>
        <w:fldChar w:fldCharType="end"/>
      </w:r>
      <w:bookmarkEnd w:id="0"/>
      <w:r>
        <w:rPr>
          <w:noProof/>
          <w:lang w:val="en-CA" w:eastAsia="ko-KR"/>
        </w:rPr>
        <w:t xml:space="preserve"> </w:t>
      </w:r>
      <w:r>
        <w:rPr>
          <w:noProof/>
          <w:lang w:val="en-CA"/>
        </w:rPr>
        <w:t xml:space="preserve">– </w:t>
      </w:r>
      <w:r>
        <w:rPr>
          <w:noProof/>
          <w:lang w:val="en-CA" w:eastAsia="ko-KR"/>
        </w:rPr>
        <w:t xml:space="preserve">Specification of y1, y2, y3 and </w:t>
      </w:r>
      <w:r>
        <w:rPr>
          <w:noProof/>
          <w:highlight w:val="yellow"/>
          <w:lang w:val="en-CA" w:eastAsia="ko-KR"/>
        </w:rPr>
        <w:t>alfShiftY</w:t>
      </w:r>
      <w:r>
        <w:rPr>
          <w:noProof/>
          <w:lang w:val="en-CA" w:eastAsia="ko-KR"/>
        </w:rPr>
        <w:t xml:space="preserve"> according to the </w:t>
      </w:r>
      <w:r>
        <w:rPr>
          <w:noProof/>
          <w:szCs w:val="22"/>
          <w:lang w:val="en-CA"/>
        </w:rPr>
        <w:t>vertical luma sample position y and applyAlfLineBufBoundary</w:t>
      </w:r>
    </w:p>
    <w:p w14:paraId="4350B2D7" w14:textId="77777777" w:rsidR="00780BEF" w:rsidRDefault="00780BEF" w:rsidP="00780BEF">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3"/>
        <w:gridCol w:w="994"/>
        <w:gridCol w:w="416"/>
        <w:gridCol w:w="416"/>
        <w:gridCol w:w="501"/>
      </w:tblGrid>
      <w:tr w:rsidR="00780BEF" w14:paraId="46F42673" w14:textId="77777777" w:rsidTr="00780BEF">
        <w:trPr>
          <w:jc w:val="center"/>
        </w:trPr>
        <w:tc>
          <w:tcPr>
            <w:tcW w:w="7200" w:type="dxa"/>
            <w:tcBorders>
              <w:top w:val="single" w:sz="4" w:space="0" w:color="auto"/>
              <w:left w:val="single" w:sz="4" w:space="0" w:color="auto"/>
              <w:bottom w:val="single" w:sz="4" w:space="0" w:color="auto"/>
              <w:right w:val="single" w:sz="4" w:space="0" w:color="auto"/>
            </w:tcBorders>
            <w:hideMark/>
          </w:tcPr>
          <w:p w14:paraId="09E9AE03" w14:textId="77777777" w:rsidR="00780BEF" w:rsidRDefault="00780BEF">
            <w:pPr>
              <w:pStyle w:val="Tablehead"/>
              <w:keepNext/>
              <w:keepLines/>
              <w:rPr>
                <w:sz w:val="20"/>
                <w:lang w:val="en-CA"/>
              </w:rPr>
            </w:pPr>
            <w:r>
              <w:rPr>
                <w:sz w:val="20"/>
                <w:lang w:val="en-CA"/>
              </w:rPr>
              <w:t>Condition</w:t>
            </w:r>
          </w:p>
        </w:tc>
        <w:tc>
          <w:tcPr>
            <w:tcW w:w="0" w:type="auto"/>
            <w:tcBorders>
              <w:top w:val="single" w:sz="4" w:space="0" w:color="auto"/>
              <w:left w:val="single" w:sz="4" w:space="0" w:color="auto"/>
              <w:bottom w:val="single" w:sz="4" w:space="0" w:color="auto"/>
              <w:right w:val="single" w:sz="4" w:space="0" w:color="auto"/>
            </w:tcBorders>
            <w:hideMark/>
          </w:tcPr>
          <w:p w14:paraId="64C55CA3" w14:textId="77777777" w:rsidR="00780BEF" w:rsidRDefault="00780BEF">
            <w:pPr>
              <w:pStyle w:val="Tablehead"/>
              <w:keepNext/>
              <w:keepLines/>
              <w:rPr>
                <w:sz w:val="20"/>
                <w:highlight w:val="yellow"/>
                <w:lang w:val="en-CA" w:eastAsia="ko-KR"/>
              </w:rPr>
            </w:pPr>
            <w:r>
              <w:rPr>
                <w:sz w:val="20"/>
                <w:highlight w:val="yellow"/>
                <w:lang w:val="en-CA" w:eastAsia="ko-KR"/>
              </w:rPr>
              <w:t>alfShiftY</w:t>
            </w:r>
          </w:p>
        </w:tc>
        <w:tc>
          <w:tcPr>
            <w:tcW w:w="0" w:type="auto"/>
            <w:tcBorders>
              <w:top w:val="single" w:sz="4" w:space="0" w:color="auto"/>
              <w:left w:val="single" w:sz="4" w:space="0" w:color="auto"/>
              <w:bottom w:val="single" w:sz="4" w:space="0" w:color="auto"/>
              <w:right w:val="single" w:sz="4" w:space="0" w:color="auto"/>
            </w:tcBorders>
            <w:hideMark/>
          </w:tcPr>
          <w:p w14:paraId="027FD839" w14:textId="77777777" w:rsidR="00780BEF" w:rsidRDefault="00780BEF">
            <w:pPr>
              <w:pStyle w:val="Tablehead"/>
              <w:keepNext/>
              <w:keepLines/>
              <w:rPr>
                <w:sz w:val="20"/>
                <w:lang w:val="en-CA" w:eastAsia="ko-KR"/>
              </w:rPr>
            </w:pPr>
            <w:r>
              <w:rPr>
                <w:sz w:val="20"/>
                <w:lang w:val="en-CA" w:eastAsia="ko-KR"/>
              </w:rPr>
              <w:t>y1</w:t>
            </w:r>
          </w:p>
        </w:tc>
        <w:tc>
          <w:tcPr>
            <w:tcW w:w="0" w:type="auto"/>
            <w:tcBorders>
              <w:top w:val="single" w:sz="4" w:space="0" w:color="auto"/>
              <w:left w:val="single" w:sz="4" w:space="0" w:color="auto"/>
              <w:bottom w:val="single" w:sz="4" w:space="0" w:color="auto"/>
              <w:right w:val="single" w:sz="4" w:space="0" w:color="auto"/>
            </w:tcBorders>
            <w:hideMark/>
          </w:tcPr>
          <w:p w14:paraId="7D96B19C" w14:textId="77777777" w:rsidR="00780BEF" w:rsidRDefault="00780BEF">
            <w:pPr>
              <w:pStyle w:val="Tablehead"/>
              <w:keepNext/>
              <w:keepLines/>
              <w:rPr>
                <w:sz w:val="20"/>
                <w:lang w:val="en-CA" w:eastAsia="ko-KR"/>
              </w:rPr>
            </w:pPr>
            <w:r>
              <w:rPr>
                <w:sz w:val="20"/>
                <w:lang w:val="en-CA" w:eastAsia="ko-KR"/>
              </w:rPr>
              <w:t>y2</w:t>
            </w:r>
          </w:p>
        </w:tc>
        <w:tc>
          <w:tcPr>
            <w:tcW w:w="505" w:type="dxa"/>
            <w:tcBorders>
              <w:top w:val="single" w:sz="4" w:space="0" w:color="auto"/>
              <w:left w:val="single" w:sz="4" w:space="0" w:color="auto"/>
              <w:bottom w:val="single" w:sz="4" w:space="0" w:color="auto"/>
              <w:right w:val="single" w:sz="4" w:space="0" w:color="auto"/>
            </w:tcBorders>
            <w:hideMark/>
          </w:tcPr>
          <w:p w14:paraId="1928A2A4" w14:textId="77777777" w:rsidR="00780BEF" w:rsidRDefault="00780BEF">
            <w:pPr>
              <w:pStyle w:val="Tablehead"/>
              <w:keepNext/>
              <w:keepLines/>
              <w:rPr>
                <w:sz w:val="20"/>
                <w:lang w:val="en-CA" w:eastAsia="ko-KR"/>
              </w:rPr>
            </w:pPr>
            <w:r>
              <w:rPr>
                <w:sz w:val="20"/>
                <w:lang w:val="en-CA" w:eastAsia="ko-KR"/>
              </w:rPr>
              <w:t>y3</w:t>
            </w:r>
          </w:p>
        </w:tc>
      </w:tr>
      <w:tr w:rsidR="00780BEF" w14:paraId="66A1ADBB" w14:textId="77777777" w:rsidTr="00780BEF">
        <w:trPr>
          <w:jc w:val="center"/>
        </w:trPr>
        <w:tc>
          <w:tcPr>
            <w:tcW w:w="7200" w:type="dxa"/>
            <w:tcBorders>
              <w:top w:val="single" w:sz="4" w:space="0" w:color="auto"/>
              <w:left w:val="single" w:sz="4" w:space="0" w:color="auto"/>
              <w:bottom w:val="single" w:sz="4" w:space="0" w:color="auto"/>
              <w:right w:val="single" w:sz="4" w:space="0" w:color="auto"/>
            </w:tcBorders>
            <w:hideMark/>
          </w:tcPr>
          <w:p w14:paraId="1F73DE73" w14:textId="77777777" w:rsidR="00780BEF" w:rsidRDefault="00780BEF">
            <w:pPr>
              <w:pStyle w:val="TableText"/>
              <w:keepNext/>
              <w:jc w:val="left"/>
              <w:rPr>
                <w:noProof/>
                <w:sz w:val="20"/>
                <w:lang w:val="en-CA"/>
              </w:rPr>
            </w:pPr>
            <w:proofErr w:type="gramStart"/>
            <w:r>
              <w:rPr>
                <w:sz w:val="20"/>
                <w:lang w:val="en-CA" w:eastAsia="ko-KR"/>
              </w:rPr>
              <w:t>( y</w:t>
            </w:r>
            <w:proofErr w:type="gramEnd"/>
            <w:r>
              <w:rPr>
                <w:szCs w:val="22"/>
                <w:lang w:val="en-CA"/>
              </w:rPr>
              <w:t> </w:t>
            </w:r>
            <w:r>
              <w:rPr>
                <w:sz w:val="20"/>
                <w:lang w:val="en-CA" w:eastAsia="ko-KR"/>
              </w:rPr>
              <w:t>= =</w:t>
            </w:r>
            <w:r>
              <w:rPr>
                <w:szCs w:val="22"/>
                <w:lang w:val="en-CA"/>
              </w:rPr>
              <w:t> </w:t>
            </w:r>
            <w:proofErr w:type="spellStart"/>
            <w:r>
              <w:rPr>
                <w:sz w:val="20"/>
                <w:lang w:val="en-CA" w:eastAsia="ko-KR"/>
              </w:rPr>
              <w:t>CtbSizeY</w:t>
            </w:r>
            <w:proofErr w:type="spellEnd"/>
            <w:r>
              <w:rPr>
                <w:lang w:val="en-CA" w:eastAsia="ko-KR"/>
              </w:rPr>
              <w:t> − </w:t>
            </w:r>
            <w:r>
              <w:rPr>
                <w:sz w:val="20"/>
                <w:lang w:val="en-CA" w:eastAsia="ko-KR"/>
              </w:rPr>
              <w:t>5  | |  y</w:t>
            </w:r>
            <w:r>
              <w:rPr>
                <w:szCs w:val="22"/>
                <w:lang w:val="en-CA"/>
              </w:rPr>
              <w:t> </w:t>
            </w:r>
            <w:r>
              <w:rPr>
                <w:sz w:val="20"/>
                <w:lang w:val="en-CA" w:eastAsia="ko-KR"/>
              </w:rPr>
              <w:t>= =</w:t>
            </w:r>
            <w:r>
              <w:rPr>
                <w:szCs w:val="22"/>
                <w:lang w:val="en-CA"/>
              </w:rPr>
              <w:t> </w:t>
            </w:r>
            <w:proofErr w:type="spellStart"/>
            <w:r>
              <w:rPr>
                <w:sz w:val="20"/>
                <w:lang w:val="en-CA" w:eastAsia="ko-KR"/>
              </w:rPr>
              <w:t>CtbSizeY</w:t>
            </w:r>
            <w:proofErr w:type="spellEnd"/>
            <w:r>
              <w:rPr>
                <w:lang w:val="en-CA" w:eastAsia="ko-KR"/>
              </w:rPr>
              <w:t> − </w:t>
            </w:r>
            <w:r>
              <w:rPr>
                <w:sz w:val="20"/>
                <w:lang w:val="en-CA" w:eastAsia="ko-KR"/>
              </w:rPr>
              <w:t>4 )  &amp;&amp;  ( </w:t>
            </w:r>
            <w:proofErr w:type="spellStart"/>
            <w:r>
              <w:rPr>
                <w:rFonts w:eastAsia="Malgun Gothic"/>
                <w:noProof/>
                <w:sz w:val="20"/>
                <w:lang w:val="en-CA"/>
              </w:rPr>
              <w:t>applyAlfLineBufBoundary</w:t>
            </w:r>
            <w:proofErr w:type="spellEnd"/>
            <w:r>
              <w:rPr>
                <w:szCs w:val="22"/>
                <w:lang w:val="en-CA"/>
              </w:rPr>
              <w:t> </w:t>
            </w:r>
            <w:r>
              <w:rPr>
                <w:noProof/>
                <w:sz w:val="20"/>
                <w:lang w:val="en-CA" w:eastAsia="ko-KR"/>
              </w:rPr>
              <w:t>= =</w:t>
            </w:r>
            <w:r>
              <w:rPr>
                <w:szCs w:val="22"/>
                <w:lang w:val="en-CA"/>
              </w:rPr>
              <w:t> </w:t>
            </w:r>
            <w:r>
              <w:rPr>
                <w:noProof/>
                <w:sz w:val="20"/>
                <w:lang w:val="en-CA" w:eastAsia="ko-KR"/>
              </w:rPr>
              <w:t>1 )</w:t>
            </w:r>
          </w:p>
        </w:tc>
        <w:tc>
          <w:tcPr>
            <w:tcW w:w="0" w:type="auto"/>
            <w:tcBorders>
              <w:top w:val="single" w:sz="4" w:space="0" w:color="auto"/>
              <w:left w:val="single" w:sz="4" w:space="0" w:color="auto"/>
              <w:bottom w:val="single" w:sz="4" w:space="0" w:color="auto"/>
              <w:right w:val="single" w:sz="4" w:space="0" w:color="auto"/>
            </w:tcBorders>
            <w:hideMark/>
          </w:tcPr>
          <w:p w14:paraId="3B299EFF" w14:textId="77777777" w:rsidR="00780BEF" w:rsidRDefault="00780BEF">
            <w:pPr>
              <w:pStyle w:val="TableText"/>
              <w:keepNext/>
              <w:jc w:val="center"/>
              <w:rPr>
                <w:noProof/>
                <w:sz w:val="20"/>
                <w:highlight w:val="yellow"/>
                <w:lang w:val="en-CA"/>
              </w:rPr>
            </w:pPr>
            <w:r>
              <w:rPr>
                <w:noProof/>
                <w:sz w:val="20"/>
                <w:highlight w:val="yellow"/>
                <w:lang w:val="en-CA"/>
              </w:rPr>
              <w:t>10</w:t>
            </w:r>
          </w:p>
        </w:tc>
        <w:tc>
          <w:tcPr>
            <w:tcW w:w="0" w:type="auto"/>
            <w:tcBorders>
              <w:top w:val="single" w:sz="4" w:space="0" w:color="auto"/>
              <w:left w:val="single" w:sz="4" w:space="0" w:color="auto"/>
              <w:bottom w:val="single" w:sz="4" w:space="0" w:color="auto"/>
              <w:right w:val="single" w:sz="4" w:space="0" w:color="auto"/>
            </w:tcBorders>
            <w:hideMark/>
          </w:tcPr>
          <w:p w14:paraId="46C55F79" w14:textId="77777777" w:rsidR="00780BEF" w:rsidRDefault="00780BEF">
            <w:pPr>
              <w:pStyle w:val="TableText"/>
              <w:keepNext/>
              <w:jc w:val="center"/>
              <w:rPr>
                <w:noProof/>
                <w:sz w:val="20"/>
                <w:lang w:val="en-CA"/>
              </w:rPr>
            </w:pPr>
            <w:r>
              <w:rPr>
                <w:noProof/>
                <w:sz w:val="20"/>
                <w:lang w:val="en-CA"/>
              </w:rPr>
              <w:t>0</w:t>
            </w:r>
          </w:p>
        </w:tc>
        <w:tc>
          <w:tcPr>
            <w:tcW w:w="0" w:type="auto"/>
            <w:tcBorders>
              <w:top w:val="single" w:sz="4" w:space="0" w:color="auto"/>
              <w:left w:val="single" w:sz="4" w:space="0" w:color="auto"/>
              <w:bottom w:val="single" w:sz="4" w:space="0" w:color="auto"/>
              <w:right w:val="single" w:sz="4" w:space="0" w:color="auto"/>
            </w:tcBorders>
            <w:hideMark/>
          </w:tcPr>
          <w:p w14:paraId="1CEC7FB3" w14:textId="77777777" w:rsidR="00780BEF" w:rsidRDefault="00780BEF">
            <w:pPr>
              <w:pStyle w:val="TableText"/>
              <w:keepNext/>
              <w:jc w:val="center"/>
              <w:rPr>
                <w:noProof/>
                <w:sz w:val="20"/>
                <w:lang w:val="en-CA"/>
              </w:rPr>
            </w:pPr>
            <w:r>
              <w:rPr>
                <w:noProof/>
                <w:sz w:val="20"/>
                <w:lang w:val="en-CA"/>
              </w:rPr>
              <w:t>0</w:t>
            </w:r>
          </w:p>
        </w:tc>
        <w:tc>
          <w:tcPr>
            <w:tcW w:w="505" w:type="dxa"/>
            <w:tcBorders>
              <w:top w:val="single" w:sz="4" w:space="0" w:color="auto"/>
              <w:left w:val="single" w:sz="4" w:space="0" w:color="auto"/>
              <w:bottom w:val="single" w:sz="4" w:space="0" w:color="auto"/>
              <w:right w:val="single" w:sz="4" w:space="0" w:color="auto"/>
            </w:tcBorders>
            <w:hideMark/>
          </w:tcPr>
          <w:p w14:paraId="37EBA83B" w14:textId="77777777" w:rsidR="00780BEF" w:rsidRDefault="00780BEF">
            <w:pPr>
              <w:pStyle w:val="TableText"/>
              <w:keepNext/>
              <w:jc w:val="center"/>
              <w:rPr>
                <w:noProof/>
                <w:sz w:val="20"/>
                <w:lang w:val="en-CA"/>
              </w:rPr>
            </w:pPr>
            <w:r>
              <w:rPr>
                <w:noProof/>
                <w:sz w:val="20"/>
                <w:lang w:val="en-CA"/>
              </w:rPr>
              <w:t>0</w:t>
            </w:r>
          </w:p>
        </w:tc>
      </w:tr>
      <w:tr w:rsidR="00780BEF" w14:paraId="1709684C" w14:textId="77777777" w:rsidTr="00780BEF">
        <w:trPr>
          <w:jc w:val="center"/>
        </w:trPr>
        <w:tc>
          <w:tcPr>
            <w:tcW w:w="7200" w:type="dxa"/>
            <w:tcBorders>
              <w:top w:val="single" w:sz="4" w:space="0" w:color="auto"/>
              <w:left w:val="single" w:sz="4" w:space="0" w:color="auto"/>
              <w:bottom w:val="single" w:sz="4" w:space="0" w:color="auto"/>
              <w:right w:val="single" w:sz="4" w:space="0" w:color="auto"/>
            </w:tcBorders>
            <w:hideMark/>
          </w:tcPr>
          <w:p w14:paraId="6392D804" w14:textId="77777777" w:rsidR="00780BEF" w:rsidRDefault="00780BEF">
            <w:pPr>
              <w:pStyle w:val="TableText"/>
              <w:keepNext/>
              <w:jc w:val="left"/>
              <w:rPr>
                <w:noProof/>
                <w:sz w:val="20"/>
                <w:lang w:val="en-CA"/>
              </w:rPr>
            </w:pPr>
            <w:proofErr w:type="gramStart"/>
            <w:r>
              <w:rPr>
                <w:sz w:val="20"/>
                <w:lang w:val="en-CA" w:eastAsia="ko-KR"/>
              </w:rPr>
              <w:t>( y</w:t>
            </w:r>
            <w:proofErr w:type="gramEnd"/>
            <w:r>
              <w:rPr>
                <w:szCs w:val="22"/>
                <w:lang w:val="en-CA"/>
              </w:rPr>
              <w:t> </w:t>
            </w:r>
            <w:r>
              <w:rPr>
                <w:sz w:val="20"/>
                <w:lang w:val="en-CA" w:eastAsia="ko-KR"/>
              </w:rPr>
              <w:t>= =</w:t>
            </w:r>
            <w:r>
              <w:rPr>
                <w:szCs w:val="22"/>
                <w:lang w:val="en-CA"/>
              </w:rPr>
              <w:t> </w:t>
            </w:r>
            <w:proofErr w:type="spellStart"/>
            <w:r>
              <w:rPr>
                <w:sz w:val="20"/>
                <w:lang w:val="en-CA" w:eastAsia="ko-KR"/>
              </w:rPr>
              <w:t>CtbSizeY</w:t>
            </w:r>
            <w:proofErr w:type="spellEnd"/>
            <w:r>
              <w:rPr>
                <w:lang w:val="en-CA" w:eastAsia="ko-KR"/>
              </w:rPr>
              <w:t> − </w:t>
            </w:r>
            <w:r>
              <w:rPr>
                <w:sz w:val="20"/>
                <w:lang w:val="en-CA" w:eastAsia="ko-KR"/>
              </w:rPr>
              <w:t>6  | |  y</w:t>
            </w:r>
            <w:r>
              <w:rPr>
                <w:szCs w:val="22"/>
                <w:lang w:val="en-CA"/>
              </w:rPr>
              <w:t> </w:t>
            </w:r>
            <w:r>
              <w:rPr>
                <w:sz w:val="20"/>
                <w:lang w:val="en-CA" w:eastAsia="ko-KR"/>
              </w:rPr>
              <w:t>= =</w:t>
            </w:r>
            <w:r>
              <w:rPr>
                <w:szCs w:val="22"/>
                <w:lang w:val="en-CA"/>
              </w:rPr>
              <w:t> </w:t>
            </w:r>
            <w:proofErr w:type="spellStart"/>
            <w:r>
              <w:rPr>
                <w:sz w:val="20"/>
                <w:lang w:val="en-CA" w:eastAsia="ko-KR"/>
              </w:rPr>
              <w:t>CtbSizeY</w:t>
            </w:r>
            <w:proofErr w:type="spellEnd"/>
            <w:r>
              <w:rPr>
                <w:lang w:val="en-CA" w:eastAsia="ko-KR"/>
              </w:rPr>
              <w:t> − </w:t>
            </w:r>
            <w:r>
              <w:rPr>
                <w:sz w:val="20"/>
                <w:lang w:val="en-CA" w:eastAsia="ko-KR"/>
              </w:rPr>
              <w:t>3 )  &amp;&amp;  ( </w:t>
            </w:r>
            <w:proofErr w:type="spellStart"/>
            <w:r>
              <w:rPr>
                <w:rFonts w:eastAsia="Malgun Gothic"/>
                <w:noProof/>
                <w:sz w:val="20"/>
                <w:lang w:val="en-CA"/>
              </w:rPr>
              <w:t>applyAlfLineBufBoundary</w:t>
            </w:r>
            <w:proofErr w:type="spellEnd"/>
            <w:r>
              <w:rPr>
                <w:szCs w:val="22"/>
                <w:lang w:val="en-CA"/>
              </w:rPr>
              <w:t> </w:t>
            </w:r>
            <w:r>
              <w:rPr>
                <w:noProof/>
                <w:sz w:val="20"/>
                <w:lang w:val="en-CA" w:eastAsia="ko-KR"/>
              </w:rPr>
              <w:t>= =</w:t>
            </w:r>
            <w:r>
              <w:rPr>
                <w:szCs w:val="22"/>
                <w:lang w:val="en-CA"/>
              </w:rPr>
              <w:t> </w:t>
            </w:r>
            <w:r>
              <w:rPr>
                <w:noProof/>
                <w:sz w:val="20"/>
                <w:lang w:val="en-CA" w:eastAsia="ko-KR"/>
              </w:rPr>
              <w:t>1 )</w:t>
            </w:r>
          </w:p>
        </w:tc>
        <w:tc>
          <w:tcPr>
            <w:tcW w:w="0" w:type="auto"/>
            <w:tcBorders>
              <w:top w:val="single" w:sz="4" w:space="0" w:color="auto"/>
              <w:left w:val="single" w:sz="4" w:space="0" w:color="auto"/>
              <w:bottom w:val="single" w:sz="4" w:space="0" w:color="auto"/>
              <w:right w:val="single" w:sz="4" w:space="0" w:color="auto"/>
            </w:tcBorders>
            <w:hideMark/>
          </w:tcPr>
          <w:p w14:paraId="1375FFAD" w14:textId="77777777" w:rsidR="00780BEF" w:rsidRDefault="00780BEF">
            <w:pPr>
              <w:pStyle w:val="TableText"/>
              <w:keepNext/>
              <w:jc w:val="center"/>
              <w:rPr>
                <w:noProof/>
                <w:sz w:val="20"/>
                <w:highlight w:val="yellow"/>
                <w:lang w:val="en-CA"/>
              </w:rPr>
            </w:pPr>
            <w:r>
              <w:rPr>
                <w:noProof/>
                <w:sz w:val="20"/>
                <w:highlight w:val="yellow"/>
                <w:lang w:val="en-CA"/>
              </w:rPr>
              <w:t>7</w:t>
            </w:r>
          </w:p>
        </w:tc>
        <w:tc>
          <w:tcPr>
            <w:tcW w:w="0" w:type="auto"/>
            <w:tcBorders>
              <w:top w:val="single" w:sz="4" w:space="0" w:color="auto"/>
              <w:left w:val="single" w:sz="4" w:space="0" w:color="auto"/>
              <w:bottom w:val="single" w:sz="4" w:space="0" w:color="auto"/>
              <w:right w:val="single" w:sz="4" w:space="0" w:color="auto"/>
            </w:tcBorders>
            <w:hideMark/>
          </w:tcPr>
          <w:p w14:paraId="30DE4ABE" w14:textId="77777777" w:rsidR="00780BEF" w:rsidRDefault="00780BEF">
            <w:pPr>
              <w:pStyle w:val="TableText"/>
              <w:keepNext/>
              <w:jc w:val="center"/>
              <w:rPr>
                <w:noProof/>
                <w:sz w:val="20"/>
                <w:lang w:val="en-CA"/>
              </w:rPr>
            </w:pPr>
            <w:r>
              <w:rPr>
                <w:noProof/>
                <w:sz w:val="20"/>
                <w:lang w:val="en-CA"/>
              </w:rPr>
              <w:t>1</w:t>
            </w:r>
          </w:p>
        </w:tc>
        <w:tc>
          <w:tcPr>
            <w:tcW w:w="0" w:type="auto"/>
            <w:tcBorders>
              <w:top w:val="single" w:sz="4" w:space="0" w:color="auto"/>
              <w:left w:val="single" w:sz="4" w:space="0" w:color="auto"/>
              <w:bottom w:val="single" w:sz="4" w:space="0" w:color="auto"/>
              <w:right w:val="single" w:sz="4" w:space="0" w:color="auto"/>
            </w:tcBorders>
            <w:hideMark/>
          </w:tcPr>
          <w:p w14:paraId="5AE62C05" w14:textId="77777777" w:rsidR="00780BEF" w:rsidRDefault="00780BEF">
            <w:pPr>
              <w:pStyle w:val="TableText"/>
              <w:keepNext/>
              <w:jc w:val="center"/>
              <w:rPr>
                <w:noProof/>
                <w:sz w:val="20"/>
                <w:lang w:val="en-CA"/>
              </w:rPr>
            </w:pPr>
            <w:r>
              <w:rPr>
                <w:noProof/>
                <w:sz w:val="20"/>
                <w:lang w:val="en-CA"/>
              </w:rPr>
              <w:t>1</w:t>
            </w:r>
          </w:p>
        </w:tc>
        <w:tc>
          <w:tcPr>
            <w:tcW w:w="505" w:type="dxa"/>
            <w:tcBorders>
              <w:top w:val="single" w:sz="4" w:space="0" w:color="auto"/>
              <w:left w:val="single" w:sz="4" w:space="0" w:color="auto"/>
              <w:bottom w:val="single" w:sz="4" w:space="0" w:color="auto"/>
              <w:right w:val="single" w:sz="4" w:space="0" w:color="auto"/>
            </w:tcBorders>
            <w:hideMark/>
          </w:tcPr>
          <w:p w14:paraId="4B33A338" w14:textId="77777777" w:rsidR="00780BEF" w:rsidRDefault="00780BEF">
            <w:pPr>
              <w:pStyle w:val="TableText"/>
              <w:keepNext/>
              <w:jc w:val="center"/>
              <w:rPr>
                <w:noProof/>
                <w:sz w:val="20"/>
                <w:lang w:val="en-CA"/>
              </w:rPr>
            </w:pPr>
            <w:r>
              <w:rPr>
                <w:noProof/>
                <w:sz w:val="20"/>
                <w:lang w:val="en-CA"/>
              </w:rPr>
              <w:t>1</w:t>
            </w:r>
          </w:p>
        </w:tc>
      </w:tr>
      <w:tr w:rsidR="00780BEF" w14:paraId="3E6F8F6B" w14:textId="77777777" w:rsidTr="00780BEF">
        <w:trPr>
          <w:jc w:val="center"/>
        </w:trPr>
        <w:tc>
          <w:tcPr>
            <w:tcW w:w="7200" w:type="dxa"/>
            <w:tcBorders>
              <w:top w:val="single" w:sz="4" w:space="0" w:color="auto"/>
              <w:left w:val="single" w:sz="4" w:space="0" w:color="auto"/>
              <w:bottom w:val="single" w:sz="4" w:space="0" w:color="auto"/>
              <w:right w:val="single" w:sz="4" w:space="0" w:color="auto"/>
            </w:tcBorders>
            <w:hideMark/>
          </w:tcPr>
          <w:p w14:paraId="5EF2F3FD" w14:textId="77777777" w:rsidR="00780BEF" w:rsidRDefault="00780BEF">
            <w:pPr>
              <w:pStyle w:val="TableText"/>
              <w:keepNext/>
              <w:jc w:val="left"/>
              <w:rPr>
                <w:noProof/>
                <w:sz w:val="20"/>
                <w:lang w:val="en-CA"/>
              </w:rPr>
            </w:pPr>
            <w:proofErr w:type="gramStart"/>
            <w:r>
              <w:rPr>
                <w:sz w:val="20"/>
                <w:lang w:val="en-CA" w:eastAsia="ko-KR"/>
              </w:rPr>
              <w:t>( y</w:t>
            </w:r>
            <w:proofErr w:type="gramEnd"/>
            <w:r>
              <w:rPr>
                <w:szCs w:val="22"/>
                <w:lang w:val="en-CA"/>
              </w:rPr>
              <w:t> </w:t>
            </w:r>
            <w:r>
              <w:rPr>
                <w:sz w:val="20"/>
                <w:lang w:val="en-CA" w:eastAsia="ko-KR"/>
              </w:rPr>
              <w:t>= =</w:t>
            </w:r>
            <w:r>
              <w:rPr>
                <w:szCs w:val="22"/>
                <w:lang w:val="en-CA"/>
              </w:rPr>
              <w:t> </w:t>
            </w:r>
            <w:proofErr w:type="spellStart"/>
            <w:r>
              <w:rPr>
                <w:sz w:val="20"/>
                <w:lang w:val="en-CA" w:eastAsia="ko-KR"/>
              </w:rPr>
              <w:t>CtbSizeY</w:t>
            </w:r>
            <w:proofErr w:type="spellEnd"/>
            <w:r>
              <w:rPr>
                <w:lang w:val="en-CA" w:eastAsia="ko-KR"/>
              </w:rPr>
              <w:t> − </w:t>
            </w:r>
            <w:r>
              <w:rPr>
                <w:sz w:val="20"/>
                <w:lang w:val="en-CA" w:eastAsia="ko-KR"/>
              </w:rPr>
              <w:t>7  | |  y</w:t>
            </w:r>
            <w:r>
              <w:rPr>
                <w:szCs w:val="22"/>
                <w:lang w:val="en-CA"/>
              </w:rPr>
              <w:t> </w:t>
            </w:r>
            <w:r>
              <w:rPr>
                <w:sz w:val="20"/>
                <w:lang w:val="en-CA" w:eastAsia="ko-KR"/>
              </w:rPr>
              <w:t>= =</w:t>
            </w:r>
            <w:r>
              <w:rPr>
                <w:szCs w:val="22"/>
                <w:lang w:val="en-CA"/>
              </w:rPr>
              <w:t> </w:t>
            </w:r>
            <w:proofErr w:type="spellStart"/>
            <w:r>
              <w:rPr>
                <w:sz w:val="20"/>
                <w:lang w:val="en-CA" w:eastAsia="ko-KR"/>
              </w:rPr>
              <w:t>CtbSizeY</w:t>
            </w:r>
            <w:proofErr w:type="spellEnd"/>
            <w:r>
              <w:rPr>
                <w:lang w:val="en-CA" w:eastAsia="ko-KR"/>
              </w:rPr>
              <w:t> − </w:t>
            </w:r>
            <w:r>
              <w:rPr>
                <w:sz w:val="20"/>
                <w:lang w:val="en-CA" w:eastAsia="ko-KR"/>
              </w:rPr>
              <w:t>2 )  &amp;&amp;  ( </w:t>
            </w:r>
            <w:proofErr w:type="spellStart"/>
            <w:r>
              <w:rPr>
                <w:rFonts w:eastAsia="Malgun Gothic"/>
                <w:noProof/>
                <w:sz w:val="20"/>
                <w:lang w:val="en-CA"/>
              </w:rPr>
              <w:t>applyAlfLineBufBoundary</w:t>
            </w:r>
            <w:proofErr w:type="spellEnd"/>
            <w:r>
              <w:rPr>
                <w:szCs w:val="22"/>
                <w:lang w:val="en-CA"/>
              </w:rPr>
              <w:t> </w:t>
            </w:r>
            <w:r>
              <w:rPr>
                <w:noProof/>
                <w:sz w:val="20"/>
                <w:lang w:val="en-CA" w:eastAsia="ko-KR"/>
              </w:rPr>
              <w:t>= =</w:t>
            </w:r>
            <w:r>
              <w:rPr>
                <w:szCs w:val="22"/>
                <w:lang w:val="en-CA"/>
              </w:rPr>
              <w:t> </w:t>
            </w:r>
            <w:r>
              <w:rPr>
                <w:noProof/>
                <w:sz w:val="20"/>
                <w:lang w:val="en-CA" w:eastAsia="ko-KR"/>
              </w:rPr>
              <w:t>1 )</w:t>
            </w:r>
          </w:p>
        </w:tc>
        <w:tc>
          <w:tcPr>
            <w:tcW w:w="0" w:type="auto"/>
            <w:tcBorders>
              <w:top w:val="single" w:sz="4" w:space="0" w:color="auto"/>
              <w:left w:val="single" w:sz="4" w:space="0" w:color="auto"/>
              <w:bottom w:val="single" w:sz="4" w:space="0" w:color="auto"/>
              <w:right w:val="single" w:sz="4" w:space="0" w:color="auto"/>
            </w:tcBorders>
            <w:hideMark/>
          </w:tcPr>
          <w:p w14:paraId="29871C95" w14:textId="77777777" w:rsidR="00780BEF" w:rsidRDefault="00780BEF">
            <w:pPr>
              <w:pStyle w:val="TableText"/>
              <w:keepNext/>
              <w:jc w:val="center"/>
              <w:rPr>
                <w:noProof/>
                <w:sz w:val="20"/>
                <w:highlight w:val="yellow"/>
                <w:lang w:val="en-CA"/>
              </w:rPr>
            </w:pPr>
            <w:r>
              <w:rPr>
                <w:noProof/>
                <w:sz w:val="20"/>
                <w:highlight w:val="yellow"/>
                <w:lang w:val="en-CA"/>
              </w:rPr>
              <w:t>7</w:t>
            </w:r>
          </w:p>
        </w:tc>
        <w:tc>
          <w:tcPr>
            <w:tcW w:w="0" w:type="auto"/>
            <w:tcBorders>
              <w:top w:val="single" w:sz="4" w:space="0" w:color="auto"/>
              <w:left w:val="single" w:sz="4" w:space="0" w:color="auto"/>
              <w:bottom w:val="single" w:sz="4" w:space="0" w:color="auto"/>
              <w:right w:val="single" w:sz="4" w:space="0" w:color="auto"/>
            </w:tcBorders>
            <w:hideMark/>
          </w:tcPr>
          <w:p w14:paraId="3F605AA5" w14:textId="77777777" w:rsidR="00780BEF" w:rsidRDefault="00780BEF">
            <w:pPr>
              <w:pStyle w:val="TableText"/>
              <w:keepNext/>
              <w:jc w:val="center"/>
              <w:rPr>
                <w:noProof/>
                <w:sz w:val="20"/>
                <w:lang w:val="en-CA"/>
              </w:rPr>
            </w:pPr>
            <w:r>
              <w:rPr>
                <w:noProof/>
                <w:sz w:val="20"/>
                <w:lang w:val="en-CA"/>
              </w:rPr>
              <w:t>1</w:t>
            </w:r>
          </w:p>
        </w:tc>
        <w:tc>
          <w:tcPr>
            <w:tcW w:w="0" w:type="auto"/>
            <w:tcBorders>
              <w:top w:val="single" w:sz="4" w:space="0" w:color="auto"/>
              <w:left w:val="single" w:sz="4" w:space="0" w:color="auto"/>
              <w:bottom w:val="single" w:sz="4" w:space="0" w:color="auto"/>
              <w:right w:val="single" w:sz="4" w:space="0" w:color="auto"/>
            </w:tcBorders>
            <w:hideMark/>
          </w:tcPr>
          <w:p w14:paraId="6E822F99" w14:textId="77777777" w:rsidR="00780BEF" w:rsidRDefault="00780BEF">
            <w:pPr>
              <w:pStyle w:val="TableText"/>
              <w:keepNext/>
              <w:jc w:val="center"/>
              <w:rPr>
                <w:noProof/>
                <w:sz w:val="20"/>
                <w:lang w:val="en-CA"/>
              </w:rPr>
            </w:pPr>
            <w:r>
              <w:rPr>
                <w:noProof/>
                <w:sz w:val="20"/>
                <w:lang w:val="en-CA"/>
              </w:rPr>
              <w:t>2</w:t>
            </w:r>
          </w:p>
        </w:tc>
        <w:tc>
          <w:tcPr>
            <w:tcW w:w="505" w:type="dxa"/>
            <w:tcBorders>
              <w:top w:val="single" w:sz="4" w:space="0" w:color="auto"/>
              <w:left w:val="single" w:sz="4" w:space="0" w:color="auto"/>
              <w:bottom w:val="single" w:sz="4" w:space="0" w:color="auto"/>
              <w:right w:val="single" w:sz="4" w:space="0" w:color="auto"/>
            </w:tcBorders>
            <w:hideMark/>
          </w:tcPr>
          <w:p w14:paraId="1369019D" w14:textId="77777777" w:rsidR="00780BEF" w:rsidRDefault="00780BEF">
            <w:pPr>
              <w:pStyle w:val="TableText"/>
              <w:keepNext/>
              <w:jc w:val="center"/>
              <w:rPr>
                <w:noProof/>
                <w:sz w:val="20"/>
                <w:lang w:val="en-CA"/>
              </w:rPr>
            </w:pPr>
            <w:r>
              <w:rPr>
                <w:noProof/>
                <w:sz w:val="20"/>
                <w:lang w:val="en-CA"/>
              </w:rPr>
              <w:t>2</w:t>
            </w:r>
          </w:p>
        </w:tc>
      </w:tr>
      <w:tr w:rsidR="00780BEF" w14:paraId="1E21335C" w14:textId="77777777" w:rsidTr="00780BEF">
        <w:trPr>
          <w:jc w:val="center"/>
        </w:trPr>
        <w:tc>
          <w:tcPr>
            <w:tcW w:w="7200" w:type="dxa"/>
            <w:tcBorders>
              <w:top w:val="single" w:sz="4" w:space="0" w:color="auto"/>
              <w:left w:val="single" w:sz="4" w:space="0" w:color="auto"/>
              <w:bottom w:val="single" w:sz="4" w:space="0" w:color="auto"/>
              <w:right w:val="single" w:sz="4" w:space="0" w:color="auto"/>
            </w:tcBorders>
            <w:hideMark/>
          </w:tcPr>
          <w:p w14:paraId="58DDDC3A" w14:textId="77777777" w:rsidR="00780BEF" w:rsidRDefault="00780BEF">
            <w:pPr>
              <w:pStyle w:val="TableText"/>
              <w:rPr>
                <w:noProof/>
                <w:sz w:val="20"/>
                <w:lang w:val="en-CA" w:eastAsia="ko-KR"/>
              </w:rPr>
            </w:pPr>
            <w:r>
              <w:rPr>
                <w:noProof/>
                <w:sz w:val="20"/>
                <w:lang w:val="en-CA" w:eastAsia="ko-KR"/>
              </w:rPr>
              <w:t>Otherwise</w:t>
            </w:r>
          </w:p>
        </w:tc>
        <w:tc>
          <w:tcPr>
            <w:tcW w:w="0" w:type="auto"/>
            <w:tcBorders>
              <w:top w:val="single" w:sz="4" w:space="0" w:color="auto"/>
              <w:left w:val="single" w:sz="4" w:space="0" w:color="auto"/>
              <w:bottom w:val="single" w:sz="4" w:space="0" w:color="auto"/>
              <w:right w:val="single" w:sz="4" w:space="0" w:color="auto"/>
            </w:tcBorders>
            <w:hideMark/>
          </w:tcPr>
          <w:p w14:paraId="52568D89" w14:textId="77777777" w:rsidR="00780BEF" w:rsidRDefault="00780BEF">
            <w:pPr>
              <w:pStyle w:val="TableText"/>
              <w:jc w:val="center"/>
              <w:rPr>
                <w:noProof/>
                <w:sz w:val="20"/>
                <w:highlight w:val="yellow"/>
                <w:lang w:val="en-CA"/>
              </w:rPr>
            </w:pPr>
            <w:r>
              <w:rPr>
                <w:noProof/>
                <w:sz w:val="20"/>
                <w:highlight w:val="yellow"/>
                <w:lang w:val="en-CA"/>
              </w:rPr>
              <w:t>7</w:t>
            </w:r>
          </w:p>
        </w:tc>
        <w:tc>
          <w:tcPr>
            <w:tcW w:w="0" w:type="auto"/>
            <w:tcBorders>
              <w:top w:val="single" w:sz="4" w:space="0" w:color="auto"/>
              <w:left w:val="single" w:sz="4" w:space="0" w:color="auto"/>
              <w:bottom w:val="single" w:sz="4" w:space="0" w:color="auto"/>
              <w:right w:val="single" w:sz="4" w:space="0" w:color="auto"/>
            </w:tcBorders>
            <w:hideMark/>
          </w:tcPr>
          <w:p w14:paraId="5D80B342" w14:textId="77777777" w:rsidR="00780BEF" w:rsidRDefault="00780BEF">
            <w:pPr>
              <w:pStyle w:val="TableText"/>
              <w:jc w:val="center"/>
              <w:rPr>
                <w:noProof/>
                <w:sz w:val="20"/>
                <w:lang w:val="en-CA"/>
              </w:rPr>
            </w:pPr>
            <w:r>
              <w:rPr>
                <w:noProof/>
                <w:sz w:val="20"/>
                <w:lang w:val="en-CA"/>
              </w:rPr>
              <w:t>1</w:t>
            </w:r>
          </w:p>
        </w:tc>
        <w:tc>
          <w:tcPr>
            <w:tcW w:w="0" w:type="auto"/>
            <w:tcBorders>
              <w:top w:val="single" w:sz="4" w:space="0" w:color="auto"/>
              <w:left w:val="single" w:sz="4" w:space="0" w:color="auto"/>
              <w:bottom w:val="single" w:sz="4" w:space="0" w:color="auto"/>
              <w:right w:val="single" w:sz="4" w:space="0" w:color="auto"/>
            </w:tcBorders>
            <w:hideMark/>
          </w:tcPr>
          <w:p w14:paraId="2D69D9CC" w14:textId="77777777" w:rsidR="00780BEF" w:rsidRDefault="00780BEF">
            <w:pPr>
              <w:pStyle w:val="TableText"/>
              <w:jc w:val="center"/>
              <w:rPr>
                <w:noProof/>
                <w:sz w:val="20"/>
                <w:lang w:val="en-CA"/>
              </w:rPr>
            </w:pPr>
            <w:r>
              <w:rPr>
                <w:noProof/>
                <w:sz w:val="20"/>
                <w:lang w:val="en-CA"/>
              </w:rPr>
              <w:t>2</w:t>
            </w:r>
          </w:p>
        </w:tc>
        <w:tc>
          <w:tcPr>
            <w:tcW w:w="505" w:type="dxa"/>
            <w:tcBorders>
              <w:top w:val="single" w:sz="4" w:space="0" w:color="auto"/>
              <w:left w:val="single" w:sz="4" w:space="0" w:color="auto"/>
              <w:bottom w:val="single" w:sz="4" w:space="0" w:color="auto"/>
              <w:right w:val="single" w:sz="4" w:space="0" w:color="auto"/>
            </w:tcBorders>
            <w:hideMark/>
          </w:tcPr>
          <w:p w14:paraId="50D53363" w14:textId="77777777" w:rsidR="00780BEF" w:rsidRDefault="00780BEF">
            <w:pPr>
              <w:pStyle w:val="TableText"/>
              <w:jc w:val="center"/>
              <w:rPr>
                <w:noProof/>
                <w:sz w:val="20"/>
                <w:lang w:val="en-CA"/>
              </w:rPr>
            </w:pPr>
            <w:r>
              <w:rPr>
                <w:noProof/>
                <w:sz w:val="20"/>
                <w:lang w:val="en-CA"/>
              </w:rPr>
              <w:t>3</w:t>
            </w:r>
          </w:p>
        </w:tc>
      </w:tr>
    </w:tbl>
    <w:p w14:paraId="7ABC1474" w14:textId="77777777" w:rsidR="00780BEF" w:rsidRDefault="00780BEF" w:rsidP="00780BEF">
      <w:pPr>
        <w:rPr>
          <w:lang w:val="en-CA"/>
        </w:rPr>
      </w:pPr>
    </w:p>
    <w:p w14:paraId="1C69A3A6" w14:textId="77777777" w:rsidR="00780BEF" w:rsidRDefault="00780BEF" w:rsidP="00780BEF">
      <w:pPr>
        <w:pStyle w:val="Equation"/>
        <w:tabs>
          <w:tab w:val="clear" w:pos="794"/>
          <w:tab w:val="clear" w:pos="1588"/>
          <w:tab w:val="left" w:pos="851"/>
          <w:tab w:val="left" w:pos="1134"/>
          <w:tab w:val="left" w:pos="1418"/>
        </w:tabs>
        <w:ind w:left="562"/>
        <w:rPr>
          <w:rStyle w:val="IvDbodytextChar"/>
          <w:rFonts w:cs="Times New Roman"/>
          <w:noProof/>
          <w:lang w:eastAsia="ko-KR"/>
        </w:rPr>
      </w:pPr>
      <w:r>
        <w:rPr>
          <w:noProof/>
          <w:lang w:val="en-CA" w:eastAsia="ko-KR"/>
        </w:rPr>
        <w:t>sum = curr + ( ( sum + 64 ) &gt;&gt; </w:t>
      </w:r>
      <w:r>
        <w:rPr>
          <w:noProof/>
          <w:highlight w:val="yellow"/>
          <w:lang w:val="en-CA" w:eastAsia="ko-KR"/>
        </w:rPr>
        <w:t>alfShiftC</w:t>
      </w:r>
      <w:r>
        <w:rPr>
          <w:noProof/>
          <w:lang w:val="en-CA" w:eastAsia="ko-KR"/>
        </w:rPr>
        <w:t> )</w:t>
      </w:r>
      <w:r>
        <w:rPr>
          <w:noProof/>
          <w:lang w:val="en-CA" w:eastAsia="ko-KR"/>
        </w:rPr>
        <w:tab/>
      </w:r>
      <w:r>
        <w:rPr>
          <w:noProof/>
          <w:lang w:val="en-CA" w:eastAsia="ko-KR"/>
        </w:rPr>
        <w:tab/>
        <w:t>(</w:t>
      </w:r>
      <w:r>
        <w:rPr>
          <w:noProof/>
          <w:lang w:val="en-CA"/>
        </w:rPr>
        <w:fldChar w:fldCharType="begin" w:fldLock="1"/>
      </w:r>
      <w:r>
        <w:rPr>
          <w:noProof/>
          <w:lang w:val="en-CA"/>
        </w:rPr>
        <w:instrText xml:space="preserve"> SEQ Equation \* ARABIC </w:instrText>
      </w:r>
      <w:r>
        <w:rPr>
          <w:noProof/>
          <w:lang w:val="en-CA"/>
        </w:rPr>
        <w:fldChar w:fldCharType="separate"/>
      </w:r>
      <w:r>
        <w:rPr>
          <w:noProof/>
          <w:lang w:val="en-CA"/>
        </w:rPr>
        <w:t>1466</w:t>
      </w:r>
      <w:r>
        <w:rPr>
          <w:noProof/>
          <w:lang w:val="en-CA"/>
        </w:rPr>
        <w:fldChar w:fldCharType="end"/>
      </w:r>
      <w:r>
        <w:rPr>
          <w:noProof/>
          <w:lang w:val="en-CA" w:eastAsia="ko-KR"/>
        </w:rPr>
        <w:t>)</w:t>
      </w:r>
    </w:p>
    <w:p w14:paraId="1BB7D460" w14:textId="77777777" w:rsidR="00780BEF" w:rsidRDefault="00780BEF" w:rsidP="00780BEF">
      <w:pPr>
        <w:pStyle w:val="Caption"/>
        <w:keepLines/>
        <w:rPr>
          <w:rFonts w:ascii="Times New Roman" w:hAnsi="Times New Roman"/>
        </w:rPr>
      </w:pPr>
      <w:r>
        <w:rPr>
          <w:noProof/>
          <w:lang w:val="en-CA"/>
        </w:rPr>
        <w:lastRenderedPageBreak/>
        <w:t>Table </w:t>
      </w:r>
      <w:r>
        <w:rPr>
          <w:noProof/>
          <w:lang w:val="en-CA"/>
        </w:rPr>
        <w:fldChar w:fldCharType="begin" w:fldLock="1"/>
      </w:r>
      <w:r>
        <w:rPr>
          <w:noProof/>
          <w:lang w:val="en-CA"/>
        </w:rPr>
        <w:instrText xml:space="preserve"> SEQ Table \* ARABIC </w:instrText>
      </w:r>
      <w:r>
        <w:rPr>
          <w:noProof/>
          <w:lang w:val="en-CA"/>
        </w:rPr>
        <w:fldChar w:fldCharType="separate"/>
      </w:r>
      <w:r>
        <w:rPr>
          <w:noProof/>
          <w:lang w:val="en-CA"/>
        </w:rPr>
        <w:t>44</w:t>
      </w:r>
      <w:r>
        <w:rPr>
          <w:noProof/>
          <w:lang w:val="en-CA"/>
        </w:rPr>
        <w:fldChar w:fldCharType="end"/>
      </w:r>
      <w:r>
        <w:rPr>
          <w:noProof/>
          <w:lang w:val="en-CA" w:eastAsia="ko-KR"/>
        </w:rPr>
        <w:t xml:space="preserve"> </w:t>
      </w:r>
      <w:r>
        <w:rPr>
          <w:noProof/>
          <w:lang w:val="en-CA"/>
        </w:rPr>
        <w:t xml:space="preserve">– </w:t>
      </w:r>
      <w:r>
        <w:rPr>
          <w:noProof/>
          <w:lang w:val="en-CA" w:eastAsia="ko-KR"/>
        </w:rPr>
        <w:t xml:space="preserve">Specification of y1, y2 and </w:t>
      </w:r>
      <w:r>
        <w:rPr>
          <w:noProof/>
          <w:highlight w:val="yellow"/>
          <w:lang w:val="en-CA" w:eastAsia="ko-KR"/>
        </w:rPr>
        <w:t>alfShiftC</w:t>
      </w:r>
      <w:r>
        <w:rPr>
          <w:noProof/>
          <w:lang w:val="en-CA" w:eastAsia="ko-KR"/>
        </w:rPr>
        <w:t xml:space="preserve"> according to the </w:t>
      </w:r>
      <w:r>
        <w:rPr>
          <w:noProof/>
          <w:szCs w:val="22"/>
          <w:lang w:val="en-CA"/>
        </w:rPr>
        <w:t>vertical chroma sample position y and applyAlfLineBufBoundary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0"/>
        <w:gridCol w:w="927"/>
        <w:gridCol w:w="416"/>
        <w:gridCol w:w="416"/>
      </w:tblGrid>
      <w:tr w:rsidR="00780BEF" w14:paraId="3CC56E14" w14:textId="77777777" w:rsidTr="00780BEF">
        <w:trPr>
          <w:jc w:val="center"/>
        </w:trPr>
        <w:tc>
          <w:tcPr>
            <w:tcW w:w="7200" w:type="dxa"/>
            <w:tcBorders>
              <w:top w:val="single" w:sz="4" w:space="0" w:color="auto"/>
              <w:left w:val="single" w:sz="4" w:space="0" w:color="auto"/>
              <w:bottom w:val="single" w:sz="4" w:space="0" w:color="auto"/>
              <w:right w:val="single" w:sz="4" w:space="0" w:color="auto"/>
            </w:tcBorders>
            <w:hideMark/>
          </w:tcPr>
          <w:p w14:paraId="765B1BC5" w14:textId="77777777" w:rsidR="00780BEF" w:rsidRDefault="00780BEF">
            <w:pPr>
              <w:pStyle w:val="Tablehead"/>
              <w:keepNext/>
              <w:keepLines/>
              <w:rPr>
                <w:sz w:val="20"/>
                <w:lang w:val="en-CA"/>
              </w:rPr>
            </w:pPr>
            <w:r>
              <w:rPr>
                <w:sz w:val="20"/>
                <w:lang w:val="en-CA"/>
              </w:rPr>
              <w:t>Condition</w:t>
            </w:r>
          </w:p>
        </w:tc>
        <w:tc>
          <w:tcPr>
            <w:tcW w:w="0" w:type="auto"/>
            <w:tcBorders>
              <w:top w:val="single" w:sz="4" w:space="0" w:color="auto"/>
              <w:left w:val="single" w:sz="4" w:space="0" w:color="auto"/>
              <w:bottom w:val="single" w:sz="4" w:space="0" w:color="auto"/>
              <w:right w:val="single" w:sz="4" w:space="0" w:color="auto"/>
            </w:tcBorders>
            <w:hideMark/>
          </w:tcPr>
          <w:p w14:paraId="20455DEA" w14:textId="77777777" w:rsidR="00780BEF" w:rsidRDefault="00780BEF">
            <w:pPr>
              <w:pStyle w:val="Tablehead"/>
              <w:keepNext/>
              <w:keepLines/>
              <w:rPr>
                <w:sz w:val="20"/>
                <w:highlight w:val="yellow"/>
                <w:lang w:val="en-CA" w:eastAsia="ko-KR"/>
              </w:rPr>
            </w:pPr>
            <w:r>
              <w:rPr>
                <w:sz w:val="20"/>
                <w:highlight w:val="yellow"/>
                <w:lang w:val="en-CA" w:eastAsia="ko-KR"/>
              </w:rPr>
              <w:t>a</w:t>
            </w:r>
            <w:r>
              <w:rPr>
                <w:highlight w:val="yellow"/>
                <w:lang w:val="en-CA" w:eastAsia="ko-KR"/>
              </w:rPr>
              <w:t>lfShiftC</w:t>
            </w:r>
          </w:p>
        </w:tc>
        <w:tc>
          <w:tcPr>
            <w:tcW w:w="0" w:type="auto"/>
            <w:tcBorders>
              <w:top w:val="single" w:sz="4" w:space="0" w:color="auto"/>
              <w:left w:val="single" w:sz="4" w:space="0" w:color="auto"/>
              <w:bottom w:val="single" w:sz="4" w:space="0" w:color="auto"/>
              <w:right w:val="single" w:sz="4" w:space="0" w:color="auto"/>
            </w:tcBorders>
            <w:hideMark/>
          </w:tcPr>
          <w:p w14:paraId="20308B8A" w14:textId="77777777" w:rsidR="00780BEF" w:rsidRDefault="00780BEF">
            <w:pPr>
              <w:pStyle w:val="Tablehead"/>
              <w:keepNext/>
              <w:keepLines/>
              <w:rPr>
                <w:sz w:val="20"/>
                <w:lang w:val="en-CA" w:eastAsia="ko-KR"/>
              </w:rPr>
            </w:pPr>
            <w:r>
              <w:rPr>
                <w:sz w:val="20"/>
                <w:lang w:val="en-CA" w:eastAsia="ko-KR"/>
              </w:rPr>
              <w:t>y1</w:t>
            </w:r>
          </w:p>
        </w:tc>
        <w:tc>
          <w:tcPr>
            <w:tcW w:w="0" w:type="auto"/>
            <w:tcBorders>
              <w:top w:val="single" w:sz="4" w:space="0" w:color="auto"/>
              <w:left w:val="single" w:sz="4" w:space="0" w:color="auto"/>
              <w:bottom w:val="single" w:sz="4" w:space="0" w:color="auto"/>
              <w:right w:val="single" w:sz="4" w:space="0" w:color="auto"/>
            </w:tcBorders>
            <w:hideMark/>
          </w:tcPr>
          <w:p w14:paraId="0165E316" w14:textId="77777777" w:rsidR="00780BEF" w:rsidRDefault="00780BEF">
            <w:pPr>
              <w:pStyle w:val="Tablehead"/>
              <w:keepNext/>
              <w:keepLines/>
              <w:rPr>
                <w:sz w:val="20"/>
                <w:lang w:val="en-CA" w:eastAsia="ko-KR"/>
              </w:rPr>
            </w:pPr>
            <w:r>
              <w:rPr>
                <w:sz w:val="20"/>
                <w:lang w:val="en-CA" w:eastAsia="ko-KR"/>
              </w:rPr>
              <w:t>y2</w:t>
            </w:r>
          </w:p>
        </w:tc>
      </w:tr>
      <w:tr w:rsidR="00780BEF" w14:paraId="49263F62" w14:textId="77777777" w:rsidTr="00780BEF">
        <w:trPr>
          <w:jc w:val="center"/>
        </w:trPr>
        <w:tc>
          <w:tcPr>
            <w:tcW w:w="7200" w:type="dxa"/>
            <w:tcBorders>
              <w:top w:val="single" w:sz="4" w:space="0" w:color="auto"/>
              <w:left w:val="single" w:sz="4" w:space="0" w:color="auto"/>
              <w:bottom w:val="single" w:sz="4" w:space="0" w:color="auto"/>
              <w:right w:val="single" w:sz="4" w:space="0" w:color="auto"/>
            </w:tcBorders>
            <w:hideMark/>
          </w:tcPr>
          <w:p w14:paraId="7D1CB9BF" w14:textId="77777777" w:rsidR="00780BEF" w:rsidRDefault="00780BEF">
            <w:pPr>
              <w:pStyle w:val="TableText"/>
              <w:keepNext/>
              <w:jc w:val="left"/>
              <w:rPr>
                <w:noProof/>
                <w:sz w:val="20"/>
                <w:lang w:val="en-CA"/>
              </w:rPr>
            </w:pPr>
            <w:proofErr w:type="gramStart"/>
            <w:r>
              <w:rPr>
                <w:sz w:val="20"/>
                <w:lang w:val="en-CA" w:eastAsia="ko-KR"/>
              </w:rPr>
              <w:t>( y</w:t>
            </w:r>
            <w:proofErr w:type="gramEnd"/>
            <w:r>
              <w:rPr>
                <w:sz w:val="20"/>
                <w:lang w:val="en-CA" w:eastAsia="ko-KR"/>
              </w:rPr>
              <w:t xml:space="preserve"> = = </w:t>
            </w:r>
            <w:proofErr w:type="spellStart"/>
            <w:r>
              <w:rPr>
                <w:sz w:val="20"/>
                <w:lang w:val="en-CA" w:eastAsia="ko-KR"/>
              </w:rPr>
              <w:t>ctbHeightC</w:t>
            </w:r>
            <w:proofErr w:type="spellEnd"/>
            <w:r>
              <w:rPr>
                <w:lang w:val="en-CA" w:eastAsia="ko-KR"/>
              </w:rPr>
              <w:t> − 2</w:t>
            </w:r>
            <w:r>
              <w:rPr>
                <w:sz w:val="20"/>
                <w:lang w:val="en-CA" w:eastAsia="ko-KR"/>
              </w:rPr>
              <w:t xml:space="preserve">  | |  y = = </w:t>
            </w:r>
            <w:proofErr w:type="spellStart"/>
            <w:r>
              <w:rPr>
                <w:sz w:val="20"/>
                <w:lang w:val="en-CA" w:eastAsia="ko-KR"/>
              </w:rPr>
              <w:t>ctbHeightC</w:t>
            </w:r>
            <w:proofErr w:type="spellEnd"/>
            <w:r>
              <w:rPr>
                <w:lang w:val="en-CA" w:eastAsia="ko-KR"/>
              </w:rPr>
              <w:t> − 3</w:t>
            </w:r>
            <w:r>
              <w:rPr>
                <w:sz w:val="20"/>
                <w:lang w:val="en-CA" w:eastAsia="ko-KR"/>
              </w:rPr>
              <w:t xml:space="preserve"> )  &amp;&amp; </w:t>
            </w:r>
            <w:r>
              <w:rPr>
                <w:sz w:val="20"/>
                <w:lang w:val="en-CA" w:eastAsia="ko-KR"/>
              </w:rPr>
              <w:br/>
              <w:t>( </w:t>
            </w:r>
            <w:proofErr w:type="spellStart"/>
            <w:r>
              <w:rPr>
                <w:rFonts w:eastAsia="Malgun Gothic"/>
                <w:noProof/>
                <w:sz w:val="20"/>
                <w:lang w:val="en-CA"/>
              </w:rPr>
              <w:t>applyAlfLineBufBoundary</w:t>
            </w:r>
            <w:proofErr w:type="spellEnd"/>
            <w:r>
              <w:rPr>
                <w:noProof/>
                <w:sz w:val="20"/>
                <w:lang w:val="en-CA" w:eastAsia="ko-KR"/>
              </w:rPr>
              <w:t xml:space="preserve"> = = 1 )</w:t>
            </w:r>
          </w:p>
        </w:tc>
        <w:tc>
          <w:tcPr>
            <w:tcW w:w="0" w:type="auto"/>
            <w:tcBorders>
              <w:top w:val="single" w:sz="4" w:space="0" w:color="auto"/>
              <w:left w:val="single" w:sz="4" w:space="0" w:color="auto"/>
              <w:bottom w:val="single" w:sz="4" w:space="0" w:color="auto"/>
              <w:right w:val="single" w:sz="4" w:space="0" w:color="auto"/>
            </w:tcBorders>
            <w:hideMark/>
          </w:tcPr>
          <w:p w14:paraId="520EE0CD" w14:textId="77777777" w:rsidR="00780BEF" w:rsidRDefault="00780BEF">
            <w:pPr>
              <w:pStyle w:val="TableText"/>
              <w:keepNext/>
              <w:jc w:val="center"/>
              <w:rPr>
                <w:noProof/>
                <w:sz w:val="20"/>
                <w:highlight w:val="yellow"/>
                <w:lang w:val="en-CA"/>
              </w:rPr>
            </w:pPr>
            <w:r>
              <w:rPr>
                <w:noProof/>
                <w:sz w:val="20"/>
                <w:highlight w:val="yellow"/>
                <w:lang w:val="en-CA"/>
              </w:rPr>
              <w:t>10</w:t>
            </w:r>
          </w:p>
        </w:tc>
        <w:tc>
          <w:tcPr>
            <w:tcW w:w="0" w:type="auto"/>
            <w:tcBorders>
              <w:top w:val="single" w:sz="4" w:space="0" w:color="auto"/>
              <w:left w:val="single" w:sz="4" w:space="0" w:color="auto"/>
              <w:bottom w:val="single" w:sz="4" w:space="0" w:color="auto"/>
              <w:right w:val="single" w:sz="4" w:space="0" w:color="auto"/>
            </w:tcBorders>
            <w:hideMark/>
          </w:tcPr>
          <w:p w14:paraId="1FD30199" w14:textId="77777777" w:rsidR="00780BEF" w:rsidRDefault="00780BEF">
            <w:pPr>
              <w:pStyle w:val="TableText"/>
              <w:keepNext/>
              <w:jc w:val="center"/>
              <w:rPr>
                <w:noProof/>
                <w:sz w:val="20"/>
                <w:lang w:val="en-CA"/>
              </w:rPr>
            </w:pPr>
            <w:r>
              <w:rPr>
                <w:noProof/>
                <w:sz w:val="20"/>
                <w:lang w:val="en-CA"/>
              </w:rPr>
              <w:t>0</w:t>
            </w:r>
          </w:p>
        </w:tc>
        <w:tc>
          <w:tcPr>
            <w:tcW w:w="0" w:type="auto"/>
            <w:tcBorders>
              <w:top w:val="single" w:sz="4" w:space="0" w:color="auto"/>
              <w:left w:val="single" w:sz="4" w:space="0" w:color="auto"/>
              <w:bottom w:val="single" w:sz="4" w:space="0" w:color="auto"/>
              <w:right w:val="single" w:sz="4" w:space="0" w:color="auto"/>
            </w:tcBorders>
            <w:hideMark/>
          </w:tcPr>
          <w:p w14:paraId="7CF11E59" w14:textId="77777777" w:rsidR="00780BEF" w:rsidRDefault="00780BEF">
            <w:pPr>
              <w:pStyle w:val="TableText"/>
              <w:keepNext/>
              <w:jc w:val="center"/>
              <w:rPr>
                <w:noProof/>
                <w:sz w:val="20"/>
                <w:lang w:val="en-CA"/>
              </w:rPr>
            </w:pPr>
            <w:r>
              <w:rPr>
                <w:noProof/>
                <w:sz w:val="20"/>
                <w:lang w:val="en-CA"/>
              </w:rPr>
              <w:t>0</w:t>
            </w:r>
          </w:p>
        </w:tc>
      </w:tr>
      <w:tr w:rsidR="00780BEF" w14:paraId="5E2361A6" w14:textId="77777777" w:rsidTr="00780BEF">
        <w:trPr>
          <w:jc w:val="center"/>
        </w:trPr>
        <w:tc>
          <w:tcPr>
            <w:tcW w:w="7200" w:type="dxa"/>
            <w:tcBorders>
              <w:top w:val="single" w:sz="4" w:space="0" w:color="auto"/>
              <w:left w:val="single" w:sz="4" w:space="0" w:color="auto"/>
              <w:bottom w:val="single" w:sz="4" w:space="0" w:color="auto"/>
              <w:right w:val="single" w:sz="4" w:space="0" w:color="auto"/>
            </w:tcBorders>
            <w:hideMark/>
          </w:tcPr>
          <w:p w14:paraId="5B5A609A" w14:textId="77777777" w:rsidR="00780BEF" w:rsidRDefault="00780BEF">
            <w:pPr>
              <w:pStyle w:val="TableText"/>
              <w:keepNext/>
              <w:jc w:val="left"/>
              <w:rPr>
                <w:noProof/>
                <w:sz w:val="20"/>
                <w:lang w:val="en-CA"/>
              </w:rPr>
            </w:pPr>
            <w:proofErr w:type="gramStart"/>
            <w:r>
              <w:rPr>
                <w:sz w:val="20"/>
                <w:lang w:val="en-CA" w:eastAsia="ko-KR"/>
              </w:rPr>
              <w:t>( y</w:t>
            </w:r>
            <w:proofErr w:type="gramEnd"/>
            <w:r>
              <w:rPr>
                <w:sz w:val="20"/>
                <w:lang w:val="en-CA" w:eastAsia="ko-KR"/>
              </w:rPr>
              <w:t xml:space="preserve"> = = </w:t>
            </w:r>
            <w:proofErr w:type="spellStart"/>
            <w:r>
              <w:rPr>
                <w:sz w:val="20"/>
                <w:lang w:val="en-CA" w:eastAsia="ko-KR"/>
              </w:rPr>
              <w:t>ctbHeightC</w:t>
            </w:r>
            <w:proofErr w:type="spellEnd"/>
            <w:r>
              <w:rPr>
                <w:lang w:val="en-CA" w:eastAsia="ko-KR"/>
              </w:rPr>
              <w:t> − 1</w:t>
            </w:r>
            <w:r>
              <w:rPr>
                <w:sz w:val="20"/>
                <w:lang w:val="en-CA" w:eastAsia="ko-KR"/>
              </w:rPr>
              <w:t xml:space="preserve">  | |  y = = </w:t>
            </w:r>
            <w:proofErr w:type="spellStart"/>
            <w:r>
              <w:rPr>
                <w:sz w:val="20"/>
                <w:lang w:val="en-CA" w:eastAsia="ko-KR"/>
              </w:rPr>
              <w:t>ctbHeightC</w:t>
            </w:r>
            <w:proofErr w:type="spellEnd"/>
            <w:r>
              <w:rPr>
                <w:lang w:val="en-CA" w:eastAsia="ko-KR"/>
              </w:rPr>
              <w:t> − 4</w:t>
            </w:r>
            <w:r>
              <w:rPr>
                <w:sz w:val="20"/>
                <w:lang w:val="en-CA" w:eastAsia="ko-KR"/>
              </w:rPr>
              <w:t xml:space="preserve"> )  &amp;&amp;  </w:t>
            </w:r>
            <w:r>
              <w:rPr>
                <w:sz w:val="20"/>
                <w:lang w:val="en-CA" w:eastAsia="ko-KR"/>
              </w:rPr>
              <w:br/>
              <w:t>( </w:t>
            </w:r>
            <w:proofErr w:type="spellStart"/>
            <w:r>
              <w:rPr>
                <w:rFonts w:eastAsia="Malgun Gothic"/>
                <w:noProof/>
                <w:sz w:val="20"/>
                <w:lang w:val="en-CA"/>
              </w:rPr>
              <w:t>applyAlfLineBufBoundary</w:t>
            </w:r>
            <w:proofErr w:type="spellEnd"/>
            <w:r>
              <w:rPr>
                <w:noProof/>
                <w:sz w:val="20"/>
                <w:lang w:val="en-CA" w:eastAsia="ko-KR"/>
              </w:rPr>
              <w:t xml:space="preserve"> = = 1 )</w:t>
            </w:r>
          </w:p>
        </w:tc>
        <w:tc>
          <w:tcPr>
            <w:tcW w:w="0" w:type="auto"/>
            <w:tcBorders>
              <w:top w:val="single" w:sz="4" w:space="0" w:color="auto"/>
              <w:left w:val="single" w:sz="4" w:space="0" w:color="auto"/>
              <w:bottom w:val="single" w:sz="4" w:space="0" w:color="auto"/>
              <w:right w:val="single" w:sz="4" w:space="0" w:color="auto"/>
            </w:tcBorders>
            <w:hideMark/>
          </w:tcPr>
          <w:p w14:paraId="3538D128" w14:textId="77777777" w:rsidR="00780BEF" w:rsidRDefault="00780BEF">
            <w:pPr>
              <w:pStyle w:val="TableText"/>
              <w:keepNext/>
              <w:jc w:val="center"/>
              <w:rPr>
                <w:noProof/>
                <w:sz w:val="20"/>
                <w:highlight w:val="yellow"/>
                <w:lang w:val="en-CA"/>
              </w:rPr>
            </w:pPr>
            <w:r>
              <w:rPr>
                <w:noProof/>
                <w:sz w:val="20"/>
                <w:highlight w:val="yellow"/>
                <w:lang w:val="en-CA"/>
              </w:rPr>
              <w:t>7</w:t>
            </w:r>
          </w:p>
        </w:tc>
        <w:tc>
          <w:tcPr>
            <w:tcW w:w="0" w:type="auto"/>
            <w:tcBorders>
              <w:top w:val="single" w:sz="4" w:space="0" w:color="auto"/>
              <w:left w:val="single" w:sz="4" w:space="0" w:color="auto"/>
              <w:bottom w:val="single" w:sz="4" w:space="0" w:color="auto"/>
              <w:right w:val="single" w:sz="4" w:space="0" w:color="auto"/>
            </w:tcBorders>
            <w:hideMark/>
          </w:tcPr>
          <w:p w14:paraId="5FBCC3DF" w14:textId="77777777" w:rsidR="00780BEF" w:rsidRDefault="00780BEF">
            <w:pPr>
              <w:pStyle w:val="TableText"/>
              <w:keepNext/>
              <w:jc w:val="center"/>
              <w:rPr>
                <w:noProof/>
                <w:sz w:val="20"/>
                <w:lang w:val="en-CA"/>
              </w:rPr>
            </w:pPr>
            <w:r>
              <w:rPr>
                <w:noProof/>
                <w:sz w:val="20"/>
                <w:lang w:val="en-CA"/>
              </w:rPr>
              <w:t>1</w:t>
            </w:r>
          </w:p>
        </w:tc>
        <w:tc>
          <w:tcPr>
            <w:tcW w:w="0" w:type="auto"/>
            <w:tcBorders>
              <w:top w:val="single" w:sz="4" w:space="0" w:color="auto"/>
              <w:left w:val="single" w:sz="4" w:space="0" w:color="auto"/>
              <w:bottom w:val="single" w:sz="4" w:space="0" w:color="auto"/>
              <w:right w:val="single" w:sz="4" w:space="0" w:color="auto"/>
            </w:tcBorders>
            <w:hideMark/>
          </w:tcPr>
          <w:p w14:paraId="67B321C5" w14:textId="77777777" w:rsidR="00780BEF" w:rsidRDefault="00780BEF">
            <w:pPr>
              <w:pStyle w:val="TableText"/>
              <w:keepNext/>
              <w:jc w:val="center"/>
              <w:rPr>
                <w:noProof/>
                <w:sz w:val="20"/>
                <w:lang w:val="en-CA"/>
              </w:rPr>
            </w:pPr>
            <w:r>
              <w:rPr>
                <w:noProof/>
                <w:sz w:val="20"/>
                <w:lang w:val="en-CA"/>
              </w:rPr>
              <w:t>1</w:t>
            </w:r>
          </w:p>
        </w:tc>
      </w:tr>
      <w:tr w:rsidR="00780BEF" w14:paraId="7EA0EC79" w14:textId="77777777" w:rsidTr="00780BEF">
        <w:trPr>
          <w:jc w:val="center"/>
        </w:trPr>
        <w:tc>
          <w:tcPr>
            <w:tcW w:w="7200" w:type="dxa"/>
            <w:tcBorders>
              <w:top w:val="single" w:sz="4" w:space="0" w:color="auto"/>
              <w:left w:val="single" w:sz="4" w:space="0" w:color="auto"/>
              <w:bottom w:val="single" w:sz="4" w:space="0" w:color="auto"/>
              <w:right w:val="single" w:sz="4" w:space="0" w:color="auto"/>
            </w:tcBorders>
            <w:hideMark/>
          </w:tcPr>
          <w:p w14:paraId="0E660A67" w14:textId="77777777" w:rsidR="00780BEF" w:rsidRDefault="00780BEF">
            <w:pPr>
              <w:pStyle w:val="TableText"/>
              <w:rPr>
                <w:noProof/>
                <w:sz w:val="20"/>
                <w:lang w:val="en-CA" w:eastAsia="ko-KR"/>
              </w:rPr>
            </w:pPr>
            <w:r>
              <w:rPr>
                <w:noProof/>
                <w:sz w:val="20"/>
                <w:lang w:val="en-CA" w:eastAsia="ko-KR"/>
              </w:rPr>
              <w:t>Otherwise</w:t>
            </w:r>
          </w:p>
        </w:tc>
        <w:tc>
          <w:tcPr>
            <w:tcW w:w="0" w:type="auto"/>
            <w:tcBorders>
              <w:top w:val="single" w:sz="4" w:space="0" w:color="auto"/>
              <w:left w:val="single" w:sz="4" w:space="0" w:color="auto"/>
              <w:bottom w:val="single" w:sz="4" w:space="0" w:color="auto"/>
              <w:right w:val="single" w:sz="4" w:space="0" w:color="auto"/>
            </w:tcBorders>
            <w:hideMark/>
          </w:tcPr>
          <w:p w14:paraId="7BA9D6E0" w14:textId="77777777" w:rsidR="00780BEF" w:rsidRDefault="00780BEF">
            <w:pPr>
              <w:pStyle w:val="TableText"/>
              <w:jc w:val="center"/>
              <w:rPr>
                <w:noProof/>
                <w:sz w:val="20"/>
                <w:highlight w:val="yellow"/>
                <w:lang w:val="en-CA"/>
              </w:rPr>
            </w:pPr>
            <w:r>
              <w:rPr>
                <w:noProof/>
                <w:sz w:val="20"/>
                <w:highlight w:val="yellow"/>
                <w:lang w:val="en-CA"/>
              </w:rPr>
              <w:t>7</w:t>
            </w:r>
          </w:p>
        </w:tc>
        <w:tc>
          <w:tcPr>
            <w:tcW w:w="0" w:type="auto"/>
            <w:tcBorders>
              <w:top w:val="single" w:sz="4" w:space="0" w:color="auto"/>
              <w:left w:val="single" w:sz="4" w:space="0" w:color="auto"/>
              <w:bottom w:val="single" w:sz="4" w:space="0" w:color="auto"/>
              <w:right w:val="single" w:sz="4" w:space="0" w:color="auto"/>
            </w:tcBorders>
            <w:hideMark/>
          </w:tcPr>
          <w:p w14:paraId="3DA537D3" w14:textId="77777777" w:rsidR="00780BEF" w:rsidRDefault="00780BEF">
            <w:pPr>
              <w:pStyle w:val="TableText"/>
              <w:jc w:val="center"/>
              <w:rPr>
                <w:noProof/>
                <w:sz w:val="20"/>
                <w:lang w:val="en-CA"/>
              </w:rPr>
            </w:pPr>
            <w:r>
              <w:rPr>
                <w:noProof/>
                <w:sz w:val="20"/>
                <w:lang w:val="en-CA"/>
              </w:rPr>
              <w:t>1</w:t>
            </w:r>
          </w:p>
        </w:tc>
        <w:tc>
          <w:tcPr>
            <w:tcW w:w="0" w:type="auto"/>
            <w:tcBorders>
              <w:top w:val="single" w:sz="4" w:space="0" w:color="auto"/>
              <w:left w:val="single" w:sz="4" w:space="0" w:color="auto"/>
              <w:bottom w:val="single" w:sz="4" w:space="0" w:color="auto"/>
              <w:right w:val="single" w:sz="4" w:space="0" w:color="auto"/>
            </w:tcBorders>
            <w:hideMark/>
          </w:tcPr>
          <w:p w14:paraId="065B7B96" w14:textId="77777777" w:rsidR="00780BEF" w:rsidRDefault="00780BEF">
            <w:pPr>
              <w:pStyle w:val="TableText"/>
              <w:jc w:val="center"/>
              <w:rPr>
                <w:noProof/>
                <w:sz w:val="20"/>
                <w:lang w:val="en-CA"/>
              </w:rPr>
            </w:pPr>
            <w:r>
              <w:rPr>
                <w:noProof/>
                <w:sz w:val="20"/>
                <w:lang w:val="en-CA"/>
              </w:rPr>
              <w:t>2</w:t>
            </w:r>
          </w:p>
        </w:tc>
      </w:tr>
    </w:tbl>
    <w:p w14:paraId="7E9CECFE" w14:textId="77777777" w:rsidR="00780BEF" w:rsidRDefault="00780BEF" w:rsidP="00780BEF">
      <w:pPr>
        <w:rPr>
          <w:lang w:val="en-CA"/>
        </w:rPr>
      </w:pPr>
    </w:p>
    <w:p w14:paraId="70E16B0C" w14:textId="77777777" w:rsidR="00780BEF" w:rsidRDefault="00780BEF" w:rsidP="002F7C0D">
      <w:pPr>
        <w:rPr>
          <w:lang w:val="en-CA"/>
        </w:rPr>
      </w:pPr>
      <w:bookmarkStart w:id="1" w:name="_GoBack"/>
    </w:p>
    <w:bookmarkEnd w:id="1"/>
    <w:tbl>
      <w:tblPr>
        <w:tblW w:w="6160" w:type="dxa"/>
        <w:jc w:val="center"/>
        <w:tblLook w:val="04A0" w:firstRow="1" w:lastRow="0" w:firstColumn="1" w:lastColumn="0" w:noHBand="0" w:noVBand="1"/>
      </w:tblPr>
      <w:tblGrid>
        <w:gridCol w:w="1640"/>
        <w:gridCol w:w="976"/>
        <w:gridCol w:w="975"/>
        <w:gridCol w:w="975"/>
        <w:gridCol w:w="797"/>
        <w:gridCol w:w="797"/>
      </w:tblGrid>
      <w:tr w:rsidR="00B514B4" w:rsidRPr="00B514B4" w14:paraId="41EEA492" w14:textId="77777777" w:rsidTr="00B514B4">
        <w:trPr>
          <w:trHeight w:val="330"/>
          <w:jc w:val="center"/>
        </w:trPr>
        <w:tc>
          <w:tcPr>
            <w:tcW w:w="1640" w:type="dxa"/>
            <w:tcBorders>
              <w:top w:val="nil"/>
              <w:left w:val="nil"/>
              <w:bottom w:val="nil"/>
              <w:right w:val="nil"/>
            </w:tcBorders>
            <w:shd w:val="clear" w:color="auto" w:fill="auto"/>
            <w:noWrap/>
            <w:vAlign w:val="center"/>
            <w:hideMark/>
          </w:tcPr>
          <w:p w14:paraId="75D0B922"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452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35B5592"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514B4">
              <w:rPr>
                <w:rFonts w:ascii="Arial" w:hAnsi="Arial" w:cs="Arial"/>
                <w:b/>
                <w:bCs/>
                <w:color w:val="000000"/>
                <w:sz w:val="18"/>
                <w:szCs w:val="18"/>
                <w:lang w:eastAsia="zh-CN"/>
              </w:rPr>
              <w:t xml:space="preserve">All Intra Main10 </w:t>
            </w:r>
          </w:p>
        </w:tc>
      </w:tr>
      <w:tr w:rsidR="00B514B4" w:rsidRPr="00B514B4" w14:paraId="0EA56698" w14:textId="77777777" w:rsidTr="00B514B4">
        <w:trPr>
          <w:trHeight w:val="330"/>
          <w:jc w:val="center"/>
        </w:trPr>
        <w:tc>
          <w:tcPr>
            <w:tcW w:w="1640" w:type="dxa"/>
            <w:tcBorders>
              <w:top w:val="nil"/>
              <w:left w:val="nil"/>
              <w:bottom w:val="nil"/>
              <w:right w:val="nil"/>
            </w:tcBorders>
            <w:shd w:val="clear" w:color="auto" w:fill="auto"/>
            <w:noWrap/>
            <w:vAlign w:val="center"/>
            <w:hideMark/>
          </w:tcPr>
          <w:p w14:paraId="7B2C4968"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452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D0908D9"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514B4">
              <w:rPr>
                <w:rFonts w:ascii="Arial" w:hAnsi="Arial" w:cs="Arial"/>
                <w:b/>
                <w:bCs/>
                <w:color w:val="000000"/>
                <w:sz w:val="18"/>
                <w:szCs w:val="18"/>
                <w:lang w:eastAsia="zh-CN"/>
              </w:rPr>
              <w:t>Over VTM-7.0</w:t>
            </w:r>
          </w:p>
        </w:tc>
      </w:tr>
      <w:tr w:rsidR="00B514B4" w:rsidRPr="00B514B4" w14:paraId="450E28E1" w14:textId="77777777" w:rsidTr="00B514B4">
        <w:trPr>
          <w:trHeight w:val="255"/>
          <w:jc w:val="center"/>
        </w:trPr>
        <w:tc>
          <w:tcPr>
            <w:tcW w:w="1640" w:type="dxa"/>
            <w:tcBorders>
              <w:top w:val="nil"/>
              <w:left w:val="nil"/>
              <w:bottom w:val="nil"/>
              <w:right w:val="nil"/>
            </w:tcBorders>
            <w:shd w:val="clear" w:color="auto" w:fill="auto"/>
            <w:noWrap/>
            <w:vAlign w:val="center"/>
            <w:hideMark/>
          </w:tcPr>
          <w:p w14:paraId="7A5D8F23"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976" w:type="dxa"/>
            <w:tcBorders>
              <w:top w:val="nil"/>
              <w:left w:val="single" w:sz="8" w:space="0" w:color="auto"/>
              <w:bottom w:val="single" w:sz="8" w:space="0" w:color="auto"/>
              <w:right w:val="nil"/>
            </w:tcBorders>
            <w:shd w:val="clear" w:color="auto" w:fill="auto"/>
            <w:noWrap/>
            <w:vAlign w:val="center"/>
            <w:hideMark/>
          </w:tcPr>
          <w:p w14:paraId="72491B36"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Y</w:t>
            </w:r>
          </w:p>
        </w:tc>
        <w:tc>
          <w:tcPr>
            <w:tcW w:w="975" w:type="dxa"/>
            <w:tcBorders>
              <w:top w:val="nil"/>
              <w:left w:val="nil"/>
              <w:bottom w:val="single" w:sz="8" w:space="0" w:color="auto"/>
              <w:right w:val="nil"/>
            </w:tcBorders>
            <w:shd w:val="clear" w:color="auto" w:fill="auto"/>
            <w:noWrap/>
            <w:vAlign w:val="center"/>
            <w:hideMark/>
          </w:tcPr>
          <w:p w14:paraId="79A5DD3A"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U</w:t>
            </w:r>
          </w:p>
        </w:tc>
        <w:tc>
          <w:tcPr>
            <w:tcW w:w="975" w:type="dxa"/>
            <w:tcBorders>
              <w:top w:val="nil"/>
              <w:left w:val="nil"/>
              <w:bottom w:val="single" w:sz="8" w:space="0" w:color="auto"/>
              <w:right w:val="single" w:sz="4" w:space="0" w:color="auto"/>
            </w:tcBorders>
            <w:shd w:val="clear" w:color="auto" w:fill="auto"/>
            <w:noWrap/>
            <w:vAlign w:val="center"/>
            <w:hideMark/>
          </w:tcPr>
          <w:p w14:paraId="6B24E896"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V</w:t>
            </w:r>
          </w:p>
        </w:tc>
        <w:tc>
          <w:tcPr>
            <w:tcW w:w="797" w:type="dxa"/>
            <w:tcBorders>
              <w:top w:val="nil"/>
              <w:left w:val="nil"/>
              <w:bottom w:val="single" w:sz="8" w:space="0" w:color="auto"/>
              <w:right w:val="nil"/>
            </w:tcBorders>
            <w:shd w:val="clear" w:color="auto" w:fill="auto"/>
            <w:noWrap/>
            <w:vAlign w:val="center"/>
            <w:hideMark/>
          </w:tcPr>
          <w:p w14:paraId="01FBBFB4"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B514B4">
              <w:rPr>
                <w:rFonts w:ascii="Arial" w:hAnsi="Arial" w:cs="Arial"/>
                <w:color w:val="000000"/>
                <w:sz w:val="18"/>
                <w:szCs w:val="18"/>
                <w:lang w:eastAsia="zh-CN"/>
              </w:rPr>
              <w:t>EncT</w:t>
            </w:r>
            <w:proofErr w:type="spellEnd"/>
          </w:p>
        </w:tc>
        <w:tc>
          <w:tcPr>
            <w:tcW w:w="797" w:type="dxa"/>
            <w:tcBorders>
              <w:top w:val="nil"/>
              <w:left w:val="nil"/>
              <w:bottom w:val="single" w:sz="8" w:space="0" w:color="auto"/>
              <w:right w:val="single" w:sz="8" w:space="0" w:color="auto"/>
            </w:tcBorders>
            <w:shd w:val="clear" w:color="auto" w:fill="auto"/>
            <w:noWrap/>
            <w:vAlign w:val="center"/>
            <w:hideMark/>
          </w:tcPr>
          <w:p w14:paraId="31F5FD96"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B514B4">
              <w:rPr>
                <w:rFonts w:ascii="Arial" w:hAnsi="Arial" w:cs="Arial"/>
                <w:color w:val="000000"/>
                <w:sz w:val="18"/>
                <w:szCs w:val="18"/>
                <w:lang w:eastAsia="zh-CN"/>
              </w:rPr>
              <w:t>DecT</w:t>
            </w:r>
            <w:proofErr w:type="spellEnd"/>
          </w:p>
        </w:tc>
      </w:tr>
      <w:tr w:rsidR="00B514B4" w:rsidRPr="00B514B4" w14:paraId="3EB377CA" w14:textId="77777777" w:rsidTr="00B514B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4311DC"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Class A1</w:t>
            </w:r>
          </w:p>
        </w:tc>
        <w:tc>
          <w:tcPr>
            <w:tcW w:w="976" w:type="dxa"/>
            <w:tcBorders>
              <w:top w:val="nil"/>
              <w:left w:val="nil"/>
              <w:bottom w:val="nil"/>
              <w:right w:val="nil"/>
            </w:tcBorders>
            <w:shd w:val="clear" w:color="auto" w:fill="auto"/>
            <w:noWrap/>
            <w:vAlign w:val="center"/>
            <w:hideMark/>
          </w:tcPr>
          <w:p w14:paraId="671101C2"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0.01%</w:t>
            </w:r>
          </w:p>
        </w:tc>
        <w:tc>
          <w:tcPr>
            <w:tcW w:w="975" w:type="dxa"/>
            <w:tcBorders>
              <w:top w:val="nil"/>
              <w:left w:val="nil"/>
              <w:bottom w:val="nil"/>
              <w:right w:val="nil"/>
            </w:tcBorders>
            <w:shd w:val="clear" w:color="auto" w:fill="auto"/>
            <w:noWrap/>
            <w:vAlign w:val="center"/>
            <w:hideMark/>
          </w:tcPr>
          <w:p w14:paraId="127D4B57"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0.04%</w:t>
            </w:r>
          </w:p>
        </w:tc>
        <w:tc>
          <w:tcPr>
            <w:tcW w:w="975" w:type="dxa"/>
            <w:tcBorders>
              <w:top w:val="nil"/>
              <w:left w:val="nil"/>
              <w:bottom w:val="nil"/>
              <w:right w:val="single" w:sz="4" w:space="0" w:color="auto"/>
            </w:tcBorders>
            <w:shd w:val="clear" w:color="auto" w:fill="auto"/>
            <w:noWrap/>
            <w:vAlign w:val="center"/>
            <w:hideMark/>
          </w:tcPr>
          <w:p w14:paraId="6BC0169A"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0.07%</w:t>
            </w:r>
          </w:p>
        </w:tc>
        <w:tc>
          <w:tcPr>
            <w:tcW w:w="797" w:type="dxa"/>
            <w:tcBorders>
              <w:top w:val="nil"/>
              <w:left w:val="nil"/>
              <w:bottom w:val="nil"/>
              <w:right w:val="nil"/>
            </w:tcBorders>
            <w:shd w:val="clear" w:color="auto" w:fill="auto"/>
            <w:noWrap/>
            <w:vAlign w:val="center"/>
            <w:hideMark/>
          </w:tcPr>
          <w:p w14:paraId="43301585"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100%</w:t>
            </w:r>
          </w:p>
        </w:tc>
        <w:tc>
          <w:tcPr>
            <w:tcW w:w="797" w:type="dxa"/>
            <w:tcBorders>
              <w:top w:val="nil"/>
              <w:left w:val="nil"/>
              <w:bottom w:val="nil"/>
              <w:right w:val="single" w:sz="8" w:space="0" w:color="auto"/>
            </w:tcBorders>
            <w:shd w:val="clear" w:color="auto" w:fill="auto"/>
            <w:noWrap/>
            <w:vAlign w:val="center"/>
            <w:hideMark/>
          </w:tcPr>
          <w:p w14:paraId="26B667A9"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101%</w:t>
            </w:r>
          </w:p>
        </w:tc>
      </w:tr>
      <w:tr w:rsidR="00B514B4" w:rsidRPr="00B514B4" w14:paraId="2F22B2A0" w14:textId="77777777" w:rsidTr="00B514B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075F78"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Class A2</w:t>
            </w:r>
          </w:p>
        </w:tc>
        <w:tc>
          <w:tcPr>
            <w:tcW w:w="976" w:type="dxa"/>
            <w:tcBorders>
              <w:top w:val="nil"/>
              <w:left w:val="nil"/>
              <w:bottom w:val="nil"/>
              <w:right w:val="nil"/>
            </w:tcBorders>
            <w:shd w:val="clear" w:color="auto" w:fill="auto"/>
            <w:noWrap/>
            <w:vAlign w:val="center"/>
            <w:hideMark/>
          </w:tcPr>
          <w:p w14:paraId="63E64553"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0.01%</w:t>
            </w:r>
          </w:p>
        </w:tc>
        <w:tc>
          <w:tcPr>
            <w:tcW w:w="975" w:type="dxa"/>
            <w:tcBorders>
              <w:top w:val="nil"/>
              <w:left w:val="nil"/>
              <w:bottom w:val="nil"/>
              <w:right w:val="nil"/>
            </w:tcBorders>
            <w:shd w:val="clear" w:color="auto" w:fill="auto"/>
            <w:noWrap/>
            <w:vAlign w:val="center"/>
            <w:hideMark/>
          </w:tcPr>
          <w:p w14:paraId="13FE6CFA"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0.02%</w:t>
            </w:r>
          </w:p>
        </w:tc>
        <w:tc>
          <w:tcPr>
            <w:tcW w:w="975" w:type="dxa"/>
            <w:tcBorders>
              <w:top w:val="nil"/>
              <w:left w:val="nil"/>
              <w:bottom w:val="nil"/>
              <w:right w:val="single" w:sz="4" w:space="0" w:color="auto"/>
            </w:tcBorders>
            <w:shd w:val="clear" w:color="auto" w:fill="auto"/>
            <w:noWrap/>
            <w:vAlign w:val="center"/>
            <w:hideMark/>
          </w:tcPr>
          <w:p w14:paraId="22A774E9"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0.03%</w:t>
            </w:r>
          </w:p>
        </w:tc>
        <w:tc>
          <w:tcPr>
            <w:tcW w:w="797" w:type="dxa"/>
            <w:tcBorders>
              <w:top w:val="nil"/>
              <w:left w:val="nil"/>
              <w:bottom w:val="nil"/>
              <w:right w:val="nil"/>
            </w:tcBorders>
            <w:shd w:val="clear" w:color="auto" w:fill="auto"/>
            <w:noWrap/>
            <w:vAlign w:val="center"/>
            <w:hideMark/>
          </w:tcPr>
          <w:p w14:paraId="0D3CCA11"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100%</w:t>
            </w:r>
          </w:p>
        </w:tc>
        <w:tc>
          <w:tcPr>
            <w:tcW w:w="797" w:type="dxa"/>
            <w:tcBorders>
              <w:top w:val="nil"/>
              <w:left w:val="nil"/>
              <w:bottom w:val="nil"/>
              <w:right w:val="single" w:sz="8" w:space="0" w:color="auto"/>
            </w:tcBorders>
            <w:shd w:val="clear" w:color="auto" w:fill="auto"/>
            <w:noWrap/>
            <w:vAlign w:val="center"/>
            <w:hideMark/>
          </w:tcPr>
          <w:p w14:paraId="7020A339"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105%</w:t>
            </w:r>
          </w:p>
        </w:tc>
      </w:tr>
      <w:tr w:rsidR="00B514B4" w:rsidRPr="00B514B4" w14:paraId="61B7F05C" w14:textId="77777777" w:rsidTr="00B514B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2B73C6"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Class B</w:t>
            </w:r>
          </w:p>
        </w:tc>
        <w:tc>
          <w:tcPr>
            <w:tcW w:w="976" w:type="dxa"/>
            <w:tcBorders>
              <w:top w:val="nil"/>
              <w:left w:val="nil"/>
              <w:bottom w:val="nil"/>
              <w:right w:val="nil"/>
            </w:tcBorders>
            <w:shd w:val="clear" w:color="auto" w:fill="auto"/>
            <w:noWrap/>
            <w:vAlign w:val="center"/>
            <w:hideMark/>
          </w:tcPr>
          <w:p w14:paraId="5B054FFD"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0.01%</w:t>
            </w:r>
          </w:p>
        </w:tc>
        <w:tc>
          <w:tcPr>
            <w:tcW w:w="975" w:type="dxa"/>
            <w:tcBorders>
              <w:top w:val="nil"/>
              <w:left w:val="nil"/>
              <w:bottom w:val="nil"/>
              <w:right w:val="nil"/>
            </w:tcBorders>
            <w:shd w:val="clear" w:color="auto" w:fill="auto"/>
            <w:noWrap/>
            <w:vAlign w:val="center"/>
            <w:hideMark/>
          </w:tcPr>
          <w:p w14:paraId="75DA8DAD"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0.02%</w:t>
            </w:r>
          </w:p>
        </w:tc>
        <w:tc>
          <w:tcPr>
            <w:tcW w:w="975" w:type="dxa"/>
            <w:tcBorders>
              <w:top w:val="nil"/>
              <w:left w:val="nil"/>
              <w:bottom w:val="nil"/>
              <w:right w:val="single" w:sz="4" w:space="0" w:color="auto"/>
            </w:tcBorders>
            <w:shd w:val="clear" w:color="auto" w:fill="auto"/>
            <w:noWrap/>
            <w:vAlign w:val="center"/>
            <w:hideMark/>
          </w:tcPr>
          <w:p w14:paraId="5C7A0DD9"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0.03%</w:t>
            </w:r>
          </w:p>
        </w:tc>
        <w:tc>
          <w:tcPr>
            <w:tcW w:w="797" w:type="dxa"/>
            <w:tcBorders>
              <w:top w:val="nil"/>
              <w:left w:val="nil"/>
              <w:bottom w:val="nil"/>
              <w:right w:val="nil"/>
            </w:tcBorders>
            <w:shd w:val="clear" w:color="auto" w:fill="auto"/>
            <w:noWrap/>
            <w:vAlign w:val="center"/>
            <w:hideMark/>
          </w:tcPr>
          <w:p w14:paraId="51721C2A"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100%</w:t>
            </w:r>
          </w:p>
        </w:tc>
        <w:tc>
          <w:tcPr>
            <w:tcW w:w="797" w:type="dxa"/>
            <w:tcBorders>
              <w:top w:val="nil"/>
              <w:left w:val="nil"/>
              <w:bottom w:val="nil"/>
              <w:right w:val="single" w:sz="8" w:space="0" w:color="auto"/>
            </w:tcBorders>
            <w:shd w:val="clear" w:color="auto" w:fill="auto"/>
            <w:noWrap/>
            <w:vAlign w:val="center"/>
            <w:hideMark/>
          </w:tcPr>
          <w:p w14:paraId="21AF6B66"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103%</w:t>
            </w:r>
          </w:p>
        </w:tc>
      </w:tr>
      <w:tr w:rsidR="00B514B4" w:rsidRPr="00B514B4" w14:paraId="30629097" w14:textId="77777777" w:rsidTr="00B514B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8CDE20"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Class C</w:t>
            </w:r>
          </w:p>
        </w:tc>
        <w:tc>
          <w:tcPr>
            <w:tcW w:w="976" w:type="dxa"/>
            <w:tcBorders>
              <w:top w:val="nil"/>
              <w:left w:val="nil"/>
              <w:bottom w:val="nil"/>
              <w:right w:val="nil"/>
            </w:tcBorders>
            <w:shd w:val="clear" w:color="auto" w:fill="auto"/>
            <w:noWrap/>
            <w:vAlign w:val="center"/>
            <w:hideMark/>
          </w:tcPr>
          <w:p w14:paraId="7F325042"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-0.01%</w:t>
            </w:r>
          </w:p>
        </w:tc>
        <w:tc>
          <w:tcPr>
            <w:tcW w:w="975" w:type="dxa"/>
            <w:tcBorders>
              <w:top w:val="nil"/>
              <w:left w:val="nil"/>
              <w:bottom w:val="nil"/>
              <w:right w:val="nil"/>
            </w:tcBorders>
            <w:shd w:val="clear" w:color="auto" w:fill="auto"/>
            <w:noWrap/>
            <w:vAlign w:val="center"/>
            <w:hideMark/>
          </w:tcPr>
          <w:p w14:paraId="483DDDA0"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0.03%</w:t>
            </w:r>
          </w:p>
        </w:tc>
        <w:tc>
          <w:tcPr>
            <w:tcW w:w="975" w:type="dxa"/>
            <w:tcBorders>
              <w:top w:val="nil"/>
              <w:left w:val="nil"/>
              <w:bottom w:val="nil"/>
              <w:right w:val="single" w:sz="4" w:space="0" w:color="auto"/>
            </w:tcBorders>
            <w:shd w:val="clear" w:color="auto" w:fill="auto"/>
            <w:noWrap/>
            <w:vAlign w:val="center"/>
            <w:hideMark/>
          </w:tcPr>
          <w:p w14:paraId="086C2177"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0.02%</w:t>
            </w:r>
          </w:p>
        </w:tc>
        <w:tc>
          <w:tcPr>
            <w:tcW w:w="797" w:type="dxa"/>
            <w:tcBorders>
              <w:top w:val="nil"/>
              <w:left w:val="nil"/>
              <w:bottom w:val="nil"/>
              <w:right w:val="nil"/>
            </w:tcBorders>
            <w:shd w:val="clear" w:color="auto" w:fill="auto"/>
            <w:noWrap/>
            <w:vAlign w:val="center"/>
            <w:hideMark/>
          </w:tcPr>
          <w:p w14:paraId="374C79A5"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99%</w:t>
            </w:r>
          </w:p>
        </w:tc>
        <w:tc>
          <w:tcPr>
            <w:tcW w:w="797" w:type="dxa"/>
            <w:tcBorders>
              <w:top w:val="nil"/>
              <w:left w:val="nil"/>
              <w:bottom w:val="nil"/>
              <w:right w:val="single" w:sz="8" w:space="0" w:color="auto"/>
            </w:tcBorders>
            <w:shd w:val="clear" w:color="auto" w:fill="auto"/>
            <w:noWrap/>
            <w:vAlign w:val="center"/>
            <w:hideMark/>
          </w:tcPr>
          <w:p w14:paraId="0BE37740"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101%</w:t>
            </w:r>
          </w:p>
        </w:tc>
      </w:tr>
      <w:tr w:rsidR="00B514B4" w:rsidRPr="00B514B4" w14:paraId="6776CDB7" w14:textId="77777777" w:rsidTr="00B514B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51CF7D"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Class E</w:t>
            </w:r>
          </w:p>
        </w:tc>
        <w:tc>
          <w:tcPr>
            <w:tcW w:w="976" w:type="dxa"/>
            <w:tcBorders>
              <w:top w:val="nil"/>
              <w:left w:val="nil"/>
              <w:bottom w:val="nil"/>
              <w:right w:val="nil"/>
            </w:tcBorders>
            <w:shd w:val="clear" w:color="auto" w:fill="auto"/>
            <w:noWrap/>
            <w:vAlign w:val="center"/>
            <w:hideMark/>
          </w:tcPr>
          <w:p w14:paraId="6D91D80E"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0.01%</w:t>
            </w:r>
          </w:p>
        </w:tc>
        <w:tc>
          <w:tcPr>
            <w:tcW w:w="975" w:type="dxa"/>
            <w:tcBorders>
              <w:top w:val="nil"/>
              <w:left w:val="nil"/>
              <w:bottom w:val="nil"/>
              <w:right w:val="nil"/>
            </w:tcBorders>
            <w:shd w:val="clear" w:color="auto" w:fill="auto"/>
            <w:noWrap/>
            <w:vAlign w:val="center"/>
            <w:hideMark/>
          </w:tcPr>
          <w:p w14:paraId="0F1A95A3"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0.05%</w:t>
            </w:r>
          </w:p>
        </w:tc>
        <w:tc>
          <w:tcPr>
            <w:tcW w:w="975" w:type="dxa"/>
            <w:tcBorders>
              <w:top w:val="nil"/>
              <w:left w:val="nil"/>
              <w:bottom w:val="nil"/>
              <w:right w:val="single" w:sz="4" w:space="0" w:color="auto"/>
            </w:tcBorders>
            <w:shd w:val="clear" w:color="auto" w:fill="auto"/>
            <w:noWrap/>
            <w:vAlign w:val="center"/>
            <w:hideMark/>
          </w:tcPr>
          <w:p w14:paraId="09EB4E22"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0.06%</w:t>
            </w:r>
          </w:p>
        </w:tc>
        <w:tc>
          <w:tcPr>
            <w:tcW w:w="797" w:type="dxa"/>
            <w:tcBorders>
              <w:top w:val="nil"/>
              <w:left w:val="nil"/>
              <w:bottom w:val="nil"/>
              <w:right w:val="nil"/>
            </w:tcBorders>
            <w:shd w:val="clear" w:color="auto" w:fill="auto"/>
            <w:noWrap/>
            <w:vAlign w:val="center"/>
            <w:hideMark/>
          </w:tcPr>
          <w:p w14:paraId="23211F82"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99%</w:t>
            </w:r>
          </w:p>
        </w:tc>
        <w:tc>
          <w:tcPr>
            <w:tcW w:w="797" w:type="dxa"/>
            <w:tcBorders>
              <w:top w:val="nil"/>
              <w:left w:val="nil"/>
              <w:bottom w:val="nil"/>
              <w:right w:val="single" w:sz="8" w:space="0" w:color="auto"/>
            </w:tcBorders>
            <w:shd w:val="clear" w:color="auto" w:fill="auto"/>
            <w:noWrap/>
            <w:vAlign w:val="center"/>
            <w:hideMark/>
          </w:tcPr>
          <w:p w14:paraId="48C277B2"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100%</w:t>
            </w:r>
          </w:p>
        </w:tc>
      </w:tr>
      <w:tr w:rsidR="00B514B4" w:rsidRPr="00B514B4" w14:paraId="30DFF674" w14:textId="77777777" w:rsidTr="00B514B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BECE74"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514B4">
              <w:rPr>
                <w:rFonts w:ascii="Arial" w:hAnsi="Arial" w:cs="Arial"/>
                <w:b/>
                <w:bCs/>
                <w:color w:val="000000"/>
                <w:sz w:val="18"/>
                <w:szCs w:val="18"/>
                <w:lang w:eastAsia="zh-CN"/>
              </w:rPr>
              <w:t xml:space="preserve">Overall </w:t>
            </w:r>
          </w:p>
        </w:tc>
        <w:tc>
          <w:tcPr>
            <w:tcW w:w="976" w:type="dxa"/>
            <w:tcBorders>
              <w:top w:val="single" w:sz="8" w:space="0" w:color="auto"/>
              <w:left w:val="nil"/>
              <w:bottom w:val="nil"/>
              <w:right w:val="nil"/>
            </w:tcBorders>
            <w:shd w:val="clear" w:color="auto" w:fill="auto"/>
            <w:noWrap/>
            <w:vAlign w:val="center"/>
            <w:hideMark/>
          </w:tcPr>
          <w:p w14:paraId="5A032456"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0.00%</w:t>
            </w:r>
          </w:p>
        </w:tc>
        <w:tc>
          <w:tcPr>
            <w:tcW w:w="975" w:type="dxa"/>
            <w:tcBorders>
              <w:top w:val="single" w:sz="8" w:space="0" w:color="auto"/>
              <w:left w:val="nil"/>
              <w:bottom w:val="nil"/>
              <w:right w:val="nil"/>
            </w:tcBorders>
            <w:shd w:val="clear" w:color="auto" w:fill="auto"/>
            <w:noWrap/>
            <w:vAlign w:val="center"/>
            <w:hideMark/>
          </w:tcPr>
          <w:p w14:paraId="4595DC2C"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0.03%</w:t>
            </w:r>
          </w:p>
        </w:tc>
        <w:tc>
          <w:tcPr>
            <w:tcW w:w="975" w:type="dxa"/>
            <w:tcBorders>
              <w:top w:val="single" w:sz="8" w:space="0" w:color="auto"/>
              <w:left w:val="nil"/>
              <w:bottom w:val="nil"/>
              <w:right w:val="single" w:sz="4" w:space="0" w:color="auto"/>
            </w:tcBorders>
            <w:shd w:val="clear" w:color="auto" w:fill="auto"/>
            <w:noWrap/>
            <w:vAlign w:val="center"/>
            <w:hideMark/>
          </w:tcPr>
          <w:p w14:paraId="212C512A"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0.04%</w:t>
            </w:r>
          </w:p>
        </w:tc>
        <w:tc>
          <w:tcPr>
            <w:tcW w:w="797" w:type="dxa"/>
            <w:tcBorders>
              <w:top w:val="single" w:sz="8" w:space="0" w:color="auto"/>
              <w:left w:val="nil"/>
              <w:bottom w:val="nil"/>
              <w:right w:val="nil"/>
            </w:tcBorders>
            <w:shd w:val="clear" w:color="auto" w:fill="auto"/>
            <w:noWrap/>
            <w:vAlign w:val="center"/>
            <w:hideMark/>
          </w:tcPr>
          <w:p w14:paraId="3C326F2E"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100%</w:t>
            </w:r>
          </w:p>
        </w:tc>
        <w:tc>
          <w:tcPr>
            <w:tcW w:w="797" w:type="dxa"/>
            <w:tcBorders>
              <w:top w:val="single" w:sz="8" w:space="0" w:color="auto"/>
              <w:left w:val="nil"/>
              <w:bottom w:val="nil"/>
              <w:right w:val="single" w:sz="8" w:space="0" w:color="auto"/>
            </w:tcBorders>
            <w:shd w:val="clear" w:color="auto" w:fill="auto"/>
            <w:noWrap/>
            <w:vAlign w:val="center"/>
            <w:hideMark/>
          </w:tcPr>
          <w:p w14:paraId="75E01704"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102%</w:t>
            </w:r>
          </w:p>
        </w:tc>
      </w:tr>
      <w:tr w:rsidR="00B514B4" w:rsidRPr="00B514B4" w14:paraId="395EED5E" w14:textId="77777777" w:rsidTr="00B514B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AFE9FAD"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Class D</w:t>
            </w:r>
          </w:p>
        </w:tc>
        <w:tc>
          <w:tcPr>
            <w:tcW w:w="976" w:type="dxa"/>
            <w:tcBorders>
              <w:top w:val="single" w:sz="8" w:space="0" w:color="auto"/>
              <w:left w:val="single" w:sz="8" w:space="0" w:color="auto"/>
              <w:bottom w:val="nil"/>
              <w:right w:val="nil"/>
            </w:tcBorders>
            <w:shd w:val="clear" w:color="auto" w:fill="auto"/>
            <w:noWrap/>
            <w:vAlign w:val="center"/>
            <w:hideMark/>
          </w:tcPr>
          <w:p w14:paraId="35407A07"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0.00%</w:t>
            </w:r>
          </w:p>
        </w:tc>
        <w:tc>
          <w:tcPr>
            <w:tcW w:w="975" w:type="dxa"/>
            <w:tcBorders>
              <w:top w:val="single" w:sz="8" w:space="0" w:color="auto"/>
              <w:left w:val="nil"/>
              <w:bottom w:val="nil"/>
              <w:right w:val="nil"/>
            </w:tcBorders>
            <w:shd w:val="clear" w:color="auto" w:fill="auto"/>
            <w:noWrap/>
            <w:vAlign w:val="center"/>
            <w:hideMark/>
          </w:tcPr>
          <w:p w14:paraId="059631A4"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0.01%</w:t>
            </w:r>
          </w:p>
        </w:tc>
        <w:tc>
          <w:tcPr>
            <w:tcW w:w="975" w:type="dxa"/>
            <w:tcBorders>
              <w:top w:val="single" w:sz="8" w:space="0" w:color="auto"/>
              <w:left w:val="nil"/>
              <w:bottom w:val="nil"/>
              <w:right w:val="single" w:sz="4" w:space="0" w:color="auto"/>
            </w:tcBorders>
            <w:shd w:val="clear" w:color="auto" w:fill="auto"/>
            <w:noWrap/>
            <w:vAlign w:val="center"/>
            <w:hideMark/>
          </w:tcPr>
          <w:p w14:paraId="6DFB24E9"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0.02%</w:t>
            </w:r>
          </w:p>
        </w:tc>
        <w:tc>
          <w:tcPr>
            <w:tcW w:w="797" w:type="dxa"/>
            <w:tcBorders>
              <w:top w:val="single" w:sz="8" w:space="0" w:color="auto"/>
              <w:left w:val="nil"/>
              <w:bottom w:val="nil"/>
              <w:right w:val="nil"/>
            </w:tcBorders>
            <w:shd w:val="clear" w:color="auto" w:fill="auto"/>
            <w:noWrap/>
            <w:vAlign w:val="center"/>
            <w:hideMark/>
          </w:tcPr>
          <w:p w14:paraId="56C3F1A9"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101%</w:t>
            </w:r>
          </w:p>
        </w:tc>
        <w:tc>
          <w:tcPr>
            <w:tcW w:w="797" w:type="dxa"/>
            <w:tcBorders>
              <w:top w:val="single" w:sz="8" w:space="0" w:color="auto"/>
              <w:left w:val="nil"/>
              <w:bottom w:val="nil"/>
              <w:right w:val="single" w:sz="8" w:space="0" w:color="auto"/>
            </w:tcBorders>
            <w:shd w:val="clear" w:color="auto" w:fill="auto"/>
            <w:noWrap/>
            <w:vAlign w:val="center"/>
            <w:hideMark/>
          </w:tcPr>
          <w:p w14:paraId="361AB357"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100%</w:t>
            </w:r>
          </w:p>
        </w:tc>
      </w:tr>
      <w:tr w:rsidR="00B514B4" w:rsidRPr="00B514B4" w14:paraId="4375EEC2" w14:textId="77777777" w:rsidTr="00B514B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9C5040C"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Class F</w:t>
            </w:r>
          </w:p>
        </w:tc>
        <w:tc>
          <w:tcPr>
            <w:tcW w:w="976" w:type="dxa"/>
            <w:tcBorders>
              <w:top w:val="nil"/>
              <w:left w:val="single" w:sz="8" w:space="0" w:color="auto"/>
              <w:bottom w:val="single" w:sz="8" w:space="0" w:color="auto"/>
              <w:right w:val="nil"/>
            </w:tcBorders>
            <w:shd w:val="clear" w:color="auto" w:fill="auto"/>
            <w:noWrap/>
            <w:vAlign w:val="center"/>
            <w:hideMark/>
          </w:tcPr>
          <w:p w14:paraId="6638EC1E"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-0.01%</w:t>
            </w:r>
          </w:p>
        </w:tc>
        <w:tc>
          <w:tcPr>
            <w:tcW w:w="975" w:type="dxa"/>
            <w:tcBorders>
              <w:top w:val="nil"/>
              <w:left w:val="nil"/>
              <w:bottom w:val="single" w:sz="8" w:space="0" w:color="auto"/>
              <w:right w:val="nil"/>
            </w:tcBorders>
            <w:shd w:val="clear" w:color="auto" w:fill="auto"/>
            <w:noWrap/>
            <w:vAlign w:val="center"/>
            <w:hideMark/>
          </w:tcPr>
          <w:p w14:paraId="30C717BC"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0.03%</w:t>
            </w:r>
          </w:p>
        </w:tc>
        <w:tc>
          <w:tcPr>
            <w:tcW w:w="975" w:type="dxa"/>
            <w:tcBorders>
              <w:top w:val="nil"/>
              <w:left w:val="nil"/>
              <w:bottom w:val="single" w:sz="8" w:space="0" w:color="auto"/>
              <w:right w:val="single" w:sz="4" w:space="0" w:color="auto"/>
            </w:tcBorders>
            <w:shd w:val="clear" w:color="auto" w:fill="auto"/>
            <w:noWrap/>
            <w:vAlign w:val="center"/>
            <w:hideMark/>
          </w:tcPr>
          <w:p w14:paraId="60E66328"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0.02%</w:t>
            </w:r>
          </w:p>
        </w:tc>
        <w:tc>
          <w:tcPr>
            <w:tcW w:w="797" w:type="dxa"/>
            <w:tcBorders>
              <w:top w:val="nil"/>
              <w:left w:val="nil"/>
              <w:bottom w:val="single" w:sz="8" w:space="0" w:color="auto"/>
              <w:right w:val="nil"/>
            </w:tcBorders>
            <w:shd w:val="clear" w:color="auto" w:fill="auto"/>
            <w:noWrap/>
            <w:vAlign w:val="center"/>
            <w:hideMark/>
          </w:tcPr>
          <w:p w14:paraId="0176E9E6"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100%</w:t>
            </w:r>
          </w:p>
        </w:tc>
        <w:tc>
          <w:tcPr>
            <w:tcW w:w="797" w:type="dxa"/>
            <w:tcBorders>
              <w:top w:val="nil"/>
              <w:left w:val="nil"/>
              <w:bottom w:val="single" w:sz="8" w:space="0" w:color="auto"/>
              <w:right w:val="single" w:sz="8" w:space="0" w:color="auto"/>
            </w:tcBorders>
            <w:shd w:val="clear" w:color="auto" w:fill="auto"/>
            <w:noWrap/>
            <w:vAlign w:val="center"/>
            <w:hideMark/>
          </w:tcPr>
          <w:p w14:paraId="49F7D367"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102%</w:t>
            </w:r>
          </w:p>
        </w:tc>
      </w:tr>
      <w:tr w:rsidR="00B514B4" w:rsidRPr="00B514B4" w14:paraId="2CF175DD" w14:textId="77777777" w:rsidTr="00B514B4">
        <w:trPr>
          <w:trHeight w:val="255"/>
          <w:jc w:val="center"/>
        </w:trPr>
        <w:tc>
          <w:tcPr>
            <w:tcW w:w="1640" w:type="dxa"/>
            <w:tcBorders>
              <w:top w:val="nil"/>
              <w:left w:val="nil"/>
              <w:bottom w:val="nil"/>
              <w:right w:val="nil"/>
            </w:tcBorders>
            <w:shd w:val="clear" w:color="auto" w:fill="auto"/>
            <w:noWrap/>
            <w:vAlign w:val="center"/>
            <w:hideMark/>
          </w:tcPr>
          <w:p w14:paraId="1E5573B4"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76" w:type="dxa"/>
            <w:tcBorders>
              <w:top w:val="nil"/>
              <w:left w:val="nil"/>
              <w:bottom w:val="nil"/>
              <w:right w:val="nil"/>
            </w:tcBorders>
            <w:shd w:val="clear" w:color="auto" w:fill="auto"/>
            <w:noWrap/>
            <w:vAlign w:val="center"/>
            <w:hideMark/>
          </w:tcPr>
          <w:p w14:paraId="4F447118"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975" w:type="dxa"/>
            <w:tcBorders>
              <w:top w:val="nil"/>
              <w:left w:val="nil"/>
              <w:bottom w:val="nil"/>
              <w:right w:val="nil"/>
            </w:tcBorders>
            <w:shd w:val="clear" w:color="auto" w:fill="auto"/>
            <w:noWrap/>
            <w:vAlign w:val="center"/>
            <w:hideMark/>
          </w:tcPr>
          <w:p w14:paraId="0FB3821C"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975" w:type="dxa"/>
            <w:tcBorders>
              <w:top w:val="nil"/>
              <w:left w:val="nil"/>
              <w:bottom w:val="nil"/>
              <w:right w:val="nil"/>
            </w:tcBorders>
            <w:shd w:val="clear" w:color="auto" w:fill="auto"/>
            <w:noWrap/>
            <w:vAlign w:val="center"/>
            <w:hideMark/>
          </w:tcPr>
          <w:p w14:paraId="74931E39"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797" w:type="dxa"/>
            <w:tcBorders>
              <w:top w:val="nil"/>
              <w:left w:val="nil"/>
              <w:bottom w:val="nil"/>
              <w:right w:val="nil"/>
            </w:tcBorders>
            <w:shd w:val="clear" w:color="auto" w:fill="auto"/>
            <w:noWrap/>
            <w:vAlign w:val="center"/>
            <w:hideMark/>
          </w:tcPr>
          <w:p w14:paraId="4AFB576F"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797" w:type="dxa"/>
            <w:tcBorders>
              <w:top w:val="nil"/>
              <w:left w:val="nil"/>
              <w:bottom w:val="nil"/>
              <w:right w:val="nil"/>
            </w:tcBorders>
            <w:shd w:val="clear" w:color="auto" w:fill="auto"/>
            <w:noWrap/>
            <w:vAlign w:val="center"/>
            <w:hideMark/>
          </w:tcPr>
          <w:p w14:paraId="2756185D"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r>
      <w:tr w:rsidR="00B514B4" w:rsidRPr="00B514B4" w14:paraId="353C93E4" w14:textId="77777777" w:rsidTr="00B514B4">
        <w:trPr>
          <w:trHeight w:val="330"/>
          <w:jc w:val="center"/>
        </w:trPr>
        <w:tc>
          <w:tcPr>
            <w:tcW w:w="1640" w:type="dxa"/>
            <w:tcBorders>
              <w:top w:val="nil"/>
              <w:left w:val="nil"/>
              <w:bottom w:val="nil"/>
              <w:right w:val="nil"/>
            </w:tcBorders>
            <w:shd w:val="clear" w:color="auto" w:fill="auto"/>
            <w:noWrap/>
            <w:vAlign w:val="center"/>
            <w:hideMark/>
          </w:tcPr>
          <w:p w14:paraId="46435D1A"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452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15782AB"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514B4">
              <w:rPr>
                <w:rFonts w:ascii="Arial" w:hAnsi="Arial" w:cs="Arial"/>
                <w:b/>
                <w:bCs/>
                <w:color w:val="000000"/>
                <w:sz w:val="18"/>
                <w:szCs w:val="18"/>
                <w:lang w:eastAsia="zh-CN"/>
              </w:rPr>
              <w:t xml:space="preserve">Random access Main10 </w:t>
            </w:r>
          </w:p>
        </w:tc>
      </w:tr>
      <w:tr w:rsidR="00B514B4" w:rsidRPr="00B514B4" w14:paraId="2520D8B3" w14:textId="77777777" w:rsidTr="00B514B4">
        <w:trPr>
          <w:trHeight w:val="330"/>
          <w:jc w:val="center"/>
        </w:trPr>
        <w:tc>
          <w:tcPr>
            <w:tcW w:w="1640" w:type="dxa"/>
            <w:tcBorders>
              <w:top w:val="nil"/>
              <w:left w:val="nil"/>
              <w:bottom w:val="nil"/>
              <w:right w:val="nil"/>
            </w:tcBorders>
            <w:shd w:val="clear" w:color="auto" w:fill="auto"/>
            <w:noWrap/>
            <w:vAlign w:val="center"/>
            <w:hideMark/>
          </w:tcPr>
          <w:p w14:paraId="70026D63"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452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82B6DD2"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514B4">
              <w:rPr>
                <w:rFonts w:ascii="Arial" w:hAnsi="Arial" w:cs="Arial"/>
                <w:b/>
                <w:bCs/>
                <w:color w:val="000000"/>
                <w:sz w:val="18"/>
                <w:szCs w:val="18"/>
                <w:lang w:eastAsia="zh-CN"/>
              </w:rPr>
              <w:t>Over VTM-7.0</w:t>
            </w:r>
          </w:p>
        </w:tc>
      </w:tr>
      <w:tr w:rsidR="00B514B4" w:rsidRPr="00B514B4" w14:paraId="29D02655" w14:textId="77777777" w:rsidTr="00B514B4">
        <w:trPr>
          <w:trHeight w:val="255"/>
          <w:jc w:val="center"/>
        </w:trPr>
        <w:tc>
          <w:tcPr>
            <w:tcW w:w="1640" w:type="dxa"/>
            <w:tcBorders>
              <w:top w:val="nil"/>
              <w:left w:val="nil"/>
              <w:bottom w:val="nil"/>
              <w:right w:val="nil"/>
            </w:tcBorders>
            <w:shd w:val="clear" w:color="auto" w:fill="auto"/>
            <w:noWrap/>
            <w:vAlign w:val="center"/>
            <w:hideMark/>
          </w:tcPr>
          <w:p w14:paraId="78260279"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976" w:type="dxa"/>
            <w:tcBorders>
              <w:top w:val="nil"/>
              <w:left w:val="single" w:sz="8" w:space="0" w:color="auto"/>
              <w:bottom w:val="single" w:sz="8" w:space="0" w:color="auto"/>
              <w:right w:val="nil"/>
            </w:tcBorders>
            <w:shd w:val="clear" w:color="auto" w:fill="auto"/>
            <w:noWrap/>
            <w:vAlign w:val="center"/>
            <w:hideMark/>
          </w:tcPr>
          <w:p w14:paraId="6539C5AE"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Y</w:t>
            </w:r>
          </w:p>
        </w:tc>
        <w:tc>
          <w:tcPr>
            <w:tcW w:w="975" w:type="dxa"/>
            <w:tcBorders>
              <w:top w:val="nil"/>
              <w:left w:val="nil"/>
              <w:bottom w:val="single" w:sz="8" w:space="0" w:color="auto"/>
              <w:right w:val="nil"/>
            </w:tcBorders>
            <w:shd w:val="clear" w:color="auto" w:fill="auto"/>
            <w:noWrap/>
            <w:vAlign w:val="center"/>
            <w:hideMark/>
          </w:tcPr>
          <w:p w14:paraId="74618970"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U</w:t>
            </w:r>
          </w:p>
        </w:tc>
        <w:tc>
          <w:tcPr>
            <w:tcW w:w="975" w:type="dxa"/>
            <w:tcBorders>
              <w:top w:val="nil"/>
              <w:left w:val="nil"/>
              <w:bottom w:val="single" w:sz="8" w:space="0" w:color="auto"/>
              <w:right w:val="single" w:sz="4" w:space="0" w:color="auto"/>
            </w:tcBorders>
            <w:shd w:val="clear" w:color="auto" w:fill="auto"/>
            <w:noWrap/>
            <w:vAlign w:val="center"/>
            <w:hideMark/>
          </w:tcPr>
          <w:p w14:paraId="5CE276BC"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V</w:t>
            </w:r>
          </w:p>
        </w:tc>
        <w:tc>
          <w:tcPr>
            <w:tcW w:w="797" w:type="dxa"/>
            <w:tcBorders>
              <w:top w:val="nil"/>
              <w:left w:val="nil"/>
              <w:bottom w:val="single" w:sz="8" w:space="0" w:color="auto"/>
              <w:right w:val="nil"/>
            </w:tcBorders>
            <w:shd w:val="clear" w:color="auto" w:fill="auto"/>
            <w:noWrap/>
            <w:vAlign w:val="center"/>
            <w:hideMark/>
          </w:tcPr>
          <w:p w14:paraId="76F1FD9C"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B514B4">
              <w:rPr>
                <w:rFonts w:ascii="Arial" w:hAnsi="Arial" w:cs="Arial"/>
                <w:color w:val="000000"/>
                <w:sz w:val="18"/>
                <w:szCs w:val="18"/>
                <w:lang w:eastAsia="zh-CN"/>
              </w:rPr>
              <w:t>EncT</w:t>
            </w:r>
            <w:proofErr w:type="spellEnd"/>
          </w:p>
        </w:tc>
        <w:tc>
          <w:tcPr>
            <w:tcW w:w="797" w:type="dxa"/>
            <w:tcBorders>
              <w:top w:val="nil"/>
              <w:left w:val="nil"/>
              <w:bottom w:val="single" w:sz="8" w:space="0" w:color="auto"/>
              <w:right w:val="single" w:sz="8" w:space="0" w:color="auto"/>
            </w:tcBorders>
            <w:shd w:val="clear" w:color="auto" w:fill="auto"/>
            <w:noWrap/>
            <w:vAlign w:val="center"/>
            <w:hideMark/>
          </w:tcPr>
          <w:p w14:paraId="3C9B386B"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B514B4">
              <w:rPr>
                <w:rFonts w:ascii="Arial" w:hAnsi="Arial" w:cs="Arial"/>
                <w:color w:val="000000"/>
                <w:sz w:val="18"/>
                <w:szCs w:val="18"/>
                <w:lang w:eastAsia="zh-CN"/>
              </w:rPr>
              <w:t>DecT</w:t>
            </w:r>
            <w:proofErr w:type="spellEnd"/>
          </w:p>
        </w:tc>
      </w:tr>
      <w:tr w:rsidR="00B514B4" w:rsidRPr="00B514B4" w14:paraId="4A7B6D40" w14:textId="77777777" w:rsidTr="00B514B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5B4CF8"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Class A1</w:t>
            </w:r>
          </w:p>
        </w:tc>
        <w:tc>
          <w:tcPr>
            <w:tcW w:w="976" w:type="dxa"/>
            <w:tcBorders>
              <w:top w:val="nil"/>
              <w:left w:val="nil"/>
              <w:bottom w:val="nil"/>
              <w:right w:val="nil"/>
            </w:tcBorders>
            <w:shd w:val="clear" w:color="auto" w:fill="auto"/>
            <w:noWrap/>
            <w:vAlign w:val="center"/>
            <w:hideMark/>
          </w:tcPr>
          <w:p w14:paraId="16A48184"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0.02%</w:t>
            </w:r>
          </w:p>
        </w:tc>
        <w:tc>
          <w:tcPr>
            <w:tcW w:w="975" w:type="dxa"/>
            <w:tcBorders>
              <w:top w:val="nil"/>
              <w:left w:val="nil"/>
              <w:bottom w:val="nil"/>
              <w:right w:val="nil"/>
            </w:tcBorders>
            <w:shd w:val="clear" w:color="auto" w:fill="auto"/>
            <w:noWrap/>
            <w:vAlign w:val="center"/>
            <w:hideMark/>
          </w:tcPr>
          <w:p w14:paraId="40095A01"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-0.01%</w:t>
            </w:r>
          </w:p>
        </w:tc>
        <w:tc>
          <w:tcPr>
            <w:tcW w:w="975" w:type="dxa"/>
            <w:tcBorders>
              <w:top w:val="nil"/>
              <w:left w:val="nil"/>
              <w:bottom w:val="nil"/>
              <w:right w:val="single" w:sz="4" w:space="0" w:color="auto"/>
            </w:tcBorders>
            <w:shd w:val="clear" w:color="auto" w:fill="auto"/>
            <w:noWrap/>
            <w:vAlign w:val="center"/>
            <w:hideMark/>
          </w:tcPr>
          <w:p w14:paraId="41CEA2EB"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0.03%</w:t>
            </w:r>
          </w:p>
        </w:tc>
        <w:tc>
          <w:tcPr>
            <w:tcW w:w="797" w:type="dxa"/>
            <w:tcBorders>
              <w:top w:val="nil"/>
              <w:left w:val="nil"/>
              <w:bottom w:val="nil"/>
              <w:right w:val="nil"/>
            </w:tcBorders>
            <w:shd w:val="clear" w:color="auto" w:fill="auto"/>
            <w:noWrap/>
            <w:vAlign w:val="center"/>
            <w:hideMark/>
          </w:tcPr>
          <w:p w14:paraId="2F4CE0F2"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99%</w:t>
            </w:r>
          </w:p>
        </w:tc>
        <w:tc>
          <w:tcPr>
            <w:tcW w:w="797" w:type="dxa"/>
            <w:tcBorders>
              <w:top w:val="nil"/>
              <w:left w:val="nil"/>
              <w:bottom w:val="nil"/>
              <w:right w:val="single" w:sz="8" w:space="0" w:color="auto"/>
            </w:tcBorders>
            <w:shd w:val="clear" w:color="auto" w:fill="auto"/>
            <w:noWrap/>
            <w:vAlign w:val="center"/>
            <w:hideMark/>
          </w:tcPr>
          <w:p w14:paraId="335E7A02"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100%</w:t>
            </w:r>
          </w:p>
        </w:tc>
      </w:tr>
      <w:tr w:rsidR="00B514B4" w:rsidRPr="00B514B4" w14:paraId="3555536F" w14:textId="77777777" w:rsidTr="00B514B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1B17DF"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Class A2</w:t>
            </w:r>
          </w:p>
        </w:tc>
        <w:tc>
          <w:tcPr>
            <w:tcW w:w="976" w:type="dxa"/>
            <w:tcBorders>
              <w:top w:val="nil"/>
              <w:left w:val="nil"/>
              <w:bottom w:val="nil"/>
              <w:right w:val="nil"/>
            </w:tcBorders>
            <w:shd w:val="clear" w:color="auto" w:fill="auto"/>
            <w:noWrap/>
            <w:vAlign w:val="center"/>
            <w:hideMark/>
          </w:tcPr>
          <w:p w14:paraId="366FCE3B"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0.00%</w:t>
            </w:r>
          </w:p>
        </w:tc>
        <w:tc>
          <w:tcPr>
            <w:tcW w:w="975" w:type="dxa"/>
            <w:tcBorders>
              <w:top w:val="nil"/>
              <w:left w:val="nil"/>
              <w:bottom w:val="nil"/>
              <w:right w:val="nil"/>
            </w:tcBorders>
            <w:shd w:val="clear" w:color="auto" w:fill="auto"/>
            <w:noWrap/>
            <w:vAlign w:val="center"/>
            <w:hideMark/>
          </w:tcPr>
          <w:p w14:paraId="7A478FF6"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0.10%</w:t>
            </w:r>
          </w:p>
        </w:tc>
        <w:tc>
          <w:tcPr>
            <w:tcW w:w="975" w:type="dxa"/>
            <w:tcBorders>
              <w:top w:val="nil"/>
              <w:left w:val="nil"/>
              <w:bottom w:val="nil"/>
              <w:right w:val="single" w:sz="4" w:space="0" w:color="auto"/>
            </w:tcBorders>
            <w:shd w:val="clear" w:color="auto" w:fill="auto"/>
            <w:noWrap/>
            <w:vAlign w:val="center"/>
            <w:hideMark/>
          </w:tcPr>
          <w:p w14:paraId="266ACB1A"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0.09%</w:t>
            </w:r>
          </w:p>
        </w:tc>
        <w:tc>
          <w:tcPr>
            <w:tcW w:w="797" w:type="dxa"/>
            <w:tcBorders>
              <w:top w:val="nil"/>
              <w:left w:val="nil"/>
              <w:bottom w:val="nil"/>
              <w:right w:val="nil"/>
            </w:tcBorders>
            <w:shd w:val="clear" w:color="auto" w:fill="auto"/>
            <w:noWrap/>
            <w:vAlign w:val="center"/>
            <w:hideMark/>
          </w:tcPr>
          <w:p w14:paraId="69FE6C4D"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99%</w:t>
            </w:r>
          </w:p>
        </w:tc>
        <w:tc>
          <w:tcPr>
            <w:tcW w:w="797" w:type="dxa"/>
            <w:tcBorders>
              <w:top w:val="nil"/>
              <w:left w:val="nil"/>
              <w:bottom w:val="nil"/>
              <w:right w:val="single" w:sz="8" w:space="0" w:color="auto"/>
            </w:tcBorders>
            <w:shd w:val="clear" w:color="auto" w:fill="auto"/>
            <w:noWrap/>
            <w:vAlign w:val="center"/>
            <w:hideMark/>
          </w:tcPr>
          <w:p w14:paraId="608DA73A"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104%</w:t>
            </w:r>
          </w:p>
        </w:tc>
      </w:tr>
      <w:tr w:rsidR="00B514B4" w:rsidRPr="00B514B4" w14:paraId="5130A439" w14:textId="77777777" w:rsidTr="00B514B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56E8A5D"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Class B</w:t>
            </w:r>
          </w:p>
        </w:tc>
        <w:tc>
          <w:tcPr>
            <w:tcW w:w="976" w:type="dxa"/>
            <w:tcBorders>
              <w:top w:val="nil"/>
              <w:left w:val="nil"/>
              <w:bottom w:val="nil"/>
              <w:right w:val="nil"/>
            </w:tcBorders>
            <w:shd w:val="clear" w:color="auto" w:fill="auto"/>
            <w:noWrap/>
            <w:vAlign w:val="center"/>
            <w:hideMark/>
          </w:tcPr>
          <w:p w14:paraId="1CBEDEBD"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0.01%</w:t>
            </w:r>
          </w:p>
        </w:tc>
        <w:tc>
          <w:tcPr>
            <w:tcW w:w="975" w:type="dxa"/>
            <w:tcBorders>
              <w:top w:val="nil"/>
              <w:left w:val="nil"/>
              <w:bottom w:val="nil"/>
              <w:right w:val="nil"/>
            </w:tcBorders>
            <w:shd w:val="clear" w:color="auto" w:fill="auto"/>
            <w:noWrap/>
            <w:vAlign w:val="center"/>
            <w:hideMark/>
          </w:tcPr>
          <w:p w14:paraId="6173C10A"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0.44%</w:t>
            </w:r>
          </w:p>
        </w:tc>
        <w:tc>
          <w:tcPr>
            <w:tcW w:w="975" w:type="dxa"/>
            <w:tcBorders>
              <w:top w:val="nil"/>
              <w:left w:val="nil"/>
              <w:bottom w:val="nil"/>
              <w:right w:val="single" w:sz="4" w:space="0" w:color="auto"/>
            </w:tcBorders>
            <w:shd w:val="clear" w:color="auto" w:fill="auto"/>
            <w:noWrap/>
            <w:vAlign w:val="center"/>
            <w:hideMark/>
          </w:tcPr>
          <w:p w14:paraId="30C1884E"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0.25%</w:t>
            </w:r>
          </w:p>
        </w:tc>
        <w:tc>
          <w:tcPr>
            <w:tcW w:w="797" w:type="dxa"/>
            <w:tcBorders>
              <w:top w:val="nil"/>
              <w:left w:val="nil"/>
              <w:bottom w:val="nil"/>
              <w:right w:val="nil"/>
            </w:tcBorders>
            <w:shd w:val="clear" w:color="auto" w:fill="auto"/>
            <w:noWrap/>
            <w:vAlign w:val="center"/>
            <w:hideMark/>
          </w:tcPr>
          <w:p w14:paraId="0B96F2DA"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101%</w:t>
            </w:r>
          </w:p>
        </w:tc>
        <w:tc>
          <w:tcPr>
            <w:tcW w:w="797" w:type="dxa"/>
            <w:tcBorders>
              <w:top w:val="nil"/>
              <w:left w:val="nil"/>
              <w:bottom w:val="nil"/>
              <w:right w:val="single" w:sz="8" w:space="0" w:color="auto"/>
            </w:tcBorders>
            <w:shd w:val="clear" w:color="auto" w:fill="auto"/>
            <w:noWrap/>
            <w:vAlign w:val="center"/>
            <w:hideMark/>
          </w:tcPr>
          <w:p w14:paraId="38EF58DB"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101%</w:t>
            </w:r>
          </w:p>
        </w:tc>
      </w:tr>
      <w:tr w:rsidR="00B514B4" w:rsidRPr="00B514B4" w14:paraId="48095CCC" w14:textId="77777777" w:rsidTr="00B514B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18F04E"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Class C</w:t>
            </w:r>
          </w:p>
        </w:tc>
        <w:tc>
          <w:tcPr>
            <w:tcW w:w="976" w:type="dxa"/>
            <w:tcBorders>
              <w:top w:val="nil"/>
              <w:left w:val="nil"/>
              <w:bottom w:val="nil"/>
              <w:right w:val="nil"/>
            </w:tcBorders>
            <w:shd w:val="clear" w:color="auto" w:fill="auto"/>
            <w:noWrap/>
            <w:vAlign w:val="center"/>
            <w:hideMark/>
          </w:tcPr>
          <w:p w14:paraId="21C7B2C2"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-0.01%</w:t>
            </w:r>
          </w:p>
        </w:tc>
        <w:tc>
          <w:tcPr>
            <w:tcW w:w="975" w:type="dxa"/>
            <w:tcBorders>
              <w:top w:val="nil"/>
              <w:left w:val="nil"/>
              <w:bottom w:val="nil"/>
              <w:right w:val="nil"/>
            </w:tcBorders>
            <w:shd w:val="clear" w:color="auto" w:fill="auto"/>
            <w:noWrap/>
            <w:vAlign w:val="center"/>
            <w:hideMark/>
          </w:tcPr>
          <w:p w14:paraId="05218ED4"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-0.03%</w:t>
            </w:r>
          </w:p>
        </w:tc>
        <w:tc>
          <w:tcPr>
            <w:tcW w:w="975" w:type="dxa"/>
            <w:tcBorders>
              <w:top w:val="nil"/>
              <w:left w:val="nil"/>
              <w:bottom w:val="nil"/>
              <w:right w:val="single" w:sz="4" w:space="0" w:color="auto"/>
            </w:tcBorders>
            <w:shd w:val="clear" w:color="auto" w:fill="auto"/>
            <w:noWrap/>
            <w:vAlign w:val="center"/>
            <w:hideMark/>
          </w:tcPr>
          <w:p w14:paraId="73710007"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-0.06%</w:t>
            </w:r>
          </w:p>
        </w:tc>
        <w:tc>
          <w:tcPr>
            <w:tcW w:w="797" w:type="dxa"/>
            <w:tcBorders>
              <w:top w:val="nil"/>
              <w:left w:val="nil"/>
              <w:bottom w:val="nil"/>
              <w:right w:val="nil"/>
            </w:tcBorders>
            <w:shd w:val="clear" w:color="auto" w:fill="auto"/>
            <w:noWrap/>
            <w:vAlign w:val="center"/>
            <w:hideMark/>
          </w:tcPr>
          <w:p w14:paraId="511B0268"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101%</w:t>
            </w:r>
          </w:p>
        </w:tc>
        <w:tc>
          <w:tcPr>
            <w:tcW w:w="797" w:type="dxa"/>
            <w:tcBorders>
              <w:top w:val="nil"/>
              <w:left w:val="nil"/>
              <w:bottom w:val="nil"/>
              <w:right w:val="single" w:sz="8" w:space="0" w:color="auto"/>
            </w:tcBorders>
            <w:shd w:val="clear" w:color="auto" w:fill="auto"/>
            <w:noWrap/>
            <w:vAlign w:val="center"/>
            <w:hideMark/>
          </w:tcPr>
          <w:p w14:paraId="14381EFC"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102%</w:t>
            </w:r>
          </w:p>
        </w:tc>
      </w:tr>
      <w:tr w:rsidR="00B514B4" w:rsidRPr="00B514B4" w14:paraId="3E3AA221" w14:textId="77777777" w:rsidTr="00B514B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39E13E"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Class E</w:t>
            </w:r>
          </w:p>
        </w:tc>
        <w:tc>
          <w:tcPr>
            <w:tcW w:w="976" w:type="dxa"/>
            <w:tcBorders>
              <w:top w:val="nil"/>
              <w:left w:val="nil"/>
              <w:bottom w:val="nil"/>
              <w:right w:val="nil"/>
            </w:tcBorders>
            <w:shd w:val="clear" w:color="auto" w:fill="auto"/>
            <w:noWrap/>
            <w:vAlign w:val="center"/>
            <w:hideMark/>
          </w:tcPr>
          <w:p w14:paraId="0982C6EB"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 </w:t>
            </w:r>
          </w:p>
        </w:tc>
        <w:tc>
          <w:tcPr>
            <w:tcW w:w="975" w:type="dxa"/>
            <w:tcBorders>
              <w:top w:val="nil"/>
              <w:left w:val="nil"/>
              <w:bottom w:val="nil"/>
              <w:right w:val="nil"/>
            </w:tcBorders>
            <w:shd w:val="clear" w:color="auto" w:fill="auto"/>
            <w:noWrap/>
            <w:vAlign w:val="center"/>
            <w:hideMark/>
          </w:tcPr>
          <w:p w14:paraId="7915CC1B"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75" w:type="dxa"/>
            <w:tcBorders>
              <w:top w:val="nil"/>
              <w:left w:val="nil"/>
              <w:bottom w:val="nil"/>
              <w:right w:val="single" w:sz="4" w:space="0" w:color="auto"/>
            </w:tcBorders>
            <w:shd w:val="clear" w:color="auto" w:fill="auto"/>
            <w:noWrap/>
            <w:vAlign w:val="center"/>
            <w:hideMark/>
          </w:tcPr>
          <w:p w14:paraId="5444247D"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 </w:t>
            </w:r>
          </w:p>
        </w:tc>
        <w:tc>
          <w:tcPr>
            <w:tcW w:w="797" w:type="dxa"/>
            <w:tcBorders>
              <w:top w:val="nil"/>
              <w:left w:val="nil"/>
              <w:bottom w:val="nil"/>
              <w:right w:val="nil"/>
            </w:tcBorders>
            <w:shd w:val="clear" w:color="auto" w:fill="auto"/>
            <w:noWrap/>
            <w:vAlign w:val="center"/>
            <w:hideMark/>
          </w:tcPr>
          <w:p w14:paraId="5538B2D7"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 </w:t>
            </w:r>
          </w:p>
        </w:tc>
        <w:tc>
          <w:tcPr>
            <w:tcW w:w="797" w:type="dxa"/>
            <w:tcBorders>
              <w:top w:val="nil"/>
              <w:left w:val="nil"/>
              <w:bottom w:val="nil"/>
              <w:right w:val="single" w:sz="8" w:space="0" w:color="auto"/>
            </w:tcBorders>
            <w:shd w:val="clear" w:color="auto" w:fill="auto"/>
            <w:noWrap/>
            <w:vAlign w:val="center"/>
            <w:hideMark/>
          </w:tcPr>
          <w:p w14:paraId="7B31BD5D"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 </w:t>
            </w:r>
          </w:p>
        </w:tc>
      </w:tr>
      <w:tr w:rsidR="00B514B4" w:rsidRPr="00B514B4" w14:paraId="4E01F5EF" w14:textId="77777777" w:rsidTr="00B514B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6AA3E0"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514B4">
              <w:rPr>
                <w:rFonts w:ascii="Arial" w:hAnsi="Arial" w:cs="Arial"/>
                <w:b/>
                <w:bCs/>
                <w:color w:val="000000"/>
                <w:sz w:val="18"/>
                <w:szCs w:val="18"/>
                <w:lang w:eastAsia="zh-CN"/>
              </w:rPr>
              <w:t>Overall</w:t>
            </w:r>
          </w:p>
        </w:tc>
        <w:tc>
          <w:tcPr>
            <w:tcW w:w="976" w:type="dxa"/>
            <w:tcBorders>
              <w:top w:val="single" w:sz="8" w:space="0" w:color="auto"/>
              <w:left w:val="nil"/>
              <w:bottom w:val="nil"/>
              <w:right w:val="nil"/>
            </w:tcBorders>
            <w:shd w:val="clear" w:color="auto" w:fill="auto"/>
            <w:noWrap/>
            <w:vAlign w:val="center"/>
            <w:hideMark/>
          </w:tcPr>
          <w:p w14:paraId="181DCB0D"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0.00%</w:t>
            </w:r>
          </w:p>
        </w:tc>
        <w:tc>
          <w:tcPr>
            <w:tcW w:w="975" w:type="dxa"/>
            <w:tcBorders>
              <w:top w:val="single" w:sz="8" w:space="0" w:color="auto"/>
              <w:left w:val="nil"/>
              <w:bottom w:val="nil"/>
              <w:right w:val="nil"/>
            </w:tcBorders>
            <w:shd w:val="clear" w:color="auto" w:fill="auto"/>
            <w:noWrap/>
            <w:vAlign w:val="center"/>
            <w:hideMark/>
          </w:tcPr>
          <w:p w14:paraId="4A03832B"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0.16%</w:t>
            </w:r>
          </w:p>
        </w:tc>
        <w:tc>
          <w:tcPr>
            <w:tcW w:w="975" w:type="dxa"/>
            <w:tcBorders>
              <w:top w:val="single" w:sz="8" w:space="0" w:color="auto"/>
              <w:left w:val="nil"/>
              <w:bottom w:val="nil"/>
              <w:right w:val="single" w:sz="4" w:space="0" w:color="auto"/>
            </w:tcBorders>
            <w:shd w:val="clear" w:color="auto" w:fill="auto"/>
            <w:noWrap/>
            <w:vAlign w:val="center"/>
            <w:hideMark/>
          </w:tcPr>
          <w:p w14:paraId="03CBF379"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0.09%</w:t>
            </w:r>
          </w:p>
        </w:tc>
        <w:tc>
          <w:tcPr>
            <w:tcW w:w="797" w:type="dxa"/>
            <w:tcBorders>
              <w:top w:val="single" w:sz="8" w:space="0" w:color="auto"/>
              <w:left w:val="nil"/>
              <w:bottom w:val="nil"/>
              <w:right w:val="nil"/>
            </w:tcBorders>
            <w:shd w:val="clear" w:color="auto" w:fill="auto"/>
            <w:noWrap/>
            <w:vAlign w:val="center"/>
            <w:hideMark/>
          </w:tcPr>
          <w:p w14:paraId="42481D2F"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100%</w:t>
            </w:r>
          </w:p>
        </w:tc>
        <w:tc>
          <w:tcPr>
            <w:tcW w:w="797" w:type="dxa"/>
            <w:tcBorders>
              <w:top w:val="single" w:sz="8" w:space="0" w:color="auto"/>
              <w:left w:val="nil"/>
              <w:bottom w:val="nil"/>
              <w:right w:val="single" w:sz="8" w:space="0" w:color="auto"/>
            </w:tcBorders>
            <w:shd w:val="clear" w:color="auto" w:fill="auto"/>
            <w:noWrap/>
            <w:vAlign w:val="center"/>
            <w:hideMark/>
          </w:tcPr>
          <w:p w14:paraId="63945EB3"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102%</w:t>
            </w:r>
          </w:p>
        </w:tc>
      </w:tr>
      <w:tr w:rsidR="00B514B4" w:rsidRPr="00B514B4" w14:paraId="05D11BB5" w14:textId="77777777" w:rsidTr="00B514B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44A3CC"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Class D</w:t>
            </w:r>
          </w:p>
        </w:tc>
        <w:tc>
          <w:tcPr>
            <w:tcW w:w="976" w:type="dxa"/>
            <w:tcBorders>
              <w:top w:val="single" w:sz="8" w:space="0" w:color="auto"/>
              <w:left w:val="nil"/>
              <w:bottom w:val="nil"/>
              <w:right w:val="nil"/>
            </w:tcBorders>
            <w:shd w:val="clear" w:color="auto" w:fill="auto"/>
            <w:noWrap/>
            <w:vAlign w:val="center"/>
            <w:hideMark/>
          </w:tcPr>
          <w:p w14:paraId="304C9803"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0.00%</w:t>
            </w:r>
          </w:p>
        </w:tc>
        <w:tc>
          <w:tcPr>
            <w:tcW w:w="975" w:type="dxa"/>
            <w:tcBorders>
              <w:top w:val="single" w:sz="8" w:space="0" w:color="auto"/>
              <w:left w:val="nil"/>
              <w:bottom w:val="nil"/>
              <w:right w:val="nil"/>
            </w:tcBorders>
            <w:shd w:val="clear" w:color="auto" w:fill="auto"/>
            <w:noWrap/>
            <w:vAlign w:val="center"/>
            <w:hideMark/>
          </w:tcPr>
          <w:p w14:paraId="057068D6"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0.07%</w:t>
            </w:r>
          </w:p>
        </w:tc>
        <w:tc>
          <w:tcPr>
            <w:tcW w:w="975" w:type="dxa"/>
            <w:tcBorders>
              <w:top w:val="single" w:sz="8" w:space="0" w:color="auto"/>
              <w:left w:val="nil"/>
              <w:bottom w:val="nil"/>
              <w:right w:val="single" w:sz="4" w:space="0" w:color="auto"/>
            </w:tcBorders>
            <w:shd w:val="clear" w:color="auto" w:fill="auto"/>
            <w:noWrap/>
            <w:vAlign w:val="center"/>
            <w:hideMark/>
          </w:tcPr>
          <w:p w14:paraId="447280A1"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0.06%</w:t>
            </w:r>
          </w:p>
        </w:tc>
        <w:tc>
          <w:tcPr>
            <w:tcW w:w="797" w:type="dxa"/>
            <w:tcBorders>
              <w:top w:val="single" w:sz="8" w:space="0" w:color="auto"/>
              <w:left w:val="nil"/>
              <w:bottom w:val="nil"/>
              <w:right w:val="nil"/>
            </w:tcBorders>
            <w:shd w:val="clear" w:color="auto" w:fill="auto"/>
            <w:noWrap/>
            <w:vAlign w:val="center"/>
            <w:hideMark/>
          </w:tcPr>
          <w:p w14:paraId="77BD84BD"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101%</w:t>
            </w:r>
          </w:p>
        </w:tc>
        <w:tc>
          <w:tcPr>
            <w:tcW w:w="797" w:type="dxa"/>
            <w:tcBorders>
              <w:top w:val="single" w:sz="8" w:space="0" w:color="auto"/>
              <w:left w:val="nil"/>
              <w:bottom w:val="nil"/>
              <w:right w:val="single" w:sz="8" w:space="0" w:color="auto"/>
            </w:tcBorders>
            <w:shd w:val="clear" w:color="auto" w:fill="auto"/>
            <w:noWrap/>
            <w:vAlign w:val="center"/>
            <w:hideMark/>
          </w:tcPr>
          <w:p w14:paraId="3C9A4836"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101%</w:t>
            </w:r>
          </w:p>
        </w:tc>
      </w:tr>
      <w:tr w:rsidR="00B514B4" w:rsidRPr="00B514B4" w14:paraId="24E1431B" w14:textId="77777777" w:rsidTr="00B514B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220AB4C"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Class F</w:t>
            </w:r>
          </w:p>
        </w:tc>
        <w:tc>
          <w:tcPr>
            <w:tcW w:w="976" w:type="dxa"/>
            <w:tcBorders>
              <w:top w:val="nil"/>
              <w:left w:val="nil"/>
              <w:bottom w:val="single" w:sz="8" w:space="0" w:color="auto"/>
              <w:right w:val="nil"/>
            </w:tcBorders>
            <w:shd w:val="clear" w:color="auto" w:fill="auto"/>
            <w:noWrap/>
            <w:vAlign w:val="center"/>
            <w:hideMark/>
          </w:tcPr>
          <w:p w14:paraId="7A585374"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-0.04%</w:t>
            </w:r>
          </w:p>
        </w:tc>
        <w:tc>
          <w:tcPr>
            <w:tcW w:w="975" w:type="dxa"/>
            <w:tcBorders>
              <w:top w:val="nil"/>
              <w:left w:val="nil"/>
              <w:bottom w:val="single" w:sz="8" w:space="0" w:color="auto"/>
              <w:right w:val="nil"/>
            </w:tcBorders>
            <w:shd w:val="clear" w:color="auto" w:fill="auto"/>
            <w:noWrap/>
            <w:vAlign w:val="center"/>
            <w:hideMark/>
          </w:tcPr>
          <w:p w14:paraId="298688F8"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-0.01%</w:t>
            </w:r>
          </w:p>
        </w:tc>
        <w:tc>
          <w:tcPr>
            <w:tcW w:w="975" w:type="dxa"/>
            <w:tcBorders>
              <w:top w:val="nil"/>
              <w:left w:val="nil"/>
              <w:bottom w:val="single" w:sz="8" w:space="0" w:color="auto"/>
              <w:right w:val="single" w:sz="4" w:space="0" w:color="auto"/>
            </w:tcBorders>
            <w:shd w:val="clear" w:color="auto" w:fill="auto"/>
            <w:noWrap/>
            <w:vAlign w:val="center"/>
            <w:hideMark/>
          </w:tcPr>
          <w:p w14:paraId="29416770"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-0.01%</w:t>
            </w:r>
          </w:p>
        </w:tc>
        <w:tc>
          <w:tcPr>
            <w:tcW w:w="797" w:type="dxa"/>
            <w:tcBorders>
              <w:top w:val="nil"/>
              <w:left w:val="nil"/>
              <w:bottom w:val="single" w:sz="8" w:space="0" w:color="auto"/>
              <w:right w:val="nil"/>
            </w:tcBorders>
            <w:shd w:val="clear" w:color="auto" w:fill="auto"/>
            <w:noWrap/>
            <w:vAlign w:val="center"/>
            <w:hideMark/>
          </w:tcPr>
          <w:p w14:paraId="4D2A0941"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100%</w:t>
            </w:r>
          </w:p>
        </w:tc>
        <w:tc>
          <w:tcPr>
            <w:tcW w:w="797" w:type="dxa"/>
            <w:tcBorders>
              <w:top w:val="nil"/>
              <w:left w:val="nil"/>
              <w:bottom w:val="single" w:sz="8" w:space="0" w:color="auto"/>
              <w:right w:val="single" w:sz="8" w:space="0" w:color="auto"/>
            </w:tcBorders>
            <w:shd w:val="clear" w:color="auto" w:fill="auto"/>
            <w:noWrap/>
            <w:vAlign w:val="center"/>
            <w:hideMark/>
          </w:tcPr>
          <w:p w14:paraId="60B1ED16"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101%</w:t>
            </w:r>
          </w:p>
        </w:tc>
      </w:tr>
      <w:tr w:rsidR="00B514B4" w:rsidRPr="00B514B4" w14:paraId="2E0D3F3C" w14:textId="77777777" w:rsidTr="00B514B4">
        <w:trPr>
          <w:trHeight w:val="255"/>
          <w:jc w:val="center"/>
        </w:trPr>
        <w:tc>
          <w:tcPr>
            <w:tcW w:w="1640" w:type="dxa"/>
            <w:tcBorders>
              <w:top w:val="nil"/>
              <w:left w:val="nil"/>
              <w:bottom w:val="nil"/>
              <w:right w:val="nil"/>
            </w:tcBorders>
            <w:shd w:val="clear" w:color="auto" w:fill="auto"/>
            <w:noWrap/>
            <w:vAlign w:val="center"/>
            <w:hideMark/>
          </w:tcPr>
          <w:p w14:paraId="70D81BAD"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76" w:type="dxa"/>
            <w:tcBorders>
              <w:top w:val="nil"/>
              <w:left w:val="nil"/>
              <w:bottom w:val="nil"/>
              <w:right w:val="nil"/>
            </w:tcBorders>
            <w:shd w:val="clear" w:color="auto" w:fill="auto"/>
            <w:noWrap/>
            <w:vAlign w:val="bottom"/>
            <w:hideMark/>
          </w:tcPr>
          <w:p w14:paraId="2DAAB6E2"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975" w:type="dxa"/>
            <w:tcBorders>
              <w:top w:val="nil"/>
              <w:left w:val="nil"/>
              <w:bottom w:val="nil"/>
              <w:right w:val="nil"/>
            </w:tcBorders>
            <w:shd w:val="clear" w:color="auto" w:fill="auto"/>
            <w:noWrap/>
            <w:vAlign w:val="bottom"/>
            <w:hideMark/>
          </w:tcPr>
          <w:p w14:paraId="0936B979"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75" w:type="dxa"/>
            <w:tcBorders>
              <w:top w:val="nil"/>
              <w:left w:val="nil"/>
              <w:bottom w:val="nil"/>
              <w:right w:val="nil"/>
            </w:tcBorders>
            <w:shd w:val="clear" w:color="auto" w:fill="auto"/>
            <w:noWrap/>
            <w:vAlign w:val="bottom"/>
            <w:hideMark/>
          </w:tcPr>
          <w:p w14:paraId="1376015F"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797" w:type="dxa"/>
            <w:tcBorders>
              <w:top w:val="nil"/>
              <w:left w:val="nil"/>
              <w:bottom w:val="nil"/>
              <w:right w:val="nil"/>
            </w:tcBorders>
            <w:shd w:val="clear" w:color="auto" w:fill="auto"/>
            <w:noWrap/>
            <w:vAlign w:val="bottom"/>
            <w:hideMark/>
          </w:tcPr>
          <w:p w14:paraId="311F45A5"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797" w:type="dxa"/>
            <w:tcBorders>
              <w:top w:val="nil"/>
              <w:left w:val="nil"/>
              <w:bottom w:val="nil"/>
              <w:right w:val="nil"/>
            </w:tcBorders>
            <w:shd w:val="clear" w:color="auto" w:fill="auto"/>
            <w:noWrap/>
            <w:vAlign w:val="bottom"/>
            <w:hideMark/>
          </w:tcPr>
          <w:p w14:paraId="17BFA442"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B514B4" w:rsidRPr="00B514B4" w14:paraId="2DB06A66" w14:textId="77777777" w:rsidTr="00B514B4">
        <w:trPr>
          <w:trHeight w:val="324"/>
          <w:jc w:val="center"/>
        </w:trPr>
        <w:tc>
          <w:tcPr>
            <w:tcW w:w="1640" w:type="dxa"/>
            <w:tcBorders>
              <w:top w:val="nil"/>
              <w:left w:val="nil"/>
              <w:bottom w:val="nil"/>
              <w:right w:val="nil"/>
            </w:tcBorders>
            <w:shd w:val="clear" w:color="auto" w:fill="auto"/>
            <w:noWrap/>
            <w:vAlign w:val="center"/>
            <w:hideMark/>
          </w:tcPr>
          <w:p w14:paraId="4D3FB0AC"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52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F698217"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514B4">
              <w:rPr>
                <w:rFonts w:ascii="Arial" w:hAnsi="Arial" w:cs="Arial"/>
                <w:b/>
                <w:bCs/>
                <w:color w:val="000000"/>
                <w:sz w:val="18"/>
                <w:szCs w:val="18"/>
                <w:lang w:eastAsia="zh-CN"/>
              </w:rPr>
              <w:t xml:space="preserve">Low delay B Main10 </w:t>
            </w:r>
          </w:p>
        </w:tc>
      </w:tr>
      <w:tr w:rsidR="00B514B4" w:rsidRPr="00B514B4" w14:paraId="4F14AF5A" w14:textId="77777777" w:rsidTr="00B514B4">
        <w:trPr>
          <w:trHeight w:val="255"/>
          <w:jc w:val="center"/>
        </w:trPr>
        <w:tc>
          <w:tcPr>
            <w:tcW w:w="1640" w:type="dxa"/>
            <w:tcBorders>
              <w:top w:val="nil"/>
              <w:left w:val="nil"/>
              <w:bottom w:val="nil"/>
              <w:right w:val="nil"/>
            </w:tcBorders>
            <w:shd w:val="clear" w:color="auto" w:fill="auto"/>
            <w:noWrap/>
            <w:vAlign w:val="center"/>
            <w:hideMark/>
          </w:tcPr>
          <w:p w14:paraId="63EE8DD0"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452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1C35EB2"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514B4">
              <w:rPr>
                <w:rFonts w:ascii="Arial" w:hAnsi="Arial" w:cs="Arial"/>
                <w:b/>
                <w:bCs/>
                <w:color w:val="000000"/>
                <w:sz w:val="18"/>
                <w:szCs w:val="18"/>
                <w:lang w:eastAsia="zh-CN"/>
              </w:rPr>
              <w:t>Over VTM-7.0</w:t>
            </w:r>
          </w:p>
        </w:tc>
      </w:tr>
      <w:tr w:rsidR="00B514B4" w:rsidRPr="00B514B4" w14:paraId="45B1CE11" w14:textId="77777777" w:rsidTr="00B514B4">
        <w:trPr>
          <w:trHeight w:val="255"/>
          <w:jc w:val="center"/>
        </w:trPr>
        <w:tc>
          <w:tcPr>
            <w:tcW w:w="1640" w:type="dxa"/>
            <w:tcBorders>
              <w:top w:val="nil"/>
              <w:left w:val="nil"/>
              <w:bottom w:val="nil"/>
              <w:right w:val="nil"/>
            </w:tcBorders>
            <w:shd w:val="clear" w:color="auto" w:fill="auto"/>
            <w:noWrap/>
            <w:vAlign w:val="center"/>
            <w:hideMark/>
          </w:tcPr>
          <w:p w14:paraId="6797DD9E"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976" w:type="dxa"/>
            <w:tcBorders>
              <w:top w:val="nil"/>
              <w:left w:val="single" w:sz="8" w:space="0" w:color="auto"/>
              <w:bottom w:val="single" w:sz="8" w:space="0" w:color="auto"/>
              <w:right w:val="nil"/>
            </w:tcBorders>
            <w:shd w:val="clear" w:color="auto" w:fill="auto"/>
            <w:noWrap/>
            <w:vAlign w:val="center"/>
            <w:hideMark/>
          </w:tcPr>
          <w:p w14:paraId="481DF301"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Y</w:t>
            </w:r>
          </w:p>
        </w:tc>
        <w:tc>
          <w:tcPr>
            <w:tcW w:w="975" w:type="dxa"/>
            <w:tcBorders>
              <w:top w:val="nil"/>
              <w:left w:val="nil"/>
              <w:bottom w:val="single" w:sz="8" w:space="0" w:color="auto"/>
              <w:right w:val="nil"/>
            </w:tcBorders>
            <w:shd w:val="clear" w:color="auto" w:fill="auto"/>
            <w:noWrap/>
            <w:vAlign w:val="center"/>
            <w:hideMark/>
          </w:tcPr>
          <w:p w14:paraId="400049D3"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U</w:t>
            </w:r>
          </w:p>
        </w:tc>
        <w:tc>
          <w:tcPr>
            <w:tcW w:w="975" w:type="dxa"/>
            <w:tcBorders>
              <w:top w:val="nil"/>
              <w:left w:val="nil"/>
              <w:bottom w:val="single" w:sz="8" w:space="0" w:color="auto"/>
              <w:right w:val="single" w:sz="4" w:space="0" w:color="auto"/>
            </w:tcBorders>
            <w:shd w:val="clear" w:color="auto" w:fill="auto"/>
            <w:noWrap/>
            <w:vAlign w:val="center"/>
            <w:hideMark/>
          </w:tcPr>
          <w:p w14:paraId="661D0309"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V</w:t>
            </w:r>
          </w:p>
        </w:tc>
        <w:tc>
          <w:tcPr>
            <w:tcW w:w="797" w:type="dxa"/>
            <w:tcBorders>
              <w:top w:val="nil"/>
              <w:left w:val="nil"/>
              <w:bottom w:val="single" w:sz="8" w:space="0" w:color="auto"/>
              <w:right w:val="nil"/>
            </w:tcBorders>
            <w:shd w:val="clear" w:color="auto" w:fill="auto"/>
            <w:noWrap/>
            <w:vAlign w:val="center"/>
            <w:hideMark/>
          </w:tcPr>
          <w:p w14:paraId="020A52E1"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B514B4">
              <w:rPr>
                <w:rFonts w:ascii="Arial" w:hAnsi="Arial" w:cs="Arial"/>
                <w:color w:val="000000"/>
                <w:sz w:val="18"/>
                <w:szCs w:val="18"/>
                <w:lang w:eastAsia="zh-CN"/>
              </w:rPr>
              <w:t>EncT</w:t>
            </w:r>
            <w:proofErr w:type="spellEnd"/>
          </w:p>
        </w:tc>
        <w:tc>
          <w:tcPr>
            <w:tcW w:w="797" w:type="dxa"/>
            <w:tcBorders>
              <w:top w:val="nil"/>
              <w:left w:val="nil"/>
              <w:bottom w:val="single" w:sz="8" w:space="0" w:color="auto"/>
              <w:right w:val="single" w:sz="8" w:space="0" w:color="auto"/>
            </w:tcBorders>
            <w:shd w:val="clear" w:color="auto" w:fill="auto"/>
            <w:noWrap/>
            <w:vAlign w:val="center"/>
            <w:hideMark/>
          </w:tcPr>
          <w:p w14:paraId="611A36B6"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B514B4">
              <w:rPr>
                <w:rFonts w:ascii="Arial" w:hAnsi="Arial" w:cs="Arial"/>
                <w:color w:val="000000"/>
                <w:sz w:val="18"/>
                <w:szCs w:val="18"/>
                <w:lang w:eastAsia="zh-CN"/>
              </w:rPr>
              <w:t>DecT</w:t>
            </w:r>
            <w:proofErr w:type="spellEnd"/>
          </w:p>
        </w:tc>
      </w:tr>
      <w:tr w:rsidR="00B514B4" w:rsidRPr="00B514B4" w14:paraId="4D48A7DE" w14:textId="77777777" w:rsidTr="00B514B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3B4CDF"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Class A1</w:t>
            </w:r>
          </w:p>
        </w:tc>
        <w:tc>
          <w:tcPr>
            <w:tcW w:w="976" w:type="dxa"/>
            <w:tcBorders>
              <w:top w:val="nil"/>
              <w:left w:val="nil"/>
              <w:bottom w:val="nil"/>
              <w:right w:val="nil"/>
            </w:tcBorders>
            <w:shd w:val="clear" w:color="auto" w:fill="auto"/>
            <w:noWrap/>
            <w:vAlign w:val="center"/>
            <w:hideMark/>
          </w:tcPr>
          <w:p w14:paraId="6B00FA06"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 </w:t>
            </w:r>
          </w:p>
        </w:tc>
        <w:tc>
          <w:tcPr>
            <w:tcW w:w="975" w:type="dxa"/>
            <w:tcBorders>
              <w:top w:val="nil"/>
              <w:left w:val="nil"/>
              <w:bottom w:val="nil"/>
              <w:right w:val="nil"/>
            </w:tcBorders>
            <w:shd w:val="clear" w:color="auto" w:fill="auto"/>
            <w:noWrap/>
            <w:vAlign w:val="center"/>
            <w:hideMark/>
          </w:tcPr>
          <w:p w14:paraId="1F84B16A"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 </w:t>
            </w:r>
          </w:p>
        </w:tc>
        <w:tc>
          <w:tcPr>
            <w:tcW w:w="975" w:type="dxa"/>
            <w:tcBorders>
              <w:top w:val="nil"/>
              <w:left w:val="nil"/>
              <w:bottom w:val="nil"/>
              <w:right w:val="single" w:sz="4" w:space="0" w:color="auto"/>
            </w:tcBorders>
            <w:shd w:val="clear" w:color="auto" w:fill="auto"/>
            <w:noWrap/>
            <w:vAlign w:val="center"/>
            <w:hideMark/>
          </w:tcPr>
          <w:p w14:paraId="40970573"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 </w:t>
            </w:r>
          </w:p>
        </w:tc>
        <w:tc>
          <w:tcPr>
            <w:tcW w:w="797" w:type="dxa"/>
            <w:tcBorders>
              <w:top w:val="nil"/>
              <w:left w:val="nil"/>
              <w:bottom w:val="nil"/>
              <w:right w:val="nil"/>
            </w:tcBorders>
            <w:shd w:val="clear" w:color="auto" w:fill="auto"/>
            <w:noWrap/>
            <w:vAlign w:val="center"/>
            <w:hideMark/>
          </w:tcPr>
          <w:p w14:paraId="7CB8F3BA"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 </w:t>
            </w:r>
          </w:p>
        </w:tc>
        <w:tc>
          <w:tcPr>
            <w:tcW w:w="797" w:type="dxa"/>
            <w:tcBorders>
              <w:top w:val="nil"/>
              <w:left w:val="nil"/>
              <w:bottom w:val="nil"/>
              <w:right w:val="single" w:sz="8" w:space="0" w:color="auto"/>
            </w:tcBorders>
            <w:shd w:val="clear" w:color="auto" w:fill="auto"/>
            <w:noWrap/>
            <w:vAlign w:val="center"/>
            <w:hideMark/>
          </w:tcPr>
          <w:p w14:paraId="5E6B1670"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 </w:t>
            </w:r>
          </w:p>
        </w:tc>
      </w:tr>
      <w:tr w:rsidR="00B514B4" w:rsidRPr="00B514B4" w14:paraId="1C1FBEF8" w14:textId="77777777" w:rsidTr="00B514B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5CE00A"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Class A2</w:t>
            </w:r>
          </w:p>
        </w:tc>
        <w:tc>
          <w:tcPr>
            <w:tcW w:w="976" w:type="dxa"/>
            <w:tcBorders>
              <w:top w:val="nil"/>
              <w:left w:val="nil"/>
              <w:bottom w:val="nil"/>
              <w:right w:val="nil"/>
            </w:tcBorders>
            <w:shd w:val="clear" w:color="auto" w:fill="auto"/>
            <w:noWrap/>
            <w:vAlign w:val="center"/>
            <w:hideMark/>
          </w:tcPr>
          <w:p w14:paraId="410BCB28"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 </w:t>
            </w:r>
          </w:p>
        </w:tc>
        <w:tc>
          <w:tcPr>
            <w:tcW w:w="975" w:type="dxa"/>
            <w:tcBorders>
              <w:top w:val="nil"/>
              <w:left w:val="nil"/>
              <w:bottom w:val="nil"/>
              <w:right w:val="nil"/>
            </w:tcBorders>
            <w:shd w:val="clear" w:color="auto" w:fill="auto"/>
            <w:noWrap/>
            <w:vAlign w:val="center"/>
            <w:hideMark/>
          </w:tcPr>
          <w:p w14:paraId="7C7D8A2E"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75" w:type="dxa"/>
            <w:tcBorders>
              <w:top w:val="nil"/>
              <w:left w:val="nil"/>
              <w:bottom w:val="nil"/>
              <w:right w:val="single" w:sz="4" w:space="0" w:color="auto"/>
            </w:tcBorders>
            <w:shd w:val="clear" w:color="auto" w:fill="auto"/>
            <w:noWrap/>
            <w:vAlign w:val="center"/>
            <w:hideMark/>
          </w:tcPr>
          <w:p w14:paraId="772AFFF1"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 </w:t>
            </w:r>
          </w:p>
        </w:tc>
        <w:tc>
          <w:tcPr>
            <w:tcW w:w="797" w:type="dxa"/>
            <w:tcBorders>
              <w:top w:val="nil"/>
              <w:left w:val="nil"/>
              <w:bottom w:val="nil"/>
              <w:right w:val="nil"/>
            </w:tcBorders>
            <w:shd w:val="clear" w:color="auto" w:fill="auto"/>
            <w:noWrap/>
            <w:vAlign w:val="center"/>
            <w:hideMark/>
          </w:tcPr>
          <w:p w14:paraId="47A9BCDB"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 </w:t>
            </w:r>
          </w:p>
        </w:tc>
        <w:tc>
          <w:tcPr>
            <w:tcW w:w="797" w:type="dxa"/>
            <w:tcBorders>
              <w:top w:val="nil"/>
              <w:left w:val="nil"/>
              <w:bottom w:val="nil"/>
              <w:right w:val="single" w:sz="8" w:space="0" w:color="auto"/>
            </w:tcBorders>
            <w:shd w:val="clear" w:color="auto" w:fill="auto"/>
            <w:noWrap/>
            <w:vAlign w:val="center"/>
            <w:hideMark/>
          </w:tcPr>
          <w:p w14:paraId="55BF0496"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 </w:t>
            </w:r>
          </w:p>
        </w:tc>
      </w:tr>
      <w:tr w:rsidR="00B514B4" w:rsidRPr="00B514B4" w14:paraId="183667FE" w14:textId="77777777" w:rsidTr="00B514B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EDE6B8"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Class B</w:t>
            </w:r>
          </w:p>
        </w:tc>
        <w:tc>
          <w:tcPr>
            <w:tcW w:w="976" w:type="dxa"/>
            <w:tcBorders>
              <w:top w:val="nil"/>
              <w:left w:val="nil"/>
              <w:bottom w:val="nil"/>
              <w:right w:val="nil"/>
            </w:tcBorders>
            <w:shd w:val="clear" w:color="auto" w:fill="auto"/>
            <w:noWrap/>
            <w:vAlign w:val="center"/>
            <w:hideMark/>
          </w:tcPr>
          <w:p w14:paraId="29B8E448"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0.01%</w:t>
            </w:r>
          </w:p>
        </w:tc>
        <w:tc>
          <w:tcPr>
            <w:tcW w:w="975" w:type="dxa"/>
            <w:tcBorders>
              <w:top w:val="nil"/>
              <w:left w:val="nil"/>
              <w:bottom w:val="nil"/>
              <w:right w:val="nil"/>
            </w:tcBorders>
            <w:shd w:val="clear" w:color="auto" w:fill="auto"/>
            <w:noWrap/>
            <w:vAlign w:val="center"/>
            <w:hideMark/>
          </w:tcPr>
          <w:p w14:paraId="351A63EA"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-0.24%</w:t>
            </w:r>
          </w:p>
        </w:tc>
        <w:tc>
          <w:tcPr>
            <w:tcW w:w="975" w:type="dxa"/>
            <w:tcBorders>
              <w:top w:val="nil"/>
              <w:left w:val="nil"/>
              <w:bottom w:val="nil"/>
              <w:right w:val="single" w:sz="4" w:space="0" w:color="auto"/>
            </w:tcBorders>
            <w:shd w:val="clear" w:color="auto" w:fill="auto"/>
            <w:noWrap/>
            <w:vAlign w:val="center"/>
            <w:hideMark/>
          </w:tcPr>
          <w:p w14:paraId="5077E5F8"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0.32%</w:t>
            </w:r>
          </w:p>
        </w:tc>
        <w:tc>
          <w:tcPr>
            <w:tcW w:w="797" w:type="dxa"/>
            <w:tcBorders>
              <w:top w:val="nil"/>
              <w:left w:val="nil"/>
              <w:bottom w:val="nil"/>
              <w:right w:val="nil"/>
            </w:tcBorders>
            <w:shd w:val="clear" w:color="auto" w:fill="auto"/>
            <w:noWrap/>
            <w:vAlign w:val="center"/>
            <w:hideMark/>
          </w:tcPr>
          <w:p w14:paraId="22BE2C65"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101%</w:t>
            </w:r>
          </w:p>
        </w:tc>
        <w:tc>
          <w:tcPr>
            <w:tcW w:w="797" w:type="dxa"/>
            <w:tcBorders>
              <w:top w:val="nil"/>
              <w:left w:val="nil"/>
              <w:bottom w:val="nil"/>
              <w:right w:val="single" w:sz="8" w:space="0" w:color="auto"/>
            </w:tcBorders>
            <w:shd w:val="clear" w:color="auto" w:fill="auto"/>
            <w:noWrap/>
            <w:vAlign w:val="center"/>
            <w:hideMark/>
          </w:tcPr>
          <w:p w14:paraId="74B9D53C"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102%</w:t>
            </w:r>
          </w:p>
        </w:tc>
      </w:tr>
      <w:tr w:rsidR="00B514B4" w:rsidRPr="00B514B4" w14:paraId="55667612" w14:textId="77777777" w:rsidTr="00B514B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404539"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Class C</w:t>
            </w:r>
          </w:p>
        </w:tc>
        <w:tc>
          <w:tcPr>
            <w:tcW w:w="976" w:type="dxa"/>
            <w:tcBorders>
              <w:top w:val="nil"/>
              <w:left w:val="nil"/>
              <w:bottom w:val="nil"/>
              <w:right w:val="nil"/>
            </w:tcBorders>
            <w:shd w:val="clear" w:color="auto" w:fill="auto"/>
            <w:noWrap/>
            <w:vAlign w:val="center"/>
            <w:hideMark/>
          </w:tcPr>
          <w:p w14:paraId="0EACA6A1"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0.04%</w:t>
            </w:r>
          </w:p>
        </w:tc>
        <w:tc>
          <w:tcPr>
            <w:tcW w:w="975" w:type="dxa"/>
            <w:tcBorders>
              <w:top w:val="nil"/>
              <w:left w:val="nil"/>
              <w:bottom w:val="nil"/>
              <w:right w:val="nil"/>
            </w:tcBorders>
            <w:shd w:val="clear" w:color="auto" w:fill="auto"/>
            <w:noWrap/>
            <w:vAlign w:val="center"/>
            <w:hideMark/>
          </w:tcPr>
          <w:p w14:paraId="108118FA"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-0.15%</w:t>
            </w:r>
          </w:p>
        </w:tc>
        <w:tc>
          <w:tcPr>
            <w:tcW w:w="975" w:type="dxa"/>
            <w:tcBorders>
              <w:top w:val="nil"/>
              <w:left w:val="nil"/>
              <w:bottom w:val="nil"/>
              <w:right w:val="single" w:sz="4" w:space="0" w:color="auto"/>
            </w:tcBorders>
            <w:shd w:val="clear" w:color="auto" w:fill="auto"/>
            <w:noWrap/>
            <w:vAlign w:val="center"/>
            <w:hideMark/>
          </w:tcPr>
          <w:p w14:paraId="43A7E1EC"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0.02%</w:t>
            </w:r>
          </w:p>
        </w:tc>
        <w:tc>
          <w:tcPr>
            <w:tcW w:w="797" w:type="dxa"/>
            <w:tcBorders>
              <w:top w:val="nil"/>
              <w:left w:val="nil"/>
              <w:bottom w:val="nil"/>
              <w:right w:val="nil"/>
            </w:tcBorders>
            <w:shd w:val="clear" w:color="auto" w:fill="auto"/>
            <w:noWrap/>
            <w:vAlign w:val="center"/>
            <w:hideMark/>
          </w:tcPr>
          <w:p w14:paraId="1A92EFEE"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102%</w:t>
            </w:r>
          </w:p>
        </w:tc>
        <w:tc>
          <w:tcPr>
            <w:tcW w:w="797" w:type="dxa"/>
            <w:tcBorders>
              <w:top w:val="nil"/>
              <w:left w:val="nil"/>
              <w:bottom w:val="nil"/>
              <w:right w:val="single" w:sz="8" w:space="0" w:color="auto"/>
            </w:tcBorders>
            <w:shd w:val="clear" w:color="auto" w:fill="auto"/>
            <w:noWrap/>
            <w:vAlign w:val="center"/>
            <w:hideMark/>
          </w:tcPr>
          <w:p w14:paraId="120B4518"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102%</w:t>
            </w:r>
          </w:p>
        </w:tc>
      </w:tr>
      <w:tr w:rsidR="00B514B4" w:rsidRPr="00B514B4" w14:paraId="656C82FA" w14:textId="77777777" w:rsidTr="00B514B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CC6DE6"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Class E</w:t>
            </w:r>
          </w:p>
        </w:tc>
        <w:tc>
          <w:tcPr>
            <w:tcW w:w="976" w:type="dxa"/>
            <w:tcBorders>
              <w:top w:val="nil"/>
              <w:left w:val="nil"/>
              <w:bottom w:val="nil"/>
              <w:right w:val="nil"/>
            </w:tcBorders>
            <w:shd w:val="clear" w:color="auto" w:fill="auto"/>
            <w:noWrap/>
            <w:vAlign w:val="center"/>
            <w:hideMark/>
          </w:tcPr>
          <w:p w14:paraId="7BA0F6D4"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0.01%</w:t>
            </w:r>
          </w:p>
        </w:tc>
        <w:tc>
          <w:tcPr>
            <w:tcW w:w="975" w:type="dxa"/>
            <w:tcBorders>
              <w:top w:val="nil"/>
              <w:left w:val="nil"/>
              <w:bottom w:val="nil"/>
              <w:right w:val="nil"/>
            </w:tcBorders>
            <w:shd w:val="clear" w:color="auto" w:fill="auto"/>
            <w:noWrap/>
            <w:vAlign w:val="center"/>
            <w:hideMark/>
          </w:tcPr>
          <w:p w14:paraId="692A20E5"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0.72%</w:t>
            </w:r>
          </w:p>
        </w:tc>
        <w:tc>
          <w:tcPr>
            <w:tcW w:w="975" w:type="dxa"/>
            <w:tcBorders>
              <w:top w:val="nil"/>
              <w:left w:val="nil"/>
              <w:bottom w:val="nil"/>
              <w:right w:val="single" w:sz="4" w:space="0" w:color="auto"/>
            </w:tcBorders>
            <w:shd w:val="clear" w:color="auto" w:fill="auto"/>
            <w:noWrap/>
            <w:vAlign w:val="center"/>
            <w:hideMark/>
          </w:tcPr>
          <w:p w14:paraId="103CD107"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-0.03%</w:t>
            </w:r>
          </w:p>
        </w:tc>
        <w:tc>
          <w:tcPr>
            <w:tcW w:w="797" w:type="dxa"/>
            <w:tcBorders>
              <w:top w:val="nil"/>
              <w:left w:val="nil"/>
              <w:bottom w:val="nil"/>
              <w:right w:val="nil"/>
            </w:tcBorders>
            <w:shd w:val="clear" w:color="auto" w:fill="auto"/>
            <w:noWrap/>
            <w:vAlign w:val="center"/>
            <w:hideMark/>
          </w:tcPr>
          <w:p w14:paraId="082BB93C"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102%</w:t>
            </w:r>
          </w:p>
        </w:tc>
        <w:tc>
          <w:tcPr>
            <w:tcW w:w="797" w:type="dxa"/>
            <w:tcBorders>
              <w:top w:val="nil"/>
              <w:left w:val="nil"/>
              <w:bottom w:val="nil"/>
              <w:right w:val="single" w:sz="8" w:space="0" w:color="auto"/>
            </w:tcBorders>
            <w:shd w:val="clear" w:color="auto" w:fill="auto"/>
            <w:noWrap/>
            <w:vAlign w:val="center"/>
            <w:hideMark/>
          </w:tcPr>
          <w:p w14:paraId="106DF569"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99%</w:t>
            </w:r>
          </w:p>
        </w:tc>
      </w:tr>
      <w:tr w:rsidR="00B514B4" w:rsidRPr="00B514B4" w14:paraId="3F16F99C" w14:textId="77777777" w:rsidTr="00B514B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E995C1"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514B4">
              <w:rPr>
                <w:rFonts w:ascii="Arial" w:hAnsi="Arial" w:cs="Arial"/>
                <w:b/>
                <w:bCs/>
                <w:color w:val="000000"/>
                <w:sz w:val="18"/>
                <w:szCs w:val="18"/>
                <w:lang w:eastAsia="zh-CN"/>
              </w:rPr>
              <w:t>Overall</w:t>
            </w:r>
          </w:p>
        </w:tc>
        <w:tc>
          <w:tcPr>
            <w:tcW w:w="976" w:type="dxa"/>
            <w:tcBorders>
              <w:top w:val="single" w:sz="8" w:space="0" w:color="auto"/>
              <w:left w:val="nil"/>
              <w:bottom w:val="nil"/>
              <w:right w:val="nil"/>
            </w:tcBorders>
            <w:shd w:val="clear" w:color="auto" w:fill="auto"/>
            <w:noWrap/>
            <w:vAlign w:val="center"/>
            <w:hideMark/>
          </w:tcPr>
          <w:p w14:paraId="3222B3ED"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0.02%</w:t>
            </w:r>
          </w:p>
        </w:tc>
        <w:tc>
          <w:tcPr>
            <w:tcW w:w="975" w:type="dxa"/>
            <w:tcBorders>
              <w:top w:val="single" w:sz="8" w:space="0" w:color="auto"/>
              <w:left w:val="nil"/>
              <w:bottom w:val="nil"/>
              <w:right w:val="nil"/>
            </w:tcBorders>
            <w:shd w:val="clear" w:color="auto" w:fill="auto"/>
            <w:noWrap/>
            <w:vAlign w:val="center"/>
            <w:hideMark/>
          </w:tcPr>
          <w:p w14:paraId="785D6861"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0.03%</w:t>
            </w:r>
          </w:p>
        </w:tc>
        <w:tc>
          <w:tcPr>
            <w:tcW w:w="975" w:type="dxa"/>
            <w:tcBorders>
              <w:top w:val="single" w:sz="8" w:space="0" w:color="auto"/>
              <w:left w:val="nil"/>
              <w:bottom w:val="nil"/>
              <w:right w:val="single" w:sz="4" w:space="0" w:color="auto"/>
            </w:tcBorders>
            <w:shd w:val="clear" w:color="auto" w:fill="auto"/>
            <w:noWrap/>
            <w:vAlign w:val="center"/>
            <w:hideMark/>
          </w:tcPr>
          <w:p w14:paraId="327A56E9"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0.13%</w:t>
            </w:r>
          </w:p>
        </w:tc>
        <w:tc>
          <w:tcPr>
            <w:tcW w:w="797" w:type="dxa"/>
            <w:tcBorders>
              <w:top w:val="single" w:sz="8" w:space="0" w:color="auto"/>
              <w:left w:val="nil"/>
              <w:bottom w:val="nil"/>
              <w:right w:val="nil"/>
            </w:tcBorders>
            <w:shd w:val="clear" w:color="auto" w:fill="auto"/>
            <w:noWrap/>
            <w:vAlign w:val="center"/>
            <w:hideMark/>
          </w:tcPr>
          <w:p w14:paraId="1A650449"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101%</w:t>
            </w:r>
          </w:p>
        </w:tc>
        <w:tc>
          <w:tcPr>
            <w:tcW w:w="797" w:type="dxa"/>
            <w:tcBorders>
              <w:top w:val="single" w:sz="8" w:space="0" w:color="auto"/>
              <w:left w:val="nil"/>
              <w:bottom w:val="nil"/>
              <w:right w:val="single" w:sz="8" w:space="0" w:color="auto"/>
            </w:tcBorders>
            <w:shd w:val="clear" w:color="auto" w:fill="auto"/>
            <w:noWrap/>
            <w:vAlign w:val="center"/>
            <w:hideMark/>
          </w:tcPr>
          <w:p w14:paraId="30621D9E"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101%</w:t>
            </w:r>
          </w:p>
        </w:tc>
      </w:tr>
      <w:tr w:rsidR="00B514B4" w:rsidRPr="00B514B4" w14:paraId="5F09E1A7" w14:textId="77777777" w:rsidTr="00B514B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F72ACE3"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Class D</w:t>
            </w:r>
          </w:p>
        </w:tc>
        <w:tc>
          <w:tcPr>
            <w:tcW w:w="976" w:type="dxa"/>
            <w:tcBorders>
              <w:top w:val="single" w:sz="8" w:space="0" w:color="auto"/>
              <w:left w:val="single" w:sz="8" w:space="0" w:color="auto"/>
              <w:bottom w:val="nil"/>
              <w:right w:val="nil"/>
            </w:tcBorders>
            <w:shd w:val="clear" w:color="auto" w:fill="auto"/>
            <w:noWrap/>
            <w:vAlign w:val="center"/>
            <w:hideMark/>
          </w:tcPr>
          <w:p w14:paraId="1D5F6ACA"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0.00%</w:t>
            </w:r>
          </w:p>
        </w:tc>
        <w:tc>
          <w:tcPr>
            <w:tcW w:w="975" w:type="dxa"/>
            <w:tcBorders>
              <w:top w:val="single" w:sz="8" w:space="0" w:color="auto"/>
              <w:left w:val="nil"/>
              <w:bottom w:val="nil"/>
              <w:right w:val="nil"/>
            </w:tcBorders>
            <w:shd w:val="clear" w:color="auto" w:fill="auto"/>
            <w:noWrap/>
            <w:vAlign w:val="center"/>
            <w:hideMark/>
          </w:tcPr>
          <w:p w14:paraId="709097A1"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-0.18%</w:t>
            </w:r>
          </w:p>
        </w:tc>
        <w:tc>
          <w:tcPr>
            <w:tcW w:w="975" w:type="dxa"/>
            <w:tcBorders>
              <w:top w:val="single" w:sz="8" w:space="0" w:color="auto"/>
              <w:left w:val="nil"/>
              <w:bottom w:val="nil"/>
              <w:right w:val="single" w:sz="4" w:space="0" w:color="auto"/>
            </w:tcBorders>
            <w:shd w:val="clear" w:color="auto" w:fill="auto"/>
            <w:noWrap/>
            <w:vAlign w:val="center"/>
            <w:hideMark/>
          </w:tcPr>
          <w:p w14:paraId="7615E9EE"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-0.15%</w:t>
            </w:r>
          </w:p>
        </w:tc>
        <w:tc>
          <w:tcPr>
            <w:tcW w:w="797" w:type="dxa"/>
            <w:tcBorders>
              <w:top w:val="single" w:sz="8" w:space="0" w:color="auto"/>
              <w:left w:val="nil"/>
              <w:bottom w:val="nil"/>
              <w:right w:val="nil"/>
            </w:tcBorders>
            <w:shd w:val="clear" w:color="auto" w:fill="auto"/>
            <w:noWrap/>
            <w:vAlign w:val="center"/>
            <w:hideMark/>
          </w:tcPr>
          <w:p w14:paraId="41BC45C6"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99%</w:t>
            </w:r>
          </w:p>
        </w:tc>
        <w:tc>
          <w:tcPr>
            <w:tcW w:w="797" w:type="dxa"/>
            <w:tcBorders>
              <w:top w:val="single" w:sz="8" w:space="0" w:color="auto"/>
              <w:left w:val="nil"/>
              <w:bottom w:val="nil"/>
              <w:right w:val="single" w:sz="8" w:space="0" w:color="auto"/>
            </w:tcBorders>
            <w:shd w:val="clear" w:color="auto" w:fill="auto"/>
            <w:noWrap/>
            <w:vAlign w:val="center"/>
            <w:hideMark/>
          </w:tcPr>
          <w:p w14:paraId="6ECD8F93"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101%</w:t>
            </w:r>
          </w:p>
        </w:tc>
      </w:tr>
      <w:tr w:rsidR="00B514B4" w:rsidRPr="00B514B4" w14:paraId="2D5D220A" w14:textId="77777777" w:rsidTr="00B514B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922A933"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Class F</w:t>
            </w:r>
          </w:p>
        </w:tc>
        <w:tc>
          <w:tcPr>
            <w:tcW w:w="976" w:type="dxa"/>
            <w:tcBorders>
              <w:top w:val="nil"/>
              <w:left w:val="single" w:sz="8" w:space="0" w:color="auto"/>
              <w:bottom w:val="single" w:sz="8" w:space="0" w:color="auto"/>
              <w:right w:val="nil"/>
            </w:tcBorders>
            <w:shd w:val="clear" w:color="auto" w:fill="auto"/>
            <w:noWrap/>
            <w:vAlign w:val="center"/>
            <w:hideMark/>
          </w:tcPr>
          <w:p w14:paraId="61C1C1B9"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0.05%</w:t>
            </w:r>
          </w:p>
        </w:tc>
        <w:tc>
          <w:tcPr>
            <w:tcW w:w="975" w:type="dxa"/>
            <w:tcBorders>
              <w:top w:val="nil"/>
              <w:left w:val="nil"/>
              <w:bottom w:val="single" w:sz="8" w:space="0" w:color="auto"/>
              <w:right w:val="nil"/>
            </w:tcBorders>
            <w:shd w:val="clear" w:color="auto" w:fill="auto"/>
            <w:noWrap/>
            <w:vAlign w:val="center"/>
            <w:hideMark/>
          </w:tcPr>
          <w:p w14:paraId="6131B8E3"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0.07%</w:t>
            </w:r>
          </w:p>
        </w:tc>
        <w:tc>
          <w:tcPr>
            <w:tcW w:w="975" w:type="dxa"/>
            <w:tcBorders>
              <w:top w:val="nil"/>
              <w:left w:val="nil"/>
              <w:bottom w:val="single" w:sz="8" w:space="0" w:color="auto"/>
              <w:right w:val="single" w:sz="4" w:space="0" w:color="auto"/>
            </w:tcBorders>
            <w:shd w:val="clear" w:color="auto" w:fill="auto"/>
            <w:noWrap/>
            <w:vAlign w:val="center"/>
            <w:hideMark/>
          </w:tcPr>
          <w:p w14:paraId="4B8EBEC5"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0.24%</w:t>
            </w:r>
          </w:p>
        </w:tc>
        <w:tc>
          <w:tcPr>
            <w:tcW w:w="797" w:type="dxa"/>
            <w:tcBorders>
              <w:top w:val="nil"/>
              <w:left w:val="nil"/>
              <w:bottom w:val="single" w:sz="8" w:space="0" w:color="auto"/>
              <w:right w:val="nil"/>
            </w:tcBorders>
            <w:shd w:val="clear" w:color="auto" w:fill="auto"/>
            <w:noWrap/>
            <w:vAlign w:val="center"/>
            <w:hideMark/>
          </w:tcPr>
          <w:p w14:paraId="3E397165"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99%</w:t>
            </w:r>
          </w:p>
        </w:tc>
        <w:tc>
          <w:tcPr>
            <w:tcW w:w="797" w:type="dxa"/>
            <w:tcBorders>
              <w:top w:val="nil"/>
              <w:left w:val="nil"/>
              <w:bottom w:val="single" w:sz="8" w:space="0" w:color="auto"/>
              <w:right w:val="single" w:sz="8" w:space="0" w:color="auto"/>
            </w:tcBorders>
            <w:shd w:val="clear" w:color="auto" w:fill="auto"/>
            <w:noWrap/>
            <w:vAlign w:val="center"/>
            <w:hideMark/>
          </w:tcPr>
          <w:p w14:paraId="3CC003C3" w14:textId="77777777" w:rsidR="00B514B4" w:rsidRPr="00B514B4" w:rsidRDefault="00B514B4" w:rsidP="00B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14B4">
              <w:rPr>
                <w:rFonts w:ascii="Arial" w:hAnsi="Arial" w:cs="Arial"/>
                <w:color w:val="000000"/>
                <w:sz w:val="18"/>
                <w:szCs w:val="18"/>
                <w:lang w:eastAsia="zh-CN"/>
              </w:rPr>
              <w:t>102%</w:t>
            </w:r>
          </w:p>
        </w:tc>
      </w:tr>
    </w:tbl>
    <w:p w14:paraId="0491EDB1" w14:textId="77777777" w:rsidR="007D4E29" w:rsidRPr="007D4E29" w:rsidRDefault="007D4E29" w:rsidP="007D4E29">
      <w:pPr>
        <w:rPr>
          <w:lang w:val="en-CA"/>
        </w:rPr>
      </w:pPr>
    </w:p>
    <w:sectPr w:rsidR="007D4E29" w:rsidRPr="007D4E29"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C136B1" w14:textId="77777777" w:rsidR="00A96F95" w:rsidRDefault="00A96F95">
      <w:r>
        <w:separator/>
      </w:r>
    </w:p>
  </w:endnote>
  <w:endnote w:type="continuationSeparator" w:id="0">
    <w:p w14:paraId="4F4B5B96" w14:textId="77777777" w:rsidR="00A96F95" w:rsidRDefault="00A96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9263D3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514B4">
      <w:rPr>
        <w:rStyle w:val="PageNumber"/>
        <w:noProof/>
      </w:rPr>
      <w:t>2020-01-08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721672" w14:textId="77777777" w:rsidR="00A96F95" w:rsidRDefault="00A96F95">
      <w:r>
        <w:separator/>
      </w:r>
    </w:p>
  </w:footnote>
  <w:footnote w:type="continuationSeparator" w:id="0">
    <w:p w14:paraId="44698F88" w14:textId="77777777" w:rsidR="00A96F95" w:rsidRDefault="00A96F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47A1"/>
    <w:rsid w:val="000458BC"/>
    <w:rsid w:val="00045C41"/>
    <w:rsid w:val="00046C03"/>
    <w:rsid w:val="00065039"/>
    <w:rsid w:val="0007614F"/>
    <w:rsid w:val="00081398"/>
    <w:rsid w:val="000851DA"/>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385"/>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81B42"/>
    <w:rsid w:val="00291E36"/>
    <w:rsid w:val="00292257"/>
    <w:rsid w:val="002A54E0"/>
    <w:rsid w:val="002B1595"/>
    <w:rsid w:val="002B191D"/>
    <w:rsid w:val="002B2E83"/>
    <w:rsid w:val="002D0AF6"/>
    <w:rsid w:val="002F164D"/>
    <w:rsid w:val="002F33AA"/>
    <w:rsid w:val="002F7C0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4A93"/>
    <w:rsid w:val="003F5D0F"/>
    <w:rsid w:val="00414101"/>
    <w:rsid w:val="004219CF"/>
    <w:rsid w:val="004234F0"/>
    <w:rsid w:val="00433DDB"/>
    <w:rsid w:val="00435A29"/>
    <w:rsid w:val="00437619"/>
    <w:rsid w:val="00464C68"/>
    <w:rsid w:val="00465A1E"/>
    <w:rsid w:val="0049445A"/>
    <w:rsid w:val="004A2A63"/>
    <w:rsid w:val="004B210C"/>
    <w:rsid w:val="004B6170"/>
    <w:rsid w:val="004D405F"/>
    <w:rsid w:val="004E4F4F"/>
    <w:rsid w:val="004E6789"/>
    <w:rsid w:val="004F61E3"/>
    <w:rsid w:val="00502E10"/>
    <w:rsid w:val="0051015C"/>
    <w:rsid w:val="00516CF1"/>
    <w:rsid w:val="005171B4"/>
    <w:rsid w:val="00531AE9"/>
    <w:rsid w:val="00536188"/>
    <w:rsid w:val="00550A66"/>
    <w:rsid w:val="00567EC7"/>
    <w:rsid w:val="00570013"/>
    <w:rsid w:val="005753EC"/>
    <w:rsid w:val="005801A2"/>
    <w:rsid w:val="005952A5"/>
    <w:rsid w:val="005A27BE"/>
    <w:rsid w:val="005A33A1"/>
    <w:rsid w:val="005B217D"/>
    <w:rsid w:val="005C385F"/>
    <w:rsid w:val="005C7C26"/>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2009"/>
    <w:rsid w:val="007768FF"/>
    <w:rsid w:val="00780BEF"/>
    <w:rsid w:val="007824D3"/>
    <w:rsid w:val="00796EE3"/>
    <w:rsid w:val="007A7D29"/>
    <w:rsid w:val="007B4AB8"/>
    <w:rsid w:val="007D1181"/>
    <w:rsid w:val="007D4E29"/>
    <w:rsid w:val="007E01A3"/>
    <w:rsid w:val="007F1F8B"/>
    <w:rsid w:val="007F6205"/>
    <w:rsid w:val="007F67A1"/>
    <w:rsid w:val="00811C05"/>
    <w:rsid w:val="008206C8"/>
    <w:rsid w:val="008473FC"/>
    <w:rsid w:val="0086387C"/>
    <w:rsid w:val="00874A6C"/>
    <w:rsid w:val="00876C65"/>
    <w:rsid w:val="00882F72"/>
    <w:rsid w:val="008A4B4C"/>
    <w:rsid w:val="008C239F"/>
    <w:rsid w:val="008E480C"/>
    <w:rsid w:val="00907757"/>
    <w:rsid w:val="009212B0"/>
    <w:rsid w:val="00921FA1"/>
    <w:rsid w:val="009234A5"/>
    <w:rsid w:val="00933453"/>
    <w:rsid w:val="009336F7"/>
    <w:rsid w:val="0093636C"/>
    <w:rsid w:val="009374A7"/>
    <w:rsid w:val="00942C6A"/>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67DC"/>
    <w:rsid w:val="00A76A6D"/>
    <w:rsid w:val="00A83253"/>
    <w:rsid w:val="00A96F95"/>
    <w:rsid w:val="00AA6E84"/>
    <w:rsid w:val="00AB1A1C"/>
    <w:rsid w:val="00AC3914"/>
    <w:rsid w:val="00AD05A8"/>
    <w:rsid w:val="00AE341B"/>
    <w:rsid w:val="00B01905"/>
    <w:rsid w:val="00B07CA7"/>
    <w:rsid w:val="00B1279A"/>
    <w:rsid w:val="00B31D89"/>
    <w:rsid w:val="00B3640F"/>
    <w:rsid w:val="00B4194A"/>
    <w:rsid w:val="00B437E8"/>
    <w:rsid w:val="00B514B4"/>
    <w:rsid w:val="00B5222E"/>
    <w:rsid w:val="00B53179"/>
    <w:rsid w:val="00B57A23"/>
    <w:rsid w:val="00B600CD"/>
    <w:rsid w:val="00B61C96"/>
    <w:rsid w:val="00B73A2A"/>
    <w:rsid w:val="00B75A51"/>
    <w:rsid w:val="00B827C6"/>
    <w:rsid w:val="00B94B06"/>
    <w:rsid w:val="00B94C28"/>
    <w:rsid w:val="00BC10BA"/>
    <w:rsid w:val="00BC5AFD"/>
    <w:rsid w:val="00BC79EF"/>
    <w:rsid w:val="00C00DDE"/>
    <w:rsid w:val="00C04F43"/>
    <w:rsid w:val="00C0609D"/>
    <w:rsid w:val="00C115AB"/>
    <w:rsid w:val="00C26CCB"/>
    <w:rsid w:val="00C30249"/>
    <w:rsid w:val="00C3723B"/>
    <w:rsid w:val="00C42466"/>
    <w:rsid w:val="00C606C9"/>
    <w:rsid w:val="00C80288"/>
    <w:rsid w:val="00C84003"/>
    <w:rsid w:val="00C90650"/>
    <w:rsid w:val="00C97D78"/>
    <w:rsid w:val="00CB3581"/>
    <w:rsid w:val="00CC2AAE"/>
    <w:rsid w:val="00CC5A42"/>
    <w:rsid w:val="00CD0EAB"/>
    <w:rsid w:val="00CE3B9F"/>
    <w:rsid w:val="00CE5E02"/>
    <w:rsid w:val="00CF34DB"/>
    <w:rsid w:val="00CF3917"/>
    <w:rsid w:val="00CF558F"/>
    <w:rsid w:val="00D010C0"/>
    <w:rsid w:val="00D073E2"/>
    <w:rsid w:val="00D1555A"/>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semiHidden/>
    <w:locked/>
    <w:rsid w:val="00780BEF"/>
    <w:rPr>
      <w:rFonts w:ascii="Arial" w:hAnsi="Arial" w:cs="Arial"/>
      <w:kern w:val="20"/>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next w:val="BodyText"/>
    <w:link w:val="CaptionChar"/>
    <w:semiHidden/>
    <w:unhideWhenUsed/>
    <w:qFormat/>
    <w:rsid w:val="00780BEF"/>
    <w:pPr>
      <w:spacing w:before="120" w:after="120"/>
      <w:ind w:left="2438" w:hanging="1134"/>
    </w:pPr>
    <w:rPr>
      <w:rFonts w:ascii="Arial" w:hAnsi="Arial" w:cs="Arial"/>
      <w:kern w:val="20"/>
    </w:rPr>
  </w:style>
  <w:style w:type="paragraph" w:customStyle="1" w:styleId="TableText">
    <w:name w:val="Table_Text"/>
    <w:basedOn w:val="Normal"/>
    <w:rsid w:val="00780BE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textAlignment w:val="auto"/>
    </w:pPr>
    <w:rPr>
      <w:rFonts w:eastAsia="SimSun"/>
      <w:sz w:val="18"/>
      <w:lang w:val="en-GB"/>
    </w:rPr>
  </w:style>
  <w:style w:type="paragraph" w:customStyle="1" w:styleId="Tablehead">
    <w:name w:val="Table_head"/>
    <w:basedOn w:val="TableText"/>
    <w:next w:val="TableText"/>
    <w:rsid w:val="00780BEF"/>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character" w:customStyle="1" w:styleId="IvDbodytextChar">
    <w:name w:val="IvD bodytext Char"/>
    <w:basedOn w:val="BodyTextChar"/>
    <w:link w:val="IvDbodytext"/>
    <w:locked/>
    <w:rsid w:val="00780BEF"/>
    <w:rPr>
      <w:rFonts w:ascii="Arial" w:hAnsi="Arial" w:cs="Arial"/>
      <w:spacing w:val="2"/>
      <w:sz w:val="22"/>
    </w:rPr>
  </w:style>
  <w:style w:type="paragraph" w:customStyle="1" w:styleId="IvDbodytext">
    <w:name w:val="IvD bodytext"/>
    <w:basedOn w:val="BodyText"/>
    <w:link w:val="IvDbodytextChar"/>
    <w:qFormat/>
    <w:rsid w:val="00780BE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cs="Arial"/>
      <w:spacing w:val="2"/>
    </w:rPr>
  </w:style>
  <w:style w:type="paragraph" w:customStyle="1" w:styleId="Equation">
    <w:name w:val="Equation"/>
    <w:basedOn w:val="Normal"/>
    <w:qFormat/>
    <w:rsid w:val="00780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SimSun"/>
      <w:sz w:val="20"/>
      <w:lang w:val="en-GB"/>
    </w:rPr>
  </w:style>
  <w:style w:type="paragraph" w:styleId="BodyText">
    <w:name w:val="Body Text"/>
    <w:basedOn w:val="Normal"/>
    <w:link w:val="BodyTextChar"/>
    <w:rsid w:val="00780BEF"/>
    <w:pPr>
      <w:spacing w:after="120"/>
    </w:pPr>
  </w:style>
  <w:style w:type="character" w:customStyle="1" w:styleId="BodyTextChar">
    <w:name w:val="Body Text Char"/>
    <w:basedOn w:val="DefaultParagraphFont"/>
    <w:link w:val="BodyText"/>
    <w:rsid w:val="00780BEF"/>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821372">
      <w:bodyDiv w:val="1"/>
      <w:marLeft w:val="0"/>
      <w:marRight w:val="0"/>
      <w:marTop w:val="0"/>
      <w:marBottom w:val="0"/>
      <w:divBdr>
        <w:top w:val="none" w:sz="0" w:space="0" w:color="auto"/>
        <w:left w:val="none" w:sz="0" w:space="0" w:color="auto"/>
        <w:bottom w:val="none" w:sz="0" w:space="0" w:color="auto"/>
        <w:right w:val="none" w:sz="0" w:space="0" w:color="auto"/>
      </w:divBdr>
    </w:div>
    <w:div w:id="716900050">
      <w:bodyDiv w:val="1"/>
      <w:marLeft w:val="0"/>
      <w:marRight w:val="0"/>
      <w:marTop w:val="0"/>
      <w:marBottom w:val="0"/>
      <w:divBdr>
        <w:top w:val="none" w:sz="0" w:space="0" w:color="auto"/>
        <w:left w:val="none" w:sz="0" w:space="0" w:color="auto"/>
        <w:bottom w:val="none" w:sz="0" w:space="0" w:color="auto"/>
        <w:right w:val="none" w:sz="0" w:space="0" w:color="auto"/>
      </w:divBdr>
    </w:div>
    <w:div w:id="731780025">
      <w:bodyDiv w:val="1"/>
      <w:marLeft w:val="0"/>
      <w:marRight w:val="0"/>
      <w:marTop w:val="0"/>
      <w:marBottom w:val="0"/>
      <w:divBdr>
        <w:top w:val="none" w:sz="0" w:space="0" w:color="auto"/>
        <w:left w:val="none" w:sz="0" w:space="0" w:color="auto"/>
        <w:bottom w:val="none" w:sz="0" w:space="0" w:color="auto"/>
        <w:right w:val="none" w:sz="0" w:space="0" w:color="auto"/>
      </w:divBdr>
    </w:div>
    <w:div w:id="1313362801">
      <w:bodyDiv w:val="1"/>
      <w:marLeft w:val="0"/>
      <w:marRight w:val="0"/>
      <w:marTop w:val="0"/>
      <w:marBottom w:val="0"/>
      <w:divBdr>
        <w:top w:val="none" w:sz="0" w:space="0" w:color="auto"/>
        <w:left w:val="none" w:sz="0" w:space="0" w:color="auto"/>
        <w:bottom w:val="none" w:sz="0" w:space="0" w:color="auto"/>
        <w:right w:val="none" w:sz="0" w:space="0" w:color="auto"/>
      </w:divBdr>
    </w:div>
    <w:div w:id="145798477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6345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3</Pages>
  <Words>913</Words>
  <Characters>4265</Characters>
  <Application>Microsoft Office Word</Application>
  <DocSecurity>0</DocSecurity>
  <Lines>35</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5168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Nan Hu</cp:lastModifiedBy>
  <cp:revision>24</cp:revision>
  <cp:lastPrinted>1900-01-01T08:00:00Z</cp:lastPrinted>
  <dcterms:created xsi:type="dcterms:W3CDTF">2019-11-01T13:47:00Z</dcterms:created>
  <dcterms:modified xsi:type="dcterms:W3CDTF">2020-01-12T07:33:00Z</dcterms:modified>
</cp:coreProperties>
</file>