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7679C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4DC308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B902AD">
              <w:rPr>
                <w:rFonts w:hint="eastAsia"/>
                <w:lang w:val="en-CA" w:eastAsia="ja-JP"/>
              </w:rPr>
              <w:t>0540-v1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75FAC0" w:rsidR="00E61DAC" w:rsidRPr="005B217D" w:rsidRDefault="002A1D1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A1D15">
              <w:rPr>
                <w:b/>
                <w:szCs w:val="22"/>
                <w:lang w:val="en-CA"/>
              </w:rPr>
              <w:t>Crosscheck of JVET-Q0337 (Non-CE4: On weight values of the chroma-component for TPM mode)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9C1B7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  <w:r w:rsidR="002E6924"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099E4B" w:rsidR="00E61DAC" w:rsidRPr="005B217D" w:rsidRDefault="00B8757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BDBE05A" w:rsidR="00E61DAC" w:rsidRPr="005B217D" w:rsidRDefault="002E6924">
            <w:pPr>
              <w:spacing w:before="60" w:after="60"/>
              <w:rPr>
                <w:szCs w:val="22"/>
                <w:lang w:val="en-CA"/>
              </w:rPr>
            </w:pPr>
            <w:r w:rsidRPr="004343F8">
              <w:rPr>
                <w:szCs w:val="22"/>
                <w:lang w:val="en-CA"/>
              </w:rPr>
              <w:t xml:space="preserve">Takeshi </w:t>
            </w:r>
            <w:proofErr w:type="spellStart"/>
            <w:r w:rsidRPr="004343F8">
              <w:rPr>
                <w:szCs w:val="22"/>
                <w:lang w:val="en-CA"/>
              </w:rPr>
              <w:t>Chujoh</w:t>
            </w:r>
            <w:proofErr w:type="spellEnd"/>
            <w:r w:rsidRPr="005B217D">
              <w:rPr>
                <w:szCs w:val="22"/>
                <w:lang w:val="en-CA"/>
              </w:rPr>
              <w:br/>
            </w:r>
            <w:r w:rsidRPr="004343F8">
              <w:rPr>
                <w:szCs w:val="22"/>
                <w:lang w:val="en-CA"/>
              </w:rPr>
              <w:t>1-9-2 Nakase, Mihama-</w:t>
            </w:r>
            <w:proofErr w:type="spellStart"/>
            <w:r w:rsidRPr="004343F8">
              <w:rPr>
                <w:szCs w:val="22"/>
                <w:lang w:val="en-CA"/>
              </w:rPr>
              <w:t>ku</w:t>
            </w:r>
            <w:proofErr w:type="spellEnd"/>
            <w:r w:rsidRPr="004343F8"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B59E89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E6924" w:rsidRPr="00FE7047">
              <w:rPr>
                <w:szCs w:val="22"/>
                <w:lang w:val="en-CA"/>
              </w:rPr>
              <w:t>+81-7</w:t>
            </w:r>
            <w:r w:rsidR="002E6924">
              <w:rPr>
                <w:rFonts w:hint="eastAsia"/>
                <w:szCs w:val="22"/>
                <w:lang w:val="en-CA" w:eastAsia="ja-JP"/>
              </w:rPr>
              <w:t>0</w:t>
            </w:r>
            <w:r w:rsidR="002E6924" w:rsidRPr="00FE7047">
              <w:rPr>
                <w:szCs w:val="22"/>
                <w:lang w:val="en-CA"/>
              </w:rPr>
              <w:t>-1617-3470</w:t>
            </w:r>
            <w:r w:rsidR="002E6924" w:rsidRPr="005B217D">
              <w:rPr>
                <w:szCs w:val="22"/>
                <w:lang w:val="en-CA"/>
              </w:rPr>
              <w:br/>
            </w:r>
            <w:hyperlink r:id="rId9" w:history="1">
              <w:r w:rsidR="002E6924" w:rsidRPr="00F01547">
                <w:rPr>
                  <w:rStyle w:val="a6"/>
                  <w:szCs w:val="22"/>
                  <w:lang w:val="en-CA"/>
                </w:rPr>
                <w:t>chujoh.takeshi@sharp.co.jp</w:t>
              </w:r>
            </w:hyperlink>
            <w:r w:rsidR="002E6924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5A6C9A" w:rsidR="00E61DAC" w:rsidRPr="005B217D" w:rsidRDefault="002E692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8F7BF8" w14:textId="02A9F532" w:rsidR="006C5EDA" w:rsidRDefault="006C5EDA" w:rsidP="006C5EDA">
      <w:pPr>
        <w:ind w:firstLineChars="100" w:firstLine="220"/>
        <w:rPr>
          <w:lang w:val="en-CA"/>
        </w:rPr>
      </w:pPr>
      <w:r w:rsidRPr="00405AD8">
        <w:rPr>
          <w:lang w:val="en-CA"/>
        </w:rPr>
        <w:t xml:space="preserve">The cross-checker reports that the source code provided by </w:t>
      </w:r>
      <w:r w:rsidR="00B902AD">
        <w:rPr>
          <w:lang w:val="en-CA"/>
        </w:rPr>
        <w:t>LGE</w:t>
      </w:r>
      <w:r w:rsidRPr="00405AD8">
        <w:rPr>
          <w:lang w:val="en-CA"/>
        </w:rPr>
        <w:t xml:space="preserve"> who proposes </w:t>
      </w:r>
      <w:r>
        <w:rPr>
          <w:lang w:val="en-CA"/>
        </w:rPr>
        <w:t>JVET-</w:t>
      </w:r>
      <w:r w:rsidR="000E5916">
        <w:rPr>
          <w:lang w:val="en-CA"/>
        </w:rPr>
        <w:t>Q0337</w:t>
      </w:r>
      <w:r w:rsidRPr="00405AD8">
        <w:rPr>
          <w:lang w:val="en-CA"/>
        </w:rPr>
        <w:t xml:space="preserve"> has been carefully analy</w:t>
      </w:r>
      <w:r>
        <w:rPr>
          <w:lang w:val="en-CA"/>
        </w:rPr>
        <w:t>z</w:t>
      </w:r>
      <w:r w:rsidRPr="00405AD8">
        <w:rPr>
          <w:lang w:val="en-CA"/>
        </w:rPr>
        <w:t xml:space="preserve">ed and has been found to be consistent with the description in </w:t>
      </w:r>
      <w:r>
        <w:rPr>
          <w:lang w:val="en-CA"/>
        </w:rPr>
        <w:t>JVET-</w:t>
      </w:r>
      <w:r w:rsidR="000E5916">
        <w:rPr>
          <w:lang w:val="en-CA"/>
        </w:rPr>
        <w:t>Q0337</w:t>
      </w:r>
      <w:r>
        <w:rPr>
          <w:lang w:val="en-CA"/>
        </w:rPr>
        <w:t xml:space="preserve">. </w:t>
      </w:r>
      <w:r w:rsidRPr="00405AD8">
        <w:rPr>
          <w:lang w:val="en-CA"/>
        </w:rPr>
        <w:t xml:space="preserve">The cross checker could reproduce the results reported in </w:t>
      </w:r>
      <w:r>
        <w:rPr>
          <w:lang w:val="en-CA"/>
        </w:rPr>
        <w:t>JVET-</w:t>
      </w:r>
      <w:r w:rsidR="000E5916">
        <w:rPr>
          <w:lang w:val="en-CA"/>
        </w:rPr>
        <w:t>Q0337</w:t>
      </w:r>
      <w:r w:rsidRPr="00405AD8">
        <w:rPr>
          <w:lang w:val="en-CA"/>
        </w:rPr>
        <w:t xml:space="preserve">. The difference from measured encoder and decoder run time ratios to those reported in </w:t>
      </w:r>
      <w:r>
        <w:rPr>
          <w:lang w:val="en-CA"/>
        </w:rPr>
        <w:t>JVET-</w:t>
      </w:r>
      <w:r w:rsidR="000E5916">
        <w:rPr>
          <w:lang w:val="en-CA"/>
        </w:rPr>
        <w:t>Q0337</w:t>
      </w:r>
      <w:r>
        <w:rPr>
          <w:lang w:val="en-CA"/>
        </w:rPr>
        <w:t xml:space="preserve"> has been</w:t>
      </w:r>
      <w:r w:rsidRPr="00405AD8">
        <w:rPr>
          <w:lang w:val="en-CA"/>
        </w:rPr>
        <w:t xml:space="preserve"> acceptable.</w:t>
      </w:r>
    </w:p>
    <w:p w14:paraId="7D93A7D7" w14:textId="77777777" w:rsidR="006C5EDA" w:rsidRPr="00B902AD" w:rsidRDefault="006C5EDA" w:rsidP="006C5EDA">
      <w:pPr>
        <w:rPr>
          <w:szCs w:val="22"/>
          <w:lang w:val="en-CA"/>
        </w:rPr>
      </w:pPr>
    </w:p>
    <w:p w14:paraId="249ADFA3" w14:textId="77777777" w:rsidR="006C5EDA" w:rsidRDefault="006C5EDA" w:rsidP="006C5EDA">
      <w:pPr>
        <w:pStyle w:val="1"/>
        <w:tabs>
          <w:tab w:val="clear" w:pos="720"/>
        </w:tabs>
        <w:rPr>
          <w:lang w:val="en-GB"/>
        </w:rPr>
      </w:pPr>
      <w:r w:rsidRPr="00FA26B5">
        <w:rPr>
          <w:lang w:val="en-GB"/>
        </w:rPr>
        <w:t>Simulation Results</w:t>
      </w:r>
    </w:p>
    <w:p w14:paraId="648245DB" w14:textId="7C3DA218" w:rsidR="006C5EDA" w:rsidRDefault="006C5EDA" w:rsidP="006C5EDA">
      <w:pPr>
        <w:ind w:firstLineChars="100" w:firstLine="220"/>
        <w:rPr>
          <w:lang w:val="en-GB" w:eastAsia="ja-JP"/>
        </w:rPr>
      </w:pPr>
      <w:r>
        <w:rPr>
          <w:lang w:val="en-GB" w:eastAsia="ja-JP"/>
        </w:rPr>
        <w:t xml:space="preserve">The anchors are VTM-7.0. </w:t>
      </w:r>
      <w:r>
        <w:rPr>
          <w:rFonts w:hint="eastAsia"/>
          <w:lang w:val="en-GB" w:eastAsia="ja-JP"/>
        </w:rPr>
        <w:t xml:space="preserve">The results were </w:t>
      </w:r>
      <w:r>
        <w:rPr>
          <w:lang w:val="en-GB" w:eastAsia="ja-JP"/>
        </w:rPr>
        <w:t xml:space="preserve">consistent with the results of </w:t>
      </w:r>
      <w:r>
        <w:rPr>
          <w:rFonts w:hint="eastAsia"/>
          <w:lang w:val="en-GB" w:eastAsia="ja-JP"/>
        </w:rPr>
        <w:t>JVET</w:t>
      </w:r>
      <w:r>
        <w:rPr>
          <w:lang w:val="en-GB" w:eastAsia="ja-JP"/>
        </w:rPr>
        <w:t>-</w:t>
      </w:r>
      <w:r w:rsidR="000E5916">
        <w:rPr>
          <w:lang w:val="en-GB" w:eastAsia="ja-JP"/>
        </w:rPr>
        <w:t>Q0337</w:t>
      </w:r>
      <w:r>
        <w:rPr>
          <w:rFonts w:hint="eastAsia"/>
          <w:lang w:val="en-GB" w:eastAsia="ja-JP"/>
        </w:rPr>
        <w:t xml:space="preserve">. </w:t>
      </w:r>
      <w:r>
        <w:rPr>
          <w:lang w:val="en-GB" w:eastAsia="ja-JP"/>
        </w:rPr>
        <w:t>T</w:t>
      </w:r>
      <w:r w:rsidRPr="006F7C08">
        <w:rPr>
          <w:lang w:val="en-GB" w:eastAsia="ja-JP"/>
        </w:rPr>
        <w:t>he difference from m</w:t>
      </w:r>
      <w:r>
        <w:rPr>
          <w:lang w:val="en-GB" w:eastAsia="ja-JP"/>
        </w:rPr>
        <w:t xml:space="preserve">easured encoder and decoder run </w:t>
      </w:r>
      <w:r w:rsidRPr="006F7C08">
        <w:rPr>
          <w:lang w:val="en-GB" w:eastAsia="ja-JP"/>
        </w:rPr>
        <w:t xml:space="preserve">time ratios to those reported in </w:t>
      </w:r>
      <w:r>
        <w:rPr>
          <w:lang w:val="en-GB" w:eastAsia="ja-JP"/>
        </w:rPr>
        <w:t>JVET-</w:t>
      </w:r>
      <w:r w:rsidR="000E5916">
        <w:rPr>
          <w:lang w:val="en-GB" w:eastAsia="ja-JP"/>
        </w:rPr>
        <w:t>Q0337</w:t>
      </w:r>
      <w:r w:rsidRPr="006F7C08">
        <w:rPr>
          <w:lang w:val="en-GB" w:eastAsia="ja-JP"/>
        </w:rPr>
        <w:t xml:space="preserve"> </w:t>
      </w:r>
      <w:r>
        <w:rPr>
          <w:lang w:val="en-GB" w:eastAsia="ja-JP"/>
        </w:rPr>
        <w:t>has been</w:t>
      </w:r>
      <w:r w:rsidRPr="006F7C08">
        <w:rPr>
          <w:lang w:val="en-GB" w:eastAsia="ja-JP"/>
        </w:rPr>
        <w:t xml:space="preserve"> acceptable.</w:t>
      </w:r>
    </w:p>
    <w:p w14:paraId="74BED3FF" w14:textId="77777777" w:rsidR="006C5EDA" w:rsidRPr="00B902AD" w:rsidRDefault="006C5EDA" w:rsidP="006C5EDA">
      <w:pPr>
        <w:ind w:firstLineChars="50" w:firstLine="110"/>
        <w:rPr>
          <w:szCs w:val="22"/>
          <w:lang w:val="en-GB" w:eastAsia="ja-JP"/>
        </w:rPr>
      </w:pPr>
    </w:p>
    <w:p w14:paraId="57D7DDFD" w14:textId="77777777" w:rsidR="006C5EDA" w:rsidRDefault="006C5EDA" w:rsidP="006C5EDA">
      <w:pPr>
        <w:pStyle w:val="ab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 w:rsidRPr="009A2DD5">
        <w:t>Summary of experimental results</w:t>
      </w:r>
      <w:r>
        <w:t xml:space="preserve"> compared to RA anchor (CTC)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C5EDA" w:rsidRPr="00AE01CD" w14:paraId="13C89319" w14:textId="77777777" w:rsidTr="00BF03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C1299" w14:textId="77777777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122956" w14:textId="77777777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6C5EDA" w:rsidRPr="00AE01CD" w14:paraId="77692574" w14:textId="77777777" w:rsidTr="00BF03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FEB2B" w14:textId="77777777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AD963B" w14:textId="2DF7CF38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r w:rsidR="000E5916"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7</w:t>
            </w: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6C5EDA" w:rsidRPr="00AE01CD" w14:paraId="5A210E88" w14:textId="77777777" w:rsidTr="00BF03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ED30C" w14:textId="77777777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3293B" w14:textId="77777777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1AD46" w14:textId="77777777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1458D" w14:textId="77777777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5F403" w14:textId="77777777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EDD00" w14:textId="77777777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E5916" w:rsidRPr="00AE01CD" w14:paraId="5D5333C0" w14:textId="77777777" w:rsidTr="006C5E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766D3" w14:textId="77777777" w:rsidR="000E5916" w:rsidRPr="00AE01CD" w:rsidRDefault="000E5916" w:rsidP="000E5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08A51" w14:textId="29D38CCD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6FAD9" w14:textId="33CD58E2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24439" w14:textId="67D7A9B8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04667" w14:textId="5796ECF5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19B576" w14:textId="540D492C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E5916" w:rsidRPr="00AE01CD" w14:paraId="241329C9" w14:textId="77777777" w:rsidTr="006C5E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53C51" w14:textId="77777777" w:rsidR="000E5916" w:rsidRPr="00AE01CD" w:rsidRDefault="000E5916" w:rsidP="000E5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7DB05" w14:textId="1CBCF27B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A48BA" w14:textId="17AF15D4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4CF5A" w14:textId="32E521E2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389FC" w14:textId="1B51B9F7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215DAB" w14:textId="2957EA8F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E5916" w:rsidRPr="00AE01CD" w14:paraId="0BE20951" w14:textId="77777777" w:rsidTr="006C5E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6D47F" w14:textId="77777777" w:rsidR="000E5916" w:rsidRPr="00AE01CD" w:rsidRDefault="000E5916" w:rsidP="000E5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2C2C2" w14:textId="2CCE41C6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67646" w14:textId="7FBE09E4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4478E" w14:textId="388E5C2D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9CA42" w14:textId="4872F700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B11E3F" w14:textId="7D7A8DDE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E5916" w:rsidRPr="00AE01CD" w14:paraId="13F31C7C" w14:textId="77777777" w:rsidTr="006C5E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C2544" w14:textId="77777777" w:rsidR="000E5916" w:rsidRPr="00AE01CD" w:rsidRDefault="000E5916" w:rsidP="000E5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E8E6D" w14:textId="61A179CE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AB4A7" w14:textId="0ACAACEE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14855" w14:textId="1C58D8D1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09A4D" w14:textId="17827FCD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CC695E" w14:textId="046DA5F5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E5916" w:rsidRPr="00AE01CD" w14:paraId="5C9B5CD6" w14:textId="77777777" w:rsidTr="00BF03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872A6" w14:textId="77777777" w:rsidR="000E5916" w:rsidRPr="00AE01CD" w:rsidRDefault="000E5916" w:rsidP="000E5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32D96" w14:textId="0EF78C2C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8A0E5" w14:textId="77777777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13D05" w14:textId="38E6F2A6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EBBC4" w14:textId="4881DC22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76049A" w14:textId="51767561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E5916" w:rsidRPr="00AE01CD" w14:paraId="2151A4F9" w14:textId="77777777" w:rsidTr="006C5E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5763A" w14:textId="77777777" w:rsidR="000E5916" w:rsidRPr="00AE01CD" w:rsidRDefault="000E5916" w:rsidP="000E5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56BE8" w14:textId="1A8FFC40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97F25" w14:textId="20CCDD66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F7C70" w14:textId="6E5643BB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5D844" w14:textId="7E71472E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865AAE" w14:textId="5AC49F6D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E5916" w:rsidRPr="00AE01CD" w14:paraId="679A6D2D" w14:textId="77777777" w:rsidTr="006C5E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29D2D" w14:textId="77777777" w:rsidR="000E5916" w:rsidRPr="00AE01CD" w:rsidRDefault="000E5916" w:rsidP="000E5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4B472" w14:textId="44251235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B3EDF" w14:textId="5D384D86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7D976" w14:textId="5402F874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E65CC" w14:textId="11024DC4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342C76" w14:textId="206E0097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E5916" w:rsidRPr="00AE01CD" w14:paraId="4ED6D166" w14:textId="77777777" w:rsidTr="006C5E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B4E09" w14:textId="77777777" w:rsidR="000E5916" w:rsidRPr="00AE01CD" w:rsidRDefault="000E5916" w:rsidP="000E5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CD7E53" w14:textId="37197706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73DB77" w14:textId="66F7F6AC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74F9B" w14:textId="51BF07FD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75ABF4" w14:textId="28A25725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525D6D" w14:textId="76F5DEEF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22C15BE" w14:textId="77777777" w:rsidR="006C5EDA" w:rsidRDefault="006C5EDA" w:rsidP="006C5EDA"/>
    <w:p w14:paraId="104ACBC7" w14:textId="77777777" w:rsidR="006C5EDA" w:rsidRDefault="006C5EDA" w:rsidP="006C5EDA">
      <w:pPr>
        <w:pStyle w:val="ab"/>
        <w:jc w:val="center"/>
      </w:pPr>
      <w:r>
        <w:t xml:space="preserve">Table </w:t>
      </w:r>
      <w:r w:rsidR="00BE6960">
        <w:fldChar w:fldCharType="begin"/>
      </w:r>
      <w:r w:rsidR="00BE6960">
        <w:instrText xml:space="preserve"> SEQ Table \* ARABIC </w:instrText>
      </w:r>
      <w:r w:rsidR="00BE6960">
        <w:fldChar w:fldCharType="separate"/>
      </w:r>
      <w:r>
        <w:rPr>
          <w:noProof/>
        </w:rPr>
        <w:t>2</w:t>
      </w:r>
      <w:r w:rsidR="00BE6960">
        <w:rPr>
          <w:noProof/>
        </w:rPr>
        <w:fldChar w:fldCharType="end"/>
      </w:r>
      <w:r>
        <w:t xml:space="preserve"> </w:t>
      </w:r>
      <w:r w:rsidRPr="009A2DD5">
        <w:t>Summary of experimental results</w:t>
      </w:r>
      <w:r>
        <w:t xml:space="preserve"> compared to LA anchor (CTC)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C5EDA" w:rsidRPr="00AE01CD" w14:paraId="2CD40A70" w14:textId="77777777" w:rsidTr="00BF03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85C26" w14:textId="77777777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73E2E3" w14:textId="77777777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6C5EDA" w:rsidRPr="00AE01CD" w14:paraId="3EBBD632" w14:textId="77777777" w:rsidTr="00BF03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13AB6" w14:textId="77777777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5631A9" w14:textId="726F01E4" w:rsidR="006C5EDA" w:rsidRPr="00AE01CD" w:rsidRDefault="000E5916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</w:t>
            </w:r>
            <w:r w:rsidR="006C5EDA"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6C5EDA" w:rsidRPr="00AE01CD" w14:paraId="33205051" w14:textId="77777777" w:rsidTr="00BF03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4FFAD" w14:textId="77777777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15C94" w14:textId="77777777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94D3E" w14:textId="77777777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51533" w14:textId="77777777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AF88E" w14:textId="77777777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E2DD0" w14:textId="77777777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C5EDA" w:rsidRPr="00AE01CD" w14:paraId="22578EAF" w14:textId="77777777" w:rsidTr="00BF03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5FF66" w14:textId="77777777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bookmarkStart w:id="0" w:name="_GoBack" w:colFirst="1" w:colLast="5"/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3F34D" w14:textId="77777777" w:rsidR="006C5EDA" w:rsidRPr="00AE01CD" w:rsidRDefault="006C5EDA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9A591" w14:textId="77777777" w:rsidR="006C5EDA" w:rsidRPr="00AE01CD" w:rsidRDefault="006C5EDA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1884A" w14:textId="77777777" w:rsidR="006C5EDA" w:rsidRPr="00AE01CD" w:rsidRDefault="006C5EDA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645D8" w14:textId="77777777" w:rsidR="006C5EDA" w:rsidRPr="00AE01CD" w:rsidRDefault="006C5EDA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422378" w14:textId="77777777" w:rsidR="006C5EDA" w:rsidRPr="00AE01CD" w:rsidRDefault="006C5EDA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C5EDA" w:rsidRPr="00AE01CD" w14:paraId="79CB3734" w14:textId="77777777" w:rsidTr="00BF03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98C1F" w14:textId="77777777" w:rsidR="006C5EDA" w:rsidRPr="00AE01CD" w:rsidRDefault="006C5EDA" w:rsidP="00BF0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12BBF" w14:textId="77777777" w:rsidR="006C5EDA" w:rsidRPr="00AE01CD" w:rsidRDefault="006C5EDA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817DA" w14:textId="77777777" w:rsidR="006C5EDA" w:rsidRPr="00AE01CD" w:rsidRDefault="006C5EDA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7DB63" w14:textId="77777777" w:rsidR="006C5EDA" w:rsidRPr="00AE01CD" w:rsidRDefault="006C5EDA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852F6" w14:textId="77777777" w:rsidR="006C5EDA" w:rsidRPr="00AE01CD" w:rsidRDefault="006C5EDA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9373B7" w14:textId="77777777" w:rsidR="006C5EDA" w:rsidRPr="00AE01CD" w:rsidRDefault="006C5EDA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E5916" w:rsidRPr="00AE01CD" w14:paraId="717EEE5C" w14:textId="77777777" w:rsidTr="006C5E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1AC52" w14:textId="77777777" w:rsidR="000E5916" w:rsidRPr="00AE01CD" w:rsidRDefault="000E5916" w:rsidP="000E5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C84F4" w14:textId="6851787E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56333" w14:textId="188874E2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B7E36" w14:textId="45F8C649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5998F" w14:textId="73DBC398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D0E8C7" w14:textId="50EB9FB2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E5916" w:rsidRPr="00AE01CD" w14:paraId="0E5FF21A" w14:textId="77777777" w:rsidTr="006C5E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B37FC" w14:textId="77777777" w:rsidR="000E5916" w:rsidRPr="00AE01CD" w:rsidRDefault="000E5916" w:rsidP="000E5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F7C10" w14:textId="7A5A44B4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75086" w14:textId="740AB3CF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8EEF0" w14:textId="59A1074E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320E3" w14:textId="11A225F6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A18B0A" w14:textId="1497140E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E5916" w:rsidRPr="00AE01CD" w14:paraId="6E5493CB" w14:textId="77777777" w:rsidTr="006C5E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77F67" w14:textId="77777777" w:rsidR="000E5916" w:rsidRPr="00AE01CD" w:rsidRDefault="000E5916" w:rsidP="000E5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F4F7D" w14:textId="02E90DB8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9234E" w14:textId="41BFFAE6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C70AD" w14:textId="7D092617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B9B1B" w14:textId="63073DB5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AA10D5" w14:textId="27D7449D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E5916" w:rsidRPr="00AE01CD" w14:paraId="396F8A42" w14:textId="77777777" w:rsidTr="006C5E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6B979" w14:textId="77777777" w:rsidR="000E5916" w:rsidRPr="00AE01CD" w:rsidRDefault="000E5916" w:rsidP="000E5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631FF" w14:textId="086FF82E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8D1B6" w14:textId="4A90B894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2174C" w14:textId="2D05E4A0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492E7" w14:textId="5620A651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848F05" w14:textId="3D99433F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E5916" w:rsidRPr="00AE01CD" w14:paraId="58B0D8D1" w14:textId="77777777" w:rsidTr="006C5E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7DED8" w14:textId="77777777" w:rsidR="000E5916" w:rsidRPr="00AE01CD" w:rsidRDefault="000E5916" w:rsidP="000E5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CC848" w14:textId="3BB5AF37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C3466" w14:textId="440F96F7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2D00C" w14:textId="251F4E3C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42F88" w14:textId="3D0918BB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B04E18" w14:textId="21069BF9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E5916" w:rsidRPr="00AE01CD" w14:paraId="7D1E5672" w14:textId="77777777" w:rsidTr="006C5E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AAB8F" w14:textId="77777777" w:rsidR="000E5916" w:rsidRPr="00AE01CD" w:rsidRDefault="000E5916" w:rsidP="000E5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145A6C" w14:textId="159A515D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DDDA64" w14:textId="5C300F36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02385" w14:textId="3AC46DD3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2F5C17" w14:textId="1CB5FE03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ECAFBA" w14:textId="0CDE8213" w:rsidR="000E5916" w:rsidRPr="00AE01CD" w:rsidRDefault="000E5916" w:rsidP="00D225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bookmarkEnd w:id="0"/>
    </w:tbl>
    <w:p w14:paraId="19DA10F7" w14:textId="77777777" w:rsidR="006C5EDA" w:rsidRPr="001E13E8" w:rsidRDefault="006C5EDA" w:rsidP="006C5EDA"/>
    <w:p w14:paraId="5DC98FD2" w14:textId="77777777" w:rsidR="006C5EDA" w:rsidRDefault="006C5EDA" w:rsidP="006C5EDA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189F5F0E" w14:textId="4E981E01" w:rsidR="006C5EDA" w:rsidRPr="00854BFA" w:rsidRDefault="006C5EDA" w:rsidP="006C5EDA">
      <w:pPr>
        <w:tabs>
          <w:tab w:val="clear" w:pos="360"/>
        </w:tabs>
        <w:ind w:firstLineChars="100" w:firstLine="220"/>
        <w:rPr>
          <w:szCs w:val="22"/>
          <w:lang w:val="en-CA"/>
        </w:rPr>
      </w:pPr>
      <w:r w:rsidRPr="00985C5C">
        <w:rPr>
          <w:szCs w:val="22"/>
          <w:lang w:val="en-CA"/>
        </w:rPr>
        <w:t>In this contribution, the result of JVET-</w:t>
      </w:r>
      <w:r w:rsidR="000E5916">
        <w:rPr>
          <w:szCs w:val="22"/>
          <w:lang w:val="en-CA"/>
        </w:rPr>
        <w:t>Q0337</w:t>
      </w:r>
      <w:r w:rsidRPr="00985C5C">
        <w:rPr>
          <w:szCs w:val="22"/>
          <w:lang w:val="en-CA"/>
        </w:rPr>
        <w:t xml:space="preserve"> has been confirmed.</w:t>
      </w:r>
    </w:p>
    <w:p w14:paraId="7E9199E9" w14:textId="77777777" w:rsidR="002E6924" w:rsidRPr="00B902AD" w:rsidRDefault="002E6924" w:rsidP="002E6924">
      <w:pPr>
        <w:rPr>
          <w:szCs w:val="22"/>
          <w:lang w:val="en-CA"/>
        </w:rPr>
      </w:pPr>
    </w:p>
    <w:p w14:paraId="32CA7D73" w14:textId="77777777" w:rsidR="002E6924" w:rsidRDefault="002E6924" w:rsidP="002E6924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</w:t>
      </w:r>
    </w:p>
    <w:p w14:paraId="1D3B7DB8" w14:textId="5D6C2B94" w:rsidR="002E6924" w:rsidRPr="00402A03" w:rsidRDefault="002E6924" w:rsidP="002E6924">
      <w:pPr>
        <w:ind w:left="360" w:hanging="36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1</w:t>
      </w:r>
      <w:r>
        <w:rPr>
          <w:rFonts w:hint="eastAsia"/>
          <w:szCs w:val="22"/>
          <w:lang w:val="en-CA" w:eastAsia="ja-JP"/>
        </w:rPr>
        <w:t>]</w:t>
      </w:r>
      <w:r>
        <w:rPr>
          <w:rFonts w:hint="eastAsia"/>
          <w:szCs w:val="22"/>
          <w:lang w:val="en-CA" w:eastAsia="ja-JP"/>
        </w:rPr>
        <w:tab/>
      </w:r>
      <w:r w:rsidRPr="0092462A">
        <w:rPr>
          <w:szCs w:val="22"/>
          <w:lang w:val="en-CA" w:eastAsia="ja-JP"/>
        </w:rPr>
        <w:t xml:space="preserve">B. </w:t>
      </w:r>
      <w:proofErr w:type="spellStart"/>
      <w:r w:rsidRPr="0092462A">
        <w:rPr>
          <w:szCs w:val="22"/>
          <w:lang w:val="en-CA" w:eastAsia="ja-JP"/>
        </w:rPr>
        <w:t>Bross</w:t>
      </w:r>
      <w:proofErr w:type="spellEnd"/>
      <w:r w:rsidRPr="0092462A">
        <w:rPr>
          <w:szCs w:val="22"/>
          <w:lang w:val="en-CA" w:eastAsia="ja-JP"/>
        </w:rPr>
        <w:t xml:space="preserve">, J. Chen and S. Liu, Versatile Video Coding (Draft </w:t>
      </w:r>
      <w:r w:rsidR="000A6CD1">
        <w:rPr>
          <w:szCs w:val="22"/>
          <w:lang w:val="en-CA" w:eastAsia="ja-JP"/>
        </w:rPr>
        <w:t>7</w:t>
      </w:r>
      <w:r w:rsidRPr="0092462A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 xml:space="preserve">, </w:t>
      </w:r>
      <w:r w:rsidRPr="00FF1B84">
        <w:rPr>
          <w:szCs w:val="22"/>
          <w:lang w:val="en-CA"/>
        </w:rPr>
        <w:t>Joint Video Experts Team Document, JVET-</w:t>
      </w:r>
      <w:r>
        <w:rPr>
          <w:szCs w:val="22"/>
          <w:lang w:val="en-CA"/>
        </w:rPr>
        <w:t>P2001-vE</w:t>
      </w:r>
      <w:r w:rsidRPr="00FF1B84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Geneva</w:t>
      </w:r>
      <w:r w:rsidRPr="0037423F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Nov.</w:t>
      </w:r>
      <w:r w:rsidRPr="00FF1B84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Pr="00FF1B84">
        <w:rPr>
          <w:szCs w:val="22"/>
          <w:lang w:val="en-CA"/>
        </w:rPr>
        <w:t>.</w:t>
      </w:r>
    </w:p>
    <w:p w14:paraId="5C621D90" w14:textId="56592086" w:rsidR="00B902AD" w:rsidRDefault="002E6924" w:rsidP="00B902AD">
      <w:pPr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[2]</w:t>
      </w:r>
      <w:r>
        <w:rPr>
          <w:szCs w:val="22"/>
          <w:lang w:val="en-CA"/>
        </w:rPr>
        <w:tab/>
      </w:r>
      <w:r w:rsidR="00B902AD" w:rsidRPr="00B902AD">
        <w:rPr>
          <w:szCs w:val="22"/>
          <w:lang w:val="en-CA"/>
        </w:rPr>
        <w:t>N. Park, J. Nam</w:t>
      </w:r>
      <w:r w:rsidR="00B902AD">
        <w:rPr>
          <w:szCs w:val="22"/>
          <w:lang w:val="en-CA"/>
        </w:rPr>
        <w:t>, H. Jang, J. Lim and S. Kim</w:t>
      </w:r>
      <w:r w:rsidR="00B902AD">
        <w:rPr>
          <w:rFonts w:hint="eastAsia"/>
          <w:szCs w:val="22"/>
          <w:lang w:val="en-CA" w:eastAsia="ja-JP"/>
        </w:rPr>
        <w:t xml:space="preserve">, </w:t>
      </w:r>
      <w:r w:rsidR="000E5916" w:rsidRPr="000E5916">
        <w:rPr>
          <w:szCs w:val="22"/>
          <w:lang w:val="en-CA" w:eastAsia="ja-JP"/>
        </w:rPr>
        <w:t>Non-CE4: On weight values of the chroma-component for TPM mode</w:t>
      </w:r>
      <w:r w:rsidR="000E5916">
        <w:rPr>
          <w:szCs w:val="22"/>
          <w:lang w:val="en-CA" w:eastAsia="ja-JP"/>
        </w:rPr>
        <w:t>,</w:t>
      </w:r>
      <w:r w:rsidR="000E5916" w:rsidRPr="000E5916">
        <w:rPr>
          <w:szCs w:val="22"/>
          <w:lang w:val="en-CA" w:eastAsia="ja-JP"/>
        </w:rPr>
        <w:t xml:space="preserve"> </w:t>
      </w:r>
      <w:r w:rsidR="00B902AD" w:rsidRPr="00FF1B84">
        <w:rPr>
          <w:szCs w:val="22"/>
          <w:lang w:val="en-CA"/>
        </w:rPr>
        <w:t>Joint Video Experts Team Document, JVET-</w:t>
      </w:r>
      <w:r w:rsidR="00B902AD">
        <w:rPr>
          <w:szCs w:val="22"/>
          <w:lang w:val="en-CA"/>
        </w:rPr>
        <w:t>Q03</w:t>
      </w:r>
      <w:r w:rsidR="000E5916">
        <w:rPr>
          <w:szCs w:val="22"/>
          <w:lang w:val="en-CA"/>
        </w:rPr>
        <w:t>37</w:t>
      </w:r>
      <w:r w:rsidR="00B902AD" w:rsidRPr="00FF1B84">
        <w:rPr>
          <w:szCs w:val="22"/>
          <w:lang w:val="en-CA"/>
        </w:rPr>
        <w:t xml:space="preserve">, </w:t>
      </w:r>
      <w:r w:rsidR="00B902AD">
        <w:rPr>
          <w:lang w:val="en-CA"/>
        </w:rPr>
        <w:t>Brussels</w:t>
      </w:r>
      <w:r w:rsidR="00B902AD">
        <w:rPr>
          <w:szCs w:val="22"/>
          <w:lang w:val="en-CA"/>
        </w:rPr>
        <w:t>, Jan.</w:t>
      </w:r>
      <w:r w:rsidR="00B902AD" w:rsidRPr="00FF1B84">
        <w:rPr>
          <w:szCs w:val="22"/>
          <w:lang w:val="en-CA"/>
        </w:rPr>
        <w:t xml:space="preserve"> 20</w:t>
      </w:r>
      <w:r w:rsidR="00B902AD">
        <w:rPr>
          <w:szCs w:val="22"/>
          <w:lang w:val="en-CA"/>
        </w:rPr>
        <w:t>20</w:t>
      </w:r>
      <w:r w:rsidR="00B902AD" w:rsidRPr="00FF1B84">
        <w:rPr>
          <w:szCs w:val="22"/>
          <w:lang w:val="en-CA"/>
        </w:rPr>
        <w:t>.</w:t>
      </w:r>
    </w:p>
    <w:p w14:paraId="4796BCD4" w14:textId="77777777" w:rsidR="002E6924" w:rsidRPr="002E6924" w:rsidRDefault="002E692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4A0DFC8" w14:textId="77777777" w:rsidR="002E6924" w:rsidRDefault="002E6924" w:rsidP="002E6924">
      <w:pPr>
        <w:rPr>
          <w:b/>
          <w:szCs w:val="22"/>
          <w:lang w:val="en-CA"/>
        </w:rPr>
      </w:pPr>
      <w:r w:rsidRPr="00FE7047">
        <w:rPr>
          <w:b/>
          <w:szCs w:val="22"/>
          <w:lang w:val="en-CA"/>
        </w:rPr>
        <w:t>Sharp Corporation may have current or pending patent rights relating to the technology described</w:t>
      </w:r>
      <w:r w:rsidRPr="005B217D">
        <w:rPr>
          <w:b/>
          <w:szCs w:val="22"/>
          <w:lang w:val="en-CA"/>
        </w:rPr>
        <w:t xml:space="preserve">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395606B" w14:textId="77777777" w:rsidR="002E6924" w:rsidRPr="002E6924" w:rsidRDefault="002E692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746EC9" w14:textId="77777777" w:rsidR="00BE6960" w:rsidRDefault="00BE6960">
      <w:r>
        <w:separator/>
      </w:r>
    </w:p>
  </w:endnote>
  <w:endnote w:type="continuationSeparator" w:id="0">
    <w:p w14:paraId="458702A0" w14:textId="77777777" w:rsidR="00BE6960" w:rsidRDefault="00BE6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B926C5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E5916">
      <w:rPr>
        <w:rStyle w:val="a5"/>
        <w:noProof/>
      </w:rPr>
      <w:t>2020-01-04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F84E6F" w14:textId="77777777" w:rsidR="00BE6960" w:rsidRDefault="00BE6960">
      <w:r>
        <w:separator/>
      </w:r>
    </w:p>
  </w:footnote>
  <w:footnote w:type="continuationSeparator" w:id="0">
    <w:p w14:paraId="69520BB6" w14:textId="77777777" w:rsidR="00BE6960" w:rsidRDefault="00BE69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6CD1"/>
    <w:rsid w:val="000B0C0F"/>
    <w:rsid w:val="000B1C6B"/>
    <w:rsid w:val="000B4FF9"/>
    <w:rsid w:val="000C09AC"/>
    <w:rsid w:val="000C2BAA"/>
    <w:rsid w:val="000E00F3"/>
    <w:rsid w:val="000E5916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1D15"/>
    <w:rsid w:val="002A54E0"/>
    <w:rsid w:val="002B1595"/>
    <w:rsid w:val="002B191D"/>
    <w:rsid w:val="002B2E83"/>
    <w:rsid w:val="002D0AF6"/>
    <w:rsid w:val="002E6924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D6E1E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195B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552D"/>
    <w:rsid w:val="006C5D39"/>
    <w:rsid w:val="006C5EDA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57B"/>
    <w:rsid w:val="00B902AD"/>
    <w:rsid w:val="00B94B06"/>
    <w:rsid w:val="00B94C28"/>
    <w:rsid w:val="00BC10BA"/>
    <w:rsid w:val="00BC5AFD"/>
    <w:rsid w:val="00BE6960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22578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1901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6C5EDA"/>
    <w:rPr>
      <w:b/>
      <w:bCs/>
      <w:sz w:val="21"/>
      <w:szCs w:val="21"/>
    </w:rPr>
  </w:style>
  <w:style w:type="character" w:customStyle="1" w:styleId="10">
    <w:name w:val="見出し 1 (文字)"/>
    <w:basedOn w:val="a0"/>
    <w:link w:val="1"/>
    <w:rsid w:val="006C5EDA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ujoh.takeshi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5</cp:revision>
  <cp:lastPrinted>1900-01-01T08:00:00Z</cp:lastPrinted>
  <dcterms:created xsi:type="dcterms:W3CDTF">2019-12-30T05:42:00Z</dcterms:created>
  <dcterms:modified xsi:type="dcterms:W3CDTF">2020-01-07T04:17:00Z</dcterms:modified>
</cp:coreProperties>
</file>