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652C2A97" w:rsidR="008A4B4C" w:rsidRPr="00B648F1" w:rsidRDefault="00E61DAC" w:rsidP="00C57FB3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243473">
              <w:t>-</w:t>
            </w:r>
            <w:r w:rsidR="00CA339E" w:rsidRPr="00243473">
              <w:t>Q</w:t>
            </w:r>
            <w:r w:rsidR="00243473" w:rsidRPr="00243473">
              <w:t>0503</w:t>
            </w:r>
            <w:r w:rsidR="00C57FB3" w:rsidRPr="00243473">
              <w:t>-v1</w:t>
            </w:r>
            <w:bookmarkStart w:id="0" w:name="_GoBack"/>
            <w:bookmarkEnd w:id="0"/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57FB3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A4F2392" w:rsidR="00E61DAC" w:rsidRPr="00B648F1" w:rsidRDefault="00ED5E14" w:rsidP="00C8695C">
            <w:pPr>
              <w:pStyle w:val="Normal-3-3"/>
              <w:rPr>
                <w:szCs w:val="22"/>
              </w:rPr>
            </w:pPr>
            <w:r>
              <w:t>Encoder improvement for palette mode</w:t>
            </w:r>
          </w:p>
        </w:tc>
      </w:tr>
      <w:tr w:rsidR="00E61DAC" w:rsidRPr="00B648F1" w14:paraId="09F5A0D6" w14:textId="77777777" w:rsidTr="00C57FB3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20E2CA1" w:rsidR="00E61DAC" w:rsidRPr="00B648F1" w:rsidRDefault="00C57FB3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 w:rsidTr="00C57FB3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5E07C01A" w:rsidR="00E61DAC" w:rsidRPr="00B648F1" w:rsidRDefault="00C57FB3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C57FB3" w:rsidRPr="00B648F1" w14:paraId="2AC3B79E" w14:textId="77777777" w:rsidTr="00C57FB3">
        <w:tc>
          <w:tcPr>
            <w:tcW w:w="1458" w:type="dxa"/>
          </w:tcPr>
          <w:p w14:paraId="12B24F98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6C1B9781" w14:textId="7D557977" w:rsidR="00D95049" w:rsidRDefault="00D95049" w:rsidP="00C57FB3">
            <w:pPr>
              <w:pStyle w:val="Normal-3-3"/>
            </w:pPr>
            <w:r>
              <w:t>Yung-</w:t>
            </w:r>
            <w:proofErr w:type="spellStart"/>
            <w:r>
              <w:t>Hsuan</w:t>
            </w:r>
            <w:proofErr w:type="spellEnd"/>
            <w:r>
              <w:t xml:space="preserve"> Chao, </w:t>
            </w:r>
            <w:r w:rsidR="00EB788B">
              <w:t>Chao-</w:t>
            </w:r>
            <w:proofErr w:type="spellStart"/>
            <w:r w:rsidR="00EB788B">
              <w:t>Hsiung</w:t>
            </w:r>
            <w:proofErr w:type="spellEnd"/>
            <w:r w:rsidR="00EB788B">
              <w:t xml:space="preserve"> Hung, </w:t>
            </w:r>
            <w:r>
              <w:t xml:space="preserve">Wei-Jung </w:t>
            </w:r>
            <w:proofErr w:type="spellStart"/>
            <w:r>
              <w:t>Chien</w:t>
            </w:r>
            <w:proofErr w:type="spellEnd"/>
            <w:r w:rsidR="00EB788B">
              <w:t xml:space="preserve">, Vadim </w:t>
            </w:r>
            <w:proofErr w:type="spellStart"/>
            <w:r w:rsidR="00EB788B">
              <w:t>Seregin</w:t>
            </w:r>
            <w:proofErr w:type="spellEnd"/>
            <w:r w:rsidR="00EB788B">
              <w:t xml:space="preserve">, Marta </w:t>
            </w:r>
            <w:proofErr w:type="spellStart"/>
            <w:r w:rsidR="00EB788B">
              <w:t>Karczewicz</w:t>
            </w:r>
            <w:proofErr w:type="spellEnd"/>
            <w:r>
              <w:t xml:space="preserve"> (Qualcomm)</w:t>
            </w:r>
          </w:p>
          <w:p w14:paraId="1C21545E" w14:textId="77777777" w:rsidR="00D95049" w:rsidRDefault="00D95049" w:rsidP="00C57FB3">
            <w:pPr>
              <w:pStyle w:val="Normal-3-3"/>
            </w:pPr>
          </w:p>
          <w:p w14:paraId="0228ACEC" w14:textId="0BCF780D" w:rsidR="00C57FB3" w:rsidRPr="003162DE" w:rsidRDefault="003F4787" w:rsidP="00C57FB3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 w:rsidR="00C57FB3">
              <w:rPr>
                <w:bCs/>
              </w:rPr>
              <w:t xml:space="preserve">, </w:t>
            </w:r>
            <w:r w:rsidR="00B01C65">
              <w:t xml:space="preserve">Mohammed Golam </w:t>
            </w:r>
            <w:proofErr w:type="spellStart"/>
            <w:r w:rsidR="00B01C65">
              <w:t>Sarwer</w:t>
            </w:r>
            <w:proofErr w:type="spellEnd"/>
            <w:r w:rsidR="00B01C65">
              <w:t xml:space="preserve">, </w:t>
            </w:r>
            <w:proofErr w:type="spellStart"/>
            <w:r w:rsidR="00C57FB3">
              <w:rPr>
                <w:bCs/>
              </w:rPr>
              <w:t>Jie</w:t>
            </w:r>
            <w:proofErr w:type="spellEnd"/>
            <w:r w:rsidR="00C57FB3">
              <w:rPr>
                <w:bCs/>
              </w:rPr>
              <w:t xml:space="preserve"> Chen, Yan Ye, </w:t>
            </w:r>
            <w:proofErr w:type="spellStart"/>
            <w:r w:rsidR="00C57FB3">
              <w:rPr>
                <w:bCs/>
              </w:rPr>
              <w:t>Jiancong</w:t>
            </w:r>
            <w:proofErr w:type="spellEnd"/>
            <w:r w:rsidR="00C57FB3">
              <w:rPr>
                <w:bCs/>
              </w:rPr>
              <w:t xml:space="preserve"> Luo</w:t>
            </w:r>
            <w:r w:rsidR="003162DE">
              <w:rPr>
                <w:bCs/>
              </w:rPr>
              <w:t xml:space="preserve"> (Alibaba)</w:t>
            </w:r>
          </w:p>
        </w:tc>
        <w:tc>
          <w:tcPr>
            <w:tcW w:w="900" w:type="dxa"/>
          </w:tcPr>
          <w:p w14:paraId="2991F297" w14:textId="2A215C0B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062D25A5" w14:textId="35106521" w:rsidR="00C57FB3" w:rsidRPr="00B648F1" w:rsidRDefault="00C57FB3" w:rsidP="00C57FB3">
            <w:pPr>
              <w:pStyle w:val="Normal-3-3"/>
            </w:pPr>
            <w:r w:rsidRPr="00B648F1">
              <w:br/>
            </w:r>
            <w:r w:rsidR="00D95049" w:rsidRPr="00D95049">
              <w:t>yunghsua@qti.qualcomm.com</w:t>
            </w:r>
            <w:r w:rsidR="00D95049">
              <w:br/>
              <w:t>ruling.lrl</w:t>
            </w:r>
            <w:r w:rsidR="00D95049" w:rsidRPr="00B02680">
              <w:t>@alibaba-inc.com</w:t>
            </w:r>
            <w:r w:rsidR="00B01C65">
              <w:br/>
            </w:r>
            <w:r w:rsidR="00B01C65" w:rsidRPr="00D95049">
              <w:t>m.sarwer@alibaba-inc.com</w:t>
            </w:r>
          </w:p>
          <w:p w14:paraId="27600C47" w14:textId="0D09E9A9" w:rsidR="00C57FB3" w:rsidRPr="00B648F1" w:rsidRDefault="00C57FB3" w:rsidP="00C57FB3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C57FB3" w:rsidRPr="00B648F1" w14:paraId="4D36CFB5" w14:textId="77777777" w:rsidTr="00C57FB3">
        <w:tc>
          <w:tcPr>
            <w:tcW w:w="1458" w:type="dxa"/>
          </w:tcPr>
          <w:p w14:paraId="3167E83D" w14:textId="77777777" w:rsidR="00C57FB3" w:rsidRPr="00B648F1" w:rsidRDefault="00C57FB3" w:rsidP="00C57FB3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18958996" w:rsidR="00C57FB3" w:rsidRPr="00B648F1" w:rsidRDefault="00D95049" w:rsidP="00C57FB3">
            <w:pPr>
              <w:pStyle w:val="Normal-3-3"/>
              <w:rPr>
                <w:szCs w:val="22"/>
              </w:rPr>
            </w:pPr>
            <w:r>
              <w:t xml:space="preserve">Qualcomm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r w:rsidR="00C57FB3"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2C733C4" w14:textId="77777777" w:rsidR="003310E8" w:rsidRDefault="003310E8" w:rsidP="003310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6153E1D9" w14:textId="7ABDABEB" w:rsidR="00E6213C" w:rsidRDefault="00897CA4" w:rsidP="003310E8">
      <w:pPr>
        <w:jc w:val="both"/>
        <w:rPr>
          <w:lang w:val="en-CA"/>
        </w:rPr>
      </w:pPr>
      <w:r>
        <w:rPr>
          <w:lang w:val="en-CA"/>
        </w:rPr>
        <w:t>In order to improve the coding performance of palette mode, this contribution proposes four encoder only modifications which are: 1) modifying the threshold</w:t>
      </w:r>
      <w:r w:rsidR="000F4BB2">
        <w:rPr>
          <w:lang w:val="en-CA"/>
        </w:rPr>
        <w:t xml:space="preserve"> in palette color derivation</w:t>
      </w:r>
      <w:r>
        <w:rPr>
          <w:lang w:val="en-CA"/>
        </w:rPr>
        <w:t>, 2)</w:t>
      </w:r>
      <w:r w:rsidR="000F4BB2">
        <w:rPr>
          <w:lang w:val="en-CA"/>
        </w:rPr>
        <w:t xml:space="preserve"> </w:t>
      </w:r>
      <w:r>
        <w:rPr>
          <w:lang w:val="en-CA"/>
        </w:rPr>
        <w:t xml:space="preserve">considering the signaling cost of reuse flag in the RD optimization, 3) changing the equation of </w:t>
      </w:r>
      <w:r w:rsidR="00CB37A4">
        <w:rPr>
          <w:lang w:val="en-CA"/>
        </w:rPr>
        <w:t xml:space="preserve">cost </w:t>
      </w:r>
      <w:r>
        <w:rPr>
          <w:lang w:val="en-CA"/>
        </w:rPr>
        <w:t>calculati</w:t>
      </w:r>
      <w:r w:rsidR="00CB37A4">
        <w:rPr>
          <w:lang w:val="en-CA"/>
        </w:rPr>
        <w:t>on</w:t>
      </w:r>
      <w:r>
        <w:rPr>
          <w:lang w:val="en-CA"/>
        </w:rPr>
        <w:t xml:space="preserve"> for index, and 4) removing the unused palette entry from the palette after deciding the index. </w:t>
      </w:r>
      <w:r w:rsidR="000F4BB2" w:rsidRPr="002938A6">
        <w:rPr>
          <w:lang w:val="en-CA"/>
        </w:rPr>
        <w:t>It i</w:t>
      </w:r>
      <w:r w:rsidR="00E6213C">
        <w:rPr>
          <w:lang w:val="en-CA"/>
        </w:rPr>
        <w:t xml:space="preserve">s reported that </w:t>
      </w:r>
      <w:r w:rsidR="000F4BB2" w:rsidRPr="002938A6">
        <w:rPr>
          <w:lang w:val="en-CA"/>
        </w:rPr>
        <w:t>the overall perf</w:t>
      </w:r>
      <w:r w:rsidR="00E6213C">
        <w:rPr>
          <w:lang w:val="en-CA"/>
        </w:rPr>
        <w:t xml:space="preserve">ormance impact for {Y, U, </w:t>
      </w:r>
      <w:proofErr w:type="gramStart"/>
      <w:r w:rsidR="00E6213C">
        <w:rPr>
          <w:lang w:val="en-CA"/>
        </w:rPr>
        <w:t>V</w:t>
      </w:r>
      <w:proofErr w:type="gramEnd"/>
      <w:r w:rsidR="00E6213C">
        <w:rPr>
          <w:lang w:val="en-CA"/>
        </w:rPr>
        <w:t>} are:</w:t>
      </w:r>
    </w:p>
    <w:p w14:paraId="0F19DCD1" w14:textId="5FCA0669" w:rsidR="003310E8" w:rsidRP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on with QP (22, 27, 32, 37)</w:t>
      </w:r>
      <w:r>
        <w:rPr>
          <w:lang w:val="en-CA"/>
        </w:rPr>
        <w:br/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-0.40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-0.66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-0.74</w:t>
      </w:r>
      <w:r w:rsidR="000F4BB2" w:rsidRPr="00806E6F">
        <w:rPr>
          <w:lang w:val="en-CA"/>
        </w:rPr>
        <w:t>%} for AI</w:t>
      </w:r>
      <w:r w:rsidRPr="00806E6F">
        <w:rPr>
          <w:lang w:val="en-CA"/>
        </w:rPr>
        <w:t xml:space="preserve">, </w:t>
      </w:r>
      <w:r w:rsidR="000F4BB2" w:rsidRPr="00806E6F">
        <w:rPr>
          <w:lang w:val="en-CA"/>
        </w:rPr>
        <w:t>{</w:t>
      </w:r>
      <w:r w:rsidR="00806E6F">
        <w:rPr>
          <w:lang w:val="en-CA"/>
        </w:rPr>
        <w:t>-0.68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-1.65</w:t>
      </w:r>
      <w:r w:rsidR="000F4BB2" w:rsidRPr="00806E6F">
        <w:rPr>
          <w:lang w:val="en-CA"/>
        </w:rPr>
        <w:t xml:space="preserve">%, </w:t>
      </w:r>
      <w:r w:rsidR="00806E6F">
        <w:rPr>
          <w:lang w:val="en-CA"/>
        </w:rPr>
        <w:t>-1.82</w:t>
      </w:r>
      <w:r w:rsidR="000F4BB2" w:rsidRPr="00806E6F">
        <w:rPr>
          <w:lang w:val="en-CA"/>
        </w:rPr>
        <w:t>%} for</w:t>
      </w:r>
      <w:r w:rsidR="000F4BB2" w:rsidRPr="00E6213C">
        <w:rPr>
          <w:lang w:val="en-CA"/>
        </w:rPr>
        <w:t xml:space="preserve"> RA</w:t>
      </w:r>
      <w:r w:rsidRPr="00E6213C">
        <w:rPr>
          <w:lang w:val="en-CA"/>
        </w:rPr>
        <w:t xml:space="preserve"> and </w:t>
      </w:r>
      <w:r w:rsidRPr="00E6213C">
        <w:rPr>
          <w:highlight w:val="yellow"/>
          <w:lang w:val="en-CA"/>
        </w:rPr>
        <w:t>{x%, x%, x%}</w:t>
      </w:r>
      <w:r w:rsidRPr="00E6213C">
        <w:rPr>
          <w:lang w:val="en-CA"/>
        </w:rPr>
        <w:t xml:space="preserve"> for LB;</w:t>
      </w:r>
    </w:p>
    <w:p w14:paraId="19AE04DD" w14:textId="0CE6B676" w:rsidR="00E6213C" w:rsidRDefault="00E6213C" w:rsidP="00E6213C">
      <w:pPr>
        <w:pStyle w:val="af1"/>
        <w:numPr>
          <w:ilvl w:val="0"/>
          <w:numId w:val="22"/>
        </w:numPr>
        <w:jc w:val="both"/>
        <w:rPr>
          <w:lang w:val="en-CA"/>
        </w:rPr>
      </w:pPr>
      <w:r w:rsidRPr="00E6213C">
        <w:rPr>
          <w:lang w:val="en-CA"/>
        </w:rPr>
        <w:t>Dual tree off with QP (22, 27, 32, 37)</w:t>
      </w:r>
      <w:r>
        <w:rPr>
          <w:lang w:val="en-CA"/>
        </w:rPr>
        <w:br/>
      </w:r>
      <w:r w:rsidR="002617B5" w:rsidRPr="00F1475F">
        <w:rPr>
          <w:lang w:val="en-CA"/>
        </w:rPr>
        <w:t>{-0.43%, -0.66%, -0.77%} for AI, {-0.83%, -1.25%, -1.19%} for</w:t>
      </w:r>
      <w:r w:rsidR="002617B5" w:rsidRPr="00E6213C">
        <w:rPr>
          <w:lang w:val="en-CA"/>
        </w:rPr>
        <w:t xml:space="preserve"> RA and </w:t>
      </w:r>
      <w:r w:rsidR="002617B5" w:rsidRPr="00E6213C">
        <w:rPr>
          <w:highlight w:val="yellow"/>
          <w:lang w:val="en-CA"/>
        </w:rPr>
        <w:t>{x%, x%, x%}</w:t>
      </w:r>
      <w:r w:rsidR="002617B5">
        <w:rPr>
          <w:lang w:val="en-CA"/>
        </w:rPr>
        <w:t xml:space="preserve"> for LB;</w:t>
      </w:r>
    </w:p>
    <w:p w14:paraId="16A71674" w14:textId="69EF54AA" w:rsidR="007F14E9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1D8FF379" w14:textId="6AF991D4" w:rsidR="003310E8" w:rsidRDefault="00303C3D" w:rsidP="003E2B1B">
      <w:pPr>
        <w:jc w:val="both"/>
        <w:rPr>
          <w:lang w:val="en-CA"/>
        </w:rPr>
      </w:pPr>
      <w:r>
        <w:rPr>
          <w:lang w:val="en-CA"/>
        </w:rPr>
        <w:t xml:space="preserve">This contribution proposes </w:t>
      </w:r>
      <w:r w:rsidR="002B5FAC" w:rsidRPr="002B5FAC">
        <w:rPr>
          <w:lang w:val="en-CA"/>
        </w:rPr>
        <w:t>four</w:t>
      </w:r>
      <w:r>
        <w:rPr>
          <w:lang w:val="en-CA"/>
        </w:rPr>
        <w:t xml:space="preserve"> modifications to encoder algorithm for palette mode to improve the coding efficiency.</w:t>
      </w:r>
    </w:p>
    <w:p w14:paraId="0B4A10D9" w14:textId="7E29FA71" w:rsidR="00616938" w:rsidRDefault="00303C3D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 xml:space="preserve">In the palette color derivation, </w:t>
      </w:r>
      <w:r w:rsidR="00616938">
        <w:rPr>
          <w:lang w:val="en-CA"/>
        </w:rPr>
        <w:t xml:space="preserve">a QP dependent threshold is used to determine whether two samples belong to the same </w:t>
      </w:r>
      <w:r w:rsidR="00CB37A4">
        <w:rPr>
          <w:lang w:val="en-CA"/>
        </w:rPr>
        <w:t>palette cluster or not</w:t>
      </w:r>
      <w:r w:rsidR="00616938">
        <w:rPr>
          <w:lang w:val="en-CA"/>
        </w:rPr>
        <w:t>. In this contribution, the</w:t>
      </w:r>
      <w:r w:rsidR="00CB37A4">
        <w:rPr>
          <w:lang w:val="en-CA"/>
        </w:rPr>
        <w:t xml:space="preserve"> value of the</w:t>
      </w:r>
      <w:r w:rsidR="00616938">
        <w:rPr>
          <w:lang w:val="en-CA"/>
        </w:rPr>
        <w:t xml:space="preserve"> QP dependent threshold </w:t>
      </w:r>
      <w:r w:rsidR="00CB37A4">
        <w:rPr>
          <w:lang w:val="en-CA"/>
        </w:rPr>
        <w:t xml:space="preserve">is </w:t>
      </w:r>
      <w:r w:rsidR="00616938">
        <w:rPr>
          <w:lang w:val="en-CA"/>
        </w:rPr>
        <w:t>modified as follows:</w:t>
      </w:r>
    </w:p>
    <w:p w14:paraId="04D58207" w14:textId="222758BC" w:rsidR="000F4BB2" w:rsidRDefault="000F4BB2" w:rsidP="003E2B1B">
      <w:pPr>
        <w:pStyle w:val="af1"/>
        <w:jc w:val="both"/>
        <w:rPr>
          <w:lang w:val="en-CA"/>
        </w:rPr>
      </w:pPr>
      <w:proofErr w:type="spellStart"/>
      <w:r w:rsidRPr="000F4BB2">
        <w:rPr>
          <w:lang w:val="en-CA"/>
        </w:rPr>
        <w:t>g_paletteQuant</w:t>
      </w:r>
      <w:proofErr w:type="spellEnd"/>
      <w:r w:rsidRPr="000F4BB2">
        <w:rPr>
          <w:lang w:val="en-CA"/>
        </w:rPr>
        <w:t>[52] = { 0, 0, 1, 1, 1, 1, 1, 1, 1, 1, 1, 1, 2, 2, 2, 2, 3, 3, 3, 4, 4, 5, 5, 6, 6, 7, 8, 9, 10, 12, 13, 14, 16, 18, 20, 23, 26, 29, 33, 36, 41, 46, 51, 58, 65, 73, 82, 92, 102, 115, 131, 146 }</w:t>
      </w:r>
    </w:p>
    <w:p w14:paraId="279A31A6" w14:textId="47E1DEA3" w:rsidR="0062786B" w:rsidRPr="0062786B" w:rsidRDefault="00142950" w:rsidP="0062786B">
      <w:pPr>
        <w:pStyle w:val="af1"/>
        <w:jc w:val="both"/>
        <w:rPr>
          <w:lang w:val="en-CA"/>
        </w:rPr>
      </w:pPr>
      <w:proofErr w:type="gramStart"/>
      <w:r>
        <w:rPr>
          <w:lang w:val="en-CA"/>
        </w:rPr>
        <w:t>corresponding</w:t>
      </w:r>
      <w:proofErr w:type="gramEnd"/>
      <w:r>
        <w:rPr>
          <w:lang w:val="en-CA"/>
        </w:rPr>
        <w:t xml:space="preserve"> to thresholds of base QP = 12( including base QP &lt; 12), 13, …..63</w:t>
      </w:r>
      <w:r w:rsidR="0062786B">
        <w:rPr>
          <w:lang w:val="en-CA"/>
        </w:rPr>
        <w:t>.</w:t>
      </w:r>
    </w:p>
    <w:p w14:paraId="37886909" w14:textId="68355B4B" w:rsidR="000F4BB2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palette color derivation</w:t>
      </w:r>
      <w:r w:rsidR="00CB37A4">
        <w:rPr>
          <w:lang w:val="en-CA"/>
        </w:rPr>
        <w:t xml:space="preserve"> in VTM-7.0</w:t>
      </w:r>
      <w:r>
        <w:rPr>
          <w:lang w:val="en-CA"/>
        </w:rPr>
        <w:t xml:space="preserve">, the cost of signaling reuse flags of palette predictor is </w:t>
      </w:r>
      <w:r w:rsidR="00CB37A4">
        <w:rPr>
          <w:lang w:val="en-CA"/>
        </w:rPr>
        <w:t xml:space="preserve">not </w:t>
      </w:r>
      <w:r>
        <w:rPr>
          <w:lang w:val="en-CA"/>
        </w:rPr>
        <w:t>considered in the RD optimization</w:t>
      </w:r>
      <w:r w:rsidR="00CB37A4">
        <w:rPr>
          <w:lang w:val="en-CA"/>
        </w:rPr>
        <w:t>, which causes some performance degradation</w:t>
      </w:r>
      <w:r>
        <w:rPr>
          <w:lang w:val="en-CA"/>
        </w:rPr>
        <w:t>.</w:t>
      </w:r>
      <w:r w:rsidR="00CB37A4">
        <w:rPr>
          <w:lang w:val="en-CA"/>
        </w:rPr>
        <w:t xml:space="preserve"> This contribution fixes the problem by considering the reuse flag signaling cost in RD optimization. </w:t>
      </w:r>
    </w:p>
    <w:p w14:paraId="610CC53F" w14:textId="7F5BF8B5" w:rsidR="002B5FAC" w:rsidRDefault="002B5FAC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t>In the index selecti</w:t>
      </w:r>
      <w:r w:rsidR="00876DAB">
        <w:rPr>
          <w:lang w:val="en-CA"/>
        </w:rPr>
        <w:t>ng for e</w:t>
      </w:r>
      <w:r w:rsidR="003E2B1B">
        <w:rPr>
          <w:lang w:val="en-CA"/>
        </w:rPr>
        <w:t>ach sample, the cost for each index</w:t>
      </w:r>
      <w:r w:rsidR="00876DAB">
        <w:rPr>
          <w:lang w:val="en-CA"/>
        </w:rPr>
        <w:t xml:space="preserve"> </w:t>
      </w:r>
      <w:r w:rsidR="003E2B1B">
        <w:rPr>
          <w:lang w:val="en-CA"/>
        </w:rPr>
        <w:t xml:space="preserve">is calculated </w:t>
      </w:r>
      <w:r w:rsidR="00CB37A4">
        <w:rPr>
          <w:lang w:val="en-CA"/>
        </w:rPr>
        <w:t xml:space="preserve">with increased precision, </w:t>
      </w:r>
      <w:r w:rsidR="003E2B1B">
        <w:rPr>
          <w:lang w:val="en-CA"/>
        </w:rPr>
        <w:t>as</w:t>
      </w:r>
      <w:r w:rsidR="00876DAB">
        <w:rPr>
          <w:lang w:val="en-CA"/>
        </w:rPr>
        <w:t xml:space="preserve"> follows:</w:t>
      </w:r>
    </w:p>
    <w:p w14:paraId="2C74A931" w14:textId="14519580" w:rsidR="003E2B1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(</w:t>
      </w:r>
      <w:r w:rsidR="008479BF">
        <w:rPr>
          <w:lang w:val="en-CA"/>
        </w:rPr>
        <w:t>distortion &lt;&lt; 15</w:t>
      </w:r>
      <w:r>
        <w:rPr>
          <w:lang w:val="en-CA"/>
        </w:rPr>
        <w:t xml:space="preserve">) + lambda × </w:t>
      </w:r>
      <w:r w:rsidR="00C359B0">
        <w:rPr>
          <w:lang w:val="en-CA"/>
        </w:rPr>
        <w:t>(</w:t>
      </w:r>
      <w:r>
        <w:rPr>
          <w:lang w:val="en-CA"/>
        </w:rPr>
        <w:t>(bypass coded bits &lt;&lt; 15) + context coded bits)</w:t>
      </w:r>
    </w:p>
    <w:p w14:paraId="09BF863E" w14:textId="7B5556E2" w:rsidR="003E2B1B" w:rsidRDefault="008466B1" w:rsidP="003E2B1B">
      <w:pPr>
        <w:pStyle w:val="af1"/>
        <w:jc w:val="both"/>
        <w:rPr>
          <w:lang w:val="en-CA"/>
        </w:rPr>
      </w:pPr>
      <w:r>
        <w:rPr>
          <w:lang w:val="en-CA"/>
        </w:rPr>
        <w:t>Instead of the following equation i</w:t>
      </w:r>
      <w:r w:rsidR="003E2B1B">
        <w:rPr>
          <w:lang w:val="en-CA"/>
        </w:rPr>
        <w:t>n VTM-7.0:</w:t>
      </w:r>
    </w:p>
    <w:p w14:paraId="4E4392BF" w14:textId="60FA3D92" w:rsidR="00876DAB" w:rsidRDefault="003E2B1B" w:rsidP="003E2B1B">
      <w:pPr>
        <w:pStyle w:val="af1"/>
        <w:jc w:val="both"/>
        <w:rPr>
          <w:lang w:val="en-CA"/>
        </w:rPr>
      </w:pPr>
      <w:r>
        <w:rPr>
          <w:lang w:val="en-CA"/>
        </w:rPr>
        <w:tab/>
        <w:t>RD cost = distortion + lambda × (bypass coded bits + (context coded bits &gt;&gt; 15))</w:t>
      </w:r>
    </w:p>
    <w:p w14:paraId="4980A44E" w14:textId="2E96107B" w:rsidR="003310E8" w:rsidRPr="00026B2D" w:rsidRDefault="008479BF" w:rsidP="003E2B1B">
      <w:pPr>
        <w:pStyle w:val="af1"/>
        <w:numPr>
          <w:ilvl w:val="0"/>
          <w:numId w:val="21"/>
        </w:numPr>
        <w:jc w:val="both"/>
        <w:rPr>
          <w:lang w:val="en-CA"/>
        </w:rPr>
      </w:pPr>
      <w:r>
        <w:rPr>
          <w:lang w:val="en-CA"/>
        </w:rPr>
        <w:lastRenderedPageBreak/>
        <w:t xml:space="preserve">After </w:t>
      </w:r>
      <w:r w:rsidR="00897CA4">
        <w:rPr>
          <w:lang w:val="en-CA"/>
        </w:rPr>
        <w:t xml:space="preserve">deciding </w:t>
      </w:r>
      <w:r>
        <w:rPr>
          <w:lang w:val="en-CA"/>
        </w:rPr>
        <w:t xml:space="preserve">the index for each sample, the palette </w:t>
      </w:r>
      <w:r w:rsidR="00CB37A4">
        <w:rPr>
          <w:lang w:val="en-CA"/>
        </w:rPr>
        <w:t xml:space="preserve">table </w:t>
      </w:r>
      <w:r>
        <w:rPr>
          <w:lang w:val="en-CA"/>
        </w:rPr>
        <w:t xml:space="preserve">of the current CU is </w:t>
      </w:r>
      <w:r w:rsidRPr="008479BF">
        <w:rPr>
          <w:szCs w:val="22"/>
          <w:lang w:val="en-CA"/>
        </w:rPr>
        <w:t>checked. For each palette entry, it is checked whether t</w:t>
      </w:r>
      <w:r>
        <w:rPr>
          <w:szCs w:val="22"/>
          <w:lang w:val="en-CA"/>
        </w:rPr>
        <w:t>his entry is mapped to any sample</w:t>
      </w:r>
      <w:r w:rsidRPr="008479BF">
        <w:rPr>
          <w:szCs w:val="22"/>
          <w:lang w:val="en-CA"/>
        </w:rPr>
        <w:t xml:space="preserve"> </w:t>
      </w:r>
      <w:r w:rsidR="00CB37A4">
        <w:rPr>
          <w:szCs w:val="22"/>
          <w:lang w:val="en-CA"/>
        </w:rPr>
        <w:t xml:space="preserve">in the CU </w:t>
      </w:r>
      <w:r w:rsidRPr="008479BF">
        <w:rPr>
          <w:szCs w:val="22"/>
          <w:lang w:val="en-CA"/>
        </w:rPr>
        <w:t>or not. If the palette entry is never used</w:t>
      </w:r>
      <w:r w:rsidR="00CB37A4">
        <w:rPr>
          <w:szCs w:val="22"/>
          <w:lang w:val="en-CA"/>
        </w:rPr>
        <w:t xml:space="preserve"> by the current CU</w:t>
      </w:r>
      <w:r w:rsidRPr="008479BF">
        <w:rPr>
          <w:szCs w:val="22"/>
          <w:lang w:val="en-CA"/>
        </w:rPr>
        <w:t>, it is removed from the palette.</w:t>
      </w:r>
    </w:p>
    <w:p w14:paraId="6E703BC8" w14:textId="0736E752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</w:p>
    <w:p w14:paraId="1BEBD6B7" w14:textId="3EC6D429" w:rsidR="00756EF0" w:rsidRDefault="00980CA0" w:rsidP="00756EF0">
      <w:pPr>
        <w:rPr>
          <w:lang w:val="en-CA"/>
        </w:rPr>
      </w:pPr>
      <w:r>
        <w:rPr>
          <w:lang w:val="en-CA"/>
        </w:rPr>
        <w:t>The proposed modifications are tested under the test condition specified in CE2 documents.</w:t>
      </w:r>
    </w:p>
    <w:p w14:paraId="1CAC5A07" w14:textId="55263F87" w:rsidR="00756EF0" w:rsidRPr="009D7643" w:rsidRDefault="00756EF0" w:rsidP="006B01CA">
      <w:pPr>
        <w:keepNext/>
        <w:keepLines/>
        <w:jc w:val="center"/>
        <w:rPr>
          <w:rFonts w:eastAsiaTheme="minorEastAsia"/>
          <w:lang w:val="en-CA" w:eastAsia="zh-CN"/>
        </w:rPr>
      </w:pPr>
      <w:bookmarkStart w:id="2" w:name="_Ref3304293"/>
      <w:r w:rsidRPr="009D7643"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1</w:t>
      </w:r>
      <w:r w:rsidR="00A62860">
        <w:rPr>
          <w:noProof/>
        </w:rPr>
        <w:fldChar w:fldCharType="end"/>
      </w:r>
      <w:bookmarkEnd w:id="2"/>
      <w:r w:rsidRPr="009D7643">
        <w:t xml:space="preserve">. Simulation results </w:t>
      </w:r>
      <w:r w:rsidR="005C60D5">
        <w:t xml:space="preserve">with dual tree on </w:t>
      </w:r>
      <w:r w:rsidR="00F86A20">
        <w:t>using QP</w:t>
      </w:r>
      <w:r w:rsidR="000E04A6">
        <w:t xml:space="preserve"> 22, 27, 32, 37</w:t>
      </w:r>
    </w:p>
    <w:tbl>
      <w:tblPr>
        <w:tblW w:w="7687" w:type="dxa"/>
        <w:jc w:val="center"/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994"/>
        <w:gridCol w:w="997"/>
        <w:gridCol w:w="997"/>
      </w:tblGrid>
      <w:tr w:rsidR="006B01CA" w:rsidRPr="006B01CA" w14:paraId="6B589FC2" w14:textId="77777777" w:rsidTr="000A2160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809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90B7" w14:textId="61891AE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B01CA" w:rsidRPr="006B01CA" w14:paraId="017DB4C1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C9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33B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BF4EB4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C06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4452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6CF52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06B8A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C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FDA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1CA" w:rsidRPr="006B01CA" w14:paraId="3C7EB61B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B05D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CB2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3EC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42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EB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718C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77B25D6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08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C9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7E1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1A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8C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0787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52F1DB45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72E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60F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19C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B66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F98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8243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ECCBF80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5D3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56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5CB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318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A9D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1739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B01CA" w:rsidRPr="006B01CA" w14:paraId="2FC6A0E6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B62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0A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598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13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EB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855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3123CEBA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76BF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970A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815E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078BB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87C65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1EAA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F9D8C60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89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2BC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829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6F6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200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9E2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B8CBE7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04A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98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350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789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79F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CFE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38930460" w14:textId="77777777" w:rsidTr="00582A20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A4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27B3" w14:textId="38565D6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B01CA" w:rsidRPr="006B01CA" w14:paraId="13036546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A49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5831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65AD810A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E66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A3CB3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B7057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59B1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F3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274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1CA" w:rsidRPr="006B01CA" w14:paraId="25BE3B0E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3C3EB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C36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26D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4A4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011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9FEB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7E9AF68C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EC49E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DC4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A2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BC2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EBD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8C49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1CA" w:rsidRPr="006B01CA" w14:paraId="4BA87C2B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F1585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CDD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076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C0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5B4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631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02299A50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06AA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FA6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3A8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54D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8E7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E7D4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01CA" w:rsidRPr="006B01CA" w14:paraId="7ADC8B23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11B07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01C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1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F67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BE2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6656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4D865001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2A76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6E58E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55F2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36D61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C13FF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B4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1C5BDA3D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0EB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EF2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63E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3E89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A1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EB04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405B2C69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0B3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E1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248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0580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6C8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11F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6B01CA" w:rsidRPr="006B01CA" w14:paraId="24E3797A" w14:textId="77777777" w:rsidTr="005D4019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7FA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7019" w14:textId="33387E50" w:rsidR="006B01CA" w:rsidRPr="006B01CA" w:rsidRDefault="00243532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6B01CA" w:rsidRPr="006B01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ow delay B Main10</w:t>
            </w:r>
          </w:p>
        </w:tc>
      </w:tr>
      <w:tr w:rsidR="006B01CA" w:rsidRPr="006B01CA" w14:paraId="118B757F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03A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1F331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</w:t>
            </w:r>
          </w:p>
        </w:tc>
      </w:tr>
      <w:tr w:rsidR="006B01CA" w:rsidRPr="006B01CA" w14:paraId="1A09501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42A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FA3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8E4A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731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1AC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89C6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1CA" w:rsidRPr="006B01CA" w14:paraId="1B9F101C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2500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10C9" w14:textId="1C801C7A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ED7D8" w14:textId="1328BA4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B57BB" w14:textId="668EE65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167BE" w14:textId="5BABBD6D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5B073" w14:textId="30B2EFF1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01CA" w:rsidRPr="006B01CA" w14:paraId="18BAF30A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9BDF7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984A0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1A41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3E5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DE2F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8299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1CA" w:rsidRPr="006B01CA" w14:paraId="4CF5EE0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0A76B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FBAA" w14:textId="3AD03B70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87BC8" w14:textId="68811359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16506" w14:textId="781F6C0C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67F4" w14:textId="5EE7A7DB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9CE24" w14:textId="5CF9315D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01CA" w:rsidRPr="006B01CA" w14:paraId="064CD6BF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9702B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CB22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2F5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4F0C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421E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7308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B01CA" w:rsidRPr="006B01CA" w14:paraId="32D1CBC3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D712E3" w14:textId="77777777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5C76" w14:textId="54794CA4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41E70" w14:textId="67376DB9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AD63" w14:textId="1F2B9D1F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B529" w14:textId="197E5911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ACC06" w14:textId="47EAE5CA" w:rsidR="006B01CA" w:rsidRPr="006B01CA" w:rsidRDefault="006B01CA" w:rsidP="006B01C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B01CA" w:rsidRPr="006B01CA" w14:paraId="7A8F80C7" w14:textId="77777777" w:rsidTr="006B01CA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82B98E" w14:textId="77777777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B01C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153B86" w14:textId="0FCE3C6B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9973B3" w14:textId="42C80E02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F862C8" w14:textId="1F84C00A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F27ACE" w14:textId="1916ECBD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E1D1C" w14:textId="4C7E01C6" w:rsidR="006B01CA" w:rsidRPr="006B01CA" w:rsidRDefault="006B01CA" w:rsidP="006B01C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DDD802" w14:textId="621C85DC" w:rsidR="005C60D5" w:rsidRDefault="005C60D5" w:rsidP="00243532">
      <w:pPr>
        <w:keepNext/>
        <w:keepLines/>
        <w:jc w:val="center"/>
      </w:pPr>
      <w:r w:rsidRPr="00AF32D0">
        <w:lastRenderedPageBreak/>
        <w:t xml:space="preserve">Table </w:t>
      </w:r>
      <w:r w:rsidR="00A62860">
        <w:rPr>
          <w:noProof/>
        </w:rPr>
        <w:fldChar w:fldCharType="begin"/>
      </w:r>
      <w:r w:rsidR="00A62860">
        <w:rPr>
          <w:noProof/>
        </w:rPr>
        <w:instrText xml:space="preserve"> SEQ Table \* ARABIC </w:instrText>
      </w:r>
      <w:r w:rsidR="00A62860">
        <w:rPr>
          <w:noProof/>
        </w:rPr>
        <w:fldChar w:fldCharType="separate"/>
      </w:r>
      <w:r>
        <w:rPr>
          <w:noProof/>
        </w:rPr>
        <w:t>2</w:t>
      </w:r>
      <w:r w:rsidR="00A62860">
        <w:rPr>
          <w:noProof/>
        </w:rPr>
        <w:fldChar w:fldCharType="end"/>
      </w:r>
      <w:r w:rsidRPr="00AF32D0">
        <w:t>. Simulation results</w:t>
      </w:r>
      <w:r>
        <w:t xml:space="preserve"> with dual tree off</w:t>
      </w:r>
      <w:r w:rsidRPr="00AF32D0">
        <w:t xml:space="preserve"> </w:t>
      </w:r>
      <w:r>
        <w:t>using QP 22, 27, 32, 37</w:t>
      </w:r>
    </w:p>
    <w:tbl>
      <w:tblPr>
        <w:tblW w:w="7687" w:type="dxa"/>
        <w:jc w:val="center"/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994"/>
        <w:gridCol w:w="997"/>
        <w:gridCol w:w="997"/>
      </w:tblGrid>
      <w:tr w:rsidR="00243532" w:rsidRPr="00243532" w14:paraId="6B6E8469" w14:textId="77777777" w:rsidTr="00943A8E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42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BC38" w14:textId="3A0D89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243532" w:rsidRPr="00243532" w14:paraId="661666C6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A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6E54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4CF7B570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AA8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A896E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2C25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D544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F5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E1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532" w:rsidRPr="00243532" w14:paraId="6BC84A9B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870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CDD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446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978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0E4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B682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74D9B4AB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E3085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623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21F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8F4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06A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3F6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182941C5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5000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DD5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65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F219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A79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186B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5065C85E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CD3A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39C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7E0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125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7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0D0C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3532" w:rsidRPr="00243532" w14:paraId="1B5092BB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C4A95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789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A24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4A6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108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C22D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5A3900B3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9CB8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A0D6D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5F2B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1AAA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3C63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7934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70F91C9D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B5E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62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39F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F4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8D9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A63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7164A6AA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995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569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12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867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690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21A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1F705D3" w14:textId="77777777" w:rsidTr="0064244C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BD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1D077" w14:textId="7F6180C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243532" w:rsidRPr="00243532" w14:paraId="1715F841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4A0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F630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EE1F599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95C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3AD32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C4127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04D35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A8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EE7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532" w:rsidRPr="00243532" w14:paraId="7741A2E0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7AD4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17B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E94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1C4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D74B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D34D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33499098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26C1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FDA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ED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FAB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283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FC01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44108ED0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E7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AEA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2A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8EF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75B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EAF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0C9D3E13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43885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0F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8B8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291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EF1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E152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7E7292BE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3236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678F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7D3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7D8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5B2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C4B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74A81935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4834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DF99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BDD14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136C1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265E2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7208B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43532" w:rsidRPr="00243532" w14:paraId="39885468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C069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47FD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B37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E0E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100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88B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3177347C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AECA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5987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BFE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12D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EF30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F4E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243532" w:rsidRPr="00243532" w14:paraId="5F7B51F2" w14:textId="77777777" w:rsidTr="005B6FD7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487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129" w14:textId="16A39B2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43532" w:rsidRPr="00243532" w14:paraId="4A022793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9B1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183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 + dual tree off</w:t>
            </w:r>
          </w:p>
        </w:tc>
      </w:tr>
      <w:tr w:rsidR="00243532" w:rsidRPr="00243532" w14:paraId="0872CC8F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0592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A3B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F4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06C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F7A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C8FB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532" w:rsidRPr="00243532" w14:paraId="2357F33A" w14:textId="77777777" w:rsidTr="0080605B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E325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DEEEA" w14:textId="37F2590F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344C0" w14:textId="6E97284F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46FF" w14:textId="4E88BBBD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DAF42" w14:textId="4A984480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92BF3" w14:textId="44960706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3532" w:rsidRPr="00243532" w14:paraId="3FA27244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ACBC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F3E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76C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BAE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57D4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626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3532" w:rsidRPr="00243532" w14:paraId="33B9CC0F" w14:textId="77777777" w:rsidTr="0080605B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066FAC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70994" w14:textId="4D6413B3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7426A" w14:textId="1EEEE215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BB993" w14:textId="162B8736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AE072" w14:textId="1CB63C14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1370D" w14:textId="1A03BEAA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3532" w:rsidRPr="00243532" w14:paraId="63105AF9" w14:textId="77777777" w:rsidTr="00243532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D62939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5E61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96DA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8545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8D98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DEC6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43532" w:rsidRPr="00243532" w14:paraId="1E3A2D7B" w14:textId="77777777" w:rsidTr="0080605B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7EE4D7" w14:textId="77777777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D289" w14:textId="11B8FCC4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2C815" w14:textId="64BF15EC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2A047" w14:textId="53E3C9BC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B84AE" w14:textId="4A846356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DEC97" w14:textId="4FECCD14" w:rsidR="00243532" w:rsidRPr="00243532" w:rsidRDefault="00243532" w:rsidP="002435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43532" w:rsidRPr="00243532" w14:paraId="160F8278" w14:textId="47F8F1DE" w:rsidTr="0080605B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F8C3E" w14:textId="310B636E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435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E40814" w14:textId="1CF25259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16D423" w14:textId="174DDC94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D519A1" w14:textId="2113CEBE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52A4E" w14:textId="0FEF129D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4ACA2" w14:textId="61A9BE5D" w:rsidR="00243532" w:rsidRPr="00243532" w:rsidRDefault="00243532" w:rsidP="002435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FE240E" w14:textId="77777777" w:rsidR="0038536F" w:rsidRDefault="0038536F" w:rsidP="005C60D5">
      <w:pPr>
        <w:jc w:val="center"/>
      </w:pPr>
    </w:p>
    <w:p w14:paraId="4B3FD4A9" w14:textId="6419BC11" w:rsidR="003310E8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4A50B95C" w14:textId="4E9D8A8C" w:rsidR="00E31E8E" w:rsidRPr="00E31E8E" w:rsidRDefault="00E31E8E" w:rsidP="00E31E8E">
      <w:pPr>
        <w:rPr>
          <w:lang w:val="en-CA"/>
        </w:rPr>
      </w:pPr>
      <w:r>
        <w:rPr>
          <w:lang w:val="en-CA"/>
        </w:rPr>
        <w:t xml:space="preserve">This contribution proposes 4 encoder only modifications to improve the coding efficiency. Considering the interest coding gain, </w:t>
      </w:r>
      <w:r w:rsidR="00B3053C">
        <w:rPr>
          <w:lang w:val="en-CA"/>
        </w:rPr>
        <w:t>we suggest</w:t>
      </w:r>
      <w:r>
        <w:rPr>
          <w:lang w:val="en-CA"/>
        </w:rPr>
        <w:t xml:space="preserve"> to ad</w:t>
      </w:r>
      <w:r w:rsidR="00DF2617">
        <w:rPr>
          <w:lang w:val="en-CA"/>
        </w:rPr>
        <w:t xml:space="preserve">opt this contribution to </w:t>
      </w:r>
      <w:r w:rsidR="00B34CA3">
        <w:rPr>
          <w:lang w:val="en-CA"/>
        </w:rPr>
        <w:t xml:space="preserve">the next </w:t>
      </w:r>
      <w:r w:rsidR="00DF2617">
        <w:rPr>
          <w:lang w:val="en-CA"/>
        </w:rPr>
        <w:t>VTM</w:t>
      </w:r>
      <w:r w:rsidR="00B34CA3">
        <w:rPr>
          <w:lang w:val="en-CA"/>
        </w:rPr>
        <w:t xml:space="preserve"> release</w:t>
      </w:r>
      <w:r>
        <w:rPr>
          <w:lang w:val="en-CA"/>
        </w:rPr>
        <w:t>.</w:t>
      </w:r>
    </w:p>
    <w:p w14:paraId="3549A616" w14:textId="77777777" w:rsidR="003310E8" w:rsidRPr="005B217D" w:rsidRDefault="003310E8" w:rsidP="003310E8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1CBC72" w14:textId="77777777" w:rsidR="003162DE" w:rsidRDefault="003162DE" w:rsidP="003162D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proofErr w:type="spellStart"/>
      <w:r>
        <w:rPr>
          <w:b/>
          <w:szCs w:val="22"/>
          <w:lang w:val="en-CA"/>
        </w:rPr>
        <w:t>Inc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75570F" w14:textId="25571ECE" w:rsidR="003310E8" w:rsidRPr="00AE4EB2" w:rsidRDefault="003310E8" w:rsidP="003310E8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1E96C631" w14:textId="77777777" w:rsidR="003310E8" w:rsidRPr="003310E8" w:rsidRDefault="003310E8" w:rsidP="003310E8">
      <w:pPr>
        <w:rPr>
          <w:lang w:val="en-CA"/>
        </w:rPr>
      </w:pPr>
    </w:p>
    <w:p w14:paraId="169379E7" w14:textId="77777777" w:rsidR="003310E8" w:rsidRPr="003310E8" w:rsidRDefault="003310E8" w:rsidP="003310E8">
      <w:pPr>
        <w:rPr>
          <w:lang w:val="en-CA"/>
        </w:rPr>
      </w:pPr>
    </w:p>
    <w:p w14:paraId="2A08342A" w14:textId="77777777" w:rsidR="003310E8" w:rsidRPr="003310E8" w:rsidRDefault="003310E8" w:rsidP="003310E8">
      <w:pPr>
        <w:rPr>
          <w:lang w:val="en-CA"/>
        </w:rPr>
      </w:pPr>
    </w:p>
    <w:sectPr w:rsidR="003310E8" w:rsidRPr="003310E8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5E650" w16cid:durableId="21B5F3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7DB19" w14:textId="77777777" w:rsidR="00B64169" w:rsidRDefault="00B64169">
      <w:r>
        <w:separator/>
      </w:r>
    </w:p>
  </w:endnote>
  <w:endnote w:type="continuationSeparator" w:id="0">
    <w:p w14:paraId="634CAA20" w14:textId="77777777" w:rsidR="00B64169" w:rsidRDefault="00B6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77BF02E7" w:rsidR="009D7643" w:rsidRPr="00166B08" w:rsidRDefault="009D7643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243473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243473">
      <w:rPr>
        <w:rStyle w:val="a5"/>
        <w:noProof/>
      </w:rPr>
      <w:t>2020-01-01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EF459" w14:textId="77777777" w:rsidR="00B64169" w:rsidRDefault="00B64169">
      <w:r>
        <w:separator/>
      </w:r>
    </w:p>
  </w:footnote>
  <w:footnote w:type="continuationSeparator" w:id="0">
    <w:p w14:paraId="5BBE441A" w14:textId="77777777" w:rsidR="00B64169" w:rsidRDefault="00B64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25B7984"/>
    <w:multiLevelType w:val="hybridMultilevel"/>
    <w:tmpl w:val="B2BAF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460214"/>
    <w:multiLevelType w:val="hybridMultilevel"/>
    <w:tmpl w:val="1D56C158"/>
    <w:lvl w:ilvl="0" w:tplc="3DC410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7"/>
  </w:num>
  <w:num w:numId="15">
    <w:abstractNumId w:val="7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0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6B2D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A6"/>
    <w:rsid w:val="000E4F03"/>
    <w:rsid w:val="000F158C"/>
    <w:rsid w:val="000F4BB2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40900"/>
    <w:rsid w:val="001422D0"/>
    <w:rsid w:val="00142950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E58"/>
    <w:rsid w:val="00190758"/>
    <w:rsid w:val="0019600F"/>
    <w:rsid w:val="001A297E"/>
    <w:rsid w:val="001A2C89"/>
    <w:rsid w:val="001A368E"/>
    <w:rsid w:val="001A65E6"/>
    <w:rsid w:val="001A7329"/>
    <w:rsid w:val="001A770F"/>
    <w:rsid w:val="001B1C02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54A"/>
    <w:rsid w:val="002279F8"/>
    <w:rsid w:val="00227BA7"/>
    <w:rsid w:val="00243473"/>
    <w:rsid w:val="00243532"/>
    <w:rsid w:val="00250391"/>
    <w:rsid w:val="002602F1"/>
    <w:rsid w:val="002617B5"/>
    <w:rsid w:val="00263398"/>
    <w:rsid w:val="00263F89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5FAC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3C3D"/>
    <w:rsid w:val="00306206"/>
    <w:rsid w:val="00310FA9"/>
    <w:rsid w:val="0031394B"/>
    <w:rsid w:val="003162DE"/>
    <w:rsid w:val="003169B4"/>
    <w:rsid w:val="00317D85"/>
    <w:rsid w:val="00327C56"/>
    <w:rsid w:val="003310E8"/>
    <w:rsid w:val="003315A1"/>
    <w:rsid w:val="003373EC"/>
    <w:rsid w:val="00341657"/>
    <w:rsid w:val="00342FF4"/>
    <w:rsid w:val="00345039"/>
    <w:rsid w:val="003706CC"/>
    <w:rsid w:val="00377B9C"/>
    <w:rsid w:val="0038536F"/>
    <w:rsid w:val="00393C1D"/>
    <w:rsid w:val="00396674"/>
    <w:rsid w:val="00396869"/>
    <w:rsid w:val="003A2D8E"/>
    <w:rsid w:val="003A5CAF"/>
    <w:rsid w:val="003B0150"/>
    <w:rsid w:val="003B5968"/>
    <w:rsid w:val="003C20E4"/>
    <w:rsid w:val="003D64E4"/>
    <w:rsid w:val="003E2B1B"/>
    <w:rsid w:val="003E6F90"/>
    <w:rsid w:val="003F4787"/>
    <w:rsid w:val="003F5D0F"/>
    <w:rsid w:val="00401B84"/>
    <w:rsid w:val="004032E7"/>
    <w:rsid w:val="00406582"/>
    <w:rsid w:val="00414101"/>
    <w:rsid w:val="00416E52"/>
    <w:rsid w:val="004176C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26DE"/>
    <w:rsid w:val="00477A65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3C89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A188A"/>
    <w:rsid w:val="005A33A1"/>
    <w:rsid w:val="005A773B"/>
    <w:rsid w:val="005B3770"/>
    <w:rsid w:val="005B3C45"/>
    <w:rsid w:val="005B73DC"/>
    <w:rsid w:val="005C385F"/>
    <w:rsid w:val="005C60D5"/>
    <w:rsid w:val="005D144F"/>
    <w:rsid w:val="005D31E6"/>
    <w:rsid w:val="005D5096"/>
    <w:rsid w:val="005D6CD9"/>
    <w:rsid w:val="005E39B0"/>
    <w:rsid w:val="005F3C9E"/>
    <w:rsid w:val="005F3EA0"/>
    <w:rsid w:val="005F5040"/>
    <w:rsid w:val="005F6F1B"/>
    <w:rsid w:val="0060062A"/>
    <w:rsid w:val="00600BAB"/>
    <w:rsid w:val="00604A4B"/>
    <w:rsid w:val="00616938"/>
    <w:rsid w:val="00621114"/>
    <w:rsid w:val="00621E96"/>
    <w:rsid w:val="00624B33"/>
    <w:rsid w:val="0062786B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01CA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13EB9"/>
    <w:rsid w:val="00720E3B"/>
    <w:rsid w:val="00722589"/>
    <w:rsid w:val="00722B25"/>
    <w:rsid w:val="00735055"/>
    <w:rsid w:val="00736E40"/>
    <w:rsid w:val="007438A9"/>
    <w:rsid w:val="00745F6B"/>
    <w:rsid w:val="00747E85"/>
    <w:rsid w:val="0075585E"/>
    <w:rsid w:val="00755D81"/>
    <w:rsid w:val="00756EF0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0605B"/>
    <w:rsid w:val="00806E6F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466B1"/>
    <w:rsid w:val="008479BF"/>
    <w:rsid w:val="0085029E"/>
    <w:rsid w:val="008664B7"/>
    <w:rsid w:val="008722E8"/>
    <w:rsid w:val="00874A6C"/>
    <w:rsid w:val="00876C65"/>
    <w:rsid w:val="00876DAB"/>
    <w:rsid w:val="0088701D"/>
    <w:rsid w:val="008907C2"/>
    <w:rsid w:val="00897CA4"/>
    <w:rsid w:val="008A4B4C"/>
    <w:rsid w:val="008A7773"/>
    <w:rsid w:val="008C239F"/>
    <w:rsid w:val="008E480C"/>
    <w:rsid w:val="008F37DA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5824"/>
    <w:rsid w:val="00956CE4"/>
    <w:rsid w:val="009602B7"/>
    <w:rsid w:val="00962458"/>
    <w:rsid w:val="00980CA0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A5BF3"/>
    <w:rsid w:val="009C35D7"/>
    <w:rsid w:val="009D2B03"/>
    <w:rsid w:val="009D3D1E"/>
    <w:rsid w:val="009D7643"/>
    <w:rsid w:val="009E2080"/>
    <w:rsid w:val="009F496B"/>
    <w:rsid w:val="009F6ADF"/>
    <w:rsid w:val="00A01439"/>
    <w:rsid w:val="00A01501"/>
    <w:rsid w:val="00A02E61"/>
    <w:rsid w:val="00A05A26"/>
    <w:rsid w:val="00A05CFF"/>
    <w:rsid w:val="00A139AF"/>
    <w:rsid w:val="00A13CA4"/>
    <w:rsid w:val="00A4121D"/>
    <w:rsid w:val="00A4595B"/>
    <w:rsid w:val="00A50580"/>
    <w:rsid w:val="00A524A3"/>
    <w:rsid w:val="00A55331"/>
    <w:rsid w:val="00A56B97"/>
    <w:rsid w:val="00A6093D"/>
    <w:rsid w:val="00A62860"/>
    <w:rsid w:val="00A62F40"/>
    <w:rsid w:val="00A63482"/>
    <w:rsid w:val="00A76A6D"/>
    <w:rsid w:val="00A83253"/>
    <w:rsid w:val="00AA41CE"/>
    <w:rsid w:val="00AA6E84"/>
    <w:rsid w:val="00AA7B3E"/>
    <w:rsid w:val="00AB6690"/>
    <w:rsid w:val="00AB7413"/>
    <w:rsid w:val="00AC6041"/>
    <w:rsid w:val="00AE0C7F"/>
    <w:rsid w:val="00AE281B"/>
    <w:rsid w:val="00AE341B"/>
    <w:rsid w:val="00AF21DA"/>
    <w:rsid w:val="00AF26C1"/>
    <w:rsid w:val="00AF397C"/>
    <w:rsid w:val="00AF7423"/>
    <w:rsid w:val="00B01C65"/>
    <w:rsid w:val="00B06B96"/>
    <w:rsid w:val="00B07CA7"/>
    <w:rsid w:val="00B10437"/>
    <w:rsid w:val="00B1279A"/>
    <w:rsid w:val="00B14231"/>
    <w:rsid w:val="00B15DA9"/>
    <w:rsid w:val="00B247EB"/>
    <w:rsid w:val="00B25EBE"/>
    <w:rsid w:val="00B27962"/>
    <w:rsid w:val="00B3053C"/>
    <w:rsid w:val="00B31558"/>
    <w:rsid w:val="00B330B3"/>
    <w:rsid w:val="00B33875"/>
    <w:rsid w:val="00B34CA3"/>
    <w:rsid w:val="00B37496"/>
    <w:rsid w:val="00B50DB9"/>
    <w:rsid w:val="00B5222E"/>
    <w:rsid w:val="00B52CF9"/>
    <w:rsid w:val="00B52E72"/>
    <w:rsid w:val="00B61C96"/>
    <w:rsid w:val="00B62C8D"/>
    <w:rsid w:val="00B64169"/>
    <w:rsid w:val="00B648F1"/>
    <w:rsid w:val="00B64BD9"/>
    <w:rsid w:val="00B660E2"/>
    <w:rsid w:val="00B73A2A"/>
    <w:rsid w:val="00B73D18"/>
    <w:rsid w:val="00B750C5"/>
    <w:rsid w:val="00B76C3C"/>
    <w:rsid w:val="00B76CEE"/>
    <w:rsid w:val="00B83FCD"/>
    <w:rsid w:val="00B849E5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9B0"/>
    <w:rsid w:val="00C35C73"/>
    <w:rsid w:val="00C3723B"/>
    <w:rsid w:val="00C423BD"/>
    <w:rsid w:val="00C4296F"/>
    <w:rsid w:val="00C44CFE"/>
    <w:rsid w:val="00C46ED5"/>
    <w:rsid w:val="00C503CB"/>
    <w:rsid w:val="00C531DB"/>
    <w:rsid w:val="00C57FB3"/>
    <w:rsid w:val="00C6013E"/>
    <w:rsid w:val="00C606C9"/>
    <w:rsid w:val="00C612A1"/>
    <w:rsid w:val="00C61465"/>
    <w:rsid w:val="00C76AA3"/>
    <w:rsid w:val="00C85D09"/>
    <w:rsid w:val="00C8695C"/>
    <w:rsid w:val="00C90650"/>
    <w:rsid w:val="00C9229D"/>
    <w:rsid w:val="00C9260E"/>
    <w:rsid w:val="00C95CC6"/>
    <w:rsid w:val="00C97D78"/>
    <w:rsid w:val="00CA339E"/>
    <w:rsid w:val="00CA5953"/>
    <w:rsid w:val="00CB37A4"/>
    <w:rsid w:val="00CC2AAE"/>
    <w:rsid w:val="00CC5A42"/>
    <w:rsid w:val="00CC66A3"/>
    <w:rsid w:val="00CD0EAB"/>
    <w:rsid w:val="00CD5746"/>
    <w:rsid w:val="00CE07FB"/>
    <w:rsid w:val="00CE5209"/>
    <w:rsid w:val="00CE664E"/>
    <w:rsid w:val="00CF34DB"/>
    <w:rsid w:val="00CF558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454B"/>
    <w:rsid w:val="00D95049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2617"/>
    <w:rsid w:val="00E053DC"/>
    <w:rsid w:val="00E10042"/>
    <w:rsid w:val="00E11923"/>
    <w:rsid w:val="00E125CA"/>
    <w:rsid w:val="00E2591E"/>
    <w:rsid w:val="00E262D4"/>
    <w:rsid w:val="00E313C9"/>
    <w:rsid w:val="00E31E8E"/>
    <w:rsid w:val="00E36250"/>
    <w:rsid w:val="00E3755B"/>
    <w:rsid w:val="00E43878"/>
    <w:rsid w:val="00E46E56"/>
    <w:rsid w:val="00E521B2"/>
    <w:rsid w:val="00E54511"/>
    <w:rsid w:val="00E61DAC"/>
    <w:rsid w:val="00E6213C"/>
    <w:rsid w:val="00E63ACE"/>
    <w:rsid w:val="00E72D67"/>
    <w:rsid w:val="00E75FE3"/>
    <w:rsid w:val="00E81691"/>
    <w:rsid w:val="00E82FB9"/>
    <w:rsid w:val="00E90091"/>
    <w:rsid w:val="00E90476"/>
    <w:rsid w:val="00EB788B"/>
    <w:rsid w:val="00EB7AB1"/>
    <w:rsid w:val="00EC78C7"/>
    <w:rsid w:val="00ED5E14"/>
    <w:rsid w:val="00EE2BAF"/>
    <w:rsid w:val="00EE4371"/>
    <w:rsid w:val="00EE581D"/>
    <w:rsid w:val="00EE6A97"/>
    <w:rsid w:val="00EF06FB"/>
    <w:rsid w:val="00EF396E"/>
    <w:rsid w:val="00EF48CC"/>
    <w:rsid w:val="00EF617A"/>
    <w:rsid w:val="00F10155"/>
    <w:rsid w:val="00F1475F"/>
    <w:rsid w:val="00F179C8"/>
    <w:rsid w:val="00F23924"/>
    <w:rsid w:val="00F2548D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6A20"/>
    <w:rsid w:val="00F87E5C"/>
    <w:rsid w:val="00F91DF3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0">
    <w:name w:val="heading 5"/>
    <w:aliases w:val="H5,H51,h5"/>
    <w:basedOn w:val="a"/>
    <w:next w:val="a"/>
    <w:link w:val="51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1">
    <w:name w:val="标题 5 字符"/>
    <w:aliases w:val="H5 字符,H51 字符,h5 字符"/>
    <w:link w:val="50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locked/>
    <w:rsid w:val="003310E8"/>
    <w:rPr>
      <w:rFonts w:cs="Arial"/>
      <w:b/>
      <w:bCs/>
      <w:kern w:val="32"/>
      <w:sz w:val="32"/>
      <w:szCs w:val="32"/>
      <w:lang w:eastAsia="en-US"/>
    </w:rPr>
  </w:style>
  <w:style w:type="paragraph" w:styleId="5">
    <w:name w:val="List Number 5"/>
    <w:basedOn w:val="a"/>
    <w:uiPriority w:val="99"/>
    <w:rsid w:val="003310E8"/>
    <w:pPr>
      <w:numPr>
        <w:numId w:val="20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  <w:style w:type="paragraph" w:styleId="af1">
    <w:name w:val="List Paragraph"/>
    <w:basedOn w:val="a"/>
    <w:uiPriority w:val="34"/>
    <w:qFormat/>
    <w:rsid w:val="00303C3D"/>
    <w:pPr>
      <w:ind w:left="720"/>
      <w:contextualSpacing/>
    </w:pPr>
  </w:style>
  <w:style w:type="character" w:styleId="af2">
    <w:name w:val="annotation reference"/>
    <w:basedOn w:val="a0"/>
    <w:rsid w:val="00CB37A4"/>
    <w:rPr>
      <w:sz w:val="16"/>
      <w:szCs w:val="16"/>
    </w:rPr>
  </w:style>
  <w:style w:type="paragraph" w:styleId="af3">
    <w:name w:val="annotation text"/>
    <w:basedOn w:val="a"/>
    <w:link w:val="af4"/>
    <w:rsid w:val="00CB37A4"/>
    <w:rPr>
      <w:sz w:val="20"/>
    </w:rPr>
  </w:style>
  <w:style w:type="character" w:customStyle="1" w:styleId="af4">
    <w:name w:val="批注文字 字符"/>
    <w:basedOn w:val="a0"/>
    <w:link w:val="af3"/>
    <w:rsid w:val="00CB37A4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CB37A4"/>
    <w:rPr>
      <w:b/>
      <w:bCs/>
    </w:rPr>
  </w:style>
  <w:style w:type="character" w:customStyle="1" w:styleId="af6">
    <w:name w:val="批注主题 字符"/>
    <w:basedOn w:val="af4"/>
    <w:link w:val="af5"/>
    <w:semiHidden/>
    <w:rsid w:val="00CB37A4"/>
    <w:rPr>
      <w:b/>
      <w:bCs/>
      <w:lang w:eastAsia="en-US"/>
    </w:rPr>
  </w:style>
  <w:style w:type="paragraph" w:styleId="af7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8"/>
    <w:unhideWhenUsed/>
    <w:qFormat/>
    <w:rsid w:val="00756EF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8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7"/>
    <w:locked/>
    <w:rsid w:val="00756EF0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E3AF-B63E-4FA5-901E-42098654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65</cp:revision>
  <cp:lastPrinted>2015-07-13T13:11:00Z</cp:lastPrinted>
  <dcterms:created xsi:type="dcterms:W3CDTF">2019-04-11T19:29:00Z</dcterms:created>
  <dcterms:modified xsi:type="dcterms:W3CDTF">2020-01-01T01:31:00Z</dcterms:modified>
</cp:coreProperties>
</file>