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F9528B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060056" w:rsidR="00E61DAC" w:rsidRPr="005B217D" w:rsidRDefault="00E3658D" w:rsidP="00E365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7C791A93" w:rsidR="008A4B4C" w:rsidRPr="005B217D" w:rsidRDefault="00E61DAC" w:rsidP="00A62F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62F81">
              <w:rPr>
                <w:lang w:val="en-CA"/>
              </w:rPr>
              <w:t>Q0178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ABA042" w:rsidR="00E61DAC" w:rsidRPr="005B217D" w:rsidRDefault="00B44DBC" w:rsidP="004B74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</w:t>
            </w:r>
            <w:r w:rsidR="007E1132">
              <w:rPr>
                <w:b/>
                <w:szCs w:val="22"/>
                <w:lang w:val="en-CA" w:eastAsia="zh-TW"/>
              </w:rPr>
              <w:t>HG9</w:t>
            </w:r>
            <w:r>
              <w:rPr>
                <w:b/>
                <w:szCs w:val="22"/>
                <w:lang w:val="en-CA" w:eastAsia="zh-TW"/>
              </w:rPr>
              <w:t xml:space="preserve">: </w:t>
            </w:r>
            <w:proofErr w:type="spellStart"/>
            <w:r w:rsidR="00915A5B">
              <w:rPr>
                <w:b/>
                <w:szCs w:val="22"/>
                <w:lang w:val="en-CA" w:eastAsia="zh-TW"/>
              </w:rPr>
              <w:t>B</w:t>
            </w:r>
            <w:r w:rsidR="00E97CC3">
              <w:rPr>
                <w:b/>
                <w:szCs w:val="22"/>
                <w:lang w:val="en-CA" w:eastAsia="zh-TW"/>
              </w:rPr>
              <w:t>itstream</w:t>
            </w:r>
            <w:proofErr w:type="spellEnd"/>
            <w:r w:rsidR="00E97CC3">
              <w:rPr>
                <w:b/>
                <w:szCs w:val="22"/>
                <w:lang w:val="en-CA" w:eastAsia="zh-TW"/>
              </w:rPr>
              <w:t xml:space="preserve"> conformance </w:t>
            </w:r>
            <w:r w:rsidR="00915A5B">
              <w:rPr>
                <w:b/>
                <w:szCs w:val="22"/>
                <w:lang w:val="en-CA" w:eastAsia="zh-TW"/>
              </w:rPr>
              <w:t xml:space="preserve">requirement </w:t>
            </w:r>
            <w:r w:rsidR="00E97CC3">
              <w:rPr>
                <w:b/>
                <w:szCs w:val="22"/>
                <w:lang w:val="en-CA" w:eastAsia="zh-TW"/>
              </w:rPr>
              <w:t xml:space="preserve">related to </w:t>
            </w:r>
            <w:r w:rsidR="00066185">
              <w:rPr>
                <w:b/>
                <w:szCs w:val="22"/>
                <w:lang w:val="en-CA" w:eastAsia="zh-TW"/>
              </w:rPr>
              <w:t xml:space="preserve">RPR </w:t>
            </w:r>
            <w:r w:rsidR="00E97CC3">
              <w:rPr>
                <w:b/>
                <w:szCs w:val="22"/>
                <w:lang w:val="en-CA" w:eastAsia="zh-TW"/>
              </w:rPr>
              <w:t>s</w:t>
            </w:r>
            <w:r>
              <w:rPr>
                <w:b/>
                <w:szCs w:val="22"/>
                <w:lang w:val="en-CA" w:eastAsia="zh-TW"/>
              </w:rPr>
              <w:t>caling ratio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29ADE8FA" w:rsidR="007665A7" w:rsidRDefault="00737A8B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896C78">
              <w:rPr>
                <w:szCs w:val="22"/>
                <w:lang w:val="en-CA" w:eastAsia="zh-TW"/>
              </w:rPr>
              <w:t>Olena Chubach,</w:t>
            </w:r>
            <w:r w:rsidR="00896C78">
              <w:rPr>
                <w:szCs w:val="22"/>
                <w:lang w:val="en-CA" w:eastAsia="zh-TW"/>
              </w:rPr>
              <w:br/>
            </w:r>
            <w:r w:rsidR="00B44DBC">
              <w:rPr>
                <w:szCs w:val="22"/>
                <w:lang w:val="en-CA" w:eastAsia="zh-TW"/>
              </w:rPr>
              <w:t>Ching-Yeh Chen, Chi-Wei Hsu,</w:t>
            </w:r>
            <w:r w:rsidR="00852817">
              <w:rPr>
                <w:szCs w:val="22"/>
                <w:lang w:val="en-CA" w:eastAsia="zh-TW"/>
              </w:rPr>
              <w:br/>
            </w:r>
            <w:r w:rsidR="00B44DBC">
              <w:rPr>
                <w:szCs w:val="22"/>
                <w:lang w:val="en-CA" w:eastAsia="zh-TW"/>
              </w:rPr>
              <w:t xml:space="preserve">Lulin Chen, </w:t>
            </w:r>
            <w:r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852817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039E5C" w:rsidR="00E61DAC" w:rsidRPr="005B217D" w:rsidRDefault="00E61DAC" w:rsidP="00BF2CE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44DBC">
              <w:rPr>
                <w:szCs w:val="22"/>
                <w:lang w:val="en-GB" w:eastAsia="zh-TW"/>
              </w:rPr>
              <w:t>peter.chuang</w:t>
            </w:r>
            <w:proofErr w:type="spellEnd"/>
            <w:r w:rsidR="00B44DBC">
              <w:rPr>
                <w:szCs w:val="22"/>
                <w:lang w:val="en-GB" w:eastAsia="zh-TW"/>
              </w:rPr>
              <w:t>,</w:t>
            </w:r>
            <w:r w:rsidR="00B44DBC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B44DBC">
              <w:rPr>
                <w:szCs w:val="22"/>
                <w:lang w:eastAsia="zh-TW"/>
              </w:rPr>
              <w:t>olena.chubach</w:t>
            </w:r>
            <w:proofErr w:type="spellEnd"/>
            <w:r w:rsidR="00B44DBC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B44DBC">
              <w:rPr>
                <w:szCs w:val="22"/>
                <w:lang w:val="en-GB" w:eastAsia="zh-TW"/>
              </w:rPr>
              <w:t>cw.hsu</w:t>
            </w:r>
            <w:proofErr w:type="spellEnd"/>
            <w:r w:rsidR="00B44DBC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B44DBC">
              <w:rPr>
                <w:szCs w:val="22"/>
                <w:lang w:val="en-GB" w:eastAsia="zh-TW"/>
              </w:rPr>
              <w:t>lulin.chen</w:t>
            </w:r>
            <w:proofErr w:type="spellEnd"/>
            <w:r w:rsidR="00B44DBC">
              <w:rPr>
                <w:szCs w:val="22"/>
                <w:lang w:val="en-GB" w:eastAsia="zh-TW"/>
              </w:rPr>
              <w:t xml:space="preserve">,,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68DFBC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FC2CFF" w14:textId="75175A74" w:rsidR="009B575E" w:rsidRDefault="009B575E" w:rsidP="007367D1">
      <w:pPr>
        <w:rPr>
          <w:lang w:val="en-CA" w:eastAsia="zh-TW"/>
        </w:rPr>
      </w:pPr>
      <w:r>
        <w:rPr>
          <w:lang w:val="en-CA" w:eastAsia="zh-TW"/>
        </w:rPr>
        <w:t xml:space="preserve">In this contribution, </w:t>
      </w:r>
      <w:r w:rsidR="00BF2CE5">
        <w:rPr>
          <w:lang w:val="en-CA" w:eastAsia="zh-TW"/>
        </w:rPr>
        <w:t xml:space="preserve">to reduce hardware complexity for supporting </w:t>
      </w:r>
      <w:r w:rsidR="00BF2CE5" w:rsidRPr="00121B6B">
        <w:rPr>
          <w:szCs w:val="22"/>
          <w:lang w:val="en-CA"/>
        </w:rPr>
        <w:t>reference picture resampling</w:t>
      </w:r>
      <w:r w:rsidR="00BF2CE5">
        <w:rPr>
          <w:szCs w:val="22"/>
          <w:lang w:val="en-CA"/>
        </w:rPr>
        <w:t xml:space="preserve"> (RPR), </w:t>
      </w:r>
      <w:r w:rsidR="007367D1">
        <w:rPr>
          <w:lang w:val="en-CA" w:eastAsia="zh-TW"/>
        </w:rPr>
        <w:t xml:space="preserve">one </w:t>
      </w:r>
      <w:proofErr w:type="spellStart"/>
      <w:proofErr w:type="gramStart"/>
      <w:r w:rsidR="007367D1">
        <w:rPr>
          <w:lang w:val="en-CA" w:eastAsia="zh-TW"/>
        </w:rPr>
        <w:t>bitstream</w:t>
      </w:r>
      <w:proofErr w:type="spellEnd"/>
      <w:proofErr w:type="gramEnd"/>
      <w:r w:rsidR="007367D1">
        <w:rPr>
          <w:lang w:val="en-CA" w:eastAsia="zh-TW"/>
        </w:rPr>
        <w:t xml:space="preserve"> conformance </w:t>
      </w:r>
      <w:r w:rsidR="009E6818">
        <w:rPr>
          <w:lang w:val="en-CA" w:eastAsia="zh-TW"/>
        </w:rPr>
        <w:t xml:space="preserve">requirement </w:t>
      </w:r>
      <w:r w:rsidR="007367D1">
        <w:rPr>
          <w:lang w:val="en-CA" w:eastAsia="zh-TW"/>
        </w:rPr>
        <w:t xml:space="preserve">is </w:t>
      </w:r>
      <w:r w:rsidR="00852817">
        <w:rPr>
          <w:lang w:val="en-CA" w:eastAsia="zh-TW"/>
        </w:rPr>
        <w:t xml:space="preserve">proposed </w:t>
      </w:r>
      <w:r w:rsidR="007367D1">
        <w:rPr>
          <w:lang w:val="en-CA" w:eastAsia="zh-TW"/>
        </w:rPr>
        <w:t xml:space="preserve">to limit the range of the </w:t>
      </w:r>
      <w:r w:rsidR="00BF2CE5">
        <w:rPr>
          <w:lang w:val="en-CA" w:eastAsia="zh-TW"/>
        </w:rPr>
        <w:t xml:space="preserve">size </w:t>
      </w:r>
      <w:r w:rsidR="007367D1">
        <w:rPr>
          <w:lang w:val="en-CA" w:eastAsia="zh-TW"/>
        </w:rPr>
        <w:t>ratio of the reference picture</w:t>
      </w:r>
      <w:r w:rsidR="00BF2CE5">
        <w:rPr>
          <w:lang w:val="en-CA" w:eastAsia="zh-TW"/>
        </w:rPr>
        <w:t xml:space="preserve"> scaling window</w:t>
      </w:r>
      <w:r w:rsidR="007367D1">
        <w:rPr>
          <w:lang w:val="en-CA" w:eastAsia="zh-TW"/>
        </w:rPr>
        <w:t xml:space="preserve"> </w:t>
      </w:r>
      <w:r w:rsidR="00BF2CE5">
        <w:rPr>
          <w:lang w:val="en-CA" w:eastAsia="zh-TW"/>
        </w:rPr>
        <w:t xml:space="preserve">to </w:t>
      </w:r>
      <w:r w:rsidR="007367D1">
        <w:rPr>
          <w:lang w:val="en-CA" w:eastAsia="zh-TW"/>
        </w:rPr>
        <w:t>the current picture</w:t>
      </w:r>
      <w:r w:rsidR="00BF2CE5">
        <w:rPr>
          <w:lang w:val="en-CA" w:eastAsia="zh-TW"/>
        </w:rPr>
        <w:t xml:space="preserve"> scaling window</w:t>
      </w:r>
      <w:r w:rsidR="007367D1">
        <w:rPr>
          <w:lang w:val="en-CA" w:eastAsia="zh-TW"/>
        </w:rPr>
        <w:t xml:space="preserve">. </w:t>
      </w:r>
      <w:r w:rsidR="003654C4">
        <w:rPr>
          <w:lang w:val="en-CA" w:eastAsia="zh-TW"/>
        </w:rPr>
        <w:t>It is alleged that t</w:t>
      </w:r>
      <w:r w:rsidR="007367D1">
        <w:rPr>
          <w:lang w:val="en-CA" w:eastAsia="zh-TW"/>
        </w:rPr>
        <w:t xml:space="preserve">he </w:t>
      </w:r>
      <w:r w:rsidR="003654C4">
        <w:rPr>
          <w:lang w:val="en-CA" w:eastAsia="zh-TW"/>
        </w:rPr>
        <w:t>effective</w:t>
      </w:r>
      <w:r w:rsidR="00066185">
        <w:rPr>
          <w:lang w:val="en-CA" w:eastAsia="zh-TW"/>
        </w:rPr>
        <w:t xml:space="preserve"> RPR</w:t>
      </w:r>
      <w:r w:rsidR="003654C4">
        <w:rPr>
          <w:lang w:val="en-CA" w:eastAsia="zh-TW"/>
        </w:rPr>
        <w:t xml:space="preserve"> </w:t>
      </w:r>
      <w:r w:rsidR="007367D1">
        <w:rPr>
          <w:lang w:val="en-CA" w:eastAsia="zh-TW"/>
        </w:rPr>
        <w:t>scaling ratio</w:t>
      </w:r>
      <w:r w:rsidR="003654C4">
        <w:rPr>
          <w:lang w:val="en-CA" w:eastAsia="zh-TW"/>
        </w:rPr>
        <w:t xml:space="preserve"> </w:t>
      </w:r>
      <w:r w:rsidR="007367D1">
        <w:rPr>
          <w:lang w:val="en-CA" w:eastAsia="zh-TW"/>
        </w:rPr>
        <w:t xml:space="preserve">is </w:t>
      </w:r>
      <w:r w:rsidR="007367D1">
        <w:rPr>
          <w:noProof/>
          <w:szCs w:val="22"/>
        </w:rPr>
        <w:t xml:space="preserve">limited </w:t>
      </w:r>
      <w:r w:rsidR="003654C4">
        <w:rPr>
          <w:noProof/>
          <w:szCs w:val="22"/>
        </w:rPr>
        <w:t>in the range of 1/8</w:t>
      </w:r>
      <w:r w:rsidR="00BF2CE5">
        <w:rPr>
          <w:noProof/>
          <w:szCs w:val="22"/>
        </w:rPr>
        <w:t xml:space="preserve"> (1:8 upsampling)</w:t>
      </w:r>
      <w:r w:rsidR="003654C4">
        <w:rPr>
          <w:noProof/>
          <w:szCs w:val="22"/>
        </w:rPr>
        <w:t xml:space="preserve"> to 2</w:t>
      </w:r>
      <w:r w:rsidR="00BF2CE5">
        <w:rPr>
          <w:noProof/>
          <w:szCs w:val="22"/>
        </w:rPr>
        <w:t xml:space="preserve"> (2:1 downsampling)</w:t>
      </w:r>
      <w:r w:rsidR="003654C4">
        <w:rPr>
          <w:noProof/>
          <w:szCs w:val="22"/>
        </w:rPr>
        <w:t>, inclusive</w:t>
      </w:r>
      <w:r w:rsidR="007367D1">
        <w:t>.</w:t>
      </w:r>
    </w:p>
    <w:p w14:paraId="61AA92A1" w14:textId="591604DF" w:rsidR="006A267D" w:rsidRPr="009B575E" w:rsidRDefault="006A267D">
      <w:pPr>
        <w:rPr>
          <w:szCs w:val="22"/>
          <w:lang w:val="en-CA" w:eastAsia="zh-TW"/>
        </w:rPr>
      </w:pPr>
    </w:p>
    <w:p w14:paraId="0F35507A" w14:textId="2B3032D8" w:rsidR="001E1DD9" w:rsidRDefault="00B44DBC">
      <w:pPr>
        <w:pStyle w:val="Heading1"/>
        <w:rPr>
          <w:lang w:val="en-CA" w:eastAsia="zh-TW"/>
        </w:rPr>
      </w:pPr>
      <w:r>
        <w:rPr>
          <w:lang w:val="en-CA" w:eastAsia="zh-TW"/>
        </w:rPr>
        <w:t>Introduction</w:t>
      </w:r>
    </w:p>
    <w:p w14:paraId="7362566C" w14:textId="058E0BB4" w:rsidR="000B20C2" w:rsidRDefault="00121B6B" w:rsidP="00121B6B">
      <w:pPr>
        <w:rPr>
          <w:noProof/>
          <w:szCs w:val="22"/>
        </w:rPr>
      </w:pPr>
      <w:r w:rsidRPr="00121B6B">
        <w:rPr>
          <w:szCs w:val="22"/>
          <w:lang w:val="en-CA"/>
        </w:rPr>
        <w:t xml:space="preserve">In VVC </w:t>
      </w:r>
      <w:r w:rsidR="00FB4F8B">
        <w:rPr>
          <w:szCs w:val="22"/>
          <w:lang w:val="en-CA"/>
        </w:rPr>
        <w:t>D</w:t>
      </w:r>
      <w:r w:rsidR="00FB4F8B" w:rsidRPr="00121B6B">
        <w:rPr>
          <w:szCs w:val="22"/>
          <w:lang w:val="en-CA"/>
        </w:rPr>
        <w:t xml:space="preserve">raft </w:t>
      </w:r>
      <w:r w:rsidR="00A61CAC">
        <w:rPr>
          <w:szCs w:val="22"/>
          <w:lang w:val="en-CA"/>
        </w:rPr>
        <w:t>6</w:t>
      </w:r>
      <w:r w:rsidRPr="00121B6B">
        <w:rPr>
          <w:szCs w:val="22"/>
          <w:lang w:val="en-CA"/>
        </w:rPr>
        <w:t xml:space="preserve">, the reference picture resampling </w:t>
      </w:r>
      <w:r w:rsidR="000B20C2">
        <w:rPr>
          <w:szCs w:val="22"/>
          <w:lang w:val="en-CA"/>
        </w:rPr>
        <w:t xml:space="preserve">(RPR) </w:t>
      </w:r>
      <w:r w:rsidRPr="00121B6B">
        <w:rPr>
          <w:szCs w:val="22"/>
          <w:lang w:val="en-CA"/>
        </w:rPr>
        <w:t>and scalability support were adopted</w:t>
      </w:r>
      <w:r w:rsidR="000B20C2">
        <w:rPr>
          <w:szCs w:val="22"/>
          <w:lang w:val="en-CA"/>
        </w:rPr>
        <w:t>. When RPR is used, the picture size</w:t>
      </w:r>
      <w:r w:rsidR="003654C4">
        <w:rPr>
          <w:szCs w:val="22"/>
          <w:lang w:val="en-CA"/>
        </w:rPr>
        <w:t>s</w:t>
      </w:r>
      <w:r w:rsidR="000B20C2">
        <w:rPr>
          <w:szCs w:val="22"/>
          <w:lang w:val="en-CA"/>
        </w:rPr>
        <w:t xml:space="preserve"> of the current picture and reference pictures </w:t>
      </w:r>
      <w:r w:rsidR="003654C4">
        <w:rPr>
          <w:szCs w:val="22"/>
          <w:lang w:val="en-CA"/>
        </w:rPr>
        <w:t xml:space="preserve">may </w:t>
      </w:r>
      <w:r w:rsidR="000B20C2">
        <w:rPr>
          <w:szCs w:val="22"/>
          <w:lang w:val="en-CA"/>
        </w:rPr>
        <w:t xml:space="preserve">be different. </w:t>
      </w:r>
      <w:r w:rsidR="000B20C2">
        <w:rPr>
          <w:noProof/>
          <w:szCs w:val="22"/>
        </w:rPr>
        <w:t xml:space="preserve">One bitstream conformance </w:t>
      </w:r>
      <w:r w:rsidR="00303D5D">
        <w:rPr>
          <w:noProof/>
          <w:szCs w:val="22"/>
        </w:rPr>
        <w:t xml:space="preserve">requirement </w:t>
      </w:r>
      <w:r w:rsidR="000B20C2">
        <w:rPr>
          <w:noProof/>
          <w:szCs w:val="22"/>
        </w:rPr>
        <w:t xml:space="preserve">is applied to constrain </w:t>
      </w:r>
      <w:r w:rsidR="00303D5D">
        <w:rPr>
          <w:noProof/>
          <w:szCs w:val="22"/>
        </w:rPr>
        <w:t xml:space="preserve">the </w:t>
      </w:r>
      <w:r w:rsidR="00BF2CE5">
        <w:rPr>
          <w:noProof/>
          <w:szCs w:val="22"/>
        </w:rPr>
        <w:t xml:space="preserve">size </w:t>
      </w:r>
      <w:r w:rsidR="00303D5D">
        <w:rPr>
          <w:noProof/>
          <w:szCs w:val="22"/>
        </w:rPr>
        <w:t xml:space="preserve">ratio of </w:t>
      </w:r>
      <w:r w:rsidR="000B20C2">
        <w:rPr>
          <w:noProof/>
          <w:szCs w:val="22"/>
        </w:rPr>
        <w:t>reference picture to current picture as follow</w:t>
      </w:r>
      <w:r w:rsidR="003654C4">
        <w:rPr>
          <w:noProof/>
          <w:szCs w:val="22"/>
        </w:rPr>
        <w:t>s</w:t>
      </w:r>
      <w:r w:rsidR="000B20C2">
        <w:rPr>
          <w:noProof/>
          <w:szCs w:val="22"/>
        </w:rPr>
        <w:t>.</w:t>
      </w:r>
    </w:p>
    <w:p w14:paraId="2FCA1838" w14:textId="3E104339" w:rsidR="00A61CAC" w:rsidRPr="007F20D0" w:rsidRDefault="00A61CAC" w:rsidP="00A61CAC">
      <w:pPr>
        <w:ind w:left="360"/>
        <w:rPr>
          <w:sz w:val="20"/>
          <w:lang w:val="en-CA"/>
        </w:rPr>
      </w:pPr>
      <w:r w:rsidRPr="007F20D0">
        <w:rPr>
          <w:sz w:val="20"/>
          <w:lang w:val="en-CA"/>
        </w:rPr>
        <w:t xml:space="preserve">Let </w:t>
      </w:r>
      <w:proofErr w:type="spellStart"/>
      <w:r w:rsidRPr="007F20D0">
        <w:rPr>
          <w:sz w:val="20"/>
          <w:lang w:val="en-CA"/>
        </w:rPr>
        <w:t>refPicWidthInLumaSamples</w:t>
      </w:r>
      <w:proofErr w:type="spellEnd"/>
      <w:r w:rsidRPr="007F20D0">
        <w:rPr>
          <w:sz w:val="20"/>
          <w:lang w:val="en-CA"/>
        </w:rPr>
        <w:t xml:space="preserve"> and </w:t>
      </w:r>
      <w:proofErr w:type="spellStart"/>
      <w:r w:rsidRPr="007F20D0">
        <w:rPr>
          <w:sz w:val="20"/>
          <w:lang w:val="en-CA"/>
        </w:rPr>
        <w:t>refPicHeightInLumaSamples</w:t>
      </w:r>
      <w:proofErr w:type="spellEnd"/>
      <w:r w:rsidRPr="007F20D0">
        <w:rPr>
          <w:sz w:val="20"/>
          <w:lang w:val="en-CA"/>
        </w:rPr>
        <w:t xml:space="preserve"> be the </w:t>
      </w:r>
      <w:proofErr w:type="spellStart"/>
      <w:r w:rsidRPr="007F20D0">
        <w:rPr>
          <w:sz w:val="20"/>
          <w:lang w:val="en-CA"/>
        </w:rPr>
        <w:t>pic_width_in_luma_samples</w:t>
      </w:r>
      <w:proofErr w:type="spellEnd"/>
      <w:r w:rsidRPr="007F20D0">
        <w:rPr>
          <w:sz w:val="20"/>
          <w:lang w:val="en-CA"/>
        </w:rPr>
        <w:t xml:space="preserve"> and </w:t>
      </w:r>
      <w:proofErr w:type="spellStart"/>
      <w:r w:rsidRPr="007F20D0">
        <w:rPr>
          <w:sz w:val="20"/>
          <w:lang w:val="en-CA"/>
        </w:rPr>
        <w:t>pic_height_in_luma_samples</w:t>
      </w:r>
      <w:proofErr w:type="spellEnd"/>
      <w:r w:rsidRPr="007F20D0">
        <w:rPr>
          <w:sz w:val="20"/>
          <w:lang w:val="en-CA"/>
        </w:rPr>
        <w:t xml:space="preserve">, respectively, of a reference picture of a current picture referring to this PPS. </w:t>
      </w:r>
      <w:r w:rsidR="00852817" w:rsidRPr="007F20D0">
        <w:rPr>
          <w:sz w:val="20"/>
          <w:lang w:val="en-CA"/>
        </w:rPr>
        <w:t>It</w:t>
      </w:r>
      <w:r w:rsidR="00852817">
        <w:rPr>
          <w:sz w:val="20"/>
          <w:lang w:val="en-CA"/>
        </w:rPr>
        <w:t>‘</w:t>
      </w:r>
      <w:r w:rsidRPr="007F20D0">
        <w:rPr>
          <w:sz w:val="20"/>
          <w:lang w:val="en-CA"/>
        </w:rPr>
        <w:t xml:space="preserve">s a requirement of </w:t>
      </w:r>
      <w:proofErr w:type="spellStart"/>
      <w:r w:rsidRPr="007F20D0">
        <w:rPr>
          <w:sz w:val="20"/>
          <w:lang w:val="en-CA"/>
        </w:rPr>
        <w:t>bitstream</w:t>
      </w:r>
      <w:proofErr w:type="spellEnd"/>
      <w:r w:rsidRPr="007F20D0">
        <w:rPr>
          <w:sz w:val="20"/>
          <w:lang w:val="en-CA"/>
        </w:rPr>
        <w:t xml:space="preserve"> conformance that all of the following conditions are satisfied:</w:t>
      </w:r>
    </w:p>
    <w:p w14:paraId="770FF940" w14:textId="77777777" w:rsidR="00A61CAC" w:rsidRPr="00852817" w:rsidRDefault="00A61CAC" w:rsidP="00A61CAC">
      <w:pPr>
        <w:pStyle w:val="enumlev1"/>
        <w:ind w:left="757"/>
        <w:rPr>
          <w:noProof/>
          <w:lang w:val="en-CA"/>
        </w:rPr>
      </w:pPr>
      <w:r w:rsidRPr="00852817">
        <w:rPr>
          <w:noProof/>
          <w:lang w:val="en-CA"/>
        </w:rPr>
        <w:t>–</w:t>
      </w:r>
      <w:r w:rsidRPr="00852817">
        <w:rPr>
          <w:noProof/>
          <w:lang w:val="en-CA"/>
        </w:rPr>
        <w:tab/>
      </w:r>
      <w:proofErr w:type="spellStart"/>
      <w:r w:rsidRPr="00852817">
        <w:rPr>
          <w:lang w:val="en-CA"/>
        </w:rPr>
        <w:t>pic_width_in_luma_samples</w:t>
      </w:r>
      <w:proofErr w:type="spellEnd"/>
      <w:r w:rsidRPr="00852817">
        <w:rPr>
          <w:lang w:val="en-CA"/>
        </w:rPr>
        <w:t xml:space="preserve"> * 2 shall be greater than or equal to </w:t>
      </w:r>
      <w:proofErr w:type="spellStart"/>
      <w:r w:rsidRPr="00852817">
        <w:rPr>
          <w:lang w:val="en-CA"/>
        </w:rPr>
        <w:t>refPicWidthInLumaSamples</w:t>
      </w:r>
      <w:proofErr w:type="spellEnd"/>
      <w:r w:rsidRPr="00852817">
        <w:rPr>
          <w:noProof/>
          <w:lang w:val="en-CA"/>
        </w:rPr>
        <w:t>.</w:t>
      </w:r>
    </w:p>
    <w:p w14:paraId="3ADA1572" w14:textId="77777777" w:rsidR="00A61CAC" w:rsidRPr="00852817" w:rsidRDefault="00A61CAC" w:rsidP="00A61CAC">
      <w:pPr>
        <w:pStyle w:val="enumlev1"/>
        <w:ind w:left="757"/>
        <w:rPr>
          <w:lang w:val="en-CA"/>
        </w:rPr>
      </w:pPr>
      <w:r w:rsidRPr="00852817">
        <w:rPr>
          <w:noProof/>
          <w:lang w:val="en-CA"/>
        </w:rPr>
        <w:t>–</w:t>
      </w:r>
      <w:r w:rsidRPr="00852817">
        <w:rPr>
          <w:noProof/>
          <w:lang w:val="en-CA"/>
        </w:rPr>
        <w:tab/>
      </w:r>
      <w:proofErr w:type="spellStart"/>
      <w:r w:rsidRPr="00852817">
        <w:rPr>
          <w:lang w:val="en-CA"/>
        </w:rPr>
        <w:t>pic_height_in_luma_samples</w:t>
      </w:r>
      <w:proofErr w:type="spellEnd"/>
      <w:r w:rsidRPr="00852817">
        <w:rPr>
          <w:lang w:val="en-CA"/>
        </w:rPr>
        <w:t xml:space="preserve"> * 2 shall be greater than or equal to </w:t>
      </w:r>
      <w:proofErr w:type="spellStart"/>
      <w:r w:rsidRPr="00852817">
        <w:rPr>
          <w:lang w:val="en-CA"/>
        </w:rPr>
        <w:t>refPicHeightInLumaSamples</w:t>
      </w:r>
      <w:proofErr w:type="spellEnd"/>
      <w:r w:rsidRPr="00852817">
        <w:rPr>
          <w:lang w:val="en-CA"/>
        </w:rPr>
        <w:t>.</w:t>
      </w:r>
    </w:p>
    <w:p w14:paraId="5B75805E" w14:textId="77777777" w:rsidR="00A61CAC" w:rsidRPr="00852817" w:rsidRDefault="00A61CAC" w:rsidP="00A61CAC">
      <w:pPr>
        <w:pStyle w:val="enumlev1"/>
        <w:ind w:left="757"/>
        <w:rPr>
          <w:lang w:val="en-CA"/>
        </w:rPr>
      </w:pPr>
      <w:r w:rsidRPr="00852817">
        <w:rPr>
          <w:noProof/>
          <w:lang w:val="en-CA"/>
        </w:rPr>
        <w:t>–</w:t>
      </w:r>
      <w:r w:rsidRPr="00852817">
        <w:rPr>
          <w:noProof/>
          <w:lang w:val="en-CA"/>
        </w:rPr>
        <w:tab/>
      </w:r>
      <w:proofErr w:type="spellStart"/>
      <w:proofErr w:type="gramStart"/>
      <w:r w:rsidRPr="00852817">
        <w:rPr>
          <w:lang w:val="en-CA"/>
        </w:rPr>
        <w:t>pic_width_in_luma_samples</w:t>
      </w:r>
      <w:proofErr w:type="spellEnd"/>
      <w:proofErr w:type="gramEnd"/>
      <w:r w:rsidRPr="00852817">
        <w:rPr>
          <w:lang w:val="en-CA"/>
        </w:rPr>
        <w:t xml:space="preserve"> shall be less than or equal to </w:t>
      </w:r>
      <w:proofErr w:type="spellStart"/>
      <w:r w:rsidRPr="00852817">
        <w:rPr>
          <w:lang w:val="en-CA"/>
        </w:rPr>
        <w:t>refPicWidthInLumaSamples</w:t>
      </w:r>
      <w:proofErr w:type="spellEnd"/>
      <w:r w:rsidRPr="00852817">
        <w:rPr>
          <w:lang w:val="en-CA"/>
        </w:rPr>
        <w:t> * 8.</w:t>
      </w:r>
    </w:p>
    <w:p w14:paraId="45CA7AB4" w14:textId="77777777" w:rsidR="00A61CAC" w:rsidRPr="00852817" w:rsidRDefault="00A61CAC" w:rsidP="00A61CAC">
      <w:pPr>
        <w:pStyle w:val="enumlev1"/>
        <w:ind w:left="757"/>
        <w:rPr>
          <w:lang w:val="en-CA"/>
        </w:rPr>
      </w:pPr>
      <w:r w:rsidRPr="00852817">
        <w:rPr>
          <w:noProof/>
          <w:lang w:val="en-CA"/>
        </w:rPr>
        <w:t>–</w:t>
      </w:r>
      <w:r w:rsidRPr="00852817">
        <w:rPr>
          <w:noProof/>
          <w:lang w:val="en-CA"/>
        </w:rPr>
        <w:tab/>
      </w:r>
      <w:proofErr w:type="spellStart"/>
      <w:proofErr w:type="gramStart"/>
      <w:r w:rsidRPr="00852817">
        <w:rPr>
          <w:lang w:val="en-CA"/>
        </w:rPr>
        <w:t>pic_height_in_luma_samples</w:t>
      </w:r>
      <w:proofErr w:type="spellEnd"/>
      <w:proofErr w:type="gramEnd"/>
      <w:r w:rsidRPr="00852817">
        <w:rPr>
          <w:lang w:val="en-CA"/>
        </w:rPr>
        <w:t xml:space="preserve"> shall be less than or equal to </w:t>
      </w:r>
      <w:proofErr w:type="spellStart"/>
      <w:r w:rsidRPr="00852817">
        <w:rPr>
          <w:lang w:val="en-CA"/>
        </w:rPr>
        <w:t>refPicHeightInLumaSamples</w:t>
      </w:r>
      <w:proofErr w:type="spellEnd"/>
      <w:r w:rsidRPr="00852817">
        <w:rPr>
          <w:lang w:val="en-CA"/>
        </w:rPr>
        <w:t> * 8.</w:t>
      </w:r>
    </w:p>
    <w:p w14:paraId="00FF89F4" w14:textId="265B75F3" w:rsidR="00121B6B" w:rsidRPr="00121B6B" w:rsidRDefault="00A61CAC" w:rsidP="00121B6B">
      <w:pPr>
        <w:rPr>
          <w:szCs w:val="22"/>
          <w:lang w:val="en-CA"/>
        </w:rPr>
      </w:pPr>
      <w:r>
        <w:rPr>
          <w:szCs w:val="22"/>
          <w:lang w:val="en-CA"/>
        </w:rPr>
        <w:t xml:space="preserve">The original purpose of this </w:t>
      </w:r>
      <w:r w:rsidR="00770726">
        <w:rPr>
          <w:szCs w:val="22"/>
          <w:lang w:val="en-CA"/>
        </w:rPr>
        <w:t xml:space="preserve">requirement </w:t>
      </w:r>
      <w:r>
        <w:rPr>
          <w:szCs w:val="22"/>
          <w:lang w:val="en-CA"/>
        </w:rPr>
        <w:t xml:space="preserve">is to limit the </w:t>
      </w:r>
      <w:r w:rsidR="00770726">
        <w:rPr>
          <w:szCs w:val="22"/>
          <w:lang w:val="en-CA"/>
        </w:rPr>
        <w:t xml:space="preserve">RPR </w:t>
      </w:r>
      <w:r>
        <w:rPr>
          <w:szCs w:val="22"/>
          <w:lang w:val="en-CA"/>
        </w:rPr>
        <w:t xml:space="preserve">scaling </w:t>
      </w:r>
      <w:r w:rsidR="003654C4">
        <w:rPr>
          <w:szCs w:val="22"/>
          <w:lang w:val="en-CA"/>
        </w:rPr>
        <w:t xml:space="preserve">ratio </w:t>
      </w:r>
      <w:r>
        <w:rPr>
          <w:szCs w:val="22"/>
          <w:lang w:val="en-CA"/>
        </w:rPr>
        <w:t xml:space="preserve">range to </w:t>
      </w:r>
      <w:r>
        <w:t>[1/8, 2], i.e.</w:t>
      </w:r>
      <w:r w:rsidR="00770726">
        <w:t>,</w:t>
      </w:r>
      <w:r>
        <w:t xml:space="preserve"> the </w:t>
      </w:r>
      <w:proofErr w:type="spellStart"/>
      <w:r>
        <w:t>upscaling</w:t>
      </w:r>
      <w:proofErr w:type="spellEnd"/>
      <w:r>
        <w:t xml:space="preserve"> </w:t>
      </w:r>
      <w:r w:rsidR="00865D28">
        <w:t xml:space="preserve">ratio </w:t>
      </w:r>
      <w:r>
        <w:t>is limited to 1:8</w:t>
      </w:r>
      <w:r w:rsidR="00BF2CE5">
        <w:t>,</w:t>
      </w:r>
      <w:r>
        <w:t xml:space="preserve"> and </w:t>
      </w:r>
      <w:r w:rsidR="00865D28">
        <w:t xml:space="preserve">the </w:t>
      </w:r>
      <w:r>
        <w:t xml:space="preserve">downscaling </w:t>
      </w:r>
      <w:r w:rsidR="00865D28">
        <w:t xml:space="preserve">ratio </w:t>
      </w:r>
      <w:r>
        <w:t xml:space="preserve">is limited to 2:1. However, </w:t>
      </w:r>
      <w:r w:rsidR="004B7465">
        <w:t xml:space="preserve">after </w:t>
      </w:r>
      <w:r>
        <w:t xml:space="preserve">the later meeting, the RPR </w:t>
      </w:r>
      <w:r w:rsidR="00121B6B" w:rsidRPr="00121B6B">
        <w:rPr>
          <w:szCs w:val="22"/>
          <w:lang w:val="en-CA"/>
        </w:rPr>
        <w:t>scaling ratio is</w:t>
      </w:r>
      <w:r>
        <w:rPr>
          <w:szCs w:val="22"/>
          <w:lang w:val="en-CA"/>
        </w:rPr>
        <w:t xml:space="preserve"> </w:t>
      </w:r>
      <w:r w:rsidR="00121B6B" w:rsidRPr="00121B6B">
        <w:rPr>
          <w:szCs w:val="22"/>
          <w:lang w:val="en-CA"/>
        </w:rPr>
        <w:t>derived based on the scaling window</w:t>
      </w:r>
      <w:r w:rsidR="00852817">
        <w:rPr>
          <w:szCs w:val="22"/>
          <w:lang w:val="en-CA"/>
        </w:rPr>
        <w:t>s</w:t>
      </w:r>
      <w:r w:rsidR="00121B6B" w:rsidRPr="00121B6B">
        <w:rPr>
          <w:szCs w:val="22"/>
          <w:lang w:val="en-CA"/>
        </w:rPr>
        <w:t xml:space="preserve"> of the current picture and </w:t>
      </w:r>
      <w:r w:rsidR="00BF2CE5">
        <w:rPr>
          <w:szCs w:val="22"/>
          <w:lang w:val="en-CA"/>
        </w:rPr>
        <w:t xml:space="preserve">the </w:t>
      </w:r>
      <w:r w:rsidR="00121B6B" w:rsidRPr="00121B6B">
        <w:rPr>
          <w:szCs w:val="22"/>
          <w:lang w:val="en-CA"/>
        </w:rPr>
        <w:t xml:space="preserve">reference picture. The scaling ratio, </w:t>
      </w:r>
      <w:r w:rsidR="00121B6B" w:rsidRPr="00121B6B">
        <w:rPr>
          <w:noProof/>
          <w:szCs w:val="22"/>
        </w:rPr>
        <w:t>RefPicScale,</w:t>
      </w:r>
      <w:r w:rsidR="00121B6B" w:rsidRPr="00121B6B">
        <w:rPr>
          <w:szCs w:val="22"/>
          <w:lang w:val="en-CA"/>
        </w:rPr>
        <w:t xml:space="preserve"> is defined as follow</w:t>
      </w:r>
      <w:r w:rsidR="003654C4">
        <w:rPr>
          <w:szCs w:val="22"/>
          <w:lang w:val="en-CA"/>
        </w:rPr>
        <w:t>s</w:t>
      </w:r>
      <w:r w:rsidR="00121B6B" w:rsidRPr="00121B6B">
        <w:rPr>
          <w:szCs w:val="22"/>
          <w:lang w:val="en-CA"/>
        </w:rPr>
        <w:t>.</w:t>
      </w:r>
    </w:p>
    <w:p w14:paraId="6FB1E23D" w14:textId="77777777" w:rsidR="00121B6B" w:rsidRPr="003654C4" w:rsidRDefault="00121B6B" w:rsidP="00121B6B">
      <w:pPr>
        <w:spacing w:before="120"/>
        <w:ind w:left="360"/>
        <w:rPr>
          <w:noProof/>
          <w:sz w:val="20"/>
        </w:rPr>
      </w:pPr>
      <w:r w:rsidRPr="003654C4">
        <w:rPr>
          <w:noProof/>
          <w:sz w:val="20"/>
        </w:rPr>
        <w:t>The variables PicOutputWidthL and PicOutputHeightL are derived as follows:</w:t>
      </w:r>
    </w:p>
    <w:p w14:paraId="16411E5F" w14:textId="119238E1" w:rsidR="00121B6B" w:rsidRPr="003654C4" w:rsidRDefault="00121B6B" w:rsidP="00121B6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  <w:lang w:val="en-CA"/>
        </w:rPr>
      </w:pPr>
      <w:r w:rsidRPr="003654C4">
        <w:rPr>
          <w:noProof/>
        </w:rPr>
        <w:t xml:space="preserve">PicOutputWidthL </w:t>
      </w:r>
      <w:r w:rsidRPr="003654C4">
        <w:rPr>
          <w:noProof/>
          <w:lang w:val="en-CA"/>
        </w:rPr>
        <w:t>= pic_width_in_luma_samples − ( scaling_win_right_offset + scaling_win_left_offset )</w:t>
      </w:r>
    </w:p>
    <w:p w14:paraId="5B36DEAE" w14:textId="50D1BE62" w:rsidR="00121B6B" w:rsidRPr="002C7A5F" w:rsidRDefault="00121B6B" w:rsidP="00121B6B">
      <w:pPr>
        <w:pStyle w:val="Equation"/>
        <w:tabs>
          <w:tab w:val="left" w:pos="1170"/>
          <w:tab w:val="left" w:pos="1890"/>
        </w:tabs>
        <w:spacing w:after="0"/>
        <w:ind w:left="720"/>
        <w:rPr>
          <w:lang w:val="en-CA"/>
        </w:rPr>
      </w:pPr>
      <w:r w:rsidRPr="002C7A5F">
        <w:rPr>
          <w:noProof/>
          <w:lang w:val="en-CA"/>
        </w:rPr>
        <w:t xml:space="preserve">PicOutputHeightL = pic_height_in_luma_samples − ( scaling_win_bottom_offset + </w:t>
      </w:r>
      <w:r w:rsidRPr="002C7A5F">
        <w:rPr>
          <w:rFonts w:eastAsia="MS Mincho"/>
          <w:noProof/>
          <w:lang w:val="en-CA" w:eastAsia="ja-JP"/>
        </w:rPr>
        <w:t>scaling_win_top_offset )</w:t>
      </w:r>
    </w:p>
    <w:p w14:paraId="5E089FA7" w14:textId="68802CBD" w:rsidR="00121B6B" w:rsidRPr="002C7A5F" w:rsidRDefault="00121B6B" w:rsidP="00121B6B">
      <w:pPr>
        <w:spacing w:before="120"/>
        <w:ind w:left="360"/>
        <w:rPr>
          <w:noProof/>
          <w:sz w:val="20"/>
          <w:lang w:val="en-CA"/>
        </w:rPr>
      </w:pPr>
      <w:r w:rsidRPr="002C7A5F">
        <w:rPr>
          <w:noProof/>
          <w:sz w:val="20"/>
        </w:rPr>
        <w:t>The reference picture scaling ratios RefPicScale[ i ][ j ][ 0 ] and RefPicScale[ i ][ j ][ 1 </w:t>
      </w:r>
      <w:r w:rsidR="00770726">
        <w:rPr>
          <w:noProof/>
          <w:sz w:val="20"/>
        </w:rPr>
        <w:t xml:space="preserve">] </w:t>
      </w:r>
      <w:r w:rsidRPr="002C7A5F">
        <w:rPr>
          <w:noProof/>
          <w:sz w:val="20"/>
        </w:rPr>
        <w:t>are constructed as follows.</w:t>
      </w:r>
    </w:p>
    <w:p w14:paraId="68144BF4" w14:textId="77777777" w:rsidR="00121B6B" w:rsidRPr="002C7A5F" w:rsidRDefault="00121B6B" w:rsidP="00121B6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2C7A5F">
        <w:rPr>
          <w:noProof/>
        </w:rPr>
        <w:lastRenderedPageBreak/>
        <w:t>fRefWidth is set equal to PicOutputWidthL</w:t>
      </w:r>
      <w:r w:rsidRPr="002C7A5F" w:rsidDel="00782D2C">
        <w:rPr>
          <w:noProof/>
        </w:rPr>
        <w:t xml:space="preserve"> </w:t>
      </w:r>
      <w:r w:rsidRPr="002C7A5F">
        <w:rPr>
          <w:noProof/>
        </w:rPr>
        <w:t>of the reference picture RefPicList[ i ][ j ] in luma samples</w:t>
      </w:r>
    </w:p>
    <w:p w14:paraId="52FE3DBD" w14:textId="77777777" w:rsidR="00121B6B" w:rsidRPr="007F20D0" w:rsidRDefault="00121B6B" w:rsidP="00121B6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F20D0">
        <w:rPr>
          <w:noProof/>
        </w:rPr>
        <w:t>fRefHeight is set equal to PicOutputHeightL</w:t>
      </w:r>
      <w:r w:rsidRPr="007F20D0" w:rsidDel="00782D2C">
        <w:rPr>
          <w:noProof/>
        </w:rPr>
        <w:t xml:space="preserve"> </w:t>
      </w:r>
      <w:r w:rsidRPr="007F20D0">
        <w:rPr>
          <w:noProof/>
        </w:rPr>
        <w:t>of the reference picture RefPicList[ i ][ j ] in luma samples</w:t>
      </w:r>
    </w:p>
    <w:p w14:paraId="61D4AC35" w14:textId="77777777" w:rsidR="00121B6B" w:rsidRPr="007F20D0" w:rsidRDefault="00121B6B" w:rsidP="00121B6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F20D0">
        <w:rPr>
          <w:noProof/>
        </w:rPr>
        <w:t>RefPicScale[ i ][ j ][ 0 ] = (</w:t>
      </w:r>
      <w:r w:rsidRPr="007F20D0" w:rsidDel="003C51E6">
        <w:rPr>
          <w:noProof/>
        </w:rPr>
        <w:t> </w:t>
      </w:r>
      <w:r w:rsidRPr="007F20D0">
        <w:rPr>
          <w:noProof/>
        </w:rPr>
        <w:t>(</w:t>
      </w:r>
      <w:r w:rsidRPr="007F20D0" w:rsidDel="003C51E6">
        <w:rPr>
          <w:noProof/>
        </w:rPr>
        <w:t> </w:t>
      </w:r>
      <w:r w:rsidRPr="007F20D0">
        <w:rPr>
          <w:noProof/>
        </w:rPr>
        <w:t>fRefWidth</w:t>
      </w:r>
      <w:r w:rsidRPr="007F20D0" w:rsidDel="003C51E6">
        <w:rPr>
          <w:noProof/>
        </w:rPr>
        <w:t>  </w:t>
      </w:r>
      <w:r w:rsidRPr="007F20D0">
        <w:rPr>
          <w:noProof/>
        </w:rPr>
        <w:t>&lt;&lt;</w:t>
      </w:r>
      <w:r w:rsidRPr="007F20D0" w:rsidDel="003C51E6">
        <w:rPr>
          <w:noProof/>
        </w:rPr>
        <w:t>  </w:t>
      </w:r>
      <w:r w:rsidRPr="007F20D0">
        <w:rPr>
          <w:noProof/>
        </w:rPr>
        <w:t>14</w:t>
      </w:r>
      <w:r w:rsidRPr="007F20D0" w:rsidDel="003C51E6">
        <w:rPr>
          <w:noProof/>
        </w:rPr>
        <w:t> </w:t>
      </w:r>
      <w:r w:rsidRPr="007F20D0">
        <w:rPr>
          <w:noProof/>
        </w:rPr>
        <w:t>)</w:t>
      </w:r>
      <w:r w:rsidRPr="007F20D0" w:rsidDel="003C51E6">
        <w:rPr>
          <w:noProof/>
        </w:rPr>
        <w:t> </w:t>
      </w:r>
      <w:r w:rsidRPr="007F20D0">
        <w:rPr>
          <w:noProof/>
        </w:rPr>
        <w:t>+</w:t>
      </w:r>
      <w:r w:rsidRPr="007F20D0" w:rsidDel="003C51E6">
        <w:rPr>
          <w:noProof/>
        </w:rPr>
        <w:t> </w:t>
      </w:r>
      <w:r w:rsidRPr="007F20D0">
        <w:rPr>
          <w:noProof/>
        </w:rPr>
        <w:t>(</w:t>
      </w:r>
      <w:r w:rsidRPr="007F20D0" w:rsidDel="003C51E6">
        <w:rPr>
          <w:noProof/>
        </w:rPr>
        <w:t> </w:t>
      </w:r>
      <w:r w:rsidRPr="007F20D0">
        <w:rPr>
          <w:noProof/>
        </w:rPr>
        <w:t>PicOutputWidthL  &gt;&gt;  1</w:t>
      </w:r>
      <w:r w:rsidRPr="007F20D0" w:rsidDel="003C51E6">
        <w:rPr>
          <w:noProof/>
        </w:rPr>
        <w:t> </w:t>
      </w:r>
      <w:r w:rsidRPr="007F20D0">
        <w:rPr>
          <w:noProof/>
        </w:rPr>
        <w:t>)</w:t>
      </w:r>
      <w:r w:rsidRPr="007F20D0" w:rsidDel="003C51E6">
        <w:rPr>
          <w:noProof/>
        </w:rPr>
        <w:t> </w:t>
      </w:r>
      <w:r w:rsidRPr="007F20D0">
        <w:rPr>
          <w:noProof/>
        </w:rPr>
        <w:t>)</w:t>
      </w:r>
      <w:r w:rsidRPr="007F20D0" w:rsidDel="003C51E6">
        <w:rPr>
          <w:noProof/>
        </w:rPr>
        <w:t> </w:t>
      </w:r>
      <w:r w:rsidRPr="007F20D0">
        <w:rPr>
          <w:noProof/>
        </w:rPr>
        <w:t>/</w:t>
      </w:r>
      <w:r w:rsidRPr="007F20D0" w:rsidDel="003C51E6">
        <w:rPr>
          <w:noProof/>
        </w:rPr>
        <w:t> </w:t>
      </w:r>
      <w:r w:rsidRPr="007F20D0">
        <w:rPr>
          <w:noProof/>
        </w:rPr>
        <w:t>PicOutputWidthL</w:t>
      </w:r>
    </w:p>
    <w:p w14:paraId="4081884E" w14:textId="31E790AA" w:rsidR="00121B6B" w:rsidRPr="007F20D0" w:rsidRDefault="00121B6B" w:rsidP="00121B6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F20D0">
        <w:rPr>
          <w:noProof/>
        </w:rPr>
        <w:t>RefPicScale[ i ][ j ][ 1 ] = (</w:t>
      </w:r>
      <w:r w:rsidRPr="007F20D0" w:rsidDel="003C51E6">
        <w:rPr>
          <w:noProof/>
        </w:rPr>
        <w:t> </w:t>
      </w:r>
      <w:r w:rsidRPr="007F20D0">
        <w:rPr>
          <w:noProof/>
        </w:rPr>
        <w:t>(</w:t>
      </w:r>
      <w:r w:rsidRPr="007F20D0" w:rsidDel="003C51E6">
        <w:rPr>
          <w:noProof/>
        </w:rPr>
        <w:t> </w:t>
      </w:r>
      <w:r w:rsidRPr="007F20D0">
        <w:rPr>
          <w:noProof/>
        </w:rPr>
        <w:t>fRefHeight</w:t>
      </w:r>
      <w:r w:rsidRPr="007F20D0" w:rsidDel="003C51E6">
        <w:rPr>
          <w:noProof/>
        </w:rPr>
        <w:t>  </w:t>
      </w:r>
      <w:r w:rsidRPr="007F20D0">
        <w:rPr>
          <w:noProof/>
        </w:rPr>
        <w:t>&lt;&lt;</w:t>
      </w:r>
      <w:r w:rsidRPr="007F20D0" w:rsidDel="003C51E6">
        <w:rPr>
          <w:noProof/>
        </w:rPr>
        <w:t>  </w:t>
      </w:r>
      <w:r w:rsidRPr="007F20D0">
        <w:rPr>
          <w:noProof/>
        </w:rPr>
        <w:t>14</w:t>
      </w:r>
      <w:r w:rsidRPr="007F20D0" w:rsidDel="003C51E6">
        <w:rPr>
          <w:noProof/>
        </w:rPr>
        <w:t> </w:t>
      </w:r>
      <w:r w:rsidRPr="007F20D0">
        <w:rPr>
          <w:noProof/>
        </w:rPr>
        <w:t>)</w:t>
      </w:r>
      <w:r w:rsidRPr="007F20D0" w:rsidDel="003C51E6">
        <w:rPr>
          <w:noProof/>
        </w:rPr>
        <w:t> </w:t>
      </w:r>
      <w:r w:rsidRPr="007F20D0">
        <w:rPr>
          <w:noProof/>
        </w:rPr>
        <w:t>+</w:t>
      </w:r>
      <w:r w:rsidRPr="007F20D0" w:rsidDel="003C51E6">
        <w:rPr>
          <w:noProof/>
        </w:rPr>
        <w:t> </w:t>
      </w:r>
      <w:r w:rsidRPr="007F20D0">
        <w:rPr>
          <w:noProof/>
        </w:rPr>
        <w:t>(</w:t>
      </w:r>
      <w:r w:rsidRPr="007F20D0" w:rsidDel="003C51E6">
        <w:rPr>
          <w:noProof/>
        </w:rPr>
        <w:t> </w:t>
      </w:r>
      <w:r w:rsidRPr="007F20D0">
        <w:rPr>
          <w:noProof/>
        </w:rPr>
        <w:t>PicOutputHeightL  &gt;&gt;  1</w:t>
      </w:r>
      <w:r w:rsidRPr="007F20D0" w:rsidDel="003C51E6">
        <w:rPr>
          <w:noProof/>
        </w:rPr>
        <w:t> </w:t>
      </w:r>
      <w:r w:rsidRPr="007F20D0">
        <w:rPr>
          <w:noProof/>
        </w:rPr>
        <w:t>)</w:t>
      </w:r>
      <w:r w:rsidRPr="007F20D0" w:rsidDel="003C51E6">
        <w:rPr>
          <w:noProof/>
        </w:rPr>
        <w:t> </w:t>
      </w:r>
      <w:r w:rsidRPr="007F20D0">
        <w:rPr>
          <w:noProof/>
        </w:rPr>
        <w:t>)</w:t>
      </w:r>
      <w:r w:rsidRPr="007F20D0" w:rsidDel="003C51E6">
        <w:rPr>
          <w:noProof/>
        </w:rPr>
        <w:t> </w:t>
      </w:r>
      <w:r w:rsidRPr="007F20D0">
        <w:rPr>
          <w:noProof/>
        </w:rPr>
        <w:t>/</w:t>
      </w:r>
      <w:r w:rsidRPr="007F20D0" w:rsidDel="003C51E6">
        <w:rPr>
          <w:noProof/>
        </w:rPr>
        <w:t> </w:t>
      </w:r>
      <w:r w:rsidRPr="007F20D0">
        <w:rPr>
          <w:noProof/>
        </w:rPr>
        <w:t>PicOutputHeightL</w:t>
      </w:r>
    </w:p>
    <w:p w14:paraId="02B7B6D7" w14:textId="2221DADC" w:rsidR="00B44DBC" w:rsidRDefault="00121B6B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  <w:r w:rsidRPr="007F20D0">
        <w:rPr>
          <w:noProof/>
          <w:sz w:val="22"/>
          <w:szCs w:val="22"/>
          <w:lang w:val="en-US"/>
        </w:rPr>
        <w:t xml:space="preserve">The </w:t>
      </w:r>
      <w:r w:rsidRPr="00121B6B">
        <w:rPr>
          <w:noProof/>
          <w:sz w:val="22"/>
          <w:szCs w:val="22"/>
          <w:lang w:val="en-US"/>
        </w:rPr>
        <w:t>RefPicScale</w:t>
      </w:r>
      <w:r w:rsidRPr="007F20D0">
        <w:rPr>
          <w:noProof/>
          <w:sz w:val="22"/>
          <w:szCs w:val="22"/>
          <w:lang w:val="en-US"/>
        </w:rPr>
        <w:t xml:space="preserve"> is used in motion com</w:t>
      </w:r>
      <w:r w:rsidR="000B20C2" w:rsidRPr="007F20D0">
        <w:rPr>
          <w:noProof/>
          <w:sz w:val="22"/>
          <w:szCs w:val="22"/>
          <w:lang w:val="en-US"/>
        </w:rPr>
        <w:t>pensation process for on-the-fly upsampling and downsampling.</w:t>
      </w:r>
      <w:r w:rsidR="00AF73A6" w:rsidRPr="007F20D0">
        <w:rPr>
          <w:noProof/>
          <w:sz w:val="22"/>
          <w:szCs w:val="22"/>
          <w:lang w:val="en-US"/>
        </w:rPr>
        <w:t xml:space="preserve"> Unlike the picture size ratio, there is no </w:t>
      </w:r>
      <w:r w:rsidR="00770726">
        <w:rPr>
          <w:noProof/>
          <w:sz w:val="22"/>
          <w:szCs w:val="22"/>
          <w:lang w:val="en-US"/>
        </w:rPr>
        <w:t>range limit</w:t>
      </w:r>
      <w:r w:rsidR="00770726" w:rsidRPr="007F20D0">
        <w:rPr>
          <w:noProof/>
          <w:sz w:val="22"/>
          <w:szCs w:val="22"/>
          <w:lang w:val="en-US"/>
        </w:rPr>
        <w:t xml:space="preserve"> </w:t>
      </w:r>
      <w:r w:rsidR="00AF73A6" w:rsidRPr="007F20D0">
        <w:rPr>
          <w:noProof/>
          <w:sz w:val="22"/>
          <w:szCs w:val="22"/>
          <w:lang w:val="en-US"/>
        </w:rPr>
        <w:t xml:space="preserve">on the </w:t>
      </w:r>
      <w:r w:rsidR="00AF73A6" w:rsidRPr="00121B6B">
        <w:rPr>
          <w:noProof/>
          <w:sz w:val="22"/>
          <w:szCs w:val="22"/>
          <w:lang w:val="en-US"/>
        </w:rPr>
        <w:t>RefPicScale</w:t>
      </w:r>
      <w:r w:rsidR="00AF73A6">
        <w:rPr>
          <w:noProof/>
          <w:sz w:val="22"/>
          <w:szCs w:val="22"/>
          <w:lang w:val="en-US"/>
        </w:rPr>
        <w:t xml:space="preserve">, which might let the </w:t>
      </w:r>
      <w:r w:rsidR="007E1132">
        <w:rPr>
          <w:noProof/>
          <w:sz w:val="22"/>
          <w:szCs w:val="22"/>
          <w:lang w:val="en-US"/>
        </w:rPr>
        <w:t xml:space="preserve">effective </w:t>
      </w:r>
      <w:r w:rsidR="00EA3CF7">
        <w:rPr>
          <w:noProof/>
          <w:sz w:val="22"/>
          <w:szCs w:val="22"/>
          <w:lang w:val="en-US"/>
        </w:rPr>
        <w:t xml:space="preserve">RPR </w:t>
      </w:r>
      <w:r w:rsidR="00AF73A6">
        <w:rPr>
          <w:noProof/>
          <w:sz w:val="22"/>
          <w:szCs w:val="22"/>
          <w:lang w:val="en-US"/>
        </w:rPr>
        <w:t xml:space="preserve">scaling ratio </w:t>
      </w:r>
      <w:r w:rsidR="007E1132">
        <w:rPr>
          <w:noProof/>
          <w:sz w:val="22"/>
          <w:szCs w:val="22"/>
          <w:lang w:val="en-US"/>
        </w:rPr>
        <w:t xml:space="preserve">be </w:t>
      </w:r>
      <w:r w:rsidR="00AF73A6">
        <w:rPr>
          <w:noProof/>
          <w:sz w:val="22"/>
          <w:szCs w:val="22"/>
          <w:lang w:val="en-US"/>
        </w:rPr>
        <w:t>out of the range of</w:t>
      </w:r>
      <w:r w:rsidR="007E1132">
        <w:rPr>
          <w:noProof/>
          <w:sz w:val="22"/>
          <w:szCs w:val="22"/>
          <w:lang w:val="en-US"/>
        </w:rPr>
        <w:t xml:space="preserve"> </w:t>
      </w:r>
      <w:r w:rsidR="007E1132" w:rsidRPr="007F20D0">
        <w:rPr>
          <w:noProof/>
          <w:sz w:val="22"/>
          <w:szCs w:val="22"/>
          <w:lang w:val="en-US"/>
        </w:rPr>
        <w:t xml:space="preserve">[1/8, 2]. The unlimited </w:t>
      </w:r>
      <w:r w:rsidR="007E1132">
        <w:rPr>
          <w:noProof/>
          <w:sz w:val="22"/>
          <w:szCs w:val="22"/>
          <w:lang w:val="en-US"/>
        </w:rPr>
        <w:t>effective</w:t>
      </w:r>
      <w:r w:rsidR="00EA3CF7">
        <w:rPr>
          <w:noProof/>
          <w:sz w:val="22"/>
          <w:szCs w:val="22"/>
          <w:lang w:val="en-US"/>
        </w:rPr>
        <w:t xml:space="preserve"> RPR</w:t>
      </w:r>
      <w:r w:rsidR="007E1132">
        <w:rPr>
          <w:noProof/>
          <w:sz w:val="22"/>
          <w:szCs w:val="22"/>
          <w:lang w:val="en-US"/>
        </w:rPr>
        <w:t xml:space="preserve"> scaling ratio </w:t>
      </w:r>
      <w:r w:rsidR="00EA3CF7">
        <w:rPr>
          <w:noProof/>
          <w:sz w:val="22"/>
          <w:szCs w:val="22"/>
          <w:lang w:val="en-US"/>
        </w:rPr>
        <w:t>is undesirable for</w:t>
      </w:r>
      <w:r w:rsidR="007E1132">
        <w:rPr>
          <w:noProof/>
          <w:sz w:val="22"/>
          <w:szCs w:val="22"/>
          <w:lang w:val="en-US"/>
        </w:rPr>
        <w:t xml:space="preserve"> hardware design.</w:t>
      </w:r>
    </w:p>
    <w:p w14:paraId="6FC2911A" w14:textId="77777777" w:rsidR="00852817" w:rsidRPr="007F20D0" w:rsidRDefault="00852817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</w:p>
    <w:p w14:paraId="2F40AF82" w14:textId="07D5FB5F" w:rsidR="00B44DBC" w:rsidRDefault="00B44DBC" w:rsidP="00B44DBC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proofErr w:type="spellStart"/>
      <w:r w:rsidR="00B805BC">
        <w:rPr>
          <w:lang w:val="en-CA" w:eastAsia="zh-TW"/>
        </w:rPr>
        <w:t>bitstream</w:t>
      </w:r>
      <w:proofErr w:type="spellEnd"/>
      <w:r w:rsidR="00B805BC">
        <w:rPr>
          <w:lang w:val="en-CA" w:eastAsia="zh-TW"/>
        </w:rPr>
        <w:t xml:space="preserve"> conformance requirement</w:t>
      </w:r>
    </w:p>
    <w:p w14:paraId="731B405D" w14:textId="5D129C91" w:rsidR="00B44DBC" w:rsidRDefault="007E1132" w:rsidP="00B44DBC">
      <w:pPr>
        <w:rPr>
          <w:lang w:val="en-CA" w:eastAsia="zh-TW"/>
        </w:rPr>
      </w:pPr>
      <w:r>
        <w:rPr>
          <w:lang w:val="en-CA" w:eastAsia="zh-TW"/>
        </w:rPr>
        <w:t xml:space="preserve">In this contribution, it is proposed to also constrain the size ratio of reference picture </w:t>
      </w:r>
      <w:r w:rsidR="00FA3252">
        <w:rPr>
          <w:lang w:val="en-CA" w:eastAsia="zh-TW"/>
        </w:rPr>
        <w:t xml:space="preserve">scaling window to </w:t>
      </w:r>
      <w:r>
        <w:rPr>
          <w:lang w:val="en-CA" w:eastAsia="zh-TW"/>
        </w:rPr>
        <w:t>current picture</w:t>
      </w:r>
      <w:r w:rsidR="00B805BC">
        <w:rPr>
          <w:lang w:val="en-CA" w:eastAsia="zh-TW"/>
        </w:rPr>
        <w:t xml:space="preserve"> </w:t>
      </w:r>
      <w:r w:rsidR="00FA3252">
        <w:rPr>
          <w:lang w:val="en-CA" w:eastAsia="zh-TW"/>
        </w:rPr>
        <w:t xml:space="preserve">scaling window </w:t>
      </w:r>
      <w:r w:rsidR="00B805BC">
        <w:rPr>
          <w:lang w:val="en-CA" w:eastAsia="zh-TW"/>
        </w:rPr>
        <w:t xml:space="preserve">by a requirement of </w:t>
      </w:r>
      <w:proofErr w:type="spellStart"/>
      <w:r w:rsidR="00B805BC">
        <w:rPr>
          <w:lang w:val="en-CA" w:eastAsia="zh-TW"/>
        </w:rPr>
        <w:t>bitstream</w:t>
      </w:r>
      <w:proofErr w:type="spellEnd"/>
      <w:r w:rsidR="00B805BC">
        <w:rPr>
          <w:lang w:val="en-CA" w:eastAsia="zh-TW"/>
        </w:rPr>
        <w:t xml:space="preserve"> conformance</w:t>
      </w:r>
      <w:r>
        <w:rPr>
          <w:lang w:val="en-CA" w:eastAsia="zh-TW"/>
        </w:rPr>
        <w:t xml:space="preserve">. </w:t>
      </w:r>
      <w:r w:rsidR="0099063A">
        <w:rPr>
          <w:lang w:val="en-CA" w:eastAsia="zh-TW"/>
        </w:rPr>
        <w:t xml:space="preserve">With the constraint, it is alleged that the effective </w:t>
      </w:r>
      <w:r w:rsidR="00B805BC">
        <w:rPr>
          <w:lang w:val="en-CA" w:eastAsia="zh-TW"/>
        </w:rPr>
        <w:t xml:space="preserve">RPR </w:t>
      </w:r>
      <w:r w:rsidR="0099063A">
        <w:rPr>
          <w:noProof/>
          <w:szCs w:val="22"/>
        </w:rPr>
        <w:t>scaling ratio can be gueranteed to be limited in the range of 1/8 to 2, inclusive.</w:t>
      </w:r>
      <w:r w:rsidR="0099063A">
        <w:rPr>
          <w:lang w:val="en-CA" w:eastAsia="zh-TW"/>
        </w:rPr>
        <w:t xml:space="preserve"> </w:t>
      </w:r>
      <w:r w:rsidR="002C7A5F">
        <w:rPr>
          <w:lang w:val="en-CA" w:eastAsia="zh-TW"/>
        </w:rPr>
        <w:t xml:space="preserve">The proposed text for the scaling window sizes </w:t>
      </w:r>
      <w:r w:rsidR="00B805BC">
        <w:rPr>
          <w:lang w:val="en-CA" w:eastAsia="zh-TW"/>
        </w:rPr>
        <w:t>is</w:t>
      </w:r>
      <w:r w:rsidR="002C7A5F">
        <w:rPr>
          <w:lang w:val="en-CA" w:eastAsia="zh-TW"/>
        </w:rPr>
        <w:t xml:space="preserve"> </w:t>
      </w:r>
      <w:r>
        <w:rPr>
          <w:lang w:val="en-CA" w:eastAsia="zh-TW"/>
        </w:rPr>
        <w:t>as follow</w:t>
      </w:r>
      <w:r w:rsidR="00852817">
        <w:rPr>
          <w:lang w:val="en-CA" w:eastAsia="zh-TW"/>
        </w:rPr>
        <w:t>s</w:t>
      </w:r>
      <w:r w:rsidR="002C7A5F">
        <w:rPr>
          <w:lang w:val="en-CA" w:eastAsia="zh-TW"/>
        </w:rPr>
        <w:t xml:space="preserve"> </w:t>
      </w:r>
      <w:r w:rsidR="00B805BC">
        <w:rPr>
          <w:lang w:val="en-CA" w:eastAsia="zh-TW"/>
        </w:rPr>
        <w:t xml:space="preserve">and </w:t>
      </w:r>
      <w:r w:rsidR="002C7A5F" w:rsidRPr="007F20D0">
        <w:rPr>
          <w:highlight w:val="yellow"/>
          <w:lang w:val="en-CA" w:eastAsia="zh-TW"/>
        </w:rPr>
        <w:t>highlig</w:t>
      </w:r>
      <w:r w:rsidR="002C7A5F" w:rsidRPr="00BF2CE5">
        <w:rPr>
          <w:highlight w:val="yellow"/>
          <w:lang w:val="en-CA" w:eastAsia="zh-TW"/>
        </w:rPr>
        <w:t>hted</w:t>
      </w:r>
      <w:r w:rsidR="00B805BC" w:rsidRPr="00E54F1D">
        <w:rPr>
          <w:highlight w:val="yellow"/>
          <w:lang w:val="en-CA" w:eastAsia="zh-TW"/>
        </w:rPr>
        <w:t xml:space="preserve"> in yellow</w:t>
      </w:r>
      <w:r>
        <w:rPr>
          <w:lang w:val="en-CA" w:eastAsia="zh-TW"/>
        </w:rPr>
        <w:t>.</w:t>
      </w:r>
    </w:p>
    <w:p w14:paraId="05151B97" w14:textId="77777777" w:rsidR="002C7A5F" w:rsidRPr="002C7A5F" w:rsidRDefault="002C7A5F" w:rsidP="002C7A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15D02C67" w14:textId="77777777" w:rsidR="002C7A5F" w:rsidRPr="002C7A5F" w:rsidRDefault="002C7A5F" w:rsidP="002C7A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6E4415E6" w14:textId="77777777" w:rsidR="002C7A5F" w:rsidRPr="002C7A5F" w:rsidRDefault="002C7A5F" w:rsidP="002C7A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45091862" w14:textId="77777777" w:rsidR="002C7A5F" w:rsidRPr="002C7A5F" w:rsidRDefault="002C7A5F" w:rsidP="002C7A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6D1CABF3" w14:textId="4730BF6D" w:rsidR="002C7A5F" w:rsidRPr="002C7A5F" w:rsidRDefault="002C7A5F" w:rsidP="002C7A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7FE4E8CA" w14:textId="6EEECB9C" w:rsidR="007E1132" w:rsidRPr="007F20D0" w:rsidRDefault="0099063A" w:rsidP="007F20D0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="007E1132" w:rsidRPr="007F20D0">
        <w:rPr>
          <w:sz w:val="20"/>
          <w:highlight w:val="yellow"/>
          <w:lang w:val="en-CA"/>
        </w:rPr>
        <w:t>refPicOutputWidthL</w:t>
      </w:r>
      <w:proofErr w:type="spellEnd"/>
      <w:r w:rsidR="007E1132" w:rsidRPr="007F20D0">
        <w:rPr>
          <w:sz w:val="20"/>
          <w:highlight w:val="yellow"/>
          <w:lang w:val="en-CA"/>
        </w:rPr>
        <w:t xml:space="preserve"> and </w:t>
      </w:r>
      <w:proofErr w:type="spellStart"/>
      <w:r w:rsidR="007E1132" w:rsidRPr="007F20D0">
        <w:rPr>
          <w:sz w:val="20"/>
          <w:highlight w:val="yellow"/>
          <w:lang w:val="en-CA"/>
        </w:rPr>
        <w:t>refPicOutputHeightL</w:t>
      </w:r>
      <w:proofErr w:type="spellEnd"/>
      <w:r w:rsidR="007E1132" w:rsidRPr="007F20D0">
        <w:rPr>
          <w:sz w:val="20"/>
          <w:highlight w:val="yellow"/>
          <w:lang w:val="en-CA"/>
        </w:rPr>
        <w:t xml:space="preserve"> be the </w:t>
      </w:r>
      <w:proofErr w:type="spellStart"/>
      <w:r w:rsidR="007E1132" w:rsidRPr="007F20D0">
        <w:rPr>
          <w:sz w:val="20"/>
          <w:highlight w:val="yellow"/>
          <w:lang w:val="en-GB"/>
        </w:rPr>
        <w:t>PicOutputWidthL</w:t>
      </w:r>
      <w:proofErr w:type="spellEnd"/>
      <w:r w:rsidR="007E1132" w:rsidRPr="007F20D0">
        <w:rPr>
          <w:sz w:val="20"/>
          <w:highlight w:val="yellow"/>
          <w:lang w:val="en-CA"/>
        </w:rPr>
        <w:t xml:space="preserve"> and </w:t>
      </w:r>
      <w:proofErr w:type="spellStart"/>
      <w:r w:rsidR="007E1132" w:rsidRPr="007F20D0">
        <w:rPr>
          <w:sz w:val="20"/>
          <w:highlight w:val="yellow"/>
          <w:lang w:val="en-CA"/>
        </w:rPr>
        <w:t>PicOutputHeightL</w:t>
      </w:r>
      <w:proofErr w:type="spellEnd"/>
      <w:r w:rsidR="007E1132" w:rsidRPr="007F20D0">
        <w:rPr>
          <w:sz w:val="20"/>
          <w:highlight w:val="yellow"/>
          <w:lang w:val="en-CA"/>
        </w:rPr>
        <w:t xml:space="preserve">, respectively, of a reference picture of </w:t>
      </w:r>
      <w:r w:rsidRPr="007F20D0">
        <w:rPr>
          <w:sz w:val="20"/>
          <w:highlight w:val="yellow"/>
          <w:lang w:val="en-CA"/>
        </w:rPr>
        <w:t xml:space="preserve">the </w:t>
      </w:r>
      <w:r w:rsidR="007E1132" w:rsidRPr="007F20D0">
        <w:rPr>
          <w:sz w:val="20"/>
          <w:highlight w:val="yellow"/>
          <w:lang w:val="en-CA"/>
        </w:rPr>
        <w:t xml:space="preserve">current picture referring to this PPS. It’s a requirement of </w:t>
      </w:r>
      <w:proofErr w:type="spellStart"/>
      <w:r w:rsidR="007E1132" w:rsidRPr="007F20D0">
        <w:rPr>
          <w:sz w:val="20"/>
          <w:highlight w:val="yellow"/>
          <w:lang w:val="en-CA"/>
        </w:rPr>
        <w:t>bitstream</w:t>
      </w:r>
      <w:proofErr w:type="spellEnd"/>
      <w:r w:rsidR="007E1132" w:rsidRPr="007F20D0">
        <w:rPr>
          <w:sz w:val="20"/>
          <w:highlight w:val="yellow"/>
          <w:lang w:val="en-CA"/>
        </w:rPr>
        <w:t xml:space="preserve"> conformance that all of the following conditions are satisfied:</w:t>
      </w:r>
    </w:p>
    <w:p w14:paraId="0BC390D0" w14:textId="77777777" w:rsidR="007E1132" w:rsidRPr="007F20D0" w:rsidRDefault="007E1132" w:rsidP="007F20D0">
      <w:pPr>
        <w:spacing w:before="86"/>
        <w:ind w:left="397" w:hanging="397"/>
        <w:rPr>
          <w:sz w:val="20"/>
          <w:highlight w:val="yellow"/>
          <w:lang w:val="en-CA"/>
        </w:rPr>
      </w:pPr>
      <w:r w:rsidRPr="007F20D0">
        <w:rPr>
          <w:sz w:val="20"/>
          <w:highlight w:val="yellow"/>
          <w:lang w:val="en-CA"/>
        </w:rPr>
        <w:t xml:space="preserve">–      </w:t>
      </w:r>
      <w:proofErr w:type="spellStart"/>
      <w:r w:rsidRPr="007F20D0">
        <w:rPr>
          <w:sz w:val="20"/>
          <w:highlight w:val="yellow"/>
          <w:lang w:val="en-CA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* 2 shall be greater than or equal to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>.</w:t>
      </w:r>
    </w:p>
    <w:p w14:paraId="68971FC0" w14:textId="77777777" w:rsidR="007E1132" w:rsidRPr="007F20D0" w:rsidRDefault="007E1132" w:rsidP="007F20D0">
      <w:pPr>
        <w:spacing w:before="86"/>
        <w:ind w:left="397" w:hanging="397"/>
        <w:rPr>
          <w:sz w:val="20"/>
          <w:highlight w:val="yellow"/>
          <w:lang w:val="en-CA"/>
        </w:rPr>
      </w:pPr>
      <w:r w:rsidRPr="007F20D0">
        <w:rPr>
          <w:sz w:val="20"/>
          <w:highlight w:val="yellow"/>
          <w:lang w:val="en-CA"/>
        </w:rPr>
        <w:t xml:space="preserve">–     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 * 2 shall be greater than or equal to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>.</w:t>
      </w:r>
    </w:p>
    <w:p w14:paraId="08A9FEB1" w14:textId="77777777" w:rsidR="007E1132" w:rsidRPr="007F20D0" w:rsidRDefault="007E1132" w:rsidP="007F20D0">
      <w:pPr>
        <w:spacing w:before="86"/>
        <w:ind w:left="397" w:hanging="397"/>
        <w:rPr>
          <w:sz w:val="20"/>
          <w:highlight w:val="yellow"/>
          <w:lang w:val="en-CA"/>
        </w:rPr>
      </w:pPr>
      <w:r w:rsidRPr="007F20D0">
        <w:rPr>
          <w:sz w:val="20"/>
          <w:highlight w:val="yellow"/>
          <w:lang w:val="en-CA"/>
        </w:rPr>
        <w:t xml:space="preserve">–      </w:t>
      </w:r>
      <w:proofErr w:type="spellStart"/>
      <w:r w:rsidRPr="007F20D0">
        <w:rPr>
          <w:sz w:val="20"/>
          <w:highlight w:val="yellow"/>
          <w:lang w:val="en-CA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shall be less than or equal to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* 8.</w:t>
      </w:r>
    </w:p>
    <w:p w14:paraId="7C9C7C07" w14:textId="77777777" w:rsidR="007E1132" w:rsidRPr="007F20D0" w:rsidRDefault="007E1132" w:rsidP="007F20D0">
      <w:pPr>
        <w:spacing w:before="86"/>
        <w:ind w:left="397" w:hanging="397"/>
        <w:rPr>
          <w:sz w:val="20"/>
          <w:lang w:val="en-CA"/>
        </w:rPr>
      </w:pPr>
      <w:r w:rsidRPr="007F20D0">
        <w:rPr>
          <w:sz w:val="20"/>
          <w:highlight w:val="yellow"/>
          <w:lang w:val="en-CA"/>
        </w:rPr>
        <w:t xml:space="preserve">–     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 shall be less than or equal to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* 8.</w:t>
      </w:r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C49281" w:rsidR="007F1F8B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B025C" w14:textId="77777777" w:rsidR="002C12EF" w:rsidRDefault="002C12EF">
      <w:r>
        <w:separator/>
      </w:r>
    </w:p>
  </w:endnote>
  <w:endnote w:type="continuationSeparator" w:id="0">
    <w:p w14:paraId="71DA393E" w14:textId="77777777" w:rsidR="002C12EF" w:rsidRDefault="002C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FD6154" w:rsidR="00460887" w:rsidRPr="00C00DDE" w:rsidRDefault="00460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1B8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1B86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7A61E" w14:textId="77777777" w:rsidR="002C12EF" w:rsidRDefault="002C12EF">
      <w:r>
        <w:separator/>
      </w:r>
    </w:p>
  </w:footnote>
  <w:footnote w:type="continuationSeparator" w:id="0">
    <w:p w14:paraId="600DC73A" w14:textId="77777777" w:rsidR="002C12EF" w:rsidRDefault="002C1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7B9"/>
    <w:rsid w:val="00023542"/>
    <w:rsid w:val="00026657"/>
    <w:rsid w:val="000308A3"/>
    <w:rsid w:val="00030C04"/>
    <w:rsid w:val="000313B3"/>
    <w:rsid w:val="00036DC7"/>
    <w:rsid w:val="00044CE7"/>
    <w:rsid w:val="000458BC"/>
    <w:rsid w:val="00045C41"/>
    <w:rsid w:val="00046C03"/>
    <w:rsid w:val="00065039"/>
    <w:rsid w:val="00066185"/>
    <w:rsid w:val="0007614F"/>
    <w:rsid w:val="00077A90"/>
    <w:rsid w:val="00081398"/>
    <w:rsid w:val="00082F2B"/>
    <w:rsid w:val="00084460"/>
    <w:rsid w:val="00094479"/>
    <w:rsid w:val="000962AC"/>
    <w:rsid w:val="000A3287"/>
    <w:rsid w:val="000B0C0F"/>
    <w:rsid w:val="000B1C6B"/>
    <w:rsid w:val="000B20C2"/>
    <w:rsid w:val="000B4FF9"/>
    <w:rsid w:val="000C02B8"/>
    <w:rsid w:val="000C09AC"/>
    <w:rsid w:val="000C09B7"/>
    <w:rsid w:val="000C200A"/>
    <w:rsid w:val="000D1ED2"/>
    <w:rsid w:val="000E00F3"/>
    <w:rsid w:val="000E3D15"/>
    <w:rsid w:val="000F158C"/>
    <w:rsid w:val="000F75E6"/>
    <w:rsid w:val="00102F3D"/>
    <w:rsid w:val="00114680"/>
    <w:rsid w:val="00121B6B"/>
    <w:rsid w:val="001228C2"/>
    <w:rsid w:val="00124E38"/>
    <w:rsid w:val="00124EE0"/>
    <w:rsid w:val="0012580B"/>
    <w:rsid w:val="00131F90"/>
    <w:rsid w:val="0013458C"/>
    <w:rsid w:val="0013526E"/>
    <w:rsid w:val="00140A2C"/>
    <w:rsid w:val="00144DF2"/>
    <w:rsid w:val="001459A8"/>
    <w:rsid w:val="00146152"/>
    <w:rsid w:val="001549A3"/>
    <w:rsid w:val="00155526"/>
    <w:rsid w:val="00157966"/>
    <w:rsid w:val="001660BD"/>
    <w:rsid w:val="00170EF5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C3525"/>
    <w:rsid w:val="001C3AFB"/>
    <w:rsid w:val="001D0F66"/>
    <w:rsid w:val="001D1BD2"/>
    <w:rsid w:val="001E0248"/>
    <w:rsid w:val="001E02BE"/>
    <w:rsid w:val="001E08B1"/>
    <w:rsid w:val="001E1DD9"/>
    <w:rsid w:val="001E3B37"/>
    <w:rsid w:val="001F2594"/>
    <w:rsid w:val="00201FE0"/>
    <w:rsid w:val="002055A6"/>
    <w:rsid w:val="00206460"/>
    <w:rsid w:val="002069B4"/>
    <w:rsid w:val="00215B87"/>
    <w:rsid w:val="00215DFC"/>
    <w:rsid w:val="002212DF"/>
    <w:rsid w:val="00222CD4"/>
    <w:rsid w:val="00225016"/>
    <w:rsid w:val="002253CA"/>
    <w:rsid w:val="002264A6"/>
    <w:rsid w:val="00227BA7"/>
    <w:rsid w:val="0023011C"/>
    <w:rsid w:val="00234730"/>
    <w:rsid w:val="002375C1"/>
    <w:rsid w:val="002578B0"/>
    <w:rsid w:val="00263398"/>
    <w:rsid w:val="00263B99"/>
    <w:rsid w:val="00266F06"/>
    <w:rsid w:val="00275BCF"/>
    <w:rsid w:val="00291E36"/>
    <w:rsid w:val="00292257"/>
    <w:rsid w:val="00293C57"/>
    <w:rsid w:val="00294C4E"/>
    <w:rsid w:val="002A48BB"/>
    <w:rsid w:val="002A54E0"/>
    <w:rsid w:val="002B1595"/>
    <w:rsid w:val="002B191D"/>
    <w:rsid w:val="002B1EC4"/>
    <w:rsid w:val="002B22F7"/>
    <w:rsid w:val="002B2E83"/>
    <w:rsid w:val="002C0C6F"/>
    <w:rsid w:val="002C1202"/>
    <w:rsid w:val="002C12EF"/>
    <w:rsid w:val="002C5E80"/>
    <w:rsid w:val="002C7A5F"/>
    <w:rsid w:val="002D0AF6"/>
    <w:rsid w:val="002D23FD"/>
    <w:rsid w:val="002E0F87"/>
    <w:rsid w:val="002F164D"/>
    <w:rsid w:val="002F166F"/>
    <w:rsid w:val="002F1A66"/>
    <w:rsid w:val="002F7BD1"/>
    <w:rsid w:val="003021BC"/>
    <w:rsid w:val="00303D5D"/>
    <w:rsid w:val="00305D3C"/>
    <w:rsid w:val="00306206"/>
    <w:rsid w:val="0031453C"/>
    <w:rsid w:val="00317D85"/>
    <w:rsid w:val="00322288"/>
    <w:rsid w:val="00327C56"/>
    <w:rsid w:val="003315A1"/>
    <w:rsid w:val="00332E4B"/>
    <w:rsid w:val="003373EC"/>
    <w:rsid w:val="00342FF4"/>
    <w:rsid w:val="00344E5A"/>
    <w:rsid w:val="00346148"/>
    <w:rsid w:val="00347816"/>
    <w:rsid w:val="0035295E"/>
    <w:rsid w:val="00353634"/>
    <w:rsid w:val="003654C4"/>
    <w:rsid w:val="003669EA"/>
    <w:rsid w:val="003706CC"/>
    <w:rsid w:val="00372D04"/>
    <w:rsid w:val="003757CF"/>
    <w:rsid w:val="00377710"/>
    <w:rsid w:val="00390A3B"/>
    <w:rsid w:val="003A2D8E"/>
    <w:rsid w:val="003A7CE6"/>
    <w:rsid w:val="003C20E4"/>
    <w:rsid w:val="003C3C20"/>
    <w:rsid w:val="003C56B2"/>
    <w:rsid w:val="003D6342"/>
    <w:rsid w:val="003E6F90"/>
    <w:rsid w:val="003E73ED"/>
    <w:rsid w:val="003E7870"/>
    <w:rsid w:val="003F274A"/>
    <w:rsid w:val="003F5D0F"/>
    <w:rsid w:val="004009C1"/>
    <w:rsid w:val="00402056"/>
    <w:rsid w:val="004030DE"/>
    <w:rsid w:val="004112E3"/>
    <w:rsid w:val="00414101"/>
    <w:rsid w:val="004219CF"/>
    <w:rsid w:val="00422145"/>
    <w:rsid w:val="004234F0"/>
    <w:rsid w:val="00423B85"/>
    <w:rsid w:val="00433DDB"/>
    <w:rsid w:val="00435A29"/>
    <w:rsid w:val="00437619"/>
    <w:rsid w:val="00447A66"/>
    <w:rsid w:val="004533F6"/>
    <w:rsid w:val="00460887"/>
    <w:rsid w:val="00465263"/>
    <w:rsid w:val="00465A1E"/>
    <w:rsid w:val="004700F9"/>
    <w:rsid w:val="004779D4"/>
    <w:rsid w:val="00483565"/>
    <w:rsid w:val="00486431"/>
    <w:rsid w:val="0049445A"/>
    <w:rsid w:val="004A2A63"/>
    <w:rsid w:val="004A6731"/>
    <w:rsid w:val="004B210C"/>
    <w:rsid w:val="004B7465"/>
    <w:rsid w:val="004D0B65"/>
    <w:rsid w:val="004D405F"/>
    <w:rsid w:val="004E4F4F"/>
    <w:rsid w:val="004E6789"/>
    <w:rsid w:val="004F2205"/>
    <w:rsid w:val="004F61E3"/>
    <w:rsid w:val="004F7080"/>
    <w:rsid w:val="00501A70"/>
    <w:rsid w:val="005027D1"/>
    <w:rsid w:val="00502E10"/>
    <w:rsid w:val="0051015C"/>
    <w:rsid w:val="00511B59"/>
    <w:rsid w:val="00516CF1"/>
    <w:rsid w:val="00523AF8"/>
    <w:rsid w:val="00524543"/>
    <w:rsid w:val="00524A42"/>
    <w:rsid w:val="0053122B"/>
    <w:rsid w:val="00531AE9"/>
    <w:rsid w:val="00532381"/>
    <w:rsid w:val="00536188"/>
    <w:rsid w:val="00540633"/>
    <w:rsid w:val="00542109"/>
    <w:rsid w:val="0054777D"/>
    <w:rsid w:val="00550A66"/>
    <w:rsid w:val="0055214D"/>
    <w:rsid w:val="00557DEB"/>
    <w:rsid w:val="00564E6A"/>
    <w:rsid w:val="00565A33"/>
    <w:rsid w:val="00567EC7"/>
    <w:rsid w:val="00570013"/>
    <w:rsid w:val="005753EC"/>
    <w:rsid w:val="005801A2"/>
    <w:rsid w:val="005952A5"/>
    <w:rsid w:val="0059560F"/>
    <w:rsid w:val="00596032"/>
    <w:rsid w:val="0059746F"/>
    <w:rsid w:val="005A2C51"/>
    <w:rsid w:val="005A33A1"/>
    <w:rsid w:val="005B217D"/>
    <w:rsid w:val="005C0A58"/>
    <w:rsid w:val="005C2EEE"/>
    <w:rsid w:val="005C385F"/>
    <w:rsid w:val="005C7C26"/>
    <w:rsid w:val="005D60D5"/>
    <w:rsid w:val="005D652F"/>
    <w:rsid w:val="005D6B6B"/>
    <w:rsid w:val="005E1AC6"/>
    <w:rsid w:val="005E3F2B"/>
    <w:rsid w:val="005F6F1B"/>
    <w:rsid w:val="00600384"/>
    <w:rsid w:val="00601193"/>
    <w:rsid w:val="00602496"/>
    <w:rsid w:val="00603B33"/>
    <w:rsid w:val="00607F53"/>
    <w:rsid w:val="00615995"/>
    <w:rsid w:val="00616155"/>
    <w:rsid w:val="00621EA7"/>
    <w:rsid w:val="00624B33"/>
    <w:rsid w:val="0063041A"/>
    <w:rsid w:val="00630AA2"/>
    <w:rsid w:val="00644209"/>
    <w:rsid w:val="00644DD2"/>
    <w:rsid w:val="00646707"/>
    <w:rsid w:val="00654300"/>
    <w:rsid w:val="00657F7E"/>
    <w:rsid w:val="00661AE8"/>
    <w:rsid w:val="00662E58"/>
    <w:rsid w:val="00663289"/>
    <w:rsid w:val="006637F2"/>
    <w:rsid w:val="006642A5"/>
    <w:rsid w:val="0066461F"/>
    <w:rsid w:val="00664DCF"/>
    <w:rsid w:val="00681EE4"/>
    <w:rsid w:val="006A267D"/>
    <w:rsid w:val="006A295F"/>
    <w:rsid w:val="006B1A4F"/>
    <w:rsid w:val="006C5D39"/>
    <w:rsid w:val="006D6D9B"/>
    <w:rsid w:val="006E2810"/>
    <w:rsid w:val="006E4B08"/>
    <w:rsid w:val="006E5417"/>
    <w:rsid w:val="006E6BF1"/>
    <w:rsid w:val="006F0794"/>
    <w:rsid w:val="006F1313"/>
    <w:rsid w:val="006F1EC8"/>
    <w:rsid w:val="006F6E5B"/>
    <w:rsid w:val="006F7528"/>
    <w:rsid w:val="007023DE"/>
    <w:rsid w:val="00712F60"/>
    <w:rsid w:val="00720163"/>
    <w:rsid w:val="00720E3B"/>
    <w:rsid w:val="00721740"/>
    <w:rsid w:val="007367D1"/>
    <w:rsid w:val="00737A8B"/>
    <w:rsid w:val="0074393F"/>
    <w:rsid w:val="00745F6B"/>
    <w:rsid w:val="0075175B"/>
    <w:rsid w:val="0075585E"/>
    <w:rsid w:val="00755EBB"/>
    <w:rsid w:val="007665A7"/>
    <w:rsid w:val="00770571"/>
    <w:rsid w:val="00770726"/>
    <w:rsid w:val="007768FF"/>
    <w:rsid w:val="007824D3"/>
    <w:rsid w:val="00794481"/>
    <w:rsid w:val="00796EE3"/>
    <w:rsid w:val="007A7D29"/>
    <w:rsid w:val="007B4AB8"/>
    <w:rsid w:val="007B7A69"/>
    <w:rsid w:val="007D1181"/>
    <w:rsid w:val="007E01A3"/>
    <w:rsid w:val="007E1132"/>
    <w:rsid w:val="007E6650"/>
    <w:rsid w:val="007F1F8B"/>
    <w:rsid w:val="007F20D0"/>
    <w:rsid w:val="007F6205"/>
    <w:rsid w:val="007F67A1"/>
    <w:rsid w:val="00801DB3"/>
    <w:rsid w:val="00811C05"/>
    <w:rsid w:val="008206C8"/>
    <w:rsid w:val="00826B75"/>
    <w:rsid w:val="00850C29"/>
    <w:rsid w:val="00852817"/>
    <w:rsid w:val="0086387C"/>
    <w:rsid w:val="00865D28"/>
    <w:rsid w:val="00866609"/>
    <w:rsid w:val="00874A6C"/>
    <w:rsid w:val="00876C65"/>
    <w:rsid w:val="0088250B"/>
    <w:rsid w:val="00882F72"/>
    <w:rsid w:val="00883580"/>
    <w:rsid w:val="00887200"/>
    <w:rsid w:val="00890307"/>
    <w:rsid w:val="00896A68"/>
    <w:rsid w:val="00896C78"/>
    <w:rsid w:val="008A10E9"/>
    <w:rsid w:val="008A2140"/>
    <w:rsid w:val="008A4B4C"/>
    <w:rsid w:val="008A5621"/>
    <w:rsid w:val="008C0BEF"/>
    <w:rsid w:val="008C239F"/>
    <w:rsid w:val="008C5E4F"/>
    <w:rsid w:val="008E1D29"/>
    <w:rsid w:val="008E480C"/>
    <w:rsid w:val="008E62A3"/>
    <w:rsid w:val="008E7FB1"/>
    <w:rsid w:val="008F3C43"/>
    <w:rsid w:val="008F7213"/>
    <w:rsid w:val="00900A57"/>
    <w:rsid w:val="009025BE"/>
    <w:rsid w:val="00907757"/>
    <w:rsid w:val="00907D8C"/>
    <w:rsid w:val="009125CA"/>
    <w:rsid w:val="00914932"/>
    <w:rsid w:val="00915A5B"/>
    <w:rsid w:val="009212B0"/>
    <w:rsid w:val="00921FA1"/>
    <w:rsid w:val="009234A5"/>
    <w:rsid w:val="00932682"/>
    <w:rsid w:val="00933453"/>
    <w:rsid w:val="009336F7"/>
    <w:rsid w:val="0093636C"/>
    <w:rsid w:val="009374A7"/>
    <w:rsid w:val="00955F6D"/>
    <w:rsid w:val="009624FD"/>
    <w:rsid w:val="00962783"/>
    <w:rsid w:val="00967A8B"/>
    <w:rsid w:val="009727AC"/>
    <w:rsid w:val="00977C16"/>
    <w:rsid w:val="0098551D"/>
    <w:rsid w:val="00985DCB"/>
    <w:rsid w:val="0099063A"/>
    <w:rsid w:val="0099518F"/>
    <w:rsid w:val="009A523D"/>
    <w:rsid w:val="009A57DE"/>
    <w:rsid w:val="009B02A1"/>
    <w:rsid w:val="009B0E4C"/>
    <w:rsid w:val="009B3361"/>
    <w:rsid w:val="009B575E"/>
    <w:rsid w:val="009B7F3F"/>
    <w:rsid w:val="009D2A6B"/>
    <w:rsid w:val="009D2D9C"/>
    <w:rsid w:val="009D7CE6"/>
    <w:rsid w:val="009E35B9"/>
    <w:rsid w:val="009E6818"/>
    <w:rsid w:val="009F496B"/>
    <w:rsid w:val="00A0102D"/>
    <w:rsid w:val="00A01439"/>
    <w:rsid w:val="00A01772"/>
    <w:rsid w:val="00A02E61"/>
    <w:rsid w:val="00A05CFF"/>
    <w:rsid w:val="00A13048"/>
    <w:rsid w:val="00A46843"/>
    <w:rsid w:val="00A52540"/>
    <w:rsid w:val="00A54E3A"/>
    <w:rsid w:val="00A56B97"/>
    <w:rsid w:val="00A6093D"/>
    <w:rsid w:val="00A61CAC"/>
    <w:rsid w:val="00A62E1D"/>
    <w:rsid w:val="00A62F81"/>
    <w:rsid w:val="00A637AA"/>
    <w:rsid w:val="00A67475"/>
    <w:rsid w:val="00A70428"/>
    <w:rsid w:val="00A7112A"/>
    <w:rsid w:val="00A7534D"/>
    <w:rsid w:val="00A75697"/>
    <w:rsid w:val="00A767DC"/>
    <w:rsid w:val="00A76A6D"/>
    <w:rsid w:val="00A83253"/>
    <w:rsid w:val="00A8529F"/>
    <w:rsid w:val="00A90121"/>
    <w:rsid w:val="00A91A0F"/>
    <w:rsid w:val="00AA6E84"/>
    <w:rsid w:val="00AB1A1C"/>
    <w:rsid w:val="00AD05A8"/>
    <w:rsid w:val="00AE341B"/>
    <w:rsid w:val="00AE7E15"/>
    <w:rsid w:val="00AF60D4"/>
    <w:rsid w:val="00AF73A6"/>
    <w:rsid w:val="00B01905"/>
    <w:rsid w:val="00B02EF4"/>
    <w:rsid w:val="00B04826"/>
    <w:rsid w:val="00B05618"/>
    <w:rsid w:val="00B07CA7"/>
    <w:rsid w:val="00B11E75"/>
    <w:rsid w:val="00B1279A"/>
    <w:rsid w:val="00B23DE8"/>
    <w:rsid w:val="00B27AEB"/>
    <w:rsid w:val="00B3640F"/>
    <w:rsid w:val="00B4194A"/>
    <w:rsid w:val="00B437E8"/>
    <w:rsid w:val="00B44DBC"/>
    <w:rsid w:val="00B5222E"/>
    <w:rsid w:val="00B53179"/>
    <w:rsid w:val="00B5679F"/>
    <w:rsid w:val="00B57A23"/>
    <w:rsid w:val="00B600CD"/>
    <w:rsid w:val="00B61C96"/>
    <w:rsid w:val="00B61DDB"/>
    <w:rsid w:val="00B6349E"/>
    <w:rsid w:val="00B641E6"/>
    <w:rsid w:val="00B73A2A"/>
    <w:rsid w:val="00B75A51"/>
    <w:rsid w:val="00B805BC"/>
    <w:rsid w:val="00B827C6"/>
    <w:rsid w:val="00B86C67"/>
    <w:rsid w:val="00B94B06"/>
    <w:rsid w:val="00B94C28"/>
    <w:rsid w:val="00B95920"/>
    <w:rsid w:val="00B9651F"/>
    <w:rsid w:val="00BA51F0"/>
    <w:rsid w:val="00BA6B42"/>
    <w:rsid w:val="00BC10BA"/>
    <w:rsid w:val="00BC5AFD"/>
    <w:rsid w:val="00BC685E"/>
    <w:rsid w:val="00BD4705"/>
    <w:rsid w:val="00BE03D9"/>
    <w:rsid w:val="00BE234D"/>
    <w:rsid w:val="00BE4860"/>
    <w:rsid w:val="00BF2CE5"/>
    <w:rsid w:val="00BF5CDC"/>
    <w:rsid w:val="00BF5E23"/>
    <w:rsid w:val="00C00DDE"/>
    <w:rsid w:val="00C04392"/>
    <w:rsid w:val="00C04B99"/>
    <w:rsid w:val="00C04F43"/>
    <w:rsid w:val="00C0609D"/>
    <w:rsid w:val="00C115AB"/>
    <w:rsid w:val="00C26CCB"/>
    <w:rsid w:val="00C30249"/>
    <w:rsid w:val="00C347FE"/>
    <w:rsid w:val="00C3723B"/>
    <w:rsid w:val="00C42466"/>
    <w:rsid w:val="00C4415B"/>
    <w:rsid w:val="00C4588A"/>
    <w:rsid w:val="00C46603"/>
    <w:rsid w:val="00C528DF"/>
    <w:rsid w:val="00C606C9"/>
    <w:rsid w:val="00C61DE8"/>
    <w:rsid w:val="00C80288"/>
    <w:rsid w:val="00C80701"/>
    <w:rsid w:val="00C84003"/>
    <w:rsid w:val="00C90650"/>
    <w:rsid w:val="00C9323C"/>
    <w:rsid w:val="00C97D78"/>
    <w:rsid w:val="00CA04CA"/>
    <w:rsid w:val="00CB09EE"/>
    <w:rsid w:val="00CB24F0"/>
    <w:rsid w:val="00CB7D55"/>
    <w:rsid w:val="00CC10E3"/>
    <w:rsid w:val="00CC2AAE"/>
    <w:rsid w:val="00CC5A42"/>
    <w:rsid w:val="00CD0EAB"/>
    <w:rsid w:val="00CE1E8C"/>
    <w:rsid w:val="00CE427B"/>
    <w:rsid w:val="00CE4421"/>
    <w:rsid w:val="00CE5E02"/>
    <w:rsid w:val="00CF34DB"/>
    <w:rsid w:val="00CF3917"/>
    <w:rsid w:val="00CF558F"/>
    <w:rsid w:val="00CF5937"/>
    <w:rsid w:val="00CF79FA"/>
    <w:rsid w:val="00D010C0"/>
    <w:rsid w:val="00D073E2"/>
    <w:rsid w:val="00D226C8"/>
    <w:rsid w:val="00D22C13"/>
    <w:rsid w:val="00D40F29"/>
    <w:rsid w:val="00D41756"/>
    <w:rsid w:val="00D446EC"/>
    <w:rsid w:val="00D50280"/>
    <w:rsid w:val="00D51BF0"/>
    <w:rsid w:val="00D531DB"/>
    <w:rsid w:val="00D54D52"/>
    <w:rsid w:val="00D55942"/>
    <w:rsid w:val="00D807BF"/>
    <w:rsid w:val="00D82F1D"/>
    <w:rsid w:val="00D82FCC"/>
    <w:rsid w:val="00D921DC"/>
    <w:rsid w:val="00D92F77"/>
    <w:rsid w:val="00D9427E"/>
    <w:rsid w:val="00D94C62"/>
    <w:rsid w:val="00D97A4C"/>
    <w:rsid w:val="00DA17FC"/>
    <w:rsid w:val="00DA5172"/>
    <w:rsid w:val="00DA6BB4"/>
    <w:rsid w:val="00DA7887"/>
    <w:rsid w:val="00DB2C26"/>
    <w:rsid w:val="00DB63FF"/>
    <w:rsid w:val="00DB7242"/>
    <w:rsid w:val="00DC1B86"/>
    <w:rsid w:val="00DC233D"/>
    <w:rsid w:val="00DD02F4"/>
    <w:rsid w:val="00DD36A6"/>
    <w:rsid w:val="00DD6622"/>
    <w:rsid w:val="00DE1C7C"/>
    <w:rsid w:val="00DE438E"/>
    <w:rsid w:val="00DE6B43"/>
    <w:rsid w:val="00DF53B5"/>
    <w:rsid w:val="00E11923"/>
    <w:rsid w:val="00E2439F"/>
    <w:rsid w:val="00E24D18"/>
    <w:rsid w:val="00E262D4"/>
    <w:rsid w:val="00E2654F"/>
    <w:rsid w:val="00E36250"/>
    <w:rsid w:val="00E3658D"/>
    <w:rsid w:val="00E4058B"/>
    <w:rsid w:val="00E47F2D"/>
    <w:rsid w:val="00E54511"/>
    <w:rsid w:val="00E54F1D"/>
    <w:rsid w:val="00E557CD"/>
    <w:rsid w:val="00E60EDC"/>
    <w:rsid w:val="00E61DAC"/>
    <w:rsid w:val="00E72B80"/>
    <w:rsid w:val="00E75FE3"/>
    <w:rsid w:val="00E770E8"/>
    <w:rsid w:val="00E7715D"/>
    <w:rsid w:val="00E86C4C"/>
    <w:rsid w:val="00E907A3"/>
    <w:rsid w:val="00E91098"/>
    <w:rsid w:val="00E97CC3"/>
    <w:rsid w:val="00EA0514"/>
    <w:rsid w:val="00EA2C8F"/>
    <w:rsid w:val="00EA3CF7"/>
    <w:rsid w:val="00EA5AE0"/>
    <w:rsid w:val="00EB2CFC"/>
    <w:rsid w:val="00EB568D"/>
    <w:rsid w:val="00EB56E1"/>
    <w:rsid w:val="00EB5B95"/>
    <w:rsid w:val="00EB7AB1"/>
    <w:rsid w:val="00EC32BD"/>
    <w:rsid w:val="00EC3694"/>
    <w:rsid w:val="00EE52BA"/>
    <w:rsid w:val="00EE7CD8"/>
    <w:rsid w:val="00EF37F6"/>
    <w:rsid w:val="00EF48CC"/>
    <w:rsid w:val="00EF48DF"/>
    <w:rsid w:val="00F00801"/>
    <w:rsid w:val="00F074D2"/>
    <w:rsid w:val="00F17BB3"/>
    <w:rsid w:val="00F2488D"/>
    <w:rsid w:val="00F2533D"/>
    <w:rsid w:val="00F423EC"/>
    <w:rsid w:val="00F45A04"/>
    <w:rsid w:val="00F46040"/>
    <w:rsid w:val="00F464D3"/>
    <w:rsid w:val="00F601A0"/>
    <w:rsid w:val="00F712E9"/>
    <w:rsid w:val="00F7284F"/>
    <w:rsid w:val="00F73032"/>
    <w:rsid w:val="00F7515B"/>
    <w:rsid w:val="00F848FC"/>
    <w:rsid w:val="00F906F6"/>
    <w:rsid w:val="00F9282A"/>
    <w:rsid w:val="00F96BAD"/>
    <w:rsid w:val="00FA139D"/>
    <w:rsid w:val="00FA3252"/>
    <w:rsid w:val="00FA60F5"/>
    <w:rsid w:val="00FB0E84"/>
    <w:rsid w:val="00FB4686"/>
    <w:rsid w:val="00FB4F8B"/>
    <w:rsid w:val="00FB5208"/>
    <w:rsid w:val="00FB6A05"/>
    <w:rsid w:val="00FC2405"/>
    <w:rsid w:val="00FD01C2"/>
    <w:rsid w:val="00FD18DB"/>
    <w:rsid w:val="00FD1A30"/>
    <w:rsid w:val="00FD6AF2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DE43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umlev1">
    <w:name w:val="enumlev1"/>
    <w:basedOn w:val="Normal"/>
    <w:rsid w:val="00A61C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974B4-42D1-4101-95B1-0A3BA481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2019-12-25T03:15:00Z</dcterms:created>
  <dcterms:modified xsi:type="dcterms:W3CDTF">2019-12-29T14:39:00Z</dcterms:modified>
</cp:coreProperties>
</file>