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BE32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44883">
              <w:rPr>
                <w:lang w:val="en-CA"/>
              </w:rPr>
              <w:t>0908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1C4F85" w:rsidR="00985C5C" w:rsidRPr="005B217D" w:rsidRDefault="00D44883" w:rsidP="00985C5C">
            <w:pPr>
              <w:spacing w:before="60" w:after="60"/>
              <w:rPr>
                <w:b/>
                <w:szCs w:val="22"/>
                <w:lang w:val="en-CA"/>
              </w:rPr>
            </w:pPr>
            <w:r w:rsidRPr="00D44883">
              <w:rPr>
                <w:b/>
                <w:szCs w:val="22"/>
                <w:lang w:val="en-CA"/>
              </w:rPr>
              <w:t>Crosscheck of JVET-P0575 (NonCE: to support SCIPU with local dual tree for various color format)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16C288" w:rsidR="00985C5C" w:rsidRPr="005B217D" w:rsidRDefault="00D44883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C6DCF2" w:rsidR="00985C5C" w:rsidRPr="005B217D" w:rsidRDefault="00D44883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  <w:r w:rsidR="00985C5C" w:rsidRPr="005B217D">
              <w:rPr>
                <w:szCs w:val="22"/>
                <w:lang w:val="en-CA"/>
              </w:rPr>
              <w:br/>
            </w:r>
            <w:r w:rsidR="00985C5C" w:rsidRPr="004343F8">
              <w:rPr>
                <w:szCs w:val="22"/>
                <w:lang w:val="en-CA"/>
              </w:rPr>
              <w:t>1-9-2 Nakase, Mihama-ku, Chiba, Japan</w:t>
            </w:r>
          </w:p>
        </w:tc>
        <w:tc>
          <w:tcPr>
            <w:tcW w:w="900" w:type="dxa"/>
          </w:tcPr>
          <w:p w14:paraId="0140ECA2" w14:textId="48495C35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B2C1E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="00D44883">
              <w:rPr>
                <w:szCs w:val="22"/>
                <w:lang w:val="en-CA"/>
              </w:rPr>
              <w:t>ikai.tomohiro</w:t>
            </w:r>
            <w:r w:rsidRPr="00FE7047">
              <w:rPr>
                <w:szCs w:val="22"/>
                <w:lang w:val="en-CA"/>
              </w:rPr>
              <w:t>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6B361F" w14:textId="4E7A8DEB" w:rsidR="00985C5C" w:rsidRDefault="00D44883" w:rsidP="00985C5C">
      <w:pPr>
        <w:ind w:firstLineChars="100" w:firstLine="220"/>
        <w:rPr>
          <w:lang w:val="en-CA"/>
        </w:rPr>
      </w:pPr>
      <w:r>
        <w:rPr>
          <w:lang w:val="en-CA"/>
        </w:rPr>
        <w:t xml:space="preserve">This contributions </w:t>
      </w:r>
      <w:r w:rsidR="00985C5C" w:rsidRPr="00405AD8">
        <w:rPr>
          <w:lang w:val="en-CA"/>
        </w:rPr>
        <w:t xml:space="preserve">reports </w:t>
      </w:r>
      <w:r w:rsidR="00486312">
        <w:rPr>
          <w:lang w:val="en-CA"/>
        </w:rPr>
        <w:t>a cross-check result of</w:t>
      </w:r>
      <w:r>
        <w:rPr>
          <w:lang w:val="en-CA"/>
        </w:rPr>
        <w:t xml:space="preserve"> </w:t>
      </w:r>
      <w:r w:rsidRPr="00D44883">
        <w:rPr>
          <w:lang w:val="en-CA"/>
        </w:rPr>
        <w:t>JVET-P0575 (NonCE: to support SCIPU with local dual tree for various color format)</w:t>
      </w:r>
      <w:r>
        <w:rPr>
          <w:lang w:val="en-CA"/>
        </w:rPr>
        <w:t xml:space="preserve">. The cross-checker confirms coding result of 4:2:0 doesn’t change at </w:t>
      </w:r>
      <w:r w:rsidR="00D97AD0">
        <w:rPr>
          <w:lang w:val="en-CA"/>
        </w:rPr>
        <w:t>all (i.e. in CTC, no change). The</w:t>
      </w:r>
      <w:r w:rsidR="005072B8">
        <w:rPr>
          <w:lang w:val="en-CA"/>
        </w:rPr>
        <w:t xml:space="preserve"> coding result of 4:2:2 shows 0.13</w:t>
      </w:r>
      <w:r>
        <w:rPr>
          <w:lang w:val="en-CA"/>
        </w:rPr>
        <w:t xml:space="preserve"> %</w:t>
      </w:r>
      <w:r w:rsidR="009F6631">
        <w:rPr>
          <w:lang w:val="en-CA"/>
        </w:rPr>
        <w:t>, 0.37 %, 0.26 %</w:t>
      </w:r>
      <w:r w:rsidR="005072B8">
        <w:rPr>
          <w:lang w:val="en-CA"/>
        </w:rPr>
        <w:t xml:space="preserve"> bdrate gain in Y</w:t>
      </w:r>
      <w:r w:rsidR="009F6631">
        <w:rPr>
          <w:lang w:val="en-CA"/>
        </w:rPr>
        <w:t>, U, V respectively</w:t>
      </w:r>
      <w:r w:rsidR="005072B8">
        <w:rPr>
          <w:lang w:val="en-CA"/>
        </w:rPr>
        <w:t xml:space="preserve"> in RA</w:t>
      </w:r>
      <w:r>
        <w:rPr>
          <w:lang w:val="en-CA"/>
        </w:rPr>
        <w:t xml:space="preserve"> configuration</w:t>
      </w:r>
      <w:r w:rsidR="00E439C3">
        <w:rPr>
          <w:lang w:val="en-CA"/>
        </w:rPr>
        <w:t>.</w:t>
      </w:r>
    </w:p>
    <w:p w14:paraId="0B0A6464" w14:textId="77777777" w:rsidR="00961EFA" w:rsidRPr="00434A9C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068960F9" w14:textId="09E96BDA" w:rsidR="00961EFA" w:rsidRDefault="00961EFA" w:rsidP="00961EFA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>The anchor is VTM-6.0</w:t>
      </w:r>
      <w:r w:rsidR="00434A9C">
        <w:rPr>
          <w:lang w:val="en-GB" w:eastAsia="ja-JP"/>
        </w:rPr>
        <w:t xml:space="preserve"> CTC</w:t>
      </w:r>
      <w:r w:rsidR="00AF4FFC">
        <w:rPr>
          <w:lang w:val="en-GB" w:eastAsia="ja-JP"/>
        </w:rPr>
        <w:t xml:space="preserve"> </w:t>
      </w:r>
      <w:r w:rsidR="00D97AD0">
        <w:rPr>
          <w:lang w:val="en-GB" w:eastAsia="ja-JP"/>
        </w:rPr>
        <w:t xml:space="preserve">in Table 1 </w:t>
      </w:r>
      <w:r w:rsidR="00AF4FFC">
        <w:rPr>
          <w:lang w:val="en-GB" w:eastAsia="ja-JP"/>
        </w:rPr>
        <w:t>and 422 sequences</w:t>
      </w:r>
      <w:r w:rsidR="00D97AD0">
        <w:rPr>
          <w:lang w:val="en-GB" w:eastAsia="ja-JP"/>
        </w:rPr>
        <w:t xml:space="preserve"> in Table 2</w:t>
      </w:r>
      <w:r w:rsidR="00AF4FFC">
        <w:rPr>
          <w:lang w:val="en-GB" w:eastAsia="ja-JP"/>
        </w:rPr>
        <w:t>.</w:t>
      </w:r>
    </w:p>
    <w:p w14:paraId="5F59E308" w14:textId="0F0CB900" w:rsidR="00961EFA" w:rsidRPr="00750BEC" w:rsidRDefault="00961EFA" w:rsidP="00961EFA">
      <w:pPr>
        <w:ind w:firstLineChars="50" w:firstLine="110"/>
        <w:rPr>
          <w:szCs w:val="22"/>
          <w:lang w:val="en-GB" w:eastAsia="ja-JP"/>
        </w:rPr>
      </w:pPr>
    </w:p>
    <w:p w14:paraId="3424C37A" w14:textId="2BFDAE54" w:rsidR="00434A9C" w:rsidRDefault="00961EFA" w:rsidP="0091131A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1131A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anchor (RA10)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86312" w:rsidRPr="0091131A" w14:paraId="54493B02" w14:textId="77777777" w:rsidTr="00362D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541B" w14:textId="77777777" w:rsidR="00486312" w:rsidRPr="0091131A" w:rsidRDefault="00486312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B744B" w14:textId="4E04ED5F" w:rsidR="00486312" w:rsidRPr="0091131A" w:rsidRDefault="00486312" w:rsidP="00486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  <w:bookmarkStart w:id="0" w:name="_GoBack"/>
            <w:bookmarkEnd w:id="0"/>
          </w:p>
        </w:tc>
      </w:tr>
      <w:tr w:rsidR="00486312" w:rsidRPr="0091131A" w14:paraId="231E234A" w14:textId="77777777" w:rsidTr="00646E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ACCC" w14:textId="77777777" w:rsidR="00486312" w:rsidRPr="0091131A" w:rsidRDefault="00486312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4ED3E" w14:textId="4C956AB8" w:rsidR="00486312" w:rsidRPr="0091131A" w:rsidRDefault="00486312" w:rsidP="00486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</w:tr>
      <w:tr w:rsidR="0091131A" w:rsidRPr="0091131A" w14:paraId="1A8BD7DF" w14:textId="77777777" w:rsidTr="009113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9776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B71F1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F0FDB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0E38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E1CA8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E6093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1131A" w:rsidRPr="0091131A" w14:paraId="360E3664" w14:textId="77777777" w:rsidTr="009113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5225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F788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0F0D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2CC1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C973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CF275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1131A" w:rsidRPr="0091131A" w14:paraId="0DBAAE29" w14:textId="77777777" w:rsidTr="009113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6388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4401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ADE8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8B6D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AEE3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80F94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1131A" w:rsidRPr="0091131A" w14:paraId="5BC78C5E" w14:textId="77777777" w:rsidTr="009113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0514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B439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AE05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E250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F180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89E8E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1131A" w:rsidRPr="0091131A" w14:paraId="79A38145" w14:textId="77777777" w:rsidTr="009113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0E9BD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A73D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3B61D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400A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A0BD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5C16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1131A" w:rsidRPr="0091131A" w14:paraId="51B9D9C7" w14:textId="77777777" w:rsidTr="009113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326A3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E459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1FD2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8DF0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F113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94B48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1131A" w:rsidRPr="0091131A" w14:paraId="313467C9" w14:textId="77777777" w:rsidTr="009113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49237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298A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59A5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BF7F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3996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C1027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1131A" w:rsidRPr="0091131A" w14:paraId="6A2618C3" w14:textId="77777777" w:rsidTr="009113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E45AA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54B7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AEAD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ACD2F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5B1A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E07F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1131A" w:rsidRPr="0091131A" w14:paraId="736475A2" w14:textId="77777777" w:rsidTr="009113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0EC9F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2834E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3FE42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0949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71127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A0AFE" w14:textId="77777777" w:rsidR="0091131A" w:rsidRPr="0091131A" w:rsidRDefault="0091131A" w:rsidP="0091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146D288" w14:textId="60A17A54" w:rsidR="0091131A" w:rsidRDefault="0091131A" w:rsidP="0091131A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anchor (RA10)</w:t>
      </w:r>
    </w:p>
    <w:tbl>
      <w:tblPr>
        <w:tblStyle w:val="af1"/>
        <w:tblW w:w="6658" w:type="dxa"/>
        <w:jc w:val="center"/>
        <w:tblLook w:val="04A0" w:firstRow="1" w:lastRow="0" w:firstColumn="1" w:lastColumn="0" w:noHBand="0" w:noVBand="1"/>
      </w:tblPr>
      <w:tblGrid>
        <w:gridCol w:w="1413"/>
        <w:gridCol w:w="2228"/>
        <w:gridCol w:w="968"/>
        <w:gridCol w:w="970"/>
        <w:gridCol w:w="1079"/>
      </w:tblGrid>
      <w:tr w:rsidR="00683C0B" w:rsidRPr="00683C0B" w14:paraId="1196F4F8" w14:textId="41297F66" w:rsidTr="00802291">
        <w:trPr>
          <w:trHeight w:val="230"/>
          <w:jc w:val="center"/>
        </w:trPr>
        <w:tc>
          <w:tcPr>
            <w:tcW w:w="1413" w:type="dxa"/>
            <w:vMerge w:val="restart"/>
            <w:noWrap/>
            <w:hideMark/>
          </w:tcPr>
          <w:p w14:paraId="64FD0EC9" w14:textId="77777777" w:rsidR="00683C0B" w:rsidRPr="00683C0B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683C0B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Class 422</w:t>
            </w:r>
          </w:p>
        </w:tc>
        <w:tc>
          <w:tcPr>
            <w:tcW w:w="2228" w:type="dxa"/>
            <w:noWrap/>
            <w:hideMark/>
          </w:tcPr>
          <w:p w14:paraId="5B2D2C14" w14:textId="77777777" w:rsidR="00683C0B" w:rsidRPr="00683C0B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683C0B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Traffic</w:t>
            </w:r>
          </w:p>
        </w:tc>
        <w:tc>
          <w:tcPr>
            <w:tcW w:w="968" w:type="dxa"/>
          </w:tcPr>
          <w:p w14:paraId="70093AE0" w14:textId="37E65323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-0.09%</w:t>
            </w:r>
          </w:p>
        </w:tc>
        <w:tc>
          <w:tcPr>
            <w:tcW w:w="970" w:type="dxa"/>
          </w:tcPr>
          <w:p w14:paraId="2D24A6E0" w14:textId="1A104075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-0.15%</w:t>
            </w:r>
          </w:p>
        </w:tc>
        <w:tc>
          <w:tcPr>
            <w:tcW w:w="1079" w:type="dxa"/>
          </w:tcPr>
          <w:p w14:paraId="7222B0D2" w14:textId="7C857AB4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-0.10%</w:t>
            </w:r>
          </w:p>
        </w:tc>
      </w:tr>
      <w:tr w:rsidR="00683C0B" w:rsidRPr="00683C0B" w14:paraId="0CB8FE51" w14:textId="457F0714" w:rsidTr="00802291">
        <w:trPr>
          <w:trHeight w:val="230"/>
          <w:jc w:val="center"/>
        </w:trPr>
        <w:tc>
          <w:tcPr>
            <w:tcW w:w="1413" w:type="dxa"/>
            <w:vMerge/>
            <w:noWrap/>
          </w:tcPr>
          <w:p w14:paraId="3F6AD508" w14:textId="21DCCEAD" w:rsidR="00683C0B" w:rsidRPr="00683C0B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</w:p>
        </w:tc>
        <w:tc>
          <w:tcPr>
            <w:tcW w:w="2228" w:type="dxa"/>
            <w:noWrap/>
            <w:hideMark/>
          </w:tcPr>
          <w:p w14:paraId="007B7398" w14:textId="77777777" w:rsidR="00683C0B" w:rsidRPr="00683C0B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683C0B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Kimono</w:t>
            </w:r>
          </w:p>
        </w:tc>
        <w:tc>
          <w:tcPr>
            <w:tcW w:w="0" w:type="auto"/>
          </w:tcPr>
          <w:p w14:paraId="353F6468" w14:textId="3A1188F0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-0.03%</w:t>
            </w:r>
          </w:p>
        </w:tc>
        <w:tc>
          <w:tcPr>
            <w:tcW w:w="0" w:type="auto"/>
          </w:tcPr>
          <w:p w14:paraId="5BFBB0F6" w14:textId="4DBF4337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-0.10%</w:t>
            </w:r>
          </w:p>
        </w:tc>
        <w:tc>
          <w:tcPr>
            <w:tcW w:w="1079" w:type="dxa"/>
          </w:tcPr>
          <w:p w14:paraId="61C0BCA2" w14:textId="3D8281A1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-0.08%</w:t>
            </w:r>
          </w:p>
        </w:tc>
      </w:tr>
      <w:tr w:rsidR="00683C0B" w:rsidRPr="00683C0B" w14:paraId="120E3EFE" w14:textId="691C510C" w:rsidTr="00802291">
        <w:trPr>
          <w:trHeight w:val="230"/>
          <w:jc w:val="center"/>
        </w:trPr>
        <w:tc>
          <w:tcPr>
            <w:tcW w:w="1413" w:type="dxa"/>
            <w:vMerge/>
            <w:noWrap/>
          </w:tcPr>
          <w:p w14:paraId="43D6BB46" w14:textId="2EF1805D" w:rsidR="00683C0B" w:rsidRPr="00683C0B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</w:p>
        </w:tc>
        <w:tc>
          <w:tcPr>
            <w:tcW w:w="2228" w:type="dxa"/>
            <w:noWrap/>
            <w:hideMark/>
          </w:tcPr>
          <w:p w14:paraId="1FDB485E" w14:textId="77777777" w:rsidR="00683C0B" w:rsidRPr="00683C0B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683C0B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EBUHorse</w:t>
            </w:r>
          </w:p>
        </w:tc>
        <w:tc>
          <w:tcPr>
            <w:tcW w:w="0" w:type="auto"/>
          </w:tcPr>
          <w:p w14:paraId="7E5E312B" w14:textId="2B4F8485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-0.08%</w:t>
            </w:r>
          </w:p>
        </w:tc>
        <w:tc>
          <w:tcPr>
            <w:tcW w:w="0" w:type="auto"/>
          </w:tcPr>
          <w:p w14:paraId="7E912977" w14:textId="249BB796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-0.07%</w:t>
            </w:r>
          </w:p>
        </w:tc>
        <w:tc>
          <w:tcPr>
            <w:tcW w:w="1079" w:type="dxa"/>
          </w:tcPr>
          <w:p w14:paraId="21F0BB56" w14:textId="04DEC419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-0.07%</w:t>
            </w:r>
          </w:p>
        </w:tc>
      </w:tr>
      <w:tr w:rsidR="00683C0B" w:rsidRPr="00683C0B" w14:paraId="61FEB39D" w14:textId="6B54B190" w:rsidTr="00802291">
        <w:trPr>
          <w:trHeight w:val="230"/>
          <w:jc w:val="center"/>
        </w:trPr>
        <w:tc>
          <w:tcPr>
            <w:tcW w:w="1413" w:type="dxa"/>
            <w:vMerge/>
            <w:noWrap/>
          </w:tcPr>
          <w:p w14:paraId="6EF10DB9" w14:textId="01D64E80" w:rsidR="00683C0B" w:rsidRPr="00683C0B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</w:p>
        </w:tc>
        <w:tc>
          <w:tcPr>
            <w:tcW w:w="2228" w:type="dxa"/>
            <w:noWrap/>
            <w:hideMark/>
          </w:tcPr>
          <w:p w14:paraId="30A863BA" w14:textId="77777777" w:rsidR="00683C0B" w:rsidRPr="00683C0B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683C0B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EBUGraphic</w:t>
            </w:r>
          </w:p>
        </w:tc>
        <w:tc>
          <w:tcPr>
            <w:tcW w:w="0" w:type="auto"/>
          </w:tcPr>
          <w:p w14:paraId="2B2CCF4F" w14:textId="2C98A20F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-0.70%</w:t>
            </w:r>
          </w:p>
        </w:tc>
        <w:tc>
          <w:tcPr>
            <w:tcW w:w="0" w:type="auto"/>
          </w:tcPr>
          <w:p w14:paraId="7119D60C" w14:textId="768DD889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-0.90%</w:t>
            </w:r>
          </w:p>
        </w:tc>
        <w:tc>
          <w:tcPr>
            <w:tcW w:w="1079" w:type="dxa"/>
          </w:tcPr>
          <w:p w14:paraId="07358E16" w14:textId="3AB8FDBA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-0.88%</w:t>
            </w:r>
          </w:p>
        </w:tc>
      </w:tr>
      <w:tr w:rsidR="00683C0B" w:rsidRPr="00683C0B" w14:paraId="5334A38B" w14:textId="1694CD59" w:rsidTr="00802291">
        <w:trPr>
          <w:trHeight w:val="230"/>
          <w:jc w:val="center"/>
        </w:trPr>
        <w:tc>
          <w:tcPr>
            <w:tcW w:w="1413" w:type="dxa"/>
            <w:vMerge/>
            <w:noWrap/>
          </w:tcPr>
          <w:p w14:paraId="31A2E989" w14:textId="158E2865" w:rsidR="00683C0B" w:rsidRPr="00683C0B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</w:p>
        </w:tc>
        <w:tc>
          <w:tcPr>
            <w:tcW w:w="2228" w:type="dxa"/>
            <w:noWrap/>
            <w:hideMark/>
          </w:tcPr>
          <w:p w14:paraId="51E6051C" w14:textId="77777777" w:rsidR="00683C0B" w:rsidRPr="00683C0B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683C0B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EBUWaterRocksClose</w:t>
            </w:r>
          </w:p>
        </w:tc>
        <w:tc>
          <w:tcPr>
            <w:tcW w:w="0" w:type="auto"/>
          </w:tcPr>
          <w:p w14:paraId="659695FD" w14:textId="393CB58D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0.09%</w:t>
            </w:r>
          </w:p>
        </w:tc>
        <w:tc>
          <w:tcPr>
            <w:tcW w:w="0" w:type="auto"/>
          </w:tcPr>
          <w:p w14:paraId="5D04EFC3" w14:textId="690DC128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-0.60%</w:t>
            </w:r>
          </w:p>
        </w:tc>
        <w:tc>
          <w:tcPr>
            <w:tcW w:w="1079" w:type="dxa"/>
          </w:tcPr>
          <w:p w14:paraId="216EF86A" w14:textId="4FB7FAB1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-0.15%</w:t>
            </w:r>
          </w:p>
        </w:tc>
      </w:tr>
      <w:tr w:rsidR="00683C0B" w:rsidRPr="00683C0B" w14:paraId="49B69662" w14:textId="28D10705" w:rsidTr="00802291">
        <w:trPr>
          <w:trHeight w:val="230"/>
          <w:jc w:val="center"/>
        </w:trPr>
        <w:tc>
          <w:tcPr>
            <w:tcW w:w="1413" w:type="dxa"/>
            <w:vMerge/>
            <w:noWrap/>
          </w:tcPr>
          <w:p w14:paraId="7EC5667E" w14:textId="09B05E66" w:rsidR="00683C0B" w:rsidRPr="00683C0B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</w:p>
        </w:tc>
        <w:tc>
          <w:tcPr>
            <w:tcW w:w="2228" w:type="dxa"/>
            <w:noWrap/>
            <w:hideMark/>
          </w:tcPr>
          <w:p w14:paraId="75F9DF57" w14:textId="77777777" w:rsidR="00683C0B" w:rsidRPr="00683C0B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683C0B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EBUKidsSoccer</w:t>
            </w:r>
          </w:p>
        </w:tc>
        <w:tc>
          <w:tcPr>
            <w:tcW w:w="0" w:type="auto"/>
          </w:tcPr>
          <w:p w14:paraId="76071811" w14:textId="255D508F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-0.01%</w:t>
            </w:r>
          </w:p>
        </w:tc>
        <w:tc>
          <w:tcPr>
            <w:tcW w:w="0" w:type="auto"/>
          </w:tcPr>
          <w:p w14:paraId="0933286F" w14:textId="07E851A6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-0.01%</w:t>
            </w:r>
          </w:p>
        </w:tc>
        <w:tc>
          <w:tcPr>
            <w:tcW w:w="1079" w:type="dxa"/>
          </w:tcPr>
          <w:p w14:paraId="0AA2DF4D" w14:textId="7690FCA8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-0.06%</w:t>
            </w:r>
          </w:p>
        </w:tc>
      </w:tr>
      <w:tr w:rsidR="00683C0B" w:rsidRPr="00683C0B" w14:paraId="34AC9BB6" w14:textId="4D673A86" w:rsidTr="00802291">
        <w:trPr>
          <w:trHeight w:val="230"/>
          <w:jc w:val="center"/>
        </w:trPr>
        <w:tc>
          <w:tcPr>
            <w:tcW w:w="1413" w:type="dxa"/>
            <w:vMerge/>
            <w:noWrap/>
          </w:tcPr>
          <w:p w14:paraId="1198C6FC" w14:textId="4E221FE8" w:rsidR="00683C0B" w:rsidRPr="00683C0B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</w:p>
        </w:tc>
        <w:tc>
          <w:tcPr>
            <w:tcW w:w="2228" w:type="dxa"/>
            <w:noWrap/>
            <w:hideMark/>
          </w:tcPr>
          <w:p w14:paraId="2D1665A0" w14:textId="77777777" w:rsidR="00683C0B" w:rsidRPr="00683C0B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683C0B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Seeking</w:t>
            </w:r>
          </w:p>
        </w:tc>
        <w:tc>
          <w:tcPr>
            <w:tcW w:w="0" w:type="auto"/>
          </w:tcPr>
          <w:p w14:paraId="0C3D09E3" w14:textId="01A84F8C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-0.07%</w:t>
            </w:r>
          </w:p>
        </w:tc>
        <w:tc>
          <w:tcPr>
            <w:tcW w:w="0" w:type="auto"/>
          </w:tcPr>
          <w:p w14:paraId="1CB10FD3" w14:textId="31006768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-0.78%</w:t>
            </w:r>
          </w:p>
        </w:tc>
        <w:tc>
          <w:tcPr>
            <w:tcW w:w="1079" w:type="dxa"/>
          </w:tcPr>
          <w:p w14:paraId="4FB8DAA2" w14:textId="778BC770" w:rsidR="00683C0B" w:rsidRPr="00802291" w:rsidRDefault="00683C0B" w:rsidP="00683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-0.45%</w:t>
            </w:r>
          </w:p>
        </w:tc>
      </w:tr>
      <w:tr w:rsidR="005072B8" w:rsidRPr="00683C0B" w14:paraId="531286DE" w14:textId="77777777" w:rsidTr="00802291">
        <w:trPr>
          <w:trHeight w:val="230"/>
          <w:jc w:val="center"/>
        </w:trPr>
        <w:tc>
          <w:tcPr>
            <w:tcW w:w="1413" w:type="dxa"/>
            <w:noWrap/>
          </w:tcPr>
          <w:p w14:paraId="5F3D6991" w14:textId="77777777" w:rsidR="005072B8" w:rsidRPr="00802291" w:rsidRDefault="005072B8" w:rsidP="005072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</w:p>
        </w:tc>
        <w:tc>
          <w:tcPr>
            <w:tcW w:w="2228" w:type="dxa"/>
            <w:noWrap/>
          </w:tcPr>
          <w:p w14:paraId="5207C5F4" w14:textId="20E07A26" w:rsidR="005072B8" w:rsidRPr="00802291" w:rsidRDefault="005072B8" w:rsidP="005072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802291">
              <w:rPr>
                <w:rFonts w:ascii="Arial" w:eastAsia="ＭＳ Ｐゴシック" w:hAnsi="Arial" w:cs="Arial" w:hint="eastAsia"/>
                <w:color w:val="000000"/>
                <w:sz w:val="20"/>
                <w:lang w:eastAsia="ja-JP"/>
              </w:rPr>
              <w:t>average</w:t>
            </w:r>
          </w:p>
        </w:tc>
        <w:tc>
          <w:tcPr>
            <w:tcW w:w="0" w:type="auto"/>
          </w:tcPr>
          <w:p w14:paraId="0F41F929" w14:textId="48F94FEB" w:rsidR="005072B8" w:rsidRPr="00802291" w:rsidRDefault="005072B8" w:rsidP="005072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-0.13%</w:t>
            </w:r>
          </w:p>
        </w:tc>
        <w:tc>
          <w:tcPr>
            <w:tcW w:w="0" w:type="auto"/>
          </w:tcPr>
          <w:p w14:paraId="7100535D" w14:textId="1F7BCF27" w:rsidR="005072B8" w:rsidRPr="00802291" w:rsidRDefault="005072B8" w:rsidP="005072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-0.37%</w:t>
            </w:r>
          </w:p>
        </w:tc>
        <w:tc>
          <w:tcPr>
            <w:tcW w:w="1079" w:type="dxa"/>
          </w:tcPr>
          <w:p w14:paraId="348AFCD7" w14:textId="6BC6CA68" w:rsidR="005072B8" w:rsidRPr="00802291" w:rsidRDefault="005072B8" w:rsidP="005072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02291">
              <w:rPr>
                <w:rFonts w:ascii="Arial" w:hAnsi="Arial" w:cs="Arial"/>
                <w:color w:val="000000"/>
                <w:sz w:val="20"/>
              </w:rPr>
              <w:t>-0.26%</w:t>
            </w:r>
          </w:p>
        </w:tc>
      </w:tr>
    </w:tbl>
    <w:p w14:paraId="2CFB5709" w14:textId="77777777" w:rsidR="0091131A" w:rsidRPr="0091131A" w:rsidRDefault="0091131A" w:rsidP="0091131A"/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Conclusion</w:t>
      </w:r>
    </w:p>
    <w:p w14:paraId="10C0EE3D" w14:textId="1353B38F" w:rsidR="00854BFA" w:rsidRPr="00854BFA" w:rsidRDefault="00985C5C" w:rsidP="00CB44EC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>
        <w:rPr>
          <w:szCs w:val="22"/>
          <w:lang w:val="en-CA"/>
        </w:rPr>
        <w:t>P</w:t>
      </w:r>
      <w:r w:rsidRPr="00985C5C">
        <w:rPr>
          <w:szCs w:val="22"/>
          <w:lang w:val="en-CA"/>
        </w:rPr>
        <w:t>0</w:t>
      </w:r>
      <w:r w:rsidR="00802291">
        <w:rPr>
          <w:szCs w:val="22"/>
          <w:lang w:val="en-CA"/>
        </w:rPr>
        <w:t>575</w:t>
      </w:r>
      <w:r w:rsidRPr="00985C5C">
        <w:rPr>
          <w:szCs w:val="22"/>
          <w:lang w:val="en-CA"/>
        </w:rPr>
        <w:t xml:space="preserve"> has been confirmed.</w:t>
      </w:r>
    </w:p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73D15F1C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012CF82B" w14:textId="3D0B2B09" w:rsidR="0046099C" w:rsidRPr="00402A03" w:rsidRDefault="0037423F" w:rsidP="00D44883">
      <w:pPr>
        <w:ind w:left="360" w:hanging="36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="00D44883" w:rsidRPr="00D44883">
        <w:rPr>
          <w:szCs w:val="22"/>
          <w:lang w:val="en-CA" w:eastAsia="ja-JP"/>
        </w:rPr>
        <w:t>H. J</w:t>
      </w:r>
      <w:r w:rsidR="00D44883">
        <w:rPr>
          <w:szCs w:val="22"/>
          <w:lang w:val="en-CA" w:eastAsia="ja-JP"/>
        </w:rPr>
        <w:t>ang, J. Nam, S. Kim, J. Lim, “</w:t>
      </w:r>
      <w:r w:rsidR="00D44883" w:rsidRPr="00D44883">
        <w:rPr>
          <w:szCs w:val="22"/>
          <w:lang w:val="en-CA" w:eastAsia="ja-JP"/>
        </w:rPr>
        <w:t>NonCE: to support SCIPU with local dual tree for various color format</w:t>
      </w:r>
      <w:r w:rsidR="00D44883">
        <w:rPr>
          <w:szCs w:val="22"/>
          <w:lang w:val="en-CA" w:eastAsia="ja-JP"/>
        </w:rPr>
        <w:t>”, JVET-P0575.</w:t>
      </w:r>
    </w:p>
    <w:p w14:paraId="51E54088" w14:textId="4A81340D" w:rsidR="0037423F" w:rsidRPr="00750BEC" w:rsidRDefault="0037423F" w:rsidP="0046099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0449CF" w14:textId="77777777" w:rsidR="00985C5C" w:rsidRDefault="00985C5C" w:rsidP="009234A5">
      <w:pPr>
        <w:rPr>
          <w:b/>
          <w:szCs w:val="22"/>
          <w:lang w:val="en-CA"/>
        </w:rPr>
      </w:pPr>
      <w:r w:rsidRPr="00985C5C">
        <w:rPr>
          <w:b/>
          <w:szCs w:val="22"/>
          <w:lang w:val="en-CA"/>
        </w:rPr>
        <w:t>Sharp Corporation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A0C60" w14:textId="77777777" w:rsidR="00BF2A92" w:rsidRDefault="00BF2A92">
      <w:r>
        <w:separator/>
      </w:r>
    </w:p>
  </w:endnote>
  <w:endnote w:type="continuationSeparator" w:id="0">
    <w:p w14:paraId="2666EA33" w14:textId="77777777" w:rsidR="00BF2A92" w:rsidRDefault="00BF2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2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D2DF1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86312">
      <w:rPr>
        <w:rStyle w:val="a5"/>
        <w:noProof/>
      </w:rPr>
      <w:t>2019-10-05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33CDE" w14:textId="77777777" w:rsidR="00BF2A92" w:rsidRDefault="00BF2A92">
      <w:r>
        <w:separator/>
      </w:r>
    </w:p>
  </w:footnote>
  <w:footnote w:type="continuationSeparator" w:id="0">
    <w:p w14:paraId="5F43437F" w14:textId="77777777" w:rsidR="00BF2A92" w:rsidRDefault="00BF2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69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97"/>
    <w:rsid w:val="002476B4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A2D8E"/>
    <w:rsid w:val="003A7CE6"/>
    <w:rsid w:val="003C20E4"/>
    <w:rsid w:val="003C2445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6A17"/>
    <w:rsid w:val="00437619"/>
    <w:rsid w:val="0046099C"/>
    <w:rsid w:val="00465A1E"/>
    <w:rsid w:val="00486312"/>
    <w:rsid w:val="0049445A"/>
    <w:rsid w:val="004A2A63"/>
    <w:rsid w:val="004B210C"/>
    <w:rsid w:val="004D405F"/>
    <w:rsid w:val="004E4F4F"/>
    <w:rsid w:val="004E6789"/>
    <w:rsid w:val="004F61E3"/>
    <w:rsid w:val="00502E10"/>
    <w:rsid w:val="005072B8"/>
    <w:rsid w:val="0051015C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C0B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BE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EFE"/>
    <w:rsid w:val="007E01A3"/>
    <w:rsid w:val="007F1F8B"/>
    <w:rsid w:val="007F6205"/>
    <w:rsid w:val="007F67A1"/>
    <w:rsid w:val="00802291"/>
    <w:rsid w:val="00811C05"/>
    <w:rsid w:val="008206C8"/>
    <w:rsid w:val="00822EE7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E480C"/>
    <w:rsid w:val="00907757"/>
    <w:rsid w:val="0091131A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7CE6"/>
    <w:rsid w:val="009F496B"/>
    <w:rsid w:val="009F6631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4FFC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2A92"/>
    <w:rsid w:val="00C00DDE"/>
    <w:rsid w:val="00C04F43"/>
    <w:rsid w:val="00C0609D"/>
    <w:rsid w:val="00C115AB"/>
    <w:rsid w:val="00C250FE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003C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44883"/>
    <w:rsid w:val="00D51BF0"/>
    <w:rsid w:val="00D531DB"/>
    <w:rsid w:val="00D55942"/>
    <w:rsid w:val="00D807BF"/>
    <w:rsid w:val="00D82FCC"/>
    <w:rsid w:val="00D97AD0"/>
    <w:rsid w:val="00DA17FC"/>
    <w:rsid w:val="00DA7887"/>
    <w:rsid w:val="00DB2C26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  <w:style w:type="table" w:styleId="af1">
    <w:name w:val="Table Grid"/>
    <w:basedOn w:val="a1"/>
    <w:rsid w:val="00683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13</cp:revision>
  <cp:lastPrinted>1900-01-01T08:00:00Z</cp:lastPrinted>
  <dcterms:created xsi:type="dcterms:W3CDTF">2019-09-23T05:38:00Z</dcterms:created>
  <dcterms:modified xsi:type="dcterms:W3CDTF">2019-10-05T10:17:00Z</dcterms:modified>
</cp:coreProperties>
</file>